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FBC" w:rsidRPr="00121209" w:rsidRDefault="00C72FBC" w:rsidP="008206A7">
      <w:pPr>
        <w:pStyle w:val="FR1"/>
        <w:ind w:left="220" w:right="-82"/>
        <w:jc w:val="center"/>
        <w:rPr>
          <w:b/>
          <w:bCs/>
          <w:sz w:val="24"/>
          <w:szCs w:val="24"/>
        </w:rPr>
      </w:pPr>
    </w:p>
    <w:p w:rsidR="00C72FBC" w:rsidRPr="00BA75F8" w:rsidRDefault="00C72FBC" w:rsidP="006A2D8C">
      <w:pPr>
        <w:shd w:val="clear" w:color="auto" w:fill="FFFFFF"/>
        <w:spacing w:before="240"/>
        <w:ind w:firstLine="450"/>
        <w:jc w:val="center"/>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rPr>
        <w:t>РИЖАНСЬКИЙ ЛІЦЕЙ ЖИТОМИРСЬКОЇ ОБЛАСТІ</w:t>
      </w:r>
    </w:p>
    <w:p w:rsidR="00C72FBC" w:rsidRPr="006A2D8C" w:rsidRDefault="00C72FBC" w:rsidP="006A2D8C">
      <w:pPr>
        <w:ind w:left="5245" w:right="142"/>
        <w:rPr>
          <w:rFonts w:ascii="Times New Roman" w:hAnsi="Times New Roman" w:cs="Times New Roman"/>
          <w:b/>
          <w:sz w:val="24"/>
          <w:szCs w:val="24"/>
        </w:rPr>
      </w:pPr>
    </w:p>
    <w:p w:rsidR="00C72FBC" w:rsidRPr="006A2D8C" w:rsidRDefault="00C72FBC" w:rsidP="006A2D8C">
      <w:pPr>
        <w:widowControl w:val="0"/>
        <w:contextualSpacing/>
        <w:outlineLvl w:val="0"/>
        <w:rPr>
          <w:rFonts w:ascii="Times New Roman" w:hAnsi="Times New Roman" w:cs="Times New Roman"/>
          <w:b/>
          <w:sz w:val="24"/>
          <w:szCs w:val="24"/>
          <w:lang w:eastAsia="uk-UA"/>
        </w:rPr>
      </w:pPr>
    </w:p>
    <w:p w:rsidR="00C72FBC" w:rsidRPr="006A2D8C" w:rsidRDefault="00C72FBC" w:rsidP="00751A49">
      <w:pPr>
        <w:widowControl w:val="0"/>
        <w:ind w:left="5670"/>
        <w:contextualSpacing/>
        <w:outlineLvl w:val="0"/>
        <w:rPr>
          <w:rFonts w:ascii="Times New Roman" w:hAnsi="Times New Roman" w:cs="Times New Roman"/>
          <w:b/>
          <w:sz w:val="24"/>
          <w:szCs w:val="24"/>
          <w:lang w:eastAsia="uk-UA"/>
        </w:rPr>
      </w:pPr>
      <w:r w:rsidRPr="006A2D8C">
        <w:rPr>
          <w:rFonts w:ascii="Times New Roman" w:hAnsi="Times New Roman" w:cs="Times New Roman"/>
          <w:b/>
          <w:sz w:val="24"/>
          <w:szCs w:val="24"/>
          <w:lang w:eastAsia="uk-UA"/>
        </w:rPr>
        <w:t>ЗАТВЕРДЖЕНО</w:t>
      </w:r>
    </w:p>
    <w:p w:rsidR="00C72FBC" w:rsidRPr="006A2D8C" w:rsidRDefault="00C72FBC" w:rsidP="006A2D8C">
      <w:pPr>
        <w:widowControl w:val="0"/>
        <w:ind w:left="5670"/>
        <w:contextualSpacing/>
        <w:outlineLvl w:val="0"/>
        <w:rPr>
          <w:rFonts w:ascii="Times New Roman" w:hAnsi="Times New Roman" w:cs="Times New Roman"/>
          <w:b/>
          <w:sz w:val="24"/>
          <w:szCs w:val="24"/>
          <w:lang w:eastAsia="uk-UA"/>
        </w:rPr>
      </w:pPr>
      <w:r w:rsidRPr="006A2D8C">
        <w:rPr>
          <w:rFonts w:ascii="Times New Roman" w:hAnsi="Times New Roman" w:cs="Times New Roman"/>
          <w:b/>
          <w:sz w:val="24"/>
          <w:szCs w:val="24"/>
          <w:lang w:eastAsia="uk-UA"/>
        </w:rPr>
        <w:t xml:space="preserve">рішенням № </w:t>
      </w:r>
      <w:r>
        <w:rPr>
          <w:rFonts w:ascii="Times New Roman" w:hAnsi="Times New Roman" w:cs="Times New Roman"/>
          <w:b/>
          <w:sz w:val="24"/>
          <w:szCs w:val="24"/>
          <w:lang w:eastAsia="uk-UA"/>
        </w:rPr>
        <w:t>1 уповноваженої особи    від «05</w:t>
      </w:r>
      <w:r w:rsidRPr="006A2D8C">
        <w:rPr>
          <w:rFonts w:ascii="Times New Roman" w:hAnsi="Times New Roman" w:cs="Times New Roman"/>
          <w:b/>
          <w:sz w:val="24"/>
          <w:szCs w:val="24"/>
          <w:lang w:eastAsia="uk-UA"/>
        </w:rPr>
        <w:t xml:space="preserve">» </w:t>
      </w:r>
      <w:r>
        <w:rPr>
          <w:rFonts w:ascii="Times New Roman" w:hAnsi="Times New Roman" w:cs="Times New Roman"/>
          <w:b/>
          <w:sz w:val="24"/>
          <w:szCs w:val="24"/>
          <w:lang w:eastAsia="uk-UA"/>
        </w:rPr>
        <w:t>березня 2024</w:t>
      </w:r>
      <w:r w:rsidRPr="006A2D8C">
        <w:rPr>
          <w:rFonts w:ascii="Times New Roman" w:hAnsi="Times New Roman" w:cs="Times New Roman"/>
          <w:b/>
          <w:sz w:val="24"/>
          <w:szCs w:val="24"/>
          <w:lang w:eastAsia="uk-UA"/>
        </w:rPr>
        <w:t xml:space="preserve"> року</w:t>
      </w:r>
    </w:p>
    <w:p w:rsidR="00C72FBC" w:rsidRPr="006A2D8C" w:rsidRDefault="00C72FBC" w:rsidP="006A2D8C">
      <w:pPr>
        <w:widowControl w:val="0"/>
        <w:ind w:left="5670"/>
        <w:contextualSpacing/>
        <w:jc w:val="center"/>
        <w:outlineLvl w:val="0"/>
        <w:rPr>
          <w:rFonts w:ascii="Times New Roman" w:hAnsi="Times New Roman" w:cs="Times New Roman"/>
          <w:b/>
          <w:sz w:val="24"/>
          <w:szCs w:val="24"/>
          <w:lang w:eastAsia="uk-UA"/>
        </w:rPr>
      </w:pPr>
    </w:p>
    <w:p w:rsidR="00C72FBC" w:rsidRPr="006A2D8C" w:rsidRDefault="00C72FBC" w:rsidP="006A2D8C">
      <w:pPr>
        <w:widowControl w:val="0"/>
        <w:ind w:left="5670"/>
        <w:contextualSpacing/>
        <w:jc w:val="center"/>
        <w:outlineLvl w:val="0"/>
        <w:rPr>
          <w:rFonts w:ascii="Times New Roman" w:hAnsi="Times New Roman" w:cs="Times New Roman"/>
          <w:b/>
          <w:sz w:val="24"/>
          <w:szCs w:val="24"/>
          <w:lang w:eastAsia="uk-UA"/>
        </w:rPr>
      </w:pPr>
    </w:p>
    <w:p w:rsidR="00C72FBC" w:rsidRPr="006A2D8C" w:rsidRDefault="00C72FBC" w:rsidP="006A2D8C">
      <w:pPr>
        <w:widowControl w:val="0"/>
        <w:ind w:left="5670"/>
        <w:contextualSpacing/>
        <w:jc w:val="center"/>
        <w:outlineLvl w:val="0"/>
        <w:rPr>
          <w:rFonts w:ascii="Times New Roman" w:hAnsi="Times New Roman" w:cs="Times New Roman"/>
          <w:b/>
          <w:sz w:val="24"/>
          <w:szCs w:val="24"/>
          <w:lang w:eastAsia="uk-UA"/>
        </w:rPr>
      </w:pPr>
      <w:r>
        <w:rPr>
          <w:rFonts w:ascii="Times New Roman" w:hAnsi="Times New Roman" w:cs="Times New Roman"/>
          <w:b/>
          <w:sz w:val="24"/>
          <w:szCs w:val="24"/>
          <w:lang w:eastAsia="uk-UA"/>
        </w:rPr>
        <w:t>___________ /Н.О.Голяченко</w:t>
      </w:r>
      <w:r w:rsidRPr="006A2D8C">
        <w:rPr>
          <w:rFonts w:ascii="Times New Roman" w:hAnsi="Times New Roman" w:cs="Times New Roman"/>
          <w:b/>
          <w:sz w:val="24"/>
          <w:szCs w:val="24"/>
          <w:lang w:eastAsia="uk-UA"/>
        </w:rPr>
        <w:t>/</w:t>
      </w:r>
    </w:p>
    <w:p w:rsidR="00C72FBC" w:rsidRPr="006A2D8C" w:rsidRDefault="00C72FBC">
      <w:pPr>
        <w:spacing w:after="0" w:line="240" w:lineRule="auto"/>
        <w:rPr>
          <w:rFonts w:ascii="Times New Roman" w:hAnsi="Times New Roman" w:cs="Times New Roman"/>
          <w:b/>
          <w:color w:val="000000"/>
          <w:sz w:val="24"/>
          <w:szCs w:val="24"/>
        </w:rPr>
      </w:pPr>
    </w:p>
    <w:p w:rsidR="00C72FBC" w:rsidRPr="00710073" w:rsidRDefault="00C72FBC">
      <w:pPr>
        <w:spacing w:after="0" w:line="240" w:lineRule="auto"/>
        <w:rPr>
          <w:rFonts w:ascii="Times New Roman" w:hAnsi="Times New Roman" w:cs="Times New Roman"/>
          <w:b/>
          <w:color w:val="000000"/>
          <w:sz w:val="24"/>
          <w:szCs w:val="24"/>
        </w:rPr>
      </w:pPr>
    </w:p>
    <w:p w:rsidR="00C72FBC" w:rsidRPr="00710073" w:rsidRDefault="00C72FBC">
      <w:pPr>
        <w:spacing w:after="0" w:line="240" w:lineRule="auto"/>
        <w:rPr>
          <w:rFonts w:ascii="Times New Roman" w:hAnsi="Times New Roman" w:cs="Times New Roman"/>
          <w:b/>
          <w:color w:val="000000"/>
          <w:sz w:val="24"/>
          <w:szCs w:val="24"/>
        </w:rPr>
      </w:pPr>
    </w:p>
    <w:p w:rsidR="00C72FBC" w:rsidRPr="00710073" w:rsidRDefault="00C72FBC" w:rsidP="00C51921">
      <w:pPr>
        <w:spacing w:after="0" w:line="240" w:lineRule="auto"/>
        <w:jc w:val="center"/>
        <w:rPr>
          <w:rFonts w:ascii="Times New Roman" w:hAnsi="Times New Roman" w:cs="Times New Roman"/>
          <w:color w:val="000000"/>
          <w:sz w:val="24"/>
          <w:szCs w:val="24"/>
        </w:rPr>
      </w:pPr>
    </w:p>
    <w:p w:rsidR="00C72FBC" w:rsidRPr="00710073" w:rsidRDefault="00C72FBC">
      <w:pPr>
        <w:spacing w:after="0" w:line="240" w:lineRule="auto"/>
        <w:rPr>
          <w:rFonts w:ascii="Times New Roman" w:hAnsi="Times New Roman" w:cs="Times New Roman"/>
          <w:b/>
          <w:color w:val="000000"/>
          <w:sz w:val="24"/>
          <w:szCs w:val="24"/>
        </w:rPr>
      </w:pPr>
      <w:r w:rsidRPr="00710073">
        <w:rPr>
          <w:rFonts w:ascii="Times New Roman" w:hAnsi="Times New Roman" w:cs="Times New Roman"/>
          <w:b/>
          <w:color w:val="000000"/>
          <w:sz w:val="24"/>
          <w:szCs w:val="24"/>
        </w:rPr>
        <w:t xml:space="preserve">                                                     </w:t>
      </w:r>
    </w:p>
    <w:p w:rsidR="00C72FBC" w:rsidRPr="00710073" w:rsidRDefault="00C72FBC">
      <w:pPr>
        <w:spacing w:after="0" w:line="240" w:lineRule="auto"/>
        <w:rPr>
          <w:rFonts w:ascii="Times New Roman" w:hAnsi="Times New Roman" w:cs="Times New Roman"/>
          <w:sz w:val="24"/>
          <w:szCs w:val="24"/>
        </w:rPr>
      </w:pPr>
      <w:r w:rsidRPr="00710073">
        <w:rPr>
          <w:rFonts w:ascii="Times New Roman" w:hAnsi="Times New Roman" w:cs="Times New Roman"/>
          <w:b/>
          <w:color w:val="000000"/>
          <w:sz w:val="24"/>
          <w:szCs w:val="24"/>
        </w:rPr>
        <w:t xml:space="preserve">                                                    ТЕНДЕРНА ДОКУМЕНТАЦІЯ</w:t>
      </w:r>
    </w:p>
    <w:p w:rsidR="00C72FBC" w:rsidRPr="00710073" w:rsidRDefault="00C72FBC">
      <w:pPr>
        <w:spacing w:before="240" w:after="0" w:line="240" w:lineRule="auto"/>
        <w:jc w:val="center"/>
        <w:rPr>
          <w:rFonts w:ascii="Times New Roman" w:hAnsi="Times New Roman" w:cs="Times New Roman"/>
          <w:color w:val="4A86E8"/>
          <w:sz w:val="24"/>
          <w:szCs w:val="24"/>
        </w:rPr>
      </w:pPr>
      <w:r w:rsidRPr="00710073">
        <w:rPr>
          <w:rFonts w:ascii="Times New Roman" w:hAnsi="Times New Roman" w:cs="Times New Roman"/>
          <w:b/>
          <w:color w:val="000000"/>
          <w:sz w:val="24"/>
          <w:szCs w:val="24"/>
        </w:rPr>
        <w:t> </w:t>
      </w:r>
      <w:r w:rsidRPr="00710073">
        <w:rPr>
          <w:rFonts w:ascii="Times New Roman" w:hAnsi="Times New Roman" w:cs="Times New Roman"/>
          <w:color w:val="000000"/>
          <w:sz w:val="24"/>
          <w:szCs w:val="24"/>
        </w:rPr>
        <w:t>по процедурі</w:t>
      </w:r>
      <w:r w:rsidRPr="00710073">
        <w:rPr>
          <w:rFonts w:ascii="Times New Roman" w:hAnsi="Times New Roman" w:cs="Times New Roman"/>
          <w:b/>
          <w:color w:val="000000"/>
          <w:sz w:val="24"/>
          <w:szCs w:val="24"/>
        </w:rPr>
        <w:t xml:space="preserve"> ВІДКРИТІ ТОРГИ  </w:t>
      </w:r>
      <w:r w:rsidRPr="00710073">
        <w:rPr>
          <w:rFonts w:ascii="Times New Roman" w:hAnsi="Times New Roman" w:cs="Times New Roman"/>
          <w:b/>
          <w:sz w:val="24"/>
          <w:szCs w:val="24"/>
        </w:rPr>
        <w:t>(з особливостями)</w:t>
      </w:r>
    </w:p>
    <w:p w:rsidR="00C72FBC" w:rsidRPr="00710073" w:rsidRDefault="00C72FBC">
      <w:pPr>
        <w:spacing w:before="240" w:after="0" w:line="240" w:lineRule="auto"/>
        <w:jc w:val="center"/>
        <w:rPr>
          <w:rFonts w:ascii="Times New Roman" w:hAnsi="Times New Roman" w:cs="Times New Roman"/>
          <w:color w:val="000000"/>
          <w:sz w:val="24"/>
          <w:szCs w:val="24"/>
        </w:rPr>
      </w:pPr>
      <w:r w:rsidRPr="00710073">
        <w:rPr>
          <w:rFonts w:ascii="Times New Roman" w:hAnsi="Times New Roman" w:cs="Times New Roman"/>
          <w:color w:val="000000"/>
          <w:sz w:val="24"/>
          <w:szCs w:val="24"/>
        </w:rPr>
        <w:t>на закупівлю Товару</w:t>
      </w:r>
    </w:p>
    <w:p w:rsidR="00C72FBC" w:rsidRPr="00710073" w:rsidRDefault="00C72FBC">
      <w:pPr>
        <w:spacing w:before="240" w:after="0" w:line="240" w:lineRule="auto"/>
        <w:jc w:val="center"/>
        <w:rPr>
          <w:rFonts w:ascii="Times New Roman" w:hAnsi="Times New Roman" w:cs="Times New Roman"/>
          <w:color w:val="000000"/>
          <w:sz w:val="24"/>
          <w:szCs w:val="24"/>
        </w:rPr>
      </w:pPr>
      <w:r w:rsidRPr="00710073">
        <w:rPr>
          <w:rFonts w:ascii="Times New Roman" w:hAnsi="Times New Roman" w:cs="Times New Roman"/>
          <w:color w:val="000000"/>
          <w:sz w:val="24"/>
          <w:szCs w:val="24"/>
        </w:rPr>
        <w:t> </w:t>
      </w:r>
    </w:p>
    <w:p w:rsidR="00C72FBC" w:rsidRPr="003D7B34" w:rsidRDefault="00C72FBC" w:rsidP="003D7B34">
      <w:pPr>
        <w:ind w:right="142"/>
        <w:jc w:val="center"/>
        <w:rPr>
          <w:rFonts w:ascii="Times New Roman" w:hAnsi="Times New Roman" w:cs="Times New Roman"/>
          <w:b/>
          <w:color w:val="000000"/>
          <w:sz w:val="24"/>
          <w:szCs w:val="24"/>
        </w:rPr>
      </w:pPr>
      <w:r w:rsidRPr="003D7B34">
        <w:rPr>
          <w:rFonts w:ascii="Times New Roman" w:hAnsi="Times New Roman" w:cs="Times New Roman"/>
          <w:b/>
          <w:color w:val="000000"/>
          <w:sz w:val="24"/>
          <w:szCs w:val="24"/>
        </w:rPr>
        <w:t xml:space="preserve">Код згідно ДК 021:2015 "Єдиний закупівельний словник" - 09130000-9 - Нафта і дистиляти </w:t>
      </w:r>
    </w:p>
    <w:p w:rsidR="00C72FBC" w:rsidRPr="003D7B34" w:rsidRDefault="00C72FBC" w:rsidP="003D7B34">
      <w:pPr>
        <w:ind w:right="142"/>
        <w:jc w:val="center"/>
        <w:rPr>
          <w:rFonts w:ascii="Times New Roman" w:hAnsi="Times New Roman" w:cs="Times New Roman"/>
          <w:b/>
          <w:sz w:val="24"/>
          <w:szCs w:val="24"/>
        </w:rPr>
      </w:pPr>
      <w:r w:rsidRPr="003D7B34">
        <w:rPr>
          <w:rFonts w:ascii="Times New Roman" w:hAnsi="Times New Roman" w:cs="Times New Roman"/>
          <w:b/>
          <w:color w:val="000000"/>
          <w:sz w:val="24"/>
          <w:szCs w:val="24"/>
        </w:rPr>
        <w:t xml:space="preserve"> Дизельне паливо</w:t>
      </w:r>
    </w:p>
    <w:p w:rsidR="00C72FBC" w:rsidRPr="00710073" w:rsidRDefault="00C72FBC">
      <w:pPr>
        <w:spacing w:before="240" w:after="0" w:line="240" w:lineRule="auto"/>
        <w:rPr>
          <w:rFonts w:ascii="Times New Roman" w:hAnsi="Times New Roman" w:cs="Times New Roman"/>
          <w:sz w:val="24"/>
          <w:szCs w:val="24"/>
        </w:rPr>
      </w:pPr>
      <w:r w:rsidRPr="00710073">
        <w:rPr>
          <w:rFonts w:ascii="Times New Roman" w:hAnsi="Times New Roman" w:cs="Times New Roman"/>
          <w:color w:val="000000"/>
          <w:sz w:val="24"/>
          <w:szCs w:val="24"/>
        </w:rPr>
        <w:t> </w:t>
      </w:r>
    </w:p>
    <w:p w:rsidR="00C72FBC" w:rsidRPr="00710073" w:rsidRDefault="00C72FBC">
      <w:pPr>
        <w:spacing w:before="240" w:after="0" w:line="240" w:lineRule="auto"/>
        <w:rPr>
          <w:rFonts w:ascii="Times New Roman" w:hAnsi="Times New Roman" w:cs="Times New Roman"/>
          <w:sz w:val="24"/>
          <w:szCs w:val="24"/>
        </w:rPr>
      </w:pPr>
      <w:r w:rsidRPr="00710073">
        <w:rPr>
          <w:rFonts w:ascii="Times New Roman" w:hAnsi="Times New Roman" w:cs="Times New Roman"/>
          <w:color w:val="000000"/>
          <w:sz w:val="24"/>
          <w:szCs w:val="24"/>
        </w:rPr>
        <w:t> </w:t>
      </w:r>
    </w:p>
    <w:p w:rsidR="00C72FBC" w:rsidRPr="00710073" w:rsidRDefault="00C72FBC">
      <w:pPr>
        <w:spacing w:before="240" w:after="0" w:line="240" w:lineRule="auto"/>
        <w:rPr>
          <w:rFonts w:ascii="Times New Roman" w:hAnsi="Times New Roman" w:cs="Times New Roman"/>
          <w:sz w:val="24"/>
          <w:szCs w:val="24"/>
        </w:rPr>
      </w:pPr>
      <w:r w:rsidRPr="00710073">
        <w:rPr>
          <w:rFonts w:ascii="Times New Roman" w:hAnsi="Times New Roman" w:cs="Times New Roman"/>
          <w:color w:val="000000"/>
          <w:sz w:val="24"/>
          <w:szCs w:val="24"/>
        </w:rPr>
        <w:t> </w:t>
      </w:r>
    </w:p>
    <w:p w:rsidR="00C72FBC" w:rsidRPr="00710073" w:rsidRDefault="00C72FBC">
      <w:pPr>
        <w:spacing w:before="240" w:after="0" w:line="240" w:lineRule="auto"/>
        <w:rPr>
          <w:rFonts w:ascii="Times New Roman" w:hAnsi="Times New Roman" w:cs="Times New Roman"/>
          <w:sz w:val="24"/>
          <w:szCs w:val="24"/>
        </w:rPr>
      </w:pPr>
      <w:r w:rsidRPr="00710073">
        <w:rPr>
          <w:rFonts w:ascii="Times New Roman" w:hAnsi="Times New Roman" w:cs="Times New Roman"/>
          <w:color w:val="000000"/>
          <w:sz w:val="24"/>
          <w:szCs w:val="24"/>
        </w:rPr>
        <w:t> </w:t>
      </w:r>
    </w:p>
    <w:p w:rsidR="00C72FBC" w:rsidRPr="00710073" w:rsidRDefault="00C72FBC">
      <w:pPr>
        <w:spacing w:before="240" w:after="0" w:line="240" w:lineRule="auto"/>
        <w:rPr>
          <w:rFonts w:ascii="Times New Roman" w:hAnsi="Times New Roman" w:cs="Times New Roman"/>
          <w:color w:val="000000"/>
          <w:sz w:val="24"/>
          <w:szCs w:val="24"/>
        </w:rPr>
      </w:pPr>
      <w:r w:rsidRPr="00710073">
        <w:rPr>
          <w:rFonts w:ascii="Times New Roman" w:hAnsi="Times New Roman" w:cs="Times New Roman"/>
          <w:color w:val="000000"/>
          <w:sz w:val="24"/>
          <w:szCs w:val="24"/>
        </w:rPr>
        <w:t> </w:t>
      </w:r>
    </w:p>
    <w:p w:rsidR="00C72FBC" w:rsidRPr="00710073" w:rsidRDefault="00C72FBC">
      <w:pPr>
        <w:spacing w:before="240" w:after="0" w:line="240" w:lineRule="auto"/>
        <w:rPr>
          <w:rFonts w:ascii="Times New Roman" w:hAnsi="Times New Roman" w:cs="Times New Roman"/>
          <w:color w:val="000000"/>
          <w:sz w:val="24"/>
          <w:szCs w:val="24"/>
        </w:rPr>
      </w:pPr>
    </w:p>
    <w:p w:rsidR="00C72FBC" w:rsidRPr="00710073" w:rsidRDefault="00C72FBC">
      <w:pPr>
        <w:spacing w:before="240" w:after="0" w:line="240" w:lineRule="auto"/>
        <w:rPr>
          <w:rFonts w:ascii="Times New Roman" w:hAnsi="Times New Roman" w:cs="Times New Roman"/>
          <w:sz w:val="24"/>
          <w:szCs w:val="24"/>
        </w:rPr>
      </w:pPr>
    </w:p>
    <w:p w:rsidR="00C72FBC" w:rsidRPr="00710073" w:rsidRDefault="00C72FBC">
      <w:pPr>
        <w:spacing w:before="240" w:after="0" w:line="240" w:lineRule="auto"/>
        <w:rPr>
          <w:rFonts w:ascii="Times New Roman" w:hAnsi="Times New Roman" w:cs="Times New Roman"/>
          <w:sz w:val="24"/>
          <w:szCs w:val="24"/>
        </w:rPr>
      </w:pPr>
      <w:r w:rsidRPr="00710073">
        <w:rPr>
          <w:rFonts w:ascii="Times New Roman" w:hAnsi="Times New Roman" w:cs="Times New Roman"/>
          <w:color w:val="000000"/>
          <w:sz w:val="24"/>
          <w:szCs w:val="24"/>
        </w:rPr>
        <w:t> </w:t>
      </w:r>
    </w:p>
    <w:p w:rsidR="00C72FBC" w:rsidRPr="00710073" w:rsidRDefault="00C72FBC">
      <w:pPr>
        <w:spacing w:before="240" w:after="0" w:line="240" w:lineRule="auto"/>
        <w:rPr>
          <w:rFonts w:ascii="Times New Roman" w:hAnsi="Times New Roman" w:cs="Times New Roman"/>
          <w:color w:val="000000"/>
          <w:sz w:val="24"/>
          <w:szCs w:val="24"/>
        </w:rPr>
      </w:pPr>
      <w:r w:rsidRPr="00710073">
        <w:rPr>
          <w:rFonts w:ascii="Times New Roman" w:hAnsi="Times New Roman" w:cs="Times New Roman"/>
          <w:color w:val="000000"/>
          <w:sz w:val="24"/>
          <w:szCs w:val="24"/>
        </w:rPr>
        <w:t> </w:t>
      </w:r>
    </w:p>
    <w:p w:rsidR="00C72FBC" w:rsidRPr="00710073" w:rsidRDefault="00C72FBC">
      <w:pPr>
        <w:spacing w:before="240" w:after="0" w:line="240" w:lineRule="auto"/>
        <w:rPr>
          <w:rFonts w:ascii="Times New Roman" w:hAnsi="Times New Roman" w:cs="Times New Roman"/>
          <w:color w:val="000000"/>
          <w:sz w:val="24"/>
          <w:szCs w:val="24"/>
        </w:rPr>
      </w:pPr>
    </w:p>
    <w:p w:rsidR="00C72FBC" w:rsidRPr="00710073" w:rsidRDefault="00C72FBC">
      <w:pPr>
        <w:spacing w:before="240" w:after="0" w:line="240" w:lineRule="auto"/>
        <w:rPr>
          <w:rFonts w:ascii="Times New Roman" w:hAnsi="Times New Roman" w:cs="Times New Roman"/>
          <w:color w:val="000000"/>
          <w:sz w:val="24"/>
          <w:szCs w:val="24"/>
        </w:rPr>
      </w:pPr>
    </w:p>
    <w:p w:rsidR="00C72FBC" w:rsidRPr="00710073" w:rsidRDefault="00C72FBC">
      <w:pPr>
        <w:spacing w:before="240" w:after="0" w:line="240" w:lineRule="auto"/>
        <w:rPr>
          <w:rFonts w:ascii="Times New Roman" w:hAnsi="Times New Roman" w:cs="Times New Roman"/>
          <w:sz w:val="24"/>
          <w:szCs w:val="24"/>
        </w:rPr>
      </w:pPr>
    </w:p>
    <w:p w:rsidR="00C72FBC" w:rsidRPr="00710073" w:rsidRDefault="00C72FBC" w:rsidP="008206A7">
      <w:pPr>
        <w:spacing w:after="0" w:line="240" w:lineRule="auto"/>
        <w:jc w:val="center"/>
        <w:rPr>
          <w:rFonts w:ascii="Times New Roman" w:hAnsi="Times New Roman" w:cs="Times New Roman"/>
          <w:sz w:val="24"/>
          <w:szCs w:val="24"/>
        </w:rPr>
      </w:pPr>
      <w:bookmarkStart w:id="0" w:name="_heading=h.1fob9te" w:colFirst="0" w:colLast="0"/>
      <w:bookmarkEnd w:id="0"/>
      <w:r w:rsidRPr="00710073">
        <w:rPr>
          <w:rFonts w:ascii="Times New Roman" w:hAnsi="Times New Roman" w:cs="Times New Roman"/>
          <w:b/>
          <w:bCs/>
          <w:sz w:val="24"/>
          <w:szCs w:val="24"/>
        </w:rPr>
        <w:t>с</w:t>
      </w:r>
      <w:r>
        <w:rPr>
          <w:rFonts w:ascii="Times New Roman" w:hAnsi="Times New Roman" w:cs="Times New Roman"/>
          <w:b/>
          <w:bCs/>
          <w:sz w:val="24"/>
          <w:szCs w:val="24"/>
        </w:rPr>
        <w:t xml:space="preserve">.Рижани </w:t>
      </w:r>
      <w:r w:rsidRPr="00710073">
        <w:rPr>
          <w:rFonts w:ascii="Times New Roman" w:hAnsi="Times New Roman" w:cs="Times New Roman"/>
          <w:b/>
          <w:bCs/>
          <w:sz w:val="24"/>
          <w:szCs w:val="24"/>
        </w:rPr>
        <w:t xml:space="preserve"> – 202</w:t>
      </w:r>
      <w:r>
        <w:rPr>
          <w:rFonts w:ascii="Times New Roman" w:hAnsi="Times New Roman" w:cs="Times New Roman"/>
          <w:b/>
          <w:bCs/>
          <w:sz w:val="24"/>
          <w:szCs w:val="24"/>
        </w:rPr>
        <w:t>4</w:t>
      </w:r>
    </w:p>
    <w:p w:rsidR="00C72FBC" w:rsidRDefault="00C72FBC">
      <w:pPr>
        <w:spacing w:after="0" w:line="240" w:lineRule="auto"/>
        <w:jc w:val="both"/>
        <w:rPr>
          <w:rFonts w:ascii="Times New Roman" w:hAnsi="Times New Roman" w:cs="Times New Roman"/>
          <w:sz w:val="24"/>
          <w:szCs w:val="24"/>
        </w:rPr>
      </w:pPr>
    </w:p>
    <w:p w:rsidR="00C72FBC" w:rsidRDefault="00C72FBC">
      <w:pPr>
        <w:spacing w:after="0" w:line="240" w:lineRule="auto"/>
        <w:jc w:val="both"/>
        <w:rPr>
          <w:rFonts w:ascii="Times New Roman" w:hAnsi="Times New Roman" w:cs="Times New Roman"/>
          <w:sz w:val="24"/>
          <w:szCs w:val="24"/>
        </w:rPr>
      </w:pPr>
    </w:p>
    <w:p w:rsidR="00C72FBC" w:rsidRPr="00121209" w:rsidRDefault="00C72FBC">
      <w:pPr>
        <w:spacing w:after="0" w:line="240" w:lineRule="auto"/>
        <w:jc w:val="both"/>
        <w:rPr>
          <w:rFonts w:ascii="Times New Roman" w:hAnsi="Times New Roman" w:cs="Times New Roman"/>
          <w:sz w:val="24"/>
          <w:szCs w:val="24"/>
        </w:rPr>
      </w:pPr>
    </w:p>
    <w:p w:rsidR="00C72FBC" w:rsidRPr="00121209" w:rsidRDefault="00C72FBC">
      <w:pPr>
        <w:spacing w:after="0" w:line="240" w:lineRule="auto"/>
        <w:jc w:val="both"/>
        <w:rPr>
          <w:rFonts w:ascii="Times New Roman" w:hAnsi="Times New Roman" w:cs="Times New Roman"/>
          <w:sz w:val="24"/>
          <w:szCs w:val="24"/>
        </w:rPr>
      </w:pPr>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7"/>
        <w:gridCol w:w="3257"/>
        <w:gridCol w:w="6420"/>
      </w:tblGrid>
      <w:tr w:rsidR="00C72FBC" w:rsidRPr="00121209" w:rsidTr="00AE27A4">
        <w:trPr>
          <w:trHeight w:val="416"/>
          <w:jc w:val="center"/>
        </w:trPr>
        <w:tc>
          <w:tcPr>
            <w:tcW w:w="527" w:type="dxa"/>
            <w:vAlign w:val="center"/>
          </w:tcPr>
          <w:p w:rsidR="00C72FBC" w:rsidRPr="00AE27A4" w:rsidRDefault="00C72FBC" w:rsidP="00AE27A4">
            <w:pPr>
              <w:spacing w:after="0" w:line="240" w:lineRule="auto"/>
              <w:jc w:val="center"/>
              <w:rPr>
                <w:rFonts w:ascii="Times New Roman" w:hAnsi="Times New Roman" w:cs="Times New Roman"/>
                <w:sz w:val="24"/>
                <w:szCs w:val="24"/>
              </w:rPr>
            </w:pPr>
            <w:r w:rsidRPr="00AE27A4">
              <w:rPr>
                <w:rFonts w:ascii="Times New Roman" w:hAnsi="Times New Roman" w:cs="Times New Roman"/>
                <w:sz w:val="24"/>
                <w:szCs w:val="24"/>
              </w:rPr>
              <w:t>№</w:t>
            </w:r>
          </w:p>
        </w:tc>
        <w:tc>
          <w:tcPr>
            <w:tcW w:w="9677" w:type="dxa"/>
            <w:gridSpan w:val="2"/>
            <w:vAlign w:val="center"/>
          </w:tcPr>
          <w:p w:rsidR="00C72FBC" w:rsidRPr="00AE27A4" w:rsidRDefault="00C72FBC" w:rsidP="00AE27A4">
            <w:pPr>
              <w:spacing w:after="0" w:line="240" w:lineRule="auto"/>
              <w:jc w:val="center"/>
              <w:rPr>
                <w:rFonts w:ascii="Times New Roman" w:hAnsi="Times New Roman" w:cs="Times New Roman"/>
                <w:b/>
                <w:sz w:val="24"/>
                <w:szCs w:val="24"/>
              </w:rPr>
            </w:pPr>
            <w:r w:rsidRPr="00AE27A4">
              <w:rPr>
                <w:rFonts w:ascii="Times New Roman" w:hAnsi="Times New Roman" w:cs="Times New Roman"/>
                <w:b/>
                <w:sz w:val="24"/>
                <w:szCs w:val="24"/>
              </w:rPr>
              <w:t>Розділ 1. Загальні положення</w:t>
            </w:r>
          </w:p>
        </w:tc>
      </w:tr>
      <w:tr w:rsidR="00C72FBC" w:rsidRPr="00121209" w:rsidTr="00AE27A4">
        <w:trPr>
          <w:trHeight w:val="411"/>
          <w:jc w:val="center"/>
        </w:trPr>
        <w:tc>
          <w:tcPr>
            <w:tcW w:w="527" w:type="dxa"/>
            <w:vAlign w:val="center"/>
          </w:tcPr>
          <w:p w:rsidR="00C72FBC" w:rsidRPr="00AE27A4" w:rsidRDefault="00C72FBC" w:rsidP="00AE27A4">
            <w:pPr>
              <w:spacing w:after="0" w:line="240" w:lineRule="auto"/>
              <w:jc w:val="center"/>
              <w:rPr>
                <w:rFonts w:ascii="Times New Roman" w:hAnsi="Times New Roman" w:cs="Times New Roman"/>
                <w:sz w:val="24"/>
                <w:szCs w:val="24"/>
              </w:rPr>
            </w:pPr>
            <w:r w:rsidRPr="00AE27A4">
              <w:rPr>
                <w:rFonts w:ascii="Times New Roman" w:hAnsi="Times New Roman" w:cs="Times New Roman"/>
                <w:sz w:val="24"/>
                <w:szCs w:val="24"/>
              </w:rPr>
              <w:t>1</w:t>
            </w:r>
          </w:p>
        </w:tc>
        <w:tc>
          <w:tcPr>
            <w:tcW w:w="3257" w:type="dxa"/>
            <w:vAlign w:val="center"/>
          </w:tcPr>
          <w:p w:rsidR="00C72FBC" w:rsidRPr="00AE27A4" w:rsidRDefault="00C72FBC" w:rsidP="00AE27A4">
            <w:pPr>
              <w:spacing w:after="0" w:line="240" w:lineRule="auto"/>
              <w:jc w:val="center"/>
              <w:rPr>
                <w:rFonts w:ascii="Times New Roman" w:hAnsi="Times New Roman" w:cs="Times New Roman"/>
                <w:sz w:val="24"/>
                <w:szCs w:val="24"/>
              </w:rPr>
            </w:pPr>
            <w:r w:rsidRPr="00AE27A4">
              <w:rPr>
                <w:rFonts w:ascii="Times New Roman" w:hAnsi="Times New Roman" w:cs="Times New Roman"/>
                <w:sz w:val="24"/>
                <w:szCs w:val="24"/>
              </w:rPr>
              <w:t>2</w:t>
            </w:r>
          </w:p>
        </w:tc>
        <w:tc>
          <w:tcPr>
            <w:tcW w:w="6420" w:type="dxa"/>
            <w:vAlign w:val="center"/>
          </w:tcPr>
          <w:p w:rsidR="00C72FBC" w:rsidRPr="00AE27A4" w:rsidRDefault="00C72FBC" w:rsidP="00AE27A4">
            <w:pPr>
              <w:spacing w:after="0" w:line="240" w:lineRule="auto"/>
              <w:jc w:val="center"/>
              <w:rPr>
                <w:rFonts w:ascii="Times New Roman" w:hAnsi="Times New Roman" w:cs="Times New Roman"/>
                <w:sz w:val="24"/>
                <w:szCs w:val="24"/>
              </w:rPr>
            </w:pPr>
            <w:r w:rsidRPr="00AE27A4">
              <w:rPr>
                <w:rFonts w:ascii="Times New Roman" w:hAnsi="Times New Roman" w:cs="Times New Roman"/>
                <w:sz w:val="24"/>
                <w:szCs w:val="24"/>
              </w:rPr>
              <w:t>3</w:t>
            </w:r>
          </w:p>
        </w:tc>
      </w:tr>
      <w:tr w:rsidR="00C72FBC" w:rsidRPr="00121209" w:rsidTr="00AE27A4">
        <w:trPr>
          <w:trHeight w:val="1119"/>
          <w:jc w:val="center"/>
        </w:trPr>
        <w:tc>
          <w:tcPr>
            <w:tcW w:w="527" w:type="dxa"/>
          </w:tcPr>
          <w:p w:rsidR="00C72FBC" w:rsidRPr="00AE27A4" w:rsidRDefault="00C72FBC" w:rsidP="00AE27A4">
            <w:pPr>
              <w:spacing w:after="0" w:line="240" w:lineRule="auto"/>
              <w:jc w:val="center"/>
              <w:rPr>
                <w:rFonts w:ascii="Times New Roman" w:hAnsi="Times New Roman" w:cs="Times New Roman"/>
                <w:sz w:val="24"/>
                <w:szCs w:val="24"/>
              </w:rPr>
            </w:pPr>
            <w:r w:rsidRPr="00AE27A4">
              <w:rPr>
                <w:rFonts w:ascii="Times New Roman" w:hAnsi="Times New Roman" w:cs="Times New Roman"/>
                <w:color w:val="000000"/>
                <w:sz w:val="24"/>
                <w:szCs w:val="24"/>
              </w:rPr>
              <w:t>1</w:t>
            </w:r>
          </w:p>
        </w:tc>
        <w:tc>
          <w:tcPr>
            <w:tcW w:w="3257" w:type="dxa"/>
          </w:tcPr>
          <w:p w:rsidR="00C72FBC" w:rsidRPr="00AE27A4" w:rsidRDefault="00C72FBC" w:rsidP="00AE27A4">
            <w:pPr>
              <w:spacing w:after="0" w:line="240" w:lineRule="auto"/>
              <w:rPr>
                <w:rFonts w:ascii="Times New Roman" w:hAnsi="Times New Roman" w:cs="Times New Roman"/>
                <w:sz w:val="24"/>
                <w:szCs w:val="24"/>
              </w:rPr>
            </w:pPr>
            <w:r w:rsidRPr="00AE27A4">
              <w:rPr>
                <w:rFonts w:ascii="Times New Roman" w:hAnsi="Times New Roman" w:cs="Times New Roman"/>
                <w:b/>
                <w:color w:val="000000"/>
                <w:sz w:val="24"/>
                <w:szCs w:val="24"/>
              </w:rPr>
              <w:t>Терміни, які вживаються в тендерній документації</w:t>
            </w:r>
          </w:p>
        </w:tc>
        <w:tc>
          <w:tcPr>
            <w:tcW w:w="6420" w:type="dxa"/>
          </w:tcPr>
          <w:p w:rsidR="00C72FBC" w:rsidRPr="00AE27A4" w:rsidRDefault="00C72FBC" w:rsidP="00AE27A4">
            <w:pPr>
              <w:pStyle w:val="NormalWeb"/>
              <w:spacing w:before="0" w:beforeAutospacing="0" w:after="0" w:afterAutospacing="0"/>
              <w:ind w:right="100"/>
              <w:contextualSpacing/>
              <w:jc w:val="both"/>
              <w:rPr>
                <w:lang w:val="uk-UA"/>
              </w:rPr>
            </w:pPr>
            <w:r w:rsidRPr="00AE27A4">
              <w:rPr>
                <w:lang w:val="uk-UA"/>
              </w:rPr>
              <w:t xml:space="preserve">       Тендерна документація розроблена на виконання вимог Закону України «Про публічні закупівлі» (далі Закон) з врахуванням особливостей</w:t>
            </w:r>
            <w:r w:rsidRPr="00AE27A4">
              <w:rPr>
                <w:lang w:val="uk-UA"/>
              </w:rPr>
              <w:br/>
              <w:t xml:space="preserve">здійснення публічних закупівель товарів, робіті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AE27A4">
              <w:rPr>
                <w:lang w:val="uk-UA"/>
              </w:rPr>
              <w:br/>
              <w:t xml:space="preserve">з дня його припинення або скасування затверджених постановою Кабінету Міністрів України від 12 жовтня 2022 р. № 1178 (далі Особливості). </w:t>
            </w:r>
          </w:p>
          <w:p w:rsidR="00C72FBC" w:rsidRPr="00AE27A4" w:rsidRDefault="00C72FBC" w:rsidP="00AE27A4">
            <w:pPr>
              <w:pStyle w:val="NormalWeb"/>
              <w:spacing w:before="0" w:beforeAutospacing="0" w:after="0" w:afterAutospacing="0"/>
              <w:ind w:right="100"/>
              <w:contextualSpacing/>
              <w:jc w:val="both"/>
              <w:rPr>
                <w:lang w:val="uk-UA"/>
              </w:rPr>
            </w:pPr>
            <w:r w:rsidRPr="00AE27A4">
              <w:rPr>
                <w:lang w:val="uk-UA"/>
              </w:rPr>
              <w:t xml:space="preserve">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C72FBC" w:rsidRPr="00121209" w:rsidTr="00AE27A4">
        <w:trPr>
          <w:trHeight w:val="615"/>
          <w:jc w:val="center"/>
        </w:trPr>
        <w:tc>
          <w:tcPr>
            <w:tcW w:w="527" w:type="dxa"/>
          </w:tcPr>
          <w:p w:rsidR="00C72FBC" w:rsidRPr="00AE27A4" w:rsidRDefault="00C72FBC" w:rsidP="00AE27A4">
            <w:pPr>
              <w:spacing w:after="0" w:line="240" w:lineRule="auto"/>
              <w:jc w:val="center"/>
              <w:rPr>
                <w:rFonts w:ascii="Times New Roman" w:hAnsi="Times New Roman" w:cs="Times New Roman"/>
                <w:sz w:val="24"/>
                <w:szCs w:val="24"/>
              </w:rPr>
            </w:pPr>
            <w:r w:rsidRPr="00AE27A4">
              <w:rPr>
                <w:rFonts w:ascii="Times New Roman" w:hAnsi="Times New Roman" w:cs="Times New Roman"/>
                <w:color w:val="000000"/>
                <w:sz w:val="24"/>
                <w:szCs w:val="24"/>
              </w:rPr>
              <w:t>2</w:t>
            </w:r>
          </w:p>
        </w:tc>
        <w:tc>
          <w:tcPr>
            <w:tcW w:w="3257" w:type="dxa"/>
          </w:tcPr>
          <w:p w:rsidR="00C72FBC" w:rsidRPr="00AE27A4" w:rsidRDefault="00C72FBC" w:rsidP="00AE27A4">
            <w:pPr>
              <w:spacing w:after="0" w:line="240" w:lineRule="auto"/>
              <w:rPr>
                <w:rFonts w:ascii="Times New Roman" w:hAnsi="Times New Roman" w:cs="Times New Roman"/>
                <w:sz w:val="24"/>
                <w:szCs w:val="24"/>
              </w:rPr>
            </w:pPr>
            <w:r w:rsidRPr="00AE27A4">
              <w:rPr>
                <w:rFonts w:ascii="Times New Roman" w:hAnsi="Times New Roman" w:cs="Times New Roman"/>
                <w:b/>
                <w:color w:val="000000"/>
                <w:sz w:val="24"/>
                <w:szCs w:val="24"/>
              </w:rPr>
              <w:t>Інформація про замовника торгів</w:t>
            </w:r>
          </w:p>
        </w:tc>
        <w:tc>
          <w:tcPr>
            <w:tcW w:w="6420" w:type="dxa"/>
          </w:tcPr>
          <w:p w:rsidR="00C72FBC" w:rsidRPr="00AE27A4" w:rsidRDefault="00C72FBC" w:rsidP="00AE27A4">
            <w:pPr>
              <w:spacing w:after="0" w:line="240" w:lineRule="auto"/>
              <w:jc w:val="both"/>
              <w:rPr>
                <w:rFonts w:ascii="Times New Roman" w:hAnsi="Times New Roman" w:cs="Times New Roman"/>
                <w:sz w:val="24"/>
                <w:szCs w:val="24"/>
              </w:rPr>
            </w:pPr>
            <w:r w:rsidRPr="00AE27A4">
              <w:rPr>
                <w:rFonts w:ascii="Times New Roman" w:hAnsi="Times New Roman" w:cs="Times New Roman"/>
                <w:color w:val="000000"/>
                <w:sz w:val="24"/>
                <w:szCs w:val="24"/>
              </w:rPr>
              <w:t> </w:t>
            </w:r>
            <w:r w:rsidRPr="00AE27A4">
              <w:rPr>
                <w:rFonts w:ascii="Times New Roman" w:hAnsi="Times New Roman" w:cs="Times New Roman"/>
                <w:sz w:val="24"/>
                <w:szCs w:val="24"/>
              </w:rPr>
              <w:t>підприємства, установи, організації, зазначені у п.3 ч.1 ст. 2 Закону</w:t>
            </w:r>
          </w:p>
        </w:tc>
      </w:tr>
      <w:tr w:rsidR="00C72FBC" w:rsidRPr="00121209" w:rsidTr="00AE27A4">
        <w:trPr>
          <w:trHeight w:val="285"/>
          <w:jc w:val="center"/>
        </w:trPr>
        <w:tc>
          <w:tcPr>
            <w:tcW w:w="527" w:type="dxa"/>
          </w:tcPr>
          <w:p w:rsidR="00C72FBC" w:rsidRPr="00AE27A4" w:rsidRDefault="00C72FBC" w:rsidP="00AE27A4">
            <w:pPr>
              <w:spacing w:after="0" w:line="240" w:lineRule="auto"/>
              <w:jc w:val="center"/>
              <w:rPr>
                <w:rFonts w:ascii="Times New Roman" w:hAnsi="Times New Roman" w:cs="Times New Roman"/>
                <w:sz w:val="24"/>
                <w:szCs w:val="24"/>
              </w:rPr>
            </w:pPr>
            <w:r w:rsidRPr="00AE27A4">
              <w:rPr>
                <w:rFonts w:ascii="Times New Roman" w:hAnsi="Times New Roman" w:cs="Times New Roman"/>
                <w:color w:val="000000"/>
                <w:sz w:val="24"/>
                <w:szCs w:val="24"/>
              </w:rPr>
              <w:t>2.1</w:t>
            </w:r>
          </w:p>
        </w:tc>
        <w:tc>
          <w:tcPr>
            <w:tcW w:w="3257" w:type="dxa"/>
          </w:tcPr>
          <w:p w:rsidR="00C72FBC" w:rsidRPr="00AE27A4" w:rsidRDefault="00C72FBC" w:rsidP="00AE27A4">
            <w:pPr>
              <w:spacing w:after="0" w:line="240" w:lineRule="auto"/>
              <w:rPr>
                <w:rFonts w:ascii="Times New Roman" w:hAnsi="Times New Roman" w:cs="Times New Roman"/>
                <w:sz w:val="24"/>
                <w:szCs w:val="24"/>
              </w:rPr>
            </w:pPr>
            <w:r w:rsidRPr="00AE27A4">
              <w:rPr>
                <w:rFonts w:ascii="Times New Roman" w:hAnsi="Times New Roman" w:cs="Times New Roman"/>
                <w:color w:val="000000"/>
                <w:sz w:val="24"/>
                <w:szCs w:val="24"/>
              </w:rPr>
              <w:t>повне найменування</w:t>
            </w:r>
          </w:p>
        </w:tc>
        <w:tc>
          <w:tcPr>
            <w:tcW w:w="6420" w:type="dxa"/>
            <w:vAlign w:val="center"/>
          </w:tcPr>
          <w:p w:rsidR="00C72FBC" w:rsidRPr="00AE27A4" w:rsidRDefault="00C72FBC" w:rsidP="00AE27A4">
            <w:pPr>
              <w:spacing w:after="0" w:line="264" w:lineRule="auto"/>
              <w:jc w:val="both"/>
              <w:rPr>
                <w:rFonts w:ascii="Times New Roman" w:hAnsi="Times New Roman" w:cs="Times New Roman"/>
                <w:b/>
              </w:rPr>
            </w:pPr>
            <w:r>
              <w:rPr>
                <w:rFonts w:ascii="Times New Roman" w:hAnsi="Times New Roman"/>
                <w:iCs/>
              </w:rPr>
              <w:t xml:space="preserve">Рижанський ліцей </w:t>
            </w:r>
            <w:r w:rsidRPr="00AE27A4">
              <w:rPr>
                <w:rFonts w:ascii="Times New Roman" w:hAnsi="Times New Roman"/>
                <w:iCs/>
              </w:rPr>
              <w:t xml:space="preserve"> Житомирської області, </w:t>
            </w:r>
            <w:r w:rsidRPr="00AE27A4">
              <w:rPr>
                <w:rFonts w:ascii="Times New Roman" w:hAnsi="Times New Roman"/>
                <w:color w:val="121212"/>
              </w:rPr>
              <w:t>(далі – Замовник)</w:t>
            </w:r>
          </w:p>
        </w:tc>
      </w:tr>
      <w:tr w:rsidR="00C72FBC" w:rsidRPr="00121209" w:rsidTr="00AE27A4">
        <w:trPr>
          <w:trHeight w:val="510"/>
          <w:jc w:val="center"/>
        </w:trPr>
        <w:tc>
          <w:tcPr>
            <w:tcW w:w="527" w:type="dxa"/>
          </w:tcPr>
          <w:p w:rsidR="00C72FBC" w:rsidRPr="00AE27A4" w:rsidRDefault="00C72FBC" w:rsidP="00AE27A4">
            <w:pPr>
              <w:spacing w:after="0" w:line="240" w:lineRule="auto"/>
              <w:jc w:val="center"/>
              <w:rPr>
                <w:rFonts w:ascii="Times New Roman" w:hAnsi="Times New Roman" w:cs="Times New Roman"/>
                <w:sz w:val="24"/>
                <w:szCs w:val="24"/>
              </w:rPr>
            </w:pPr>
            <w:r w:rsidRPr="00AE27A4">
              <w:rPr>
                <w:rFonts w:ascii="Times New Roman" w:hAnsi="Times New Roman" w:cs="Times New Roman"/>
                <w:color w:val="000000"/>
                <w:sz w:val="24"/>
                <w:szCs w:val="24"/>
              </w:rPr>
              <w:t>2.2</w:t>
            </w:r>
          </w:p>
        </w:tc>
        <w:tc>
          <w:tcPr>
            <w:tcW w:w="3257" w:type="dxa"/>
          </w:tcPr>
          <w:p w:rsidR="00C72FBC" w:rsidRPr="00AE27A4" w:rsidRDefault="00C72FBC" w:rsidP="00AE27A4">
            <w:pPr>
              <w:spacing w:after="0" w:line="240" w:lineRule="auto"/>
              <w:rPr>
                <w:rFonts w:ascii="Times New Roman" w:hAnsi="Times New Roman" w:cs="Times New Roman"/>
                <w:sz w:val="24"/>
                <w:szCs w:val="24"/>
              </w:rPr>
            </w:pPr>
            <w:r w:rsidRPr="00AE27A4">
              <w:rPr>
                <w:rFonts w:ascii="Times New Roman" w:hAnsi="Times New Roman" w:cs="Times New Roman"/>
                <w:color w:val="000000"/>
                <w:sz w:val="24"/>
                <w:szCs w:val="24"/>
              </w:rPr>
              <w:t>місцезнаходження</w:t>
            </w:r>
          </w:p>
        </w:tc>
        <w:tc>
          <w:tcPr>
            <w:tcW w:w="6420" w:type="dxa"/>
          </w:tcPr>
          <w:p w:rsidR="00C72FBC" w:rsidRPr="00AE27A4" w:rsidRDefault="00C72FBC" w:rsidP="00AE27A4">
            <w:pPr>
              <w:spacing w:after="0" w:line="240" w:lineRule="auto"/>
              <w:jc w:val="both"/>
              <w:rPr>
                <w:rFonts w:ascii="Times New Roman" w:hAnsi="Times New Roman"/>
              </w:rPr>
            </w:pPr>
            <w:r>
              <w:rPr>
                <w:rFonts w:ascii="Times New Roman" w:hAnsi="Times New Roman"/>
              </w:rPr>
              <w:t>Юридична адреса: Україна, 12122 с.Рижани</w:t>
            </w:r>
            <w:r w:rsidRPr="00AE27A4">
              <w:rPr>
                <w:rFonts w:ascii="Times New Roman" w:hAnsi="Times New Roman"/>
              </w:rPr>
              <w:t xml:space="preserve"> Житомирської</w:t>
            </w:r>
            <w:r>
              <w:rPr>
                <w:rFonts w:ascii="Times New Roman" w:hAnsi="Times New Roman"/>
              </w:rPr>
              <w:t xml:space="preserve"> області, вул. Центральна,44</w:t>
            </w:r>
          </w:p>
          <w:p w:rsidR="00C72FBC" w:rsidRPr="00AE27A4" w:rsidRDefault="00C72FBC" w:rsidP="002E371D">
            <w:pPr>
              <w:pStyle w:val="HTMLPreformatted"/>
              <w:rPr>
                <w:rFonts w:ascii="Times New Roman" w:hAnsi="Times New Roman"/>
                <w:b/>
                <w:lang w:val="uk-UA"/>
              </w:rPr>
            </w:pPr>
            <w:r>
              <w:rPr>
                <w:rFonts w:ascii="Times New Roman" w:hAnsi="Times New Roman"/>
                <w:lang w:val="uk-UA"/>
              </w:rPr>
              <w:t>Поштова адреса: Україна, 12122 с.Рижани</w:t>
            </w:r>
            <w:r w:rsidRPr="00AE27A4">
              <w:rPr>
                <w:rFonts w:ascii="Times New Roman" w:hAnsi="Times New Roman"/>
                <w:lang w:val="uk-UA"/>
              </w:rPr>
              <w:t xml:space="preserve"> Житомирської області, вул.</w:t>
            </w:r>
            <w:r>
              <w:rPr>
                <w:rFonts w:ascii="Times New Roman" w:hAnsi="Times New Roman"/>
                <w:lang w:val="uk-UA"/>
              </w:rPr>
              <w:t>Центральна,44</w:t>
            </w:r>
          </w:p>
        </w:tc>
      </w:tr>
      <w:tr w:rsidR="00C72FBC" w:rsidRPr="00121209" w:rsidTr="00AE27A4">
        <w:trPr>
          <w:trHeight w:val="1119"/>
          <w:jc w:val="center"/>
        </w:trPr>
        <w:tc>
          <w:tcPr>
            <w:tcW w:w="527" w:type="dxa"/>
          </w:tcPr>
          <w:p w:rsidR="00C72FBC" w:rsidRPr="00AE27A4" w:rsidRDefault="00C72FBC" w:rsidP="00AE27A4">
            <w:pPr>
              <w:spacing w:after="0" w:line="240" w:lineRule="auto"/>
              <w:jc w:val="center"/>
              <w:rPr>
                <w:rFonts w:ascii="Times New Roman" w:hAnsi="Times New Roman" w:cs="Times New Roman"/>
                <w:sz w:val="24"/>
                <w:szCs w:val="24"/>
              </w:rPr>
            </w:pPr>
            <w:r w:rsidRPr="00AE27A4">
              <w:rPr>
                <w:rFonts w:ascii="Times New Roman" w:hAnsi="Times New Roman" w:cs="Times New Roman"/>
                <w:color w:val="000000"/>
                <w:sz w:val="24"/>
                <w:szCs w:val="24"/>
              </w:rPr>
              <w:t>2.3</w:t>
            </w:r>
          </w:p>
        </w:tc>
        <w:tc>
          <w:tcPr>
            <w:tcW w:w="3257" w:type="dxa"/>
          </w:tcPr>
          <w:p w:rsidR="00C72FBC" w:rsidRPr="00AE27A4" w:rsidRDefault="00C72FBC" w:rsidP="00AE27A4">
            <w:pPr>
              <w:spacing w:after="0" w:line="240" w:lineRule="auto"/>
              <w:rPr>
                <w:rFonts w:ascii="Times New Roman" w:hAnsi="Times New Roman" w:cs="Times New Roman"/>
                <w:sz w:val="24"/>
                <w:szCs w:val="24"/>
              </w:rPr>
            </w:pPr>
            <w:r w:rsidRPr="00AE27A4">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72FBC" w:rsidRPr="00AE27A4" w:rsidRDefault="00C72FBC" w:rsidP="00AE27A4">
            <w:pPr>
              <w:spacing w:after="0" w:line="240" w:lineRule="auto"/>
              <w:jc w:val="both"/>
              <w:rPr>
                <w:rFonts w:ascii="Times New Roman" w:hAnsi="Times New Roman"/>
              </w:rPr>
            </w:pPr>
            <w:r>
              <w:rPr>
                <w:rFonts w:ascii="Times New Roman" w:hAnsi="Times New Roman"/>
              </w:rPr>
              <w:t>Голяченко Наталія Олександрівна,  головний бухгалтер</w:t>
            </w:r>
            <w:r w:rsidRPr="00AE27A4">
              <w:rPr>
                <w:rFonts w:ascii="Times New Roman" w:hAnsi="Times New Roman"/>
              </w:rPr>
              <w:t>, у</w:t>
            </w:r>
            <w:r>
              <w:rPr>
                <w:rFonts w:ascii="Times New Roman" w:hAnsi="Times New Roman"/>
              </w:rPr>
              <w:t>повноважена особа, +380683686447</w:t>
            </w:r>
            <w:r w:rsidRPr="00AE27A4">
              <w:rPr>
                <w:rFonts w:ascii="Times New Roman" w:hAnsi="Times New Roman"/>
              </w:rPr>
              <w:t>.</w:t>
            </w:r>
          </w:p>
          <w:p w:rsidR="00C72FBC" w:rsidRPr="00AE27A4" w:rsidRDefault="00C72FBC" w:rsidP="00AE27A4">
            <w:pPr>
              <w:spacing w:after="0" w:line="240" w:lineRule="auto"/>
              <w:jc w:val="both"/>
              <w:rPr>
                <w:rFonts w:cs="Times New Roman"/>
                <w:color w:val="000000"/>
              </w:rPr>
            </w:pPr>
            <w:r>
              <w:rPr>
                <w:rFonts w:ascii="Times New Roman" w:hAnsi="Times New Roman"/>
              </w:rPr>
              <w:t>06669394</w:t>
            </w:r>
            <w:r w:rsidRPr="00BA75F8">
              <w:rPr>
                <w:rFonts w:ascii="Times New Roman" w:hAnsi="Times New Roman"/>
                <w:lang w:val="ru-RU"/>
              </w:rPr>
              <w:t>@</w:t>
            </w:r>
            <w:r w:rsidRPr="00AE27A4">
              <w:rPr>
                <w:rFonts w:ascii="Times New Roman" w:hAnsi="Times New Roman"/>
                <w:lang w:val="en-US"/>
              </w:rPr>
              <w:t>ukr</w:t>
            </w:r>
            <w:r w:rsidRPr="00BA75F8">
              <w:rPr>
                <w:rFonts w:ascii="Times New Roman" w:hAnsi="Times New Roman"/>
                <w:lang w:val="ru-RU"/>
              </w:rPr>
              <w:t>.</w:t>
            </w:r>
            <w:r w:rsidRPr="00AE27A4">
              <w:rPr>
                <w:rFonts w:ascii="Times New Roman" w:hAnsi="Times New Roman"/>
                <w:lang w:val="en-US"/>
              </w:rPr>
              <w:t>net</w:t>
            </w:r>
          </w:p>
        </w:tc>
      </w:tr>
      <w:tr w:rsidR="00C72FBC" w:rsidRPr="00121209" w:rsidTr="00AE27A4">
        <w:trPr>
          <w:trHeight w:val="15"/>
          <w:jc w:val="center"/>
        </w:trPr>
        <w:tc>
          <w:tcPr>
            <w:tcW w:w="527" w:type="dxa"/>
          </w:tcPr>
          <w:p w:rsidR="00C72FBC" w:rsidRPr="00AE27A4" w:rsidRDefault="00C72FBC" w:rsidP="00AE27A4">
            <w:pPr>
              <w:spacing w:after="0" w:line="240" w:lineRule="auto"/>
              <w:jc w:val="center"/>
              <w:rPr>
                <w:rFonts w:ascii="Times New Roman" w:hAnsi="Times New Roman" w:cs="Times New Roman"/>
                <w:sz w:val="24"/>
                <w:szCs w:val="24"/>
              </w:rPr>
            </w:pPr>
            <w:r w:rsidRPr="00AE27A4">
              <w:rPr>
                <w:rFonts w:ascii="Times New Roman" w:hAnsi="Times New Roman" w:cs="Times New Roman"/>
                <w:color w:val="000000"/>
                <w:sz w:val="24"/>
                <w:szCs w:val="24"/>
              </w:rPr>
              <w:t>3</w:t>
            </w:r>
          </w:p>
        </w:tc>
        <w:tc>
          <w:tcPr>
            <w:tcW w:w="3257" w:type="dxa"/>
          </w:tcPr>
          <w:p w:rsidR="00C72FBC" w:rsidRPr="00AE27A4" w:rsidRDefault="00C72FBC" w:rsidP="00AE27A4">
            <w:pPr>
              <w:spacing w:after="0" w:line="240" w:lineRule="auto"/>
              <w:rPr>
                <w:rFonts w:ascii="Times New Roman" w:hAnsi="Times New Roman" w:cs="Times New Roman"/>
                <w:sz w:val="24"/>
                <w:szCs w:val="24"/>
              </w:rPr>
            </w:pPr>
            <w:r w:rsidRPr="00AE27A4">
              <w:rPr>
                <w:rFonts w:ascii="Times New Roman" w:hAnsi="Times New Roman" w:cs="Times New Roman"/>
                <w:b/>
                <w:color w:val="000000"/>
                <w:sz w:val="24"/>
                <w:szCs w:val="24"/>
              </w:rPr>
              <w:t>Процедура закупівлі</w:t>
            </w:r>
          </w:p>
        </w:tc>
        <w:tc>
          <w:tcPr>
            <w:tcW w:w="6420" w:type="dxa"/>
          </w:tcPr>
          <w:p w:rsidR="00C72FBC" w:rsidRPr="00AE27A4" w:rsidRDefault="00C72FBC" w:rsidP="00AE27A4">
            <w:pPr>
              <w:spacing w:after="0" w:line="240" w:lineRule="auto"/>
              <w:jc w:val="both"/>
              <w:rPr>
                <w:rFonts w:ascii="Times New Roman" w:hAnsi="Times New Roman" w:cs="Times New Roman"/>
                <w:color w:val="4A86E8"/>
                <w:sz w:val="24"/>
                <w:szCs w:val="24"/>
              </w:rPr>
            </w:pPr>
            <w:r w:rsidRPr="00AE27A4">
              <w:rPr>
                <w:rFonts w:ascii="Times New Roman" w:hAnsi="Times New Roman" w:cs="Times New Roman"/>
                <w:color w:val="000000"/>
                <w:sz w:val="24"/>
                <w:szCs w:val="24"/>
              </w:rPr>
              <w:t xml:space="preserve">відкриті торги </w:t>
            </w:r>
            <w:r w:rsidRPr="00AE27A4">
              <w:rPr>
                <w:rFonts w:ascii="Times New Roman" w:hAnsi="Times New Roman" w:cs="Times New Roman"/>
                <w:sz w:val="24"/>
                <w:szCs w:val="24"/>
              </w:rPr>
              <w:t>з особливостями</w:t>
            </w:r>
          </w:p>
        </w:tc>
      </w:tr>
      <w:tr w:rsidR="00C72FBC" w:rsidRPr="00121209" w:rsidTr="00AE27A4">
        <w:trPr>
          <w:trHeight w:val="240"/>
          <w:jc w:val="center"/>
        </w:trPr>
        <w:tc>
          <w:tcPr>
            <w:tcW w:w="527" w:type="dxa"/>
          </w:tcPr>
          <w:p w:rsidR="00C72FBC" w:rsidRPr="00AE27A4" w:rsidRDefault="00C72FBC" w:rsidP="00AE27A4">
            <w:pPr>
              <w:spacing w:after="0" w:line="240" w:lineRule="auto"/>
              <w:jc w:val="center"/>
              <w:rPr>
                <w:rFonts w:ascii="Times New Roman" w:hAnsi="Times New Roman" w:cs="Times New Roman"/>
                <w:sz w:val="24"/>
                <w:szCs w:val="24"/>
              </w:rPr>
            </w:pPr>
            <w:r w:rsidRPr="00AE27A4">
              <w:rPr>
                <w:rFonts w:ascii="Times New Roman" w:hAnsi="Times New Roman" w:cs="Times New Roman"/>
                <w:color w:val="000000"/>
                <w:sz w:val="24"/>
                <w:szCs w:val="24"/>
              </w:rPr>
              <w:t>4</w:t>
            </w:r>
          </w:p>
        </w:tc>
        <w:tc>
          <w:tcPr>
            <w:tcW w:w="3257" w:type="dxa"/>
          </w:tcPr>
          <w:p w:rsidR="00C72FBC" w:rsidRPr="00AE27A4" w:rsidRDefault="00C72FBC" w:rsidP="00AE27A4">
            <w:pPr>
              <w:spacing w:after="0" w:line="240" w:lineRule="auto"/>
              <w:rPr>
                <w:rFonts w:ascii="Times New Roman" w:hAnsi="Times New Roman" w:cs="Times New Roman"/>
                <w:sz w:val="24"/>
                <w:szCs w:val="24"/>
              </w:rPr>
            </w:pPr>
            <w:r w:rsidRPr="00AE27A4">
              <w:rPr>
                <w:rFonts w:ascii="Times New Roman" w:hAnsi="Times New Roman" w:cs="Times New Roman"/>
                <w:b/>
                <w:color w:val="000000"/>
                <w:sz w:val="24"/>
                <w:szCs w:val="24"/>
              </w:rPr>
              <w:t>Інформація про предмет закупівлі</w:t>
            </w:r>
          </w:p>
        </w:tc>
        <w:tc>
          <w:tcPr>
            <w:tcW w:w="6420" w:type="dxa"/>
          </w:tcPr>
          <w:p w:rsidR="00C72FBC" w:rsidRPr="00AE27A4" w:rsidRDefault="00C72FBC" w:rsidP="00AE27A4">
            <w:pPr>
              <w:spacing w:after="0" w:line="240" w:lineRule="auto"/>
              <w:jc w:val="both"/>
              <w:rPr>
                <w:rFonts w:ascii="Times New Roman" w:hAnsi="Times New Roman" w:cs="Times New Roman"/>
                <w:sz w:val="24"/>
                <w:szCs w:val="24"/>
              </w:rPr>
            </w:pPr>
            <w:r w:rsidRPr="00AE27A4">
              <w:rPr>
                <w:rFonts w:ascii="Times New Roman" w:hAnsi="Times New Roman" w:cs="Times New Roman"/>
                <w:color w:val="000000"/>
                <w:sz w:val="24"/>
                <w:szCs w:val="24"/>
              </w:rPr>
              <w:t>Товар</w:t>
            </w:r>
          </w:p>
        </w:tc>
      </w:tr>
      <w:tr w:rsidR="00C72FBC" w:rsidRPr="003D7B34" w:rsidTr="00AE27A4">
        <w:trPr>
          <w:jc w:val="center"/>
        </w:trPr>
        <w:tc>
          <w:tcPr>
            <w:tcW w:w="527" w:type="dxa"/>
          </w:tcPr>
          <w:p w:rsidR="00C72FBC" w:rsidRPr="00AE27A4" w:rsidRDefault="00C72FBC" w:rsidP="00AE27A4">
            <w:pPr>
              <w:spacing w:after="0" w:line="240" w:lineRule="auto"/>
              <w:jc w:val="center"/>
              <w:rPr>
                <w:rFonts w:ascii="Times New Roman" w:hAnsi="Times New Roman" w:cs="Times New Roman"/>
                <w:sz w:val="24"/>
                <w:szCs w:val="24"/>
              </w:rPr>
            </w:pPr>
            <w:r w:rsidRPr="00AE27A4">
              <w:rPr>
                <w:rFonts w:ascii="Times New Roman" w:hAnsi="Times New Roman" w:cs="Times New Roman"/>
                <w:color w:val="000000"/>
                <w:sz w:val="24"/>
                <w:szCs w:val="24"/>
              </w:rPr>
              <w:t>4.1</w:t>
            </w:r>
          </w:p>
        </w:tc>
        <w:tc>
          <w:tcPr>
            <w:tcW w:w="3257" w:type="dxa"/>
          </w:tcPr>
          <w:p w:rsidR="00C72FBC" w:rsidRPr="00AE27A4" w:rsidRDefault="00C72FBC" w:rsidP="00AE27A4">
            <w:pPr>
              <w:spacing w:after="0" w:line="240" w:lineRule="auto"/>
              <w:rPr>
                <w:rFonts w:ascii="Times New Roman" w:hAnsi="Times New Roman" w:cs="Times New Roman"/>
                <w:sz w:val="24"/>
                <w:szCs w:val="24"/>
              </w:rPr>
            </w:pPr>
            <w:r w:rsidRPr="00AE27A4">
              <w:rPr>
                <w:rFonts w:ascii="Times New Roman" w:hAnsi="Times New Roman" w:cs="Times New Roman"/>
                <w:color w:val="000000"/>
                <w:sz w:val="24"/>
                <w:szCs w:val="24"/>
              </w:rPr>
              <w:t>назва предмета закупівлі</w:t>
            </w:r>
          </w:p>
        </w:tc>
        <w:tc>
          <w:tcPr>
            <w:tcW w:w="6420" w:type="dxa"/>
          </w:tcPr>
          <w:p w:rsidR="00C72FBC" w:rsidRDefault="00C72FBC" w:rsidP="00BA75F8">
            <w:pPr>
              <w:spacing w:after="0" w:line="240" w:lineRule="auto"/>
              <w:ind w:left="23" w:right="142"/>
              <w:rPr>
                <w:rFonts w:ascii="Times New Roman" w:hAnsi="Times New Roman" w:cs="Times New Roman"/>
                <w:color w:val="000000"/>
                <w:sz w:val="24"/>
                <w:szCs w:val="24"/>
                <w:shd w:val="clear" w:color="auto" w:fill="FDFEFD"/>
              </w:rPr>
            </w:pPr>
            <w:r w:rsidRPr="00AE27A4">
              <w:rPr>
                <w:rFonts w:ascii="Times New Roman" w:hAnsi="Times New Roman" w:cs="Times New Roman"/>
                <w:color w:val="000000"/>
                <w:sz w:val="24"/>
                <w:szCs w:val="24"/>
                <w:shd w:val="clear" w:color="auto" w:fill="FDFEFD"/>
              </w:rPr>
              <w:t xml:space="preserve">ДК 021:2015: 09130000-9 - Нафта і дистиляти </w:t>
            </w:r>
          </w:p>
          <w:p w:rsidR="00C72FBC" w:rsidRPr="00BA75F8" w:rsidRDefault="00C72FBC" w:rsidP="00BA75F8">
            <w:pPr>
              <w:spacing w:after="0" w:line="240" w:lineRule="auto"/>
              <w:ind w:left="23" w:right="142"/>
              <w:rPr>
                <w:rFonts w:ascii="Times New Roman" w:hAnsi="Times New Roman" w:cs="Times New Roman"/>
                <w:color w:val="000000"/>
                <w:sz w:val="24"/>
                <w:szCs w:val="24"/>
                <w:shd w:val="clear" w:color="auto" w:fill="FDFEFD"/>
              </w:rPr>
            </w:pPr>
            <w:r w:rsidRPr="00AE27A4">
              <w:rPr>
                <w:rFonts w:ascii="Times New Roman" w:hAnsi="Times New Roman" w:cs="Times New Roman"/>
                <w:color w:val="000000"/>
                <w:sz w:val="24"/>
                <w:szCs w:val="24"/>
                <w:shd w:val="clear" w:color="auto" w:fill="FDFEFD"/>
              </w:rPr>
              <w:t xml:space="preserve"> Дизельне паливо </w:t>
            </w:r>
            <w:r w:rsidRPr="00AE27A4">
              <w:rPr>
                <w:rFonts w:ascii="Times New Roman" w:hAnsi="Times New Roman" w:cs="Times New Roman"/>
                <w:sz w:val="24"/>
                <w:szCs w:val="24"/>
              </w:rPr>
              <w:t>(скретч –картки, талони)</w:t>
            </w:r>
          </w:p>
        </w:tc>
      </w:tr>
      <w:tr w:rsidR="00C72FBC" w:rsidRPr="00121209" w:rsidTr="00AE27A4">
        <w:trPr>
          <w:trHeight w:val="1119"/>
          <w:jc w:val="center"/>
        </w:trPr>
        <w:tc>
          <w:tcPr>
            <w:tcW w:w="527" w:type="dxa"/>
          </w:tcPr>
          <w:p w:rsidR="00C72FBC" w:rsidRPr="00AE27A4" w:rsidRDefault="00C72FBC" w:rsidP="00AE27A4">
            <w:pPr>
              <w:widowControl w:val="0"/>
              <w:spacing w:after="0" w:line="240" w:lineRule="auto"/>
              <w:jc w:val="center"/>
              <w:rPr>
                <w:rFonts w:ascii="Times New Roman" w:hAnsi="Times New Roman" w:cs="Times New Roman"/>
                <w:color w:val="000000"/>
                <w:sz w:val="24"/>
                <w:szCs w:val="24"/>
              </w:rPr>
            </w:pPr>
            <w:r w:rsidRPr="00AE27A4">
              <w:rPr>
                <w:rFonts w:ascii="Times New Roman" w:hAnsi="Times New Roman" w:cs="Times New Roman"/>
                <w:color w:val="000000"/>
                <w:sz w:val="24"/>
                <w:szCs w:val="24"/>
              </w:rPr>
              <w:t>4.2</w:t>
            </w:r>
          </w:p>
        </w:tc>
        <w:tc>
          <w:tcPr>
            <w:tcW w:w="3257" w:type="dxa"/>
          </w:tcPr>
          <w:p w:rsidR="00C72FBC" w:rsidRPr="00AE27A4" w:rsidRDefault="00C72FBC" w:rsidP="00AE27A4">
            <w:pPr>
              <w:widowControl w:val="0"/>
              <w:spacing w:after="0" w:line="240" w:lineRule="auto"/>
              <w:rPr>
                <w:rFonts w:ascii="Times New Roman" w:hAnsi="Times New Roman" w:cs="Times New Roman"/>
                <w:color w:val="000000"/>
                <w:sz w:val="24"/>
                <w:szCs w:val="24"/>
              </w:rPr>
            </w:pPr>
            <w:r w:rsidRPr="00AE27A4">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72FBC" w:rsidRPr="00AE27A4" w:rsidRDefault="00C72FBC" w:rsidP="00AE27A4">
            <w:pPr>
              <w:keepNext/>
              <w:keepLines/>
              <w:spacing w:after="0" w:line="240" w:lineRule="auto"/>
              <w:ind w:right="120"/>
              <w:contextualSpacing/>
              <w:jc w:val="both"/>
              <w:rPr>
                <w:rFonts w:ascii="Times New Roman" w:hAnsi="Times New Roman" w:cs="Times New Roman"/>
                <w:sz w:val="24"/>
                <w:szCs w:val="24"/>
              </w:rPr>
            </w:pPr>
          </w:p>
          <w:p w:rsidR="00C72FBC" w:rsidRPr="00AE27A4" w:rsidRDefault="00C72FBC" w:rsidP="00AE27A4">
            <w:pPr>
              <w:keepNext/>
              <w:keepLines/>
              <w:spacing w:after="0" w:line="240" w:lineRule="auto"/>
              <w:ind w:right="120"/>
              <w:contextualSpacing/>
              <w:jc w:val="both"/>
              <w:rPr>
                <w:rFonts w:ascii="Times New Roman" w:hAnsi="Times New Roman" w:cs="Times New Roman"/>
                <w:sz w:val="24"/>
                <w:szCs w:val="24"/>
              </w:rPr>
            </w:pPr>
            <w:r w:rsidRPr="00AE27A4">
              <w:rPr>
                <w:rFonts w:ascii="Times New Roman" w:hAnsi="Times New Roman" w:cs="Times New Roman"/>
                <w:sz w:val="24"/>
                <w:szCs w:val="24"/>
              </w:rPr>
              <w:t>Поділ на лоти не передбачається</w:t>
            </w:r>
          </w:p>
          <w:p w:rsidR="00C72FBC" w:rsidRPr="00AE27A4" w:rsidRDefault="00C72FBC" w:rsidP="00AE27A4">
            <w:pPr>
              <w:keepNext/>
              <w:keepLines/>
              <w:spacing w:after="0" w:line="240" w:lineRule="auto"/>
              <w:ind w:right="120"/>
              <w:contextualSpacing/>
              <w:jc w:val="both"/>
              <w:rPr>
                <w:rFonts w:ascii="Times New Roman" w:hAnsi="Times New Roman" w:cs="Times New Roman"/>
                <w:iCs/>
                <w:sz w:val="24"/>
                <w:szCs w:val="24"/>
                <w:shd w:val="clear" w:color="auto" w:fill="FFFF00"/>
              </w:rPr>
            </w:pPr>
          </w:p>
        </w:tc>
      </w:tr>
      <w:tr w:rsidR="00C72FBC" w:rsidRPr="00121209" w:rsidTr="00AE27A4">
        <w:trPr>
          <w:trHeight w:val="558"/>
          <w:jc w:val="center"/>
        </w:trPr>
        <w:tc>
          <w:tcPr>
            <w:tcW w:w="527" w:type="dxa"/>
          </w:tcPr>
          <w:p w:rsidR="00C72FBC" w:rsidRPr="00AE27A4" w:rsidRDefault="00C72FBC" w:rsidP="00AE27A4">
            <w:pPr>
              <w:widowControl w:val="0"/>
              <w:spacing w:after="0" w:line="240" w:lineRule="auto"/>
              <w:jc w:val="center"/>
              <w:rPr>
                <w:rFonts w:ascii="Times New Roman" w:hAnsi="Times New Roman" w:cs="Times New Roman"/>
                <w:sz w:val="24"/>
                <w:szCs w:val="24"/>
              </w:rPr>
            </w:pPr>
            <w:r w:rsidRPr="00AE27A4">
              <w:rPr>
                <w:rFonts w:ascii="Times New Roman" w:hAnsi="Times New Roman" w:cs="Times New Roman"/>
                <w:color w:val="000000"/>
                <w:sz w:val="24"/>
                <w:szCs w:val="24"/>
              </w:rPr>
              <w:t>4.3</w:t>
            </w:r>
          </w:p>
        </w:tc>
        <w:tc>
          <w:tcPr>
            <w:tcW w:w="3257" w:type="dxa"/>
          </w:tcPr>
          <w:p w:rsidR="00C72FBC" w:rsidRPr="00AE27A4" w:rsidRDefault="00C72FBC" w:rsidP="00AE27A4">
            <w:pPr>
              <w:widowControl w:val="0"/>
              <w:spacing w:after="0" w:line="240" w:lineRule="auto"/>
              <w:rPr>
                <w:rFonts w:ascii="Times New Roman" w:hAnsi="Times New Roman" w:cs="Times New Roman"/>
                <w:color w:val="000000"/>
                <w:sz w:val="24"/>
                <w:szCs w:val="24"/>
              </w:rPr>
            </w:pPr>
            <w:r w:rsidRPr="00AE27A4">
              <w:rPr>
                <w:rFonts w:ascii="Times New Roman" w:hAnsi="Times New Roman" w:cs="Times New Roman"/>
                <w:color w:val="000000"/>
                <w:sz w:val="24"/>
                <w:szCs w:val="24"/>
              </w:rPr>
              <w:t xml:space="preserve">кількість товару та місце його поставки </w:t>
            </w:r>
          </w:p>
          <w:p w:rsidR="00C72FBC" w:rsidRPr="00AE27A4" w:rsidRDefault="00C72FBC" w:rsidP="00AE27A4">
            <w:pPr>
              <w:widowControl w:val="0"/>
              <w:spacing w:after="0" w:line="240" w:lineRule="auto"/>
              <w:rPr>
                <w:rFonts w:ascii="Times New Roman" w:hAnsi="Times New Roman" w:cs="Times New Roman"/>
                <w:color w:val="000000"/>
                <w:sz w:val="24"/>
                <w:szCs w:val="24"/>
              </w:rPr>
            </w:pPr>
          </w:p>
        </w:tc>
        <w:tc>
          <w:tcPr>
            <w:tcW w:w="6420" w:type="dxa"/>
          </w:tcPr>
          <w:p w:rsidR="00C72FBC" w:rsidRPr="00AE27A4" w:rsidRDefault="00C72FBC" w:rsidP="00AE27A4">
            <w:pPr>
              <w:widowControl w:val="0"/>
              <w:spacing w:after="0" w:line="240" w:lineRule="auto"/>
              <w:ind w:hanging="2"/>
              <w:contextualSpacing/>
              <w:jc w:val="both"/>
              <w:rPr>
                <w:rFonts w:ascii="Times New Roman" w:hAnsi="Times New Roman" w:cs="Times New Roman"/>
                <w:sz w:val="24"/>
                <w:szCs w:val="24"/>
              </w:rPr>
            </w:pPr>
            <w:r w:rsidRPr="00AE27A4">
              <w:rPr>
                <w:rFonts w:ascii="Times New Roman" w:hAnsi="Times New Roman" w:cs="Times New Roman"/>
                <w:sz w:val="24"/>
                <w:szCs w:val="24"/>
              </w:rPr>
              <w:t>обсяг та місце поставки товарів: згідно з Додатком 2 до ТД.</w:t>
            </w:r>
          </w:p>
          <w:p w:rsidR="00C72FBC" w:rsidRPr="00AE27A4" w:rsidRDefault="00C72FBC" w:rsidP="00AE27A4">
            <w:pPr>
              <w:widowControl w:val="0"/>
              <w:spacing w:after="0" w:line="240" w:lineRule="auto"/>
              <w:ind w:hanging="2"/>
              <w:contextualSpacing/>
              <w:jc w:val="both"/>
              <w:rPr>
                <w:rFonts w:ascii="Times New Roman" w:hAnsi="Times New Roman" w:cs="Times New Roman"/>
                <w:sz w:val="24"/>
                <w:szCs w:val="24"/>
              </w:rPr>
            </w:pPr>
            <w:r w:rsidRPr="00AE27A4">
              <w:rPr>
                <w:rFonts w:ascii="Times New Roman" w:hAnsi="Times New Roman" w:cs="Times New Roman"/>
                <w:sz w:val="24"/>
                <w:szCs w:val="24"/>
              </w:rPr>
              <w:t xml:space="preserve">Кількість товару: </w:t>
            </w:r>
          </w:p>
          <w:p w:rsidR="00C72FBC" w:rsidRPr="00AE27A4" w:rsidRDefault="00C72FBC" w:rsidP="00AE27A4">
            <w:pPr>
              <w:widowControl w:val="0"/>
              <w:spacing w:after="0" w:line="240" w:lineRule="auto"/>
              <w:ind w:hanging="2"/>
              <w:contextualSpacing/>
              <w:jc w:val="both"/>
              <w:rPr>
                <w:rFonts w:ascii="Times New Roman" w:hAnsi="Times New Roman" w:cs="Times New Roman"/>
                <w:sz w:val="24"/>
                <w:szCs w:val="24"/>
              </w:rPr>
            </w:pPr>
            <w:r>
              <w:rPr>
                <w:rFonts w:ascii="Times New Roman" w:hAnsi="Times New Roman" w:cs="Times New Roman"/>
                <w:sz w:val="24"/>
                <w:szCs w:val="24"/>
              </w:rPr>
              <w:t xml:space="preserve">Дизельне паливо </w:t>
            </w:r>
            <w:smartTag w:uri="urn:schemas-microsoft-com:office:smarttags" w:element="metricconverter">
              <w:smartTagPr>
                <w:attr w:name="ProductID" w:val="4500 л"/>
              </w:smartTagPr>
              <w:r w:rsidRPr="00AE27A4">
                <w:rPr>
                  <w:rFonts w:ascii="Times New Roman" w:hAnsi="Times New Roman" w:cs="Times New Roman"/>
                  <w:sz w:val="24"/>
                  <w:szCs w:val="24"/>
                </w:rPr>
                <w:t>4500 л</w:t>
              </w:r>
            </w:smartTag>
          </w:p>
          <w:p w:rsidR="00C72FBC" w:rsidRPr="00AE27A4" w:rsidRDefault="00C72FBC" w:rsidP="00AE27A4">
            <w:pPr>
              <w:widowControl w:val="0"/>
              <w:spacing w:after="0" w:line="240" w:lineRule="auto"/>
              <w:ind w:hanging="2"/>
              <w:contextualSpacing/>
              <w:jc w:val="both"/>
              <w:rPr>
                <w:rFonts w:ascii="Times New Roman" w:hAnsi="Times New Roman" w:cs="Times New Roman"/>
                <w:sz w:val="24"/>
                <w:szCs w:val="24"/>
              </w:rPr>
            </w:pPr>
          </w:p>
          <w:p w:rsidR="00C72FBC" w:rsidRPr="00AE27A4" w:rsidRDefault="00C72FBC" w:rsidP="00AE27A4">
            <w:pPr>
              <w:shd w:val="clear" w:color="auto" w:fill="FFFFFF"/>
              <w:spacing w:after="0" w:line="240" w:lineRule="auto"/>
              <w:ind w:firstLine="284"/>
              <w:jc w:val="both"/>
              <w:textAlignment w:val="baseline"/>
              <w:rPr>
                <w:i/>
                <w:color w:val="4A86E8"/>
              </w:rPr>
            </w:pPr>
          </w:p>
        </w:tc>
      </w:tr>
      <w:tr w:rsidR="00C72FBC" w:rsidRPr="00121209" w:rsidTr="00AE27A4">
        <w:trPr>
          <w:trHeight w:val="645"/>
          <w:jc w:val="center"/>
        </w:trPr>
        <w:tc>
          <w:tcPr>
            <w:tcW w:w="527" w:type="dxa"/>
          </w:tcPr>
          <w:p w:rsidR="00C72FBC" w:rsidRPr="00AE27A4" w:rsidRDefault="00C72FBC" w:rsidP="00AE27A4">
            <w:pPr>
              <w:widowControl w:val="0"/>
              <w:spacing w:after="0" w:line="240" w:lineRule="auto"/>
              <w:jc w:val="center"/>
              <w:rPr>
                <w:rFonts w:ascii="Times New Roman" w:hAnsi="Times New Roman" w:cs="Times New Roman"/>
                <w:sz w:val="24"/>
                <w:szCs w:val="24"/>
              </w:rPr>
            </w:pPr>
            <w:r w:rsidRPr="00AE27A4">
              <w:rPr>
                <w:rFonts w:ascii="Times New Roman" w:hAnsi="Times New Roman" w:cs="Times New Roman"/>
                <w:color w:val="000000"/>
                <w:sz w:val="24"/>
                <w:szCs w:val="24"/>
              </w:rPr>
              <w:t>4.4</w:t>
            </w:r>
          </w:p>
        </w:tc>
        <w:tc>
          <w:tcPr>
            <w:tcW w:w="3257" w:type="dxa"/>
          </w:tcPr>
          <w:p w:rsidR="00C72FBC" w:rsidRPr="00AE27A4" w:rsidRDefault="00C72FBC" w:rsidP="00AE27A4">
            <w:pPr>
              <w:widowControl w:val="0"/>
              <w:spacing w:after="0" w:line="240" w:lineRule="auto"/>
              <w:rPr>
                <w:rFonts w:ascii="Times New Roman" w:hAnsi="Times New Roman" w:cs="Times New Roman"/>
                <w:sz w:val="24"/>
                <w:szCs w:val="24"/>
              </w:rPr>
            </w:pPr>
            <w:r w:rsidRPr="00AE27A4">
              <w:rPr>
                <w:rFonts w:ascii="Times New Roman" w:hAnsi="Times New Roman" w:cs="Times New Roman"/>
                <w:color w:val="000000"/>
                <w:sz w:val="24"/>
                <w:szCs w:val="24"/>
              </w:rPr>
              <w:t>строки поставки товарів, виконання робіт, надання послуг</w:t>
            </w:r>
          </w:p>
        </w:tc>
        <w:tc>
          <w:tcPr>
            <w:tcW w:w="6420" w:type="dxa"/>
          </w:tcPr>
          <w:p w:rsidR="00C72FBC" w:rsidRPr="00AE27A4" w:rsidRDefault="00C72FBC" w:rsidP="00AE27A4">
            <w:pPr>
              <w:widowControl w:val="0"/>
              <w:spacing w:after="0" w:line="240" w:lineRule="auto"/>
              <w:rPr>
                <w:rFonts w:ascii="Times New Roman" w:hAnsi="Times New Roman" w:cs="Times New Roman"/>
                <w:sz w:val="24"/>
                <w:szCs w:val="24"/>
                <w:highlight w:val="white"/>
              </w:rPr>
            </w:pPr>
          </w:p>
          <w:p w:rsidR="00C72FBC" w:rsidRPr="00AE27A4" w:rsidRDefault="00C72FBC" w:rsidP="00AE27A4">
            <w:pPr>
              <w:widowControl w:val="0"/>
              <w:spacing w:after="0" w:line="240" w:lineRule="auto"/>
              <w:ind w:hanging="2"/>
              <w:contextualSpacing/>
              <w:jc w:val="both"/>
              <w:rPr>
                <w:rFonts w:ascii="Times New Roman" w:hAnsi="Times New Roman" w:cs="Times New Roman"/>
              </w:rPr>
            </w:pPr>
            <w:r w:rsidRPr="00AE27A4">
              <w:rPr>
                <w:rFonts w:ascii="Times New Roman" w:hAnsi="Times New Roman" w:cs="Times New Roman"/>
              </w:rPr>
              <w:t>До 31.12.2024 року.</w:t>
            </w:r>
          </w:p>
          <w:p w:rsidR="00C72FBC" w:rsidRPr="00AE27A4" w:rsidRDefault="00C72FBC" w:rsidP="00AE27A4">
            <w:pPr>
              <w:widowControl w:val="0"/>
              <w:spacing w:after="0" w:line="240" w:lineRule="auto"/>
              <w:rPr>
                <w:rFonts w:ascii="Times New Roman" w:hAnsi="Times New Roman" w:cs="Times New Roman"/>
                <w:sz w:val="24"/>
                <w:szCs w:val="24"/>
              </w:rPr>
            </w:pPr>
            <w:r w:rsidRPr="00AE27A4">
              <w:rPr>
                <w:rFonts w:ascii="Times New Roman" w:hAnsi="Times New Roman" w:cs="Times New Roman"/>
              </w:rPr>
              <w:t>Початковий термін поставки товарів визначатиметься у відповідності до дати укладення договору про закупівлю за результатами даних відкритих торгів.</w:t>
            </w:r>
          </w:p>
        </w:tc>
      </w:tr>
      <w:tr w:rsidR="00C72FBC" w:rsidRPr="00121209" w:rsidTr="00AE27A4">
        <w:trPr>
          <w:trHeight w:val="645"/>
          <w:jc w:val="center"/>
        </w:trPr>
        <w:tc>
          <w:tcPr>
            <w:tcW w:w="527" w:type="dxa"/>
          </w:tcPr>
          <w:p w:rsidR="00C72FBC" w:rsidRPr="00AE27A4" w:rsidRDefault="00C72FBC" w:rsidP="00AE27A4">
            <w:pPr>
              <w:widowControl w:val="0"/>
              <w:spacing w:after="0" w:line="240" w:lineRule="auto"/>
              <w:jc w:val="center"/>
              <w:rPr>
                <w:rFonts w:ascii="Times New Roman" w:hAnsi="Times New Roman" w:cs="Times New Roman"/>
                <w:color w:val="000000"/>
                <w:sz w:val="24"/>
                <w:szCs w:val="24"/>
              </w:rPr>
            </w:pPr>
            <w:r w:rsidRPr="00AE27A4">
              <w:rPr>
                <w:rFonts w:ascii="Times New Roman" w:hAnsi="Times New Roman" w:cs="Times New Roman"/>
                <w:color w:val="000000"/>
                <w:sz w:val="24"/>
                <w:szCs w:val="24"/>
              </w:rPr>
              <w:t>4.5.</w:t>
            </w:r>
          </w:p>
        </w:tc>
        <w:tc>
          <w:tcPr>
            <w:tcW w:w="3257" w:type="dxa"/>
          </w:tcPr>
          <w:p w:rsidR="00C72FBC" w:rsidRPr="00AE27A4" w:rsidRDefault="00C72FBC" w:rsidP="00AE27A4">
            <w:pPr>
              <w:widowControl w:val="0"/>
              <w:spacing w:after="0" w:line="240" w:lineRule="auto"/>
              <w:rPr>
                <w:rFonts w:ascii="Times New Roman" w:hAnsi="Times New Roman" w:cs="Times New Roman"/>
                <w:color w:val="000000"/>
                <w:sz w:val="24"/>
                <w:szCs w:val="24"/>
              </w:rPr>
            </w:pPr>
            <w:r w:rsidRPr="00AE27A4">
              <w:rPr>
                <w:rFonts w:ascii="Times New Roman" w:hAnsi="Times New Roman" w:cs="Times New Roman"/>
                <w:color w:val="000000"/>
                <w:sz w:val="24"/>
                <w:szCs w:val="24"/>
              </w:rPr>
              <w:t>Умови оплати</w:t>
            </w:r>
          </w:p>
        </w:tc>
        <w:tc>
          <w:tcPr>
            <w:tcW w:w="6420" w:type="dxa"/>
          </w:tcPr>
          <w:p w:rsidR="00C72FBC" w:rsidRPr="00AE27A4" w:rsidRDefault="00C72FBC" w:rsidP="00AE27A4">
            <w:pPr>
              <w:spacing w:after="0" w:line="240" w:lineRule="auto"/>
              <w:jc w:val="both"/>
              <w:rPr>
                <w:rFonts w:ascii="Times New Roman" w:hAnsi="Times New Roman" w:cs="Times New Roman"/>
                <w:strike/>
                <w:sz w:val="24"/>
                <w:szCs w:val="24"/>
                <w:highlight w:val="white"/>
              </w:rPr>
            </w:pPr>
            <w:r w:rsidRPr="00AE27A4">
              <w:rPr>
                <w:rFonts w:ascii="Times New Roman" w:hAnsi="Times New Roman" w:cs="Times New Roman"/>
                <w:sz w:val="24"/>
                <w:szCs w:val="24"/>
              </w:rPr>
              <w:t xml:space="preserve">        Розрахунок за товар здійснюється протягом 20 (двадцяти)  календарних днів з </w:t>
            </w:r>
            <w:r w:rsidRPr="00AE27A4">
              <w:rPr>
                <w:rStyle w:val="zk-definition-listitem-text"/>
                <w:rFonts w:ascii="Times New Roman" w:hAnsi="Times New Roman"/>
                <w:sz w:val="24"/>
                <w:szCs w:val="24"/>
              </w:rPr>
              <w:t>моменту отримання  партії Товару</w:t>
            </w:r>
            <w:r w:rsidRPr="00AE27A4">
              <w:rPr>
                <w:rFonts w:ascii="Times New Roman" w:hAnsi="Times New Roman" w:cs="Times New Roman"/>
                <w:sz w:val="24"/>
                <w:szCs w:val="24"/>
              </w:rPr>
              <w:t xml:space="preserve">,  на підставі належним чином оформлених накладних на відвантажений Товар. </w:t>
            </w:r>
          </w:p>
        </w:tc>
      </w:tr>
      <w:tr w:rsidR="00C72FBC" w:rsidRPr="00121209" w:rsidTr="00AE27A4">
        <w:trPr>
          <w:trHeight w:val="547"/>
          <w:jc w:val="center"/>
        </w:trPr>
        <w:tc>
          <w:tcPr>
            <w:tcW w:w="527" w:type="dxa"/>
          </w:tcPr>
          <w:p w:rsidR="00C72FBC" w:rsidRPr="00AE27A4" w:rsidRDefault="00C72FBC" w:rsidP="00AE27A4">
            <w:pPr>
              <w:widowControl w:val="0"/>
              <w:spacing w:after="0" w:line="240" w:lineRule="auto"/>
              <w:jc w:val="center"/>
              <w:rPr>
                <w:rFonts w:ascii="Times New Roman" w:hAnsi="Times New Roman" w:cs="Times New Roman"/>
                <w:sz w:val="24"/>
                <w:szCs w:val="24"/>
              </w:rPr>
            </w:pPr>
            <w:r w:rsidRPr="00AE27A4">
              <w:rPr>
                <w:rFonts w:ascii="Times New Roman" w:hAnsi="Times New Roman" w:cs="Times New Roman"/>
                <w:color w:val="000000"/>
                <w:sz w:val="24"/>
                <w:szCs w:val="24"/>
              </w:rPr>
              <w:t>5</w:t>
            </w:r>
          </w:p>
        </w:tc>
        <w:tc>
          <w:tcPr>
            <w:tcW w:w="3257" w:type="dxa"/>
          </w:tcPr>
          <w:p w:rsidR="00C72FBC" w:rsidRPr="00AE27A4" w:rsidRDefault="00C72FBC" w:rsidP="00AE27A4">
            <w:pPr>
              <w:widowControl w:val="0"/>
              <w:spacing w:after="0" w:line="240" w:lineRule="auto"/>
              <w:rPr>
                <w:rFonts w:ascii="Times New Roman" w:hAnsi="Times New Roman" w:cs="Times New Roman"/>
                <w:sz w:val="24"/>
                <w:szCs w:val="24"/>
              </w:rPr>
            </w:pPr>
            <w:r w:rsidRPr="00AE27A4">
              <w:rPr>
                <w:rFonts w:ascii="Times New Roman" w:hAnsi="Times New Roman" w:cs="Times New Roman"/>
                <w:b/>
                <w:color w:val="000000"/>
                <w:sz w:val="24"/>
                <w:szCs w:val="24"/>
              </w:rPr>
              <w:t>Недискримінація учасників</w:t>
            </w:r>
            <w:r w:rsidRPr="00AE27A4">
              <w:rPr>
                <w:rFonts w:ascii="Times New Roman" w:hAnsi="Times New Roman" w:cs="Times New Roman"/>
                <w:sz w:val="24"/>
                <w:szCs w:val="24"/>
              </w:rPr>
              <w:t xml:space="preserve"> </w:t>
            </w:r>
          </w:p>
        </w:tc>
        <w:tc>
          <w:tcPr>
            <w:tcW w:w="6420" w:type="dxa"/>
          </w:tcPr>
          <w:p w:rsidR="00C72FBC" w:rsidRPr="00AE27A4" w:rsidRDefault="00C72FBC" w:rsidP="00AE27A4">
            <w:pPr>
              <w:spacing w:after="0" w:line="240" w:lineRule="auto"/>
              <w:ind w:left="38" w:right="34"/>
              <w:contextualSpacing/>
              <w:jc w:val="both"/>
              <w:rPr>
                <w:rFonts w:ascii="Times New Roman" w:hAnsi="Times New Roman" w:cs="Times New Roman"/>
                <w:sz w:val="24"/>
                <w:szCs w:val="24"/>
              </w:rPr>
            </w:pPr>
            <w:r w:rsidRPr="00AE27A4">
              <w:rPr>
                <w:rFonts w:ascii="Times New Roman" w:hAnsi="Times New Roman" w:cs="Times New Roman"/>
                <w:sz w:val="24"/>
                <w:szCs w:val="24"/>
              </w:rPr>
              <w:t xml:space="preserve">        Вітчизняні та іноземні учасники всіх форм власності та організаційно-правових форм беруть участь у процедурах закупівель на рівних умовах.</w:t>
            </w:r>
          </w:p>
          <w:p w:rsidR="00C72FBC" w:rsidRPr="00AE27A4" w:rsidRDefault="00C72FBC" w:rsidP="00AE27A4">
            <w:pPr>
              <w:spacing w:after="0" w:line="240" w:lineRule="auto"/>
              <w:ind w:left="38" w:right="34"/>
              <w:contextualSpacing/>
              <w:jc w:val="both"/>
              <w:rPr>
                <w:rFonts w:ascii="Times New Roman" w:hAnsi="Times New Roman" w:cs="Times New Roman"/>
                <w:sz w:val="24"/>
                <w:szCs w:val="24"/>
              </w:rPr>
            </w:pPr>
            <w:r w:rsidRPr="00AE27A4">
              <w:rPr>
                <w:rFonts w:ascii="Times New Roman" w:hAnsi="Times New Roman" w:cs="Times New Roman"/>
                <w:sz w:val="24"/>
                <w:szCs w:val="24"/>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C72FBC" w:rsidRPr="00AE27A4" w:rsidRDefault="00C72FBC" w:rsidP="00AE27A4">
            <w:pPr>
              <w:spacing w:after="0" w:line="240" w:lineRule="auto"/>
              <w:ind w:right="100"/>
              <w:contextualSpacing/>
              <w:jc w:val="both"/>
              <w:rPr>
                <w:rFonts w:ascii="Times New Roman" w:hAnsi="Times New Roman" w:cs="Times New Roman"/>
                <w:sz w:val="24"/>
                <w:szCs w:val="24"/>
              </w:rPr>
            </w:pPr>
            <w:r w:rsidRPr="00AE27A4">
              <w:rPr>
                <w:rFonts w:ascii="Times New Roman" w:hAnsi="Times New Roman" w:cs="Times New Roman"/>
                <w:sz w:val="24"/>
                <w:szCs w:val="24"/>
              </w:rPr>
              <w:t xml:space="preserve">          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72FBC" w:rsidRPr="00AE27A4" w:rsidRDefault="00C72FBC" w:rsidP="00AE27A4">
            <w:pPr>
              <w:spacing w:after="0" w:line="240" w:lineRule="auto"/>
              <w:ind w:right="100"/>
              <w:contextualSpacing/>
              <w:jc w:val="both"/>
              <w:rPr>
                <w:rFonts w:ascii="Times New Roman" w:hAnsi="Times New Roman" w:cs="Times New Roman"/>
                <w:sz w:val="24"/>
                <w:szCs w:val="24"/>
              </w:rPr>
            </w:pPr>
            <w:r w:rsidRPr="00AE27A4">
              <w:rPr>
                <w:rFonts w:ascii="Times New Roman" w:hAnsi="Times New Roman" w:cs="Times New Roman"/>
                <w:sz w:val="24"/>
                <w:szCs w:val="24"/>
              </w:rPr>
              <w:t xml:space="preserve">        Відповідно до абз. 3 п.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C72FBC" w:rsidRPr="00121209" w:rsidTr="00AE27A4">
        <w:trPr>
          <w:trHeight w:val="841"/>
          <w:jc w:val="center"/>
        </w:trPr>
        <w:tc>
          <w:tcPr>
            <w:tcW w:w="527" w:type="dxa"/>
          </w:tcPr>
          <w:p w:rsidR="00C72FBC" w:rsidRPr="00AE27A4" w:rsidRDefault="00C72FBC" w:rsidP="00AE27A4">
            <w:pPr>
              <w:widowControl w:val="0"/>
              <w:spacing w:after="0" w:line="240" w:lineRule="auto"/>
              <w:jc w:val="center"/>
              <w:rPr>
                <w:rFonts w:ascii="Times New Roman" w:hAnsi="Times New Roman" w:cs="Times New Roman"/>
                <w:sz w:val="24"/>
                <w:szCs w:val="24"/>
              </w:rPr>
            </w:pPr>
            <w:r w:rsidRPr="00AE27A4">
              <w:rPr>
                <w:rFonts w:ascii="Times New Roman" w:hAnsi="Times New Roman" w:cs="Times New Roman"/>
                <w:color w:val="000000"/>
                <w:sz w:val="24"/>
                <w:szCs w:val="24"/>
              </w:rPr>
              <w:t>6</w:t>
            </w:r>
          </w:p>
        </w:tc>
        <w:tc>
          <w:tcPr>
            <w:tcW w:w="3257" w:type="dxa"/>
          </w:tcPr>
          <w:p w:rsidR="00C72FBC" w:rsidRPr="00AE27A4" w:rsidRDefault="00C72FBC" w:rsidP="00AE27A4">
            <w:pPr>
              <w:widowControl w:val="0"/>
              <w:spacing w:after="0" w:line="240" w:lineRule="auto"/>
              <w:rPr>
                <w:rFonts w:ascii="Times New Roman" w:hAnsi="Times New Roman" w:cs="Times New Roman"/>
                <w:sz w:val="24"/>
                <w:szCs w:val="24"/>
              </w:rPr>
            </w:pPr>
            <w:r w:rsidRPr="00AE27A4">
              <w:rPr>
                <w:rFonts w:ascii="Times New Roman" w:hAnsi="Times New Roman" w:cs="Times New Roman"/>
                <w:b/>
                <w:color w:val="000000"/>
                <w:sz w:val="24"/>
                <w:szCs w:val="24"/>
              </w:rPr>
              <w:t>Валюта, у якій повинна бути зазначена ціна тендерної пропозиції</w:t>
            </w:r>
            <w:r w:rsidRPr="00AE27A4">
              <w:rPr>
                <w:rFonts w:ascii="Times New Roman" w:hAnsi="Times New Roman" w:cs="Times New Roman"/>
                <w:sz w:val="24"/>
                <w:szCs w:val="24"/>
              </w:rPr>
              <w:t xml:space="preserve"> </w:t>
            </w:r>
          </w:p>
        </w:tc>
        <w:tc>
          <w:tcPr>
            <w:tcW w:w="6420" w:type="dxa"/>
          </w:tcPr>
          <w:p w:rsidR="00C72FBC" w:rsidRPr="00AE27A4" w:rsidRDefault="00C72FBC" w:rsidP="00AE27A4">
            <w:pPr>
              <w:pStyle w:val="NormalWeb"/>
              <w:spacing w:before="0" w:beforeAutospacing="0" w:after="0" w:afterAutospacing="0"/>
              <w:ind w:right="100"/>
              <w:contextualSpacing/>
              <w:jc w:val="both"/>
              <w:rPr>
                <w:lang w:val="uk-UA"/>
              </w:rPr>
            </w:pPr>
            <w:r w:rsidRPr="00AE27A4">
              <w:rPr>
                <w:lang w:val="uk-UA"/>
              </w:rPr>
              <w:t xml:space="preserve">     Валютою тендерної пропозиції є національна валюта України - гривня.</w:t>
            </w:r>
          </w:p>
          <w:p w:rsidR="00C72FBC" w:rsidRPr="00AE27A4" w:rsidRDefault="00C72FBC" w:rsidP="00AE27A4">
            <w:pPr>
              <w:widowControl w:val="0"/>
              <w:spacing w:after="0" w:line="240" w:lineRule="auto"/>
              <w:ind w:right="140"/>
              <w:jc w:val="both"/>
              <w:rPr>
                <w:rFonts w:ascii="Times New Roman" w:hAnsi="Times New Roman" w:cs="Times New Roman"/>
                <w:color w:val="000000"/>
                <w:sz w:val="24"/>
                <w:szCs w:val="24"/>
              </w:rPr>
            </w:pPr>
            <w:r w:rsidRPr="00AE27A4">
              <w:rPr>
                <w:rFonts w:ascii="Times New Roman" w:hAnsi="Times New Roman" w:cs="Times New Roman"/>
                <w:b/>
                <w:i/>
                <w:color w:val="000000"/>
                <w:sz w:val="24"/>
                <w:szCs w:val="24"/>
              </w:rPr>
              <w:t>У разі якщо учасником процедури закупівлі є нерезидент</w:t>
            </w:r>
            <w:r w:rsidRPr="00AE27A4">
              <w:rPr>
                <w:rFonts w:ascii="Times New Roman" w:hAnsi="Times New Roman" w:cs="Times New Roman"/>
                <w:b/>
                <w:color w:val="000000"/>
                <w:sz w:val="24"/>
                <w:szCs w:val="24"/>
              </w:rPr>
              <w:t xml:space="preserve">,  </w:t>
            </w:r>
            <w:r w:rsidRPr="00AE27A4">
              <w:rPr>
                <w:rFonts w:ascii="Times New Roman" w:hAnsi="Times New Roman" w:cs="Times New Roman"/>
                <w:color w:val="000000"/>
                <w:sz w:val="24"/>
                <w:szCs w:val="24"/>
              </w:rPr>
              <w:t xml:space="preserve">такий </w:t>
            </w:r>
            <w:r w:rsidRPr="00AE27A4">
              <w:rPr>
                <w:rFonts w:ascii="Times New Roman" w:hAnsi="Times New Roman" w:cs="Times New Roman"/>
                <w:sz w:val="24"/>
                <w:szCs w:val="24"/>
              </w:rPr>
              <w:t>у</w:t>
            </w:r>
            <w:r w:rsidRPr="00AE27A4">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p w:rsidR="00C72FBC" w:rsidRPr="00AE27A4" w:rsidRDefault="00C72FBC" w:rsidP="00AE27A4">
            <w:pPr>
              <w:widowControl w:val="0"/>
              <w:spacing w:after="0" w:line="240" w:lineRule="auto"/>
              <w:ind w:right="140"/>
              <w:jc w:val="both"/>
              <w:rPr>
                <w:rFonts w:ascii="Times New Roman" w:hAnsi="Times New Roman" w:cs="Times New Roman"/>
                <w:sz w:val="24"/>
                <w:szCs w:val="24"/>
              </w:rPr>
            </w:pPr>
            <w:r w:rsidRPr="00AE27A4">
              <w:rPr>
                <w:rFonts w:ascii="Times New Roman" w:hAnsi="Times New Roman" w:cs="Times New Roman"/>
                <w:sz w:val="24"/>
                <w:szCs w:val="24"/>
              </w:rPr>
              <w:t>Ціна тендерної пропозиції розраховується учасником на підставі вимог, наданих у загальній характеристиці предмету закупівлі (</w:t>
            </w:r>
            <w:r w:rsidRPr="00AE27A4">
              <w:rPr>
                <w:rFonts w:ascii="Times New Roman" w:hAnsi="Times New Roman" w:cs="Times New Roman"/>
                <w:b/>
                <w:sz w:val="24"/>
                <w:szCs w:val="24"/>
              </w:rPr>
              <w:t>Додаток 2</w:t>
            </w:r>
            <w:r w:rsidRPr="00AE27A4">
              <w:rPr>
                <w:rFonts w:ascii="Times New Roman" w:hAnsi="Times New Roman" w:cs="Times New Roman"/>
                <w:sz w:val="24"/>
                <w:szCs w:val="24"/>
              </w:rPr>
              <w:t xml:space="preserve"> до цієї тендерної документації).</w:t>
            </w:r>
          </w:p>
        </w:tc>
      </w:tr>
      <w:tr w:rsidR="00C72FBC" w:rsidRPr="00121209" w:rsidTr="00AE27A4">
        <w:trPr>
          <w:trHeight w:val="1119"/>
          <w:jc w:val="center"/>
        </w:trPr>
        <w:tc>
          <w:tcPr>
            <w:tcW w:w="527" w:type="dxa"/>
          </w:tcPr>
          <w:p w:rsidR="00C72FBC" w:rsidRPr="00AE27A4" w:rsidRDefault="00C72FBC" w:rsidP="00AE27A4">
            <w:pPr>
              <w:widowControl w:val="0"/>
              <w:spacing w:after="0" w:line="240" w:lineRule="auto"/>
              <w:jc w:val="center"/>
              <w:rPr>
                <w:rFonts w:ascii="Times New Roman" w:hAnsi="Times New Roman" w:cs="Times New Roman"/>
                <w:sz w:val="24"/>
                <w:szCs w:val="24"/>
              </w:rPr>
            </w:pPr>
            <w:r w:rsidRPr="00AE27A4">
              <w:rPr>
                <w:rFonts w:ascii="Times New Roman" w:hAnsi="Times New Roman" w:cs="Times New Roman"/>
                <w:color w:val="000000"/>
                <w:sz w:val="24"/>
                <w:szCs w:val="24"/>
              </w:rPr>
              <w:t>7</w:t>
            </w:r>
          </w:p>
        </w:tc>
        <w:tc>
          <w:tcPr>
            <w:tcW w:w="3257" w:type="dxa"/>
          </w:tcPr>
          <w:p w:rsidR="00C72FBC" w:rsidRPr="00AE27A4" w:rsidRDefault="00C72FBC" w:rsidP="00AE27A4">
            <w:pPr>
              <w:widowControl w:val="0"/>
              <w:spacing w:after="0" w:line="240" w:lineRule="auto"/>
              <w:rPr>
                <w:rFonts w:ascii="Times New Roman" w:hAnsi="Times New Roman" w:cs="Times New Roman"/>
                <w:sz w:val="24"/>
                <w:szCs w:val="24"/>
              </w:rPr>
            </w:pPr>
            <w:r w:rsidRPr="00AE27A4">
              <w:rPr>
                <w:rFonts w:ascii="Times New Roman" w:hAnsi="Times New Roman" w:cs="Times New Roman"/>
                <w:b/>
                <w:bCs/>
                <w:sz w:val="24"/>
                <w:szCs w:val="24"/>
              </w:rPr>
              <w:t>І</w:t>
            </w:r>
            <w:r w:rsidRPr="00AE27A4">
              <w:rPr>
                <w:rFonts w:ascii="Times New Roman" w:hAnsi="Times New Roman" w:cs="Times New Roman"/>
                <w:b/>
                <w:sz w:val="24"/>
                <w:szCs w:val="24"/>
              </w:rPr>
              <w:t>нформація про мову (мови), якою (якими) повинно бути складено тендерні пропозиції</w:t>
            </w:r>
          </w:p>
        </w:tc>
        <w:tc>
          <w:tcPr>
            <w:tcW w:w="6420" w:type="dxa"/>
          </w:tcPr>
          <w:p w:rsidR="00C72FBC" w:rsidRPr="00AE27A4" w:rsidRDefault="00C72FBC" w:rsidP="00AE27A4">
            <w:pPr>
              <w:autoSpaceDN w:val="0"/>
              <w:spacing w:after="0" w:line="240" w:lineRule="auto"/>
              <w:ind w:right="100" w:firstLine="283"/>
              <w:contextualSpacing/>
              <w:jc w:val="both"/>
              <w:rPr>
                <w:rFonts w:ascii="Times New Roman" w:hAnsi="Times New Roman" w:cs="Times New Roman"/>
                <w:sz w:val="24"/>
                <w:szCs w:val="24"/>
              </w:rPr>
            </w:pPr>
            <w:r w:rsidRPr="00AE27A4">
              <w:rPr>
                <w:rFonts w:ascii="Times New Roman" w:hAnsi="Times New Roman" w:cs="Times New Roman"/>
                <w:sz w:val="24"/>
                <w:szCs w:val="24"/>
              </w:rPr>
              <w:t xml:space="preserve">  Під час проведення процедури закупівлі усі документи, що готуються замовником, викладаються українською мовою.</w:t>
            </w:r>
          </w:p>
          <w:p w:rsidR="00C72FBC" w:rsidRPr="00AE27A4" w:rsidRDefault="00C72FBC" w:rsidP="00AE27A4">
            <w:pPr>
              <w:autoSpaceDN w:val="0"/>
              <w:spacing w:after="0" w:line="240" w:lineRule="auto"/>
              <w:ind w:right="100" w:firstLine="283"/>
              <w:contextualSpacing/>
              <w:jc w:val="both"/>
              <w:rPr>
                <w:rFonts w:ascii="Times New Roman" w:hAnsi="Times New Roman" w:cs="Times New Roman"/>
                <w:b/>
                <w:bCs/>
                <w:sz w:val="24"/>
                <w:szCs w:val="24"/>
                <w:u w:val="single"/>
              </w:rPr>
            </w:pPr>
            <w:r w:rsidRPr="00AE27A4">
              <w:rPr>
                <w:rFonts w:ascii="Times New Roman" w:hAnsi="Times New Roman" w:cs="Times New Roman"/>
                <w:b/>
                <w:bCs/>
                <w:sz w:val="24"/>
                <w:szCs w:val="24"/>
                <w:u w:val="single"/>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C72FBC" w:rsidRPr="00AE27A4" w:rsidRDefault="00C72FBC" w:rsidP="00AE27A4">
            <w:pPr>
              <w:tabs>
                <w:tab w:val="left" w:pos="585"/>
              </w:tabs>
              <w:autoSpaceDN w:val="0"/>
              <w:spacing w:after="0" w:line="240" w:lineRule="auto"/>
              <w:ind w:right="100" w:firstLine="283"/>
              <w:contextualSpacing/>
              <w:jc w:val="both"/>
              <w:rPr>
                <w:rFonts w:ascii="Times New Roman" w:hAnsi="Times New Roman" w:cs="Times New Roman"/>
                <w:b/>
                <w:bCs/>
                <w:sz w:val="24"/>
                <w:szCs w:val="24"/>
                <w:u w:val="single"/>
              </w:rPr>
            </w:pPr>
            <w:r w:rsidRPr="00AE27A4">
              <w:rPr>
                <w:rFonts w:ascii="Times New Roman" w:hAnsi="Times New Roman" w:cs="Times New Roman"/>
                <w:b/>
                <w:bCs/>
                <w:sz w:val="24"/>
                <w:szCs w:val="24"/>
                <w:u w:val="single"/>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C72FBC" w:rsidRPr="00AE27A4" w:rsidRDefault="00C72FBC" w:rsidP="00AE27A4">
            <w:pPr>
              <w:autoSpaceDN w:val="0"/>
              <w:spacing w:after="0" w:line="240" w:lineRule="auto"/>
              <w:ind w:right="100" w:firstLine="283"/>
              <w:contextualSpacing/>
              <w:jc w:val="both"/>
              <w:rPr>
                <w:rFonts w:ascii="Times New Roman" w:hAnsi="Times New Roman" w:cs="Times New Roman"/>
                <w:sz w:val="24"/>
                <w:szCs w:val="24"/>
              </w:rPr>
            </w:pPr>
            <w:r w:rsidRPr="00AE27A4">
              <w:rPr>
                <w:rFonts w:ascii="Times New Roman" w:hAnsi="Times New Roman" w:cs="Times New Roman"/>
                <w:sz w:val="24"/>
                <w:szCs w:val="24"/>
              </w:rPr>
              <w:t>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C72FBC" w:rsidRPr="00AE27A4" w:rsidRDefault="00C72FBC" w:rsidP="00AE27A4">
            <w:pPr>
              <w:tabs>
                <w:tab w:val="left" w:pos="585"/>
              </w:tabs>
              <w:autoSpaceDN w:val="0"/>
              <w:spacing w:after="0" w:line="240" w:lineRule="auto"/>
              <w:ind w:right="100" w:firstLine="283"/>
              <w:contextualSpacing/>
              <w:jc w:val="both"/>
              <w:rPr>
                <w:rFonts w:ascii="Times New Roman" w:hAnsi="Times New Roman" w:cs="Times New Roman"/>
                <w:sz w:val="24"/>
                <w:szCs w:val="24"/>
              </w:rPr>
            </w:pPr>
            <w:r w:rsidRPr="00AE27A4">
              <w:rPr>
                <w:rFonts w:ascii="Times New Roman" w:hAnsi="Times New Roman" w:cs="Times New Roman"/>
                <w:sz w:val="24"/>
                <w:szCs w:val="24"/>
              </w:rPr>
              <w:t xml:space="preserve">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C72FBC" w:rsidRPr="00AE27A4" w:rsidRDefault="00C72FBC" w:rsidP="00AE27A4">
            <w:pPr>
              <w:autoSpaceDN w:val="0"/>
              <w:spacing w:after="0" w:line="240" w:lineRule="auto"/>
              <w:ind w:right="100" w:firstLine="283"/>
              <w:contextualSpacing/>
              <w:jc w:val="both"/>
              <w:rPr>
                <w:rFonts w:ascii="Times New Roman" w:hAnsi="Times New Roman" w:cs="Times New Roman"/>
                <w:sz w:val="24"/>
                <w:szCs w:val="24"/>
              </w:rPr>
            </w:pPr>
            <w:r w:rsidRPr="00AE27A4">
              <w:rPr>
                <w:rFonts w:ascii="Times New Roman" w:hAnsi="Times New Roman" w:cs="Times New Roman"/>
                <w:sz w:val="24"/>
                <w:szCs w:val="24"/>
              </w:rPr>
              <w:t xml:space="preserve">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C72FBC" w:rsidRPr="00AE27A4" w:rsidRDefault="00C72FBC" w:rsidP="00AE27A4">
            <w:pPr>
              <w:autoSpaceDN w:val="0"/>
              <w:spacing w:after="0" w:line="240" w:lineRule="auto"/>
              <w:ind w:right="100" w:firstLine="283"/>
              <w:contextualSpacing/>
              <w:jc w:val="both"/>
              <w:rPr>
                <w:rFonts w:ascii="Times New Roman" w:hAnsi="Times New Roman" w:cs="Times New Roman"/>
                <w:sz w:val="24"/>
                <w:szCs w:val="24"/>
              </w:rPr>
            </w:pPr>
            <w:r w:rsidRPr="00AE27A4">
              <w:rPr>
                <w:rFonts w:ascii="Times New Roman" w:hAnsi="Times New Roman" w:cs="Times New Roman"/>
                <w:sz w:val="24"/>
                <w:szCs w:val="24"/>
              </w:rPr>
              <w:t xml:space="preserve">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C72FBC" w:rsidRPr="00AE27A4" w:rsidRDefault="00C72FBC" w:rsidP="00AE27A4">
            <w:pPr>
              <w:autoSpaceDN w:val="0"/>
              <w:spacing w:after="0" w:line="240" w:lineRule="auto"/>
              <w:ind w:right="100" w:firstLine="283"/>
              <w:contextualSpacing/>
              <w:jc w:val="both"/>
              <w:rPr>
                <w:rFonts w:ascii="Times New Roman" w:hAnsi="Times New Roman" w:cs="Times New Roman"/>
                <w:sz w:val="24"/>
                <w:szCs w:val="24"/>
              </w:rPr>
            </w:pPr>
            <w:r w:rsidRPr="00AE27A4">
              <w:rPr>
                <w:rFonts w:ascii="Times New Roman" w:hAnsi="Times New Roman" w:cs="Times New Roman"/>
                <w:sz w:val="24"/>
                <w:szCs w:val="24"/>
              </w:rPr>
              <w:t>Способи легалізації документів учасниками – нерезидентами України:</w:t>
            </w:r>
          </w:p>
          <w:p w:rsidR="00C72FBC" w:rsidRPr="00AE27A4" w:rsidRDefault="00C72FBC" w:rsidP="00AE27A4">
            <w:pPr>
              <w:autoSpaceDN w:val="0"/>
              <w:spacing w:after="0" w:line="240" w:lineRule="auto"/>
              <w:ind w:right="100" w:firstLine="283"/>
              <w:contextualSpacing/>
              <w:jc w:val="both"/>
              <w:rPr>
                <w:rFonts w:ascii="Times New Roman" w:hAnsi="Times New Roman" w:cs="Times New Roman"/>
                <w:sz w:val="24"/>
                <w:szCs w:val="24"/>
              </w:rPr>
            </w:pPr>
            <w:r w:rsidRPr="00AE27A4">
              <w:rPr>
                <w:rFonts w:ascii="Times New Roman" w:hAnsi="Times New Roman" w:cs="Times New Roman"/>
                <w:sz w:val="24"/>
                <w:szCs w:val="24"/>
              </w:rPr>
              <w:t xml:space="preserve">а) за спрощеною процедурою проставлення Апостиля (Apostille) відповідно до статей 3 та 4 Гаазької Конвенції від 05.10.1961 </w:t>
            </w:r>
          </w:p>
          <w:p w:rsidR="00C72FBC" w:rsidRPr="00AE27A4" w:rsidRDefault="00C72FBC" w:rsidP="00AE27A4">
            <w:pPr>
              <w:autoSpaceDN w:val="0"/>
              <w:spacing w:after="0" w:line="240" w:lineRule="auto"/>
              <w:ind w:right="100" w:firstLine="283"/>
              <w:contextualSpacing/>
              <w:jc w:val="both"/>
              <w:rPr>
                <w:rFonts w:ascii="Times New Roman" w:hAnsi="Times New Roman" w:cs="Times New Roman"/>
                <w:sz w:val="24"/>
                <w:szCs w:val="24"/>
              </w:rPr>
            </w:pPr>
            <w:r w:rsidRPr="00AE27A4">
              <w:rPr>
                <w:rFonts w:ascii="Times New Roman" w:hAnsi="Times New Roman" w:cs="Times New Roman"/>
                <w:sz w:val="24"/>
                <w:szCs w:val="24"/>
              </w:rPr>
              <w:t>або</w:t>
            </w:r>
          </w:p>
          <w:p w:rsidR="00C72FBC" w:rsidRPr="00AE27A4" w:rsidRDefault="00C72FBC" w:rsidP="00AE27A4">
            <w:pPr>
              <w:autoSpaceDN w:val="0"/>
              <w:spacing w:after="0" w:line="240" w:lineRule="auto"/>
              <w:ind w:right="100" w:firstLine="283"/>
              <w:contextualSpacing/>
              <w:jc w:val="both"/>
              <w:rPr>
                <w:rFonts w:ascii="Times New Roman" w:hAnsi="Times New Roman" w:cs="Times New Roman"/>
                <w:sz w:val="24"/>
                <w:szCs w:val="24"/>
              </w:rPr>
            </w:pPr>
            <w:r w:rsidRPr="00AE27A4">
              <w:rPr>
                <w:rFonts w:ascii="Times New Roman" w:hAnsi="Times New Roman" w:cs="Times New Roman"/>
                <w:sz w:val="24"/>
                <w:szCs w:val="24"/>
              </w:rPr>
              <w:t>б) за процедурою консульської легалізації відповідно до Віденської Конвенції «Про консульські зносини» 1963 року</w:t>
            </w:r>
          </w:p>
          <w:p w:rsidR="00C72FBC" w:rsidRPr="00AE27A4" w:rsidRDefault="00C72FBC" w:rsidP="00AE27A4">
            <w:pPr>
              <w:autoSpaceDN w:val="0"/>
              <w:spacing w:after="0" w:line="240" w:lineRule="auto"/>
              <w:ind w:right="100" w:firstLine="283"/>
              <w:contextualSpacing/>
              <w:jc w:val="both"/>
              <w:rPr>
                <w:rFonts w:ascii="Times New Roman" w:hAnsi="Times New Roman" w:cs="Times New Roman"/>
                <w:sz w:val="24"/>
                <w:szCs w:val="24"/>
              </w:rPr>
            </w:pPr>
            <w:r w:rsidRPr="00AE27A4">
              <w:rPr>
                <w:rFonts w:ascii="Times New Roman" w:hAnsi="Times New Roman" w:cs="Times New Roman"/>
                <w:sz w:val="24"/>
                <w:szCs w:val="24"/>
              </w:rPr>
              <w:t>або</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C72FBC" w:rsidRPr="00121209" w:rsidTr="00AE27A4">
        <w:trPr>
          <w:trHeight w:val="841"/>
          <w:jc w:val="center"/>
        </w:trPr>
        <w:tc>
          <w:tcPr>
            <w:tcW w:w="527" w:type="dxa"/>
          </w:tcPr>
          <w:p w:rsidR="00C72FBC" w:rsidRPr="00AE27A4" w:rsidRDefault="00C72FBC" w:rsidP="00AE27A4">
            <w:pPr>
              <w:widowControl w:val="0"/>
              <w:spacing w:after="0" w:line="240" w:lineRule="auto"/>
              <w:jc w:val="center"/>
              <w:rPr>
                <w:rFonts w:ascii="Times New Roman" w:hAnsi="Times New Roman" w:cs="Times New Roman"/>
                <w:color w:val="000000"/>
                <w:sz w:val="24"/>
                <w:szCs w:val="24"/>
              </w:rPr>
            </w:pPr>
            <w:r w:rsidRPr="00AE27A4">
              <w:rPr>
                <w:rFonts w:ascii="Times New Roman" w:hAnsi="Times New Roman" w:cs="Times New Roman"/>
                <w:color w:val="000000"/>
                <w:sz w:val="24"/>
                <w:szCs w:val="24"/>
              </w:rPr>
              <w:t>8</w:t>
            </w:r>
          </w:p>
        </w:tc>
        <w:tc>
          <w:tcPr>
            <w:tcW w:w="3257" w:type="dxa"/>
          </w:tcPr>
          <w:p w:rsidR="00C72FBC" w:rsidRPr="00AE27A4" w:rsidRDefault="00C72FBC" w:rsidP="00AE27A4">
            <w:pPr>
              <w:spacing w:after="0" w:line="240" w:lineRule="auto"/>
              <w:rPr>
                <w:rFonts w:ascii="Times New Roman" w:hAnsi="Times New Roman" w:cs="Times New Roman"/>
                <w:b/>
                <w:sz w:val="24"/>
                <w:szCs w:val="24"/>
              </w:rPr>
            </w:pPr>
            <w:r w:rsidRPr="00AE27A4">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C72FBC" w:rsidRPr="00AE27A4" w:rsidRDefault="00C72FBC" w:rsidP="00AE27A4">
            <w:pPr>
              <w:spacing w:after="0" w:line="240" w:lineRule="auto"/>
              <w:jc w:val="both"/>
              <w:rPr>
                <w:rFonts w:ascii="Times New Roman" w:hAnsi="Times New Roman" w:cs="Times New Roman"/>
                <w:sz w:val="24"/>
                <w:szCs w:val="24"/>
              </w:rPr>
            </w:pPr>
          </w:p>
          <w:p w:rsidR="00C72FBC" w:rsidRPr="00AE27A4" w:rsidRDefault="00C72FBC" w:rsidP="00AE27A4">
            <w:pPr>
              <w:spacing w:after="0" w:line="240" w:lineRule="auto"/>
              <w:jc w:val="both"/>
              <w:rPr>
                <w:rFonts w:ascii="Times New Roman" w:hAnsi="Times New Roman" w:cs="Times New Roman"/>
                <w:sz w:val="24"/>
                <w:szCs w:val="24"/>
              </w:rPr>
            </w:pPr>
          </w:p>
          <w:p w:rsidR="00C72FBC" w:rsidRPr="00AE27A4" w:rsidRDefault="00C72FBC" w:rsidP="00AE27A4">
            <w:pPr>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72FBC" w:rsidRPr="00121209" w:rsidTr="00AE27A4">
        <w:trPr>
          <w:trHeight w:val="501"/>
          <w:jc w:val="center"/>
        </w:trPr>
        <w:tc>
          <w:tcPr>
            <w:tcW w:w="10204" w:type="dxa"/>
            <w:gridSpan w:val="3"/>
            <w:vAlign w:val="center"/>
          </w:tcPr>
          <w:p w:rsidR="00C72FBC" w:rsidRPr="00AE27A4" w:rsidRDefault="00C72FBC" w:rsidP="00AE27A4">
            <w:pPr>
              <w:widowControl w:val="0"/>
              <w:spacing w:after="0" w:line="240" w:lineRule="auto"/>
              <w:jc w:val="center"/>
              <w:rPr>
                <w:rFonts w:ascii="Times New Roman" w:hAnsi="Times New Roman" w:cs="Times New Roman"/>
                <w:sz w:val="24"/>
                <w:szCs w:val="24"/>
              </w:rPr>
            </w:pPr>
            <w:r w:rsidRPr="00AE27A4">
              <w:rPr>
                <w:rFonts w:ascii="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C72FBC" w:rsidRPr="00121209" w:rsidTr="00AE27A4">
        <w:trPr>
          <w:trHeight w:val="1975"/>
          <w:jc w:val="center"/>
        </w:trPr>
        <w:tc>
          <w:tcPr>
            <w:tcW w:w="527" w:type="dxa"/>
          </w:tcPr>
          <w:p w:rsidR="00C72FBC" w:rsidRPr="00AE27A4" w:rsidRDefault="00C72FBC" w:rsidP="00AE27A4">
            <w:pPr>
              <w:widowControl w:val="0"/>
              <w:spacing w:after="0" w:line="240" w:lineRule="auto"/>
              <w:jc w:val="center"/>
              <w:rPr>
                <w:rFonts w:ascii="Times New Roman" w:hAnsi="Times New Roman" w:cs="Times New Roman"/>
                <w:sz w:val="24"/>
                <w:szCs w:val="24"/>
              </w:rPr>
            </w:pPr>
            <w:r w:rsidRPr="00AE27A4">
              <w:rPr>
                <w:rFonts w:ascii="Times New Roman" w:hAnsi="Times New Roman" w:cs="Times New Roman"/>
                <w:sz w:val="24"/>
                <w:szCs w:val="24"/>
              </w:rPr>
              <w:t>1</w:t>
            </w:r>
          </w:p>
        </w:tc>
        <w:tc>
          <w:tcPr>
            <w:tcW w:w="3257" w:type="dxa"/>
          </w:tcPr>
          <w:p w:rsidR="00C72FBC" w:rsidRPr="00AE27A4" w:rsidRDefault="00C72FBC" w:rsidP="00AE27A4">
            <w:pPr>
              <w:widowControl w:val="0"/>
              <w:spacing w:after="0" w:line="240" w:lineRule="auto"/>
              <w:rPr>
                <w:rFonts w:ascii="Times New Roman" w:hAnsi="Times New Roman" w:cs="Times New Roman"/>
                <w:b/>
                <w:sz w:val="24"/>
                <w:szCs w:val="24"/>
              </w:rPr>
            </w:pPr>
            <w:r w:rsidRPr="00AE27A4">
              <w:rPr>
                <w:rFonts w:ascii="Times New Roman" w:hAnsi="Times New Roman" w:cs="Times New Roman"/>
                <w:b/>
                <w:sz w:val="24"/>
                <w:szCs w:val="24"/>
              </w:rPr>
              <w:t>Порядок  надання роз’яснень щодо тендерної документації</w:t>
            </w:r>
          </w:p>
        </w:tc>
        <w:tc>
          <w:tcPr>
            <w:tcW w:w="6420" w:type="dxa"/>
          </w:tcPr>
          <w:p w:rsidR="00C72FBC" w:rsidRPr="00AE27A4" w:rsidRDefault="00C72FBC" w:rsidP="00AE27A4">
            <w:pPr>
              <w:spacing w:after="0" w:line="240" w:lineRule="auto"/>
              <w:ind w:right="100"/>
              <w:contextualSpacing/>
              <w:jc w:val="both"/>
              <w:rPr>
                <w:rFonts w:ascii="Times New Roman" w:hAnsi="Times New Roman" w:cs="Times New Roman"/>
                <w:sz w:val="24"/>
                <w:szCs w:val="24"/>
                <w:lang w:eastAsia="uk-UA"/>
              </w:rPr>
            </w:pPr>
            <w:r w:rsidRPr="00AE27A4">
              <w:rPr>
                <w:rFonts w:ascii="Times New Roman" w:hAnsi="Times New Roman" w:cs="Times New Roman"/>
                <w:sz w:val="24"/>
                <w:szCs w:val="24"/>
                <w:lang w:eastAsia="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72FBC" w:rsidRPr="00AE27A4" w:rsidRDefault="00C72FBC" w:rsidP="00AE27A4">
            <w:pPr>
              <w:spacing w:after="0" w:line="240" w:lineRule="auto"/>
              <w:ind w:right="100"/>
              <w:contextualSpacing/>
              <w:jc w:val="both"/>
              <w:rPr>
                <w:rFonts w:ascii="Times New Roman" w:hAnsi="Times New Roman" w:cs="Times New Roman"/>
                <w:sz w:val="24"/>
                <w:szCs w:val="24"/>
                <w:lang w:eastAsia="uk-UA"/>
              </w:rPr>
            </w:pPr>
            <w:r w:rsidRPr="00AE27A4">
              <w:rPr>
                <w:rFonts w:ascii="Times New Roman" w:hAnsi="Times New Roman" w:cs="Times New Roman"/>
                <w:sz w:val="24"/>
                <w:szCs w:val="24"/>
                <w:lang w:eastAsia="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72FBC" w:rsidRPr="00AE27A4" w:rsidRDefault="00C72FBC" w:rsidP="00AE27A4">
            <w:pPr>
              <w:spacing w:after="0" w:line="240" w:lineRule="auto"/>
              <w:ind w:right="100"/>
              <w:contextualSpacing/>
              <w:jc w:val="both"/>
              <w:rPr>
                <w:rFonts w:ascii="Times New Roman" w:hAnsi="Times New Roman" w:cs="Times New Roman"/>
                <w:sz w:val="24"/>
                <w:szCs w:val="24"/>
                <w:lang w:eastAsia="uk-UA"/>
              </w:rPr>
            </w:pPr>
            <w:r w:rsidRPr="00AE27A4">
              <w:rPr>
                <w:rFonts w:ascii="Times New Roman" w:hAnsi="Times New Roman" w:cs="Times New Roman"/>
                <w:sz w:val="24"/>
                <w:szCs w:val="24"/>
                <w:lang w:eastAsia="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lang w:eastAsia="uk-UA"/>
              </w:rPr>
              <w:t xml:space="preserve">      Зазначена у цій частині інформація оприлюднюється замовником відповідно до п.54 Особливостей.</w:t>
            </w:r>
          </w:p>
        </w:tc>
      </w:tr>
      <w:tr w:rsidR="00C72FBC" w:rsidRPr="00121209" w:rsidTr="00AE27A4">
        <w:trPr>
          <w:trHeight w:val="830"/>
          <w:jc w:val="center"/>
        </w:trPr>
        <w:tc>
          <w:tcPr>
            <w:tcW w:w="527" w:type="dxa"/>
          </w:tcPr>
          <w:p w:rsidR="00C72FBC" w:rsidRPr="00AE27A4" w:rsidRDefault="00C72FBC" w:rsidP="00AE27A4">
            <w:pPr>
              <w:widowControl w:val="0"/>
              <w:spacing w:after="0" w:line="240" w:lineRule="auto"/>
              <w:jc w:val="center"/>
              <w:rPr>
                <w:rFonts w:ascii="Times New Roman" w:hAnsi="Times New Roman" w:cs="Times New Roman"/>
                <w:sz w:val="24"/>
                <w:szCs w:val="24"/>
              </w:rPr>
            </w:pPr>
            <w:r w:rsidRPr="00AE27A4">
              <w:rPr>
                <w:rFonts w:ascii="Times New Roman" w:hAnsi="Times New Roman" w:cs="Times New Roman"/>
                <w:color w:val="000000"/>
                <w:sz w:val="24"/>
                <w:szCs w:val="24"/>
              </w:rPr>
              <w:t>2</w:t>
            </w:r>
          </w:p>
        </w:tc>
        <w:tc>
          <w:tcPr>
            <w:tcW w:w="3257" w:type="dxa"/>
          </w:tcPr>
          <w:p w:rsidR="00C72FBC" w:rsidRPr="00AE27A4" w:rsidRDefault="00C72FBC" w:rsidP="00AE27A4">
            <w:pPr>
              <w:widowControl w:val="0"/>
              <w:spacing w:after="0" w:line="240" w:lineRule="auto"/>
              <w:rPr>
                <w:rFonts w:ascii="Times New Roman" w:hAnsi="Times New Roman" w:cs="Times New Roman"/>
                <w:sz w:val="24"/>
                <w:szCs w:val="24"/>
              </w:rPr>
            </w:pPr>
            <w:r w:rsidRPr="00AE27A4">
              <w:rPr>
                <w:rFonts w:ascii="Times New Roman" w:hAnsi="Times New Roman" w:cs="Times New Roman"/>
                <w:b/>
                <w:color w:val="000000"/>
                <w:sz w:val="24"/>
                <w:szCs w:val="24"/>
              </w:rPr>
              <w:t>Внесення змін до тендерної документації</w:t>
            </w:r>
          </w:p>
        </w:tc>
        <w:tc>
          <w:tcPr>
            <w:tcW w:w="6420" w:type="dxa"/>
          </w:tcPr>
          <w:p w:rsidR="00C72FBC" w:rsidRPr="00AE27A4" w:rsidRDefault="00C72FBC" w:rsidP="00AE27A4">
            <w:pPr>
              <w:spacing w:after="0" w:line="240" w:lineRule="auto"/>
              <w:ind w:right="100"/>
              <w:contextualSpacing/>
              <w:jc w:val="both"/>
              <w:rPr>
                <w:rFonts w:ascii="Times New Roman" w:hAnsi="Times New Roman" w:cs="Times New Roman"/>
                <w:sz w:val="24"/>
                <w:szCs w:val="24"/>
                <w:lang w:eastAsia="uk-UA"/>
              </w:rPr>
            </w:pPr>
            <w:r w:rsidRPr="00AE27A4">
              <w:rPr>
                <w:rFonts w:ascii="Times New Roman" w:hAnsi="Times New Roman" w:cs="Times New Roman"/>
                <w:sz w:val="24"/>
                <w:szCs w:val="24"/>
                <w:lang w:eastAsia="uk-UA"/>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72FBC" w:rsidRPr="00AE27A4" w:rsidRDefault="00C72FBC" w:rsidP="00AE27A4">
            <w:pPr>
              <w:spacing w:after="0" w:line="240" w:lineRule="auto"/>
              <w:ind w:right="100"/>
              <w:contextualSpacing/>
              <w:jc w:val="both"/>
              <w:rPr>
                <w:rFonts w:ascii="Times New Roman" w:hAnsi="Times New Roman" w:cs="Times New Roman"/>
                <w:sz w:val="24"/>
                <w:szCs w:val="24"/>
                <w:lang w:eastAsia="uk-UA"/>
              </w:rPr>
            </w:pPr>
            <w:r w:rsidRPr="00AE27A4">
              <w:rPr>
                <w:rFonts w:ascii="Times New Roman" w:hAnsi="Times New Roman" w:cs="Times New Roman"/>
                <w:sz w:val="24"/>
                <w:szCs w:val="24"/>
                <w:lang w:eastAsia="uk-UA"/>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C72FBC" w:rsidRPr="00AE27A4" w:rsidRDefault="00C72FBC" w:rsidP="00AE27A4">
            <w:pPr>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lang w:eastAsia="uk-UA"/>
              </w:rPr>
              <w:t xml:space="preserve">         Зазначена у цій частині інформація оприлюднюється замовником відповідно до п.54 Особливостей.</w:t>
            </w:r>
            <w:r w:rsidRPr="00AE27A4">
              <w:rPr>
                <w:rFonts w:ascii="Times New Roman" w:hAnsi="Times New Roman" w:cs="Times New Roman"/>
                <w:sz w:val="24"/>
                <w:szCs w:val="24"/>
              </w:rPr>
              <w:t xml:space="preserve"> </w:t>
            </w:r>
          </w:p>
        </w:tc>
      </w:tr>
      <w:tr w:rsidR="00C72FBC" w:rsidRPr="00121209" w:rsidTr="00AE27A4">
        <w:trPr>
          <w:trHeight w:val="480"/>
          <w:jc w:val="center"/>
        </w:trPr>
        <w:tc>
          <w:tcPr>
            <w:tcW w:w="10204" w:type="dxa"/>
            <w:gridSpan w:val="3"/>
            <w:vAlign w:val="center"/>
          </w:tcPr>
          <w:p w:rsidR="00C72FBC" w:rsidRPr="00AE27A4" w:rsidRDefault="00C72FBC" w:rsidP="00AE27A4">
            <w:pPr>
              <w:widowControl w:val="0"/>
              <w:spacing w:after="0" w:line="240" w:lineRule="auto"/>
              <w:jc w:val="center"/>
              <w:rPr>
                <w:rFonts w:ascii="Times New Roman" w:hAnsi="Times New Roman" w:cs="Times New Roman"/>
                <w:sz w:val="24"/>
                <w:szCs w:val="24"/>
              </w:rPr>
            </w:pPr>
            <w:r w:rsidRPr="00AE27A4">
              <w:rPr>
                <w:rFonts w:ascii="Times New Roman" w:hAnsi="Times New Roman" w:cs="Times New Roman"/>
                <w:b/>
                <w:color w:val="000000"/>
                <w:sz w:val="24"/>
                <w:szCs w:val="24"/>
              </w:rPr>
              <w:t>Розділ 3. Інструкція з підготовки тендерної пропозиції</w:t>
            </w:r>
          </w:p>
        </w:tc>
      </w:tr>
      <w:tr w:rsidR="00C72FBC" w:rsidRPr="00121209" w:rsidTr="00AE27A4">
        <w:trPr>
          <w:trHeight w:val="1119"/>
          <w:jc w:val="center"/>
        </w:trPr>
        <w:tc>
          <w:tcPr>
            <w:tcW w:w="527" w:type="dxa"/>
          </w:tcPr>
          <w:p w:rsidR="00C72FBC" w:rsidRPr="00AE27A4" w:rsidRDefault="00C72FBC" w:rsidP="00AE27A4">
            <w:pPr>
              <w:widowControl w:val="0"/>
              <w:spacing w:after="0" w:line="240" w:lineRule="auto"/>
              <w:jc w:val="center"/>
              <w:rPr>
                <w:rFonts w:ascii="Times New Roman" w:hAnsi="Times New Roman" w:cs="Times New Roman"/>
                <w:sz w:val="24"/>
                <w:szCs w:val="24"/>
              </w:rPr>
            </w:pPr>
            <w:r w:rsidRPr="00AE27A4">
              <w:rPr>
                <w:rFonts w:ascii="Times New Roman" w:hAnsi="Times New Roman" w:cs="Times New Roman"/>
                <w:b/>
                <w:color w:val="000000"/>
                <w:sz w:val="24"/>
                <w:szCs w:val="24"/>
              </w:rPr>
              <w:t>1</w:t>
            </w:r>
          </w:p>
        </w:tc>
        <w:tc>
          <w:tcPr>
            <w:tcW w:w="3257" w:type="dxa"/>
          </w:tcPr>
          <w:p w:rsidR="00C72FBC" w:rsidRPr="00AE27A4" w:rsidRDefault="00C72FBC" w:rsidP="00AE27A4">
            <w:pPr>
              <w:widowControl w:val="0"/>
              <w:spacing w:after="0" w:line="240" w:lineRule="auto"/>
              <w:rPr>
                <w:rFonts w:ascii="Times New Roman" w:hAnsi="Times New Roman" w:cs="Times New Roman"/>
                <w:sz w:val="24"/>
                <w:szCs w:val="24"/>
              </w:rPr>
            </w:pPr>
            <w:r w:rsidRPr="00AE27A4">
              <w:rPr>
                <w:rFonts w:ascii="Times New Roman" w:hAnsi="Times New Roman" w:cs="Times New Roman"/>
                <w:b/>
                <w:color w:val="000000"/>
                <w:sz w:val="24"/>
                <w:szCs w:val="24"/>
              </w:rPr>
              <w:t>Зміст і спосіб подання тендерної пропозиції</w:t>
            </w:r>
          </w:p>
        </w:tc>
        <w:tc>
          <w:tcPr>
            <w:tcW w:w="6420" w:type="dxa"/>
          </w:tcPr>
          <w:p w:rsidR="00C72FBC" w:rsidRPr="00AE27A4" w:rsidRDefault="00C72FBC" w:rsidP="00AE27A4">
            <w:pPr>
              <w:spacing w:after="0" w:line="240" w:lineRule="auto"/>
              <w:ind w:right="100" w:hanging="21"/>
              <w:contextualSpacing/>
              <w:jc w:val="both"/>
              <w:rPr>
                <w:rFonts w:ascii="Times New Roman" w:hAnsi="Times New Roman" w:cs="Times New Roman"/>
                <w:sz w:val="24"/>
                <w:szCs w:val="24"/>
              </w:rPr>
            </w:pPr>
            <w:r w:rsidRPr="00AE27A4">
              <w:rPr>
                <w:rFonts w:ascii="Times New Roman" w:hAnsi="Times New Roman" w:cs="Times New Roman"/>
                <w:sz w:val="24"/>
                <w:szCs w:val="24"/>
                <w:shd w:val="clear" w:color="auto" w:fill="FFFFFF"/>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випадку застосування),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Pr="00AE27A4">
              <w:rPr>
                <w:rFonts w:ascii="Times New Roman" w:hAnsi="Times New Roman" w:cs="Times New Roman"/>
                <w:sz w:val="24"/>
                <w:szCs w:val="24"/>
              </w:rPr>
              <w:t>, а саме:</w:t>
            </w:r>
          </w:p>
          <w:p w:rsidR="00C72FBC" w:rsidRPr="00AE27A4" w:rsidRDefault="00C72FBC" w:rsidP="00AE27A4">
            <w:pPr>
              <w:pStyle w:val="normal0"/>
              <w:widowControl w:val="0"/>
              <w:numPr>
                <w:ilvl w:val="0"/>
                <w:numId w:val="15"/>
              </w:numPr>
              <w:spacing w:line="240" w:lineRule="auto"/>
              <w:ind w:left="552" w:right="100" w:hanging="425"/>
              <w:contextualSpacing/>
              <w:jc w:val="both"/>
              <w:rPr>
                <w:rFonts w:ascii="Times New Roman" w:hAnsi="Times New Roman" w:cs="Times New Roman"/>
                <w:color w:val="auto"/>
                <w:sz w:val="24"/>
                <w:szCs w:val="24"/>
                <w:lang w:val="uk-UA"/>
              </w:rPr>
            </w:pPr>
            <w:r w:rsidRPr="00AE27A4">
              <w:rPr>
                <w:rFonts w:ascii="Times New Roman" w:hAnsi="Times New Roman" w:cs="Times New Roman"/>
                <w:color w:val="auto"/>
                <w:sz w:val="24"/>
                <w:szCs w:val="24"/>
                <w:lang w:val="uk-UA" w:eastAsia="zh-CN"/>
              </w:rPr>
              <w:t>Додатком 1 – Кваліфікація учасника</w:t>
            </w:r>
            <w:r w:rsidRPr="00AE27A4">
              <w:rPr>
                <w:rFonts w:ascii="Times New Roman" w:hAnsi="Times New Roman" w:cs="Times New Roman"/>
                <w:bCs/>
                <w:color w:val="auto"/>
                <w:sz w:val="24"/>
                <w:szCs w:val="24"/>
                <w:lang w:val="uk-UA"/>
              </w:rPr>
              <w:t>;</w:t>
            </w:r>
          </w:p>
          <w:p w:rsidR="00C72FBC" w:rsidRPr="00AE27A4" w:rsidRDefault="00C72FBC" w:rsidP="00AE27A4">
            <w:pPr>
              <w:pStyle w:val="normal0"/>
              <w:widowControl w:val="0"/>
              <w:numPr>
                <w:ilvl w:val="0"/>
                <w:numId w:val="15"/>
              </w:numPr>
              <w:spacing w:line="240" w:lineRule="auto"/>
              <w:ind w:left="550" w:right="100" w:hanging="425"/>
              <w:contextualSpacing/>
              <w:jc w:val="both"/>
              <w:rPr>
                <w:rFonts w:ascii="Times New Roman" w:hAnsi="Times New Roman" w:cs="Times New Roman"/>
                <w:color w:val="auto"/>
                <w:sz w:val="24"/>
                <w:szCs w:val="24"/>
                <w:lang w:val="uk-UA"/>
              </w:rPr>
            </w:pPr>
            <w:r w:rsidRPr="00AE27A4">
              <w:rPr>
                <w:rFonts w:ascii="Times New Roman" w:hAnsi="Times New Roman" w:cs="Times New Roman"/>
                <w:color w:val="auto"/>
                <w:sz w:val="24"/>
                <w:szCs w:val="24"/>
                <w:lang w:val="uk-UA"/>
              </w:rPr>
              <w:t>інформацією щодо відповідності учасника вимогам, визначеним у п.47 Особливостей;</w:t>
            </w:r>
          </w:p>
          <w:p w:rsidR="00C72FBC" w:rsidRPr="00AE27A4" w:rsidRDefault="00C72FBC" w:rsidP="00AE27A4">
            <w:pPr>
              <w:pStyle w:val="normal0"/>
              <w:widowControl w:val="0"/>
              <w:numPr>
                <w:ilvl w:val="0"/>
                <w:numId w:val="15"/>
              </w:numPr>
              <w:spacing w:line="240" w:lineRule="auto"/>
              <w:ind w:left="550" w:right="100" w:hanging="425"/>
              <w:contextualSpacing/>
              <w:jc w:val="both"/>
              <w:rPr>
                <w:rFonts w:ascii="Times New Roman" w:hAnsi="Times New Roman" w:cs="Times New Roman"/>
                <w:color w:val="auto"/>
                <w:sz w:val="24"/>
                <w:szCs w:val="24"/>
                <w:lang w:val="uk-UA"/>
              </w:rPr>
            </w:pPr>
            <w:r w:rsidRPr="00AE27A4">
              <w:rPr>
                <w:rFonts w:ascii="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 Додаток 2 до тендерної документації; </w:t>
            </w:r>
          </w:p>
          <w:p w:rsidR="00C72FBC" w:rsidRPr="00AE27A4" w:rsidRDefault="00C72FBC" w:rsidP="00AE27A4">
            <w:pPr>
              <w:pStyle w:val="normal0"/>
              <w:widowControl w:val="0"/>
              <w:numPr>
                <w:ilvl w:val="0"/>
                <w:numId w:val="15"/>
              </w:numPr>
              <w:spacing w:line="240" w:lineRule="auto"/>
              <w:ind w:left="550" w:right="100" w:hanging="425"/>
              <w:contextualSpacing/>
              <w:jc w:val="both"/>
              <w:rPr>
                <w:rFonts w:ascii="Times New Roman" w:hAnsi="Times New Roman" w:cs="Times New Roman"/>
                <w:color w:val="auto"/>
                <w:sz w:val="24"/>
                <w:szCs w:val="24"/>
                <w:lang w:val="uk-UA"/>
              </w:rPr>
            </w:pPr>
            <w:r w:rsidRPr="00AE27A4">
              <w:rPr>
                <w:rFonts w:ascii="Times New Roman" w:hAnsi="Times New Roman" w:cs="Times New Roman"/>
                <w:color w:val="auto"/>
                <w:sz w:val="24"/>
                <w:szCs w:val="24"/>
                <w:lang w:val="uk-UA"/>
              </w:rPr>
              <w:t>Погодження з проект договору та його істотними умовами – Додаток 3 до тендерної документації;</w:t>
            </w:r>
          </w:p>
          <w:p w:rsidR="00C72FBC" w:rsidRPr="00AE27A4" w:rsidRDefault="00C72FBC" w:rsidP="00AE27A4">
            <w:pPr>
              <w:pStyle w:val="normal0"/>
              <w:widowControl w:val="0"/>
              <w:numPr>
                <w:ilvl w:val="0"/>
                <w:numId w:val="15"/>
              </w:numPr>
              <w:spacing w:line="240" w:lineRule="auto"/>
              <w:ind w:left="550" w:right="100" w:hanging="425"/>
              <w:contextualSpacing/>
              <w:jc w:val="both"/>
              <w:rPr>
                <w:rFonts w:ascii="Times New Roman" w:hAnsi="Times New Roman" w:cs="Times New Roman"/>
                <w:color w:val="auto"/>
                <w:sz w:val="24"/>
                <w:szCs w:val="24"/>
                <w:lang w:val="uk-UA"/>
              </w:rPr>
            </w:pPr>
            <w:r w:rsidRPr="00AE27A4">
              <w:rPr>
                <w:rFonts w:ascii="Times New Roman" w:hAnsi="Times New Roman" w:cs="Times New Roman"/>
                <w:color w:val="auto"/>
                <w:sz w:val="24"/>
                <w:szCs w:val="24"/>
                <w:lang w:val="uk-UA"/>
              </w:rPr>
              <w:t>інших документів, необхідність подання яких у складі тендерної пропозиції передбачена умовами цієї документації.</w:t>
            </w:r>
          </w:p>
          <w:p w:rsidR="00C72FBC" w:rsidRPr="00AE27A4" w:rsidRDefault="00C72FBC" w:rsidP="00AE27A4">
            <w:pPr>
              <w:spacing w:after="0" w:line="240" w:lineRule="auto"/>
              <w:ind w:right="100" w:hanging="21"/>
              <w:contextualSpacing/>
              <w:jc w:val="both"/>
              <w:rPr>
                <w:rFonts w:ascii="Times New Roman" w:hAnsi="Times New Roman" w:cs="Times New Roman"/>
                <w:sz w:val="24"/>
                <w:szCs w:val="24"/>
              </w:rPr>
            </w:pPr>
            <w:r w:rsidRPr="00AE27A4">
              <w:rPr>
                <w:rFonts w:ascii="Times New Roman" w:hAnsi="Times New Roman" w:cs="Times New Roman"/>
                <w:sz w:val="24"/>
                <w:szCs w:val="24"/>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C72FBC" w:rsidRPr="00AE27A4" w:rsidRDefault="00C72FBC" w:rsidP="00AE27A4">
            <w:pPr>
              <w:spacing w:after="0" w:line="240" w:lineRule="auto"/>
              <w:ind w:right="100" w:hanging="21"/>
              <w:contextualSpacing/>
              <w:jc w:val="both"/>
              <w:rPr>
                <w:rFonts w:ascii="Times New Roman" w:hAnsi="Times New Roman" w:cs="Times New Roman"/>
                <w:sz w:val="24"/>
                <w:szCs w:val="24"/>
              </w:rPr>
            </w:pPr>
            <w:r w:rsidRPr="00AE27A4">
              <w:rPr>
                <w:rFonts w:ascii="Times New Roman" w:hAnsi="Times New Roman" w:cs="Times New Roman"/>
                <w:sz w:val="24"/>
                <w:szCs w:val="24"/>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w:t>
            </w:r>
            <w:r w:rsidRPr="00AE27A4">
              <w:rPr>
                <w:rFonts w:ascii="Times New Roman" w:hAnsi="Times New Roman" w:cs="Times New Roman"/>
                <w:sz w:val="24"/>
                <w:szCs w:val="24"/>
                <w:shd w:val="clear" w:color="auto" w:fill="FFFFFF"/>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AE27A4">
                <w:rPr>
                  <w:rStyle w:val="Hyperlink"/>
                  <w:rFonts w:ascii="Times New Roman" w:hAnsi="Times New Roman"/>
                  <w:color w:val="auto"/>
                  <w:sz w:val="24"/>
                  <w:szCs w:val="24"/>
                  <w:u w:val="none"/>
                  <w:shd w:val="clear" w:color="auto" w:fill="FFFFFF"/>
                </w:rPr>
                <w:t>Закону України</w:t>
              </w:r>
            </w:hyperlink>
            <w:r w:rsidRPr="00AE27A4">
              <w:rPr>
                <w:rFonts w:ascii="Times New Roman" w:hAnsi="Times New Roman" w:cs="Times New Roman"/>
                <w:sz w:val="24"/>
                <w:szCs w:val="24"/>
                <w:shd w:val="clear" w:color="auto" w:fill="FFFFFF"/>
              </w:rPr>
              <w:t> "Про електронні довірчі послуги"</w:t>
            </w:r>
            <w:r w:rsidRPr="00AE27A4">
              <w:rPr>
                <w:rFonts w:ascii="Times New Roman" w:hAnsi="Times New Roman" w:cs="Times New Roman"/>
                <w:sz w:val="24"/>
                <w:szCs w:val="24"/>
              </w:rPr>
              <w:t>.</w:t>
            </w:r>
          </w:p>
          <w:p w:rsidR="00C72FBC" w:rsidRPr="00AE27A4" w:rsidRDefault="00C72FBC" w:rsidP="00AE27A4">
            <w:pPr>
              <w:spacing w:after="0" w:line="240" w:lineRule="auto"/>
              <w:ind w:right="100" w:hanging="21"/>
              <w:contextualSpacing/>
              <w:jc w:val="both"/>
              <w:rPr>
                <w:rFonts w:ascii="Times New Roman" w:hAnsi="Times New Roman" w:cs="Times New Roman"/>
                <w:sz w:val="24"/>
                <w:szCs w:val="24"/>
              </w:rPr>
            </w:pPr>
            <w:r w:rsidRPr="00AE27A4">
              <w:rPr>
                <w:rFonts w:ascii="Times New Roman" w:hAnsi="Times New Roman" w:cs="Times New Roman"/>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C72FBC" w:rsidRPr="00AE27A4" w:rsidRDefault="00C72FBC" w:rsidP="00AE27A4">
            <w:pPr>
              <w:spacing w:after="0" w:line="240" w:lineRule="auto"/>
              <w:ind w:right="100" w:hanging="21"/>
              <w:contextualSpacing/>
              <w:jc w:val="both"/>
              <w:rPr>
                <w:rFonts w:ascii="Times New Roman" w:hAnsi="Times New Roman" w:cs="Times New Roman"/>
                <w:sz w:val="24"/>
                <w:szCs w:val="24"/>
              </w:rPr>
            </w:pPr>
            <w:r w:rsidRPr="00AE27A4">
              <w:rPr>
                <w:rFonts w:ascii="Times New Roman" w:hAnsi="Times New Roman" w:cs="Times New Roman"/>
                <w:sz w:val="24"/>
                <w:szCs w:val="24"/>
              </w:rPr>
              <w:t xml:space="preserve">        Повноваження щодо підпису документів тендерної пропозиції учасника процедури закупівлі підтверджуються згідно додатку 1 до тендерної документації.</w:t>
            </w:r>
          </w:p>
          <w:p w:rsidR="00C72FBC" w:rsidRPr="00AE27A4" w:rsidRDefault="00C72FBC" w:rsidP="00AE27A4">
            <w:pPr>
              <w:spacing w:after="0" w:line="240" w:lineRule="auto"/>
              <w:ind w:right="100" w:hanging="21"/>
              <w:contextualSpacing/>
              <w:jc w:val="both"/>
              <w:rPr>
                <w:rFonts w:ascii="Times New Roman" w:hAnsi="Times New Roman" w:cs="Times New Roman"/>
                <w:sz w:val="24"/>
                <w:szCs w:val="24"/>
              </w:rPr>
            </w:pPr>
            <w:r w:rsidRPr="00AE27A4">
              <w:rPr>
                <w:rFonts w:ascii="Times New Roman" w:hAnsi="Times New Roman" w:cs="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C72FBC" w:rsidRPr="00AE27A4" w:rsidRDefault="00C72FBC" w:rsidP="00AE27A4">
            <w:pPr>
              <w:spacing w:after="0" w:line="240" w:lineRule="auto"/>
              <w:ind w:hanging="21"/>
              <w:contextualSpacing/>
              <w:jc w:val="both"/>
              <w:rPr>
                <w:rFonts w:ascii="Times New Roman" w:hAnsi="Times New Roman" w:cs="Times New Roman"/>
                <w:sz w:val="24"/>
                <w:szCs w:val="24"/>
              </w:rPr>
            </w:pPr>
            <w:r w:rsidRPr="00AE27A4">
              <w:rPr>
                <w:rFonts w:ascii="Times New Roman" w:hAnsi="Times New Roman" w:cs="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72FBC" w:rsidRPr="00AE27A4" w:rsidRDefault="00C72FBC" w:rsidP="00AE27A4">
            <w:pPr>
              <w:pStyle w:val="NormalWeb"/>
              <w:spacing w:before="0" w:beforeAutospacing="0" w:after="0" w:afterAutospacing="0"/>
              <w:contextualSpacing/>
              <w:jc w:val="both"/>
              <w:rPr>
                <w:lang w:val="uk-UA"/>
              </w:rPr>
            </w:pPr>
            <w:r w:rsidRPr="00AE27A4">
              <w:rPr>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72FBC" w:rsidRPr="00AE27A4" w:rsidRDefault="00C72FBC" w:rsidP="00AE27A4">
            <w:pPr>
              <w:widowControl w:val="0"/>
              <w:spacing w:after="0" w:line="240" w:lineRule="auto"/>
              <w:jc w:val="both"/>
              <w:rPr>
                <w:rFonts w:ascii="Times New Roman" w:hAnsi="Times New Roman" w:cs="Times New Roman"/>
                <w:color w:val="000000"/>
                <w:sz w:val="24"/>
                <w:szCs w:val="24"/>
              </w:rPr>
            </w:pPr>
            <w:r w:rsidRPr="00AE27A4">
              <w:rPr>
                <w:rFonts w:ascii="Times New Roman" w:hAnsi="Times New Roman" w:cs="Times New Roman"/>
                <w:sz w:val="24"/>
                <w:szCs w:val="24"/>
              </w:rPr>
              <w:t xml:space="preserve">      Закупівля здійснюється на очікувану вартість згідно потреби на 2024 рік, відповідно після укладення договору про закупівлю обсяги закупівлі можуть бути зменшені з урахуванням фактичного розміру фінансування.</w:t>
            </w:r>
          </w:p>
        </w:tc>
      </w:tr>
      <w:tr w:rsidR="00C72FBC" w:rsidRPr="00121209" w:rsidTr="00AE27A4">
        <w:trPr>
          <w:trHeight w:val="635"/>
          <w:jc w:val="center"/>
        </w:trPr>
        <w:tc>
          <w:tcPr>
            <w:tcW w:w="527" w:type="dxa"/>
          </w:tcPr>
          <w:p w:rsidR="00C72FBC" w:rsidRPr="00AE27A4" w:rsidRDefault="00C72FBC" w:rsidP="00AE27A4">
            <w:pPr>
              <w:widowControl w:val="0"/>
              <w:spacing w:after="0" w:line="240" w:lineRule="auto"/>
              <w:jc w:val="center"/>
              <w:rPr>
                <w:rFonts w:ascii="Times New Roman" w:hAnsi="Times New Roman" w:cs="Times New Roman"/>
                <w:sz w:val="24"/>
                <w:szCs w:val="24"/>
              </w:rPr>
            </w:pPr>
            <w:r w:rsidRPr="00AE27A4">
              <w:rPr>
                <w:rFonts w:ascii="Times New Roman" w:hAnsi="Times New Roman" w:cs="Times New Roman"/>
                <w:color w:val="000000"/>
                <w:sz w:val="24"/>
                <w:szCs w:val="24"/>
              </w:rPr>
              <w:t>2</w:t>
            </w:r>
          </w:p>
        </w:tc>
        <w:tc>
          <w:tcPr>
            <w:tcW w:w="3257" w:type="dxa"/>
          </w:tcPr>
          <w:p w:rsidR="00C72FBC" w:rsidRPr="00AE27A4" w:rsidRDefault="00C72FBC" w:rsidP="00AE27A4">
            <w:pPr>
              <w:widowControl w:val="0"/>
              <w:spacing w:after="0" w:line="240" w:lineRule="auto"/>
              <w:rPr>
                <w:rFonts w:ascii="Times New Roman" w:hAnsi="Times New Roman" w:cs="Times New Roman"/>
                <w:sz w:val="24"/>
                <w:szCs w:val="24"/>
              </w:rPr>
            </w:pPr>
            <w:bookmarkStart w:id="1" w:name="_heading=h.tyjcwt" w:colFirst="0" w:colLast="0"/>
            <w:bookmarkEnd w:id="1"/>
            <w:r w:rsidRPr="00AE27A4">
              <w:rPr>
                <w:rFonts w:ascii="Times New Roman" w:hAnsi="Times New Roman" w:cs="Times New Roman"/>
                <w:b/>
                <w:color w:val="000000"/>
                <w:sz w:val="24"/>
                <w:szCs w:val="24"/>
              </w:rPr>
              <w:t>Забезпечення тендерної пропозиції</w:t>
            </w:r>
          </w:p>
        </w:tc>
        <w:tc>
          <w:tcPr>
            <w:tcW w:w="6420" w:type="dxa"/>
            <w:vAlign w:val="center"/>
          </w:tcPr>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Не вимагається</w:t>
            </w:r>
            <w:bookmarkStart w:id="2" w:name="_heading=h.qh3irfvunfcq" w:colFirst="0" w:colLast="0"/>
            <w:bookmarkEnd w:id="2"/>
            <w:r w:rsidRPr="00AE27A4">
              <w:rPr>
                <w:rFonts w:ascii="Times New Roman" w:hAnsi="Times New Roman" w:cs="Times New Roman"/>
                <w:sz w:val="24"/>
                <w:szCs w:val="24"/>
              </w:rPr>
              <w:t xml:space="preserve"> </w:t>
            </w:r>
          </w:p>
        </w:tc>
      </w:tr>
      <w:tr w:rsidR="00C72FBC" w:rsidRPr="00121209" w:rsidTr="00AE27A4">
        <w:trPr>
          <w:trHeight w:val="802"/>
          <w:jc w:val="center"/>
        </w:trPr>
        <w:tc>
          <w:tcPr>
            <w:tcW w:w="527" w:type="dxa"/>
          </w:tcPr>
          <w:p w:rsidR="00C72FBC" w:rsidRPr="00AE27A4" w:rsidRDefault="00C72FBC" w:rsidP="00AE27A4">
            <w:pPr>
              <w:widowControl w:val="0"/>
              <w:spacing w:after="0" w:line="240" w:lineRule="auto"/>
              <w:jc w:val="center"/>
              <w:rPr>
                <w:rFonts w:ascii="Times New Roman" w:hAnsi="Times New Roman" w:cs="Times New Roman"/>
                <w:sz w:val="24"/>
                <w:szCs w:val="24"/>
              </w:rPr>
            </w:pPr>
            <w:r w:rsidRPr="00AE27A4">
              <w:rPr>
                <w:rFonts w:ascii="Times New Roman" w:hAnsi="Times New Roman" w:cs="Times New Roman"/>
                <w:color w:val="000000"/>
                <w:sz w:val="24"/>
                <w:szCs w:val="24"/>
              </w:rPr>
              <w:t>3</w:t>
            </w:r>
          </w:p>
        </w:tc>
        <w:tc>
          <w:tcPr>
            <w:tcW w:w="3257" w:type="dxa"/>
          </w:tcPr>
          <w:p w:rsidR="00C72FBC" w:rsidRPr="00AE27A4" w:rsidRDefault="00C72FBC" w:rsidP="00AE27A4">
            <w:pPr>
              <w:widowControl w:val="0"/>
              <w:spacing w:after="0" w:line="240" w:lineRule="auto"/>
              <w:rPr>
                <w:rFonts w:ascii="Times New Roman" w:hAnsi="Times New Roman" w:cs="Times New Roman"/>
                <w:sz w:val="24"/>
                <w:szCs w:val="24"/>
              </w:rPr>
            </w:pPr>
            <w:r w:rsidRPr="00AE27A4">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rsidR="00C72FBC" w:rsidRPr="00AE27A4" w:rsidRDefault="00C72FBC" w:rsidP="00AE27A4">
            <w:pPr>
              <w:widowControl w:val="0"/>
              <w:spacing w:after="0" w:line="240" w:lineRule="auto"/>
              <w:rPr>
                <w:rFonts w:ascii="Times New Roman" w:hAnsi="Times New Roman" w:cs="Times New Roman"/>
                <w:sz w:val="24"/>
                <w:szCs w:val="24"/>
              </w:rPr>
            </w:pPr>
          </w:p>
          <w:p w:rsidR="00C72FBC" w:rsidRPr="00AE27A4" w:rsidRDefault="00C72FBC" w:rsidP="00AE27A4">
            <w:pPr>
              <w:widowControl w:val="0"/>
              <w:spacing w:after="0" w:line="240" w:lineRule="auto"/>
              <w:rPr>
                <w:rFonts w:ascii="Times New Roman" w:hAnsi="Times New Roman" w:cs="Times New Roman"/>
                <w:sz w:val="24"/>
                <w:szCs w:val="24"/>
              </w:rPr>
            </w:pPr>
            <w:r w:rsidRPr="00AE27A4">
              <w:rPr>
                <w:rFonts w:ascii="Times New Roman" w:hAnsi="Times New Roman" w:cs="Times New Roman"/>
                <w:sz w:val="24"/>
                <w:szCs w:val="24"/>
              </w:rPr>
              <w:t xml:space="preserve">Не встановлюються, оскільки забезпечення не вимагається </w:t>
            </w:r>
          </w:p>
        </w:tc>
      </w:tr>
      <w:tr w:rsidR="00C72FBC" w:rsidRPr="00121209" w:rsidTr="00AE27A4">
        <w:trPr>
          <w:trHeight w:val="274"/>
          <w:jc w:val="center"/>
        </w:trPr>
        <w:tc>
          <w:tcPr>
            <w:tcW w:w="527" w:type="dxa"/>
          </w:tcPr>
          <w:p w:rsidR="00C72FBC" w:rsidRPr="00AE27A4" w:rsidRDefault="00C72FBC" w:rsidP="00AE27A4">
            <w:pPr>
              <w:widowControl w:val="0"/>
              <w:spacing w:after="0" w:line="240" w:lineRule="auto"/>
              <w:jc w:val="center"/>
              <w:rPr>
                <w:rFonts w:ascii="Times New Roman" w:hAnsi="Times New Roman" w:cs="Times New Roman"/>
                <w:sz w:val="24"/>
                <w:szCs w:val="24"/>
              </w:rPr>
            </w:pPr>
            <w:r w:rsidRPr="00AE27A4">
              <w:rPr>
                <w:rFonts w:ascii="Times New Roman" w:hAnsi="Times New Roman" w:cs="Times New Roman"/>
                <w:color w:val="000000"/>
                <w:sz w:val="24"/>
                <w:szCs w:val="24"/>
              </w:rPr>
              <w:t>4</w:t>
            </w:r>
          </w:p>
        </w:tc>
        <w:tc>
          <w:tcPr>
            <w:tcW w:w="3257" w:type="dxa"/>
          </w:tcPr>
          <w:p w:rsidR="00C72FBC" w:rsidRPr="00AE27A4" w:rsidRDefault="00C72FBC" w:rsidP="00AE27A4">
            <w:pPr>
              <w:widowControl w:val="0"/>
              <w:spacing w:after="0" w:line="240" w:lineRule="auto"/>
              <w:rPr>
                <w:rFonts w:ascii="Times New Roman" w:hAnsi="Times New Roman" w:cs="Times New Roman"/>
                <w:sz w:val="24"/>
                <w:szCs w:val="24"/>
              </w:rPr>
            </w:pPr>
            <w:r w:rsidRPr="00AE27A4">
              <w:rPr>
                <w:rFonts w:ascii="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 xml:space="preserve">Тендерні пропозиції вважаються дійсними </w:t>
            </w:r>
            <w:r w:rsidRPr="00AE27A4">
              <w:rPr>
                <w:rFonts w:ascii="Times New Roman" w:hAnsi="Times New Roman" w:cs="Times New Roman"/>
                <w:b/>
                <w:i/>
                <w:sz w:val="24"/>
                <w:szCs w:val="24"/>
                <w:u w:val="single"/>
              </w:rPr>
              <w:t>протягом 90 (дев’яносто) днів</w:t>
            </w:r>
            <w:r w:rsidRPr="00AE27A4">
              <w:rPr>
                <w:rFonts w:ascii="Times New Roman" w:hAnsi="Times New Roman" w:cs="Times New Roman"/>
                <w:sz w:val="24"/>
                <w:szCs w:val="24"/>
              </w:rPr>
              <w:t xml:space="preserve"> із дати кінцевого строку подання тендерних пропозицій. </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72FBC" w:rsidRPr="00AE27A4" w:rsidRDefault="00C72FBC" w:rsidP="00AE27A4">
            <w:pPr>
              <w:widowControl w:val="0"/>
              <w:spacing w:after="0" w:line="240" w:lineRule="auto"/>
              <w:jc w:val="both"/>
              <w:rPr>
                <w:rFonts w:ascii="Times New Roman" w:hAnsi="Times New Roman" w:cs="Times New Roman"/>
                <w:sz w:val="24"/>
                <w:szCs w:val="24"/>
                <w:u w:val="single"/>
              </w:rPr>
            </w:pPr>
            <w:r w:rsidRPr="00AE27A4">
              <w:rPr>
                <w:rFonts w:ascii="Times New Roman" w:hAnsi="Times New Roman" w:cs="Times New Roman"/>
                <w:sz w:val="24"/>
                <w:szCs w:val="24"/>
              </w:rPr>
              <w:t xml:space="preserve">Учасник процедури закупівлі </w:t>
            </w:r>
            <w:r w:rsidRPr="00AE27A4">
              <w:rPr>
                <w:rFonts w:ascii="Times New Roman" w:hAnsi="Times New Roman" w:cs="Times New Roman"/>
                <w:sz w:val="24"/>
                <w:szCs w:val="24"/>
                <w:u w:val="single"/>
              </w:rPr>
              <w:t>має право:</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 </w:t>
            </w:r>
            <w:r w:rsidRPr="00AE27A4">
              <w:rPr>
                <w:rFonts w:ascii="Times New Roman" w:hAnsi="Times New Roman" w:cs="Times New Roman"/>
                <w:i/>
                <w:sz w:val="24"/>
                <w:szCs w:val="24"/>
              </w:rPr>
              <w:t>(у разі якщо таке вимагалося)</w:t>
            </w:r>
            <w:r w:rsidRPr="00AE27A4">
              <w:rPr>
                <w:rFonts w:ascii="Times New Roman" w:hAnsi="Times New Roman" w:cs="Times New Roman"/>
                <w:sz w:val="24"/>
                <w:szCs w:val="24"/>
              </w:rPr>
              <w:t>.</w:t>
            </w:r>
          </w:p>
          <w:p w:rsidR="00C72FBC" w:rsidRPr="00AE27A4" w:rsidRDefault="00C72FBC" w:rsidP="00AE27A4">
            <w:pPr>
              <w:widowControl w:val="0"/>
              <w:spacing w:after="0" w:line="240" w:lineRule="auto"/>
              <w:jc w:val="both"/>
              <w:rPr>
                <w:rFonts w:ascii="Times New Roman" w:hAnsi="Times New Roman" w:cs="Times New Roman"/>
                <w:strike/>
                <w:sz w:val="24"/>
                <w:szCs w:val="24"/>
              </w:rPr>
            </w:pPr>
            <w:r w:rsidRPr="00AE27A4">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72FBC" w:rsidRPr="00121209" w:rsidTr="00AE27A4">
        <w:trPr>
          <w:trHeight w:val="560"/>
          <w:jc w:val="center"/>
        </w:trPr>
        <w:tc>
          <w:tcPr>
            <w:tcW w:w="527" w:type="dxa"/>
          </w:tcPr>
          <w:p w:rsidR="00C72FBC" w:rsidRPr="00AE27A4" w:rsidRDefault="00C72FBC" w:rsidP="00AE27A4">
            <w:pPr>
              <w:widowControl w:val="0"/>
              <w:spacing w:after="0" w:line="240" w:lineRule="auto"/>
              <w:jc w:val="center"/>
              <w:rPr>
                <w:rFonts w:ascii="Times New Roman" w:hAnsi="Times New Roman" w:cs="Times New Roman"/>
                <w:sz w:val="24"/>
                <w:szCs w:val="24"/>
              </w:rPr>
            </w:pPr>
            <w:r w:rsidRPr="00AE27A4">
              <w:rPr>
                <w:rFonts w:ascii="Times New Roman" w:hAnsi="Times New Roman" w:cs="Times New Roman"/>
                <w:color w:val="000000"/>
                <w:sz w:val="24"/>
                <w:szCs w:val="24"/>
              </w:rPr>
              <w:t>5</w:t>
            </w:r>
          </w:p>
        </w:tc>
        <w:tc>
          <w:tcPr>
            <w:tcW w:w="3257" w:type="dxa"/>
          </w:tcPr>
          <w:p w:rsidR="00C72FBC" w:rsidRPr="00AE27A4" w:rsidRDefault="00C72FBC" w:rsidP="00AE27A4">
            <w:pPr>
              <w:widowControl w:val="0"/>
              <w:spacing w:after="0" w:line="240" w:lineRule="auto"/>
              <w:rPr>
                <w:rFonts w:ascii="Times New Roman" w:hAnsi="Times New Roman" w:cs="Times New Roman"/>
                <w:sz w:val="24"/>
                <w:szCs w:val="24"/>
              </w:rPr>
            </w:pPr>
            <w:r w:rsidRPr="00AE27A4">
              <w:rPr>
                <w:rFonts w:ascii="Times New Roman" w:hAnsi="Times New Roman" w:cs="Times New Roman"/>
                <w:b/>
                <w:color w:val="000000"/>
                <w:sz w:val="24"/>
                <w:szCs w:val="24"/>
              </w:rPr>
              <w:t>Кваліфікаційні критерії до учасників та вимоги</w:t>
            </w:r>
            <w:r w:rsidRPr="00AE27A4">
              <w:rPr>
                <w:rFonts w:ascii="Times New Roman" w:hAnsi="Times New Roman" w:cs="Times New Roman"/>
                <w:b/>
                <w:sz w:val="24"/>
                <w:szCs w:val="24"/>
              </w:rPr>
              <w:t>, згідно  з пунктом 28  та пунктом 47</w:t>
            </w:r>
            <w:r w:rsidRPr="00AE27A4">
              <w:rPr>
                <w:rFonts w:ascii="Times New Roman" w:hAnsi="Times New Roman" w:cs="Times New Roman"/>
                <w:b/>
                <w:color w:val="00B050"/>
                <w:sz w:val="24"/>
                <w:szCs w:val="24"/>
              </w:rPr>
              <w:t xml:space="preserve"> </w:t>
            </w:r>
            <w:r w:rsidRPr="00AE27A4">
              <w:rPr>
                <w:rFonts w:ascii="Times New Roman" w:hAnsi="Times New Roman" w:cs="Times New Roman"/>
                <w:b/>
                <w:sz w:val="24"/>
                <w:szCs w:val="24"/>
              </w:rPr>
              <w:t>Особливостей</w:t>
            </w:r>
            <w:r w:rsidRPr="00AE27A4">
              <w:rPr>
                <w:rFonts w:ascii="Times New Roman" w:hAnsi="Times New Roman" w:cs="Times New Roman"/>
                <w:sz w:val="24"/>
                <w:szCs w:val="24"/>
              </w:rPr>
              <w:t xml:space="preserve"> </w:t>
            </w:r>
          </w:p>
        </w:tc>
        <w:tc>
          <w:tcPr>
            <w:tcW w:w="6420" w:type="dxa"/>
          </w:tcPr>
          <w:p w:rsidR="00C72FBC" w:rsidRPr="00AE27A4" w:rsidRDefault="00C72FBC" w:rsidP="00AE27A4">
            <w:pPr>
              <w:spacing w:after="0" w:line="240" w:lineRule="auto"/>
              <w:jc w:val="both"/>
              <w:rPr>
                <w:rFonts w:ascii="Times New Roman" w:hAnsi="Times New Roman" w:cs="Times New Roman"/>
                <w:sz w:val="24"/>
                <w:szCs w:val="24"/>
                <w:shd w:val="clear" w:color="auto" w:fill="FFFFFF"/>
              </w:rPr>
            </w:pPr>
            <w:r w:rsidRPr="00AE27A4">
              <w:rPr>
                <w:rFonts w:ascii="Times New Roman" w:hAnsi="Times New Roman" w:cs="Times New Roman"/>
                <w:sz w:val="24"/>
                <w:szCs w:val="24"/>
              </w:rPr>
              <w:t xml:space="preserve">     Під час здійснення закупівлі товарів замовник може не застосовувати до учасників процедури закупівлі кваліфікаційні критерії, визначені </w:t>
            </w:r>
            <w:hyperlink r:id="rId6" w:anchor="b4f4f675bc" w:tgtFrame="_blank" w:history="1">
              <w:r w:rsidRPr="00AE27A4">
                <w:rPr>
                  <w:rStyle w:val="Hyperlink"/>
                  <w:rFonts w:ascii="Times New Roman" w:hAnsi="Times New Roman"/>
                  <w:color w:val="auto"/>
                  <w:sz w:val="24"/>
                  <w:szCs w:val="24"/>
                </w:rPr>
                <w:t>статтею 16 Закону</w:t>
              </w:r>
            </w:hyperlink>
            <w:r w:rsidRPr="00AE27A4">
              <w:rPr>
                <w:rFonts w:ascii="Times New Roman" w:hAnsi="Times New Roman" w:cs="Times New Roman"/>
                <w:sz w:val="24"/>
                <w:szCs w:val="24"/>
                <w:shd w:val="clear" w:color="auto" w:fill="FFFFFF"/>
              </w:rPr>
              <w:t xml:space="preserve">  </w:t>
            </w:r>
            <w:r w:rsidRPr="00AE27A4">
              <w:rPr>
                <w:rFonts w:ascii="Times New Roman" w:hAnsi="Times New Roman" w:cs="Times New Roman"/>
                <w:sz w:val="24"/>
                <w:szCs w:val="24"/>
              </w:rPr>
              <w:t>відповідно до пункту 48 Особливостей.</w:t>
            </w:r>
            <w:r w:rsidRPr="00AE27A4">
              <w:rPr>
                <w:rFonts w:ascii="Times New Roman" w:hAnsi="Times New Roman" w:cs="Times New Roman"/>
                <w:sz w:val="24"/>
                <w:szCs w:val="24"/>
                <w:shd w:val="clear" w:color="auto" w:fill="FFFFFF"/>
              </w:rPr>
              <w:t xml:space="preserve">  </w:t>
            </w:r>
          </w:p>
          <w:p w:rsidR="00C72FBC" w:rsidRPr="00121209" w:rsidRDefault="00C72FBC" w:rsidP="00AE27A4">
            <w:pPr>
              <w:pStyle w:val="rvps2"/>
              <w:shd w:val="clear" w:color="auto" w:fill="FFFFFF"/>
              <w:spacing w:before="0" w:beforeAutospacing="0" w:after="0" w:afterAutospacing="0"/>
              <w:jc w:val="both"/>
            </w:pPr>
            <w:r w:rsidRPr="00AE27A4">
              <w:rPr>
                <w:shd w:val="clear" w:color="auto" w:fill="FFFFFF"/>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Pr="00121209">
              <w:t>.</w:t>
            </w:r>
          </w:p>
          <w:p w:rsidR="00C72FBC" w:rsidRPr="00121209" w:rsidRDefault="00C72FBC" w:rsidP="00AE27A4">
            <w:pPr>
              <w:pStyle w:val="rvps2"/>
              <w:shd w:val="clear" w:color="auto" w:fill="FFFFFF"/>
              <w:spacing w:before="0" w:after="0"/>
              <w:contextualSpacing/>
              <w:jc w:val="both"/>
            </w:pPr>
            <w:r w:rsidRPr="00121209">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C72FBC" w:rsidRPr="00121209" w:rsidRDefault="00C72FBC" w:rsidP="00AE27A4">
            <w:pPr>
              <w:pStyle w:val="rvps2"/>
              <w:shd w:val="clear" w:color="auto" w:fill="FFFFFF"/>
              <w:spacing w:before="0" w:after="0"/>
              <w:contextualSpacing/>
              <w:jc w:val="both"/>
            </w:pPr>
            <w:r w:rsidRPr="00121209">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72FBC" w:rsidRPr="00121209" w:rsidRDefault="00C72FBC" w:rsidP="00AE27A4">
            <w:pPr>
              <w:pStyle w:val="rvps2"/>
              <w:shd w:val="clear" w:color="auto" w:fill="FFFFFF"/>
              <w:spacing w:before="0" w:after="0"/>
              <w:contextualSpacing/>
              <w:jc w:val="both"/>
            </w:pPr>
            <w:r w:rsidRPr="00121209">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72FBC" w:rsidRPr="00121209" w:rsidRDefault="00C72FBC" w:rsidP="00AE27A4">
            <w:pPr>
              <w:pStyle w:val="rvps2"/>
              <w:shd w:val="clear" w:color="auto" w:fill="FFFFFF"/>
              <w:spacing w:before="0" w:after="0"/>
              <w:contextualSpacing/>
              <w:jc w:val="both"/>
            </w:pPr>
            <w:r w:rsidRPr="00121209">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72FBC" w:rsidRPr="00121209" w:rsidRDefault="00C72FBC" w:rsidP="00AE27A4">
            <w:pPr>
              <w:pStyle w:val="rvps2"/>
              <w:shd w:val="clear" w:color="auto" w:fill="FFFFFF"/>
              <w:spacing w:before="0" w:after="0"/>
              <w:contextualSpacing/>
              <w:jc w:val="both"/>
            </w:pPr>
            <w:r w:rsidRPr="00121209">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72FBC" w:rsidRPr="00121209" w:rsidRDefault="00C72FBC" w:rsidP="00AE27A4">
            <w:pPr>
              <w:pStyle w:val="rvps2"/>
              <w:shd w:val="clear" w:color="auto" w:fill="FFFFFF"/>
              <w:spacing w:before="0" w:after="0"/>
              <w:contextualSpacing/>
              <w:jc w:val="both"/>
            </w:pPr>
            <w:r w:rsidRPr="00121209">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72FBC" w:rsidRPr="00121209" w:rsidRDefault="00C72FBC" w:rsidP="00AE27A4">
            <w:pPr>
              <w:pStyle w:val="rvps2"/>
              <w:shd w:val="clear" w:color="auto" w:fill="FFFFFF"/>
              <w:spacing w:before="0" w:after="0"/>
              <w:contextualSpacing/>
              <w:jc w:val="both"/>
            </w:pPr>
            <w:r w:rsidRPr="00121209">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72FBC" w:rsidRPr="00121209" w:rsidRDefault="00C72FBC" w:rsidP="00AE27A4">
            <w:pPr>
              <w:pStyle w:val="rvps2"/>
              <w:shd w:val="clear" w:color="auto" w:fill="FFFFFF"/>
              <w:spacing w:before="0" w:after="0"/>
              <w:contextualSpacing/>
              <w:jc w:val="both"/>
            </w:pPr>
            <w:r w:rsidRPr="00121209">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72FBC" w:rsidRPr="00121209" w:rsidRDefault="00C72FBC" w:rsidP="00AE27A4">
            <w:pPr>
              <w:pStyle w:val="rvps2"/>
              <w:shd w:val="clear" w:color="auto" w:fill="FFFFFF"/>
              <w:spacing w:before="0" w:after="0"/>
              <w:contextualSpacing/>
              <w:jc w:val="both"/>
            </w:pPr>
            <w:r w:rsidRPr="00121209">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72FBC" w:rsidRPr="00121209" w:rsidRDefault="00C72FBC" w:rsidP="00AE27A4">
            <w:pPr>
              <w:pStyle w:val="rvps2"/>
              <w:shd w:val="clear" w:color="auto" w:fill="FFFFFF"/>
              <w:spacing w:before="0" w:after="0"/>
              <w:contextualSpacing/>
              <w:jc w:val="both"/>
            </w:pPr>
            <w:r w:rsidRPr="00121209">
              <w:t>8) учасник процедури закупівлі визнаний в установленому законом порядку банкрутом та стосовно нього відкрита ліквідаційна процедура;</w:t>
            </w:r>
          </w:p>
          <w:p w:rsidR="00C72FBC" w:rsidRPr="00121209" w:rsidRDefault="00C72FBC" w:rsidP="00AE27A4">
            <w:pPr>
              <w:pStyle w:val="rvps2"/>
              <w:shd w:val="clear" w:color="auto" w:fill="FFFFFF"/>
              <w:spacing w:before="0" w:after="0"/>
              <w:contextualSpacing/>
              <w:jc w:val="both"/>
            </w:pPr>
            <w:r w:rsidRPr="00121209">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72FBC" w:rsidRPr="00121209" w:rsidRDefault="00C72FBC" w:rsidP="00AE27A4">
            <w:pPr>
              <w:pStyle w:val="rvps2"/>
              <w:shd w:val="clear" w:color="auto" w:fill="FFFFFF"/>
              <w:spacing w:before="0" w:after="0"/>
              <w:contextualSpacing/>
              <w:jc w:val="both"/>
            </w:pPr>
            <w:r w:rsidRPr="00121209">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72FBC" w:rsidRPr="00121209" w:rsidRDefault="00C72FBC" w:rsidP="00AE27A4">
            <w:pPr>
              <w:pStyle w:val="rvps2"/>
              <w:shd w:val="clear" w:color="auto" w:fill="FFFFFF"/>
              <w:spacing w:before="0" w:after="0"/>
              <w:ind w:right="102"/>
              <w:contextualSpacing/>
              <w:jc w:val="both"/>
            </w:pPr>
            <w:r w:rsidRPr="00121209">
              <w:t xml:space="preserve">11) </w:t>
            </w:r>
            <w:r w:rsidRPr="00AE27A4">
              <w:rPr>
                <w:color w:val="333333"/>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7" w:tgtFrame="_blank" w:history="1">
              <w:r w:rsidRPr="00AE27A4">
                <w:rPr>
                  <w:rStyle w:val="Hyperlink"/>
                  <w:color w:val="000099"/>
                  <w:shd w:val="clear" w:color="auto" w:fill="FFFFFF"/>
                </w:rPr>
                <w:t>Законом України</w:t>
              </w:r>
            </w:hyperlink>
            <w:r w:rsidRPr="00AE27A4">
              <w:rPr>
                <w:color w:val="333333"/>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C72FBC" w:rsidRPr="00121209" w:rsidRDefault="00C72FBC" w:rsidP="00AE27A4">
            <w:pPr>
              <w:pStyle w:val="rvps2"/>
              <w:shd w:val="clear" w:color="auto" w:fill="FFFFFF"/>
              <w:spacing w:before="0" w:after="0"/>
              <w:contextualSpacing/>
              <w:jc w:val="both"/>
            </w:pPr>
            <w:r w:rsidRPr="00121209">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C72FBC" w:rsidRPr="00121209" w:rsidRDefault="00C72FBC" w:rsidP="00AE27A4">
            <w:pPr>
              <w:pStyle w:val="rvps2"/>
              <w:shd w:val="clear" w:color="auto" w:fill="FFFFFF"/>
              <w:spacing w:before="0" w:after="0"/>
              <w:contextualSpacing/>
              <w:jc w:val="both"/>
            </w:pPr>
            <w:r w:rsidRPr="00121209">
              <w:t>13)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72FBC" w:rsidRPr="00AE27A4" w:rsidRDefault="00C72FBC" w:rsidP="00AE27A4">
            <w:pPr>
              <w:pStyle w:val="rvps2"/>
              <w:shd w:val="clear" w:color="auto" w:fill="FFFFFF"/>
              <w:spacing w:before="0" w:after="0"/>
              <w:contextualSpacing/>
              <w:jc w:val="both"/>
              <w:rPr>
                <w:shd w:val="clear" w:color="auto" w:fill="FFFFFF"/>
              </w:rPr>
            </w:pPr>
            <w:r w:rsidRPr="00AE27A4">
              <w:rPr>
                <w:shd w:val="clear" w:color="auto" w:fill="FFFFFF"/>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121209">
              <w:t xml:space="preserve"> </w:t>
            </w:r>
            <w:r w:rsidRPr="00AE27A4">
              <w:rPr>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C72FBC" w:rsidRDefault="00C72FBC" w:rsidP="00AE27A4">
            <w:pPr>
              <w:pStyle w:val="rvps2"/>
              <w:shd w:val="clear" w:color="auto" w:fill="FFFFFF"/>
              <w:suppressAutoHyphens/>
              <w:spacing w:before="0" w:beforeAutospacing="0" w:after="0" w:afterAutospacing="0"/>
              <w:contextualSpacing/>
              <w:jc w:val="both"/>
            </w:pPr>
            <w:r w:rsidRPr="00121209">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C72FBC" w:rsidRPr="008D1409" w:rsidRDefault="00C72FBC" w:rsidP="00AE27A4">
            <w:pPr>
              <w:pStyle w:val="rvps2"/>
              <w:shd w:val="clear" w:color="auto" w:fill="FFFFFF"/>
              <w:spacing w:before="0" w:after="0"/>
              <w:ind w:right="100"/>
              <w:contextualSpacing/>
              <w:jc w:val="both"/>
            </w:pPr>
            <w:r>
              <w:t xml:space="preserve">        </w:t>
            </w:r>
            <w:r w:rsidRPr="008D1409">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C72FBC" w:rsidRPr="00121209" w:rsidRDefault="00C72FBC" w:rsidP="00AE27A4">
            <w:pPr>
              <w:pStyle w:val="rvps2"/>
              <w:shd w:val="clear" w:color="auto" w:fill="FFFFFF"/>
              <w:spacing w:before="0" w:after="0"/>
              <w:contextualSpacing/>
              <w:jc w:val="both"/>
            </w:pPr>
            <w:r w:rsidRPr="00121209">
              <w:t xml:space="preserve">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C72FBC" w:rsidRPr="00121209" w:rsidRDefault="00C72FBC" w:rsidP="00AE27A4">
            <w:pPr>
              <w:pStyle w:val="rvps2"/>
              <w:shd w:val="clear" w:color="auto" w:fill="FFFFFF"/>
              <w:spacing w:before="0" w:after="0"/>
              <w:contextualSpacing/>
              <w:jc w:val="both"/>
            </w:pPr>
            <w:r w:rsidRPr="00121209">
              <w:t xml:space="preserve">      </w:t>
            </w:r>
            <w:r w:rsidRPr="00AE27A4">
              <w:rPr>
                <w:bCs/>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C72FBC" w:rsidRPr="00121209" w:rsidRDefault="00C72FBC" w:rsidP="00AE27A4">
            <w:pPr>
              <w:pStyle w:val="rvps2"/>
              <w:shd w:val="clear" w:color="auto" w:fill="FFFFFF"/>
              <w:spacing w:before="0" w:after="0"/>
              <w:contextualSpacing/>
              <w:jc w:val="both"/>
            </w:pPr>
            <w:r w:rsidRPr="00121209">
              <w:t xml:space="preserve">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C72FBC" w:rsidRPr="00121209" w:rsidTr="00AE27A4">
        <w:trPr>
          <w:trHeight w:val="263"/>
          <w:jc w:val="center"/>
        </w:trPr>
        <w:tc>
          <w:tcPr>
            <w:tcW w:w="527" w:type="dxa"/>
          </w:tcPr>
          <w:p w:rsidR="00C72FBC" w:rsidRPr="00AE27A4" w:rsidRDefault="00C72FBC" w:rsidP="00AE27A4">
            <w:pPr>
              <w:widowControl w:val="0"/>
              <w:spacing w:after="0" w:line="240" w:lineRule="auto"/>
              <w:jc w:val="center"/>
              <w:rPr>
                <w:rFonts w:ascii="Times New Roman" w:hAnsi="Times New Roman" w:cs="Times New Roman"/>
                <w:sz w:val="24"/>
                <w:szCs w:val="24"/>
              </w:rPr>
            </w:pPr>
            <w:r w:rsidRPr="00AE27A4">
              <w:rPr>
                <w:rFonts w:ascii="Times New Roman" w:hAnsi="Times New Roman" w:cs="Times New Roman"/>
                <w:color w:val="000000"/>
                <w:sz w:val="24"/>
                <w:szCs w:val="24"/>
              </w:rPr>
              <w:t>6</w:t>
            </w:r>
          </w:p>
        </w:tc>
        <w:tc>
          <w:tcPr>
            <w:tcW w:w="3257" w:type="dxa"/>
          </w:tcPr>
          <w:p w:rsidR="00C72FBC" w:rsidRPr="00AE27A4" w:rsidRDefault="00C72FBC" w:rsidP="00AE27A4">
            <w:pPr>
              <w:widowControl w:val="0"/>
              <w:spacing w:after="0" w:line="240" w:lineRule="auto"/>
              <w:rPr>
                <w:rFonts w:ascii="Times New Roman" w:hAnsi="Times New Roman" w:cs="Times New Roman"/>
                <w:sz w:val="24"/>
                <w:szCs w:val="24"/>
              </w:rPr>
            </w:pPr>
            <w:r w:rsidRPr="00AE27A4">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72FBC" w:rsidRPr="00AE27A4" w:rsidRDefault="00C72FBC" w:rsidP="00AE27A4">
            <w:pPr>
              <w:widowControl w:val="0"/>
              <w:spacing w:after="0" w:line="240" w:lineRule="auto"/>
              <w:ind w:right="120"/>
              <w:jc w:val="both"/>
              <w:rPr>
                <w:rFonts w:ascii="Times New Roman" w:hAnsi="Times New Roman" w:cs="Times New Roman"/>
                <w:sz w:val="24"/>
                <w:szCs w:val="24"/>
              </w:rPr>
            </w:pPr>
            <w:r w:rsidRPr="00AE27A4">
              <w:rPr>
                <w:rFonts w:ascii="Times New Roman" w:hAnsi="Times New Roman" w:cs="Times New Roman"/>
                <w:sz w:val="24"/>
                <w:szCs w:val="24"/>
              </w:rPr>
              <w:t xml:space="preserve">     Вимоги до предмета закупівлі (технічні, якісні та кількісні характеристики) згідно з</w:t>
            </w:r>
            <w:hyperlink r:id="rId8">
              <w:r w:rsidRPr="00AE27A4">
                <w:rPr>
                  <w:rFonts w:ascii="Times New Roman" w:hAnsi="Times New Roman" w:cs="Times New Roman"/>
                  <w:sz w:val="24"/>
                  <w:szCs w:val="24"/>
                </w:rPr>
                <w:t xml:space="preserve"> пунктом третім </w:t>
              </w:r>
            </w:hyperlink>
            <w:hyperlink r:id="rId9">
              <w:r w:rsidRPr="00AE27A4">
                <w:rPr>
                  <w:rFonts w:ascii="Times New Roman" w:hAnsi="Times New Roman" w:cs="Times New Roman"/>
                  <w:sz w:val="24"/>
                  <w:szCs w:val="24"/>
                  <w:u w:val="single"/>
                </w:rPr>
                <w:t>частиною другою</w:t>
              </w:r>
            </w:hyperlink>
            <w:r w:rsidRPr="00AE27A4">
              <w:rPr>
                <w:rFonts w:ascii="Times New Roman" w:hAnsi="Times New Roman" w:cs="Times New Roman"/>
                <w:sz w:val="24"/>
                <w:szCs w:val="24"/>
              </w:rPr>
              <w:t xml:space="preserve"> статті 22 Закону зазначено в </w:t>
            </w:r>
            <w:r w:rsidRPr="00AE27A4">
              <w:rPr>
                <w:rFonts w:ascii="Times New Roman" w:hAnsi="Times New Roman" w:cs="Times New Roman"/>
                <w:b/>
                <w:i/>
                <w:sz w:val="24"/>
                <w:szCs w:val="24"/>
              </w:rPr>
              <w:t>Додатку 2</w:t>
            </w:r>
            <w:r w:rsidRPr="00AE27A4">
              <w:rPr>
                <w:rFonts w:ascii="Times New Roman" w:hAnsi="Times New Roman" w:cs="Times New Roman"/>
                <w:b/>
                <w:sz w:val="24"/>
                <w:szCs w:val="24"/>
              </w:rPr>
              <w:t xml:space="preserve"> </w:t>
            </w:r>
            <w:r w:rsidRPr="00AE27A4">
              <w:rPr>
                <w:rFonts w:ascii="Times New Roman" w:hAnsi="Times New Roman" w:cs="Times New Roman"/>
                <w:sz w:val="24"/>
                <w:szCs w:val="24"/>
              </w:rPr>
              <w:t>до цієї тендерної документації.</w:t>
            </w:r>
          </w:p>
          <w:p w:rsidR="00C72FBC" w:rsidRPr="00AE27A4" w:rsidRDefault="00C72FBC" w:rsidP="00AE27A4">
            <w:pPr>
              <w:widowControl w:val="0"/>
              <w:spacing w:after="0" w:line="240" w:lineRule="auto"/>
              <w:ind w:right="120"/>
              <w:jc w:val="both"/>
              <w:rPr>
                <w:rFonts w:ascii="Times New Roman" w:hAnsi="Times New Roman" w:cs="Times New Roman"/>
                <w:bCs/>
                <w:sz w:val="24"/>
                <w:szCs w:val="24"/>
              </w:rPr>
            </w:pPr>
            <w:r w:rsidRPr="00AE27A4">
              <w:rPr>
                <w:rFonts w:ascii="Times New Roman" w:hAnsi="Times New Roman" w:cs="Times New Roman"/>
                <w:sz w:val="24"/>
                <w:szCs w:val="24"/>
              </w:rPr>
              <w:t xml:space="preserve">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AE27A4">
              <w:rPr>
                <w:rFonts w:ascii="Times New Roman" w:hAnsi="Times New Roman" w:cs="Times New Roman"/>
                <w:bCs/>
                <w:sz w:val="24"/>
                <w:szCs w:val="24"/>
              </w:rPr>
              <w:t>.</w:t>
            </w:r>
          </w:p>
          <w:p w:rsidR="00C72FBC" w:rsidRPr="00AE27A4" w:rsidRDefault="00C72FBC" w:rsidP="00AE27A4">
            <w:pPr>
              <w:spacing w:after="0" w:line="240" w:lineRule="auto"/>
              <w:ind w:right="100"/>
              <w:contextualSpacing/>
              <w:jc w:val="both"/>
              <w:rPr>
                <w:rFonts w:ascii="Times New Roman" w:hAnsi="Times New Roman" w:cs="Times New Roman"/>
                <w:bCs/>
                <w:sz w:val="24"/>
                <w:szCs w:val="24"/>
              </w:rPr>
            </w:pPr>
            <w:r w:rsidRPr="00AE27A4">
              <w:rPr>
                <w:rFonts w:ascii="Times New Roman" w:hAnsi="Times New Roman" w:cs="Times New Roman"/>
                <w:bCs/>
                <w:sz w:val="24"/>
                <w:szCs w:val="24"/>
              </w:rPr>
              <w:t xml:space="preserve">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C72FBC" w:rsidRPr="00AE27A4" w:rsidRDefault="00C72FBC" w:rsidP="00AE27A4">
            <w:pPr>
              <w:spacing w:after="0" w:line="240" w:lineRule="auto"/>
              <w:ind w:right="100"/>
              <w:contextualSpacing/>
              <w:jc w:val="both"/>
              <w:rPr>
                <w:rFonts w:ascii="Times New Roman" w:hAnsi="Times New Roman" w:cs="Times New Roman"/>
                <w:sz w:val="24"/>
                <w:szCs w:val="24"/>
                <w:lang w:eastAsia="uk-UA"/>
              </w:rPr>
            </w:pPr>
            <w:r w:rsidRPr="00AE27A4">
              <w:rPr>
                <w:rFonts w:ascii="Times New Roman" w:hAnsi="Times New Roman" w:cs="Times New Roman"/>
                <w:sz w:val="24"/>
                <w:szCs w:val="24"/>
                <w:lang w:eastAsia="uk-UA"/>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rsidR="00C72FBC" w:rsidRPr="00AE27A4" w:rsidRDefault="00C72FBC" w:rsidP="00AE27A4">
            <w:pPr>
              <w:spacing w:after="0" w:line="240" w:lineRule="auto"/>
              <w:ind w:right="100"/>
              <w:contextualSpacing/>
              <w:jc w:val="both"/>
              <w:rPr>
                <w:rFonts w:ascii="Times New Roman" w:hAnsi="Times New Roman" w:cs="Times New Roman"/>
                <w:sz w:val="24"/>
                <w:szCs w:val="24"/>
              </w:rPr>
            </w:pPr>
            <w:r w:rsidRPr="00AE27A4">
              <w:rPr>
                <w:rFonts w:ascii="Times New Roman" w:hAnsi="Times New Roman" w:cs="Times New Roman"/>
                <w:sz w:val="24"/>
                <w:szCs w:val="24"/>
              </w:rPr>
              <w:t xml:space="preserve">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C72FBC" w:rsidRPr="00AE27A4" w:rsidRDefault="00C72FBC" w:rsidP="00AE27A4">
            <w:pPr>
              <w:widowControl w:val="0"/>
              <w:spacing w:after="0" w:line="240" w:lineRule="auto"/>
              <w:ind w:right="120"/>
              <w:jc w:val="both"/>
              <w:rPr>
                <w:rFonts w:ascii="Times New Roman" w:hAnsi="Times New Roman" w:cs="Times New Roman"/>
                <w:sz w:val="24"/>
                <w:szCs w:val="24"/>
              </w:rPr>
            </w:pPr>
            <w:r w:rsidRPr="00AE27A4">
              <w:rPr>
                <w:rFonts w:ascii="Times New Roman" w:hAnsi="Times New Roman" w:cs="Times New Roman"/>
                <w:sz w:val="24"/>
                <w:szCs w:val="24"/>
              </w:rPr>
              <w:t xml:space="preserve">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C72FBC" w:rsidRPr="00121209" w:rsidTr="00AE27A4">
        <w:trPr>
          <w:trHeight w:val="1119"/>
          <w:jc w:val="center"/>
        </w:trPr>
        <w:tc>
          <w:tcPr>
            <w:tcW w:w="527" w:type="dxa"/>
          </w:tcPr>
          <w:p w:rsidR="00C72FBC" w:rsidRPr="00AE27A4" w:rsidRDefault="00C72FBC" w:rsidP="00AE27A4">
            <w:pPr>
              <w:widowControl w:val="0"/>
              <w:spacing w:after="0" w:line="240" w:lineRule="auto"/>
              <w:jc w:val="center"/>
              <w:rPr>
                <w:rFonts w:ascii="Times New Roman" w:hAnsi="Times New Roman" w:cs="Times New Roman"/>
                <w:sz w:val="24"/>
                <w:szCs w:val="24"/>
              </w:rPr>
            </w:pPr>
            <w:r w:rsidRPr="00AE27A4">
              <w:rPr>
                <w:rFonts w:ascii="Times New Roman" w:hAnsi="Times New Roman" w:cs="Times New Roman"/>
                <w:sz w:val="24"/>
                <w:szCs w:val="24"/>
              </w:rPr>
              <w:t>7</w:t>
            </w:r>
          </w:p>
        </w:tc>
        <w:tc>
          <w:tcPr>
            <w:tcW w:w="3257" w:type="dxa"/>
          </w:tcPr>
          <w:p w:rsidR="00C72FBC" w:rsidRPr="00AE27A4" w:rsidRDefault="00C72FBC" w:rsidP="00AE27A4">
            <w:pPr>
              <w:pStyle w:val="NormalWeb"/>
              <w:spacing w:before="0" w:beforeAutospacing="0" w:after="0" w:afterAutospacing="0"/>
              <w:rPr>
                <w:color w:val="000000"/>
                <w:lang w:eastAsia="ru-RU"/>
              </w:rPr>
            </w:pPr>
            <w:r w:rsidRPr="00AE27A4">
              <w:rPr>
                <w:b/>
                <w:bCs/>
                <w:color w:val="000000"/>
                <w:lang w:val="uk-UA" w:eastAsia="ru-RU"/>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w:t>
            </w:r>
            <w:r w:rsidRPr="00AE27A4">
              <w:rPr>
                <w:b/>
                <w:bCs/>
                <w:color w:val="000000"/>
                <w:lang w:eastAsia="ru-RU"/>
              </w:rPr>
              <w:t>потреби)</w:t>
            </w:r>
          </w:p>
        </w:tc>
        <w:tc>
          <w:tcPr>
            <w:tcW w:w="6420" w:type="dxa"/>
          </w:tcPr>
          <w:p w:rsidR="00C72FBC" w:rsidRPr="00AE27A4" w:rsidRDefault="00C72FBC" w:rsidP="00AE27A4">
            <w:pPr>
              <w:spacing w:after="0" w:line="240" w:lineRule="auto"/>
              <w:ind w:right="100"/>
              <w:contextualSpacing/>
              <w:jc w:val="both"/>
              <w:rPr>
                <w:rFonts w:ascii="Times New Roman" w:hAnsi="Times New Roman" w:cs="Times New Roman"/>
                <w:sz w:val="24"/>
                <w:szCs w:val="24"/>
                <w:lang w:eastAsia="uk-UA"/>
              </w:rPr>
            </w:pPr>
            <w:r w:rsidRPr="00AE27A4">
              <w:rPr>
                <w:rFonts w:ascii="Times New Roman" w:hAnsi="Times New Roman" w:cs="Times New Roman"/>
                <w:sz w:val="24"/>
                <w:szCs w:val="24"/>
                <w:lang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C72FBC" w:rsidRPr="00AE27A4" w:rsidRDefault="00C72FBC" w:rsidP="00AE27A4">
            <w:pPr>
              <w:spacing w:after="0" w:line="240" w:lineRule="auto"/>
              <w:ind w:right="100"/>
              <w:contextualSpacing/>
              <w:jc w:val="both"/>
              <w:rPr>
                <w:rFonts w:ascii="Times New Roman" w:hAnsi="Times New Roman" w:cs="Times New Roman"/>
                <w:sz w:val="24"/>
                <w:szCs w:val="24"/>
                <w:lang w:eastAsia="uk-UA"/>
              </w:rPr>
            </w:pPr>
            <w:r w:rsidRPr="00AE27A4">
              <w:rPr>
                <w:rFonts w:ascii="Times New Roman" w:hAnsi="Times New Roman" w:cs="Times New Roman"/>
                <w:sz w:val="24"/>
                <w:szCs w:val="24"/>
                <w:lang w:eastAsia="uk-UA"/>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C72FBC" w:rsidRPr="00AE27A4" w:rsidRDefault="00C72FBC" w:rsidP="00AE27A4">
            <w:pPr>
              <w:pStyle w:val="NormalWeb"/>
              <w:spacing w:before="0" w:beforeAutospacing="0" w:after="0" w:afterAutospacing="0"/>
              <w:jc w:val="both"/>
              <w:rPr>
                <w:color w:val="000000"/>
                <w:lang w:val="uk-UA" w:eastAsia="ru-RU"/>
              </w:rPr>
            </w:pPr>
            <w:r w:rsidRPr="00AE27A4">
              <w:rPr>
                <w:lang w:val="uk-UA"/>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C72FBC" w:rsidRPr="00121209" w:rsidTr="00AE27A4">
        <w:trPr>
          <w:trHeight w:val="1119"/>
          <w:jc w:val="center"/>
        </w:trPr>
        <w:tc>
          <w:tcPr>
            <w:tcW w:w="527" w:type="dxa"/>
          </w:tcPr>
          <w:p w:rsidR="00C72FBC" w:rsidRPr="00AE27A4" w:rsidRDefault="00C72FBC" w:rsidP="00AE27A4">
            <w:pPr>
              <w:widowControl w:val="0"/>
              <w:spacing w:after="0" w:line="240" w:lineRule="auto"/>
              <w:jc w:val="center"/>
              <w:rPr>
                <w:rFonts w:ascii="Times New Roman" w:hAnsi="Times New Roman" w:cs="Times New Roman"/>
                <w:sz w:val="24"/>
                <w:szCs w:val="24"/>
              </w:rPr>
            </w:pPr>
            <w:r w:rsidRPr="00AE27A4">
              <w:rPr>
                <w:rFonts w:ascii="Times New Roman" w:hAnsi="Times New Roman" w:cs="Times New Roman"/>
                <w:sz w:val="24"/>
                <w:szCs w:val="24"/>
              </w:rPr>
              <w:t>8</w:t>
            </w:r>
          </w:p>
        </w:tc>
        <w:tc>
          <w:tcPr>
            <w:tcW w:w="3257" w:type="dxa"/>
          </w:tcPr>
          <w:p w:rsidR="00C72FBC" w:rsidRPr="00AE27A4" w:rsidRDefault="00C72FBC" w:rsidP="00AE27A4">
            <w:pPr>
              <w:widowControl w:val="0"/>
              <w:spacing w:after="0" w:line="240" w:lineRule="auto"/>
              <w:rPr>
                <w:rFonts w:ascii="Times New Roman" w:hAnsi="Times New Roman" w:cs="Times New Roman"/>
                <w:sz w:val="24"/>
                <w:szCs w:val="24"/>
              </w:rPr>
            </w:pPr>
            <w:r w:rsidRPr="00AE27A4">
              <w:rPr>
                <w:rFonts w:ascii="Times New Roman" w:hAnsi="Times New Roman" w:cs="Times New Roman"/>
                <w:b/>
                <w:color w:val="000000"/>
                <w:sz w:val="24"/>
                <w:szCs w:val="24"/>
              </w:rPr>
              <w:t xml:space="preserve">Інформація про </w:t>
            </w:r>
            <w:r w:rsidRPr="00AE27A4">
              <w:rPr>
                <w:rFonts w:ascii="Times New Roman" w:hAnsi="Times New Roman" w:cs="Times New Roman"/>
                <w:b/>
                <w:sz w:val="24"/>
                <w:szCs w:val="24"/>
              </w:rPr>
              <w:t>субпідрядника /співвиконавця</w:t>
            </w:r>
            <w:r w:rsidRPr="00AE27A4">
              <w:rPr>
                <w:rFonts w:ascii="Times New Roman" w:hAnsi="Times New Roman" w:cs="Times New Roman"/>
                <w:b/>
                <w:color w:val="FF0000"/>
                <w:sz w:val="24"/>
                <w:szCs w:val="24"/>
              </w:rPr>
              <w:t xml:space="preserve"> </w:t>
            </w:r>
            <w:r w:rsidRPr="00AE27A4">
              <w:rPr>
                <w:rFonts w:ascii="Times New Roman" w:hAnsi="Times New Roman" w:cs="Times New Roman"/>
                <w:b/>
                <w:color w:val="000000"/>
                <w:sz w:val="24"/>
                <w:szCs w:val="24"/>
              </w:rPr>
              <w:t>(у випадку закупівлі робіт чи послуг)</w:t>
            </w:r>
          </w:p>
        </w:tc>
        <w:tc>
          <w:tcPr>
            <w:tcW w:w="6420" w:type="dxa"/>
            <w:vAlign w:val="center"/>
          </w:tcPr>
          <w:p w:rsidR="00C72FBC" w:rsidRPr="00AE27A4" w:rsidRDefault="00C72FBC" w:rsidP="00AE27A4">
            <w:pPr>
              <w:widowControl w:val="0"/>
              <w:spacing w:after="0" w:line="240" w:lineRule="auto"/>
              <w:ind w:right="120"/>
              <w:jc w:val="both"/>
              <w:rPr>
                <w:rFonts w:ascii="Times New Roman" w:hAnsi="Times New Roman" w:cs="Times New Roman"/>
                <w:sz w:val="24"/>
                <w:szCs w:val="24"/>
              </w:rPr>
            </w:pPr>
            <w:r w:rsidRPr="00AE27A4">
              <w:rPr>
                <w:rFonts w:ascii="Times New Roman" w:hAnsi="Times New Roman" w:cs="Times New Roman"/>
                <w:sz w:val="24"/>
                <w:szCs w:val="24"/>
                <w:lang w:eastAsia="uk-UA"/>
              </w:rPr>
              <w:t>Не встановлюється оскільки предметом закупівлі є товар</w:t>
            </w:r>
            <w:r w:rsidRPr="00AE27A4">
              <w:rPr>
                <w:rFonts w:ascii="Times New Roman" w:hAnsi="Times New Roman" w:cs="Times New Roman"/>
                <w:sz w:val="24"/>
                <w:szCs w:val="24"/>
              </w:rPr>
              <w:t xml:space="preserve"> </w:t>
            </w:r>
          </w:p>
        </w:tc>
      </w:tr>
      <w:tr w:rsidR="00C72FBC" w:rsidRPr="00121209" w:rsidTr="00AE27A4">
        <w:trPr>
          <w:trHeight w:val="416"/>
          <w:jc w:val="center"/>
        </w:trPr>
        <w:tc>
          <w:tcPr>
            <w:tcW w:w="527" w:type="dxa"/>
          </w:tcPr>
          <w:p w:rsidR="00C72FBC" w:rsidRPr="00AE27A4" w:rsidRDefault="00C72FBC" w:rsidP="00AE27A4">
            <w:pPr>
              <w:widowControl w:val="0"/>
              <w:spacing w:after="0" w:line="240" w:lineRule="auto"/>
              <w:jc w:val="center"/>
              <w:rPr>
                <w:rFonts w:ascii="Times New Roman" w:hAnsi="Times New Roman" w:cs="Times New Roman"/>
                <w:sz w:val="24"/>
                <w:szCs w:val="24"/>
              </w:rPr>
            </w:pPr>
            <w:r w:rsidRPr="00AE27A4">
              <w:rPr>
                <w:rFonts w:ascii="Times New Roman" w:hAnsi="Times New Roman" w:cs="Times New Roman"/>
                <w:sz w:val="24"/>
                <w:szCs w:val="24"/>
              </w:rPr>
              <w:t>9</w:t>
            </w:r>
          </w:p>
        </w:tc>
        <w:tc>
          <w:tcPr>
            <w:tcW w:w="3257" w:type="dxa"/>
          </w:tcPr>
          <w:p w:rsidR="00C72FBC" w:rsidRPr="00AE27A4" w:rsidRDefault="00C72FBC" w:rsidP="00AE27A4">
            <w:pPr>
              <w:widowControl w:val="0"/>
              <w:spacing w:after="0" w:line="240" w:lineRule="auto"/>
              <w:rPr>
                <w:rFonts w:ascii="Times New Roman" w:hAnsi="Times New Roman" w:cs="Times New Roman"/>
                <w:sz w:val="24"/>
                <w:szCs w:val="24"/>
              </w:rPr>
            </w:pPr>
            <w:r w:rsidRPr="00AE27A4">
              <w:rPr>
                <w:rFonts w:ascii="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72FBC" w:rsidRPr="00AE27A4" w:rsidRDefault="00C72FBC" w:rsidP="00AE27A4">
            <w:pPr>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72FBC" w:rsidRPr="00AE27A4" w:rsidRDefault="00C72FBC" w:rsidP="00AE27A4">
            <w:pPr>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 xml:space="preserve">Учасник процедури закупівлі виправляє </w:t>
            </w:r>
            <w:r w:rsidRPr="00AE27A4">
              <w:rPr>
                <w:rFonts w:ascii="Times New Roman" w:hAnsi="Times New Roman" w:cs="Times New Roman"/>
                <w:b/>
                <w:sz w:val="24"/>
                <w:szCs w:val="24"/>
              </w:rPr>
              <w:t xml:space="preserve">невідповідності </w:t>
            </w:r>
            <w:r w:rsidRPr="00AE27A4">
              <w:rPr>
                <w:rFonts w:ascii="Times New Roman" w:hAnsi="Times New Roman" w:cs="Times New Roman"/>
                <w:sz w:val="24"/>
                <w:szCs w:val="24"/>
              </w:rPr>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E27A4">
              <w:rPr>
                <w:rFonts w:ascii="Times New Roman" w:hAnsi="Times New Roman" w:cs="Times New Roman"/>
                <w:b/>
                <w:bCs/>
                <w:i/>
                <w:iCs/>
                <w:sz w:val="24"/>
                <w:szCs w:val="24"/>
              </w:rPr>
              <w:t>протягом 24 годин</w:t>
            </w:r>
            <w:r w:rsidRPr="00AE27A4">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C72FBC" w:rsidRPr="00121209" w:rsidTr="00AE27A4">
        <w:trPr>
          <w:trHeight w:val="416"/>
          <w:jc w:val="center"/>
        </w:trPr>
        <w:tc>
          <w:tcPr>
            <w:tcW w:w="527" w:type="dxa"/>
          </w:tcPr>
          <w:p w:rsidR="00C72FBC" w:rsidRPr="00AE27A4" w:rsidRDefault="00C72FBC" w:rsidP="00AE27A4">
            <w:pPr>
              <w:widowControl w:val="0"/>
              <w:spacing w:after="0" w:line="240" w:lineRule="auto"/>
              <w:jc w:val="center"/>
              <w:rPr>
                <w:rFonts w:ascii="Times New Roman" w:hAnsi="Times New Roman" w:cs="Times New Roman"/>
                <w:sz w:val="24"/>
                <w:szCs w:val="24"/>
              </w:rPr>
            </w:pPr>
            <w:r w:rsidRPr="00AE27A4">
              <w:rPr>
                <w:rFonts w:ascii="Times New Roman" w:hAnsi="Times New Roman" w:cs="Times New Roman"/>
                <w:sz w:val="24"/>
                <w:szCs w:val="24"/>
              </w:rPr>
              <w:t>10</w:t>
            </w:r>
          </w:p>
        </w:tc>
        <w:tc>
          <w:tcPr>
            <w:tcW w:w="3257" w:type="dxa"/>
          </w:tcPr>
          <w:p w:rsidR="00C72FBC" w:rsidRPr="00AE27A4" w:rsidRDefault="00C72FBC" w:rsidP="00AE27A4">
            <w:pPr>
              <w:spacing w:after="0" w:line="240" w:lineRule="auto"/>
              <w:rPr>
                <w:rFonts w:ascii="Times New Roman" w:hAnsi="Times New Roman" w:cs="Times New Roman"/>
                <w:b/>
                <w:bCs/>
                <w:sz w:val="24"/>
                <w:szCs w:val="24"/>
              </w:rPr>
            </w:pPr>
            <w:r w:rsidRPr="00AE27A4">
              <w:rPr>
                <w:rFonts w:ascii="Times New Roman" w:hAnsi="Times New Roman" w:cs="Times New Roman"/>
                <w:b/>
                <w:bCs/>
                <w:sz w:val="24"/>
                <w:szCs w:val="24"/>
              </w:rPr>
              <w:t>Ступінь локалізації виробництва</w:t>
            </w:r>
          </w:p>
        </w:tc>
        <w:tc>
          <w:tcPr>
            <w:tcW w:w="6420" w:type="dxa"/>
          </w:tcPr>
          <w:p w:rsidR="00C72FBC" w:rsidRPr="00AE27A4" w:rsidRDefault="00C72FBC" w:rsidP="00AE27A4">
            <w:pPr>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Не застосовується</w:t>
            </w:r>
          </w:p>
        </w:tc>
      </w:tr>
      <w:tr w:rsidR="00C72FBC" w:rsidRPr="00121209" w:rsidTr="00AE27A4">
        <w:trPr>
          <w:trHeight w:val="442"/>
          <w:jc w:val="center"/>
        </w:trPr>
        <w:tc>
          <w:tcPr>
            <w:tcW w:w="10204" w:type="dxa"/>
            <w:gridSpan w:val="3"/>
            <w:vAlign w:val="center"/>
          </w:tcPr>
          <w:p w:rsidR="00C72FBC" w:rsidRPr="00AE27A4" w:rsidRDefault="00C72FBC" w:rsidP="00AE27A4">
            <w:pPr>
              <w:widowControl w:val="0"/>
              <w:spacing w:after="0" w:line="240" w:lineRule="auto"/>
              <w:jc w:val="center"/>
              <w:rPr>
                <w:rFonts w:ascii="Times New Roman" w:hAnsi="Times New Roman" w:cs="Times New Roman"/>
                <w:sz w:val="24"/>
                <w:szCs w:val="24"/>
              </w:rPr>
            </w:pPr>
            <w:r w:rsidRPr="00AE27A4">
              <w:rPr>
                <w:rFonts w:ascii="Times New Roman" w:hAnsi="Times New Roman" w:cs="Times New Roman"/>
                <w:b/>
                <w:color w:val="000000"/>
                <w:sz w:val="24"/>
                <w:szCs w:val="24"/>
              </w:rPr>
              <w:t>Розділ 4. Подання та розкриття тендерної пропозиції</w:t>
            </w:r>
          </w:p>
        </w:tc>
      </w:tr>
      <w:tr w:rsidR="00C72FBC" w:rsidRPr="00121209" w:rsidTr="00AE27A4">
        <w:trPr>
          <w:trHeight w:val="1119"/>
          <w:jc w:val="center"/>
        </w:trPr>
        <w:tc>
          <w:tcPr>
            <w:tcW w:w="527" w:type="dxa"/>
          </w:tcPr>
          <w:p w:rsidR="00C72FBC" w:rsidRPr="00AE27A4" w:rsidRDefault="00C72FBC" w:rsidP="00AE27A4">
            <w:pPr>
              <w:widowControl w:val="0"/>
              <w:spacing w:after="0" w:line="240" w:lineRule="auto"/>
              <w:jc w:val="center"/>
              <w:rPr>
                <w:rFonts w:ascii="Times New Roman" w:hAnsi="Times New Roman" w:cs="Times New Roman"/>
                <w:sz w:val="24"/>
                <w:szCs w:val="24"/>
              </w:rPr>
            </w:pPr>
            <w:r w:rsidRPr="00AE27A4">
              <w:rPr>
                <w:rFonts w:ascii="Times New Roman" w:hAnsi="Times New Roman" w:cs="Times New Roman"/>
                <w:color w:val="000000"/>
                <w:sz w:val="24"/>
                <w:szCs w:val="24"/>
              </w:rPr>
              <w:t>1</w:t>
            </w:r>
          </w:p>
        </w:tc>
        <w:tc>
          <w:tcPr>
            <w:tcW w:w="3257" w:type="dxa"/>
          </w:tcPr>
          <w:p w:rsidR="00C72FBC" w:rsidRPr="00AE27A4" w:rsidRDefault="00C72FBC" w:rsidP="00AE27A4">
            <w:pPr>
              <w:widowControl w:val="0"/>
              <w:spacing w:after="0" w:line="240" w:lineRule="auto"/>
              <w:rPr>
                <w:rFonts w:ascii="Times New Roman" w:hAnsi="Times New Roman" w:cs="Times New Roman"/>
                <w:sz w:val="24"/>
                <w:szCs w:val="24"/>
              </w:rPr>
            </w:pPr>
            <w:r w:rsidRPr="00AE27A4">
              <w:rPr>
                <w:rFonts w:ascii="Times New Roman" w:hAnsi="Times New Roman" w:cs="Times New Roman"/>
                <w:b/>
                <w:color w:val="000000"/>
                <w:sz w:val="24"/>
                <w:szCs w:val="24"/>
              </w:rPr>
              <w:t>Кінцевий строк подання тендерної пропозиції</w:t>
            </w:r>
          </w:p>
        </w:tc>
        <w:tc>
          <w:tcPr>
            <w:tcW w:w="6420" w:type="dxa"/>
            <w:vAlign w:val="center"/>
          </w:tcPr>
          <w:p w:rsidR="00C72FBC" w:rsidRPr="00AE27A4" w:rsidRDefault="00C72FBC" w:rsidP="00AE27A4">
            <w:pPr>
              <w:widowControl w:val="0"/>
              <w:spacing w:after="0" w:line="240" w:lineRule="auto"/>
              <w:ind w:left="40" w:right="120"/>
              <w:jc w:val="both"/>
              <w:rPr>
                <w:rFonts w:ascii="Times New Roman" w:hAnsi="Times New Roman" w:cs="Times New Roman"/>
                <w:color w:val="000000"/>
                <w:sz w:val="24"/>
                <w:szCs w:val="24"/>
              </w:rPr>
            </w:pPr>
            <w:r w:rsidRPr="00AE27A4">
              <w:rPr>
                <w:rFonts w:ascii="Times New Roman" w:hAnsi="Times New Roman" w:cs="Times New Roman"/>
                <w:color w:val="000000"/>
                <w:sz w:val="24"/>
                <w:szCs w:val="24"/>
              </w:rPr>
              <w:t>Кінцевий строк подання тендерних пропозицій (не менше ніж сім днів)</w:t>
            </w:r>
          </w:p>
          <w:p w:rsidR="00C72FBC" w:rsidRPr="00AE27A4" w:rsidRDefault="00C72FBC" w:rsidP="00AE27A4">
            <w:pPr>
              <w:widowControl w:val="0"/>
              <w:spacing w:after="0" w:line="240" w:lineRule="auto"/>
              <w:ind w:left="40" w:right="120"/>
              <w:jc w:val="both"/>
              <w:rPr>
                <w:rFonts w:ascii="Times New Roman" w:hAnsi="Times New Roman" w:cs="Times New Roman"/>
                <w:b/>
                <w:sz w:val="24"/>
                <w:szCs w:val="24"/>
              </w:rPr>
            </w:pPr>
            <w:r w:rsidRPr="00AE27A4">
              <w:rPr>
                <w:rFonts w:ascii="Times New Roman" w:hAnsi="Times New Roman" w:cs="Times New Roman"/>
                <w:color w:val="000000"/>
                <w:sz w:val="24"/>
                <w:szCs w:val="24"/>
              </w:rPr>
              <w:t>Дата –</w:t>
            </w:r>
            <w:r>
              <w:rPr>
                <w:rFonts w:ascii="Times New Roman" w:hAnsi="Times New Roman" w:cs="Times New Roman"/>
                <w:b/>
                <w:sz w:val="24"/>
                <w:szCs w:val="24"/>
              </w:rPr>
              <w:t xml:space="preserve"> 13 березня</w:t>
            </w:r>
            <w:r w:rsidRPr="00AE27A4">
              <w:rPr>
                <w:rFonts w:ascii="Times New Roman" w:hAnsi="Times New Roman" w:cs="Times New Roman"/>
                <w:b/>
                <w:sz w:val="24"/>
                <w:szCs w:val="24"/>
              </w:rPr>
              <w:t xml:space="preserve"> 202</w:t>
            </w:r>
            <w:r>
              <w:rPr>
                <w:rFonts w:ascii="Times New Roman" w:hAnsi="Times New Roman" w:cs="Times New Roman"/>
                <w:b/>
                <w:sz w:val="24"/>
                <w:szCs w:val="24"/>
              </w:rPr>
              <w:t>4</w:t>
            </w:r>
            <w:r w:rsidRPr="00AE27A4">
              <w:rPr>
                <w:rFonts w:ascii="Times New Roman" w:hAnsi="Times New Roman" w:cs="Times New Roman"/>
                <w:b/>
                <w:sz w:val="24"/>
                <w:szCs w:val="24"/>
              </w:rPr>
              <w:t xml:space="preserve"> року</w:t>
            </w:r>
          </w:p>
          <w:p w:rsidR="00C72FBC" w:rsidRPr="00AE27A4" w:rsidRDefault="00C72FBC" w:rsidP="00AE27A4">
            <w:pPr>
              <w:widowControl w:val="0"/>
              <w:spacing w:after="0" w:line="240" w:lineRule="auto"/>
              <w:ind w:left="40" w:right="120"/>
              <w:jc w:val="both"/>
              <w:rPr>
                <w:rFonts w:ascii="Times New Roman" w:hAnsi="Times New Roman" w:cs="Times New Roman"/>
                <w:sz w:val="24"/>
                <w:szCs w:val="24"/>
                <w:highlight w:val="magenta"/>
              </w:rPr>
            </w:pPr>
            <w:r w:rsidRPr="00AE27A4">
              <w:rPr>
                <w:rFonts w:ascii="Times New Roman" w:hAnsi="Times New Roman" w:cs="Times New Roman"/>
                <w:sz w:val="24"/>
                <w:szCs w:val="24"/>
              </w:rPr>
              <w:t>Час</w:t>
            </w:r>
            <w:r w:rsidRPr="00AE27A4">
              <w:rPr>
                <w:rFonts w:ascii="Times New Roman" w:hAnsi="Times New Roman" w:cs="Times New Roman"/>
                <w:b/>
                <w:sz w:val="24"/>
                <w:szCs w:val="24"/>
              </w:rPr>
              <w:t xml:space="preserve"> - до 00:00 год. </w:t>
            </w:r>
            <w:r w:rsidRPr="00AE27A4">
              <w:rPr>
                <w:rFonts w:ascii="Times New Roman" w:hAnsi="Times New Roman" w:cs="Times New Roman"/>
                <w:sz w:val="24"/>
                <w:szCs w:val="24"/>
              </w:rPr>
              <w:t>за київським часом</w:t>
            </w:r>
            <w:r w:rsidRPr="00AE27A4">
              <w:rPr>
                <w:rFonts w:ascii="Times New Roman" w:hAnsi="Times New Roman" w:cs="Times New Roman"/>
                <w:b/>
                <w:sz w:val="24"/>
                <w:szCs w:val="24"/>
              </w:rPr>
              <w:t>.</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72FBC" w:rsidRPr="00AE27A4" w:rsidRDefault="00C72FBC" w:rsidP="00AE27A4">
            <w:pPr>
              <w:widowControl w:val="0"/>
              <w:spacing w:after="0" w:line="240" w:lineRule="auto"/>
              <w:jc w:val="both"/>
              <w:rPr>
                <w:rFonts w:ascii="Times New Roman" w:hAnsi="Times New Roman" w:cs="Times New Roman"/>
                <w:strike/>
                <w:sz w:val="24"/>
                <w:szCs w:val="24"/>
              </w:rPr>
            </w:pPr>
            <w:r w:rsidRPr="00AE27A4">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72FBC" w:rsidRPr="00121209" w:rsidTr="00AE27A4">
        <w:trPr>
          <w:trHeight w:val="1119"/>
          <w:jc w:val="center"/>
        </w:trPr>
        <w:tc>
          <w:tcPr>
            <w:tcW w:w="527" w:type="dxa"/>
          </w:tcPr>
          <w:p w:rsidR="00C72FBC" w:rsidRPr="00AE27A4" w:rsidRDefault="00C72FBC" w:rsidP="00AE27A4">
            <w:pPr>
              <w:widowControl w:val="0"/>
              <w:spacing w:after="0" w:line="240" w:lineRule="auto"/>
              <w:jc w:val="center"/>
              <w:rPr>
                <w:rFonts w:ascii="Times New Roman" w:hAnsi="Times New Roman" w:cs="Times New Roman"/>
                <w:sz w:val="24"/>
                <w:szCs w:val="24"/>
              </w:rPr>
            </w:pPr>
            <w:r w:rsidRPr="00AE27A4">
              <w:rPr>
                <w:rFonts w:ascii="Times New Roman" w:hAnsi="Times New Roman" w:cs="Times New Roman"/>
                <w:color w:val="000000"/>
                <w:sz w:val="24"/>
                <w:szCs w:val="24"/>
              </w:rPr>
              <w:t>2</w:t>
            </w:r>
          </w:p>
        </w:tc>
        <w:tc>
          <w:tcPr>
            <w:tcW w:w="3257" w:type="dxa"/>
          </w:tcPr>
          <w:p w:rsidR="00C72FBC" w:rsidRPr="00AE27A4" w:rsidRDefault="00C72FBC" w:rsidP="00AE27A4">
            <w:pPr>
              <w:widowControl w:val="0"/>
              <w:spacing w:after="0" w:line="240" w:lineRule="auto"/>
              <w:rPr>
                <w:rFonts w:ascii="Times New Roman" w:hAnsi="Times New Roman" w:cs="Times New Roman"/>
                <w:sz w:val="24"/>
                <w:szCs w:val="24"/>
              </w:rPr>
            </w:pPr>
            <w:r w:rsidRPr="00AE27A4">
              <w:rPr>
                <w:rFonts w:ascii="Times New Roman" w:hAnsi="Times New Roman" w:cs="Times New Roman"/>
                <w:b/>
                <w:color w:val="000000"/>
                <w:sz w:val="24"/>
                <w:szCs w:val="24"/>
              </w:rPr>
              <w:t>Дата та час розкриття тендерної пропозиції</w:t>
            </w:r>
          </w:p>
        </w:tc>
        <w:tc>
          <w:tcPr>
            <w:tcW w:w="6420" w:type="dxa"/>
            <w:vAlign w:val="center"/>
          </w:tcPr>
          <w:p w:rsidR="00C72FBC" w:rsidRPr="00AE27A4" w:rsidRDefault="00C72FBC" w:rsidP="00AE27A4">
            <w:pPr>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 xml:space="preserve">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72FBC" w:rsidRPr="00AE27A4" w:rsidRDefault="00C72FBC" w:rsidP="00AE27A4">
            <w:pPr>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lang w:eastAsia="uk-UA"/>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w:t>
            </w:r>
            <w:r w:rsidRPr="00AE27A4">
              <w:rPr>
                <w:rFonts w:ascii="Times New Roman" w:hAnsi="Times New Roman" w:cs="Times New Roman"/>
                <w:sz w:val="24"/>
                <w:szCs w:val="24"/>
              </w:rPr>
              <w:t>одразу після завершення електронного аукціону.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72FBC" w:rsidRPr="00AE27A4" w:rsidRDefault="00C72FBC" w:rsidP="00AE27A4">
            <w:pPr>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C72FBC" w:rsidRPr="00AE27A4" w:rsidRDefault="00C72FBC" w:rsidP="00AE27A4">
            <w:pPr>
              <w:spacing w:after="0" w:line="240" w:lineRule="auto"/>
              <w:ind w:left="-15" w:right="126"/>
              <w:contextualSpacing/>
              <w:jc w:val="both"/>
              <w:rPr>
                <w:rFonts w:ascii="Times New Roman" w:hAnsi="Times New Roman" w:cs="Times New Roman"/>
                <w:sz w:val="24"/>
                <w:szCs w:val="24"/>
              </w:rPr>
            </w:pPr>
            <w:r w:rsidRPr="00AE27A4">
              <w:rPr>
                <w:rFonts w:ascii="Times New Roman" w:hAnsi="Times New Roman" w:cs="Times New Roman"/>
                <w:sz w:val="24"/>
                <w:szCs w:val="24"/>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C72FBC" w:rsidRPr="00AE27A4" w:rsidRDefault="00C72FBC" w:rsidP="00AE27A4">
            <w:pPr>
              <w:spacing w:after="0" w:line="240" w:lineRule="auto"/>
              <w:ind w:left="-15" w:right="126"/>
              <w:contextualSpacing/>
              <w:jc w:val="both"/>
              <w:rPr>
                <w:rFonts w:ascii="Times New Roman" w:hAnsi="Times New Roman" w:cs="Times New Roman"/>
                <w:sz w:val="24"/>
                <w:szCs w:val="24"/>
                <w:shd w:val="clear" w:color="auto" w:fill="FFFFFF"/>
              </w:rPr>
            </w:pPr>
            <w:r w:rsidRPr="00AE27A4">
              <w:rPr>
                <w:rFonts w:ascii="Times New Roman" w:hAnsi="Times New Roman" w:cs="Times New Roman"/>
                <w:sz w:val="24"/>
                <w:szCs w:val="24"/>
                <w:shd w:val="clear" w:color="auto" w:fill="FFFFFF"/>
              </w:rPr>
              <w:t xml:space="preserve">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та автоматично розсилаються повідомлення всім учасникам/учаснику тендеру та оприлюднюється перелік учасників. Дата і час проведення електронного аукціону визначаються електронною системою автоматично. </w:t>
            </w:r>
          </w:p>
          <w:p w:rsidR="00C72FBC" w:rsidRPr="00AE27A4" w:rsidRDefault="00C72FBC" w:rsidP="00AE27A4">
            <w:pPr>
              <w:spacing w:after="0" w:line="240" w:lineRule="auto"/>
              <w:ind w:left="-15" w:right="126"/>
              <w:contextualSpacing/>
              <w:jc w:val="both"/>
              <w:rPr>
                <w:rFonts w:ascii="Times New Roman" w:hAnsi="Times New Roman" w:cs="Times New Roman"/>
                <w:sz w:val="24"/>
                <w:szCs w:val="24"/>
                <w:shd w:val="clear" w:color="auto" w:fill="FFFFFF"/>
              </w:rPr>
            </w:pPr>
            <w:r w:rsidRPr="00AE27A4">
              <w:rPr>
                <w:rFonts w:ascii="Times New Roman" w:hAnsi="Times New Roman" w:cs="Times New Roman"/>
                <w:sz w:val="24"/>
                <w:szCs w:val="24"/>
                <w:shd w:val="clear" w:color="auto" w:fill="FFFFFF"/>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rsidR="00C72FBC" w:rsidRPr="00AE27A4" w:rsidRDefault="00C72FBC" w:rsidP="00AE27A4">
            <w:pPr>
              <w:spacing w:after="0" w:line="240" w:lineRule="auto"/>
              <w:jc w:val="both"/>
              <w:rPr>
                <w:rFonts w:ascii="Times New Roman" w:hAnsi="Times New Roman" w:cs="Times New Roman"/>
                <w:strike/>
                <w:sz w:val="24"/>
                <w:szCs w:val="24"/>
              </w:rPr>
            </w:pPr>
            <w:r w:rsidRPr="00AE27A4">
              <w:rPr>
                <w:rFonts w:ascii="Times New Roman" w:hAnsi="Times New Roman" w:cs="Times New Roman"/>
                <w:sz w:val="24"/>
                <w:szCs w:val="24"/>
                <w:shd w:val="clear" w:color="auto" w:fill="FFFFFF"/>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tc>
      </w:tr>
      <w:tr w:rsidR="00C72FBC" w:rsidRPr="00121209" w:rsidTr="00AE27A4">
        <w:trPr>
          <w:trHeight w:val="512"/>
          <w:jc w:val="center"/>
        </w:trPr>
        <w:tc>
          <w:tcPr>
            <w:tcW w:w="10204" w:type="dxa"/>
            <w:gridSpan w:val="3"/>
            <w:vAlign w:val="center"/>
          </w:tcPr>
          <w:p w:rsidR="00C72FBC" w:rsidRPr="00AE27A4" w:rsidRDefault="00C72FBC" w:rsidP="00AE27A4">
            <w:pPr>
              <w:widowControl w:val="0"/>
              <w:spacing w:after="0" w:line="240" w:lineRule="auto"/>
              <w:jc w:val="center"/>
              <w:rPr>
                <w:rFonts w:ascii="Times New Roman" w:hAnsi="Times New Roman" w:cs="Times New Roman"/>
                <w:sz w:val="24"/>
                <w:szCs w:val="24"/>
              </w:rPr>
            </w:pPr>
            <w:r w:rsidRPr="00AE27A4">
              <w:rPr>
                <w:rFonts w:ascii="Times New Roman" w:hAnsi="Times New Roman" w:cs="Times New Roman"/>
                <w:b/>
                <w:color w:val="000000"/>
                <w:sz w:val="24"/>
                <w:szCs w:val="24"/>
              </w:rPr>
              <w:t>Розділ 5. Оцінка тендерної пропозиції</w:t>
            </w:r>
          </w:p>
        </w:tc>
      </w:tr>
      <w:tr w:rsidR="00C72FBC" w:rsidRPr="00121209" w:rsidTr="00AE27A4">
        <w:trPr>
          <w:trHeight w:val="547"/>
          <w:jc w:val="center"/>
        </w:trPr>
        <w:tc>
          <w:tcPr>
            <w:tcW w:w="527" w:type="dxa"/>
          </w:tcPr>
          <w:p w:rsidR="00C72FBC" w:rsidRPr="00AE27A4" w:rsidRDefault="00C72FBC" w:rsidP="00AE27A4">
            <w:pPr>
              <w:widowControl w:val="0"/>
              <w:spacing w:after="0" w:line="240" w:lineRule="auto"/>
              <w:jc w:val="center"/>
              <w:rPr>
                <w:rFonts w:ascii="Times New Roman" w:hAnsi="Times New Roman" w:cs="Times New Roman"/>
                <w:sz w:val="24"/>
                <w:szCs w:val="24"/>
              </w:rPr>
            </w:pPr>
            <w:r w:rsidRPr="00AE27A4">
              <w:rPr>
                <w:rFonts w:ascii="Times New Roman" w:hAnsi="Times New Roman" w:cs="Times New Roman"/>
                <w:color w:val="000000"/>
                <w:sz w:val="24"/>
                <w:szCs w:val="24"/>
              </w:rPr>
              <w:t>1</w:t>
            </w:r>
          </w:p>
        </w:tc>
        <w:tc>
          <w:tcPr>
            <w:tcW w:w="3257" w:type="dxa"/>
          </w:tcPr>
          <w:p w:rsidR="00C72FBC" w:rsidRPr="00AE27A4" w:rsidRDefault="00C72FBC" w:rsidP="00AE27A4">
            <w:pPr>
              <w:widowControl w:val="0"/>
              <w:spacing w:after="0" w:line="240" w:lineRule="auto"/>
              <w:rPr>
                <w:rFonts w:ascii="Times New Roman" w:hAnsi="Times New Roman" w:cs="Times New Roman"/>
                <w:sz w:val="24"/>
                <w:szCs w:val="24"/>
              </w:rPr>
            </w:pPr>
            <w:r w:rsidRPr="00AE27A4">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 а також розгляд тендерних пропозицій</w:t>
            </w:r>
          </w:p>
        </w:tc>
        <w:tc>
          <w:tcPr>
            <w:tcW w:w="6420" w:type="dxa"/>
            <w:vAlign w:val="center"/>
          </w:tcPr>
          <w:p w:rsidR="00C72FBC" w:rsidRPr="00AE27A4" w:rsidRDefault="00C72FBC" w:rsidP="00AE27A4">
            <w:pPr>
              <w:widowControl w:val="0"/>
              <w:spacing w:after="0" w:line="240" w:lineRule="auto"/>
              <w:jc w:val="both"/>
              <w:rPr>
                <w:rFonts w:ascii="Times New Roman" w:hAnsi="Times New Roman" w:cs="Times New Roman"/>
                <w:sz w:val="24"/>
                <w:szCs w:val="24"/>
                <w:highlight w:val="white"/>
              </w:rPr>
            </w:pPr>
            <w:r w:rsidRPr="00AE27A4">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72FBC" w:rsidRPr="00AE27A4" w:rsidRDefault="00C72FBC" w:rsidP="00AE27A4">
            <w:pPr>
              <w:widowControl w:val="0"/>
              <w:spacing w:after="0" w:line="240" w:lineRule="auto"/>
              <w:jc w:val="both"/>
              <w:rPr>
                <w:rFonts w:ascii="Times New Roman" w:hAnsi="Times New Roman" w:cs="Times New Roman"/>
                <w:sz w:val="24"/>
                <w:szCs w:val="24"/>
                <w:highlight w:val="white"/>
              </w:rPr>
            </w:pPr>
            <w:r w:rsidRPr="00AE27A4">
              <w:rPr>
                <w:rFonts w:ascii="Times New Roman" w:hAnsi="Times New Roman" w:cs="Times New Roman"/>
                <w:sz w:val="24"/>
                <w:szCs w:val="24"/>
                <w:highlight w:val="white"/>
              </w:rPr>
              <w:t>Критерії та методика оцінки визначаються відповідно до статті 29 Закону.</w:t>
            </w:r>
          </w:p>
          <w:p w:rsidR="00C72FBC" w:rsidRPr="00AE27A4" w:rsidRDefault="00C72FBC" w:rsidP="00AE27A4">
            <w:pPr>
              <w:widowControl w:val="0"/>
              <w:spacing w:after="0" w:line="240" w:lineRule="auto"/>
              <w:ind w:right="266"/>
              <w:jc w:val="both"/>
              <w:rPr>
                <w:rFonts w:ascii="Times New Roman" w:hAnsi="Times New Roman" w:cs="Times New Roman"/>
                <w:sz w:val="24"/>
                <w:szCs w:val="24"/>
              </w:rPr>
            </w:pPr>
            <w:r w:rsidRPr="00AE27A4">
              <w:rPr>
                <w:rFonts w:ascii="Times New Roman" w:hAnsi="Times New Roman" w:cs="Times New Roman"/>
                <w:sz w:val="24"/>
                <w:szCs w:val="24"/>
              </w:rPr>
              <w:t>Розгляд та оцінка тендерних пропозицій відбуваються відповідно до пунктів 38, 40 і 41 Особливостей.</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72FBC" w:rsidRPr="00AE27A4" w:rsidRDefault="00C72FBC" w:rsidP="00AE27A4">
            <w:pPr>
              <w:widowControl w:val="0"/>
              <w:spacing w:after="0" w:line="240" w:lineRule="auto"/>
              <w:jc w:val="both"/>
              <w:rPr>
                <w:rFonts w:ascii="Times New Roman" w:hAnsi="Times New Roman" w:cs="Times New Roman"/>
                <w:i/>
                <w:sz w:val="24"/>
                <w:szCs w:val="24"/>
              </w:rPr>
            </w:pPr>
            <w:r w:rsidRPr="00AE27A4">
              <w:rPr>
                <w:rFonts w:ascii="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визначених замовником у цій тендерній документації, шляхом застосування електронного аукціону </w:t>
            </w:r>
            <w:r w:rsidRPr="00AE27A4">
              <w:rPr>
                <w:rFonts w:ascii="Times New Roman" w:hAnsi="Times New Roman" w:cs="Times New Roman"/>
                <w:i/>
                <w:sz w:val="24"/>
                <w:szCs w:val="24"/>
              </w:rPr>
              <w:t>(у разі якщо подано дві і більше тендерних пропозицій).</w:t>
            </w:r>
          </w:p>
          <w:p w:rsidR="00C72FBC" w:rsidRPr="00AE27A4" w:rsidRDefault="00C72FBC" w:rsidP="00AE27A4">
            <w:pPr>
              <w:widowControl w:val="0"/>
              <w:spacing w:after="0" w:line="240" w:lineRule="auto"/>
              <w:jc w:val="both"/>
              <w:rPr>
                <w:rFonts w:ascii="Times New Roman" w:hAnsi="Times New Roman" w:cs="Times New Roman"/>
                <w:b/>
                <w:sz w:val="24"/>
                <w:szCs w:val="24"/>
              </w:rPr>
            </w:pPr>
            <w:r w:rsidRPr="00AE27A4">
              <w:rPr>
                <w:rFonts w:ascii="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AE27A4">
              <w:rPr>
                <w:rFonts w:ascii="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C72FBC" w:rsidRPr="00AE27A4" w:rsidRDefault="00C72FBC" w:rsidP="00AE27A4">
            <w:pPr>
              <w:widowControl w:val="0"/>
              <w:spacing w:after="0" w:line="240" w:lineRule="auto"/>
              <w:jc w:val="both"/>
              <w:rPr>
                <w:rFonts w:ascii="Times New Roman" w:hAnsi="Times New Roman" w:cs="Times New Roman"/>
                <w:b/>
                <w:color w:val="4A86E8"/>
                <w:sz w:val="24"/>
                <w:szCs w:val="24"/>
              </w:rPr>
            </w:pPr>
            <w:r w:rsidRPr="00AE27A4">
              <w:rPr>
                <w:rFonts w:ascii="Times New Roman" w:hAnsi="Times New Roman" w:cs="Times New Roman"/>
                <w:b/>
                <w:sz w:val="24"/>
                <w:szCs w:val="24"/>
              </w:rPr>
              <w:t xml:space="preserve">До розгляду </w:t>
            </w:r>
            <w:r w:rsidRPr="00AE27A4">
              <w:rPr>
                <w:rFonts w:ascii="Times New Roman" w:hAnsi="Times New Roman" w:cs="Times New Roman"/>
                <w:b/>
                <w:sz w:val="24"/>
                <w:szCs w:val="24"/>
                <w:u w:val="single"/>
              </w:rPr>
              <w:t>не приймається</w:t>
            </w:r>
            <w:r w:rsidRPr="00AE27A4">
              <w:rPr>
                <w:rFonts w:ascii="Times New Roman" w:hAnsi="Times New Roman" w:cs="Times New Roman"/>
                <w:b/>
                <w:color w:val="FF0000"/>
                <w:sz w:val="24"/>
                <w:szCs w:val="24"/>
              </w:rPr>
              <w:t xml:space="preserve"> </w:t>
            </w:r>
            <w:r w:rsidRPr="00AE27A4">
              <w:rPr>
                <w:rFonts w:ascii="Times New Roman" w:hAnsi="Times New Roman" w:cs="Times New Roman"/>
                <w:b/>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Оцінка тендерних пропозицій здійснюється на основі критерію „Ціна”. Питома вага – 100%.</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Після розкриття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72FBC" w:rsidRPr="00AE27A4" w:rsidRDefault="00C72FBC" w:rsidP="00AE27A4">
            <w:pPr>
              <w:widowControl w:val="0"/>
              <w:spacing w:after="0" w:line="240" w:lineRule="auto"/>
              <w:jc w:val="both"/>
              <w:rPr>
                <w:rFonts w:ascii="Times New Roman" w:hAnsi="Times New Roman" w:cs="Times New Roman"/>
                <w:b/>
                <w:sz w:val="24"/>
                <w:szCs w:val="24"/>
                <w:highlight w:val="yellow"/>
              </w:rPr>
            </w:pPr>
            <w:r w:rsidRPr="00AE27A4">
              <w:rPr>
                <w:rFonts w:ascii="Times New Roman" w:hAnsi="Times New Roman" w:cs="Times New Roman"/>
                <w:b/>
                <w:sz w:val="24"/>
                <w:szCs w:val="24"/>
                <w:highlight w:val="white"/>
              </w:rPr>
              <w:t xml:space="preserve">Розмір мінімального кроку пониження ціни під час електронного аукціону – 0,5 % </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72FBC" w:rsidRPr="00AE27A4" w:rsidRDefault="00C72FBC" w:rsidP="00AE27A4">
            <w:pPr>
              <w:tabs>
                <w:tab w:val="left" w:pos="400"/>
              </w:tabs>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b/>
                <w:i/>
                <w:sz w:val="24"/>
                <w:szCs w:val="24"/>
              </w:rPr>
              <w:t>Аномально низька ціна тендерної пропозиції</w:t>
            </w:r>
            <w:r w:rsidRPr="00AE27A4">
              <w:rPr>
                <w:rFonts w:ascii="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72FBC" w:rsidRPr="00AE27A4" w:rsidRDefault="00C72FBC" w:rsidP="00AE27A4">
            <w:pPr>
              <w:widowControl w:val="0"/>
              <w:spacing w:after="0" w:line="240" w:lineRule="auto"/>
              <w:jc w:val="both"/>
              <w:rPr>
                <w:rFonts w:ascii="Times New Roman" w:hAnsi="Times New Roman" w:cs="Times New Roman"/>
                <w:b/>
                <w:i/>
                <w:sz w:val="24"/>
                <w:szCs w:val="24"/>
              </w:rPr>
            </w:pPr>
            <w:r w:rsidRPr="00AE27A4">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AE27A4">
              <w:rPr>
                <w:rFonts w:ascii="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AE27A4">
              <w:rPr>
                <w:rFonts w:ascii="Times New Roman" w:hAnsi="Times New Roman" w:cs="Times New Roman"/>
                <w:b/>
                <w:i/>
                <w:color w:val="00B050"/>
                <w:sz w:val="24"/>
                <w:szCs w:val="24"/>
              </w:rPr>
              <w:t xml:space="preserve"> </w:t>
            </w:r>
            <w:r w:rsidRPr="00AE27A4">
              <w:rPr>
                <w:rFonts w:ascii="Times New Roman" w:hAnsi="Times New Roman" w:cs="Times New Roman"/>
                <w:b/>
                <w:i/>
                <w:sz w:val="24"/>
                <w:szCs w:val="24"/>
              </w:rPr>
              <w:t>пропозиції.</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72FBC" w:rsidRPr="00AE27A4" w:rsidRDefault="00C72FBC" w:rsidP="00AE27A4">
            <w:pPr>
              <w:widowControl w:val="0"/>
              <w:spacing w:after="0" w:line="240" w:lineRule="auto"/>
              <w:jc w:val="both"/>
              <w:rPr>
                <w:rFonts w:ascii="Times New Roman" w:hAnsi="Times New Roman" w:cs="Times New Roman"/>
                <w:b/>
                <w:i/>
                <w:sz w:val="24"/>
                <w:szCs w:val="24"/>
              </w:rPr>
            </w:pPr>
            <w:r w:rsidRPr="00AE27A4">
              <w:rPr>
                <w:rFonts w:ascii="Times New Roman" w:hAnsi="Times New Roman" w:cs="Times New Roman"/>
                <w:b/>
                <w:i/>
                <w:sz w:val="24"/>
                <w:szCs w:val="24"/>
              </w:rPr>
              <w:t>Обґрунтування аномально низької тендерної пропозиції може містити інформацію про:</w:t>
            </w:r>
          </w:p>
          <w:p w:rsidR="00C72FBC" w:rsidRPr="00AE27A4" w:rsidRDefault="00C72FBC" w:rsidP="00AE27A4">
            <w:pPr>
              <w:widowControl w:val="0"/>
              <w:numPr>
                <w:ilvl w:val="0"/>
                <w:numId w:val="7"/>
              </w:numPr>
              <w:spacing w:after="0" w:line="240" w:lineRule="auto"/>
              <w:jc w:val="both"/>
              <w:rPr>
                <w:rFonts w:ascii="Times New Roman" w:hAnsi="Times New Roman" w:cs="Times New Roman"/>
                <w:color w:val="000000"/>
                <w:sz w:val="24"/>
                <w:szCs w:val="24"/>
              </w:rPr>
            </w:pPr>
            <w:r w:rsidRPr="00AE27A4">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72FBC" w:rsidRPr="00AE27A4" w:rsidRDefault="00C72FBC" w:rsidP="00AE27A4">
            <w:pPr>
              <w:widowControl w:val="0"/>
              <w:numPr>
                <w:ilvl w:val="0"/>
                <w:numId w:val="7"/>
              </w:numPr>
              <w:spacing w:after="0" w:line="240" w:lineRule="auto"/>
              <w:jc w:val="both"/>
              <w:rPr>
                <w:rFonts w:ascii="Times New Roman" w:hAnsi="Times New Roman" w:cs="Times New Roman"/>
                <w:color w:val="000000"/>
                <w:sz w:val="24"/>
                <w:szCs w:val="24"/>
              </w:rPr>
            </w:pPr>
            <w:r w:rsidRPr="00AE27A4">
              <w:rPr>
                <w:rFonts w:ascii="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72FBC" w:rsidRPr="00AE27A4" w:rsidRDefault="00C72FBC" w:rsidP="00AE27A4">
            <w:pPr>
              <w:widowControl w:val="0"/>
              <w:numPr>
                <w:ilvl w:val="0"/>
                <w:numId w:val="7"/>
              </w:numPr>
              <w:spacing w:after="0" w:line="240" w:lineRule="auto"/>
              <w:jc w:val="both"/>
              <w:rPr>
                <w:rFonts w:ascii="Times New Roman" w:hAnsi="Times New Roman" w:cs="Times New Roman"/>
                <w:color w:val="000000"/>
                <w:sz w:val="24"/>
                <w:szCs w:val="24"/>
              </w:rPr>
            </w:pPr>
            <w:r w:rsidRPr="00AE27A4">
              <w:rPr>
                <w:rFonts w:ascii="Times New Roman" w:hAnsi="Times New Roman" w:cs="Times New Roman"/>
                <w:color w:val="000000"/>
                <w:sz w:val="24"/>
                <w:szCs w:val="24"/>
              </w:rPr>
              <w:t>отримання учасником державної допомоги згідно із законодавством.</w:t>
            </w:r>
          </w:p>
          <w:p w:rsidR="00C72FBC" w:rsidRPr="00AE27A4" w:rsidRDefault="00C72FBC" w:rsidP="00AE27A4">
            <w:pPr>
              <w:keepNext/>
              <w:shd w:val="clear" w:color="auto" w:fill="FFFFFF"/>
              <w:spacing w:after="0" w:line="240" w:lineRule="auto"/>
              <w:jc w:val="both"/>
              <w:rPr>
                <w:rFonts w:ascii="Times New Roman" w:hAnsi="Times New Roman" w:cs="Times New Roman"/>
                <w:sz w:val="24"/>
                <w:szCs w:val="24"/>
                <w:highlight w:val="white"/>
              </w:rPr>
            </w:pPr>
            <w:r w:rsidRPr="00AE27A4">
              <w:rPr>
                <w:rFonts w:ascii="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72FBC" w:rsidRPr="00AE27A4" w:rsidRDefault="00C72FBC" w:rsidP="00AE27A4">
            <w:pPr>
              <w:spacing w:after="0" w:line="240" w:lineRule="auto"/>
              <w:ind w:firstLine="567"/>
              <w:jc w:val="both"/>
              <w:rPr>
                <w:rFonts w:ascii="Times New Roman" w:hAnsi="Times New Roman" w:cs="Times New Roman"/>
                <w:color w:val="000000"/>
                <w:sz w:val="24"/>
                <w:szCs w:val="24"/>
                <w:lang w:eastAsia="en-US"/>
              </w:rPr>
            </w:pPr>
            <w:r w:rsidRPr="00AE27A4">
              <w:rPr>
                <w:rFonts w:ascii="Times New Roman" w:hAnsi="Times New Roman" w:cs="Times New Roman"/>
                <w:b/>
                <w:color w:val="000000"/>
                <w:sz w:val="24"/>
                <w:szCs w:val="24"/>
                <w:highlight w:val="white"/>
                <w:lang w:eastAsia="en-US"/>
              </w:rPr>
              <w:t>Під невідповідністю</w:t>
            </w:r>
            <w:r w:rsidRPr="00AE27A4">
              <w:rPr>
                <w:rFonts w:ascii="Times New Roman" w:hAnsi="Times New Roman" w:cs="Times New Roman"/>
                <w:color w:val="000000"/>
                <w:sz w:val="24"/>
                <w:szCs w:val="24"/>
                <w:highlight w:val="white"/>
                <w:lang w:eastAsia="en-US"/>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AE27A4">
              <w:rPr>
                <w:rFonts w:ascii="Times New Roman" w:hAnsi="Times New Roman" w:cs="Times New Roman"/>
                <w:b/>
                <w:color w:val="000000"/>
                <w:sz w:val="24"/>
                <w:szCs w:val="24"/>
                <w:highlight w:val="white"/>
                <w:lang w:eastAsia="en-US"/>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AE27A4">
              <w:rPr>
                <w:rFonts w:ascii="Times New Roman" w:hAnsi="Times New Roman" w:cs="Times New Roman"/>
                <w:color w:val="000000"/>
                <w:sz w:val="24"/>
                <w:szCs w:val="24"/>
                <w:highlight w:val="white"/>
                <w:lang w:eastAsia="en-US"/>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w:t>
            </w:r>
            <w:r w:rsidRPr="00AE27A4">
              <w:rPr>
                <w:rFonts w:ascii="Times New Roman" w:hAnsi="Times New Roman" w:cs="Times New Roman"/>
                <w:b/>
                <w:color w:val="000000"/>
                <w:sz w:val="24"/>
                <w:szCs w:val="24"/>
                <w:highlight w:val="white"/>
                <w:lang w:eastAsia="en-US"/>
              </w:rPr>
              <w:t xml:space="preserve">про технічні та якісні характеристики предмета закупівлі, </w:t>
            </w:r>
            <w:r w:rsidRPr="00AE27A4">
              <w:rPr>
                <w:rFonts w:ascii="Times New Roman" w:hAnsi="Times New Roman" w:cs="Times New Roman"/>
                <w:color w:val="000000"/>
                <w:sz w:val="24"/>
                <w:szCs w:val="24"/>
                <w:highlight w:val="white"/>
                <w:lang w:eastAsia="en-US"/>
              </w:rPr>
              <w:t xml:space="preserve">що пропонується учасником процедури в його тендерній пропозиції). </w:t>
            </w:r>
            <w:r w:rsidRPr="00AE27A4">
              <w:rPr>
                <w:rFonts w:ascii="Times New Roman" w:hAnsi="Times New Roman" w:cs="Times New Roman"/>
                <w:b/>
                <w:color w:val="000000"/>
                <w:sz w:val="24"/>
                <w:szCs w:val="24"/>
                <w:highlight w:val="white"/>
                <w:lang w:eastAsia="en-US"/>
              </w:rPr>
              <w:t>Невідповідністю</w:t>
            </w:r>
            <w:r w:rsidRPr="00AE27A4">
              <w:rPr>
                <w:rFonts w:ascii="Times New Roman" w:hAnsi="Times New Roman" w:cs="Times New Roman"/>
                <w:color w:val="000000"/>
                <w:sz w:val="24"/>
                <w:szCs w:val="24"/>
                <w:highlight w:val="white"/>
                <w:lang w:eastAsia="en-US"/>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AE27A4">
              <w:rPr>
                <w:rFonts w:ascii="Times New Roman" w:hAnsi="Times New Roman" w:cs="Times New Roman"/>
                <w:b/>
                <w:color w:val="000000"/>
                <w:sz w:val="24"/>
                <w:szCs w:val="24"/>
                <w:highlight w:val="white"/>
                <w:lang w:eastAsia="en-US"/>
              </w:rPr>
              <w:t>вважаються помилки, виправлення яких не призводить до зміни предмета закупівлі,</w:t>
            </w:r>
            <w:r w:rsidRPr="00AE27A4">
              <w:rPr>
                <w:rFonts w:ascii="Times New Roman" w:hAnsi="Times New Roman" w:cs="Times New Roman"/>
                <w:color w:val="000000"/>
                <w:sz w:val="24"/>
                <w:szCs w:val="24"/>
                <w:highlight w:val="white"/>
                <w:lang w:eastAsia="en-US"/>
              </w:rPr>
              <w:t xml:space="preserve"> запропонованого учасником процедури закупівлі у складі його тендерної пропозиції, найменування товару, марки, моделі тощо.</w:t>
            </w:r>
          </w:p>
          <w:p w:rsidR="00C72FBC" w:rsidRPr="00AE27A4" w:rsidRDefault="00C72FBC" w:rsidP="00AE27A4">
            <w:pPr>
              <w:spacing w:after="0" w:line="240" w:lineRule="auto"/>
              <w:ind w:firstLine="567"/>
              <w:jc w:val="both"/>
              <w:rPr>
                <w:rFonts w:ascii="Times New Roman" w:hAnsi="Times New Roman" w:cs="Times New Roman"/>
                <w:color w:val="000000"/>
                <w:sz w:val="24"/>
                <w:szCs w:val="24"/>
                <w:lang w:eastAsia="en-US"/>
              </w:rPr>
            </w:pPr>
            <w:r w:rsidRPr="00AE27A4">
              <w:rPr>
                <w:rFonts w:ascii="Times New Roman" w:hAnsi="Times New Roman" w:cs="Times New Roman"/>
                <w:color w:val="000000"/>
                <w:sz w:val="24"/>
                <w:szCs w:val="24"/>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E27A4">
              <w:rPr>
                <w:rFonts w:ascii="Times New Roman" w:hAnsi="Times New Roman" w:cs="Times New Roman"/>
                <w:b/>
                <w:i/>
                <w:sz w:val="24"/>
                <w:szCs w:val="24"/>
              </w:rPr>
              <w:t>протягом 24 годин</w:t>
            </w:r>
            <w:r w:rsidRPr="00AE27A4">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72FBC" w:rsidRPr="00AE27A4" w:rsidRDefault="00C72FBC" w:rsidP="00AE27A4">
            <w:pPr>
              <w:pStyle w:val="NormalWeb"/>
              <w:spacing w:before="0" w:beforeAutospacing="0" w:after="0" w:afterAutospacing="0"/>
              <w:ind w:left="62" w:right="102"/>
              <w:contextualSpacing/>
              <w:jc w:val="both"/>
              <w:rPr>
                <w:strike/>
                <w:lang w:val="uk-UA"/>
              </w:rPr>
            </w:pPr>
            <w:r w:rsidRPr="00AE27A4">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C72FBC" w:rsidRPr="00121209" w:rsidTr="00AE27A4">
        <w:trPr>
          <w:trHeight w:val="410"/>
          <w:jc w:val="center"/>
        </w:trPr>
        <w:tc>
          <w:tcPr>
            <w:tcW w:w="527" w:type="dxa"/>
          </w:tcPr>
          <w:p w:rsidR="00C72FBC" w:rsidRPr="00AE27A4" w:rsidRDefault="00C72FBC" w:rsidP="00AE27A4">
            <w:pPr>
              <w:widowControl w:val="0"/>
              <w:spacing w:after="0" w:line="240" w:lineRule="auto"/>
              <w:jc w:val="center"/>
              <w:rPr>
                <w:rFonts w:ascii="Times New Roman" w:hAnsi="Times New Roman" w:cs="Times New Roman"/>
                <w:color w:val="000000"/>
                <w:sz w:val="24"/>
                <w:szCs w:val="24"/>
              </w:rPr>
            </w:pPr>
            <w:r w:rsidRPr="00AE27A4">
              <w:rPr>
                <w:rFonts w:ascii="Times New Roman" w:hAnsi="Times New Roman" w:cs="Times New Roman"/>
                <w:color w:val="000000"/>
                <w:sz w:val="24"/>
                <w:szCs w:val="24"/>
              </w:rPr>
              <w:t>2</w:t>
            </w:r>
          </w:p>
        </w:tc>
        <w:tc>
          <w:tcPr>
            <w:tcW w:w="3257" w:type="dxa"/>
          </w:tcPr>
          <w:p w:rsidR="00C72FBC" w:rsidRPr="00AE27A4" w:rsidRDefault="00C72FBC" w:rsidP="00AE27A4">
            <w:pPr>
              <w:widowControl w:val="0"/>
              <w:spacing w:after="0" w:line="240" w:lineRule="auto"/>
              <w:jc w:val="both"/>
              <w:rPr>
                <w:rFonts w:ascii="Times New Roman" w:hAnsi="Times New Roman" w:cs="Times New Roman"/>
                <w:b/>
                <w:color w:val="000000"/>
                <w:sz w:val="24"/>
                <w:szCs w:val="24"/>
              </w:rPr>
            </w:pPr>
            <w:r w:rsidRPr="00AE27A4">
              <w:rPr>
                <w:rFonts w:ascii="Times New Roman" w:hAnsi="Times New Roman" w:cs="Times New Roman"/>
                <w:b/>
                <w:sz w:val="24"/>
                <w:szCs w:val="24"/>
              </w:rPr>
              <w:t>Розгляд та оцінка тендерних пропозицій</w:t>
            </w:r>
          </w:p>
        </w:tc>
        <w:tc>
          <w:tcPr>
            <w:tcW w:w="6420" w:type="dxa"/>
          </w:tcPr>
          <w:p w:rsidR="00C72FBC" w:rsidRPr="00AE27A4" w:rsidRDefault="00C72FBC" w:rsidP="00AE27A4">
            <w:pPr>
              <w:shd w:val="clear" w:color="auto" w:fill="FFFFFF"/>
              <w:spacing w:after="0" w:line="240" w:lineRule="auto"/>
              <w:jc w:val="both"/>
              <w:rPr>
                <w:rFonts w:ascii="Times New Roman" w:hAnsi="Times New Roman" w:cs="Times New Roman"/>
                <w:color w:val="000000"/>
                <w:sz w:val="24"/>
                <w:szCs w:val="24"/>
                <w:lang w:eastAsia="en-US"/>
              </w:rPr>
            </w:pPr>
            <w:r w:rsidRPr="00AE27A4">
              <w:rPr>
                <w:rFonts w:ascii="Times New Roman" w:hAnsi="Times New Roman" w:cs="Times New Roman"/>
                <w:color w:val="000000"/>
                <w:sz w:val="24"/>
                <w:szCs w:val="24"/>
                <w:highlight w:val="white"/>
                <w:lang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history="1">
              <w:r w:rsidRPr="00AE27A4">
                <w:rPr>
                  <w:rStyle w:val="Hyperlink"/>
                  <w:rFonts w:ascii="Times New Roman" w:hAnsi="Times New Roman"/>
                  <w:color w:val="000000"/>
                  <w:sz w:val="24"/>
                  <w:szCs w:val="24"/>
                  <w:lang w:eastAsia="en-US"/>
                </w:rPr>
                <w:t>шістнадцятої</w:t>
              </w:r>
            </w:hyperlink>
            <w:r w:rsidRPr="00AE27A4">
              <w:rPr>
                <w:rFonts w:ascii="Times New Roman" w:hAnsi="Times New Roman" w:cs="Times New Roman"/>
                <w:color w:val="000000"/>
                <w:sz w:val="24"/>
                <w:szCs w:val="24"/>
                <w:highlight w:val="white"/>
                <w:lang w:eastAsia="en-US"/>
              </w:rPr>
              <w:t xml:space="preserve">, абзаців другого і третього частини п’ятнадцятої статті 29 Закону не застосовуються) з урахуванням положень </w:t>
            </w:r>
            <w:r w:rsidRPr="00AE27A4">
              <w:rPr>
                <w:rFonts w:ascii="Times New Roman" w:hAnsi="Times New Roman" w:cs="Times New Roman"/>
                <w:color w:val="000000"/>
                <w:sz w:val="24"/>
                <w:szCs w:val="24"/>
                <w:lang w:eastAsia="en-US"/>
              </w:rPr>
              <w:t>пункту 43 цих особливостей.</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AE27A4">
              <w:rPr>
                <w:rFonts w:ascii="Times New Roman" w:hAnsi="Times New Roman" w:cs="Times New Roman"/>
                <w:b/>
                <w:i/>
                <w:sz w:val="24"/>
                <w:szCs w:val="24"/>
              </w:rPr>
              <w:t>не повинен перевищувати п’яти робочих днів</w:t>
            </w:r>
            <w:r w:rsidRPr="00AE27A4">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AE27A4">
              <w:rPr>
                <w:rFonts w:ascii="Times New Roman" w:hAnsi="Times New Roman" w:cs="Times New Roman"/>
                <w:b/>
                <w:i/>
                <w:sz w:val="24"/>
                <w:szCs w:val="24"/>
              </w:rPr>
              <w:t>продовжено замовником до 20 робочих днів</w:t>
            </w:r>
            <w:r w:rsidRPr="00AE27A4">
              <w:rPr>
                <w:rFonts w:ascii="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72FBC" w:rsidRPr="00AE27A4" w:rsidRDefault="00C72FBC" w:rsidP="00AE27A4">
            <w:pPr>
              <w:widowControl w:val="0"/>
              <w:shd w:val="clear" w:color="auto" w:fill="FFFFFF"/>
              <w:spacing w:after="0" w:line="240" w:lineRule="auto"/>
              <w:jc w:val="both"/>
              <w:rPr>
                <w:rFonts w:ascii="Times New Roman" w:hAnsi="Times New Roman" w:cs="Times New Roman"/>
                <w:sz w:val="24"/>
                <w:szCs w:val="24"/>
              </w:rPr>
            </w:pPr>
            <w:r w:rsidRPr="00AE27A4">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AE27A4">
              <w:rPr>
                <w:rFonts w:ascii="Times New Roman" w:hAnsi="Times New Roman" w:cs="Times New Roman"/>
                <w:sz w:val="24"/>
                <w:szCs w:val="24"/>
              </w:rPr>
              <w:t>м Особливостей</w:t>
            </w:r>
            <w:r w:rsidRPr="00AE27A4">
              <w:rPr>
                <w:rFonts w:ascii="Times New Roman" w:hAnsi="Times New Roman" w:cs="Times New Roman"/>
                <w:color w:val="000000"/>
                <w:sz w:val="24"/>
                <w:szCs w:val="24"/>
              </w:rPr>
              <w:t>.</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72FBC" w:rsidRPr="00AE27A4" w:rsidRDefault="00C72FBC" w:rsidP="00AE27A4">
            <w:pPr>
              <w:keepNext/>
              <w:shd w:val="clear" w:color="auto" w:fill="FFFFFF"/>
              <w:spacing w:after="0" w:line="240" w:lineRule="auto"/>
              <w:jc w:val="both"/>
              <w:rPr>
                <w:rFonts w:ascii="Times New Roman" w:hAnsi="Times New Roman" w:cs="Times New Roman"/>
                <w:sz w:val="24"/>
                <w:szCs w:val="24"/>
                <w:highlight w:val="white"/>
              </w:rPr>
            </w:pPr>
            <w:r w:rsidRPr="00AE27A4">
              <w:rPr>
                <w:rFonts w:ascii="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72FBC" w:rsidRPr="00AE27A4" w:rsidRDefault="00C72FBC" w:rsidP="00AE27A4">
            <w:pPr>
              <w:widowControl w:val="0"/>
              <w:spacing w:after="0" w:line="240" w:lineRule="auto"/>
              <w:jc w:val="both"/>
              <w:rPr>
                <w:rFonts w:ascii="Times New Roman" w:hAnsi="Times New Roman" w:cs="Times New Roman"/>
                <w:sz w:val="24"/>
                <w:szCs w:val="24"/>
                <w:highlight w:val="white"/>
              </w:rPr>
            </w:pPr>
            <w:r w:rsidRPr="00AE27A4">
              <w:rPr>
                <w:rFonts w:ascii="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29 Закону та Особливостями.</w:t>
            </w:r>
          </w:p>
          <w:p w:rsidR="00C72FBC" w:rsidRPr="00AE27A4" w:rsidRDefault="00C72FBC" w:rsidP="00AE27A4">
            <w:pPr>
              <w:widowControl w:val="0"/>
              <w:spacing w:after="0" w:line="240" w:lineRule="auto"/>
              <w:jc w:val="both"/>
              <w:rPr>
                <w:rFonts w:ascii="Times New Roman" w:hAnsi="Times New Roman" w:cs="Times New Roman"/>
                <w:sz w:val="24"/>
                <w:szCs w:val="24"/>
                <w:shd w:val="clear" w:color="auto" w:fill="FFFFFF"/>
              </w:rPr>
            </w:pPr>
            <w:r w:rsidRPr="00AE27A4">
              <w:rPr>
                <w:rFonts w:ascii="Times New Roman" w:hAnsi="Times New Roman" w:cs="Times New Roman"/>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72FBC" w:rsidRPr="00AE27A4" w:rsidRDefault="00C72FBC" w:rsidP="00AE27A4">
            <w:pPr>
              <w:widowControl w:val="0"/>
              <w:tabs>
                <w:tab w:val="left" w:pos="459"/>
              </w:tabs>
              <w:spacing w:after="0" w:line="240" w:lineRule="auto"/>
              <w:ind w:right="113"/>
              <w:jc w:val="both"/>
              <w:rPr>
                <w:rFonts w:ascii="Times New Roman" w:hAnsi="Times New Roman" w:cs="Times New Roman"/>
                <w:sz w:val="24"/>
                <w:szCs w:val="24"/>
                <w:lang w:eastAsia="uk-UA"/>
              </w:rPr>
            </w:pPr>
            <w:r w:rsidRPr="00AE27A4">
              <w:rPr>
                <w:rFonts w:ascii="Times New Roman" w:hAnsi="Times New Roman" w:cs="Times New Roman"/>
                <w:sz w:val="24"/>
                <w:szCs w:val="24"/>
                <w:highlight w:val="white"/>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C72FBC" w:rsidRPr="00121209" w:rsidTr="00AE27A4">
        <w:trPr>
          <w:trHeight w:val="410"/>
          <w:jc w:val="center"/>
        </w:trPr>
        <w:tc>
          <w:tcPr>
            <w:tcW w:w="527" w:type="dxa"/>
          </w:tcPr>
          <w:p w:rsidR="00C72FBC" w:rsidRPr="00AE27A4" w:rsidRDefault="00C72FBC" w:rsidP="00AE27A4">
            <w:pPr>
              <w:widowControl w:val="0"/>
              <w:spacing w:after="0" w:line="240" w:lineRule="auto"/>
              <w:jc w:val="center"/>
              <w:rPr>
                <w:rFonts w:ascii="Times New Roman" w:hAnsi="Times New Roman" w:cs="Times New Roman"/>
                <w:color w:val="000000"/>
                <w:sz w:val="24"/>
                <w:szCs w:val="24"/>
              </w:rPr>
            </w:pPr>
            <w:r w:rsidRPr="00AE27A4">
              <w:rPr>
                <w:rFonts w:ascii="Times New Roman" w:hAnsi="Times New Roman" w:cs="Times New Roman"/>
                <w:color w:val="000000"/>
                <w:sz w:val="24"/>
                <w:szCs w:val="24"/>
              </w:rPr>
              <w:t>3</w:t>
            </w:r>
          </w:p>
        </w:tc>
        <w:tc>
          <w:tcPr>
            <w:tcW w:w="3257" w:type="dxa"/>
          </w:tcPr>
          <w:p w:rsidR="00C72FBC" w:rsidRPr="00AE27A4" w:rsidRDefault="00C72FBC" w:rsidP="00AE27A4">
            <w:pPr>
              <w:widowControl w:val="0"/>
              <w:spacing w:after="0" w:line="240" w:lineRule="auto"/>
              <w:jc w:val="both"/>
              <w:rPr>
                <w:rFonts w:ascii="Times New Roman" w:hAnsi="Times New Roman" w:cs="Times New Roman"/>
                <w:b/>
                <w:sz w:val="24"/>
                <w:szCs w:val="24"/>
              </w:rPr>
            </w:pPr>
            <w:r w:rsidRPr="00AE27A4">
              <w:rPr>
                <w:rFonts w:ascii="Times New Roman" w:hAnsi="Times New Roman" w:cs="Times New Roman"/>
                <w:b/>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420" w:type="dxa"/>
          </w:tcPr>
          <w:p w:rsidR="00C72FBC" w:rsidRPr="00AE27A4" w:rsidRDefault="00C72FBC" w:rsidP="00AE27A4">
            <w:pPr>
              <w:widowControl w:val="0"/>
              <w:spacing w:after="0" w:line="240" w:lineRule="auto"/>
              <w:jc w:val="both"/>
              <w:rPr>
                <w:rFonts w:ascii="Times New Roman" w:hAnsi="Times New Roman" w:cs="Times New Roman"/>
                <w:b/>
                <w:i/>
                <w:sz w:val="24"/>
                <w:szCs w:val="24"/>
              </w:rPr>
            </w:pPr>
            <w:r w:rsidRPr="00AE27A4">
              <w:rPr>
                <w:rFonts w:ascii="Times New Roman" w:hAnsi="Times New Roman" w:cs="Times New Roman"/>
                <w:b/>
                <w:i/>
                <w:sz w:val="24"/>
                <w:szCs w:val="24"/>
              </w:rPr>
              <w:t>Опис та приклади формальних несуттєвих помилок.</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72FBC" w:rsidRPr="00AE27A4" w:rsidRDefault="00C72FBC" w:rsidP="00AE27A4">
            <w:pPr>
              <w:widowControl w:val="0"/>
              <w:spacing w:after="0" w:line="240" w:lineRule="auto"/>
              <w:jc w:val="both"/>
              <w:rPr>
                <w:rFonts w:ascii="Times New Roman" w:hAnsi="Times New Roman" w:cs="Times New Roman"/>
                <w:i/>
                <w:sz w:val="24"/>
                <w:szCs w:val="24"/>
                <w:u w:val="single"/>
              </w:rPr>
            </w:pPr>
            <w:r w:rsidRPr="00AE27A4">
              <w:rPr>
                <w:rFonts w:ascii="Times New Roman" w:hAnsi="Times New Roman" w:cs="Times New Roman"/>
                <w:i/>
                <w:sz w:val="24"/>
                <w:szCs w:val="24"/>
                <w:u w:val="single"/>
              </w:rPr>
              <w:t>Опис формальних помилок:</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1.</w:t>
            </w:r>
            <w:r w:rsidRPr="00AE27A4">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w:t>
            </w:r>
            <w:r w:rsidRPr="00AE27A4">
              <w:rPr>
                <w:rFonts w:ascii="Times New Roman" w:hAnsi="Times New Roman" w:cs="Times New Roman"/>
                <w:sz w:val="24"/>
                <w:szCs w:val="24"/>
              </w:rPr>
              <w:tab/>
              <w:t>уживання великої літери;</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w:t>
            </w:r>
            <w:r w:rsidRPr="00AE27A4">
              <w:rPr>
                <w:rFonts w:ascii="Times New Roman" w:hAnsi="Times New Roman" w:cs="Times New Roman"/>
                <w:sz w:val="24"/>
                <w:szCs w:val="24"/>
              </w:rPr>
              <w:tab/>
              <w:t>уживання розділових знаків та відмінювання слів у реченні;</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w:t>
            </w:r>
            <w:r w:rsidRPr="00AE27A4">
              <w:rPr>
                <w:rFonts w:ascii="Times New Roman" w:hAnsi="Times New Roman" w:cs="Times New Roman"/>
                <w:sz w:val="24"/>
                <w:szCs w:val="24"/>
              </w:rPr>
              <w:tab/>
              <w:t>використання слова або мовного звороту, запозичених з іншої мови;</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w:t>
            </w:r>
            <w:r w:rsidRPr="00AE27A4">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w:t>
            </w:r>
            <w:r w:rsidRPr="00AE27A4">
              <w:rPr>
                <w:rFonts w:ascii="Times New Roman" w:hAnsi="Times New Roman" w:cs="Times New Roman"/>
                <w:sz w:val="24"/>
                <w:szCs w:val="24"/>
              </w:rPr>
              <w:tab/>
              <w:t>застосування правил переносу частини слова з рядка в рядок;</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w:t>
            </w:r>
            <w:r w:rsidRPr="00AE27A4">
              <w:rPr>
                <w:rFonts w:ascii="Times New Roman" w:hAnsi="Times New Roman" w:cs="Times New Roman"/>
                <w:sz w:val="24"/>
                <w:szCs w:val="24"/>
              </w:rPr>
              <w:tab/>
              <w:t>написання слів разом та/або окремо, та/або через дефіс;</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2.</w:t>
            </w:r>
            <w:r w:rsidRPr="00AE27A4">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3.</w:t>
            </w:r>
            <w:r w:rsidRPr="00AE27A4">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4.</w:t>
            </w:r>
            <w:r w:rsidRPr="00AE27A4">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5.</w:t>
            </w:r>
            <w:r w:rsidRPr="00AE27A4">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6.</w:t>
            </w:r>
            <w:r w:rsidRPr="00AE27A4">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7.</w:t>
            </w:r>
            <w:r w:rsidRPr="00AE27A4">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8.</w:t>
            </w:r>
            <w:r w:rsidRPr="00AE27A4">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9.</w:t>
            </w:r>
            <w:r w:rsidRPr="00AE27A4">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10.</w:t>
            </w:r>
            <w:r w:rsidRPr="00AE27A4">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11.</w:t>
            </w:r>
            <w:r w:rsidRPr="00AE27A4">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72FBC" w:rsidRPr="00AE27A4" w:rsidRDefault="00C72FBC" w:rsidP="00AE27A4">
            <w:pPr>
              <w:widowControl w:val="0"/>
              <w:spacing w:after="0" w:line="240" w:lineRule="auto"/>
              <w:jc w:val="both"/>
              <w:rPr>
                <w:rFonts w:ascii="Times New Roman" w:hAnsi="Times New Roman" w:cs="Times New Roman"/>
                <w:i/>
                <w:sz w:val="24"/>
                <w:szCs w:val="24"/>
                <w:u w:val="single"/>
              </w:rPr>
            </w:pPr>
            <w:r w:rsidRPr="00AE27A4">
              <w:rPr>
                <w:rFonts w:ascii="Times New Roman" w:hAnsi="Times New Roman" w:cs="Times New Roman"/>
                <w:sz w:val="24"/>
                <w:szCs w:val="24"/>
              </w:rPr>
              <w:t>12.</w:t>
            </w:r>
            <w:r w:rsidRPr="00AE27A4">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AE27A4">
              <w:rPr>
                <w:rFonts w:ascii="Times New Roman" w:hAnsi="Times New Roman" w:cs="Times New Roman"/>
                <w:i/>
                <w:sz w:val="24"/>
                <w:szCs w:val="24"/>
                <w:u w:val="single"/>
              </w:rPr>
              <w:t>Приклади формальних помилок:</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  «м.київ» замість «м.Київ»;</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 «поряд -ок» замість «поря – док»;</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 «ненадається» замість «не надається»»;</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 «______________№_____________» замість «14.08.2020 №320/13/14-01»</w:t>
            </w:r>
          </w:p>
          <w:p w:rsidR="00C72FBC" w:rsidRPr="00AE27A4" w:rsidRDefault="00C72FBC" w:rsidP="00AE27A4">
            <w:pPr>
              <w:widowControl w:val="0"/>
              <w:tabs>
                <w:tab w:val="left" w:pos="459"/>
              </w:tabs>
              <w:spacing w:after="0" w:line="240" w:lineRule="auto"/>
              <w:ind w:right="113"/>
              <w:jc w:val="both"/>
              <w:rPr>
                <w:rFonts w:ascii="Times New Roman" w:hAnsi="Times New Roman" w:cs="Times New Roman"/>
                <w:sz w:val="24"/>
                <w:szCs w:val="24"/>
                <w:lang w:eastAsia="uk-UA"/>
              </w:rPr>
            </w:pPr>
            <w:r w:rsidRPr="00AE27A4">
              <w:rPr>
                <w:rFonts w:ascii="Times New Roman" w:hAnsi="Times New Roman" w:cs="Times New Roman"/>
                <w:sz w:val="24"/>
                <w:szCs w:val="24"/>
              </w:rPr>
              <w:t>- учасник розмістив (завантажив) документ у форматі «JPG» замість  документа у форматі «pdf» (PortableDocumentFormat)».</w:t>
            </w:r>
          </w:p>
        </w:tc>
      </w:tr>
      <w:tr w:rsidR="00C72FBC" w:rsidRPr="00121209" w:rsidTr="00AE27A4">
        <w:trPr>
          <w:trHeight w:val="263"/>
          <w:jc w:val="center"/>
        </w:trPr>
        <w:tc>
          <w:tcPr>
            <w:tcW w:w="527" w:type="dxa"/>
          </w:tcPr>
          <w:p w:rsidR="00C72FBC" w:rsidRPr="00AE27A4" w:rsidRDefault="00C72FBC" w:rsidP="00AE27A4">
            <w:pPr>
              <w:widowControl w:val="0"/>
              <w:spacing w:after="0" w:line="240" w:lineRule="auto"/>
              <w:jc w:val="center"/>
              <w:rPr>
                <w:rFonts w:ascii="Times New Roman" w:hAnsi="Times New Roman" w:cs="Times New Roman"/>
                <w:sz w:val="24"/>
                <w:szCs w:val="24"/>
              </w:rPr>
            </w:pPr>
            <w:r w:rsidRPr="00AE27A4">
              <w:rPr>
                <w:rFonts w:ascii="Times New Roman" w:hAnsi="Times New Roman" w:cs="Times New Roman"/>
                <w:color w:val="000000"/>
                <w:sz w:val="24"/>
                <w:szCs w:val="24"/>
              </w:rPr>
              <w:t>4</w:t>
            </w:r>
          </w:p>
        </w:tc>
        <w:tc>
          <w:tcPr>
            <w:tcW w:w="3257" w:type="dxa"/>
          </w:tcPr>
          <w:p w:rsidR="00C72FBC" w:rsidRPr="00AE27A4" w:rsidRDefault="00C72FBC" w:rsidP="00AE27A4">
            <w:pPr>
              <w:widowControl w:val="0"/>
              <w:spacing w:after="0" w:line="240" w:lineRule="auto"/>
              <w:rPr>
                <w:rFonts w:ascii="Times New Roman" w:hAnsi="Times New Roman" w:cs="Times New Roman"/>
                <w:sz w:val="24"/>
                <w:szCs w:val="24"/>
              </w:rPr>
            </w:pPr>
            <w:r w:rsidRPr="00AE27A4">
              <w:rPr>
                <w:rFonts w:ascii="Times New Roman" w:hAnsi="Times New Roman" w:cs="Times New Roman"/>
                <w:b/>
                <w:color w:val="000000"/>
                <w:sz w:val="24"/>
                <w:szCs w:val="24"/>
              </w:rPr>
              <w:t>Інша інформація</w:t>
            </w:r>
          </w:p>
        </w:tc>
        <w:tc>
          <w:tcPr>
            <w:tcW w:w="6420" w:type="dxa"/>
            <w:vAlign w:val="center"/>
          </w:tcPr>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C72FBC" w:rsidRPr="00AE27A4" w:rsidRDefault="00C72FBC" w:rsidP="00AE27A4">
            <w:pPr>
              <w:widowControl w:val="0"/>
              <w:spacing w:after="0" w:line="240" w:lineRule="auto"/>
              <w:ind w:right="120"/>
              <w:jc w:val="both"/>
              <w:rPr>
                <w:rFonts w:ascii="Times New Roman" w:hAnsi="Times New Roman" w:cs="Times New Roman"/>
                <w:sz w:val="24"/>
                <w:szCs w:val="24"/>
              </w:rPr>
            </w:pPr>
            <w:r w:rsidRPr="00AE27A4">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72FBC" w:rsidRPr="00AE27A4" w:rsidRDefault="00C72FBC" w:rsidP="00AE27A4">
            <w:pPr>
              <w:widowControl w:val="0"/>
              <w:spacing w:after="0" w:line="240" w:lineRule="auto"/>
              <w:jc w:val="both"/>
              <w:rPr>
                <w:rFonts w:ascii="Times New Roman" w:hAnsi="Times New Roman" w:cs="Times New Roman"/>
                <w:b/>
                <w:sz w:val="24"/>
                <w:szCs w:val="24"/>
              </w:rPr>
            </w:pPr>
            <w:r w:rsidRPr="00AE27A4">
              <w:rPr>
                <w:rFonts w:ascii="Times New Roman" w:hAnsi="Times New Roman" w:cs="Times New Roman"/>
                <w:b/>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b/>
                <w:i/>
                <w:color w:val="000000"/>
                <w:sz w:val="24"/>
                <w:szCs w:val="24"/>
                <w:u w:val="single"/>
              </w:rPr>
              <w:t>Інші умови тендерної документації:</w:t>
            </w:r>
          </w:p>
          <w:p w:rsidR="00C72FBC" w:rsidRPr="00AE27A4" w:rsidRDefault="00C72FBC" w:rsidP="00AE27A4">
            <w:pPr>
              <w:widowControl w:val="0"/>
              <w:spacing w:after="0" w:line="240" w:lineRule="auto"/>
              <w:jc w:val="both"/>
              <w:rPr>
                <w:rFonts w:ascii="Times New Roman" w:hAnsi="Times New Roman" w:cs="Times New Roman"/>
                <w:color w:val="000000"/>
                <w:sz w:val="24"/>
                <w:szCs w:val="24"/>
              </w:rPr>
            </w:pPr>
            <w:r w:rsidRPr="00AE27A4">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72FBC" w:rsidRPr="00AE27A4" w:rsidRDefault="00C72FBC" w:rsidP="00AE27A4">
            <w:pPr>
              <w:widowControl w:val="0"/>
              <w:spacing w:after="0" w:line="240" w:lineRule="auto"/>
              <w:jc w:val="both"/>
              <w:rPr>
                <w:rFonts w:ascii="Times New Roman" w:hAnsi="Times New Roman" w:cs="Times New Roman"/>
                <w:color w:val="000000"/>
                <w:sz w:val="24"/>
                <w:szCs w:val="24"/>
              </w:rPr>
            </w:pPr>
            <w:r w:rsidRPr="00AE27A4">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AE27A4">
              <w:rPr>
                <w:rFonts w:ascii="Times New Roman" w:hAnsi="Times New Roman" w:cs="Times New Roman"/>
                <w:b/>
                <w:color w:val="000000"/>
                <w:sz w:val="24"/>
                <w:szCs w:val="24"/>
              </w:rPr>
              <w:t>лист-роз’яснення в довільній формі</w:t>
            </w:r>
            <w:r w:rsidRPr="00AE27A4">
              <w:rPr>
                <w:rFonts w:ascii="Times New Roman" w:hAnsi="Times New Roman" w:cs="Times New Roman"/>
                <w:color w:val="000000"/>
                <w:sz w:val="24"/>
                <w:szCs w:val="24"/>
              </w:rPr>
              <w:t xml:space="preserve">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C72FBC" w:rsidRPr="00AE27A4" w:rsidRDefault="00C72FBC" w:rsidP="00AE27A4">
            <w:pPr>
              <w:widowControl w:val="0"/>
              <w:spacing w:after="0" w:line="240" w:lineRule="auto"/>
              <w:jc w:val="both"/>
              <w:rPr>
                <w:rFonts w:ascii="Times New Roman" w:hAnsi="Times New Roman" w:cs="Times New Roman"/>
                <w:color w:val="000000"/>
                <w:sz w:val="24"/>
                <w:szCs w:val="24"/>
              </w:rPr>
            </w:pPr>
            <w:r w:rsidRPr="00AE27A4">
              <w:rPr>
                <w:rFonts w:ascii="Times New Roman" w:hAnsi="Times New Roman" w:cs="Times New Roman"/>
                <w:color w:val="000000"/>
                <w:sz w:val="24"/>
                <w:szCs w:val="24"/>
              </w:rPr>
              <w:t xml:space="preserve">3.  Учасники торгів нерезиденти для виконання вимог щодо подання документів, передбачених </w:t>
            </w:r>
            <w:r w:rsidRPr="00AE27A4">
              <w:rPr>
                <w:rFonts w:ascii="Times New Roman" w:hAnsi="Times New Roman" w:cs="Times New Roman"/>
                <w:b/>
                <w:i/>
                <w:color w:val="000000"/>
                <w:sz w:val="24"/>
                <w:szCs w:val="24"/>
              </w:rPr>
              <w:t>Додатком  1</w:t>
            </w:r>
            <w:r w:rsidRPr="00AE27A4">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72FBC" w:rsidRPr="00AE27A4" w:rsidRDefault="00C72FBC" w:rsidP="00AE27A4">
            <w:pPr>
              <w:widowControl w:val="0"/>
              <w:spacing w:after="0" w:line="240" w:lineRule="auto"/>
              <w:jc w:val="both"/>
              <w:rPr>
                <w:rFonts w:ascii="Times New Roman" w:hAnsi="Times New Roman" w:cs="Times New Roman"/>
                <w:color w:val="000000"/>
                <w:sz w:val="24"/>
                <w:szCs w:val="24"/>
              </w:rPr>
            </w:pPr>
            <w:r w:rsidRPr="00AE27A4">
              <w:rPr>
                <w:rFonts w:ascii="Times New Roman" w:hAnsi="Times New Roman" w:cs="Times New Roman"/>
                <w:color w:val="000000"/>
                <w:sz w:val="24"/>
                <w:szCs w:val="24"/>
              </w:rPr>
              <w:t>4.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72FBC" w:rsidRPr="00AE27A4" w:rsidRDefault="00C72FBC" w:rsidP="00AE27A4">
            <w:pPr>
              <w:widowControl w:val="0"/>
              <w:spacing w:after="0" w:line="240" w:lineRule="auto"/>
              <w:jc w:val="both"/>
              <w:rPr>
                <w:rFonts w:ascii="Times New Roman" w:hAnsi="Times New Roman" w:cs="Times New Roman"/>
                <w:color w:val="000000"/>
                <w:sz w:val="24"/>
                <w:szCs w:val="24"/>
              </w:rPr>
            </w:pPr>
            <w:r w:rsidRPr="00AE27A4">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72FBC" w:rsidRPr="00AE27A4" w:rsidRDefault="00C72FBC" w:rsidP="00AE27A4">
            <w:pPr>
              <w:widowControl w:val="0"/>
              <w:spacing w:after="0" w:line="240" w:lineRule="auto"/>
              <w:jc w:val="both"/>
              <w:rPr>
                <w:rFonts w:ascii="Times New Roman" w:hAnsi="Times New Roman" w:cs="Times New Roman"/>
                <w:color w:val="000000"/>
                <w:sz w:val="24"/>
                <w:szCs w:val="24"/>
              </w:rPr>
            </w:pPr>
            <w:r w:rsidRPr="00AE27A4">
              <w:rPr>
                <w:rFonts w:ascii="Times New Roman" w:hAnsi="Times New Roman" w:cs="Times New Roman"/>
                <w:color w:val="000000"/>
                <w:sz w:val="24"/>
                <w:szCs w:val="24"/>
              </w:rPr>
              <w:t>5. Документи, видані державними органами, повинні відповідати вимогам нормативних актів, відповідно до яких такі документи видані.</w:t>
            </w:r>
          </w:p>
          <w:p w:rsidR="00C72FBC" w:rsidRPr="00AE27A4" w:rsidRDefault="00C72FBC" w:rsidP="00AE27A4">
            <w:pPr>
              <w:widowControl w:val="0"/>
              <w:spacing w:after="0" w:line="240" w:lineRule="auto"/>
              <w:jc w:val="both"/>
              <w:rPr>
                <w:rFonts w:ascii="Times New Roman" w:hAnsi="Times New Roman" w:cs="Times New Roman"/>
                <w:color w:val="000000"/>
                <w:sz w:val="24"/>
                <w:szCs w:val="24"/>
              </w:rPr>
            </w:pPr>
            <w:r w:rsidRPr="00AE27A4">
              <w:rPr>
                <w:rFonts w:ascii="Times New Roman" w:hAnsi="Times New Roman" w:cs="Times New Roman"/>
                <w:color w:val="000000"/>
                <w:sz w:val="24"/>
                <w:szCs w:val="24"/>
              </w:rPr>
              <w:t xml:space="preserve">6. Учасник, який подав тендерну пропозицію вважається таким, що згодний з проектом договору про закупівлю, викладеним в </w:t>
            </w:r>
            <w:r w:rsidRPr="00AE27A4">
              <w:rPr>
                <w:rFonts w:ascii="Times New Roman" w:hAnsi="Times New Roman" w:cs="Times New Roman"/>
                <w:b/>
                <w:i/>
                <w:color w:val="000000"/>
                <w:sz w:val="24"/>
                <w:szCs w:val="24"/>
              </w:rPr>
              <w:t>Додатку 3</w:t>
            </w:r>
            <w:r w:rsidRPr="00AE27A4">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E27A4">
              <w:rPr>
                <w:rFonts w:ascii="Times New Roman" w:hAnsi="Times New Roman" w:cs="Times New Roman"/>
                <w:b/>
                <w:i/>
                <w:color w:val="000000"/>
                <w:sz w:val="24"/>
                <w:szCs w:val="24"/>
              </w:rPr>
              <w:t>в п. 4 Розділу 3</w:t>
            </w:r>
            <w:r w:rsidRPr="00AE27A4">
              <w:rPr>
                <w:rFonts w:ascii="Times New Roman" w:hAnsi="Times New Roman" w:cs="Times New Roman"/>
                <w:color w:val="000000"/>
                <w:sz w:val="24"/>
                <w:szCs w:val="24"/>
              </w:rPr>
              <w:t xml:space="preserve"> до цієї тендерної документації.</w:t>
            </w:r>
          </w:p>
          <w:p w:rsidR="00C72FBC" w:rsidRPr="00AE27A4" w:rsidRDefault="00C72FBC" w:rsidP="00AE27A4">
            <w:pPr>
              <w:widowControl w:val="0"/>
              <w:spacing w:after="0" w:line="240" w:lineRule="auto"/>
              <w:jc w:val="both"/>
              <w:rPr>
                <w:rFonts w:ascii="Times New Roman" w:hAnsi="Times New Roman" w:cs="Times New Roman"/>
                <w:color w:val="000000"/>
                <w:sz w:val="24"/>
                <w:szCs w:val="24"/>
              </w:rPr>
            </w:pPr>
            <w:r w:rsidRPr="00AE27A4">
              <w:rPr>
                <w:rFonts w:ascii="Times New Roman" w:hAnsi="Times New Roman" w:cs="Times New Roman"/>
                <w:color w:val="000000"/>
                <w:sz w:val="24"/>
                <w:szCs w:val="24"/>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72FBC" w:rsidRPr="00AE27A4" w:rsidRDefault="00C72FBC" w:rsidP="00AE27A4">
            <w:pPr>
              <w:widowControl w:val="0"/>
              <w:spacing w:after="0" w:line="240" w:lineRule="auto"/>
              <w:jc w:val="both"/>
              <w:rPr>
                <w:rFonts w:ascii="Times New Roman" w:hAnsi="Times New Roman" w:cs="Times New Roman"/>
                <w:color w:val="000000"/>
                <w:sz w:val="24"/>
                <w:szCs w:val="24"/>
              </w:rPr>
            </w:pPr>
            <w:r w:rsidRPr="00AE27A4">
              <w:rPr>
                <w:rFonts w:ascii="Times New Roman" w:hAnsi="Times New Roman" w:cs="Times New Roman"/>
                <w:color w:val="000000"/>
                <w:sz w:val="24"/>
                <w:szCs w:val="24"/>
              </w:rPr>
              <w:t>8.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C72FBC" w:rsidRPr="00AE27A4" w:rsidRDefault="00C72FBC" w:rsidP="00AE27A4">
            <w:pPr>
              <w:widowControl w:val="0"/>
              <w:spacing w:after="0" w:line="240" w:lineRule="auto"/>
              <w:jc w:val="both"/>
              <w:rPr>
                <w:rFonts w:ascii="Times New Roman" w:hAnsi="Times New Roman" w:cs="Times New Roman"/>
                <w:color w:val="000000"/>
                <w:sz w:val="24"/>
                <w:szCs w:val="24"/>
              </w:rPr>
            </w:pPr>
            <w:r w:rsidRPr="00AE27A4">
              <w:rPr>
                <w:rFonts w:ascii="Times New Roman" w:hAnsi="Times New Roman" w:cs="Times New Roman"/>
                <w:color w:val="000000"/>
                <w:sz w:val="24"/>
                <w:szCs w:val="24"/>
              </w:rPr>
              <w:t>Примітка:</w:t>
            </w:r>
          </w:p>
          <w:p w:rsidR="00C72FBC" w:rsidRPr="00AE27A4" w:rsidRDefault="00C72FBC" w:rsidP="00AE27A4">
            <w:pPr>
              <w:widowControl w:val="0"/>
              <w:spacing w:after="0" w:line="240" w:lineRule="auto"/>
              <w:jc w:val="both"/>
              <w:rPr>
                <w:rFonts w:ascii="Times New Roman" w:hAnsi="Times New Roman" w:cs="Times New Roman"/>
                <w:color w:val="000000"/>
                <w:sz w:val="24"/>
                <w:szCs w:val="24"/>
              </w:rPr>
            </w:pPr>
            <w:r w:rsidRPr="00AE27A4">
              <w:rPr>
                <w:rFonts w:ascii="Times New Roman" w:hAnsi="Times New Roman" w:cs="Times New Roman"/>
                <w:color w:val="000000"/>
                <w:sz w:val="24"/>
                <w:szCs w:val="24"/>
              </w:rPr>
              <w:t xml:space="preserve">9. </w:t>
            </w:r>
            <w:r w:rsidRPr="00AE27A4">
              <w:rPr>
                <w:rFonts w:ascii="Times New Roman" w:hAnsi="Times New Roman" w:cs="Times New Roman"/>
                <w:sz w:val="24"/>
                <w:szCs w:val="24"/>
              </w:rPr>
              <w:t>Тендерна п</w:t>
            </w:r>
            <w:r w:rsidRPr="00AE27A4">
              <w:rPr>
                <w:rFonts w:ascii="Times New Roman" w:hAnsi="Times New Roman" w:cs="Times New Roman"/>
                <w:color w:val="000000"/>
                <w:sz w:val="24"/>
                <w:szCs w:val="24"/>
              </w:rPr>
              <w:t>ропозиція учасника може містити документи з водяними знаками.</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10. Учасники відповідають за зміст своїх тендерних пропозицій, та повинні дотримуватись норм чинного законодавства України, в тому числі:</w:t>
            </w:r>
          </w:p>
          <w:p w:rsidR="00C72FBC" w:rsidRPr="00AE27A4" w:rsidRDefault="00C72FBC" w:rsidP="00AE27A4">
            <w:pPr>
              <w:spacing w:after="0" w:line="240" w:lineRule="auto"/>
              <w:ind w:right="132" w:firstLine="633"/>
              <w:jc w:val="both"/>
              <w:rPr>
                <w:rFonts w:ascii="Times New Roman" w:hAnsi="Times New Roman" w:cs="Times New Roman"/>
                <w:sz w:val="24"/>
                <w:szCs w:val="24"/>
              </w:rPr>
            </w:pPr>
            <w:r w:rsidRPr="00AE27A4">
              <w:rPr>
                <w:rFonts w:ascii="Times New Roman" w:hAnsi="Times New Roman" w:cs="Times New Roman"/>
                <w:sz w:val="24"/>
                <w:szCs w:val="24"/>
              </w:rPr>
              <w:t>- Закону України «Про санкції»;</w:t>
            </w:r>
          </w:p>
          <w:p w:rsidR="00C72FBC" w:rsidRPr="00AE27A4" w:rsidRDefault="00C72FBC" w:rsidP="00AE27A4">
            <w:pPr>
              <w:spacing w:after="0" w:line="240" w:lineRule="auto"/>
              <w:ind w:right="132" w:firstLine="633"/>
              <w:jc w:val="both"/>
              <w:rPr>
                <w:rFonts w:ascii="Times New Roman" w:hAnsi="Times New Roman" w:cs="Times New Roman"/>
                <w:sz w:val="24"/>
                <w:szCs w:val="24"/>
              </w:rPr>
            </w:pPr>
            <w:r w:rsidRPr="00AE27A4">
              <w:rPr>
                <w:rFonts w:ascii="Times New Roman" w:hAnsi="Times New Roman" w:cs="Times New Roman"/>
                <w:sz w:val="24"/>
                <w:szCs w:val="24"/>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C72FBC" w:rsidRPr="00AE27A4" w:rsidRDefault="00C72FBC" w:rsidP="00AE27A4">
            <w:pPr>
              <w:spacing w:after="0" w:line="240" w:lineRule="auto"/>
              <w:ind w:right="132" w:firstLine="633"/>
              <w:jc w:val="both"/>
              <w:rPr>
                <w:rFonts w:ascii="Times New Roman" w:hAnsi="Times New Roman" w:cs="Times New Roman"/>
                <w:sz w:val="24"/>
                <w:szCs w:val="24"/>
              </w:rPr>
            </w:pPr>
            <w:r w:rsidRPr="00AE27A4">
              <w:rPr>
                <w:rFonts w:ascii="Times New Roman" w:hAnsi="Times New Roman" w:cs="Times New Roman"/>
                <w:sz w:val="24"/>
                <w:szCs w:val="24"/>
              </w:rPr>
              <w:t>- Рішення РНБО України від 28.04.2017 «Про застосування персональних спеціальних економічних та інших обмежувальних заходів (санкцій)»;</w:t>
            </w:r>
          </w:p>
          <w:p w:rsidR="00C72FBC" w:rsidRPr="00AE27A4" w:rsidRDefault="00C72FBC" w:rsidP="00AE27A4">
            <w:pPr>
              <w:spacing w:after="0" w:line="240" w:lineRule="auto"/>
              <w:ind w:right="132" w:firstLine="633"/>
              <w:jc w:val="both"/>
              <w:rPr>
                <w:rFonts w:ascii="Times New Roman" w:hAnsi="Times New Roman" w:cs="Times New Roman"/>
                <w:sz w:val="24"/>
                <w:szCs w:val="24"/>
              </w:rPr>
            </w:pPr>
            <w:r w:rsidRPr="00AE27A4">
              <w:rPr>
                <w:rFonts w:ascii="Times New Roman" w:hAnsi="Times New Roman" w:cs="Times New Roman"/>
                <w:sz w:val="24"/>
                <w:szCs w:val="24"/>
              </w:rPr>
              <w:t>- 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rsidR="00C72FBC" w:rsidRPr="00AE27A4" w:rsidRDefault="00C72FBC" w:rsidP="00AE27A4">
            <w:pPr>
              <w:spacing w:after="0" w:line="240" w:lineRule="auto"/>
              <w:ind w:right="132" w:firstLine="633"/>
              <w:jc w:val="both"/>
              <w:rPr>
                <w:rFonts w:ascii="Times New Roman" w:hAnsi="Times New Roman" w:cs="Times New Roman"/>
                <w:sz w:val="24"/>
                <w:szCs w:val="24"/>
              </w:rPr>
            </w:pPr>
            <w:r w:rsidRPr="00AE27A4">
              <w:rPr>
                <w:rFonts w:ascii="Times New Roman" w:hAnsi="Times New Roman" w:cs="Times New Roman"/>
                <w:sz w:val="24"/>
                <w:szCs w:val="24"/>
              </w:rPr>
              <w:t>- Постанови Кабінету Міністрів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C72FBC" w:rsidRPr="00AE27A4" w:rsidRDefault="00C72FBC" w:rsidP="00AE27A4">
            <w:pPr>
              <w:spacing w:after="0" w:line="240" w:lineRule="auto"/>
              <w:ind w:right="132" w:firstLine="633"/>
              <w:jc w:val="both"/>
              <w:rPr>
                <w:rFonts w:ascii="Times New Roman" w:hAnsi="Times New Roman" w:cs="Times New Roman"/>
                <w:sz w:val="24"/>
                <w:szCs w:val="24"/>
              </w:rPr>
            </w:pPr>
            <w:r w:rsidRPr="00AE27A4">
              <w:rPr>
                <w:rFonts w:ascii="Times New Roman" w:hAnsi="Times New Roman" w:cs="Times New Roman"/>
                <w:sz w:val="24"/>
                <w:szCs w:val="24"/>
              </w:rPr>
              <w:t>- Постанови Кабінету Міністрів України від 30.12.2015 № 1147 «Про заборону ввезення на митну територію України товарів, що походять з Російської Федерації»;</w:t>
            </w:r>
          </w:p>
          <w:p w:rsidR="00C72FBC" w:rsidRPr="00AE27A4" w:rsidRDefault="00C72FBC" w:rsidP="00AE27A4">
            <w:pPr>
              <w:spacing w:after="0" w:line="240" w:lineRule="auto"/>
              <w:ind w:right="132" w:firstLine="633"/>
              <w:jc w:val="both"/>
              <w:rPr>
                <w:rFonts w:ascii="Times New Roman" w:hAnsi="Times New Roman" w:cs="Times New Roman"/>
                <w:sz w:val="24"/>
                <w:szCs w:val="24"/>
              </w:rPr>
            </w:pPr>
            <w:r w:rsidRPr="00AE27A4">
              <w:rPr>
                <w:rFonts w:ascii="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72FBC" w:rsidRPr="00AE27A4" w:rsidRDefault="00C72FBC" w:rsidP="00AE27A4">
            <w:pPr>
              <w:spacing w:after="0" w:line="240" w:lineRule="auto"/>
              <w:ind w:right="132" w:firstLine="633"/>
              <w:jc w:val="both"/>
              <w:rPr>
                <w:rFonts w:ascii="Times New Roman" w:hAnsi="Times New Roman" w:cs="Times New Roman"/>
                <w:sz w:val="24"/>
                <w:szCs w:val="24"/>
              </w:rPr>
            </w:pPr>
            <w:r w:rsidRPr="00AE27A4">
              <w:rPr>
                <w:rFonts w:ascii="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72FBC" w:rsidRPr="00AE27A4" w:rsidRDefault="00C72FBC" w:rsidP="00AE27A4">
            <w:pPr>
              <w:spacing w:after="0" w:line="240" w:lineRule="auto"/>
              <w:ind w:right="132" w:firstLine="633"/>
              <w:jc w:val="both"/>
              <w:rPr>
                <w:rFonts w:ascii="Times New Roman" w:hAnsi="Times New Roman" w:cs="Times New Roman"/>
                <w:sz w:val="24"/>
                <w:szCs w:val="24"/>
              </w:rPr>
            </w:pPr>
            <w:r w:rsidRPr="00AE27A4">
              <w:rPr>
                <w:rFonts w:ascii="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i/>
                <w:sz w:val="24"/>
                <w:szCs w:val="24"/>
              </w:rPr>
              <w:t>*У разі застосовування зазначеної санкції  З</w:t>
            </w:r>
            <w:r w:rsidRPr="00AE27A4">
              <w:rPr>
                <w:rFonts w:ascii="Times New Roman" w:hAnsi="Times New Roman" w:cs="Times New Roman"/>
                <w:i/>
                <w:color w:val="000000"/>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sidRPr="00AE27A4">
                <w:rPr>
                  <w:rFonts w:ascii="Times New Roman" w:hAnsi="Times New Roman" w:cs="Times New Roman"/>
                  <w:i/>
                  <w:color w:val="000000"/>
                  <w:sz w:val="24"/>
                  <w:szCs w:val="24"/>
                  <w:highlight w:val="white"/>
                </w:rPr>
                <w:t>абзацом першим</w:t>
              </w:r>
            </w:hyperlink>
            <w:r w:rsidRPr="00AE27A4">
              <w:rPr>
                <w:rFonts w:ascii="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p>
        </w:tc>
      </w:tr>
      <w:tr w:rsidR="00C72FBC" w:rsidRPr="00121209" w:rsidTr="00AE27A4">
        <w:trPr>
          <w:trHeight w:val="1119"/>
          <w:jc w:val="center"/>
        </w:trPr>
        <w:tc>
          <w:tcPr>
            <w:tcW w:w="527" w:type="dxa"/>
          </w:tcPr>
          <w:p w:rsidR="00C72FBC" w:rsidRPr="00AE27A4" w:rsidRDefault="00C72FBC" w:rsidP="00AE27A4">
            <w:pPr>
              <w:widowControl w:val="0"/>
              <w:spacing w:after="0" w:line="240" w:lineRule="auto"/>
              <w:jc w:val="center"/>
              <w:rPr>
                <w:rFonts w:ascii="Times New Roman" w:hAnsi="Times New Roman" w:cs="Times New Roman"/>
                <w:sz w:val="24"/>
                <w:szCs w:val="24"/>
              </w:rPr>
            </w:pPr>
            <w:r w:rsidRPr="00AE27A4">
              <w:rPr>
                <w:rFonts w:ascii="Times New Roman" w:hAnsi="Times New Roman" w:cs="Times New Roman"/>
                <w:color w:val="000000"/>
                <w:sz w:val="24"/>
                <w:szCs w:val="24"/>
              </w:rPr>
              <w:t>5</w:t>
            </w:r>
          </w:p>
        </w:tc>
        <w:tc>
          <w:tcPr>
            <w:tcW w:w="3257" w:type="dxa"/>
          </w:tcPr>
          <w:p w:rsidR="00C72FBC" w:rsidRPr="00AE27A4" w:rsidRDefault="00C72FBC" w:rsidP="00AE27A4">
            <w:pPr>
              <w:widowControl w:val="0"/>
              <w:spacing w:after="0" w:line="240" w:lineRule="auto"/>
              <w:rPr>
                <w:rFonts w:ascii="Times New Roman" w:hAnsi="Times New Roman" w:cs="Times New Roman"/>
                <w:sz w:val="24"/>
                <w:szCs w:val="24"/>
              </w:rPr>
            </w:pPr>
            <w:r w:rsidRPr="00AE27A4">
              <w:rPr>
                <w:rFonts w:ascii="Times New Roman" w:hAnsi="Times New Roman" w:cs="Times New Roman"/>
                <w:b/>
                <w:color w:val="000000"/>
                <w:sz w:val="24"/>
                <w:szCs w:val="24"/>
              </w:rPr>
              <w:t>Відхилення тендерних пропозицій</w:t>
            </w:r>
          </w:p>
        </w:tc>
        <w:tc>
          <w:tcPr>
            <w:tcW w:w="6420" w:type="dxa"/>
            <w:vAlign w:val="center"/>
          </w:tcPr>
          <w:p w:rsidR="00C72FBC" w:rsidRPr="00AE27A4" w:rsidRDefault="00C72FBC" w:rsidP="00AE27A4">
            <w:pPr>
              <w:spacing w:after="0" w:line="240" w:lineRule="auto"/>
              <w:ind w:firstLine="567"/>
              <w:jc w:val="both"/>
              <w:rPr>
                <w:rFonts w:ascii="Times New Roman" w:hAnsi="Times New Roman" w:cs="Times New Roman"/>
                <w:sz w:val="24"/>
                <w:szCs w:val="24"/>
              </w:rPr>
            </w:pPr>
            <w:r w:rsidRPr="00AE27A4">
              <w:rPr>
                <w:rFonts w:ascii="Times New Roman" w:hAnsi="Times New Roman" w:cs="Times New Roman"/>
                <w:sz w:val="24"/>
                <w:szCs w:val="24"/>
                <w:highlight w:val="white"/>
              </w:rPr>
              <w:t xml:space="preserve">Керуючись пунктом 44 Особливостей - </w:t>
            </w:r>
            <w:r w:rsidRPr="00AE27A4">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C72FBC" w:rsidRPr="00AE27A4" w:rsidRDefault="00C72FBC" w:rsidP="00AE27A4">
            <w:pPr>
              <w:pStyle w:val="anchor"/>
              <w:spacing w:before="0" w:beforeAutospacing="0" w:after="0" w:afterAutospacing="0"/>
              <w:jc w:val="both"/>
              <w:rPr>
                <w:b/>
                <w:lang w:val="uk-UA"/>
              </w:rPr>
            </w:pPr>
            <w:r w:rsidRPr="00AE27A4">
              <w:rPr>
                <w:b/>
                <w:lang w:val="uk-UA"/>
              </w:rPr>
              <w:t>1) учасник процедури закупівлі:</w:t>
            </w:r>
          </w:p>
          <w:p w:rsidR="00C72FBC" w:rsidRPr="00AE27A4" w:rsidRDefault="00C72FBC" w:rsidP="00AE27A4">
            <w:pPr>
              <w:pStyle w:val="anchor"/>
              <w:spacing w:before="0" w:beforeAutospacing="0" w:after="0" w:afterAutospacing="0"/>
              <w:jc w:val="both"/>
              <w:rPr>
                <w:lang w:val="uk-UA"/>
              </w:rPr>
            </w:pPr>
            <w:r w:rsidRPr="00AE27A4">
              <w:rPr>
                <w:lang w:val="uk-UA"/>
              </w:rPr>
              <w:t>- підпадає під підстави, встановлені пунктом 47 цих особливостей;</w:t>
            </w:r>
          </w:p>
          <w:p w:rsidR="00C72FBC" w:rsidRPr="00AE27A4" w:rsidRDefault="00C72FBC" w:rsidP="00AE27A4">
            <w:pPr>
              <w:pStyle w:val="anchor"/>
              <w:spacing w:before="0" w:beforeAutospacing="0" w:after="0" w:afterAutospacing="0"/>
              <w:jc w:val="both"/>
              <w:rPr>
                <w:lang w:val="uk-UA"/>
              </w:rPr>
            </w:pPr>
            <w:r w:rsidRPr="00AE27A4">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72FBC" w:rsidRPr="00AE27A4" w:rsidRDefault="00C72FBC" w:rsidP="00AE27A4">
            <w:pPr>
              <w:pStyle w:val="anchor"/>
              <w:spacing w:before="0" w:beforeAutospacing="0" w:after="0" w:afterAutospacing="0"/>
              <w:jc w:val="both"/>
              <w:rPr>
                <w:lang w:val="uk-UA"/>
              </w:rPr>
            </w:pPr>
            <w:r w:rsidRPr="00AE27A4">
              <w:rPr>
                <w:lang w:val="uk-UA"/>
              </w:rPr>
              <w:t>- не надав забезпечення тендерної пропозиції, якщо таке забезпечення вимагалося замовником;</w:t>
            </w:r>
          </w:p>
          <w:p w:rsidR="00C72FBC" w:rsidRPr="00AE27A4" w:rsidRDefault="00C72FBC" w:rsidP="00AE27A4">
            <w:pPr>
              <w:pStyle w:val="anchor"/>
              <w:spacing w:before="0" w:beforeAutospacing="0" w:after="0" w:afterAutospacing="0"/>
              <w:jc w:val="both"/>
              <w:rPr>
                <w:lang w:val="uk-UA"/>
              </w:rPr>
            </w:pPr>
            <w:r w:rsidRPr="00AE27A4">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72FBC" w:rsidRPr="00AE27A4" w:rsidRDefault="00C72FBC" w:rsidP="00AE27A4">
            <w:pPr>
              <w:pStyle w:val="anchor"/>
              <w:spacing w:before="0" w:beforeAutospacing="0" w:after="0" w:afterAutospacing="0"/>
              <w:jc w:val="both"/>
              <w:rPr>
                <w:lang w:val="uk-UA"/>
              </w:rPr>
            </w:pPr>
            <w:r w:rsidRPr="00AE27A4">
              <w:rPr>
                <w:lang w:val="uk-UA"/>
              </w:rPr>
              <w:t xml:space="preserve">- не надав обґрунтування аномально низької ціни тендерної пропозиції протягом строку, визначеного абзацом першим </w:t>
            </w:r>
            <w:hyperlink r:id="rId12" w:anchor="99c86f2f94" w:tgtFrame="_blank" w:history="1">
              <w:r w:rsidRPr="00AE27A4">
                <w:rPr>
                  <w:rStyle w:val="Hyperlink"/>
                  <w:lang w:val="uk-UA"/>
                </w:rPr>
                <w:t>частини чотирнадцятої статті 29 Закону</w:t>
              </w:r>
            </w:hyperlink>
            <w:r w:rsidRPr="00AE27A4">
              <w:rPr>
                <w:lang w:val="uk-UA"/>
              </w:rPr>
              <w:t xml:space="preserve"> / абзацом дев’ятим пункту 37 цих особливостей;</w:t>
            </w:r>
          </w:p>
          <w:p w:rsidR="00C72FBC" w:rsidRPr="00AE27A4" w:rsidRDefault="00C72FBC" w:rsidP="00AE27A4">
            <w:pPr>
              <w:pStyle w:val="anchor"/>
              <w:spacing w:before="0" w:beforeAutospacing="0" w:after="0" w:afterAutospacing="0"/>
              <w:jc w:val="both"/>
              <w:rPr>
                <w:lang w:val="uk-UA"/>
              </w:rPr>
            </w:pPr>
            <w:r w:rsidRPr="00AE27A4">
              <w:rPr>
                <w:lang w:val="uk-UA"/>
              </w:rPr>
              <w:t>- визначив конфіденційною інформацію, що не може бути визначена як конфіденційна відповідно до вимог пункту 40 цих особливостей;</w:t>
            </w:r>
          </w:p>
          <w:p w:rsidR="00C72FBC" w:rsidRPr="00AE27A4" w:rsidRDefault="00C72FBC" w:rsidP="00AE27A4">
            <w:pPr>
              <w:pStyle w:val="anchor"/>
              <w:spacing w:before="0" w:beforeAutospacing="0" w:after="0" w:afterAutospacing="0"/>
              <w:jc w:val="both"/>
              <w:rPr>
                <w:lang w:val="uk-UA"/>
              </w:rPr>
            </w:pPr>
            <w:r w:rsidRPr="00AE27A4">
              <w:rPr>
                <w:lang w:val="uk-UA"/>
              </w:rPr>
              <w:t>- 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72FBC" w:rsidRPr="00AE27A4" w:rsidRDefault="00C72FBC" w:rsidP="00AE27A4">
            <w:pPr>
              <w:pStyle w:val="anchor"/>
              <w:spacing w:before="0" w:beforeAutospacing="0" w:after="0" w:afterAutospacing="0"/>
              <w:jc w:val="both"/>
              <w:rPr>
                <w:b/>
                <w:lang w:val="uk-UA"/>
              </w:rPr>
            </w:pPr>
            <w:r w:rsidRPr="00AE27A4">
              <w:rPr>
                <w:b/>
                <w:lang w:val="uk-UA"/>
              </w:rPr>
              <w:t>2) тендерна пропозиція:</w:t>
            </w:r>
          </w:p>
          <w:p w:rsidR="00C72FBC" w:rsidRPr="00AE27A4" w:rsidRDefault="00C72FBC" w:rsidP="00AE27A4">
            <w:pPr>
              <w:pStyle w:val="anchor"/>
              <w:spacing w:before="0" w:beforeAutospacing="0" w:after="0" w:afterAutospacing="0"/>
              <w:jc w:val="both"/>
              <w:rPr>
                <w:lang w:val="uk-UA"/>
              </w:rPr>
            </w:pPr>
            <w:r w:rsidRPr="00AE27A4">
              <w:rPr>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72FBC" w:rsidRPr="00AE27A4" w:rsidRDefault="00C72FBC" w:rsidP="00AE27A4">
            <w:pPr>
              <w:pStyle w:val="anchor"/>
              <w:spacing w:before="0" w:beforeAutospacing="0" w:after="0" w:afterAutospacing="0"/>
              <w:jc w:val="both"/>
              <w:rPr>
                <w:lang w:val="uk-UA"/>
              </w:rPr>
            </w:pPr>
            <w:r w:rsidRPr="00AE27A4">
              <w:rPr>
                <w:lang w:val="uk-UA"/>
              </w:rPr>
              <w:t>- є такою, строк дії якої закінчився;</w:t>
            </w:r>
          </w:p>
          <w:p w:rsidR="00C72FBC" w:rsidRPr="00AE27A4" w:rsidRDefault="00C72FBC" w:rsidP="00AE27A4">
            <w:pPr>
              <w:pStyle w:val="anchor"/>
              <w:spacing w:before="0" w:beforeAutospacing="0" w:after="0" w:afterAutospacing="0"/>
              <w:jc w:val="both"/>
              <w:rPr>
                <w:lang w:val="uk-UA"/>
              </w:rPr>
            </w:pPr>
            <w:r w:rsidRPr="00AE27A4">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72FBC" w:rsidRPr="00AE27A4" w:rsidRDefault="00C72FBC" w:rsidP="00AE27A4">
            <w:pPr>
              <w:pStyle w:val="anchor"/>
              <w:spacing w:before="0" w:beforeAutospacing="0" w:after="0" w:afterAutospacing="0"/>
              <w:jc w:val="both"/>
              <w:rPr>
                <w:lang w:val="uk-UA"/>
              </w:rPr>
            </w:pPr>
            <w:r w:rsidRPr="00AE27A4">
              <w:rPr>
                <w:lang w:val="uk-UA"/>
              </w:rPr>
              <w:t>- не відповідає вимогам, установленим у тендерній документації відповідно до абзацу першого частини третьої статті 22 Закону;</w:t>
            </w:r>
          </w:p>
          <w:p w:rsidR="00C72FBC" w:rsidRPr="00AE27A4" w:rsidRDefault="00C72FBC" w:rsidP="00AE27A4">
            <w:pPr>
              <w:pStyle w:val="anchor"/>
              <w:spacing w:before="0" w:beforeAutospacing="0" w:after="0" w:afterAutospacing="0"/>
              <w:jc w:val="both"/>
              <w:rPr>
                <w:b/>
                <w:lang w:val="uk-UA"/>
              </w:rPr>
            </w:pPr>
            <w:r w:rsidRPr="00AE27A4">
              <w:rPr>
                <w:b/>
                <w:lang w:val="uk-UA"/>
              </w:rPr>
              <w:t>3) переможець процедури закупівлі:</w:t>
            </w:r>
          </w:p>
          <w:p w:rsidR="00C72FBC" w:rsidRPr="00AE27A4" w:rsidRDefault="00C72FBC" w:rsidP="00AE27A4">
            <w:pPr>
              <w:pStyle w:val="anchor"/>
              <w:spacing w:before="0" w:beforeAutospacing="0" w:after="0" w:afterAutospacing="0"/>
              <w:jc w:val="both"/>
              <w:rPr>
                <w:lang w:val="uk-UA"/>
              </w:rPr>
            </w:pPr>
            <w:r w:rsidRPr="00AE27A4">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C72FBC" w:rsidRPr="00AE27A4" w:rsidRDefault="00C72FBC" w:rsidP="00AE27A4">
            <w:pPr>
              <w:pStyle w:val="anchor"/>
              <w:spacing w:before="0" w:beforeAutospacing="0" w:after="0" w:afterAutospacing="0"/>
              <w:jc w:val="both"/>
              <w:rPr>
                <w:lang w:val="uk-UA"/>
              </w:rPr>
            </w:pPr>
            <w:r w:rsidRPr="00AE27A4">
              <w:rPr>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72FBC" w:rsidRPr="00AE27A4" w:rsidRDefault="00C72FBC" w:rsidP="00AE27A4">
            <w:pPr>
              <w:pStyle w:val="anchor"/>
              <w:spacing w:before="0" w:beforeAutospacing="0" w:after="0" w:afterAutospacing="0"/>
              <w:jc w:val="both"/>
              <w:rPr>
                <w:lang w:val="uk-UA"/>
              </w:rPr>
            </w:pPr>
            <w:r w:rsidRPr="00AE27A4">
              <w:rPr>
                <w:lang w:val="uk-UA"/>
              </w:rPr>
              <w:t>- не надав забезпечення виконання договору про закупівлю, якщо таке забезпечення вимагалося замовником;</w:t>
            </w:r>
          </w:p>
          <w:p w:rsidR="00C72FBC" w:rsidRPr="00AE27A4" w:rsidRDefault="00C72FBC" w:rsidP="00AE27A4">
            <w:pPr>
              <w:pStyle w:val="anchor"/>
              <w:spacing w:before="0" w:beforeAutospacing="0" w:after="0" w:afterAutospacing="0"/>
              <w:jc w:val="both"/>
              <w:rPr>
                <w:lang w:val="uk-UA"/>
              </w:rPr>
            </w:pPr>
            <w:r w:rsidRPr="00AE27A4">
              <w:rPr>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72FBC" w:rsidRPr="00AE27A4" w:rsidRDefault="00C72FBC" w:rsidP="00AE27A4">
            <w:pPr>
              <w:widowControl w:val="0"/>
              <w:spacing w:after="0" w:line="240" w:lineRule="auto"/>
              <w:jc w:val="both"/>
              <w:rPr>
                <w:rFonts w:ascii="Times New Roman" w:hAnsi="Times New Roman" w:cs="Times New Roman"/>
                <w:b/>
                <w:sz w:val="24"/>
                <w:szCs w:val="24"/>
                <w:highlight w:val="white"/>
              </w:rPr>
            </w:pPr>
            <w:r w:rsidRPr="00AE27A4">
              <w:rPr>
                <w:rFonts w:ascii="Times New Roman" w:hAnsi="Times New Roman" w:cs="Times New Roman"/>
                <w:b/>
                <w:sz w:val="24"/>
                <w:szCs w:val="24"/>
                <w:highlight w:val="white"/>
              </w:rPr>
              <w:t>Замовник може відхилити тендерну пропозицію</w:t>
            </w:r>
            <w:r w:rsidRPr="00AE27A4">
              <w:rPr>
                <w:rFonts w:ascii="Times New Roman" w:hAnsi="Times New Roman" w:cs="Times New Roman"/>
                <w:sz w:val="24"/>
                <w:szCs w:val="24"/>
                <w:highlight w:val="white"/>
              </w:rPr>
              <w:t xml:space="preserve"> із зазначенням аргументації в електронній системі закупівель </w:t>
            </w:r>
            <w:r w:rsidRPr="00AE27A4">
              <w:rPr>
                <w:rFonts w:ascii="Times New Roman" w:hAnsi="Times New Roman" w:cs="Times New Roman"/>
                <w:b/>
                <w:sz w:val="24"/>
                <w:szCs w:val="24"/>
                <w:highlight w:val="white"/>
              </w:rPr>
              <w:t>у разі, коли:</w:t>
            </w:r>
          </w:p>
          <w:p w:rsidR="00C72FBC" w:rsidRPr="00AE27A4" w:rsidRDefault="00C72FBC" w:rsidP="00AE27A4">
            <w:pPr>
              <w:spacing w:after="0" w:line="240" w:lineRule="auto"/>
              <w:ind w:firstLine="567"/>
              <w:jc w:val="both"/>
              <w:rPr>
                <w:rFonts w:ascii="Times New Roman" w:hAnsi="Times New Roman" w:cs="Times New Roman"/>
                <w:sz w:val="24"/>
                <w:szCs w:val="24"/>
                <w:highlight w:val="white"/>
              </w:rPr>
            </w:pPr>
            <w:r w:rsidRPr="00AE27A4">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72FBC" w:rsidRPr="00AE27A4" w:rsidRDefault="00C72FBC" w:rsidP="00AE27A4">
            <w:pPr>
              <w:spacing w:after="0" w:line="240" w:lineRule="auto"/>
              <w:ind w:firstLine="567"/>
              <w:jc w:val="both"/>
              <w:rPr>
                <w:rFonts w:ascii="Times New Roman" w:hAnsi="Times New Roman" w:cs="Times New Roman"/>
                <w:sz w:val="24"/>
                <w:szCs w:val="24"/>
                <w:highlight w:val="white"/>
              </w:rPr>
            </w:pPr>
            <w:r w:rsidRPr="00AE27A4">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72FBC" w:rsidRPr="00AE27A4" w:rsidRDefault="00C72FBC" w:rsidP="00AE27A4">
            <w:pPr>
              <w:spacing w:after="0" w:line="240" w:lineRule="auto"/>
              <w:jc w:val="both"/>
              <w:rPr>
                <w:rFonts w:ascii="Times New Roman" w:hAnsi="Times New Roman" w:cs="Times New Roman"/>
                <w:sz w:val="24"/>
                <w:szCs w:val="24"/>
                <w:highlight w:val="white"/>
              </w:rPr>
            </w:pPr>
            <w:r w:rsidRPr="00AE27A4">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E27A4">
              <w:rPr>
                <w:rFonts w:ascii="Times New Roman" w:hAnsi="Times New Roman" w:cs="Times New Roman"/>
                <w:b/>
                <w:sz w:val="24"/>
                <w:szCs w:val="24"/>
                <w:highlight w:val="white"/>
              </w:rPr>
              <w:t>не пізніш як через чотири дні</w:t>
            </w:r>
            <w:r w:rsidRPr="00AE27A4">
              <w:rPr>
                <w:rFonts w:ascii="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72FBC" w:rsidRPr="00121209" w:rsidTr="00AE27A4">
        <w:trPr>
          <w:trHeight w:val="472"/>
          <w:jc w:val="center"/>
        </w:trPr>
        <w:tc>
          <w:tcPr>
            <w:tcW w:w="10204" w:type="dxa"/>
            <w:gridSpan w:val="3"/>
            <w:vAlign w:val="center"/>
          </w:tcPr>
          <w:p w:rsidR="00C72FBC" w:rsidRPr="00AE27A4" w:rsidRDefault="00C72FBC" w:rsidP="00AE27A4">
            <w:pPr>
              <w:widowControl w:val="0"/>
              <w:spacing w:after="0" w:line="240" w:lineRule="auto"/>
              <w:jc w:val="center"/>
              <w:rPr>
                <w:rFonts w:ascii="Times New Roman" w:hAnsi="Times New Roman" w:cs="Times New Roman"/>
                <w:sz w:val="24"/>
                <w:szCs w:val="24"/>
              </w:rPr>
            </w:pPr>
            <w:r w:rsidRPr="00AE27A4">
              <w:rPr>
                <w:rFonts w:ascii="Times New Roman" w:hAnsi="Times New Roman" w:cs="Times New Roman"/>
                <w:b/>
                <w:color w:val="000000"/>
                <w:sz w:val="24"/>
                <w:szCs w:val="24"/>
              </w:rPr>
              <w:t>Розділ 6. Результати торгів та укладання договору про закупівлю</w:t>
            </w:r>
          </w:p>
        </w:tc>
      </w:tr>
      <w:tr w:rsidR="00C72FBC" w:rsidRPr="00121209" w:rsidTr="00AE27A4">
        <w:trPr>
          <w:trHeight w:val="546"/>
          <w:jc w:val="center"/>
        </w:trPr>
        <w:tc>
          <w:tcPr>
            <w:tcW w:w="527" w:type="dxa"/>
          </w:tcPr>
          <w:p w:rsidR="00C72FBC" w:rsidRPr="00AE27A4" w:rsidRDefault="00C72FBC" w:rsidP="00AE27A4">
            <w:pPr>
              <w:widowControl w:val="0"/>
              <w:spacing w:after="0" w:line="240" w:lineRule="auto"/>
              <w:jc w:val="center"/>
              <w:rPr>
                <w:rFonts w:ascii="Times New Roman" w:hAnsi="Times New Roman" w:cs="Times New Roman"/>
                <w:sz w:val="24"/>
                <w:szCs w:val="24"/>
              </w:rPr>
            </w:pPr>
            <w:r w:rsidRPr="00AE27A4">
              <w:rPr>
                <w:rFonts w:ascii="Times New Roman" w:hAnsi="Times New Roman" w:cs="Times New Roman"/>
                <w:color w:val="000000"/>
                <w:sz w:val="24"/>
                <w:szCs w:val="24"/>
              </w:rPr>
              <w:t>1</w:t>
            </w:r>
          </w:p>
        </w:tc>
        <w:tc>
          <w:tcPr>
            <w:tcW w:w="3257" w:type="dxa"/>
          </w:tcPr>
          <w:p w:rsidR="00C72FBC" w:rsidRPr="00AE27A4" w:rsidRDefault="00C72FBC" w:rsidP="00AE27A4">
            <w:pPr>
              <w:widowControl w:val="0"/>
              <w:spacing w:after="0" w:line="240" w:lineRule="auto"/>
              <w:rPr>
                <w:rFonts w:ascii="Times New Roman" w:hAnsi="Times New Roman" w:cs="Times New Roman"/>
                <w:b/>
                <w:sz w:val="24"/>
                <w:szCs w:val="24"/>
              </w:rPr>
            </w:pPr>
            <w:r w:rsidRPr="00AE27A4">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rsidR="00C72FBC" w:rsidRPr="00AE27A4" w:rsidRDefault="00C72FBC" w:rsidP="00AE27A4">
            <w:pPr>
              <w:widowControl w:val="0"/>
              <w:spacing w:after="0" w:line="240" w:lineRule="auto"/>
              <w:jc w:val="both"/>
              <w:rPr>
                <w:rFonts w:ascii="Times New Roman" w:hAnsi="Times New Roman" w:cs="Times New Roman"/>
                <w:b/>
                <w:sz w:val="24"/>
                <w:szCs w:val="24"/>
              </w:rPr>
            </w:pPr>
            <w:r w:rsidRPr="00AE27A4">
              <w:rPr>
                <w:rFonts w:ascii="Times New Roman" w:hAnsi="Times New Roman" w:cs="Times New Roman"/>
                <w:b/>
                <w:sz w:val="24"/>
                <w:szCs w:val="24"/>
              </w:rPr>
              <w:t>Замовник відміняє відкриті торги у разі:</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1) відсутності подальшої потреби в закупівлі товарів, робіт чи послуг;</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3) скорочення обсягу видатків на здійснення закупівлі товарів, робіт чи послуг;</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 xml:space="preserve">У разі відміни відкритих торгів замовник </w:t>
            </w:r>
            <w:r w:rsidRPr="00AE27A4">
              <w:rPr>
                <w:rFonts w:ascii="Times New Roman" w:hAnsi="Times New Roman" w:cs="Times New Roman"/>
                <w:b/>
                <w:sz w:val="24"/>
                <w:szCs w:val="24"/>
              </w:rPr>
              <w:t>протягом одного робочого дня</w:t>
            </w:r>
            <w:r w:rsidRPr="00AE27A4">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72FBC" w:rsidRPr="00AE27A4" w:rsidRDefault="00C72FBC" w:rsidP="00AE27A4">
            <w:pPr>
              <w:widowControl w:val="0"/>
              <w:spacing w:after="0" w:line="240" w:lineRule="auto"/>
              <w:jc w:val="both"/>
              <w:rPr>
                <w:rFonts w:ascii="Times New Roman" w:hAnsi="Times New Roman" w:cs="Times New Roman"/>
                <w:b/>
                <w:sz w:val="24"/>
                <w:szCs w:val="24"/>
              </w:rPr>
            </w:pPr>
            <w:r w:rsidRPr="00AE27A4">
              <w:rPr>
                <w:rFonts w:ascii="Times New Roman" w:hAnsi="Times New Roman" w:cs="Times New Roman"/>
                <w:b/>
                <w:sz w:val="24"/>
                <w:szCs w:val="24"/>
              </w:rPr>
              <w:t>Відкриті торги автоматично відміняються електронною системою закупівель у разі:</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E27A4">
              <w:rPr>
                <w:rFonts w:ascii="Times New Roman" w:hAnsi="Times New Roman" w:cs="Times New Roman"/>
                <w:sz w:val="24"/>
                <w:szCs w:val="24"/>
                <w:highlight w:val="white"/>
              </w:rPr>
              <w:t>цими особливостями</w:t>
            </w:r>
            <w:r w:rsidRPr="00AE27A4">
              <w:rPr>
                <w:rFonts w:ascii="Times New Roman" w:hAnsi="Times New Roman" w:cs="Times New Roman"/>
                <w:sz w:val="24"/>
                <w:szCs w:val="24"/>
              </w:rPr>
              <w:t>;</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2) не</w:t>
            </w:r>
            <w:r w:rsidRPr="00AE27A4">
              <w:rPr>
                <w:rFonts w:ascii="Times New Roman" w:hAnsi="Times New Roman" w:cs="Times New Roman"/>
                <w:sz w:val="24"/>
                <w:szCs w:val="24"/>
                <w:highlight w:val="white"/>
              </w:rPr>
              <w:t>подання жодної тендерної пропозиції для участі</w:t>
            </w:r>
            <w:r w:rsidRPr="00AE27A4">
              <w:rPr>
                <w:rFonts w:ascii="Times New Roman" w:hAnsi="Times New Roman" w:cs="Times New Roman"/>
                <w:sz w:val="24"/>
                <w:szCs w:val="24"/>
              </w:rPr>
              <w:t xml:space="preserve"> у відкритих торгах у строк, установлений замовником згідно з </w:t>
            </w:r>
            <w:r w:rsidRPr="00AE27A4">
              <w:rPr>
                <w:rFonts w:ascii="Times New Roman" w:hAnsi="Times New Roman" w:cs="Times New Roman"/>
                <w:sz w:val="24"/>
                <w:szCs w:val="24"/>
                <w:highlight w:val="white"/>
              </w:rPr>
              <w:t>цими особливостями</w:t>
            </w:r>
            <w:r w:rsidRPr="00AE27A4">
              <w:rPr>
                <w:rFonts w:ascii="Times New Roman" w:hAnsi="Times New Roman" w:cs="Times New Roman"/>
                <w:sz w:val="24"/>
                <w:szCs w:val="24"/>
              </w:rPr>
              <w:t>.</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Відкриті торги можуть бути відмінені частково (за лотом).</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E27A4">
              <w:rPr>
                <w:rFonts w:ascii="Times New Roman" w:hAnsi="Times New Roman" w:cs="Times New Roman"/>
                <w:color w:val="4A86E8"/>
                <w:sz w:val="24"/>
                <w:szCs w:val="24"/>
              </w:rPr>
              <w:t>.</w:t>
            </w:r>
          </w:p>
        </w:tc>
      </w:tr>
      <w:tr w:rsidR="00C72FBC" w:rsidRPr="00121209" w:rsidTr="00AE27A4">
        <w:trPr>
          <w:trHeight w:val="1119"/>
          <w:jc w:val="center"/>
        </w:trPr>
        <w:tc>
          <w:tcPr>
            <w:tcW w:w="527" w:type="dxa"/>
          </w:tcPr>
          <w:p w:rsidR="00C72FBC" w:rsidRPr="00AE27A4" w:rsidRDefault="00C72FBC" w:rsidP="00AE27A4">
            <w:pPr>
              <w:widowControl w:val="0"/>
              <w:spacing w:after="0" w:line="240" w:lineRule="auto"/>
              <w:jc w:val="center"/>
              <w:rPr>
                <w:rFonts w:ascii="Times New Roman" w:hAnsi="Times New Roman" w:cs="Times New Roman"/>
                <w:sz w:val="24"/>
                <w:szCs w:val="24"/>
              </w:rPr>
            </w:pPr>
            <w:r w:rsidRPr="00AE27A4">
              <w:rPr>
                <w:rFonts w:ascii="Times New Roman" w:hAnsi="Times New Roman" w:cs="Times New Roman"/>
                <w:color w:val="000000"/>
                <w:sz w:val="24"/>
                <w:szCs w:val="24"/>
              </w:rPr>
              <w:t>2</w:t>
            </w:r>
          </w:p>
        </w:tc>
        <w:tc>
          <w:tcPr>
            <w:tcW w:w="3257" w:type="dxa"/>
          </w:tcPr>
          <w:p w:rsidR="00C72FBC" w:rsidRPr="00AE27A4" w:rsidRDefault="00C72FBC" w:rsidP="00AE27A4">
            <w:pPr>
              <w:widowControl w:val="0"/>
              <w:spacing w:after="0" w:line="240" w:lineRule="auto"/>
              <w:rPr>
                <w:rFonts w:ascii="Times New Roman" w:hAnsi="Times New Roman" w:cs="Times New Roman"/>
                <w:sz w:val="24"/>
                <w:szCs w:val="24"/>
              </w:rPr>
            </w:pPr>
            <w:r w:rsidRPr="00AE27A4">
              <w:rPr>
                <w:rFonts w:ascii="Times New Roman" w:hAnsi="Times New Roman" w:cs="Times New Roman"/>
                <w:b/>
                <w:color w:val="000000"/>
                <w:sz w:val="24"/>
                <w:szCs w:val="24"/>
              </w:rPr>
              <w:t>Строк укладання договору про закупівлю</w:t>
            </w:r>
          </w:p>
        </w:tc>
        <w:tc>
          <w:tcPr>
            <w:tcW w:w="6420" w:type="dxa"/>
            <w:vAlign w:val="center"/>
          </w:tcPr>
          <w:p w:rsidR="00C72FBC" w:rsidRPr="00AE27A4" w:rsidRDefault="00C72FBC" w:rsidP="00AE27A4">
            <w:pPr>
              <w:widowControl w:val="0"/>
              <w:spacing w:after="0" w:line="240" w:lineRule="auto"/>
              <w:jc w:val="both"/>
              <w:rPr>
                <w:rFonts w:ascii="Times New Roman" w:hAnsi="Times New Roman" w:cs="Times New Roman"/>
                <w:sz w:val="24"/>
                <w:szCs w:val="24"/>
                <w:highlight w:val="white"/>
              </w:rPr>
            </w:pPr>
            <w:r w:rsidRPr="00AE27A4">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E27A4">
              <w:rPr>
                <w:rFonts w:ascii="Times New Roman" w:hAnsi="Times New Roman" w:cs="Times New Roman"/>
                <w:b/>
                <w:sz w:val="24"/>
                <w:szCs w:val="24"/>
                <w:highlight w:val="white"/>
              </w:rPr>
              <w:t>не може бути укладено раніше ніж через п’ять днів</w:t>
            </w:r>
            <w:r w:rsidRPr="00AE27A4">
              <w:rPr>
                <w:rFonts w:ascii="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p w:rsidR="00C72FBC" w:rsidRPr="00AE27A4" w:rsidRDefault="00C72FBC" w:rsidP="00AE27A4">
            <w:pPr>
              <w:widowControl w:val="0"/>
              <w:spacing w:after="0" w:line="240" w:lineRule="auto"/>
              <w:jc w:val="both"/>
              <w:rPr>
                <w:rFonts w:ascii="Times New Roman" w:hAnsi="Times New Roman" w:cs="Times New Roman"/>
                <w:sz w:val="24"/>
                <w:szCs w:val="24"/>
                <w:highlight w:val="white"/>
              </w:rPr>
            </w:pPr>
            <w:r w:rsidRPr="00AE27A4">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E27A4">
              <w:rPr>
                <w:rFonts w:ascii="Times New Roman" w:hAnsi="Times New Roman" w:cs="Times New Roman"/>
                <w:b/>
                <w:sz w:val="24"/>
                <w:szCs w:val="24"/>
                <w:highlight w:val="white"/>
              </w:rPr>
              <w:t>не пізніше ніж через 15 днів</w:t>
            </w:r>
            <w:r w:rsidRPr="00AE27A4">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E27A4">
              <w:rPr>
                <w:rFonts w:ascii="Times New Roman" w:hAnsi="Times New Roman" w:cs="Times New Roman"/>
                <w:b/>
                <w:sz w:val="24"/>
                <w:szCs w:val="24"/>
                <w:highlight w:val="white"/>
              </w:rPr>
              <w:t>може бути продовжений до 60 днів</w:t>
            </w:r>
            <w:r w:rsidRPr="00AE27A4">
              <w:rPr>
                <w:rFonts w:ascii="Times New Roman" w:hAnsi="Times New Roman" w:cs="Times New Roman"/>
                <w:sz w:val="24"/>
                <w:szCs w:val="24"/>
                <w:highlight w:val="white"/>
              </w:rPr>
              <w:t xml:space="preserve">. </w:t>
            </w:r>
          </w:p>
          <w:p w:rsidR="00C72FBC" w:rsidRPr="00AE27A4" w:rsidRDefault="00C72FBC" w:rsidP="00AE27A4">
            <w:pPr>
              <w:widowControl w:val="0"/>
              <w:spacing w:after="0" w:line="240" w:lineRule="auto"/>
              <w:jc w:val="both"/>
              <w:rPr>
                <w:rFonts w:ascii="Times New Roman" w:hAnsi="Times New Roman" w:cs="Times New Roman"/>
                <w:sz w:val="24"/>
                <w:szCs w:val="24"/>
                <w:highlight w:val="white"/>
              </w:rPr>
            </w:pPr>
            <w:r w:rsidRPr="00AE27A4">
              <w:rPr>
                <w:rFonts w:ascii="Times New Roman" w:hAnsi="Times New Roman" w:cs="Times New Roman"/>
                <w:sz w:val="24"/>
                <w:szCs w:val="24"/>
                <w:shd w:val="clear" w:color="auto" w:fill="FFFFFF"/>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України «Про публічні закупівлі» та пунктом 49 Особливостей.</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72FBC" w:rsidRPr="00121209" w:rsidTr="00AE27A4">
        <w:trPr>
          <w:trHeight w:val="1119"/>
          <w:jc w:val="center"/>
        </w:trPr>
        <w:tc>
          <w:tcPr>
            <w:tcW w:w="527" w:type="dxa"/>
          </w:tcPr>
          <w:p w:rsidR="00C72FBC" w:rsidRPr="00AE27A4" w:rsidRDefault="00C72FBC" w:rsidP="00AE27A4">
            <w:pPr>
              <w:widowControl w:val="0"/>
              <w:spacing w:after="0" w:line="240" w:lineRule="auto"/>
              <w:jc w:val="center"/>
              <w:rPr>
                <w:rFonts w:ascii="Times New Roman" w:hAnsi="Times New Roman" w:cs="Times New Roman"/>
                <w:sz w:val="24"/>
                <w:szCs w:val="24"/>
              </w:rPr>
            </w:pPr>
            <w:r w:rsidRPr="00AE27A4">
              <w:rPr>
                <w:rFonts w:ascii="Times New Roman" w:hAnsi="Times New Roman" w:cs="Times New Roman"/>
                <w:color w:val="000000"/>
                <w:sz w:val="24"/>
                <w:szCs w:val="24"/>
              </w:rPr>
              <w:t>3</w:t>
            </w:r>
          </w:p>
        </w:tc>
        <w:tc>
          <w:tcPr>
            <w:tcW w:w="3257" w:type="dxa"/>
          </w:tcPr>
          <w:p w:rsidR="00C72FBC" w:rsidRPr="00AE27A4" w:rsidRDefault="00C72FBC" w:rsidP="00AE27A4">
            <w:pPr>
              <w:widowControl w:val="0"/>
              <w:spacing w:after="0" w:line="240" w:lineRule="auto"/>
              <w:rPr>
                <w:rFonts w:ascii="Times New Roman" w:hAnsi="Times New Roman" w:cs="Times New Roman"/>
                <w:sz w:val="24"/>
                <w:szCs w:val="24"/>
              </w:rPr>
            </w:pPr>
            <w:r w:rsidRPr="00AE27A4">
              <w:rPr>
                <w:rFonts w:ascii="Times New Roman" w:hAnsi="Times New Roman" w:cs="Times New Roman"/>
                <w:b/>
                <w:color w:val="000000"/>
                <w:sz w:val="24"/>
                <w:szCs w:val="24"/>
              </w:rPr>
              <w:t>Проєкт договору про закупівлю</w:t>
            </w:r>
          </w:p>
        </w:tc>
        <w:tc>
          <w:tcPr>
            <w:tcW w:w="6420" w:type="dxa"/>
            <w:vAlign w:val="center"/>
          </w:tcPr>
          <w:p w:rsidR="00C72FBC" w:rsidRPr="00AE27A4" w:rsidRDefault="00C72FBC" w:rsidP="00AE27A4">
            <w:pPr>
              <w:widowControl w:val="0"/>
              <w:spacing w:after="0" w:line="240" w:lineRule="auto"/>
              <w:ind w:right="120"/>
              <w:jc w:val="both"/>
              <w:rPr>
                <w:rFonts w:ascii="Times New Roman" w:hAnsi="Times New Roman" w:cs="Times New Roman"/>
                <w:color w:val="000000"/>
                <w:sz w:val="24"/>
                <w:szCs w:val="24"/>
              </w:rPr>
            </w:pPr>
            <w:r w:rsidRPr="00AE27A4">
              <w:rPr>
                <w:rFonts w:ascii="Times New Roman" w:hAnsi="Times New Roman" w:cs="Times New Roman"/>
                <w:color w:val="000000"/>
                <w:sz w:val="24"/>
                <w:szCs w:val="24"/>
              </w:rPr>
              <w:t xml:space="preserve">Проєкт </w:t>
            </w:r>
            <w:r w:rsidRPr="00AE27A4">
              <w:rPr>
                <w:rFonts w:ascii="Times New Roman" w:hAnsi="Times New Roman" w:cs="Times New Roman"/>
                <w:sz w:val="24"/>
                <w:szCs w:val="24"/>
              </w:rPr>
              <w:t>д</w:t>
            </w:r>
            <w:r w:rsidRPr="00AE27A4">
              <w:rPr>
                <w:rFonts w:ascii="Times New Roman" w:hAnsi="Times New Roman" w:cs="Times New Roman"/>
                <w:color w:val="000000"/>
                <w:sz w:val="24"/>
                <w:szCs w:val="24"/>
              </w:rPr>
              <w:t xml:space="preserve">оговору про закупівлю викладено в </w:t>
            </w:r>
            <w:r w:rsidRPr="00AE27A4">
              <w:rPr>
                <w:rFonts w:ascii="Times New Roman" w:hAnsi="Times New Roman" w:cs="Times New Roman"/>
                <w:b/>
                <w:i/>
                <w:color w:val="000000"/>
                <w:sz w:val="24"/>
                <w:szCs w:val="24"/>
              </w:rPr>
              <w:t>Додатку 3</w:t>
            </w:r>
            <w:r w:rsidRPr="00AE27A4">
              <w:rPr>
                <w:rFonts w:ascii="Times New Roman" w:hAnsi="Times New Roman" w:cs="Times New Roman"/>
                <w:color w:val="000000"/>
                <w:sz w:val="24"/>
                <w:szCs w:val="24"/>
              </w:rPr>
              <w:t xml:space="preserve"> до цієї тендерної документації.</w:t>
            </w:r>
          </w:p>
          <w:p w:rsidR="00C72FBC" w:rsidRPr="00AE27A4" w:rsidRDefault="00C72FBC" w:rsidP="00AE27A4">
            <w:pPr>
              <w:widowControl w:val="0"/>
              <w:spacing w:after="0" w:line="240" w:lineRule="auto"/>
              <w:ind w:right="120"/>
              <w:jc w:val="both"/>
              <w:rPr>
                <w:rFonts w:ascii="Times New Roman" w:hAnsi="Times New Roman" w:cs="Times New Roman"/>
                <w:color w:val="000000"/>
                <w:sz w:val="24"/>
                <w:szCs w:val="24"/>
                <w:lang w:eastAsia="uk-UA"/>
              </w:rPr>
            </w:pPr>
            <w:r w:rsidRPr="00AE27A4">
              <w:rPr>
                <w:rFonts w:ascii="Times New Roman" w:hAnsi="Times New Roman" w:cs="Times New Roman"/>
                <w:color w:val="000000"/>
                <w:sz w:val="24"/>
                <w:szCs w:val="24"/>
                <w:lang w:eastAsia="uk-UA"/>
              </w:rPr>
              <w:t>Проєкт договору складений замовником з урахуванням особливостей предмету закупівлі. Проєкт договору про закупівлю з обов’язковим зазначенням порядку змін його умов наведений у додатку 3 до цієї тендерної документації та додатково оприлюднений згідно з вимогами п.1 частини першої статті 10 Закону.</w:t>
            </w:r>
          </w:p>
          <w:p w:rsidR="00C72FBC" w:rsidRPr="00AE27A4" w:rsidRDefault="00C72FBC" w:rsidP="00AE27A4">
            <w:pPr>
              <w:widowControl w:val="0"/>
              <w:spacing w:after="0" w:line="240" w:lineRule="auto"/>
              <w:ind w:right="120"/>
              <w:jc w:val="both"/>
              <w:rPr>
                <w:rFonts w:ascii="Times New Roman" w:hAnsi="Times New Roman" w:cs="Times New Roman"/>
                <w:color w:val="000000"/>
                <w:sz w:val="24"/>
                <w:szCs w:val="24"/>
              </w:rPr>
            </w:pPr>
            <w:r w:rsidRPr="00AE27A4">
              <w:rPr>
                <w:rFonts w:ascii="Times New Roman" w:hAnsi="Times New Roman" w:cs="Times New Roman"/>
                <w:color w:val="000000"/>
                <w:sz w:val="24"/>
                <w:szCs w:val="24"/>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C72FBC" w:rsidRPr="00AE27A4" w:rsidRDefault="00C72FBC" w:rsidP="00AE27A4">
            <w:pPr>
              <w:widowControl w:val="0"/>
              <w:spacing w:after="0" w:line="240" w:lineRule="auto"/>
              <w:jc w:val="both"/>
              <w:rPr>
                <w:rFonts w:ascii="Times New Roman" w:hAnsi="Times New Roman" w:cs="Times New Roman"/>
                <w:color w:val="000000"/>
                <w:sz w:val="24"/>
                <w:szCs w:val="24"/>
              </w:rPr>
            </w:pPr>
            <w:r w:rsidRPr="00AE27A4">
              <w:rPr>
                <w:rFonts w:ascii="Times New Roman" w:hAnsi="Times New Roman" w:cs="Times New Roman"/>
                <w:b/>
                <w:i/>
                <w:color w:val="000000"/>
                <w:sz w:val="24"/>
                <w:szCs w:val="24"/>
              </w:rPr>
              <w:t>Переможець</w:t>
            </w:r>
            <w:r w:rsidRPr="00AE27A4">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72FBC" w:rsidRPr="00AE27A4" w:rsidRDefault="00C72FBC" w:rsidP="00AE27A4">
            <w:pPr>
              <w:widowControl w:val="0"/>
              <w:numPr>
                <w:ilvl w:val="0"/>
                <w:numId w:val="1"/>
              </w:numPr>
              <w:spacing w:after="0" w:line="240" w:lineRule="auto"/>
              <w:jc w:val="both"/>
              <w:rPr>
                <w:rFonts w:ascii="Times New Roman" w:hAnsi="Times New Roman" w:cs="Times New Roman"/>
                <w:color w:val="000000"/>
                <w:sz w:val="24"/>
                <w:szCs w:val="24"/>
              </w:rPr>
            </w:pPr>
            <w:r w:rsidRPr="00AE27A4">
              <w:rPr>
                <w:rFonts w:ascii="Times New Roman" w:hAnsi="Times New Roman" w:cs="Times New Roman"/>
                <w:color w:val="000000"/>
                <w:sz w:val="24"/>
                <w:szCs w:val="24"/>
              </w:rPr>
              <w:t>інформацію про право підписання договору про закупівлю;</w:t>
            </w:r>
          </w:p>
          <w:p w:rsidR="00C72FBC" w:rsidRPr="00AE27A4" w:rsidRDefault="00C72FBC" w:rsidP="00AE27A4">
            <w:pPr>
              <w:widowControl w:val="0"/>
              <w:numPr>
                <w:ilvl w:val="0"/>
                <w:numId w:val="1"/>
              </w:numPr>
              <w:spacing w:after="0" w:line="240" w:lineRule="auto"/>
              <w:jc w:val="both"/>
              <w:rPr>
                <w:rFonts w:ascii="Times New Roman" w:hAnsi="Times New Roman" w:cs="Times New Roman"/>
                <w:color w:val="000000"/>
                <w:sz w:val="24"/>
                <w:szCs w:val="24"/>
              </w:rPr>
            </w:pPr>
            <w:r w:rsidRPr="00AE27A4">
              <w:rPr>
                <w:rFonts w:ascii="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72FBC" w:rsidRPr="00AE27A4" w:rsidRDefault="00C72FBC" w:rsidP="00AE27A4">
            <w:pPr>
              <w:pStyle w:val="NormalWeb"/>
              <w:spacing w:before="0" w:beforeAutospacing="0" w:after="0" w:afterAutospacing="0"/>
              <w:jc w:val="both"/>
              <w:rPr>
                <w:color w:val="000000"/>
                <w:lang w:val="uk-UA" w:eastAsia="ru-RU"/>
              </w:rPr>
            </w:pPr>
            <w:r w:rsidRPr="00AE27A4">
              <w:rPr>
                <w:color w:val="000000"/>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C72FBC" w:rsidRPr="00AE27A4" w:rsidRDefault="00C72FBC" w:rsidP="00AE27A4">
            <w:pPr>
              <w:widowControl w:val="0"/>
              <w:spacing w:after="0" w:line="240" w:lineRule="auto"/>
              <w:jc w:val="both"/>
              <w:rPr>
                <w:rFonts w:ascii="Times New Roman" w:hAnsi="Times New Roman" w:cs="Times New Roman"/>
                <w:i/>
                <w:sz w:val="24"/>
                <w:szCs w:val="24"/>
                <w:highlight w:val="white"/>
              </w:rPr>
            </w:pPr>
            <w:r w:rsidRPr="00AE27A4">
              <w:rPr>
                <w:rFonts w:ascii="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E27A4">
              <w:rPr>
                <w:rFonts w:ascii="Times New Roman" w:hAnsi="Times New Roman" w:cs="Times New Roman"/>
                <w:i/>
                <w:sz w:val="24"/>
                <w:szCs w:val="24"/>
                <w:highlight w:val="white"/>
              </w:rPr>
              <w:t xml:space="preserve"> абз. 2 підпункту 3  пункту 41 Особливостей.</w:t>
            </w:r>
          </w:p>
        </w:tc>
      </w:tr>
      <w:tr w:rsidR="00C72FBC" w:rsidRPr="00121209" w:rsidTr="00AE27A4">
        <w:trPr>
          <w:trHeight w:val="1119"/>
          <w:jc w:val="center"/>
        </w:trPr>
        <w:tc>
          <w:tcPr>
            <w:tcW w:w="527" w:type="dxa"/>
          </w:tcPr>
          <w:p w:rsidR="00C72FBC" w:rsidRPr="00AE27A4" w:rsidRDefault="00C72FBC" w:rsidP="00AE27A4">
            <w:pPr>
              <w:widowControl w:val="0"/>
              <w:spacing w:after="0" w:line="240" w:lineRule="auto"/>
              <w:jc w:val="center"/>
              <w:rPr>
                <w:rFonts w:ascii="Times New Roman" w:hAnsi="Times New Roman" w:cs="Times New Roman"/>
                <w:sz w:val="24"/>
                <w:szCs w:val="24"/>
              </w:rPr>
            </w:pPr>
            <w:r w:rsidRPr="00AE27A4">
              <w:rPr>
                <w:rFonts w:ascii="Times New Roman" w:hAnsi="Times New Roman" w:cs="Times New Roman"/>
                <w:color w:val="000000"/>
                <w:sz w:val="24"/>
                <w:szCs w:val="24"/>
              </w:rPr>
              <w:t>4</w:t>
            </w:r>
          </w:p>
        </w:tc>
        <w:tc>
          <w:tcPr>
            <w:tcW w:w="3257" w:type="dxa"/>
          </w:tcPr>
          <w:p w:rsidR="00C72FBC" w:rsidRPr="00AE27A4" w:rsidRDefault="00C72FBC" w:rsidP="00AE27A4">
            <w:pPr>
              <w:widowControl w:val="0"/>
              <w:spacing w:after="0" w:line="240" w:lineRule="auto"/>
              <w:rPr>
                <w:rFonts w:ascii="Times New Roman" w:hAnsi="Times New Roman" w:cs="Times New Roman"/>
                <w:sz w:val="24"/>
                <w:szCs w:val="24"/>
              </w:rPr>
            </w:pPr>
            <w:r w:rsidRPr="00AE27A4">
              <w:rPr>
                <w:rFonts w:ascii="Times New Roman" w:hAnsi="Times New Roman" w:cs="Times New Roman"/>
                <w:b/>
                <w:color w:val="000000"/>
                <w:sz w:val="24"/>
                <w:szCs w:val="24"/>
              </w:rPr>
              <w:t>Умови договору про закупівлю</w:t>
            </w:r>
          </w:p>
        </w:tc>
        <w:tc>
          <w:tcPr>
            <w:tcW w:w="6420" w:type="dxa"/>
            <w:vAlign w:val="center"/>
          </w:tcPr>
          <w:p w:rsidR="00C72FBC" w:rsidRPr="00AE27A4" w:rsidRDefault="00C72FBC" w:rsidP="00AE27A4">
            <w:pPr>
              <w:widowControl w:val="0"/>
              <w:spacing w:after="0" w:line="240" w:lineRule="auto"/>
              <w:jc w:val="both"/>
              <w:rPr>
                <w:rFonts w:ascii="Times New Roman" w:hAnsi="Times New Roman" w:cs="Times New Roman"/>
                <w:color w:val="323232"/>
                <w:sz w:val="24"/>
                <w:szCs w:val="24"/>
              </w:rPr>
            </w:pPr>
            <w:r w:rsidRPr="00AE27A4">
              <w:rPr>
                <w:rFonts w:ascii="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color w:val="000000"/>
                <w:sz w:val="24"/>
                <w:szCs w:val="24"/>
              </w:rPr>
              <w:t xml:space="preserve">Істотними умовами договору про закупівлю є предмет (найменування, кількість, якість), порядок здійснення оплати, ціна договору, строк дії договору. Інші умови договору про закупівлю істотними не є та можуть змінюватися відповідно до норм </w:t>
            </w:r>
            <w:r w:rsidRPr="00AE27A4">
              <w:rPr>
                <w:rFonts w:ascii="Times New Roman" w:hAnsi="Times New Roman" w:cs="Times New Roman"/>
                <w:sz w:val="24"/>
                <w:szCs w:val="24"/>
              </w:rPr>
              <w:t>Господарського та Цивільного кодексів.</w:t>
            </w:r>
          </w:p>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p>
          <w:p w:rsidR="00C72FBC" w:rsidRPr="00AE27A4" w:rsidRDefault="00C72FBC" w:rsidP="00AE27A4">
            <w:pPr>
              <w:shd w:val="clear" w:color="auto" w:fill="FFFFFF"/>
              <w:spacing w:after="0" w:line="240" w:lineRule="auto"/>
              <w:ind w:firstLine="408"/>
              <w:jc w:val="both"/>
              <w:rPr>
                <w:rFonts w:ascii="Times New Roman" w:hAnsi="Times New Roman" w:cs="Times New Roman"/>
                <w:sz w:val="24"/>
                <w:szCs w:val="24"/>
              </w:rPr>
            </w:pPr>
            <w:r w:rsidRPr="00AE27A4">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72FBC" w:rsidRPr="00AE27A4" w:rsidRDefault="00C72FBC" w:rsidP="00AE27A4">
            <w:pPr>
              <w:shd w:val="clear" w:color="auto" w:fill="FFFFFF"/>
              <w:spacing w:after="0" w:line="240" w:lineRule="auto"/>
              <w:ind w:firstLine="567"/>
              <w:jc w:val="both"/>
              <w:rPr>
                <w:rFonts w:ascii="Times New Roman" w:hAnsi="Times New Roman" w:cs="Times New Roman"/>
                <w:color w:val="000000"/>
                <w:sz w:val="24"/>
                <w:szCs w:val="24"/>
                <w:highlight w:val="white"/>
                <w:lang w:eastAsia="en-US"/>
              </w:rPr>
            </w:pPr>
            <w:bookmarkStart w:id="3" w:name="n74"/>
            <w:bookmarkEnd w:id="3"/>
            <w:r w:rsidRPr="00AE27A4">
              <w:rPr>
                <w:rFonts w:ascii="Times New Roman" w:hAnsi="Times New Roman" w:cs="Times New Roman"/>
                <w:color w:val="000000"/>
                <w:sz w:val="24"/>
                <w:szCs w:val="24"/>
                <w:highlight w:val="white"/>
                <w:lang w:eastAsia="en-US"/>
              </w:rPr>
              <w:t>1) зменшення обсягів закупівлі, зокрема з урахуванням фактичного обсягу видатків замовника;</w:t>
            </w:r>
          </w:p>
          <w:p w:rsidR="00C72FBC" w:rsidRPr="00AE27A4" w:rsidRDefault="00C72FBC" w:rsidP="00AE27A4">
            <w:pPr>
              <w:shd w:val="clear" w:color="auto" w:fill="FFFFFF"/>
              <w:spacing w:after="0" w:line="240" w:lineRule="auto"/>
              <w:ind w:firstLine="567"/>
              <w:jc w:val="both"/>
              <w:rPr>
                <w:rFonts w:ascii="Times New Roman" w:hAnsi="Times New Roman" w:cs="Times New Roman"/>
                <w:color w:val="000000"/>
                <w:sz w:val="24"/>
                <w:szCs w:val="24"/>
                <w:highlight w:val="white"/>
                <w:lang w:eastAsia="en-US"/>
              </w:rPr>
            </w:pPr>
            <w:r w:rsidRPr="00AE27A4">
              <w:rPr>
                <w:rFonts w:ascii="Times New Roman" w:hAnsi="Times New Roman" w:cs="Times New Roman"/>
                <w:color w:val="000000"/>
                <w:sz w:val="24"/>
                <w:szCs w:val="24"/>
                <w:highlight w:val="white"/>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72FBC" w:rsidRPr="00AE27A4" w:rsidRDefault="00C72FBC" w:rsidP="00AE27A4">
            <w:pPr>
              <w:shd w:val="clear" w:color="auto" w:fill="FFFFFF"/>
              <w:spacing w:after="0" w:line="240" w:lineRule="auto"/>
              <w:ind w:firstLine="567"/>
              <w:jc w:val="both"/>
              <w:rPr>
                <w:rFonts w:ascii="Times New Roman" w:hAnsi="Times New Roman" w:cs="Times New Roman"/>
                <w:color w:val="000000"/>
                <w:sz w:val="24"/>
                <w:szCs w:val="24"/>
                <w:highlight w:val="white"/>
                <w:lang w:eastAsia="en-US"/>
              </w:rPr>
            </w:pPr>
            <w:r w:rsidRPr="00AE27A4">
              <w:rPr>
                <w:rFonts w:ascii="Times New Roman" w:hAnsi="Times New Roman" w:cs="Times New Roman"/>
                <w:color w:val="000000"/>
                <w:sz w:val="24"/>
                <w:szCs w:val="24"/>
                <w:highlight w:val="white"/>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C72FBC" w:rsidRPr="00AE27A4" w:rsidRDefault="00C72FBC" w:rsidP="00AE27A4">
            <w:pPr>
              <w:shd w:val="clear" w:color="auto" w:fill="FFFFFF"/>
              <w:spacing w:after="0" w:line="240" w:lineRule="auto"/>
              <w:ind w:firstLine="567"/>
              <w:jc w:val="both"/>
              <w:rPr>
                <w:rFonts w:ascii="Times New Roman" w:hAnsi="Times New Roman" w:cs="Times New Roman"/>
                <w:color w:val="000000"/>
                <w:sz w:val="24"/>
                <w:szCs w:val="24"/>
                <w:highlight w:val="white"/>
                <w:lang w:eastAsia="en-US"/>
              </w:rPr>
            </w:pPr>
            <w:r w:rsidRPr="00AE27A4">
              <w:rPr>
                <w:rFonts w:ascii="Times New Roman" w:hAnsi="Times New Roman" w:cs="Times New Roman"/>
                <w:color w:val="000000"/>
                <w:sz w:val="24"/>
                <w:szCs w:val="24"/>
                <w:highlight w:val="white"/>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72FBC" w:rsidRPr="00AE27A4" w:rsidRDefault="00C72FBC" w:rsidP="00AE27A4">
            <w:pPr>
              <w:shd w:val="clear" w:color="auto" w:fill="FFFFFF"/>
              <w:spacing w:after="0" w:line="240" w:lineRule="auto"/>
              <w:ind w:firstLine="567"/>
              <w:jc w:val="both"/>
              <w:rPr>
                <w:rFonts w:ascii="Times New Roman" w:hAnsi="Times New Roman" w:cs="Times New Roman"/>
                <w:color w:val="000000"/>
                <w:sz w:val="24"/>
                <w:szCs w:val="24"/>
                <w:highlight w:val="white"/>
                <w:lang w:eastAsia="en-US"/>
              </w:rPr>
            </w:pPr>
            <w:r w:rsidRPr="00AE27A4">
              <w:rPr>
                <w:rFonts w:ascii="Times New Roman" w:hAnsi="Times New Roman" w:cs="Times New Roman"/>
                <w:color w:val="000000"/>
                <w:sz w:val="24"/>
                <w:szCs w:val="24"/>
                <w:highlight w:val="white"/>
                <w:lang w:eastAsia="en-US"/>
              </w:rPr>
              <w:t>5) погодження зміни ціни в договорі про закупівлю в бік зменшення (без зміни кількості (обсягу) та якості товарів, робіт і послуг);</w:t>
            </w:r>
          </w:p>
          <w:p w:rsidR="00C72FBC" w:rsidRPr="00AE27A4" w:rsidRDefault="00C72FBC" w:rsidP="00AE27A4">
            <w:pPr>
              <w:shd w:val="clear" w:color="auto" w:fill="FFFFFF"/>
              <w:spacing w:after="0" w:line="240" w:lineRule="auto"/>
              <w:ind w:firstLine="567"/>
              <w:jc w:val="both"/>
              <w:rPr>
                <w:rFonts w:ascii="Times New Roman" w:hAnsi="Times New Roman" w:cs="Times New Roman"/>
                <w:color w:val="000000"/>
                <w:sz w:val="24"/>
                <w:szCs w:val="24"/>
                <w:highlight w:val="white"/>
                <w:lang w:eastAsia="en-US"/>
              </w:rPr>
            </w:pPr>
            <w:r w:rsidRPr="00AE27A4">
              <w:rPr>
                <w:rFonts w:ascii="Times New Roman" w:hAnsi="Times New Roman" w:cs="Times New Roman"/>
                <w:color w:val="000000"/>
                <w:sz w:val="24"/>
                <w:szCs w:val="24"/>
                <w:highlight w:val="white"/>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72FBC" w:rsidRPr="00AE27A4" w:rsidRDefault="00C72FBC" w:rsidP="00AE27A4">
            <w:pPr>
              <w:shd w:val="clear" w:color="auto" w:fill="FFFFFF"/>
              <w:spacing w:after="0" w:line="240" w:lineRule="auto"/>
              <w:ind w:firstLine="567"/>
              <w:jc w:val="both"/>
              <w:rPr>
                <w:rFonts w:ascii="Times New Roman" w:hAnsi="Times New Roman" w:cs="Times New Roman"/>
                <w:color w:val="000000"/>
                <w:sz w:val="24"/>
                <w:szCs w:val="24"/>
                <w:highlight w:val="white"/>
                <w:lang w:eastAsia="en-US"/>
              </w:rPr>
            </w:pPr>
            <w:r w:rsidRPr="00AE27A4">
              <w:rPr>
                <w:rFonts w:ascii="Times New Roman" w:hAnsi="Times New Roman" w:cs="Times New Roman"/>
                <w:color w:val="000000"/>
                <w:sz w:val="24"/>
                <w:szCs w:val="24"/>
                <w:highlight w:val="white"/>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72FBC" w:rsidRPr="00AE27A4" w:rsidRDefault="00C72FBC" w:rsidP="00AE27A4">
            <w:pPr>
              <w:shd w:val="clear" w:color="auto" w:fill="FFFFFF"/>
              <w:spacing w:after="0" w:line="240" w:lineRule="auto"/>
              <w:ind w:firstLine="567"/>
              <w:jc w:val="both"/>
              <w:rPr>
                <w:rFonts w:ascii="Times New Roman" w:hAnsi="Times New Roman" w:cs="Times New Roman"/>
                <w:color w:val="000000"/>
                <w:sz w:val="24"/>
                <w:szCs w:val="24"/>
                <w:highlight w:val="white"/>
                <w:lang w:eastAsia="en-US"/>
              </w:rPr>
            </w:pPr>
            <w:r w:rsidRPr="00AE27A4">
              <w:rPr>
                <w:rFonts w:ascii="Times New Roman" w:hAnsi="Times New Roman" w:cs="Times New Roman"/>
                <w:color w:val="000000"/>
                <w:sz w:val="24"/>
                <w:szCs w:val="24"/>
                <w:highlight w:val="white"/>
                <w:lang w:eastAsia="en-US"/>
              </w:rPr>
              <w:t>8) зміни умов у зв’язку із застосуванням положень частини шостої</w:t>
            </w:r>
            <w:r w:rsidRPr="00AE27A4">
              <w:rPr>
                <w:rFonts w:ascii="Times New Roman" w:hAnsi="Times New Roman" w:cs="Times New Roman"/>
                <w:color w:val="000000"/>
                <w:sz w:val="24"/>
                <w:szCs w:val="24"/>
                <w:lang w:eastAsia="en-US"/>
              </w:rPr>
              <w:t xml:space="preserve"> </w:t>
            </w:r>
            <w:r w:rsidRPr="00AE27A4">
              <w:rPr>
                <w:rFonts w:ascii="Times New Roman" w:hAnsi="Times New Roman" w:cs="Times New Roman"/>
                <w:color w:val="000000"/>
                <w:sz w:val="24"/>
                <w:szCs w:val="24"/>
                <w:highlight w:val="white"/>
                <w:lang w:eastAsia="en-US"/>
              </w:rPr>
              <w:t>статті 41 Закону.</w:t>
            </w:r>
          </w:p>
          <w:p w:rsidR="00C72FBC" w:rsidRPr="00AE27A4" w:rsidRDefault="00C72FBC" w:rsidP="00AE27A4">
            <w:pPr>
              <w:shd w:val="clear" w:color="auto" w:fill="FFFFFF"/>
              <w:spacing w:after="0" w:line="240" w:lineRule="auto"/>
              <w:ind w:firstLine="567"/>
              <w:jc w:val="both"/>
              <w:rPr>
                <w:rFonts w:ascii="Times New Roman" w:hAnsi="Times New Roman" w:cs="Times New Roman"/>
                <w:color w:val="323232"/>
                <w:sz w:val="24"/>
                <w:szCs w:val="24"/>
              </w:rPr>
            </w:pPr>
            <w:r w:rsidRPr="00AE27A4">
              <w:rPr>
                <w:rFonts w:ascii="Times New Roman" w:hAnsi="Times New Roman" w:cs="Times New Roman"/>
                <w:color w:val="000000"/>
                <w:sz w:val="24"/>
                <w:szCs w:val="24"/>
                <w:highlight w:val="white"/>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C72FBC" w:rsidRPr="00121209" w:rsidTr="00AE27A4">
        <w:trPr>
          <w:trHeight w:val="1119"/>
          <w:jc w:val="center"/>
        </w:trPr>
        <w:tc>
          <w:tcPr>
            <w:tcW w:w="527" w:type="dxa"/>
          </w:tcPr>
          <w:p w:rsidR="00C72FBC" w:rsidRPr="00AE27A4" w:rsidRDefault="00C72FBC" w:rsidP="00AE27A4">
            <w:pPr>
              <w:widowControl w:val="0"/>
              <w:spacing w:after="0" w:line="240" w:lineRule="auto"/>
              <w:jc w:val="center"/>
              <w:rPr>
                <w:rFonts w:ascii="Times New Roman" w:hAnsi="Times New Roman" w:cs="Times New Roman"/>
                <w:sz w:val="24"/>
                <w:szCs w:val="24"/>
              </w:rPr>
            </w:pPr>
            <w:r w:rsidRPr="00AE27A4">
              <w:rPr>
                <w:rFonts w:ascii="Times New Roman" w:hAnsi="Times New Roman" w:cs="Times New Roman"/>
                <w:color w:val="000000"/>
                <w:sz w:val="24"/>
                <w:szCs w:val="24"/>
              </w:rPr>
              <w:t>5</w:t>
            </w:r>
          </w:p>
        </w:tc>
        <w:tc>
          <w:tcPr>
            <w:tcW w:w="3257" w:type="dxa"/>
          </w:tcPr>
          <w:p w:rsidR="00C72FBC" w:rsidRPr="00AE27A4" w:rsidRDefault="00C72FBC" w:rsidP="00AE27A4">
            <w:pPr>
              <w:widowControl w:val="0"/>
              <w:spacing w:after="0" w:line="240" w:lineRule="auto"/>
              <w:rPr>
                <w:rFonts w:ascii="Times New Roman" w:hAnsi="Times New Roman" w:cs="Times New Roman"/>
                <w:sz w:val="24"/>
                <w:szCs w:val="24"/>
              </w:rPr>
            </w:pPr>
            <w:r w:rsidRPr="00AE27A4">
              <w:rPr>
                <w:rFonts w:ascii="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C72FBC" w:rsidRPr="00AE27A4" w:rsidRDefault="00C72FBC" w:rsidP="00AE27A4">
            <w:pPr>
              <w:widowControl w:val="0"/>
              <w:spacing w:after="0" w:line="240" w:lineRule="auto"/>
              <w:jc w:val="both"/>
              <w:rPr>
                <w:rFonts w:ascii="Times New Roman" w:hAnsi="Times New Roman" w:cs="Times New Roman"/>
                <w:sz w:val="24"/>
                <w:szCs w:val="24"/>
              </w:rPr>
            </w:pPr>
            <w:r w:rsidRPr="00AE27A4">
              <w:rPr>
                <w:rFonts w:ascii="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у пункті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72FBC" w:rsidRPr="00121209" w:rsidTr="00AE27A4">
        <w:trPr>
          <w:trHeight w:val="535"/>
          <w:jc w:val="center"/>
        </w:trPr>
        <w:tc>
          <w:tcPr>
            <w:tcW w:w="527" w:type="dxa"/>
          </w:tcPr>
          <w:p w:rsidR="00C72FBC" w:rsidRPr="00AE27A4" w:rsidRDefault="00C72FBC" w:rsidP="00AE27A4">
            <w:pPr>
              <w:widowControl w:val="0"/>
              <w:spacing w:after="0" w:line="240" w:lineRule="auto"/>
              <w:jc w:val="center"/>
              <w:rPr>
                <w:rFonts w:ascii="Times New Roman" w:hAnsi="Times New Roman" w:cs="Times New Roman"/>
                <w:sz w:val="24"/>
                <w:szCs w:val="24"/>
              </w:rPr>
            </w:pPr>
            <w:r w:rsidRPr="00AE27A4">
              <w:rPr>
                <w:rFonts w:ascii="Times New Roman" w:hAnsi="Times New Roman" w:cs="Times New Roman"/>
                <w:color w:val="000000"/>
                <w:sz w:val="24"/>
                <w:szCs w:val="24"/>
              </w:rPr>
              <w:t>6</w:t>
            </w:r>
          </w:p>
        </w:tc>
        <w:tc>
          <w:tcPr>
            <w:tcW w:w="3257" w:type="dxa"/>
          </w:tcPr>
          <w:p w:rsidR="00C72FBC" w:rsidRPr="00AE27A4" w:rsidRDefault="00C72FBC" w:rsidP="00AE27A4">
            <w:pPr>
              <w:widowControl w:val="0"/>
              <w:spacing w:after="0" w:line="240" w:lineRule="auto"/>
              <w:rPr>
                <w:rFonts w:ascii="Times New Roman" w:hAnsi="Times New Roman" w:cs="Times New Roman"/>
                <w:sz w:val="24"/>
                <w:szCs w:val="24"/>
              </w:rPr>
            </w:pPr>
            <w:r w:rsidRPr="00AE27A4">
              <w:rPr>
                <w:rFonts w:ascii="Times New Roman" w:hAnsi="Times New Roman" w:cs="Times New Roman"/>
                <w:b/>
                <w:color w:val="000000"/>
                <w:sz w:val="24"/>
                <w:szCs w:val="24"/>
              </w:rPr>
              <w:t>Забезпечення виконання договору про закупівлю</w:t>
            </w:r>
          </w:p>
        </w:tc>
        <w:tc>
          <w:tcPr>
            <w:tcW w:w="6420" w:type="dxa"/>
            <w:vAlign w:val="center"/>
          </w:tcPr>
          <w:p w:rsidR="00C72FBC" w:rsidRPr="00AE27A4" w:rsidRDefault="00C72FBC" w:rsidP="00AE27A4">
            <w:pPr>
              <w:widowControl w:val="0"/>
              <w:spacing w:after="0" w:line="240" w:lineRule="auto"/>
              <w:ind w:right="120"/>
              <w:jc w:val="both"/>
              <w:rPr>
                <w:rFonts w:ascii="Times New Roman" w:hAnsi="Times New Roman" w:cs="Times New Roman"/>
                <w:sz w:val="24"/>
                <w:szCs w:val="24"/>
              </w:rPr>
            </w:pPr>
            <w:r w:rsidRPr="00AE27A4">
              <w:rPr>
                <w:rFonts w:ascii="Times New Roman" w:hAnsi="Times New Roman" w:cs="Times New Roman"/>
                <w:sz w:val="24"/>
                <w:szCs w:val="24"/>
              </w:rPr>
              <w:t>Забезпечення виконання договору про закупівлю не вимагається.</w:t>
            </w:r>
          </w:p>
        </w:tc>
      </w:tr>
    </w:tbl>
    <w:p w:rsidR="00C72FBC" w:rsidRPr="00121209" w:rsidRDefault="00C72FBC" w:rsidP="00ED31C8">
      <w:pPr>
        <w:widowControl w:val="0"/>
        <w:spacing w:after="0" w:line="240" w:lineRule="auto"/>
        <w:jc w:val="both"/>
        <w:rPr>
          <w:rFonts w:ascii="Times New Roman" w:hAnsi="Times New Roman" w:cs="Times New Roman"/>
          <w:sz w:val="24"/>
          <w:szCs w:val="24"/>
          <w:highlight w:val="green"/>
        </w:rPr>
      </w:pPr>
      <w:bookmarkStart w:id="4" w:name="_heading=h.2s8eyo1" w:colFirst="0" w:colLast="0"/>
      <w:bookmarkEnd w:id="4"/>
    </w:p>
    <w:sectPr w:rsidR="00C72FBC" w:rsidRPr="00121209" w:rsidSect="001E42B1">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iberation Serif">
    <w:altName w:val="Cambria"/>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42B74"/>
    <w:multiLevelType w:val="multilevel"/>
    <w:tmpl w:val="974E0A9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D453027"/>
    <w:multiLevelType w:val="hybridMultilevel"/>
    <w:tmpl w:val="01BCE6D2"/>
    <w:lvl w:ilvl="0" w:tplc="DA1AC76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C84E14"/>
    <w:multiLevelType w:val="multilevel"/>
    <w:tmpl w:val="4C74621A"/>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3">
    <w:nsid w:val="2D9F6EAE"/>
    <w:multiLevelType w:val="multilevel"/>
    <w:tmpl w:val="D3E23D94"/>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3CC51A72"/>
    <w:multiLevelType w:val="multilevel"/>
    <w:tmpl w:val="3CC51A72"/>
    <w:lvl w:ilvl="0">
      <w:start w:val="2"/>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hint="default"/>
      </w:rPr>
    </w:lvl>
    <w:lvl w:ilvl="8">
      <w:start w:val="1"/>
      <w:numFmt w:val="bullet"/>
      <w:lvlText w:val=""/>
      <w:lvlJc w:val="left"/>
      <w:pPr>
        <w:ind w:left="6514" w:hanging="360"/>
      </w:pPr>
      <w:rPr>
        <w:rFonts w:ascii="Wingdings" w:hAnsi="Wingdings" w:hint="default"/>
      </w:rPr>
    </w:lvl>
  </w:abstractNum>
  <w:abstractNum w:abstractNumId="6">
    <w:nsid w:val="4E2B1636"/>
    <w:multiLevelType w:val="multilevel"/>
    <w:tmpl w:val="777C6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F942DBA"/>
    <w:multiLevelType w:val="multilevel"/>
    <w:tmpl w:val="D37E4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2C80D1B"/>
    <w:multiLevelType w:val="hybridMultilevel"/>
    <w:tmpl w:val="FA3C57EE"/>
    <w:lvl w:ilvl="0" w:tplc="F95276CA">
      <w:start w:val="1"/>
      <w:numFmt w:val="bullet"/>
      <w:lvlText w:val="-"/>
      <w:lvlJc w:val="left"/>
      <w:pPr>
        <w:tabs>
          <w:tab w:val="num" w:pos="1571"/>
        </w:tabs>
        <w:ind w:left="1571"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4D94C54"/>
    <w:multiLevelType w:val="multilevel"/>
    <w:tmpl w:val="E77E5E22"/>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0">
    <w:nsid w:val="63975BEA"/>
    <w:multiLevelType w:val="multilevel"/>
    <w:tmpl w:val="BE94E54A"/>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63E767E5"/>
    <w:multiLevelType w:val="multilevel"/>
    <w:tmpl w:val="F46A3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9911F6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6C13512F"/>
    <w:multiLevelType w:val="hybridMultilevel"/>
    <w:tmpl w:val="AAD08670"/>
    <w:lvl w:ilvl="0" w:tplc="D7A20AC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C05B7B"/>
    <w:multiLevelType w:val="multilevel"/>
    <w:tmpl w:val="80F49EE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7EB11FA5"/>
    <w:multiLevelType w:val="multilevel"/>
    <w:tmpl w:val="D3C6D792"/>
    <w:lvl w:ilvl="0">
      <w:start w:val="1"/>
      <w:numFmt w:val="decimal"/>
      <w:lvlText w:val="%1."/>
      <w:lvlJc w:val="left"/>
      <w:pPr>
        <w:ind w:left="1353" w:hanging="360"/>
      </w:pPr>
      <w:rPr>
        <w:rFonts w:cs="Times New Roman" w:hint="default"/>
      </w:rPr>
    </w:lvl>
    <w:lvl w:ilvl="1">
      <w:start w:val="1"/>
      <w:numFmt w:val="decimal"/>
      <w:lvlText w:val="%1.%2."/>
      <w:lvlJc w:val="left"/>
      <w:pPr>
        <w:ind w:left="2702" w:hanging="432"/>
      </w:pPr>
      <w:rPr>
        <w:rFonts w:cs="Times New Roman" w:hint="default"/>
      </w:rPr>
    </w:lvl>
    <w:lvl w:ilvl="2">
      <w:start w:val="1"/>
      <w:numFmt w:val="decimal"/>
      <w:lvlText w:val="%1.%2.%3."/>
      <w:lvlJc w:val="left"/>
      <w:pPr>
        <w:ind w:left="2217" w:hanging="504"/>
      </w:pPr>
      <w:rPr>
        <w:rFonts w:cs="Times New Roman" w:hint="default"/>
        <w:i w:val="0"/>
      </w:rPr>
    </w:lvl>
    <w:lvl w:ilvl="3">
      <w:start w:val="1"/>
      <w:numFmt w:val="decimal"/>
      <w:lvlText w:val="%1.%2.%3.%4."/>
      <w:lvlJc w:val="left"/>
      <w:pPr>
        <w:ind w:left="2721" w:hanging="648"/>
      </w:pPr>
      <w:rPr>
        <w:rFonts w:cs="Times New Roman" w:hint="default"/>
        <w:i w:val="0"/>
      </w:rPr>
    </w:lvl>
    <w:lvl w:ilvl="4">
      <w:start w:val="1"/>
      <w:numFmt w:val="decimal"/>
      <w:lvlText w:val="%1.%2.%3.%4.%5."/>
      <w:lvlJc w:val="left"/>
      <w:pPr>
        <w:ind w:left="3225" w:hanging="792"/>
      </w:pPr>
      <w:rPr>
        <w:rFonts w:cs="Times New Roman" w:hint="default"/>
      </w:rPr>
    </w:lvl>
    <w:lvl w:ilvl="5">
      <w:start w:val="1"/>
      <w:numFmt w:val="decimal"/>
      <w:lvlText w:val="%1.%2.%3.%4.%5.%6."/>
      <w:lvlJc w:val="left"/>
      <w:pPr>
        <w:ind w:left="3729" w:hanging="936"/>
      </w:pPr>
      <w:rPr>
        <w:rFonts w:cs="Times New Roman" w:hint="default"/>
      </w:rPr>
    </w:lvl>
    <w:lvl w:ilvl="6">
      <w:start w:val="1"/>
      <w:numFmt w:val="decimal"/>
      <w:lvlText w:val="%1.%2.%3.%4.%5.%6.%7."/>
      <w:lvlJc w:val="left"/>
      <w:pPr>
        <w:ind w:left="4233" w:hanging="1080"/>
      </w:pPr>
      <w:rPr>
        <w:rFonts w:cs="Times New Roman" w:hint="default"/>
      </w:rPr>
    </w:lvl>
    <w:lvl w:ilvl="7">
      <w:start w:val="1"/>
      <w:numFmt w:val="decimal"/>
      <w:lvlText w:val="%1.%2.%3.%4.%5.%6.%7.%8."/>
      <w:lvlJc w:val="left"/>
      <w:pPr>
        <w:ind w:left="4737" w:hanging="1224"/>
      </w:pPr>
      <w:rPr>
        <w:rFonts w:cs="Times New Roman" w:hint="default"/>
      </w:rPr>
    </w:lvl>
    <w:lvl w:ilvl="8">
      <w:start w:val="1"/>
      <w:numFmt w:val="decimal"/>
      <w:lvlText w:val="%1.%2.%3.%4.%5.%6.%7.%8.%9."/>
      <w:lvlJc w:val="left"/>
      <w:pPr>
        <w:ind w:left="5313" w:hanging="1440"/>
      </w:pPr>
      <w:rPr>
        <w:rFonts w:cs="Times New Roman" w:hint="default"/>
      </w:rPr>
    </w:lvl>
  </w:abstractNum>
  <w:num w:numId="1">
    <w:abstractNumId w:val="3"/>
  </w:num>
  <w:num w:numId="2">
    <w:abstractNumId w:val="9"/>
  </w:num>
  <w:num w:numId="3">
    <w:abstractNumId w:val="7"/>
  </w:num>
  <w:num w:numId="4">
    <w:abstractNumId w:val="11"/>
  </w:num>
  <w:num w:numId="5">
    <w:abstractNumId w:val="10"/>
  </w:num>
  <w:num w:numId="6">
    <w:abstractNumId w:val="14"/>
  </w:num>
  <w:num w:numId="7">
    <w:abstractNumId w:val="0"/>
  </w:num>
  <w:num w:numId="8">
    <w:abstractNumId w:val="6"/>
  </w:num>
  <w:num w:numId="9">
    <w:abstractNumId w:val="13"/>
  </w:num>
  <w:num w:numId="10">
    <w:abstractNumId w:val="1"/>
  </w:num>
  <w:num w:numId="11">
    <w:abstractNumId w:val="8"/>
  </w:num>
  <w:num w:numId="12">
    <w:abstractNumId w:val="12"/>
  </w:num>
  <w:num w:numId="13">
    <w:abstractNumId w:val="15"/>
  </w:num>
  <w:num w:numId="14">
    <w:abstractNumId w:val="2"/>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0CBA"/>
    <w:rsid w:val="00025FA7"/>
    <w:rsid w:val="00034201"/>
    <w:rsid w:val="00060F56"/>
    <w:rsid w:val="0006672B"/>
    <w:rsid w:val="00074583"/>
    <w:rsid w:val="000A13D5"/>
    <w:rsid w:val="000A17F1"/>
    <w:rsid w:val="000A5D3F"/>
    <w:rsid w:val="000F6EE1"/>
    <w:rsid w:val="00117594"/>
    <w:rsid w:val="00120DF1"/>
    <w:rsid w:val="00121209"/>
    <w:rsid w:val="001300AA"/>
    <w:rsid w:val="0013238A"/>
    <w:rsid w:val="0014375A"/>
    <w:rsid w:val="001560A9"/>
    <w:rsid w:val="00183A17"/>
    <w:rsid w:val="001966A9"/>
    <w:rsid w:val="001A1824"/>
    <w:rsid w:val="001B125D"/>
    <w:rsid w:val="001B23F1"/>
    <w:rsid w:val="001D0D36"/>
    <w:rsid w:val="001E3413"/>
    <w:rsid w:val="001E42B1"/>
    <w:rsid w:val="001F78A8"/>
    <w:rsid w:val="00212E14"/>
    <w:rsid w:val="00290907"/>
    <w:rsid w:val="00295B7A"/>
    <w:rsid w:val="002A5C53"/>
    <w:rsid w:val="002A70C2"/>
    <w:rsid w:val="002C0C1D"/>
    <w:rsid w:val="002E371D"/>
    <w:rsid w:val="002F1AE7"/>
    <w:rsid w:val="0030396F"/>
    <w:rsid w:val="00330022"/>
    <w:rsid w:val="00353152"/>
    <w:rsid w:val="00353727"/>
    <w:rsid w:val="00371754"/>
    <w:rsid w:val="00373615"/>
    <w:rsid w:val="003B7802"/>
    <w:rsid w:val="003C45F4"/>
    <w:rsid w:val="003D7B34"/>
    <w:rsid w:val="004176B0"/>
    <w:rsid w:val="004323C6"/>
    <w:rsid w:val="00435552"/>
    <w:rsid w:val="004405D0"/>
    <w:rsid w:val="00441C6E"/>
    <w:rsid w:val="00462E6B"/>
    <w:rsid w:val="00481BE1"/>
    <w:rsid w:val="004A338A"/>
    <w:rsid w:val="004B133F"/>
    <w:rsid w:val="004C397A"/>
    <w:rsid w:val="004D0509"/>
    <w:rsid w:val="004E782B"/>
    <w:rsid w:val="00505F84"/>
    <w:rsid w:val="00511470"/>
    <w:rsid w:val="005326EA"/>
    <w:rsid w:val="005537A2"/>
    <w:rsid w:val="00564121"/>
    <w:rsid w:val="00573E5A"/>
    <w:rsid w:val="005775C8"/>
    <w:rsid w:val="00577CBE"/>
    <w:rsid w:val="00594660"/>
    <w:rsid w:val="005B3873"/>
    <w:rsid w:val="005D1110"/>
    <w:rsid w:val="005F4EA3"/>
    <w:rsid w:val="005F6701"/>
    <w:rsid w:val="0063115A"/>
    <w:rsid w:val="006458B6"/>
    <w:rsid w:val="00651396"/>
    <w:rsid w:val="00660E2B"/>
    <w:rsid w:val="006735F5"/>
    <w:rsid w:val="00697C20"/>
    <w:rsid w:val="006A2D8C"/>
    <w:rsid w:val="006E53ED"/>
    <w:rsid w:val="006F5F57"/>
    <w:rsid w:val="00710073"/>
    <w:rsid w:val="00715E3C"/>
    <w:rsid w:val="00751A49"/>
    <w:rsid w:val="00760B3F"/>
    <w:rsid w:val="00792989"/>
    <w:rsid w:val="007A449E"/>
    <w:rsid w:val="007B1777"/>
    <w:rsid w:val="007F49A4"/>
    <w:rsid w:val="008206A7"/>
    <w:rsid w:val="008218B8"/>
    <w:rsid w:val="00823206"/>
    <w:rsid w:val="00825B28"/>
    <w:rsid w:val="0083305B"/>
    <w:rsid w:val="0084456C"/>
    <w:rsid w:val="00890286"/>
    <w:rsid w:val="008B5C40"/>
    <w:rsid w:val="008B7C2C"/>
    <w:rsid w:val="008C7CED"/>
    <w:rsid w:val="008D1409"/>
    <w:rsid w:val="008E30FF"/>
    <w:rsid w:val="00915806"/>
    <w:rsid w:val="00923871"/>
    <w:rsid w:val="009931DD"/>
    <w:rsid w:val="009A77DA"/>
    <w:rsid w:val="009C1EE2"/>
    <w:rsid w:val="009D6452"/>
    <w:rsid w:val="00A00A2C"/>
    <w:rsid w:val="00A71AF9"/>
    <w:rsid w:val="00AB6DF0"/>
    <w:rsid w:val="00AB73B6"/>
    <w:rsid w:val="00AC1D43"/>
    <w:rsid w:val="00AE27A4"/>
    <w:rsid w:val="00B617E6"/>
    <w:rsid w:val="00B86638"/>
    <w:rsid w:val="00BA0424"/>
    <w:rsid w:val="00BA75F8"/>
    <w:rsid w:val="00BF2024"/>
    <w:rsid w:val="00BF7ADE"/>
    <w:rsid w:val="00C007B0"/>
    <w:rsid w:val="00C36182"/>
    <w:rsid w:val="00C40CBA"/>
    <w:rsid w:val="00C45BC7"/>
    <w:rsid w:val="00C51921"/>
    <w:rsid w:val="00C53CD6"/>
    <w:rsid w:val="00C72FBC"/>
    <w:rsid w:val="00C74782"/>
    <w:rsid w:val="00CB4201"/>
    <w:rsid w:val="00CC2505"/>
    <w:rsid w:val="00CF13E5"/>
    <w:rsid w:val="00D046F5"/>
    <w:rsid w:val="00D06DB6"/>
    <w:rsid w:val="00D4187A"/>
    <w:rsid w:val="00D544EB"/>
    <w:rsid w:val="00D57E7D"/>
    <w:rsid w:val="00D77F38"/>
    <w:rsid w:val="00D87936"/>
    <w:rsid w:val="00D93EDC"/>
    <w:rsid w:val="00DC4F9D"/>
    <w:rsid w:val="00DC68BF"/>
    <w:rsid w:val="00DD0050"/>
    <w:rsid w:val="00E135F9"/>
    <w:rsid w:val="00E13B06"/>
    <w:rsid w:val="00E14DD1"/>
    <w:rsid w:val="00E22123"/>
    <w:rsid w:val="00E249DA"/>
    <w:rsid w:val="00E26EEF"/>
    <w:rsid w:val="00E623AD"/>
    <w:rsid w:val="00E633C9"/>
    <w:rsid w:val="00E67E5A"/>
    <w:rsid w:val="00EA6354"/>
    <w:rsid w:val="00EB1DEC"/>
    <w:rsid w:val="00EB5FC3"/>
    <w:rsid w:val="00ED31C8"/>
    <w:rsid w:val="00EF1E0B"/>
    <w:rsid w:val="00F121CF"/>
    <w:rsid w:val="00F17A3F"/>
    <w:rsid w:val="00F272DA"/>
    <w:rsid w:val="00F34311"/>
    <w:rsid w:val="00F5311F"/>
    <w:rsid w:val="00F86921"/>
    <w:rsid w:val="00F929E9"/>
    <w:rsid w:val="00FA04FF"/>
    <w:rsid w:val="00FA3B4E"/>
    <w:rsid w:val="00FC7F57"/>
    <w:rsid w:val="00FD79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160" w:line="259" w:lineRule="auto"/>
    </w:pPr>
    <w:rPr>
      <w:lang w:val="uk-UA"/>
    </w:rPr>
  </w:style>
  <w:style w:type="paragraph" w:styleId="Heading1">
    <w:name w:val="heading 1"/>
    <w:basedOn w:val="Normal"/>
    <w:next w:val="Normal"/>
    <w:link w:val="Heading1Char"/>
    <w:uiPriority w:val="99"/>
    <w:qFormat/>
    <w:rsid w:val="001E42B1"/>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1E42B1"/>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1E42B1"/>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1E42B1"/>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1E42B1"/>
    <w:pPr>
      <w:keepNext/>
      <w:keepLines/>
      <w:spacing w:before="220" w:after="40"/>
      <w:outlineLvl w:val="4"/>
    </w:pPr>
    <w:rPr>
      <w:b/>
    </w:rPr>
  </w:style>
  <w:style w:type="paragraph" w:styleId="Heading6">
    <w:name w:val="heading 6"/>
    <w:basedOn w:val="Normal"/>
    <w:next w:val="Normal"/>
    <w:link w:val="Heading6Char"/>
    <w:uiPriority w:val="99"/>
    <w:qFormat/>
    <w:rsid w:val="001E42B1"/>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716"/>
    <w:rPr>
      <w:rFonts w:asciiTheme="majorHAnsi" w:eastAsiaTheme="majorEastAsia" w:hAnsiTheme="majorHAnsi" w:cstheme="majorBidi"/>
      <w:b/>
      <w:bCs/>
      <w:kern w:val="32"/>
      <w:sz w:val="32"/>
      <w:szCs w:val="32"/>
      <w:lang w:val="uk-UA"/>
    </w:rPr>
  </w:style>
  <w:style w:type="character" w:customStyle="1" w:styleId="Heading2Char">
    <w:name w:val="Heading 2 Char"/>
    <w:basedOn w:val="DefaultParagraphFont"/>
    <w:link w:val="Heading2"/>
    <w:uiPriority w:val="9"/>
    <w:semiHidden/>
    <w:rsid w:val="00286716"/>
    <w:rPr>
      <w:rFonts w:asciiTheme="majorHAnsi" w:eastAsiaTheme="majorEastAsia" w:hAnsiTheme="majorHAnsi" w:cstheme="majorBidi"/>
      <w:b/>
      <w:bCs/>
      <w:i/>
      <w:iCs/>
      <w:sz w:val="28"/>
      <w:szCs w:val="28"/>
      <w:lang w:val="uk-UA"/>
    </w:rPr>
  </w:style>
  <w:style w:type="character" w:customStyle="1" w:styleId="Heading3Char">
    <w:name w:val="Heading 3 Char"/>
    <w:basedOn w:val="DefaultParagraphFont"/>
    <w:link w:val="Heading3"/>
    <w:uiPriority w:val="9"/>
    <w:semiHidden/>
    <w:rsid w:val="00286716"/>
    <w:rPr>
      <w:rFonts w:asciiTheme="majorHAnsi" w:eastAsiaTheme="majorEastAsia" w:hAnsiTheme="majorHAnsi" w:cstheme="majorBidi"/>
      <w:b/>
      <w:bCs/>
      <w:sz w:val="26"/>
      <w:szCs w:val="26"/>
      <w:lang w:val="uk-UA"/>
    </w:rPr>
  </w:style>
  <w:style w:type="character" w:customStyle="1" w:styleId="Heading4Char">
    <w:name w:val="Heading 4 Char"/>
    <w:basedOn w:val="DefaultParagraphFont"/>
    <w:link w:val="Heading4"/>
    <w:uiPriority w:val="9"/>
    <w:semiHidden/>
    <w:rsid w:val="00286716"/>
    <w:rPr>
      <w:rFonts w:asciiTheme="minorHAnsi" w:eastAsiaTheme="minorEastAsia" w:hAnsiTheme="minorHAnsi" w:cstheme="minorBidi"/>
      <w:b/>
      <w:bCs/>
      <w:sz w:val="28"/>
      <w:szCs w:val="28"/>
      <w:lang w:val="uk-UA"/>
    </w:rPr>
  </w:style>
  <w:style w:type="character" w:customStyle="1" w:styleId="Heading5Char">
    <w:name w:val="Heading 5 Char"/>
    <w:basedOn w:val="DefaultParagraphFont"/>
    <w:link w:val="Heading5"/>
    <w:uiPriority w:val="9"/>
    <w:semiHidden/>
    <w:rsid w:val="00286716"/>
    <w:rPr>
      <w:rFonts w:asciiTheme="minorHAnsi" w:eastAsiaTheme="minorEastAsia" w:hAnsiTheme="minorHAnsi" w:cstheme="minorBidi"/>
      <w:b/>
      <w:bCs/>
      <w:i/>
      <w:iCs/>
      <w:sz w:val="26"/>
      <w:szCs w:val="26"/>
      <w:lang w:val="uk-UA"/>
    </w:rPr>
  </w:style>
  <w:style w:type="character" w:customStyle="1" w:styleId="Heading6Char">
    <w:name w:val="Heading 6 Char"/>
    <w:basedOn w:val="DefaultParagraphFont"/>
    <w:link w:val="Heading6"/>
    <w:uiPriority w:val="9"/>
    <w:semiHidden/>
    <w:rsid w:val="00286716"/>
    <w:rPr>
      <w:rFonts w:asciiTheme="minorHAnsi" w:eastAsiaTheme="minorEastAsia" w:hAnsiTheme="minorHAnsi" w:cstheme="minorBidi"/>
      <w:b/>
      <w:bCs/>
      <w:lang w:val="uk-UA"/>
    </w:rPr>
  </w:style>
  <w:style w:type="table" w:customStyle="1" w:styleId="TableNormal1">
    <w:name w:val="Table Normal1"/>
    <w:uiPriority w:val="99"/>
    <w:rsid w:val="001E42B1"/>
    <w:pPr>
      <w:spacing w:after="160" w:line="259" w:lineRule="auto"/>
    </w:pPr>
    <w:rPr>
      <w:lang w:val="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1E42B1"/>
    <w:pPr>
      <w:keepNext/>
      <w:keepLines/>
      <w:spacing w:before="480" w:after="120"/>
    </w:pPr>
    <w:rPr>
      <w:b/>
      <w:sz w:val="72"/>
      <w:szCs w:val="72"/>
    </w:rPr>
  </w:style>
  <w:style w:type="character" w:customStyle="1" w:styleId="TitleChar">
    <w:name w:val="Title Char"/>
    <w:basedOn w:val="DefaultParagraphFont"/>
    <w:link w:val="Title"/>
    <w:uiPriority w:val="10"/>
    <w:rsid w:val="00286716"/>
    <w:rPr>
      <w:rFonts w:asciiTheme="majorHAnsi" w:eastAsiaTheme="majorEastAsia" w:hAnsiTheme="majorHAnsi" w:cstheme="majorBidi"/>
      <w:b/>
      <w:bCs/>
      <w:kern w:val="28"/>
      <w:sz w:val="32"/>
      <w:szCs w:val="32"/>
      <w:lang w:val="uk-UA"/>
    </w:rPr>
  </w:style>
  <w:style w:type="table" w:customStyle="1" w:styleId="TableNormal2">
    <w:name w:val="Table Normal2"/>
    <w:uiPriority w:val="99"/>
    <w:rsid w:val="001E42B1"/>
    <w:pPr>
      <w:spacing w:after="160" w:line="259" w:lineRule="auto"/>
    </w:pPr>
    <w:rPr>
      <w:lang w:val="uk-UA"/>
    </w:rPr>
    <w:tblPr>
      <w:tblCellMar>
        <w:top w:w="0" w:type="dxa"/>
        <w:left w:w="0" w:type="dxa"/>
        <w:bottom w:w="0" w:type="dxa"/>
        <w:right w:w="0" w:type="dxa"/>
      </w:tblCellMar>
    </w:tbl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pPr>
      <w:ind w:left="720"/>
      <w:contextualSpacing/>
    </w:pPr>
  </w:style>
  <w:style w:type="character" w:styleId="Hyperlink">
    <w:name w:val="Hyperlink"/>
    <w:basedOn w:val="DefaultParagraphFont"/>
    <w:uiPriority w:val="99"/>
    <w:rPr>
      <w:rFonts w:cs="Times New Roman"/>
      <w:color w:val="0563C1"/>
      <w:u w:val="single"/>
    </w:rPr>
  </w:style>
  <w:style w:type="character" w:customStyle="1" w:styleId="UnresolvedMention">
    <w:name w:val="Unresolved Mention"/>
    <w:basedOn w:val="DefaultParagraphFont"/>
    <w:uiPriority w:val="99"/>
    <w:semiHidden/>
    <w:rPr>
      <w:rFonts w:cs="Times New Roman"/>
      <w:color w:val="605E5C"/>
      <w:shd w:val="clear" w:color="auto" w:fill="E1DFDD"/>
    </w:rPr>
  </w:style>
  <w:style w:type="paragraph" w:styleId="BalloonText">
    <w:name w:val="Balloon Text"/>
    <w:basedOn w:val="Normal"/>
    <w:link w:val="BalloonTextChar"/>
    <w:uiPriority w:val="99"/>
    <w:semiHidden/>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NormalWeb">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Normal"/>
    <w:link w:val="NormalWebChar"/>
    <w:uiPriority w:val="99"/>
    <w:pPr>
      <w:spacing w:before="100" w:beforeAutospacing="1" w:after="100" w:afterAutospacing="1" w:line="240" w:lineRule="auto"/>
    </w:pPr>
    <w:rPr>
      <w:rFonts w:ascii="Times New Roman" w:eastAsia="Times New Roman" w:hAnsi="Times New Roman" w:cs="Times New Roman"/>
      <w:sz w:val="24"/>
      <w:szCs w:val="24"/>
      <w:lang w:val="ru-RU" w:eastAsia="uk-UA"/>
    </w:rPr>
  </w:style>
  <w:style w:type="character" w:customStyle="1" w:styleId="qowt-font2-timesnewroman">
    <w:name w:val="qowt-font2-timesnewroman"/>
    <w:uiPriority w:val="99"/>
  </w:style>
  <w:style w:type="paragraph" w:customStyle="1" w:styleId="tj">
    <w:name w:val="tj"/>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99"/>
    <w:qFormat/>
    <w:rsid w:val="001E42B1"/>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286716"/>
    <w:rPr>
      <w:rFonts w:asciiTheme="majorHAnsi" w:eastAsiaTheme="majorEastAsia" w:hAnsiTheme="majorHAnsi" w:cstheme="majorBidi"/>
      <w:sz w:val="24"/>
      <w:szCs w:val="24"/>
      <w:lang w:val="uk-UA"/>
    </w:rPr>
  </w:style>
  <w:style w:type="table" w:customStyle="1" w:styleId="a">
    <w:name w:val="Стиль"/>
    <w:basedOn w:val="TableNormal2"/>
    <w:uiPriority w:val="99"/>
    <w:rsid w:val="001E42B1"/>
    <w:pPr>
      <w:spacing w:after="0" w:line="240" w:lineRule="auto"/>
    </w:pPr>
    <w:tblPr>
      <w:tblStyleRowBandSize w:val="1"/>
      <w:tblStyleColBandSize w:val="1"/>
      <w:tblCellMar>
        <w:top w:w="0" w:type="dxa"/>
        <w:left w:w="108" w:type="dxa"/>
        <w:bottom w:w="0" w:type="dxa"/>
        <w:right w:w="108" w:type="dxa"/>
      </w:tblCellMar>
    </w:tblPr>
  </w:style>
  <w:style w:type="table" w:customStyle="1" w:styleId="1">
    <w:name w:val="Стиль1"/>
    <w:basedOn w:val="TableNormal2"/>
    <w:uiPriority w:val="99"/>
    <w:rsid w:val="001E42B1"/>
    <w:pPr>
      <w:spacing w:after="0" w:line="240" w:lineRule="auto"/>
    </w:pPr>
    <w:tblPr>
      <w:tblStyleRowBandSize w:val="1"/>
      <w:tblStyleColBandSize w:val="1"/>
      <w:tblCellMar>
        <w:top w:w="0" w:type="dxa"/>
        <w:left w:w="108" w:type="dxa"/>
        <w:bottom w:w="0" w:type="dxa"/>
        <w:right w:w="108" w:type="dxa"/>
      </w:tblCellMar>
    </w:tblPr>
  </w:style>
  <w:style w:type="paragraph" w:customStyle="1" w:styleId="FR1">
    <w:name w:val="FR1"/>
    <w:uiPriority w:val="99"/>
    <w:rsid w:val="008206A7"/>
    <w:pPr>
      <w:widowControl w:val="0"/>
      <w:ind w:left="40"/>
      <w:jc w:val="both"/>
    </w:pPr>
    <w:rPr>
      <w:rFonts w:ascii="Times New Roman" w:eastAsia="Times New Roman" w:hAnsi="Times New Roman" w:cs="Times New Roman"/>
      <w:sz w:val="20"/>
      <w:szCs w:val="20"/>
      <w:lang w:val="uk-UA" w:eastAsia="en-US"/>
    </w:rPr>
  </w:style>
  <w:style w:type="character" w:customStyle="1" w:styleId="NormalWebChar">
    <w:name w:val="Normal (Web) Char"/>
    <w:aliases w:val="Обычный (веб) Знак Char,Обычный (Web) Char,Знак17 Char,Знак18 Знак Char,Знак17 Знак1 Char,Обычный (веб) Знак Знак1 Char,Обычный (Web) Знак Знак Знак Знак Char,Обычный (веб) Знак Знак Знак Char,Обычный (веб) Знак2 Знак Знак Char"/>
    <w:link w:val="NormalWeb"/>
    <w:uiPriority w:val="99"/>
    <w:locked/>
    <w:rsid w:val="00FC7F57"/>
    <w:rPr>
      <w:rFonts w:ascii="Times New Roman" w:hAnsi="Times New Roman"/>
      <w:sz w:val="24"/>
      <w:lang w:eastAsia="uk-UA"/>
    </w:rPr>
  </w:style>
  <w:style w:type="paragraph" w:customStyle="1" w:styleId="rvps14">
    <w:name w:val="rvps14"/>
    <w:basedOn w:val="Normal"/>
    <w:uiPriority w:val="99"/>
    <w:rsid w:val="001966A9"/>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TableParagraph">
    <w:name w:val="Table Paragraph"/>
    <w:basedOn w:val="Normal"/>
    <w:uiPriority w:val="99"/>
    <w:rsid w:val="009931DD"/>
    <w:pPr>
      <w:widowControl w:val="0"/>
      <w:spacing w:after="0" w:line="240" w:lineRule="auto"/>
      <w:ind w:left="103"/>
    </w:pPr>
    <w:rPr>
      <w:rFonts w:ascii="Times New Roman" w:eastAsia="Times New Roman" w:hAnsi="Times New Roman" w:cs="Times New Roman"/>
      <w:lang w:val="en-US" w:eastAsia="en-US"/>
    </w:rPr>
  </w:style>
  <w:style w:type="paragraph" w:customStyle="1" w:styleId="normal0">
    <w:name w:val="normal"/>
    <w:uiPriority w:val="99"/>
    <w:rsid w:val="00441C6E"/>
    <w:pPr>
      <w:spacing w:line="276" w:lineRule="auto"/>
    </w:pPr>
    <w:rPr>
      <w:rFonts w:ascii="Arial" w:hAnsi="Arial" w:cs="Arial"/>
      <w:color w:val="000000"/>
    </w:rPr>
  </w:style>
  <w:style w:type="paragraph" w:customStyle="1" w:styleId="LO-normal">
    <w:name w:val="LO-normal"/>
    <w:uiPriority w:val="99"/>
    <w:rsid w:val="00441C6E"/>
    <w:pPr>
      <w:spacing w:line="276" w:lineRule="auto"/>
    </w:pPr>
    <w:rPr>
      <w:rFonts w:ascii="Arial" w:hAnsi="Arial" w:cs="Arial"/>
      <w:color w:val="000000"/>
      <w:lang w:eastAsia="zh-CN"/>
    </w:rPr>
  </w:style>
  <w:style w:type="paragraph" w:customStyle="1" w:styleId="21">
    <w:name w:val="Основной текст с отступом 21"/>
    <w:basedOn w:val="Normal"/>
    <w:uiPriority w:val="99"/>
    <w:rsid w:val="00564121"/>
    <w:pPr>
      <w:suppressAutoHyphens/>
      <w:spacing w:after="120" w:line="480" w:lineRule="auto"/>
      <w:ind w:left="283"/>
    </w:pPr>
    <w:rPr>
      <w:rFonts w:eastAsia="Times New Roman" w:cs="Times New Roman"/>
      <w:lang w:val="ru-RU" w:eastAsia="zh-CN"/>
    </w:rPr>
  </w:style>
  <w:style w:type="character" w:customStyle="1" w:styleId="10">
    <w:name w:val="Основной шрифт абзаца1"/>
    <w:uiPriority w:val="99"/>
    <w:rsid w:val="001B125D"/>
  </w:style>
  <w:style w:type="paragraph" w:customStyle="1" w:styleId="anchor">
    <w:name w:val="anchor"/>
    <w:basedOn w:val="Normal"/>
    <w:uiPriority w:val="99"/>
    <w:rsid w:val="00651396"/>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zk-definition-listitem-text">
    <w:name w:val="zk-definition-list__item-text"/>
    <w:basedOn w:val="DefaultParagraphFont"/>
    <w:uiPriority w:val="99"/>
    <w:rsid w:val="00710073"/>
    <w:rPr>
      <w:rFonts w:cs="Times New Roman"/>
    </w:rPr>
  </w:style>
  <w:style w:type="paragraph" w:styleId="HTMLPreformatted">
    <w:name w:val="HTML Preformatted"/>
    <w:basedOn w:val="Normal"/>
    <w:link w:val="HTMLPreformattedChar"/>
    <w:uiPriority w:val="99"/>
    <w:rsid w:val="00C45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Times New Roman"/>
      <w:sz w:val="24"/>
      <w:szCs w:val="24"/>
      <w:lang w:val="ru-RU" w:eastAsia="zh-CN"/>
    </w:rPr>
  </w:style>
  <w:style w:type="character" w:customStyle="1" w:styleId="HTMLPreformattedChar">
    <w:name w:val="HTML Preformatted Char"/>
    <w:basedOn w:val="DefaultParagraphFont"/>
    <w:link w:val="HTMLPreformatted"/>
    <w:uiPriority w:val="99"/>
    <w:locked/>
    <w:rsid w:val="00C45BC7"/>
    <w:rPr>
      <w:rFonts w:ascii="Courier New" w:eastAsia="Times New Roman" w:hAnsi="Courier New"/>
      <w:sz w:val="24"/>
      <w:lang w:eastAsia="zh-CN"/>
    </w:rPr>
  </w:style>
  <w:style w:type="character" w:customStyle="1" w:styleId="HTML">
    <w:name w:val="Стандартный HTML Знак"/>
    <w:basedOn w:val="DefaultParagraphFont"/>
    <w:link w:val="HTMLPreformatted"/>
    <w:uiPriority w:val="99"/>
    <w:semiHidden/>
    <w:locked/>
    <w:rsid w:val="00C45BC7"/>
    <w:rPr>
      <w:rFonts w:ascii="Consolas" w:hAnsi="Consolas" w:cs="Times New Roman"/>
      <w:sz w:val="20"/>
      <w:szCs w:val="20"/>
    </w:rPr>
  </w:style>
  <w:style w:type="paragraph" w:customStyle="1" w:styleId="Standard">
    <w:name w:val="Standard"/>
    <w:uiPriority w:val="99"/>
    <w:rsid w:val="001B23F1"/>
    <w:pPr>
      <w:widowControl w:val="0"/>
      <w:suppressAutoHyphens/>
      <w:autoSpaceDN w:val="0"/>
      <w:textAlignment w:val="baseline"/>
    </w:pPr>
    <w:rPr>
      <w:rFonts w:ascii="Liberation Serif" w:hAnsi="Liberation Serif" w:cs="Tahoma"/>
      <w:color w:val="000000"/>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44-18" TargetMode="External"/><Relationship Id="rId12" Type="http://schemas.openxmlformats.org/officeDocument/2006/relationships/hyperlink" Target="https://dz.expertus.com.ua//law/164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z.expertus.com.ua//law/16450"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2155-19"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27</Pages>
  <Words>10260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Бухгалтер</cp:lastModifiedBy>
  <cp:revision>4</cp:revision>
  <dcterms:created xsi:type="dcterms:W3CDTF">2023-12-18T11:10:00Z</dcterms:created>
  <dcterms:modified xsi:type="dcterms:W3CDTF">2024-03-04T11:49:00Z</dcterms:modified>
</cp:coreProperties>
</file>