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F790" w14:textId="77777777" w:rsidR="000C4638" w:rsidRDefault="000C4638" w:rsidP="000C4638">
      <w:pPr>
        <w:widowControl/>
        <w:spacing w:after="0" w:line="240" w:lineRule="auto"/>
        <w:rPr>
          <w:noProof/>
          <w:lang w:val="en-US" w:eastAsia="ru-RU" w:bidi="ar-SA"/>
        </w:rPr>
      </w:pPr>
    </w:p>
    <w:p w14:paraId="7C422819" w14:textId="77777777" w:rsidR="000C4638" w:rsidRDefault="000C4638" w:rsidP="000C4638">
      <w:pPr>
        <w:widowControl/>
        <w:spacing w:after="0" w:line="240" w:lineRule="auto"/>
        <w:rPr>
          <w:noProof/>
          <w:lang w:val="en-US" w:eastAsia="ru-RU" w:bidi="ar-SA"/>
        </w:rPr>
      </w:pPr>
    </w:p>
    <w:p w14:paraId="110950A7" w14:textId="77777777" w:rsidR="000C4638" w:rsidRPr="00356A90" w:rsidRDefault="000C4638" w:rsidP="000C4638">
      <w:pPr>
        <w:rPr>
          <w:b/>
          <w:caps/>
          <w:sz w:val="28"/>
          <w:szCs w:val="28"/>
          <w:lang w:val="uk-UA"/>
        </w:rPr>
      </w:pPr>
      <w:r>
        <w:rPr>
          <w:b/>
          <w:caps/>
          <w:lang w:val="uk-UA"/>
        </w:rPr>
        <w:t xml:space="preserve">                                            </w:t>
      </w:r>
      <w:r w:rsidRPr="00356A90">
        <w:rPr>
          <w:b/>
          <w:caps/>
          <w:sz w:val="28"/>
          <w:szCs w:val="28"/>
          <w:lang w:val="uk-UA"/>
        </w:rPr>
        <w:t xml:space="preserve">  </w:t>
      </w:r>
      <w:r w:rsidRPr="00356A90">
        <w:rPr>
          <w:b/>
          <w:caps/>
          <w:sz w:val="28"/>
          <w:szCs w:val="28"/>
        </w:rPr>
        <w:t>ФЕДОРІВСЬКИЙ ЦЕНТР ПРОФЕСІЙНОЇ ОСВІТИ</w:t>
      </w:r>
    </w:p>
    <w:p w14:paraId="2D67DD07" w14:textId="77777777" w:rsidR="000C4638" w:rsidRDefault="000C4638" w:rsidP="000C4638">
      <w:pPr>
        <w:rPr>
          <w:b/>
          <w:caps/>
          <w:lang w:val="uk-UA"/>
        </w:rPr>
      </w:pPr>
    </w:p>
    <w:p w14:paraId="04971E87" w14:textId="77777777" w:rsidR="000C4638" w:rsidRDefault="000C4638" w:rsidP="000C4638">
      <w:pPr>
        <w:rPr>
          <w:b/>
          <w:caps/>
          <w:lang w:val="uk-UA"/>
        </w:rPr>
      </w:pPr>
    </w:p>
    <w:p w14:paraId="347AD15F" w14:textId="77777777" w:rsidR="000C4638" w:rsidRPr="00356A90" w:rsidRDefault="000C4638" w:rsidP="000C4638">
      <w:pPr>
        <w:rPr>
          <w:lang w:val="uk-UA"/>
        </w:rPr>
      </w:pPr>
    </w:p>
    <w:tbl>
      <w:tblPr>
        <w:tblW w:w="500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48"/>
        <w:gridCol w:w="4992"/>
      </w:tblGrid>
      <w:tr w:rsidR="000C4638" w:rsidRPr="005F6D67" w14:paraId="7DC3660F" w14:textId="77777777" w:rsidTr="00ED4C81">
        <w:tc>
          <w:tcPr>
            <w:tcW w:w="2411" w:type="pct"/>
            <w:tcBorders>
              <w:top w:val="nil"/>
              <w:left w:val="nil"/>
              <w:bottom w:val="nil"/>
              <w:right w:val="nil"/>
            </w:tcBorders>
          </w:tcPr>
          <w:p w14:paraId="66BF096B" w14:textId="77777777" w:rsidR="000C4638" w:rsidRPr="005F6D67" w:rsidRDefault="000C4638" w:rsidP="00ED4C81">
            <w:pPr>
              <w:rPr>
                <w:b/>
                <w:bCs/>
              </w:rPr>
            </w:pPr>
          </w:p>
        </w:tc>
        <w:tc>
          <w:tcPr>
            <w:tcW w:w="2589" w:type="pct"/>
            <w:tcBorders>
              <w:top w:val="nil"/>
              <w:left w:val="nil"/>
              <w:bottom w:val="nil"/>
              <w:right w:val="nil"/>
            </w:tcBorders>
          </w:tcPr>
          <w:p w14:paraId="49D93AE4" w14:textId="77777777" w:rsidR="000C4638" w:rsidRPr="005F6D67" w:rsidRDefault="000C4638" w:rsidP="00ED4C81">
            <w:pPr>
              <w:spacing w:before="120" w:after="120"/>
              <w:rPr>
                <w:b/>
                <w:bCs/>
              </w:rPr>
            </w:pPr>
            <w:r w:rsidRPr="005F6D67">
              <w:rPr>
                <w:b/>
                <w:bCs/>
              </w:rPr>
              <w:t xml:space="preserve">                  "ЗАТВЕРДЖЕНО"</w:t>
            </w:r>
          </w:p>
          <w:p w14:paraId="2DB521AF" w14:textId="77777777" w:rsidR="000C4638" w:rsidRPr="005F6D67" w:rsidRDefault="000C4638" w:rsidP="00ED4C81">
            <w:pPr>
              <w:spacing w:before="120" w:after="120"/>
              <w:rPr>
                <w:b/>
                <w:bCs/>
              </w:rPr>
            </w:pPr>
            <w:r w:rsidRPr="005F6D67">
              <w:rPr>
                <w:b/>
                <w:bCs/>
              </w:rPr>
              <w:t xml:space="preserve">рішенням  </w:t>
            </w:r>
            <w:r>
              <w:rPr>
                <w:b/>
                <w:bCs/>
              </w:rPr>
              <w:t>Уповноваженої особи</w:t>
            </w:r>
            <w:r w:rsidRPr="005F6D67">
              <w:rPr>
                <w:b/>
                <w:bCs/>
              </w:rPr>
              <w:t xml:space="preserve"> </w:t>
            </w:r>
          </w:p>
          <w:p w14:paraId="18D9FCC9" w14:textId="23172A2C" w:rsidR="000C4638" w:rsidRPr="005F6D67" w:rsidRDefault="000C4638" w:rsidP="00570B94">
            <w:pPr>
              <w:spacing w:before="120" w:after="120"/>
              <w:rPr>
                <w:b/>
                <w:bCs/>
              </w:rPr>
            </w:pPr>
            <w:r w:rsidRPr="005F6D67">
              <w:rPr>
                <w:b/>
                <w:bCs/>
              </w:rPr>
              <w:t>протокол №</w:t>
            </w:r>
            <w:r>
              <w:rPr>
                <w:b/>
                <w:bCs/>
              </w:rPr>
              <w:t xml:space="preserve"> </w:t>
            </w:r>
            <w:r w:rsidR="00167B0F">
              <w:rPr>
                <w:b/>
                <w:bCs/>
                <w:lang w:val="uk-UA"/>
              </w:rPr>
              <w:t>7</w:t>
            </w:r>
            <w:r w:rsidR="00BF2C31">
              <w:rPr>
                <w:b/>
                <w:bCs/>
                <w:lang w:val="uk-UA"/>
              </w:rPr>
              <w:t>5</w:t>
            </w:r>
            <w:r w:rsidR="00570B94">
              <w:rPr>
                <w:b/>
                <w:bCs/>
                <w:lang w:val="uk-UA"/>
              </w:rPr>
              <w:t xml:space="preserve"> </w:t>
            </w:r>
            <w:r>
              <w:rPr>
                <w:b/>
                <w:bCs/>
              </w:rPr>
              <w:t xml:space="preserve"> від  </w:t>
            </w:r>
            <w:r w:rsidRPr="00CE5079">
              <w:rPr>
                <w:b/>
                <w:bCs/>
              </w:rPr>
              <w:t xml:space="preserve"> </w:t>
            </w:r>
            <w:r w:rsidR="00BF2C31">
              <w:rPr>
                <w:b/>
                <w:bCs/>
                <w:lang w:val="uk-UA"/>
              </w:rPr>
              <w:t>2</w:t>
            </w:r>
            <w:r w:rsidR="00167B0F">
              <w:rPr>
                <w:b/>
                <w:bCs/>
                <w:lang w:val="uk-UA"/>
              </w:rPr>
              <w:t>5</w:t>
            </w:r>
            <w:r w:rsidR="00570B94">
              <w:rPr>
                <w:b/>
                <w:bCs/>
                <w:lang w:val="uk-UA"/>
              </w:rPr>
              <w:t xml:space="preserve"> .</w:t>
            </w:r>
            <w:r w:rsidR="00167B0F">
              <w:rPr>
                <w:b/>
                <w:bCs/>
                <w:lang w:val="uk-UA"/>
              </w:rPr>
              <w:t>12</w:t>
            </w:r>
            <w:r w:rsidRPr="00CE5079">
              <w:rPr>
                <w:b/>
                <w:bCs/>
              </w:rPr>
              <w:t>.</w:t>
            </w:r>
            <w:r w:rsidRPr="00160E33">
              <w:rPr>
                <w:b/>
                <w:bCs/>
              </w:rPr>
              <w:t xml:space="preserve"> </w:t>
            </w:r>
            <w:r w:rsidRPr="005F6D67">
              <w:rPr>
                <w:b/>
                <w:bCs/>
              </w:rPr>
              <w:t>20</w:t>
            </w:r>
            <w:r w:rsidR="00570B94">
              <w:rPr>
                <w:b/>
                <w:bCs/>
              </w:rPr>
              <w:t>2</w:t>
            </w:r>
            <w:r w:rsidR="00BF2C31">
              <w:rPr>
                <w:b/>
                <w:bCs/>
                <w:lang w:val="uk-UA"/>
              </w:rPr>
              <w:t>3</w:t>
            </w:r>
            <w:r>
              <w:rPr>
                <w:b/>
                <w:bCs/>
              </w:rPr>
              <w:t xml:space="preserve"> </w:t>
            </w:r>
            <w:r w:rsidRPr="005F6D67">
              <w:rPr>
                <w:b/>
                <w:bCs/>
              </w:rPr>
              <w:t xml:space="preserve">р. </w:t>
            </w:r>
          </w:p>
        </w:tc>
      </w:tr>
      <w:tr w:rsidR="000C4638" w:rsidRPr="005F6D67" w14:paraId="6AF4EF8A" w14:textId="77777777" w:rsidTr="00ED4C81">
        <w:tc>
          <w:tcPr>
            <w:tcW w:w="2411" w:type="pct"/>
            <w:tcBorders>
              <w:top w:val="nil"/>
              <w:left w:val="nil"/>
              <w:bottom w:val="nil"/>
              <w:right w:val="nil"/>
            </w:tcBorders>
          </w:tcPr>
          <w:p w14:paraId="4C2F52BF" w14:textId="77777777" w:rsidR="000C4638" w:rsidRPr="005F6D67" w:rsidRDefault="000C4638" w:rsidP="00ED4C81">
            <w:pPr>
              <w:rPr>
                <w:b/>
                <w:bCs/>
              </w:rPr>
            </w:pPr>
          </w:p>
        </w:tc>
        <w:tc>
          <w:tcPr>
            <w:tcW w:w="2589" w:type="pct"/>
            <w:tcBorders>
              <w:top w:val="nil"/>
              <w:left w:val="nil"/>
              <w:bottom w:val="nil"/>
              <w:right w:val="nil"/>
            </w:tcBorders>
          </w:tcPr>
          <w:p w14:paraId="4E86489F" w14:textId="77777777" w:rsidR="000C4638" w:rsidRDefault="000C4638" w:rsidP="00ED4C81">
            <w:pPr>
              <w:spacing w:before="120" w:after="120"/>
              <w:rPr>
                <w:b/>
                <w:bCs/>
              </w:rPr>
            </w:pPr>
            <w:r>
              <w:rPr>
                <w:b/>
                <w:bCs/>
              </w:rPr>
              <w:t>Уповноважена особа:</w:t>
            </w:r>
          </w:p>
          <w:p w14:paraId="109CD06F" w14:textId="77777777" w:rsidR="000C4638" w:rsidRPr="00437379" w:rsidRDefault="00570B94" w:rsidP="00ED4C81">
            <w:pPr>
              <w:spacing w:before="120" w:after="120"/>
              <w:rPr>
                <w:b/>
                <w:bCs/>
              </w:rPr>
            </w:pPr>
            <w:r>
              <w:rPr>
                <w:b/>
                <w:bCs/>
              </w:rPr>
              <w:t>___________Бутенко Ю.</w:t>
            </w:r>
            <w:r w:rsidR="000C4638">
              <w:rPr>
                <w:b/>
                <w:bCs/>
              </w:rPr>
              <w:t>О.</w:t>
            </w:r>
          </w:p>
        </w:tc>
      </w:tr>
    </w:tbl>
    <w:p w14:paraId="51966A55" w14:textId="77777777" w:rsidR="000C4638" w:rsidRPr="00122263" w:rsidRDefault="000C4638" w:rsidP="000C4638">
      <w:pPr>
        <w:outlineLvl w:val="0"/>
        <w:rPr>
          <w:b/>
          <w:caps/>
        </w:rPr>
      </w:pPr>
      <w:r w:rsidRPr="00122263">
        <w:rPr>
          <w:b/>
          <w:caps/>
        </w:rPr>
        <w:t xml:space="preserve">                                                                     </w:t>
      </w:r>
    </w:p>
    <w:p w14:paraId="127A199F" w14:textId="77777777" w:rsidR="000C4638" w:rsidRPr="005F6D67" w:rsidRDefault="000C4638" w:rsidP="000C4638">
      <w:pPr>
        <w:outlineLvl w:val="0"/>
        <w:rPr>
          <w:b/>
        </w:rPr>
      </w:pPr>
      <w:r w:rsidRPr="00122263">
        <w:rPr>
          <w:b/>
          <w:caps/>
        </w:rPr>
        <w:t xml:space="preserve">                                                                       </w:t>
      </w:r>
      <w:r w:rsidRPr="005F6D67">
        <w:rPr>
          <w:b/>
          <w:caps/>
        </w:rPr>
        <w:t>Тендерна</w:t>
      </w:r>
      <w:r w:rsidRPr="005F6D67">
        <w:rPr>
          <w:b/>
        </w:rPr>
        <w:t xml:space="preserve"> ДОКУМЕНТАЦІЯ </w:t>
      </w:r>
    </w:p>
    <w:p w14:paraId="71359AF6" w14:textId="77777777" w:rsidR="000C4638" w:rsidRPr="005F6D67" w:rsidRDefault="000C4638" w:rsidP="000C4638">
      <w:pPr>
        <w:jc w:val="center"/>
        <w:outlineLvl w:val="0"/>
        <w:rPr>
          <w:b/>
        </w:rPr>
      </w:pPr>
    </w:p>
    <w:p w14:paraId="3086C408" w14:textId="77777777" w:rsidR="000C4638" w:rsidRPr="005F6D67" w:rsidRDefault="000C4638" w:rsidP="000C4638">
      <w:pPr>
        <w:jc w:val="center"/>
        <w:rPr>
          <w:b/>
        </w:rPr>
      </w:pPr>
      <w:r w:rsidRPr="005F6D67">
        <w:rPr>
          <w:b/>
        </w:rPr>
        <w:t>на закупівлю</w:t>
      </w:r>
    </w:p>
    <w:p w14:paraId="3D1B39B4" w14:textId="77777777" w:rsidR="000C4638" w:rsidRPr="005F6D67" w:rsidRDefault="000C4638" w:rsidP="000C4638">
      <w:pPr>
        <w:jc w:val="center"/>
        <w:rPr>
          <w:b/>
        </w:rPr>
      </w:pPr>
    </w:p>
    <w:p w14:paraId="58817D37" w14:textId="77777777" w:rsidR="000C4638" w:rsidRPr="00356A90" w:rsidRDefault="000C4638" w:rsidP="000C4638">
      <w:pPr>
        <w:jc w:val="center"/>
        <w:rPr>
          <w:b/>
          <w:lang w:val="uk-UA"/>
        </w:rPr>
      </w:pPr>
      <w:r>
        <w:rPr>
          <w:b/>
        </w:rPr>
        <w:t xml:space="preserve">код за </w:t>
      </w:r>
      <w:r w:rsidRPr="00040403">
        <w:rPr>
          <w:b/>
        </w:rPr>
        <w:t>ДК 021:2015</w:t>
      </w:r>
      <w:r>
        <w:rPr>
          <w:b/>
        </w:rPr>
        <w:t xml:space="preserve"> (</w:t>
      </w:r>
      <w:r>
        <w:rPr>
          <w:b/>
          <w:lang w:val="en-US"/>
        </w:rPr>
        <w:t>CPV</w:t>
      </w:r>
      <w:r>
        <w:rPr>
          <w:b/>
        </w:rPr>
        <w:t xml:space="preserve">) - </w:t>
      </w:r>
      <w:r w:rsidRPr="00040403">
        <w:rPr>
          <w:b/>
        </w:rPr>
        <w:t>09</w:t>
      </w:r>
      <w:r w:rsidRPr="00356A90">
        <w:rPr>
          <w:b/>
        </w:rPr>
        <w:t>31</w:t>
      </w:r>
      <w:r>
        <w:rPr>
          <w:b/>
        </w:rPr>
        <w:t>0000-</w:t>
      </w:r>
      <w:r w:rsidRPr="00356A90">
        <w:rPr>
          <w:b/>
        </w:rPr>
        <w:t>5</w:t>
      </w:r>
      <w:r>
        <w:rPr>
          <w:b/>
        </w:rPr>
        <w:t xml:space="preserve"> </w:t>
      </w:r>
      <w:r>
        <w:rPr>
          <w:b/>
          <w:lang w:val="uk-UA"/>
        </w:rPr>
        <w:t>Електрична енергія</w:t>
      </w:r>
    </w:p>
    <w:p w14:paraId="7AAD841D" w14:textId="77777777" w:rsidR="000C4638" w:rsidRPr="00B5075D" w:rsidRDefault="000C4638" w:rsidP="000C4638">
      <w:pPr>
        <w:jc w:val="center"/>
        <w:rPr>
          <w:b/>
        </w:rPr>
      </w:pPr>
      <w:r w:rsidRPr="00B5075D">
        <w:rPr>
          <w:b/>
        </w:rPr>
        <w:t xml:space="preserve"> </w:t>
      </w:r>
      <w:r>
        <w:rPr>
          <w:b/>
        </w:rPr>
        <w:t>(</w:t>
      </w:r>
      <w:r>
        <w:rPr>
          <w:b/>
          <w:lang w:val="uk-UA"/>
        </w:rPr>
        <w:t>Електрична енергія з послугою розподілу</w:t>
      </w:r>
      <w:r w:rsidRPr="0085482A">
        <w:rPr>
          <w:b/>
        </w:rPr>
        <w:t>)</w:t>
      </w:r>
    </w:p>
    <w:p w14:paraId="6DB24445" w14:textId="77777777" w:rsidR="000C4638" w:rsidRPr="005F6D67" w:rsidRDefault="000C4638" w:rsidP="000C4638"/>
    <w:p w14:paraId="6AF1EF18" w14:textId="77777777" w:rsidR="000C4638" w:rsidRPr="005F6D67" w:rsidRDefault="000C4638" w:rsidP="000C4638"/>
    <w:p w14:paraId="5E6E5870" w14:textId="320FB50C" w:rsidR="000C4638" w:rsidRPr="00356A90" w:rsidRDefault="000C4638" w:rsidP="000C4638">
      <w:pPr>
        <w:rPr>
          <w:b/>
          <w:lang w:val="uk-UA"/>
        </w:rPr>
      </w:pPr>
      <w:r>
        <w:rPr>
          <w:b/>
          <w:lang w:val="uk-UA"/>
        </w:rPr>
        <w:t xml:space="preserve">                                                                                  </w:t>
      </w:r>
      <w:r w:rsidRPr="00356A90">
        <w:rPr>
          <w:b/>
          <w:lang w:val="uk-UA"/>
        </w:rPr>
        <w:t>Відкриті торги</w:t>
      </w:r>
      <w:r w:rsidR="00BF2C31">
        <w:rPr>
          <w:b/>
          <w:lang w:val="uk-UA"/>
        </w:rPr>
        <w:t xml:space="preserve"> з особливостями</w:t>
      </w:r>
    </w:p>
    <w:p w14:paraId="4A43B01B" w14:textId="77777777" w:rsidR="000C4638" w:rsidRPr="005F6D67" w:rsidRDefault="000C4638" w:rsidP="000C4638"/>
    <w:p w14:paraId="21C7D979" w14:textId="77777777" w:rsidR="000C4638" w:rsidRPr="005F6D67" w:rsidRDefault="000C4638" w:rsidP="000C4638"/>
    <w:p w14:paraId="0AEEAC62" w14:textId="77777777" w:rsidR="000C4638" w:rsidRPr="005F6D67" w:rsidRDefault="000C4638" w:rsidP="000C4638"/>
    <w:p w14:paraId="0157F2A3" w14:textId="77777777" w:rsidR="000C4638" w:rsidRPr="005F6D67" w:rsidRDefault="000C4638" w:rsidP="000C4638"/>
    <w:p w14:paraId="2604122F" w14:textId="77777777" w:rsidR="000C4638" w:rsidRPr="005F6D67" w:rsidRDefault="000C4638" w:rsidP="000C4638"/>
    <w:p w14:paraId="053A6D0C" w14:textId="77777777" w:rsidR="000C4638" w:rsidRPr="005F6D67" w:rsidRDefault="000C4638" w:rsidP="000C4638"/>
    <w:p w14:paraId="2D76076A" w14:textId="77777777" w:rsidR="000C4638" w:rsidRPr="005F6D67" w:rsidRDefault="000C4638" w:rsidP="000C4638"/>
    <w:p w14:paraId="2407497C" w14:textId="77777777" w:rsidR="000C4638" w:rsidRPr="005F6D67" w:rsidRDefault="000C4638" w:rsidP="000C4638"/>
    <w:p w14:paraId="469ADF51" w14:textId="77777777" w:rsidR="000C4638" w:rsidRPr="005F6D67" w:rsidRDefault="000C4638" w:rsidP="000C4638">
      <w:pPr>
        <w:jc w:val="center"/>
        <w:rPr>
          <w:b/>
        </w:rPr>
      </w:pPr>
    </w:p>
    <w:p w14:paraId="3E7610A3" w14:textId="77777777" w:rsidR="000C4638" w:rsidRPr="005F6D67" w:rsidRDefault="000C4638" w:rsidP="000C4638">
      <w:pPr>
        <w:jc w:val="center"/>
        <w:rPr>
          <w:b/>
        </w:rPr>
      </w:pPr>
    </w:p>
    <w:p w14:paraId="52691614" w14:textId="0D5FE872" w:rsidR="000C4638" w:rsidRPr="00BF2C31" w:rsidRDefault="000C4638" w:rsidP="000C4638">
      <w:pPr>
        <w:rPr>
          <w:b/>
          <w:lang w:val="uk-UA"/>
        </w:rPr>
      </w:pPr>
      <w:r>
        <w:rPr>
          <w:b/>
        </w:rPr>
        <w:t>с.</w:t>
      </w:r>
      <w:r w:rsidRPr="00561F46">
        <w:rPr>
          <w:b/>
        </w:rPr>
        <w:t xml:space="preserve"> </w:t>
      </w:r>
      <w:r w:rsidR="00570B94">
        <w:rPr>
          <w:b/>
        </w:rPr>
        <w:t>Федорівка – 202</w:t>
      </w:r>
      <w:r w:rsidR="00BF2C31">
        <w:rPr>
          <w:b/>
          <w:lang w:val="uk-UA"/>
        </w:rPr>
        <w:t>3</w:t>
      </w:r>
    </w:p>
    <w:p w14:paraId="2480E771" w14:textId="77777777" w:rsidR="000C4638" w:rsidRPr="00BF2C31" w:rsidRDefault="000C4638" w:rsidP="000C4638">
      <w:pPr>
        <w:widowControl/>
        <w:spacing w:after="0" w:line="240" w:lineRule="auto"/>
        <w:rPr>
          <w:noProof/>
          <w:lang w:eastAsia="ru-RU" w:bidi="ar-SA"/>
        </w:rPr>
      </w:pPr>
      <w:r>
        <w:rPr>
          <w:b/>
        </w:rPr>
        <w:br w:type="page"/>
      </w:r>
    </w:p>
    <w:p w14:paraId="003B9C4B" w14:textId="77777777" w:rsidR="000C4638" w:rsidRPr="00BF2C31" w:rsidRDefault="000C4638" w:rsidP="000C4638">
      <w:pPr>
        <w:widowControl/>
        <w:spacing w:after="0" w:line="240" w:lineRule="auto"/>
        <w:rPr>
          <w:rFonts w:ascii="Times New Roman" w:eastAsia="Times New Roman" w:hAnsi="Times New Roman" w:cs="Times New Roman"/>
          <w:color w:val="auto"/>
          <w:sz w:val="26"/>
          <w:szCs w:val="26"/>
          <w:lang w:eastAsia="ru-RU" w:bidi="ar-S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463"/>
        <w:gridCol w:w="5675"/>
      </w:tblGrid>
      <w:tr w:rsidR="000C4638" w:rsidRPr="00F76B09" w14:paraId="61E73D8F" w14:textId="77777777" w:rsidTr="00ED4C81">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09E78C3E" w14:textId="77777777" w:rsidR="000C4638" w:rsidRPr="00F76B09" w:rsidRDefault="000C4638" w:rsidP="00ED4C81">
            <w:pPr>
              <w:widowControl/>
              <w:spacing w:after="0" w:line="240" w:lineRule="auto"/>
              <w:jc w:val="center"/>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w:t>
            </w:r>
          </w:p>
        </w:tc>
        <w:tc>
          <w:tcPr>
            <w:tcW w:w="9138" w:type="dxa"/>
            <w:gridSpan w:val="2"/>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12FBD356" w14:textId="77777777" w:rsidR="000C4638" w:rsidRPr="00F76B09" w:rsidRDefault="000C4638" w:rsidP="00ED4C81">
            <w:pPr>
              <w:widowControl/>
              <w:spacing w:after="0" w:line="240" w:lineRule="auto"/>
              <w:jc w:val="center"/>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Розділ 1. Загальні положення</w:t>
            </w:r>
          </w:p>
        </w:tc>
      </w:tr>
      <w:tr w:rsidR="000C4638" w:rsidRPr="00F76B09" w14:paraId="046F6EF9" w14:textId="77777777" w:rsidTr="00ED4C81">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7F3171CC" w14:textId="77777777" w:rsidR="000C4638" w:rsidRPr="00F76B09" w:rsidRDefault="000C4638" w:rsidP="00ED4C81">
            <w:pPr>
              <w:widowControl/>
              <w:spacing w:after="0" w:line="240" w:lineRule="auto"/>
              <w:jc w:val="center"/>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26E79559" w14:textId="77777777" w:rsidR="000C4638" w:rsidRPr="00F76B09" w:rsidRDefault="000C4638" w:rsidP="00ED4C81">
            <w:pPr>
              <w:widowControl/>
              <w:spacing w:after="0" w:line="240" w:lineRule="auto"/>
              <w:jc w:val="center"/>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2</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1D594316" w14:textId="77777777" w:rsidR="000C4638" w:rsidRPr="00F76B09" w:rsidRDefault="000C4638" w:rsidP="00ED4C81">
            <w:pPr>
              <w:widowControl/>
              <w:spacing w:after="0" w:line="240" w:lineRule="auto"/>
              <w:jc w:val="center"/>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3</w:t>
            </w:r>
          </w:p>
        </w:tc>
      </w:tr>
      <w:tr w:rsidR="000C4638" w:rsidRPr="00F76B09" w14:paraId="4D774854" w14:textId="77777777" w:rsidTr="00ED4C81">
        <w:trPr>
          <w:trHeight w:val="16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420100FA"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3B8F4B57"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Терміни, які вживаються в тендерній документації</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034A1E41"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291AC9">
              <w:rPr>
                <w:bCs/>
                <w:color w:val="000000"/>
                <w:lang w:val="uk-UA"/>
              </w:rPr>
              <w:t xml:space="preserve">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291AC9">
              <w:rPr>
                <w:bCs/>
                <w:color w:val="000000"/>
              </w:rPr>
              <w:t>Терміни, які використовуються в цій тендерній документації, вживаються в значеннях, визначених Законом</w:t>
            </w:r>
          </w:p>
        </w:tc>
      </w:tr>
      <w:tr w:rsidR="000C4638" w:rsidRPr="00F76B09" w14:paraId="1DDACA17" w14:textId="77777777" w:rsidTr="00ED4C81">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741E9881"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54CD8379"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Інформація про замовника торгів</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6B39A779"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p>
        </w:tc>
      </w:tr>
      <w:tr w:rsidR="000C4638" w:rsidRPr="00F76B09" w14:paraId="10FD2E31" w14:textId="77777777" w:rsidTr="00ED4C81">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6D879504"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2.1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056CB14B"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повне найменування</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35DA4105" w14:textId="77777777" w:rsidR="000C4638" w:rsidRPr="007143F5" w:rsidRDefault="000C4638" w:rsidP="00ED4C81">
            <w:pPr>
              <w:rPr>
                <w:rFonts w:ascii="Times New Roman" w:hAnsi="Times New Roman" w:cs="Times New Roman"/>
                <w:sz w:val="24"/>
                <w:szCs w:val="24"/>
                <w:lang w:val="uk-UA"/>
              </w:rPr>
            </w:pPr>
            <w:r>
              <w:rPr>
                <w:rFonts w:ascii="Times New Roman" w:hAnsi="Times New Roman" w:cs="Times New Roman"/>
                <w:sz w:val="24"/>
                <w:szCs w:val="24"/>
                <w:lang w:val="uk-UA"/>
              </w:rPr>
              <w:t>ФЕДОРІВСЬКИЙ ЦЕНТР ПРОФЕСІЙНОЇ ОСВІТИ</w:t>
            </w:r>
          </w:p>
        </w:tc>
      </w:tr>
      <w:tr w:rsidR="000C4638" w:rsidRPr="00F76B09" w14:paraId="5C0C7528" w14:textId="77777777" w:rsidTr="00ED4C81">
        <w:trPr>
          <w:trHeight w:val="1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5BE1CB51"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2.2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0041C124"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місцезнаходження</w:t>
            </w:r>
          </w:p>
        </w:tc>
        <w:tc>
          <w:tcPr>
            <w:tcW w:w="0" w:type="auto"/>
            <w:tcBorders>
              <w:top w:val="single" w:sz="8" w:space="0" w:color="000001"/>
              <w:left w:val="single" w:sz="8" w:space="0" w:color="000001"/>
              <w:bottom w:val="single" w:sz="8" w:space="0" w:color="000000"/>
              <w:right w:val="single" w:sz="8" w:space="0" w:color="000001"/>
            </w:tcBorders>
            <w:tcMar>
              <w:top w:w="100" w:type="dxa"/>
              <w:left w:w="80" w:type="dxa"/>
              <w:bottom w:w="100" w:type="dxa"/>
              <w:right w:w="100" w:type="dxa"/>
            </w:tcMar>
            <w:hideMark/>
          </w:tcPr>
          <w:p w14:paraId="759B25F7" w14:textId="77777777" w:rsidR="000C4638" w:rsidRPr="007143F5" w:rsidRDefault="000C4638" w:rsidP="00ED4C81">
            <w:pPr>
              <w:rPr>
                <w:rFonts w:ascii="Times New Roman" w:hAnsi="Times New Roman" w:cs="Times New Roman"/>
                <w:sz w:val="24"/>
                <w:szCs w:val="24"/>
                <w:lang w:val="uk-UA"/>
              </w:rPr>
            </w:pPr>
            <w:r>
              <w:rPr>
                <w:rFonts w:ascii="Times New Roman" w:hAnsi="Times New Roman" w:cs="Times New Roman"/>
                <w:sz w:val="24"/>
                <w:szCs w:val="24"/>
              </w:rPr>
              <w:t>70</w:t>
            </w:r>
            <w:r>
              <w:rPr>
                <w:rFonts w:ascii="Times New Roman" w:hAnsi="Times New Roman" w:cs="Times New Roman"/>
                <w:sz w:val="24"/>
                <w:szCs w:val="24"/>
                <w:lang w:val="uk-UA"/>
              </w:rPr>
              <w:t>627</w:t>
            </w:r>
            <w:r w:rsidRPr="00604243">
              <w:rPr>
                <w:rFonts w:ascii="Times New Roman" w:hAnsi="Times New Roman" w:cs="Times New Roman"/>
                <w:sz w:val="24"/>
                <w:szCs w:val="24"/>
              </w:rPr>
              <w:t xml:space="preserve">, Запорізька область, </w:t>
            </w:r>
            <w:r>
              <w:rPr>
                <w:rFonts w:ascii="Times New Roman" w:hAnsi="Times New Roman" w:cs="Times New Roman"/>
                <w:sz w:val="24"/>
                <w:szCs w:val="24"/>
                <w:lang w:val="uk-UA"/>
              </w:rPr>
              <w:t>Пологівський район,село Федорівка,вулиця Миколи Корфа 1</w:t>
            </w:r>
          </w:p>
        </w:tc>
      </w:tr>
      <w:tr w:rsidR="000C4638" w:rsidRPr="00C3755E" w14:paraId="540A9BDB" w14:textId="77777777" w:rsidTr="00ED4C81">
        <w:trPr>
          <w:trHeight w:val="10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64F7747E"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2.3</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hideMark/>
          </w:tcPr>
          <w:p w14:paraId="043CF45F"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посадова особа замовника, уповноважена здійснювати зв'язок з учасниками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797E3" w14:textId="77777777" w:rsidR="000C4638" w:rsidRPr="00604243" w:rsidRDefault="00570B94" w:rsidP="00ED4C81">
            <w:pPr>
              <w:rPr>
                <w:rFonts w:ascii="Times New Roman" w:hAnsi="Times New Roman" w:cs="Times New Roman"/>
                <w:sz w:val="24"/>
                <w:szCs w:val="24"/>
              </w:rPr>
            </w:pPr>
            <w:r>
              <w:rPr>
                <w:rFonts w:ascii="Times New Roman" w:hAnsi="Times New Roman" w:cs="Times New Roman"/>
                <w:sz w:val="24"/>
                <w:szCs w:val="24"/>
                <w:lang w:val="uk-UA"/>
              </w:rPr>
              <w:t>Бутенко Юлія</w:t>
            </w:r>
            <w:r w:rsidR="000C4638">
              <w:rPr>
                <w:rFonts w:ascii="Times New Roman" w:hAnsi="Times New Roman" w:cs="Times New Roman"/>
                <w:sz w:val="24"/>
                <w:szCs w:val="24"/>
                <w:lang w:val="uk-UA"/>
              </w:rPr>
              <w:t xml:space="preserve"> Олександрівна</w:t>
            </w:r>
            <w:r w:rsidR="000C4638" w:rsidRPr="00604243">
              <w:rPr>
                <w:rFonts w:ascii="Times New Roman" w:hAnsi="Times New Roman" w:cs="Times New Roman"/>
                <w:sz w:val="24"/>
                <w:szCs w:val="24"/>
              </w:rPr>
              <w:t>, фахівець з публічних закупівель, телефон: +380</w:t>
            </w:r>
            <w:r>
              <w:rPr>
                <w:rFonts w:ascii="Times New Roman" w:hAnsi="Times New Roman" w:cs="Times New Roman"/>
                <w:sz w:val="24"/>
                <w:szCs w:val="24"/>
                <w:lang w:val="uk-UA"/>
              </w:rPr>
              <w:t>954344193</w:t>
            </w:r>
            <w:r w:rsidR="000C4638" w:rsidRPr="00604243">
              <w:rPr>
                <w:rFonts w:ascii="Times New Roman" w:hAnsi="Times New Roman" w:cs="Times New Roman"/>
                <w:sz w:val="24"/>
                <w:szCs w:val="24"/>
              </w:rPr>
              <w:t xml:space="preserve">, електронна адреса: </w:t>
            </w:r>
            <w:r w:rsidR="000C4638">
              <w:rPr>
                <w:rStyle w:val="username"/>
              </w:rPr>
              <w:t>dnz@licey58.zp.ua</w:t>
            </w:r>
          </w:p>
        </w:tc>
      </w:tr>
      <w:tr w:rsidR="000C4638" w:rsidRPr="00F76B09" w14:paraId="0179595E" w14:textId="77777777" w:rsidTr="00ED4C81">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360A09D5"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3</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3A281216"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Процедура закупівлі</w:t>
            </w:r>
          </w:p>
        </w:tc>
        <w:tc>
          <w:tcPr>
            <w:tcW w:w="0" w:type="auto"/>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hideMark/>
          </w:tcPr>
          <w:p w14:paraId="2E4AAA70" w14:textId="6D169A3F" w:rsidR="000C4638" w:rsidRPr="00BF2C31" w:rsidRDefault="000C4638" w:rsidP="00ED4C81">
            <w:pPr>
              <w:widowControl/>
              <w:spacing w:after="0" w:line="240" w:lineRule="auto"/>
              <w:jc w:val="both"/>
              <w:rPr>
                <w:rFonts w:ascii="Times New Roman" w:eastAsia="Times New Roman" w:hAnsi="Times New Roman" w:cs="Times New Roman"/>
                <w:color w:val="auto"/>
                <w:sz w:val="24"/>
                <w:szCs w:val="24"/>
                <w:lang w:val="uk-UA" w:eastAsia="ru-RU" w:bidi="ar-SA"/>
              </w:rPr>
            </w:pPr>
            <w:r w:rsidRPr="00F76B09">
              <w:rPr>
                <w:rFonts w:ascii="Times New Roman" w:eastAsia="Times New Roman" w:hAnsi="Times New Roman" w:cs="Times New Roman"/>
                <w:color w:val="000000"/>
                <w:sz w:val="24"/>
                <w:szCs w:val="24"/>
                <w:shd w:val="clear" w:color="auto" w:fill="FFFFFF"/>
                <w:lang w:eastAsia="ru-RU" w:bidi="ar-SA"/>
              </w:rPr>
              <w:t>Відкриті торги</w:t>
            </w:r>
            <w:r w:rsidR="00BF2C31">
              <w:rPr>
                <w:rFonts w:ascii="Times New Roman" w:eastAsia="Times New Roman" w:hAnsi="Times New Roman" w:cs="Times New Roman"/>
                <w:color w:val="000000"/>
                <w:sz w:val="24"/>
                <w:szCs w:val="24"/>
                <w:shd w:val="clear" w:color="auto" w:fill="FFFFFF"/>
                <w:lang w:val="uk-UA" w:eastAsia="ru-RU" w:bidi="ar-SA"/>
              </w:rPr>
              <w:t xml:space="preserve"> з особливостями</w:t>
            </w:r>
          </w:p>
        </w:tc>
      </w:tr>
      <w:tr w:rsidR="000C4638" w:rsidRPr="00F76B09" w14:paraId="4E5D9415" w14:textId="77777777" w:rsidTr="00ED4C81">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276613FC"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4</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1219842A"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Інформація про предмет закупівлі</w:t>
            </w:r>
          </w:p>
        </w:tc>
        <w:tc>
          <w:tcPr>
            <w:tcW w:w="0" w:type="auto"/>
            <w:tcBorders>
              <w:top w:val="single" w:sz="8" w:space="0" w:color="000001"/>
              <w:left w:val="single" w:sz="8" w:space="0" w:color="000001"/>
              <w:bottom w:val="single" w:sz="8" w:space="0" w:color="000000"/>
              <w:right w:val="single" w:sz="8" w:space="0" w:color="000001"/>
            </w:tcBorders>
            <w:tcMar>
              <w:top w:w="100" w:type="dxa"/>
              <w:left w:w="80" w:type="dxa"/>
              <w:bottom w:w="100" w:type="dxa"/>
              <w:right w:w="100" w:type="dxa"/>
            </w:tcMar>
            <w:hideMark/>
          </w:tcPr>
          <w:p w14:paraId="77F00786"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p>
        </w:tc>
      </w:tr>
      <w:tr w:rsidR="000C4638" w:rsidRPr="00F76B09" w14:paraId="110F2B6F" w14:textId="77777777" w:rsidTr="00ED4C81">
        <w:trPr>
          <w:trHeight w:val="2085"/>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7706B72D"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4.1</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hideMark/>
          </w:tcPr>
          <w:p w14:paraId="57AE3979"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назва предмета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FC82C" w14:textId="77777777" w:rsidR="000C4638" w:rsidRPr="00604243" w:rsidRDefault="000C4638" w:rsidP="00ED4C81">
            <w:pPr>
              <w:rPr>
                <w:rFonts w:ascii="Times New Roman" w:hAnsi="Times New Roman" w:cs="Times New Roman"/>
                <w:sz w:val="24"/>
                <w:szCs w:val="24"/>
              </w:rPr>
            </w:pPr>
            <w:r w:rsidRPr="00604243">
              <w:rPr>
                <w:rFonts w:ascii="Times New Roman" w:hAnsi="Times New Roman" w:cs="Times New Roman"/>
                <w:sz w:val="24"/>
                <w:szCs w:val="24"/>
              </w:rPr>
              <w:t>Код за ДК 021:2015 - 09310000-5 - Електрична енергія (Електрична енергія з послугою розподілу)</w:t>
            </w:r>
          </w:p>
        </w:tc>
      </w:tr>
      <w:tr w:rsidR="000C4638" w:rsidRPr="00F76B09" w14:paraId="2291FCC0" w14:textId="77777777" w:rsidTr="00ED4C81">
        <w:trPr>
          <w:trHeight w:val="5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0E0206F0"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4.2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7ED0CED8"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опис окремої частини (частин) предмета закупівлі (лота), щодо якої можуть бути подані тендерні пропозиції</w:t>
            </w:r>
          </w:p>
        </w:tc>
        <w:tc>
          <w:tcPr>
            <w:tcW w:w="0" w:type="auto"/>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hideMark/>
          </w:tcPr>
          <w:p w14:paraId="2B9C345F" w14:textId="77777777" w:rsidR="000C4638" w:rsidRPr="00604243" w:rsidRDefault="000C4638" w:rsidP="00ED4C81">
            <w:pPr>
              <w:rPr>
                <w:rFonts w:ascii="Times New Roman" w:hAnsi="Times New Roman" w:cs="Times New Roman"/>
                <w:sz w:val="24"/>
                <w:szCs w:val="24"/>
              </w:rPr>
            </w:pPr>
            <w:r w:rsidRPr="00604243">
              <w:rPr>
                <w:rFonts w:ascii="Times New Roman" w:hAnsi="Times New Roman" w:cs="Times New Roman"/>
                <w:sz w:val="24"/>
                <w:szCs w:val="24"/>
              </w:rPr>
              <w:t>Подання тендерних пропозицій за частинами предмета закупівлі (лотами) замовником не передбачається.</w:t>
            </w:r>
          </w:p>
        </w:tc>
      </w:tr>
      <w:tr w:rsidR="000C4638" w:rsidRPr="00F76B09" w14:paraId="48D68722" w14:textId="77777777" w:rsidTr="00ED4C81">
        <w:trPr>
          <w:trHeight w:val="30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559A1C3A"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4.3</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1439CC0B"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місце, кількість, обсяг поставки товарів (надання послуг, виконання робіт)</w:t>
            </w:r>
          </w:p>
        </w:tc>
        <w:tc>
          <w:tcPr>
            <w:tcW w:w="0" w:type="auto"/>
            <w:tcBorders>
              <w:top w:val="single" w:sz="8" w:space="0" w:color="000001"/>
              <w:left w:val="single" w:sz="8" w:space="0" w:color="000001"/>
              <w:bottom w:val="single" w:sz="8" w:space="0" w:color="000000"/>
              <w:right w:val="single" w:sz="8" w:space="0" w:color="000001"/>
            </w:tcBorders>
            <w:tcMar>
              <w:top w:w="100" w:type="dxa"/>
              <w:left w:w="80" w:type="dxa"/>
              <w:bottom w:w="100" w:type="dxa"/>
              <w:right w:w="100" w:type="dxa"/>
            </w:tcMar>
            <w:hideMark/>
          </w:tcPr>
          <w:p w14:paraId="085575DA" w14:textId="77777777" w:rsidR="000C4638" w:rsidRDefault="000C4638" w:rsidP="00ED4C81">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м.Вільнянськ,в Пушкіна 4л:</w:t>
            </w:r>
          </w:p>
          <w:p w14:paraId="5196D3FB" w14:textId="77777777" w:rsidR="000C4638" w:rsidRDefault="000C4638" w:rsidP="00ED4C81">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головний корпус-62</w:t>
            </w:r>
            <w:r>
              <w:rPr>
                <w:rFonts w:ascii="Times New Roman" w:eastAsia="Times New Roman" w:hAnsi="Times New Roman" w:cs="Times New Roman"/>
                <w:color w:val="000000"/>
                <w:sz w:val="24"/>
                <w:szCs w:val="24"/>
                <w:shd w:val="clear" w:color="auto" w:fill="FFFFFF"/>
                <w:lang w:val="en-US" w:eastAsia="ru-RU" w:bidi="ar-SA"/>
              </w:rPr>
              <w:t>Z</w:t>
            </w:r>
            <w:r>
              <w:rPr>
                <w:rFonts w:ascii="Times New Roman" w:eastAsia="Times New Roman" w:hAnsi="Times New Roman" w:cs="Times New Roman"/>
                <w:color w:val="000000"/>
                <w:sz w:val="24"/>
                <w:szCs w:val="24"/>
                <w:shd w:val="clear" w:color="auto" w:fill="FFFFFF"/>
                <w:lang w:val="uk-UA" w:eastAsia="ru-RU" w:bidi="ar-SA"/>
              </w:rPr>
              <w:t>3936169478980</w:t>
            </w:r>
          </w:p>
          <w:p w14:paraId="224F2F55" w14:textId="77777777" w:rsidR="000C4638" w:rsidRDefault="000C4638" w:rsidP="00ED4C81">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м.Вільнянськ,в Космодем’янської 3:</w:t>
            </w:r>
          </w:p>
          <w:p w14:paraId="52D79FFA" w14:textId="77777777" w:rsidR="000C4638" w:rsidRDefault="000C4638" w:rsidP="00ED4C81">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lastRenderedPageBreak/>
              <w:t>учбовий корпус-62</w:t>
            </w:r>
            <w:r>
              <w:rPr>
                <w:rFonts w:ascii="Times New Roman" w:eastAsia="Times New Roman" w:hAnsi="Times New Roman" w:cs="Times New Roman"/>
                <w:color w:val="000000"/>
                <w:sz w:val="24"/>
                <w:szCs w:val="24"/>
                <w:shd w:val="clear" w:color="auto" w:fill="FFFFFF"/>
                <w:lang w:val="en-US" w:eastAsia="ru-RU" w:bidi="ar-SA"/>
              </w:rPr>
              <w:t>Z</w:t>
            </w:r>
            <w:r>
              <w:rPr>
                <w:rFonts w:ascii="Times New Roman" w:eastAsia="Times New Roman" w:hAnsi="Times New Roman" w:cs="Times New Roman"/>
                <w:color w:val="000000"/>
                <w:sz w:val="24"/>
                <w:szCs w:val="24"/>
                <w:shd w:val="clear" w:color="auto" w:fill="FFFFFF"/>
                <w:lang w:val="uk-UA" w:eastAsia="ru-RU" w:bidi="ar-SA"/>
              </w:rPr>
              <w:t>8630155518605</w:t>
            </w:r>
          </w:p>
          <w:p w14:paraId="35211A54" w14:textId="77777777" w:rsidR="000C4638" w:rsidRDefault="000C4638" w:rsidP="00ED4C81">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с.Михайлівка,в Шкільна 3:</w:t>
            </w:r>
          </w:p>
          <w:p w14:paraId="51FBE08E" w14:textId="77777777" w:rsidR="000C4638" w:rsidRDefault="000C4638" w:rsidP="00ED4C81">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їдальня-62</w:t>
            </w:r>
            <w:r>
              <w:rPr>
                <w:rFonts w:ascii="Times New Roman" w:eastAsia="Times New Roman" w:hAnsi="Times New Roman" w:cs="Times New Roman"/>
                <w:color w:val="000000"/>
                <w:sz w:val="24"/>
                <w:szCs w:val="24"/>
                <w:shd w:val="clear" w:color="auto" w:fill="FFFFFF"/>
                <w:lang w:val="en-US" w:eastAsia="ru-RU" w:bidi="ar-SA"/>
              </w:rPr>
              <w:t>Z</w:t>
            </w:r>
            <w:r>
              <w:rPr>
                <w:rFonts w:ascii="Times New Roman" w:eastAsia="Times New Roman" w:hAnsi="Times New Roman" w:cs="Times New Roman"/>
                <w:color w:val="000000"/>
                <w:sz w:val="24"/>
                <w:szCs w:val="24"/>
                <w:shd w:val="clear" w:color="auto" w:fill="FFFFFF"/>
                <w:lang w:val="uk-UA" w:eastAsia="ru-RU" w:bidi="ar-SA"/>
              </w:rPr>
              <w:t>7740446796138</w:t>
            </w:r>
          </w:p>
          <w:p w14:paraId="46E291D6" w14:textId="77777777" w:rsidR="000C4638" w:rsidRDefault="000C4638" w:rsidP="00ED4C81">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учбовий корпус №1-62</w:t>
            </w:r>
            <w:r>
              <w:rPr>
                <w:rFonts w:ascii="Times New Roman" w:eastAsia="Times New Roman" w:hAnsi="Times New Roman" w:cs="Times New Roman"/>
                <w:color w:val="000000"/>
                <w:sz w:val="24"/>
                <w:szCs w:val="24"/>
                <w:shd w:val="clear" w:color="auto" w:fill="FFFFFF"/>
                <w:lang w:val="en-US" w:eastAsia="ru-RU" w:bidi="ar-SA"/>
              </w:rPr>
              <w:t>Z</w:t>
            </w:r>
            <w:r>
              <w:rPr>
                <w:rFonts w:ascii="Times New Roman" w:eastAsia="Times New Roman" w:hAnsi="Times New Roman" w:cs="Times New Roman"/>
                <w:color w:val="000000"/>
                <w:sz w:val="24"/>
                <w:szCs w:val="24"/>
                <w:shd w:val="clear" w:color="auto" w:fill="FFFFFF"/>
                <w:lang w:val="uk-UA" w:eastAsia="ru-RU" w:bidi="ar-SA"/>
              </w:rPr>
              <w:t>5834417568587</w:t>
            </w:r>
          </w:p>
          <w:p w14:paraId="7D0187F2" w14:textId="77777777" w:rsidR="000C4638" w:rsidRPr="00356A90" w:rsidRDefault="000C4638" w:rsidP="00ED4C81">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учбовий корпус №2-62</w:t>
            </w:r>
            <w:r>
              <w:rPr>
                <w:rFonts w:ascii="Times New Roman" w:eastAsia="Times New Roman" w:hAnsi="Times New Roman" w:cs="Times New Roman"/>
                <w:color w:val="000000"/>
                <w:sz w:val="24"/>
                <w:szCs w:val="24"/>
                <w:shd w:val="clear" w:color="auto" w:fill="FFFFFF"/>
                <w:lang w:val="en-US" w:eastAsia="ru-RU" w:bidi="ar-SA"/>
              </w:rPr>
              <w:t>Z</w:t>
            </w:r>
            <w:r w:rsidRPr="00356A90">
              <w:rPr>
                <w:rFonts w:ascii="Times New Roman" w:eastAsia="Times New Roman" w:hAnsi="Times New Roman" w:cs="Times New Roman"/>
                <w:color w:val="000000"/>
                <w:sz w:val="24"/>
                <w:szCs w:val="24"/>
                <w:shd w:val="clear" w:color="auto" w:fill="FFFFFF"/>
                <w:lang w:val="uk-UA" w:eastAsia="ru-RU" w:bidi="ar-SA"/>
              </w:rPr>
              <w:t>1841938688186</w:t>
            </w:r>
          </w:p>
          <w:p w14:paraId="3EC93A83"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Pr>
                <w:rFonts w:ascii="Times New Roman" w:eastAsia="Times New Roman" w:hAnsi="Times New Roman" w:cs="Times New Roman"/>
                <w:color w:val="000000"/>
                <w:sz w:val="24"/>
                <w:szCs w:val="24"/>
                <w:shd w:val="clear" w:color="auto" w:fill="FFFFFF"/>
                <w:lang w:val="uk-UA" w:eastAsia="ru-RU" w:bidi="ar-SA"/>
              </w:rPr>
              <w:t>О</w:t>
            </w:r>
            <w:r w:rsidRPr="00462A34">
              <w:rPr>
                <w:rFonts w:ascii="Times New Roman" w:eastAsia="Times New Roman" w:hAnsi="Times New Roman" w:cs="Times New Roman"/>
                <w:color w:val="000000"/>
                <w:sz w:val="24"/>
                <w:szCs w:val="24"/>
                <w:shd w:val="clear" w:color="auto" w:fill="FFFFFF"/>
                <w:lang w:eastAsia="ru-RU" w:bidi="ar-SA"/>
              </w:rPr>
              <w:t xml:space="preserve">бсяг постачання електроенергії наведено в </w:t>
            </w:r>
            <w:r w:rsidRPr="00F53EC2">
              <w:rPr>
                <w:rFonts w:ascii="Times New Roman" w:eastAsia="Times New Roman" w:hAnsi="Times New Roman" w:cs="Times New Roman"/>
                <w:color w:val="000000"/>
                <w:sz w:val="24"/>
                <w:szCs w:val="24"/>
                <w:shd w:val="clear" w:color="auto" w:fill="FFFFFF"/>
                <w:lang w:eastAsia="ru-RU" w:bidi="ar-SA"/>
              </w:rPr>
              <w:t>Додатку 4 до тендерної документації.</w:t>
            </w:r>
          </w:p>
        </w:tc>
      </w:tr>
      <w:tr w:rsidR="000C4638" w:rsidRPr="00F76B09" w14:paraId="725E5C81" w14:textId="77777777" w:rsidTr="00ED4C81">
        <w:trPr>
          <w:trHeight w:val="448"/>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690B117E"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lastRenderedPageBreak/>
              <w:t>4.4</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hideMark/>
          </w:tcPr>
          <w:p w14:paraId="68AB0F6C"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xml:space="preserve">строк </w:t>
            </w:r>
            <w:r>
              <w:rPr>
                <w:rFonts w:ascii="Times New Roman" w:eastAsia="Times New Roman" w:hAnsi="Times New Roman" w:cs="Times New Roman"/>
                <w:color w:val="000000"/>
                <w:sz w:val="24"/>
                <w:szCs w:val="24"/>
                <w:shd w:val="clear" w:color="auto" w:fill="FFFFFF"/>
                <w:lang w:eastAsia="ru-RU" w:bidi="ar-SA"/>
              </w:rPr>
              <w:t>поставки товару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B9DB8" w14:textId="6C781F83" w:rsidR="000C4638" w:rsidRPr="00F76B09" w:rsidRDefault="000C4638" w:rsidP="00570B94">
            <w:pPr>
              <w:widowControl/>
              <w:spacing w:after="0" w:line="240" w:lineRule="auto"/>
              <w:jc w:val="both"/>
              <w:rPr>
                <w:rFonts w:ascii="Times New Roman" w:eastAsia="Times New Roman" w:hAnsi="Times New Roman" w:cs="Times New Roman"/>
                <w:color w:val="auto"/>
                <w:sz w:val="24"/>
                <w:szCs w:val="24"/>
                <w:lang w:eastAsia="ru-RU" w:bidi="ar-SA"/>
              </w:rPr>
            </w:pPr>
            <w:r>
              <w:rPr>
                <w:rFonts w:ascii="Times New Roman" w:eastAsia="Times New Roman" w:hAnsi="Times New Roman" w:cs="Times New Roman"/>
                <w:color w:val="000000"/>
                <w:sz w:val="24"/>
                <w:szCs w:val="24"/>
                <w:shd w:val="clear" w:color="auto" w:fill="FFFFFF"/>
                <w:lang w:eastAsia="ru-RU" w:bidi="ar-SA"/>
              </w:rPr>
              <w:t>З 01.01.202</w:t>
            </w:r>
            <w:r w:rsidR="00167B0F">
              <w:rPr>
                <w:rFonts w:ascii="Times New Roman" w:eastAsia="Times New Roman" w:hAnsi="Times New Roman" w:cs="Times New Roman"/>
                <w:color w:val="000000"/>
                <w:sz w:val="24"/>
                <w:szCs w:val="24"/>
                <w:shd w:val="clear" w:color="auto" w:fill="FFFFFF"/>
                <w:lang w:val="uk-UA" w:eastAsia="ru-RU" w:bidi="ar-SA"/>
              </w:rPr>
              <w:t>4</w:t>
            </w:r>
            <w:r>
              <w:rPr>
                <w:rFonts w:ascii="Times New Roman" w:eastAsia="Times New Roman" w:hAnsi="Times New Roman" w:cs="Times New Roman"/>
                <w:color w:val="000000"/>
                <w:sz w:val="24"/>
                <w:szCs w:val="24"/>
                <w:shd w:val="clear" w:color="auto" w:fill="FFFFFF"/>
                <w:lang w:eastAsia="ru-RU" w:bidi="ar-SA"/>
              </w:rPr>
              <w:t>р. по 31.12.202</w:t>
            </w:r>
            <w:r w:rsidR="00167B0F">
              <w:rPr>
                <w:rFonts w:ascii="Times New Roman" w:eastAsia="Times New Roman" w:hAnsi="Times New Roman" w:cs="Times New Roman"/>
                <w:color w:val="000000"/>
                <w:sz w:val="24"/>
                <w:szCs w:val="24"/>
                <w:shd w:val="clear" w:color="auto" w:fill="FFFFFF"/>
                <w:lang w:val="uk-UA" w:eastAsia="ru-RU" w:bidi="ar-SA"/>
              </w:rPr>
              <w:t>4</w:t>
            </w:r>
            <w:r w:rsidRPr="00462A34">
              <w:rPr>
                <w:rFonts w:ascii="Times New Roman" w:eastAsia="Times New Roman" w:hAnsi="Times New Roman" w:cs="Times New Roman"/>
                <w:color w:val="000000"/>
                <w:sz w:val="24"/>
                <w:szCs w:val="24"/>
                <w:shd w:val="clear" w:color="auto" w:fill="FFFFFF"/>
                <w:lang w:eastAsia="ru-RU" w:bidi="ar-SA"/>
              </w:rPr>
              <w:t xml:space="preserve"> р.</w:t>
            </w:r>
          </w:p>
        </w:tc>
      </w:tr>
      <w:tr w:rsidR="000C4638" w:rsidRPr="00F76B09" w14:paraId="098E3BDD" w14:textId="77777777" w:rsidTr="00ED4C81">
        <w:trPr>
          <w:trHeight w:val="8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290FB7B4"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5</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5B072B29"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Недискримінація учасників</w:t>
            </w:r>
          </w:p>
        </w:tc>
        <w:tc>
          <w:tcPr>
            <w:tcW w:w="0" w:type="auto"/>
            <w:tcBorders>
              <w:top w:val="single" w:sz="8" w:space="0" w:color="000000"/>
              <w:left w:val="single" w:sz="8" w:space="0" w:color="000001"/>
              <w:bottom w:val="single" w:sz="8" w:space="0" w:color="000000"/>
              <w:right w:val="single" w:sz="8" w:space="0" w:color="000001"/>
            </w:tcBorders>
            <w:tcMar>
              <w:top w:w="100" w:type="dxa"/>
              <w:left w:w="80" w:type="dxa"/>
              <w:bottom w:w="100" w:type="dxa"/>
              <w:right w:w="100" w:type="dxa"/>
            </w:tcMar>
            <w:hideMark/>
          </w:tcPr>
          <w:p w14:paraId="3D0FBBA1" w14:textId="77777777" w:rsidR="000C4638" w:rsidRDefault="000C4638" w:rsidP="00ED4C81">
            <w:pPr>
              <w:widowControl/>
              <w:spacing w:after="0" w:line="240" w:lineRule="auto"/>
              <w:jc w:val="both"/>
            </w:pPr>
            <w:r w:rsidRPr="00F76B09">
              <w:rPr>
                <w:rFonts w:ascii="Times New Roman" w:eastAsia="Times New Roman" w:hAnsi="Times New Roman" w:cs="Times New Roman"/>
                <w:color w:val="000000"/>
                <w:sz w:val="24"/>
                <w:szCs w:val="24"/>
                <w:shd w:val="clear" w:color="auto" w:fill="FFFFFF"/>
                <w:lang w:eastAsia="ru-RU" w:bidi="ar-SA"/>
              </w:rPr>
              <w:t>Вітчизняні та іноземні учасники всіх форм власності та організаційно-правових форм беруть участь у процедурі закупівлі на рівних умовах.</w:t>
            </w:r>
            <w:r>
              <w:t xml:space="preserve"> </w:t>
            </w:r>
          </w:p>
          <w:p w14:paraId="3D05103D" w14:textId="77777777" w:rsidR="000C4638" w:rsidRDefault="000C4638" w:rsidP="00ED4C81">
            <w:pPr>
              <w:widowControl/>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462A34">
              <w:rPr>
                <w:rFonts w:ascii="Times New Roman" w:eastAsia="Times New Roman" w:hAnsi="Times New Roman" w:cs="Times New Roman"/>
                <w:color w:val="000000"/>
                <w:sz w:val="24"/>
                <w:szCs w:val="24"/>
                <w:shd w:val="clear" w:color="auto" w:fill="FFFFFF"/>
                <w:lang w:eastAsia="ru-RU" w:bidi="ar-SA"/>
              </w:rPr>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1F9DF35F" w14:textId="15981282" w:rsidR="00032E15" w:rsidRPr="00032E15" w:rsidRDefault="00032E15" w:rsidP="00ED4C81">
            <w:pPr>
              <w:widowControl/>
              <w:spacing w:after="0" w:line="240" w:lineRule="auto"/>
              <w:jc w:val="both"/>
              <w:rPr>
                <w:rFonts w:ascii="Times New Roman" w:eastAsia="Times New Roman" w:hAnsi="Times New Roman" w:cs="Times New Roman"/>
                <w:color w:val="auto"/>
                <w:sz w:val="24"/>
                <w:szCs w:val="24"/>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Обов</w:t>
            </w:r>
            <w:r w:rsidRPr="00032E15">
              <w:rPr>
                <w:rFonts w:ascii="Times New Roman" w:eastAsia="Times New Roman" w:hAnsi="Times New Roman" w:cs="Times New Roman"/>
                <w:color w:val="000000"/>
                <w:sz w:val="24"/>
                <w:szCs w:val="24"/>
                <w:shd w:val="clear" w:color="auto" w:fill="FFFFFF"/>
                <w:lang w:eastAsia="ru-RU" w:bidi="ar-SA"/>
              </w:rPr>
              <w:t>”</w:t>
            </w:r>
            <w:r>
              <w:rPr>
                <w:rFonts w:ascii="Times New Roman" w:eastAsia="Times New Roman" w:hAnsi="Times New Roman" w:cs="Times New Roman"/>
                <w:color w:val="000000"/>
                <w:sz w:val="24"/>
                <w:szCs w:val="24"/>
                <w:shd w:val="clear" w:color="auto" w:fill="FFFFFF"/>
                <w:lang w:val="uk-UA" w:eastAsia="ru-RU" w:bidi="ar-SA"/>
              </w:rPr>
              <w:t>язковою умовою є наявність центру обслуговування клієнтів у місті Запоріжжя.</w:t>
            </w:r>
          </w:p>
        </w:tc>
      </w:tr>
      <w:tr w:rsidR="000C4638" w:rsidRPr="00F76B09" w14:paraId="180DAB2A" w14:textId="77777777" w:rsidTr="00ED4C81">
        <w:trPr>
          <w:trHeight w:val="144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309B312D"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6</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hideMark/>
          </w:tcPr>
          <w:p w14:paraId="4CBA6569"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Інформація про валюту, у якій повинно бути розраховано та зазначено ціну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153B9" w14:textId="77777777" w:rsidR="000C4638" w:rsidRPr="00462A34" w:rsidRDefault="000C4638" w:rsidP="00ED4C81">
            <w:pPr>
              <w:widowControl/>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462A34">
              <w:rPr>
                <w:rFonts w:ascii="Times New Roman" w:eastAsia="Times New Roman" w:hAnsi="Times New Roman" w:cs="Times New Roman"/>
                <w:color w:val="000000"/>
                <w:sz w:val="24"/>
                <w:szCs w:val="24"/>
                <w:shd w:val="clear" w:color="auto" w:fill="FFFFFF"/>
                <w:lang w:eastAsia="ru-RU" w:bidi="ar-SA"/>
              </w:rPr>
              <w:t xml:space="preserve">Валютою тендерної пропозиції є гривня. Ціна тендерної  пропозиції повинна бути розрахована і зазначена у гривнях. </w:t>
            </w:r>
          </w:p>
          <w:p w14:paraId="6A85AD3B" w14:textId="77777777" w:rsidR="000C4638" w:rsidRPr="00462A34" w:rsidRDefault="000C4638" w:rsidP="00ED4C81">
            <w:pPr>
              <w:widowControl/>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462A34">
              <w:rPr>
                <w:rFonts w:ascii="Times New Roman" w:eastAsia="Times New Roman" w:hAnsi="Times New Roman" w:cs="Times New Roman"/>
                <w:color w:val="000000"/>
                <w:sz w:val="24"/>
                <w:szCs w:val="24"/>
                <w:shd w:val="clear" w:color="auto" w:fill="FFFFFF"/>
                <w:lang w:eastAsia="ru-RU" w:bidi="ar-SA"/>
              </w:rPr>
              <w:t>Розрахунки здійснюватимуться у національній валюті України згідно з умовами укладеного договору.</w:t>
            </w:r>
          </w:p>
          <w:p w14:paraId="2553A626" w14:textId="77777777" w:rsidR="000C4638" w:rsidRPr="00462A34" w:rsidRDefault="000C4638" w:rsidP="00ED4C81">
            <w:pPr>
              <w:widowControl/>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462A34">
              <w:rPr>
                <w:rFonts w:ascii="Times New Roman" w:eastAsia="Times New Roman" w:hAnsi="Times New Roman" w:cs="Times New Roman"/>
                <w:color w:val="000000"/>
                <w:sz w:val="24"/>
                <w:szCs w:val="24"/>
                <w:shd w:val="clear" w:color="auto" w:fill="FFFFFF"/>
                <w:lang w:eastAsia="ru-RU" w:bidi="ar-SA"/>
              </w:rPr>
              <w:t>Ціна тендерної пропозиції Учасника означає суму у гривнях, за яку Учасник передбачає продаж товару.</w:t>
            </w:r>
          </w:p>
          <w:p w14:paraId="1519C0FF"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462A34">
              <w:rPr>
                <w:rFonts w:ascii="Times New Roman" w:eastAsia="Times New Roman" w:hAnsi="Times New Roman" w:cs="Times New Roman"/>
                <w:color w:val="000000"/>
                <w:sz w:val="24"/>
                <w:szCs w:val="24"/>
                <w:shd w:val="clear" w:color="auto" w:fill="FFFFFF"/>
                <w:lang w:eastAsia="ru-RU" w:bidi="ar-SA"/>
              </w:rPr>
              <w:t>Ціна тендерної пропозиції повинна бути визначена з урахуванням усіх податків, зборів, обов’язкових платежів (з ПДВ, (без ПДВ- якщо учасник не є платником ПДВ).</w:t>
            </w:r>
          </w:p>
        </w:tc>
      </w:tr>
      <w:tr w:rsidR="000C4638" w:rsidRPr="00F76B09" w14:paraId="5793B73D" w14:textId="77777777" w:rsidTr="00ED4C81">
        <w:trPr>
          <w:trHeight w:val="37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5F6C2A65"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7</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53A3511D"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Інформація про мову (мови), якою (якими) повинно бути складено тендерні пропозиції</w:t>
            </w:r>
          </w:p>
        </w:tc>
        <w:tc>
          <w:tcPr>
            <w:tcW w:w="0" w:type="auto"/>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hideMark/>
          </w:tcPr>
          <w:p w14:paraId="3B6B9902"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Під час проведення процедур закупівель усі документи, що готуються учасником, викладаються українською мовою. Визначальним є текст, викладений українською мовою.</w:t>
            </w:r>
          </w:p>
          <w:p w14:paraId="29D9A28B"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Тендерна пропозиція та усі документи, що мають відношення до неї, складаються українською мовою.</w:t>
            </w:r>
          </w:p>
          <w:p w14:paraId="1D3D668B"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У іншому випадку в разі надання учасником будь-яких документів іноземною мовою, вони повинні бути перекладені українською мовою. Переклад повинен бути посвідчений учасником торгів, або посвідчений нотаріально (на розсуд учасника). Тексти повинні бути автентичними. Визначальним є текст, викладений українською мовою</w:t>
            </w:r>
          </w:p>
        </w:tc>
      </w:tr>
      <w:tr w:rsidR="000C4638" w:rsidRPr="00F76B09" w14:paraId="1254C9D6" w14:textId="77777777" w:rsidTr="00ED4C81">
        <w:trPr>
          <w:trHeight w:val="20"/>
        </w:trPr>
        <w:tc>
          <w:tcPr>
            <w:tcW w:w="9618" w:type="dxa"/>
            <w:gridSpan w:val="3"/>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58E989B5" w14:textId="77777777" w:rsidR="000C4638" w:rsidRPr="00F76B09" w:rsidRDefault="000C4638" w:rsidP="00ED4C81">
            <w:pPr>
              <w:widowControl/>
              <w:spacing w:after="0" w:line="240" w:lineRule="auto"/>
              <w:jc w:val="center"/>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Розділ 2. Порядок унесення змін та надання роз’яснень до тендерної документації</w:t>
            </w:r>
          </w:p>
        </w:tc>
      </w:tr>
      <w:tr w:rsidR="000C4638" w:rsidRPr="00F76B09" w14:paraId="20E40A58" w14:textId="77777777" w:rsidTr="00ED4C81">
        <w:trPr>
          <w:trHeight w:val="1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59CFCB7E"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13BE75D2"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Процедура надання роз’яснень щодо тендерної  документації</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0CBAB2FD" w14:textId="4607B733"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xml:space="preserve">1.1. Фізична/юридична особа має право не пізніше ніж за </w:t>
            </w:r>
            <w:r w:rsidR="008770D6">
              <w:rPr>
                <w:rFonts w:ascii="Times New Roman" w:eastAsia="Times New Roman" w:hAnsi="Times New Roman" w:cs="Times New Roman"/>
                <w:color w:val="000000"/>
                <w:sz w:val="24"/>
                <w:szCs w:val="24"/>
                <w:shd w:val="clear" w:color="auto" w:fill="FFFFFF"/>
                <w:lang w:val="uk-UA" w:eastAsia="ru-RU" w:bidi="ar-SA"/>
              </w:rPr>
              <w:t>3</w:t>
            </w:r>
            <w:r w:rsidRPr="00F76B09">
              <w:rPr>
                <w:rFonts w:ascii="Times New Roman" w:eastAsia="Times New Roman" w:hAnsi="Times New Roman" w:cs="Times New Roman"/>
                <w:color w:val="000000"/>
                <w:sz w:val="24"/>
                <w:szCs w:val="24"/>
                <w:shd w:val="clear" w:color="auto" w:fill="FFFFFF"/>
                <w:lang w:eastAsia="ru-RU" w:bidi="ar-SA"/>
              </w:rPr>
              <w:t xml:space="preserve"> днів до закінчення строку подання тендерної пропозиції звернутися через електронну систему </w:t>
            </w:r>
            <w:r w:rsidRPr="00F76B09">
              <w:rPr>
                <w:rFonts w:ascii="Times New Roman" w:eastAsia="Times New Roman" w:hAnsi="Times New Roman" w:cs="Times New Roman"/>
                <w:color w:val="000000"/>
                <w:sz w:val="24"/>
                <w:szCs w:val="24"/>
                <w:shd w:val="clear" w:color="auto" w:fill="FFFFFF"/>
                <w:lang w:eastAsia="ru-RU" w:bidi="ar-SA"/>
              </w:rPr>
              <w:lastRenderedPageBreak/>
              <w:t>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71714223"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1033BB1"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1415BC43"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1.4. Зазначена у цій частині інформація оприлюднюється замовником відповідно до статті 10 Закону.</w:t>
            </w:r>
          </w:p>
        </w:tc>
      </w:tr>
      <w:tr w:rsidR="000C4638" w:rsidRPr="00F76B09" w14:paraId="1B7E78A1" w14:textId="77777777" w:rsidTr="00ED4C81">
        <w:trPr>
          <w:trHeight w:val="1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14:paraId="676D87B1" w14:textId="77777777" w:rsidR="000C4638" w:rsidRPr="00F76B09" w:rsidRDefault="000C4638" w:rsidP="00ED4C81">
            <w:pPr>
              <w:widowControl/>
              <w:spacing w:after="0" w:line="240" w:lineRule="auto"/>
              <w:jc w:val="center"/>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lastRenderedPageBreak/>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14:paraId="6FFB7434"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Внесення змін до тендерної  документації</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14:paraId="1CA5E61B"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23794CFD"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F8B3BB5"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2.3. Зазначена у цій частині інформація оприлюднюється замовником відповідно до статті 10 Закону.</w:t>
            </w:r>
          </w:p>
        </w:tc>
      </w:tr>
      <w:tr w:rsidR="000C4638" w:rsidRPr="00F76B09" w14:paraId="6F9448B0" w14:textId="77777777" w:rsidTr="00ED4C81">
        <w:trPr>
          <w:trHeight w:val="480"/>
        </w:trPr>
        <w:tc>
          <w:tcPr>
            <w:tcW w:w="9618" w:type="dxa"/>
            <w:gridSpan w:val="3"/>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5DE6854A" w14:textId="77777777" w:rsidR="000C4638" w:rsidRPr="00F76B09" w:rsidRDefault="000C4638" w:rsidP="00ED4C81">
            <w:pPr>
              <w:widowControl/>
              <w:spacing w:after="0" w:line="240" w:lineRule="auto"/>
              <w:jc w:val="center"/>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lastRenderedPageBreak/>
              <w:t>Розділ 3 . Інструкція з підготовки тендерної пропозиції</w:t>
            </w:r>
          </w:p>
        </w:tc>
      </w:tr>
      <w:tr w:rsidR="000C4638" w:rsidRPr="00F76B09" w14:paraId="560E8ECE" w14:textId="77777777" w:rsidTr="00ED4C81">
        <w:trPr>
          <w:trHeight w:val="4132"/>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26B57BDA" w14:textId="77777777" w:rsidR="000C4638" w:rsidRPr="00F76B09" w:rsidRDefault="000C4638" w:rsidP="00ED4C81">
            <w:pPr>
              <w:widowControl/>
              <w:spacing w:after="0" w:line="240" w:lineRule="auto"/>
              <w:jc w:val="center"/>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1B5D3409"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Зміст і спосіб подання тендерної пропозиції</w:t>
            </w:r>
          </w:p>
          <w:p w14:paraId="61A20EF1"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21240CF1" w14:textId="77777777" w:rsidR="000C4638" w:rsidRPr="00F76B09" w:rsidRDefault="000C4638" w:rsidP="00ED4C81">
            <w:pPr>
              <w:widowControl/>
              <w:spacing w:after="0" w:line="240" w:lineRule="auto"/>
              <w:ind w:left="-20" w:hanging="20"/>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встановлених у статті 17 Закону і в цій тендерній документації, та шляхом завантаження необхідних документів</w:t>
            </w:r>
            <w:r>
              <w:rPr>
                <w:rFonts w:ascii="Times New Roman" w:eastAsia="Times New Roman" w:hAnsi="Times New Roman" w:cs="Times New Roman"/>
                <w:color w:val="000000"/>
                <w:sz w:val="24"/>
                <w:szCs w:val="24"/>
                <w:shd w:val="clear" w:color="auto" w:fill="FFFFFF"/>
                <w:lang w:val="uk-UA" w:eastAsia="ru-RU" w:bidi="ar-SA"/>
              </w:rPr>
              <w:t xml:space="preserve"> (Додаток 1)</w:t>
            </w:r>
            <w:r w:rsidRPr="00F76B09">
              <w:rPr>
                <w:rFonts w:ascii="Times New Roman" w:eastAsia="Times New Roman" w:hAnsi="Times New Roman" w:cs="Times New Roman"/>
                <w:color w:val="000000"/>
                <w:sz w:val="24"/>
                <w:szCs w:val="24"/>
                <w:shd w:val="clear" w:color="auto" w:fill="FFFFFF"/>
                <w:lang w:eastAsia="ru-RU" w:bidi="ar-SA"/>
              </w:rPr>
              <w:t>, що вимагаються замовником у цій тендерній документації, а саме:</w:t>
            </w:r>
          </w:p>
          <w:p w14:paraId="7F1147C6" w14:textId="77777777" w:rsidR="000C4638" w:rsidRPr="00F76B09" w:rsidRDefault="000C4638" w:rsidP="00ED4C81">
            <w:pPr>
              <w:widowControl/>
              <w:spacing w:after="0" w:line="240" w:lineRule="auto"/>
              <w:ind w:left="-20" w:hanging="20"/>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інформації та документів, що підтверджують відповідність учасника кваліфікаційним критеріям; </w:t>
            </w:r>
          </w:p>
          <w:p w14:paraId="54FB690B" w14:textId="77777777" w:rsidR="000C4638" w:rsidRPr="00F76B09" w:rsidRDefault="000C4638" w:rsidP="00ED4C81">
            <w:pPr>
              <w:widowControl/>
              <w:spacing w:after="0" w:line="240" w:lineRule="auto"/>
              <w:ind w:left="-20" w:hanging="20"/>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інформації щодо відповідності учасника вимогам, визначеним у статті 17 Закону;</w:t>
            </w:r>
          </w:p>
          <w:p w14:paraId="4BF9BD69" w14:textId="77777777" w:rsidR="000C4638" w:rsidRPr="00F76B09" w:rsidRDefault="000C4638" w:rsidP="00ED4C81">
            <w:pPr>
              <w:widowControl/>
              <w:spacing w:after="0" w:line="240" w:lineRule="auto"/>
              <w:ind w:left="-20" w:hanging="20"/>
              <w:jc w:val="both"/>
              <w:rPr>
                <w:rFonts w:ascii="Times New Roman" w:eastAsia="Times New Roman" w:hAnsi="Times New Roman" w:cs="Times New Roman"/>
                <w:color w:val="auto"/>
                <w:sz w:val="24"/>
                <w:szCs w:val="24"/>
                <w:lang w:eastAsia="ru-RU" w:bidi="ar-SA"/>
              </w:rPr>
            </w:pPr>
            <w:r w:rsidRPr="00F53EC2">
              <w:rPr>
                <w:rFonts w:ascii="Times New Roman" w:eastAsia="Times New Roman" w:hAnsi="Times New Roman" w:cs="Times New Roman"/>
                <w:color w:val="000000"/>
                <w:sz w:val="24"/>
                <w:szCs w:val="24"/>
                <w:shd w:val="clear" w:color="auto" w:fill="FFFFFF"/>
                <w:lang w:eastAsia="ru-RU" w:bidi="ar-SA"/>
              </w:rPr>
              <w:t xml:space="preserve">- інформації про необхідні технічні, якісні та кількісні характеристики предмета закупівлі, у тому числі технічну специфікацію, </w:t>
            </w:r>
            <w:r w:rsidRPr="00F53EC2">
              <w:rPr>
                <w:rFonts w:ascii="Times New Roman" w:eastAsia="Times New Roman" w:hAnsi="Times New Roman" w:cs="Times New Roman"/>
                <w:color w:val="000000"/>
                <w:sz w:val="24"/>
                <w:szCs w:val="24"/>
                <w:shd w:val="clear" w:color="auto" w:fill="FFFFFF"/>
                <w:lang w:val="uk-UA" w:eastAsia="ru-RU" w:bidi="ar-SA"/>
              </w:rPr>
              <w:t>відповідно до</w:t>
            </w:r>
            <w:r>
              <w:rPr>
                <w:rFonts w:ascii="Times New Roman" w:eastAsia="Times New Roman" w:hAnsi="Times New Roman" w:cs="Times New Roman"/>
                <w:color w:val="000000"/>
                <w:sz w:val="24"/>
                <w:szCs w:val="24"/>
                <w:shd w:val="clear" w:color="auto" w:fill="FFFFFF"/>
                <w:lang w:eastAsia="ru-RU" w:bidi="ar-SA"/>
              </w:rPr>
              <w:t xml:space="preserve">  Додатку № 4</w:t>
            </w:r>
            <w:r w:rsidRPr="00F53EC2">
              <w:rPr>
                <w:rFonts w:ascii="Times New Roman" w:eastAsia="Times New Roman" w:hAnsi="Times New Roman" w:cs="Times New Roman"/>
                <w:color w:val="000000"/>
                <w:sz w:val="24"/>
                <w:szCs w:val="24"/>
                <w:shd w:val="clear" w:color="auto" w:fill="FFFFFF"/>
                <w:lang w:eastAsia="ru-RU" w:bidi="ar-SA"/>
              </w:rPr>
              <w:t xml:space="preserve"> цієї тендерної документації;</w:t>
            </w:r>
            <w:r w:rsidRPr="00F76B09">
              <w:rPr>
                <w:rFonts w:ascii="Times New Roman" w:eastAsia="Times New Roman" w:hAnsi="Times New Roman" w:cs="Times New Roman"/>
                <w:color w:val="000000"/>
                <w:sz w:val="24"/>
                <w:szCs w:val="24"/>
                <w:shd w:val="clear" w:color="auto" w:fill="FFFFFF"/>
                <w:lang w:eastAsia="ru-RU" w:bidi="ar-SA"/>
              </w:rPr>
              <w:t> </w:t>
            </w:r>
          </w:p>
          <w:p w14:paraId="46E44CFF" w14:textId="77777777" w:rsidR="000C4638" w:rsidRPr="00F76B09" w:rsidRDefault="000C4638" w:rsidP="00ED4C81">
            <w:pPr>
              <w:widowControl/>
              <w:spacing w:after="0" w:line="240" w:lineRule="auto"/>
              <w:ind w:left="-20" w:hanging="20"/>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F6AA309" w14:textId="77777777" w:rsidR="000C4638" w:rsidRPr="00F76B09" w:rsidRDefault="000C4638" w:rsidP="00ED4C81">
            <w:pPr>
              <w:widowControl/>
              <w:spacing w:after="0" w:line="240" w:lineRule="auto"/>
              <w:ind w:left="-20" w:hanging="20"/>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інших документів, необхідність подання яких у складі тендерної пропозиції передбачена умовами цієї документації.</w:t>
            </w:r>
          </w:p>
          <w:p w14:paraId="78FD6649" w14:textId="77777777" w:rsidR="000C4638" w:rsidRPr="00F76B09" w:rsidRDefault="000C4638" w:rsidP="00ED4C81">
            <w:pPr>
              <w:widowControl/>
              <w:spacing w:after="0" w:line="240" w:lineRule="auto"/>
              <w:ind w:left="-20" w:hanging="20"/>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1.2. Кожен учасник має право подати тільки одну тендерну пропозицію.</w:t>
            </w:r>
          </w:p>
          <w:p w14:paraId="2C49EC71" w14:textId="77777777" w:rsidR="000C4638" w:rsidRDefault="000C4638" w:rsidP="00ED4C81">
            <w:pPr>
              <w:widowControl/>
              <w:spacing w:after="0" w:line="240" w:lineRule="auto"/>
              <w:ind w:left="-20" w:hanging="20"/>
              <w:jc w:val="both"/>
              <w:rPr>
                <w:rFonts w:ascii="Times New Roman" w:eastAsia="Times New Roman" w:hAnsi="Times New Roman" w:cs="Times New Roman"/>
                <w:color w:val="000000"/>
                <w:sz w:val="24"/>
                <w:szCs w:val="24"/>
                <w:shd w:val="clear" w:color="auto" w:fill="FFFFFF"/>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тощо), зміст та вигляд яких повинен відповідати оригіналам відповідних документів, з яких виготовляються такі скан-копії. </w:t>
            </w:r>
            <w:r w:rsidRPr="007F25E8">
              <w:rPr>
                <w:rFonts w:ascii="Times New Roman" w:eastAsia="Times New Roman" w:hAnsi="Times New Roman" w:cs="Times New Roman"/>
                <w:color w:val="000000"/>
                <w:sz w:val="24"/>
                <w:szCs w:val="24"/>
                <w:shd w:val="clear" w:color="auto" w:fill="FFFFFF"/>
                <w:lang w:eastAsia="ru-RU" w:bidi="ar-SA"/>
              </w:rPr>
              <w:t xml:space="preserve">Забороняється обмежувати перегляд файлів шляхом встановлення на них паролів або у будь-який інший спосіб. </w:t>
            </w:r>
          </w:p>
          <w:p w14:paraId="2B007083" w14:textId="77777777" w:rsidR="000C4638" w:rsidRDefault="000C4638" w:rsidP="00ED4C81">
            <w:pPr>
              <w:widowControl/>
              <w:spacing w:after="0" w:line="240" w:lineRule="auto"/>
              <w:ind w:left="-20" w:hanging="20"/>
              <w:jc w:val="both"/>
              <w:rPr>
                <w:rFonts w:ascii="Times New Roman" w:eastAsia="Times New Roman" w:hAnsi="Times New Roman" w:cs="Times New Roman"/>
                <w:color w:val="000000"/>
                <w:sz w:val="24"/>
                <w:szCs w:val="24"/>
                <w:shd w:val="clear" w:color="auto" w:fill="FFFFFF"/>
                <w:lang w:eastAsia="ru-RU" w:bidi="ar-SA"/>
              </w:rPr>
            </w:pPr>
            <w:r w:rsidRPr="007F25E8">
              <w:rPr>
                <w:rFonts w:ascii="Times New Roman" w:eastAsia="Times New Roman" w:hAnsi="Times New Roman" w:cs="Times New Roman"/>
                <w:color w:val="000000"/>
                <w:sz w:val="24"/>
                <w:szCs w:val="24"/>
                <w:shd w:val="clear" w:color="auto" w:fill="FFFFFF"/>
                <w:lang w:eastAsia="ru-RU" w:bidi="ar-SA"/>
              </w:rPr>
              <w:t xml:space="preserve">У разі завантаження файлу/файлів у форматі, який не можливо відкрити на prozorro.gov.ua та/або скановані документи, які подаються учасниками містять накладення, малюнки, інші обмеження, які роблять неможливим розгляд документу в цілому вважатиметься, що </w:t>
            </w:r>
            <w:r>
              <w:rPr>
                <w:rFonts w:ascii="Times New Roman" w:eastAsia="Times New Roman" w:hAnsi="Times New Roman" w:cs="Times New Roman"/>
                <w:color w:val="000000"/>
                <w:sz w:val="24"/>
                <w:szCs w:val="24"/>
                <w:shd w:val="clear" w:color="auto" w:fill="FFFFFF"/>
                <w:lang w:val="uk-UA" w:eastAsia="ru-RU" w:bidi="ar-SA"/>
              </w:rPr>
              <w:t>документ не поданий і</w:t>
            </w:r>
            <w:r w:rsidRPr="007F25E8">
              <w:rPr>
                <w:rFonts w:ascii="Times New Roman" w:eastAsia="Times New Roman" w:hAnsi="Times New Roman" w:cs="Times New Roman"/>
                <w:color w:val="000000"/>
                <w:sz w:val="24"/>
                <w:szCs w:val="24"/>
                <w:shd w:val="clear" w:color="auto" w:fill="FFFFFF"/>
                <w:lang w:eastAsia="ru-RU" w:bidi="ar-SA"/>
              </w:rPr>
              <w:t xml:space="preserve"> тендерна пропозиція такого Учасника буде </w:t>
            </w:r>
            <w:r w:rsidRPr="007F25E8">
              <w:rPr>
                <w:rFonts w:ascii="Times New Roman" w:eastAsia="Times New Roman" w:hAnsi="Times New Roman" w:cs="Times New Roman"/>
                <w:b/>
                <w:color w:val="000000"/>
                <w:sz w:val="24"/>
                <w:szCs w:val="24"/>
                <w:shd w:val="clear" w:color="auto" w:fill="FFFFFF"/>
                <w:lang w:eastAsia="ru-RU" w:bidi="ar-SA"/>
              </w:rPr>
              <w:t>відхилена Замовником</w:t>
            </w:r>
            <w:r w:rsidRPr="007F25E8">
              <w:rPr>
                <w:rFonts w:ascii="Times New Roman" w:eastAsia="Times New Roman" w:hAnsi="Times New Roman" w:cs="Times New Roman"/>
                <w:color w:val="000000"/>
                <w:sz w:val="24"/>
                <w:szCs w:val="24"/>
                <w:shd w:val="clear" w:color="auto" w:fill="FFFFFF"/>
                <w:lang w:eastAsia="ru-RU" w:bidi="ar-SA"/>
              </w:rPr>
              <w:t>.</w:t>
            </w:r>
          </w:p>
          <w:p w14:paraId="4AE913AD" w14:textId="77777777" w:rsidR="000C4638" w:rsidRDefault="000C4638" w:rsidP="00ED4C81">
            <w:pPr>
              <w:widowControl/>
              <w:spacing w:after="0" w:line="240" w:lineRule="auto"/>
              <w:ind w:left="-20" w:hanging="20"/>
              <w:jc w:val="both"/>
              <w:rPr>
                <w:rFonts w:ascii="Times New Roman" w:eastAsia="Times New Roman" w:hAnsi="Times New Roman" w:cs="Times New Roman"/>
                <w:color w:val="000000"/>
                <w:sz w:val="24"/>
                <w:szCs w:val="24"/>
                <w:shd w:val="clear" w:color="auto" w:fill="FFFFFF"/>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xml:space="preserve">Документи, що складаються учасником, повинні бути оформлені належним чином відповідно до вимог чинного законодавства в частині дотримання </w:t>
            </w:r>
            <w:r w:rsidRPr="00F76B09">
              <w:rPr>
                <w:rFonts w:ascii="Times New Roman" w:eastAsia="Times New Roman" w:hAnsi="Times New Roman" w:cs="Times New Roman"/>
                <w:color w:val="000000"/>
                <w:sz w:val="24"/>
                <w:szCs w:val="24"/>
                <w:shd w:val="clear" w:color="auto" w:fill="FFFFFF"/>
                <w:lang w:eastAsia="ru-RU" w:bidi="ar-SA"/>
              </w:rPr>
              <w:lastRenderedPageBreak/>
              <w:t>письмової форми документу, складеного суб’єктом господарювання, в тому числі за власноручним підписом учасника/уповноваженої особи учасника. Кожний документ у складі тендерної пропозиції повинен бути засвідчений власноручним підписом учасника/уповноваженої особи або шляхом накладення кваліфікованого електронного підпису, якщо такий документ (матеріали та інформація) подаються у формі електронного документа.</w:t>
            </w:r>
          </w:p>
          <w:p w14:paraId="6AA4B5A0" w14:textId="77777777" w:rsidR="000C4638" w:rsidRPr="00F76B09" w:rsidRDefault="000C4638" w:rsidP="00ED4C81">
            <w:pPr>
              <w:widowControl/>
              <w:spacing w:after="0" w:line="240" w:lineRule="auto"/>
              <w:ind w:left="-20" w:hanging="20"/>
              <w:jc w:val="both"/>
              <w:rPr>
                <w:rFonts w:ascii="Times New Roman" w:eastAsia="Times New Roman" w:hAnsi="Times New Roman" w:cs="Times New Roman"/>
                <w:color w:val="auto"/>
                <w:sz w:val="24"/>
                <w:szCs w:val="24"/>
                <w:lang w:eastAsia="ru-RU" w:bidi="ar-SA"/>
              </w:rPr>
            </w:pPr>
            <w:r w:rsidRPr="0072624A">
              <w:rPr>
                <w:rFonts w:ascii="Times New Roman" w:eastAsia="Times New Roman" w:hAnsi="Times New Roman" w:cs="Times New Roman"/>
                <w:color w:val="auto"/>
                <w:sz w:val="24"/>
                <w:szCs w:val="24"/>
                <w:lang w:eastAsia="ru-RU" w:bidi="ar-SA"/>
              </w:rPr>
              <w:t>Учасник готує і подає тендерну пропозицію з урахуванням вимог Закону України «Про захист персональних даних».</w:t>
            </w:r>
          </w:p>
          <w:p w14:paraId="4BD8BCE7" w14:textId="77777777" w:rsidR="000C4638" w:rsidRPr="00F76B09" w:rsidRDefault="000C4638" w:rsidP="00ED4C81">
            <w:pPr>
              <w:widowControl/>
              <w:spacing w:after="0" w:line="240" w:lineRule="auto"/>
              <w:ind w:left="-20" w:hanging="20"/>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Розділу 3 цієї документації.</w:t>
            </w:r>
          </w:p>
          <w:p w14:paraId="54D3B478" w14:textId="77777777" w:rsidR="000C4638" w:rsidRPr="00F76B09" w:rsidRDefault="000C4638" w:rsidP="00ED4C81">
            <w:pPr>
              <w:widowControl/>
              <w:spacing w:after="0" w:line="240" w:lineRule="auto"/>
              <w:ind w:left="-20" w:hanging="20"/>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8BF5588" w14:textId="77777777" w:rsidR="000C4638" w:rsidRPr="00F76B09" w:rsidRDefault="000C4638" w:rsidP="00ED4C81">
            <w:pPr>
              <w:widowControl/>
              <w:spacing w:after="0" w:line="240" w:lineRule="auto"/>
              <w:ind w:left="-20" w:hanging="20"/>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У разі якщо тендерна пропозиція подається об'єднанням учасників, до неї обов'язково включається документ про створення такого об'єднання.</w:t>
            </w:r>
          </w:p>
          <w:p w14:paraId="3F411880" w14:textId="77777777" w:rsidR="000C4638" w:rsidRPr="00F76B09" w:rsidRDefault="000C4638" w:rsidP="00ED4C81">
            <w:pPr>
              <w:widowControl/>
              <w:spacing w:after="0" w:line="240" w:lineRule="auto"/>
              <w:ind w:left="-20" w:hanging="20"/>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xml:space="preserve">1.6. Документи, що не передбачені законодавством для учасників - юридичних, фізичних осіб, у тому </w:t>
            </w:r>
            <w:r w:rsidRPr="00F76B09">
              <w:rPr>
                <w:rFonts w:ascii="Times New Roman" w:eastAsia="Times New Roman" w:hAnsi="Times New Roman" w:cs="Times New Roman"/>
                <w:color w:val="000000"/>
                <w:sz w:val="24"/>
                <w:szCs w:val="24"/>
                <w:shd w:val="clear" w:color="auto" w:fill="FFFFFF"/>
                <w:lang w:eastAsia="ru-RU" w:bidi="ar-SA"/>
              </w:rPr>
              <w:lastRenderedPageBreak/>
              <w:t>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55B506"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C4638" w:rsidRPr="00F76B09" w14:paraId="16CF72AE" w14:textId="77777777" w:rsidTr="00ED4C81">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078956B2"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lastRenderedPageBreak/>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3ACFA6AF"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Забезпечення тендерної пропозиці</w:t>
            </w:r>
            <w:r w:rsidRPr="00F76B09">
              <w:rPr>
                <w:rFonts w:ascii="Times New Roman" w:eastAsia="Times New Roman" w:hAnsi="Times New Roman" w:cs="Times New Roman"/>
                <w:color w:val="000000"/>
                <w:sz w:val="24"/>
                <w:szCs w:val="24"/>
                <w:shd w:val="clear" w:color="auto" w:fill="FFFFFF"/>
                <w:lang w:eastAsia="ru-RU" w:bidi="ar-SA"/>
              </w:rPr>
              <w:t>ї</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14:paraId="4B3A4E02"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72624A">
              <w:rPr>
                <w:rFonts w:ascii="Times New Roman" w:eastAsia="Times New Roman" w:hAnsi="Times New Roman" w:cs="Times New Roman"/>
                <w:color w:val="auto"/>
                <w:sz w:val="24"/>
                <w:szCs w:val="24"/>
                <w:lang w:eastAsia="ru-RU" w:bidi="ar-SA"/>
              </w:rPr>
              <w:t>Не вимагається</w:t>
            </w:r>
          </w:p>
        </w:tc>
      </w:tr>
      <w:tr w:rsidR="000C4638" w:rsidRPr="00F76B09" w14:paraId="42884B5F" w14:textId="77777777" w:rsidTr="00ED4C81">
        <w:trPr>
          <w:trHeight w:val="3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2F6F296C"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3</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5694CE27"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Умови повернення чи неповернення забезпечення тендерної пропозиції</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25B597AB"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72624A">
              <w:rPr>
                <w:rFonts w:ascii="Times New Roman" w:eastAsia="Times New Roman" w:hAnsi="Times New Roman" w:cs="Times New Roman"/>
                <w:color w:val="auto"/>
                <w:sz w:val="24"/>
                <w:szCs w:val="24"/>
                <w:lang w:eastAsia="ru-RU" w:bidi="ar-SA"/>
              </w:rPr>
              <w:t>Забезпечення не вимагається</w:t>
            </w:r>
          </w:p>
        </w:tc>
      </w:tr>
      <w:tr w:rsidR="000C4638" w:rsidRPr="00F76B09" w14:paraId="2F04C7AE" w14:textId="77777777" w:rsidTr="00ED4C81">
        <w:trPr>
          <w:trHeight w:val="28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01C04399"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4</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47EDEE04"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Строк, протягом якого тендерні пропозиції є дійсними</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0DD0FA75"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4.1. Тендерні пропозиції вважаються дійсними протягом 90 днів із дати кінцевого строку подання тендерних пропозицій.</w:t>
            </w:r>
          </w:p>
          <w:p w14:paraId="25250D4F"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7C4906"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відхилити таку вимогу;</w:t>
            </w:r>
          </w:p>
          <w:p w14:paraId="500A1CEE"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погодитися з вимогою та продовжити строк дії поданої ним тендерної пропозиції.</w:t>
            </w:r>
          </w:p>
        </w:tc>
      </w:tr>
      <w:tr w:rsidR="000C4638" w:rsidRPr="00F76B09" w14:paraId="7D8E9560" w14:textId="77777777" w:rsidTr="00ED4C81">
        <w:trPr>
          <w:trHeight w:val="2007"/>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656D234B"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5</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26EFE038"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sz w:val="24"/>
                <w:szCs w:val="24"/>
                <w:shd w:val="clear" w:color="auto" w:fill="FFFFFF"/>
                <w:lang w:eastAsia="ru-RU" w:bidi="ar-S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встановленим критеріям і вимогам згідно із законодавством. </w:t>
            </w:r>
          </w:p>
          <w:p w14:paraId="5B79945E"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sz w:val="24"/>
                <w:szCs w:val="24"/>
                <w:shd w:val="clear" w:color="auto" w:fill="FFFFFF"/>
                <w:lang w:eastAsia="ru-RU" w:bidi="ar-SA"/>
              </w:rPr>
              <w:t xml:space="preserve">Для об’єднання учасників замовником зазначаються умови щодо надання інформації та способу підтвердження відповідності таких учасників встановленим кваліфікаційним критеріям </w:t>
            </w:r>
            <w:r w:rsidRPr="00F76B09">
              <w:rPr>
                <w:rFonts w:ascii="Times New Roman" w:eastAsia="Times New Roman" w:hAnsi="Times New Roman" w:cs="Times New Roman"/>
                <w:b/>
                <w:bCs/>
                <w:sz w:val="24"/>
                <w:szCs w:val="24"/>
                <w:shd w:val="clear" w:color="auto" w:fill="FFFFFF"/>
                <w:lang w:eastAsia="ru-RU" w:bidi="ar-SA"/>
              </w:rPr>
              <w:lastRenderedPageBreak/>
              <w:t>та підставам, встановленим статтею 17 Закону.</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623DB3B0"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lastRenderedPageBreak/>
              <w:t>5.1. Кваліфікаційні критерії та документи, які відповідно до вимог статті 16 Закону подає учасник у складі своєї тендерної пропозиції з метою підтвердження відповідності кваліфікаційним критеріям, зазначені у</w:t>
            </w:r>
            <w:r w:rsidRPr="00F76B09">
              <w:rPr>
                <w:rFonts w:ascii="Times New Roman" w:eastAsia="Times New Roman" w:hAnsi="Times New Roman" w:cs="Times New Roman"/>
                <w:b/>
                <w:bCs/>
                <w:color w:val="000000"/>
                <w:sz w:val="24"/>
                <w:szCs w:val="24"/>
                <w:shd w:val="clear" w:color="auto" w:fill="FFFFFF"/>
                <w:lang w:eastAsia="ru-RU" w:bidi="ar-SA"/>
              </w:rPr>
              <w:t xml:space="preserve"> Додатку № 1</w:t>
            </w:r>
            <w:r w:rsidRPr="00F76B09">
              <w:rPr>
                <w:rFonts w:ascii="Times New Roman" w:eastAsia="Times New Roman" w:hAnsi="Times New Roman" w:cs="Times New Roman"/>
                <w:color w:val="000000"/>
                <w:sz w:val="24"/>
                <w:szCs w:val="24"/>
                <w:shd w:val="clear" w:color="auto" w:fill="FFFFFF"/>
                <w:lang w:eastAsia="ru-RU" w:bidi="ar-SA"/>
              </w:rPr>
              <w:t xml:space="preserve"> до цієї тендерної документації.</w:t>
            </w:r>
          </w:p>
          <w:p w14:paraId="74234319" w14:textId="77777777" w:rsidR="000C4638" w:rsidRPr="00F76B09" w:rsidRDefault="000C4638" w:rsidP="00ED4C81">
            <w:pPr>
              <w:widowControl/>
              <w:shd w:val="clear" w:color="auto" w:fill="FFFFFF"/>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07D1FFF6" w14:textId="77777777" w:rsidR="000C4638" w:rsidRPr="00F76B09" w:rsidRDefault="000C4638" w:rsidP="00ED4C81">
            <w:pPr>
              <w:widowControl/>
              <w:shd w:val="clear" w:color="auto" w:fill="FFFFFF"/>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xml:space="preserve">5.3. Замовник приймає рішення про відмову учаснику в участі у процедурі закупівлі та зобов’язаний відхилити тендерну пропозицію учасника в разі, якщо </w:t>
            </w:r>
            <w:r w:rsidRPr="00F76B09">
              <w:rPr>
                <w:rFonts w:ascii="Times New Roman" w:eastAsia="Times New Roman" w:hAnsi="Times New Roman" w:cs="Times New Roman"/>
                <w:color w:val="000000"/>
                <w:sz w:val="24"/>
                <w:szCs w:val="24"/>
                <w:shd w:val="clear" w:color="auto" w:fill="FFFFFF"/>
                <w:lang w:eastAsia="ru-RU" w:bidi="ar-SA"/>
              </w:rPr>
              <w:lastRenderedPageBreak/>
              <w:t>наявні підстави для відмови в участі в процедурі закупівлі, що перераховані в частині 1 статті 17 Закону України “Про публічні закупівлі”:</w:t>
            </w:r>
          </w:p>
          <w:p w14:paraId="1E5526CF" w14:textId="77777777" w:rsidR="000C4638" w:rsidRPr="00F76B09" w:rsidRDefault="000C4638" w:rsidP="00ED4C81">
            <w:pPr>
              <w:widowControl/>
              <w:shd w:val="clear" w:color="auto" w:fill="FFFFFF"/>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3BE8DA5" w14:textId="77777777" w:rsidR="000C4638" w:rsidRPr="00F76B09" w:rsidRDefault="000C4638" w:rsidP="00ED4C81">
            <w:pPr>
              <w:widowControl/>
              <w:shd w:val="clear" w:color="auto" w:fill="FFFFFF"/>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w:t>
            </w:r>
            <w:r>
              <w:rPr>
                <w:rFonts w:ascii="Times New Roman" w:eastAsia="Times New Roman" w:hAnsi="Times New Roman" w:cs="Times New Roman"/>
                <w:color w:val="000000"/>
                <w:sz w:val="24"/>
                <w:szCs w:val="24"/>
                <w:shd w:val="clear" w:color="auto" w:fill="FFFFFF"/>
                <w:lang w:val="uk-UA" w:eastAsia="ru-RU" w:bidi="ar-SA"/>
              </w:rPr>
              <w:t xml:space="preserve"> (приклад довідки наведений в </w:t>
            </w:r>
            <w:r w:rsidRPr="00E02BB2">
              <w:rPr>
                <w:rFonts w:ascii="Times New Roman" w:eastAsia="Times New Roman" w:hAnsi="Times New Roman" w:cs="Times New Roman"/>
                <w:b/>
                <w:color w:val="000000"/>
                <w:sz w:val="24"/>
                <w:szCs w:val="24"/>
                <w:shd w:val="clear" w:color="auto" w:fill="FFFFFF"/>
                <w:lang w:val="uk-UA" w:eastAsia="ru-RU" w:bidi="ar-SA"/>
              </w:rPr>
              <w:t>Додатку 3</w:t>
            </w:r>
            <w:r>
              <w:rPr>
                <w:rFonts w:ascii="Times New Roman" w:eastAsia="Times New Roman" w:hAnsi="Times New Roman" w:cs="Times New Roman"/>
                <w:color w:val="000000"/>
                <w:sz w:val="24"/>
                <w:szCs w:val="24"/>
                <w:shd w:val="clear" w:color="auto" w:fill="FFFFFF"/>
                <w:lang w:val="uk-UA" w:eastAsia="ru-RU" w:bidi="ar-SA"/>
              </w:rPr>
              <w:t>)</w:t>
            </w:r>
            <w:r w:rsidRPr="00F76B09">
              <w:rPr>
                <w:rFonts w:ascii="Times New Roman" w:eastAsia="Times New Roman" w:hAnsi="Times New Roman" w:cs="Times New Roman"/>
                <w:color w:val="000000"/>
                <w:sz w:val="24"/>
                <w:szCs w:val="24"/>
                <w:shd w:val="clear" w:color="auto" w:fill="FFFFFF"/>
                <w:lang w:eastAsia="ru-RU" w:bidi="ar-SA"/>
              </w:rPr>
              <w:t>,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004CC07F" w14:textId="77777777" w:rsidR="000C4638" w:rsidRPr="00F76B09" w:rsidRDefault="000C4638" w:rsidP="00ED4C81">
            <w:pPr>
              <w:widowControl/>
              <w:shd w:val="clear" w:color="auto" w:fill="FFFFFF"/>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1B817B8A" w14:textId="77777777" w:rsidR="000C4638"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xml:space="preserve">5.5. </w:t>
            </w:r>
            <w:r w:rsidRPr="00DB5BE4">
              <w:rPr>
                <w:rFonts w:ascii="Times New Roman" w:eastAsia="Times New Roman" w:hAnsi="Times New Roman" w:cs="Times New Roman"/>
                <w:color w:val="000000"/>
                <w:sz w:val="24"/>
                <w:szCs w:val="24"/>
                <w:shd w:val="clear" w:color="auto" w:fill="FFFFFF"/>
                <w:lang w:eastAsia="ru-RU" w:bidi="ar-S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Pr>
                <w:rFonts w:ascii="Times New Roman" w:eastAsia="Times New Roman" w:hAnsi="Times New Roman" w:cs="Times New Roman"/>
                <w:color w:val="000000"/>
                <w:sz w:val="24"/>
                <w:szCs w:val="24"/>
                <w:shd w:val="clear" w:color="auto" w:fill="FFFFFF"/>
                <w:lang w:val="uk-UA" w:eastAsia="ru-RU" w:bidi="ar-SA"/>
              </w:rPr>
              <w:t xml:space="preserve"> </w:t>
            </w:r>
            <w:r w:rsidRPr="00DB5BE4">
              <w:rPr>
                <w:rFonts w:ascii="Times New Roman" w:eastAsia="Times New Roman" w:hAnsi="Times New Roman" w:cs="Times New Roman"/>
                <w:color w:val="000000"/>
                <w:sz w:val="24"/>
                <w:szCs w:val="24"/>
                <w:shd w:val="clear" w:color="auto" w:fill="FFFFFF"/>
                <w:lang w:eastAsia="ru-RU" w:bidi="ar-SA"/>
              </w:rPr>
              <w:t xml:space="preserve">(у вигляді передбаченому п. 1.3. Розділу 3 цієї тендерної документації), що підтверджують відсутність підстав, </w:t>
            </w:r>
            <w:r w:rsidRPr="00DB5BE4">
              <w:rPr>
                <w:rFonts w:ascii="Times New Roman" w:eastAsia="Times New Roman" w:hAnsi="Times New Roman" w:cs="Times New Roman"/>
                <w:color w:val="000000"/>
                <w:sz w:val="24"/>
                <w:szCs w:val="24"/>
                <w:shd w:val="clear" w:color="auto" w:fill="FFFFFF"/>
                <w:lang w:eastAsia="ru-RU" w:bidi="ar-SA"/>
              </w:rPr>
              <w:lastRenderedPageBreak/>
              <w:t xml:space="preserve">визначених пунктами </w:t>
            </w:r>
            <w:r w:rsidRPr="00DB5BE4">
              <w:rPr>
                <w:rFonts w:ascii="Times New Roman" w:eastAsia="Times New Roman" w:hAnsi="Times New Roman" w:cs="Times New Roman"/>
                <w:b/>
                <w:color w:val="000000"/>
                <w:sz w:val="24"/>
                <w:szCs w:val="24"/>
                <w:u w:val="single"/>
                <w:shd w:val="clear" w:color="auto" w:fill="FFFFFF"/>
                <w:lang w:eastAsia="ru-RU" w:bidi="ar-SA"/>
              </w:rPr>
              <w:t>2, 3, 5, 6, 8, 12 і 13 частини першої та частиною другою статті 17 Закону</w:t>
            </w:r>
            <w:r w:rsidRPr="00DB5BE4">
              <w:rPr>
                <w:rFonts w:ascii="Times New Roman" w:eastAsia="Times New Roman" w:hAnsi="Times New Roman" w:cs="Times New Roman"/>
                <w:color w:val="000000"/>
                <w:sz w:val="24"/>
                <w:szCs w:val="24"/>
                <w:shd w:val="clear" w:color="auto" w:fill="FFFFFF"/>
                <w:lang w:eastAsia="ru-RU" w:bidi="ar-SA"/>
              </w:rPr>
              <w:t xml:space="preserve">, спосіб документального підтвердження згідно із законодавством щодо відсутності підстав, передбачених пунктами </w:t>
            </w:r>
            <w:r w:rsidRPr="00DB5BE4">
              <w:rPr>
                <w:rFonts w:ascii="Times New Roman" w:eastAsia="Times New Roman" w:hAnsi="Times New Roman" w:cs="Times New Roman"/>
                <w:b/>
                <w:color w:val="000000"/>
                <w:sz w:val="24"/>
                <w:szCs w:val="24"/>
                <w:shd w:val="clear" w:color="auto" w:fill="FFFFFF"/>
                <w:lang w:eastAsia="ru-RU" w:bidi="ar-SA"/>
              </w:rPr>
              <w:t>5, 6, 12 і 13 частини першої та частиною другою цієї статті,</w:t>
            </w:r>
            <w:r>
              <w:rPr>
                <w:rFonts w:ascii="Times New Roman" w:eastAsia="Times New Roman" w:hAnsi="Times New Roman" w:cs="Times New Roman"/>
                <w:color w:val="000000"/>
                <w:sz w:val="24"/>
                <w:szCs w:val="24"/>
                <w:shd w:val="clear" w:color="auto" w:fill="FFFFFF"/>
                <w:lang w:eastAsia="ru-RU" w:bidi="ar-SA"/>
              </w:rPr>
              <w:t xml:space="preserve"> згідно </w:t>
            </w:r>
            <w:r>
              <w:rPr>
                <w:rFonts w:ascii="Times New Roman" w:eastAsia="Times New Roman" w:hAnsi="Times New Roman" w:cs="Times New Roman"/>
                <w:color w:val="000000"/>
                <w:sz w:val="24"/>
                <w:szCs w:val="24"/>
                <w:shd w:val="clear" w:color="auto" w:fill="FFFFFF"/>
                <w:lang w:val="uk-UA" w:eastAsia="ru-RU" w:bidi="ar-SA"/>
              </w:rPr>
              <w:t xml:space="preserve">з </w:t>
            </w:r>
            <w:r w:rsidRPr="00E02BB2">
              <w:rPr>
                <w:rFonts w:ascii="Times New Roman" w:eastAsia="Times New Roman" w:hAnsi="Times New Roman" w:cs="Times New Roman"/>
                <w:b/>
                <w:color w:val="000000"/>
                <w:sz w:val="24"/>
                <w:szCs w:val="24"/>
                <w:shd w:val="clear" w:color="auto" w:fill="FFFFFF"/>
                <w:lang w:eastAsia="ru-RU" w:bidi="ar-SA"/>
              </w:rPr>
              <w:t>Додатком 1</w:t>
            </w:r>
            <w:r w:rsidRPr="00E02BB2">
              <w:rPr>
                <w:rFonts w:ascii="Times New Roman" w:eastAsia="Times New Roman" w:hAnsi="Times New Roman" w:cs="Times New Roman"/>
                <w:color w:val="000000"/>
                <w:sz w:val="24"/>
                <w:szCs w:val="24"/>
                <w:shd w:val="clear" w:color="auto" w:fill="FFFFFF"/>
                <w:lang w:eastAsia="ru-RU" w:bidi="ar-SA"/>
              </w:rPr>
              <w:t xml:space="preserve"> цієї документації.</w:t>
            </w:r>
          </w:p>
          <w:p w14:paraId="516D27D6" w14:textId="77777777" w:rsidR="000C4638" w:rsidRPr="00F76B09" w:rsidRDefault="000C4638" w:rsidP="00ED4C81">
            <w:pPr>
              <w:widowControl/>
              <w:shd w:val="clear" w:color="auto" w:fill="FFFFFF"/>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xml:space="preserve"> Перелік документів, що надається Переможцем закупівлі наведено в </w:t>
            </w:r>
            <w:r w:rsidRPr="00E02BB2">
              <w:rPr>
                <w:rFonts w:ascii="Times New Roman" w:eastAsia="Times New Roman" w:hAnsi="Times New Roman" w:cs="Times New Roman"/>
                <w:b/>
                <w:color w:val="000000"/>
                <w:sz w:val="24"/>
                <w:szCs w:val="24"/>
                <w:shd w:val="clear" w:color="auto" w:fill="FFFFFF"/>
                <w:lang w:eastAsia="ru-RU" w:bidi="ar-SA"/>
              </w:rPr>
              <w:t>Додатку № 1</w:t>
            </w:r>
            <w:r w:rsidRPr="00F76B09">
              <w:rPr>
                <w:rFonts w:ascii="Times New Roman" w:eastAsia="Times New Roman" w:hAnsi="Times New Roman" w:cs="Times New Roman"/>
                <w:color w:val="000000"/>
                <w:sz w:val="24"/>
                <w:szCs w:val="24"/>
                <w:shd w:val="clear" w:color="auto" w:fill="FFFFFF"/>
                <w:lang w:eastAsia="ru-RU" w:bidi="ar-SA"/>
              </w:rPr>
              <w:t xml:space="preserve"> цієї Тендерної документації.</w:t>
            </w:r>
          </w:p>
          <w:p w14:paraId="639E28A3" w14:textId="77777777" w:rsidR="000C4638" w:rsidRPr="00F76B09" w:rsidRDefault="000C4638" w:rsidP="00ED4C81">
            <w:pPr>
              <w:widowControl/>
              <w:shd w:val="clear" w:color="auto" w:fill="FFFFFF"/>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4589E4A2" w14:textId="77777777" w:rsidR="000C4638" w:rsidRPr="00F76B09" w:rsidRDefault="000C4638" w:rsidP="00ED4C81">
            <w:pPr>
              <w:widowControl/>
              <w:shd w:val="clear" w:color="auto" w:fill="FFFFFF"/>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5614F883"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5.8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ст.17 Закону.</w:t>
            </w:r>
          </w:p>
        </w:tc>
      </w:tr>
      <w:tr w:rsidR="000C4638" w:rsidRPr="00F76B09" w14:paraId="06CA5202" w14:textId="77777777" w:rsidTr="00ED4C81">
        <w:trPr>
          <w:trHeight w:val="2007"/>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14:paraId="62057145"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lastRenderedPageBreak/>
              <w:t>6</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14:paraId="05D74567"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sz w:val="24"/>
                <w:szCs w:val="24"/>
                <w:shd w:val="clear" w:color="auto" w:fill="FFFFFF"/>
                <w:lang w:eastAsia="ru-RU" w:bidi="ar-S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14:paraId="2E8E3206"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w:t>
            </w:r>
            <w:r>
              <w:rPr>
                <w:rFonts w:ascii="Times New Roman" w:eastAsia="Times New Roman" w:hAnsi="Times New Roman" w:cs="Times New Roman"/>
                <w:b/>
                <w:bCs/>
                <w:color w:val="000000"/>
                <w:sz w:val="24"/>
                <w:szCs w:val="24"/>
                <w:shd w:val="clear" w:color="auto" w:fill="FFFFFF"/>
                <w:lang w:eastAsia="ru-RU" w:bidi="ar-SA"/>
              </w:rPr>
              <w:t>Додатком №1</w:t>
            </w:r>
            <w:r w:rsidRPr="006E0B31">
              <w:rPr>
                <w:rFonts w:ascii="Times New Roman" w:eastAsia="Times New Roman" w:hAnsi="Times New Roman" w:cs="Times New Roman"/>
                <w:color w:val="000000"/>
                <w:sz w:val="24"/>
                <w:szCs w:val="24"/>
                <w:shd w:val="clear" w:color="auto" w:fill="FFFFFF"/>
                <w:lang w:eastAsia="ru-RU" w:bidi="ar-SA"/>
              </w:rPr>
              <w:t>.</w:t>
            </w:r>
          </w:p>
          <w:p w14:paraId="2021CD19"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Інформація про необхідні технічні, якісні та кількісні характеристики предмета закупівлі зазначена в </w:t>
            </w:r>
            <w:r w:rsidRPr="006E0B31">
              <w:rPr>
                <w:rFonts w:ascii="Times New Roman" w:eastAsia="Times New Roman" w:hAnsi="Times New Roman" w:cs="Times New Roman"/>
                <w:b/>
                <w:bCs/>
                <w:color w:val="000000"/>
                <w:sz w:val="24"/>
                <w:szCs w:val="24"/>
                <w:shd w:val="clear" w:color="auto" w:fill="FFFFFF"/>
                <w:lang w:eastAsia="ru-RU" w:bidi="ar-SA"/>
              </w:rPr>
              <w:t>Додатку № 4</w:t>
            </w:r>
            <w:r w:rsidRPr="00F76B09">
              <w:rPr>
                <w:rFonts w:ascii="Times New Roman" w:eastAsia="Times New Roman" w:hAnsi="Times New Roman" w:cs="Times New Roman"/>
                <w:b/>
                <w:bCs/>
                <w:color w:val="000000"/>
                <w:sz w:val="24"/>
                <w:szCs w:val="24"/>
                <w:shd w:val="clear" w:color="auto" w:fill="FFFFFF"/>
                <w:lang w:eastAsia="ru-RU" w:bidi="ar-SA"/>
              </w:rPr>
              <w:t xml:space="preserve"> </w:t>
            </w:r>
            <w:r w:rsidRPr="00F76B09">
              <w:rPr>
                <w:rFonts w:ascii="Times New Roman" w:eastAsia="Times New Roman" w:hAnsi="Times New Roman" w:cs="Times New Roman"/>
                <w:color w:val="000000"/>
                <w:sz w:val="24"/>
                <w:szCs w:val="24"/>
                <w:shd w:val="clear" w:color="auto" w:fill="FFFFFF"/>
                <w:lang w:eastAsia="ru-RU" w:bidi="ar-SA"/>
              </w:rPr>
              <w:t>до цієї тендерної документації.</w:t>
            </w:r>
          </w:p>
          <w:p w14:paraId="4BC60568"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xml:space="preserve">6.3. У цій тендерній документації всі посилання на конкретні марку чи виробника або на конкретний процес, що характеризує продукт чи послугу певного </w:t>
            </w:r>
            <w:r w:rsidRPr="00F76B09">
              <w:rPr>
                <w:rFonts w:ascii="Times New Roman" w:eastAsia="Times New Roman" w:hAnsi="Times New Roman" w:cs="Times New Roman"/>
                <w:color w:val="000000"/>
                <w:sz w:val="24"/>
                <w:szCs w:val="24"/>
                <w:shd w:val="clear" w:color="auto" w:fill="FFFFFF"/>
                <w:lang w:eastAsia="ru-RU" w:bidi="ar-SA"/>
              </w:rPr>
              <w:lastRenderedPageBreak/>
              <w:t>суб’єкта господарювання, чи на торгові марки, патенти, типи або конкретне місце походження чи спосіб виробництва вживаються у значенні «…. «або еквівалент» згідно з пунктом 4 статті 23 Закону. Аналог або еквівалент повинен відповідати вимогам технічної специфікації або краще.</w:t>
            </w:r>
          </w:p>
        </w:tc>
      </w:tr>
      <w:tr w:rsidR="000C4638" w:rsidRPr="00F76B09" w14:paraId="5896371D" w14:textId="77777777" w:rsidTr="00ED4C81">
        <w:trPr>
          <w:trHeight w:val="17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1AB8C76F"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lastRenderedPageBreak/>
              <w:t>7</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3DC7A359"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sz w:val="24"/>
                <w:szCs w:val="24"/>
                <w:shd w:val="clear" w:color="auto" w:fill="FFFFFF"/>
                <w:lang w:eastAsia="ru-RU" w:bidi="ar-S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2ED265C0" w14:textId="77777777" w:rsidR="000C4638" w:rsidRPr="00A963BD" w:rsidRDefault="000C4638" w:rsidP="00ED4C81">
            <w:pPr>
              <w:widowControl/>
              <w:spacing w:after="0" w:line="240" w:lineRule="auto"/>
              <w:jc w:val="both"/>
              <w:rPr>
                <w:rFonts w:ascii="Times New Roman" w:eastAsia="Times New Roman" w:hAnsi="Times New Roman" w:cs="Times New Roman"/>
                <w:color w:val="auto"/>
                <w:sz w:val="24"/>
                <w:szCs w:val="24"/>
                <w:lang w:val="uk-UA" w:eastAsia="ru-RU" w:bidi="ar-SA"/>
              </w:rPr>
            </w:pPr>
            <w:r>
              <w:rPr>
                <w:rFonts w:ascii="Times New Roman" w:eastAsia="Times New Roman" w:hAnsi="Times New Roman" w:cs="Times New Roman"/>
                <w:sz w:val="24"/>
                <w:szCs w:val="24"/>
                <w:shd w:val="clear" w:color="auto" w:fill="FFFFFF"/>
                <w:lang w:val="uk-UA" w:eastAsia="ru-RU" w:bidi="ar-SA"/>
              </w:rPr>
              <w:t>Не вимагається</w:t>
            </w:r>
          </w:p>
        </w:tc>
      </w:tr>
      <w:tr w:rsidR="000C4638" w:rsidRPr="00F76B09" w14:paraId="263AD185" w14:textId="77777777" w:rsidTr="00ED4C81">
        <w:trPr>
          <w:trHeight w:val="731"/>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15CD2E80"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sz w:val="24"/>
                <w:szCs w:val="24"/>
                <w:shd w:val="clear" w:color="auto" w:fill="FFFFFF"/>
                <w:lang w:eastAsia="ru-RU" w:bidi="ar-SA"/>
              </w:rPr>
              <w:t>8</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7B7DAB9B"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sz w:val="24"/>
                <w:szCs w:val="24"/>
                <w:shd w:val="clear" w:color="auto" w:fill="FFFFFF"/>
                <w:lang w:eastAsia="ru-RU" w:bidi="ar-SA"/>
              </w:rPr>
              <w:t>Інформація про субпідрядника/співвиконавця (у випадку закупівлі робіт чи послуг)</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1F2D419C" w14:textId="77777777" w:rsidR="000C4638" w:rsidRPr="006E0B31" w:rsidRDefault="000C4638" w:rsidP="00ED4C81">
            <w:pPr>
              <w:widowControl/>
              <w:spacing w:after="0" w:line="240" w:lineRule="auto"/>
              <w:jc w:val="both"/>
              <w:rPr>
                <w:rFonts w:ascii="Times New Roman" w:eastAsia="Times New Roman" w:hAnsi="Times New Roman" w:cs="Times New Roman"/>
                <w:color w:val="auto"/>
                <w:sz w:val="24"/>
                <w:szCs w:val="24"/>
                <w:lang w:val="uk-UA" w:eastAsia="ru-RU" w:bidi="ar-SA"/>
              </w:rPr>
            </w:pPr>
            <w:r w:rsidRPr="006E0B31">
              <w:rPr>
                <w:rFonts w:ascii="Times New Roman" w:eastAsia="Times New Roman" w:hAnsi="Times New Roman" w:cs="Times New Roman"/>
                <w:sz w:val="24"/>
                <w:szCs w:val="24"/>
                <w:shd w:val="clear" w:color="auto" w:fill="FFFFFF"/>
                <w:lang w:val="uk-UA" w:eastAsia="ru-RU" w:bidi="ar-SA"/>
              </w:rPr>
              <w:t>Не передбачається</w:t>
            </w:r>
          </w:p>
        </w:tc>
      </w:tr>
      <w:tr w:rsidR="000C4638" w:rsidRPr="00F76B09" w14:paraId="6AB0A820" w14:textId="77777777" w:rsidTr="00ED4C81">
        <w:trPr>
          <w:trHeight w:val="19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3984989C"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sz w:val="24"/>
                <w:szCs w:val="24"/>
                <w:shd w:val="clear" w:color="auto" w:fill="FFFFFF"/>
                <w:lang w:eastAsia="ru-RU" w:bidi="ar-SA"/>
              </w:rPr>
              <w:t>9</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2EDF627A"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sz w:val="24"/>
                <w:szCs w:val="24"/>
                <w:shd w:val="clear" w:color="auto" w:fill="FFFFFF"/>
                <w:lang w:eastAsia="ru-RU" w:bidi="ar-SA"/>
              </w:rPr>
              <w:t>Унесення змін або відкликання тендерної пропозиції учасником</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4AD1B8F0"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C4638" w:rsidRPr="00F76B09" w14:paraId="1B3F77AF" w14:textId="77777777" w:rsidTr="00ED4C81">
        <w:trPr>
          <w:trHeight w:val="176"/>
        </w:trPr>
        <w:tc>
          <w:tcPr>
            <w:tcW w:w="9618" w:type="dxa"/>
            <w:gridSpan w:val="3"/>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162EC4C5" w14:textId="77777777" w:rsidR="000C4638" w:rsidRPr="00F76B09" w:rsidRDefault="000C4638" w:rsidP="00ED4C81">
            <w:pPr>
              <w:widowControl/>
              <w:spacing w:after="0" w:line="240" w:lineRule="auto"/>
              <w:jc w:val="center"/>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Розділ 4. Подання та розкриття тендерної пропозиції</w:t>
            </w:r>
          </w:p>
        </w:tc>
      </w:tr>
      <w:tr w:rsidR="000C4638" w:rsidRPr="00F76B09" w14:paraId="1A9D46C3" w14:textId="77777777" w:rsidTr="00ED4C81">
        <w:trPr>
          <w:trHeight w:val="24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6CDF3E4D"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4B6605FC" w14:textId="77777777" w:rsidR="000C4638" w:rsidRPr="00E92389" w:rsidRDefault="000C4638" w:rsidP="00ED4C81">
            <w:pPr>
              <w:widowControl/>
              <w:spacing w:after="0" w:line="240" w:lineRule="auto"/>
              <w:jc w:val="both"/>
              <w:rPr>
                <w:rFonts w:ascii="Times New Roman" w:eastAsia="Times New Roman" w:hAnsi="Times New Roman" w:cs="Times New Roman"/>
                <w:color w:val="auto"/>
                <w:sz w:val="24"/>
                <w:szCs w:val="24"/>
                <w:lang w:val="uk-UA"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Кінцевий строк подання тендерної пропозиції</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240071AF" w14:textId="421D8B75" w:rsidR="000C4638" w:rsidRPr="001A494A" w:rsidRDefault="000C4638" w:rsidP="00ED4C81">
            <w:pPr>
              <w:widowControl/>
              <w:spacing w:after="0" w:line="240" w:lineRule="auto"/>
              <w:jc w:val="both"/>
              <w:rPr>
                <w:rFonts w:ascii="Times New Roman" w:eastAsia="Times New Roman" w:hAnsi="Times New Roman" w:cs="Times New Roman"/>
                <w:b/>
                <w:bCs/>
                <w:color w:val="auto"/>
                <w:sz w:val="24"/>
                <w:szCs w:val="24"/>
                <w:lang w:eastAsia="ru-RU" w:bidi="ar-SA"/>
              </w:rPr>
            </w:pPr>
            <w:r w:rsidRPr="001A494A">
              <w:rPr>
                <w:rFonts w:ascii="Times New Roman" w:eastAsia="Times New Roman" w:hAnsi="Times New Roman" w:cs="Times New Roman"/>
                <w:b/>
                <w:bCs/>
                <w:color w:val="000000"/>
                <w:sz w:val="24"/>
                <w:szCs w:val="24"/>
                <w:shd w:val="clear" w:color="auto" w:fill="FFFFFF"/>
                <w:lang w:eastAsia="ru-RU" w:bidi="ar-SA"/>
              </w:rPr>
              <w:t xml:space="preserve">1.1. Кінцевий строк подання тендерних пропозицій </w:t>
            </w:r>
            <w:r w:rsidR="008770D6">
              <w:rPr>
                <w:rFonts w:ascii="Times New Roman" w:eastAsia="Times New Roman" w:hAnsi="Times New Roman" w:cs="Times New Roman"/>
                <w:b/>
                <w:bCs/>
                <w:color w:val="000000"/>
                <w:sz w:val="24"/>
                <w:szCs w:val="24"/>
                <w:shd w:val="clear" w:color="auto" w:fill="FFFFFF"/>
                <w:lang w:val="uk-UA" w:eastAsia="ru-RU" w:bidi="ar-SA"/>
              </w:rPr>
              <w:t>0</w:t>
            </w:r>
            <w:r w:rsidR="00167B0F">
              <w:rPr>
                <w:rFonts w:ascii="Times New Roman" w:eastAsia="Times New Roman" w:hAnsi="Times New Roman" w:cs="Times New Roman"/>
                <w:b/>
                <w:bCs/>
                <w:color w:val="000000"/>
                <w:sz w:val="24"/>
                <w:szCs w:val="24"/>
                <w:shd w:val="clear" w:color="auto" w:fill="FFFFFF"/>
                <w:lang w:val="uk-UA" w:eastAsia="ru-RU" w:bidi="ar-SA"/>
              </w:rPr>
              <w:t>3</w:t>
            </w:r>
            <w:r w:rsidR="00477A0A">
              <w:rPr>
                <w:rFonts w:ascii="Times New Roman" w:eastAsia="Times New Roman" w:hAnsi="Times New Roman" w:cs="Times New Roman"/>
                <w:b/>
                <w:bCs/>
                <w:color w:val="000000"/>
                <w:sz w:val="24"/>
                <w:szCs w:val="24"/>
                <w:shd w:val="clear" w:color="auto" w:fill="FFFFFF"/>
                <w:lang w:val="uk-UA" w:eastAsia="ru-RU" w:bidi="ar-SA"/>
              </w:rPr>
              <w:t>.</w:t>
            </w:r>
            <w:r w:rsidR="008770D6">
              <w:rPr>
                <w:rFonts w:ascii="Times New Roman" w:eastAsia="Times New Roman" w:hAnsi="Times New Roman" w:cs="Times New Roman"/>
                <w:b/>
                <w:bCs/>
                <w:color w:val="000000"/>
                <w:sz w:val="24"/>
                <w:szCs w:val="24"/>
                <w:shd w:val="clear" w:color="auto" w:fill="FFFFFF"/>
                <w:lang w:val="uk-UA" w:eastAsia="ru-RU" w:bidi="ar-SA"/>
              </w:rPr>
              <w:t>0</w:t>
            </w:r>
            <w:r w:rsidR="00167B0F">
              <w:rPr>
                <w:rFonts w:ascii="Times New Roman" w:eastAsia="Times New Roman" w:hAnsi="Times New Roman" w:cs="Times New Roman"/>
                <w:b/>
                <w:bCs/>
                <w:color w:val="000000"/>
                <w:sz w:val="24"/>
                <w:szCs w:val="24"/>
                <w:shd w:val="clear" w:color="auto" w:fill="FFFFFF"/>
                <w:lang w:val="uk-UA" w:eastAsia="ru-RU" w:bidi="ar-SA"/>
              </w:rPr>
              <w:t>1</w:t>
            </w:r>
            <w:r w:rsidR="00477A0A">
              <w:rPr>
                <w:rFonts w:ascii="Times New Roman" w:eastAsia="Times New Roman" w:hAnsi="Times New Roman" w:cs="Times New Roman"/>
                <w:b/>
                <w:bCs/>
                <w:color w:val="000000"/>
                <w:sz w:val="24"/>
                <w:szCs w:val="24"/>
                <w:shd w:val="clear" w:color="auto" w:fill="FFFFFF"/>
                <w:lang w:eastAsia="ru-RU" w:bidi="ar-SA"/>
              </w:rPr>
              <w:t>.202</w:t>
            </w:r>
            <w:r w:rsidR="00167B0F">
              <w:rPr>
                <w:rFonts w:ascii="Times New Roman" w:eastAsia="Times New Roman" w:hAnsi="Times New Roman" w:cs="Times New Roman"/>
                <w:b/>
                <w:bCs/>
                <w:color w:val="000000"/>
                <w:sz w:val="24"/>
                <w:szCs w:val="24"/>
                <w:shd w:val="clear" w:color="auto" w:fill="FFFFFF"/>
                <w:lang w:val="uk-UA" w:eastAsia="ru-RU" w:bidi="ar-SA"/>
              </w:rPr>
              <w:t>4</w:t>
            </w:r>
            <w:r w:rsidRPr="001A494A">
              <w:rPr>
                <w:rFonts w:ascii="Times New Roman" w:eastAsia="Times New Roman" w:hAnsi="Times New Roman" w:cs="Times New Roman"/>
                <w:b/>
                <w:bCs/>
                <w:color w:val="000000"/>
                <w:sz w:val="24"/>
                <w:szCs w:val="24"/>
                <w:shd w:val="clear" w:color="auto" w:fill="FFFFFF"/>
                <w:lang w:eastAsia="ru-RU" w:bidi="ar-SA"/>
              </w:rPr>
              <w:t xml:space="preserve"> </w:t>
            </w:r>
            <w:r w:rsidRPr="00600164">
              <w:rPr>
                <w:rFonts w:ascii="Times New Roman" w:eastAsia="Times New Roman" w:hAnsi="Times New Roman" w:cs="Times New Roman"/>
                <w:b/>
                <w:bCs/>
                <w:color w:val="000000"/>
                <w:sz w:val="24"/>
                <w:szCs w:val="24"/>
                <w:shd w:val="clear" w:color="auto" w:fill="FFFFFF"/>
                <w:lang w:eastAsia="ru-RU" w:bidi="ar-SA"/>
              </w:rPr>
              <w:t>0</w:t>
            </w:r>
            <w:r w:rsidRPr="001A494A">
              <w:rPr>
                <w:rFonts w:ascii="Times New Roman" w:eastAsia="Times New Roman" w:hAnsi="Times New Roman" w:cs="Times New Roman"/>
                <w:b/>
                <w:bCs/>
                <w:color w:val="000000"/>
                <w:sz w:val="24"/>
                <w:szCs w:val="24"/>
                <w:shd w:val="clear" w:color="auto" w:fill="FFFFFF"/>
                <w:lang w:eastAsia="ru-RU" w:bidi="ar-SA"/>
              </w:rPr>
              <w:t>0:00.</w:t>
            </w:r>
          </w:p>
          <w:p w14:paraId="401617F2"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1.2. Отримана тендерна пропозиція вноситься автоматично до реєстру отриманих тендерних пропозицій.</w:t>
            </w:r>
          </w:p>
          <w:p w14:paraId="2AA182CC"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1238475"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1.4. 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0C4638" w:rsidRPr="00F76B09" w14:paraId="7FEA9A63" w14:textId="77777777" w:rsidTr="00ED4C81">
        <w:trPr>
          <w:trHeight w:val="344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1EB05A8B"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lastRenderedPageBreak/>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6E8E46B5"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Дата та час розкриття тендерної пропозиції</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633B8124"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7CD637C9"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412727EF" w14:textId="77777777" w:rsidR="000C4638" w:rsidRPr="00F76B09" w:rsidRDefault="000C4638" w:rsidP="00ED4C81">
            <w:pPr>
              <w:widowControl/>
              <w:shd w:val="clear" w:color="auto" w:fill="FFFFFF"/>
              <w:spacing w:after="0" w:line="240" w:lineRule="auto"/>
              <w:ind w:firstLine="460"/>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Не підлягає розкриттю інформація, що обґрунтовано визначена учасником як конфіденційна, у тому числі що містить персональні дані.</w:t>
            </w:r>
          </w:p>
          <w:p w14:paraId="1633D6DD" w14:textId="77777777" w:rsidR="000C4638" w:rsidRPr="00F76B09" w:rsidRDefault="000C4638" w:rsidP="00ED4C81">
            <w:pPr>
              <w:widowControl/>
              <w:shd w:val="clear" w:color="auto" w:fill="FFFFFF"/>
              <w:spacing w:after="0" w:line="240" w:lineRule="auto"/>
              <w:ind w:firstLine="460"/>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fldChar w:fldCharType="begin"/>
            </w:r>
            <w:r>
              <w:instrText>HYPERLINK "https://zakon.rada.gov.ua/laws/show/922-19" \l "n1250"</w:instrText>
            </w:r>
            <w:r>
              <w:fldChar w:fldCharType="separate"/>
            </w:r>
            <w:r w:rsidRPr="00F76B09">
              <w:rPr>
                <w:rFonts w:ascii="Times New Roman" w:eastAsia="Times New Roman" w:hAnsi="Times New Roman" w:cs="Times New Roman"/>
                <w:color w:val="000000"/>
                <w:sz w:val="24"/>
                <w:szCs w:val="24"/>
                <w:shd w:val="clear" w:color="auto" w:fill="FFFFFF"/>
                <w:lang w:eastAsia="ru-RU" w:bidi="ar-SA"/>
              </w:rPr>
              <w:t xml:space="preserve"> статті 16</w:t>
            </w:r>
            <w:r>
              <w:rPr>
                <w:rFonts w:ascii="Times New Roman" w:eastAsia="Times New Roman" w:hAnsi="Times New Roman" w:cs="Times New Roman"/>
                <w:color w:val="000000"/>
                <w:sz w:val="24"/>
                <w:szCs w:val="24"/>
                <w:shd w:val="clear" w:color="auto" w:fill="FFFFFF"/>
                <w:lang w:eastAsia="ru-RU" w:bidi="ar-SA"/>
              </w:rPr>
              <w:fldChar w:fldCharType="end"/>
            </w:r>
            <w:r w:rsidRPr="00F76B09">
              <w:rPr>
                <w:rFonts w:ascii="Times New Roman" w:eastAsia="Times New Roman" w:hAnsi="Times New Roman" w:cs="Times New Roman"/>
                <w:color w:val="000000"/>
                <w:sz w:val="24"/>
                <w:szCs w:val="24"/>
                <w:shd w:val="clear" w:color="auto" w:fill="FFFFFF"/>
                <w:lang w:eastAsia="ru-RU" w:bidi="ar-SA"/>
              </w:rPr>
              <w:t xml:space="preserve"> Закону, і документи, що підтверджують відсутність підстав, установлених</w:t>
            </w:r>
            <w:r>
              <w:fldChar w:fldCharType="begin"/>
            </w:r>
            <w:r>
              <w:instrText>HYPERLINK "https://zakon.rada.gov.ua/laws/show/922-19" \l "n1261"</w:instrText>
            </w:r>
            <w:r>
              <w:fldChar w:fldCharType="separate"/>
            </w:r>
            <w:r w:rsidRPr="00F76B09">
              <w:rPr>
                <w:rFonts w:ascii="Times New Roman" w:eastAsia="Times New Roman" w:hAnsi="Times New Roman" w:cs="Times New Roman"/>
                <w:color w:val="000000"/>
                <w:sz w:val="24"/>
                <w:szCs w:val="24"/>
                <w:shd w:val="clear" w:color="auto" w:fill="FFFFFF"/>
                <w:lang w:eastAsia="ru-RU" w:bidi="ar-SA"/>
              </w:rPr>
              <w:t xml:space="preserve"> статтею 17</w:t>
            </w:r>
            <w:r>
              <w:rPr>
                <w:rFonts w:ascii="Times New Roman" w:eastAsia="Times New Roman" w:hAnsi="Times New Roman" w:cs="Times New Roman"/>
                <w:color w:val="000000"/>
                <w:sz w:val="24"/>
                <w:szCs w:val="24"/>
                <w:shd w:val="clear" w:color="auto" w:fill="FFFFFF"/>
                <w:lang w:eastAsia="ru-RU" w:bidi="ar-SA"/>
              </w:rPr>
              <w:fldChar w:fldCharType="end"/>
            </w:r>
            <w:r w:rsidRPr="00F76B09">
              <w:rPr>
                <w:rFonts w:ascii="Times New Roman" w:eastAsia="Times New Roman" w:hAnsi="Times New Roman" w:cs="Times New Roman"/>
                <w:color w:val="000000"/>
                <w:sz w:val="24"/>
                <w:szCs w:val="24"/>
                <w:shd w:val="clear" w:color="auto" w:fill="FFFFFF"/>
                <w:lang w:eastAsia="ru-RU" w:bidi="ar-SA"/>
              </w:rPr>
              <w:t xml:space="preserve"> Закону. </w:t>
            </w:r>
          </w:p>
          <w:p w14:paraId="5DC6AA5C" w14:textId="77777777" w:rsidR="000C4638" w:rsidRPr="00F76B09" w:rsidRDefault="000C4638" w:rsidP="00ED4C81">
            <w:pPr>
              <w:widowControl/>
              <w:shd w:val="clear" w:color="auto" w:fill="FFFFFF"/>
              <w:spacing w:after="0" w:line="240" w:lineRule="auto"/>
              <w:ind w:firstLine="460"/>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Визначення конфіденційною інформації, що не може бути визначена як конфіденційна відповідно до вимог</w:t>
            </w:r>
            <w:r>
              <w:fldChar w:fldCharType="begin"/>
            </w:r>
            <w:r>
              <w:instrText>HYPERLINK "https://zakon.rada.gov.ua/laws/show/922-19" \l "n1496"</w:instrText>
            </w:r>
            <w:r>
              <w:fldChar w:fldCharType="separate"/>
            </w:r>
            <w:r w:rsidRPr="00F76B09">
              <w:rPr>
                <w:rFonts w:ascii="Times New Roman" w:eastAsia="Times New Roman" w:hAnsi="Times New Roman" w:cs="Times New Roman"/>
                <w:color w:val="000000"/>
                <w:sz w:val="24"/>
                <w:szCs w:val="24"/>
                <w:shd w:val="clear" w:color="auto" w:fill="FFFFFF"/>
                <w:lang w:eastAsia="ru-RU" w:bidi="ar-SA"/>
              </w:rPr>
              <w:t xml:space="preserve"> частини другої</w:t>
            </w:r>
            <w:r>
              <w:rPr>
                <w:rFonts w:ascii="Times New Roman" w:eastAsia="Times New Roman" w:hAnsi="Times New Roman" w:cs="Times New Roman"/>
                <w:color w:val="000000"/>
                <w:sz w:val="24"/>
                <w:szCs w:val="24"/>
                <w:shd w:val="clear" w:color="auto" w:fill="FFFFFF"/>
                <w:lang w:eastAsia="ru-RU" w:bidi="ar-SA"/>
              </w:rPr>
              <w:fldChar w:fldCharType="end"/>
            </w:r>
            <w:r w:rsidRPr="00F76B09">
              <w:rPr>
                <w:rFonts w:ascii="Times New Roman" w:eastAsia="Times New Roman" w:hAnsi="Times New Roman" w:cs="Times New Roman"/>
                <w:color w:val="000000"/>
                <w:sz w:val="24"/>
                <w:szCs w:val="24"/>
                <w:shd w:val="clear" w:color="auto" w:fill="FFFFFF"/>
                <w:lang w:eastAsia="ru-RU" w:bidi="ar-SA"/>
              </w:rPr>
              <w:t xml:space="preserve"> статті 28 Закону є підставою для відхилення тендерної пропозиції Учасника.</w:t>
            </w:r>
          </w:p>
          <w:p w14:paraId="29826F9A" w14:textId="77777777" w:rsidR="000C4638" w:rsidRPr="00F76B09" w:rsidRDefault="000C4638" w:rsidP="00ED4C81">
            <w:pPr>
              <w:widowControl/>
              <w:shd w:val="clear" w:color="auto" w:fill="FFFFFF"/>
              <w:spacing w:after="0" w:line="240" w:lineRule="auto"/>
              <w:ind w:firstLine="460"/>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0C003B2B"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w:t>
            </w:r>
            <w:r>
              <w:rPr>
                <w:rFonts w:ascii="Times New Roman" w:eastAsia="Times New Roman" w:hAnsi="Times New Roman" w:cs="Times New Roman"/>
                <w:color w:val="000000"/>
                <w:sz w:val="24"/>
                <w:szCs w:val="24"/>
                <w:shd w:val="clear" w:color="auto" w:fill="FFFFFF"/>
                <w:lang w:eastAsia="ru-RU" w:bidi="ar-SA"/>
              </w:rPr>
              <w:t xml:space="preserve">лектронного аукціону складає – </w:t>
            </w:r>
            <w:r w:rsidRPr="00A963BD">
              <w:rPr>
                <w:rFonts w:ascii="Times New Roman" w:eastAsia="Times New Roman" w:hAnsi="Times New Roman" w:cs="Times New Roman"/>
                <w:b/>
                <w:color w:val="000000"/>
                <w:sz w:val="24"/>
                <w:szCs w:val="24"/>
                <w:shd w:val="clear" w:color="auto" w:fill="FFFFFF"/>
                <w:lang w:eastAsia="ru-RU" w:bidi="ar-SA"/>
              </w:rPr>
              <w:t>0,5 відсотків від очікуваної вартості закупівлі.</w:t>
            </w:r>
          </w:p>
        </w:tc>
      </w:tr>
      <w:tr w:rsidR="000C4638" w:rsidRPr="00F76B09" w14:paraId="1F1B0878" w14:textId="77777777" w:rsidTr="00ED4C81">
        <w:trPr>
          <w:trHeight w:val="480"/>
        </w:trPr>
        <w:tc>
          <w:tcPr>
            <w:tcW w:w="9618" w:type="dxa"/>
            <w:gridSpan w:val="3"/>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6631C9E3" w14:textId="77777777" w:rsidR="000C4638" w:rsidRPr="00F76B09" w:rsidRDefault="000C4638" w:rsidP="00ED4C81">
            <w:pPr>
              <w:widowControl/>
              <w:spacing w:after="0" w:line="240" w:lineRule="auto"/>
              <w:jc w:val="center"/>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Розділ 5. Розгляд та оцінка тендерної пропозиції</w:t>
            </w:r>
          </w:p>
        </w:tc>
      </w:tr>
      <w:tr w:rsidR="000C4638" w:rsidRPr="00F76B09" w14:paraId="6999B7B3" w14:textId="77777777" w:rsidTr="00ED4C81">
        <w:trPr>
          <w:trHeight w:val="480"/>
        </w:trPr>
        <w:tc>
          <w:tcPr>
            <w:tcW w:w="480"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14:paraId="6B20B8DC"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1</w:t>
            </w:r>
          </w:p>
        </w:tc>
        <w:tc>
          <w:tcPr>
            <w:tcW w:w="3463" w:type="dxa"/>
            <w:tcBorders>
              <w:top w:val="single" w:sz="8" w:space="0" w:color="000001"/>
              <w:left w:val="single" w:sz="8" w:space="0" w:color="000001"/>
              <w:bottom w:val="single" w:sz="8" w:space="0" w:color="000001"/>
              <w:right w:val="single" w:sz="8" w:space="0" w:color="000001"/>
            </w:tcBorders>
          </w:tcPr>
          <w:p w14:paraId="6160C4E2"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sz w:val="24"/>
                <w:szCs w:val="24"/>
                <w:shd w:val="clear" w:color="auto" w:fill="FFFFFF"/>
                <w:lang w:eastAsia="ru-RU" w:bidi="ar-SA"/>
              </w:rPr>
              <w:t>Перелік критеріїв та методика оцінки тендерної пропозиції із зазначенням питомої ваги критерію</w:t>
            </w:r>
          </w:p>
        </w:tc>
        <w:tc>
          <w:tcPr>
            <w:tcW w:w="5675" w:type="dxa"/>
            <w:tcBorders>
              <w:top w:val="single" w:sz="8" w:space="0" w:color="000001"/>
              <w:left w:val="single" w:sz="8" w:space="0" w:color="000001"/>
              <w:bottom w:val="single" w:sz="8" w:space="0" w:color="000001"/>
              <w:right w:val="single" w:sz="8" w:space="0" w:color="000001"/>
            </w:tcBorders>
          </w:tcPr>
          <w:p w14:paraId="586E00C5"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xml:space="preserve">1.1. Єдиним критерієм оцінки згідно даної процедури відкритих торгів є ціна (питома вага критерію – 100%). Відповідно </w:t>
            </w:r>
            <w:r>
              <w:rPr>
                <w:rFonts w:ascii="Times New Roman" w:eastAsia="Times New Roman" w:hAnsi="Times New Roman" w:cs="Times New Roman"/>
                <w:color w:val="000000"/>
                <w:sz w:val="24"/>
                <w:szCs w:val="24"/>
                <w:shd w:val="clear" w:color="auto" w:fill="FFFFFF"/>
                <w:lang w:eastAsia="ru-RU" w:bidi="ar-SA"/>
              </w:rPr>
              <w:t>до частини першої ст. 29</w:t>
            </w:r>
            <w:r w:rsidRPr="00F76B09">
              <w:rPr>
                <w:rFonts w:ascii="Times New Roman" w:eastAsia="Times New Roman" w:hAnsi="Times New Roman" w:cs="Times New Roman"/>
                <w:color w:val="000000"/>
                <w:sz w:val="24"/>
                <w:szCs w:val="24"/>
                <w:shd w:val="clear" w:color="auto" w:fill="FFFFFF"/>
                <w:lang w:eastAsia="ru-RU" w:bidi="ar-S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w:t>
            </w:r>
            <w:r w:rsidRPr="00F76B09">
              <w:rPr>
                <w:rFonts w:ascii="Times New Roman" w:eastAsia="Times New Roman" w:hAnsi="Times New Roman" w:cs="Times New Roman"/>
                <w:color w:val="000000"/>
                <w:sz w:val="24"/>
                <w:szCs w:val="24"/>
                <w:shd w:val="clear" w:color="auto" w:fill="FFFFFF"/>
                <w:lang w:eastAsia="ru-RU" w:bidi="ar-SA"/>
              </w:rPr>
              <w:lastRenderedPageBreak/>
              <w:t>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F206A46"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1.2.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податків та зборів, що передбачені чинним законодавством, та мають бути включені таким учасником до вартості товарів, робіт або послуг.</w:t>
            </w:r>
          </w:p>
        </w:tc>
      </w:tr>
      <w:tr w:rsidR="000C4638" w:rsidRPr="003C01ED" w14:paraId="7F35470C" w14:textId="77777777" w:rsidTr="00ED4C81">
        <w:trPr>
          <w:trHeight w:val="73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492937AD"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lastRenderedPageBreak/>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4D49C608"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sz w:val="24"/>
                <w:szCs w:val="24"/>
                <w:shd w:val="clear" w:color="auto" w:fill="FFFFFF"/>
                <w:lang w:eastAsia="ru-RU" w:bidi="ar-SA"/>
              </w:rPr>
              <w:t>Опис та приклади формальних (несуттєвих) помилок, допущення яких учасниками не призведе до відхилення їх тендерних пропозицій.</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223F071C" w14:textId="77777777" w:rsidR="000C4638"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F76B09">
              <w:rPr>
                <w:rFonts w:ascii="Times New Roman" w:eastAsia="Times New Roman" w:hAnsi="Times New Roman" w:cs="Times New Roman"/>
                <w:color w:val="000000"/>
                <w:sz w:val="24"/>
                <w:szCs w:val="24"/>
                <w:shd w:val="clear" w:color="auto" w:fill="FFFFFF"/>
                <w:lang w:eastAsia="ru-RU" w:bidi="ar-S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7008DB8" w14:textId="77777777" w:rsidR="000C4638" w:rsidRPr="00C84DD7"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C84DD7">
              <w:rPr>
                <w:rFonts w:ascii="Times New Roman" w:eastAsia="Times New Roman" w:hAnsi="Times New Roman" w:cs="Times New Roman"/>
                <w:color w:val="000000"/>
                <w:sz w:val="24"/>
                <w:szCs w:val="24"/>
                <w:shd w:val="clear" w:color="auto" w:fill="FFFFFF"/>
                <w:lang w:eastAsia="ru-RU" w:bidi="ar-SA"/>
              </w:rPr>
              <w:t>(відповідно до Наказу Мінекономіки від 15.04.2020 № 710 «Про затвердження Переліку формальних помилок»):</w:t>
            </w:r>
          </w:p>
          <w:p w14:paraId="1B49AFCD" w14:textId="77777777" w:rsidR="000C4638" w:rsidRPr="00C84DD7"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C84DD7">
              <w:rPr>
                <w:rFonts w:ascii="Times New Roman" w:eastAsia="Times New Roman" w:hAnsi="Times New Roman" w:cs="Times New Roman"/>
                <w:color w:val="000000"/>
                <w:sz w:val="24"/>
                <w:szCs w:val="24"/>
                <w:shd w:val="clear" w:color="auto" w:fill="FFFFFF"/>
                <w:lang w:eastAsia="ru-RU" w:bidi="ar-SA"/>
              </w:rPr>
              <w:t>1. Інформація/документ, подана учасником процедури закупівлі у складі тендерної пропозиції, містить помилку (помилки) у частині:</w:t>
            </w:r>
          </w:p>
          <w:p w14:paraId="74EA0AC9" w14:textId="77777777" w:rsidR="000C4638" w:rsidRPr="00C84DD7"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C84DD7">
              <w:rPr>
                <w:rFonts w:ascii="Times New Roman" w:eastAsia="Times New Roman" w:hAnsi="Times New Roman" w:cs="Times New Roman"/>
                <w:color w:val="000000"/>
                <w:sz w:val="24"/>
                <w:szCs w:val="24"/>
                <w:shd w:val="clear" w:color="auto" w:fill="FFFFFF"/>
                <w:lang w:eastAsia="ru-RU" w:bidi="ar-SA"/>
              </w:rPr>
              <w:t>уживання великої літери;</w:t>
            </w:r>
          </w:p>
          <w:p w14:paraId="51ACAD84" w14:textId="77777777" w:rsidR="000C4638" w:rsidRPr="00C84DD7"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C84DD7">
              <w:rPr>
                <w:rFonts w:ascii="Times New Roman" w:eastAsia="Times New Roman" w:hAnsi="Times New Roman" w:cs="Times New Roman"/>
                <w:color w:val="000000"/>
                <w:sz w:val="24"/>
                <w:szCs w:val="24"/>
                <w:shd w:val="clear" w:color="auto" w:fill="FFFFFF"/>
                <w:lang w:eastAsia="ru-RU" w:bidi="ar-SA"/>
              </w:rPr>
              <w:t>уживання розділових знаків та відмінювання слів у реченні;</w:t>
            </w:r>
          </w:p>
          <w:p w14:paraId="68897B64" w14:textId="77777777" w:rsidR="000C4638" w:rsidRPr="00C84DD7"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C84DD7">
              <w:rPr>
                <w:rFonts w:ascii="Times New Roman" w:eastAsia="Times New Roman" w:hAnsi="Times New Roman" w:cs="Times New Roman"/>
                <w:color w:val="000000"/>
                <w:sz w:val="24"/>
                <w:szCs w:val="24"/>
                <w:shd w:val="clear" w:color="auto" w:fill="FFFFFF"/>
                <w:lang w:eastAsia="ru-RU" w:bidi="ar-SA"/>
              </w:rPr>
              <w:t>використання слова або мовного звороту, запозичених з іншої мови;</w:t>
            </w:r>
          </w:p>
          <w:p w14:paraId="7D4F8E61" w14:textId="77777777" w:rsidR="000C4638" w:rsidRPr="00C84DD7"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C84DD7">
              <w:rPr>
                <w:rFonts w:ascii="Times New Roman" w:eastAsia="Times New Roman" w:hAnsi="Times New Roman" w:cs="Times New Roman"/>
                <w:color w:val="000000"/>
                <w:sz w:val="24"/>
                <w:szCs w:val="24"/>
                <w:shd w:val="clear" w:color="auto" w:fill="FFFFFF"/>
                <w:lang w:eastAsia="ru-RU" w:bidi="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162462" w14:textId="77777777" w:rsidR="000C4638" w:rsidRPr="00C84DD7"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C84DD7">
              <w:rPr>
                <w:rFonts w:ascii="Times New Roman" w:eastAsia="Times New Roman" w:hAnsi="Times New Roman" w:cs="Times New Roman"/>
                <w:color w:val="000000"/>
                <w:sz w:val="24"/>
                <w:szCs w:val="24"/>
                <w:shd w:val="clear" w:color="auto" w:fill="FFFFFF"/>
                <w:lang w:eastAsia="ru-RU" w:bidi="ar-SA"/>
              </w:rPr>
              <w:t>застосування правил переносу частини слова з рядка в рядок;</w:t>
            </w:r>
          </w:p>
          <w:p w14:paraId="1C7EBB44" w14:textId="77777777" w:rsidR="000C4638" w:rsidRPr="00C84DD7"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C84DD7">
              <w:rPr>
                <w:rFonts w:ascii="Times New Roman" w:eastAsia="Times New Roman" w:hAnsi="Times New Roman" w:cs="Times New Roman"/>
                <w:color w:val="000000"/>
                <w:sz w:val="24"/>
                <w:szCs w:val="24"/>
                <w:shd w:val="clear" w:color="auto" w:fill="FFFFFF"/>
                <w:lang w:eastAsia="ru-RU" w:bidi="ar-SA"/>
              </w:rPr>
              <w:t>написання слів разом та/або окремо, та/або через дефіс;</w:t>
            </w:r>
          </w:p>
          <w:p w14:paraId="44E2D653" w14:textId="77777777" w:rsidR="000C4638" w:rsidRPr="00C84DD7"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C84DD7">
              <w:rPr>
                <w:rFonts w:ascii="Times New Roman" w:eastAsia="Times New Roman" w:hAnsi="Times New Roman" w:cs="Times New Roman"/>
                <w:color w:val="000000"/>
                <w:sz w:val="24"/>
                <w:szCs w:val="24"/>
                <w:shd w:val="clear" w:color="auto" w:fill="FFFFFF"/>
                <w:lang w:eastAsia="ru-RU" w:bidi="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4517F3" w14:textId="77777777" w:rsidR="000C4638" w:rsidRPr="00C84DD7"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C84DD7">
              <w:rPr>
                <w:rFonts w:ascii="Times New Roman" w:eastAsia="Times New Roman" w:hAnsi="Times New Roman" w:cs="Times New Roman"/>
                <w:color w:val="000000"/>
                <w:sz w:val="24"/>
                <w:szCs w:val="24"/>
                <w:shd w:val="clear" w:color="auto" w:fill="FFFFFF"/>
                <w:lang w:eastAsia="ru-RU" w:bidi="ar-SA"/>
              </w:rPr>
              <w:t xml:space="preserve">2. Помилка, зроблена учасником процедури закупівлі під час оформлення тексту документа/унесення </w:t>
            </w:r>
            <w:r w:rsidRPr="00C84DD7">
              <w:rPr>
                <w:rFonts w:ascii="Times New Roman" w:eastAsia="Times New Roman" w:hAnsi="Times New Roman" w:cs="Times New Roman"/>
                <w:color w:val="000000"/>
                <w:sz w:val="24"/>
                <w:szCs w:val="24"/>
                <w:shd w:val="clear" w:color="auto" w:fill="FFFFFF"/>
                <w:lang w:eastAsia="ru-RU" w:bidi="ar-SA"/>
              </w:rPr>
              <w:lastRenderedPageBreak/>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EB4B165" w14:textId="77777777" w:rsidR="000C4638" w:rsidRPr="00C84DD7"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C84DD7">
              <w:rPr>
                <w:rFonts w:ascii="Times New Roman" w:eastAsia="Times New Roman" w:hAnsi="Times New Roman" w:cs="Times New Roman"/>
                <w:color w:val="000000"/>
                <w:sz w:val="24"/>
                <w:szCs w:val="24"/>
                <w:shd w:val="clear" w:color="auto" w:fill="FFFFFF"/>
                <w:lang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067404" w14:textId="77777777" w:rsidR="000C4638" w:rsidRPr="00C84DD7"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C84DD7">
              <w:rPr>
                <w:rFonts w:ascii="Times New Roman" w:eastAsia="Times New Roman" w:hAnsi="Times New Roman" w:cs="Times New Roman"/>
                <w:color w:val="000000"/>
                <w:sz w:val="24"/>
                <w:szCs w:val="24"/>
                <w:shd w:val="clear" w:color="auto" w:fill="FFFFFF"/>
                <w:lang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39D8EE7" w14:textId="77777777" w:rsidR="000C4638" w:rsidRPr="00C84DD7"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C84DD7">
              <w:rPr>
                <w:rFonts w:ascii="Times New Roman" w:eastAsia="Times New Roman" w:hAnsi="Times New Roman" w:cs="Times New Roman"/>
                <w:color w:val="000000"/>
                <w:sz w:val="24"/>
                <w:szCs w:val="24"/>
                <w:shd w:val="clear" w:color="auto" w:fill="FFFFFF"/>
                <w:lang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7FF867" w14:textId="77777777" w:rsidR="000C4638" w:rsidRPr="00C84DD7"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C84DD7">
              <w:rPr>
                <w:rFonts w:ascii="Times New Roman" w:eastAsia="Times New Roman" w:hAnsi="Times New Roman" w:cs="Times New Roman"/>
                <w:color w:val="000000"/>
                <w:sz w:val="24"/>
                <w:szCs w:val="24"/>
                <w:shd w:val="clear" w:color="auto" w:fill="FFFFFF"/>
                <w:lang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E696202" w14:textId="77777777" w:rsidR="000C4638" w:rsidRPr="00C84DD7"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C84DD7">
              <w:rPr>
                <w:rFonts w:ascii="Times New Roman" w:eastAsia="Times New Roman" w:hAnsi="Times New Roman" w:cs="Times New Roman"/>
                <w:color w:val="000000"/>
                <w:sz w:val="24"/>
                <w:szCs w:val="24"/>
                <w:shd w:val="clear" w:color="auto" w:fill="FFFFFF"/>
                <w:lang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E1B15B" w14:textId="77777777" w:rsidR="000C4638"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C84DD7">
              <w:rPr>
                <w:rFonts w:ascii="Times New Roman" w:eastAsia="Times New Roman" w:hAnsi="Times New Roman" w:cs="Times New Roman"/>
                <w:color w:val="000000"/>
                <w:sz w:val="24"/>
                <w:szCs w:val="24"/>
                <w:shd w:val="clear" w:color="auto" w:fill="FFFFFF"/>
                <w:lang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5DC69A" w14:textId="77777777" w:rsidR="000C4638" w:rsidRPr="00C84DD7"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C84DD7">
              <w:rPr>
                <w:rFonts w:ascii="Times New Roman" w:eastAsia="Times New Roman" w:hAnsi="Times New Roman" w:cs="Times New Roman"/>
                <w:color w:val="000000"/>
                <w:sz w:val="24"/>
                <w:szCs w:val="24"/>
                <w:shd w:val="clear" w:color="auto" w:fill="FFFFFF"/>
                <w:lang w:eastAsia="ru-RU" w:bidi="ar-SA"/>
              </w:rPr>
              <w:t>9. Подання документа учасником процедури закупівлі у складі</w:t>
            </w:r>
            <w:r>
              <w:t xml:space="preserve"> </w:t>
            </w:r>
            <w:r w:rsidRPr="00C84DD7">
              <w:rPr>
                <w:rFonts w:ascii="Times New Roman" w:eastAsia="Times New Roman" w:hAnsi="Times New Roman" w:cs="Times New Roman"/>
                <w:color w:val="000000"/>
                <w:sz w:val="24"/>
                <w:szCs w:val="24"/>
                <w:shd w:val="clear" w:color="auto" w:fill="FFFFFF"/>
                <w:lang w:eastAsia="ru-RU" w:bidi="ar-SA"/>
              </w:rPr>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98D3EB" w14:textId="77777777" w:rsidR="000C4638" w:rsidRPr="00C84DD7"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C84DD7">
              <w:rPr>
                <w:rFonts w:ascii="Times New Roman" w:eastAsia="Times New Roman" w:hAnsi="Times New Roman" w:cs="Times New Roman"/>
                <w:color w:val="000000"/>
                <w:sz w:val="24"/>
                <w:szCs w:val="24"/>
                <w:shd w:val="clear" w:color="auto" w:fill="FFFFFF"/>
                <w:lang w:eastAsia="ru-RU" w:bidi="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w:t>
            </w:r>
            <w:r w:rsidRPr="00C84DD7">
              <w:rPr>
                <w:rFonts w:ascii="Times New Roman" w:eastAsia="Times New Roman" w:hAnsi="Times New Roman" w:cs="Times New Roman"/>
                <w:color w:val="000000"/>
                <w:sz w:val="24"/>
                <w:szCs w:val="24"/>
                <w:shd w:val="clear" w:color="auto" w:fill="FFFFFF"/>
                <w:lang w:eastAsia="ru-RU" w:bidi="ar-SA"/>
              </w:rPr>
              <w:lastRenderedPageBreak/>
              <w:t>відповідний документ (документи) був (були) поданий (подані).</w:t>
            </w:r>
          </w:p>
          <w:p w14:paraId="1606AD46" w14:textId="77777777" w:rsidR="000C4638" w:rsidRPr="00C84DD7"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C84DD7">
              <w:rPr>
                <w:rFonts w:ascii="Times New Roman" w:eastAsia="Times New Roman" w:hAnsi="Times New Roman" w:cs="Times New Roman"/>
                <w:color w:val="000000"/>
                <w:sz w:val="24"/>
                <w:szCs w:val="24"/>
                <w:shd w:val="clear" w:color="auto" w:fill="FFFFFF"/>
                <w:lang w:eastAsia="ru-RU"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32142C" w14:textId="77777777" w:rsidR="000C4638" w:rsidRDefault="000C4638" w:rsidP="00ED4C81">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C84DD7">
              <w:rPr>
                <w:rFonts w:ascii="Times New Roman" w:eastAsia="Times New Roman" w:hAnsi="Times New Roman" w:cs="Times New Roman"/>
                <w:color w:val="000000"/>
                <w:sz w:val="24"/>
                <w:szCs w:val="24"/>
                <w:shd w:val="clear" w:color="auto" w:fill="FFFFFF"/>
                <w:lang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13CA93D" w14:textId="77777777" w:rsidR="000C4638" w:rsidRPr="003C01ED" w:rsidRDefault="000C4638" w:rsidP="00ED4C81">
            <w:pPr>
              <w:widowControl/>
              <w:spacing w:after="0" w:line="240" w:lineRule="auto"/>
              <w:jc w:val="both"/>
              <w:rPr>
                <w:rFonts w:ascii="Times New Roman" w:eastAsia="Times New Roman" w:hAnsi="Times New Roman" w:cs="Times New Roman"/>
                <w:color w:val="auto"/>
                <w:sz w:val="24"/>
                <w:szCs w:val="24"/>
                <w:lang w:val="uk-UA" w:eastAsia="ru-RU" w:bidi="ar-SA"/>
              </w:rPr>
            </w:pPr>
            <w:r w:rsidRPr="00F76B09">
              <w:rPr>
                <w:rFonts w:ascii="Times New Roman" w:eastAsia="Times New Roman" w:hAnsi="Times New Roman" w:cs="Times New Roman"/>
                <w:color w:val="000000"/>
                <w:sz w:val="24"/>
                <w:szCs w:val="24"/>
                <w:shd w:val="clear" w:color="auto" w:fill="FFFFFF"/>
                <w:lang w:eastAsia="ru-RU" w:bidi="ar-SA"/>
              </w:rPr>
              <w:t>Наприклад:</w:t>
            </w:r>
            <w:r>
              <w:rPr>
                <w:rFonts w:ascii="Times New Roman" w:eastAsia="Times New Roman" w:hAnsi="Times New Roman" w:cs="Times New Roman"/>
                <w:color w:val="000000"/>
                <w:sz w:val="24"/>
                <w:szCs w:val="24"/>
                <w:shd w:val="clear" w:color="auto" w:fill="FFFFFF"/>
                <w:lang w:eastAsia="ru-RU" w:bidi="ar-SA"/>
              </w:rPr>
              <w:t xml:space="preserve"> </w:t>
            </w:r>
            <w:r>
              <w:rPr>
                <w:rFonts w:ascii="Times New Roman" w:eastAsia="Times New Roman" w:hAnsi="Times New Roman" w:cs="Times New Roman"/>
                <w:color w:val="000000"/>
                <w:sz w:val="24"/>
                <w:szCs w:val="24"/>
                <w:shd w:val="clear" w:color="auto" w:fill="FFFFFF"/>
                <w:lang w:val="uk-UA" w:eastAsia="ru-RU" w:bidi="ar-SA"/>
              </w:rPr>
              <w:t>кам’янське а не Кам’янське, довідка а не гарантійний лист, вул. Леніна а не вул. Соборна, 29500 грн. 00 коп. (Двісті дев</w:t>
            </w:r>
            <w:r w:rsidRPr="003C01ED">
              <w:rPr>
                <w:rFonts w:ascii="Times New Roman" w:eastAsia="Times New Roman" w:hAnsi="Times New Roman" w:cs="Times New Roman"/>
                <w:color w:val="000000"/>
                <w:sz w:val="24"/>
                <w:szCs w:val="24"/>
                <w:shd w:val="clear" w:color="auto" w:fill="FFFFFF"/>
                <w:lang w:eastAsia="ru-RU" w:bidi="ar-SA"/>
              </w:rPr>
              <w:t>’</w:t>
            </w:r>
            <w:r>
              <w:rPr>
                <w:rFonts w:ascii="Times New Roman" w:eastAsia="Times New Roman" w:hAnsi="Times New Roman" w:cs="Times New Roman"/>
                <w:color w:val="000000"/>
                <w:sz w:val="24"/>
                <w:szCs w:val="24"/>
                <w:shd w:val="clear" w:color="auto" w:fill="FFFFFF"/>
                <w:lang w:val="uk-UA" w:eastAsia="ru-RU" w:bidi="ar-SA"/>
              </w:rPr>
              <w:t>яносто п</w:t>
            </w:r>
            <w:r w:rsidRPr="003C01ED">
              <w:rPr>
                <w:rFonts w:ascii="Times New Roman" w:eastAsia="Times New Roman" w:hAnsi="Times New Roman" w:cs="Times New Roman"/>
                <w:color w:val="000000"/>
                <w:sz w:val="24"/>
                <w:szCs w:val="24"/>
                <w:shd w:val="clear" w:color="auto" w:fill="FFFFFF"/>
                <w:lang w:eastAsia="ru-RU" w:bidi="ar-SA"/>
              </w:rPr>
              <w:t>’</w:t>
            </w:r>
            <w:r>
              <w:rPr>
                <w:rFonts w:ascii="Times New Roman" w:eastAsia="Times New Roman" w:hAnsi="Times New Roman" w:cs="Times New Roman"/>
                <w:color w:val="000000"/>
                <w:sz w:val="24"/>
                <w:szCs w:val="24"/>
                <w:shd w:val="clear" w:color="auto" w:fill="FFFFFF"/>
                <w:lang w:val="uk-UA" w:eastAsia="ru-RU" w:bidi="ar-SA"/>
              </w:rPr>
              <w:t xml:space="preserve">ять тисяч грн. 00 коп.) а не </w:t>
            </w:r>
            <w:r w:rsidRPr="003C01ED">
              <w:rPr>
                <w:rFonts w:ascii="Times New Roman" w:eastAsia="Times New Roman" w:hAnsi="Times New Roman" w:cs="Times New Roman"/>
                <w:color w:val="000000"/>
                <w:sz w:val="24"/>
                <w:szCs w:val="24"/>
                <w:shd w:val="clear" w:color="auto" w:fill="FFFFFF"/>
                <w:lang w:val="uk-UA" w:eastAsia="ru-RU" w:bidi="ar-SA"/>
              </w:rPr>
              <w:t>29500</w:t>
            </w:r>
            <w:r>
              <w:rPr>
                <w:rFonts w:ascii="Times New Roman" w:eastAsia="Times New Roman" w:hAnsi="Times New Roman" w:cs="Times New Roman"/>
                <w:color w:val="000000"/>
                <w:sz w:val="24"/>
                <w:szCs w:val="24"/>
                <w:shd w:val="clear" w:color="auto" w:fill="FFFFFF"/>
                <w:lang w:val="uk-UA" w:eastAsia="ru-RU" w:bidi="ar-SA"/>
              </w:rPr>
              <w:t>0</w:t>
            </w:r>
            <w:r w:rsidRPr="003C01ED">
              <w:rPr>
                <w:rFonts w:ascii="Times New Roman" w:eastAsia="Times New Roman" w:hAnsi="Times New Roman" w:cs="Times New Roman"/>
                <w:color w:val="000000"/>
                <w:sz w:val="24"/>
                <w:szCs w:val="24"/>
                <w:shd w:val="clear" w:color="auto" w:fill="FFFFFF"/>
                <w:lang w:val="uk-UA" w:eastAsia="ru-RU" w:bidi="ar-SA"/>
              </w:rPr>
              <w:t xml:space="preserve"> грн. 00 коп. (Двісті дев’яносто</w:t>
            </w:r>
            <w:r>
              <w:rPr>
                <w:rFonts w:ascii="Times New Roman" w:eastAsia="Times New Roman" w:hAnsi="Times New Roman" w:cs="Times New Roman"/>
                <w:color w:val="000000"/>
                <w:sz w:val="24"/>
                <w:szCs w:val="24"/>
                <w:shd w:val="clear" w:color="auto" w:fill="FFFFFF"/>
                <w:lang w:val="uk-UA" w:eastAsia="ru-RU" w:bidi="ar-SA"/>
              </w:rPr>
              <w:t xml:space="preserve"> п</w:t>
            </w:r>
            <w:r w:rsidRPr="003C01ED">
              <w:rPr>
                <w:rFonts w:ascii="Times New Roman" w:eastAsia="Times New Roman" w:hAnsi="Times New Roman" w:cs="Times New Roman"/>
                <w:color w:val="000000"/>
                <w:sz w:val="24"/>
                <w:szCs w:val="24"/>
                <w:shd w:val="clear" w:color="auto" w:fill="FFFFFF"/>
                <w:lang w:val="uk-UA" w:eastAsia="ru-RU" w:bidi="ar-SA"/>
              </w:rPr>
              <w:t>’</w:t>
            </w:r>
            <w:r>
              <w:rPr>
                <w:rFonts w:ascii="Times New Roman" w:eastAsia="Times New Roman" w:hAnsi="Times New Roman" w:cs="Times New Roman"/>
                <w:color w:val="000000"/>
                <w:sz w:val="24"/>
                <w:szCs w:val="24"/>
                <w:shd w:val="clear" w:color="auto" w:fill="FFFFFF"/>
                <w:lang w:val="uk-UA" w:eastAsia="ru-RU" w:bidi="ar-SA"/>
              </w:rPr>
              <w:t>ять</w:t>
            </w:r>
            <w:r w:rsidRPr="003C01ED">
              <w:rPr>
                <w:rFonts w:ascii="Times New Roman" w:eastAsia="Times New Roman" w:hAnsi="Times New Roman" w:cs="Times New Roman"/>
                <w:color w:val="000000"/>
                <w:sz w:val="24"/>
                <w:szCs w:val="24"/>
                <w:shd w:val="clear" w:color="auto" w:fill="FFFFFF"/>
                <w:lang w:val="uk-UA" w:eastAsia="ru-RU" w:bidi="ar-SA"/>
              </w:rPr>
              <w:t xml:space="preserve"> тисяч грн. 00 коп.)</w:t>
            </w:r>
            <w:r>
              <w:rPr>
                <w:rFonts w:ascii="Times New Roman" w:eastAsia="Times New Roman" w:hAnsi="Times New Roman" w:cs="Times New Roman"/>
                <w:color w:val="000000"/>
                <w:sz w:val="24"/>
                <w:szCs w:val="24"/>
                <w:shd w:val="clear" w:color="auto" w:fill="FFFFFF"/>
                <w:lang w:val="uk-UA" w:eastAsia="ru-RU" w:bidi="ar-SA"/>
              </w:rPr>
              <w:t xml:space="preserve"> тощо. </w:t>
            </w:r>
          </w:p>
        </w:tc>
      </w:tr>
      <w:tr w:rsidR="000C4638" w:rsidRPr="00F76B09" w14:paraId="09479862" w14:textId="77777777" w:rsidTr="00ED4C81">
        <w:trPr>
          <w:trHeight w:val="872"/>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39F398E9" w14:textId="77777777" w:rsidR="000C4638" w:rsidRPr="003C01ED" w:rsidRDefault="000C4638" w:rsidP="00ED4C81">
            <w:pPr>
              <w:widowControl/>
              <w:spacing w:after="0" w:line="240" w:lineRule="auto"/>
              <w:rPr>
                <w:rFonts w:ascii="Times New Roman" w:eastAsia="Times New Roman" w:hAnsi="Times New Roman" w:cs="Times New Roman"/>
                <w:color w:val="auto"/>
                <w:sz w:val="24"/>
                <w:szCs w:val="24"/>
                <w:lang w:val="uk-UA" w:eastAsia="ru-RU" w:bidi="ar-SA"/>
              </w:rPr>
            </w:pPr>
            <w:r w:rsidRPr="003C01ED">
              <w:rPr>
                <w:rFonts w:ascii="Times New Roman" w:eastAsia="Times New Roman" w:hAnsi="Times New Roman" w:cs="Times New Roman"/>
                <w:b/>
                <w:bCs/>
                <w:sz w:val="24"/>
                <w:szCs w:val="24"/>
                <w:shd w:val="clear" w:color="auto" w:fill="FFFFFF"/>
                <w:lang w:val="uk-UA" w:eastAsia="ru-RU" w:bidi="ar-SA"/>
              </w:rPr>
              <w:lastRenderedPageBreak/>
              <w:t>3</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513DFEBB" w14:textId="77777777" w:rsidR="000C4638" w:rsidRPr="003C01ED" w:rsidRDefault="000C4638" w:rsidP="00ED4C81">
            <w:pPr>
              <w:widowControl/>
              <w:spacing w:after="0" w:line="240" w:lineRule="auto"/>
              <w:rPr>
                <w:rFonts w:ascii="Times New Roman" w:eastAsia="Times New Roman" w:hAnsi="Times New Roman" w:cs="Times New Roman"/>
                <w:color w:val="auto"/>
                <w:sz w:val="24"/>
                <w:szCs w:val="24"/>
                <w:lang w:val="uk-UA" w:eastAsia="ru-RU" w:bidi="ar-SA"/>
              </w:rPr>
            </w:pPr>
            <w:r w:rsidRPr="003C01ED">
              <w:rPr>
                <w:rFonts w:ascii="Times New Roman" w:eastAsia="Times New Roman" w:hAnsi="Times New Roman" w:cs="Times New Roman"/>
                <w:b/>
                <w:bCs/>
                <w:sz w:val="24"/>
                <w:szCs w:val="24"/>
                <w:shd w:val="clear" w:color="auto" w:fill="FFFFFF"/>
                <w:lang w:val="uk-UA" w:eastAsia="ru-RU" w:bidi="ar-SA"/>
              </w:rPr>
              <w:t>Інша інформація</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52622ED7"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3C01ED">
              <w:rPr>
                <w:rFonts w:ascii="Times New Roman" w:eastAsia="Times New Roman" w:hAnsi="Times New Roman" w:cs="Times New Roman"/>
                <w:color w:val="000000"/>
                <w:sz w:val="24"/>
                <w:szCs w:val="24"/>
                <w:shd w:val="clear" w:color="auto" w:fill="FFFFFF"/>
                <w:lang w:val="uk-UA" w:eastAsia="ru-RU" w:bidi="ar-SA"/>
              </w:rPr>
              <w:t>3.1. Замовник у тендерній документації може зазначити іншу інформацію відповідно до вимог законодавства, як</w:t>
            </w:r>
            <w:r w:rsidRPr="00F76B09">
              <w:rPr>
                <w:rFonts w:ascii="Times New Roman" w:eastAsia="Times New Roman" w:hAnsi="Times New Roman" w:cs="Times New Roman"/>
                <w:color w:val="000000"/>
                <w:sz w:val="24"/>
                <w:szCs w:val="24"/>
                <w:shd w:val="clear" w:color="auto" w:fill="FFFFFF"/>
                <w:lang w:eastAsia="ru-RU" w:bidi="ar-SA"/>
              </w:rPr>
              <w:t>у вважає за необхідне включити.</w:t>
            </w:r>
          </w:p>
          <w:p w14:paraId="1BABBEF5"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3.2. Згідно з п. 3 частини першої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6C9701B"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xml:space="preserve">3.3. Учасник, який надав найбільш економічно вигідну тендерну пропозицію, що </w:t>
            </w:r>
            <w:r w:rsidRPr="003C01ED">
              <w:rPr>
                <w:rFonts w:ascii="Times New Roman" w:eastAsia="Times New Roman" w:hAnsi="Times New Roman" w:cs="Times New Roman"/>
                <w:b/>
                <w:color w:val="000000"/>
                <w:sz w:val="24"/>
                <w:szCs w:val="24"/>
                <w:shd w:val="clear" w:color="auto" w:fill="FFFFFF"/>
                <w:lang w:eastAsia="ru-RU" w:bidi="ar-SA"/>
              </w:rPr>
              <w:t>є аномально низькою</w:t>
            </w:r>
            <w:r w:rsidRPr="00F76B09">
              <w:rPr>
                <w:rFonts w:ascii="Times New Roman" w:eastAsia="Times New Roman" w:hAnsi="Times New Roman" w:cs="Times New Roman"/>
                <w:color w:val="000000"/>
                <w:sz w:val="24"/>
                <w:szCs w:val="24"/>
                <w:shd w:val="clear" w:color="auto" w:fill="FFFFFF"/>
                <w:lang w:eastAsia="ru-RU" w:bidi="ar-SA"/>
              </w:rPr>
              <w:t xml:space="preserve">, повинен </w:t>
            </w:r>
            <w:r w:rsidRPr="003C01ED">
              <w:rPr>
                <w:rFonts w:ascii="Times New Roman" w:eastAsia="Times New Roman" w:hAnsi="Times New Roman" w:cs="Times New Roman"/>
                <w:b/>
                <w:color w:val="000000"/>
                <w:sz w:val="24"/>
                <w:szCs w:val="24"/>
                <w:shd w:val="clear" w:color="auto" w:fill="FFFFFF"/>
                <w:lang w:eastAsia="ru-RU" w:bidi="ar-SA"/>
              </w:rPr>
              <w:t>надати протягом одного робочого дня з дня визначення найбільш економічно вигідної тендерної пропозиції</w:t>
            </w:r>
            <w:r w:rsidRPr="00F76B09">
              <w:rPr>
                <w:rFonts w:ascii="Times New Roman" w:eastAsia="Times New Roman" w:hAnsi="Times New Roman" w:cs="Times New Roman"/>
                <w:color w:val="000000"/>
                <w:sz w:val="24"/>
                <w:szCs w:val="24"/>
                <w:shd w:val="clear" w:color="auto" w:fill="FFFFFF"/>
                <w:lang w:eastAsia="ru-RU" w:bidi="ar-SA"/>
              </w:rPr>
              <w:t xml:space="preserve"> обґрунтування в довільній формі щодо цін або вартості відповідних товарів, робіт чи послуг пропозиції.</w:t>
            </w:r>
          </w:p>
          <w:p w14:paraId="18DE9101"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w:t>
            </w:r>
            <w:r w:rsidRPr="00F76B09">
              <w:rPr>
                <w:rFonts w:ascii="Times New Roman" w:eastAsia="Times New Roman" w:hAnsi="Times New Roman" w:cs="Times New Roman"/>
                <w:color w:val="000000"/>
                <w:sz w:val="24"/>
                <w:szCs w:val="24"/>
                <w:shd w:val="clear" w:color="auto" w:fill="FFFFFF"/>
                <w:lang w:eastAsia="ru-RU" w:bidi="ar-SA"/>
              </w:rPr>
              <w:lastRenderedPageBreak/>
              <w:t>обґрунтування протягом строку, визначеного згідно цього пункту.</w:t>
            </w:r>
          </w:p>
          <w:p w14:paraId="2D6D9AFF"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Обґрунтування аномально низької тендерної пропозиції може містити інформацію про:</w:t>
            </w:r>
          </w:p>
          <w:p w14:paraId="60DFF4FD"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C66B46"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90E1C57"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3) отримання учасником державної допомоги згідно із законодавством.</w:t>
            </w:r>
          </w:p>
          <w:p w14:paraId="2D62337D"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3.4.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B5DFBE2"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Замовник розміщує повідомлення з вимогою про усунення невідповідностей в інформації та/або документах:</w:t>
            </w:r>
          </w:p>
          <w:p w14:paraId="4F94CCCA"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 що підтверджують відповідність учасника процедури закупівлі кваліфікаційним критеріям відповідно до статті 16 Закону;</w:t>
            </w:r>
          </w:p>
          <w:p w14:paraId="1A814A5C"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2) на підтвердження права підпису тендерної пропозиції та/або договору про закупівлю.</w:t>
            </w:r>
          </w:p>
          <w:p w14:paraId="6D0E7141"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Повідомлення з вимогою про усунення невідповідностей повинно містити наступну інформацію:</w:t>
            </w:r>
          </w:p>
          <w:p w14:paraId="5E1BAF8A"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 перелік виявлених невідповідностей;</w:t>
            </w:r>
          </w:p>
          <w:p w14:paraId="672A34BF"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2) посилання на вимогу (вимоги) тендерної документації, щодо яких виявлені невідповідності;</w:t>
            </w:r>
          </w:p>
          <w:p w14:paraId="593667A4"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3) перелік інформації та/або документів, які повинен подати учасник для усунення виявлених невідповідностей.</w:t>
            </w:r>
          </w:p>
          <w:p w14:paraId="1732D9C5"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14D91038"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w:t>
            </w:r>
            <w:r w:rsidRPr="00F76B09">
              <w:rPr>
                <w:rFonts w:ascii="Times New Roman" w:eastAsia="Times New Roman" w:hAnsi="Times New Roman" w:cs="Times New Roman"/>
                <w:color w:val="000000"/>
                <w:sz w:val="24"/>
                <w:szCs w:val="24"/>
                <w:shd w:val="clear" w:color="auto" w:fill="FFFFFF"/>
                <w:lang w:eastAsia="ru-RU" w:bidi="ar-SA"/>
              </w:rPr>
              <w:lastRenderedPageBreak/>
              <w:t>системі закупівель повідомлення з вимогою про усунення таких невідповідностей. </w:t>
            </w:r>
          </w:p>
          <w:p w14:paraId="664FE9EA" w14:textId="77777777" w:rsidR="000C4638" w:rsidRDefault="000C4638" w:rsidP="00ED4C81">
            <w:pPr>
              <w:widowControl/>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Замовник розглядає подані тендерні пропозиції з урахуванням виправлення або невиправлення учасником виявлених невідповідностей.</w:t>
            </w:r>
          </w:p>
          <w:p w14:paraId="22CDB158" w14:textId="77777777" w:rsidR="000C4638" w:rsidRPr="003C01ED"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Pr>
                <w:rFonts w:ascii="Times New Roman" w:eastAsia="Times New Roman" w:hAnsi="Times New Roman" w:cs="Times New Roman"/>
                <w:color w:val="000000"/>
                <w:sz w:val="24"/>
                <w:szCs w:val="24"/>
                <w:shd w:val="clear" w:color="auto" w:fill="FFFFFF"/>
                <w:lang w:val="uk-UA" w:eastAsia="ru-RU" w:bidi="ar-SA"/>
              </w:rPr>
              <w:t xml:space="preserve">3.5. </w:t>
            </w:r>
            <w:r w:rsidRPr="003C01ED">
              <w:rPr>
                <w:rFonts w:ascii="Times New Roman" w:eastAsia="Times New Roman" w:hAnsi="Times New Roman" w:cs="Times New Roman"/>
                <w:color w:val="auto"/>
                <w:sz w:val="24"/>
                <w:szCs w:val="24"/>
                <w:lang w:eastAsia="ru-RU" w:bidi="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8192FB2"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3C01ED">
              <w:rPr>
                <w:rFonts w:ascii="Times New Roman" w:eastAsia="Times New Roman" w:hAnsi="Times New Roman" w:cs="Times New Roman"/>
                <w:color w:val="auto"/>
                <w:sz w:val="24"/>
                <w:szCs w:val="24"/>
                <w:lang w:eastAsia="ru-RU" w:bidi="ar-S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0C4638" w:rsidRPr="00F76B09" w14:paraId="2E527FFF" w14:textId="77777777" w:rsidTr="00ED4C81">
        <w:trPr>
          <w:trHeight w:val="4841"/>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1AAD9D7A"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sz w:val="24"/>
                <w:szCs w:val="24"/>
                <w:shd w:val="clear" w:color="auto" w:fill="FFFFFF"/>
                <w:lang w:eastAsia="ru-RU" w:bidi="ar-SA"/>
              </w:rPr>
              <w:lastRenderedPageBreak/>
              <w:t>4</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117F1BCD"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Відхилення тендерних пропозицій</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545A5014"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4.1. Замовник відхиляє тендерну пропозицію із зазначенням аргументації в електронній системі закупівель у разі якщо:</w:t>
            </w:r>
          </w:p>
          <w:p w14:paraId="27BEE97B"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 учасник процедури закупівлі:</w:t>
            </w:r>
          </w:p>
          <w:p w14:paraId="620FE1D5"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не відповідає кваліфікаційним (кваліфікаційному) критеріям, встановленим статтею 16 Закону та/або наявні підстави, встановлені частиною першою статті 17 Закону;</w:t>
            </w:r>
          </w:p>
          <w:p w14:paraId="16579387" w14:textId="19562D34" w:rsidR="000C4638" w:rsidRDefault="000C4638" w:rsidP="00ED4C81">
            <w:pPr>
              <w:widowControl/>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не відповідає, встановленим абзацом першим частиною третьою статті 22 Закону, вимогам до учасника відповідно до законодавства;</w:t>
            </w:r>
          </w:p>
          <w:p w14:paraId="372E8CE8" w14:textId="75010310" w:rsidR="009D5186" w:rsidRPr="00F96587" w:rsidRDefault="009D5186" w:rsidP="009D5186">
            <w:pPr>
              <w:pStyle w:val="rvps2"/>
              <w:shd w:val="clear" w:color="auto" w:fill="FFFFFF"/>
              <w:spacing w:before="0" w:beforeAutospacing="0" w:after="0" w:afterAutospacing="0"/>
              <w:jc w:val="both"/>
              <w:rPr>
                <w:lang w:val="uk-UA"/>
              </w:rPr>
            </w:pPr>
            <w:r w:rsidRPr="00DF2EA9">
              <w:rPr>
                <w:lang w:val="uk-UA"/>
              </w:rPr>
              <w:t xml:space="preserve"> З урахуванням абз. 7 п. п. 1 п. 41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1A10DB1E" w14:textId="77777777" w:rsidR="009D5186" w:rsidRPr="009D5186" w:rsidRDefault="009D5186" w:rsidP="00ED4C81">
            <w:pPr>
              <w:widowControl/>
              <w:spacing w:after="0" w:line="240" w:lineRule="auto"/>
              <w:jc w:val="both"/>
              <w:rPr>
                <w:rFonts w:ascii="Times New Roman" w:eastAsia="Times New Roman" w:hAnsi="Times New Roman" w:cs="Times New Roman"/>
                <w:color w:val="auto"/>
                <w:sz w:val="24"/>
                <w:szCs w:val="24"/>
                <w:lang w:val="uk-UA" w:eastAsia="ru-RU" w:bidi="ar-SA"/>
              </w:rPr>
            </w:pPr>
          </w:p>
          <w:p w14:paraId="38C37224" w14:textId="77777777" w:rsidR="000C4638" w:rsidRPr="00F04240" w:rsidRDefault="000C4638" w:rsidP="00ED4C81">
            <w:pPr>
              <w:widowControl/>
              <w:spacing w:after="0" w:line="240" w:lineRule="auto"/>
              <w:jc w:val="both"/>
              <w:rPr>
                <w:rFonts w:ascii="Times New Roman" w:eastAsia="Times New Roman" w:hAnsi="Times New Roman" w:cs="Times New Roman"/>
                <w:color w:val="auto"/>
                <w:sz w:val="24"/>
                <w:szCs w:val="24"/>
                <w:lang w:val="uk-UA" w:eastAsia="ru-RU" w:bidi="ar-SA"/>
              </w:rPr>
            </w:pPr>
            <w:r w:rsidRPr="00F04240">
              <w:rPr>
                <w:rFonts w:ascii="Times New Roman" w:eastAsia="Times New Roman" w:hAnsi="Times New Roman" w:cs="Times New Roman"/>
                <w:color w:val="000000"/>
                <w:sz w:val="24"/>
                <w:szCs w:val="24"/>
                <w:shd w:val="clear" w:color="auto" w:fill="FFFFFF"/>
                <w:lang w:val="uk-UA" w:eastAsia="ru-RU" w:bidi="ar-SA"/>
              </w:rPr>
              <w:t xml:space="preserve">зазначив у тендерній пропозиції недостовірну інформацію, що є суттєвою при визначенні результатів процедури закупівлі, яку замовником </w:t>
            </w:r>
            <w:r w:rsidRPr="00F04240">
              <w:rPr>
                <w:rFonts w:ascii="Times New Roman" w:eastAsia="Times New Roman" w:hAnsi="Times New Roman" w:cs="Times New Roman"/>
                <w:color w:val="000000"/>
                <w:sz w:val="24"/>
                <w:szCs w:val="24"/>
                <w:shd w:val="clear" w:color="auto" w:fill="FFFFFF"/>
                <w:lang w:val="uk-UA" w:eastAsia="ru-RU" w:bidi="ar-SA"/>
              </w:rPr>
              <w:lastRenderedPageBreak/>
              <w:t>виявлено згідно з частиною п’ятнадцятою статті 29 Закону;</w:t>
            </w:r>
          </w:p>
          <w:p w14:paraId="3CFEAF96" w14:textId="77777777" w:rsidR="000C4638" w:rsidRPr="00F04240" w:rsidRDefault="000C4638" w:rsidP="00ED4C81">
            <w:pPr>
              <w:widowControl/>
              <w:spacing w:after="0" w:line="240" w:lineRule="auto"/>
              <w:jc w:val="both"/>
              <w:rPr>
                <w:rFonts w:ascii="Times New Roman" w:eastAsia="Times New Roman" w:hAnsi="Times New Roman" w:cs="Times New Roman"/>
                <w:color w:val="auto"/>
                <w:sz w:val="24"/>
                <w:szCs w:val="24"/>
                <w:lang w:val="uk-UA" w:eastAsia="ru-RU" w:bidi="ar-SA"/>
              </w:rPr>
            </w:pPr>
            <w:r w:rsidRPr="00F04240">
              <w:rPr>
                <w:rFonts w:ascii="Times New Roman" w:eastAsia="Times New Roman" w:hAnsi="Times New Roman" w:cs="Times New Roman"/>
                <w:color w:val="000000"/>
                <w:sz w:val="24"/>
                <w:szCs w:val="24"/>
                <w:shd w:val="clear" w:color="auto" w:fill="FFFFFF"/>
                <w:lang w:val="uk-UA" w:eastAsia="ru-RU" w:bidi="ar-S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1A2E589" w14:textId="77777777" w:rsidR="000C4638" w:rsidRPr="00F04240" w:rsidRDefault="000C4638" w:rsidP="00ED4C81">
            <w:pPr>
              <w:widowControl/>
              <w:spacing w:after="0" w:line="240" w:lineRule="auto"/>
              <w:jc w:val="both"/>
              <w:rPr>
                <w:rFonts w:ascii="Times New Roman" w:eastAsia="Times New Roman" w:hAnsi="Times New Roman" w:cs="Times New Roman"/>
                <w:color w:val="auto"/>
                <w:sz w:val="24"/>
                <w:szCs w:val="24"/>
                <w:lang w:val="uk-UA" w:eastAsia="ru-RU" w:bidi="ar-SA"/>
              </w:rPr>
            </w:pPr>
            <w:r w:rsidRPr="00F04240">
              <w:rPr>
                <w:rFonts w:ascii="Times New Roman" w:eastAsia="Times New Roman" w:hAnsi="Times New Roman" w:cs="Times New Roman"/>
                <w:color w:val="000000"/>
                <w:sz w:val="24"/>
                <w:szCs w:val="24"/>
                <w:shd w:val="clear" w:color="auto" w:fill="FFFFFF"/>
                <w:lang w:val="uk-UA" w:eastAsia="ru-RU" w:bidi="ar-S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4C7CA8"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E57023C"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визначив конфіденційною інформацію, яка не може бути визначена як конфіденційна відповідно до вимог частини другої статті 28 Закону.</w:t>
            </w:r>
          </w:p>
          <w:p w14:paraId="4AFDA365"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2) тендерна пропозиція учасника: </w:t>
            </w:r>
          </w:p>
          <w:p w14:paraId="7F722D3C"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не відповідає умовам технічної специфікації та іншим вимогам щодо предмету закупівлі тендерної документації;  </w:t>
            </w:r>
          </w:p>
          <w:p w14:paraId="5A3E44F1"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викладена іншою мовою (мовами), аніж мова (мови), що вимагається тендерною документацією;</w:t>
            </w:r>
          </w:p>
          <w:p w14:paraId="21E7ABFE"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є такою, строк дії якої закінчився. </w:t>
            </w:r>
          </w:p>
          <w:p w14:paraId="4FBDEBF7"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3) переможець процедури закупівлі:</w:t>
            </w:r>
          </w:p>
          <w:p w14:paraId="44124184"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відмовився від підписання договору про закупівлю відповідно до вимог тендерної документації або укладення договору про закупівлю;</w:t>
            </w:r>
          </w:p>
          <w:p w14:paraId="0B68362E"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не надав у спосіб, зазначений в тендерній документації, документи, що підтверджують відсутність підстав, встановлених статтею 17 Закону;</w:t>
            </w:r>
          </w:p>
          <w:p w14:paraId="37F3324B"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не надав копію ліцензії або документу дозвільного характеру (у разі їх наявності) відповідно до частини другої статті 41 Закону;</w:t>
            </w:r>
          </w:p>
          <w:p w14:paraId="07DD27D7"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не надав забезпечення виконання договору про закупівлю, якщо таке забезпечення вимагалося замовником.</w:t>
            </w:r>
          </w:p>
          <w:p w14:paraId="4A4E063F"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0C4638" w:rsidRPr="00F76B09" w14:paraId="152AC84F" w14:textId="77777777" w:rsidTr="00ED4C81">
        <w:trPr>
          <w:trHeight w:val="480"/>
        </w:trPr>
        <w:tc>
          <w:tcPr>
            <w:tcW w:w="9618" w:type="dxa"/>
            <w:gridSpan w:val="3"/>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2E051CB3" w14:textId="77777777" w:rsidR="000C4638" w:rsidRPr="00F76B09" w:rsidRDefault="000C4638" w:rsidP="00ED4C81">
            <w:pPr>
              <w:widowControl/>
              <w:spacing w:after="0" w:line="240" w:lineRule="auto"/>
              <w:jc w:val="center"/>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lastRenderedPageBreak/>
              <w:t>Результати торгів та укладання договору про закупівлю</w:t>
            </w:r>
          </w:p>
        </w:tc>
      </w:tr>
      <w:tr w:rsidR="000C4638" w:rsidRPr="00F76B09" w14:paraId="0AAE8687" w14:textId="77777777" w:rsidTr="00ED4C81">
        <w:trPr>
          <w:trHeight w:val="2148"/>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25534AE7"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lastRenderedPageBreak/>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076D4F59"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Відміна замовником торгів чи визнання їх такими, що не відбулися</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0789AB21"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1.1 Замовник відміняє тендер у разі:</w:t>
            </w:r>
          </w:p>
          <w:p w14:paraId="4776C164"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 відсутності подальшої потреби в закупівлі товарів, робіт і послуг;</w:t>
            </w:r>
          </w:p>
          <w:p w14:paraId="31E60035"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2) неможливості усунення порушень, що виникли через виявлені порушення законодавства у сфері публічних закупівель.</w:t>
            </w:r>
          </w:p>
          <w:p w14:paraId="5FA2B3CA"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1.2. Тендер автоматично відміняється електронною системою закупівель у разі:</w:t>
            </w:r>
          </w:p>
          <w:p w14:paraId="7FD8319B"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 подання для участі: </w:t>
            </w:r>
          </w:p>
          <w:p w14:paraId="23F416B9"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у відкритих торгах – менше двох тендерних пропозицій;</w:t>
            </w:r>
          </w:p>
          <w:p w14:paraId="66188428"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у конкурентному діалозі – менше трьох тендерних пропозицій;</w:t>
            </w:r>
          </w:p>
          <w:p w14:paraId="5592E146"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у відкритих торгах для укладення рамкових угод – менше трьох тендерних пропозицій;</w:t>
            </w:r>
          </w:p>
          <w:p w14:paraId="7ED92619"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у кваліфікаційному відборі першого етапу торгів із обмеженою участю –  менше чотирьох пропозицій;</w:t>
            </w:r>
          </w:p>
          <w:p w14:paraId="6B978DF5"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302DDA07"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3) відхилення всіх тендерних пропозицій згідно з Законом.</w:t>
            </w:r>
          </w:p>
          <w:p w14:paraId="6A121947"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1.3. Тендер може бути відмінено частково (за лотом).</w:t>
            </w:r>
          </w:p>
          <w:p w14:paraId="5360B7B8"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1.4. Замовник має право визнати тендер таким, що не відбувся, у разі:</w:t>
            </w:r>
          </w:p>
          <w:p w14:paraId="40750282"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 якщо здійснення закупівлі стало неможливим внаслідок непереборної сили;</w:t>
            </w:r>
          </w:p>
          <w:p w14:paraId="63EE07F2"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2) скорочення видатків на здійснення закупівлі товарів, робіт і послуг.</w:t>
            </w:r>
          </w:p>
          <w:p w14:paraId="3DB3BD22"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1.5. Замовник має право визнати тендер таким, що не відбувся частково (за лотом).</w:t>
            </w:r>
          </w:p>
          <w:p w14:paraId="336BA29C"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434A0BAB"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0C4638" w:rsidRPr="00F76B09" w14:paraId="5E9E9439" w14:textId="77777777" w:rsidTr="00ED4C81">
        <w:trPr>
          <w:trHeight w:val="2148"/>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14:paraId="646B8FA1"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lastRenderedPageBreak/>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14:paraId="0D72023C"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Строк укладання договору</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14:paraId="69CC7D1A" w14:textId="6549AD59"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xml:space="preserve">2.1. З метою забезпечення права на оскарження рішень замовника договір про закупівлю не може бути укладено раніше ніж через </w:t>
            </w:r>
            <w:r w:rsidR="00BC11C0">
              <w:rPr>
                <w:rFonts w:ascii="Times New Roman" w:eastAsia="Times New Roman" w:hAnsi="Times New Roman" w:cs="Times New Roman"/>
                <w:color w:val="000000"/>
                <w:sz w:val="24"/>
                <w:szCs w:val="24"/>
                <w:shd w:val="clear" w:color="auto" w:fill="FFFFFF"/>
                <w:lang w:val="uk-UA" w:eastAsia="ru-RU" w:bidi="ar-SA"/>
              </w:rPr>
              <w:t>6</w:t>
            </w:r>
            <w:r w:rsidRPr="00F76B09">
              <w:rPr>
                <w:rFonts w:ascii="Times New Roman" w:eastAsia="Times New Roman" w:hAnsi="Times New Roman" w:cs="Times New Roman"/>
                <w:color w:val="000000"/>
                <w:sz w:val="24"/>
                <w:szCs w:val="24"/>
                <w:shd w:val="clear" w:color="auto" w:fill="FFFFFF"/>
                <w:lang w:eastAsia="ru-RU" w:bidi="ar-SA"/>
              </w:rPr>
              <w:t xml:space="preserve"> днів з дати оприлюднення в електронній системі закупівель повідомлення про намір укласти договір про закупівлю. </w:t>
            </w:r>
          </w:p>
          <w:p w14:paraId="64E84F52" w14:textId="3148CA5D"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BC11C0">
              <w:rPr>
                <w:rFonts w:ascii="Times New Roman" w:eastAsia="Times New Roman" w:hAnsi="Times New Roman" w:cs="Times New Roman"/>
                <w:color w:val="000000"/>
                <w:sz w:val="24"/>
                <w:szCs w:val="24"/>
                <w:shd w:val="clear" w:color="auto" w:fill="FFFFFF"/>
                <w:lang w:val="uk-UA" w:eastAsia="ru-RU" w:bidi="ar-SA"/>
              </w:rPr>
              <w:t>15</w:t>
            </w:r>
            <w:r w:rsidRPr="00F76B09">
              <w:rPr>
                <w:rFonts w:ascii="Times New Roman" w:eastAsia="Times New Roman" w:hAnsi="Times New Roman" w:cs="Times New Roman"/>
                <w:color w:val="000000"/>
                <w:sz w:val="24"/>
                <w:szCs w:val="24"/>
                <w:shd w:val="clear" w:color="auto" w:fill="FFFFFF"/>
                <w:lang w:eastAsia="ru-RU" w:bidi="ar-S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F37E6D0"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0C4638" w:rsidRPr="00F76B09" w14:paraId="020CF82E" w14:textId="77777777" w:rsidTr="00ED4C81">
        <w:trPr>
          <w:trHeight w:val="28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04A946AC"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3</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6D08E08A"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Проект договору про закупівлю</w:t>
            </w:r>
          </w:p>
        </w:tc>
        <w:tc>
          <w:tcPr>
            <w:tcW w:w="0" w:type="auto"/>
            <w:tcBorders>
              <w:top w:val="single" w:sz="8" w:space="0" w:color="000001"/>
              <w:left w:val="single" w:sz="8" w:space="0" w:color="000001"/>
              <w:bottom w:val="single" w:sz="8" w:space="0" w:color="000000"/>
              <w:right w:val="single" w:sz="8" w:space="0" w:color="000001"/>
            </w:tcBorders>
            <w:tcMar>
              <w:top w:w="100" w:type="dxa"/>
              <w:left w:w="80" w:type="dxa"/>
              <w:bottom w:w="100" w:type="dxa"/>
              <w:right w:w="100" w:type="dxa"/>
            </w:tcMar>
            <w:hideMark/>
          </w:tcPr>
          <w:p w14:paraId="089B06D9"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3.1. Проект договору складається замовником з урахуванням особливостей предмету закупівлі.</w:t>
            </w:r>
          </w:p>
          <w:p w14:paraId="3E6257EC"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E5416F">
              <w:rPr>
                <w:rFonts w:ascii="Times New Roman" w:eastAsia="Times New Roman" w:hAnsi="Times New Roman" w:cs="Times New Roman"/>
                <w:color w:val="000000"/>
                <w:sz w:val="24"/>
                <w:szCs w:val="24"/>
                <w:shd w:val="clear" w:color="auto" w:fill="FFFFFF"/>
                <w:lang w:eastAsia="ru-RU" w:bidi="ar-SA"/>
              </w:rPr>
              <w:t>(Додаток № 5).</w:t>
            </w:r>
          </w:p>
          <w:p w14:paraId="5DD3CF33"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21C0C8E5"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Переможець процедури закупівлі під час укладення договору про закупівлю повинен надати:</w:t>
            </w:r>
          </w:p>
          <w:p w14:paraId="7BE7CC35"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1) відповідну інформацію про право підписання договору про закупівлю;</w:t>
            </w:r>
          </w:p>
          <w:p w14:paraId="0692175A"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2) копію ліцензії або документа дозвільного характеру (за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96822E"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C4638" w:rsidRPr="00F76B09" w14:paraId="775A3843" w14:textId="77777777" w:rsidTr="00ED4C81">
        <w:trPr>
          <w:trHeight w:val="918"/>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4699AB8B"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4</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hideMark/>
          </w:tcPr>
          <w:p w14:paraId="1056BB22"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sz w:val="24"/>
                <w:szCs w:val="24"/>
                <w:shd w:val="clear" w:color="auto" w:fill="FFFFFF"/>
                <w:lang w:eastAsia="ru-RU" w:bidi="ar-SA"/>
              </w:rPr>
              <w:t>Істотні умови, що обов’язково включаються до договору про закупівлю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5C457"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 xml:space="preserve">4.1. Істотні умови, що обов’язково включаються до договору про закупівлю викладено в проекті договору, який наведений у </w:t>
            </w:r>
            <w:r w:rsidRPr="00E5416F">
              <w:rPr>
                <w:rFonts w:ascii="Times New Roman" w:eastAsia="Times New Roman" w:hAnsi="Times New Roman" w:cs="Times New Roman"/>
                <w:color w:val="000000"/>
                <w:sz w:val="24"/>
                <w:szCs w:val="24"/>
                <w:shd w:val="clear" w:color="auto" w:fill="FFFFFF"/>
                <w:lang w:eastAsia="ru-RU" w:bidi="ar-SA"/>
              </w:rPr>
              <w:t>Додатку 5</w:t>
            </w:r>
            <w:r w:rsidRPr="00F76B09">
              <w:rPr>
                <w:rFonts w:ascii="Times New Roman" w:eastAsia="Times New Roman" w:hAnsi="Times New Roman" w:cs="Times New Roman"/>
                <w:color w:val="000000"/>
                <w:sz w:val="24"/>
                <w:szCs w:val="24"/>
                <w:shd w:val="clear" w:color="auto" w:fill="FFFFFF"/>
                <w:lang w:eastAsia="ru-RU" w:bidi="ar-SA"/>
              </w:rPr>
              <w:t xml:space="preserve"> цієї тендерної документації.</w:t>
            </w:r>
          </w:p>
        </w:tc>
      </w:tr>
      <w:tr w:rsidR="000C4638" w:rsidRPr="00F76B09" w14:paraId="36CC0FC3" w14:textId="77777777" w:rsidTr="00ED4C81">
        <w:trPr>
          <w:trHeight w:val="40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5B2D4971"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lastRenderedPageBreak/>
              <w:t>5</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hideMark/>
          </w:tcPr>
          <w:p w14:paraId="73674B7D"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Дії замовника при відмові переможця торгів підписати договір про закупівлю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7F9A3" w14:textId="77777777" w:rsidR="000C4638" w:rsidRDefault="000C4638" w:rsidP="00ED4C81">
            <w:pPr>
              <w:widowControl/>
              <w:spacing w:after="0" w:line="240" w:lineRule="auto"/>
              <w:jc w:val="both"/>
              <w:rPr>
                <w:rFonts w:ascii="Times New Roman" w:eastAsia="Times New Roman" w:hAnsi="Times New Roman" w:cs="Times New Roman"/>
                <w:color w:val="000000"/>
                <w:sz w:val="24"/>
                <w:szCs w:val="24"/>
                <w:shd w:val="clear" w:color="auto" w:fill="FFFFFF"/>
                <w:lang w:eastAsia="ru-RU" w:bidi="ar-SA"/>
              </w:rPr>
            </w:pPr>
            <w:r w:rsidRPr="00F76B09">
              <w:rPr>
                <w:rFonts w:ascii="Times New Roman" w:eastAsia="Times New Roman" w:hAnsi="Times New Roman" w:cs="Times New Roman"/>
                <w:color w:val="000000"/>
                <w:sz w:val="24"/>
                <w:szCs w:val="24"/>
                <w:shd w:val="clear" w:color="auto" w:fill="FFFFFF"/>
                <w:lang w:eastAsia="ru-RU" w:bidi="ar-S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встановлених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7EC0CC89" w14:textId="77777777" w:rsidR="000C4638" w:rsidRPr="0031047D"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Pr>
                <w:rFonts w:ascii="Times New Roman" w:eastAsia="Times New Roman" w:hAnsi="Times New Roman" w:cs="Times New Roman"/>
                <w:b/>
                <w:color w:val="auto"/>
                <w:sz w:val="24"/>
                <w:szCs w:val="24"/>
                <w:lang w:val="uk-UA" w:eastAsia="ru-RU" w:bidi="ar-SA"/>
              </w:rPr>
              <w:t>В</w:t>
            </w:r>
            <w:r w:rsidRPr="0031047D">
              <w:rPr>
                <w:rFonts w:ascii="Times New Roman" w:eastAsia="Times New Roman" w:hAnsi="Times New Roman" w:cs="Times New Roman"/>
                <w:b/>
                <w:color w:val="auto"/>
                <w:sz w:val="24"/>
                <w:szCs w:val="24"/>
                <w:lang w:eastAsia="ru-RU" w:bidi="ar-SA"/>
              </w:rPr>
              <w:t xml:space="preserve">ідмовою переможця торгів від підписання договору про закупівлю відповідно до вимог тендерної документації </w:t>
            </w:r>
            <w:r>
              <w:rPr>
                <w:rFonts w:ascii="Times New Roman" w:eastAsia="Times New Roman" w:hAnsi="Times New Roman" w:cs="Times New Roman"/>
                <w:b/>
                <w:color w:val="auto"/>
                <w:sz w:val="24"/>
                <w:szCs w:val="24"/>
                <w:lang w:val="uk-UA" w:eastAsia="ru-RU" w:bidi="ar-SA"/>
              </w:rPr>
              <w:t xml:space="preserve">або укладення договору про закупівлю </w:t>
            </w:r>
            <w:r w:rsidRPr="0031047D">
              <w:rPr>
                <w:rFonts w:ascii="Times New Roman" w:eastAsia="Times New Roman" w:hAnsi="Times New Roman" w:cs="Times New Roman"/>
                <w:b/>
                <w:color w:val="auto"/>
                <w:sz w:val="24"/>
                <w:szCs w:val="24"/>
                <w:lang w:eastAsia="ru-RU" w:bidi="ar-SA"/>
              </w:rPr>
              <w:t>вважається</w:t>
            </w:r>
            <w:r w:rsidRPr="0031047D">
              <w:rPr>
                <w:rFonts w:ascii="Times New Roman" w:eastAsia="Times New Roman" w:hAnsi="Times New Roman" w:cs="Times New Roman"/>
                <w:color w:val="auto"/>
                <w:sz w:val="24"/>
                <w:szCs w:val="24"/>
                <w:lang w:eastAsia="ru-RU" w:bidi="ar-SA"/>
              </w:rPr>
              <w:t>:</w:t>
            </w:r>
          </w:p>
          <w:p w14:paraId="45739A4E" w14:textId="77777777" w:rsidR="000C4638"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31047D">
              <w:rPr>
                <w:rFonts w:ascii="Times New Roman" w:eastAsia="Times New Roman" w:hAnsi="Times New Roman" w:cs="Times New Roman"/>
                <w:color w:val="auto"/>
                <w:sz w:val="24"/>
                <w:szCs w:val="24"/>
                <w:lang w:eastAsia="ru-RU" w:bidi="ar-SA"/>
              </w:rPr>
              <w:t>-письмова відмова переможця торгів від підписання договору про закупівлю відповідно до вимог тендерної документації</w:t>
            </w:r>
          </w:p>
          <w:p w14:paraId="7EF389F5" w14:textId="77777777" w:rsidR="000C4638" w:rsidRPr="00C4107A" w:rsidRDefault="000C4638" w:rsidP="00ED4C81">
            <w:pPr>
              <w:pStyle w:val="NormalWeb"/>
              <w:spacing w:before="0" w:beforeAutospacing="0" w:after="0" w:afterAutospacing="0"/>
              <w:jc w:val="both"/>
              <w:rPr>
                <w:lang w:val="uk-UA"/>
              </w:rPr>
            </w:pPr>
          </w:p>
          <w:p w14:paraId="60008439" w14:textId="77777777" w:rsidR="000C4638" w:rsidRDefault="000C4638" w:rsidP="00ED4C81">
            <w:pPr>
              <w:pStyle w:val="NormalWeb"/>
              <w:spacing w:before="0" w:beforeAutospacing="0" w:after="0" w:afterAutospacing="0"/>
              <w:jc w:val="both"/>
              <w:rPr>
                <w:color w:val="000000"/>
                <w:shd w:val="clear" w:color="auto" w:fill="FFFFFF"/>
                <w:lang w:val="uk-UA"/>
              </w:rPr>
            </w:pPr>
            <w:r w:rsidRPr="00C4107A">
              <w:rPr>
                <w:color w:val="000000"/>
                <w:shd w:val="clear" w:color="auto" w:fill="FFFFFF"/>
                <w:lang w:val="uk-UA"/>
              </w:rPr>
              <w:t>- отримання Замовником підписаного Переможцем договору про закупівлю, умови якого відрізняються від змісту тендерної пропозиції за результатами аукціону переможця процедури закупівлі;</w:t>
            </w:r>
          </w:p>
          <w:p w14:paraId="0EDD613E" w14:textId="77777777" w:rsidR="000C4638" w:rsidRPr="0031047D" w:rsidRDefault="000C4638" w:rsidP="00ED4C81">
            <w:pPr>
              <w:pStyle w:val="NormalWeb"/>
              <w:spacing w:before="0" w:beforeAutospacing="0" w:after="0" w:afterAutospacing="0"/>
              <w:jc w:val="both"/>
              <w:rPr>
                <w:b/>
                <w:lang w:val="uk-UA"/>
              </w:rPr>
            </w:pPr>
            <w:r w:rsidRPr="00587729">
              <w:rPr>
                <w:color w:val="000000"/>
                <w:shd w:val="clear" w:color="auto" w:fill="FFFFFF"/>
                <w:lang w:val="uk-UA"/>
              </w:rPr>
              <w:t xml:space="preserve">- отримання Замовником підписаного Переможцем договору про закупівлю, умови якого відрізняються від змісту проекту договору </w:t>
            </w:r>
            <w:r w:rsidRPr="0031047D">
              <w:rPr>
                <w:b/>
                <w:color w:val="000000"/>
                <w:shd w:val="clear" w:color="auto" w:fill="FFFFFF"/>
                <w:lang w:val="uk-UA"/>
              </w:rPr>
              <w:t>(</w:t>
            </w:r>
            <w:r>
              <w:rPr>
                <w:b/>
                <w:color w:val="000000"/>
                <w:shd w:val="clear" w:color="auto" w:fill="FFFFFF"/>
                <w:lang w:val="uk-UA"/>
              </w:rPr>
              <w:t xml:space="preserve">Додаток </w:t>
            </w:r>
            <w:r w:rsidRPr="0031047D">
              <w:rPr>
                <w:b/>
                <w:color w:val="000000"/>
                <w:shd w:val="clear" w:color="auto" w:fill="FFFFFF"/>
                <w:lang w:val="uk-UA"/>
              </w:rPr>
              <w:t>5</w:t>
            </w:r>
            <w:r>
              <w:rPr>
                <w:b/>
                <w:color w:val="000000"/>
                <w:shd w:val="clear" w:color="auto" w:fill="FFFFFF"/>
                <w:lang w:val="uk-UA"/>
              </w:rPr>
              <w:t xml:space="preserve"> </w:t>
            </w:r>
            <w:r w:rsidRPr="0031047D">
              <w:rPr>
                <w:b/>
                <w:color w:val="000000"/>
                <w:shd w:val="clear" w:color="auto" w:fill="FFFFFF"/>
                <w:lang w:val="uk-UA"/>
              </w:rPr>
              <w:t>ТД)</w:t>
            </w:r>
          </w:p>
          <w:p w14:paraId="5DE83587" w14:textId="77777777" w:rsidR="000C4638" w:rsidRDefault="000C4638" w:rsidP="00ED4C81">
            <w:pPr>
              <w:pStyle w:val="NormalWeb"/>
              <w:spacing w:before="0" w:beforeAutospacing="0" w:after="0" w:afterAutospacing="0"/>
              <w:jc w:val="both"/>
              <w:rPr>
                <w:color w:val="000000"/>
                <w:shd w:val="clear" w:color="auto" w:fill="FFFFFF"/>
                <w:lang w:val="uk-UA"/>
              </w:rPr>
            </w:pPr>
            <w:r w:rsidRPr="00C4107A">
              <w:rPr>
                <w:color w:val="000000"/>
                <w:shd w:val="clear" w:color="auto" w:fill="FFFFFF"/>
                <w:lang w:val="uk-UA"/>
              </w:rPr>
              <w:t>- 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14:paraId="305A6A1D" w14:textId="77777777" w:rsidR="000C4638" w:rsidRPr="00504C47" w:rsidRDefault="000C4638" w:rsidP="00ED4C81">
            <w:pPr>
              <w:pStyle w:val="NormalWeb"/>
              <w:spacing w:before="0" w:beforeAutospacing="0" w:after="0" w:afterAutospacing="0"/>
              <w:jc w:val="both"/>
              <w:rPr>
                <w:b/>
                <w:color w:val="000000"/>
                <w:shd w:val="clear" w:color="auto" w:fill="FFFFFF"/>
                <w:lang w:val="uk-UA"/>
              </w:rPr>
            </w:pPr>
            <w:r w:rsidRPr="00837A06">
              <w:rPr>
                <w:color w:val="000000"/>
                <w:shd w:val="clear" w:color="auto" w:fill="FFFFFF"/>
                <w:lang w:val="uk-UA"/>
              </w:rPr>
              <w:t>- ненадання погодженої з замовником Комерційної пропозиції (Додаток 2 до договору), повинна містити механізм (формулу) визначення ціна за 1 кВт електроенергії.</w:t>
            </w:r>
            <w:r w:rsidRPr="00504C47">
              <w:rPr>
                <w:b/>
                <w:color w:val="000000"/>
                <w:shd w:val="clear" w:color="auto" w:fill="FFFFFF"/>
                <w:lang w:val="uk-UA"/>
              </w:rPr>
              <w:t>Встановлення в комерційній пропозиції, штрафу за перевищення або не використання заявлених обсягів (лімітів), штрафу за дострокове розірвання договору не допускається</w:t>
            </w:r>
            <w:r>
              <w:rPr>
                <w:color w:val="000000"/>
                <w:shd w:val="clear" w:color="auto" w:fill="FFFFFF"/>
                <w:lang w:val="uk-UA"/>
              </w:rPr>
              <w:t xml:space="preserve">.  </w:t>
            </w:r>
            <w:r w:rsidRPr="00504C47">
              <w:rPr>
                <w:b/>
                <w:color w:val="000000"/>
                <w:shd w:val="clear" w:color="auto" w:fill="FFFFFF"/>
                <w:lang w:val="uk-UA"/>
              </w:rPr>
              <w:t>Споживач звільняється від будь-якої відповідальності (штрафу або пені) за порушення умов оплати, строків здійснення розрахунків, якщо такі порушення викликані відсутністю бюджетного фінансування (затримкою бюджетного фінансування), та/або несплати вартості поставленої (спожитої) електроенергії органами Державної казначейської служби.</w:t>
            </w:r>
          </w:p>
          <w:p w14:paraId="17A5ADDC" w14:textId="77777777" w:rsidR="000C4638" w:rsidRPr="001E42CF" w:rsidRDefault="000C4638" w:rsidP="00ED4C81">
            <w:pPr>
              <w:pStyle w:val="NormalWeb"/>
              <w:spacing w:before="0" w:beforeAutospacing="0" w:after="0" w:afterAutospacing="0"/>
              <w:jc w:val="both"/>
              <w:rPr>
                <w:color w:val="000000"/>
                <w:shd w:val="clear" w:color="auto" w:fill="FFFFFF"/>
                <w:lang w:val="uk-UA"/>
              </w:rPr>
            </w:pPr>
            <w:r>
              <w:rPr>
                <w:color w:val="000000"/>
                <w:shd w:val="clear" w:color="auto" w:fill="FFFFFF"/>
                <w:lang w:val="uk-UA"/>
              </w:rPr>
              <w:t xml:space="preserve">- ненадання документів, які підтверджують повноваження особи на </w:t>
            </w:r>
            <w:r w:rsidRPr="00837A06">
              <w:rPr>
                <w:color w:val="000000"/>
                <w:shd w:val="clear" w:color="auto" w:fill="FFFFFF"/>
                <w:lang w:val="uk-UA"/>
              </w:rPr>
              <w:t xml:space="preserve">підписання договору про </w:t>
            </w:r>
            <w:r w:rsidRPr="00837A06">
              <w:rPr>
                <w:color w:val="000000"/>
                <w:shd w:val="clear" w:color="auto" w:fill="FFFFFF"/>
                <w:lang w:val="uk-UA"/>
              </w:rPr>
              <w:lastRenderedPageBreak/>
              <w:t>закупівлю</w:t>
            </w:r>
            <w:r>
              <w:rPr>
                <w:color w:val="000000"/>
                <w:shd w:val="clear" w:color="auto" w:fill="FFFFFF"/>
                <w:lang w:val="uk-UA"/>
              </w:rPr>
              <w:t>, або якщо такі документи не підтверджують такі повноваження.</w:t>
            </w:r>
          </w:p>
          <w:p w14:paraId="4A0B83CC" w14:textId="77777777" w:rsidR="000C4638" w:rsidRPr="0031047D" w:rsidRDefault="000C4638" w:rsidP="00ED4C81">
            <w:pPr>
              <w:widowControl/>
              <w:spacing w:after="0" w:line="240" w:lineRule="auto"/>
              <w:jc w:val="both"/>
              <w:rPr>
                <w:rFonts w:ascii="Times New Roman" w:eastAsia="Times New Roman" w:hAnsi="Times New Roman" w:cs="Times New Roman"/>
                <w:color w:val="auto"/>
                <w:sz w:val="24"/>
                <w:szCs w:val="24"/>
                <w:lang w:val="uk-UA" w:eastAsia="ru-RU" w:bidi="ar-SA"/>
              </w:rPr>
            </w:pPr>
          </w:p>
        </w:tc>
      </w:tr>
      <w:tr w:rsidR="000C4638" w:rsidRPr="00F76B09" w14:paraId="7F62582E" w14:textId="77777777" w:rsidTr="00ED4C81">
        <w:trPr>
          <w:trHeight w:val="30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4D857FD5"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lastRenderedPageBreak/>
              <w:t>6</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hideMark/>
          </w:tcPr>
          <w:p w14:paraId="1585FFF9"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color w:val="000000"/>
                <w:sz w:val="24"/>
                <w:szCs w:val="24"/>
                <w:shd w:val="clear" w:color="auto" w:fill="FFFFFF"/>
                <w:lang w:eastAsia="ru-RU" w:bidi="ar-SA"/>
              </w:rPr>
              <w:t>Забезпечення виконання договору про закупівлю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9B505"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Замовником не вимагається від учасника-переможця забезпечення виконання договору</w:t>
            </w:r>
          </w:p>
        </w:tc>
      </w:tr>
    </w:tbl>
    <w:p w14:paraId="7ADDD4F8" w14:textId="77777777" w:rsidR="000C4638" w:rsidRDefault="000C4638" w:rsidP="000C4638">
      <w:pPr>
        <w:widowControl/>
        <w:spacing w:after="0" w:line="240" w:lineRule="auto"/>
        <w:ind w:firstLine="700"/>
        <w:jc w:val="right"/>
        <w:rPr>
          <w:rFonts w:ascii="Times New Roman" w:eastAsia="Times New Roman" w:hAnsi="Times New Roman" w:cs="Times New Roman"/>
          <w:b/>
          <w:bCs/>
          <w:sz w:val="26"/>
          <w:szCs w:val="26"/>
          <w:shd w:val="clear" w:color="auto" w:fill="FFFFFF"/>
          <w:lang w:eastAsia="ru-RU" w:bidi="ar-SA"/>
        </w:rPr>
      </w:pPr>
    </w:p>
    <w:p w14:paraId="2B401C77" w14:textId="77777777" w:rsidR="000C4638" w:rsidRPr="00DE5344" w:rsidRDefault="000C4638" w:rsidP="000C4638">
      <w:pPr>
        <w:spacing w:after="0" w:line="240" w:lineRule="auto"/>
        <w:jc w:val="both"/>
        <w:rPr>
          <w:rFonts w:ascii="Times New Roman" w:hAnsi="Times New Roman" w:cs="Times New Roman"/>
          <w:b/>
          <w:color w:val="auto"/>
          <w:sz w:val="24"/>
          <w:szCs w:val="24"/>
          <w:lang w:val="uk-UA"/>
        </w:rPr>
      </w:pPr>
      <w:r w:rsidRPr="00DE5344">
        <w:rPr>
          <w:rFonts w:ascii="Times New Roman" w:hAnsi="Times New Roman" w:cs="Times New Roman"/>
          <w:b/>
          <w:color w:val="auto"/>
          <w:sz w:val="24"/>
          <w:szCs w:val="24"/>
          <w:lang w:val="uk-UA"/>
        </w:rPr>
        <w:t>Невід’ємною частиною цієї тендерної документації є:</w:t>
      </w:r>
    </w:p>
    <w:p w14:paraId="5590CA22" w14:textId="77777777" w:rsidR="000C4638" w:rsidRPr="00DE5344" w:rsidRDefault="000C4638" w:rsidP="000C4638">
      <w:pPr>
        <w:pStyle w:val="1"/>
        <w:widowControl w:val="0"/>
        <w:spacing w:line="240" w:lineRule="auto"/>
        <w:ind w:right="113"/>
        <w:rPr>
          <w:rFonts w:ascii="Times New Roman" w:hAnsi="Times New Roman" w:cs="Times New Roman"/>
          <w:sz w:val="24"/>
          <w:szCs w:val="24"/>
          <w:shd w:val="clear" w:color="auto" w:fill="FFFFFF"/>
          <w:lang w:val="uk-UA"/>
        </w:rPr>
      </w:pPr>
      <w:r w:rsidRPr="00DE5344">
        <w:rPr>
          <w:rFonts w:ascii="Times New Roman" w:hAnsi="Times New Roman" w:cs="Times New Roman"/>
          <w:bCs/>
          <w:color w:val="auto"/>
          <w:sz w:val="24"/>
          <w:szCs w:val="24"/>
          <w:lang w:val="uk-UA"/>
        </w:rPr>
        <w:t>1. Додаток 1 до тендерної документації «</w:t>
      </w:r>
      <w:r w:rsidRPr="00DE5344">
        <w:rPr>
          <w:rFonts w:ascii="Times New Roman" w:hAnsi="Times New Roman" w:cs="Times New Roman"/>
          <w:sz w:val="24"/>
          <w:szCs w:val="24"/>
          <w:lang w:val="uk-UA"/>
        </w:rPr>
        <w:t>Перелік документів, що мають бути подані Учасником (Переможцем) закупівлі</w:t>
      </w:r>
      <w:r w:rsidRPr="00DE5344">
        <w:rPr>
          <w:rFonts w:ascii="Times New Roman" w:hAnsi="Times New Roman" w:cs="Times New Roman"/>
          <w:sz w:val="24"/>
          <w:szCs w:val="24"/>
          <w:shd w:val="clear" w:color="auto" w:fill="FFFFFF"/>
          <w:lang w:val="uk-UA"/>
        </w:rPr>
        <w:t>».</w:t>
      </w:r>
    </w:p>
    <w:p w14:paraId="2EA77071" w14:textId="77777777" w:rsidR="000C4638" w:rsidRDefault="000C4638" w:rsidP="000C4638">
      <w:pPr>
        <w:spacing w:after="0" w:line="240" w:lineRule="auto"/>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2</w:t>
      </w:r>
      <w:r w:rsidRPr="00DE5344">
        <w:rPr>
          <w:rFonts w:ascii="Times New Roman" w:hAnsi="Times New Roman" w:cs="Times New Roman"/>
          <w:bCs/>
          <w:color w:val="auto"/>
          <w:sz w:val="24"/>
          <w:szCs w:val="24"/>
          <w:lang w:val="uk-UA"/>
        </w:rPr>
        <w:t xml:space="preserve">. Додаток </w:t>
      </w:r>
      <w:r>
        <w:rPr>
          <w:rFonts w:ascii="Times New Roman" w:hAnsi="Times New Roman" w:cs="Times New Roman"/>
          <w:bCs/>
          <w:color w:val="auto"/>
          <w:sz w:val="24"/>
          <w:szCs w:val="24"/>
          <w:lang w:val="uk-UA"/>
        </w:rPr>
        <w:t>2</w:t>
      </w:r>
      <w:r w:rsidRPr="00DE5344">
        <w:rPr>
          <w:rFonts w:ascii="Times New Roman" w:hAnsi="Times New Roman" w:cs="Times New Roman"/>
          <w:bCs/>
          <w:color w:val="auto"/>
          <w:sz w:val="24"/>
          <w:szCs w:val="24"/>
          <w:lang w:val="uk-UA"/>
        </w:rPr>
        <w:t xml:space="preserve"> до тендерної документації «</w:t>
      </w:r>
      <w:r w:rsidRPr="001C76A7">
        <w:rPr>
          <w:rFonts w:ascii="Times New Roman" w:hAnsi="Times New Roman" w:cs="Times New Roman"/>
          <w:bCs/>
          <w:color w:val="auto"/>
          <w:sz w:val="24"/>
          <w:szCs w:val="24"/>
          <w:lang w:val="uk-UA"/>
        </w:rPr>
        <w:t>Інформація для учасника</w:t>
      </w:r>
      <w:r>
        <w:rPr>
          <w:rFonts w:ascii="Times New Roman" w:hAnsi="Times New Roman" w:cs="Times New Roman"/>
          <w:bCs/>
          <w:color w:val="auto"/>
          <w:sz w:val="24"/>
          <w:szCs w:val="24"/>
          <w:lang w:val="uk-UA"/>
        </w:rPr>
        <w:t xml:space="preserve"> (переможця)</w:t>
      </w:r>
      <w:r w:rsidRPr="001C76A7">
        <w:rPr>
          <w:rFonts w:ascii="Times New Roman" w:hAnsi="Times New Roman" w:cs="Times New Roman"/>
          <w:bCs/>
          <w:color w:val="auto"/>
          <w:sz w:val="24"/>
          <w:szCs w:val="24"/>
          <w:lang w:val="uk-UA"/>
        </w:rPr>
        <w:t xml:space="preserve"> щодо підтвердження відсутності підстав для відмови в участі у процедурі закупівлі відповідно до статті 17 Закону </w:t>
      </w:r>
      <w:r>
        <w:rPr>
          <w:rFonts w:ascii="Times New Roman" w:hAnsi="Times New Roman" w:cs="Times New Roman"/>
          <w:bCs/>
          <w:color w:val="auto"/>
          <w:sz w:val="24"/>
          <w:szCs w:val="24"/>
          <w:lang w:val="uk-UA"/>
        </w:rPr>
        <w:t>України «Про публічні закупівлі</w:t>
      </w:r>
      <w:r w:rsidRPr="00DE5344">
        <w:rPr>
          <w:rFonts w:ascii="Times New Roman" w:hAnsi="Times New Roman" w:cs="Times New Roman"/>
          <w:bCs/>
          <w:color w:val="auto"/>
          <w:sz w:val="24"/>
          <w:szCs w:val="24"/>
          <w:lang w:val="uk-UA"/>
        </w:rPr>
        <w:t>»».</w:t>
      </w:r>
    </w:p>
    <w:p w14:paraId="68915CB7" w14:textId="77777777" w:rsidR="000C4638" w:rsidRPr="00DE5344" w:rsidRDefault="000C4638" w:rsidP="000C4638">
      <w:pPr>
        <w:pStyle w:val="1"/>
        <w:widowControl w:val="0"/>
        <w:spacing w:line="240" w:lineRule="auto"/>
        <w:ind w:right="113"/>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3. Додаток 3</w:t>
      </w:r>
      <w:r w:rsidRPr="00DE5344">
        <w:rPr>
          <w:rFonts w:ascii="Times New Roman" w:hAnsi="Times New Roman" w:cs="Times New Roman"/>
          <w:bCs/>
          <w:color w:val="auto"/>
          <w:sz w:val="24"/>
          <w:szCs w:val="24"/>
          <w:lang w:val="uk-UA"/>
        </w:rPr>
        <w:t xml:space="preserve"> до тендерної документації «ФОРМА "ТЕНДЕРНА ПРОПОЗИЦІЯ"».</w:t>
      </w:r>
    </w:p>
    <w:p w14:paraId="2B9EC521" w14:textId="77777777" w:rsidR="000C4638" w:rsidRPr="00DE5344" w:rsidRDefault="000C4638" w:rsidP="000C4638">
      <w:pPr>
        <w:pStyle w:val="1"/>
        <w:widowControl w:val="0"/>
        <w:spacing w:line="240" w:lineRule="auto"/>
        <w:ind w:right="113"/>
        <w:rPr>
          <w:rFonts w:ascii="Times New Roman" w:hAnsi="Times New Roman" w:cs="Times New Roman"/>
          <w:sz w:val="24"/>
          <w:szCs w:val="24"/>
          <w:lang w:val="uk-UA"/>
        </w:rPr>
      </w:pPr>
      <w:r w:rsidRPr="00DE5344">
        <w:rPr>
          <w:rFonts w:ascii="Times New Roman" w:hAnsi="Times New Roman" w:cs="Times New Roman"/>
          <w:bCs/>
          <w:color w:val="auto"/>
          <w:sz w:val="24"/>
          <w:szCs w:val="24"/>
          <w:lang w:val="uk-UA"/>
        </w:rPr>
        <w:t>4. Додаток 4 до тендерної документації «</w:t>
      </w:r>
      <w:r w:rsidRPr="00DE5344">
        <w:rPr>
          <w:rFonts w:ascii="Times New Roman" w:hAnsi="Times New Roman" w:cs="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04FD4501" w14:textId="77777777" w:rsidR="000C4638" w:rsidRPr="00DE5344" w:rsidRDefault="000C4638" w:rsidP="000C4638">
      <w:pPr>
        <w:pStyle w:val="1"/>
        <w:widowControl w:val="0"/>
        <w:spacing w:line="240" w:lineRule="auto"/>
        <w:ind w:right="113"/>
        <w:rPr>
          <w:rFonts w:ascii="Times New Roman" w:hAnsi="Times New Roman" w:cs="Times New Roman"/>
          <w:sz w:val="24"/>
          <w:szCs w:val="24"/>
          <w:lang w:val="uk-UA"/>
        </w:rPr>
      </w:pPr>
      <w:r w:rsidRPr="00DE5344">
        <w:rPr>
          <w:rFonts w:ascii="Times New Roman" w:hAnsi="Times New Roman" w:cs="Times New Roman"/>
          <w:bCs/>
          <w:color w:val="auto"/>
          <w:sz w:val="24"/>
          <w:szCs w:val="24"/>
          <w:lang w:val="uk-UA"/>
        </w:rPr>
        <w:t>5. Додаток 5 до тендерної документації «</w:t>
      </w:r>
      <w:r w:rsidRPr="00DE5344">
        <w:rPr>
          <w:rFonts w:ascii="Times New Roman" w:hAnsi="Times New Roman" w:cs="Times New Roman"/>
          <w:sz w:val="24"/>
          <w:szCs w:val="24"/>
          <w:lang w:val="uk-UA"/>
        </w:rPr>
        <w:t>Проект договору».</w:t>
      </w:r>
    </w:p>
    <w:p w14:paraId="034CEBD1" w14:textId="77777777" w:rsidR="000C4638" w:rsidRDefault="000C4638" w:rsidP="000C4638">
      <w:pPr>
        <w:spacing w:after="0" w:line="240" w:lineRule="auto"/>
        <w:jc w:val="both"/>
        <w:rPr>
          <w:rFonts w:ascii="Times New Roman" w:hAnsi="Times New Roman" w:cs="Times New Roman"/>
          <w:bCs/>
          <w:color w:val="auto"/>
          <w:sz w:val="24"/>
          <w:szCs w:val="24"/>
          <w:lang w:val="uk-UA"/>
        </w:rPr>
      </w:pPr>
      <w:r w:rsidRPr="00DE5344">
        <w:rPr>
          <w:rFonts w:ascii="Times New Roman" w:hAnsi="Times New Roman" w:cs="Times New Roman"/>
          <w:bCs/>
          <w:color w:val="auto"/>
          <w:sz w:val="24"/>
          <w:szCs w:val="24"/>
          <w:lang w:val="uk-UA"/>
        </w:rPr>
        <w:t>6. Додаток 6 до тендерної документації «Відомості про учасника».</w:t>
      </w:r>
    </w:p>
    <w:p w14:paraId="38FF6A19" w14:textId="77777777" w:rsidR="000C4638" w:rsidRPr="004D17D7" w:rsidRDefault="000C4638" w:rsidP="000C4638">
      <w:pPr>
        <w:spacing w:after="0" w:line="240" w:lineRule="auto"/>
        <w:jc w:val="both"/>
        <w:rPr>
          <w:rFonts w:ascii="Times New Roman" w:hAnsi="Times New Roman" w:cs="Times New Roman"/>
          <w:bCs/>
          <w:color w:val="auto"/>
          <w:sz w:val="24"/>
          <w:szCs w:val="24"/>
        </w:rPr>
      </w:pPr>
      <w:r w:rsidRPr="004D17D7">
        <w:rPr>
          <w:rFonts w:ascii="Times New Roman" w:hAnsi="Times New Roman" w:cs="Times New Roman"/>
          <w:bCs/>
          <w:color w:val="auto"/>
          <w:sz w:val="24"/>
          <w:szCs w:val="24"/>
        </w:rPr>
        <w:t>7</w:t>
      </w:r>
      <w:r>
        <w:rPr>
          <w:rFonts w:ascii="Times New Roman" w:hAnsi="Times New Roman" w:cs="Times New Roman"/>
          <w:bCs/>
          <w:color w:val="auto"/>
          <w:sz w:val="24"/>
          <w:szCs w:val="24"/>
        </w:rPr>
        <w:t>.</w:t>
      </w:r>
      <w:r w:rsidRPr="004D17D7">
        <w:t xml:space="preserve"> </w:t>
      </w:r>
      <w:r w:rsidRPr="004D17D7">
        <w:rPr>
          <w:rFonts w:ascii="Times New Roman" w:hAnsi="Times New Roman" w:cs="Times New Roman"/>
          <w:bCs/>
          <w:color w:val="auto"/>
          <w:sz w:val="24"/>
          <w:szCs w:val="24"/>
        </w:rPr>
        <w:t>Гарантія щодо згоди на використання персональних даних відповідно до Закону України «Про захист персональних даних»</w:t>
      </w:r>
      <w:r>
        <w:rPr>
          <w:rFonts w:ascii="Times New Roman" w:hAnsi="Times New Roman" w:cs="Times New Roman"/>
          <w:bCs/>
          <w:color w:val="auto"/>
          <w:sz w:val="24"/>
          <w:szCs w:val="24"/>
        </w:rPr>
        <w:t>.</w:t>
      </w:r>
    </w:p>
    <w:p w14:paraId="39960B44" w14:textId="77777777" w:rsidR="000C4638" w:rsidRPr="007D459C" w:rsidRDefault="000C4638" w:rsidP="000C4638">
      <w:pPr>
        <w:widowControl/>
        <w:spacing w:after="0" w:line="240" w:lineRule="auto"/>
        <w:ind w:firstLine="700"/>
        <w:jc w:val="both"/>
        <w:rPr>
          <w:rFonts w:ascii="Times New Roman" w:eastAsia="Times New Roman" w:hAnsi="Times New Roman" w:cs="Times New Roman"/>
          <w:b/>
          <w:bCs/>
          <w:sz w:val="26"/>
          <w:szCs w:val="26"/>
          <w:shd w:val="clear" w:color="auto" w:fill="FFFFFF"/>
          <w:lang w:val="uk-UA" w:eastAsia="ru-RU" w:bidi="ar-SA"/>
        </w:rPr>
      </w:pPr>
    </w:p>
    <w:p w14:paraId="4C3AF370" w14:textId="77777777" w:rsidR="000C4638" w:rsidRDefault="000C4638" w:rsidP="000C4638">
      <w:pPr>
        <w:widowControl/>
        <w:spacing w:after="0" w:line="240" w:lineRule="auto"/>
        <w:ind w:firstLine="700"/>
        <w:jc w:val="right"/>
        <w:rPr>
          <w:rFonts w:ascii="Times New Roman" w:eastAsia="Times New Roman" w:hAnsi="Times New Roman" w:cs="Times New Roman"/>
          <w:b/>
          <w:bCs/>
          <w:sz w:val="26"/>
          <w:szCs w:val="26"/>
          <w:shd w:val="clear" w:color="auto" w:fill="FFFFFF"/>
          <w:lang w:eastAsia="ru-RU" w:bidi="ar-SA"/>
        </w:rPr>
      </w:pPr>
    </w:p>
    <w:p w14:paraId="0C99F153" w14:textId="77777777" w:rsidR="000C4638" w:rsidRPr="001874E7" w:rsidRDefault="000C4638" w:rsidP="000C4638">
      <w:pPr>
        <w:widowControl/>
        <w:spacing w:after="0" w:line="240" w:lineRule="auto"/>
        <w:ind w:firstLine="700"/>
        <w:jc w:val="right"/>
        <w:rPr>
          <w:rFonts w:ascii="Times New Roman" w:eastAsia="Times New Roman" w:hAnsi="Times New Roman" w:cs="Times New Roman"/>
          <w:b/>
          <w:bCs/>
          <w:sz w:val="26"/>
          <w:szCs w:val="26"/>
          <w:shd w:val="clear" w:color="auto" w:fill="FFFFFF"/>
          <w:lang w:eastAsia="ru-RU" w:bidi="ar-SA"/>
        </w:rPr>
      </w:pPr>
      <w:r>
        <w:rPr>
          <w:rFonts w:ascii="Times New Roman" w:eastAsia="Times New Roman" w:hAnsi="Times New Roman" w:cs="Times New Roman"/>
          <w:b/>
          <w:bCs/>
          <w:sz w:val="26"/>
          <w:szCs w:val="26"/>
          <w:shd w:val="clear" w:color="auto" w:fill="FFFFFF"/>
          <w:lang w:eastAsia="ru-RU" w:bidi="ar-SA"/>
        </w:rPr>
        <w:br w:type="page"/>
      </w:r>
      <w:r w:rsidRPr="00F76B09">
        <w:rPr>
          <w:rFonts w:ascii="Times New Roman" w:eastAsia="Times New Roman" w:hAnsi="Times New Roman" w:cs="Times New Roman"/>
          <w:b/>
          <w:bCs/>
          <w:sz w:val="26"/>
          <w:szCs w:val="26"/>
          <w:shd w:val="clear" w:color="auto" w:fill="FFFFFF"/>
          <w:lang w:eastAsia="ru-RU" w:bidi="ar-SA"/>
        </w:rPr>
        <w:lastRenderedPageBreak/>
        <w:t>Додаток № 1</w:t>
      </w:r>
    </w:p>
    <w:p w14:paraId="08CBA445" w14:textId="77777777" w:rsidR="000C4638" w:rsidRPr="00F76B09" w:rsidRDefault="000C4638" w:rsidP="000C4638">
      <w:pPr>
        <w:widowControl/>
        <w:spacing w:after="0" w:line="240" w:lineRule="auto"/>
        <w:ind w:firstLine="700"/>
        <w:jc w:val="right"/>
        <w:rPr>
          <w:rFonts w:ascii="Times New Roman" w:eastAsia="Times New Roman" w:hAnsi="Times New Roman" w:cs="Times New Roman"/>
          <w:color w:val="auto"/>
          <w:sz w:val="26"/>
          <w:szCs w:val="26"/>
          <w:lang w:eastAsia="ru-RU" w:bidi="ar-SA"/>
        </w:rPr>
      </w:pPr>
      <w:r w:rsidRPr="00F76B09">
        <w:rPr>
          <w:rFonts w:ascii="Times New Roman" w:eastAsia="Times New Roman" w:hAnsi="Times New Roman" w:cs="Times New Roman"/>
          <w:b/>
          <w:bCs/>
          <w:sz w:val="26"/>
          <w:szCs w:val="26"/>
          <w:shd w:val="clear" w:color="auto" w:fill="FFFFFF"/>
          <w:lang w:eastAsia="ru-RU" w:bidi="ar-SA"/>
        </w:rPr>
        <w:t>Тендерної документації</w:t>
      </w:r>
    </w:p>
    <w:p w14:paraId="07699781" w14:textId="77777777" w:rsidR="000C4638" w:rsidRPr="00F76B09" w:rsidRDefault="000C4638" w:rsidP="000C4638">
      <w:pPr>
        <w:widowControl/>
        <w:spacing w:after="0" w:line="240" w:lineRule="auto"/>
        <w:jc w:val="right"/>
        <w:rPr>
          <w:rFonts w:ascii="Times New Roman" w:eastAsia="Times New Roman" w:hAnsi="Times New Roman" w:cs="Times New Roman"/>
          <w:color w:val="auto"/>
          <w:sz w:val="26"/>
          <w:szCs w:val="26"/>
          <w:lang w:eastAsia="ru-RU" w:bidi="ar-SA"/>
        </w:rPr>
      </w:pPr>
      <w:r w:rsidRPr="00F76B09">
        <w:rPr>
          <w:rFonts w:ascii="Times New Roman" w:eastAsia="Times New Roman" w:hAnsi="Times New Roman" w:cs="Times New Roman"/>
          <w:b/>
          <w:bCs/>
          <w:sz w:val="26"/>
          <w:szCs w:val="26"/>
          <w:shd w:val="clear" w:color="auto" w:fill="FFFFFF"/>
          <w:lang w:eastAsia="ru-RU" w:bidi="ar-SA"/>
        </w:rPr>
        <w:t> </w:t>
      </w:r>
    </w:p>
    <w:p w14:paraId="78E5D852" w14:textId="77777777" w:rsidR="000C4638" w:rsidRPr="005E4557" w:rsidRDefault="000C4638" w:rsidP="000C4638">
      <w:pPr>
        <w:widowControl/>
        <w:spacing w:after="0" w:line="240" w:lineRule="auto"/>
        <w:ind w:firstLine="700"/>
        <w:jc w:val="center"/>
        <w:rPr>
          <w:rFonts w:ascii="Times New Roman" w:eastAsia="Times New Roman" w:hAnsi="Times New Roman" w:cs="Times New Roman"/>
          <w:b/>
          <w:bCs/>
          <w:sz w:val="26"/>
          <w:szCs w:val="26"/>
          <w:shd w:val="clear" w:color="auto" w:fill="FFFFFF"/>
          <w:lang w:val="uk-UA" w:eastAsia="ru-RU" w:bidi="ar-SA"/>
        </w:rPr>
      </w:pPr>
      <w:r>
        <w:rPr>
          <w:rFonts w:ascii="Times New Roman" w:eastAsia="Times New Roman" w:hAnsi="Times New Roman" w:cs="Times New Roman"/>
          <w:b/>
          <w:bCs/>
          <w:sz w:val="26"/>
          <w:szCs w:val="26"/>
          <w:shd w:val="clear" w:color="auto" w:fill="FFFFFF"/>
          <w:lang w:val="uk-UA" w:eastAsia="ru-RU" w:bidi="ar-SA"/>
        </w:rPr>
        <w:t>Перелік д</w:t>
      </w:r>
      <w:r>
        <w:rPr>
          <w:rFonts w:ascii="Times New Roman" w:eastAsia="Times New Roman" w:hAnsi="Times New Roman" w:cs="Times New Roman"/>
          <w:b/>
          <w:bCs/>
          <w:sz w:val="26"/>
          <w:szCs w:val="26"/>
          <w:shd w:val="clear" w:color="auto" w:fill="FFFFFF"/>
          <w:lang w:eastAsia="ru-RU" w:bidi="ar-SA"/>
        </w:rPr>
        <w:t>окументів</w:t>
      </w:r>
      <w:r w:rsidRPr="00F76B09">
        <w:rPr>
          <w:rFonts w:ascii="Times New Roman" w:eastAsia="Times New Roman" w:hAnsi="Times New Roman" w:cs="Times New Roman"/>
          <w:b/>
          <w:bCs/>
          <w:sz w:val="26"/>
          <w:szCs w:val="26"/>
          <w:shd w:val="clear" w:color="auto" w:fill="FFFFFF"/>
          <w:lang w:eastAsia="ru-RU" w:bidi="ar-SA"/>
        </w:rPr>
        <w:t>, що мають бути подані Учасником</w:t>
      </w:r>
      <w:r>
        <w:rPr>
          <w:rFonts w:ascii="Times New Roman" w:eastAsia="Times New Roman" w:hAnsi="Times New Roman" w:cs="Times New Roman"/>
          <w:b/>
          <w:bCs/>
          <w:sz w:val="26"/>
          <w:szCs w:val="26"/>
          <w:shd w:val="clear" w:color="auto" w:fill="FFFFFF"/>
          <w:lang w:val="uk-UA" w:eastAsia="ru-RU" w:bidi="ar-SA"/>
        </w:rPr>
        <w:t xml:space="preserve"> (Переможцем) закупівлі</w:t>
      </w:r>
    </w:p>
    <w:p w14:paraId="24A8C54A" w14:textId="77777777" w:rsidR="000C4638" w:rsidRPr="005E4557" w:rsidRDefault="000C4638" w:rsidP="000C4638">
      <w:pPr>
        <w:widowControl/>
        <w:spacing w:after="0" w:line="240" w:lineRule="auto"/>
        <w:ind w:firstLine="700"/>
        <w:jc w:val="center"/>
        <w:rPr>
          <w:rFonts w:ascii="Times New Roman" w:eastAsia="Times New Roman" w:hAnsi="Times New Roman" w:cs="Times New Roman"/>
          <w:b/>
          <w:bCs/>
          <w:sz w:val="26"/>
          <w:szCs w:val="26"/>
          <w:shd w:val="clear" w:color="auto" w:fill="FFFFFF"/>
          <w:lang w:val="uk-UA" w:eastAsia="ru-RU" w:bidi="ar-SA"/>
        </w:rPr>
      </w:pPr>
    </w:p>
    <w:p w14:paraId="79A57954" w14:textId="77777777" w:rsidR="000C4638" w:rsidRPr="00F76B09" w:rsidRDefault="000C4638" w:rsidP="000C4638">
      <w:pPr>
        <w:widowControl/>
        <w:spacing w:after="0" w:line="240" w:lineRule="auto"/>
        <w:ind w:firstLine="700"/>
        <w:jc w:val="center"/>
        <w:rPr>
          <w:rFonts w:ascii="Times New Roman" w:eastAsia="Times New Roman" w:hAnsi="Times New Roman" w:cs="Times New Roman"/>
          <w:color w:val="auto"/>
          <w:sz w:val="26"/>
          <w:szCs w:val="26"/>
          <w:lang w:eastAsia="ru-RU" w:bidi="ar-SA"/>
        </w:rPr>
      </w:pPr>
      <w:r w:rsidRPr="00F76B09">
        <w:rPr>
          <w:rFonts w:ascii="Times New Roman" w:eastAsia="Times New Roman" w:hAnsi="Times New Roman" w:cs="Times New Roman"/>
          <w:b/>
          <w:bCs/>
          <w:sz w:val="26"/>
          <w:szCs w:val="26"/>
          <w:shd w:val="clear" w:color="auto" w:fill="FFFFFF"/>
          <w:lang w:eastAsia="ru-RU" w:bidi="ar-SA"/>
        </w:rPr>
        <w:t>Документи, що мають бути подані Учасником в складі тендерної пропозиції на етапі подання тендерних пропозицій</w:t>
      </w:r>
    </w:p>
    <w:p w14:paraId="5C2C765D" w14:textId="77777777" w:rsidR="000C4638" w:rsidRPr="00F76B09" w:rsidRDefault="000C4638" w:rsidP="000C4638">
      <w:pPr>
        <w:widowControl/>
        <w:spacing w:after="0" w:line="240" w:lineRule="auto"/>
        <w:jc w:val="right"/>
        <w:rPr>
          <w:rFonts w:ascii="Times New Roman" w:eastAsia="Times New Roman" w:hAnsi="Times New Roman" w:cs="Times New Roman"/>
          <w:color w:val="auto"/>
          <w:sz w:val="26"/>
          <w:szCs w:val="26"/>
          <w:lang w:eastAsia="ru-RU" w:bidi="ar-SA"/>
        </w:rPr>
      </w:pPr>
      <w:r w:rsidRPr="00F76B09">
        <w:rPr>
          <w:rFonts w:ascii="Times New Roman" w:eastAsia="Times New Roman" w:hAnsi="Times New Roman" w:cs="Times New Roman"/>
          <w:b/>
          <w:bCs/>
          <w:sz w:val="26"/>
          <w:szCs w:val="26"/>
          <w:shd w:val="clear" w:color="auto" w:fill="FFFFFF"/>
          <w:lang w:eastAsia="ru-RU" w:bidi="ar-SA"/>
        </w:rPr>
        <w:t> </w:t>
      </w:r>
    </w:p>
    <w:tbl>
      <w:tblPr>
        <w:tblW w:w="0" w:type="auto"/>
        <w:tblCellMar>
          <w:top w:w="15" w:type="dxa"/>
          <w:left w:w="15" w:type="dxa"/>
          <w:bottom w:w="15" w:type="dxa"/>
          <w:right w:w="15" w:type="dxa"/>
        </w:tblCellMar>
        <w:tblLook w:val="04A0" w:firstRow="1" w:lastRow="0" w:firstColumn="1" w:lastColumn="0" w:noHBand="0" w:noVBand="1"/>
      </w:tblPr>
      <w:tblGrid>
        <w:gridCol w:w="463"/>
        <w:gridCol w:w="3285"/>
        <w:gridCol w:w="4758"/>
        <w:gridCol w:w="1112"/>
      </w:tblGrid>
      <w:tr w:rsidR="000C4638" w:rsidRPr="00F76B09" w14:paraId="0BADA0C1" w14:textId="77777777" w:rsidTr="00ED4C81">
        <w:trPr>
          <w:trHeight w:val="499"/>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30C5A886" w14:textId="77777777" w:rsidR="000C4638" w:rsidRPr="00F76B09" w:rsidRDefault="000C4638" w:rsidP="00ED4C81">
            <w:pPr>
              <w:widowControl/>
              <w:spacing w:after="0" w:line="240" w:lineRule="auto"/>
              <w:jc w:val="center"/>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sz w:val="24"/>
                <w:szCs w:val="24"/>
                <w:shd w:val="clear" w:color="auto" w:fill="FFFFFF"/>
                <w:lang w:eastAsia="ru-RU" w:bidi="ar-SA"/>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29DEF53F" w14:textId="77777777" w:rsidR="000C4638" w:rsidRPr="00F76B09" w:rsidRDefault="000C4638" w:rsidP="00ED4C81">
            <w:pPr>
              <w:widowControl/>
              <w:spacing w:after="0" w:line="240" w:lineRule="auto"/>
              <w:jc w:val="center"/>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sz w:val="24"/>
                <w:szCs w:val="24"/>
                <w:shd w:val="clear" w:color="auto" w:fill="FFFFFF"/>
                <w:lang w:eastAsia="ru-RU" w:bidi="ar-SA"/>
              </w:rPr>
              <w:t>На підтвердження чого надається документ</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6973402F" w14:textId="77777777" w:rsidR="000C4638" w:rsidRPr="00F76B09" w:rsidRDefault="000C4638" w:rsidP="00ED4C81">
            <w:pPr>
              <w:widowControl/>
              <w:spacing w:after="0" w:line="240" w:lineRule="auto"/>
              <w:jc w:val="center"/>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sz w:val="24"/>
                <w:szCs w:val="24"/>
                <w:shd w:val="clear" w:color="auto" w:fill="FFFFFF"/>
                <w:lang w:eastAsia="ru-RU" w:bidi="ar-SA"/>
              </w:rPr>
              <w:t>Вимога до форми документу</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0572442A" w14:textId="77777777" w:rsidR="000C4638" w:rsidRPr="00F76B09" w:rsidRDefault="000C4638" w:rsidP="00ED4C81">
            <w:pPr>
              <w:widowControl/>
              <w:spacing w:after="0" w:line="240" w:lineRule="auto"/>
              <w:jc w:val="center"/>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sz w:val="24"/>
                <w:szCs w:val="24"/>
                <w:shd w:val="clear" w:color="auto" w:fill="FFFFFF"/>
                <w:lang w:eastAsia="ru-RU" w:bidi="ar-SA"/>
              </w:rPr>
              <w:t>Хто подає</w:t>
            </w:r>
          </w:p>
        </w:tc>
      </w:tr>
      <w:tr w:rsidR="000C4638" w:rsidRPr="00F76B09" w14:paraId="1455C382" w14:textId="77777777" w:rsidTr="00ED4C81">
        <w:trPr>
          <w:trHeight w:val="1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1EFCC702"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sz w:val="24"/>
                <w:szCs w:val="24"/>
                <w:shd w:val="clear" w:color="auto" w:fill="FFFFFF"/>
                <w:lang w:eastAsia="ru-RU" w:bidi="ar-SA"/>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626B68B9"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sz w:val="24"/>
                <w:szCs w:val="24"/>
                <w:shd w:val="clear" w:color="auto" w:fill="FFFFFF"/>
                <w:lang w:eastAsia="ru-RU" w:bidi="ar-SA"/>
              </w:rPr>
              <w:t>Тендерна пропозиція</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4D9D689C"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sz w:val="24"/>
                <w:szCs w:val="24"/>
                <w:shd w:val="clear" w:color="auto" w:fill="FFFFFF"/>
                <w:lang w:eastAsia="ru-RU" w:bidi="ar-SA"/>
              </w:rPr>
              <w:t xml:space="preserve">Тендерна пропозиція по </w:t>
            </w:r>
            <w:r>
              <w:rPr>
                <w:rFonts w:ascii="Times New Roman" w:eastAsia="Times New Roman" w:hAnsi="Times New Roman" w:cs="Times New Roman"/>
                <w:sz w:val="24"/>
                <w:szCs w:val="24"/>
                <w:shd w:val="clear" w:color="auto" w:fill="FFFFFF"/>
                <w:lang w:eastAsia="ru-RU" w:bidi="ar-SA"/>
              </w:rPr>
              <w:t>формі, що наведена в Додатку № 3</w:t>
            </w:r>
            <w:r w:rsidRPr="00F76B09">
              <w:rPr>
                <w:rFonts w:ascii="Times New Roman" w:eastAsia="Times New Roman" w:hAnsi="Times New Roman" w:cs="Times New Roman"/>
                <w:sz w:val="24"/>
                <w:szCs w:val="24"/>
                <w:shd w:val="clear" w:color="auto" w:fill="FFFFFF"/>
                <w:lang w:eastAsia="ru-RU" w:bidi="ar-SA"/>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2AC2F5A0"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sz w:val="24"/>
                <w:szCs w:val="24"/>
                <w:shd w:val="clear" w:color="auto" w:fill="FFFFFF"/>
                <w:lang w:eastAsia="ru-RU" w:bidi="ar-SA"/>
              </w:rPr>
              <w:t>Учасник</w:t>
            </w:r>
          </w:p>
        </w:tc>
      </w:tr>
      <w:tr w:rsidR="000C4638" w:rsidRPr="00F76B09" w14:paraId="4B069C79" w14:textId="77777777" w:rsidTr="00ED4C81">
        <w:trPr>
          <w:trHeight w:val="1787"/>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393A1789"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sz w:val="24"/>
                <w:szCs w:val="24"/>
                <w:shd w:val="clear" w:color="auto" w:fill="FFFFFF"/>
                <w:lang w:eastAsia="ru-RU" w:bidi="ar-SA"/>
              </w:rPr>
              <w:t>2</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04A5BD49"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sz w:val="24"/>
                <w:szCs w:val="24"/>
                <w:shd w:val="clear" w:color="auto" w:fill="FFFFFF"/>
                <w:lang w:eastAsia="ru-RU" w:bidi="ar-SA"/>
              </w:rPr>
              <w:t>Документи, що підтверджують повноваження щодо підпису документів тендерної пропозиції</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655B5D2E" w14:textId="77777777" w:rsidR="000C4638" w:rsidRPr="00F70652" w:rsidRDefault="000C4638" w:rsidP="00ED4C81">
            <w:pPr>
              <w:widowControl/>
              <w:spacing w:after="0" w:line="240" w:lineRule="auto"/>
              <w:rPr>
                <w:rFonts w:ascii="Times New Roman" w:eastAsia="Times New Roman" w:hAnsi="Times New Roman" w:cs="Times New Roman"/>
                <w:sz w:val="24"/>
                <w:szCs w:val="24"/>
                <w:shd w:val="clear" w:color="auto" w:fill="FFFFFF"/>
                <w:lang w:eastAsia="ru-RU" w:bidi="ar-SA"/>
              </w:rPr>
            </w:pPr>
            <w:r w:rsidRPr="00F76B09">
              <w:rPr>
                <w:rFonts w:ascii="Times New Roman" w:eastAsia="Times New Roman" w:hAnsi="Times New Roman" w:cs="Times New Roman"/>
                <w:sz w:val="24"/>
                <w:szCs w:val="24"/>
                <w:shd w:val="clear" w:color="auto" w:fill="FFFFFF"/>
                <w:lang w:eastAsia="ru-RU" w:bidi="ar-SA"/>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7D12885F"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sz w:val="24"/>
                <w:szCs w:val="24"/>
                <w:shd w:val="clear" w:color="auto" w:fill="FFFFFF"/>
                <w:lang w:eastAsia="ru-RU" w:bidi="ar-SA"/>
              </w:rPr>
              <w:t>Учасник</w:t>
            </w:r>
          </w:p>
        </w:tc>
      </w:tr>
      <w:tr w:rsidR="000C4638" w:rsidRPr="00F76B09" w14:paraId="31DC8009" w14:textId="77777777" w:rsidTr="00ED4C81">
        <w:trPr>
          <w:trHeight w:val="1787"/>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14:paraId="57ADA074" w14:textId="77777777" w:rsidR="000C4638" w:rsidRPr="00F70652" w:rsidRDefault="000C4638" w:rsidP="00ED4C81">
            <w:pPr>
              <w:widowControl/>
              <w:spacing w:after="0" w:line="240" w:lineRule="auto"/>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3</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14:paraId="3AF15B75" w14:textId="77777777" w:rsidR="000C4638" w:rsidRPr="00F76B09" w:rsidRDefault="000C4638" w:rsidP="00ED4C81">
            <w:pPr>
              <w:widowControl/>
              <w:spacing w:after="0" w:line="240" w:lineRule="auto"/>
              <w:rPr>
                <w:rFonts w:ascii="Times New Roman" w:eastAsia="Times New Roman" w:hAnsi="Times New Roman" w:cs="Times New Roman"/>
                <w:sz w:val="24"/>
                <w:szCs w:val="24"/>
                <w:shd w:val="clear" w:color="auto" w:fill="FFFFFF"/>
                <w:lang w:eastAsia="ru-RU" w:bidi="ar-SA"/>
              </w:rPr>
            </w:pPr>
            <w:r w:rsidRPr="00F70652">
              <w:rPr>
                <w:rFonts w:ascii="Times New Roman" w:eastAsia="Times New Roman" w:hAnsi="Times New Roman" w:cs="Times New Roman"/>
                <w:sz w:val="24"/>
                <w:szCs w:val="24"/>
                <w:shd w:val="clear" w:color="auto" w:fill="FFFFFF"/>
                <w:lang w:eastAsia="ru-RU" w:bidi="ar-SA"/>
              </w:rPr>
              <w:t>Копія установчого документу</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14:paraId="584E5EC2" w14:textId="77777777" w:rsidR="000C4638" w:rsidRDefault="000C4638" w:rsidP="00ED4C81">
            <w:pPr>
              <w:widowControl/>
              <w:spacing w:after="0" w:line="240" w:lineRule="auto"/>
              <w:rPr>
                <w:rFonts w:ascii="Times New Roman" w:eastAsia="Times New Roman" w:hAnsi="Times New Roman" w:cs="Times New Roman"/>
                <w:sz w:val="24"/>
                <w:szCs w:val="24"/>
                <w:shd w:val="clear" w:color="auto" w:fill="FFFFFF"/>
                <w:lang w:eastAsia="ru-RU" w:bidi="ar-SA"/>
              </w:rPr>
            </w:pPr>
            <w:r w:rsidRPr="001E537A">
              <w:rPr>
                <w:rFonts w:ascii="Times New Roman" w:eastAsia="Times New Roman" w:hAnsi="Times New Roman" w:cs="Times New Roman"/>
                <w:sz w:val="24"/>
                <w:szCs w:val="24"/>
                <w:shd w:val="clear" w:color="auto" w:fill="FFFFFF"/>
                <w:lang w:eastAsia="ru-RU" w:bidi="ar-SA"/>
              </w:rPr>
              <w:t>Копія Статуту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w:t>
            </w:r>
            <w:r>
              <w:t xml:space="preserve"> </w:t>
            </w:r>
            <w:r w:rsidRPr="00F70652">
              <w:rPr>
                <w:rFonts w:ascii="Times New Roman" w:eastAsia="Times New Roman" w:hAnsi="Times New Roman" w:cs="Times New Roman"/>
                <w:sz w:val="24"/>
                <w:szCs w:val="24"/>
                <w:shd w:val="clear" w:color="auto" w:fill="FFFFFF"/>
                <w:lang w:eastAsia="ru-RU" w:bidi="ar-SA"/>
              </w:rPr>
              <w:t xml:space="preserve">У випадку наявності у статуті обмежень </w:t>
            </w:r>
            <w:r>
              <w:rPr>
                <w:rFonts w:ascii="Times New Roman" w:eastAsia="Times New Roman" w:hAnsi="Times New Roman" w:cs="Times New Roman"/>
                <w:sz w:val="24"/>
                <w:szCs w:val="24"/>
                <w:shd w:val="clear" w:color="auto" w:fill="FFFFFF"/>
                <w:lang w:eastAsia="ru-RU" w:bidi="ar-SA"/>
              </w:rPr>
              <w:t>для керівника учасника</w:t>
            </w:r>
            <w:r w:rsidRPr="00F70652">
              <w:rPr>
                <w:rFonts w:ascii="Times New Roman" w:eastAsia="Times New Roman" w:hAnsi="Times New Roman" w:cs="Times New Roman"/>
                <w:sz w:val="24"/>
                <w:szCs w:val="24"/>
                <w:shd w:val="clear" w:color="auto" w:fill="FFFFFF"/>
                <w:lang w:eastAsia="ru-RU" w:bidi="ar-SA"/>
              </w:rPr>
              <w:t xml:space="preserve"> на підписання певного виду договорів, у складі пропозиції слід надати Рішення вищого органу управління уча</w:t>
            </w:r>
            <w:r>
              <w:rPr>
                <w:rFonts w:ascii="Times New Roman" w:eastAsia="Times New Roman" w:hAnsi="Times New Roman" w:cs="Times New Roman"/>
                <w:sz w:val="24"/>
                <w:szCs w:val="24"/>
                <w:shd w:val="clear" w:color="auto" w:fill="FFFFFF"/>
                <w:lang w:eastAsia="ru-RU" w:bidi="ar-SA"/>
              </w:rPr>
              <w:t>сника</w:t>
            </w:r>
            <w:r w:rsidRPr="00F70652">
              <w:rPr>
                <w:rFonts w:ascii="Times New Roman" w:eastAsia="Times New Roman" w:hAnsi="Times New Roman" w:cs="Times New Roman"/>
                <w:sz w:val="24"/>
                <w:szCs w:val="24"/>
                <w:shd w:val="clear" w:color="auto" w:fill="FFFFFF"/>
                <w:lang w:eastAsia="ru-RU" w:bidi="ar-SA"/>
              </w:rPr>
              <w:t>, в якому надається дозвіл керівнику підписати договір про закупівлю за</w:t>
            </w:r>
            <w:r>
              <w:rPr>
                <w:rFonts w:ascii="Times New Roman" w:eastAsia="Times New Roman" w:hAnsi="Times New Roman" w:cs="Times New Roman"/>
                <w:sz w:val="24"/>
                <w:szCs w:val="24"/>
                <w:shd w:val="clear" w:color="auto" w:fill="FFFFFF"/>
                <w:lang w:eastAsia="ru-RU" w:bidi="ar-SA"/>
              </w:rPr>
              <w:t xml:space="preserve"> результатами даної процедури</w:t>
            </w:r>
            <w:r w:rsidRPr="00F70652">
              <w:rPr>
                <w:rFonts w:ascii="Times New Roman" w:eastAsia="Times New Roman" w:hAnsi="Times New Roman" w:cs="Times New Roman"/>
                <w:sz w:val="24"/>
                <w:szCs w:val="24"/>
                <w:shd w:val="clear" w:color="auto" w:fill="FFFFFF"/>
                <w:lang w:eastAsia="ru-RU" w:bidi="ar-SA"/>
              </w:rPr>
              <w:t>.</w:t>
            </w:r>
          </w:p>
          <w:p w14:paraId="51962EB6" w14:textId="77777777" w:rsidR="000C4638" w:rsidRPr="00F70652" w:rsidRDefault="000C4638" w:rsidP="00ED4C81">
            <w:pPr>
              <w:widowControl/>
              <w:spacing w:after="0" w:line="240" w:lineRule="auto"/>
              <w:rPr>
                <w:rFonts w:ascii="Times New Roman" w:eastAsia="Times New Roman" w:hAnsi="Times New Roman" w:cs="Times New Roman"/>
                <w:sz w:val="24"/>
                <w:szCs w:val="24"/>
                <w:shd w:val="clear" w:color="auto" w:fill="FFFFFF"/>
                <w:lang w:eastAsia="ru-RU" w:bidi="ar-SA"/>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14:paraId="098AEE16" w14:textId="77777777" w:rsidR="000C4638" w:rsidRPr="00F76B09" w:rsidRDefault="000C4638" w:rsidP="00ED4C81">
            <w:pPr>
              <w:widowControl/>
              <w:spacing w:after="0" w:line="240" w:lineRule="auto"/>
              <w:rPr>
                <w:rFonts w:ascii="Times New Roman" w:eastAsia="Times New Roman" w:hAnsi="Times New Roman" w:cs="Times New Roman"/>
                <w:sz w:val="24"/>
                <w:szCs w:val="24"/>
                <w:shd w:val="clear" w:color="auto" w:fill="FFFFFF"/>
                <w:lang w:eastAsia="ru-RU" w:bidi="ar-SA"/>
              </w:rPr>
            </w:pPr>
            <w:r w:rsidRPr="00F76B09">
              <w:rPr>
                <w:rFonts w:ascii="Times New Roman" w:eastAsia="Times New Roman" w:hAnsi="Times New Roman" w:cs="Times New Roman"/>
                <w:sz w:val="24"/>
                <w:szCs w:val="24"/>
                <w:shd w:val="clear" w:color="auto" w:fill="FFFFFF"/>
                <w:lang w:eastAsia="ru-RU" w:bidi="ar-SA"/>
              </w:rPr>
              <w:t>Учасник</w:t>
            </w:r>
          </w:p>
        </w:tc>
      </w:tr>
      <w:tr w:rsidR="000C4638" w:rsidRPr="00F76B09" w14:paraId="792B628E" w14:textId="77777777" w:rsidTr="00ED4C81">
        <w:trPr>
          <w:trHeight w:val="14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73289C07"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Pr>
                <w:rFonts w:ascii="Times New Roman" w:eastAsia="Times New Roman" w:hAnsi="Times New Roman" w:cs="Times New Roman"/>
                <w:sz w:val="24"/>
                <w:szCs w:val="24"/>
                <w:shd w:val="clear" w:color="auto" w:fill="FFFFFF"/>
                <w:lang w:eastAsia="ru-RU" w:bidi="ar-SA"/>
              </w:rPr>
              <w:t>4</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77F6B2AC"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0B7A45">
              <w:rPr>
                <w:rFonts w:ascii="Times New Roman" w:eastAsia="Times New Roman" w:hAnsi="Times New Roman" w:cs="Times New Roman"/>
                <w:sz w:val="24"/>
                <w:szCs w:val="24"/>
                <w:shd w:val="clear" w:color="auto" w:fill="FFFFFF"/>
                <w:lang w:eastAsia="ru-RU" w:bidi="ar-SA"/>
              </w:rPr>
              <w:t>Підтвердження відсутності підстав для відмови в участі у процедурі закупівлі</w:t>
            </w:r>
            <w:r w:rsidRPr="000B7A45">
              <w:t xml:space="preserve"> </w:t>
            </w:r>
            <w:r w:rsidRPr="000B7A45">
              <w:rPr>
                <w:rFonts w:ascii="Times New Roman" w:eastAsia="Times New Roman" w:hAnsi="Times New Roman" w:cs="Times New Roman"/>
                <w:sz w:val="24"/>
                <w:szCs w:val="24"/>
                <w:shd w:val="clear" w:color="auto" w:fill="FFFFFF"/>
                <w:lang w:eastAsia="ru-RU" w:bidi="ar-SA"/>
              </w:rPr>
              <w:t>відповідно до статті 17 Закону України «Про публічні закупівлі»</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4E3173AF"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sz w:val="24"/>
                <w:szCs w:val="24"/>
                <w:shd w:val="clear" w:color="auto" w:fill="FFFFFF"/>
                <w:lang w:eastAsia="ru-RU" w:bidi="ar-SA"/>
              </w:rPr>
              <w:t xml:space="preserve">Довідка по </w:t>
            </w:r>
            <w:r>
              <w:rPr>
                <w:rFonts w:ascii="Times New Roman" w:eastAsia="Times New Roman" w:hAnsi="Times New Roman" w:cs="Times New Roman"/>
                <w:sz w:val="24"/>
                <w:szCs w:val="24"/>
                <w:shd w:val="clear" w:color="auto" w:fill="FFFFFF"/>
                <w:lang w:eastAsia="ru-RU" w:bidi="ar-SA"/>
              </w:rPr>
              <w:t>формі, що наведена в Додатку № 2</w:t>
            </w:r>
            <w:r>
              <w:rPr>
                <w:rFonts w:ascii="Times New Roman" w:eastAsia="Times New Roman" w:hAnsi="Times New Roman" w:cs="Times New Roman"/>
                <w:sz w:val="24"/>
                <w:szCs w:val="24"/>
                <w:shd w:val="clear" w:color="auto" w:fill="FFFFFF"/>
                <w:lang w:val="uk-UA" w:eastAsia="ru-RU" w:bidi="ar-SA"/>
              </w:rPr>
              <w:t xml:space="preserve"> або в довільній формі</w:t>
            </w:r>
            <w:r w:rsidRPr="00F76B09">
              <w:rPr>
                <w:rFonts w:ascii="Times New Roman" w:eastAsia="Times New Roman" w:hAnsi="Times New Roman" w:cs="Times New Roman"/>
                <w:sz w:val="24"/>
                <w:szCs w:val="24"/>
                <w:shd w:val="clear" w:color="auto" w:fill="FFFFFF"/>
                <w:lang w:eastAsia="ru-RU" w:bidi="ar-SA"/>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5A2FDC83"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sz w:val="24"/>
                <w:szCs w:val="24"/>
                <w:shd w:val="clear" w:color="auto" w:fill="FFFFFF"/>
                <w:lang w:eastAsia="ru-RU" w:bidi="ar-SA"/>
              </w:rPr>
              <w:t>Учасник</w:t>
            </w:r>
          </w:p>
        </w:tc>
      </w:tr>
      <w:tr w:rsidR="000C4638" w:rsidRPr="00F76B09" w14:paraId="4698D120" w14:textId="77777777" w:rsidTr="00ED4C81">
        <w:trPr>
          <w:trHeight w:val="2161"/>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1070E10B"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Pr>
                <w:rFonts w:ascii="Times New Roman" w:eastAsia="Times New Roman" w:hAnsi="Times New Roman" w:cs="Times New Roman"/>
                <w:sz w:val="24"/>
                <w:szCs w:val="24"/>
                <w:shd w:val="clear" w:color="auto" w:fill="FFFFFF"/>
                <w:lang w:eastAsia="ru-RU" w:bidi="ar-SA"/>
              </w:rPr>
              <w:lastRenderedPageBreak/>
              <w:t>5</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5576156C"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sz w:val="24"/>
                <w:szCs w:val="24"/>
                <w:shd w:val="clear" w:color="auto" w:fill="FFFFFF"/>
                <w:lang w:eastAsia="ru-RU" w:bidi="ar-SA"/>
              </w:rPr>
              <w:t>Наявність обладнання та матеріально-технічної бази</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2E20B371"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sz w:val="24"/>
                <w:szCs w:val="24"/>
                <w:shd w:val="clear" w:color="auto" w:fill="FFFFFF"/>
                <w:lang w:eastAsia="ru-RU" w:bidi="ar-SA"/>
              </w:rPr>
              <w:t xml:space="preserve">Довідка у довільній формі, що містить інформацію про наявність в учасника відповідного обладнання та матеріально-технічної бази для виконання умов договору, підписана уповноваженою особою учасника та скріплена печаткою учасника (за наявності), із зазначенням інформації щодо наявності техніки та обладнання, необхідних для виконання умов договору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3790BC69"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sz w:val="24"/>
                <w:szCs w:val="24"/>
                <w:shd w:val="clear" w:color="auto" w:fill="FFFFFF"/>
                <w:lang w:eastAsia="ru-RU" w:bidi="ar-SA"/>
              </w:rPr>
              <w:t>Учасник</w:t>
            </w:r>
          </w:p>
        </w:tc>
      </w:tr>
      <w:tr w:rsidR="000C4638" w:rsidRPr="00F76B09" w14:paraId="4A699191" w14:textId="77777777" w:rsidTr="00ED4C81">
        <w:trPr>
          <w:trHeight w:val="2147"/>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6F9B8F51"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Pr>
                <w:rFonts w:ascii="Times New Roman" w:eastAsia="Times New Roman" w:hAnsi="Times New Roman" w:cs="Times New Roman"/>
                <w:sz w:val="24"/>
                <w:szCs w:val="24"/>
                <w:shd w:val="clear" w:color="auto" w:fill="FFFFFF"/>
                <w:lang w:eastAsia="ru-RU" w:bidi="ar-SA"/>
              </w:rPr>
              <w:t>6</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3DD5F656"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sz w:val="24"/>
                <w:szCs w:val="24"/>
                <w:shd w:val="clear" w:color="auto" w:fill="FFFFFF"/>
                <w:lang w:eastAsia="ru-RU" w:bidi="ar-SA"/>
              </w:rPr>
              <w:t>Наявність документально підтвердженого досвіду виконання аналогічного договору</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545807E6"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Pr>
                <w:rFonts w:ascii="Times New Roman" w:eastAsia="Times New Roman" w:hAnsi="Times New Roman" w:cs="Times New Roman"/>
                <w:sz w:val="24"/>
                <w:szCs w:val="24"/>
                <w:shd w:val="clear" w:color="auto" w:fill="FFFFFF"/>
                <w:lang w:eastAsia="ru-RU" w:bidi="ar-SA"/>
              </w:rPr>
              <w:t>6</w:t>
            </w:r>
            <w:r w:rsidRPr="00F76B09">
              <w:rPr>
                <w:rFonts w:ascii="Times New Roman" w:eastAsia="Times New Roman" w:hAnsi="Times New Roman" w:cs="Times New Roman"/>
                <w:sz w:val="24"/>
                <w:szCs w:val="24"/>
                <w:shd w:val="clear" w:color="auto" w:fill="FFFFFF"/>
                <w:lang w:eastAsia="ru-RU" w:bidi="ar-SA"/>
              </w:rPr>
              <w:t>.1. Довідка в довільній формі про виконання Учасником аналогічного(их) договору(ів)</w:t>
            </w:r>
            <w:r>
              <w:rPr>
                <w:rFonts w:ascii="Times New Roman" w:eastAsia="Times New Roman" w:hAnsi="Times New Roman" w:cs="Times New Roman"/>
                <w:sz w:val="24"/>
                <w:szCs w:val="24"/>
                <w:shd w:val="clear" w:color="auto" w:fill="FFFFFF"/>
                <w:lang w:val="uk-UA" w:eastAsia="ru-RU" w:bidi="ar-SA"/>
              </w:rPr>
              <w:t xml:space="preserve">, </w:t>
            </w:r>
            <w:r w:rsidRPr="00A2220E">
              <w:rPr>
                <w:rFonts w:ascii="Times New Roman" w:eastAsia="Times New Roman" w:hAnsi="Times New Roman" w:cs="Times New Roman"/>
                <w:b/>
                <w:sz w:val="24"/>
                <w:szCs w:val="24"/>
                <w:lang w:val="uk-UA"/>
              </w:rPr>
              <w:t xml:space="preserve">предметом якого </w:t>
            </w:r>
            <w:r>
              <w:rPr>
                <w:rFonts w:ascii="Times New Roman" w:eastAsia="Times New Roman" w:hAnsi="Times New Roman" w:cs="Times New Roman"/>
                <w:b/>
                <w:sz w:val="24"/>
                <w:szCs w:val="24"/>
                <w:lang w:val="uk-UA"/>
              </w:rPr>
              <w:t xml:space="preserve">(яких) </w:t>
            </w:r>
            <w:r w:rsidRPr="00A2220E">
              <w:rPr>
                <w:rFonts w:ascii="Times New Roman" w:eastAsia="Times New Roman" w:hAnsi="Times New Roman" w:cs="Times New Roman"/>
                <w:b/>
                <w:sz w:val="24"/>
                <w:szCs w:val="24"/>
                <w:lang w:val="uk-UA"/>
              </w:rPr>
              <w:t>є постачання електричної енергії непобутовому споживачу</w:t>
            </w:r>
            <w:r>
              <w:rPr>
                <w:rFonts w:ascii="Times New Roman" w:eastAsia="Times New Roman" w:hAnsi="Times New Roman" w:cs="Times New Roman"/>
                <w:b/>
                <w:sz w:val="24"/>
                <w:szCs w:val="24"/>
                <w:lang w:val="uk-UA"/>
              </w:rPr>
              <w:t xml:space="preserve"> з послугою розподілу,</w:t>
            </w:r>
            <w:r w:rsidRPr="00F76B09">
              <w:rPr>
                <w:rFonts w:ascii="Times New Roman" w:eastAsia="Times New Roman" w:hAnsi="Times New Roman" w:cs="Times New Roman"/>
                <w:sz w:val="24"/>
                <w:szCs w:val="24"/>
                <w:shd w:val="clear" w:color="auto" w:fill="FFFFFF"/>
                <w:lang w:eastAsia="ru-RU" w:bidi="ar-SA"/>
              </w:rPr>
              <w:t xml:space="preserve"> з наступною інформацією:</w:t>
            </w:r>
          </w:p>
          <w:p w14:paraId="5033E768"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sz w:val="24"/>
                <w:szCs w:val="24"/>
                <w:shd w:val="clear" w:color="auto" w:fill="FFFFFF"/>
                <w:lang w:eastAsia="ru-RU" w:bidi="ar-SA"/>
              </w:rPr>
              <w:t>- найменування замовника;</w:t>
            </w:r>
          </w:p>
          <w:p w14:paraId="72416D59"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sz w:val="24"/>
                <w:szCs w:val="24"/>
                <w:shd w:val="clear" w:color="auto" w:fill="FFFFFF"/>
                <w:lang w:eastAsia="ru-RU" w:bidi="ar-SA"/>
              </w:rPr>
              <w:t>- адреса замовника;</w:t>
            </w:r>
          </w:p>
          <w:p w14:paraId="530CF71A"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sz w:val="24"/>
                <w:szCs w:val="24"/>
                <w:shd w:val="clear" w:color="auto" w:fill="FFFFFF"/>
                <w:lang w:eastAsia="ru-RU" w:bidi="ar-SA"/>
              </w:rPr>
              <w:t>- предмет договору;</w:t>
            </w:r>
          </w:p>
          <w:p w14:paraId="33707F61"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sz w:val="24"/>
                <w:szCs w:val="24"/>
                <w:shd w:val="clear" w:color="auto" w:fill="FFFFFF"/>
                <w:lang w:eastAsia="ru-RU" w:bidi="ar-SA"/>
              </w:rPr>
              <w:t>- номер та дата договору;</w:t>
            </w:r>
          </w:p>
          <w:p w14:paraId="7DD38B65" w14:textId="77777777" w:rsidR="000C4638" w:rsidRDefault="000C4638" w:rsidP="00ED4C81">
            <w:pPr>
              <w:widowControl/>
              <w:spacing w:after="0" w:line="240" w:lineRule="auto"/>
              <w:jc w:val="both"/>
              <w:rPr>
                <w:rFonts w:ascii="Times New Roman" w:eastAsia="Times New Roman" w:hAnsi="Times New Roman" w:cs="Times New Roman"/>
                <w:sz w:val="24"/>
                <w:szCs w:val="24"/>
                <w:shd w:val="clear" w:color="auto" w:fill="FFFFFF"/>
                <w:lang w:eastAsia="ru-RU" w:bidi="ar-SA"/>
              </w:rPr>
            </w:pPr>
            <w:r w:rsidRPr="00F76B09">
              <w:rPr>
                <w:rFonts w:ascii="Times New Roman" w:eastAsia="Times New Roman" w:hAnsi="Times New Roman" w:cs="Times New Roman"/>
                <w:sz w:val="24"/>
                <w:szCs w:val="24"/>
                <w:shd w:val="clear" w:color="auto" w:fill="FFFFFF"/>
                <w:lang w:eastAsia="ru-RU" w:bidi="ar-SA"/>
              </w:rPr>
              <w:t>- строки</w:t>
            </w:r>
            <w:r>
              <w:rPr>
                <w:rFonts w:ascii="Times New Roman" w:eastAsia="Times New Roman" w:hAnsi="Times New Roman" w:cs="Times New Roman"/>
                <w:sz w:val="24"/>
                <w:szCs w:val="24"/>
                <w:shd w:val="clear" w:color="auto" w:fill="FFFFFF"/>
                <w:lang w:val="uk-UA" w:eastAsia="ru-RU" w:bidi="ar-SA"/>
              </w:rPr>
              <w:t xml:space="preserve"> виконання договору</w:t>
            </w:r>
            <w:r w:rsidRPr="00F76B09">
              <w:rPr>
                <w:rFonts w:ascii="Times New Roman" w:eastAsia="Times New Roman" w:hAnsi="Times New Roman" w:cs="Times New Roman"/>
                <w:sz w:val="24"/>
                <w:szCs w:val="24"/>
                <w:shd w:val="clear" w:color="auto" w:fill="FFFFFF"/>
                <w:lang w:eastAsia="ru-RU" w:bidi="ar-SA"/>
              </w:rPr>
              <w:t>;</w:t>
            </w:r>
          </w:p>
          <w:p w14:paraId="379795C2" w14:textId="77777777" w:rsidR="000C4638" w:rsidRPr="00084F92" w:rsidRDefault="000C4638" w:rsidP="00ED4C81">
            <w:pPr>
              <w:widowControl/>
              <w:spacing w:after="0" w:line="240" w:lineRule="auto"/>
              <w:jc w:val="both"/>
              <w:rPr>
                <w:rFonts w:ascii="Times New Roman" w:eastAsia="Times New Roman" w:hAnsi="Times New Roman" w:cs="Times New Roman"/>
                <w:color w:val="auto"/>
                <w:sz w:val="24"/>
                <w:szCs w:val="24"/>
                <w:lang w:val="uk-UA" w:eastAsia="ru-RU" w:bidi="ar-SA"/>
              </w:rPr>
            </w:pPr>
            <w:r>
              <w:rPr>
                <w:rFonts w:ascii="Times New Roman" w:eastAsia="Times New Roman" w:hAnsi="Times New Roman" w:cs="Times New Roman"/>
                <w:sz w:val="24"/>
                <w:szCs w:val="24"/>
                <w:shd w:val="clear" w:color="auto" w:fill="FFFFFF"/>
                <w:lang w:val="uk-UA" w:eastAsia="ru-RU" w:bidi="ar-SA"/>
              </w:rPr>
              <w:t>- стан виконання.</w:t>
            </w:r>
          </w:p>
          <w:p w14:paraId="4D58F4E3" w14:textId="77777777" w:rsidR="000C4638" w:rsidRPr="006824CC" w:rsidRDefault="000C4638" w:rsidP="00ED4C81">
            <w:pPr>
              <w:widowControl/>
              <w:spacing w:after="0" w:line="240" w:lineRule="auto"/>
              <w:jc w:val="both"/>
              <w:rPr>
                <w:rFonts w:ascii="Times New Roman" w:eastAsia="Times New Roman" w:hAnsi="Times New Roman" w:cs="Times New Roman"/>
                <w:sz w:val="24"/>
                <w:szCs w:val="24"/>
                <w:shd w:val="clear" w:color="auto" w:fill="FFFFFF"/>
                <w:lang w:eastAsia="ru-RU" w:bidi="ar-SA"/>
              </w:rPr>
            </w:pPr>
            <w:r w:rsidRPr="00F76B09">
              <w:rPr>
                <w:rFonts w:ascii="Times New Roman" w:eastAsia="Times New Roman" w:hAnsi="Times New Roman" w:cs="Times New Roman"/>
                <w:sz w:val="24"/>
                <w:szCs w:val="24"/>
                <w:shd w:val="clear" w:color="auto" w:fill="FFFFFF"/>
                <w:lang w:eastAsia="ru-RU" w:bidi="ar-SA"/>
              </w:rPr>
              <w:t>- - контактний телефон особи зі сторони замовника, відповідальної за здійснення закупівлі;</w:t>
            </w:r>
          </w:p>
          <w:p w14:paraId="68B79841"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color w:val="000000"/>
                <w:sz w:val="24"/>
                <w:szCs w:val="24"/>
                <w:shd w:val="clear" w:color="auto" w:fill="FFFFFF"/>
                <w:lang w:eastAsia="ru-RU" w:bidi="ar-SA"/>
              </w:rPr>
              <w:t>Підтвердженням досвіду вважаються</w:t>
            </w:r>
          </w:p>
          <w:p w14:paraId="6658F61D"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Pr>
                <w:rFonts w:ascii="Times New Roman" w:eastAsia="Times New Roman" w:hAnsi="Times New Roman" w:cs="Times New Roman"/>
                <w:sz w:val="24"/>
                <w:szCs w:val="24"/>
                <w:shd w:val="clear" w:color="auto" w:fill="FFFFFF"/>
                <w:lang w:eastAsia="ru-RU" w:bidi="ar-SA"/>
              </w:rPr>
              <w:t>6</w:t>
            </w:r>
            <w:r w:rsidRPr="00F76B09">
              <w:rPr>
                <w:rFonts w:ascii="Times New Roman" w:eastAsia="Times New Roman" w:hAnsi="Times New Roman" w:cs="Times New Roman"/>
                <w:sz w:val="24"/>
                <w:szCs w:val="24"/>
                <w:shd w:val="clear" w:color="auto" w:fill="FFFFFF"/>
                <w:lang w:eastAsia="ru-RU" w:bidi="ar-SA"/>
              </w:rPr>
              <w:t>.2. Скан копії договору(ів) який(і) вказано у до</w:t>
            </w:r>
            <w:r>
              <w:rPr>
                <w:rFonts w:ascii="Times New Roman" w:eastAsia="Times New Roman" w:hAnsi="Times New Roman" w:cs="Times New Roman"/>
                <w:sz w:val="24"/>
                <w:szCs w:val="24"/>
                <w:shd w:val="clear" w:color="auto" w:fill="FFFFFF"/>
                <w:lang w:eastAsia="ru-RU" w:bidi="ar-SA"/>
              </w:rPr>
              <w:t>відці, відповідно до підпункту 6</w:t>
            </w:r>
            <w:r w:rsidRPr="00F76B09">
              <w:rPr>
                <w:rFonts w:ascii="Times New Roman" w:eastAsia="Times New Roman" w:hAnsi="Times New Roman" w:cs="Times New Roman"/>
                <w:sz w:val="24"/>
                <w:szCs w:val="24"/>
                <w:shd w:val="clear" w:color="auto" w:fill="FFFFFF"/>
                <w:lang w:eastAsia="ru-RU" w:bidi="ar-SA"/>
              </w:rPr>
              <w:t>.1.</w:t>
            </w:r>
            <w:r>
              <w:t xml:space="preserve"> </w:t>
            </w:r>
            <w:r w:rsidRPr="006824CC">
              <w:rPr>
                <w:rFonts w:ascii="Times New Roman" w:eastAsia="Times New Roman" w:hAnsi="Times New Roman" w:cs="Times New Roman"/>
                <w:sz w:val="24"/>
                <w:szCs w:val="24"/>
                <w:shd w:val="clear" w:color="auto" w:fill="FFFFFF"/>
                <w:lang w:eastAsia="ru-RU" w:bidi="ar-SA"/>
              </w:rPr>
              <w:t>або посилання на договір, який розміщений в відкритих джерелах.</w:t>
            </w:r>
            <w:r w:rsidRPr="00F76B09">
              <w:rPr>
                <w:rFonts w:ascii="Times New Roman" w:eastAsia="Times New Roman" w:hAnsi="Times New Roman" w:cs="Times New Roman"/>
                <w:sz w:val="24"/>
                <w:szCs w:val="24"/>
                <w:shd w:val="clear" w:color="auto" w:fill="FFFFFF"/>
                <w:lang w:eastAsia="ru-RU" w:bidi="ar-SA"/>
              </w:rPr>
              <w:t> </w:t>
            </w:r>
          </w:p>
          <w:p w14:paraId="7DE6A414" w14:textId="77777777" w:rsidR="000C4638" w:rsidRPr="00F76B09" w:rsidRDefault="000C4638" w:rsidP="00ED4C81">
            <w:pPr>
              <w:widowControl/>
              <w:spacing w:after="0" w:line="240" w:lineRule="auto"/>
              <w:jc w:val="both"/>
              <w:rPr>
                <w:rFonts w:ascii="Times New Roman" w:eastAsia="Times New Roman" w:hAnsi="Times New Roman" w:cs="Times New Roman"/>
                <w:color w:val="auto"/>
                <w:sz w:val="24"/>
                <w:szCs w:val="24"/>
                <w:lang w:eastAsia="ru-RU" w:bidi="ar-SA"/>
              </w:rPr>
            </w:pPr>
            <w:r>
              <w:rPr>
                <w:rFonts w:ascii="Times New Roman" w:eastAsia="Times New Roman" w:hAnsi="Times New Roman" w:cs="Times New Roman"/>
                <w:sz w:val="24"/>
                <w:szCs w:val="24"/>
                <w:shd w:val="clear" w:color="auto" w:fill="FFFFFF"/>
                <w:lang w:eastAsia="ru-RU" w:bidi="ar-SA"/>
              </w:rPr>
              <w:t>6</w:t>
            </w:r>
            <w:r w:rsidRPr="00F76B09">
              <w:rPr>
                <w:rFonts w:ascii="Times New Roman" w:eastAsia="Times New Roman" w:hAnsi="Times New Roman" w:cs="Times New Roman"/>
                <w:sz w:val="24"/>
                <w:szCs w:val="24"/>
                <w:shd w:val="clear" w:color="auto" w:fill="FFFFFF"/>
                <w:lang w:eastAsia="ru-RU" w:bidi="ar-SA"/>
              </w:rPr>
              <w:t>.3.</w:t>
            </w:r>
            <w:r>
              <w:rPr>
                <w:rFonts w:ascii="Times New Roman" w:eastAsia="Times New Roman" w:hAnsi="Times New Roman" w:cs="Times New Roman"/>
                <w:sz w:val="24"/>
                <w:szCs w:val="24"/>
                <w:shd w:val="clear" w:color="auto" w:fill="FFFFFF"/>
                <w:lang w:val="uk-UA" w:eastAsia="ru-RU" w:bidi="ar-SA"/>
              </w:rPr>
              <w:t xml:space="preserve"> Документи, які підтверджують виконання</w:t>
            </w:r>
            <w:r w:rsidRPr="00F76B09">
              <w:rPr>
                <w:rFonts w:ascii="Times New Roman" w:eastAsia="Times New Roman" w:hAnsi="Times New Roman" w:cs="Times New Roman"/>
                <w:sz w:val="24"/>
                <w:szCs w:val="24"/>
                <w:shd w:val="clear" w:color="auto" w:fill="FFFFFF"/>
                <w:lang w:eastAsia="ru-RU" w:bidi="ar-SA"/>
              </w:rPr>
              <w:t xml:space="preserve"> договору(ів) який(і) вказано у до</w:t>
            </w:r>
            <w:r>
              <w:rPr>
                <w:rFonts w:ascii="Times New Roman" w:eastAsia="Times New Roman" w:hAnsi="Times New Roman" w:cs="Times New Roman"/>
                <w:sz w:val="24"/>
                <w:szCs w:val="24"/>
                <w:shd w:val="clear" w:color="auto" w:fill="FFFFFF"/>
                <w:lang w:eastAsia="ru-RU" w:bidi="ar-SA"/>
              </w:rPr>
              <w:t>відці, позитивний лист-відгук.</w:t>
            </w:r>
            <w:r w:rsidRPr="00F76B09">
              <w:rPr>
                <w:rFonts w:ascii="Times New Roman" w:eastAsia="Times New Roman" w:hAnsi="Times New Roman" w:cs="Times New Roman"/>
                <w:sz w:val="24"/>
                <w:szCs w:val="24"/>
                <w:shd w:val="clear" w:color="auto" w:fill="FFFFFF"/>
                <w:lang w:eastAsia="ru-RU" w:bidi="ar-SA"/>
              </w:rPr>
              <w:t xml:space="preserve"> При наданні документів конфіденційна інформація (зокрема, суми/вартість) може бути скрита (зачорнена).</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14:paraId="1431828A"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sz w:val="24"/>
                <w:szCs w:val="24"/>
                <w:shd w:val="clear" w:color="auto" w:fill="FFFFFF"/>
                <w:lang w:eastAsia="ru-RU" w:bidi="ar-SA"/>
              </w:rPr>
              <w:t>Учасник</w:t>
            </w:r>
          </w:p>
        </w:tc>
      </w:tr>
      <w:tr w:rsidR="000C4638" w:rsidRPr="00272F8B" w14:paraId="125CF8C7" w14:textId="77777777" w:rsidTr="00ED4C81">
        <w:trPr>
          <w:trHeight w:val="2147"/>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14:paraId="4F0252AC" w14:textId="77777777" w:rsidR="000C4638" w:rsidRPr="00272F8B" w:rsidRDefault="000C4638" w:rsidP="00ED4C81">
            <w:pPr>
              <w:widowControl/>
              <w:spacing w:after="0" w:line="240" w:lineRule="auto"/>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7.</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14:paraId="272A7903" w14:textId="77777777" w:rsidR="000C4638" w:rsidRPr="00F76B09" w:rsidRDefault="000C4638" w:rsidP="00ED4C81">
            <w:pPr>
              <w:widowControl/>
              <w:spacing w:after="0" w:line="240" w:lineRule="auto"/>
              <w:jc w:val="both"/>
              <w:rPr>
                <w:rFonts w:ascii="Times New Roman" w:eastAsia="Times New Roman" w:hAnsi="Times New Roman" w:cs="Times New Roman"/>
                <w:sz w:val="24"/>
                <w:szCs w:val="24"/>
                <w:shd w:val="clear" w:color="auto" w:fill="FFFFFF"/>
                <w:lang w:eastAsia="ru-RU" w:bidi="ar-SA"/>
              </w:rPr>
            </w:pPr>
            <w:r w:rsidRPr="00272F8B">
              <w:rPr>
                <w:rFonts w:ascii="Times New Roman" w:eastAsia="Times New Roman" w:hAnsi="Times New Roman" w:cs="Times New Roman"/>
                <w:sz w:val="24"/>
                <w:szCs w:val="24"/>
                <w:shd w:val="clear" w:color="auto" w:fill="FFFFFF"/>
                <w:lang w:eastAsia="ru-RU" w:bidi="ar-S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14:paraId="23712A7A" w14:textId="77777777" w:rsidR="000C4638" w:rsidRDefault="000C4638" w:rsidP="00ED4C81">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 xml:space="preserve">7.1. </w:t>
            </w:r>
            <w:r w:rsidRPr="00272F8B">
              <w:rPr>
                <w:rFonts w:ascii="Times New Roman" w:eastAsia="Times New Roman" w:hAnsi="Times New Roman" w:cs="Times New Roman"/>
                <w:sz w:val="24"/>
                <w:szCs w:val="24"/>
                <w:shd w:val="clear" w:color="auto" w:fill="FFFFFF"/>
                <w:lang w:val="uk-UA" w:eastAsia="ru-RU" w:bidi="ar-SA"/>
              </w:rPr>
              <w:t>Гарантійний лист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w:t>
            </w:r>
          </w:p>
          <w:p w14:paraId="4777619D" w14:textId="77777777" w:rsidR="000C4638" w:rsidRDefault="000C4638" w:rsidP="00ED4C81">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 xml:space="preserve">7.2. </w:t>
            </w:r>
            <w:r w:rsidRPr="00272F8B">
              <w:rPr>
                <w:rFonts w:ascii="Times New Roman" w:eastAsia="Times New Roman" w:hAnsi="Times New Roman" w:cs="Times New Roman"/>
                <w:sz w:val="24"/>
                <w:szCs w:val="24"/>
                <w:shd w:val="clear" w:color="auto" w:fill="FFFFFF"/>
                <w:lang w:val="uk-UA" w:eastAsia="ru-RU" w:bidi="ar-SA"/>
              </w:rPr>
              <w:t xml:space="preserve">Інформація про учасника повинна міститись в переліку (ліцензійному реєстрі НКРЕКП) суб'єктів господарювання, які отримали ліцензію на право провадження </w:t>
            </w:r>
            <w:r w:rsidRPr="00272F8B">
              <w:rPr>
                <w:rFonts w:ascii="Times New Roman" w:eastAsia="Times New Roman" w:hAnsi="Times New Roman" w:cs="Times New Roman"/>
                <w:sz w:val="24"/>
                <w:szCs w:val="24"/>
                <w:shd w:val="clear" w:color="auto" w:fill="FFFFFF"/>
                <w:lang w:val="uk-UA" w:eastAsia="ru-RU" w:bidi="ar-SA"/>
              </w:rPr>
              <w:lastRenderedPageBreak/>
              <w:t>господарської діяльності з постачання електричної енергії, який розміщено на офіційному веб-сайті НКРЕКП у розділі: Актуальна інформація/ Ліцензування (адмінпослуги)/ Реєстри НКРЕКП/ Ліцензійний реєстр НКРЕКП. У разі відсутності в даному переліку інформації, у складі тендерної пропозиції учасник повинен надати копію ліцензії на право провадження господарської діяльності з постачання електричної енергії, або копію постанови НКРЕКП про видачу ліцензії з постачання електричної енергії.</w:t>
            </w:r>
          </w:p>
          <w:p w14:paraId="49E88EF7" w14:textId="77777777" w:rsidR="000C4638" w:rsidRDefault="000C4638" w:rsidP="00ED4C81">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563E6E">
              <w:rPr>
                <w:rFonts w:ascii="Times New Roman" w:eastAsia="Times New Roman" w:hAnsi="Times New Roman" w:cs="Times New Roman"/>
                <w:sz w:val="24"/>
                <w:szCs w:val="24"/>
                <w:u w:val="single"/>
                <w:shd w:val="clear" w:color="auto" w:fill="FFFFFF"/>
                <w:lang w:val="uk-UA" w:eastAsia="ru-RU" w:bidi="ar-SA"/>
              </w:rPr>
              <w:t>7.3. Електропостачальник має здійснювати діяльність на території оператора системи розподілу(ОСР)</w:t>
            </w:r>
            <w:r w:rsidRPr="00563E6E">
              <w:rPr>
                <w:rFonts w:ascii="Times New Roman" w:hAnsi="Times New Roman" w:cs="Times New Roman"/>
                <w:sz w:val="24"/>
                <w:szCs w:val="24"/>
                <w:u w:val="single"/>
              </w:rPr>
              <w:t>ПАТ</w:t>
            </w:r>
            <w:r w:rsidRPr="00563E6E">
              <w:rPr>
                <w:rFonts w:ascii="Times New Roman" w:hAnsi="Times New Roman" w:cs="Times New Roman"/>
                <w:sz w:val="24"/>
                <w:szCs w:val="24"/>
                <w:u w:val="single"/>
                <w:lang w:val="uk-UA"/>
              </w:rPr>
              <w:t xml:space="preserve"> «Запоріжжяобленерго»</w:t>
            </w:r>
            <w:r w:rsidRPr="00563E6E">
              <w:rPr>
                <w:rFonts w:ascii="Times New Roman" w:eastAsia="Times New Roman" w:hAnsi="Times New Roman" w:cs="Times New Roman"/>
                <w:sz w:val="24"/>
                <w:szCs w:val="24"/>
                <w:u w:val="single"/>
                <w:shd w:val="clear" w:color="auto" w:fill="FFFFFF"/>
                <w:lang w:val="uk-UA" w:eastAsia="ru-RU" w:bidi="ar-SA"/>
              </w:rPr>
              <w:t>,</w:t>
            </w:r>
            <w:r w:rsidRPr="00272F8B">
              <w:rPr>
                <w:rFonts w:ascii="Times New Roman" w:eastAsia="Times New Roman" w:hAnsi="Times New Roman" w:cs="Times New Roman"/>
                <w:sz w:val="24"/>
                <w:szCs w:val="24"/>
                <w:shd w:val="clear" w:color="auto" w:fill="FFFFFF"/>
                <w:lang w:val="uk-UA" w:eastAsia="ru-RU" w:bidi="ar-SA"/>
              </w:rPr>
              <w:t xml:space="preserve"> Замовник перевіряє щю інформацію </w:t>
            </w:r>
            <w:r>
              <w:rPr>
                <w:rFonts w:ascii="Times New Roman" w:eastAsia="Times New Roman" w:hAnsi="Times New Roman" w:cs="Times New Roman"/>
                <w:sz w:val="24"/>
                <w:szCs w:val="24"/>
                <w:shd w:val="clear" w:color="auto" w:fill="FFFFFF"/>
                <w:lang w:val="uk-UA" w:eastAsia="ru-RU" w:bidi="ar-SA"/>
              </w:rPr>
              <w:t>на веб-сайті оператора системи. В разі відсутності такої інформації, учасник надає копію діючого договору.</w:t>
            </w:r>
          </w:p>
          <w:p w14:paraId="79C165C8" w14:textId="77777777" w:rsidR="000C4638" w:rsidRPr="00272F8B" w:rsidRDefault="000C4638" w:rsidP="00ED4C81">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7.4. Довідку у довільній формі про наявність у Учасника офіційного веб-сайту та посилання на нього (вимоги п.п. 14 п. 5.2.2. р.5 Правил роздрібного ринку електричної енергії (далі - Правила), затверджених Постановою НКРЕКП від 14.03.2018 р. №312 (із змінами)) з наявною інформацією, встановленою п. 9.2.1 р.9 Правил</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14:paraId="0B6A9183" w14:textId="77777777" w:rsidR="000C4638" w:rsidRPr="00272F8B" w:rsidRDefault="000C4638" w:rsidP="00ED4C81">
            <w:pPr>
              <w:widowControl/>
              <w:spacing w:after="0" w:line="240" w:lineRule="auto"/>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lastRenderedPageBreak/>
              <w:t>Учасник</w:t>
            </w:r>
          </w:p>
        </w:tc>
      </w:tr>
      <w:tr w:rsidR="000C4638" w:rsidRPr="00272F8B" w14:paraId="5200F258" w14:textId="77777777" w:rsidTr="00ED4C81">
        <w:trPr>
          <w:trHeight w:val="108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14:paraId="13C0A7E3" w14:textId="77777777" w:rsidR="000C4638" w:rsidRDefault="000C4638" w:rsidP="00ED4C81">
            <w:pPr>
              <w:widowControl/>
              <w:spacing w:after="0" w:line="240" w:lineRule="auto"/>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8.</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14:paraId="60F56EC7" w14:textId="77777777" w:rsidR="000C4638" w:rsidRPr="00A41E55" w:rsidRDefault="000C4638" w:rsidP="00ED4C81">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Інші вимоги до учасника</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14:paraId="42A7B4CA" w14:textId="77777777" w:rsidR="000C4638" w:rsidRDefault="000C4638" w:rsidP="00ED4C81">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A41E55">
              <w:rPr>
                <w:rFonts w:ascii="Times New Roman" w:eastAsia="Times New Roman" w:hAnsi="Times New Roman" w:cs="Times New Roman"/>
                <w:sz w:val="24"/>
                <w:szCs w:val="24"/>
                <w:shd w:val="clear" w:color="auto" w:fill="FFFFFF"/>
                <w:lang w:val="uk-UA" w:eastAsia="ru-RU" w:bidi="ar-SA"/>
              </w:rPr>
              <w:t>Відомості про учасника</w:t>
            </w:r>
            <w:r>
              <w:rPr>
                <w:rFonts w:ascii="Times New Roman" w:eastAsia="Times New Roman" w:hAnsi="Times New Roman" w:cs="Times New Roman"/>
                <w:sz w:val="24"/>
                <w:szCs w:val="24"/>
                <w:shd w:val="clear" w:color="auto" w:fill="FFFFFF"/>
                <w:lang w:val="uk-UA" w:eastAsia="ru-RU" w:bidi="ar-SA"/>
              </w:rPr>
              <w:t xml:space="preserve"> закупівлі відповідно до Додатку 6 до Тендерної документації</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14:paraId="36CF83D2" w14:textId="77777777" w:rsidR="000C4638" w:rsidRDefault="000C4638" w:rsidP="00ED4C81">
            <w:pPr>
              <w:widowControl/>
              <w:spacing w:after="0" w:line="240" w:lineRule="auto"/>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Учасник</w:t>
            </w:r>
          </w:p>
        </w:tc>
      </w:tr>
    </w:tbl>
    <w:p w14:paraId="095DF8C2" w14:textId="77777777" w:rsidR="000C4638" w:rsidRPr="00272F8B" w:rsidRDefault="000C4638" w:rsidP="000C4638">
      <w:pPr>
        <w:widowControl/>
        <w:spacing w:after="0" w:line="240" w:lineRule="auto"/>
        <w:rPr>
          <w:rFonts w:ascii="Times New Roman" w:eastAsia="Times New Roman" w:hAnsi="Times New Roman" w:cs="Times New Roman"/>
          <w:color w:val="auto"/>
          <w:sz w:val="26"/>
          <w:szCs w:val="26"/>
          <w:lang w:val="uk-UA" w:eastAsia="ru-RU" w:bidi="ar-SA"/>
        </w:rPr>
      </w:pPr>
    </w:p>
    <w:p w14:paraId="751CD555" w14:textId="77777777" w:rsidR="000C4638" w:rsidRPr="00F76B09" w:rsidRDefault="000C4638" w:rsidP="000C4638">
      <w:pPr>
        <w:widowControl/>
        <w:shd w:val="clear" w:color="auto" w:fill="FFFFFF"/>
        <w:spacing w:after="0" w:line="240" w:lineRule="auto"/>
        <w:jc w:val="center"/>
        <w:rPr>
          <w:rFonts w:ascii="Times New Roman" w:eastAsia="Times New Roman" w:hAnsi="Times New Roman" w:cs="Times New Roman"/>
          <w:color w:val="auto"/>
          <w:sz w:val="26"/>
          <w:szCs w:val="26"/>
          <w:lang w:eastAsia="ru-RU" w:bidi="ar-SA"/>
        </w:rPr>
      </w:pPr>
      <w:r w:rsidRPr="00272F8B">
        <w:rPr>
          <w:rFonts w:ascii="Times New Roman" w:eastAsia="Times New Roman" w:hAnsi="Times New Roman" w:cs="Times New Roman"/>
          <w:b/>
          <w:bCs/>
          <w:sz w:val="26"/>
          <w:szCs w:val="26"/>
          <w:shd w:val="clear" w:color="auto" w:fill="FFFFFF"/>
          <w:lang w:val="uk-UA" w:eastAsia="ru-RU" w:bidi="ar-SA"/>
        </w:rPr>
        <w:t>Переможець процедури закупівлі у строк, що не перевищує 10 днів з дати оприлюднення в е</w:t>
      </w:r>
      <w:r w:rsidRPr="00F76B09">
        <w:rPr>
          <w:rFonts w:ascii="Times New Roman" w:eastAsia="Times New Roman" w:hAnsi="Times New Roman" w:cs="Times New Roman"/>
          <w:b/>
          <w:bCs/>
          <w:sz w:val="26"/>
          <w:szCs w:val="26"/>
          <w:shd w:val="clear" w:color="auto" w:fill="FFFFFF"/>
          <w:lang w:eastAsia="ru-RU" w:bidi="ar-SA"/>
        </w:rPr>
        <w:t>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6E311A2F" w14:textId="77777777" w:rsidR="000C4638" w:rsidRPr="00C53F12" w:rsidRDefault="000C4638" w:rsidP="000C4638">
      <w:pPr>
        <w:widowControl/>
        <w:shd w:val="clear" w:color="auto" w:fill="FFFFFF"/>
        <w:spacing w:after="0" w:line="240" w:lineRule="auto"/>
        <w:rPr>
          <w:rFonts w:ascii="Times New Roman" w:eastAsia="Times New Roman" w:hAnsi="Times New Roman" w:cs="Times New Roman"/>
          <w:sz w:val="26"/>
          <w:szCs w:val="26"/>
          <w:shd w:val="clear" w:color="auto" w:fill="FFFFFF"/>
          <w:lang w:eastAsia="ru-RU" w:bidi="ar-SA"/>
        </w:rPr>
      </w:pPr>
      <w:r w:rsidRPr="00F76B09">
        <w:rPr>
          <w:rFonts w:ascii="Times New Roman" w:eastAsia="Times New Roman" w:hAnsi="Times New Roman" w:cs="Times New Roman"/>
          <w:sz w:val="26"/>
          <w:szCs w:val="26"/>
          <w:shd w:val="clear" w:color="auto" w:fill="FFFFFF"/>
          <w:lang w:eastAsia="ru-RU" w:bidi="ar-SA"/>
        </w:rPr>
        <w:t> </w:t>
      </w:r>
    </w:p>
    <w:tbl>
      <w:tblPr>
        <w:tblW w:w="0" w:type="auto"/>
        <w:tblCellMar>
          <w:top w:w="15" w:type="dxa"/>
          <w:left w:w="15" w:type="dxa"/>
          <w:bottom w:w="15" w:type="dxa"/>
          <w:right w:w="15" w:type="dxa"/>
        </w:tblCellMar>
        <w:tblLook w:val="04A0" w:firstRow="1" w:lastRow="0" w:firstColumn="1" w:lastColumn="0" w:noHBand="0" w:noVBand="1"/>
      </w:tblPr>
      <w:tblGrid>
        <w:gridCol w:w="422"/>
        <w:gridCol w:w="3516"/>
        <w:gridCol w:w="3747"/>
        <w:gridCol w:w="1933"/>
      </w:tblGrid>
      <w:tr w:rsidR="000C4638" w:rsidRPr="00F76B09" w14:paraId="7DA034C5" w14:textId="77777777" w:rsidTr="00ED4C81">
        <w:trPr>
          <w:trHeight w:val="485"/>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6CC66419" w14:textId="77777777" w:rsidR="000C4638" w:rsidRPr="00F76B09" w:rsidRDefault="000C4638" w:rsidP="00ED4C81">
            <w:pPr>
              <w:widowControl/>
              <w:spacing w:after="0" w:line="240" w:lineRule="auto"/>
              <w:jc w:val="center"/>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sz w:val="24"/>
                <w:szCs w:val="24"/>
                <w:shd w:val="clear" w:color="auto" w:fill="FFFFFF"/>
                <w:lang w:eastAsia="ru-RU" w:bidi="ar-SA"/>
              </w:rPr>
              <w:t>№</w:t>
            </w:r>
          </w:p>
        </w:tc>
        <w:tc>
          <w:tcPr>
            <w:tcW w:w="3516"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hideMark/>
          </w:tcPr>
          <w:p w14:paraId="11FB09FF" w14:textId="77777777" w:rsidR="000C4638" w:rsidRPr="00F76B09" w:rsidRDefault="000C4638" w:rsidP="00ED4C81">
            <w:pPr>
              <w:widowControl/>
              <w:spacing w:after="0" w:line="240" w:lineRule="auto"/>
              <w:jc w:val="center"/>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sz w:val="24"/>
                <w:szCs w:val="24"/>
                <w:shd w:val="clear" w:color="auto" w:fill="FFFFFF"/>
                <w:lang w:eastAsia="ru-RU" w:bidi="ar-SA"/>
              </w:rPr>
              <w:t>Що підтверджує</w:t>
            </w:r>
          </w:p>
        </w:tc>
        <w:tc>
          <w:tcPr>
            <w:tcW w:w="3747"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hideMark/>
          </w:tcPr>
          <w:p w14:paraId="66BB394D" w14:textId="77777777" w:rsidR="000C4638" w:rsidRPr="00F76B09" w:rsidRDefault="000C4638" w:rsidP="00ED4C81">
            <w:pPr>
              <w:widowControl/>
              <w:spacing w:after="0" w:line="240" w:lineRule="auto"/>
              <w:jc w:val="center"/>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sz w:val="24"/>
                <w:szCs w:val="24"/>
                <w:shd w:val="clear" w:color="auto" w:fill="FFFFFF"/>
                <w:lang w:eastAsia="ru-RU" w:bidi="ar-SA"/>
              </w:rPr>
              <w:t>Який документ надати</w:t>
            </w:r>
          </w:p>
        </w:tc>
        <w:tc>
          <w:tcPr>
            <w:tcW w:w="1933"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hideMark/>
          </w:tcPr>
          <w:p w14:paraId="37922B9F" w14:textId="77777777" w:rsidR="000C4638" w:rsidRPr="00F76B09" w:rsidRDefault="000C4638" w:rsidP="00ED4C81">
            <w:pPr>
              <w:widowControl/>
              <w:spacing w:after="0" w:line="240" w:lineRule="auto"/>
              <w:jc w:val="center"/>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b/>
                <w:bCs/>
                <w:sz w:val="24"/>
                <w:szCs w:val="24"/>
                <w:shd w:val="clear" w:color="auto" w:fill="FFFFFF"/>
                <w:lang w:eastAsia="ru-RU" w:bidi="ar-SA"/>
              </w:rPr>
              <w:t>Хто подає</w:t>
            </w:r>
          </w:p>
        </w:tc>
      </w:tr>
      <w:tr w:rsidR="000C4638" w:rsidRPr="00F76B09" w14:paraId="1EAE9B12" w14:textId="77777777" w:rsidTr="00ED4C81">
        <w:trPr>
          <w:trHeight w:val="144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06156ABF"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Pr>
                <w:rFonts w:ascii="Times New Roman" w:eastAsia="Times New Roman" w:hAnsi="Times New Roman" w:cs="Times New Roman"/>
                <w:sz w:val="24"/>
                <w:szCs w:val="24"/>
                <w:shd w:val="clear" w:color="auto" w:fill="FFFFFF"/>
                <w:lang w:eastAsia="ru-RU" w:bidi="ar-SA"/>
              </w:rPr>
              <w:t>1</w:t>
            </w:r>
          </w:p>
        </w:tc>
        <w:tc>
          <w:tcPr>
            <w:tcW w:w="3516"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hideMark/>
          </w:tcPr>
          <w:p w14:paraId="7EACDA8E"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sz w:val="24"/>
                <w:szCs w:val="24"/>
                <w:shd w:val="clear" w:color="auto" w:fill="FFFFFF"/>
                <w:lang w:eastAsia="ru-RU" w:bidi="ar-SA"/>
              </w:rPr>
              <w:t xml:space="preserve">Підтвердження відсутності підстав, </w:t>
            </w:r>
            <w:r w:rsidRPr="00FC21F4">
              <w:rPr>
                <w:rFonts w:ascii="Times New Roman" w:eastAsia="Times New Roman" w:hAnsi="Times New Roman" w:cs="Times New Roman"/>
                <w:sz w:val="24"/>
                <w:szCs w:val="24"/>
                <w:shd w:val="clear" w:color="auto" w:fill="FFFFFF"/>
                <w:lang w:eastAsia="ru-RU" w:bidi="ar-SA"/>
              </w:rPr>
              <w:t>для відмови в участі у процедурі закупівлі відповідно до статті 17 Закону України «Про публічні закупівлі»</w:t>
            </w:r>
          </w:p>
        </w:tc>
        <w:tc>
          <w:tcPr>
            <w:tcW w:w="3747"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hideMark/>
          </w:tcPr>
          <w:p w14:paraId="48496A21" w14:textId="77777777" w:rsidR="000C4638" w:rsidRPr="00F70652" w:rsidRDefault="000C4638" w:rsidP="00ED4C81">
            <w:pPr>
              <w:widowControl/>
              <w:spacing w:after="0" w:line="240" w:lineRule="auto"/>
              <w:rPr>
                <w:rFonts w:ascii="Times New Roman" w:eastAsia="Times New Roman" w:hAnsi="Times New Roman" w:cs="Times New Roman"/>
                <w:b/>
                <w:color w:val="auto"/>
                <w:sz w:val="24"/>
                <w:szCs w:val="24"/>
                <w:lang w:val="uk-UA" w:eastAsia="ru-RU" w:bidi="ar-SA"/>
              </w:rPr>
            </w:pPr>
            <w:r w:rsidRPr="00F70652">
              <w:rPr>
                <w:rFonts w:ascii="Times New Roman" w:eastAsia="Times New Roman" w:hAnsi="Times New Roman" w:cs="Times New Roman"/>
                <w:b/>
                <w:color w:val="auto"/>
                <w:sz w:val="24"/>
                <w:szCs w:val="24"/>
                <w:lang w:val="uk-UA" w:eastAsia="ru-RU" w:bidi="ar-SA"/>
              </w:rPr>
              <w:t>Відповідно до Додатку 2 Тендерної документації</w:t>
            </w:r>
          </w:p>
        </w:tc>
        <w:tc>
          <w:tcPr>
            <w:tcW w:w="1933"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hideMark/>
          </w:tcPr>
          <w:p w14:paraId="4379473C"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sz w:val="24"/>
                <w:szCs w:val="24"/>
                <w:shd w:val="clear" w:color="auto" w:fill="FFFFFF"/>
                <w:lang w:eastAsia="ru-RU" w:bidi="ar-SA"/>
              </w:rPr>
              <w:t xml:space="preserve">Переможець торгів </w:t>
            </w:r>
          </w:p>
        </w:tc>
      </w:tr>
      <w:tr w:rsidR="000C4638" w:rsidRPr="00F76B09" w14:paraId="61E9D45B" w14:textId="77777777" w:rsidTr="00ED4C81">
        <w:trPr>
          <w:trHeight w:val="215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14:paraId="2B7FC5F3"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Pr>
                <w:rFonts w:ascii="Times New Roman" w:eastAsia="Times New Roman" w:hAnsi="Times New Roman" w:cs="Times New Roman"/>
                <w:sz w:val="24"/>
                <w:szCs w:val="24"/>
                <w:shd w:val="clear" w:color="auto" w:fill="FFFFFF"/>
                <w:lang w:eastAsia="ru-RU" w:bidi="ar-SA"/>
              </w:rPr>
              <w:lastRenderedPageBreak/>
              <w:t>2</w:t>
            </w:r>
          </w:p>
        </w:tc>
        <w:tc>
          <w:tcPr>
            <w:tcW w:w="3516"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hideMark/>
          </w:tcPr>
          <w:p w14:paraId="5FD9CEE5" w14:textId="77777777" w:rsidR="000C4638" w:rsidRPr="00F76B09" w:rsidRDefault="000C4638" w:rsidP="00ED4C81">
            <w:pPr>
              <w:widowControl/>
              <w:spacing w:after="0" w:line="240" w:lineRule="auto"/>
              <w:rPr>
                <w:rFonts w:ascii="Times New Roman" w:eastAsia="Times New Roman" w:hAnsi="Times New Roman" w:cs="Times New Roman"/>
                <w:color w:val="auto"/>
                <w:sz w:val="24"/>
                <w:szCs w:val="24"/>
                <w:lang w:eastAsia="ru-RU" w:bidi="ar-SA"/>
              </w:rPr>
            </w:pPr>
            <w:r>
              <w:rPr>
                <w:rFonts w:ascii="Times New Roman" w:eastAsia="Times New Roman" w:hAnsi="Times New Roman" w:cs="Times New Roman"/>
                <w:sz w:val="24"/>
                <w:szCs w:val="24"/>
                <w:shd w:val="clear" w:color="auto" w:fill="FFFFFF"/>
                <w:lang w:eastAsia="ru-RU" w:bidi="ar-SA"/>
              </w:rPr>
              <w:t>Відповідна інформація</w:t>
            </w:r>
            <w:r w:rsidRPr="004F48F5">
              <w:rPr>
                <w:rFonts w:ascii="Times New Roman" w:eastAsia="Times New Roman" w:hAnsi="Times New Roman" w:cs="Times New Roman"/>
                <w:sz w:val="24"/>
                <w:szCs w:val="24"/>
                <w:shd w:val="clear" w:color="auto" w:fill="FFFFFF"/>
                <w:lang w:eastAsia="ru-RU" w:bidi="ar-SA"/>
              </w:rPr>
              <w:t xml:space="preserve"> про право підписання договору про закупівлю</w:t>
            </w:r>
          </w:p>
        </w:tc>
        <w:tc>
          <w:tcPr>
            <w:tcW w:w="3747"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hideMark/>
          </w:tcPr>
          <w:p w14:paraId="41E31C4E" w14:textId="77777777" w:rsidR="000C4638" w:rsidRPr="00F76B09" w:rsidRDefault="000C4638" w:rsidP="00ED4C81">
            <w:pPr>
              <w:widowControl/>
              <w:shd w:val="clear" w:color="auto" w:fill="FFFFFF"/>
              <w:spacing w:after="0" w:line="240" w:lineRule="auto"/>
              <w:rPr>
                <w:rFonts w:ascii="Times New Roman" w:eastAsia="Times New Roman" w:hAnsi="Times New Roman" w:cs="Times New Roman"/>
                <w:color w:val="auto"/>
                <w:sz w:val="24"/>
                <w:szCs w:val="24"/>
                <w:lang w:eastAsia="ru-RU" w:bidi="ar-SA"/>
              </w:rPr>
            </w:pPr>
            <w:r w:rsidRPr="00F76B09">
              <w:rPr>
                <w:rFonts w:ascii="Times New Roman" w:eastAsia="Times New Roman" w:hAnsi="Times New Roman" w:cs="Times New Roman"/>
                <w:sz w:val="24"/>
                <w:szCs w:val="24"/>
                <w:shd w:val="clear" w:color="auto" w:fill="FFFFFF"/>
                <w:lang w:eastAsia="ru-RU" w:bidi="ar-SA"/>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c>
          <w:tcPr>
            <w:tcW w:w="1933"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hideMark/>
          </w:tcPr>
          <w:p w14:paraId="40C1B281" w14:textId="77777777" w:rsidR="000C4638" w:rsidRPr="00837A06" w:rsidRDefault="000C4638" w:rsidP="00ED4C81">
            <w:pPr>
              <w:widowControl/>
              <w:spacing w:after="0" w:line="240" w:lineRule="auto"/>
              <w:rPr>
                <w:rFonts w:ascii="Times New Roman" w:eastAsia="Times New Roman" w:hAnsi="Times New Roman" w:cs="Times New Roman"/>
                <w:color w:val="auto"/>
                <w:sz w:val="24"/>
                <w:szCs w:val="24"/>
                <w:lang w:val="uk-UA" w:eastAsia="ru-RU" w:bidi="ar-SA"/>
              </w:rPr>
            </w:pPr>
            <w:r w:rsidRPr="00F76B09">
              <w:rPr>
                <w:rFonts w:ascii="Times New Roman" w:eastAsia="Times New Roman" w:hAnsi="Times New Roman" w:cs="Times New Roman"/>
                <w:sz w:val="24"/>
                <w:szCs w:val="24"/>
                <w:shd w:val="clear" w:color="auto" w:fill="FFFFFF"/>
                <w:lang w:eastAsia="ru-RU" w:bidi="ar-SA"/>
              </w:rPr>
              <w:t>Переможець</w:t>
            </w:r>
            <w:r>
              <w:rPr>
                <w:rFonts w:ascii="Times New Roman" w:eastAsia="Times New Roman" w:hAnsi="Times New Roman" w:cs="Times New Roman"/>
                <w:sz w:val="24"/>
                <w:szCs w:val="24"/>
                <w:shd w:val="clear" w:color="auto" w:fill="FFFFFF"/>
                <w:lang w:val="uk-UA" w:eastAsia="ru-RU" w:bidi="ar-SA"/>
              </w:rPr>
              <w:t xml:space="preserve"> при підписанні договору</w:t>
            </w:r>
          </w:p>
        </w:tc>
      </w:tr>
      <w:tr w:rsidR="000C4638" w:rsidRPr="00F76B09" w14:paraId="552A9B12" w14:textId="77777777" w:rsidTr="00ED4C81">
        <w:trPr>
          <w:trHeight w:val="872"/>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14:paraId="62848A90" w14:textId="77777777" w:rsidR="000C4638" w:rsidRPr="004F48F5" w:rsidRDefault="000C4638" w:rsidP="00ED4C81">
            <w:pPr>
              <w:widowControl/>
              <w:spacing w:after="0" w:line="240" w:lineRule="auto"/>
              <w:rPr>
                <w:rFonts w:ascii="Times New Roman" w:eastAsia="Times New Roman" w:hAnsi="Times New Roman" w:cs="Times New Roman"/>
                <w:sz w:val="24"/>
                <w:szCs w:val="24"/>
                <w:shd w:val="clear" w:color="auto" w:fill="FFFFFF"/>
                <w:lang w:val="uk-UA" w:eastAsia="ru-RU" w:bidi="ar-SA"/>
              </w:rPr>
            </w:pPr>
            <w:r>
              <w:rPr>
                <w:rFonts w:ascii="Times New Roman" w:eastAsia="Times New Roman" w:hAnsi="Times New Roman" w:cs="Times New Roman"/>
                <w:sz w:val="24"/>
                <w:szCs w:val="24"/>
                <w:shd w:val="clear" w:color="auto" w:fill="FFFFFF"/>
                <w:lang w:val="uk-UA" w:eastAsia="ru-RU" w:bidi="ar-SA"/>
              </w:rPr>
              <w:t>9</w:t>
            </w:r>
          </w:p>
        </w:tc>
        <w:tc>
          <w:tcPr>
            <w:tcW w:w="3516"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tcPr>
          <w:p w14:paraId="11C4988C" w14:textId="77777777" w:rsidR="000C4638" w:rsidRPr="00F76B09" w:rsidRDefault="000C4638" w:rsidP="00ED4C81">
            <w:pPr>
              <w:widowControl/>
              <w:spacing w:after="0" w:line="240" w:lineRule="auto"/>
              <w:rPr>
                <w:rFonts w:ascii="Times New Roman" w:eastAsia="Times New Roman" w:hAnsi="Times New Roman" w:cs="Times New Roman"/>
                <w:sz w:val="24"/>
                <w:szCs w:val="24"/>
                <w:shd w:val="clear" w:color="auto" w:fill="FFFFFF"/>
                <w:lang w:eastAsia="ru-RU" w:bidi="ar-SA"/>
              </w:rPr>
            </w:pPr>
            <w:r>
              <w:rPr>
                <w:rFonts w:ascii="Times New Roman" w:eastAsia="Times New Roman" w:hAnsi="Times New Roman" w:cs="Times New Roman"/>
                <w:sz w:val="24"/>
                <w:szCs w:val="24"/>
                <w:shd w:val="clear" w:color="auto" w:fill="FFFFFF"/>
                <w:lang w:val="uk-UA" w:eastAsia="ru-RU" w:bidi="ar-SA"/>
              </w:rPr>
              <w:t>К</w:t>
            </w:r>
            <w:r w:rsidRPr="004F48F5">
              <w:rPr>
                <w:rFonts w:ascii="Times New Roman" w:eastAsia="Times New Roman" w:hAnsi="Times New Roman" w:cs="Times New Roman"/>
                <w:sz w:val="24"/>
                <w:szCs w:val="24"/>
                <w:shd w:val="clear" w:color="auto" w:fill="FFFFFF"/>
                <w:lang w:eastAsia="ru-RU" w:bidi="ar-SA"/>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c>
          <w:tcPr>
            <w:tcW w:w="3747"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tcPr>
          <w:p w14:paraId="3E1CEB5B" w14:textId="77777777" w:rsidR="000C4638" w:rsidRPr="00F76B09" w:rsidRDefault="000C4638" w:rsidP="00ED4C81">
            <w:pPr>
              <w:widowControl/>
              <w:shd w:val="clear" w:color="auto" w:fill="FFFFFF"/>
              <w:spacing w:after="0" w:line="240" w:lineRule="auto"/>
              <w:rPr>
                <w:rFonts w:ascii="Times New Roman" w:eastAsia="Times New Roman" w:hAnsi="Times New Roman" w:cs="Times New Roman"/>
                <w:sz w:val="24"/>
                <w:szCs w:val="24"/>
                <w:shd w:val="clear" w:color="auto" w:fill="FFFFFF"/>
                <w:lang w:eastAsia="ru-RU" w:bidi="ar-SA"/>
              </w:rPr>
            </w:pPr>
            <w:r>
              <w:rPr>
                <w:rFonts w:ascii="Times New Roman" w:eastAsia="Times New Roman" w:hAnsi="Times New Roman" w:cs="Times New Roman"/>
                <w:sz w:val="24"/>
                <w:szCs w:val="24"/>
                <w:shd w:val="clear" w:color="auto" w:fill="FFFFFF"/>
                <w:lang w:val="uk-UA" w:eastAsia="ru-RU" w:bidi="ar-SA"/>
              </w:rPr>
              <w:t xml:space="preserve">Замовник перевіряє самостійно </w:t>
            </w:r>
            <w:r w:rsidRPr="004F48F5">
              <w:rPr>
                <w:rFonts w:ascii="Times New Roman" w:eastAsia="Times New Roman" w:hAnsi="Times New Roman" w:cs="Times New Roman"/>
                <w:sz w:val="24"/>
                <w:szCs w:val="24"/>
                <w:shd w:val="clear" w:color="auto" w:fill="FFFFFF"/>
                <w:lang w:eastAsia="ru-RU" w:bidi="ar-SA"/>
              </w:rPr>
              <w:t>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w:t>
            </w:r>
          </w:p>
        </w:tc>
        <w:tc>
          <w:tcPr>
            <w:tcW w:w="1933"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tcPr>
          <w:p w14:paraId="767DDA3F" w14:textId="77777777" w:rsidR="000C4638" w:rsidRPr="00F76B09" w:rsidRDefault="000C4638" w:rsidP="00ED4C81">
            <w:pPr>
              <w:widowControl/>
              <w:spacing w:after="0" w:line="240" w:lineRule="auto"/>
              <w:rPr>
                <w:rFonts w:ascii="Times New Roman" w:eastAsia="Times New Roman" w:hAnsi="Times New Roman" w:cs="Times New Roman"/>
                <w:sz w:val="24"/>
                <w:szCs w:val="24"/>
                <w:shd w:val="clear" w:color="auto" w:fill="FFFFFF"/>
                <w:lang w:eastAsia="ru-RU" w:bidi="ar-SA"/>
              </w:rPr>
            </w:pPr>
            <w:r>
              <w:rPr>
                <w:rFonts w:ascii="Times New Roman" w:eastAsia="Times New Roman" w:hAnsi="Times New Roman" w:cs="Times New Roman"/>
                <w:sz w:val="24"/>
                <w:szCs w:val="24"/>
                <w:shd w:val="clear" w:color="auto" w:fill="FFFFFF"/>
                <w:lang w:val="uk-UA" w:eastAsia="ru-RU" w:bidi="ar-SA"/>
              </w:rPr>
              <w:t xml:space="preserve">Переможець в разі відсутності інформації </w:t>
            </w:r>
            <w:r w:rsidRPr="004F48F5">
              <w:rPr>
                <w:rFonts w:ascii="Times New Roman" w:eastAsia="Times New Roman" w:hAnsi="Times New Roman" w:cs="Times New Roman"/>
                <w:sz w:val="24"/>
                <w:szCs w:val="24"/>
                <w:shd w:val="clear" w:color="auto" w:fill="FFFFFF"/>
                <w:lang w:eastAsia="ru-RU" w:bidi="ar-SA"/>
              </w:rPr>
              <w:t>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w:t>
            </w:r>
          </w:p>
        </w:tc>
      </w:tr>
      <w:tr w:rsidR="000C4638" w:rsidRPr="0062571F" w14:paraId="737DDE4E" w14:textId="77777777" w:rsidTr="00ED4C81">
        <w:trPr>
          <w:trHeight w:val="872"/>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14:paraId="5E8BE8DD" w14:textId="77777777" w:rsidR="000C4638" w:rsidRPr="00971432" w:rsidRDefault="000C4638" w:rsidP="00ED4C81">
            <w:pPr>
              <w:widowControl/>
              <w:spacing w:after="0" w:line="240" w:lineRule="auto"/>
              <w:rPr>
                <w:rFonts w:ascii="Times New Roman" w:eastAsia="Times New Roman" w:hAnsi="Times New Roman" w:cs="Times New Roman"/>
                <w:b/>
                <w:sz w:val="24"/>
                <w:szCs w:val="24"/>
                <w:shd w:val="clear" w:color="auto" w:fill="FFFFFF"/>
                <w:lang w:val="uk-UA" w:eastAsia="ru-RU" w:bidi="ar-SA"/>
              </w:rPr>
            </w:pPr>
            <w:r w:rsidRPr="00971432">
              <w:rPr>
                <w:rFonts w:ascii="Times New Roman" w:eastAsia="Times New Roman" w:hAnsi="Times New Roman" w:cs="Times New Roman"/>
                <w:b/>
                <w:sz w:val="24"/>
                <w:szCs w:val="24"/>
                <w:shd w:val="clear" w:color="auto" w:fill="FFFFFF"/>
                <w:lang w:val="uk-UA" w:eastAsia="ru-RU" w:bidi="ar-SA"/>
              </w:rPr>
              <w:t>10</w:t>
            </w:r>
          </w:p>
        </w:tc>
        <w:tc>
          <w:tcPr>
            <w:tcW w:w="3516"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tcPr>
          <w:p w14:paraId="387152A2" w14:textId="77777777" w:rsidR="000C4638" w:rsidRPr="00971432" w:rsidRDefault="000C4638" w:rsidP="00ED4C81">
            <w:pPr>
              <w:widowControl/>
              <w:spacing w:after="0" w:line="240" w:lineRule="auto"/>
              <w:rPr>
                <w:rFonts w:ascii="Times New Roman" w:eastAsia="Times New Roman" w:hAnsi="Times New Roman" w:cs="Times New Roman"/>
                <w:b/>
                <w:sz w:val="24"/>
                <w:szCs w:val="24"/>
                <w:shd w:val="clear" w:color="auto" w:fill="FFFFFF"/>
                <w:lang w:val="uk-UA" w:eastAsia="ru-RU" w:bidi="ar-SA"/>
              </w:rPr>
            </w:pPr>
            <w:r>
              <w:rPr>
                <w:rFonts w:ascii="Times New Roman" w:eastAsia="Times New Roman" w:hAnsi="Times New Roman" w:cs="Times New Roman"/>
                <w:b/>
                <w:sz w:val="24"/>
                <w:szCs w:val="24"/>
                <w:shd w:val="clear" w:color="auto" w:fill="FFFFFF"/>
                <w:lang w:val="uk-UA" w:eastAsia="ru-RU" w:bidi="ar-SA"/>
              </w:rPr>
              <w:t>Підписання договору відповідно до умов тендерної документації</w:t>
            </w:r>
          </w:p>
        </w:tc>
        <w:tc>
          <w:tcPr>
            <w:tcW w:w="3747"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tcPr>
          <w:p w14:paraId="6E7BDD5A" w14:textId="77777777" w:rsidR="000C4638" w:rsidRPr="00971432" w:rsidRDefault="000C4638" w:rsidP="00ED4C81">
            <w:pPr>
              <w:widowControl/>
              <w:shd w:val="clear" w:color="auto" w:fill="FFFFFF"/>
              <w:spacing w:after="0" w:line="240" w:lineRule="auto"/>
              <w:rPr>
                <w:rFonts w:ascii="Times New Roman" w:eastAsia="Times New Roman" w:hAnsi="Times New Roman" w:cs="Times New Roman"/>
                <w:b/>
                <w:sz w:val="24"/>
                <w:szCs w:val="24"/>
                <w:shd w:val="clear" w:color="auto" w:fill="FFFFFF"/>
                <w:lang w:val="uk-UA" w:eastAsia="ru-RU" w:bidi="ar-SA"/>
              </w:rPr>
            </w:pPr>
            <w:r w:rsidRPr="00971432">
              <w:rPr>
                <w:rFonts w:ascii="Times New Roman" w:eastAsia="Times New Roman" w:hAnsi="Times New Roman" w:cs="Times New Roman"/>
                <w:b/>
                <w:sz w:val="24"/>
                <w:szCs w:val="24"/>
                <w:shd w:val="clear" w:color="auto" w:fill="FFFFFF"/>
                <w:lang w:val="uk-UA" w:eastAsia="ru-RU" w:bidi="ar-SA"/>
              </w:rPr>
              <w:t xml:space="preserve">Погоджена з замовником Комерційна пропозиція (Додаток 2 до договору), </w:t>
            </w:r>
            <w:r w:rsidRPr="0062571F">
              <w:rPr>
                <w:rFonts w:ascii="Times New Roman" w:eastAsia="Times New Roman" w:hAnsi="Times New Roman" w:cs="Times New Roman"/>
                <w:b/>
                <w:sz w:val="24"/>
                <w:szCs w:val="24"/>
                <w:shd w:val="clear" w:color="auto" w:fill="FFFFFF"/>
                <w:lang w:val="uk-UA" w:eastAsia="ru-RU" w:bidi="ar-SA"/>
              </w:rPr>
              <w:t>повинна містити механізм (формулу) визначення ціна за 1 кВт електроенергії. Встановлення в комерційній пропозиції, штрафу за перевищення або не використання заявлених обсягів (лімітів), штрафу за дострокове розі</w:t>
            </w:r>
            <w:r>
              <w:rPr>
                <w:rFonts w:ascii="Times New Roman" w:eastAsia="Times New Roman" w:hAnsi="Times New Roman" w:cs="Times New Roman"/>
                <w:b/>
                <w:sz w:val="24"/>
                <w:szCs w:val="24"/>
                <w:shd w:val="clear" w:color="auto" w:fill="FFFFFF"/>
                <w:lang w:val="uk-UA" w:eastAsia="ru-RU" w:bidi="ar-SA"/>
              </w:rPr>
              <w:t>рвання договору не допускається. С</w:t>
            </w:r>
            <w:r w:rsidRPr="0062571F">
              <w:rPr>
                <w:rFonts w:ascii="Times New Roman" w:eastAsia="Times New Roman" w:hAnsi="Times New Roman" w:cs="Times New Roman"/>
                <w:b/>
                <w:sz w:val="24"/>
                <w:szCs w:val="24"/>
                <w:shd w:val="clear" w:color="auto" w:fill="FFFFFF"/>
                <w:lang w:val="uk-UA" w:eastAsia="ru-RU" w:bidi="ar-SA"/>
              </w:rPr>
              <w:t xml:space="preserve">поживач звільняється від будь-якої відповідальності (штрафу або пені) за порушення умов оплати, строків здійснення розрахунків, якщо такі порушення викликані відсутністю бюджетного </w:t>
            </w:r>
            <w:r w:rsidRPr="0062571F">
              <w:rPr>
                <w:rFonts w:ascii="Times New Roman" w:eastAsia="Times New Roman" w:hAnsi="Times New Roman" w:cs="Times New Roman"/>
                <w:b/>
                <w:sz w:val="24"/>
                <w:szCs w:val="24"/>
                <w:shd w:val="clear" w:color="auto" w:fill="FFFFFF"/>
                <w:lang w:val="uk-UA" w:eastAsia="ru-RU" w:bidi="ar-SA"/>
              </w:rPr>
              <w:lastRenderedPageBreak/>
              <w:t>фінансування (затримкою бюджетного фінансування), та/або несплати вартості поставленої (спожитої) електроенергії органами Державної казначейської служби.</w:t>
            </w:r>
          </w:p>
        </w:tc>
        <w:tc>
          <w:tcPr>
            <w:tcW w:w="1933"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tcPr>
          <w:p w14:paraId="20E7B0FF" w14:textId="77777777" w:rsidR="000C4638" w:rsidRPr="00AE12DD" w:rsidRDefault="000C4638" w:rsidP="00ED4C81">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AE12DD">
              <w:rPr>
                <w:rFonts w:ascii="Times New Roman" w:eastAsia="Times New Roman" w:hAnsi="Times New Roman" w:cs="Times New Roman"/>
                <w:sz w:val="24"/>
                <w:szCs w:val="24"/>
                <w:shd w:val="clear" w:color="auto" w:fill="FFFFFF"/>
                <w:lang w:val="uk-UA" w:eastAsia="ru-RU" w:bidi="ar-SA"/>
              </w:rPr>
              <w:lastRenderedPageBreak/>
              <w:t xml:space="preserve">Переможець </w:t>
            </w:r>
          </w:p>
        </w:tc>
      </w:tr>
    </w:tbl>
    <w:p w14:paraId="3EC654F7" w14:textId="77777777" w:rsidR="000C4638" w:rsidRPr="0062571F" w:rsidRDefault="000C4638" w:rsidP="000C4638">
      <w:pPr>
        <w:widowControl/>
        <w:shd w:val="clear" w:color="auto" w:fill="FFFFFF"/>
        <w:spacing w:after="0" w:line="240" w:lineRule="auto"/>
        <w:jc w:val="center"/>
        <w:rPr>
          <w:rFonts w:ascii="Times New Roman" w:eastAsia="Times New Roman" w:hAnsi="Times New Roman" w:cs="Times New Roman"/>
          <w:b/>
          <w:bCs/>
          <w:sz w:val="26"/>
          <w:szCs w:val="26"/>
          <w:shd w:val="clear" w:color="auto" w:fill="FFFFFF"/>
          <w:lang w:val="uk-UA" w:eastAsia="ru-RU" w:bidi="ar-SA"/>
        </w:rPr>
      </w:pPr>
      <w:r w:rsidRPr="00F76B09">
        <w:rPr>
          <w:rFonts w:ascii="Times New Roman" w:eastAsia="Times New Roman" w:hAnsi="Times New Roman" w:cs="Times New Roman"/>
          <w:b/>
          <w:bCs/>
          <w:sz w:val="26"/>
          <w:szCs w:val="26"/>
          <w:shd w:val="clear" w:color="auto" w:fill="FFFFFF"/>
          <w:lang w:eastAsia="ru-RU" w:bidi="ar-SA"/>
        </w:rPr>
        <w:t> </w:t>
      </w:r>
    </w:p>
    <w:p w14:paraId="59B660AB" w14:textId="77777777" w:rsidR="000C4638" w:rsidRPr="0062571F" w:rsidRDefault="000C4638" w:rsidP="000C4638">
      <w:pPr>
        <w:widowControl/>
        <w:shd w:val="clear" w:color="auto" w:fill="FFFFFF"/>
        <w:spacing w:after="0" w:line="240" w:lineRule="auto"/>
        <w:jc w:val="center"/>
        <w:rPr>
          <w:rFonts w:ascii="Times New Roman" w:eastAsia="Times New Roman" w:hAnsi="Times New Roman" w:cs="Times New Roman"/>
          <w:b/>
          <w:bCs/>
          <w:sz w:val="26"/>
          <w:szCs w:val="26"/>
          <w:shd w:val="clear" w:color="auto" w:fill="FFFFFF"/>
          <w:lang w:val="uk-UA" w:eastAsia="ru-RU" w:bidi="ar-SA"/>
        </w:rPr>
      </w:pPr>
    </w:p>
    <w:p w14:paraId="44A77143" w14:textId="77777777" w:rsidR="000C4638" w:rsidRPr="0062571F" w:rsidRDefault="000C4638" w:rsidP="000C4638">
      <w:pPr>
        <w:widowControl/>
        <w:shd w:val="clear" w:color="auto" w:fill="FFFFFF"/>
        <w:spacing w:after="0" w:line="240" w:lineRule="auto"/>
        <w:jc w:val="center"/>
        <w:rPr>
          <w:rFonts w:ascii="Times New Roman" w:eastAsia="Times New Roman" w:hAnsi="Times New Roman" w:cs="Times New Roman"/>
          <w:color w:val="auto"/>
          <w:sz w:val="26"/>
          <w:szCs w:val="26"/>
          <w:lang w:val="uk-UA" w:eastAsia="ru-RU" w:bidi="ar-SA"/>
        </w:rPr>
      </w:pPr>
    </w:p>
    <w:p w14:paraId="66B0FBD1" w14:textId="77777777" w:rsidR="000C4638" w:rsidRPr="0062571F" w:rsidRDefault="000C4638" w:rsidP="000C4638">
      <w:pPr>
        <w:widowControl/>
        <w:spacing w:after="0" w:line="240" w:lineRule="auto"/>
        <w:ind w:firstLine="700"/>
        <w:jc w:val="both"/>
        <w:rPr>
          <w:rFonts w:ascii="Times New Roman" w:eastAsia="Times New Roman" w:hAnsi="Times New Roman" w:cs="Times New Roman"/>
          <w:color w:val="auto"/>
          <w:sz w:val="26"/>
          <w:szCs w:val="26"/>
          <w:lang w:val="uk-UA" w:eastAsia="ru-RU" w:bidi="ar-SA"/>
        </w:rPr>
      </w:pPr>
      <w:r w:rsidRPr="0062571F">
        <w:rPr>
          <w:rFonts w:ascii="Times New Roman" w:eastAsia="Times New Roman" w:hAnsi="Times New Roman" w:cs="Times New Roman"/>
          <w:i/>
          <w:iCs/>
          <w:sz w:val="26"/>
          <w:szCs w:val="26"/>
          <w:shd w:val="clear" w:color="auto" w:fill="FFFFFF"/>
          <w:lang w:val="uk-UA" w:eastAsia="ru-RU" w:bidi="ar-SA"/>
        </w:rPr>
        <w:t>Примітки:</w:t>
      </w:r>
    </w:p>
    <w:p w14:paraId="2EB97105" w14:textId="77777777" w:rsidR="000C4638" w:rsidRPr="001077F3" w:rsidRDefault="000C4638" w:rsidP="000C4638">
      <w:pPr>
        <w:widowControl/>
        <w:spacing w:after="0" w:line="240" w:lineRule="auto"/>
        <w:ind w:firstLine="700"/>
        <w:jc w:val="both"/>
        <w:rPr>
          <w:rFonts w:ascii="Times New Roman" w:eastAsia="Times New Roman" w:hAnsi="Times New Roman" w:cs="Times New Roman"/>
          <w:color w:val="auto"/>
          <w:sz w:val="26"/>
          <w:szCs w:val="26"/>
          <w:lang w:val="uk-UA" w:eastAsia="ru-RU" w:bidi="ar-SA"/>
        </w:rPr>
      </w:pPr>
      <w:r w:rsidRPr="0062571F">
        <w:rPr>
          <w:rFonts w:ascii="Times New Roman" w:eastAsia="Times New Roman" w:hAnsi="Times New Roman" w:cs="Times New Roman"/>
          <w:i/>
          <w:iCs/>
          <w:sz w:val="26"/>
          <w:szCs w:val="26"/>
          <w:shd w:val="clear" w:color="auto" w:fill="FFFFFF"/>
          <w:lang w:val="uk-UA" w:eastAsia="ru-RU" w:bidi="ar-SA"/>
        </w:rPr>
        <w:t>а) у разі якщо тендерною документацією вимагається надання документів</w:t>
      </w:r>
      <w:r w:rsidRPr="001077F3">
        <w:rPr>
          <w:rFonts w:ascii="Times New Roman" w:eastAsia="Times New Roman" w:hAnsi="Times New Roman" w:cs="Times New Roman"/>
          <w:i/>
          <w:iCs/>
          <w:sz w:val="26"/>
          <w:szCs w:val="26"/>
          <w:shd w:val="clear" w:color="auto" w:fill="FFFFFF"/>
          <w:lang w:val="uk-UA" w:eastAsia="ru-RU" w:bidi="ar-SA"/>
        </w:rPr>
        <w:t>,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r w:rsidRPr="00F76B09">
        <w:rPr>
          <w:rFonts w:ascii="Times New Roman" w:eastAsia="Times New Roman" w:hAnsi="Times New Roman" w:cs="Times New Roman"/>
          <w:i/>
          <w:iCs/>
          <w:sz w:val="26"/>
          <w:szCs w:val="26"/>
          <w:shd w:val="clear" w:color="auto" w:fill="FFFFFF"/>
          <w:lang w:eastAsia="ru-RU" w:bidi="ar-SA"/>
        </w:rPr>
        <w:t>  </w:t>
      </w:r>
    </w:p>
    <w:p w14:paraId="1B319C78" w14:textId="77777777" w:rsidR="000C4638" w:rsidRPr="00F76B09" w:rsidRDefault="000C4638" w:rsidP="000C4638">
      <w:pPr>
        <w:widowControl/>
        <w:spacing w:after="0" w:line="240" w:lineRule="auto"/>
        <w:ind w:firstLine="700"/>
        <w:jc w:val="both"/>
        <w:rPr>
          <w:rFonts w:ascii="Times New Roman" w:eastAsia="Times New Roman" w:hAnsi="Times New Roman" w:cs="Times New Roman"/>
          <w:color w:val="auto"/>
          <w:sz w:val="26"/>
          <w:szCs w:val="26"/>
          <w:lang w:eastAsia="ru-RU" w:bidi="ar-SA"/>
        </w:rPr>
      </w:pPr>
      <w:r w:rsidRPr="00F76B09">
        <w:rPr>
          <w:rFonts w:ascii="Times New Roman" w:eastAsia="Times New Roman" w:hAnsi="Times New Roman" w:cs="Times New Roman"/>
          <w:i/>
          <w:iCs/>
          <w:sz w:val="26"/>
          <w:szCs w:val="26"/>
          <w:shd w:val="clear" w:color="auto" w:fill="FFFFFF"/>
          <w:lang w:eastAsia="ru-RU" w:bidi="ar-SA"/>
        </w:rPr>
        <w:t>б) учасник за власним бажанням може надати додаткові матеріали про його відповідність кваліфікаційним та іншим вимогам Замовника.</w:t>
      </w:r>
    </w:p>
    <w:p w14:paraId="594C5E4A" w14:textId="77777777" w:rsidR="000C4638" w:rsidRDefault="000C4638" w:rsidP="000C4638">
      <w:pPr>
        <w:widowControl/>
        <w:spacing w:after="0" w:line="240" w:lineRule="auto"/>
        <w:ind w:firstLine="700"/>
        <w:jc w:val="both"/>
        <w:rPr>
          <w:rFonts w:ascii="Times New Roman" w:eastAsia="Times New Roman" w:hAnsi="Times New Roman" w:cs="Times New Roman"/>
          <w:i/>
          <w:iCs/>
          <w:sz w:val="26"/>
          <w:szCs w:val="26"/>
          <w:shd w:val="clear" w:color="auto" w:fill="FFFFFF"/>
          <w:lang w:eastAsia="ru-RU" w:bidi="ar-SA"/>
        </w:rPr>
      </w:pPr>
      <w:r w:rsidRPr="00F76B09">
        <w:rPr>
          <w:rFonts w:ascii="Times New Roman" w:eastAsia="Times New Roman" w:hAnsi="Times New Roman" w:cs="Times New Roman"/>
          <w:i/>
          <w:iCs/>
          <w:sz w:val="26"/>
          <w:szCs w:val="26"/>
          <w:shd w:val="clear" w:color="auto" w:fill="FFFFFF"/>
          <w:lang w:eastAsia="ru-RU" w:bidi="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1CA2DA6" w14:textId="77777777" w:rsidR="000C4638" w:rsidRDefault="000C4638" w:rsidP="000C4638">
      <w:pPr>
        <w:widowControl/>
        <w:spacing w:after="0" w:line="240" w:lineRule="auto"/>
        <w:ind w:firstLine="700"/>
        <w:jc w:val="both"/>
        <w:rPr>
          <w:rFonts w:ascii="Times New Roman" w:eastAsia="Times New Roman" w:hAnsi="Times New Roman" w:cs="Times New Roman"/>
          <w:i/>
          <w:iCs/>
          <w:sz w:val="26"/>
          <w:szCs w:val="26"/>
          <w:shd w:val="clear" w:color="auto" w:fill="FFFFFF"/>
          <w:lang w:eastAsia="ru-RU" w:bidi="ar-SA"/>
        </w:rPr>
      </w:pPr>
    </w:p>
    <w:p w14:paraId="2446214F" w14:textId="77777777" w:rsidR="000C4638" w:rsidRPr="004F48F5" w:rsidRDefault="000C4638" w:rsidP="000C4638">
      <w:pPr>
        <w:ind w:firstLine="851"/>
        <w:contextualSpacing/>
        <w:jc w:val="both"/>
        <w:rPr>
          <w:rFonts w:ascii="Times New Roman" w:hAnsi="Times New Roman" w:cs="Times New Roman"/>
          <w:sz w:val="24"/>
          <w:szCs w:val="24"/>
          <w:lang w:val="uk-UA"/>
        </w:rPr>
      </w:pPr>
      <w:r w:rsidRPr="004F48F5">
        <w:rPr>
          <w:rFonts w:ascii="Times New Roman" w:hAnsi="Times New Roman" w:cs="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31788BAC" w14:textId="77777777" w:rsidR="000C4638" w:rsidRPr="004F48F5" w:rsidRDefault="000C4638" w:rsidP="000C4638">
      <w:pPr>
        <w:ind w:firstLine="851"/>
        <w:contextualSpacing/>
        <w:jc w:val="both"/>
        <w:rPr>
          <w:rFonts w:ascii="Times New Roman" w:hAnsi="Times New Roman" w:cs="Times New Roman"/>
          <w:sz w:val="24"/>
          <w:szCs w:val="24"/>
          <w:lang w:val="uk-UA"/>
        </w:rPr>
      </w:pPr>
      <w:r w:rsidRPr="004F48F5">
        <w:rPr>
          <w:rFonts w:ascii="Times New Roman" w:hAnsi="Times New Roman" w:cs="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8931342" w14:textId="77777777" w:rsidR="000C4638" w:rsidRDefault="000C4638" w:rsidP="000C4638">
      <w:pPr>
        <w:ind w:firstLine="851"/>
        <w:contextualSpacing/>
        <w:jc w:val="both"/>
        <w:rPr>
          <w:b/>
          <w:lang w:val="uk-UA"/>
        </w:rPr>
      </w:pPr>
    </w:p>
    <w:p w14:paraId="3D56B9A5" w14:textId="77777777" w:rsidR="000C4638" w:rsidRDefault="000C4638" w:rsidP="000C4638">
      <w:pPr>
        <w:ind w:firstLine="851"/>
        <w:contextualSpacing/>
        <w:jc w:val="both"/>
        <w:rPr>
          <w:b/>
          <w:lang w:val="uk-UA"/>
        </w:rPr>
      </w:pPr>
    </w:p>
    <w:p w14:paraId="431CD3B8" w14:textId="77777777" w:rsidR="000C4638" w:rsidRPr="00C53F12" w:rsidRDefault="000C4638" w:rsidP="000C4638">
      <w:pPr>
        <w:ind w:firstLine="851"/>
        <w:contextualSpacing/>
        <w:jc w:val="both"/>
        <w:rPr>
          <w:rFonts w:ascii="Times New Roman" w:hAnsi="Times New Roman" w:cs="Times New Roman"/>
          <w:b/>
          <w:sz w:val="28"/>
          <w:szCs w:val="28"/>
          <w:lang w:val="uk-UA"/>
        </w:rPr>
      </w:pPr>
      <w:r w:rsidRPr="00C53F12">
        <w:rPr>
          <w:rFonts w:ascii="Times New Roman" w:hAnsi="Times New Roman" w:cs="Times New Roman"/>
          <w:b/>
          <w:sz w:val="28"/>
          <w:szCs w:val="28"/>
          <w:lang w:val="uk-UA"/>
        </w:rPr>
        <w:t>УВАГА НАГАДУВАННЯ!</w:t>
      </w:r>
    </w:p>
    <w:p w14:paraId="43F31F72" w14:textId="77777777" w:rsidR="000C4638" w:rsidRPr="00552D02" w:rsidRDefault="000C4638" w:rsidP="000C4638">
      <w:pPr>
        <w:ind w:firstLine="851"/>
        <w:contextualSpacing/>
        <w:jc w:val="both"/>
        <w:rPr>
          <w:rFonts w:ascii="Times New Roman" w:hAnsi="Times New Roman" w:cs="Times New Roman"/>
          <w:sz w:val="36"/>
          <w:szCs w:val="36"/>
          <w:lang w:val="uk-UA"/>
        </w:rPr>
      </w:pPr>
      <w:r w:rsidRPr="00C53F12">
        <w:rPr>
          <w:rFonts w:ascii="Times New Roman" w:hAnsi="Times New Roman" w:cs="Times New Roman"/>
          <w:sz w:val="28"/>
          <w:szCs w:val="28"/>
          <w:lang w:val="uk-UA"/>
        </w:rPr>
        <w:t xml:space="preserve">Відповідно до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rsidRPr="00552D02">
        <w:rPr>
          <w:rFonts w:ascii="Times New Roman" w:hAnsi="Times New Roman" w:cs="Times New Roman"/>
          <w:b/>
          <w:sz w:val="36"/>
          <w:szCs w:val="36"/>
          <w:u w:val="single"/>
          <w:lang w:val="uk-UA"/>
        </w:rPr>
        <w:t>пунктами 2, 3, 5, 6, 8, 12 і 13 частини першої та частиною другою цієї статті</w:t>
      </w:r>
      <w:r w:rsidRPr="00552D02">
        <w:rPr>
          <w:rFonts w:ascii="Times New Roman" w:hAnsi="Times New Roman" w:cs="Times New Roman"/>
          <w:sz w:val="36"/>
          <w:szCs w:val="36"/>
          <w:lang w:val="uk-UA"/>
        </w:rPr>
        <w:t xml:space="preserve">. </w:t>
      </w:r>
    </w:p>
    <w:p w14:paraId="610A3DF1" w14:textId="77777777" w:rsidR="000C4638" w:rsidRPr="00C53F12" w:rsidRDefault="000C4638" w:rsidP="000C4638">
      <w:pPr>
        <w:widowControl/>
        <w:spacing w:after="0" w:line="240" w:lineRule="auto"/>
        <w:ind w:firstLine="700"/>
        <w:jc w:val="both"/>
        <w:rPr>
          <w:rFonts w:ascii="Times New Roman" w:eastAsia="Times New Roman" w:hAnsi="Times New Roman" w:cs="Times New Roman"/>
          <w:color w:val="auto"/>
          <w:sz w:val="26"/>
          <w:szCs w:val="26"/>
          <w:lang w:val="uk-UA" w:eastAsia="ru-RU" w:bidi="ar-SA"/>
        </w:rPr>
      </w:pPr>
    </w:p>
    <w:p w14:paraId="60F7251C" w14:textId="77777777" w:rsidR="000C4638" w:rsidRPr="00C53F12" w:rsidRDefault="000C4638" w:rsidP="000C4638">
      <w:pPr>
        <w:widowControl/>
        <w:spacing w:after="0" w:line="240" w:lineRule="auto"/>
        <w:jc w:val="right"/>
        <w:rPr>
          <w:rFonts w:ascii="Times New Roman" w:eastAsia="Times New Roman" w:hAnsi="Times New Roman" w:cs="Times New Roman"/>
          <w:b/>
          <w:bCs/>
          <w:sz w:val="26"/>
          <w:szCs w:val="26"/>
          <w:shd w:val="clear" w:color="auto" w:fill="FFFFFF"/>
          <w:lang w:val="uk-UA" w:eastAsia="ru-RU" w:bidi="ar-SA"/>
        </w:rPr>
      </w:pPr>
      <w:r w:rsidRPr="00C53F12">
        <w:rPr>
          <w:rFonts w:ascii="Times New Roman" w:eastAsia="Times New Roman" w:hAnsi="Times New Roman" w:cs="Times New Roman"/>
          <w:b/>
          <w:bCs/>
          <w:sz w:val="26"/>
          <w:szCs w:val="26"/>
          <w:shd w:val="clear" w:color="auto" w:fill="FFFFFF"/>
          <w:lang w:val="uk-UA" w:eastAsia="ru-RU" w:bidi="ar-SA"/>
        </w:rPr>
        <w:br w:type="page"/>
      </w:r>
    </w:p>
    <w:p w14:paraId="045785DB" w14:textId="77777777" w:rsidR="000C4638" w:rsidRPr="00F45903" w:rsidRDefault="000C4638" w:rsidP="000C4638">
      <w:pPr>
        <w:widowControl/>
        <w:spacing w:after="0" w:line="240" w:lineRule="auto"/>
        <w:ind w:firstLine="700"/>
        <w:jc w:val="right"/>
        <w:rPr>
          <w:rFonts w:ascii="Times New Roman" w:eastAsia="Times New Roman" w:hAnsi="Times New Roman" w:cs="Times New Roman"/>
          <w:color w:val="auto"/>
          <w:sz w:val="26"/>
          <w:szCs w:val="26"/>
          <w:lang w:val="uk-UA" w:eastAsia="ru-RU" w:bidi="ar-SA"/>
        </w:rPr>
      </w:pPr>
      <w:r w:rsidRPr="00F45903">
        <w:rPr>
          <w:rFonts w:ascii="Times New Roman" w:eastAsia="Times New Roman" w:hAnsi="Times New Roman" w:cs="Times New Roman"/>
          <w:b/>
          <w:bCs/>
          <w:color w:val="000000"/>
          <w:sz w:val="26"/>
          <w:szCs w:val="26"/>
          <w:shd w:val="clear" w:color="auto" w:fill="FFFFFF"/>
          <w:lang w:val="uk-UA" w:eastAsia="ru-RU" w:bidi="ar-SA"/>
        </w:rPr>
        <w:lastRenderedPageBreak/>
        <w:t>Додаток № 2</w:t>
      </w:r>
    </w:p>
    <w:p w14:paraId="2CB6DE81" w14:textId="77777777" w:rsidR="000C4638" w:rsidRPr="00F45903" w:rsidRDefault="000C4638" w:rsidP="000C4638">
      <w:pPr>
        <w:widowControl/>
        <w:spacing w:after="0" w:line="240" w:lineRule="auto"/>
        <w:ind w:firstLine="700"/>
        <w:jc w:val="right"/>
        <w:rPr>
          <w:rFonts w:ascii="Times New Roman" w:eastAsia="Times New Roman" w:hAnsi="Times New Roman" w:cs="Times New Roman"/>
          <w:color w:val="auto"/>
          <w:sz w:val="26"/>
          <w:szCs w:val="26"/>
          <w:lang w:val="uk-UA" w:eastAsia="ru-RU" w:bidi="ar-SA"/>
        </w:rPr>
      </w:pPr>
      <w:r w:rsidRPr="00F45903">
        <w:rPr>
          <w:rFonts w:ascii="Times New Roman" w:eastAsia="Times New Roman" w:hAnsi="Times New Roman" w:cs="Times New Roman"/>
          <w:b/>
          <w:bCs/>
          <w:color w:val="000000"/>
          <w:sz w:val="26"/>
          <w:szCs w:val="26"/>
          <w:shd w:val="clear" w:color="auto" w:fill="FFFFFF"/>
          <w:lang w:val="uk-UA" w:eastAsia="ru-RU" w:bidi="ar-SA"/>
        </w:rPr>
        <w:t>Тендерної документації</w:t>
      </w:r>
      <w:r w:rsidRPr="00F76B09">
        <w:rPr>
          <w:rFonts w:ascii="Times New Roman" w:eastAsia="Times New Roman" w:hAnsi="Times New Roman" w:cs="Times New Roman"/>
          <w:b/>
          <w:bCs/>
          <w:color w:val="000000"/>
          <w:sz w:val="26"/>
          <w:szCs w:val="26"/>
          <w:shd w:val="clear" w:color="auto" w:fill="FFFFFF"/>
          <w:lang w:eastAsia="ru-RU" w:bidi="ar-SA"/>
        </w:rPr>
        <w:t>  </w:t>
      </w:r>
    </w:p>
    <w:p w14:paraId="7E82BA53" w14:textId="77777777" w:rsidR="000C4638" w:rsidRPr="00F45903"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val="uk-UA" w:eastAsia="ru-RU" w:bidi="ar-SA"/>
        </w:rPr>
      </w:pPr>
    </w:p>
    <w:p w14:paraId="7832FC95" w14:textId="77777777" w:rsidR="000C4638" w:rsidRPr="00F45903" w:rsidRDefault="000C4638" w:rsidP="000C4638">
      <w:pPr>
        <w:widowControl/>
        <w:spacing w:after="0" w:line="240" w:lineRule="auto"/>
        <w:jc w:val="center"/>
        <w:rPr>
          <w:rFonts w:ascii="Times New Roman" w:eastAsia="Times New Roman" w:hAnsi="Times New Roman" w:cs="Times New Roman"/>
          <w:b/>
          <w:sz w:val="26"/>
          <w:szCs w:val="26"/>
          <w:shd w:val="clear" w:color="auto" w:fill="FFFFFF"/>
          <w:lang w:val="uk-UA" w:eastAsia="ru-RU" w:bidi="ar-SA"/>
        </w:rPr>
      </w:pPr>
      <w:r w:rsidRPr="00225A87">
        <w:rPr>
          <w:rFonts w:ascii="Times New Roman" w:eastAsia="Times New Roman" w:hAnsi="Times New Roman" w:cs="Times New Roman"/>
          <w:b/>
          <w:sz w:val="26"/>
          <w:szCs w:val="26"/>
          <w:shd w:val="clear" w:color="auto" w:fill="FFFFFF"/>
          <w:lang w:val="uk-UA" w:eastAsia="ru-RU" w:bidi="ar-SA"/>
        </w:rPr>
        <w:t>Інформація для учасника щодо п</w:t>
      </w:r>
      <w:r w:rsidRPr="00F45903">
        <w:rPr>
          <w:rFonts w:ascii="Times New Roman" w:eastAsia="Times New Roman" w:hAnsi="Times New Roman" w:cs="Times New Roman"/>
          <w:b/>
          <w:sz w:val="26"/>
          <w:szCs w:val="26"/>
          <w:shd w:val="clear" w:color="auto" w:fill="FFFFFF"/>
          <w:lang w:val="uk-UA" w:eastAsia="ru-RU" w:bidi="ar-SA"/>
        </w:rPr>
        <w:t>ідтвердження відсутності підстав для відмови в участі у процедурі закупівлі</w:t>
      </w:r>
      <w:r w:rsidRPr="00F45903">
        <w:rPr>
          <w:b/>
          <w:sz w:val="26"/>
          <w:szCs w:val="26"/>
          <w:lang w:val="uk-UA"/>
        </w:rPr>
        <w:t xml:space="preserve"> </w:t>
      </w:r>
      <w:r w:rsidRPr="00F45903">
        <w:rPr>
          <w:rFonts w:ascii="Times New Roman" w:eastAsia="Times New Roman" w:hAnsi="Times New Roman" w:cs="Times New Roman"/>
          <w:b/>
          <w:sz w:val="26"/>
          <w:szCs w:val="26"/>
          <w:shd w:val="clear" w:color="auto" w:fill="FFFFFF"/>
          <w:lang w:val="uk-UA" w:eastAsia="ru-RU" w:bidi="ar-SA"/>
        </w:rPr>
        <w:t>відповідно до статті 17 Закону України «Про публічні закупівлі»</w:t>
      </w:r>
    </w:p>
    <w:p w14:paraId="5710D8D6" w14:textId="77777777" w:rsidR="000C4638" w:rsidRPr="00F45903" w:rsidRDefault="000C4638" w:rsidP="000C4638">
      <w:pPr>
        <w:widowControl/>
        <w:spacing w:after="0" w:line="240" w:lineRule="auto"/>
        <w:jc w:val="center"/>
        <w:rPr>
          <w:rFonts w:ascii="Times New Roman" w:eastAsia="Times New Roman" w:hAnsi="Times New Roman" w:cs="Times New Roman"/>
          <w:b/>
          <w:color w:val="auto"/>
          <w:sz w:val="26"/>
          <w:szCs w:val="26"/>
          <w:lang w:val="uk-UA" w:eastAsia="ru-RU" w:bidi="ar-SA"/>
        </w:rPr>
      </w:pPr>
    </w:p>
    <w:tbl>
      <w:tblPr>
        <w:tblStyle w:val="TableGrid"/>
        <w:tblW w:w="9771" w:type="dxa"/>
        <w:tblLook w:val="0600" w:firstRow="0" w:lastRow="0" w:firstColumn="0" w:lastColumn="0" w:noHBand="1" w:noVBand="1"/>
      </w:tblPr>
      <w:tblGrid>
        <w:gridCol w:w="3466"/>
        <w:gridCol w:w="3187"/>
        <w:gridCol w:w="3118"/>
      </w:tblGrid>
      <w:tr w:rsidR="000C4638" w:rsidRPr="00003943" w14:paraId="2402033A" w14:textId="77777777" w:rsidTr="00ED4C81">
        <w:trPr>
          <w:trHeight w:val="977"/>
        </w:trPr>
        <w:tc>
          <w:tcPr>
            <w:tcW w:w="3466" w:type="dxa"/>
            <w:hideMark/>
          </w:tcPr>
          <w:p w14:paraId="3C5B7B8F" w14:textId="77777777" w:rsidR="000C4638" w:rsidRPr="00003943" w:rsidRDefault="000C4638" w:rsidP="00ED4C81">
            <w:pPr>
              <w:spacing w:after="0" w:line="240" w:lineRule="auto"/>
              <w:ind w:firstLine="420"/>
              <w:jc w:val="both"/>
              <w:rPr>
                <w:rFonts w:ascii="Times New Roman" w:hAnsi="Times New Roman"/>
                <w:color w:val="0D0D0D" w:themeColor="text1" w:themeTint="F2"/>
                <w:sz w:val="26"/>
                <w:szCs w:val="26"/>
              </w:rPr>
            </w:pPr>
            <w:r w:rsidRPr="00003943">
              <w:rPr>
                <w:rFonts w:ascii="Times New Roman" w:hAnsi="Times New Roman"/>
                <w:color w:val="0D0D0D" w:themeColor="text1" w:themeTint="F2"/>
                <w:sz w:val="26"/>
                <w:szCs w:val="26"/>
                <w:lang w:val="uk-UA"/>
              </w:rPr>
              <w:t>Підстава для відхилення</w:t>
            </w:r>
          </w:p>
          <w:p w14:paraId="1C9FF36B" w14:textId="77777777" w:rsidR="000C4638" w:rsidRPr="00003943" w:rsidRDefault="000C4638" w:rsidP="00ED4C81">
            <w:pPr>
              <w:spacing w:after="0" w:line="240" w:lineRule="auto"/>
              <w:ind w:firstLine="420"/>
              <w:jc w:val="both"/>
              <w:rPr>
                <w:rFonts w:ascii="Times New Roman" w:hAnsi="Times New Roman"/>
                <w:color w:val="0D0D0D" w:themeColor="text1" w:themeTint="F2"/>
                <w:sz w:val="26"/>
                <w:szCs w:val="26"/>
              </w:rPr>
            </w:pPr>
            <w:r w:rsidRPr="00003943">
              <w:rPr>
                <w:rFonts w:ascii="Times New Roman" w:hAnsi="Times New Roman"/>
                <w:color w:val="0D0D0D" w:themeColor="text1" w:themeTint="F2"/>
                <w:sz w:val="26"/>
                <w:szCs w:val="26"/>
                <w:lang w:val="uk-UA"/>
              </w:rPr>
              <w:t>Частина перша статті 17 Закону</w:t>
            </w:r>
          </w:p>
        </w:tc>
        <w:tc>
          <w:tcPr>
            <w:tcW w:w="3187" w:type="dxa"/>
            <w:hideMark/>
          </w:tcPr>
          <w:p w14:paraId="3F4A1AE0" w14:textId="77777777" w:rsidR="000C4638" w:rsidRPr="00003943" w:rsidRDefault="000C4638" w:rsidP="00ED4C81">
            <w:pPr>
              <w:spacing w:after="0" w:line="240" w:lineRule="auto"/>
              <w:ind w:firstLine="420"/>
              <w:jc w:val="both"/>
              <w:rPr>
                <w:rFonts w:ascii="Times New Roman" w:hAnsi="Times New Roman"/>
                <w:color w:val="0D0D0D" w:themeColor="text1" w:themeTint="F2"/>
                <w:sz w:val="26"/>
                <w:szCs w:val="26"/>
              </w:rPr>
            </w:pPr>
            <w:r w:rsidRPr="00003943">
              <w:rPr>
                <w:rFonts w:ascii="Times New Roman" w:hAnsi="Times New Roman"/>
                <w:color w:val="0D0D0D" w:themeColor="text1" w:themeTint="F2"/>
                <w:sz w:val="26"/>
                <w:szCs w:val="26"/>
                <w:lang w:val="uk-UA"/>
              </w:rPr>
              <w:t>Учасники процедури закупівлі</w:t>
            </w:r>
          </w:p>
          <w:p w14:paraId="18F5D666" w14:textId="77777777" w:rsidR="000C4638" w:rsidRPr="00003943" w:rsidRDefault="000C4638" w:rsidP="00ED4C81">
            <w:pPr>
              <w:spacing w:after="0" w:line="240" w:lineRule="auto"/>
              <w:ind w:firstLine="420"/>
              <w:jc w:val="both"/>
              <w:rPr>
                <w:rFonts w:ascii="Times New Roman" w:hAnsi="Times New Roman"/>
                <w:color w:val="0D0D0D" w:themeColor="text1" w:themeTint="F2"/>
                <w:sz w:val="26"/>
                <w:szCs w:val="26"/>
              </w:rPr>
            </w:pPr>
            <w:r w:rsidRPr="00003943">
              <w:rPr>
                <w:rFonts w:ascii="Times New Roman" w:hAnsi="Times New Roman"/>
                <w:color w:val="0D0D0D" w:themeColor="text1" w:themeTint="F2"/>
                <w:sz w:val="26"/>
                <w:szCs w:val="26"/>
                <w:lang w:val="uk-UA"/>
              </w:rPr>
              <w:t> </w:t>
            </w:r>
          </w:p>
        </w:tc>
        <w:tc>
          <w:tcPr>
            <w:tcW w:w="3118" w:type="dxa"/>
            <w:hideMark/>
          </w:tcPr>
          <w:p w14:paraId="2A2EC46C" w14:textId="77777777" w:rsidR="000C4638" w:rsidRPr="00003943" w:rsidRDefault="000C4638" w:rsidP="00ED4C81">
            <w:pPr>
              <w:spacing w:after="0" w:line="240" w:lineRule="auto"/>
              <w:ind w:firstLine="420"/>
              <w:jc w:val="both"/>
              <w:rPr>
                <w:rFonts w:ascii="Times New Roman" w:hAnsi="Times New Roman"/>
                <w:color w:val="0D0D0D" w:themeColor="text1" w:themeTint="F2"/>
                <w:sz w:val="26"/>
                <w:szCs w:val="26"/>
              </w:rPr>
            </w:pPr>
            <w:r w:rsidRPr="00003943">
              <w:rPr>
                <w:rFonts w:ascii="Times New Roman" w:hAnsi="Times New Roman"/>
                <w:color w:val="0D0D0D" w:themeColor="text1" w:themeTint="F2"/>
                <w:sz w:val="26"/>
                <w:szCs w:val="26"/>
                <w:lang w:val="uk-UA"/>
              </w:rPr>
              <w:t>Переможець процедури закупівлі</w:t>
            </w:r>
          </w:p>
          <w:p w14:paraId="5F323401" w14:textId="77777777" w:rsidR="000C4638" w:rsidRPr="00003943" w:rsidRDefault="000C4638" w:rsidP="00ED4C81">
            <w:pPr>
              <w:spacing w:after="0" w:line="240" w:lineRule="auto"/>
              <w:ind w:firstLine="420"/>
              <w:jc w:val="both"/>
              <w:rPr>
                <w:rFonts w:ascii="Times New Roman" w:hAnsi="Times New Roman"/>
                <w:color w:val="0D0D0D" w:themeColor="text1" w:themeTint="F2"/>
                <w:sz w:val="26"/>
                <w:szCs w:val="26"/>
              </w:rPr>
            </w:pPr>
            <w:r w:rsidRPr="00003943">
              <w:rPr>
                <w:rFonts w:ascii="Times New Roman" w:hAnsi="Times New Roman"/>
                <w:color w:val="0D0D0D" w:themeColor="text1" w:themeTint="F2"/>
                <w:sz w:val="26"/>
                <w:szCs w:val="26"/>
                <w:lang w:val="uk-UA"/>
              </w:rPr>
              <w:t> </w:t>
            </w:r>
          </w:p>
        </w:tc>
      </w:tr>
      <w:tr w:rsidR="000C4638" w:rsidRPr="00003943" w14:paraId="014FB3CA" w14:textId="77777777" w:rsidTr="00ED4C81">
        <w:trPr>
          <w:trHeight w:val="2721"/>
        </w:trPr>
        <w:tc>
          <w:tcPr>
            <w:tcW w:w="3466" w:type="dxa"/>
            <w:hideMark/>
          </w:tcPr>
          <w:p w14:paraId="7C427B05" w14:textId="77777777" w:rsidR="000C4638" w:rsidRPr="00003943" w:rsidRDefault="000C4638" w:rsidP="00ED4C81">
            <w:pPr>
              <w:spacing w:after="0" w:line="240" w:lineRule="auto"/>
              <w:ind w:firstLine="420"/>
              <w:jc w:val="both"/>
              <w:rPr>
                <w:rFonts w:ascii="Times New Roman" w:hAnsi="Times New Roman"/>
                <w:color w:val="0D0D0D" w:themeColor="text1" w:themeTint="F2"/>
                <w:sz w:val="26"/>
                <w:szCs w:val="26"/>
              </w:rPr>
            </w:pPr>
            <w:r w:rsidRPr="00003943">
              <w:rPr>
                <w:rFonts w:ascii="Times New Roman" w:hAnsi="Times New Roman"/>
                <w:color w:val="0D0D0D" w:themeColor="text1" w:themeTint="F2"/>
                <w:sz w:val="26"/>
                <w:szCs w:val="26"/>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187" w:type="dxa"/>
            <w:hideMark/>
          </w:tcPr>
          <w:p w14:paraId="1D765C70" w14:textId="77777777" w:rsidR="000C4638" w:rsidRPr="00003943" w:rsidRDefault="000C4638" w:rsidP="00ED4C81">
            <w:pPr>
              <w:spacing w:after="0" w:line="240" w:lineRule="auto"/>
              <w:ind w:firstLine="420"/>
              <w:jc w:val="both"/>
              <w:rPr>
                <w:rFonts w:ascii="Times New Roman" w:hAnsi="Times New Roman"/>
                <w:color w:val="0D0D0D" w:themeColor="text1" w:themeTint="F2"/>
                <w:sz w:val="26"/>
                <w:szCs w:val="26"/>
              </w:rPr>
            </w:pPr>
            <w:r w:rsidRPr="00003943">
              <w:rPr>
                <w:rFonts w:ascii="Times New Roman" w:hAnsi="Times New Roman"/>
                <w:color w:val="0D0D0D" w:themeColor="text1" w:themeTint="F2"/>
                <w:sz w:val="26"/>
                <w:szCs w:val="26"/>
                <w:lang w:val="uk-UA"/>
              </w:rPr>
              <w:t>документи від учасників не вимагаються</w:t>
            </w:r>
          </w:p>
        </w:tc>
        <w:tc>
          <w:tcPr>
            <w:tcW w:w="3118" w:type="dxa"/>
            <w:hideMark/>
          </w:tcPr>
          <w:p w14:paraId="60C504A2" w14:textId="77777777" w:rsidR="000C4638" w:rsidRPr="00003943" w:rsidRDefault="000C4638" w:rsidP="00ED4C81">
            <w:pPr>
              <w:spacing w:after="0" w:line="240" w:lineRule="auto"/>
              <w:ind w:firstLine="420"/>
              <w:jc w:val="both"/>
              <w:rPr>
                <w:rFonts w:ascii="Times New Roman" w:hAnsi="Times New Roman"/>
                <w:color w:val="0D0D0D" w:themeColor="text1" w:themeTint="F2"/>
                <w:sz w:val="26"/>
                <w:szCs w:val="26"/>
              </w:rPr>
            </w:pPr>
            <w:r w:rsidRPr="00003943">
              <w:rPr>
                <w:rFonts w:ascii="Times New Roman" w:hAnsi="Times New Roman"/>
                <w:color w:val="0D0D0D" w:themeColor="text1" w:themeTint="F2"/>
                <w:sz w:val="26"/>
                <w:szCs w:val="26"/>
                <w:lang w:val="uk-UA"/>
              </w:rPr>
              <w:t>документи від переможця не вимагаються</w:t>
            </w:r>
          </w:p>
        </w:tc>
      </w:tr>
      <w:tr w:rsidR="000C4638" w:rsidRPr="00003943" w14:paraId="4C645850" w14:textId="77777777" w:rsidTr="00ED4C81">
        <w:trPr>
          <w:trHeight w:val="2054"/>
        </w:trPr>
        <w:tc>
          <w:tcPr>
            <w:tcW w:w="3466" w:type="dxa"/>
            <w:hideMark/>
          </w:tcPr>
          <w:p w14:paraId="69B1064D" w14:textId="77777777" w:rsidR="000C4638" w:rsidRPr="00445CF7" w:rsidRDefault="000C4638" w:rsidP="00ED4C81">
            <w:pPr>
              <w:spacing w:after="0" w:line="240" w:lineRule="auto"/>
              <w:ind w:firstLine="420"/>
              <w:jc w:val="both"/>
              <w:rPr>
                <w:rFonts w:ascii="Times New Roman" w:hAnsi="Times New Roman"/>
                <w:b/>
                <w:color w:val="0D0D0D" w:themeColor="text1" w:themeTint="F2"/>
                <w:sz w:val="26"/>
                <w:szCs w:val="26"/>
              </w:rPr>
            </w:pPr>
            <w:r w:rsidRPr="00445CF7">
              <w:rPr>
                <w:rFonts w:ascii="Times New Roman" w:hAnsi="Times New Roman"/>
                <w:b/>
                <w:color w:val="0D0D0D" w:themeColor="text1" w:themeTint="F2"/>
                <w:sz w:val="26"/>
                <w:szCs w:val="26"/>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187" w:type="dxa"/>
            <w:hideMark/>
          </w:tcPr>
          <w:p w14:paraId="474BA179" w14:textId="77777777" w:rsidR="000C4638" w:rsidRPr="00225A87" w:rsidRDefault="000C4638" w:rsidP="00ED4C81">
            <w:pPr>
              <w:spacing w:after="0" w:line="240" w:lineRule="auto"/>
              <w:ind w:firstLine="420"/>
              <w:jc w:val="both"/>
              <w:rPr>
                <w:rFonts w:ascii="Times New Roman" w:hAnsi="Times New Roman"/>
                <w:color w:val="0D0D0D" w:themeColor="text1" w:themeTint="F2"/>
                <w:sz w:val="26"/>
                <w:szCs w:val="26"/>
              </w:rPr>
            </w:pPr>
            <w:r w:rsidRPr="00225A87">
              <w:rPr>
                <w:rFonts w:ascii="Times New Roman" w:hAnsi="Times New Roman"/>
                <w:color w:val="0D0D0D" w:themeColor="text1" w:themeTint="F2"/>
                <w:sz w:val="26"/>
                <w:szCs w:val="26"/>
                <w:lang w:val="uk-UA"/>
              </w:rPr>
              <w:t xml:space="preserve">Перевіряється Замовником самостійно у відкритому державному реєстрі </w:t>
            </w:r>
            <w:proofErr w:type="spellStart"/>
            <w:r w:rsidRPr="00225A87">
              <w:rPr>
                <w:rFonts w:ascii="Times New Roman" w:hAnsi="Times New Roman"/>
                <w:color w:val="0D0D0D" w:themeColor="text1" w:themeTint="F2"/>
                <w:sz w:val="26"/>
                <w:szCs w:val="26"/>
                <w:lang w:val="en-US"/>
              </w:rPr>
              <w:t>corruptinfo</w:t>
            </w:r>
            <w:proofErr w:type="spellEnd"/>
            <w:r w:rsidRPr="00225A87">
              <w:rPr>
                <w:rFonts w:ascii="Times New Roman" w:hAnsi="Times New Roman"/>
                <w:color w:val="0D0D0D" w:themeColor="text1" w:themeTint="F2"/>
                <w:sz w:val="26"/>
                <w:szCs w:val="26"/>
              </w:rPr>
              <w:t>.</w:t>
            </w:r>
            <w:proofErr w:type="spellStart"/>
            <w:r w:rsidRPr="00225A87">
              <w:rPr>
                <w:rFonts w:ascii="Times New Roman" w:hAnsi="Times New Roman"/>
                <w:color w:val="0D0D0D" w:themeColor="text1" w:themeTint="F2"/>
                <w:sz w:val="26"/>
                <w:szCs w:val="26"/>
                <w:lang w:val="en-US"/>
              </w:rPr>
              <w:t>nazk</w:t>
            </w:r>
            <w:proofErr w:type="spellEnd"/>
            <w:r w:rsidRPr="00225A87">
              <w:rPr>
                <w:rFonts w:ascii="Times New Roman" w:hAnsi="Times New Roman"/>
                <w:color w:val="0D0D0D" w:themeColor="text1" w:themeTint="F2"/>
                <w:sz w:val="26"/>
                <w:szCs w:val="26"/>
              </w:rPr>
              <w:t>.</w:t>
            </w:r>
            <w:r w:rsidRPr="00225A87">
              <w:rPr>
                <w:rFonts w:ascii="Times New Roman" w:hAnsi="Times New Roman"/>
                <w:color w:val="0D0D0D" w:themeColor="text1" w:themeTint="F2"/>
                <w:sz w:val="26"/>
                <w:szCs w:val="26"/>
                <w:lang w:val="en-US"/>
              </w:rPr>
              <w:t>gov</w:t>
            </w:r>
            <w:r w:rsidRPr="00225A87">
              <w:rPr>
                <w:rFonts w:ascii="Times New Roman" w:hAnsi="Times New Roman"/>
                <w:color w:val="0D0D0D" w:themeColor="text1" w:themeTint="F2"/>
                <w:sz w:val="26"/>
                <w:szCs w:val="26"/>
              </w:rPr>
              <w:t>.</w:t>
            </w:r>
            <w:proofErr w:type="spellStart"/>
            <w:r w:rsidRPr="00225A87">
              <w:rPr>
                <w:rFonts w:ascii="Times New Roman" w:hAnsi="Times New Roman"/>
                <w:color w:val="0D0D0D" w:themeColor="text1" w:themeTint="F2"/>
                <w:sz w:val="26"/>
                <w:szCs w:val="26"/>
                <w:lang w:val="en-US"/>
              </w:rPr>
              <w:t>ua</w:t>
            </w:r>
            <w:proofErr w:type="spellEnd"/>
            <w:r w:rsidRPr="00225A87">
              <w:rPr>
                <w:rFonts w:ascii="Times New Roman" w:hAnsi="Times New Roman"/>
                <w:color w:val="0D0D0D" w:themeColor="text1" w:themeTint="F2"/>
                <w:sz w:val="26"/>
                <w:szCs w:val="26"/>
              </w:rPr>
              <w:t xml:space="preserve"> </w:t>
            </w:r>
          </w:p>
        </w:tc>
        <w:tc>
          <w:tcPr>
            <w:tcW w:w="3118" w:type="dxa"/>
            <w:hideMark/>
          </w:tcPr>
          <w:p w14:paraId="3B7E7AAB" w14:textId="77777777" w:rsidR="000C4638" w:rsidRPr="00225A87" w:rsidRDefault="000C4638" w:rsidP="00ED4C81">
            <w:pPr>
              <w:spacing w:after="0" w:line="240" w:lineRule="auto"/>
              <w:ind w:firstLine="420"/>
              <w:jc w:val="both"/>
              <w:rPr>
                <w:rFonts w:ascii="Times New Roman" w:hAnsi="Times New Roman"/>
                <w:color w:val="0D0D0D" w:themeColor="text1" w:themeTint="F2"/>
                <w:sz w:val="26"/>
                <w:szCs w:val="26"/>
              </w:rPr>
            </w:pPr>
            <w:r w:rsidRPr="00225A87">
              <w:rPr>
                <w:rFonts w:ascii="Times New Roman" w:hAnsi="Times New Roman"/>
                <w:color w:val="0D0D0D" w:themeColor="text1" w:themeTint="F2"/>
                <w:sz w:val="26"/>
                <w:szCs w:val="26"/>
                <w:lang w:val="uk-UA"/>
              </w:rPr>
              <w:t xml:space="preserve">Спосіб документального підтвердження не встановлюється, перевіряється Замовником самостійно у відкритому державному реєстрі  </w:t>
            </w:r>
            <w:proofErr w:type="spellStart"/>
            <w:r w:rsidRPr="00225A87">
              <w:rPr>
                <w:rFonts w:ascii="Times New Roman" w:hAnsi="Times New Roman"/>
                <w:color w:val="0D0D0D" w:themeColor="text1" w:themeTint="F2"/>
                <w:sz w:val="26"/>
                <w:szCs w:val="26"/>
                <w:lang w:val="en-US"/>
              </w:rPr>
              <w:t>corruptinfo</w:t>
            </w:r>
            <w:proofErr w:type="spellEnd"/>
            <w:r w:rsidRPr="00225A87">
              <w:rPr>
                <w:rFonts w:ascii="Times New Roman" w:hAnsi="Times New Roman"/>
                <w:color w:val="0D0D0D" w:themeColor="text1" w:themeTint="F2"/>
                <w:sz w:val="26"/>
                <w:szCs w:val="26"/>
              </w:rPr>
              <w:t>.</w:t>
            </w:r>
            <w:proofErr w:type="spellStart"/>
            <w:r w:rsidRPr="00225A87">
              <w:rPr>
                <w:rFonts w:ascii="Times New Roman" w:hAnsi="Times New Roman"/>
                <w:color w:val="0D0D0D" w:themeColor="text1" w:themeTint="F2"/>
                <w:sz w:val="26"/>
                <w:szCs w:val="26"/>
                <w:lang w:val="en-US"/>
              </w:rPr>
              <w:t>nazk</w:t>
            </w:r>
            <w:proofErr w:type="spellEnd"/>
            <w:r w:rsidRPr="00225A87">
              <w:rPr>
                <w:rFonts w:ascii="Times New Roman" w:hAnsi="Times New Roman"/>
                <w:color w:val="0D0D0D" w:themeColor="text1" w:themeTint="F2"/>
                <w:sz w:val="26"/>
                <w:szCs w:val="26"/>
              </w:rPr>
              <w:t>.</w:t>
            </w:r>
            <w:r w:rsidRPr="00225A87">
              <w:rPr>
                <w:rFonts w:ascii="Times New Roman" w:hAnsi="Times New Roman"/>
                <w:color w:val="0D0D0D" w:themeColor="text1" w:themeTint="F2"/>
                <w:sz w:val="26"/>
                <w:szCs w:val="26"/>
                <w:lang w:val="en-US"/>
              </w:rPr>
              <w:t>gov</w:t>
            </w:r>
            <w:r w:rsidRPr="00225A87">
              <w:rPr>
                <w:rFonts w:ascii="Times New Roman" w:hAnsi="Times New Roman"/>
                <w:color w:val="0D0D0D" w:themeColor="text1" w:themeTint="F2"/>
                <w:sz w:val="26"/>
                <w:szCs w:val="26"/>
              </w:rPr>
              <w:t>.</w:t>
            </w:r>
            <w:proofErr w:type="spellStart"/>
            <w:r w:rsidRPr="00225A87">
              <w:rPr>
                <w:rFonts w:ascii="Times New Roman" w:hAnsi="Times New Roman"/>
                <w:color w:val="0D0D0D" w:themeColor="text1" w:themeTint="F2"/>
                <w:sz w:val="26"/>
                <w:szCs w:val="26"/>
                <w:lang w:val="en-US"/>
              </w:rPr>
              <w:t>ua</w:t>
            </w:r>
            <w:proofErr w:type="spellEnd"/>
            <w:r w:rsidRPr="00225A87">
              <w:rPr>
                <w:rFonts w:ascii="Times New Roman" w:hAnsi="Times New Roman"/>
                <w:color w:val="0D0D0D" w:themeColor="text1" w:themeTint="F2"/>
                <w:sz w:val="26"/>
                <w:szCs w:val="26"/>
              </w:rPr>
              <w:t xml:space="preserve"> </w:t>
            </w:r>
          </w:p>
          <w:p w14:paraId="7E34D88B" w14:textId="77777777" w:rsidR="000C4638" w:rsidRPr="00225A87" w:rsidRDefault="000C4638" w:rsidP="00ED4C81">
            <w:pPr>
              <w:spacing w:after="0" w:line="240" w:lineRule="auto"/>
              <w:jc w:val="both"/>
              <w:rPr>
                <w:rFonts w:ascii="Times New Roman" w:hAnsi="Times New Roman"/>
                <w:color w:val="0D0D0D" w:themeColor="text1" w:themeTint="F2"/>
                <w:sz w:val="26"/>
                <w:szCs w:val="26"/>
              </w:rPr>
            </w:pPr>
            <w:r w:rsidRPr="00225A87">
              <w:rPr>
                <w:rFonts w:ascii="Times New Roman" w:hAnsi="Times New Roman"/>
                <w:b/>
                <w:color w:val="0D0D0D" w:themeColor="text1" w:themeTint="F2"/>
                <w:sz w:val="26"/>
                <w:szCs w:val="26"/>
                <w:lang w:val="uk-UA"/>
              </w:rPr>
              <w:t>але переможець надає</w:t>
            </w:r>
            <w:r w:rsidRPr="00225A87">
              <w:t xml:space="preserve"> </w:t>
            </w:r>
            <w:r w:rsidRPr="00225A87">
              <w:rPr>
                <w:rFonts w:ascii="Times New Roman" w:hAnsi="Times New Roman"/>
                <w:b/>
                <w:color w:val="0D0D0D" w:themeColor="text1" w:themeTint="F2"/>
                <w:sz w:val="26"/>
                <w:szCs w:val="26"/>
                <w:lang w:val="uk-UA"/>
              </w:rPr>
              <w:t>відповідно до ч. 6 ст. 17 Закону</w:t>
            </w:r>
          </w:p>
        </w:tc>
      </w:tr>
      <w:tr w:rsidR="000C4638" w:rsidRPr="00003943" w14:paraId="36609BF5" w14:textId="77777777" w:rsidTr="00ED4C81">
        <w:trPr>
          <w:trHeight w:val="2979"/>
        </w:trPr>
        <w:tc>
          <w:tcPr>
            <w:tcW w:w="3466" w:type="dxa"/>
          </w:tcPr>
          <w:p w14:paraId="409CCCCE" w14:textId="77777777" w:rsidR="000C4638" w:rsidRPr="00445CF7" w:rsidRDefault="000C4638" w:rsidP="00ED4C81">
            <w:pPr>
              <w:spacing w:after="0" w:line="240" w:lineRule="auto"/>
              <w:ind w:firstLine="420"/>
              <w:jc w:val="both"/>
              <w:rPr>
                <w:rFonts w:ascii="Times New Roman" w:hAnsi="Times New Roman"/>
                <w:b/>
                <w:color w:val="0D0D0D" w:themeColor="text1" w:themeTint="F2"/>
                <w:sz w:val="26"/>
                <w:szCs w:val="26"/>
                <w:lang w:val="uk-UA"/>
              </w:rPr>
            </w:pPr>
            <w:r w:rsidRPr="00445CF7">
              <w:rPr>
                <w:rFonts w:ascii="Times New Roman" w:hAnsi="Times New Roman"/>
                <w:b/>
                <w:color w:val="0D0D0D" w:themeColor="text1" w:themeTint="F2"/>
                <w:sz w:val="26"/>
                <w:szCs w:val="26"/>
                <w:lang w:val="uk-UA"/>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87" w:type="dxa"/>
          </w:tcPr>
          <w:p w14:paraId="5A69C936" w14:textId="77777777" w:rsidR="000C4638" w:rsidRPr="00003943" w:rsidRDefault="000C4638" w:rsidP="00ED4C81">
            <w:pPr>
              <w:spacing w:after="0" w:line="240" w:lineRule="auto"/>
              <w:ind w:firstLine="420"/>
              <w:jc w:val="both"/>
              <w:rPr>
                <w:rFonts w:ascii="Times New Roman" w:hAnsi="Times New Roman"/>
                <w:color w:val="0D0D0D" w:themeColor="text1" w:themeTint="F2"/>
                <w:sz w:val="26"/>
                <w:szCs w:val="26"/>
                <w:lang w:val="uk-UA"/>
              </w:rPr>
            </w:pPr>
            <w:r w:rsidRPr="001F56F6">
              <w:rPr>
                <w:rFonts w:ascii="Times New Roman" w:hAnsi="Times New Roman"/>
                <w:color w:val="0D0D0D" w:themeColor="text1" w:themeTint="F2"/>
                <w:sz w:val="26"/>
                <w:szCs w:val="26"/>
                <w:lang w:val="uk-UA"/>
              </w:rPr>
              <w:t xml:space="preserve">Перевіряється Замовником самостійно у відкритому державному реєстрі </w:t>
            </w:r>
            <w:r w:rsidRPr="00003943">
              <w:rPr>
                <w:rFonts w:ascii="Times New Roman" w:hAnsi="Times New Roman"/>
                <w:color w:val="0D0D0D" w:themeColor="text1" w:themeTint="F2"/>
                <w:sz w:val="26"/>
                <w:szCs w:val="26"/>
                <w:lang w:val="uk-UA"/>
              </w:rPr>
              <w:t>corruptinfo.nazk.gov.ua</w:t>
            </w:r>
          </w:p>
        </w:tc>
        <w:tc>
          <w:tcPr>
            <w:tcW w:w="3118" w:type="dxa"/>
          </w:tcPr>
          <w:p w14:paraId="2758F64F" w14:textId="77777777" w:rsidR="000C4638" w:rsidRPr="00003943" w:rsidRDefault="000C4638" w:rsidP="00ED4C81">
            <w:pPr>
              <w:spacing w:after="0" w:line="240" w:lineRule="auto"/>
              <w:ind w:firstLine="420"/>
              <w:jc w:val="both"/>
              <w:rPr>
                <w:rFonts w:ascii="Times New Roman" w:hAnsi="Times New Roman"/>
                <w:color w:val="0D0D0D" w:themeColor="text1" w:themeTint="F2"/>
                <w:sz w:val="26"/>
                <w:szCs w:val="26"/>
              </w:rPr>
            </w:pPr>
            <w:r>
              <w:rPr>
                <w:rFonts w:ascii="Times New Roman" w:hAnsi="Times New Roman"/>
                <w:color w:val="0D0D0D" w:themeColor="text1" w:themeTint="F2"/>
                <w:sz w:val="26"/>
                <w:szCs w:val="26"/>
                <w:lang w:val="uk-UA"/>
              </w:rPr>
              <w:t xml:space="preserve">Спосіб документального підтвердження не встановлюється, перевіряється Замовником </w:t>
            </w:r>
            <w:r w:rsidRPr="000B7A45">
              <w:rPr>
                <w:rFonts w:ascii="Times New Roman" w:hAnsi="Times New Roman"/>
                <w:color w:val="0D0D0D" w:themeColor="text1" w:themeTint="F2"/>
                <w:sz w:val="26"/>
                <w:szCs w:val="26"/>
                <w:lang w:val="uk-UA"/>
              </w:rPr>
              <w:t xml:space="preserve">самостійно </w:t>
            </w:r>
            <w:r>
              <w:rPr>
                <w:rFonts w:ascii="Times New Roman" w:hAnsi="Times New Roman"/>
                <w:color w:val="0D0D0D" w:themeColor="text1" w:themeTint="F2"/>
                <w:sz w:val="26"/>
                <w:szCs w:val="26"/>
                <w:lang w:val="uk-UA"/>
              </w:rPr>
              <w:t>у відкритому державному</w:t>
            </w:r>
            <w:r w:rsidRPr="000B7A45">
              <w:rPr>
                <w:rFonts w:ascii="Times New Roman" w:hAnsi="Times New Roman"/>
                <w:color w:val="0D0D0D" w:themeColor="text1" w:themeTint="F2"/>
                <w:sz w:val="26"/>
                <w:szCs w:val="26"/>
                <w:lang w:val="uk-UA"/>
              </w:rPr>
              <w:t xml:space="preserve"> реєстр</w:t>
            </w:r>
            <w:r>
              <w:rPr>
                <w:rFonts w:ascii="Times New Roman" w:hAnsi="Times New Roman"/>
                <w:color w:val="0D0D0D" w:themeColor="text1" w:themeTint="F2"/>
                <w:sz w:val="26"/>
                <w:szCs w:val="26"/>
                <w:lang w:val="uk-UA"/>
              </w:rPr>
              <w:t>і</w:t>
            </w:r>
            <w:r w:rsidRPr="000B7A45">
              <w:rPr>
                <w:rFonts w:ascii="Times New Roman" w:hAnsi="Times New Roman"/>
                <w:color w:val="0D0D0D" w:themeColor="text1" w:themeTint="F2"/>
                <w:sz w:val="26"/>
                <w:szCs w:val="26"/>
                <w:lang w:val="uk-UA"/>
              </w:rPr>
              <w:t xml:space="preserve"> </w:t>
            </w:r>
            <w:r w:rsidRPr="00003943">
              <w:rPr>
                <w:rFonts w:ascii="Times New Roman" w:hAnsi="Times New Roman"/>
                <w:color w:val="0D0D0D" w:themeColor="text1" w:themeTint="F2"/>
                <w:sz w:val="26"/>
                <w:szCs w:val="26"/>
                <w:lang w:val="uk-UA"/>
              </w:rPr>
              <w:t xml:space="preserve"> </w:t>
            </w:r>
            <w:proofErr w:type="spellStart"/>
            <w:r w:rsidRPr="00003943">
              <w:rPr>
                <w:rFonts w:ascii="Times New Roman" w:hAnsi="Times New Roman"/>
                <w:color w:val="0D0D0D" w:themeColor="text1" w:themeTint="F2"/>
                <w:sz w:val="26"/>
                <w:szCs w:val="26"/>
                <w:lang w:val="en-US"/>
              </w:rPr>
              <w:t>corruptinfo</w:t>
            </w:r>
            <w:proofErr w:type="spellEnd"/>
            <w:r w:rsidRPr="00003943">
              <w:rPr>
                <w:rFonts w:ascii="Times New Roman" w:hAnsi="Times New Roman"/>
                <w:color w:val="0D0D0D" w:themeColor="text1" w:themeTint="F2"/>
                <w:sz w:val="26"/>
                <w:szCs w:val="26"/>
              </w:rPr>
              <w:t>.</w:t>
            </w:r>
            <w:proofErr w:type="spellStart"/>
            <w:r w:rsidRPr="00003943">
              <w:rPr>
                <w:rFonts w:ascii="Times New Roman" w:hAnsi="Times New Roman"/>
                <w:color w:val="0D0D0D" w:themeColor="text1" w:themeTint="F2"/>
                <w:sz w:val="26"/>
                <w:szCs w:val="26"/>
                <w:lang w:val="en-US"/>
              </w:rPr>
              <w:t>nazk</w:t>
            </w:r>
            <w:proofErr w:type="spellEnd"/>
            <w:r w:rsidRPr="00003943">
              <w:rPr>
                <w:rFonts w:ascii="Times New Roman" w:hAnsi="Times New Roman"/>
                <w:color w:val="0D0D0D" w:themeColor="text1" w:themeTint="F2"/>
                <w:sz w:val="26"/>
                <w:szCs w:val="26"/>
              </w:rPr>
              <w:t>.</w:t>
            </w:r>
            <w:r w:rsidRPr="00003943">
              <w:rPr>
                <w:rFonts w:ascii="Times New Roman" w:hAnsi="Times New Roman"/>
                <w:color w:val="0D0D0D" w:themeColor="text1" w:themeTint="F2"/>
                <w:sz w:val="26"/>
                <w:szCs w:val="26"/>
                <w:lang w:val="en-US"/>
              </w:rPr>
              <w:t>gov</w:t>
            </w:r>
            <w:r w:rsidRPr="00003943">
              <w:rPr>
                <w:rFonts w:ascii="Times New Roman" w:hAnsi="Times New Roman"/>
                <w:color w:val="0D0D0D" w:themeColor="text1" w:themeTint="F2"/>
                <w:sz w:val="26"/>
                <w:szCs w:val="26"/>
              </w:rPr>
              <w:t>.</w:t>
            </w:r>
            <w:proofErr w:type="spellStart"/>
            <w:r w:rsidRPr="00003943">
              <w:rPr>
                <w:rFonts w:ascii="Times New Roman" w:hAnsi="Times New Roman"/>
                <w:color w:val="0D0D0D" w:themeColor="text1" w:themeTint="F2"/>
                <w:sz w:val="26"/>
                <w:szCs w:val="26"/>
                <w:lang w:val="en-US"/>
              </w:rPr>
              <w:t>ua</w:t>
            </w:r>
            <w:proofErr w:type="spellEnd"/>
            <w:r w:rsidRPr="00003943">
              <w:rPr>
                <w:rFonts w:ascii="Times New Roman" w:hAnsi="Times New Roman"/>
                <w:color w:val="0D0D0D" w:themeColor="text1" w:themeTint="F2"/>
                <w:sz w:val="26"/>
                <w:szCs w:val="26"/>
              </w:rPr>
              <w:t xml:space="preserve"> </w:t>
            </w:r>
          </w:p>
          <w:p w14:paraId="1AEDF870" w14:textId="77777777" w:rsidR="000C4638" w:rsidRPr="00003943" w:rsidRDefault="000C4638" w:rsidP="00ED4C81">
            <w:pPr>
              <w:spacing w:after="0" w:line="240" w:lineRule="auto"/>
              <w:ind w:firstLine="420"/>
              <w:jc w:val="both"/>
              <w:rPr>
                <w:rFonts w:ascii="Times New Roman" w:hAnsi="Times New Roman"/>
                <w:color w:val="0D0D0D" w:themeColor="text1" w:themeTint="F2"/>
                <w:sz w:val="26"/>
                <w:szCs w:val="26"/>
                <w:lang w:val="uk-UA"/>
              </w:rPr>
            </w:pPr>
            <w:r w:rsidRPr="00003943">
              <w:rPr>
                <w:rFonts w:ascii="Times New Roman" w:hAnsi="Times New Roman"/>
                <w:b/>
                <w:color w:val="0D0D0D" w:themeColor="text1" w:themeTint="F2"/>
                <w:sz w:val="26"/>
                <w:szCs w:val="26"/>
                <w:u w:val="single"/>
                <w:lang w:val="uk-UA"/>
              </w:rPr>
              <w:t>але переможець надає</w:t>
            </w:r>
            <w:r>
              <w:t xml:space="preserve"> </w:t>
            </w:r>
            <w:r>
              <w:rPr>
                <w:rFonts w:ascii="Times New Roman" w:hAnsi="Times New Roman"/>
                <w:b/>
                <w:color w:val="0D0D0D" w:themeColor="text1" w:themeTint="F2"/>
                <w:sz w:val="26"/>
                <w:szCs w:val="26"/>
                <w:u w:val="single"/>
                <w:lang w:val="uk-UA"/>
              </w:rPr>
              <w:t>в</w:t>
            </w:r>
            <w:r w:rsidRPr="000B7A45">
              <w:rPr>
                <w:rFonts w:ascii="Times New Roman" w:hAnsi="Times New Roman"/>
                <w:b/>
                <w:color w:val="0D0D0D" w:themeColor="text1" w:themeTint="F2"/>
                <w:sz w:val="26"/>
                <w:szCs w:val="26"/>
                <w:u w:val="single"/>
                <w:lang w:val="uk-UA"/>
              </w:rPr>
              <w:t>ідповідно до ч. 6 ст. 17 Закону</w:t>
            </w:r>
          </w:p>
        </w:tc>
      </w:tr>
      <w:tr w:rsidR="000C4638" w:rsidRPr="00003943" w14:paraId="1C61A95D" w14:textId="77777777" w:rsidTr="00ED4C81">
        <w:trPr>
          <w:trHeight w:val="3091"/>
        </w:trPr>
        <w:tc>
          <w:tcPr>
            <w:tcW w:w="3466" w:type="dxa"/>
          </w:tcPr>
          <w:p w14:paraId="334BD37B" w14:textId="77777777" w:rsidR="000C4638" w:rsidRPr="00003943" w:rsidRDefault="000C4638" w:rsidP="00ED4C81">
            <w:pPr>
              <w:spacing w:after="0" w:line="240" w:lineRule="auto"/>
              <w:ind w:firstLine="420"/>
              <w:jc w:val="both"/>
              <w:rPr>
                <w:rFonts w:ascii="Times New Roman" w:hAnsi="Times New Roman"/>
                <w:color w:val="0D0D0D" w:themeColor="text1" w:themeTint="F2"/>
                <w:sz w:val="26"/>
                <w:szCs w:val="26"/>
                <w:lang w:val="uk-UA"/>
              </w:rPr>
            </w:pPr>
            <w:r w:rsidRPr="00003943">
              <w:rPr>
                <w:rFonts w:ascii="Times New Roman" w:hAnsi="Times New Roman"/>
                <w:color w:val="0D0D0D" w:themeColor="text1" w:themeTint="F2"/>
                <w:sz w:val="26"/>
                <w:szCs w:val="26"/>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187" w:type="dxa"/>
          </w:tcPr>
          <w:p w14:paraId="7EFCE87A" w14:textId="77777777" w:rsidR="000C4638" w:rsidRPr="00003943" w:rsidRDefault="000C4638" w:rsidP="00ED4C81">
            <w:pPr>
              <w:spacing w:after="0" w:line="240" w:lineRule="auto"/>
              <w:ind w:firstLine="420"/>
              <w:jc w:val="both"/>
              <w:rPr>
                <w:rFonts w:ascii="Times New Roman" w:hAnsi="Times New Roman"/>
                <w:color w:val="0D0D0D" w:themeColor="text1" w:themeTint="F2"/>
                <w:sz w:val="26"/>
                <w:szCs w:val="26"/>
                <w:lang w:val="uk-UA"/>
              </w:rPr>
            </w:pPr>
            <w:r w:rsidRPr="001F56F6">
              <w:rPr>
                <w:rFonts w:ascii="Times New Roman" w:hAnsi="Times New Roman"/>
                <w:color w:val="0D0D0D" w:themeColor="text1" w:themeTint="F2"/>
                <w:sz w:val="26"/>
                <w:szCs w:val="26"/>
                <w:lang w:val="uk-UA"/>
              </w:rPr>
              <w:t>Перевіряється Замовником самостійно</w:t>
            </w:r>
            <w:r w:rsidRPr="00003943">
              <w:rPr>
                <w:rFonts w:ascii="Times New Roman" w:hAnsi="Times New Roman"/>
                <w:color w:val="0D0D0D" w:themeColor="text1" w:themeTint="F2"/>
                <w:sz w:val="26"/>
                <w:szCs w:val="26"/>
                <w:lang w:val="uk-UA"/>
              </w:rPr>
              <w:t xml:space="preserve"> – відкриті дані https://amcu.gov.ua/</w:t>
            </w:r>
          </w:p>
        </w:tc>
        <w:tc>
          <w:tcPr>
            <w:tcW w:w="3118" w:type="dxa"/>
          </w:tcPr>
          <w:p w14:paraId="476F8582" w14:textId="77777777" w:rsidR="000C4638" w:rsidRPr="00003943" w:rsidRDefault="000C4638" w:rsidP="00ED4C81">
            <w:pPr>
              <w:spacing w:after="0" w:line="240" w:lineRule="auto"/>
              <w:ind w:firstLine="420"/>
              <w:jc w:val="both"/>
              <w:rPr>
                <w:rFonts w:ascii="Times New Roman" w:hAnsi="Times New Roman"/>
                <w:color w:val="0D0D0D" w:themeColor="text1" w:themeTint="F2"/>
                <w:sz w:val="26"/>
                <w:szCs w:val="26"/>
                <w:lang w:val="uk-UA"/>
              </w:rPr>
            </w:pPr>
            <w:r w:rsidRPr="00003943">
              <w:rPr>
                <w:rFonts w:ascii="Times New Roman" w:hAnsi="Times New Roman"/>
                <w:color w:val="0D0D0D" w:themeColor="text1" w:themeTint="F2"/>
                <w:sz w:val="26"/>
                <w:szCs w:val="26"/>
                <w:lang w:val="uk-UA"/>
              </w:rPr>
              <w:t>документи від переможця не вимагаються</w:t>
            </w:r>
          </w:p>
        </w:tc>
      </w:tr>
      <w:tr w:rsidR="000C4638" w:rsidRPr="00003943" w14:paraId="1C22BDD1" w14:textId="77777777" w:rsidTr="00ED4C81">
        <w:trPr>
          <w:trHeight w:val="816"/>
        </w:trPr>
        <w:tc>
          <w:tcPr>
            <w:tcW w:w="3466" w:type="dxa"/>
          </w:tcPr>
          <w:p w14:paraId="69AB2628" w14:textId="77777777" w:rsidR="000C4638" w:rsidRPr="00445CF7" w:rsidRDefault="000C4638" w:rsidP="00ED4C81">
            <w:pPr>
              <w:pStyle w:val="NormalWeb"/>
              <w:spacing w:before="0" w:beforeAutospacing="0" w:after="0" w:afterAutospacing="0"/>
              <w:ind w:left="115"/>
              <w:jc w:val="both"/>
              <w:rPr>
                <w:b/>
                <w:sz w:val="36"/>
                <w:szCs w:val="36"/>
              </w:rPr>
            </w:pPr>
            <w:r w:rsidRPr="00003943">
              <w:rPr>
                <w:rFonts w:eastAsia="Tahoma"/>
                <w:color w:val="000000" w:themeColor="dark1"/>
                <w:kern w:val="24"/>
                <w:sz w:val="26"/>
                <w:szCs w:val="26"/>
              </w:rPr>
              <w:t xml:space="preserve"> </w:t>
            </w:r>
            <w:r w:rsidRPr="00445CF7">
              <w:rPr>
                <w:rFonts w:eastAsia="Tahoma"/>
                <w:b/>
                <w:color w:val="000000" w:themeColor="dark1"/>
                <w:kern w:val="24"/>
                <w:sz w:val="26"/>
                <w:szCs w:val="26"/>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3187" w:type="dxa"/>
          </w:tcPr>
          <w:p w14:paraId="65E3B069" w14:textId="77777777" w:rsidR="000C4638" w:rsidRPr="00003943" w:rsidRDefault="000C4638" w:rsidP="00ED4C81">
            <w:pPr>
              <w:pStyle w:val="NormalWeb"/>
              <w:spacing w:before="0" w:beforeAutospacing="0" w:after="0" w:afterAutospacing="0"/>
              <w:ind w:left="115"/>
              <w:jc w:val="both"/>
              <w:rPr>
                <w:sz w:val="36"/>
                <w:szCs w:val="36"/>
              </w:rPr>
            </w:pPr>
            <w:r w:rsidRPr="00003943">
              <w:rPr>
                <w:rFonts w:eastAsia="Tahoma"/>
                <w:color w:val="000000" w:themeColor="dark1"/>
                <w:kern w:val="24"/>
                <w:sz w:val="26"/>
                <w:szCs w:val="26"/>
              </w:rPr>
              <w:t>В довільній формі</w:t>
            </w:r>
          </w:p>
        </w:tc>
        <w:tc>
          <w:tcPr>
            <w:tcW w:w="3118" w:type="dxa"/>
          </w:tcPr>
          <w:p w14:paraId="6AF38ADA" w14:textId="77777777" w:rsidR="000C4638" w:rsidRPr="001F56F6" w:rsidRDefault="000C4638" w:rsidP="00ED4C81">
            <w:pPr>
              <w:pStyle w:val="NormalWeb"/>
              <w:spacing w:before="0" w:beforeAutospacing="0" w:after="0" w:afterAutospacing="0"/>
              <w:ind w:left="115"/>
              <w:jc w:val="both"/>
              <w:rPr>
                <w:sz w:val="36"/>
                <w:szCs w:val="36"/>
                <w:lang w:val="uk-UA"/>
              </w:rPr>
            </w:pPr>
            <w:r w:rsidRPr="00622995">
              <w:rPr>
                <w:rFonts w:eastAsia="Tahoma"/>
                <w:color w:val="000000" w:themeColor="dark1"/>
                <w:kern w:val="24"/>
                <w:sz w:val="26"/>
                <w:szCs w:val="26"/>
              </w:rPr>
              <w:t xml:space="preserve">Оригінал або копія довідки виданої уповноваженим на це органом (МВС України), а саме відомості про відсутність (наявність) судимості або обмежень, передбачених кримінально-процесуальним законодавством України (ПОВНА). Документ можна отримати онлайн скориставшись сервісом МВС України: https://dpvs.hsc.gov.ua Документ подається </w:t>
            </w:r>
            <w:r w:rsidRPr="00622995">
              <w:rPr>
                <w:rFonts w:eastAsia="Tahoma"/>
                <w:color w:val="000000" w:themeColor="dark1"/>
                <w:kern w:val="24"/>
                <w:sz w:val="26"/>
                <w:szCs w:val="26"/>
              </w:rPr>
              <w:lastRenderedPageBreak/>
              <w:t>шляхом завантаження в електронну систему і має бути дійсним на дату подання переможцем</w:t>
            </w:r>
          </w:p>
        </w:tc>
      </w:tr>
      <w:tr w:rsidR="000C4638" w:rsidRPr="00003943" w14:paraId="29C51C2A" w14:textId="77777777" w:rsidTr="00ED4C81">
        <w:trPr>
          <w:trHeight w:val="3793"/>
        </w:trPr>
        <w:tc>
          <w:tcPr>
            <w:tcW w:w="3466" w:type="dxa"/>
          </w:tcPr>
          <w:p w14:paraId="7BD8AEB3" w14:textId="77777777" w:rsidR="000C4638" w:rsidRPr="00445CF7" w:rsidRDefault="000C4638" w:rsidP="00ED4C81">
            <w:pPr>
              <w:pStyle w:val="NormalWeb"/>
              <w:spacing w:before="0" w:beforeAutospacing="0" w:after="0" w:afterAutospacing="0"/>
              <w:ind w:left="115"/>
              <w:jc w:val="both"/>
              <w:rPr>
                <w:b/>
                <w:sz w:val="36"/>
                <w:szCs w:val="36"/>
              </w:rPr>
            </w:pPr>
            <w:r w:rsidRPr="00445CF7">
              <w:rPr>
                <w:rFonts w:eastAsia="Tahoma"/>
                <w:b/>
                <w:color w:val="000000" w:themeColor="dark1"/>
                <w:kern w:val="24"/>
                <w:sz w:val="26"/>
                <w:szCs w:val="26"/>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3187" w:type="dxa"/>
          </w:tcPr>
          <w:p w14:paraId="42B2F693" w14:textId="77777777" w:rsidR="000C4638" w:rsidRPr="00003943" w:rsidRDefault="000C4638" w:rsidP="00ED4C81">
            <w:pPr>
              <w:pStyle w:val="NormalWeb"/>
              <w:spacing w:before="0" w:beforeAutospacing="0" w:after="0" w:afterAutospacing="0"/>
              <w:ind w:left="115"/>
              <w:jc w:val="both"/>
              <w:rPr>
                <w:sz w:val="36"/>
                <w:szCs w:val="36"/>
              </w:rPr>
            </w:pPr>
            <w:r w:rsidRPr="00003943">
              <w:rPr>
                <w:rFonts w:eastAsia="Tahoma"/>
                <w:color w:val="000000" w:themeColor="dark1"/>
                <w:kern w:val="24"/>
                <w:sz w:val="26"/>
                <w:szCs w:val="26"/>
              </w:rPr>
              <w:t>В довільній формі</w:t>
            </w:r>
          </w:p>
        </w:tc>
        <w:tc>
          <w:tcPr>
            <w:tcW w:w="3118" w:type="dxa"/>
          </w:tcPr>
          <w:p w14:paraId="66AA2E75" w14:textId="77777777" w:rsidR="000C4638" w:rsidRPr="00003943" w:rsidRDefault="000C4638" w:rsidP="00ED4C81">
            <w:pPr>
              <w:pStyle w:val="NormalWeb"/>
              <w:spacing w:before="0" w:beforeAutospacing="0" w:after="0" w:afterAutospacing="0"/>
              <w:ind w:left="115"/>
              <w:jc w:val="both"/>
              <w:rPr>
                <w:sz w:val="36"/>
                <w:szCs w:val="36"/>
              </w:rPr>
            </w:pPr>
            <w:r w:rsidRPr="00622995">
              <w:rPr>
                <w:rFonts w:eastAsia="Tahoma"/>
                <w:color w:val="000000" w:themeColor="dark1"/>
                <w:kern w:val="24"/>
                <w:sz w:val="26"/>
                <w:szCs w:val="26"/>
              </w:rPr>
              <w:t>Оригінал або копія довідки виданої уповноваженим на це органом (МВС України), а саме відомості про відсутність (наявність) судимості або обмежень, передбачених кримінально-процесуальним законодавством України (ПОВНА). Документ можна отримати онлайн скориставшись сервісом МВС України: https://dpvs.hsc.gov.ua Документ подається шляхом завантаження в електронну систему і має бути дійсним на дату подання переможцем</w:t>
            </w:r>
          </w:p>
        </w:tc>
      </w:tr>
      <w:tr w:rsidR="000C4638" w:rsidRPr="00003943" w14:paraId="50137E6F" w14:textId="77777777" w:rsidTr="00ED4C81">
        <w:trPr>
          <w:trHeight w:val="2788"/>
        </w:trPr>
        <w:tc>
          <w:tcPr>
            <w:tcW w:w="3466" w:type="dxa"/>
          </w:tcPr>
          <w:p w14:paraId="09D6530C" w14:textId="77777777" w:rsidR="000C4638" w:rsidRPr="00003943" w:rsidRDefault="000C4638" w:rsidP="00ED4C81">
            <w:pPr>
              <w:pStyle w:val="NormalWeb"/>
              <w:spacing w:before="0" w:beforeAutospacing="0" w:after="0" w:afterAutospacing="0"/>
              <w:ind w:left="115"/>
              <w:jc w:val="both"/>
              <w:rPr>
                <w:rFonts w:eastAsia="Tahoma"/>
                <w:color w:val="000000" w:themeColor="dark1"/>
                <w:kern w:val="24"/>
                <w:sz w:val="26"/>
                <w:szCs w:val="26"/>
              </w:rPr>
            </w:pPr>
            <w:r w:rsidRPr="00003943">
              <w:rPr>
                <w:rFonts w:eastAsia="Tahoma"/>
                <w:color w:val="000000" w:themeColor="dark1"/>
                <w:kern w:val="24"/>
                <w:sz w:val="26"/>
                <w:szCs w:val="26"/>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187" w:type="dxa"/>
          </w:tcPr>
          <w:p w14:paraId="7E3CBA63" w14:textId="77777777" w:rsidR="000C4638" w:rsidRPr="00003943" w:rsidRDefault="000C4638" w:rsidP="00ED4C81">
            <w:pPr>
              <w:pStyle w:val="NormalWeb"/>
              <w:spacing w:before="0" w:beforeAutospacing="0" w:after="0" w:afterAutospacing="0"/>
              <w:ind w:left="115"/>
              <w:jc w:val="both"/>
              <w:rPr>
                <w:rFonts w:eastAsia="Tahoma"/>
                <w:color w:val="000000" w:themeColor="dark1"/>
                <w:kern w:val="24"/>
                <w:sz w:val="26"/>
                <w:szCs w:val="26"/>
              </w:rPr>
            </w:pPr>
            <w:r w:rsidRPr="00003943">
              <w:rPr>
                <w:rFonts w:eastAsia="Tahoma"/>
                <w:color w:val="000000" w:themeColor="dark1"/>
                <w:kern w:val="24"/>
                <w:sz w:val="26"/>
                <w:szCs w:val="26"/>
              </w:rPr>
              <w:t>Документи від учасників не вимагаються</w:t>
            </w:r>
          </w:p>
        </w:tc>
        <w:tc>
          <w:tcPr>
            <w:tcW w:w="3118" w:type="dxa"/>
          </w:tcPr>
          <w:p w14:paraId="7AC76FA8" w14:textId="77777777" w:rsidR="000C4638" w:rsidRPr="00003943" w:rsidRDefault="000C4638" w:rsidP="00ED4C81">
            <w:pPr>
              <w:pStyle w:val="NormalWeb"/>
              <w:spacing w:before="0" w:beforeAutospacing="0" w:after="0" w:afterAutospacing="0"/>
              <w:ind w:left="115"/>
              <w:jc w:val="both"/>
              <w:rPr>
                <w:rFonts w:eastAsia="Tahoma"/>
                <w:color w:val="000000" w:themeColor="dark1"/>
                <w:kern w:val="24"/>
                <w:sz w:val="26"/>
                <w:szCs w:val="26"/>
              </w:rPr>
            </w:pPr>
            <w:r w:rsidRPr="00003943">
              <w:rPr>
                <w:rFonts w:eastAsia="Tahoma"/>
                <w:color w:val="000000" w:themeColor="dark1"/>
                <w:kern w:val="24"/>
                <w:sz w:val="26"/>
                <w:szCs w:val="26"/>
              </w:rPr>
              <w:t>Документи від переможця не вимагаються</w:t>
            </w:r>
          </w:p>
        </w:tc>
      </w:tr>
      <w:tr w:rsidR="000C4638" w:rsidRPr="00003943" w14:paraId="73684E2A" w14:textId="77777777" w:rsidTr="00ED4C81">
        <w:trPr>
          <w:trHeight w:val="1673"/>
        </w:trPr>
        <w:tc>
          <w:tcPr>
            <w:tcW w:w="3466" w:type="dxa"/>
          </w:tcPr>
          <w:p w14:paraId="16E652A6" w14:textId="77777777" w:rsidR="000C4638" w:rsidRPr="00445CF7" w:rsidRDefault="000C4638" w:rsidP="00ED4C81">
            <w:pPr>
              <w:pStyle w:val="NormalWeb"/>
              <w:spacing w:before="0" w:beforeAutospacing="0" w:after="0" w:afterAutospacing="0"/>
              <w:ind w:left="115"/>
              <w:jc w:val="both"/>
              <w:rPr>
                <w:rFonts w:eastAsia="Tahoma"/>
                <w:b/>
                <w:color w:val="000000" w:themeColor="dark1"/>
                <w:kern w:val="24"/>
                <w:sz w:val="26"/>
                <w:szCs w:val="26"/>
              </w:rPr>
            </w:pPr>
            <w:r w:rsidRPr="00445CF7">
              <w:rPr>
                <w:rFonts w:eastAsia="Tahoma"/>
                <w:b/>
                <w:color w:val="000000" w:themeColor="dark1"/>
                <w:kern w:val="24"/>
                <w:sz w:val="26"/>
                <w:szCs w:val="26"/>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187" w:type="dxa"/>
          </w:tcPr>
          <w:p w14:paraId="1CFD7A7B" w14:textId="77777777" w:rsidR="000C4638" w:rsidRPr="00003943" w:rsidRDefault="000C4638" w:rsidP="00ED4C81">
            <w:pPr>
              <w:pStyle w:val="NormalWeb"/>
              <w:spacing w:before="0" w:beforeAutospacing="0" w:after="0" w:afterAutospacing="0"/>
              <w:ind w:left="115"/>
              <w:jc w:val="both"/>
              <w:rPr>
                <w:rFonts w:eastAsia="Tahoma"/>
                <w:color w:val="000000" w:themeColor="dark1"/>
                <w:kern w:val="24"/>
                <w:sz w:val="26"/>
                <w:szCs w:val="26"/>
              </w:rPr>
            </w:pPr>
            <w:r w:rsidRPr="00225A87">
              <w:rPr>
                <w:rFonts w:eastAsia="Tahoma"/>
                <w:color w:val="000000" w:themeColor="dark1"/>
                <w:kern w:val="24"/>
                <w:sz w:val="26"/>
                <w:szCs w:val="26"/>
              </w:rPr>
              <w:t xml:space="preserve">Перевіряється Замовником самостійно у відкритому державному реєстрі </w:t>
            </w:r>
            <w:r w:rsidRPr="00003943">
              <w:rPr>
                <w:rFonts w:eastAsia="Tahoma"/>
                <w:color w:val="000000" w:themeColor="dark1"/>
                <w:kern w:val="24"/>
                <w:sz w:val="26"/>
                <w:szCs w:val="26"/>
              </w:rPr>
              <w:t>kap.minjust.gov.ua</w:t>
            </w:r>
          </w:p>
        </w:tc>
        <w:tc>
          <w:tcPr>
            <w:tcW w:w="3118" w:type="dxa"/>
          </w:tcPr>
          <w:p w14:paraId="435081CC" w14:textId="77777777" w:rsidR="000C4638" w:rsidRPr="00003943" w:rsidRDefault="000C4638" w:rsidP="00ED4C81">
            <w:pPr>
              <w:spacing w:after="0" w:line="240" w:lineRule="auto"/>
              <w:ind w:firstLine="420"/>
              <w:jc w:val="both"/>
              <w:rPr>
                <w:rFonts w:ascii="Times New Roman" w:hAnsi="Times New Roman"/>
                <w:color w:val="0D0D0D" w:themeColor="text1" w:themeTint="F2"/>
                <w:sz w:val="26"/>
                <w:szCs w:val="26"/>
              </w:rPr>
            </w:pPr>
            <w:r>
              <w:rPr>
                <w:rFonts w:ascii="Times New Roman" w:hAnsi="Times New Roman"/>
                <w:color w:val="0D0D0D" w:themeColor="text1" w:themeTint="F2"/>
                <w:sz w:val="26"/>
                <w:szCs w:val="26"/>
                <w:lang w:val="uk-UA"/>
              </w:rPr>
              <w:t xml:space="preserve">Спосіб документального підтвердження не встановлюється, перевіряється Замовником </w:t>
            </w:r>
            <w:r w:rsidRPr="000B7A45">
              <w:rPr>
                <w:rFonts w:ascii="Times New Roman" w:hAnsi="Times New Roman"/>
                <w:color w:val="0D0D0D" w:themeColor="text1" w:themeTint="F2"/>
                <w:sz w:val="26"/>
                <w:szCs w:val="26"/>
                <w:lang w:val="uk-UA"/>
              </w:rPr>
              <w:t xml:space="preserve">самостійно </w:t>
            </w:r>
            <w:r>
              <w:rPr>
                <w:rFonts w:ascii="Times New Roman" w:hAnsi="Times New Roman"/>
                <w:color w:val="0D0D0D" w:themeColor="text1" w:themeTint="F2"/>
                <w:sz w:val="26"/>
                <w:szCs w:val="26"/>
                <w:lang w:val="uk-UA"/>
              </w:rPr>
              <w:t>у відкритому державному</w:t>
            </w:r>
            <w:r w:rsidRPr="000B7A45">
              <w:rPr>
                <w:rFonts w:ascii="Times New Roman" w:hAnsi="Times New Roman"/>
                <w:color w:val="0D0D0D" w:themeColor="text1" w:themeTint="F2"/>
                <w:sz w:val="26"/>
                <w:szCs w:val="26"/>
                <w:lang w:val="uk-UA"/>
              </w:rPr>
              <w:t xml:space="preserve"> реєстр</w:t>
            </w:r>
            <w:r>
              <w:rPr>
                <w:rFonts w:ascii="Times New Roman" w:hAnsi="Times New Roman"/>
                <w:color w:val="0D0D0D" w:themeColor="text1" w:themeTint="F2"/>
                <w:sz w:val="26"/>
                <w:szCs w:val="26"/>
                <w:lang w:val="uk-UA"/>
              </w:rPr>
              <w:t>і</w:t>
            </w:r>
            <w:r w:rsidRPr="000B7A45">
              <w:rPr>
                <w:rFonts w:ascii="Times New Roman" w:hAnsi="Times New Roman"/>
                <w:color w:val="0D0D0D" w:themeColor="text1" w:themeTint="F2"/>
                <w:sz w:val="26"/>
                <w:szCs w:val="26"/>
                <w:lang w:val="uk-UA"/>
              </w:rPr>
              <w:t xml:space="preserve"> </w:t>
            </w:r>
            <w:r w:rsidRPr="00003943">
              <w:rPr>
                <w:rFonts w:ascii="Times New Roman" w:hAnsi="Times New Roman"/>
                <w:color w:val="0D0D0D" w:themeColor="text1" w:themeTint="F2"/>
                <w:sz w:val="26"/>
                <w:szCs w:val="26"/>
                <w:lang w:val="uk-UA"/>
              </w:rPr>
              <w:t xml:space="preserve"> </w:t>
            </w:r>
            <w:r w:rsidRPr="00003943">
              <w:rPr>
                <w:rFonts w:eastAsia="Tahoma"/>
                <w:color w:val="000000" w:themeColor="dark1"/>
                <w:kern w:val="24"/>
                <w:sz w:val="26"/>
                <w:szCs w:val="26"/>
              </w:rPr>
              <w:t>kap.minjust.gov.ua</w:t>
            </w:r>
          </w:p>
          <w:p w14:paraId="02904308" w14:textId="77777777" w:rsidR="000C4638" w:rsidRPr="00225A87" w:rsidRDefault="000C4638" w:rsidP="00ED4C81">
            <w:pPr>
              <w:pStyle w:val="NormalWeb"/>
              <w:spacing w:before="0" w:beforeAutospacing="0" w:after="0" w:afterAutospacing="0"/>
              <w:jc w:val="both"/>
              <w:rPr>
                <w:rFonts w:eastAsia="Tahoma"/>
                <w:color w:val="000000" w:themeColor="dark1"/>
                <w:kern w:val="24"/>
                <w:sz w:val="26"/>
                <w:szCs w:val="26"/>
                <w:lang w:val="uk-UA"/>
              </w:rPr>
            </w:pPr>
            <w:r w:rsidRPr="00003943">
              <w:rPr>
                <w:b/>
                <w:color w:val="0D0D0D" w:themeColor="text1" w:themeTint="F2"/>
                <w:sz w:val="26"/>
                <w:szCs w:val="26"/>
                <w:u w:val="single"/>
                <w:lang w:val="uk-UA"/>
              </w:rPr>
              <w:t>але переможець надає</w:t>
            </w:r>
            <w:r>
              <w:t xml:space="preserve"> </w:t>
            </w:r>
            <w:r>
              <w:rPr>
                <w:b/>
                <w:color w:val="0D0D0D" w:themeColor="text1" w:themeTint="F2"/>
                <w:sz w:val="26"/>
                <w:szCs w:val="26"/>
                <w:u w:val="single"/>
                <w:lang w:val="uk-UA"/>
              </w:rPr>
              <w:t>в</w:t>
            </w:r>
            <w:r w:rsidRPr="000B7A45">
              <w:rPr>
                <w:b/>
                <w:color w:val="0D0D0D" w:themeColor="text1" w:themeTint="F2"/>
                <w:sz w:val="26"/>
                <w:szCs w:val="26"/>
                <w:u w:val="single"/>
                <w:lang w:val="uk-UA"/>
              </w:rPr>
              <w:t>ідповідно до ч. 6 ст. 17 Закону</w:t>
            </w:r>
          </w:p>
        </w:tc>
      </w:tr>
      <w:tr w:rsidR="000C4638" w:rsidRPr="00003943" w14:paraId="4FD4B2AF" w14:textId="77777777" w:rsidTr="00ED4C81">
        <w:trPr>
          <w:trHeight w:val="3091"/>
        </w:trPr>
        <w:tc>
          <w:tcPr>
            <w:tcW w:w="3466" w:type="dxa"/>
          </w:tcPr>
          <w:p w14:paraId="038B8D50" w14:textId="77777777" w:rsidR="000C4638" w:rsidRPr="00003943" w:rsidRDefault="000C4638" w:rsidP="00ED4C81">
            <w:pPr>
              <w:pStyle w:val="NormalWeb"/>
              <w:spacing w:before="0" w:beforeAutospacing="0" w:after="0" w:afterAutospacing="0"/>
              <w:ind w:left="115"/>
              <w:jc w:val="both"/>
              <w:rPr>
                <w:rFonts w:eastAsia="Tahoma"/>
                <w:color w:val="000000" w:themeColor="dark1"/>
                <w:kern w:val="24"/>
                <w:sz w:val="26"/>
                <w:szCs w:val="26"/>
              </w:rPr>
            </w:pPr>
            <w:r w:rsidRPr="00003943">
              <w:rPr>
                <w:rFonts w:eastAsia="Tahoma"/>
                <w:color w:val="000000" w:themeColor="dark1"/>
                <w:kern w:val="24"/>
                <w:sz w:val="26"/>
                <w:szCs w:val="26"/>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87" w:type="dxa"/>
          </w:tcPr>
          <w:p w14:paraId="1BB8D768" w14:textId="77777777" w:rsidR="000C4638" w:rsidRPr="00003943" w:rsidRDefault="000C4638" w:rsidP="00ED4C81">
            <w:pPr>
              <w:pStyle w:val="NormalWeb"/>
              <w:spacing w:before="0" w:beforeAutospacing="0" w:after="0" w:afterAutospacing="0"/>
              <w:ind w:left="115"/>
              <w:jc w:val="both"/>
              <w:rPr>
                <w:rFonts w:eastAsia="Tahoma"/>
                <w:color w:val="000000" w:themeColor="dark1"/>
                <w:kern w:val="24"/>
                <w:sz w:val="26"/>
                <w:szCs w:val="26"/>
              </w:rPr>
            </w:pPr>
            <w:r w:rsidRPr="00445CF7">
              <w:rPr>
                <w:rFonts w:eastAsia="Tahoma"/>
                <w:color w:val="000000" w:themeColor="dark1"/>
                <w:kern w:val="24"/>
                <w:sz w:val="26"/>
                <w:szCs w:val="26"/>
              </w:rPr>
              <w:t xml:space="preserve">Перевіряється Замовником самостійно у відкритому державному реєстрі </w:t>
            </w:r>
            <w:r w:rsidRPr="00003943">
              <w:rPr>
                <w:rFonts w:eastAsia="Tahoma"/>
                <w:color w:val="000000" w:themeColor="dark1"/>
                <w:kern w:val="24"/>
                <w:sz w:val="26"/>
                <w:szCs w:val="26"/>
              </w:rPr>
              <w:t>usr.minjust.gov.ua</w:t>
            </w:r>
          </w:p>
        </w:tc>
        <w:tc>
          <w:tcPr>
            <w:tcW w:w="3118" w:type="dxa"/>
          </w:tcPr>
          <w:p w14:paraId="1D2C841B" w14:textId="77777777" w:rsidR="000C4638" w:rsidRPr="00003943" w:rsidRDefault="000C4638" w:rsidP="00ED4C81">
            <w:pPr>
              <w:pStyle w:val="NormalWeb"/>
              <w:spacing w:before="0" w:beforeAutospacing="0" w:after="0" w:afterAutospacing="0"/>
              <w:jc w:val="both"/>
              <w:rPr>
                <w:rFonts w:eastAsia="Tahoma"/>
                <w:color w:val="000000" w:themeColor="dark1"/>
                <w:kern w:val="24"/>
                <w:sz w:val="26"/>
                <w:szCs w:val="26"/>
              </w:rPr>
            </w:pPr>
            <w:r w:rsidRPr="00003943">
              <w:rPr>
                <w:rFonts w:eastAsia="Tahoma"/>
                <w:color w:val="000000" w:themeColor="dark1"/>
                <w:kern w:val="24"/>
                <w:sz w:val="26"/>
                <w:szCs w:val="26"/>
              </w:rPr>
              <w:t>Документи від переможця не вимагаються</w:t>
            </w:r>
          </w:p>
        </w:tc>
      </w:tr>
      <w:tr w:rsidR="000C4638" w:rsidRPr="00003943" w14:paraId="11B65159" w14:textId="77777777" w:rsidTr="00ED4C81">
        <w:trPr>
          <w:trHeight w:val="2795"/>
        </w:trPr>
        <w:tc>
          <w:tcPr>
            <w:tcW w:w="3466" w:type="dxa"/>
          </w:tcPr>
          <w:p w14:paraId="2DD7CA3A" w14:textId="77777777" w:rsidR="000C4638" w:rsidRPr="00003943" w:rsidRDefault="000C4638" w:rsidP="00ED4C81">
            <w:pPr>
              <w:pStyle w:val="NormalWeb"/>
              <w:spacing w:before="0" w:beforeAutospacing="0" w:after="0" w:afterAutospacing="0"/>
              <w:ind w:left="115"/>
              <w:jc w:val="both"/>
              <w:rPr>
                <w:rFonts w:eastAsia="Tahoma"/>
                <w:color w:val="000000" w:themeColor="dark1"/>
                <w:kern w:val="24"/>
                <w:sz w:val="26"/>
                <w:szCs w:val="26"/>
              </w:rPr>
            </w:pPr>
            <w:r w:rsidRPr="00003943">
              <w:rPr>
                <w:rFonts w:eastAsia="Tahoma"/>
                <w:color w:val="000000" w:themeColor="dark1"/>
                <w:kern w:val="24"/>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187" w:type="dxa"/>
          </w:tcPr>
          <w:p w14:paraId="4A75E711" w14:textId="77777777" w:rsidR="000C4638" w:rsidRPr="00622995" w:rsidRDefault="000C4638" w:rsidP="00ED4C81">
            <w:pPr>
              <w:pStyle w:val="NormalWeb"/>
              <w:spacing w:before="0" w:beforeAutospacing="0" w:after="0" w:afterAutospacing="0"/>
              <w:ind w:left="115"/>
              <w:jc w:val="both"/>
              <w:rPr>
                <w:rFonts w:eastAsia="Tahoma"/>
                <w:color w:val="000000" w:themeColor="dark1"/>
                <w:kern w:val="24"/>
                <w:sz w:val="26"/>
                <w:szCs w:val="26"/>
                <w:lang w:val="uk-UA"/>
              </w:rPr>
            </w:pPr>
            <w:r>
              <w:rPr>
                <w:rFonts w:eastAsia="Tahoma"/>
                <w:color w:val="000000" w:themeColor="dark1"/>
                <w:kern w:val="24"/>
                <w:sz w:val="26"/>
                <w:szCs w:val="26"/>
                <w:lang w:val="uk-UA"/>
              </w:rPr>
              <w:t>Не застосовується</w:t>
            </w:r>
          </w:p>
        </w:tc>
        <w:tc>
          <w:tcPr>
            <w:tcW w:w="3118" w:type="dxa"/>
          </w:tcPr>
          <w:p w14:paraId="282E4268" w14:textId="77777777" w:rsidR="000C4638" w:rsidRPr="00003943" w:rsidRDefault="000C4638" w:rsidP="00ED4C81">
            <w:pPr>
              <w:pStyle w:val="NormalWeb"/>
              <w:spacing w:before="0" w:beforeAutospacing="0" w:after="0" w:afterAutospacing="0"/>
              <w:ind w:left="115"/>
              <w:jc w:val="both"/>
              <w:rPr>
                <w:rFonts w:eastAsia="Tahoma"/>
                <w:color w:val="000000" w:themeColor="dark1"/>
                <w:kern w:val="24"/>
                <w:sz w:val="26"/>
                <w:szCs w:val="26"/>
              </w:rPr>
            </w:pPr>
            <w:r w:rsidRPr="00003943">
              <w:rPr>
                <w:rFonts w:eastAsia="Tahoma"/>
                <w:color w:val="000000" w:themeColor="dark1"/>
                <w:kern w:val="24"/>
                <w:sz w:val="26"/>
                <w:szCs w:val="26"/>
              </w:rPr>
              <w:t>Документи від переможця не вимагаються</w:t>
            </w:r>
          </w:p>
        </w:tc>
      </w:tr>
      <w:tr w:rsidR="000C4638" w:rsidRPr="00003943" w14:paraId="028EEEF5" w14:textId="77777777" w:rsidTr="00ED4C81">
        <w:trPr>
          <w:trHeight w:val="3077"/>
        </w:trPr>
        <w:tc>
          <w:tcPr>
            <w:tcW w:w="3466" w:type="dxa"/>
          </w:tcPr>
          <w:p w14:paraId="1A5B7456" w14:textId="77777777" w:rsidR="000C4638" w:rsidRPr="00003943" w:rsidRDefault="000C4638" w:rsidP="00ED4C81">
            <w:pPr>
              <w:pStyle w:val="NormalWeb"/>
              <w:spacing w:before="0" w:beforeAutospacing="0" w:after="0" w:afterAutospacing="0"/>
              <w:ind w:left="115"/>
              <w:jc w:val="both"/>
              <w:rPr>
                <w:rFonts w:eastAsia="Tahoma"/>
                <w:color w:val="000000" w:themeColor="dark1"/>
                <w:kern w:val="24"/>
                <w:sz w:val="26"/>
                <w:szCs w:val="26"/>
              </w:rPr>
            </w:pPr>
            <w:r w:rsidRPr="00003943">
              <w:rPr>
                <w:rFonts w:eastAsia="Tahoma"/>
                <w:color w:val="000000" w:themeColor="dark1"/>
                <w:kern w:val="24"/>
                <w:sz w:val="26"/>
                <w:szCs w:val="26"/>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187" w:type="dxa"/>
          </w:tcPr>
          <w:p w14:paraId="418AD924" w14:textId="77777777" w:rsidR="000C4638" w:rsidRPr="00003943" w:rsidRDefault="000C4638" w:rsidP="00ED4C81">
            <w:pPr>
              <w:pStyle w:val="NormalWeb"/>
              <w:spacing w:before="0" w:beforeAutospacing="0" w:after="0" w:afterAutospacing="0"/>
              <w:ind w:left="115"/>
              <w:jc w:val="both"/>
              <w:rPr>
                <w:rFonts w:eastAsia="Tahoma"/>
                <w:color w:val="000000" w:themeColor="dark1"/>
                <w:kern w:val="24"/>
                <w:sz w:val="26"/>
                <w:szCs w:val="26"/>
              </w:rPr>
            </w:pPr>
            <w:r w:rsidRPr="00225A87">
              <w:rPr>
                <w:rFonts w:eastAsia="Tahoma"/>
                <w:color w:val="000000" w:themeColor="dark1"/>
                <w:kern w:val="24"/>
                <w:sz w:val="26"/>
                <w:szCs w:val="26"/>
              </w:rPr>
              <w:t>Перевіряється Замовником самостійно</w:t>
            </w:r>
            <w:r w:rsidRPr="00003943">
              <w:rPr>
                <w:rFonts w:eastAsia="Tahoma"/>
                <w:color w:val="000000" w:themeColor="dark1"/>
                <w:kern w:val="24"/>
                <w:sz w:val="26"/>
                <w:szCs w:val="26"/>
              </w:rPr>
              <w:t xml:space="preserve"> (рішення РНБО від 28.04.2017 (із змінами) затверджене Указом Президента України від 15.05.2017 № 133/2017 та рішення РНБО від 14.05.2020, затверджене Указом Президента України від 14.05.2020 № 184/2020)</w:t>
            </w:r>
          </w:p>
        </w:tc>
        <w:tc>
          <w:tcPr>
            <w:tcW w:w="3118" w:type="dxa"/>
          </w:tcPr>
          <w:p w14:paraId="06B90203" w14:textId="77777777" w:rsidR="000C4638" w:rsidRPr="00003943" w:rsidRDefault="000C4638" w:rsidP="00ED4C81">
            <w:pPr>
              <w:pStyle w:val="NormalWeb"/>
              <w:spacing w:before="0" w:beforeAutospacing="0" w:after="0" w:afterAutospacing="0"/>
              <w:ind w:left="115"/>
              <w:jc w:val="both"/>
              <w:rPr>
                <w:rFonts w:eastAsia="Tahoma"/>
                <w:color w:val="000000" w:themeColor="dark1"/>
                <w:kern w:val="24"/>
                <w:sz w:val="26"/>
                <w:szCs w:val="26"/>
              </w:rPr>
            </w:pPr>
            <w:r w:rsidRPr="00003943">
              <w:rPr>
                <w:rFonts w:eastAsia="Tahoma"/>
                <w:color w:val="000000" w:themeColor="dark1"/>
                <w:kern w:val="24"/>
                <w:sz w:val="26"/>
                <w:szCs w:val="26"/>
              </w:rPr>
              <w:t>Документи від переможця не вимагаються</w:t>
            </w:r>
          </w:p>
        </w:tc>
      </w:tr>
      <w:tr w:rsidR="000C4638" w:rsidRPr="00003943" w14:paraId="2207FB39" w14:textId="77777777" w:rsidTr="00ED4C81">
        <w:trPr>
          <w:trHeight w:val="2516"/>
        </w:trPr>
        <w:tc>
          <w:tcPr>
            <w:tcW w:w="3466" w:type="dxa"/>
          </w:tcPr>
          <w:p w14:paraId="4071D384" w14:textId="77777777" w:rsidR="000C4638" w:rsidRPr="00622995" w:rsidRDefault="000C4638" w:rsidP="00ED4C81">
            <w:pPr>
              <w:pStyle w:val="NormalWeb"/>
              <w:spacing w:before="0" w:beforeAutospacing="0" w:after="0" w:afterAutospacing="0"/>
              <w:ind w:left="115"/>
              <w:jc w:val="both"/>
              <w:rPr>
                <w:rFonts w:eastAsia="Tahoma"/>
                <w:b/>
                <w:color w:val="000000" w:themeColor="dark1"/>
                <w:kern w:val="24"/>
                <w:sz w:val="26"/>
                <w:szCs w:val="26"/>
              </w:rPr>
            </w:pPr>
            <w:r w:rsidRPr="00622995">
              <w:rPr>
                <w:rFonts w:eastAsia="Tahoma"/>
                <w:b/>
                <w:color w:val="000000" w:themeColor="dark1"/>
                <w:kern w:val="24"/>
                <w:sz w:val="26"/>
                <w:szCs w:val="26"/>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w:t>
            </w:r>
            <w:r w:rsidRPr="00622995">
              <w:rPr>
                <w:rFonts w:eastAsia="Tahoma"/>
                <w:b/>
                <w:color w:val="000000" w:themeColor="dark1"/>
                <w:kern w:val="24"/>
                <w:sz w:val="26"/>
                <w:szCs w:val="26"/>
              </w:rPr>
              <w:lastRenderedPageBreak/>
              <w:t>вчинення правопорушення, пов’язаного з використанням дитячої праці чи будь-якими формами торгівлі людьми</w:t>
            </w:r>
          </w:p>
        </w:tc>
        <w:tc>
          <w:tcPr>
            <w:tcW w:w="3187" w:type="dxa"/>
          </w:tcPr>
          <w:p w14:paraId="69CC56BB" w14:textId="77777777" w:rsidR="000C4638" w:rsidRPr="00003943" w:rsidRDefault="000C4638" w:rsidP="00ED4C81">
            <w:pPr>
              <w:pStyle w:val="NormalWeb"/>
              <w:spacing w:before="0" w:beforeAutospacing="0" w:after="0" w:afterAutospacing="0"/>
              <w:ind w:left="115"/>
              <w:jc w:val="both"/>
              <w:rPr>
                <w:rFonts w:eastAsia="Tahoma"/>
                <w:color w:val="000000" w:themeColor="dark1"/>
                <w:kern w:val="24"/>
                <w:sz w:val="26"/>
                <w:szCs w:val="26"/>
              </w:rPr>
            </w:pPr>
            <w:r w:rsidRPr="00003943">
              <w:rPr>
                <w:rFonts w:eastAsia="Tahoma"/>
                <w:color w:val="000000" w:themeColor="dark1"/>
                <w:kern w:val="24"/>
                <w:sz w:val="26"/>
                <w:szCs w:val="26"/>
              </w:rPr>
              <w:lastRenderedPageBreak/>
              <w:t>В довільній формі</w:t>
            </w:r>
          </w:p>
        </w:tc>
        <w:tc>
          <w:tcPr>
            <w:tcW w:w="3118" w:type="dxa"/>
          </w:tcPr>
          <w:p w14:paraId="5F28245D" w14:textId="77777777" w:rsidR="000C4638" w:rsidRPr="00003943" w:rsidRDefault="000C4638" w:rsidP="00ED4C81">
            <w:pPr>
              <w:pStyle w:val="NormalWeb"/>
              <w:spacing w:before="0" w:beforeAutospacing="0" w:after="0" w:afterAutospacing="0"/>
              <w:ind w:left="115"/>
              <w:jc w:val="both"/>
              <w:rPr>
                <w:rFonts w:eastAsia="Tahoma"/>
                <w:color w:val="000000" w:themeColor="dark1"/>
                <w:kern w:val="24"/>
                <w:sz w:val="26"/>
                <w:szCs w:val="26"/>
              </w:rPr>
            </w:pPr>
            <w:r w:rsidRPr="00622995">
              <w:rPr>
                <w:rFonts w:eastAsia="Tahoma"/>
                <w:color w:val="000000" w:themeColor="dark1"/>
                <w:kern w:val="24"/>
                <w:sz w:val="26"/>
                <w:szCs w:val="26"/>
              </w:rPr>
              <w:t xml:space="preserve">Оригінал або копія довідки виданої уповноваженим на це органом (МВС України), а саме відомості про відсутність (наявність) судимості або обмежень, передбачених кримінально-процесуальним </w:t>
            </w:r>
            <w:r w:rsidRPr="00622995">
              <w:rPr>
                <w:rFonts w:eastAsia="Tahoma"/>
                <w:color w:val="000000" w:themeColor="dark1"/>
                <w:kern w:val="24"/>
                <w:sz w:val="26"/>
                <w:szCs w:val="26"/>
              </w:rPr>
              <w:lastRenderedPageBreak/>
              <w:t>законодавством України (ПОВНА). Документ можна отримати онлайн скориставшись сервісом МВС України: https://dpvs.hsc.gov.ua Документ подається шляхом завантаження в електронну систему і має бути дійсним на дату подання переможцем</w:t>
            </w:r>
          </w:p>
        </w:tc>
      </w:tr>
      <w:tr w:rsidR="000C4638" w:rsidRPr="00003943" w14:paraId="02938F91" w14:textId="77777777" w:rsidTr="00ED4C81">
        <w:trPr>
          <w:trHeight w:val="2807"/>
        </w:trPr>
        <w:tc>
          <w:tcPr>
            <w:tcW w:w="3466" w:type="dxa"/>
          </w:tcPr>
          <w:p w14:paraId="273D81B7" w14:textId="77777777" w:rsidR="000C4638" w:rsidRPr="00C475C1" w:rsidRDefault="000C4638" w:rsidP="00ED4C81">
            <w:pPr>
              <w:pStyle w:val="NormalWeb"/>
              <w:spacing w:before="0" w:beforeAutospacing="0" w:after="0" w:afterAutospacing="0"/>
              <w:ind w:left="115"/>
              <w:jc w:val="both"/>
              <w:rPr>
                <w:rFonts w:eastAsia="Tahoma"/>
                <w:b/>
                <w:color w:val="000000" w:themeColor="dark1"/>
                <w:kern w:val="24"/>
                <w:sz w:val="26"/>
                <w:szCs w:val="26"/>
              </w:rPr>
            </w:pPr>
            <w:r w:rsidRPr="00C475C1">
              <w:rPr>
                <w:rFonts w:eastAsia="Tahoma"/>
                <w:b/>
                <w:color w:val="000000" w:themeColor="dark1"/>
                <w:kern w:val="24"/>
                <w:sz w:val="26"/>
                <w:szCs w:val="26"/>
              </w:rPr>
              <w:lastRenderedPageBreak/>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187" w:type="dxa"/>
          </w:tcPr>
          <w:p w14:paraId="7DA6124F" w14:textId="77777777" w:rsidR="000C4638" w:rsidRDefault="000C4638" w:rsidP="00ED4C81">
            <w:pPr>
              <w:pStyle w:val="NormalWeb"/>
              <w:spacing w:before="0" w:beforeAutospacing="0" w:after="0" w:afterAutospacing="0"/>
              <w:ind w:left="115"/>
              <w:jc w:val="both"/>
              <w:rPr>
                <w:rFonts w:eastAsia="Tahoma"/>
                <w:color w:val="000000" w:themeColor="dark1"/>
                <w:kern w:val="24"/>
                <w:sz w:val="26"/>
                <w:szCs w:val="26"/>
                <w:lang w:val="uk-UA"/>
              </w:rPr>
            </w:pPr>
            <w:r w:rsidRPr="00003943">
              <w:rPr>
                <w:rFonts w:eastAsia="Tahoma"/>
                <w:color w:val="000000" w:themeColor="dark1"/>
                <w:kern w:val="24"/>
                <w:sz w:val="26"/>
                <w:szCs w:val="26"/>
              </w:rPr>
              <w:t xml:space="preserve">Не вимагається – </w:t>
            </w:r>
            <w:r>
              <w:rPr>
                <w:rFonts w:eastAsia="Tahoma"/>
                <w:color w:val="000000" w:themeColor="dark1"/>
                <w:kern w:val="24"/>
                <w:sz w:val="26"/>
                <w:szCs w:val="26"/>
                <w:lang w:val="uk-UA"/>
              </w:rPr>
              <w:t xml:space="preserve">Замовник самостійно перевіряє інформацію  </w:t>
            </w:r>
            <w:r w:rsidRPr="00622995">
              <w:rPr>
                <w:rFonts w:eastAsia="Tahoma"/>
                <w:color w:val="000000" w:themeColor="dark1"/>
                <w:kern w:val="24"/>
                <w:sz w:val="26"/>
                <w:szCs w:val="26"/>
                <w:lang w:val="uk-UA"/>
              </w:rPr>
              <w:t>в електронній системі закупівель, що автоматично формується в результаті взаємодії електронної системи закупівель з інформаційними системами Державної фіскальної служби України</w:t>
            </w:r>
            <w:r>
              <w:rPr>
                <w:rFonts w:eastAsia="Tahoma"/>
                <w:color w:val="000000" w:themeColor="dark1"/>
                <w:kern w:val="24"/>
                <w:sz w:val="26"/>
                <w:szCs w:val="26"/>
                <w:lang w:val="uk-UA"/>
              </w:rPr>
              <w:t>,  або</w:t>
            </w:r>
            <w:r w:rsidRPr="00622995">
              <w:rPr>
                <w:rFonts w:eastAsia="Tahoma"/>
                <w:color w:val="000000" w:themeColor="dark1"/>
                <w:kern w:val="24"/>
                <w:sz w:val="26"/>
                <w:szCs w:val="26"/>
                <w:lang w:val="uk-UA"/>
              </w:rPr>
              <w:t xml:space="preserve"> </w:t>
            </w:r>
            <w:r w:rsidRPr="00003943">
              <w:rPr>
                <w:rFonts w:eastAsia="Tahoma"/>
                <w:color w:val="000000" w:themeColor="dark1"/>
                <w:kern w:val="24"/>
                <w:sz w:val="26"/>
                <w:szCs w:val="26"/>
              </w:rPr>
              <w:t>tax</w:t>
            </w:r>
            <w:r w:rsidRPr="00622995">
              <w:rPr>
                <w:rFonts w:eastAsia="Tahoma"/>
                <w:color w:val="000000" w:themeColor="dark1"/>
                <w:kern w:val="24"/>
                <w:sz w:val="26"/>
                <w:szCs w:val="26"/>
                <w:lang w:val="uk-UA"/>
              </w:rPr>
              <w:t>.</w:t>
            </w:r>
            <w:r w:rsidRPr="00003943">
              <w:rPr>
                <w:rFonts w:eastAsia="Tahoma"/>
                <w:color w:val="000000" w:themeColor="dark1"/>
                <w:kern w:val="24"/>
                <w:sz w:val="26"/>
                <w:szCs w:val="26"/>
              </w:rPr>
              <w:t>gov</w:t>
            </w:r>
            <w:r w:rsidRPr="00622995">
              <w:rPr>
                <w:rFonts w:eastAsia="Tahoma"/>
                <w:color w:val="000000" w:themeColor="dark1"/>
                <w:kern w:val="24"/>
                <w:sz w:val="26"/>
                <w:szCs w:val="26"/>
                <w:lang w:val="uk-UA"/>
              </w:rPr>
              <w:t>.</w:t>
            </w:r>
            <w:r w:rsidRPr="00003943">
              <w:rPr>
                <w:rFonts w:eastAsia="Tahoma"/>
                <w:color w:val="000000" w:themeColor="dark1"/>
                <w:kern w:val="24"/>
                <w:sz w:val="26"/>
                <w:szCs w:val="26"/>
              </w:rPr>
              <w:t>ua</w:t>
            </w:r>
            <w:r w:rsidRPr="00622995">
              <w:rPr>
                <w:rFonts w:eastAsia="Tahoma"/>
                <w:color w:val="000000" w:themeColor="dark1"/>
                <w:kern w:val="24"/>
                <w:sz w:val="26"/>
                <w:szCs w:val="26"/>
                <w:lang w:val="uk-UA"/>
              </w:rPr>
              <w:t>/</w:t>
            </w:r>
            <w:r w:rsidRPr="00003943">
              <w:rPr>
                <w:rFonts w:eastAsia="Tahoma"/>
                <w:color w:val="000000" w:themeColor="dark1"/>
                <w:kern w:val="24"/>
                <w:sz w:val="26"/>
                <w:szCs w:val="26"/>
              </w:rPr>
              <w:t>businesspartner</w:t>
            </w:r>
            <w:r w:rsidRPr="00622995">
              <w:rPr>
                <w:rFonts w:eastAsia="Tahoma"/>
                <w:color w:val="000000" w:themeColor="dark1"/>
                <w:kern w:val="24"/>
                <w:sz w:val="26"/>
                <w:szCs w:val="26"/>
                <w:lang w:val="uk-UA"/>
              </w:rPr>
              <w:t xml:space="preserve"> або </w:t>
            </w:r>
            <w:r w:rsidRPr="00003943">
              <w:rPr>
                <w:rFonts w:eastAsia="Tahoma"/>
                <w:color w:val="000000" w:themeColor="dark1"/>
                <w:kern w:val="24"/>
                <w:sz w:val="26"/>
                <w:szCs w:val="26"/>
              </w:rPr>
              <w:t>https</w:t>
            </w:r>
            <w:r w:rsidRPr="00622995">
              <w:rPr>
                <w:rFonts w:eastAsia="Tahoma"/>
                <w:color w:val="000000" w:themeColor="dark1"/>
                <w:kern w:val="24"/>
                <w:sz w:val="26"/>
                <w:szCs w:val="26"/>
                <w:lang w:val="uk-UA"/>
              </w:rPr>
              <w:t>://</w:t>
            </w:r>
            <w:r w:rsidRPr="00003943">
              <w:rPr>
                <w:rFonts w:eastAsia="Tahoma"/>
                <w:color w:val="000000" w:themeColor="dark1"/>
                <w:kern w:val="24"/>
                <w:sz w:val="26"/>
                <w:szCs w:val="26"/>
              </w:rPr>
              <w:t>data</w:t>
            </w:r>
            <w:r w:rsidRPr="00622995">
              <w:rPr>
                <w:rFonts w:eastAsia="Tahoma"/>
                <w:color w:val="000000" w:themeColor="dark1"/>
                <w:kern w:val="24"/>
                <w:sz w:val="26"/>
                <w:szCs w:val="26"/>
                <w:lang w:val="uk-UA"/>
              </w:rPr>
              <w:t>.</w:t>
            </w:r>
            <w:r w:rsidRPr="00003943">
              <w:rPr>
                <w:rFonts w:eastAsia="Tahoma"/>
                <w:color w:val="000000" w:themeColor="dark1"/>
                <w:kern w:val="24"/>
                <w:sz w:val="26"/>
                <w:szCs w:val="26"/>
              </w:rPr>
              <w:t>gov</w:t>
            </w:r>
            <w:r w:rsidRPr="00622995">
              <w:rPr>
                <w:rFonts w:eastAsia="Tahoma"/>
                <w:color w:val="000000" w:themeColor="dark1"/>
                <w:kern w:val="24"/>
                <w:sz w:val="26"/>
                <w:szCs w:val="26"/>
                <w:lang w:val="uk-UA"/>
              </w:rPr>
              <w:t>.</w:t>
            </w:r>
            <w:r w:rsidRPr="00003943">
              <w:rPr>
                <w:rFonts w:eastAsia="Tahoma"/>
                <w:color w:val="000000" w:themeColor="dark1"/>
                <w:kern w:val="24"/>
                <w:sz w:val="26"/>
                <w:szCs w:val="26"/>
              </w:rPr>
              <w:t>ua</w:t>
            </w:r>
            <w:r>
              <w:rPr>
                <w:rFonts w:eastAsia="Tahoma"/>
                <w:color w:val="000000" w:themeColor="dark1"/>
                <w:kern w:val="24"/>
                <w:sz w:val="26"/>
                <w:szCs w:val="26"/>
                <w:lang w:val="uk-UA"/>
              </w:rPr>
              <w:t>/+</w:t>
            </w:r>
          </w:p>
          <w:p w14:paraId="67194FD1" w14:textId="77777777" w:rsidR="000C4638" w:rsidRPr="00622995" w:rsidRDefault="000C4638" w:rsidP="00ED4C81">
            <w:pPr>
              <w:pStyle w:val="NormalWeb"/>
              <w:spacing w:after="0"/>
              <w:ind w:left="115"/>
              <w:jc w:val="both"/>
              <w:rPr>
                <w:rFonts w:eastAsia="Tahoma"/>
                <w:color w:val="000000" w:themeColor="dark1"/>
                <w:kern w:val="24"/>
                <w:sz w:val="26"/>
                <w:szCs w:val="26"/>
                <w:lang w:val="uk-UA"/>
              </w:rPr>
            </w:pPr>
            <w:r w:rsidRPr="00C475C1">
              <w:rPr>
                <w:rFonts w:eastAsia="Tahoma"/>
                <w:color w:val="000000" w:themeColor="dark1"/>
                <w:kern w:val="24"/>
                <w:sz w:val="26"/>
                <w:szCs w:val="26"/>
                <w:lang w:val="uk-UA"/>
              </w:rPr>
              <w:t>Якщо, в</w:t>
            </w:r>
            <w:r>
              <w:rPr>
                <w:rFonts w:eastAsia="Tahoma"/>
                <w:color w:val="000000" w:themeColor="dark1"/>
                <w:kern w:val="24"/>
                <w:sz w:val="26"/>
                <w:szCs w:val="26"/>
                <w:lang w:val="uk-UA"/>
              </w:rPr>
              <w:t xml:space="preserve"> учасника </w:t>
            </w:r>
            <w:r w:rsidRPr="00C475C1">
              <w:rPr>
                <w:rFonts w:eastAsia="Tahoma"/>
                <w:color w:val="000000" w:themeColor="dark1"/>
                <w:kern w:val="24"/>
                <w:sz w:val="26"/>
                <w:szCs w:val="26"/>
                <w:lang w:val="uk-UA"/>
              </w:rPr>
              <w:t xml:space="preserve"> процедури закупівлі є заборгованість із сплати податків і зборів</w:t>
            </w:r>
            <w:r>
              <w:rPr>
                <w:rFonts w:eastAsia="Tahoma"/>
                <w:color w:val="000000" w:themeColor="dark1"/>
                <w:kern w:val="24"/>
                <w:sz w:val="26"/>
                <w:szCs w:val="26"/>
                <w:lang w:val="uk-UA"/>
              </w:rPr>
              <w:t>(обов’язкових платежів),</w:t>
            </w:r>
            <w:r w:rsidRPr="00C475C1">
              <w:rPr>
                <w:rFonts w:eastAsia="Tahoma"/>
                <w:color w:val="000000" w:themeColor="dark1"/>
                <w:kern w:val="24"/>
                <w:sz w:val="26"/>
                <w:szCs w:val="26"/>
                <w:lang w:val="uk-UA"/>
              </w:rPr>
              <w:t xml:space="preserve"> </w:t>
            </w:r>
            <w:r>
              <w:rPr>
                <w:rFonts w:eastAsia="Tahoma"/>
                <w:color w:val="000000" w:themeColor="dark1"/>
                <w:kern w:val="24"/>
                <w:sz w:val="26"/>
                <w:szCs w:val="26"/>
                <w:lang w:val="uk-UA"/>
              </w:rPr>
              <w:t>він</w:t>
            </w:r>
            <w:r w:rsidRPr="00C475C1">
              <w:rPr>
                <w:rFonts w:eastAsia="Tahoma"/>
                <w:color w:val="000000" w:themeColor="dark1"/>
                <w:kern w:val="24"/>
                <w:sz w:val="26"/>
                <w:szCs w:val="26"/>
                <w:lang w:val="uk-UA"/>
              </w:rPr>
              <w:t xml:space="preserve"> може надати документальне підтвердження здійснення заходів щодо розстрочення і відстрочення такої заборгованості у порядку та на умовах, визначених законодавст</w:t>
            </w:r>
            <w:r>
              <w:rPr>
                <w:rFonts w:eastAsia="Tahoma"/>
                <w:color w:val="000000" w:themeColor="dark1"/>
                <w:kern w:val="24"/>
                <w:sz w:val="26"/>
                <w:szCs w:val="26"/>
                <w:lang w:val="uk-UA"/>
              </w:rPr>
              <w:t>вом країни реєстрації Учасника.</w:t>
            </w:r>
          </w:p>
        </w:tc>
        <w:tc>
          <w:tcPr>
            <w:tcW w:w="3118" w:type="dxa"/>
          </w:tcPr>
          <w:p w14:paraId="5117ED26" w14:textId="77777777" w:rsidR="000C4638" w:rsidRPr="00C475C1" w:rsidRDefault="000C4638" w:rsidP="00ED4C81">
            <w:pPr>
              <w:pStyle w:val="NormalWeb"/>
              <w:spacing w:before="0" w:beforeAutospacing="0" w:after="0" w:afterAutospacing="0"/>
              <w:ind w:left="113"/>
              <w:jc w:val="both"/>
              <w:rPr>
                <w:rFonts w:eastAsia="Tahoma"/>
                <w:color w:val="000000" w:themeColor="dark1"/>
                <w:kern w:val="24"/>
                <w:sz w:val="26"/>
                <w:szCs w:val="26"/>
                <w:lang w:val="uk-UA"/>
              </w:rPr>
            </w:pPr>
            <w:r w:rsidRPr="00C475C1">
              <w:rPr>
                <w:rFonts w:eastAsia="Tahoma"/>
                <w:color w:val="000000" w:themeColor="dark1"/>
                <w:kern w:val="24"/>
                <w:sz w:val="26"/>
                <w:szCs w:val="26"/>
                <w:lang w:val="uk-UA"/>
              </w:rPr>
              <w:t xml:space="preserve">Інформація стосовно відсутності заборгованості з податків та зборів перевіряється Замовником в електронній системі закупівель, що автоматично формується в результаті взаємодії електронної системи закупівель з інформаційними системами Державної фіскальної служби України. </w:t>
            </w:r>
          </w:p>
          <w:p w14:paraId="1DF1BE0C" w14:textId="77777777" w:rsidR="000C4638" w:rsidRPr="00FC21F4" w:rsidRDefault="000C4638" w:rsidP="00ED4C81">
            <w:pPr>
              <w:pStyle w:val="NormalWeb"/>
              <w:spacing w:before="0" w:beforeAutospacing="0" w:after="0" w:afterAutospacing="0"/>
              <w:ind w:left="113"/>
              <w:jc w:val="both"/>
              <w:rPr>
                <w:rFonts w:eastAsia="Tahoma"/>
                <w:color w:val="000000" w:themeColor="dark1"/>
                <w:kern w:val="24"/>
                <w:sz w:val="26"/>
                <w:szCs w:val="26"/>
                <w:lang w:val="uk-UA"/>
              </w:rPr>
            </w:pPr>
            <w:r w:rsidRPr="00FC21F4">
              <w:rPr>
                <w:rFonts w:eastAsia="Tahoma"/>
                <w:color w:val="000000" w:themeColor="dark1"/>
                <w:kern w:val="24"/>
                <w:sz w:val="26"/>
                <w:szCs w:val="26"/>
                <w:lang w:val="uk-UA"/>
              </w:rPr>
              <w:t xml:space="preserve">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переможця </w:t>
            </w:r>
            <w:r w:rsidRPr="00FC21F4">
              <w:rPr>
                <w:rFonts w:eastAsia="Tahoma"/>
                <w:color w:val="000000" w:themeColor="dark1"/>
                <w:kern w:val="24"/>
                <w:sz w:val="26"/>
                <w:szCs w:val="26"/>
                <w:lang w:val="uk-UA"/>
              </w:rPr>
              <w:lastRenderedPageBreak/>
              <w:t>процедури закупівлі є заборгованість із сплати податків і зборів (обов’язкових платежів), переможець процедури закупівлі може надати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w:t>
            </w:r>
          </w:p>
          <w:p w14:paraId="5E1493C5" w14:textId="77777777" w:rsidR="000C4638" w:rsidRDefault="000C4638" w:rsidP="00ED4C81">
            <w:pPr>
              <w:pStyle w:val="NormalWeb"/>
              <w:spacing w:before="0" w:beforeAutospacing="0" w:after="0" w:afterAutospacing="0"/>
              <w:ind w:left="113"/>
              <w:jc w:val="both"/>
              <w:rPr>
                <w:rFonts w:eastAsia="Tahoma"/>
                <w:color w:val="000000" w:themeColor="dark1"/>
                <w:kern w:val="24"/>
                <w:sz w:val="26"/>
                <w:szCs w:val="26"/>
              </w:rPr>
            </w:pPr>
            <w:r w:rsidRPr="00622995">
              <w:rPr>
                <w:rFonts w:eastAsia="Tahoma"/>
                <w:color w:val="000000" w:themeColor="dark1"/>
                <w:kern w:val="24"/>
                <w:sz w:val="26"/>
                <w:szCs w:val="26"/>
              </w:rPr>
              <w:t>Не надання такого документального підтвердження протягом встановленого строку, свідчить про наявність відповідної підстав для відмови в участі у процедурі закупівлі.</w:t>
            </w:r>
          </w:p>
          <w:p w14:paraId="5675DC5C" w14:textId="77777777" w:rsidR="000C4638" w:rsidRPr="00003943" w:rsidRDefault="000C4638" w:rsidP="00ED4C81">
            <w:pPr>
              <w:pStyle w:val="NormalWeb"/>
              <w:spacing w:before="0" w:beforeAutospacing="0" w:after="0" w:afterAutospacing="0"/>
              <w:ind w:left="113"/>
              <w:jc w:val="both"/>
              <w:rPr>
                <w:rFonts w:eastAsia="Tahoma"/>
                <w:b/>
                <w:color w:val="000000" w:themeColor="dark1"/>
                <w:kern w:val="24"/>
                <w:sz w:val="26"/>
                <w:szCs w:val="26"/>
              </w:rPr>
            </w:pPr>
          </w:p>
        </w:tc>
      </w:tr>
      <w:tr w:rsidR="000C4638" w:rsidRPr="00003943" w14:paraId="09460F2C" w14:textId="77777777" w:rsidTr="00ED4C81">
        <w:trPr>
          <w:trHeight w:val="3793"/>
        </w:trPr>
        <w:tc>
          <w:tcPr>
            <w:tcW w:w="3466" w:type="dxa"/>
          </w:tcPr>
          <w:p w14:paraId="71F74E7E" w14:textId="77777777" w:rsidR="000C4638" w:rsidRPr="00C475C1" w:rsidRDefault="000C4638" w:rsidP="00ED4C81">
            <w:pPr>
              <w:pStyle w:val="NormalWeb"/>
              <w:spacing w:before="0" w:beforeAutospacing="0" w:after="0" w:afterAutospacing="0"/>
              <w:ind w:left="115"/>
              <w:jc w:val="both"/>
              <w:rPr>
                <w:rFonts w:eastAsia="Tahoma"/>
                <w:b/>
                <w:color w:val="000000" w:themeColor="dark1"/>
                <w:kern w:val="24"/>
                <w:sz w:val="26"/>
                <w:szCs w:val="26"/>
              </w:rPr>
            </w:pPr>
            <w:r w:rsidRPr="00C475C1">
              <w:rPr>
                <w:rFonts w:eastAsia="Tahoma"/>
                <w:b/>
                <w:color w:val="000000" w:themeColor="dark1"/>
                <w:kern w:val="24"/>
                <w:sz w:val="26"/>
                <w:szCs w:val="26"/>
              </w:rPr>
              <w:lastRenderedPageBreak/>
              <w:t>Ч 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187" w:type="dxa"/>
          </w:tcPr>
          <w:p w14:paraId="378B270C" w14:textId="77777777" w:rsidR="000C4638" w:rsidRPr="00003943" w:rsidRDefault="000C4638" w:rsidP="00ED4C81">
            <w:pPr>
              <w:pStyle w:val="NormalWeb"/>
              <w:spacing w:before="0" w:beforeAutospacing="0" w:after="0" w:afterAutospacing="0"/>
              <w:ind w:left="115"/>
              <w:jc w:val="both"/>
              <w:rPr>
                <w:rFonts w:eastAsia="Tahoma"/>
                <w:color w:val="000000" w:themeColor="dark1"/>
                <w:kern w:val="24"/>
                <w:sz w:val="26"/>
                <w:szCs w:val="26"/>
              </w:rPr>
            </w:pPr>
            <w:r w:rsidRPr="00C475C1">
              <w:rPr>
                <w:rFonts w:eastAsia="Tahoma"/>
                <w:color w:val="000000" w:themeColor="dark1"/>
                <w:kern w:val="24"/>
                <w:sz w:val="26"/>
                <w:szCs w:val="26"/>
              </w:rPr>
              <w:t xml:space="preserve">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w:t>
            </w:r>
            <w:r w:rsidRPr="00C475C1">
              <w:rPr>
                <w:rFonts w:eastAsia="Tahoma"/>
                <w:color w:val="000000" w:themeColor="dark1"/>
                <w:kern w:val="24"/>
                <w:sz w:val="26"/>
                <w:szCs w:val="26"/>
              </w:rPr>
              <w:lastRenderedPageBreak/>
              <w:t>підтверджують, що він сплатив або зобов’язався сплатити відповідні зобов’язання та відшкодування завданих збитків.</w:t>
            </w:r>
          </w:p>
        </w:tc>
        <w:tc>
          <w:tcPr>
            <w:tcW w:w="3118" w:type="dxa"/>
          </w:tcPr>
          <w:p w14:paraId="7065B7B8" w14:textId="77777777" w:rsidR="000C4638" w:rsidRPr="00003943" w:rsidRDefault="000C4638" w:rsidP="00ED4C81">
            <w:pPr>
              <w:pStyle w:val="NormalWeb"/>
              <w:spacing w:before="0" w:beforeAutospacing="0" w:after="0" w:afterAutospacing="0"/>
              <w:ind w:left="115"/>
              <w:jc w:val="both"/>
              <w:rPr>
                <w:rFonts w:eastAsia="Tahoma"/>
                <w:color w:val="000000" w:themeColor="dark1"/>
                <w:kern w:val="24"/>
                <w:sz w:val="26"/>
                <w:szCs w:val="26"/>
              </w:rPr>
            </w:pPr>
            <w:r w:rsidRPr="00C475C1">
              <w:rPr>
                <w:rFonts w:eastAsia="Tahoma"/>
                <w:color w:val="000000" w:themeColor="dark1"/>
                <w:kern w:val="24"/>
                <w:sz w:val="26"/>
                <w:szCs w:val="26"/>
              </w:rPr>
              <w:lastRenderedPageBreak/>
              <w:t xml:space="preserve">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w:t>
            </w:r>
            <w:r w:rsidRPr="00C475C1">
              <w:rPr>
                <w:rFonts w:eastAsia="Tahoma"/>
                <w:color w:val="000000" w:themeColor="dark1"/>
                <w:kern w:val="24"/>
                <w:sz w:val="26"/>
                <w:szCs w:val="26"/>
              </w:rPr>
              <w:lastRenderedPageBreak/>
              <w:t>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5FC0D23D"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034E6467"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716E68A8" w14:textId="77777777" w:rsidR="000C4638" w:rsidRPr="00F76B09" w:rsidRDefault="000C4638" w:rsidP="000C4638">
      <w:pPr>
        <w:widowControl/>
        <w:spacing w:after="0" w:line="240" w:lineRule="auto"/>
        <w:jc w:val="center"/>
        <w:rPr>
          <w:rFonts w:ascii="Times New Roman" w:eastAsia="Times New Roman" w:hAnsi="Times New Roman" w:cs="Times New Roman"/>
          <w:color w:val="auto"/>
          <w:sz w:val="26"/>
          <w:szCs w:val="26"/>
          <w:lang w:eastAsia="ru-RU" w:bidi="ar-SA"/>
        </w:rPr>
      </w:pPr>
      <w:r w:rsidRPr="00F76B09">
        <w:rPr>
          <w:rFonts w:ascii="Times New Roman" w:eastAsia="Times New Roman" w:hAnsi="Times New Roman" w:cs="Times New Roman"/>
          <w:b/>
          <w:bCs/>
          <w:color w:val="000000"/>
          <w:sz w:val="26"/>
          <w:szCs w:val="26"/>
          <w:shd w:val="clear" w:color="auto" w:fill="FFFFFF"/>
          <w:lang w:eastAsia="ru-RU" w:bidi="ar-SA"/>
        </w:rPr>
        <w:t> </w:t>
      </w:r>
    </w:p>
    <w:p w14:paraId="33B1D970" w14:textId="77777777" w:rsidR="000C4638" w:rsidRPr="00F76B09" w:rsidRDefault="000C4638" w:rsidP="000C4638">
      <w:pPr>
        <w:widowControl/>
        <w:spacing w:after="0" w:line="240" w:lineRule="auto"/>
        <w:jc w:val="center"/>
        <w:rPr>
          <w:rFonts w:ascii="Times New Roman" w:eastAsia="Times New Roman" w:hAnsi="Times New Roman" w:cs="Times New Roman"/>
          <w:color w:val="auto"/>
          <w:sz w:val="26"/>
          <w:szCs w:val="26"/>
          <w:lang w:eastAsia="ru-RU" w:bidi="ar-SA"/>
        </w:rPr>
      </w:pPr>
      <w:r w:rsidRPr="00F76B09">
        <w:rPr>
          <w:rFonts w:ascii="Times New Roman" w:eastAsia="Times New Roman" w:hAnsi="Times New Roman" w:cs="Times New Roman"/>
          <w:b/>
          <w:bCs/>
          <w:color w:val="000000"/>
          <w:sz w:val="26"/>
          <w:szCs w:val="26"/>
          <w:shd w:val="clear" w:color="auto" w:fill="FFFFFF"/>
          <w:lang w:eastAsia="ru-RU" w:bidi="ar-SA"/>
        </w:rPr>
        <w:t>Довідка про відсутність підстав відмови Замовником Учаснику в участі у процедурі закупівлі відповідно до статті 17 Закону України «Про публічні закупівлі»</w:t>
      </w:r>
      <w:r>
        <w:rPr>
          <w:rFonts w:ascii="Times New Roman" w:eastAsia="Times New Roman" w:hAnsi="Times New Roman" w:cs="Times New Roman"/>
          <w:b/>
          <w:bCs/>
          <w:color w:val="000000"/>
          <w:sz w:val="26"/>
          <w:szCs w:val="26"/>
          <w:shd w:val="clear" w:color="auto" w:fill="FFFFFF"/>
          <w:lang w:val="uk-UA" w:eastAsia="ru-RU" w:bidi="ar-SA"/>
        </w:rPr>
        <w:t xml:space="preserve"> (приклад)</w:t>
      </w:r>
      <w:r w:rsidRPr="00F76B09">
        <w:rPr>
          <w:rFonts w:ascii="Times New Roman" w:eastAsia="Times New Roman" w:hAnsi="Times New Roman" w:cs="Times New Roman"/>
          <w:b/>
          <w:bCs/>
          <w:color w:val="000000"/>
          <w:sz w:val="26"/>
          <w:szCs w:val="26"/>
          <w:shd w:val="clear" w:color="auto" w:fill="FFFFFF"/>
          <w:lang w:eastAsia="ru-RU" w:bidi="ar-SA"/>
        </w:rPr>
        <w:t> </w:t>
      </w:r>
    </w:p>
    <w:p w14:paraId="48EF7787" w14:textId="77777777" w:rsidR="000C4638" w:rsidRPr="00F76B09" w:rsidRDefault="000C4638" w:rsidP="000C4638">
      <w:pPr>
        <w:widowControl/>
        <w:spacing w:after="0" w:line="240" w:lineRule="auto"/>
        <w:ind w:firstLine="700"/>
        <w:jc w:val="both"/>
        <w:rPr>
          <w:rFonts w:ascii="Times New Roman" w:eastAsia="Times New Roman" w:hAnsi="Times New Roman" w:cs="Times New Roman"/>
          <w:color w:val="auto"/>
          <w:sz w:val="26"/>
          <w:szCs w:val="26"/>
          <w:lang w:eastAsia="ru-RU" w:bidi="ar-SA"/>
        </w:rPr>
      </w:pPr>
      <w:r w:rsidRPr="00F76B09">
        <w:rPr>
          <w:rFonts w:ascii="Times New Roman" w:eastAsia="Times New Roman" w:hAnsi="Times New Roman" w:cs="Times New Roman"/>
          <w:b/>
          <w:bCs/>
          <w:color w:val="000000"/>
          <w:sz w:val="26"/>
          <w:szCs w:val="26"/>
          <w:shd w:val="clear" w:color="auto" w:fill="FFFFFF"/>
          <w:lang w:eastAsia="ru-RU" w:bidi="ar-SA"/>
        </w:rPr>
        <w:t> </w:t>
      </w:r>
    </w:p>
    <w:p w14:paraId="25C947B7" w14:textId="77777777" w:rsidR="000C4638" w:rsidRPr="00F76B09" w:rsidRDefault="000C4638" w:rsidP="000C4638">
      <w:pPr>
        <w:widowControl/>
        <w:spacing w:after="0" w:line="240" w:lineRule="auto"/>
        <w:ind w:firstLine="700"/>
        <w:jc w:val="both"/>
        <w:rPr>
          <w:rFonts w:ascii="Times New Roman" w:eastAsia="Times New Roman" w:hAnsi="Times New Roman" w:cs="Times New Roman"/>
          <w:color w:val="auto"/>
          <w:sz w:val="26"/>
          <w:szCs w:val="26"/>
          <w:lang w:eastAsia="ru-RU" w:bidi="ar-SA"/>
        </w:rPr>
      </w:pPr>
      <w:r w:rsidRPr="00F76B09">
        <w:rPr>
          <w:rFonts w:ascii="Times New Roman" w:eastAsia="Times New Roman" w:hAnsi="Times New Roman" w:cs="Times New Roman"/>
          <w:color w:val="000000"/>
          <w:sz w:val="26"/>
          <w:szCs w:val="26"/>
          <w:shd w:val="clear" w:color="auto" w:fill="FFFFFF"/>
          <w:lang w:eastAsia="ru-RU" w:bidi="ar-SA"/>
        </w:rPr>
        <w:t>Ми, /</w:t>
      </w:r>
      <w:r w:rsidRPr="00F76B09">
        <w:rPr>
          <w:rFonts w:ascii="Times New Roman" w:eastAsia="Times New Roman" w:hAnsi="Times New Roman" w:cs="Times New Roman"/>
          <w:i/>
          <w:iCs/>
          <w:color w:val="000000"/>
          <w:sz w:val="26"/>
          <w:szCs w:val="26"/>
          <w:shd w:val="clear" w:color="auto" w:fill="FFFFFF"/>
          <w:lang w:eastAsia="ru-RU" w:bidi="ar-SA"/>
        </w:rPr>
        <w:t>найменування Учасника</w:t>
      </w:r>
      <w:r w:rsidRPr="00F76B09">
        <w:rPr>
          <w:rFonts w:ascii="Times New Roman" w:eastAsia="Times New Roman" w:hAnsi="Times New Roman" w:cs="Times New Roman"/>
          <w:color w:val="000000"/>
          <w:sz w:val="26"/>
          <w:szCs w:val="26"/>
          <w:shd w:val="clear" w:color="auto" w:fill="FFFFFF"/>
          <w:lang w:eastAsia="ru-RU" w:bidi="ar-SA"/>
        </w:rPr>
        <w:t xml:space="preserve">/ (далі - Учасник), в особі </w:t>
      </w:r>
      <w:r w:rsidRPr="00F76B09">
        <w:rPr>
          <w:rFonts w:ascii="Times New Roman" w:eastAsia="Times New Roman" w:hAnsi="Times New Roman" w:cs="Times New Roman"/>
          <w:i/>
          <w:iCs/>
          <w:color w:val="000000"/>
          <w:sz w:val="26"/>
          <w:szCs w:val="26"/>
          <w:shd w:val="clear" w:color="auto" w:fill="FFFFFF"/>
          <w:lang w:eastAsia="ru-RU" w:bidi="ar-SA"/>
        </w:rPr>
        <w:t xml:space="preserve">/Уповноважена особа/ </w:t>
      </w:r>
      <w:r w:rsidRPr="00F76B09">
        <w:rPr>
          <w:rFonts w:ascii="Times New Roman" w:eastAsia="Times New Roman" w:hAnsi="Times New Roman" w:cs="Times New Roman"/>
          <w:color w:val="000000"/>
          <w:sz w:val="26"/>
          <w:szCs w:val="26"/>
          <w:shd w:val="clear" w:color="auto" w:fill="FFFFFF"/>
          <w:lang w:eastAsia="ru-RU" w:bidi="ar-SA"/>
        </w:rPr>
        <w:t>підтверджуємо, що Замовник не має жодної з підстав для відмови нам в участі у процедурі закупівлі, визначених у частині першій і частині другій статті 17 Закону України «Про публічні закупівлі», а саме:</w:t>
      </w:r>
    </w:p>
    <w:p w14:paraId="35D110DF" w14:textId="77777777" w:rsidR="000C4638" w:rsidRPr="00F76B09" w:rsidRDefault="000C4638" w:rsidP="000C4638">
      <w:pPr>
        <w:widowControl/>
        <w:spacing w:after="0" w:line="240" w:lineRule="auto"/>
        <w:ind w:firstLine="700"/>
        <w:jc w:val="both"/>
        <w:rPr>
          <w:rFonts w:ascii="Times New Roman" w:eastAsia="Times New Roman" w:hAnsi="Times New Roman" w:cs="Times New Roman"/>
          <w:color w:val="auto"/>
          <w:sz w:val="26"/>
          <w:szCs w:val="26"/>
          <w:lang w:eastAsia="ru-RU" w:bidi="ar-SA"/>
        </w:rPr>
      </w:pPr>
      <w:r w:rsidRPr="00F76B09">
        <w:rPr>
          <w:rFonts w:ascii="Times New Roman" w:eastAsia="Times New Roman" w:hAnsi="Times New Roman" w:cs="Times New Roman"/>
          <w:color w:val="000000"/>
          <w:sz w:val="26"/>
          <w:szCs w:val="26"/>
          <w:shd w:val="clear" w:color="auto" w:fill="FFFFFF"/>
          <w:lang w:eastAsia="ru-RU" w:bidi="ar-SA"/>
        </w:rPr>
        <w:t>1)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081093D" w14:textId="77777777" w:rsidR="000C4638" w:rsidRPr="00F76B09" w:rsidRDefault="000C4638" w:rsidP="000C4638">
      <w:pPr>
        <w:widowControl/>
        <w:spacing w:after="0" w:line="240" w:lineRule="auto"/>
        <w:ind w:firstLine="700"/>
        <w:jc w:val="both"/>
        <w:rPr>
          <w:rFonts w:ascii="Times New Roman" w:eastAsia="Times New Roman" w:hAnsi="Times New Roman" w:cs="Times New Roman"/>
          <w:color w:val="auto"/>
          <w:sz w:val="26"/>
          <w:szCs w:val="26"/>
          <w:lang w:eastAsia="ru-RU" w:bidi="ar-SA"/>
        </w:rPr>
      </w:pPr>
      <w:r w:rsidRPr="00F76B09">
        <w:rPr>
          <w:rFonts w:ascii="Times New Roman" w:eastAsia="Times New Roman" w:hAnsi="Times New Roman" w:cs="Times New Roman"/>
          <w:color w:val="000000"/>
          <w:sz w:val="26"/>
          <w:szCs w:val="26"/>
          <w:shd w:val="clear" w:color="auto" w:fill="FFFFFF"/>
          <w:lang w:eastAsia="ru-RU" w:bidi="ar-SA"/>
        </w:rPr>
        <w:t>2) службова (посадова) особа учасника процедури закупівлі, яка підписала тендерну пропозицію,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14C34E9" w14:textId="77777777" w:rsidR="000C4638" w:rsidRPr="00F76B09" w:rsidRDefault="000C4638" w:rsidP="000C4638">
      <w:pPr>
        <w:widowControl/>
        <w:spacing w:after="0" w:line="240" w:lineRule="auto"/>
        <w:ind w:firstLine="700"/>
        <w:jc w:val="both"/>
        <w:rPr>
          <w:rFonts w:ascii="Times New Roman" w:eastAsia="Times New Roman" w:hAnsi="Times New Roman" w:cs="Times New Roman"/>
          <w:color w:val="auto"/>
          <w:sz w:val="26"/>
          <w:szCs w:val="26"/>
          <w:lang w:eastAsia="ru-RU" w:bidi="ar-SA"/>
        </w:rPr>
      </w:pPr>
      <w:r>
        <w:rPr>
          <w:rFonts w:ascii="Times New Roman" w:eastAsia="Times New Roman" w:hAnsi="Times New Roman" w:cs="Times New Roman"/>
          <w:color w:val="000000"/>
          <w:sz w:val="26"/>
          <w:szCs w:val="26"/>
          <w:shd w:val="clear" w:color="auto" w:fill="FFFFFF"/>
          <w:lang w:val="uk-UA" w:eastAsia="ru-RU" w:bidi="ar-SA"/>
        </w:rPr>
        <w:t>3</w:t>
      </w:r>
      <w:r w:rsidRPr="00F76B09">
        <w:rPr>
          <w:rFonts w:ascii="Times New Roman" w:eastAsia="Times New Roman" w:hAnsi="Times New Roman" w:cs="Times New Roman"/>
          <w:color w:val="000000"/>
          <w:sz w:val="26"/>
          <w:szCs w:val="26"/>
          <w:shd w:val="clear" w:color="auto" w:fill="FFFFFF"/>
          <w:lang w:eastAsia="ru-RU" w:bidi="ar-SA"/>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96C0FC" w14:textId="77777777" w:rsidR="000C4638" w:rsidRPr="00F76B09" w:rsidRDefault="000C4638" w:rsidP="000C4638">
      <w:pPr>
        <w:widowControl/>
        <w:spacing w:after="0" w:line="240" w:lineRule="auto"/>
        <w:ind w:firstLine="700"/>
        <w:jc w:val="both"/>
        <w:rPr>
          <w:rFonts w:ascii="Times New Roman" w:eastAsia="Times New Roman" w:hAnsi="Times New Roman" w:cs="Times New Roman"/>
          <w:color w:val="auto"/>
          <w:sz w:val="26"/>
          <w:szCs w:val="26"/>
          <w:lang w:eastAsia="ru-RU" w:bidi="ar-SA"/>
        </w:rPr>
      </w:pPr>
      <w:r>
        <w:rPr>
          <w:rFonts w:ascii="Times New Roman" w:eastAsia="Times New Roman" w:hAnsi="Times New Roman" w:cs="Times New Roman"/>
          <w:color w:val="000000"/>
          <w:sz w:val="26"/>
          <w:szCs w:val="26"/>
          <w:shd w:val="clear" w:color="auto" w:fill="FFFFFF"/>
          <w:lang w:val="uk-UA" w:eastAsia="ru-RU" w:bidi="ar-SA"/>
        </w:rPr>
        <w:t>4</w:t>
      </w:r>
      <w:r w:rsidRPr="00F76B09">
        <w:rPr>
          <w:rFonts w:ascii="Times New Roman" w:eastAsia="Times New Roman" w:hAnsi="Times New Roman" w:cs="Times New Roman"/>
          <w:color w:val="000000"/>
          <w:sz w:val="26"/>
          <w:szCs w:val="26"/>
          <w:shd w:val="clear" w:color="auto" w:fill="FFFFFF"/>
          <w:lang w:eastAsia="ru-RU" w:bidi="ar-SA"/>
        </w:rPr>
        <w:t>) 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976646F" w14:textId="77777777" w:rsidR="000C4638" w:rsidRPr="00F76B09" w:rsidRDefault="000C4638" w:rsidP="000C4638">
      <w:pPr>
        <w:widowControl/>
        <w:shd w:val="clear" w:color="auto" w:fill="FFFFFF"/>
        <w:spacing w:after="0" w:line="240" w:lineRule="auto"/>
        <w:ind w:firstLine="700"/>
        <w:jc w:val="both"/>
        <w:rPr>
          <w:rFonts w:ascii="Times New Roman" w:eastAsia="Times New Roman" w:hAnsi="Times New Roman" w:cs="Times New Roman"/>
          <w:color w:val="auto"/>
          <w:sz w:val="26"/>
          <w:szCs w:val="26"/>
          <w:lang w:eastAsia="ru-RU" w:bidi="ar-SA"/>
        </w:rPr>
      </w:pPr>
      <w:r w:rsidRPr="00F76B09">
        <w:rPr>
          <w:rFonts w:ascii="Times New Roman" w:eastAsia="Times New Roman" w:hAnsi="Times New Roman" w:cs="Times New Roman"/>
          <w:color w:val="000000"/>
          <w:sz w:val="26"/>
          <w:szCs w:val="26"/>
          <w:shd w:val="clear" w:color="auto" w:fill="FFFFFF"/>
          <w:lang w:eastAsia="ru-RU" w:bidi="ar-SA"/>
        </w:rPr>
        <w:t xml:space="preserve">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є заборгованість із сплати податків і зборів (обов’язкових платежів), Учасник може надати у складі тендерної пропозиції документальне </w:t>
      </w:r>
      <w:r w:rsidRPr="00F76B09">
        <w:rPr>
          <w:rFonts w:ascii="Times New Roman" w:eastAsia="Times New Roman" w:hAnsi="Times New Roman" w:cs="Times New Roman"/>
          <w:color w:val="000000"/>
          <w:sz w:val="26"/>
          <w:szCs w:val="26"/>
          <w:shd w:val="clear" w:color="auto" w:fill="FFFFFF"/>
          <w:lang w:eastAsia="ru-RU" w:bidi="ar-SA"/>
        </w:rPr>
        <w:lastRenderedPageBreak/>
        <w:t>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Учасник погоджується, що не надання такого документального підтвердження, свідчить про наявність відповідної підстави для відмови Учаснику в участі у процедурі закупівлі.</w:t>
      </w:r>
    </w:p>
    <w:p w14:paraId="1DF7A47C" w14:textId="77777777" w:rsidR="000C4638" w:rsidRDefault="000C4638" w:rsidP="000C4638">
      <w:pPr>
        <w:widowControl/>
        <w:shd w:val="clear" w:color="auto" w:fill="FFFFFF"/>
        <w:spacing w:after="0" w:line="240" w:lineRule="auto"/>
        <w:jc w:val="both"/>
        <w:rPr>
          <w:rFonts w:ascii="Times New Roman" w:eastAsia="Times New Roman" w:hAnsi="Times New Roman" w:cs="Times New Roman"/>
          <w:color w:val="000000"/>
          <w:sz w:val="26"/>
          <w:szCs w:val="26"/>
          <w:shd w:val="clear" w:color="auto" w:fill="FFFFFF"/>
          <w:lang w:eastAsia="ru-RU" w:bidi="ar-SA"/>
        </w:rPr>
      </w:pPr>
      <w:r>
        <w:rPr>
          <w:rFonts w:ascii="Times New Roman" w:eastAsia="Times New Roman" w:hAnsi="Times New Roman" w:cs="Times New Roman"/>
          <w:color w:val="000000"/>
          <w:sz w:val="26"/>
          <w:szCs w:val="26"/>
          <w:shd w:val="clear" w:color="auto" w:fill="FFFFFF"/>
          <w:lang w:val="uk-UA" w:eastAsia="ru-RU" w:bidi="ar-SA"/>
        </w:rPr>
        <w:t>5</w:t>
      </w:r>
      <w:r w:rsidRPr="00F76B09">
        <w:rPr>
          <w:rFonts w:ascii="Times New Roman" w:eastAsia="Times New Roman" w:hAnsi="Times New Roman" w:cs="Times New Roman"/>
          <w:color w:val="000000"/>
          <w:sz w:val="26"/>
          <w:szCs w:val="26"/>
          <w:shd w:val="clear" w:color="auto" w:fill="FFFFFF"/>
          <w:lang w:eastAsia="ru-RU" w:bidi="ar-SA"/>
        </w:rPr>
        <w:t xml:space="preserve">) Відсутні факти не виконання своїх зобов’язань за раніше укладеним договором про закупівлю з </w:t>
      </w:r>
      <w:r>
        <w:rPr>
          <w:rFonts w:ascii="Times New Roman" w:eastAsia="Times New Roman" w:hAnsi="Times New Roman" w:cs="Times New Roman"/>
          <w:color w:val="000000"/>
          <w:sz w:val="26"/>
          <w:szCs w:val="26"/>
          <w:shd w:val="clear" w:color="auto" w:fill="FFFFFF"/>
          <w:lang w:val="uk-UA" w:eastAsia="ru-RU" w:bidi="ar-SA"/>
        </w:rPr>
        <w:t>замовником</w:t>
      </w:r>
      <w:r w:rsidRPr="00F76B09">
        <w:rPr>
          <w:rFonts w:ascii="Times New Roman" w:eastAsia="Times New Roman" w:hAnsi="Times New Roman" w:cs="Times New Roman"/>
          <w:color w:val="000000"/>
          <w:sz w:val="26"/>
          <w:szCs w:val="26"/>
          <w:shd w:val="clear" w:color="auto" w:fill="FFFFFF"/>
          <w:lang w:eastAsia="ru-RU" w:bidi="ar-S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406DD854"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5110D998"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0E787636"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3E5BAEDD"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5E50256E"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43B8E24C"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26CE68AF"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5792CAB4"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35774005"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3ADFD77C"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385A7774"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01A57AF4"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446AA600"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4A6F3327"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270A4CB7"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512DD163"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65C692B0"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0DF64DF8"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3D19E961"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261AF041"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727FA20F"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25791F59"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32B46396"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4D5D4B8E"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0F286D2B"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1CF0B149"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58CE0CDE"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73D08832"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2205E76B"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578BB415"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25887D05"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0030F82B"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71AD4ACE"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201BC217"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63F1BAF4"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4B9E113C"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0A080889"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713C2C29"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2C770A2C"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p>
    <w:p w14:paraId="6DCDF566" w14:textId="77777777" w:rsidR="000C4638" w:rsidRPr="00F76B09" w:rsidRDefault="000C4638" w:rsidP="000C4638">
      <w:pPr>
        <w:widowControl/>
        <w:spacing w:after="0" w:line="240" w:lineRule="auto"/>
        <w:ind w:firstLine="700"/>
        <w:jc w:val="right"/>
        <w:rPr>
          <w:rFonts w:ascii="Times New Roman" w:eastAsia="Times New Roman" w:hAnsi="Times New Roman" w:cs="Times New Roman"/>
          <w:color w:val="auto"/>
          <w:sz w:val="26"/>
          <w:szCs w:val="26"/>
          <w:lang w:eastAsia="ru-RU" w:bidi="ar-SA"/>
        </w:rPr>
      </w:pPr>
      <w:r w:rsidRPr="00F76B09">
        <w:rPr>
          <w:rFonts w:ascii="Times New Roman" w:eastAsia="Times New Roman" w:hAnsi="Times New Roman" w:cs="Times New Roman"/>
          <w:b/>
          <w:bCs/>
          <w:color w:val="000000"/>
          <w:sz w:val="26"/>
          <w:szCs w:val="26"/>
          <w:shd w:val="clear" w:color="auto" w:fill="FFFFFF"/>
          <w:lang w:eastAsia="ru-RU" w:bidi="ar-SA"/>
        </w:rPr>
        <w:lastRenderedPageBreak/>
        <w:t>Додаток № 3</w:t>
      </w:r>
    </w:p>
    <w:p w14:paraId="114C4BD5" w14:textId="77777777" w:rsidR="000C4638" w:rsidRPr="00F76B09" w:rsidRDefault="000C4638" w:rsidP="000C4638">
      <w:pPr>
        <w:widowControl/>
        <w:spacing w:after="0" w:line="240" w:lineRule="auto"/>
        <w:ind w:firstLine="700"/>
        <w:jc w:val="right"/>
        <w:rPr>
          <w:rFonts w:ascii="Times New Roman" w:eastAsia="Times New Roman" w:hAnsi="Times New Roman" w:cs="Times New Roman"/>
          <w:color w:val="auto"/>
          <w:sz w:val="26"/>
          <w:szCs w:val="26"/>
          <w:lang w:eastAsia="ru-RU" w:bidi="ar-SA"/>
        </w:rPr>
      </w:pPr>
      <w:r w:rsidRPr="00F76B09">
        <w:rPr>
          <w:rFonts w:ascii="Times New Roman" w:eastAsia="Times New Roman" w:hAnsi="Times New Roman" w:cs="Times New Roman"/>
          <w:b/>
          <w:bCs/>
          <w:color w:val="000000"/>
          <w:sz w:val="26"/>
          <w:szCs w:val="26"/>
          <w:shd w:val="clear" w:color="auto" w:fill="FFFFFF"/>
          <w:lang w:eastAsia="ru-RU" w:bidi="ar-SA"/>
        </w:rPr>
        <w:t>Тендерної документації  </w:t>
      </w:r>
    </w:p>
    <w:p w14:paraId="3705F4EF" w14:textId="77777777" w:rsidR="000C4638" w:rsidRPr="00F76B09" w:rsidRDefault="000C4638" w:rsidP="000C4638">
      <w:pPr>
        <w:widowControl/>
        <w:spacing w:after="0" w:line="240" w:lineRule="auto"/>
        <w:rPr>
          <w:rFonts w:ascii="Times New Roman" w:eastAsia="Times New Roman" w:hAnsi="Times New Roman" w:cs="Times New Roman"/>
          <w:color w:val="auto"/>
          <w:sz w:val="26"/>
          <w:szCs w:val="26"/>
          <w:lang w:eastAsia="ru-RU" w:bidi="ar-SA"/>
        </w:rPr>
      </w:pPr>
      <w:r w:rsidRPr="00F76B09">
        <w:rPr>
          <w:rFonts w:ascii="Times New Roman" w:eastAsia="Times New Roman" w:hAnsi="Times New Roman" w:cs="Times New Roman"/>
          <w:color w:val="000000"/>
          <w:sz w:val="26"/>
          <w:szCs w:val="26"/>
          <w:shd w:val="clear" w:color="auto" w:fill="FFFFFF"/>
          <w:lang w:eastAsia="ru-RU" w:bidi="ar-SA"/>
        </w:rPr>
        <w:t> </w:t>
      </w:r>
    </w:p>
    <w:p w14:paraId="7A924465" w14:textId="77777777" w:rsidR="000C4638" w:rsidRPr="00892135" w:rsidRDefault="000C4638" w:rsidP="000C4638">
      <w:pPr>
        <w:autoSpaceDE w:val="0"/>
        <w:autoSpaceDN w:val="0"/>
        <w:adjustRightInd w:val="0"/>
        <w:spacing w:after="0" w:line="240" w:lineRule="auto"/>
        <w:jc w:val="center"/>
        <w:rPr>
          <w:rFonts w:ascii="Times New Roman" w:eastAsia="Times New Roman" w:hAnsi="Times New Roman"/>
          <w:b/>
          <w:bCs/>
          <w:color w:val="auto"/>
          <w:sz w:val="24"/>
          <w:szCs w:val="24"/>
        </w:rPr>
      </w:pPr>
      <w:r w:rsidRPr="00F76B09">
        <w:rPr>
          <w:rFonts w:ascii="Times New Roman" w:eastAsia="Times New Roman" w:hAnsi="Times New Roman" w:cs="Times New Roman"/>
          <w:color w:val="000000"/>
          <w:sz w:val="26"/>
          <w:szCs w:val="26"/>
          <w:shd w:val="clear" w:color="auto" w:fill="FFFFFF"/>
          <w:lang w:eastAsia="ru-RU" w:bidi="ar-SA"/>
        </w:rPr>
        <w:t> </w:t>
      </w:r>
      <w:r w:rsidRPr="00892135">
        <w:rPr>
          <w:rFonts w:ascii="Times New Roman" w:eastAsia="Times New Roman" w:hAnsi="Times New Roman"/>
          <w:b/>
          <w:bCs/>
          <w:color w:val="auto"/>
          <w:sz w:val="24"/>
          <w:szCs w:val="24"/>
        </w:rPr>
        <w:t>ФОРМА "ТЕНДЕРНА ПРОПОЗИЦІЯ"</w:t>
      </w:r>
    </w:p>
    <w:p w14:paraId="5856D325" w14:textId="77777777" w:rsidR="000C4638" w:rsidRPr="00892135" w:rsidRDefault="000C4638" w:rsidP="000C4638">
      <w:pPr>
        <w:spacing w:after="0" w:line="240" w:lineRule="auto"/>
        <w:jc w:val="center"/>
        <w:outlineLvl w:val="0"/>
        <w:rPr>
          <w:rFonts w:ascii="Times New Roman" w:eastAsia="Times New Roman" w:hAnsi="Times New Roman"/>
          <w:i/>
          <w:color w:val="auto"/>
          <w:sz w:val="24"/>
          <w:szCs w:val="20"/>
        </w:rPr>
      </w:pPr>
      <w:r w:rsidRPr="00892135">
        <w:rPr>
          <w:rFonts w:ascii="Times New Roman" w:eastAsia="Times New Roman" w:hAnsi="Times New Roman"/>
          <w:i/>
          <w:color w:val="auto"/>
          <w:sz w:val="24"/>
          <w:szCs w:val="20"/>
        </w:rPr>
        <w:t>(подається на фірмовому бланку Учасника)</w:t>
      </w:r>
    </w:p>
    <w:p w14:paraId="15EF2768" w14:textId="77777777" w:rsidR="000C4638" w:rsidRPr="00892135" w:rsidRDefault="000C4638" w:rsidP="000C4638">
      <w:pPr>
        <w:spacing w:after="0" w:line="240" w:lineRule="auto"/>
        <w:jc w:val="center"/>
        <w:outlineLvl w:val="0"/>
        <w:rPr>
          <w:rFonts w:ascii="Times New Roman" w:eastAsia="Times New Roman" w:hAnsi="Times New Roman"/>
          <w:i/>
          <w:color w:val="auto"/>
          <w:sz w:val="24"/>
          <w:szCs w:val="20"/>
        </w:rPr>
      </w:pPr>
    </w:p>
    <w:p w14:paraId="12C78904" w14:textId="77777777" w:rsidR="000C4638" w:rsidRDefault="000C4638" w:rsidP="000C4638">
      <w:pPr>
        <w:spacing w:after="0" w:line="240" w:lineRule="auto"/>
        <w:jc w:val="both"/>
        <w:outlineLvl w:val="0"/>
        <w:rPr>
          <w:rFonts w:ascii="Times New Roman" w:eastAsia="Times New Roman" w:hAnsi="Times New Roman"/>
          <w:i/>
          <w:color w:val="auto"/>
          <w:sz w:val="24"/>
          <w:szCs w:val="20"/>
        </w:rPr>
      </w:pPr>
      <w:r w:rsidRPr="00892135">
        <w:rPr>
          <w:rFonts w:ascii="Times New Roman" w:eastAsia="Times New Roman" w:hAnsi="Times New Roman"/>
          <w:i/>
          <w:color w:val="auto"/>
          <w:sz w:val="24"/>
          <w:szCs w:val="20"/>
        </w:rPr>
        <w:t>Учасник не повинен вносити будь-які зміни до змісту форми, окрім заповнення полів форми, призначених для внесення інформації.</w:t>
      </w:r>
    </w:p>
    <w:p w14:paraId="0BE015D4" w14:textId="77777777" w:rsidR="000C4638" w:rsidRPr="00EF3B13" w:rsidRDefault="000C4638" w:rsidP="000C4638">
      <w:pPr>
        <w:tabs>
          <w:tab w:val="left" w:pos="6804"/>
        </w:tabs>
        <w:suppressAutoHyphens/>
        <w:spacing w:after="0" w:line="240" w:lineRule="auto"/>
        <w:ind w:firstLine="708"/>
        <w:jc w:val="both"/>
        <w:rPr>
          <w:rFonts w:ascii="Times New Roman" w:eastAsia="Times New Roman" w:hAnsi="Times New Roman" w:cs="Times New Roman"/>
          <w:color w:val="auto"/>
          <w:sz w:val="24"/>
          <w:szCs w:val="24"/>
          <w:lang w:val="uk-UA" w:eastAsia="ar-SA"/>
        </w:rPr>
      </w:pPr>
    </w:p>
    <w:p w14:paraId="2EB22269" w14:textId="77777777" w:rsidR="000C4638" w:rsidRPr="008B6F36" w:rsidRDefault="000C4638" w:rsidP="000C4638">
      <w:pPr>
        <w:tabs>
          <w:tab w:val="center" w:pos="5104"/>
          <w:tab w:val="left" w:pos="6804"/>
          <w:tab w:val="left" w:pos="7095"/>
        </w:tabs>
        <w:suppressAutoHyphens/>
        <w:spacing w:after="0" w:line="240" w:lineRule="auto"/>
        <w:ind w:firstLine="709"/>
        <w:jc w:val="both"/>
        <w:rPr>
          <w:rFonts w:ascii="Times New Roman" w:eastAsia="Times New Roman" w:hAnsi="Times New Roman" w:cs="Times New Roman"/>
          <w:i/>
          <w:color w:val="auto"/>
          <w:sz w:val="26"/>
          <w:szCs w:val="26"/>
          <w:lang w:val="uk-UA" w:eastAsia="ar-SA"/>
        </w:rPr>
      </w:pPr>
      <w:r w:rsidRPr="00EF3B13">
        <w:rPr>
          <w:rFonts w:ascii="Times New Roman" w:eastAsia="Times New Roman" w:hAnsi="Times New Roman" w:cs="Times New Roman"/>
          <w:b/>
          <w:color w:val="auto"/>
          <w:sz w:val="24"/>
          <w:szCs w:val="24"/>
          <w:lang w:val="uk-UA" w:eastAsia="ar-SA"/>
        </w:rPr>
        <w:t xml:space="preserve">Ми, (назва Учасника), надаємо свою пропозицію для Участі у процедурі закупівлі: </w:t>
      </w:r>
      <w:r w:rsidRPr="000A553F">
        <w:rPr>
          <w:rFonts w:ascii="Times New Roman" w:eastAsia="Times New Roman" w:hAnsi="Times New Roman" w:cs="Times New Roman"/>
          <w:i/>
          <w:color w:val="auto"/>
          <w:sz w:val="26"/>
          <w:szCs w:val="26"/>
          <w:lang w:val="uk-UA" w:eastAsia="ar-SA"/>
        </w:rPr>
        <w:t xml:space="preserve">Електрична енергія (електрична енергія з послугою розподілу) </w:t>
      </w:r>
      <w:r w:rsidRPr="008B6F36">
        <w:rPr>
          <w:rFonts w:ascii="Times New Roman" w:eastAsia="Times New Roman" w:hAnsi="Times New Roman" w:cs="Times New Roman"/>
          <w:i/>
          <w:color w:val="auto"/>
          <w:sz w:val="26"/>
          <w:szCs w:val="26"/>
          <w:lang w:val="uk-UA" w:eastAsia="ar-SA"/>
        </w:rPr>
        <w:t>(ДК 021:2015 09310000-5- Електрична енергія)</w:t>
      </w:r>
      <w:r w:rsidRPr="00835A45">
        <w:rPr>
          <w:rFonts w:ascii="Times New Roman" w:eastAsia="Times New Roman" w:hAnsi="Times New Roman" w:cs="Times New Roman"/>
          <w:b/>
          <w:i/>
          <w:iCs/>
          <w:color w:val="auto"/>
          <w:sz w:val="24"/>
          <w:szCs w:val="24"/>
          <w:lang w:val="uk-UA" w:eastAsia="ar-SA"/>
        </w:rPr>
        <w:t xml:space="preserve">, </w:t>
      </w:r>
      <w:r w:rsidRPr="00835A45">
        <w:rPr>
          <w:rFonts w:ascii="Times New Roman" w:eastAsia="Times New Roman" w:hAnsi="Times New Roman" w:cs="Times New Roman"/>
          <w:b/>
          <w:color w:val="auto"/>
          <w:sz w:val="24"/>
          <w:szCs w:val="24"/>
          <w:lang w:val="uk-UA" w:eastAsia="ar-SA"/>
        </w:rPr>
        <w:t>згідно</w:t>
      </w:r>
      <w:r w:rsidRPr="00EF3B13">
        <w:rPr>
          <w:rFonts w:ascii="Times New Roman" w:eastAsia="Times New Roman" w:hAnsi="Times New Roman" w:cs="Times New Roman"/>
          <w:b/>
          <w:color w:val="auto"/>
          <w:sz w:val="24"/>
          <w:szCs w:val="24"/>
          <w:lang w:val="uk-UA" w:eastAsia="ar-SA"/>
        </w:rPr>
        <w:t xml:space="preserve"> з технічними вимогами Замовника торгів.</w:t>
      </w:r>
    </w:p>
    <w:p w14:paraId="02DED90F" w14:textId="77777777" w:rsidR="000C4638" w:rsidRPr="00EF3B13" w:rsidRDefault="000C4638" w:rsidP="000C4638">
      <w:pPr>
        <w:tabs>
          <w:tab w:val="left" w:pos="0"/>
          <w:tab w:val="center" w:pos="4153"/>
          <w:tab w:val="right" w:pos="8306"/>
        </w:tabs>
        <w:suppressAutoHyphens/>
        <w:spacing w:after="0" w:line="240" w:lineRule="auto"/>
        <w:ind w:firstLine="709"/>
        <w:jc w:val="both"/>
        <w:rPr>
          <w:rFonts w:ascii="Times New Roman" w:eastAsia="Times New Roman" w:hAnsi="Times New Roman" w:cs="Times New Roman"/>
          <w:color w:val="auto"/>
          <w:sz w:val="24"/>
          <w:szCs w:val="24"/>
          <w:lang w:val="uk-UA" w:eastAsia="ar-SA"/>
        </w:rPr>
      </w:pPr>
      <w:r w:rsidRPr="00EF3B13">
        <w:rPr>
          <w:rFonts w:ascii="Times New Roman" w:eastAsia="Times New Roman" w:hAnsi="Times New Roman" w:cs="Times New Roman"/>
          <w:color w:val="auto"/>
          <w:sz w:val="24"/>
          <w:szCs w:val="24"/>
          <w:lang w:val="uk-UA" w:eastAsia="ar-SA"/>
        </w:rPr>
        <w:t xml:space="preserve">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грн. (зазначається без ПДВ та з ПДВ або без ПДВ)*: </w:t>
      </w:r>
    </w:p>
    <w:p w14:paraId="3A39CFCB" w14:textId="77777777" w:rsidR="000C4638" w:rsidRPr="00EF3B13" w:rsidRDefault="000C4638" w:rsidP="000C4638">
      <w:pPr>
        <w:suppressAutoHyphens/>
        <w:spacing w:after="0" w:line="240" w:lineRule="auto"/>
        <w:ind w:firstLine="708"/>
        <w:jc w:val="both"/>
        <w:rPr>
          <w:rFonts w:ascii="Times New Roman" w:eastAsia="Times New Roman" w:hAnsi="Times New Roman" w:cs="Times New Roman"/>
          <w:color w:val="auto"/>
          <w:sz w:val="24"/>
          <w:szCs w:val="24"/>
          <w:lang w:val="uk-UA" w:eastAsia="ar-SA"/>
        </w:rPr>
      </w:pPr>
      <w:r w:rsidRPr="00EF3B13">
        <w:rPr>
          <w:rFonts w:ascii="Times New Roman" w:eastAsia="Times New Roman" w:hAnsi="Times New Roman" w:cs="Times New Roman"/>
          <w:color w:val="auto"/>
          <w:sz w:val="24"/>
          <w:szCs w:val="24"/>
          <w:lang w:val="uk-UA" w:eastAsia="ar-SA"/>
        </w:rPr>
        <w:t>_______________________________________________________________________</w:t>
      </w:r>
      <w:r>
        <w:rPr>
          <w:rFonts w:ascii="Times New Roman" w:eastAsia="Times New Roman" w:hAnsi="Times New Roman" w:cs="Times New Roman"/>
          <w:color w:val="auto"/>
          <w:sz w:val="24"/>
          <w:szCs w:val="24"/>
          <w:lang w:val="uk-UA" w:eastAsia="ar-SA"/>
        </w:rPr>
        <w:t xml:space="preserve">, </w:t>
      </w:r>
    </w:p>
    <w:p w14:paraId="56E57331" w14:textId="77777777" w:rsidR="000C4638" w:rsidRPr="00081030" w:rsidRDefault="000C4638" w:rsidP="000C4638">
      <w:pPr>
        <w:tabs>
          <w:tab w:val="left" w:pos="540"/>
        </w:tabs>
        <w:spacing w:after="0" w:line="240" w:lineRule="auto"/>
        <w:ind w:firstLine="540"/>
        <w:jc w:val="both"/>
        <w:rPr>
          <w:rFonts w:ascii="Times New Roman" w:eastAsia="Times New Roman" w:hAnsi="Times New Roman"/>
          <w:color w:val="auto"/>
          <w:sz w:val="24"/>
          <w:szCs w:val="24"/>
          <w:lang w:val="uk-UA"/>
        </w:rPr>
      </w:pPr>
    </w:p>
    <w:p w14:paraId="3B81047B" w14:textId="77777777" w:rsidR="000C4638" w:rsidRDefault="000C4638" w:rsidP="000C4638">
      <w:pPr>
        <w:pStyle w:val="BodyText"/>
        <w:spacing w:after="0" w:line="240" w:lineRule="auto"/>
        <w:ind w:firstLine="284"/>
        <w:jc w:val="both"/>
        <w:rPr>
          <w:rFonts w:ascii="Times New Roman" w:hAnsi="Times New Roman"/>
          <w:color w:val="auto"/>
          <w:sz w:val="24"/>
          <w:szCs w:val="24"/>
          <w:lang w:val="uk-UA"/>
        </w:rPr>
      </w:pPr>
      <w:r w:rsidRPr="00892135">
        <w:rPr>
          <w:rFonts w:ascii="Times New Roman" w:hAnsi="Times New Roman"/>
          <w:color w:val="auto"/>
          <w:sz w:val="24"/>
          <w:szCs w:val="24"/>
          <w:lang w:val="uk-UA"/>
        </w:rPr>
        <w:t xml:space="preserve"> 1. Ціна пропозиції включає в себе всі витрати, податки і збори, необхідні платежі, що сплачуються або мають бути сплачені Учасником, з</w:t>
      </w:r>
      <w:r>
        <w:rPr>
          <w:rFonts w:ascii="Times New Roman" w:hAnsi="Times New Roman"/>
          <w:color w:val="auto"/>
          <w:sz w:val="24"/>
          <w:szCs w:val="24"/>
          <w:lang w:val="uk-UA"/>
        </w:rPr>
        <w:t>гідно із законодавством України.</w:t>
      </w:r>
    </w:p>
    <w:p w14:paraId="5F95A8D1" w14:textId="77777777" w:rsidR="000C4638" w:rsidRPr="00892135" w:rsidRDefault="000C4638" w:rsidP="000C4638">
      <w:pPr>
        <w:pStyle w:val="BodyText"/>
        <w:spacing w:after="0" w:line="240" w:lineRule="auto"/>
        <w:ind w:firstLine="284"/>
        <w:jc w:val="both"/>
        <w:rPr>
          <w:rFonts w:ascii="Times New Roman" w:hAnsi="Times New Roman"/>
          <w:color w:val="auto"/>
          <w:sz w:val="24"/>
          <w:szCs w:val="24"/>
          <w:lang w:val="uk-UA"/>
        </w:rPr>
      </w:pPr>
      <w:r w:rsidRPr="00892135">
        <w:rPr>
          <w:rFonts w:ascii="Times New Roman" w:hAnsi="Times New Roman"/>
          <w:color w:val="auto"/>
          <w:sz w:val="24"/>
          <w:szCs w:val="24"/>
          <w:lang w:val="uk-UA"/>
        </w:rPr>
        <w:t xml:space="preserve">2. Ми погоджуємося дотримуватися умов цієї пропозиції не менше ніж 90 днів з дати </w:t>
      </w:r>
      <w:r>
        <w:rPr>
          <w:rFonts w:ascii="Times New Roman" w:hAnsi="Times New Roman"/>
          <w:color w:val="auto"/>
          <w:sz w:val="24"/>
          <w:szCs w:val="24"/>
          <w:lang w:val="uk-UA"/>
        </w:rPr>
        <w:t>кінцевого строку подання тендерних пропозицій</w:t>
      </w:r>
      <w:r w:rsidRPr="00892135">
        <w:rPr>
          <w:rFonts w:ascii="Times New Roman" w:hAnsi="Times New Roman"/>
          <w:color w:val="auto"/>
          <w:sz w:val="24"/>
          <w:szCs w:val="24"/>
          <w:lang w:val="uk-UA"/>
        </w:rPr>
        <w:t>.</w:t>
      </w:r>
    </w:p>
    <w:p w14:paraId="0B7A345E" w14:textId="77777777" w:rsidR="000C4638" w:rsidRPr="00892135" w:rsidRDefault="000C4638" w:rsidP="000C4638">
      <w:pPr>
        <w:tabs>
          <w:tab w:val="left" w:pos="540"/>
        </w:tabs>
        <w:spacing w:after="0" w:line="240" w:lineRule="auto"/>
        <w:ind w:firstLine="360"/>
        <w:jc w:val="both"/>
        <w:rPr>
          <w:rFonts w:ascii="Times New Roman" w:eastAsia="Times New Roman" w:hAnsi="Times New Roman"/>
          <w:color w:val="auto"/>
          <w:sz w:val="24"/>
          <w:szCs w:val="24"/>
        </w:rPr>
      </w:pPr>
      <w:r w:rsidRPr="00892135">
        <w:rPr>
          <w:rFonts w:ascii="Times New Roman" w:eastAsia="Times New Roman" w:hAnsi="Times New Roman"/>
          <w:color w:val="auto"/>
          <w:sz w:val="24"/>
          <w:szCs w:val="24"/>
        </w:rPr>
        <w:t xml:space="preserve">3. Ми погоджуємося з умовами, що Ви можете відхилити нашу чи всі пропозиції. </w:t>
      </w:r>
    </w:p>
    <w:p w14:paraId="6A37B6D7" w14:textId="77777777" w:rsidR="000C4638" w:rsidRPr="00892135" w:rsidRDefault="000C4638" w:rsidP="000C4638">
      <w:pPr>
        <w:tabs>
          <w:tab w:val="left" w:pos="540"/>
        </w:tabs>
        <w:spacing w:after="0" w:line="240" w:lineRule="auto"/>
        <w:ind w:firstLine="360"/>
        <w:jc w:val="both"/>
        <w:rPr>
          <w:rFonts w:ascii="Times New Roman" w:eastAsia="Times New Roman" w:hAnsi="Times New Roman"/>
          <w:color w:val="auto"/>
          <w:sz w:val="24"/>
          <w:szCs w:val="24"/>
        </w:rPr>
      </w:pPr>
      <w:r w:rsidRPr="00892135">
        <w:rPr>
          <w:rFonts w:ascii="Times New Roman" w:eastAsia="Times New Roman" w:hAnsi="Times New Roman"/>
          <w:color w:val="auto"/>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766E34E3" w14:textId="77777777" w:rsidR="000C4638" w:rsidRPr="00892135" w:rsidRDefault="000C4638" w:rsidP="000C4638">
      <w:pPr>
        <w:tabs>
          <w:tab w:val="left" w:pos="540"/>
        </w:tabs>
        <w:spacing w:after="0" w:line="240" w:lineRule="auto"/>
        <w:ind w:firstLine="360"/>
        <w:jc w:val="both"/>
        <w:rPr>
          <w:rFonts w:ascii="Times New Roman" w:eastAsia="Times New Roman" w:hAnsi="Times New Roman"/>
          <w:color w:val="auto"/>
          <w:sz w:val="24"/>
          <w:szCs w:val="24"/>
        </w:rPr>
      </w:pPr>
      <w:r w:rsidRPr="00892135">
        <w:rPr>
          <w:rFonts w:ascii="Times New Roman" w:eastAsia="Times New Roman" w:hAnsi="Times New Roman"/>
          <w:color w:val="auto"/>
          <w:sz w:val="24"/>
          <w:szCs w:val="24"/>
        </w:rPr>
        <w:t xml:space="preserve">5. Ми зобов’язуємося підписати Договір про закупівлю (відповідно до проекту, викладеного у </w:t>
      </w:r>
      <w:r w:rsidRPr="004D7331">
        <w:rPr>
          <w:rFonts w:ascii="Times New Roman" w:eastAsia="Times New Roman" w:hAnsi="Times New Roman"/>
          <w:color w:val="auto"/>
          <w:sz w:val="24"/>
          <w:szCs w:val="24"/>
        </w:rPr>
        <w:t xml:space="preserve">Додатку </w:t>
      </w:r>
      <w:r w:rsidRPr="004D7331">
        <w:rPr>
          <w:rFonts w:ascii="Times New Roman" w:eastAsia="Times New Roman" w:hAnsi="Times New Roman"/>
          <w:color w:val="auto"/>
          <w:sz w:val="24"/>
          <w:szCs w:val="24"/>
          <w:lang w:val="uk-UA"/>
        </w:rPr>
        <w:t>5</w:t>
      </w:r>
      <w:r w:rsidRPr="00892135">
        <w:rPr>
          <w:rFonts w:ascii="Times New Roman" w:eastAsia="Times New Roman" w:hAnsi="Times New Roman"/>
          <w:color w:val="auto"/>
          <w:sz w:val="24"/>
          <w:szCs w:val="24"/>
        </w:rPr>
        <w:t xml:space="preserve"> до тендерної документації) із замовником не пізніше ніж через </w:t>
      </w:r>
      <w:r w:rsidRPr="00892135">
        <w:rPr>
          <w:rFonts w:ascii="Times New Roman" w:eastAsia="Times New Roman" w:hAnsi="Times New Roman"/>
          <w:b/>
          <w:color w:val="auto"/>
          <w:sz w:val="24"/>
          <w:szCs w:val="24"/>
        </w:rPr>
        <w:t>20</w:t>
      </w:r>
      <w:r w:rsidRPr="00892135">
        <w:rPr>
          <w:rFonts w:ascii="Times New Roman" w:eastAsia="Times New Roman" w:hAnsi="Times New Roman"/>
          <w:color w:val="auto"/>
          <w:sz w:val="24"/>
          <w:szCs w:val="24"/>
        </w:rPr>
        <w:t xml:space="preserve"> днів з дня прийняття рішення про намір укласти договір про закупівлю та не раніше ніж через </w:t>
      </w:r>
      <w:r w:rsidRPr="00892135">
        <w:rPr>
          <w:rFonts w:ascii="Times New Roman" w:eastAsia="Times New Roman" w:hAnsi="Times New Roman"/>
          <w:b/>
          <w:color w:val="auto"/>
          <w:sz w:val="24"/>
          <w:szCs w:val="24"/>
        </w:rPr>
        <w:t>10</w:t>
      </w:r>
      <w:r w:rsidRPr="00892135">
        <w:rPr>
          <w:rFonts w:ascii="Times New Roman" w:eastAsia="Times New Roman" w:hAnsi="Times New Roman"/>
          <w:color w:val="auto"/>
          <w:sz w:val="24"/>
          <w:szCs w:val="24"/>
        </w:rPr>
        <w:t xml:space="preserve"> днів з дати оприлюднення на веб-порталі Уповноваженого органу повідомлення про намір укласти договір про закупівлю. </w:t>
      </w:r>
    </w:p>
    <w:p w14:paraId="7CEFE00C" w14:textId="77777777" w:rsidR="000C4638" w:rsidRPr="00892135" w:rsidRDefault="000C4638" w:rsidP="000C4638">
      <w:pPr>
        <w:spacing w:after="0" w:line="240" w:lineRule="auto"/>
        <w:ind w:firstLine="540"/>
        <w:jc w:val="both"/>
        <w:rPr>
          <w:rFonts w:ascii="Times New Roman" w:eastAsia="Times New Roman" w:hAnsi="Times New Roman"/>
          <w:b/>
          <w:i/>
          <w:color w:val="auto"/>
          <w:sz w:val="24"/>
          <w:szCs w:val="24"/>
        </w:rPr>
      </w:pPr>
      <w:r w:rsidRPr="00892135">
        <w:rPr>
          <w:rFonts w:ascii="Times New Roman" w:eastAsia="Times New Roman" w:hAnsi="Times New Roman"/>
          <w:b/>
          <w:i/>
          <w:color w:val="auto"/>
          <w:sz w:val="24"/>
          <w:szCs w:val="24"/>
        </w:rPr>
        <w:t xml:space="preserve">Посада, прізвище, ініціали, власноручний підпис уповноваженої особи Переможця, завірені печаткою (за наявності). </w:t>
      </w:r>
    </w:p>
    <w:p w14:paraId="197328AB" w14:textId="77777777" w:rsidR="000C4638" w:rsidRPr="00892135" w:rsidRDefault="000C4638" w:rsidP="000C4638">
      <w:pPr>
        <w:spacing w:after="0" w:line="240" w:lineRule="auto"/>
        <w:ind w:firstLine="540"/>
        <w:jc w:val="both"/>
        <w:rPr>
          <w:rFonts w:ascii="Times New Roman" w:eastAsia="Times New Roman" w:hAnsi="Times New Roman"/>
          <w:b/>
          <w:i/>
          <w:color w:val="auto"/>
          <w:sz w:val="24"/>
          <w:szCs w:val="24"/>
        </w:rPr>
      </w:pPr>
    </w:p>
    <w:p w14:paraId="71EBE8C8" w14:textId="77777777" w:rsidR="000C4638" w:rsidRPr="00892135" w:rsidRDefault="000C4638" w:rsidP="000C4638">
      <w:pPr>
        <w:spacing w:after="0" w:line="240" w:lineRule="auto"/>
        <w:jc w:val="both"/>
        <w:rPr>
          <w:rFonts w:ascii="Times New Roman" w:hAnsi="Times New Roman"/>
          <w:color w:val="auto"/>
          <w:sz w:val="18"/>
          <w:szCs w:val="18"/>
        </w:rPr>
      </w:pPr>
      <w:r w:rsidRPr="00892135">
        <w:rPr>
          <w:rFonts w:ascii="Times New Roman" w:hAnsi="Times New Roman"/>
          <w:color w:val="auto"/>
          <w:sz w:val="18"/>
          <w:szCs w:val="18"/>
        </w:rPr>
        <w:t>*У разі надання пропозиції учасником - неплатником ПДВ або якщо предмет закупівлі не обкладається ПДВ, то такі пропозиції надають без врахування ПДВ, про що Учасник робить відповідну позначку.</w:t>
      </w:r>
    </w:p>
    <w:p w14:paraId="024E377F" w14:textId="77777777" w:rsidR="000C4638" w:rsidRPr="00F76B09" w:rsidRDefault="000C4638" w:rsidP="000C4638">
      <w:pPr>
        <w:widowControl/>
        <w:spacing w:after="0" w:line="240" w:lineRule="auto"/>
        <w:jc w:val="both"/>
        <w:rPr>
          <w:rFonts w:ascii="Times New Roman" w:eastAsia="Times New Roman" w:hAnsi="Times New Roman" w:cs="Times New Roman"/>
          <w:color w:val="auto"/>
          <w:sz w:val="26"/>
          <w:szCs w:val="26"/>
          <w:lang w:eastAsia="ru-RU" w:bidi="ar-SA"/>
        </w:rPr>
      </w:pPr>
    </w:p>
    <w:p w14:paraId="0DB3B9EA" w14:textId="77777777" w:rsidR="000C4638" w:rsidRDefault="000C4638" w:rsidP="000C4638">
      <w:pPr>
        <w:widowControl/>
        <w:spacing w:after="0" w:line="240" w:lineRule="auto"/>
        <w:ind w:firstLine="700"/>
        <w:jc w:val="right"/>
        <w:rPr>
          <w:rFonts w:ascii="Times New Roman" w:eastAsia="Times New Roman" w:hAnsi="Times New Roman" w:cs="Times New Roman"/>
          <w:b/>
          <w:bCs/>
          <w:color w:val="000000"/>
          <w:sz w:val="26"/>
          <w:szCs w:val="26"/>
          <w:shd w:val="clear" w:color="auto" w:fill="FFFFFF"/>
          <w:lang w:eastAsia="ru-RU" w:bidi="ar-SA"/>
        </w:rPr>
      </w:pPr>
      <w:r>
        <w:rPr>
          <w:rFonts w:ascii="Times New Roman" w:eastAsia="Times New Roman" w:hAnsi="Times New Roman" w:cs="Times New Roman"/>
          <w:b/>
          <w:bCs/>
          <w:color w:val="000000"/>
          <w:sz w:val="26"/>
          <w:szCs w:val="26"/>
          <w:shd w:val="clear" w:color="auto" w:fill="FFFFFF"/>
          <w:lang w:eastAsia="ru-RU" w:bidi="ar-SA"/>
        </w:rPr>
        <w:br w:type="page"/>
      </w:r>
    </w:p>
    <w:p w14:paraId="42EFF105" w14:textId="77777777" w:rsidR="000C4638" w:rsidRPr="00F76B09" w:rsidRDefault="000C4638" w:rsidP="000C4638">
      <w:pPr>
        <w:widowControl/>
        <w:spacing w:after="0" w:line="240" w:lineRule="auto"/>
        <w:ind w:firstLine="700"/>
        <w:jc w:val="right"/>
        <w:rPr>
          <w:rFonts w:ascii="Times New Roman" w:eastAsia="Times New Roman" w:hAnsi="Times New Roman" w:cs="Times New Roman"/>
          <w:color w:val="auto"/>
          <w:sz w:val="26"/>
          <w:szCs w:val="26"/>
          <w:lang w:eastAsia="ru-RU" w:bidi="ar-SA"/>
        </w:rPr>
      </w:pPr>
      <w:r w:rsidRPr="00F76B09">
        <w:rPr>
          <w:rFonts w:ascii="Times New Roman" w:eastAsia="Times New Roman" w:hAnsi="Times New Roman" w:cs="Times New Roman"/>
          <w:b/>
          <w:bCs/>
          <w:color w:val="000000"/>
          <w:sz w:val="26"/>
          <w:szCs w:val="26"/>
          <w:shd w:val="clear" w:color="auto" w:fill="FFFFFF"/>
          <w:lang w:eastAsia="ru-RU" w:bidi="ar-SA"/>
        </w:rPr>
        <w:lastRenderedPageBreak/>
        <w:t xml:space="preserve">Додаток </w:t>
      </w:r>
      <w:r w:rsidRPr="00F76B09">
        <w:rPr>
          <w:rFonts w:ascii="Times New Roman" w:eastAsia="Times New Roman" w:hAnsi="Times New Roman" w:cs="Times New Roman"/>
          <w:b/>
          <w:bCs/>
          <w:sz w:val="26"/>
          <w:szCs w:val="26"/>
          <w:shd w:val="clear" w:color="auto" w:fill="FFFFFF"/>
          <w:lang w:eastAsia="ru-RU" w:bidi="ar-SA"/>
        </w:rPr>
        <w:t>№ 4</w:t>
      </w:r>
    </w:p>
    <w:p w14:paraId="09FE2157" w14:textId="77777777" w:rsidR="000C4638" w:rsidRDefault="000C4638" w:rsidP="000C4638">
      <w:pPr>
        <w:spacing w:after="0" w:line="240" w:lineRule="auto"/>
        <w:jc w:val="center"/>
        <w:rPr>
          <w:rFonts w:ascii="Times New Roman" w:eastAsia="Times New Roman" w:hAnsi="Times New Roman" w:cs="Times New Roman"/>
          <w:color w:val="000000"/>
          <w:sz w:val="24"/>
          <w:szCs w:val="24"/>
          <w:shd w:val="clear" w:color="auto" w:fill="FFFFFF"/>
          <w:lang w:eastAsia="ru-RU" w:bidi="ar-SA"/>
        </w:rPr>
      </w:pPr>
    </w:p>
    <w:p w14:paraId="7551B5E2" w14:textId="77777777" w:rsidR="000C4638" w:rsidRPr="008B6F36" w:rsidRDefault="000C4638" w:rsidP="000C4638">
      <w:pPr>
        <w:spacing w:after="0" w:line="240" w:lineRule="auto"/>
        <w:jc w:val="center"/>
        <w:rPr>
          <w:rFonts w:ascii="Times New Roman" w:eastAsia="Times New Roman" w:hAnsi="Times New Roman" w:cs="Times New Roman"/>
          <w:b/>
          <w:color w:val="auto"/>
          <w:sz w:val="26"/>
          <w:szCs w:val="26"/>
          <w:lang w:val="uk-UA" w:eastAsia="en-US"/>
        </w:rPr>
      </w:pPr>
      <w:r w:rsidRPr="008B6F36">
        <w:rPr>
          <w:rFonts w:ascii="Times New Roman" w:eastAsia="Times New Roman" w:hAnsi="Times New Roman" w:cs="Times New Roman"/>
          <w:color w:val="000000"/>
          <w:sz w:val="26"/>
          <w:szCs w:val="26"/>
          <w:shd w:val="clear" w:color="auto" w:fill="FFFFFF"/>
          <w:lang w:eastAsia="ru-RU" w:bidi="ar-SA"/>
        </w:rPr>
        <w:t> </w:t>
      </w:r>
      <w:r w:rsidRPr="00B1095A">
        <w:rPr>
          <w:rFonts w:ascii="Times New Roman" w:eastAsia="Times New Roman" w:hAnsi="Times New Roman" w:cs="Times New Roman"/>
          <w:b/>
          <w:color w:val="auto"/>
          <w:sz w:val="26"/>
          <w:szCs w:val="26"/>
          <w:lang w:val="uk-UA" w:eastAsia="en-US"/>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5ABB908B" w14:textId="77777777" w:rsidR="000C4638" w:rsidRDefault="000C4638" w:rsidP="000C4638">
      <w:pPr>
        <w:spacing w:after="0" w:line="240" w:lineRule="auto"/>
        <w:jc w:val="center"/>
        <w:rPr>
          <w:rFonts w:ascii="Times New Roman" w:eastAsia="Times New Roman" w:hAnsi="Times New Roman" w:cs="Times New Roman"/>
          <w:i/>
          <w:color w:val="auto"/>
          <w:sz w:val="26"/>
          <w:szCs w:val="26"/>
          <w:lang w:val="uk-UA" w:eastAsia="ar-SA"/>
        </w:rPr>
      </w:pPr>
      <w:r w:rsidRPr="000A553F">
        <w:rPr>
          <w:rFonts w:ascii="Times New Roman" w:eastAsia="Times New Roman" w:hAnsi="Times New Roman" w:cs="Times New Roman"/>
          <w:i/>
          <w:color w:val="auto"/>
          <w:sz w:val="26"/>
          <w:szCs w:val="26"/>
          <w:lang w:val="uk-UA" w:eastAsia="ar-SA"/>
        </w:rPr>
        <w:t xml:space="preserve">Електрична енергія (електрична енергія з послугою розподілу) </w:t>
      </w:r>
    </w:p>
    <w:p w14:paraId="68A4FEA2" w14:textId="77777777" w:rsidR="000C4638" w:rsidRPr="008B6F36" w:rsidRDefault="000C4638" w:rsidP="000C4638">
      <w:pPr>
        <w:spacing w:after="0" w:line="240" w:lineRule="auto"/>
        <w:jc w:val="center"/>
        <w:rPr>
          <w:rFonts w:ascii="Times New Roman" w:eastAsia="Times New Roman" w:hAnsi="Times New Roman" w:cs="Times New Roman"/>
          <w:i/>
          <w:color w:val="auto"/>
          <w:sz w:val="26"/>
          <w:szCs w:val="26"/>
          <w:lang w:val="uk-UA" w:eastAsia="ar-SA"/>
        </w:rPr>
      </w:pPr>
      <w:r w:rsidRPr="008B6F36">
        <w:rPr>
          <w:rFonts w:ascii="Times New Roman" w:eastAsia="Times New Roman" w:hAnsi="Times New Roman" w:cs="Times New Roman"/>
          <w:i/>
          <w:color w:val="auto"/>
          <w:sz w:val="26"/>
          <w:szCs w:val="26"/>
          <w:lang w:val="uk-UA" w:eastAsia="ar-SA"/>
        </w:rPr>
        <w:t>ДК 021:2015 09310000-5- Електрична енергія)</w:t>
      </w:r>
    </w:p>
    <w:p w14:paraId="1CC97A66" w14:textId="77777777" w:rsidR="000C4638" w:rsidRPr="008B6F36" w:rsidRDefault="000C4638" w:rsidP="000C4638">
      <w:pPr>
        <w:spacing w:after="0" w:line="240" w:lineRule="auto"/>
        <w:jc w:val="center"/>
        <w:rPr>
          <w:rFonts w:ascii="Times New Roman" w:eastAsia="Times New Roman" w:hAnsi="Times New Roman" w:cs="Times New Roman"/>
          <w:b/>
          <w:color w:val="auto"/>
          <w:sz w:val="26"/>
          <w:szCs w:val="26"/>
          <w:lang w:val="uk-UA" w:eastAsia="en-US"/>
        </w:rPr>
      </w:pPr>
    </w:p>
    <w:p w14:paraId="786963F5" w14:textId="77777777" w:rsidR="000C4638" w:rsidRPr="001B1CE4" w:rsidRDefault="000C4638" w:rsidP="000C4638">
      <w:pPr>
        <w:spacing w:after="0" w:line="240" w:lineRule="auto"/>
        <w:jc w:val="both"/>
        <w:rPr>
          <w:rFonts w:ascii="Times New Roman" w:eastAsia="Times New Roman" w:hAnsi="Times New Roman" w:cs="Times New Roman"/>
          <w:color w:val="auto"/>
          <w:sz w:val="26"/>
          <w:szCs w:val="26"/>
          <w:lang w:val="uk-UA"/>
        </w:rPr>
      </w:pPr>
      <w:r>
        <w:rPr>
          <w:rFonts w:ascii="Times New Roman" w:eastAsia="Times New Roman" w:hAnsi="Times New Roman" w:cs="Times New Roman"/>
          <w:color w:val="auto"/>
          <w:sz w:val="26"/>
          <w:szCs w:val="26"/>
          <w:lang w:val="uk-UA"/>
        </w:rPr>
        <w:t>1</w:t>
      </w:r>
      <w:r w:rsidRPr="001B1CE4">
        <w:rPr>
          <w:rFonts w:ascii="Times New Roman" w:eastAsia="Times New Roman" w:hAnsi="Times New Roman" w:cs="Times New Roman"/>
          <w:color w:val="auto"/>
          <w:sz w:val="26"/>
          <w:szCs w:val="26"/>
          <w:lang w:val="uk-UA"/>
        </w:rPr>
        <w:t>. Характеристики предмета закупівлі</w:t>
      </w:r>
    </w:p>
    <w:p w14:paraId="7E2CA416" w14:textId="77777777" w:rsidR="000C4638" w:rsidRDefault="000C4638" w:rsidP="000C4638">
      <w:pPr>
        <w:spacing w:after="0" w:line="240" w:lineRule="auto"/>
        <w:jc w:val="both"/>
        <w:rPr>
          <w:rFonts w:ascii="Times New Roman" w:eastAsia="Times New Roman" w:hAnsi="Times New Roman" w:cs="Times New Roman"/>
          <w:color w:val="auto"/>
          <w:sz w:val="26"/>
          <w:szCs w:val="26"/>
          <w:lang w:val="uk-UA"/>
        </w:rPr>
      </w:pPr>
      <w:r>
        <w:rPr>
          <w:rFonts w:ascii="Times New Roman" w:eastAsia="Times New Roman" w:hAnsi="Times New Roman" w:cs="Times New Roman"/>
          <w:color w:val="auto"/>
          <w:sz w:val="26"/>
          <w:szCs w:val="26"/>
          <w:lang w:val="uk-UA"/>
        </w:rPr>
        <w:t xml:space="preserve">    </w:t>
      </w:r>
      <w:r w:rsidRPr="001B1CE4">
        <w:rPr>
          <w:rFonts w:ascii="Times New Roman" w:eastAsia="Times New Roman" w:hAnsi="Times New Roman" w:cs="Times New Roman"/>
          <w:color w:val="auto"/>
          <w:sz w:val="26"/>
          <w:szCs w:val="26"/>
          <w:lang w:val="uk-UA"/>
        </w:rPr>
        <w:t>EIC-коди точок комерційного обліку адміністративних будівель:</w:t>
      </w:r>
    </w:p>
    <w:p w14:paraId="119FEA63" w14:textId="77777777" w:rsidR="000C4638" w:rsidRDefault="000C4638" w:rsidP="000C4638">
      <w:pPr>
        <w:spacing w:after="0" w:line="240" w:lineRule="auto"/>
        <w:jc w:val="both"/>
        <w:rPr>
          <w:rFonts w:ascii="Times New Roman" w:eastAsia="Times New Roman" w:hAnsi="Times New Roman" w:cs="Times New Roman"/>
          <w:color w:val="auto"/>
          <w:sz w:val="26"/>
          <w:szCs w:val="26"/>
          <w:lang w:val="uk-UA"/>
        </w:rPr>
      </w:pPr>
    </w:p>
    <w:tbl>
      <w:tblPr>
        <w:tblStyle w:val="TableGrid"/>
        <w:tblW w:w="0" w:type="auto"/>
        <w:tblLook w:val="04A0" w:firstRow="1" w:lastRow="0" w:firstColumn="1" w:lastColumn="0" w:noHBand="0" w:noVBand="1"/>
      </w:tblPr>
      <w:tblGrid>
        <w:gridCol w:w="567"/>
        <w:gridCol w:w="4368"/>
        <w:gridCol w:w="2372"/>
        <w:gridCol w:w="2321"/>
      </w:tblGrid>
      <w:tr w:rsidR="000C4638" w14:paraId="47FEE50A" w14:textId="77777777" w:rsidTr="00ED4C81">
        <w:tc>
          <w:tcPr>
            <w:tcW w:w="567" w:type="dxa"/>
          </w:tcPr>
          <w:p w14:paraId="3EEF9E53" w14:textId="77777777" w:rsidR="000C4638" w:rsidRDefault="000C4638" w:rsidP="00ED4C81">
            <w:pPr>
              <w:spacing w:after="0" w:line="240" w:lineRule="auto"/>
              <w:jc w:val="both"/>
              <w:rPr>
                <w:rFonts w:ascii="Times New Roman" w:eastAsia="Times New Roman" w:hAnsi="Times New Roman" w:cs="Times New Roman"/>
                <w:color w:val="auto"/>
                <w:sz w:val="26"/>
                <w:szCs w:val="26"/>
                <w:lang w:val="uk-UA"/>
              </w:rPr>
            </w:pPr>
            <w:r>
              <w:rPr>
                <w:rFonts w:ascii="Times New Roman" w:eastAsia="Times New Roman" w:hAnsi="Times New Roman" w:cs="Times New Roman"/>
                <w:color w:val="auto"/>
                <w:sz w:val="26"/>
                <w:szCs w:val="26"/>
                <w:lang w:val="uk-UA"/>
              </w:rPr>
              <w:t>№</w:t>
            </w:r>
          </w:p>
          <w:p w14:paraId="09999F23" w14:textId="77777777" w:rsidR="000C4638" w:rsidRDefault="000C4638" w:rsidP="00ED4C81">
            <w:pPr>
              <w:spacing w:after="0" w:line="240" w:lineRule="auto"/>
              <w:jc w:val="both"/>
              <w:rPr>
                <w:rFonts w:ascii="Times New Roman" w:eastAsia="Times New Roman" w:hAnsi="Times New Roman" w:cs="Times New Roman"/>
                <w:color w:val="auto"/>
                <w:sz w:val="26"/>
                <w:szCs w:val="26"/>
                <w:lang w:val="uk-UA"/>
              </w:rPr>
            </w:pPr>
            <w:r>
              <w:rPr>
                <w:rFonts w:ascii="Times New Roman" w:eastAsia="Times New Roman" w:hAnsi="Times New Roman" w:cs="Times New Roman"/>
                <w:color w:val="auto"/>
                <w:sz w:val="26"/>
                <w:szCs w:val="26"/>
                <w:lang w:val="uk-UA"/>
              </w:rPr>
              <w:t>п/п</w:t>
            </w:r>
          </w:p>
        </w:tc>
        <w:tc>
          <w:tcPr>
            <w:tcW w:w="4368" w:type="dxa"/>
          </w:tcPr>
          <w:p w14:paraId="657AB20B" w14:textId="77777777" w:rsidR="000C4638" w:rsidRDefault="000C4638" w:rsidP="00ED4C81">
            <w:pPr>
              <w:spacing w:after="0" w:line="240" w:lineRule="auto"/>
              <w:jc w:val="center"/>
              <w:rPr>
                <w:rFonts w:ascii="Times New Roman" w:eastAsia="Times New Roman" w:hAnsi="Times New Roman" w:cs="Times New Roman"/>
                <w:color w:val="auto"/>
                <w:sz w:val="26"/>
                <w:szCs w:val="26"/>
                <w:lang w:val="uk-UA"/>
              </w:rPr>
            </w:pPr>
            <w:r w:rsidRPr="001B1CE4">
              <w:rPr>
                <w:rFonts w:ascii="Times New Roman" w:eastAsia="Times New Roman" w:hAnsi="Times New Roman" w:cs="Times New Roman"/>
                <w:color w:val="auto"/>
                <w:sz w:val="26"/>
                <w:szCs w:val="26"/>
                <w:lang w:val="uk-UA"/>
              </w:rPr>
              <w:t>Адрес</w:t>
            </w:r>
            <w:r>
              <w:rPr>
                <w:rFonts w:ascii="Times New Roman" w:eastAsia="Times New Roman" w:hAnsi="Times New Roman" w:cs="Times New Roman"/>
                <w:color w:val="auto"/>
                <w:sz w:val="26"/>
                <w:szCs w:val="26"/>
                <w:lang w:val="uk-UA"/>
              </w:rPr>
              <w:t>и</w:t>
            </w:r>
            <w:r w:rsidRPr="001B1CE4">
              <w:rPr>
                <w:rFonts w:ascii="Times New Roman" w:eastAsia="Times New Roman" w:hAnsi="Times New Roman" w:cs="Times New Roman"/>
                <w:color w:val="auto"/>
                <w:sz w:val="26"/>
                <w:szCs w:val="26"/>
                <w:lang w:val="uk-UA"/>
              </w:rPr>
              <w:t xml:space="preserve"> об</w:t>
            </w:r>
            <w:r>
              <w:rPr>
                <w:rFonts w:ascii="Times New Roman" w:eastAsia="Times New Roman" w:hAnsi="Times New Roman" w:cs="Times New Roman"/>
                <w:color w:val="auto"/>
                <w:sz w:val="26"/>
                <w:szCs w:val="26"/>
                <w:lang w:val="en-US"/>
              </w:rPr>
              <w:t>’</w:t>
            </w:r>
            <w:r w:rsidRPr="001B1CE4">
              <w:rPr>
                <w:rFonts w:ascii="Times New Roman" w:eastAsia="Times New Roman" w:hAnsi="Times New Roman" w:cs="Times New Roman"/>
                <w:color w:val="auto"/>
                <w:sz w:val="26"/>
                <w:szCs w:val="26"/>
                <w:lang w:val="uk-UA"/>
              </w:rPr>
              <w:t>єкт</w:t>
            </w:r>
            <w:r>
              <w:rPr>
                <w:rFonts w:ascii="Times New Roman" w:eastAsia="Times New Roman" w:hAnsi="Times New Roman" w:cs="Times New Roman"/>
                <w:color w:val="auto"/>
                <w:sz w:val="26"/>
                <w:szCs w:val="26"/>
                <w:lang w:val="uk-UA"/>
              </w:rPr>
              <w:t>ів</w:t>
            </w:r>
          </w:p>
        </w:tc>
        <w:tc>
          <w:tcPr>
            <w:tcW w:w="2372" w:type="dxa"/>
          </w:tcPr>
          <w:p w14:paraId="2F0D2FE8" w14:textId="77777777" w:rsidR="000C4638" w:rsidRDefault="000C4638" w:rsidP="00ED4C81">
            <w:pPr>
              <w:spacing w:after="0" w:line="240" w:lineRule="auto"/>
              <w:jc w:val="both"/>
              <w:rPr>
                <w:rFonts w:ascii="Times New Roman" w:eastAsia="Times New Roman" w:hAnsi="Times New Roman" w:cs="Times New Roman"/>
                <w:color w:val="auto"/>
                <w:sz w:val="26"/>
                <w:szCs w:val="26"/>
                <w:lang w:val="uk-UA"/>
              </w:rPr>
            </w:pPr>
            <w:r w:rsidRPr="001B1CE4">
              <w:rPr>
                <w:rFonts w:ascii="Times New Roman" w:eastAsia="Times New Roman" w:hAnsi="Times New Roman" w:cs="Times New Roman"/>
                <w:color w:val="auto"/>
                <w:sz w:val="26"/>
                <w:szCs w:val="26"/>
                <w:lang w:val="uk-UA"/>
              </w:rPr>
              <w:t>EIC - коди точок комерційного обліку</w:t>
            </w:r>
          </w:p>
        </w:tc>
        <w:tc>
          <w:tcPr>
            <w:tcW w:w="2321" w:type="dxa"/>
          </w:tcPr>
          <w:p w14:paraId="27F39DF1" w14:textId="77777777" w:rsidR="000C4638" w:rsidRDefault="000C4638" w:rsidP="00ED4C81">
            <w:pPr>
              <w:spacing w:after="0" w:line="240" w:lineRule="auto"/>
              <w:jc w:val="both"/>
              <w:rPr>
                <w:rFonts w:ascii="Times New Roman" w:eastAsia="Times New Roman" w:hAnsi="Times New Roman" w:cs="Times New Roman"/>
                <w:color w:val="auto"/>
                <w:sz w:val="26"/>
                <w:szCs w:val="26"/>
                <w:lang w:val="uk-UA"/>
              </w:rPr>
            </w:pPr>
            <w:r>
              <w:rPr>
                <w:rFonts w:ascii="Times New Roman" w:eastAsia="Times New Roman" w:hAnsi="Times New Roman" w:cs="Times New Roman"/>
                <w:color w:val="auto"/>
                <w:sz w:val="26"/>
                <w:szCs w:val="26"/>
                <w:lang w:val="uk-UA"/>
              </w:rPr>
              <w:t xml:space="preserve"> Клас</w:t>
            </w:r>
          </w:p>
        </w:tc>
      </w:tr>
      <w:tr w:rsidR="000C4638" w:rsidRPr="00F651D2" w14:paraId="36E35CBC" w14:textId="77777777" w:rsidTr="00ED4C81">
        <w:tc>
          <w:tcPr>
            <w:tcW w:w="567" w:type="dxa"/>
          </w:tcPr>
          <w:p w14:paraId="18A59D35" w14:textId="77777777" w:rsidR="000C4638" w:rsidRPr="00F651D2" w:rsidRDefault="00EF44C3" w:rsidP="00ED4C81">
            <w:pPr>
              <w:spacing w:after="0" w:line="240" w:lineRule="auto"/>
              <w:jc w:val="both"/>
              <w:rPr>
                <w:rFonts w:ascii="Times New Roman" w:eastAsia="Times New Roman" w:hAnsi="Times New Roman" w:cs="Times New Roman"/>
                <w:color w:val="auto"/>
                <w:sz w:val="26"/>
                <w:szCs w:val="26"/>
                <w:lang w:val="uk-UA"/>
              </w:rPr>
            </w:pPr>
            <w:r>
              <w:rPr>
                <w:rFonts w:ascii="Times New Roman" w:eastAsia="Times New Roman" w:hAnsi="Times New Roman" w:cs="Times New Roman"/>
                <w:color w:val="auto"/>
                <w:sz w:val="26"/>
                <w:szCs w:val="26"/>
                <w:lang w:val="uk-UA"/>
              </w:rPr>
              <w:t>1</w:t>
            </w:r>
          </w:p>
        </w:tc>
        <w:tc>
          <w:tcPr>
            <w:tcW w:w="4368" w:type="dxa"/>
          </w:tcPr>
          <w:p w14:paraId="248CB54D" w14:textId="77777777" w:rsidR="000C4638" w:rsidRPr="00F651D2" w:rsidRDefault="000C4638" w:rsidP="00ED4C81">
            <w:pPr>
              <w:spacing w:after="0" w:line="240" w:lineRule="auto"/>
              <w:rPr>
                <w:rFonts w:ascii="Times New Roman" w:eastAsia="Times New Roman" w:hAnsi="Times New Roman" w:cs="Times New Roman"/>
                <w:color w:val="auto"/>
                <w:sz w:val="26"/>
                <w:szCs w:val="26"/>
                <w:lang w:val="uk-UA"/>
              </w:rPr>
            </w:pPr>
            <w:r>
              <w:rPr>
                <w:rFonts w:ascii="Times New Roman" w:eastAsia="Times New Roman" w:hAnsi="Times New Roman" w:cs="Times New Roman"/>
                <w:color w:val="000000"/>
                <w:sz w:val="24"/>
                <w:szCs w:val="24"/>
                <w:shd w:val="clear" w:color="auto" w:fill="FFFFFF"/>
                <w:lang w:val="uk-UA" w:eastAsia="ru-RU" w:bidi="ar-SA"/>
              </w:rPr>
              <w:t>м.Вільнянськ,в Пушкіна 4л</w:t>
            </w:r>
          </w:p>
        </w:tc>
        <w:tc>
          <w:tcPr>
            <w:tcW w:w="2372" w:type="dxa"/>
          </w:tcPr>
          <w:p w14:paraId="4514038B" w14:textId="77777777" w:rsidR="000C4638" w:rsidRPr="00CA15DF" w:rsidRDefault="000C4638" w:rsidP="00ED4C81">
            <w:pPr>
              <w:spacing w:after="0" w:line="240" w:lineRule="auto"/>
              <w:jc w:val="both"/>
              <w:rPr>
                <w:rFonts w:ascii="Times New Roman" w:eastAsia="Times New Roman" w:hAnsi="Times New Roman" w:cs="Times New Roman"/>
                <w:color w:val="auto"/>
                <w:sz w:val="26"/>
                <w:szCs w:val="26"/>
                <w:lang w:val="en-US"/>
              </w:rPr>
            </w:pPr>
            <w:r>
              <w:rPr>
                <w:rFonts w:ascii="Times New Roman" w:hAnsi="Times New Roman" w:cs="Times New Roman"/>
                <w:sz w:val="26"/>
                <w:szCs w:val="26"/>
                <w:lang w:val="uk-UA"/>
              </w:rPr>
              <w:t>62</w:t>
            </w:r>
            <w:r w:rsidRPr="00F651D2">
              <w:rPr>
                <w:rFonts w:ascii="Times New Roman" w:hAnsi="Times New Roman" w:cs="Times New Roman"/>
                <w:sz w:val="26"/>
                <w:szCs w:val="26"/>
              </w:rPr>
              <w:t>Z</w:t>
            </w:r>
            <w:r>
              <w:rPr>
                <w:rFonts w:ascii="Times New Roman" w:hAnsi="Times New Roman" w:cs="Times New Roman"/>
                <w:sz w:val="26"/>
                <w:szCs w:val="26"/>
                <w:lang w:val="en-US"/>
              </w:rPr>
              <w:t>3936169478980</w:t>
            </w:r>
          </w:p>
        </w:tc>
        <w:tc>
          <w:tcPr>
            <w:tcW w:w="2321" w:type="dxa"/>
          </w:tcPr>
          <w:p w14:paraId="2BD8CAA8" w14:textId="77777777" w:rsidR="000C4638" w:rsidRPr="00F651D2" w:rsidRDefault="000C4638" w:rsidP="00ED4C81">
            <w:pPr>
              <w:spacing w:after="0" w:line="240" w:lineRule="auto"/>
              <w:jc w:val="both"/>
              <w:rPr>
                <w:rFonts w:ascii="Times New Roman" w:eastAsia="Times New Roman" w:hAnsi="Times New Roman" w:cs="Times New Roman"/>
                <w:color w:val="auto"/>
                <w:sz w:val="26"/>
                <w:szCs w:val="26"/>
                <w:lang w:val="uk-UA"/>
              </w:rPr>
            </w:pPr>
            <w:r w:rsidRPr="00F651D2">
              <w:rPr>
                <w:rFonts w:ascii="Times New Roman" w:hAnsi="Times New Roman" w:cs="Times New Roman"/>
                <w:sz w:val="26"/>
                <w:szCs w:val="26"/>
              </w:rPr>
              <w:t>2</w:t>
            </w:r>
          </w:p>
        </w:tc>
      </w:tr>
      <w:tr w:rsidR="000C4638" w:rsidRPr="00F651D2" w14:paraId="44C3789C" w14:textId="77777777" w:rsidTr="00ED4C81">
        <w:tc>
          <w:tcPr>
            <w:tcW w:w="567" w:type="dxa"/>
          </w:tcPr>
          <w:p w14:paraId="4B6959A2" w14:textId="77777777" w:rsidR="000C4638" w:rsidRPr="00F651D2" w:rsidRDefault="00EF44C3" w:rsidP="00ED4C81">
            <w:pPr>
              <w:spacing w:after="0" w:line="240" w:lineRule="auto"/>
              <w:jc w:val="both"/>
              <w:rPr>
                <w:rFonts w:ascii="Times New Roman" w:eastAsia="Times New Roman" w:hAnsi="Times New Roman" w:cs="Times New Roman"/>
                <w:color w:val="auto"/>
                <w:sz w:val="26"/>
                <w:szCs w:val="26"/>
                <w:lang w:val="uk-UA"/>
              </w:rPr>
            </w:pPr>
            <w:r>
              <w:rPr>
                <w:rFonts w:ascii="Times New Roman" w:eastAsia="Times New Roman" w:hAnsi="Times New Roman" w:cs="Times New Roman"/>
                <w:color w:val="auto"/>
                <w:sz w:val="26"/>
                <w:szCs w:val="26"/>
                <w:lang w:val="uk-UA"/>
              </w:rPr>
              <w:t>2</w:t>
            </w:r>
          </w:p>
        </w:tc>
        <w:tc>
          <w:tcPr>
            <w:tcW w:w="4368" w:type="dxa"/>
          </w:tcPr>
          <w:p w14:paraId="23A084AE" w14:textId="77777777" w:rsidR="000C4638" w:rsidRPr="00F651D2" w:rsidRDefault="000C4638" w:rsidP="00ED4C81">
            <w:pPr>
              <w:spacing w:after="0" w:line="240" w:lineRule="auto"/>
              <w:rPr>
                <w:rFonts w:ascii="Times New Roman" w:eastAsia="Times New Roman" w:hAnsi="Times New Roman" w:cs="Times New Roman"/>
                <w:color w:val="auto"/>
                <w:sz w:val="26"/>
                <w:szCs w:val="26"/>
                <w:lang w:val="uk-UA"/>
              </w:rPr>
            </w:pPr>
            <w:r>
              <w:rPr>
                <w:rFonts w:ascii="Times New Roman" w:eastAsia="Times New Roman" w:hAnsi="Times New Roman" w:cs="Times New Roman"/>
                <w:color w:val="000000"/>
                <w:sz w:val="24"/>
                <w:szCs w:val="24"/>
                <w:shd w:val="clear" w:color="auto" w:fill="FFFFFF"/>
                <w:lang w:val="uk-UA" w:eastAsia="ru-RU" w:bidi="ar-SA"/>
              </w:rPr>
              <w:t>м.Вільнянськ,в Космодем’янської 3</w:t>
            </w:r>
          </w:p>
        </w:tc>
        <w:tc>
          <w:tcPr>
            <w:tcW w:w="2372" w:type="dxa"/>
          </w:tcPr>
          <w:p w14:paraId="600EBF1B" w14:textId="77777777" w:rsidR="000C4638" w:rsidRPr="00CA15DF" w:rsidRDefault="000C4638" w:rsidP="00ED4C81">
            <w:pPr>
              <w:spacing w:after="0" w:line="240" w:lineRule="auto"/>
              <w:jc w:val="both"/>
              <w:rPr>
                <w:rFonts w:ascii="Times New Roman" w:eastAsia="Times New Roman" w:hAnsi="Times New Roman" w:cs="Times New Roman"/>
                <w:color w:val="auto"/>
                <w:sz w:val="26"/>
                <w:szCs w:val="26"/>
                <w:lang w:val="en-US"/>
              </w:rPr>
            </w:pPr>
            <w:r>
              <w:rPr>
                <w:rFonts w:ascii="Times New Roman" w:hAnsi="Times New Roman" w:cs="Times New Roman"/>
                <w:sz w:val="26"/>
                <w:szCs w:val="26"/>
                <w:lang w:val="uk-UA"/>
              </w:rPr>
              <w:t>62</w:t>
            </w:r>
            <w:r w:rsidRPr="00F651D2">
              <w:rPr>
                <w:rFonts w:ascii="Times New Roman" w:hAnsi="Times New Roman" w:cs="Times New Roman"/>
                <w:sz w:val="26"/>
                <w:szCs w:val="26"/>
              </w:rPr>
              <w:t>Z</w:t>
            </w:r>
            <w:r>
              <w:rPr>
                <w:rFonts w:ascii="Times New Roman" w:hAnsi="Times New Roman" w:cs="Times New Roman"/>
                <w:sz w:val="26"/>
                <w:szCs w:val="26"/>
                <w:lang w:val="en-US"/>
              </w:rPr>
              <w:t>8630155518605</w:t>
            </w:r>
          </w:p>
        </w:tc>
        <w:tc>
          <w:tcPr>
            <w:tcW w:w="2321" w:type="dxa"/>
          </w:tcPr>
          <w:p w14:paraId="30C65BFB" w14:textId="77777777" w:rsidR="000C4638" w:rsidRPr="00F651D2" w:rsidRDefault="000C4638" w:rsidP="00ED4C81">
            <w:pPr>
              <w:spacing w:after="0" w:line="240" w:lineRule="auto"/>
              <w:jc w:val="both"/>
              <w:rPr>
                <w:rFonts w:ascii="Times New Roman" w:eastAsia="Times New Roman" w:hAnsi="Times New Roman" w:cs="Times New Roman"/>
                <w:color w:val="auto"/>
                <w:sz w:val="26"/>
                <w:szCs w:val="26"/>
                <w:lang w:val="uk-UA"/>
              </w:rPr>
            </w:pPr>
            <w:r w:rsidRPr="00F651D2">
              <w:rPr>
                <w:rFonts w:ascii="Times New Roman" w:hAnsi="Times New Roman" w:cs="Times New Roman"/>
                <w:sz w:val="26"/>
                <w:szCs w:val="26"/>
              </w:rPr>
              <w:t>2</w:t>
            </w:r>
          </w:p>
        </w:tc>
      </w:tr>
      <w:tr w:rsidR="000C4638" w:rsidRPr="00F651D2" w14:paraId="1B5EA84F" w14:textId="77777777" w:rsidTr="00ED4C81">
        <w:tc>
          <w:tcPr>
            <w:tcW w:w="567" w:type="dxa"/>
          </w:tcPr>
          <w:p w14:paraId="19F6DD01" w14:textId="77777777" w:rsidR="000C4638" w:rsidRPr="00F651D2" w:rsidRDefault="00EF44C3" w:rsidP="00ED4C81">
            <w:pPr>
              <w:spacing w:after="0" w:line="240" w:lineRule="auto"/>
              <w:jc w:val="both"/>
              <w:rPr>
                <w:rFonts w:ascii="Times New Roman" w:eastAsia="Times New Roman" w:hAnsi="Times New Roman" w:cs="Times New Roman"/>
                <w:color w:val="auto"/>
                <w:sz w:val="26"/>
                <w:szCs w:val="26"/>
                <w:lang w:val="uk-UA"/>
              </w:rPr>
            </w:pPr>
            <w:r>
              <w:rPr>
                <w:rFonts w:ascii="Times New Roman" w:eastAsia="Times New Roman" w:hAnsi="Times New Roman" w:cs="Times New Roman"/>
                <w:color w:val="auto"/>
                <w:sz w:val="26"/>
                <w:szCs w:val="26"/>
                <w:lang w:val="uk-UA"/>
              </w:rPr>
              <w:t>3</w:t>
            </w:r>
          </w:p>
        </w:tc>
        <w:tc>
          <w:tcPr>
            <w:tcW w:w="4368" w:type="dxa"/>
          </w:tcPr>
          <w:p w14:paraId="2E892B28" w14:textId="77777777" w:rsidR="000C4638" w:rsidRPr="00F651D2" w:rsidRDefault="000C4638" w:rsidP="00ED4C81">
            <w:pPr>
              <w:spacing w:after="0" w:line="240" w:lineRule="auto"/>
              <w:rPr>
                <w:rFonts w:ascii="Times New Roman" w:eastAsia="Times New Roman" w:hAnsi="Times New Roman" w:cs="Times New Roman"/>
                <w:color w:val="auto"/>
                <w:sz w:val="26"/>
                <w:szCs w:val="26"/>
                <w:lang w:val="uk-UA"/>
              </w:rPr>
            </w:pPr>
            <w:r>
              <w:rPr>
                <w:rFonts w:ascii="Times New Roman" w:eastAsia="Times New Roman" w:hAnsi="Times New Roman" w:cs="Times New Roman"/>
                <w:color w:val="000000"/>
                <w:sz w:val="24"/>
                <w:szCs w:val="24"/>
                <w:shd w:val="clear" w:color="auto" w:fill="FFFFFF"/>
                <w:lang w:val="uk-UA" w:eastAsia="ru-RU" w:bidi="ar-SA"/>
              </w:rPr>
              <w:t>с.Михайлівка,в Шкільна 3</w:t>
            </w:r>
          </w:p>
        </w:tc>
        <w:tc>
          <w:tcPr>
            <w:tcW w:w="2372" w:type="dxa"/>
          </w:tcPr>
          <w:p w14:paraId="5F49756C" w14:textId="77777777" w:rsidR="000C4638" w:rsidRPr="00CA15DF" w:rsidRDefault="000C4638" w:rsidP="00ED4C81">
            <w:pPr>
              <w:spacing w:after="0" w:line="240" w:lineRule="auto"/>
              <w:jc w:val="both"/>
              <w:rPr>
                <w:rFonts w:ascii="Times New Roman" w:eastAsia="Times New Roman" w:hAnsi="Times New Roman" w:cs="Times New Roman"/>
                <w:color w:val="auto"/>
                <w:sz w:val="26"/>
                <w:szCs w:val="26"/>
                <w:lang w:val="en-US"/>
              </w:rPr>
            </w:pPr>
            <w:r>
              <w:rPr>
                <w:rFonts w:ascii="Times New Roman" w:hAnsi="Times New Roman" w:cs="Times New Roman"/>
                <w:sz w:val="26"/>
                <w:szCs w:val="26"/>
                <w:lang w:val="uk-UA"/>
              </w:rPr>
              <w:t>62</w:t>
            </w:r>
            <w:r w:rsidRPr="00F651D2">
              <w:rPr>
                <w:rFonts w:ascii="Times New Roman" w:hAnsi="Times New Roman" w:cs="Times New Roman"/>
                <w:sz w:val="26"/>
                <w:szCs w:val="26"/>
              </w:rPr>
              <w:t>Z</w:t>
            </w:r>
            <w:r>
              <w:rPr>
                <w:rFonts w:ascii="Times New Roman" w:hAnsi="Times New Roman" w:cs="Times New Roman"/>
                <w:sz w:val="26"/>
                <w:szCs w:val="26"/>
                <w:lang w:val="en-US"/>
              </w:rPr>
              <w:t>7740446796138</w:t>
            </w:r>
          </w:p>
        </w:tc>
        <w:tc>
          <w:tcPr>
            <w:tcW w:w="2321" w:type="dxa"/>
          </w:tcPr>
          <w:p w14:paraId="202A8C8C" w14:textId="77777777" w:rsidR="000C4638" w:rsidRPr="00F651D2" w:rsidRDefault="000C4638" w:rsidP="00ED4C81">
            <w:pPr>
              <w:spacing w:after="0" w:line="240" w:lineRule="auto"/>
              <w:jc w:val="both"/>
              <w:rPr>
                <w:rFonts w:ascii="Times New Roman" w:eastAsia="Times New Roman" w:hAnsi="Times New Roman" w:cs="Times New Roman"/>
                <w:color w:val="auto"/>
                <w:sz w:val="26"/>
                <w:szCs w:val="26"/>
                <w:lang w:val="uk-UA"/>
              </w:rPr>
            </w:pPr>
            <w:r w:rsidRPr="00F651D2">
              <w:rPr>
                <w:rFonts w:ascii="Times New Roman" w:hAnsi="Times New Roman" w:cs="Times New Roman"/>
                <w:sz w:val="26"/>
                <w:szCs w:val="26"/>
              </w:rPr>
              <w:t>2</w:t>
            </w:r>
          </w:p>
        </w:tc>
      </w:tr>
      <w:tr w:rsidR="000C4638" w:rsidRPr="00F651D2" w14:paraId="1DB5B947" w14:textId="77777777" w:rsidTr="00ED4C81">
        <w:tc>
          <w:tcPr>
            <w:tcW w:w="567" w:type="dxa"/>
          </w:tcPr>
          <w:p w14:paraId="196BA330" w14:textId="77777777" w:rsidR="000C4638" w:rsidRPr="00F651D2" w:rsidRDefault="00EF44C3" w:rsidP="00ED4C81">
            <w:pPr>
              <w:spacing w:after="0" w:line="240" w:lineRule="auto"/>
              <w:jc w:val="both"/>
              <w:rPr>
                <w:rFonts w:ascii="Times New Roman" w:eastAsia="Times New Roman" w:hAnsi="Times New Roman" w:cs="Times New Roman"/>
                <w:color w:val="auto"/>
                <w:sz w:val="26"/>
                <w:szCs w:val="26"/>
                <w:lang w:val="uk-UA"/>
              </w:rPr>
            </w:pPr>
            <w:r>
              <w:rPr>
                <w:rFonts w:ascii="Times New Roman" w:eastAsia="Times New Roman" w:hAnsi="Times New Roman" w:cs="Times New Roman"/>
                <w:color w:val="auto"/>
                <w:sz w:val="26"/>
                <w:szCs w:val="26"/>
                <w:lang w:val="uk-UA"/>
              </w:rPr>
              <w:t>4</w:t>
            </w:r>
          </w:p>
        </w:tc>
        <w:tc>
          <w:tcPr>
            <w:tcW w:w="4368" w:type="dxa"/>
          </w:tcPr>
          <w:p w14:paraId="51601CA9" w14:textId="77777777" w:rsidR="000C4638" w:rsidRPr="00F651D2" w:rsidRDefault="000C4638" w:rsidP="00ED4C81">
            <w:pPr>
              <w:spacing w:after="0" w:line="240" w:lineRule="auto"/>
              <w:rPr>
                <w:rFonts w:ascii="Times New Roman" w:eastAsia="Times New Roman" w:hAnsi="Times New Roman" w:cs="Times New Roman"/>
                <w:color w:val="auto"/>
                <w:sz w:val="26"/>
                <w:szCs w:val="26"/>
                <w:lang w:val="uk-UA"/>
              </w:rPr>
            </w:pPr>
            <w:r>
              <w:rPr>
                <w:rFonts w:ascii="Times New Roman" w:eastAsia="Times New Roman" w:hAnsi="Times New Roman" w:cs="Times New Roman"/>
                <w:color w:val="000000"/>
                <w:sz w:val="24"/>
                <w:szCs w:val="24"/>
                <w:shd w:val="clear" w:color="auto" w:fill="FFFFFF"/>
                <w:lang w:val="uk-UA" w:eastAsia="ru-RU" w:bidi="ar-SA"/>
              </w:rPr>
              <w:t>с.Михайлівка,в Шкільна 3</w:t>
            </w:r>
          </w:p>
        </w:tc>
        <w:tc>
          <w:tcPr>
            <w:tcW w:w="2372" w:type="dxa"/>
          </w:tcPr>
          <w:p w14:paraId="6F387062" w14:textId="77777777" w:rsidR="000C4638" w:rsidRPr="00CA15DF" w:rsidRDefault="000C4638" w:rsidP="00ED4C81">
            <w:pPr>
              <w:spacing w:after="0" w:line="240" w:lineRule="auto"/>
              <w:jc w:val="both"/>
              <w:rPr>
                <w:rFonts w:ascii="Times New Roman" w:eastAsia="Times New Roman" w:hAnsi="Times New Roman" w:cs="Times New Roman"/>
                <w:color w:val="auto"/>
                <w:sz w:val="26"/>
                <w:szCs w:val="26"/>
                <w:lang w:val="en-US"/>
              </w:rPr>
            </w:pPr>
            <w:r>
              <w:rPr>
                <w:rFonts w:ascii="Times New Roman" w:hAnsi="Times New Roman" w:cs="Times New Roman"/>
                <w:sz w:val="26"/>
                <w:szCs w:val="26"/>
                <w:lang w:val="uk-UA"/>
              </w:rPr>
              <w:t>62</w:t>
            </w:r>
            <w:r w:rsidRPr="00F651D2">
              <w:rPr>
                <w:rFonts w:ascii="Times New Roman" w:hAnsi="Times New Roman" w:cs="Times New Roman"/>
                <w:sz w:val="26"/>
                <w:szCs w:val="26"/>
              </w:rPr>
              <w:t>Z</w:t>
            </w:r>
            <w:r>
              <w:rPr>
                <w:rFonts w:ascii="Times New Roman" w:hAnsi="Times New Roman" w:cs="Times New Roman"/>
                <w:sz w:val="26"/>
                <w:szCs w:val="26"/>
                <w:lang w:val="en-US"/>
              </w:rPr>
              <w:t>5834417568587</w:t>
            </w:r>
          </w:p>
        </w:tc>
        <w:tc>
          <w:tcPr>
            <w:tcW w:w="2321" w:type="dxa"/>
          </w:tcPr>
          <w:p w14:paraId="633C5C81" w14:textId="77777777" w:rsidR="000C4638" w:rsidRPr="00F651D2" w:rsidRDefault="000C4638" w:rsidP="00ED4C81">
            <w:pPr>
              <w:spacing w:after="0" w:line="240" w:lineRule="auto"/>
              <w:jc w:val="both"/>
              <w:rPr>
                <w:rFonts w:ascii="Times New Roman" w:eastAsia="Times New Roman" w:hAnsi="Times New Roman" w:cs="Times New Roman"/>
                <w:color w:val="auto"/>
                <w:sz w:val="26"/>
                <w:szCs w:val="26"/>
                <w:lang w:val="uk-UA"/>
              </w:rPr>
            </w:pPr>
            <w:r w:rsidRPr="00F651D2">
              <w:rPr>
                <w:rFonts w:ascii="Times New Roman" w:hAnsi="Times New Roman" w:cs="Times New Roman"/>
                <w:sz w:val="26"/>
                <w:szCs w:val="26"/>
              </w:rPr>
              <w:t>2</w:t>
            </w:r>
          </w:p>
        </w:tc>
      </w:tr>
      <w:tr w:rsidR="000C4638" w:rsidRPr="00F651D2" w14:paraId="796AFF8B" w14:textId="77777777" w:rsidTr="00ED4C81">
        <w:tc>
          <w:tcPr>
            <w:tcW w:w="567" w:type="dxa"/>
          </w:tcPr>
          <w:p w14:paraId="5F91884C" w14:textId="77777777" w:rsidR="000C4638" w:rsidRPr="00F651D2" w:rsidRDefault="00EF44C3" w:rsidP="00ED4C81">
            <w:pPr>
              <w:spacing w:after="0" w:line="240" w:lineRule="auto"/>
              <w:jc w:val="both"/>
              <w:rPr>
                <w:rFonts w:ascii="Times New Roman" w:eastAsia="Times New Roman" w:hAnsi="Times New Roman" w:cs="Times New Roman"/>
                <w:color w:val="auto"/>
                <w:sz w:val="26"/>
                <w:szCs w:val="26"/>
                <w:lang w:val="uk-UA"/>
              </w:rPr>
            </w:pPr>
            <w:r>
              <w:rPr>
                <w:rFonts w:ascii="Times New Roman" w:eastAsia="Times New Roman" w:hAnsi="Times New Roman" w:cs="Times New Roman"/>
                <w:color w:val="auto"/>
                <w:sz w:val="26"/>
                <w:szCs w:val="26"/>
                <w:lang w:val="uk-UA"/>
              </w:rPr>
              <w:t>5</w:t>
            </w:r>
          </w:p>
        </w:tc>
        <w:tc>
          <w:tcPr>
            <w:tcW w:w="4368" w:type="dxa"/>
          </w:tcPr>
          <w:p w14:paraId="6D26AB97" w14:textId="77777777" w:rsidR="000C4638" w:rsidRPr="00F651D2" w:rsidRDefault="000C4638" w:rsidP="00ED4C81">
            <w:pPr>
              <w:spacing w:after="0" w:line="240" w:lineRule="auto"/>
              <w:rPr>
                <w:rFonts w:ascii="Times New Roman" w:eastAsia="Times New Roman" w:hAnsi="Times New Roman" w:cs="Times New Roman"/>
                <w:color w:val="auto"/>
                <w:sz w:val="26"/>
                <w:szCs w:val="26"/>
                <w:lang w:val="uk-UA"/>
              </w:rPr>
            </w:pPr>
            <w:r>
              <w:rPr>
                <w:rFonts w:ascii="Times New Roman" w:eastAsia="Times New Roman" w:hAnsi="Times New Roman" w:cs="Times New Roman"/>
                <w:color w:val="000000"/>
                <w:sz w:val="24"/>
                <w:szCs w:val="24"/>
                <w:shd w:val="clear" w:color="auto" w:fill="FFFFFF"/>
                <w:lang w:val="uk-UA" w:eastAsia="ru-RU" w:bidi="ar-SA"/>
              </w:rPr>
              <w:t>с.Михайлівка,в Шкільна 3</w:t>
            </w:r>
          </w:p>
        </w:tc>
        <w:tc>
          <w:tcPr>
            <w:tcW w:w="2372" w:type="dxa"/>
          </w:tcPr>
          <w:p w14:paraId="7F91B3D7" w14:textId="77777777" w:rsidR="000C4638" w:rsidRPr="00CA15DF" w:rsidRDefault="000C4638" w:rsidP="00ED4C81">
            <w:pPr>
              <w:spacing w:after="0" w:line="240" w:lineRule="auto"/>
              <w:jc w:val="both"/>
              <w:rPr>
                <w:rFonts w:ascii="Times New Roman" w:eastAsia="Times New Roman" w:hAnsi="Times New Roman" w:cs="Times New Roman"/>
                <w:color w:val="auto"/>
                <w:sz w:val="26"/>
                <w:szCs w:val="26"/>
                <w:lang w:val="en-US"/>
              </w:rPr>
            </w:pPr>
            <w:r>
              <w:rPr>
                <w:rFonts w:ascii="Times New Roman" w:hAnsi="Times New Roman" w:cs="Times New Roman"/>
                <w:sz w:val="26"/>
                <w:szCs w:val="26"/>
                <w:lang w:val="uk-UA"/>
              </w:rPr>
              <w:t>62</w:t>
            </w:r>
            <w:r w:rsidRPr="00F651D2">
              <w:rPr>
                <w:rFonts w:ascii="Times New Roman" w:hAnsi="Times New Roman" w:cs="Times New Roman"/>
                <w:sz w:val="26"/>
                <w:szCs w:val="26"/>
              </w:rPr>
              <w:t>Z</w:t>
            </w:r>
            <w:r>
              <w:rPr>
                <w:rFonts w:ascii="Times New Roman" w:hAnsi="Times New Roman" w:cs="Times New Roman"/>
                <w:sz w:val="26"/>
                <w:szCs w:val="26"/>
                <w:lang w:val="en-US"/>
              </w:rPr>
              <w:t>1841938688186</w:t>
            </w:r>
          </w:p>
        </w:tc>
        <w:tc>
          <w:tcPr>
            <w:tcW w:w="2321" w:type="dxa"/>
          </w:tcPr>
          <w:p w14:paraId="13AD4634" w14:textId="77777777" w:rsidR="000C4638" w:rsidRPr="00F651D2" w:rsidRDefault="000C4638" w:rsidP="00ED4C81">
            <w:pPr>
              <w:spacing w:after="0" w:line="240" w:lineRule="auto"/>
              <w:jc w:val="both"/>
              <w:rPr>
                <w:rFonts w:ascii="Times New Roman" w:eastAsia="Times New Roman" w:hAnsi="Times New Roman" w:cs="Times New Roman"/>
                <w:color w:val="auto"/>
                <w:sz w:val="26"/>
                <w:szCs w:val="26"/>
                <w:lang w:val="uk-UA"/>
              </w:rPr>
            </w:pPr>
            <w:r w:rsidRPr="00F651D2">
              <w:rPr>
                <w:rFonts w:ascii="Times New Roman" w:hAnsi="Times New Roman" w:cs="Times New Roman"/>
                <w:sz w:val="26"/>
                <w:szCs w:val="26"/>
              </w:rPr>
              <w:t>2</w:t>
            </w:r>
          </w:p>
        </w:tc>
      </w:tr>
    </w:tbl>
    <w:p w14:paraId="18DA82B7" w14:textId="77777777" w:rsidR="000C4638" w:rsidRPr="00F651D2" w:rsidRDefault="000C4638" w:rsidP="000C4638">
      <w:pPr>
        <w:spacing w:after="0" w:line="240" w:lineRule="auto"/>
        <w:jc w:val="both"/>
        <w:rPr>
          <w:rFonts w:ascii="Times New Roman" w:eastAsia="Times New Roman" w:hAnsi="Times New Roman" w:cs="Times New Roman"/>
          <w:color w:val="auto"/>
          <w:sz w:val="26"/>
          <w:szCs w:val="26"/>
          <w:lang w:val="uk-UA"/>
        </w:rPr>
      </w:pPr>
    </w:p>
    <w:p w14:paraId="11D56CD7" w14:textId="77777777" w:rsidR="000C4638" w:rsidRPr="001B1CE4" w:rsidRDefault="000C4638" w:rsidP="000C4638">
      <w:pPr>
        <w:spacing w:after="0" w:line="240" w:lineRule="auto"/>
        <w:jc w:val="both"/>
        <w:rPr>
          <w:rFonts w:ascii="Times New Roman" w:eastAsia="Times New Roman" w:hAnsi="Times New Roman" w:cs="Times New Roman"/>
          <w:color w:val="auto"/>
          <w:sz w:val="26"/>
          <w:szCs w:val="26"/>
          <w:lang w:val="uk-UA"/>
        </w:rPr>
      </w:pPr>
    </w:p>
    <w:p w14:paraId="43BD3D16" w14:textId="77777777" w:rsidR="000C4638" w:rsidRPr="008B6F36" w:rsidRDefault="000C4638" w:rsidP="000C4638">
      <w:pPr>
        <w:spacing w:after="0" w:line="240" w:lineRule="auto"/>
        <w:jc w:val="both"/>
        <w:rPr>
          <w:rFonts w:ascii="Times New Roman" w:eastAsia="Times New Roman" w:hAnsi="Times New Roman" w:cs="Times New Roman"/>
          <w:color w:val="auto"/>
          <w:sz w:val="26"/>
          <w:szCs w:val="26"/>
        </w:rPr>
      </w:pPr>
      <w:r w:rsidRPr="008B6F36">
        <w:rPr>
          <w:rFonts w:ascii="Times New Roman" w:eastAsia="Times New Roman" w:hAnsi="Times New Roman" w:cs="Times New Roman"/>
          <w:color w:val="auto"/>
          <w:sz w:val="26"/>
          <w:szCs w:val="26"/>
          <w:lang w:val="uk-UA"/>
        </w:rPr>
        <w:t xml:space="preserve">2. </w:t>
      </w:r>
      <w:r w:rsidRPr="008B6F36">
        <w:rPr>
          <w:rFonts w:ascii="Times New Roman" w:eastAsia="Times New Roman" w:hAnsi="Times New Roman" w:cs="Times New Roman"/>
          <w:color w:val="auto"/>
          <w:sz w:val="26"/>
          <w:szCs w:val="26"/>
        </w:rPr>
        <w:t>Підставою для придбання є: технічне завдання, затверджене Замовником та укладений Договір.</w:t>
      </w:r>
    </w:p>
    <w:p w14:paraId="4DDD4BAF" w14:textId="77777777" w:rsidR="000C4638" w:rsidRPr="00504C47" w:rsidRDefault="000C4638" w:rsidP="000C4638">
      <w:pPr>
        <w:spacing w:after="0" w:line="240" w:lineRule="auto"/>
        <w:jc w:val="both"/>
        <w:rPr>
          <w:rFonts w:ascii="Times New Roman" w:eastAsia="Times New Roman" w:hAnsi="Times New Roman" w:cs="Times New Roman"/>
          <w:color w:val="auto"/>
          <w:sz w:val="12"/>
          <w:szCs w:val="12"/>
          <w:lang w:val="uk-UA"/>
        </w:rPr>
      </w:pPr>
    </w:p>
    <w:p w14:paraId="3DAD587C" w14:textId="77777777" w:rsidR="000C4638" w:rsidRPr="001C76F9" w:rsidRDefault="000C4638" w:rsidP="000C4638">
      <w:pPr>
        <w:spacing w:after="0" w:line="240" w:lineRule="auto"/>
        <w:jc w:val="both"/>
        <w:rPr>
          <w:rFonts w:ascii="Times New Roman" w:eastAsia="Times New Roman" w:hAnsi="Times New Roman" w:cs="Times New Roman"/>
          <w:color w:val="auto"/>
          <w:sz w:val="26"/>
          <w:szCs w:val="26"/>
          <w:lang w:val="uk-UA"/>
        </w:rPr>
      </w:pPr>
      <w:r w:rsidRPr="008B6F36">
        <w:rPr>
          <w:rFonts w:ascii="Times New Roman" w:eastAsia="Times New Roman" w:hAnsi="Times New Roman" w:cs="Times New Roman"/>
          <w:color w:val="auto"/>
          <w:sz w:val="26"/>
          <w:szCs w:val="26"/>
          <w:lang w:val="uk-UA"/>
        </w:rPr>
        <w:t xml:space="preserve">3. </w:t>
      </w:r>
      <w:r w:rsidRPr="008B6F36">
        <w:rPr>
          <w:rFonts w:ascii="Times New Roman" w:eastAsia="Times New Roman" w:hAnsi="Times New Roman" w:cs="Times New Roman"/>
          <w:color w:val="auto"/>
          <w:sz w:val="26"/>
          <w:szCs w:val="26"/>
        </w:rPr>
        <w:t xml:space="preserve">Призначення: забезпечення електричною енергією </w:t>
      </w:r>
      <w:r w:rsidRPr="008B6F36">
        <w:rPr>
          <w:rFonts w:ascii="Times New Roman" w:eastAsia="Times New Roman" w:hAnsi="Times New Roman" w:cs="Times New Roman"/>
          <w:color w:val="auto"/>
          <w:sz w:val="26"/>
          <w:szCs w:val="26"/>
          <w:lang w:val="uk-UA"/>
        </w:rPr>
        <w:t>будівель</w:t>
      </w:r>
      <w:r>
        <w:rPr>
          <w:rFonts w:ascii="Times New Roman" w:eastAsia="Times New Roman" w:hAnsi="Times New Roman" w:cs="Times New Roman"/>
          <w:color w:val="auto"/>
          <w:sz w:val="26"/>
          <w:szCs w:val="26"/>
          <w:lang w:val="uk-UA"/>
        </w:rPr>
        <w:t xml:space="preserve"> та споруд.</w:t>
      </w:r>
    </w:p>
    <w:p w14:paraId="3E2853B4" w14:textId="77777777" w:rsidR="000C4638" w:rsidRPr="00504C47" w:rsidRDefault="000C4638" w:rsidP="000C4638">
      <w:pPr>
        <w:spacing w:after="0" w:line="240" w:lineRule="auto"/>
        <w:jc w:val="both"/>
        <w:rPr>
          <w:rFonts w:ascii="Times New Roman" w:eastAsia="Times New Roman" w:hAnsi="Times New Roman" w:cs="Times New Roman"/>
          <w:color w:val="auto"/>
          <w:sz w:val="12"/>
          <w:szCs w:val="12"/>
        </w:rPr>
      </w:pPr>
    </w:p>
    <w:p w14:paraId="2C20053F" w14:textId="0A36B3EA" w:rsidR="000C4638" w:rsidRPr="008B6F36" w:rsidRDefault="000C4638" w:rsidP="000C4638">
      <w:pPr>
        <w:spacing w:after="0" w:line="240" w:lineRule="auto"/>
        <w:jc w:val="both"/>
        <w:rPr>
          <w:rFonts w:ascii="Times New Roman" w:eastAsia="Times New Roman" w:hAnsi="Times New Roman" w:cs="Times New Roman"/>
          <w:sz w:val="26"/>
          <w:szCs w:val="26"/>
        </w:rPr>
      </w:pPr>
      <w:r w:rsidRPr="008B6F36">
        <w:rPr>
          <w:rFonts w:ascii="Times New Roman" w:eastAsia="Times New Roman" w:hAnsi="Times New Roman" w:cs="Times New Roman"/>
          <w:color w:val="auto"/>
          <w:sz w:val="26"/>
          <w:szCs w:val="26"/>
          <w:lang w:val="uk-UA"/>
        </w:rPr>
        <w:t xml:space="preserve">4. </w:t>
      </w:r>
      <w:r>
        <w:rPr>
          <w:rFonts w:ascii="Times New Roman" w:eastAsia="Times New Roman" w:hAnsi="Times New Roman" w:cs="Times New Roman"/>
          <w:color w:val="auto"/>
          <w:sz w:val="26"/>
          <w:szCs w:val="26"/>
        </w:rPr>
        <w:t>Обсяги постачання</w:t>
      </w:r>
      <w:r w:rsidRPr="008B6F36">
        <w:rPr>
          <w:rFonts w:ascii="Times New Roman" w:eastAsia="Times New Roman" w:hAnsi="Times New Roman" w:cs="Times New Roman"/>
          <w:color w:val="auto"/>
          <w:sz w:val="26"/>
          <w:szCs w:val="26"/>
          <w:lang w:val="uk-UA"/>
        </w:rPr>
        <w:t xml:space="preserve">: </w:t>
      </w:r>
      <w:r w:rsidRPr="008B6F36">
        <w:rPr>
          <w:rFonts w:ascii="Times New Roman" w:eastAsia="Times New Roman" w:hAnsi="Times New Roman" w:cs="Times New Roman"/>
          <w:sz w:val="26"/>
          <w:szCs w:val="26"/>
        </w:rPr>
        <w:t xml:space="preserve">в період з 1 </w:t>
      </w:r>
      <w:r>
        <w:rPr>
          <w:rFonts w:ascii="Times New Roman" w:eastAsia="Times New Roman" w:hAnsi="Times New Roman" w:cs="Times New Roman"/>
          <w:sz w:val="26"/>
          <w:szCs w:val="26"/>
          <w:lang w:val="uk-UA"/>
        </w:rPr>
        <w:t>січня</w:t>
      </w:r>
      <w:r w:rsidRPr="008B6F36">
        <w:rPr>
          <w:rFonts w:ascii="Times New Roman" w:eastAsia="Times New Roman" w:hAnsi="Times New Roman" w:cs="Times New Roman"/>
          <w:sz w:val="26"/>
          <w:szCs w:val="26"/>
          <w:lang w:val="uk-UA"/>
        </w:rPr>
        <w:t xml:space="preserve"> </w:t>
      </w:r>
      <w:r w:rsidRPr="008B6F36">
        <w:rPr>
          <w:rFonts w:ascii="Times New Roman" w:eastAsia="Times New Roman" w:hAnsi="Times New Roman" w:cs="Times New Roman"/>
          <w:sz w:val="26"/>
          <w:szCs w:val="26"/>
        </w:rPr>
        <w:t>202</w:t>
      </w:r>
      <w:r w:rsidR="00CF0B0F">
        <w:rPr>
          <w:rFonts w:ascii="Times New Roman" w:eastAsia="Times New Roman" w:hAnsi="Times New Roman" w:cs="Times New Roman"/>
          <w:sz w:val="26"/>
          <w:szCs w:val="26"/>
          <w:lang w:val="uk-UA"/>
        </w:rPr>
        <w:t>4</w:t>
      </w:r>
      <w:r w:rsidRPr="008B6F36">
        <w:rPr>
          <w:rFonts w:ascii="Times New Roman" w:eastAsia="Times New Roman" w:hAnsi="Times New Roman" w:cs="Times New Roman"/>
          <w:sz w:val="26"/>
          <w:szCs w:val="26"/>
        </w:rPr>
        <w:t xml:space="preserve"> ро</w:t>
      </w:r>
      <w:r>
        <w:rPr>
          <w:rFonts w:ascii="Times New Roman" w:eastAsia="Times New Roman" w:hAnsi="Times New Roman" w:cs="Times New Roman"/>
          <w:sz w:val="26"/>
          <w:szCs w:val="26"/>
        </w:rPr>
        <w:t>ку по 31 грудня 202</w:t>
      </w:r>
      <w:r w:rsidR="00CF0B0F">
        <w:rPr>
          <w:rFonts w:ascii="Times New Roman" w:eastAsia="Times New Roman" w:hAnsi="Times New Roman" w:cs="Times New Roman"/>
          <w:sz w:val="26"/>
          <w:szCs w:val="26"/>
          <w:lang w:val="uk-UA"/>
        </w:rPr>
        <w:t>4</w:t>
      </w:r>
      <w:r>
        <w:rPr>
          <w:rFonts w:ascii="Times New Roman" w:eastAsia="Times New Roman" w:hAnsi="Times New Roman" w:cs="Times New Roman"/>
          <w:sz w:val="26"/>
          <w:szCs w:val="26"/>
        </w:rPr>
        <w:t xml:space="preserve"> року </w:t>
      </w:r>
      <w:r w:rsidR="00EF44C3">
        <w:rPr>
          <w:rFonts w:ascii="Times New Roman" w:eastAsia="Times New Roman" w:hAnsi="Times New Roman" w:cs="Times New Roman"/>
          <w:sz w:val="26"/>
          <w:szCs w:val="26"/>
          <w:lang w:val="uk-UA"/>
        </w:rPr>
        <w:t>1</w:t>
      </w:r>
      <w:r w:rsidR="00CF0B0F">
        <w:rPr>
          <w:rFonts w:ascii="Times New Roman" w:eastAsia="Times New Roman" w:hAnsi="Times New Roman" w:cs="Times New Roman"/>
          <w:sz w:val="26"/>
          <w:szCs w:val="26"/>
          <w:lang w:val="uk-UA"/>
        </w:rPr>
        <w:t>35000</w:t>
      </w:r>
      <w:r>
        <w:rPr>
          <w:rFonts w:ascii="Times New Roman" w:eastAsia="Times New Roman" w:hAnsi="Times New Roman" w:cs="Times New Roman"/>
          <w:sz w:val="26"/>
          <w:szCs w:val="26"/>
        </w:rPr>
        <w:t>кВт*год.</w:t>
      </w:r>
      <w:r>
        <w:rPr>
          <w:rFonts w:ascii="Times New Roman" w:eastAsia="Times New Roman" w:hAnsi="Times New Roman" w:cs="Times New Roman"/>
          <w:sz w:val="26"/>
          <w:szCs w:val="26"/>
          <w:lang w:val="uk-UA"/>
        </w:rPr>
        <w:t xml:space="preserve">. </w:t>
      </w:r>
    </w:p>
    <w:p w14:paraId="63760818" w14:textId="77777777" w:rsidR="000C4638" w:rsidRPr="00504C47" w:rsidRDefault="000C4638" w:rsidP="000C4638">
      <w:pPr>
        <w:spacing w:after="0" w:line="240" w:lineRule="auto"/>
        <w:jc w:val="both"/>
        <w:rPr>
          <w:rFonts w:ascii="Times New Roman" w:eastAsia="Times New Roman" w:hAnsi="Times New Roman" w:cs="Times New Roman"/>
          <w:sz w:val="12"/>
          <w:szCs w:val="12"/>
        </w:rPr>
      </w:pPr>
    </w:p>
    <w:p w14:paraId="42216220" w14:textId="77777777" w:rsidR="000C4638" w:rsidRPr="008B6F36" w:rsidRDefault="000C4638" w:rsidP="000C4638">
      <w:pPr>
        <w:spacing w:after="0" w:line="240" w:lineRule="auto"/>
        <w:jc w:val="both"/>
        <w:rPr>
          <w:rFonts w:ascii="Times New Roman" w:eastAsia="Times New Roman" w:hAnsi="Times New Roman" w:cs="Times New Roman"/>
          <w:sz w:val="26"/>
          <w:szCs w:val="26"/>
        </w:rPr>
      </w:pPr>
      <w:r w:rsidRPr="008B6F36">
        <w:rPr>
          <w:rFonts w:ascii="Times New Roman" w:eastAsia="Times New Roman" w:hAnsi="Times New Roman" w:cs="Times New Roman"/>
          <w:sz w:val="26"/>
          <w:szCs w:val="26"/>
          <w:lang w:val="uk-UA"/>
        </w:rPr>
        <w:t xml:space="preserve">5. </w:t>
      </w:r>
      <w:r w:rsidRPr="008B6F36">
        <w:rPr>
          <w:rFonts w:ascii="Times New Roman" w:eastAsia="Times New Roman" w:hAnsi="Times New Roman" w:cs="Times New Roman"/>
          <w:sz w:val="26"/>
          <w:szCs w:val="26"/>
        </w:rPr>
        <w:t>Вимоги щодо якості електричної енергії.</w:t>
      </w:r>
    </w:p>
    <w:p w14:paraId="15BE4490" w14:textId="77777777" w:rsidR="000C4638" w:rsidRPr="008B6F36" w:rsidRDefault="000C4638" w:rsidP="000C4638">
      <w:pPr>
        <w:spacing w:after="0" w:line="240" w:lineRule="auto"/>
        <w:jc w:val="both"/>
        <w:rPr>
          <w:rFonts w:ascii="Times New Roman" w:eastAsia="Times New Roman" w:hAnsi="Times New Roman" w:cs="Times New Roman"/>
          <w:sz w:val="26"/>
          <w:szCs w:val="26"/>
        </w:rPr>
      </w:pPr>
      <w:r w:rsidRPr="008B6F36">
        <w:rPr>
          <w:rFonts w:ascii="Times New Roman" w:eastAsia="Times New Roman" w:hAnsi="Times New Roman" w:cs="Times New Roman"/>
          <w:sz w:val="26"/>
          <w:szCs w:val="26"/>
        </w:rPr>
        <w:t>Якість електричної енергії (ЯЕ</w:t>
      </w:r>
      <w:r>
        <w:rPr>
          <w:rFonts w:ascii="Times New Roman" w:eastAsia="Times New Roman" w:hAnsi="Times New Roman" w:cs="Times New Roman"/>
          <w:sz w:val="26"/>
          <w:szCs w:val="26"/>
          <w:lang w:val="uk-UA"/>
        </w:rPr>
        <w:t>Е</w:t>
      </w:r>
      <w:r w:rsidRPr="008B6F36">
        <w:rPr>
          <w:rFonts w:ascii="Times New Roman" w:eastAsia="Times New Roman" w:hAnsi="Times New Roman" w:cs="Times New Roman"/>
          <w:sz w:val="26"/>
          <w:szCs w:val="26"/>
        </w:rPr>
        <w:t xml:space="preserve">), що передається Постачальником Споживачу, має відповідати вимогам, установленим державними стандартами (розділ 5 </w:t>
      </w:r>
      <w:r w:rsidRPr="008B6F36">
        <w:rPr>
          <w:rFonts w:ascii="Times New Roman" w:eastAsia="Times New Roman" w:hAnsi="Times New Roman" w:cs="Times New Roman"/>
          <w:bCs/>
          <w:sz w:val="26"/>
          <w:szCs w:val="26"/>
        </w:rPr>
        <w:t>ДСТУ EN 50160:2014 «Характеристики напруги електропостачання в електричних мережах загальної призначеності»</w:t>
      </w:r>
      <w:r w:rsidRPr="008B6F36">
        <w:rPr>
          <w:rFonts w:ascii="Times New Roman" w:eastAsia="Times New Roman" w:hAnsi="Times New Roman" w:cs="Times New Roman"/>
          <w:sz w:val="26"/>
          <w:szCs w:val="26"/>
        </w:rPr>
        <w:t xml:space="preserve">). Оцінка відповідності показників ЯЕ проводиться на проміжку розрахункового періоду, рівного 24 годинам. </w:t>
      </w:r>
    </w:p>
    <w:p w14:paraId="3F59011C" w14:textId="77777777" w:rsidR="000C4638" w:rsidRPr="00504C47" w:rsidRDefault="000C4638" w:rsidP="000C4638">
      <w:pPr>
        <w:tabs>
          <w:tab w:val="left" w:pos="567"/>
        </w:tabs>
        <w:spacing w:after="0" w:line="240" w:lineRule="auto"/>
        <w:jc w:val="both"/>
        <w:rPr>
          <w:rFonts w:ascii="Times New Roman" w:eastAsia="Times New Roman" w:hAnsi="Times New Roman" w:cs="Times New Roman"/>
          <w:sz w:val="12"/>
          <w:szCs w:val="12"/>
          <w:lang w:val="uk-UA"/>
        </w:rPr>
      </w:pPr>
    </w:p>
    <w:p w14:paraId="548C5CDF" w14:textId="77777777" w:rsidR="000C4638" w:rsidRPr="008B6F36" w:rsidRDefault="000C4638" w:rsidP="000C4638">
      <w:pPr>
        <w:tabs>
          <w:tab w:val="left" w:pos="567"/>
        </w:tabs>
        <w:spacing w:after="0" w:line="240" w:lineRule="auto"/>
        <w:jc w:val="both"/>
        <w:rPr>
          <w:rFonts w:ascii="Times New Roman" w:eastAsia="Times New Roman" w:hAnsi="Times New Roman" w:cs="Times New Roman"/>
          <w:sz w:val="26"/>
          <w:szCs w:val="26"/>
        </w:rPr>
      </w:pPr>
      <w:r w:rsidRPr="008B6F36">
        <w:rPr>
          <w:rFonts w:ascii="Times New Roman" w:eastAsia="Times New Roman" w:hAnsi="Times New Roman" w:cs="Times New Roman"/>
          <w:sz w:val="26"/>
          <w:szCs w:val="26"/>
          <w:lang w:val="uk-UA"/>
        </w:rPr>
        <w:t xml:space="preserve">6. </w:t>
      </w:r>
      <w:r w:rsidRPr="008B6F36">
        <w:rPr>
          <w:rFonts w:ascii="Times New Roman" w:eastAsia="Times New Roman" w:hAnsi="Times New Roman" w:cs="Times New Roman"/>
          <w:sz w:val="26"/>
          <w:szCs w:val="26"/>
        </w:rPr>
        <w:t>Відносини між енергопостачальною організацією та споживачем електричної енергії регулюються наступними документами:</w:t>
      </w:r>
    </w:p>
    <w:p w14:paraId="27D3BEB7" w14:textId="77777777" w:rsidR="000C4638" w:rsidRPr="008B6F36" w:rsidRDefault="000C4638" w:rsidP="000C4638">
      <w:pPr>
        <w:spacing w:after="0" w:line="240" w:lineRule="auto"/>
        <w:jc w:val="both"/>
        <w:rPr>
          <w:rFonts w:ascii="Times New Roman" w:eastAsia="Times New Roman" w:hAnsi="Times New Roman" w:cs="Times New Roman"/>
          <w:sz w:val="26"/>
          <w:szCs w:val="26"/>
        </w:rPr>
      </w:pPr>
      <w:r w:rsidRPr="008B6F36">
        <w:rPr>
          <w:rFonts w:ascii="Times New Roman" w:eastAsia="Times New Roman" w:hAnsi="Times New Roman" w:cs="Times New Roman"/>
          <w:sz w:val="26"/>
          <w:szCs w:val="26"/>
        </w:rPr>
        <w:t xml:space="preserve">   - </w:t>
      </w:r>
      <w:r w:rsidRPr="008B6F36">
        <w:rPr>
          <w:rFonts w:ascii="Times New Roman" w:eastAsia="Times New Roman" w:hAnsi="Times New Roman" w:cs="Times New Roman"/>
          <w:sz w:val="26"/>
          <w:szCs w:val="26"/>
        </w:rPr>
        <w:tab/>
        <w:t>Закон України «Про ринок електричної енергії» від 13.04.2017 № 2019-</w:t>
      </w:r>
      <w:r w:rsidRPr="008B6F36">
        <w:rPr>
          <w:rFonts w:ascii="Times New Roman" w:eastAsia="Times New Roman" w:hAnsi="Times New Roman" w:cs="Times New Roman"/>
          <w:sz w:val="26"/>
          <w:szCs w:val="26"/>
          <w:lang w:val="en-US"/>
        </w:rPr>
        <w:t>VIII</w:t>
      </w:r>
      <w:r w:rsidRPr="008B6F36">
        <w:rPr>
          <w:rFonts w:ascii="Times New Roman" w:eastAsia="Times New Roman" w:hAnsi="Times New Roman" w:cs="Times New Roman"/>
          <w:sz w:val="26"/>
          <w:szCs w:val="26"/>
        </w:rPr>
        <w:t>;</w:t>
      </w:r>
    </w:p>
    <w:p w14:paraId="014834F2" w14:textId="77777777" w:rsidR="000C4638" w:rsidRDefault="000C4638" w:rsidP="000C4638">
      <w:pPr>
        <w:spacing w:after="0" w:line="240" w:lineRule="auto"/>
        <w:jc w:val="both"/>
        <w:rPr>
          <w:rFonts w:ascii="Times New Roman" w:eastAsia="Times New Roman" w:hAnsi="Times New Roman" w:cs="Times New Roman"/>
          <w:sz w:val="26"/>
          <w:szCs w:val="26"/>
        </w:rPr>
      </w:pPr>
      <w:r w:rsidRPr="008B6F36">
        <w:rPr>
          <w:rFonts w:ascii="Times New Roman" w:eastAsia="Times New Roman" w:hAnsi="Times New Roman" w:cs="Times New Roman"/>
          <w:sz w:val="26"/>
          <w:szCs w:val="26"/>
        </w:rPr>
        <w:t xml:space="preserve">   - </w:t>
      </w:r>
      <w:r w:rsidRPr="008B6F36">
        <w:rPr>
          <w:rFonts w:ascii="Times New Roman" w:eastAsia="Times New Roman" w:hAnsi="Times New Roman" w:cs="Times New Roman"/>
          <w:sz w:val="26"/>
          <w:szCs w:val="26"/>
        </w:rPr>
        <w:tab/>
        <w:t>Правила роздрібного ринку електричної енергії, затверджені постановою Національної комісії, що здійснює даржавне регулювання у сферах енергетики та комунальних послуг від 14.03.2018 № 312.</w:t>
      </w:r>
    </w:p>
    <w:p w14:paraId="4A23DFCF" w14:textId="77777777" w:rsidR="000C4638" w:rsidRPr="00504C47" w:rsidRDefault="000C4638" w:rsidP="000C4638">
      <w:pPr>
        <w:spacing w:after="0" w:line="240" w:lineRule="auto"/>
        <w:jc w:val="both"/>
        <w:rPr>
          <w:rFonts w:ascii="Times New Roman" w:eastAsia="Times New Roman" w:hAnsi="Times New Roman" w:cs="Times New Roman"/>
          <w:sz w:val="12"/>
          <w:szCs w:val="12"/>
        </w:rPr>
      </w:pPr>
    </w:p>
    <w:p w14:paraId="5D4DF55F" w14:textId="77777777" w:rsidR="000C4638" w:rsidRPr="008B6F36" w:rsidRDefault="000C4638" w:rsidP="000C4638">
      <w:pPr>
        <w:spacing w:after="0" w:line="240" w:lineRule="auto"/>
        <w:jc w:val="both"/>
        <w:rPr>
          <w:rFonts w:ascii="Times New Roman" w:eastAsia="Times New Roman" w:hAnsi="Times New Roman" w:cs="Times New Roman"/>
          <w:color w:val="auto"/>
          <w:sz w:val="26"/>
          <w:szCs w:val="26"/>
          <w:lang w:val="uk-UA"/>
        </w:rPr>
      </w:pPr>
      <w:r>
        <w:rPr>
          <w:rFonts w:ascii="Times New Roman" w:eastAsia="Times New Roman" w:hAnsi="Times New Roman" w:cs="Times New Roman"/>
          <w:color w:val="auto"/>
          <w:sz w:val="26"/>
          <w:szCs w:val="26"/>
          <w:lang w:val="uk-UA"/>
        </w:rPr>
        <w:t>7</w:t>
      </w:r>
      <w:r w:rsidRPr="008B6F36">
        <w:rPr>
          <w:rFonts w:ascii="Times New Roman" w:eastAsia="Times New Roman" w:hAnsi="Times New Roman" w:cs="Times New Roman"/>
          <w:color w:val="auto"/>
          <w:sz w:val="26"/>
          <w:szCs w:val="26"/>
          <w:lang w:val="uk-UA"/>
        </w:rPr>
        <w:t>. Інформація про учасника повинна міститись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(адмінпослуги)/ Реєстри НКРЕКП/ Ліцензійний реєстр НКРЕКП.</w:t>
      </w:r>
    </w:p>
    <w:p w14:paraId="12CB1568" w14:textId="77777777" w:rsidR="000C4638" w:rsidRDefault="000C4638" w:rsidP="000C4638">
      <w:pPr>
        <w:spacing w:after="0" w:line="240" w:lineRule="auto"/>
        <w:jc w:val="both"/>
        <w:rPr>
          <w:rFonts w:ascii="Times New Roman" w:eastAsia="Times New Roman" w:hAnsi="Times New Roman" w:cs="Times New Roman"/>
          <w:color w:val="auto"/>
          <w:sz w:val="26"/>
          <w:szCs w:val="26"/>
          <w:lang w:val="uk-UA"/>
        </w:rPr>
      </w:pPr>
      <w:r w:rsidRPr="008B6F36">
        <w:rPr>
          <w:rFonts w:ascii="Times New Roman" w:eastAsia="Times New Roman" w:hAnsi="Times New Roman" w:cs="Times New Roman"/>
          <w:color w:val="auto"/>
          <w:sz w:val="26"/>
          <w:szCs w:val="26"/>
          <w:lang w:val="uk-UA"/>
        </w:rPr>
        <w:t xml:space="preserve">У разі відсутності в даному переліку інформації, у складі тендерної пропозиції учасник  надає копію ліцензії на право провадження господарської діяльності з постачання електричної енергії, або копію постанови НКРЕКП про видачу ліцензії з постачання </w:t>
      </w:r>
      <w:r w:rsidRPr="008B6F36">
        <w:rPr>
          <w:rFonts w:ascii="Times New Roman" w:eastAsia="Times New Roman" w:hAnsi="Times New Roman" w:cs="Times New Roman"/>
          <w:color w:val="auto"/>
          <w:sz w:val="26"/>
          <w:szCs w:val="26"/>
          <w:lang w:val="uk-UA"/>
        </w:rPr>
        <w:lastRenderedPageBreak/>
        <w:t>електричної енергії.</w:t>
      </w:r>
    </w:p>
    <w:p w14:paraId="1400ECBC" w14:textId="77777777" w:rsidR="000C4638" w:rsidRPr="00504C47" w:rsidRDefault="000C4638" w:rsidP="000C4638">
      <w:pPr>
        <w:spacing w:after="0" w:line="240" w:lineRule="auto"/>
        <w:jc w:val="both"/>
        <w:rPr>
          <w:rFonts w:ascii="Times New Roman" w:eastAsia="Times New Roman" w:hAnsi="Times New Roman" w:cs="Times New Roman"/>
          <w:color w:val="auto"/>
          <w:sz w:val="12"/>
          <w:szCs w:val="12"/>
          <w:lang w:val="uk-UA"/>
        </w:rPr>
      </w:pPr>
    </w:p>
    <w:p w14:paraId="02869362" w14:textId="77777777" w:rsidR="000C4638" w:rsidRDefault="000C4638" w:rsidP="000C4638">
      <w:pPr>
        <w:spacing w:after="0" w:line="240" w:lineRule="auto"/>
        <w:jc w:val="both"/>
        <w:rPr>
          <w:rFonts w:ascii="Times New Roman" w:eastAsia="Times New Roman" w:hAnsi="Times New Roman" w:cs="Times New Roman"/>
          <w:color w:val="auto"/>
          <w:sz w:val="26"/>
          <w:szCs w:val="26"/>
          <w:lang w:val="uk-UA"/>
        </w:rPr>
      </w:pPr>
      <w:r>
        <w:rPr>
          <w:rFonts w:ascii="Times New Roman" w:eastAsia="Times New Roman" w:hAnsi="Times New Roman" w:cs="Times New Roman"/>
          <w:color w:val="auto"/>
          <w:sz w:val="26"/>
          <w:szCs w:val="26"/>
          <w:lang w:val="uk-UA"/>
        </w:rPr>
        <w:t>8. Обов</w:t>
      </w:r>
      <w:r w:rsidRPr="004D7331">
        <w:rPr>
          <w:rFonts w:ascii="Times New Roman" w:eastAsia="Times New Roman" w:hAnsi="Times New Roman" w:cs="Times New Roman"/>
          <w:color w:val="auto"/>
          <w:sz w:val="26"/>
          <w:szCs w:val="26"/>
        </w:rPr>
        <w:t>’</w:t>
      </w:r>
      <w:r>
        <w:rPr>
          <w:rFonts w:ascii="Times New Roman" w:eastAsia="Times New Roman" w:hAnsi="Times New Roman" w:cs="Times New Roman"/>
          <w:color w:val="auto"/>
          <w:sz w:val="26"/>
          <w:szCs w:val="26"/>
          <w:lang w:val="uk-UA"/>
        </w:rPr>
        <w:t xml:space="preserve">язкова </w:t>
      </w:r>
      <w:r w:rsidRPr="004D7331">
        <w:rPr>
          <w:rFonts w:ascii="Times New Roman" w:eastAsia="Times New Roman" w:hAnsi="Times New Roman" w:cs="Times New Roman"/>
          <w:color w:val="auto"/>
          <w:sz w:val="26"/>
          <w:szCs w:val="26"/>
          <w:lang w:val="uk-UA"/>
        </w:rPr>
        <w:t xml:space="preserve">наявність у Учасника офіційного веб-сайту та посилання на нього </w:t>
      </w:r>
      <w:r w:rsidRPr="0062571F">
        <w:rPr>
          <w:rFonts w:ascii="Times New Roman" w:eastAsia="Times New Roman" w:hAnsi="Times New Roman" w:cs="Times New Roman"/>
          <w:color w:val="auto"/>
          <w:sz w:val="26"/>
          <w:szCs w:val="26"/>
          <w:lang w:val="uk-UA"/>
        </w:rPr>
        <w:t>(вимоги п.п. 14 п. 5.2.2. р.5 Правил роздрібного ринку електричної енергії (далі - Правила), затверджених Постановою НКРЕКП від 14.03.2018 р. №312 (із змінами)) з наявною інформацією, встановленою п. 9.2.1 р.9 Правил</w:t>
      </w:r>
      <w:r>
        <w:rPr>
          <w:rFonts w:ascii="Times New Roman" w:eastAsia="Times New Roman" w:hAnsi="Times New Roman" w:cs="Times New Roman"/>
          <w:color w:val="auto"/>
          <w:sz w:val="26"/>
          <w:szCs w:val="26"/>
          <w:lang w:val="uk-UA"/>
        </w:rPr>
        <w:t>.</w:t>
      </w:r>
    </w:p>
    <w:p w14:paraId="7FD0DB15" w14:textId="77777777" w:rsidR="000C4638" w:rsidRPr="00504C47" w:rsidRDefault="000C4638" w:rsidP="000C4638">
      <w:pPr>
        <w:spacing w:after="0" w:line="240" w:lineRule="auto"/>
        <w:jc w:val="both"/>
        <w:rPr>
          <w:rFonts w:ascii="Times New Roman" w:eastAsia="Times New Roman" w:hAnsi="Times New Roman" w:cs="Times New Roman"/>
          <w:color w:val="auto"/>
          <w:sz w:val="12"/>
          <w:szCs w:val="12"/>
          <w:lang w:val="uk-UA"/>
        </w:rPr>
      </w:pPr>
    </w:p>
    <w:p w14:paraId="0A71B596" w14:textId="77777777" w:rsidR="000C4638" w:rsidRPr="00567DD6" w:rsidRDefault="000C4638" w:rsidP="000C4638">
      <w:pPr>
        <w:spacing w:after="0" w:line="240" w:lineRule="auto"/>
        <w:jc w:val="both"/>
        <w:rPr>
          <w:rFonts w:ascii="Times New Roman" w:hAnsi="Times New Roman" w:cs="Times New Roman"/>
          <w:color w:val="auto"/>
          <w:sz w:val="26"/>
          <w:szCs w:val="26"/>
          <w:lang w:val="uk-UA"/>
        </w:rPr>
      </w:pPr>
      <w:r>
        <w:rPr>
          <w:rFonts w:ascii="Times New Roman" w:eastAsia="Times New Roman" w:hAnsi="Times New Roman" w:cs="Times New Roman"/>
          <w:color w:val="auto"/>
          <w:sz w:val="26"/>
          <w:szCs w:val="26"/>
          <w:lang w:val="uk-UA"/>
        </w:rPr>
        <w:t>9</w:t>
      </w:r>
      <w:r w:rsidRPr="008B6F36">
        <w:rPr>
          <w:rFonts w:ascii="Times New Roman" w:eastAsia="Times New Roman" w:hAnsi="Times New Roman" w:cs="Times New Roman"/>
          <w:color w:val="auto"/>
          <w:sz w:val="26"/>
          <w:szCs w:val="26"/>
          <w:lang w:val="uk-UA"/>
        </w:rPr>
        <w:t xml:space="preserve">. Електропостачальник має здійснювати діяльність на території оператора системи розподілу (ОСР) </w:t>
      </w:r>
      <w:r w:rsidRPr="00797AA2">
        <w:rPr>
          <w:rFonts w:ascii="Times New Roman" w:hAnsi="Times New Roman" w:cs="Times New Roman"/>
          <w:sz w:val="26"/>
          <w:szCs w:val="26"/>
        </w:rPr>
        <w:t>ПАТ «Запоріжжяобленерго»</w:t>
      </w:r>
      <w:r>
        <w:rPr>
          <w:rFonts w:ascii="Times New Roman" w:hAnsi="Times New Roman" w:cs="Times New Roman"/>
          <w:sz w:val="26"/>
          <w:szCs w:val="26"/>
          <w:lang w:val="uk-UA"/>
        </w:rPr>
        <w:t xml:space="preserve">, </w:t>
      </w:r>
      <w:r w:rsidRPr="008B6F36">
        <w:rPr>
          <w:rFonts w:ascii="Times New Roman" w:eastAsia="Times New Roman" w:hAnsi="Times New Roman" w:cs="Times New Roman"/>
          <w:color w:val="auto"/>
          <w:sz w:val="26"/>
          <w:szCs w:val="26"/>
          <w:lang w:val="uk-UA"/>
        </w:rPr>
        <w:t xml:space="preserve">Замовник перевіряє щю інформацію </w:t>
      </w:r>
      <w:r w:rsidRPr="00567DD6">
        <w:rPr>
          <w:rFonts w:ascii="Times New Roman" w:hAnsi="Times New Roman" w:cs="Times New Roman"/>
          <w:color w:val="auto"/>
          <w:sz w:val="26"/>
          <w:szCs w:val="26"/>
          <w:shd w:val="clear" w:color="auto" w:fill="FFFFFF"/>
          <w:lang w:val="uk-UA"/>
        </w:rPr>
        <w:t>на веб-сайті оператора системи</w:t>
      </w:r>
      <w:r w:rsidRPr="00567DD6">
        <w:rPr>
          <w:rFonts w:ascii="Times New Roman" w:hAnsi="Times New Roman" w:cs="Times New Roman"/>
          <w:color w:val="auto"/>
          <w:sz w:val="26"/>
          <w:szCs w:val="26"/>
          <w:lang w:val="uk-UA"/>
        </w:rPr>
        <w:t>.</w:t>
      </w:r>
      <w:r w:rsidRPr="00825167">
        <w:rPr>
          <w:rFonts w:ascii="Times New Roman" w:eastAsia="Times New Roman" w:hAnsi="Times New Roman" w:cs="Times New Roman"/>
          <w:sz w:val="24"/>
          <w:szCs w:val="24"/>
          <w:shd w:val="clear" w:color="auto" w:fill="FFFFFF"/>
          <w:lang w:val="uk-UA" w:eastAsia="ru-RU" w:bidi="ar-SA"/>
        </w:rPr>
        <w:t xml:space="preserve"> </w:t>
      </w:r>
      <w:r>
        <w:rPr>
          <w:rFonts w:ascii="Times New Roman" w:eastAsia="Times New Roman" w:hAnsi="Times New Roman" w:cs="Times New Roman"/>
          <w:sz w:val="24"/>
          <w:szCs w:val="24"/>
          <w:shd w:val="clear" w:color="auto" w:fill="FFFFFF"/>
          <w:lang w:val="uk-UA" w:eastAsia="ru-RU" w:bidi="ar-SA"/>
        </w:rPr>
        <w:t>В разі відсутності такої інформації, учасник надає копію діючого договору.</w:t>
      </w:r>
    </w:p>
    <w:p w14:paraId="474FF6C3" w14:textId="77777777" w:rsidR="000C4638" w:rsidRPr="008B6F36" w:rsidRDefault="000C4638" w:rsidP="000C4638">
      <w:pPr>
        <w:spacing w:after="0" w:line="240" w:lineRule="auto"/>
        <w:jc w:val="both"/>
        <w:rPr>
          <w:rFonts w:ascii="Times New Roman" w:hAnsi="Times New Roman" w:cs="Times New Roman"/>
          <w:b/>
          <w:sz w:val="26"/>
          <w:szCs w:val="26"/>
          <w:u w:val="single"/>
          <w:lang w:val="uk-UA"/>
        </w:rPr>
      </w:pPr>
    </w:p>
    <w:p w14:paraId="61BA6450" w14:textId="77777777" w:rsidR="000C4638" w:rsidRPr="008B6F36" w:rsidRDefault="000C4638" w:rsidP="000C4638">
      <w:pPr>
        <w:spacing w:after="0" w:line="240" w:lineRule="auto"/>
        <w:jc w:val="both"/>
        <w:rPr>
          <w:rFonts w:ascii="Times New Roman" w:eastAsia="Times New Roman" w:hAnsi="Times New Roman" w:cs="Times New Roman"/>
          <w:b/>
          <w:bCs/>
          <w:color w:val="000000"/>
          <w:sz w:val="26"/>
          <w:szCs w:val="26"/>
          <w:shd w:val="clear" w:color="auto" w:fill="FFFFFF"/>
          <w:lang w:val="uk-UA" w:eastAsia="ru-RU" w:bidi="ar-SA"/>
        </w:rPr>
      </w:pPr>
      <w:r w:rsidRPr="00B1095A">
        <w:rPr>
          <w:rFonts w:ascii="Times New Roman" w:hAnsi="Times New Roman" w:cs="Times New Roman"/>
          <w:b/>
          <w:sz w:val="32"/>
          <w:szCs w:val="32"/>
          <w:u w:val="single"/>
          <w:lang w:val="uk-UA"/>
        </w:rPr>
        <w:t>10. Послуги з  передачі та розподілу електроенергії сплачує електропостачальник.</w:t>
      </w:r>
      <w:r w:rsidRPr="008B6F36">
        <w:rPr>
          <w:rFonts w:ascii="Times New Roman" w:eastAsia="Times New Roman" w:hAnsi="Times New Roman" w:cs="Times New Roman"/>
          <w:b/>
          <w:bCs/>
          <w:color w:val="000000"/>
          <w:sz w:val="26"/>
          <w:szCs w:val="26"/>
          <w:shd w:val="clear" w:color="auto" w:fill="FFFFFF"/>
          <w:lang w:val="uk-UA" w:eastAsia="ru-RU" w:bidi="ar-SA"/>
        </w:rPr>
        <w:br w:type="page"/>
      </w:r>
    </w:p>
    <w:p w14:paraId="46A74A39" w14:textId="77777777" w:rsidR="000C4638" w:rsidRPr="003B4656" w:rsidRDefault="000C4638" w:rsidP="000C4638">
      <w:pPr>
        <w:pStyle w:val="NormalWeb"/>
        <w:spacing w:before="0" w:beforeAutospacing="0" w:after="0" w:afterAutospacing="0"/>
        <w:jc w:val="right"/>
      </w:pPr>
      <w:r>
        <w:rPr>
          <w:b/>
          <w:bCs/>
          <w:color w:val="000000"/>
        </w:rPr>
        <w:lastRenderedPageBreak/>
        <w:t>Додаток 5</w:t>
      </w:r>
      <w:r w:rsidRPr="003B4656">
        <w:rPr>
          <w:b/>
          <w:bCs/>
          <w:color w:val="000000"/>
        </w:rPr>
        <w:t xml:space="preserve"> </w:t>
      </w:r>
    </w:p>
    <w:p w14:paraId="1AD73B89" w14:textId="77777777" w:rsidR="000C4638" w:rsidRPr="003B4656" w:rsidRDefault="000C4638" w:rsidP="000C4638">
      <w:pPr>
        <w:pStyle w:val="NormalWeb"/>
        <w:spacing w:before="0" w:beforeAutospacing="0" w:after="0" w:afterAutospacing="0"/>
        <w:jc w:val="right"/>
      </w:pPr>
      <w:r w:rsidRPr="003B4656">
        <w:rPr>
          <w:b/>
          <w:bCs/>
          <w:color w:val="000000"/>
        </w:rPr>
        <w:t xml:space="preserve">Тендерної документації </w:t>
      </w:r>
    </w:p>
    <w:p w14:paraId="4E13AD8B" w14:textId="77777777" w:rsidR="000C4638" w:rsidRDefault="000C4638" w:rsidP="000C4638">
      <w:pPr>
        <w:pStyle w:val="NormalWeb"/>
        <w:spacing w:before="0" w:beforeAutospacing="0" w:after="0" w:afterAutospacing="0"/>
        <w:rPr>
          <w:color w:val="000000"/>
        </w:rPr>
      </w:pPr>
      <w:r w:rsidRPr="003B4656">
        <w:rPr>
          <w:color w:val="000000"/>
        </w:rPr>
        <w:t>ПРОЕКТ</w:t>
      </w:r>
    </w:p>
    <w:p w14:paraId="63F57EDE" w14:textId="77777777" w:rsidR="000C4638" w:rsidRDefault="000C4638" w:rsidP="000C4638">
      <w:pPr>
        <w:pStyle w:val="NormalWeb"/>
        <w:spacing w:before="0" w:beforeAutospacing="0" w:after="0" w:afterAutospacing="0"/>
        <w:rPr>
          <w:color w:val="000000"/>
        </w:rPr>
      </w:pPr>
    </w:p>
    <w:p w14:paraId="5C10EE87" w14:textId="77777777" w:rsidR="000C4638" w:rsidRPr="002A142C" w:rsidRDefault="000C4638" w:rsidP="000C4638">
      <w:pPr>
        <w:pStyle w:val="NormalWeb"/>
        <w:spacing w:before="0" w:beforeAutospacing="0" w:after="0" w:afterAutospacing="0"/>
        <w:jc w:val="center"/>
        <w:rPr>
          <w:b/>
          <w:color w:val="000000"/>
          <w:lang w:val="uk-UA"/>
        </w:rPr>
      </w:pPr>
      <w:r w:rsidRPr="002A142C">
        <w:rPr>
          <w:b/>
          <w:color w:val="000000"/>
          <w:lang w:val="uk-UA"/>
        </w:rPr>
        <w:t>ДОГОВІР №</w:t>
      </w:r>
    </w:p>
    <w:p w14:paraId="109B8FC1" w14:textId="77777777" w:rsidR="000C4638" w:rsidRPr="002A142C" w:rsidRDefault="000C4638" w:rsidP="000C4638">
      <w:pPr>
        <w:pStyle w:val="NormalWeb"/>
        <w:spacing w:before="0" w:beforeAutospacing="0" w:after="0" w:afterAutospacing="0"/>
        <w:jc w:val="center"/>
        <w:rPr>
          <w:b/>
          <w:color w:val="000000"/>
          <w:lang w:val="uk-UA"/>
        </w:rPr>
      </w:pPr>
      <w:r w:rsidRPr="002A142C">
        <w:rPr>
          <w:b/>
        </w:rPr>
        <w:t>про постачання</w:t>
      </w:r>
      <w:r w:rsidRPr="002A142C">
        <w:rPr>
          <w:b/>
          <w:lang w:val="uk-UA"/>
        </w:rPr>
        <w:t xml:space="preserve"> </w:t>
      </w:r>
      <w:r w:rsidRPr="002A142C">
        <w:rPr>
          <w:b/>
        </w:rPr>
        <w:t>електричної енергії споживачу</w:t>
      </w:r>
    </w:p>
    <w:p w14:paraId="3AE6A95E" w14:textId="77777777" w:rsidR="000C4638" w:rsidRPr="002A142C" w:rsidRDefault="000C4638" w:rsidP="000C4638">
      <w:pPr>
        <w:spacing w:after="0" w:line="240" w:lineRule="auto"/>
        <w:ind w:firstLine="709"/>
        <w:rPr>
          <w:rFonts w:ascii="Times New Roman" w:eastAsia="Times New Roman" w:hAnsi="Times New Roman" w:cs="Times New Roman"/>
          <w:color w:val="auto"/>
          <w:sz w:val="24"/>
          <w:szCs w:val="24"/>
        </w:rPr>
      </w:pPr>
    </w:p>
    <w:p w14:paraId="3DFC5536" w14:textId="77777777" w:rsidR="000C4638" w:rsidRPr="002A142C" w:rsidRDefault="000C4638" w:rsidP="000C4638">
      <w:pPr>
        <w:pStyle w:val="NormalWeb"/>
        <w:spacing w:before="0" w:beforeAutospacing="0" w:after="0" w:afterAutospacing="0"/>
        <w:rPr>
          <w:color w:val="000000"/>
        </w:rPr>
      </w:pPr>
    </w:p>
    <w:p w14:paraId="145DDF32" w14:textId="23D4112A" w:rsidR="000C4638" w:rsidRPr="002A142C" w:rsidRDefault="000C4638" w:rsidP="000C4638">
      <w:pPr>
        <w:shd w:val="clear" w:color="auto" w:fill="FFFFFF"/>
        <w:tabs>
          <w:tab w:val="left" w:pos="6384"/>
          <w:tab w:val="left" w:leader="underscore" w:pos="7080"/>
          <w:tab w:val="left" w:leader="underscore" w:pos="8093"/>
        </w:tabs>
        <w:spacing w:after="0" w:line="240" w:lineRule="auto"/>
        <w:ind w:firstLine="567"/>
        <w:jc w:val="both"/>
        <w:rPr>
          <w:rFonts w:ascii="Times New Roman" w:hAnsi="Times New Roman"/>
          <w:spacing w:val="1"/>
          <w:sz w:val="24"/>
          <w:szCs w:val="24"/>
        </w:rPr>
      </w:pPr>
      <w:r w:rsidRPr="002A142C">
        <w:rPr>
          <w:rFonts w:ascii="Times New Roman" w:hAnsi="Times New Roman"/>
          <w:sz w:val="24"/>
          <w:szCs w:val="24"/>
        </w:rPr>
        <w:tab/>
        <w:t>"</w:t>
      </w:r>
      <w:r>
        <w:rPr>
          <w:rFonts w:ascii="Times New Roman" w:hAnsi="Times New Roman"/>
          <w:sz w:val="24"/>
          <w:szCs w:val="24"/>
        </w:rPr>
        <w:tab/>
      </w:r>
      <w:r w:rsidRPr="002A142C">
        <w:rPr>
          <w:rFonts w:ascii="Times New Roman" w:hAnsi="Times New Roman"/>
          <w:sz w:val="24"/>
          <w:szCs w:val="24"/>
        </w:rPr>
        <w:t xml:space="preserve">" _________ </w:t>
      </w:r>
      <w:r>
        <w:rPr>
          <w:rFonts w:ascii="Times New Roman" w:hAnsi="Times New Roman"/>
          <w:spacing w:val="1"/>
          <w:sz w:val="24"/>
          <w:szCs w:val="24"/>
        </w:rPr>
        <w:t>20</w:t>
      </w:r>
      <w:r w:rsidR="00CC6D11">
        <w:rPr>
          <w:rFonts w:ascii="Times New Roman" w:hAnsi="Times New Roman"/>
          <w:spacing w:val="1"/>
          <w:sz w:val="24"/>
          <w:szCs w:val="24"/>
          <w:lang w:val="uk-UA"/>
        </w:rPr>
        <w:t>2</w:t>
      </w:r>
      <w:r w:rsidR="00CF0B0F">
        <w:rPr>
          <w:rFonts w:ascii="Times New Roman" w:hAnsi="Times New Roman"/>
          <w:spacing w:val="1"/>
          <w:sz w:val="24"/>
          <w:szCs w:val="24"/>
          <w:lang w:val="uk-UA"/>
        </w:rPr>
        <w:t>4</w:t>
      </w:r>
      <w:r>
        <w:rPr>
          <w:rFonts w:ascii="Times New Roman" w:hAnsi="Times New Roman"/>
          <w:spacing w:val="1"/>
          <w:sz w:val="24"/>
          <w:szCs w:val="24"/>
        </w:rPr>
        <w:t xml:space="preserve">     </w:t>
      </w:r>
      <w:r w:rsidRPr="002A142C">
        <w:rPr>
          <w:rFonts w:ascii="Times New Roman" w:hAnsi="Times New Roman"/>
          <w:spacing w:val="1"/>
          <w:sz w:val="24"/>
          <w:szCs w:val="24"/>
        </w:rPr>
        <w:t xml:space="preserve"> р.</w:t>
      </w:r>
    </w:p>
    <w:p w14:paraId="70484E30" w14:textId="77777777" w:rsidR="000C4638" w:rsidRPr="002A142C" w:rsidRDefault="000C4638" w:rsidP="000C4638">
      <w:pPr>
        <w:shd w:val="clear" w:color="auto" w:fill="FFFFFF"/>
        <w:spacing w:after="0" w:line="240" w:lineRule="auto"/>
        <w:ind w:firstLine="567"/>
        <w:jc w:val="both"/>
        <w:rPr>
          <w:rFonts w:ascii="Times New Roman" w:hAnsi="Times New Roman"/>
          <w:spacing w:val="6"/>
          <w:sz w:val="24"/>
          <w:szCs w:val="24"/>
          <w:lang w:val="uk-UA"/>
        </w:rPr>
      </w:pPr>
    </w:p>
    <w:p w14:paraId="20EC7D27" w14:textId="77777777" w:rsidR="000C4638" w:rsidRPr="002A142C" w:rsidRDefault="000C4638" w:rsidP="000C4638">
      <w:pPr>
        <w:spacing w:after="0" w:line="240" w:lineRule="auto"/>
        <w:ind w:firstLine="708"/>
        <w:jc w:val="both"/>
        <w:rPr>
          <w:rFonts w:ascii="Times New Roman" w:eastAsia="Times New Roman" w:hAnsi="Times New Roman" w:cs="Times New Roman"/>
          <w:color w:val="auto"/>
          <w:sz w:val="24"/>
          <w:szCs w:val="24"/>
          <w:lang w:val="uk-UA"/>
        </w:rPr>
      </w:pPr>
      <w:r w:rsidRPr="00031F9A">
        <w:rPr>
          <w:rFonts w:ascii="Times New Roman" w:hAnsi="Times New Roman"/>
          <w:b/>
          <w:spacing w:val="6"/>
          <w:sz w:val="24"/>
          <w:szCs w:val="24"/>
          <w:lang w:val="uk-UA"/>
        </w:rPr>
        <w:t>Федорівський центр професійної освіти</w:t>
      </w:r>
      <w:r w:rsidRPr="002A142C">
        <w:rPr>
          <w:rFonts w:ascii="Times New Roman" w:hAnsi="Times New Roman"/>
          <w:spacing w:val="6"/>
          <w:sz w:val="24"/>
          <w:szCs w:val="24"/>
          <w:lang w:val="uk-UA"/>
        </w:rPr>
        <w:t xml:space="preserve"> (далі - </w:t>
      </w:r>
      <w:r w:rsidRPr="002A142C">
        <w:rPr>
          <w:rFonts w:ascii="Times New Roman" w:hAnsi="Times New Roman"/>
          <w:b/>
          <w:spacing w:val="6"/>
          <w:sz w:val="24"/>
          <w:szCs w:val="24"/>
          <w:lang w:val="uk-UA"/>
        </w:rPr>
        <w:t>Споживач</w:t>
      </w:r>
      <w:r w:rsidRPr="002A142C">
        <w:rPr>
          <w:rFonts w:ascii="Times New Roman" w:hAnsi="Times New Roman"/>
          <w:spacing w:val="6"/>
          <w:sz w:val="24"/>
          <w:szCs w:val="24"/>
          <w:lang w:val="uk-UA"/>
        </w:rPr>
        <w:t xml:space="preserve">), в </w:t>
      </w:r>
      <w:r>
        <w:rPr>
          <w:rFonts w:ascii="Times New Roman" w:hAnsi="Times New Roman"/>
          <w:spacing w:val="6"/>
          <w:sz w:val="24"/>
          <w:szCs w:val="24"/>
          <w:lang w:val="uk-UA"/>
        </w:rPr>
        <w:t>особі</w:t>
      </w:r>
      <w:r>
        <w:rPr>
          <w:rFonts w:ascii="Times New Roman" w:hAnsi="Times New Roman"/>
          <w:b/>
          <w:spacing w:val="6"/>
          <w:sz w:val="24"/>
          <w:szCs w:val="24"/>
          <w:lang w:val="uk-UA"/>
        </w:rPr>
        <w:t xml:space="preserve"> директора Зелєнцова Андрія Володимировича</w:t>
      </w:r>
      <w:r w:rsidRPr="002A142C">
        <w:rPr>
          <w:rFonts w:ascii="Times New Roman" w:hAnsi="Times New Roman"/>
          <w:b/>
          <w:bCs/>
          <w:sz w:val="24"/>
          <w:szCs w:val="24"/>
          <w:lang w:val="uk-UA"/>
        </w:rPr>
        <w:t xml:space="preserve">, </w:t>
      </w:r>
      <w:r w:rsidRPr="002A142C">
        <w:rPr>
          <w:rFonts w:ascii="Times New Roman" w:hAnsi="Times New Roman"/>
          <w:sz w:val="24"/>
          <w:szCs w:val="24"/>
          <w:lang w:val="uk-UA"/>
        </w:rPr>
        <w:t xml:space="preserve">який діє на підставі </w:t>
      </w:r>
      <w:r>
        <w:rPr>
          <w:rFonts w:ascii="Times New Roman" w:eastAsia="Times New Roman" w:hAnsi="Times New Roman" w:cs="Times New Roman"/>
          <w:b/>
          <w:color w:val="auto"/>
          <w:sz w:val="24"/>
          <w:szCs w:val="24"/>
          <w:lang w:val="uk-UA"/>
        </w:rPr>
        <w:t xml:space="preserve"> Статуту</w:t>
      </w:r>
      <w:r w:rsidRPr="002A142C">
        <w:rPr>
          <w:rFonts w:ascii="Times New Roman" w:hAnsi="Times New Roman"/>
          <w:sz w:val="24"/>
          <w:szCs w:val="24"/>
          <w:lang w:val="uk-UA"/>
        </w:rPr>
        <w:t xml:space="preserve">, з однієї сторони та  </w:t>
      </w:r>
      <w:r w:rsidRPr="002A142C">
        <w:rPr>
          <w:rFonts w:ascii="Times New Roman" w:eastAsia="Times New Roman" w:hAnsi="Times New Roman" w:cs="Times New Roman"/>
          <w:color w:val="auto"/>
          <w:sz w:val="24"/>
          <w:szCs w:val="24"/>
          <w:lang w:val="uk-UA"/>
        </w:rPr>
        <w:t>___________________________________________</w:t>
      </w:r>
      <w:r w:rsidRPr="002A142C">
        <w:rPr>
          <w:rFonts w:ascii="Times New Roman" w:hAnsi="Times New Roman"/>
          <w:sz w:val="24"/>
          <w:szCs w:val="24"/>
          <w:lang w:val="uk-UA"/>
        </w:rPr>
        <w:t xml:space="preserve"> (далі - </w:t>
      </w:r>
      <w:r w:rsidRPr="002A142C">
        <w:rPr>
          <w:rFonts w:ascii="Times New Roman" w:hAnsi="Times New Roman"/>
          <w:b/>
          <w:bCs/>
          <w:sz w:val="24"/>
          <w:szCs w:val="24"/>
          <w:lang w:val="uk-UA"/>
        </w:rPr>
        <w:t xml:space="preserve">Постачальник), </w:t>
      </w:r>
      <w:r w:rsidRPr="002A142C">
        <w:rPr>
          <w:rFonts w:ascii="Times New Roman" w:hAnsi="Times New Roman"/>
          <w:sz w:val="24"/>
          <w:szCs w:val="24"/>
          <w:lang w:val="uk-UA"/>
        </w:rPr>
        <w:t xml:space="preserve">в особі </w:t>
      </w:r>
      <w:r w:rsidRPr="002A142C">
        <w:rPr>
          <w:rFonts w:ascii="Times New Roman" w:eastAsia="Times New Roman" w:hAnsi="Times New Roman" w:cs="Times New Roman"/>
          <w:color w:val="auto"/>
          <w:sz w:val="24"/>
          <w:szCs w:val="24"/>
          <w:lang w:val="uk-UA"/>
        </w:rPr>
        <w:t>___________________________________________</w:t>
      </w:r>
      <w:r w:rsidRPr="002A142C">
        <w:rPr>
          <w:rFonts w:ascii="Times New Roman" w:hAnsi="Times New Roman"/>
          <w:b/>
          <w:bCs/>
          <w:sz w:val="24"/>
          <w:szCs w:val="24"/>
          <w:lang w:val="uk-UA"/>
        </w:rPr>
        <w:t xml:space="preserve">, </w:t>
      </w:r>
      <w:r w:rsidRPr="002A142C">
        <w:rPr>
          <w:rFonts w:ascii="Times New Roman" w:hAnsi="Times New Roman"/>
          <w:sz w:val="24"/>
          <w:szCs w:val="24"/>
          <w:lang w:val="uk-UA"/>
        </w:rPr>
        <w:t>який діє на підставі</w:t>
      </w:r>
      <w:r w:rsidRPr="002A142C">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ліцензії</w:t>
      </w:r>
      <w:r w:rsidRPr="002A142C">
        <w:rPr>
          <w:rFonts w:ascii="Times New Roman" w:eastAsia="Times New Roman" w:hAnsi="Times New Roman" w:cs="Times New Roman"/>
          <w:color w:val="auto"/>
          <w:sz w:val="24"/>
          <w:szCs w:val="24"/>
          <w:lang w:val="uk-UA"/>
        </w:rPr>
        <w:t xml:space="preserve"> ______________________________________________________</w:t>
      </w:r>
    </w:p>
    <w:p w14:paraId="2B8A026F" w14:textId="77777777" w:rsidR="000C4638" w:rsidRPr="00B1095A" w:rsidRDefault="000C4638" w:rsidP="000C4638">
      <w:pPr>
        <w:spacing w:after="0" w:line="240" w:lineRule="auto"/>
        <w:jc w:val="both"/>
        <w:rPr>
          <w:rFonts w:ascii="Times New Roman" w:eastAsia="Times New Roman" w:hAnsi="Times New Roman" w:cs="Times New Roman"/>
          <w:color w:val="auto"/>
          <w:sz w:val="24"/>
          <w:szCs w:val="24"/>
          <w:lang w:val="uk-UA"/>
        </w:rPr>
      </w:pPr>
      <w:r w:rsidRPr="00B1095A">
        <w:rPr>
          <w:rFonts w:ascii="Times New Roman" w:eastAsia="Times New Roman" w:hAnsi="Times New Roman" w:cs="Times New Roman"/>
          <w:color w:val="auto"/>
          <w:sz w:val="24"/>
          <w:szCs w:val="24"/>
          <w:lang w:val="uk-UA"/>
        </w:rPr>
        <w:t>____________________________________ від ___________ № _________________</w:t>
      </w:r>
    </w:p>
    <w:p w14:paraId="688C17D1" w14:textId="77777777" w:rsidR="000C4638" w:rsidRPr="002A142C" w:rsidRDefault="000C4638" w:rsidP="000C4638">
      <w:pPr>
        <w:shd w:val="clear" w:color="auto" w:fill="FFFFFF"/>
        <w:spacing w:after="0" w:line="240" w:lineRule="auto"/>
        <w:jc w:val="both"/>
        <w:rPr>
          <w:rFonts w:ascii="Times New Roman" w:hAnsi="Times New Roman"/>
          <w:sz w:val="24"/>
          <w:szCs w:val="24"/>
          <w:lang w:val="uk-UA"/>
        </w:rPr>
      </w:pPr>
      <w:r w:rsidRPr="002A142C">
        <w:rPr>
          <w:rFonts w:ascii="Times New Roman" w:hAnsi="Times New Roman"/>
          <w:sz w:val="24"/>
          <w:szCs w:val="24"/>
          <w:lang w:val="uk-UA"/>
        </w:rPr>
        <w:t xml:space="preserve">____________________________________________, з іншої сторони, разом поіменовані – Сторони, </w:t>
      </w:r>
      <w:r w:rsidRPr="004373DA">
        <w:rPr>
          <w:rFonts w:ascii="Times New Roman" w:hAnsi="Times New Roman"/>
          <w:sz w:val="24"/>
          <w:szCs w:val="24"/>
          <w:lang w:val="uk-UA"/>
        </w:rPr>
        <w:t>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уклали цей договір про постачання (закупівлю) електричної енергії (далі – Договір) про наступне</w:t>
      </w:r>
      <w:r w:rsidRPr="002A142C">
        <w:rPr>
          <w:rFonts w:ascii="Times New Roman" w:hAnsi="Times New Roman"/>
          <w:sz w:val="24"/>
          <w:szCs w:val="24"/>
          <w:lang w:val="uk-UA"/>
        </w:rPr>
        <w:t>:</w:t>
      </w:r>
    </w:p>
    <w:p w14:paraId="617A8F4E" w14:textId="77777777" w:rsidR="000C4638" w:rsidRPr="002A142C" w:rsidRDefault="000C4638" w:rsidP="000C4638">
      <w:pPr>
        <w:pStyle w:val="NormalWeb"/>
        <w:spacing w:before="0" w:beforeAutospacing="0" w:after="0" w:afterAutospacing="0"/>
        <w:rPr>
          <w:color w:val="000000"/>
          <w:lang w:val="uk-UA"/>
        </w:rPr>
      </w:pPr>
    </w:p>
    <w:p w14:paraId="35D89022" w14:textId="77777777" w:rsidR="000C4638" w:rsidRPr="0001652C" w:rsidRDefault="000C4638" w:rsidP="000C463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uk-UA"/>
        </w:rPr>
        <w:t>1</w:t>
      </w:r>
      <w:r w:rsidRPr="0001652C">
        <w:rPr>
          <w:rFonts w:ascii="Times New Roman" w:hAnsi="Times New Roman" w:cs="Times New Roman"/>
          <w:b/>
          <w:sz w:val="24"/>
          <w:szCs w:val="24"/>
        </w:rPr>
        <w:t>.</w:t>
      </w:r>
      <w:r w:rsidRPr="0001652C">
        <w:rPr>
          <w:rFonts w:ascii="Times New Roman" w:hAnsi="Times New Roman" w:cs="Times New Roman"/>
          <w:b/>
          <w:sz w:val="24"/>
          <w:szCs w:val="24"/>
        </w:rPr>
        <w:tab/>
        <w:t>Предмет Договору</w:t>
      </w:r>
    </w:p>
    <w:p w14:paraId="501E384D" w14:textId="77777777" w:rsidR="000C4638"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F332A9">
        <w:rPr>
          <w:rFonts w:ascii="Times New Roman" w:hAnsi="Times New Roman" w:cs="Times New Roman"/>
          <w:sz w:val="24"/>
          <w:szCs w:val="24"/>
        </w:rPr>
        <w:t>.1.</w:t>
      </w:r>
      <w:r w:rsidRPr="00F332A9">
        <w:rPr>
          <w:rFonts w:ascii="Times New Roman" w:hAnsi="Times New Roman" w:cs="Times New Roman"/>
          <w:sz w:val="24"/>
          <w:szCs w:val="24"/>
        </w:rPr>
        <w:tab/>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3262B48B"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373DA">
        <w:rPr>
          <w:rFonts w:ascii="Times New Roman" w:hAnsi="Times New Roman" w:cs="Times New Roman"/>
          <w:sz w:val="24"/>
          <w:szCs w:val="24"/>
        </w:rPr>
        <w:t xml:space="preserve">.2. Найменування товару: </w:t>
      </w:r>
      <w:r w:rsidRPr="000A553F">
        <w:rPr>
          <w:rFonts w:ascii="Times New Roman" w:eastAsia="Times New Roman" w:hAnsi="Times New Roman" w:cs="Times New Roman"/>
          <w:b/>
          <w:color w:val="auto"/>
          <w:sz w:val="24"/>
          <w:szCs w:val="24"/>
          <w:lang w:val="uk-UA" w:eastAsia="ar-SA"/>
        </w:rPr>
        <w:t xml:space="preserve">Електрична енергія (електрична енергія з послугою розподілу) </w:t>
      </w:r>
      <w:r>
        <w:rPr>
          <w:rFonts w:ascii="Times New Roman" w:eastAsia="Times New Roman" w:hAnsi="Times New Roman" w:cs="Times New Roman"/>
          <w:b/>
          <w:color w:val="auto"/>
          <w:sz w:val="24"/>
          <w:szCs w:val="24"/>
          <w:lang w:val="uk-UA" w:eastAsia="ar-SA"/>
        </w:rPr>
        <w:t xml:space="preserve"> за </w:t>
      </w:r>
      <w:r w:rsidRPr="008C471A">
        <w:rPr>
          <w:rFonts w:ascii="Times New Roman" w:eastAsia="Times New Roman" w:hAnsi="Times New Roman" w:cs="Times New Roman"/>
          <w:b/>
          <w:color w:val="auto"/>
          <w:sz w:val="24"/>
          <w:szCs w:val="24"/>
          <w:lang w:val="uk-UA" w:eastAsia="ar-SA"/>
        </w:rPr>
        <w:t>ДК 021:2015 09310000-5- Електрична енергія</w:t>
      </w:r>
      <w:r>
        <w:rPr>
          <w:rFonts w:ascii="Times New Roman" w:eastAsia="Times New Roman" w:hAnsi="Times New Roman" w:cs="Times New Roman"/>
          <w:b/>
          <w:color w:val="auto"/>
          <w:sz w:val="24"/>
          <w:szCs w:val="24"/>
          <w:lang w:val="uk-UA" w:eastAsia="ar-SA"/>
        </w:rPr>
        <w:t>-</w:t>
      </w:r>
      <w:r w:rsidRPr="000F1136">
        <w:rPr>
          <w:rFonts w:ascii="Times New Roman" w:hAnsi="Times New Roman" w:cs="Times New Roman"/>
          <w:sz w:val="24"/>
          <w:szCs w:val="24"/>
        </w:rPr>
        <w:t xml:space="preserve"> </w:t>
      </w:r>
      <w:r w:rsidRPr="004373DA">
        <w:rPr>
          <w:rFonts w:ascii="Times New Roman" w:hAnsi="Times New Roman" w:cs="Times New Roman"/>
          <w:sz w:val="24"/>
          <w:szCs w:val="24"/>
        </w:rPr>
        <w:t>(далі – товар або електрична енергія). Постачання товару за цим Договором передбачає поставку електричної енергії для забезпечення потреб електроустановок Споживача за допомогою технічних засобів розподілу електричної енергії.</w:t>
      </w:r>
    </w:p>
    <w:p w14:paraId="0FB518C8" w14:textId="77777777" w:rsidR="000C4638"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F332A9">
        <w:rPr>
          <w:rFonts w:ascii="Times New Roman" w:hAnsi="Times New Roman" w:cs="Times New Roman"/>
          <w:sz w:val="24"/>
          <w:szCs w:val="24"/>
        </w:rPr>
        <w:t>.</w:t>
      </w:r>
      <w:r w:rsidRPr="00F332A9">
        <w:rPr>
          <w:rFonts w:ascii="Times New Roman" w:hAnsi="Times New Roman" w:cs="Times New Roman"/>
          <w:sz w:val="24"/>
          <w:szCs w:val="24"/>
        </w:rPr>
        <w:tab/>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18473CB" w14:textId="482FC6B8" w:rsidR="000C4638" w:rsidRPr="002905BA"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1</w:t>
      </w:r>
      <w:r>
        <w:rPr>
          <w:rFonts w:ascii="Times New Roman" w:hAnsi="Times New Roman" w:cs="Times New Roman"/>
          <w:sz w:val="24"/>
          <w:szCs w:val="24"/>
        </w:rPr>
        <w:t>.4</w:t>
      </w:r>
      <w:r w:rsidRPr="002905BA">
        <w:rPr>
          <w:rFonts w:ascii="Times New Roman" w:hAnsi="Times New Roman" w:cs="Times New Roman"/>
          <w:sz w:val="24"/>
          <w:szCs w:val="24"/>
        </w:rPr>
        <w:t>. Очікуваний обсяг постачання електричної енер</w:t>
      </w:r>
      <w:r>
        <w:rPr>
          <w:rFonts w:ascii="Times New Roman" w:hAnsi="Times New Roman" w:cs="Times New Roman"/>
          <w:sz w:val="24"/>
          <w:szCs w:val="24"/>
        </w:rPr>
        <w:t xml:space="preserve">гії </w:t>
      </w:r>
      <w:r w:rsidRPr="002905BA">
        <w:rPr>
          <w:rFonts w:ascii="Times New Roman" w:hAnsi="Times New Roman" w:cs="Times New Roman"/>
          <w:sz w:val="24"/>
          <w:szCs w:val="24"/>
        </w:rPr>
        <w:t xml:space="preserve">становить </w:t>
      </w:r>
      <w:r w:rsidR="00CC6D11">
        <w:rPr>
          <w:rFonts w:ascii="Times New Roman" w:hAnsi="Times New Roman" w:cs="Times New Roman"/>
          <w:b/>
          <w:sz w:val="24"/>
          <w:szCs w:val="24"/>
          <w:lang w:val="uk-UA"/>
        </w:rPr>
        <w:t>1</w:t>
      </w:r>
      <w:r w:rsidR="00CF0B0F">
        <w:rPr>
          <w:rFonts w:ascii="Times New Roman" w:hAnsi="Times New Roman" w:cs="Times New Roman"/>
          <w:b/>
          <w:sz w:val="24"/>
          <w:szCs w:val="24"/>
          <w:lang w:val="uk-UA"/>
        </w:rPr>
        <w:t>35</w:t>
      </w:r>
      <w:r w:rsidR="00CC6D11">
        <w:rPr>
          <w:rFonts w:ascii="Times New Roman" w:hAnsi="Times New Roman" w:cs="Times New Roman"/>
          <w:b/>
          <w:sz w:val="24"/>
          <w:szCs w:val="24"/>
          <w:lang w:val="uk-UA"/>
        </w:rPr>
        <w:t>000</w:t>
      </w:r>
      <w:r>
        <w:rPr>
          <w:rFonts w:ascii="Times New Roman" w:eastAsia="Times New Roman" w:hAnsi="Times New Roman" w:cs="Times New Roman"/>
          <w:b/>
          <w:sz w:val="24"/>
          <w:szCs w:val="24"/>
          <w:lang w:val="uk-UA"/>
        </w:rPr>
        <w:t xml:space="preserve"> </w:t>
      </w:r>
      <w:r w:rsidRPr="002905BA">
        <w:rPr>
          <w:rFonts w:ascii="Times New Roman" w:hAnsi="Times New Roman" w:cs="Times New Roman"/>
          <w:sz w:val="24"/>
          <w:szCs w:val="24"/>
        </w:rPr>
        <w:t xml:space="preserve">кВт*год та відповідає очікуваному обсягу закупівлі послуг з розподілу (передачі) електричної енергії у оператора системи.  </w:t>
      </w:r>
    </w:p>
    <w:p w14:paraId="415B02FF" w14:textId="77777777" w:rsidR="000C4638" w:rsidRDefault="000C4638" w:rsidP="000C4638">
      <w:pPr>
        <w:spacing w:after="0" w:line="240" w:lineRule="auto"/>
        <w:ind w:firstLine="709"/>
        <w:jc w:val="both"/>
        <w:rPr>
          <w:rFonts w:ascii="Times New Roman" w:hAnsi="Times New Roman" w:cs="Times New Roman"/>
          <w:sz w:val="24"/>
          <w:szCs w:val="24"/>
        </w:rPr>
      </w:pPr>
      <w:r w:rsidRPr="002905BA">
        <w:rPr>
          <w:rFonts w:ascii="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14:paraId="5B8EB8B7" w14:textId="77777777" w:rsidR="000C4638" w:rsidRDefault="000C4638" w:rsidP="000C4638">
      <w:pPr>
        <w:spacing w:after="0" w:line="240" w:lineRule="auto"/>
        <w:ind w:firstLine="709"/>
        <w:jc w:val="both"/>
        <w:rPr>
          <w:rFonts w:ascii="Times New Roman" w:hAnsi="Times New Roman" w:cs="Times New Roman"/>
          <w:sz w:val="24"/>
          <w:szCs w:val="24"/>
        </w:rPr>
      </w:pPr>
    </w:p>
    <w:p w14:paraId="0D513AA5" w14:textId="77777777" w:rsidR="000C4638" w:rsidRPr="00F332A9" w:rsidRDefault="000C4638" w:rsidP="000C4638">
      <w:pPr>
        <w:spacing w:after="0" w:line="240" w:lineRule="auto"/>
        <w:ind w:firstLine="709"/>
        <w:jc w:val="both"/>
        <w:rPr>
          <w:rFonts w:ascii="Times New Roman" w:hAnsi="Times New Roman" w:cs="Times New Roman"/>
          <w:sz w:val="24"/>
          <w:szCs w:val="24"/>
        </w:rPr>
      </w:pPr>
    </w:p>
    <w:p w14:paraId="00439094" w14:textId="77777777" w:rsidR="000C4638" w:rsidRPr="0001652C" w:rsidRDefault="000C4638" w:rsidP="000C463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Pr="0001652C">
        <w:rPr>
          <w:rFonts w:ascii="Times New Roman" w:hAnsi="Times New Roman" w:cs="Times New Roman"/>
          <w:b/>
          <w:sz w:val="24"/>
          <w:szCs w:val="24"/>
        </w:rPr>
        <w:t>.</w:t>
      </w:r>
      <w:r w:rsidRPr="0001652C">
        <w:rPr>
          <w:rFonts w:ascii="Times New Roman" w:hAnsi="Times New Roman" w:cs="Times New Roman"/>
          <w:b/>
          <w:sz w:val="24"/>
          <w:szCs w:val="24"/>
        </w:rPr>
        <w:tab/>
        <w:t>Умови постачання</w:t>
      </w:r>
    </w:p>
    <w:p w14:paraId="3B0E3FEE" w14:textId="36E473F2" w:rsidR="000C4638" w:rsidRPr="008C471A" w:rsidRDefault="000C4638" w:rsidP="000C4638">
      <w:pPr>
        <w:spacing w:after="0" w:line="240" w:lineRule="auto"/>
        <w:ind w:firstLine="567"/>
        <w:jc w:val="both"/>
        <w:rPr>
          <w:rFonts w:ascii="Times New Roman" w:eastAsia="Times New Roman" w:hAnsi="Times New Roman" w:cs="Times New Roman"/>
          <w:sz w:val="24"/>
          <w:szCs w:val="24"/>
          <w:u w:val="single"/>
          <w:lang w:val="uk-UA"/>
        </w:rPr>
      </w:pPr>
      <w:r>
        <w:rPr>
          <w:rFonts w:ascii="Times New Roman" w:eastAsia="Times New Roman" w:hAnsi="Times New Roman" w:cs="Times New Roman"/>
          <w:sz w:val="24"/>
          <w:szCs w:val="24"/>
          <w:lang w:val="uk-UA"/>
        </w:rPr>
        <w:t>2</w:t>
      </w:r>
      <w:r w:rsidRPr="006D57A7">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uk-UA"/>
        </w:rPr>
        <w:t xml:space="preserve">Строк (термін) поставки товару: </w:t>
      </w:r>
      <w:r w:rsidRPr="008C471A">
        <w:rPr>
          <w:rFonts w:ascii="Times New Roman" w:eastAsia="Times New Roman" w:hAnsi="Times New Roman" w:cs="Times New Roman"/>
          <w:sz w:val="24"/>
          <w:szCs w:val="24"/>
          <w:u w:val="single"/>
        </w:rPr>
        <w:t xml:space="preserve">з 1 </w:t>
      </w:r>
      <w:r>
        <w:rPr>
          <w:rFonts w:ascii="Times New Roman" w:eastAsia="Times New Roman" w:hAnsi="Times New Roman" w:cs="Times New Roman"/>
          <w:sz w:val="24"/>
          <w:szCs w:val="24"/>
          <w:u w:val="single"/>
          <w:lang w:val="uk-UA"/>
        </w:rPr>
        <w:t>січня</w:t>
      </w:r>
      <w:r w:rsidRPr="008C471A">
        <w:rPr>
          <w:rFonts w:ascii="Times New Roman" w:eastAsia="Times New Roman" w:hAnsi="Times New Roman" w:cs="Times New Roman"/>
          <w:sz w:val="24"/>
          <w:szCs w:val="24"/>
          <w:u w:val="single"/>
          <w:lang w:val="uk-UA"/>
        </w:rPr>
        <w:t xml:space="preserve"> </w:t>
      </w:r>
      <w:r w:rsidR="00CC6D11">
        <w:rPr>
          <w:rFonts w:ascii="Times New Roman" w:eastAsia="Times New Roman" w:hAnsi="Times New Roman" w:cs="Times New Roman"/>
          <w:sz w:val="24"/>
          <w:szCs w:val="24"/>
          <w:u w:val="single"/>
        </w:rPr>
        <w:t>202</w:t>
      </w:r>
      <w:r w:rsidR="00C90EE0">
        <w:rPr>
          <w:rFonts w:ascii="Times New Roman" w:eastAsia="Times New Roman" w:hAnsi="Times New Roman" w:cs="Times New Roman"/>
          <w:sz w:val="24"/>
          <w:szCs w:val="24"/>
          <w:u w:val="single"/>
          <w:lang w:val="uk-UA"/>
        </w:rPr>
        <w:t>4</w:t>
      </w:r>
      <w:r w:rsidRPr="008C471A">
        <w:rPr>
          <w:rFonts w:ascii="Times New Roman" w:eastAsia="Times New Roman" w:hAnsi="Times New Roman" w:cs="Times New Roman"/>
          <w:sz w:val="24"/>
          <w:szCs w:val="24"/>
          <w:u w:val="single"/>
        </w:rPr>
        <w:t xml:space="preserve"> року по 31 грудня 202</w:t>
      </w:r>
      <w:r w:rsidR="00C90EE0">
        <w:rPr>
          <w:rFonts w:ascii="Times New Roman" w:eastAsia="Times New Roman" w:hAnsi="Times New Roman" w:cs="Times New Roman"/>
          <w:sz w:val="24"/>
          <w:szCs w:val="24"/>
          <w:u w:val="single"/>
          <w:lang w:val="uk-UA"/>
        </w:rPr>
        <w:t>4</w:t>
      </w:r>
      <w:r w:rsidRPr="008C471A">
        <w:rPr>
          <w:rFonts w:ascii="Times New Roman" w:eastAsia="Times New Roman" w:hAnsi="Times New Roman" w:cs="Times New Roman"/>
          <w:sz w:val="24"/>
          <w:szCs w:val="24"/>
          <w:u w:val="single"/>
        </w:rPr>
        <w:t xml:space="preserve"> року</w:t>
      </w:r>
      <w:r w:rsidRPr="008C471A">
        <w:rPr>
          <w:rFonts w:ascii="Times New Roman" w:eastAsia="Times New Roman" w:hAnsi="Times New Roman" w:cs="Times New Roman"/>
          <w:sz w:val="24"/>
          <w:szCs w:val="24"/>
          <w:u w:val="single"/>
          <w:lang w:val="uk-UA"/>
        </w:rPr>
        <w:t>.</w:t>
      </w:r>
    </w:p>
    <w:p w14:paraId="2CB74FDA" w14:textId="77777777" w:rsidR="000C4638" w:rsidRDefault="000C4638" w:rsidP="000C4638">
      <w:pPr>
        <w:widowControl/>
        <w:spacing w:after="0" w:line="240" w:lineRule="auto"/>
        <w:jc w:val="both"/>
        <w:rPr>
          <w:rFonts w:ascii="Times New Roman" w:eastAsia="Times New Roman" w:hAnsi="Times New Roman" w:cs="Times New Roman"/>
          <w:sz w:val="24"/>
          <w:szCs w:val="24"/>
          <w:lang w:val="uk-UA"/>
        </w:rPr>
      </w:pPr>
      <w:r w:rsidRPr="001C76F9">
        <w:rPr>
          <w:rFonts w:ascii="Times New Roman" w:eastAsia="Times New Roman" w:hAnsi="Times New Roman" w:cs="Times New Roman"/>
          <w:sz w:val="24"/>
          <w:szCs w:val="24"/>
          <w:lang w:val="uk-UA"/>
        </w:rPr>
        <w:t>2.2. Місце поставки (передачі) товару</w:t>
      </w:r>
      <w:r>
        <w:rPr>
          <w:rFonts w:ascii="Times New Roman" w:eastAsia="Times New Roman" w:hAnsi="Times New Roman" w:cs="Times New Roman"/>
          <w:sz w:val="24"/>
          <w:szCs w:val="24"/>
          <w:lang w:val="uk-UA"/>
        </w:rPr>
        <w:t xml:space="preserve"> по об</w:t>
      </w:r>
      <w:r w:rsidRPr="000A553F">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єктам:</w:t>
      </w:r>
      <w:r w:rsidRPr="001C76F9">
        <w:rPr>
          <w:rFonts w:ascii="Times New Roman" w:eastAsia="Times New Roman" w:hAnsi="Times New Roman" w:cs="Times New Roman"/>
          <w:sz w:val="24"/>
          <w:szCs w:val="24"/>
          <w:lang w:val="uk-UA"/>
        </w:rPr>
        <w:t xml:space="preserve"> </w:t>
      </w:r>
    </w:p>
    <w:p w14:paraId="0F7F1D83" w14:textId="77777777" w:rsidR="000C4638" w:rsidRDefault="000C4638" w:rsidP="00CC6D11">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031F9A">
        <w:rPr>
          <w:rFonts w:ascii="Times New Roman" w:eastAsia="Times New Roman" w:hAnsi="Times New Roman" w:cs="Times New Roman"/>
          <w:color w:val="000000"/>
          <w:sz w:val="24"/>
          <w:szCs w:val="24"/>
          <w:shd w:val="clear" w:color="auto" w:fill="FFFFFF"/>
          <w:lang w:val="uk-UA" w:eastAsia="ru-RU" w:bidi="ar-SA"/>
        </w:rPr>
        <w:t xml:space="preserve"> </w:t>
      </w:r>
    </w:p>
    <w:p w14:paraId="1A9BF0BA" w14:textId="77777777" w:rsidR="000C4638" w:rsidRDefault="000C4638" w:rsidP="000C4638">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p>
    <w:p w14:paraId="6B6EC3A5" w14:textId="77777777" w:rsidR="000C4638" w:rsidRDefault="000C4638" w:rsidP="000C4638">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м.Вільнянськ,в Пушкіна 4л:</w:t>
      </w:r>
    </w:p>
    <w:p w14:paraId="13547400" w14:textId="77777777" w:rsidR="000C4638" w:rsidRDefault="000C4638" w:rsidP="000C4638">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головний корпус-62</w:t>
      </w:r>
      <w:r>
        <w:rPr>
          <w:rFonts w:ascii="Times New Roman" w:eastAsia="Times New Roman" w:hAnsi="Times New Roman" w:cs="Times New Roman"/>
          <w:color w:val="000000"/>
          <w:sz w:val="24"/>
          <w:szCs w:val="24"/>
          <w:shd w:val="clear" w:color="auto" w:fill="FFFFFF"/>
          <w:lang w:val="en-US" w:eastAsia="ru-RU" w:bidi="ar-SA"/>
        </w:rPr>
        <w:t>Z</w:t>
      </w:r>
      <w:r>
        <w:rPr>
          <w:rFonts w:ascii="Times New Roman" w:eastAsia="Times New Roman" w:hAnsi="Times New Roman" w:cs="Times New Roman"/>
          <w:color w:val="000000"/>
          <w:sz w:val="24"/>
          <w:szCs w:val="24"/>
          <w:shd w:val="clear" w:color="auto" w:fill="FFFFFF"/>
          <w:lang w:val="uk-UA" w:eastAsia="ru-RU" w:bidi="ar-SA"/>
        </w:rPr>
        <w:t>3936169478980</w:t>
      </w:r>
    </w:p>
    <w:p w14:paraId="29F2DC93" w14:textId="77777777" w:rsidR="000C4638" w:rsidRDefault="000C4638" w:rsidP="000C4638">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lastRenderedPageBreak/>
        <w:t>м.Вільнянськ,в Космодем’янської 3:</w:t>
      </w:r>
    </w:p>
    <w:p w14:paraId="6504AC32" w14:textId="77777777" w:rsidR="000C4638" w:rsidRDefault="000C4638" w:rsidP="000C4638">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учбовий корпус-62</w:t>
      </w:r>
      <w:r>
        <w:rPr>
          <w:rFonts w:ascii="Times New Roman" w:eastAsia="Times New Roman" w:hAnsi="Times New Roman" w:cs="Times New Roman"/>
          <w:color w:val="000000"/>
          <w:sz w:val="24"/>
          <w:szCs w:val="24"/>
          <w:shd w:val="clear" w:color="auto" w:fill="FFFFFF"/>
          <w:lang w:val="en-US" w:eastAsia="ru-RU" w:bidi="ar-SA"/>
        </w:rPr>
        <w:t>Z</w:t>
      </w:r>
      <w:r>
        <w:rPr>
          <w:rFonts w:ascii="Times New Roman" w:eastAsia="Times New Roman" w:hAnsi="Times New Roman" w:cs="Times New Roman"/>
          <w:color w:val="000000"/>
          <w:sz w:val="24"/>
          <w:szCs w:val="24"/>
          <w:shd w:val="clear" w:color="auto" w:fill="FFFFFF"/>
          <w:lang w:val="uk-UA" w:eastAsia="ru-RU" w:bidi="ar-SA"/>
        </w:rPr>
        <w:t>8630155518605</w:t>
      </w:r>
    </w:p>
    <w:p w14:paraId="7F4EEE39" w14:textId="77777777" w:rsidR="000C4638" w:rsidRDefault="000C4638" w:rsidP="000C4638">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с.Михайлівка,в Шкільна 3:</w:t>
      </w:r>
    </w:p>
    <w:p w14:paraId="12160EC6" w14:textId="77777777" w:rsidR="000C4638" w:rsidRDefault="000C4638" w:rsidP="000C4638">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їдальня-62</w:t>
      </w:r>
      <w:r>
        <w:rPr>
          <w:rFonts w:ascii="Times New Roman" w:eastAsia="Times New Roman" w:hAnsi="Times New Roman" w:cs="Times New Roman"/>
          <w:color w:val="000000"/>
          <w:sz w:val="24"/>
          <w:szCs w:val="24"/>
          <w:shd w:val="clear" w:color="auto" w:fill="FFFFFF"/>
          <w:lang w:val="en-US" w:eastAsia="ru-RU" w:bidi="ar-SA"/>
        </w:rPr>
        <w:t>Z</w:t>
      </w:r>
      <w:r>
        <w:rPr>
          <w:rFonts w:ascii="Times New Roman" w:eastAsia="Times New Roman" w:hAnsi="Times New Roman" w:cs="Times New Roman"/>
          <w:color w:val="000000"/>
          <w:sz w:val="24"/>
          <w:szCs w:val="24"/>
          <w:shd w:val="clear" w:color="auto" w:fill="FFFFFF"/>
          <w:lang w:val="uk-UA" w:eastAsia="ru-RU" w:bidi="ar-SA"/>
        </w:rPr>
        <w:t>7740446796138</w:t>
      </w:r>
    </w:p>
    <w:p w14:paraId="73418463" w14:textId="77777777" w:rsidR="000C4638" w:rsidRDefault="000C4638" w:rsidP="000C4638">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учбовий корпус №1-62</w:t>
      </w:r>
      <w:r>
        <w:rPr>
          <w:rFonts w:ascii="Times New Roman" w:eastAsia="Times New Roman" w:hAnsi="Times New Roman" w:cs="Times New Roman"/>
          <w:color w:val="000000"/>
          <w:sz w:val="24"/>
          <w:szCs w:val="24"/>
          <w:shd w:val="clear" w:color="auto" w:fill="FFFFFF"/>
          <w:lang w:val="en-US" w:eastAsia="ru-RU" w:bidi="ar-SA"/>
        </w:rPr>
        <w:t>Z</w:t>
      </w:r>
      <w:r>
        <w:rPr>
          <w:rFonts w:ascii="Times New Roman" w:eastAsia="Times New Roman" w:hAnsi="Times New Roman" w:cs="Times New Roman"/>
          <w:color w:val="000000"/>
          <w:sz w:val="24"/>
          <w:szCs w:val="24"/>
          <w:shd w:val="clear" w:color="auto" w:fill="FFFFFF"/>
          <w:lang w:val="uk-UA" w:eastAsia="ru-RU" w:bidi="ar-SA"/>
        </w:rPr>
        <w:t>5834417568587</w:t>
      </w:r>
    </w:p>
    <w:p w14:paraId="3380CE97" w14:textId="77777777" w:rsidR="000C4638" w:rsidRPr="00031F9A" w:rsidRDefault="000C4638" w:rsidP="000C4638">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Pr>
          <w:rFonts w:ascii="Times New Roman" w:eastAsia="Times New Roman" w:hAnsi="Times New Roman" w:cs="Times New Roman"/>
          <w:color w:val="000000"/>
          <w:sz w:val="24"/>
          <w:szCs w:val="24"/>
          <w:shd w:val="clear" w:color="auto" w:fill="FFFFFF"/>
          <w:lang w:val="uk-UA" w:eastAsia="ru-RU" w:bidi="ar-SA"/>
        </w:rPr>
        <w:t>учбовий корпус №2-62</w:t>
      </w:r>
      <w:r>
        <w:rPr>
          <w:rFonts w:ascii="Times New Roman" w:eastAsia="Times New Roman" w:hAnsi="Times New Roman" w:cs="Times New Roman"/>
          <w:color w:val="000000"/>
          <w:sz w:val="24"/>
          <w:szCs w:val="24"/>
          <w:shd w:val="clear" w:color="auto" w:fill="FFFFFF"/>
          <w:lang w:val="en-US" w:eastAsia="ru-RU" w:bidi="ar-SA"/>
        </w:rPr>
        <w:t>Z</w:t>
      </w:r>
      <w:r w:rsidRPr="00031F9A">
        <w:rPr>
          <w:rFonts w:ascii="Times New Roman" w:eastAsia="Times New Roman" w:hAnsi="Times New Roman" w:cs="Times New Roman"/>
          <w:color w:val="000000"/>
          <w:sz w:val="24"/>
          <w:szCs w:val="24"/>
          <w:shd w:val="clear" w:color="auto" w:fill="FFFFFF"/>
          <w:lang w:val="uk-UA" w:eastAsia="ru-RU" w:bidi="ar-SA"/>
        </w:rPr>
        <w:t>1841938688186</w:t>
      </w:r>
    </w:p>
    <w:p w14:paraId="6F823DCF" w14:textId="77777777" w:rsidR="000C4638" w:rsidRDefault="000C4638" w:rsidP="000C4638">
      <w:pPr>
        <w:spacing w:after="0" w:line="240" w:lineRule="auto"/>
        <w:ind w:firstLine="567"/>
        <w:jc w:val="both"/>
        <w:rPr>
          <w:rFonts w:ascii="Times New Roman" w:eastAsia="Times New Roman" w:hAnsi="Times New Roman" w:cs="Times New Roman"/>
          <w:sz w:val="24"/>
          <w:szCs w:val="24"/>
          <w:lang w:val="uk-UA"/>
        </w:rPr>
      </w:pPr>
    </w:p>
    <w:p w14:paraId="728A2EEC" w14:textId="77777777" w:rsidR="000C4638" w:rsidRDefault="000C4638" w:rsidP="000C4638">
      <w:pPr>
        <w:spacing w:after="0" w:line="240" w:lineRule="auto"/>
        <w:ind w:firstLine="56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Pr="001B27F0">
        <w:rPr>
          <w:rFonts w:ascii="Times New Roman" w:eastAsia="Times New Roman" w:hAnsi="Times New Roman" w:cs="Times New Roman"/>
          <w:sz w:val="24"/>
          <w:szCs w:val="24"/>
          <w:lang w:val="uk-UA"/>
        </w:rPr>
        <w:t xml:space="preserve">.3. Споживач має право </w:t>
      </w:r>
      <w:r>
        <w:rPr>
          <w:rFonts w:ascii="Times New Roman" w:eastAsia="Times New Roman" w:hAnsi="Times New Roman" w:cs="Times New Roman"/>
          <w:sz w:val="24"/>
          <w:szCs w:val="24"/>
          <w:lang w:val="uk-UA"/>
        </w:rPr>
        <w:t xml:space="preserve">вільно </w:t>
      </w:r>
      <w:r w:rsidRPr="001B27F0">
        <w:rPr>
          <w:rFonts w:ascii="Times New Roman" w:eastAsia="Times New Roman" w:hAnsi="Times New Roman" w:cs="Times New Roman"/>
          <w:sz w:val="24"/>
          <w:szCs w:val="24"/>
          <w:lang w:val="uk-UA"/>
        </w:rPr>
        <w:t>змінювати Постачальника відповідно до процедури, викладеної в ПРРЕЕ та положень цього Договору.</w:t>
      </w:r>
    </w:p>
    <w:p w14:paraId="3A371656" w14:textId="77777777" w:rsidR="000C4638" w:rsidRPr="00665423" w:rsidRDefault="000C4638" w:rsidP="000C4638">
      <w:pPr>
        <w:spacing w:after="0" w:line="240" w:lineRule="auto"/>
        <w:ind w:firstLine="56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Pr="008D6D6E">
        <w:rPr>
          <w:rFonts w:ascii="Times New Roman" w:eastAsia="Times New Roman" w:hAnsi="Times New Roman" w:cs="Times New Roman"/>
          <w:sz w:val="24"/>
          <w:szCs w:val="24"/>
          <w:lang w:val="uk-UA"/>
        </w:rPr>
        <w:t xml:space="preserve">.4. Постачальник за цим Договором не має права вимагати від Споживача будь-якої іншої плати за електричну енергію, що не визначена </w:t>
      </w:r>
      <w:r w:rsidRPr="00D86717">
        <w:rPr>
          <w:rFonts w:ascii="Times New Roman" w:eastAsia="Times New Roman" w:hAnsi="Times New Roman" w:cs="Times New Roman"/>
          <w:sz w:val="24"/>
          <w:szCs w:val="24"/>
          <w:lang w:val="uk-UA"/>
        </w:rPr>
        <w:t>у комерційній (тендерній) пропозиції Постачальника, яка є додатком до цього Договору.</w:t>
      </w:r>
    </w:p>
    <w:p w14:paraId="6E60ABCB" w14:textId="77777777" w:rsidR="000C4638" w:rsidRPr="00B52048" w:rsidRDefault="000C4638" w:rsidP="000C4638">
      <w:pPr>
        <w:spacing w:after="0" w:line="240" w:lineRule="auto"/>
        <w:ind w:firstLine="709"/>
        <w:jc w:val="center"/>
        <w:rPr>
          <w:rFonts w:ascii="Times New Roman" w:hAnsi="Times New Roman" w:cs="Times New Roman"/>
          <w:b/>
          <w:sz w:val="24"/>
          <w:szCs w:val="24"/>
          <w:lang w:val="uk-UA"/>
        </w:rPr>
      </w:pPr>
      <w:r w:rsidRPr="00B52048">
        <w:rPr>
          <w:rFonts w:ascii="Times New Roman" w:hAnsi="Times New Roman" w:cs="Times New Roman"/>
          <w:b/>
          <w:sz w:val="24"/>
          <w:szCs w:val="24"/>
          <w:lang w:val="uk-UA"/>
        </w:rPr>
        <w:t>3.</w:t>
      </w:r>
      <w:r w:rsidRPr="00B52048">
        <w:rPr>
          <w:rFonts w:ascii="Times New Roman" w:hAnsi="Times New Roman" w:cs="Times New Roman"/>
          <w:b/>
          <w:sz w:val="24"/>
          <w:szCs w:val="24"/>
          <w:lang w:val="uk-UA"/>
        </w:rPr>
        <w:tab/>
        <w:t>Якість постачання електричної енергії</w:t>
      </w:r>
    </w:p>
    <w:p w14:paraId="0DAB80B0" w14:textId="77777777" w:rsidR="000C4638" w:rsidRPr="00B52048" w:rsidRDefault="000C4638" w:rsidP="000C4638">
      <w:pPr>
        <w:spacing w:after="0" w:line="240" w:lineRule="auto"/>
        <w:ind w:firstLine="709"/>
        <w:jc w:val="both"/>
        <w:rPr>
          <w:rFonts w:ascii="Times New Roman" w:hAnsi="Times New Roman" w:cs="Times New Roman"/>
          <w:sz w:val="24"/>
          <w:szCs w:val="24"/>
          <w:lang w:val="uk-UA"/>
        </w:rPr>
      </w:pPr>
      <w:r w:rsidRPr="00B52048">
        <w:rPr>
          <w:rFonts w:ascii="Times New Roman" w:hAnsi="Times New Roman" w:cs="Times New Roman"/>
          <w:sz w:val="24"/>
          <w:szCs w:val="24"/>
          <w:lang w:val="uk-UA"/>
        </w:rPr>
        <w:t>3.1.</w:t>
      </w:r>
      <w:r w:rsidRPr="00B52048">
        <w:rPr>
          <w:rFonts w:ascii="Times New Roman" w:hAnsi="Times New Roman" w:cs="Times New Roman"/>
          <w:sz w:val="24"/>
          <w:szCs w:val="24"/>
          <w:lang w:val="uk-UA"/>
        </w:rPr>
        <w:tab/>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07748FD2" w14:textId="77777777" w:rsidR="000C4638" w:rsidRPr="00B52048" w:rsidRDefault="000C4638" w:rsidP="000C4638">
      <w:pPr>
        <w:spacing w:after="0" w:line="240" w:lineRule="auto"/>
        <w:ind w:firstLine="709"/>
        <w:jc w:val="both"/>
        <w:rPr>
          <w:rFonts w:ascii="Times New Roman" w:hAnsi="Times New Roman" w:cs="Times New Roman"/>
          <w:sz w:val="24"/>
          <w:szCs w:val="24"/>
          <w:lang w:val="uk-UA"/>
        </w:rPr>
      </w:pPr>
      <w:r w:rsidRPr="00B52048">
        <w:rPr>
          <w:rFonts w:ascii="Times New Roman" w:hAnsi="Times New Roman" w:cs="Times New Roman"/>
          <w:sz w:val="24"/>
          <w:szCs w:val="24"/>
          <w:lang w:val="uk-UA"/>
        </w:rPr>
        <w:t>3.2.</w:t>
      </w:r>
      <w:r w:rsidRPr="00B52048">
        <w:rPr>
          <w:rFonts w:ascii="Times New Roman" w:hAnsi="Times New Roman" w:cs="Times New Roman"/>
          <w:sz w:val="24"/>
          <w:szCs w:val="24"/>
          <w:lang w:val="uk-UA"/>
        </w:rPr>
        <w:tab/>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DBE2164"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F332A9">
        <w:rPr>
          <w:rFonts w:ascii="Times New Roman" w:hAnsi="Times New Roman" w:cs="Times New Roman"/>
          <w:sz w:val="24"/>
          <w:szCs w:val="24"/>
        </w:rPr>
        <w:t>.3.</w:t>
      </w:r>
      <w:r w:rsidRPr="00F332A9">
        <w:rPr>
          <w:rFonts w:ascii="Times New Roman" w:hAnsi="Times New Roman" w:cs="Times New Roman"/>
          <w:sz w:val="24"/>
          <w:szCs w:val="24"/>
        </w:rPr>
        <w:tab/>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2213B25A" w14:textId="77777777" w:rsidR="000C4638" w:rsidRPr="0001652C" w:rsidRDefault="000C4638" w:rsidP="000C463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w:t>
      </w:r>
      <w:r w:rsidRPr="0001652C">
        <w:rPr>
          <w:rFonts w:ascii="Times New Roman" w:hAnsi="Times New Roman" w:cs="Times New Roman"/>
          <w:b/>
          <w:sz w:val="24"/>
          <w:szCs w:val="24"/>
        </w:rPr>
        <w:t>.</w:t>
      </w:r>
      <w:r w:rsidRPr="0001652C">
        <w:rPr>
          <w:rFonts w:ascii="Times New Roman" w:hAnsi="Times New Roman" w:cs="Times New Roman"/>
          <w:b/>
          <w:sz w:val="24"/>
          <w:szCs w:val="24"/>
        </w:rPr>
        <w:tab/>
        <w:t>Ціна, порядок обліку та оплати електричної енергії</w:t>
      </w:r>
    </w:p>
    <w:p w14:paraId="68ADE2EF" w14:textId="77777777" w:rsidR="000C4638"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F332A9">
        <w:rPr>
          <w:rFonts w:ascii="Times New Roman" w:hAnsi="Times New Roman" w:cs="Times New Roman"/>
          <w:sz w:val="24"/>
          <w:szCs w:val="24"/>
        </w:rPr>
        <w:t>.1.</w:t>
      </w:r>
      <w:r w:rsidRPr="00F332A9">
        <w:rPr>
          <w:rFonts w:ascii="Times New Roman" w:hAnsi="Times New Roman" w:cs="Times New Roman"/>
          <w:sz w:val="24"/>
          <w:szCs w:val="24"/>
        </w:rPr>
        <w:tab/>
        <w:t xml:space="preserve">Споживач розраховується з Постачальником за електричну енергію </w:t>
      </w:r>
      <w:r>
        <w:rPr>
          <w:rFonts w:ascii="Times New Roman" w:hAnsi="Times New Roman" w:cs="Times New Roman"/>
          <w:sz w:val="24"/>
          <w:szCs w:val="24"/>
          <w:lang w:val="uk-UA"/>
        </w:rPr>
        <w:t>по ціні за</w:t>
      </w:r>
      <w:r w:rsidRPr="00D40F7D">
        <w:t xml:space="preserve"> </w:t>
      </w:r>
      <w:r w:rsidRPr="00D40F7D">
        <w:rPr>
          <w:rFonts w:ascii="Times New Roman" w:hAnsi="Times New Roman" w:cs="Times New Roman"/>
          <w:sz w:val="24"/>
          <w:szCs w:val="24"/>
        </w:rPr>
        <w:t xml:space="preserve"> 1 кіловат-годин</w:t>
      </w:r>
      <w:r>
        <w:rPr>
          <w:rFonts w:ascii="Times New Roman" w:hAnsi="Times New Roman" w:cs="Times New Roman"/>
          <w:sz w:val="24"/>
          <w:szCs w:val="24"/>
          <w:lang w:val="uk-UA"/>
        </w:rPr>
        <w:t>у</w:t>
      </w:r>
      <w:r w:rsidRPr="00D40F7D">
        <w:rPr>
          <w:rFonts w:ascii="Times New Roman" w:hAnsi="Times New Roman" w:cs="Times New Roman"/>
          <w:sz w:val="24"/>
          <w:szCs w:val="24"/>
        </w:rPr>
        <w:t xml:space="preserve"> (одиниц</w:t>
      </w:r>
      <w:r>
        <w:rPr>
          <w:rFonts w:ascii="Times New Roman" w:hAnsi="Times New Roman" w:cs="Times New Roman"/>
          <w:sz w:val="24"/>
          <w:szCs w:val="24"/>
          <w:lang w:val="uk-UA"/>
        </w:rPr>
        <w:t>ю</w:t>
      </w:r>
      <w:r w:rsidRPr="00D40F7D">
        <w:rPr>
          <w:rFonts w:ascii="Times New Roman" w:hAnsi="Times New Roman" w:cs="Times New Roman"/>
          <w:sz w:val="24"/>
          <w:szCs w:val="24"/>
        </w:rPr>
        <w:t xml:space="preserve"> Товару)</w:t>
      </w:r>
      <w:r>
        <w:rPr>
          <w:rFonts w:ascii="Times New Roman" w:hAnsi="Times New Roman" w:cs="Times New Roman"/>
          <w:sz w:val="24"/>
          <w:szCs w:val="24"/>
        </w:rPr>
        <w:t>, що</w:t>
      </w:r>
      <w:r w:rsidRPr="00F332A9">
        <w:rPr>
          <w:rFonts w:ascii="Times New Roman" w:hAnsi="Times New Roman" w:cs="Times New Roman"/>
          <w:sz w:val="24"/>
          <w:szCs w:val="24"/>
        </w:rPr>
        <w:t xml:space="preserve"> </w:t>
      </w:r>
      <w:r>
        <w:rPr>
          <w:rFonts w:ascii="Times New Roman" w:hAnsi="Times New Roman" w:cs="Times New Roman"/>
          <w:sz w:val="24"/>
          <w:szCs w:val="24"/>
          <w:lang w:val="uk-UA"/>
        </w:rPr>
        <w:t xml:space="preserve">становить </w:t>
      </w:r>
      <w:r w:rsidRPr="003C1265">
        <w:rPr>
          <w:rFonts w:ascii="Times New Roman" w:hAnsi="Times New Roman" w:cs="Times New Roman"/>
          <w:sz w:val="24"/>
          <w:szCs w:val="24"/>
        </w:rPr>
        <w:t>_____</w:t>
      </w:r>
      <w:r>
        <w:rPr>
          <w:rFonts w:ascii="Times New Roman" w:hAnsi="Times New Roman" w:cs="Times New Roman"/>
          <w:sz w:val="24"/>
          <w:szCs w:val="24"/>
          <w:lang w:val="uk-UA"/>
        </w:rPr>
        <w:t>______</w:t>
      </w:r>
      <w:r w:rsidRPr="003C1265">
        <w:rPr>
          <w:rFonts w:ascii="Times New Roman" w:hAnsi="Times New Roman" w:cs="Times New Roman"/>
          <w:sz w:val="24"/>
          <w:szCs w:val="24"/>
        </w:rPr>
        <w:t>______ грн. (словами  гривень 00 коп.), в т.ч. ПДВ – ____________ грн. (Словами гривень 00 коп.)</w:t>
      </w:r>
      <w:r w:rsidRPr="00113768">
        <w:rPr>
          <w:rFonts w:ascii="Times New Roman" w:hAnsi="Times New Roman" w:cs="Times New Roman"/>
          <w:sz w:val="24"/>
          <w:szCs w:val="24"/>
        </w:rPr>
        <w:t>.</w:t>
      </w:r>
    </w:p>
    <w:p w14:paraId="71E7EC86" w14:textId="77777777" w:rsidR="000C4638" w:rsidRPr="003C3D60" w:rsidRDefault="000C4638" w:rsidP="000C4638">
      <w:pPr>
        <w:spacing w:after="0" w:line="240" w:lineRule="auto"/>
        <w:ind w:firstLine="709"/>
        <w:jc w:val="both"/>
        <w:rPr>
          <w:rFonts w:ascii="Times New Roman" w:hAnsi="Times New Roman" w:cs="Times New Roman"/>
          <w:sz w:val="24"/>
          <w:szCs w:val="24"/>
          <w:lang w:val="uk-UA"/>
        </w:rPr>
      </w:pPr>
      <w:r w:rsidRPr="003C3D60">
        <w:rPr>
          <w:rFonts w:ascii="Times New Roman" w:hAnsi="Times New Roman" w:cs="Times New Roman"/>
          <w:sz w:val="24"/>
          <w:szCs w:val="24"/>
        </w:rPr>
        <w:t>4.2. Загальна вартість цього Договору становить ___________ грн. (словами тисяч гривень 00 коп.), в т.ч. ПДВ – ____________ грн. (Словами гривень 00 коп.)</w:t>
      </w:r>
      <w:r>
        <w:rPr>
          <w:rFonts w:ascii="Times New Roman" w:hAnsi="Times New Roman" w:cs="Times New Roman"/>
          <w:sz w:val="24"/>
          <w:szCs w:val="24"/>
          <w:lang w:val="uk-UA"/>
        </w:rPr>
        <w:t>.</w:t>
      </w:r>
    </w:p>
    <w:p w14:paraId="6969BAA0" w14:textId="77777777" w:rsidR="000C4638" w:rsidRDefault="000C4638" w:rsidP="000C4638">
      <w:pPr>
        <w:spacing w:after="0" w:line="240" w:lineRule="auto"/>
        <w:ind w:firstLine="709"/>
        <w:jc w:val="both"/>
        <w:rPr>
          <w:rFonts w:ascii="Times New Roman" w:hAnsi="Times New Roman" w:cs="Times New Roman"/>
          <w:sz w:val="24"/>
          <w:szCs w:val="24"/>
          <w:lang w:val="uk-UA"/>
        </w:rPr>
      </w:pPr>
      <w:r w:rsidRPr="003C3D60">
        <w:rPr>
          <w:rFonts w:ascii="Times New Roman" w:hAnsi="Times New Roman" w:cs="Times New Roman"/>
          <w:sz w:val="24"/>
          <w:szCs w:val="24"/>
          <w:lang w:val="uk-UA"/>
        </w:rPr>
        <w:t xml:space="preserve"> </w:t>
      </w:r>
      <w:r w:rsidRPr="003C3D60">
        <w:rPr>
          <w:rFonts w:ascii="Times New Roman" w:hAnsi="Times New Roman" w:cs="Times New Roman"/>
          <w:sz w:val="24"/>
          <w:szCs w:val="24"/>
        </w:rPr>
        <w:t xml:space="preserve"> </w:t>
      </w:r>
      <w:r w:rsidRPr="003C3D60">
        <w:rPr>
          <w:rFonts w:ascii="Times New Roman" w:hAnsi="Times New Roman" w:cs="Times New Roman"/>
          <w:sz w:val="24"/>
          <w:szCs w:val="24"/>
          <w:lang w:val="uk-UA"/>
        </w:rPr>
        <w:t>Договір укладається на очікувану вартість, його вартість може бути змешена в залежності від реального фінансування видатків.</w:t>
      </w:r>
      <w:r>
        <w:rPr>
          <w:rFonts w:ascii="Times New Roman" w:hAnsi="Times New Roman" w:cs="Times New Roman"/>
          <w:sz w:val="24"/>
          <w:szCs w:val="24"/>
          <w:lang w:val="uk-UA"/>
        </w:rPr>
        <w:t xml:space="preserve"> </w:t>
      </w:r>
    </w:p>
    <w:p w14:paraId="18298656" w14:textId="77777777" w:rsidR="000C4638" w:rsidRPr="00D40F7D" w:rsidRDefault="000C4638" w:rsidP="000C4638">
      <w:pPr>
        <w:spacing w:after="0" w:line="240" w:lineRule="auto"/>
        <w:ind w:firstLine="709"/>
        <w:jc w:val="both"/>
        <w:rPr>
          <w:rFonts w:ascii="Times New Roman" w:hAnsi="Times New Roman" w:cs="Times New Roman"/>
          <w:sz w:val="24"/>
          <w:szCs w:val="24"/>
          <w:lang w:val="uk-UA"/>
        </w:rPr>
      </w:pPr>
      <w:r w:rsidRPr="00980588">
        <w:rPr>
          <w:rFonts w:ascii="Times New Roman" w:hAnsi="Times New Roman" w:cs="Times New Roman"/>
          <w:sz w:val="24"/>
          <w:szCs w:val="24"/>
          <w:lang w:val="uk-UA"/>
        </w:rPr>
        <w:t xml:space="preserve">4.3. </w:t>
      </w:r>
      <w:r w:rsidRPr="00D40F7D">
        <w:rPr>
          <w:rFonts w:ascii="Times New Roman" w:hAnsi="Times New Roman" w:cs="Times New Roman"/>
          <w:sz w:val="24"/>
          <w:szCs w:val="24"/>
          <w:lang w:val="uk-UA"/>
        </w:rPr>
        <w:t>Ціна Договору не підлягає збільшенню, за виключенням випадків, передбачених законодавством у сфері здійснення публічних закупівель. Зміна умов Договору в частині збільшення його ціни у випадках, визначених законодавством про публічні закупівлі, здійснюється шляхом укладання додаткового договору про внесення змін до Договору за результатами переговорів Сторін.</w:t>
      </w:r>
    </w:p>
    <w:p w14:paraId="0C134E89" w14:textId="77777777" w:rsidR="000C4638" w:rsidRPr="00D40F7D" w:rsidRDefault="000C4638" w:rsidP="000C463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D40F7D">
        <w:rPr>
          <w:rFonts w:ascii="Times New Roman" w:hAnsi="Times New Roman" w:cs="Times New Roman"/>
          <w:sz w:val="24"/>
          <w:szCs w:val="24"/>
          <w:lang w:val="uk-UA"/>
        </w:rPr>
        <w:t>.</w:t>
      </w:r>
      <w:r>
        <w:rPr>
          <w:rFonts w:ascii="Times New Roman" w:hAnsi="Times New Roman" w:cs="Times New Roman"/>
          <w:sz w:val="24"/>
          <w:szCs w:val="24"/>
          <w:lang w:val="uk-UA"/>
        </w:rPr>
        <w:t>4</w:t>
      </w:r>
      <w:r w:rsidRPr="00D40F7D">
        <w:rPr>
          <w:rFonts w:ascii="Times New Roman" w:hAnsi="Times New Roman" w:cs="Times New Roman"/>
          <w:sz w:val="24"/>
          <w:szCs w:val="24"/>
          <w:lang w:val="uk-UA"/>
        </w:rPr>
        <w:t>. Ціна за одиницю товару може змінюватись у випадках:</w:t>
      </w:r>
    </w:p>
    <w:p w14:paraId="5BB8A793" w14:textId="532738A2" w:rsidR="000C4638" w:rsidRPr="00116402" w:rsidRDefault="000C4638" w:rsidP="000C4638">
      <w:pPr>
        <w:spacing w:after="0" w:line="240" w:lineRule="auto"/>
        <w:ind w:firstLine="709"/>
        <w:jc w:val="both"/>
        <w:rPr>
          <w:rFonts w:ascii="Times New Roman" w:hAnsi="Times New Roman" w:cs="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lang w:val="uk-UA"/>
        </w:rPr>
        <w:t>4</w:t>
      </w:r>
      <w:r w:rsidRPr="00D40F7D">
        <w:rPr>
          <w:rFonts w:ascii="Times New Roman" w:hAnsi="Times New Roman" w:cs="Times New Roman"/>
          <w:sz w:val="24"/>
          <w:szCs w:val="24"/>
          <w:lang w:val="uk-UA"/>
        </w:rPr>
        <w:t>.</w:t>
      </w:r>
      <w:r>
        <w:rPr>
          <w:rFonts w:ascii="Times New Roman" w:hAnsi="Times New Roman" w:cs="Times New Roman"/>
          <w:sz w:val="24"/>
          <w:szCs w:val="24"/>
          <w:lang w:val="uk-UA"/>
        </w:rPr>
        <w:t>4</w:t>
      </w:r>
      <w:r w:rsidRPr="00D40F7D">
        <w:rPr>
          <w:rFonts w:ascii="Times New Roman" w:hAnsi="Times New Roman" w:cs="Times New Roman"/>
          <w:sz w:val="24"/>
          <w:szCs w:val="24"/>
          <w:lang w:val="uk-UA"/>
        </w:rPr>
        <w:t xml:space="preserve">.1. </w:t>
      </w:r>
      <w:r w:rsidR="00116402" w:rsidRPr="00116402">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018905" w14:textId="77777777" w:rsidR="000C4638" w:rsidRPr="00C672DA" w:rsidRDefault="000C4638" w:rsidP="000C4638">
      <w:pPr>
        <w:spacing w:after="0" w:line="240" w:lineRule="auto"/>
        <w:ind w:firstLine="709"/>
        <w:jc w:val="both"/>
        <w:rPr>
          <w:rFonts w:ascii="Times New Roman" w:hAnsi="Times New Roman" w:cs="Times New Roman"/>
          <w:sz w:val="24"/>
          <w:szCs w:val="24"/>
          <w:lang w:val="uk-UA"/>
        </w:rPr>
      </w:pPr>
      <w:r w:rsidRPr="00C672DA">
        <w:rPr>
          <w:rFonts w:ascii="Times New Roman" w:hAnsi="Times New Roman" w:cs="Times New Roman"/>
          <w:sz w:val="24"/>
          <w:szCs w:val="24"/>
          <w:lang w:val="uk-UA"/>
        </w:rPr>
        <w:t>Довідка повинна бути надана Постачальником Споживачу не пізніше 30 числа місяця, що передує місяцю поставки та не може бути замінена після зазначеного терміну. Довідка, надана Постачальником пізніше вказаного терміну, Споживачем не розглядається та внесення змін до ціни за одиницю Товару не здійснюється.</w:t>
      </w:r>
    </w:p>
    <w:p w14:paraId="13F25DC2" w14:textId="77777777" w:rsidR="000C4638" w:rsidRPr="00C672DA" w:rsidRDefault="000C4638" w:rsidP="000C4638">
      <w:pPr>
        <w:spacing w:after="0" w:line="240" w:lineRule="auto"/>
        <w:ind w:firstLine="709"/>
        <w:jc w:val="both"/>
        <w:rPr>
          <w:rFonts w:ascii="Times New Roman" w:hAnsi="Times New Roman" w:cs="Times New Roman"/>
          <w:sz w:val="24"/>
          <w:szCs w:val="24"/>
          <w:lang w:val="uk-UA"/>
        </w:rPr>
      </w:pPr>
      <w:r w:rsidRPr="00C672DA">
        <w:rPr>
          <w:rFonts w:ascii="Times New Roman" w:hAnsi="Times New Roman" w:cs="Times New Roman"/>
          <w:sz w:val="24"/>
          <w:szCs w:val="24"/>
          <w:lang w:val="uk-UA"/>
        </w:rPr>
        <w:t xml:space="preserve">В подальшому, якщо протягом року відбувається коливання ціни за одиницю Товару </w:t>
      </w:r>
      <w:r w:rsidRPr="00C672DA">
        <w:rPr>
          <w:rFonts w:ascii="Times New Roman" w:hAnsi="Times New Roman" w:cs="Times New Roman"/>
          <w:sz w:val="24"/>
          <w:szCs w:val="24"/>
          <w:lang w:val="uk-UA"/>
        </w:rPr>
        <w:lastRenderedPageBreak/>
        <w:t>на ринку в сторону збільшення, Постачальник повинен письмово звернутися до Споживача та надати новий оригінал Довідки, яка обґрунтовує збільшення ціни по зазначеному діапазону порівняно з ціною, встановленою у Додатку 2.</w:t>
      </w:r>
    </w:p>
    <w:p w14:paraId="2B0DF018" w14:textId="77777777" w:rsidR="000C4638" w:rsidRPr="00C672DA" w:rsidRDefault="000C4638" w:rsidP="000C4638">
      <w:pPr>
        <w:spacing w:after="0" w:line="240" w:lineRule="auto"/>
        <w:ind w:firstLine="709"/>
        <w:jc w:val="both"/>
        <w:rPr>
          <w:rFonts w:ascii="Times New Roman" w:hAnsi="Times New Roman" w:cs="Times New Roman"/>
          <w:sz w:val="24"/>
          <w:szCs w:val="24"/>
          <w:lang w:val="uk-UA"/>
        </w:rPr>
      </w:pPr>
      <w:r w:rsidRPr="00C672DA">
        <w:rPr>
          <w:rFonts w:ascii="Times New Roman" w:hAnsi="Times New Roman" w:cs="Times New Roman"/>
          <w:sz w:val="24"/>
          <w:szCs w:val="24"/>
          <w:lang w:val="uk-UA"/>
        </w:rPr>
        <w:t xml:space="preserve">Зміна ціни за одиницю Товару може бути здійснена на частіше 1 (одного) разу протягом розрахункового періоду, встановленого у п. </w:t>
      </w:r>
      <w:r>
        <w:rPr>
          <w:rFonts w:ascii="Times New Roman" w:hAnsi="Times New Roman" w:cs="Times New Roman"/>
          <w:sz w:val="24"/>
          <w:szCs w:val="24"/>
          <w:lang w:val="uk-UA"/>
        </w:rPr>
        <w:t>4.8.</w:t>
      </w:r>
      <w:r w:rsidRPr="00C672DA">
        <w:rPr>
          <w:rFonts w:ascii="Times New Roman" w:hAnsi="Times New Roman" w:cs="Times New Roman"/>
          <w:sz w:val="24"/>
          <w:szCs w:val="24"/>
          <w:lang w:val="uk-UA"/>
        </w:rPr>
        <w:t>, та не раніше ніж через 30 (тридцять) календарних днів після укладення цього Договору.</w:t>
      </w:r>
    </w:p>
    <w:p w14:paraId="50C09273" w14:textId="77777777" w:rsidR="000C4638" w:rsidRPr="00113768" w:rsidRDefault="000C4638" w:rsidP="000C4638">
      <w:pPr>
        <w:spacing w:after="0" w:line="240" w:lineRule="auto"/>
        <w:ind w:firstLine="709"/>
        <w:jc w:val="both"/>
        <w:rPr>
          <w:rFonts w:ascii="Times New Roman" w:hAnsi="Times New Roman" w:cs="Times New Roman"/>
          <w:sz w:val="24"/>
          <w:szCs w:val="24"/>
          <w:lang w:val="uk-UA"/>
        </w:rPr>
      </w:pPr>
      <w:r w:rsidRPr="00C672DA">
        <w:rPr>
          <w:rFonts w:ascii="Times New Roman" w:hAnsi="Times New Roman" w:cs="Times New Roman"/>
          <w:sz w:val="24"/>
          <w:szCs w:val="24"/>
          <w:lang w:val="uk-UA"/>
        </w:rPr>
        <w:t>Зміна ціни за одиницю Товару здійснюється шляхом укладання додаткового договору про внесення змін до Договору за результатами переговорів Сторін в частині коригування обсягів фактичного споживання Товару Споживачем без зміни ціни Договору.</w:t>
      </w:r>
    </w:p>
    <w:p w14:paraId="06BF156E"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uk-UA"/>
        </w:rPr>
        <w:t>5</w:t>
      </w:r>
      <w:r w:rsidRPr="00F332A9">
        <w:rPr>
          <w:rFonts w:ascii="Times New Roman" w:hAnsi="Times New Roman" w:cs="Times New Roman"/>
          <w:sz w:val="24"/>
          <w:szCs w:val="24"/>
        </w:rPr>
        <w:t>.</w:t>
      </w:r>
      <w:r w:rsidRPr="00F332A9">
        <w:rPr>
          <w:rFonts w:ascii="Times New Roman" w:hAnsi="Times New Roman" w:cs="Times New Roman"/>
          <w:sz w:val="24"/>
          <w:szCs w:val="24"/>
        </w:rPr>
        <w:tab/>
        <w:t>Спосіб визначення ціни (тарифу) електричної енергії зазначається в комерц</w:t>
      </w:r>
      <w:r>
        <w:rPr>
          <w:rFonts w:ascii="Times New Roman" w:hAnsi="Times New Roman" w:cs="Times New Roman"/>
          <w:sz w:val="24"/>
          <w:szCs w:val="24"/>
        </w:rPr>
        <w:t>ійній пропозиції Постачальника.</w:t>
      </w:r>
      <w:r>
        <w:rPr>
          <w:rFonts w:ascii="Times New Roman" w:hAnsi="Times New Roman" w:cs="Times New Roman"/>
          <w:sz w:val="24"/>
          <w:szCs w:val="24"/>
          <w:lang w:val="uk-UA"/>
        </w:rPr>
        <w:t xml:space="preserve"> </w:t>
      </w:r>
      <w:r w:rsidRPr="00F332A9">
        <w:rPr>
          <w:rFonts w:ascii="Times New Roman" w:hAnsi="Times New Roman" w:cs="Times New Roman"/>
          <w:sz w:val="24"/>
          <w:szCs w:val="24"/>
        </w:rPr>
        <w:t>Для одного об’єкта споживання (площадки вимірювання) застосовується один спосіб визначення ціни електричної енергії.</w:t>
      </w:r>
    </w:p>
    <w:p w14:paraId="6BA5D3A8"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uk-UA"/>
        </w:rPr>
        <w:t>6</w:t>
      </w:r>
      <w:r w:rsidRPr="00F332A9">
        <w:rPr>
          <w:rFonts w:ascii="Times New Roman" w:hAnsi="Times New Roman" w:cs="Times New Roman"/>
          <w:sz w:val="24"/>
          <w:szCs w:val="24"/>
        </w:rPr>
        <w:t>.</w:t>
      </w:r>
      <w:r w:rsidRPr="00F332A9">
        <w:rPr>
          <w:rFonts w:ascii="Times New Roman" w:hAnsi="Times New Roman" w:cs="Times New Roman"/>
          <w:sz w:val="24"/>
          <w:szCs w:val="24"/>
        </w:rPr>
        <w:tab/>
        <w:t xml:space="preserve">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 </w:t>
      </w:r>
    </w:p>
    <w:p w14:paraId="53B5C4CC"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5564AF">
        <w:rPr>
          <w:rFonts w:ascii="Times New Roman" w:hAnsi="Times New Roman" w:cs="Times New Roman"/>
          <w:sz w:val="24"/>
          <w:szCs w:val="24"/>
        </w:rPr>
        <w:t>4.</w:t>
      </w:r>
      <w:r>
        <w:rPr>
          <w:rFonts w:ascii="Times New Roman" w:hAnsi="Times New Roman" w:cs="Times New Roman"/>
          <w:sz w:val="24"/>
          <w:szCs w:val="24"/>
          <w:lang w:val="uk-UA"/>
        </w:rPr>
        <w:t>7</w:t>
      </w:r>
      <w:r w:rsidRPr="005564AF">
        <w:rPr>
          <w:rFonts w:ascii="Times New Roman" w:hAnsi="Times New Roman" w:cs="Times New Roman"/>
          <w:sz w:val="24"/>
          <w:szCs w:val="24"/>
        </w:rPr>
        <w:t>.</w:t>
      </w:r>
      <w:r w:rsidRPr="005564AF">
        <w:rPr>
          <w:rFonts w:ascii="Times New Roman" w:hAnsi="Times New Roman" w:cs="Times New Roman"/>
          <w:sz w:val="24"/>
          <w:szCs w:val="24"/>
        </w:rPr>
        <w:tab/>
        <w:t xml:space="preserve">Ціна електричної енергії має зазначатися Постачальником </w:t>
      </w:r>
      <w:r>
        <w:rPr>
          <w:rFonts w:ascii="Times New Roman" w:hAnsi="Times New Roman" w:cs="Times New Roman"/>
          <w:sz w:val="24"/>
          <w:szCs w:val="24"/>
          <w:lang w:val="uk-UA"/>
        </w:rPr>
        <w:t>в</w:t>
      </w:r>
      <w:r w:rsidRPr="005564AF">
        <w:rPr>
          <w:rFonts w:ascii="Times New Roman" w:hAnsi="Times New Roman" w:cs="Times New Roman"/>
          <w:sz w:val="24"/>
          <w:szCs w:val="24"/>
          <w:lang w:val="uk-UA"/>
        </w:rPr>
        <w:t xml:space="preserve"> актах прийому-передачі електричної енергії та</w:t>
      </w:r>
      <w:r w:rsidRPr="005564AF">
        <w:rPr>
          <w:rFonts w:ascii="Times New Roman" w:hAnsi="Times New Roman" w:cs="Times New Roman"/>
          <w:sz w:val="24"/>
          <w:szCs w:val="24"/>
        </w:rPr>
        <w:t xml:space="preserve"> рахунках про оплату електричної енергії за цим Договором, у тому числі у разі її зміни.</w:t>
      </w:r>
    </w:p>
    <w:p w14:paraId="7F4BAE2E"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uk-UA"/>
        </w:rPr>
        <w:t>8</w:t>
      </w:r>
      <w:r w:rsidRPr="00F332A9">
        <w:rPr>
          <w:rFonts w:ascii="Times New Roman" w:hAnsi="Times New Roman" w:cs="Times New Roman"/>
          <w:sz w:val="24"/>
          <w:szCs w:val="24"/>
        </w:rPr>
        <w:t>.</w:t>
      </w:r>
      <w:r w:rsidRPr="00F332A9">
        <w:rPr>
          <w:rFonts w:ascii="Times New Roman" w:hAnsi="Times New Roman" w:cs="Times New Roman"/>
          <w:sz w:val="24"/>
          <w:szCs w:val="24"/>
        </w:rPr>
        <w:tab/>
        <w:t>Розрахунковим періодом за цим Договором є календарний місяць.</w:t>
      </w:r>
    </w:p>
    <w:p w14:paraId="15662661"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uk-UA"/>
        </w:rPr>
        <w:t>9</w:t>
      </w:r>
      <w:r w:rsidRPr="00F332A9">
        <w:rPr>
          <w:rFonts w:ascii="Times New Roman" w:hAnsi="Times New Roman" w:cs="Times New Roman"/>
          <w:sz w:val="24"/>
          <w:szCs w:val="24"/>
        </w:rPr>
        <w:t>.</w:t>
      </w:r>
      <w:r w:rsidRPr="00F332A9">
        <w:rPr>
          <w:rFonts w:ascii="Times New Roman" w:hAnsi="Times New Roman" w:cs="Times New Roman"/>
          <w:sz w:val="24"/>
          <w:szCs w:val="24"/>
        </w:rPr>
        <w:tab/>
        <w:t>Розрахунки Споживача за цим Договором здійснюються на поточний рахунок із спеціальним режимом використання (далі - спецрах</w:t>
      </w:r>
      <w:r>
        <w:rPr>
          <w:rFonts w:ascii="Times New Roman" w:hAnsi="Times New Roman" w:cs="Times New Roman"/>
          <w:sz w:val="24"/>
          <w:szCs w:val="24"/>
        </w:rPr>
        <w:t xml:space="preserve">унок) за </w:t>
      </w:r>
      <w:r w:rsidRPr="00AF5E63">
        <w:rPr>
          <w:rFonts w:ascii="Times New Roman" w:hAnsi="Times New Roman" w:cs="Times New Roman"/>
          <w:b/>
          <w:sz w:val="24"/>
          <w:szCs w:val="24"/>
        </w:rPr>
        <w:t>фактично спожиту</w:t>
      </w:r>
      <w:r>
        <w:rPr>
          <w:rFonts w:ascii="Times New Roman" w:hAnsi="Times New Roman" w:cs="Times New Roman"/>
          <w:sz w:val="24"/>
          <w:szCs w:val="24"/>
        </w:rPr>
        <w:t xml:space="preserve"> електроенергію.</w:t>
      </w:r>
    </w:p>
    <w:p w14:paraId="0ADB20E5"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14:paraId="1389B9E0"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25AC8132" w14:textId="77777777" w:rsidR="000C4638"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65E52531"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4.10. </w:t>
      </w:r>
      <w:r w:rsidRPr="00D36BF7">
        <w:rPr>
          <w:rFonts w:ascii="Times New Roman" w:hAnsi="Times New Roman" w:cs="Times New Roman"/>
          <w:sz w:val="24"/>
          <w:szCs w:val="24"/>
        </w:rPr>
        <w:t>Відповідно до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22D0B453"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3C3D60">
        <w:rPr>
          <w:rFonts w:ascii="Times New Roman" w:hAnsi="Times New Roman" w:cs="Times New Roman"/>
          <w:sz w:val="24"/>
          <w:szCs w:val="24"/>
        </w:rPr>
        <w:t>4.1</w:t>
      </w:r>
      <w:r>
        <w:rPr>
          <w:rFonts w:ascii="Times New Roman" w:hAnsi="Times New Roman" w:cs="Times New Roman"/>
          <w:sz w:val="24"/>
          <w:szCs w:val="24"/>
          <w:lang w:val="uk-UA"/>
        </w:rPr>
        <w:t>1</w:t>
      </w:r>
      <w:r w:rsidRPr="003C3D60">
        <w:rPr>
          <w:rFonts w:ascii="Times New Roman" w:hAnsi="Times New Roman" w:cs="Times New Roman"/>
          <w:sz w:val="24"/>
          <w:szCs w:val="24"/>
        </w:rPr>
        <w:t>.</w:t>
      </w:r>
      <w:r w:rsidRPr="003C3D60">
        <w:rPr>
          <w:rFonts w:ascii="Times New Roman" w:hAnsi="Times New Roman" w:cs="Times New Roman"/>
          <w:sz w:val="24"/>
          <w:szCs w:val="24"/>
        </w:rPr>
        <w:tab/>
        <w:t>Оплата</w:t>
      </w:r>
      <w:r w:rsidRPr="003C3D60">
        <w:t xml:space="preserve"> </w:t>
      </w:r>
      <w:r w:rsidRPr="003C3D60">
        <w:rPr>
          <w:rFonts w:ascii="Times New Roman" w:hAnsi="Times New Roman" w:cs="Times New Roman"/>
          <w:sz w:val="24"/>
          <w:szCs w:val="24"/>
        </w:rPr>
        <w:t xml:space="preserve">акта прийому-передачі електричної енергії </w:t>
      </w:r>
      <w:r w:rsidRPr="003C3D60">
        <w:rPr>
          <w:rFonts w:ascii="Times New Roman" w:hAnsi="Times New Roman" w:cs="Times New Roman"/>
          <w:sz w:val="24"/>
          <w:szCs w:val="24"/>
          <w:lang w:val="uk-UA"/>
        </w:rPr>
        <w:t>(</w:t>
      </w:r>
      <w:r w:rsidRPr="003C3D60">
        <w:rPr>
          <w:rFonts w:ascii="Times New Roman" w:hAnsi="Times New Roman" w:cs="Times New Roman"/>
          <w:sz w:val="24"/>
          <w:szCs w:val="24"/>
        </w:rPr>
        <w:t>рахунка</w:t>
      </w:r>
      <w:r w:rsidRPr="003C3D60">
        <w:rPr>
          <w:rFonts w:ascii="Times New Roman" w:hAnsi="Times New Roman" w:cs="Times New Roman"/>
          <w:sz w:val="24"/>
          <w:szCs w:val="24"/>
          <w:lang w:val="uk-UA"/>
        </w:rPr>
        <w:t>)</w:t>
      </w:r>
      <w:r w:rsidRPr="003C3D60">
        <w:rPr>
          <w:rFonts w:ascii="Times New Roman" w:hAnsi="Times New Roman" w:cs="Times New Roman"/>
          <w:sz w:val="24"/>
          <w:szCs w:val="24"/>
        </w:rPr>
        <w:t xml:space="preserve"> Постачальника за цим Договором має бути здійснена Споживачем у строк, визначений у рах</w:t>
      </w:r>
      <w:r>
        <w:rPr>
          <w:rFonts w:ascii="Times New Roman" w:hAnsi="Times New Roman" w:cs="Times New Roman"/>
          <w:sz w:val="24"/>
          <w:szCs w:val="24"/>
        </w:rPr>
        <w:t>унку, який не може бути меншим 10 (десяти</w:t>
      </w:r>
      <w:r w:rsidRPr="003C3D60">
        <w:rPr>
          <w:rFonts w:ascii="Times New Roman" w:hAnsi="Times New Roman" w:cs="Times New Roman"/>
          <w:sz w:val="24"/>
          <w:szCs w:val="24"/>
        </w:rPr>
        <w:t>) робочих днів з моменту отримання його Споживачем,</w:t>
      </w:r>
      <w:r>
        <w:rPr>
          <w:rFonts w:ascii="Times New Roman" w:hAnsi="Times New Roman" w:cs="Times New Roman"/>
          <w:sz w:val="24"/>
          <w:szCs w:val="24"/>
          <w:lang w:val="uk-UA"/>
        </w:rPr>
        <w:t xml:space="preserve"> але в будь-якому разі оплата здійснюється не пізніше 20 календарного дня після закінчення розрахункового періоду</w:t>
      </w:r>
      <w:r w:rsidRPr="003C3D60">
        <w:rPr>
          <w:rFonts w:ascii="Times New Roman" w:hAnsi="Times New Roman" w:cs="Times New Roman"/>
          <w:sz w:val="24"/>
          <w:szCs w:val="24"/>
        </w:rPr>
        <w:t>.</w:t>
      </w:r>
      <w:r w:rsidRPr="00D36BF7">
        <w:t xml:space="preserve"> </w:t>
      </w:r>
      <w:r w:rsidRPr="00D36BF7">
        <w:rPr>
          <w:rFonts w:ascii="Times New Roman" w:hAnsi="Times New Roman" w:cs="Times New Roman"/>
          <w:sz w:val="24"/>
          <w:szCs w:val="24"/>
        </w:rPr>
        <w:t>У випадку відсутності в зазначеному періоді коштів на розрахунковому рахунку Замовника, оплата здійснюється в міру надходження коштів, виділених під оплату даного зобов’язання.</w:t>
      </w:r>
    </w:p>
    <w:p w14:paraId="3BA2A0BB"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68FCF1D5"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lang w:val="uk-UA"/>
        </w:rPr>
        <w:t>2</w:t>
      </w:r>
      <w:r w:rsidRPr="00F332A9">
        <w:rPr>
          <w:rFonts w:ascii="Times New Roman" w:hAnsi="Times New Roman" w:cs="Times New Roman"/>
          <w:sz w:val="24"/>
          <w:szCs w:val="24"/>
        </w:rPr>
        <w:t>.</w:t>
      </w:r>
      <w:r w:rsidRPr="00F332A9">
        <w:rPr>
          <w:rFonts w:ascii="Times New Roman" w:hAnsi="Times New Roman" w:cs="Times New Roman"/>
          <w:sz w:val="24"/>
          <w:szCs w:val="24"/>
        </w:rPr>
        <w:tab/>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4AD678A8"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F332A9">
        <w:rPr>
          <w:rFonts w:ascii="Times New Roman" w:hAnsi="Times New Roman" w:cs="Times New Roman"/>
          <w:sz w:val="24"/>
          <w:szCs w:val="24"/>
        </w:rPr>
        <w:t>.</w:t>
      </w:r>
      <w:r>
        <w:rPr>
          <w:rFonts w:ascii="Times New Roman" w:hAnsi="Times New Roman" w:cs="Times New Roman"/>
          <w:sz w:val="24"/>
          <w:szCs w:val="24"/>
          <w:lang w:val="uk-UA"/>
        </w:rPr>
        <w:t>13</w:t>
      </w:r>
      <w:r w:rsidRPr="00F332A9">
        <w:rPr>
          <w:rFonts w:ascii="Times New Roman" w:hAnsi="Times New Roman" w:cs="Times New Roman"/>
          <w:sz w:val="24"/>
          <w:szCs w:val="24"/>
        </w:rPr>
        <w:t>.</w:t>
      </w:r>
      <w:r w:rsidRPr="00F332A9">
        <w:rPr>
          <w:rFonts w:ascii="Times New Roman" w:hAnsi="Times New Roman" w:cs="Times New Roman"/>
          <w:sz w:val="24"/>
          <w:szCs w:val="24"/>
        </w:rPr>
        <w:tab/>
        <w:t>У разі виникнення у Споживача заборгованості за електричну енергію за цим Договором Споживач повинен зверну</w:t>
      </w:r>
      <w:r>
        <w:rPr>
          <w:rFonts w:ascii="Times New Roman" w:hAnsi="Times New Roman" w:cs="Times New Roman"/>
          <w:sz w:val="24"/>
          <w:szCs w:val="24"/>
        </w:rPr>
        <w:t>тися до Постачальника із заявою</w:t>
      </w:r>
      <w:r>
        <w:rPr>
          <w:rFonts w:ascii="Times New Roman" w:hAnsi="Times New Roman" w:cs="Times New Roman"/>
          <w:sz w:val="24"/>
          <w:szCs w:val="24"/>
          <w:lang w:val="uk-UA"/>
        </w:rPr>
        <w:t xml:space="preserve"> </w:t>
      </w:r>
      <w:r w:rsidRPr="00F332A9">
        <w:rPr>
          <w:rFonts w:ascii="Times New Roman" w:hAnsi="Times New Roman" w:cs="Times New Roman"/>
          <w:sz w:val="24"/>
          <w:szCs w:val="24"/>
        </w:rPr>
        <w:t xml:space="preserve">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w:t>
      </w:r>
      <w:r w:rsidRPr="00F332A9">
        <w:rPr>
          <w:rFonts w:ascii="Times New Roman" w:hAnsi="Times New Roman" w:cs="Times New Roman"/>
          <w:sz w:val="24"/>
          <w:szCs w:val="24"/>
        </w:rPr>
        <w:lastRenderedPageBreak/>
        <w:t>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0DF9DAC"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3DB0A4C1" w14:textId="77777777" w:rsidR="000C4638" w:rsidRPr="0085716B"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lang w:val="uk-UA"/>
        </w:rPr>
        <w:t>4</w:t>
      </w:r>
      <w:r>
        <w:rPr>
          <w:rFonts w:ascii="Times New Roman" w:hAnsi="Times New Roman" w:cs="Times New Roman"/>
          <w:sz w:val="24"/>
          <w:szCs w:val="24"/>
        </w:rPr>
        <w:t>.</w:t>
      </w:r>
      <w:r w:rsidRPr="0085716B">
        <w:rPr>
          <w:rFonts w:ascii="Times New Roman" w:hAnsi="Times New Roman" w:cs="Times New Roman"/>
          <w:sz w:val="24"/>
          <w:szCs w:val="24"/>
        </w:rPr>
        <w:t xml:space="preserve"> Споживач здійснює плату за послугу з розподілу (п</w:t>
      </w:r>
      <w:r>
        <w:rPr>
          <w:rFonts w:ascii="Times New Roman" w:hAnsi="Times New Roman" w:cs="Times New Roman"/>
          <w:sz w:val="24"/>
          <w:szCs w:val="24"/>
        </w:rPr>
        <w:t>ередачі) електричної енергії</w:t>
      </w:r>
      <w:r w:rsidRPr="0085716B">
        <w:rPr>
          <w:rFonts w:ascii="Times New Roman" w:hAnsi="Times New Roman" w:cs="Times New Roman"/>
          <w:sz w:val="24"/>
          <w:szCs w:val="24"/>
        </w:rPr>
        <w:t xml:space="preserve"> у складі вартості (ціни) ел</w:t>
      </w:r>
      <w:r>
        <w:rPr>
          <w:rFonts w:ascii="Times New Roman" w:hAnsi="Times New Roman" w:cs="Times New Roman"/>
          <w:sz w:val="24"/>
          <w:szCs w:val="24"/>
        </w:rPr>
        <w:t>ектричної енергії Постачальника</w:t>
      </w:r>
      <w:r w:rsidRPr="0085716B">
        <w:rPr>
          <w:rFonts w:ascii="Times New Roman" w:hAnsi="Times New Roman" w:cs="Times New Roman"/>
          <w:sz w:val="24"/>
          <w:szCs w:val="24"/>
        </w:rPr>
        <w:t xml:space="preserve">. 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 </w:t>
      </w:r>
    </w:p>
    <w:p w14:paraId="3CAD4EB7" w14:textId="77777777" w:rsidR="000C4638" w:rsidRDefault="000C4638" w:rsidP="000C4638">
      <w:pPr>
        <w:spacing w:after="0" w:line="240" w:lineRule="auto"/>
        <w:ind w:firstLine="709"/>
        <w:jc w:val="both"/>
        <w:rPr>
          <w:rFonts w:ascii="Times New Roman" w:hAnsi="Times New Roman" w:cs="Times New Roman"/>
          <w:sz w:val="24"/>
          <w:szCs w:val="24"/>
        </w:rPr>
      </w:pPr>
      <w:r w:rsidRPr="0085716B">
        <w:rPr>
          <w:rFonts w:ascii="Times New Roman" w:hAnsi="Times New Roman" w:cs="Times New Roman"/>
          <w:sz w:val="24"/>
          <w:szCs w:val="24"/>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r w:rsidRPr="003C3D60">
        <w:rPr>
          <w:rFonts w:ascii="Times New Roman" w:hAnsi="Times New Roman" w:cs="Times New Roman"/>
          <w:sz w:val="24"/>
          <w:szCs w:val="24"/>
        </w:rPr>
        <w:t>. 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14:paraId="5FB18AB6"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4</w:t>
      </w:r>
      <w:r>
        <w:rPr>
          <w:rFonts w:ascii="Times New Roman" w:hAnsi="Times New Roman" w:cs="Times New Roman"/>
          <w:sz w:val="24"/>
          <w:szCs w:val="24"/>
        </w:rPr>
        <w:t>.1</w:t>
      </w:r>
      <w:r>
        <w:rPr>
          <w:rFonts w:ascii="Times New Roman" w:hAnsi="Times New Roman" w:cs="Times New Roman"/>
          <w:sz w:val="24"/>
          <w:szCs w:val="24"/>
          <w:lang w:val="uk-UA"/>
        </w:rPr>
        <w:t>5</w:t>
      </w:r>
      <w:r w:rsidRPr="00F332A9">
        <w:rPr>
          <w:rFonts w:ascii="Times New Roman" w:hAnsi="Times New Roman" w:cs="Times New Roman"/>
          <w:sz w:val="24"/>
          <w:szCs w:val="24"/>
        </w:rPr>
        <w:t>.</w:t>
      </w:r>
      <w:r w:rsidRPr="00F332A9">
        <w:rPr>
          <w:rFonts w:ascii="Times New Roman" w:hAnsi="Times New Roman" w:cs="Times New Roman"/>
          <w:sz w:val="24"/>
          <w:szCs w:val="24"/>
        </w:rPr>
        <w:tab/>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392345DA"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lang w:val="uk-UA"/>
        </w:rPr>
        <w:t>6</w:t>
      </w:r>
      <w:r w:rsidRPr="00F332A9">
        <w:rPr>
          <w:rFonts w:ascii="Times New Roman" w:hAnsi="Times New Roman" w:cs="Times New Roman"/>
          <w:sz w:val="24"/>
          <w:szCs w:val="24"/>
        </w:rPr>
        <w:t>.</w:t>
      </w:r>
      <w:r w:rsidRPr="00F332A9">
        <w:rPr>
          <w:rFonts w:ascii="Times New Roman" w:hAnsi="Times New Roman" w:cs="Times New Roman"/>
          <w:sz w:val="24"/>
          <w:szCs w:val="24"/>
        </w:rPr>
        <w:tab/>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193B9EF4"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lang w:val="uk-UA"/>
        </w:rPr>
        <w:t>7</w:t>
      </w:r>
      <w:r w:rsidRPr="00F332A9">
        <w:rPr>
          <w:rFonts w:ascii="Times New Roman" w:hAnsi="Times New Roman" w:cs="Times New Roman"/>
          <w:sz w:val="24"/>
          <w:szCs w:val="24"/>
        </w:rPr>
        <w:t>.</w:t>
      </w:r>
      <w:r w:rsidRPr="00F332A9">
        <w:rPr>
          <w:rFonts w:ascii="Times New Roman" w:hAnsi="Times New Roman" w:cs="Times New Roman"/>
          <w:sz w:val="24"/>
          <w:szCs w:val="24"/>
        </w:rPr>
        <w:tab/>
        <w:t>Комерційна пропозиція, яка є додатком 2 до цього Договору, має містити наступну інформацію:</w:t>
      </w:r>
    </w:p>
    <w:p w14:paraId="1F4DB98E"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1)</w:t>
      </w:r>
      <w:r w:rsidRPr="00F332A9">
        <w:rPr>
          <w:rFonts w:ascii="Times New Roman" w:hAnsi="Times New Roman" w:cs="Times New Roman"/>
          <w:sz w:val="24"/>
          <w:szCs w:val="24"/>
        </w:rPr>
        <w:tab/>
        <w:t>ціну (тариф) електричної енергії, у тому числі диференційовані ціни (тарифи);</w:t>
      </w:r>
    </w:p>
    <w:p w14:paraId="03D437EF"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2)</w:t>
      </w:r>
      <w:r w:rsidRPr="00F332A9">
        <w:rPr>
          <w:rFonts w:ascii="Times New Roman" w:hAnsi="Times New Roman" w:cs="Times New Roman"/>
          <w:sz w:val="24"/>
          <w:szCs w:val="24"/>
        </w:rPr>
        <w:tab/>
        <w:t xml:space="preserve">спосіб оплати </w:t>
      </w:r>
      <w:r w:rsidRPr="003C3D60">
        <w:rPr>
          <w:rFonts w:ascii="Times New Roman" w:hAnsi="Times New Roman" w:cs="Times New Roman"/>
          <w:sz w:val="24"/>
          <w:szCs w:val="24"/>
        </w:rPr>
        <w:t>(по факту);</w:t>
      </w:r>
    </w:p>
    <w:p w14:paraId="7F7279E7"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3)</w:t>
      </w:r>
      <w:r w:rsidRPr="00F332A9">
        <w:rPr>
          <w:rFonts w:ascii="Times New Roman" w:hAnsi="Times New Roman" w:cs="Times New Roman"/>
          <w:sz w:val="24"/>
          <w:szCs w:val="24"/>
        </w:rPr>
        <w:tab/>
        <w:t>термін надання рахунку за спожиту електричну енергію та строк його оплати;</w:t>
      </w:r>
    </w:p>
    <w:p w14:paraId="65BB87F4"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4)</w:t>
      </w:r>
      <w:r w:rsidRPr="00F332A9">
        <w:rPr>
          <w:rFonts w:ascii="Times New Roman" w:hAnsi="Times New Roman" w:cs="Times New Roman"/>
          <w:sz w:val="24"/>
          <w:szCs w:val="24"/>
        </w:rPr>
        <w:tab/>
      </w:r>
      <w:r w:rsidRPr="00047A9E">
        <w:rPr>
          <w:rFonts w:ascii="Times New Roman" w:hAnsi="Times New Roman" w:cs="Times New Roman"/>
          <w:sz w:val="24"/>
          <w:szCs w:val="24"/>
        </w:rPr>
        <w:t>визначення способу оплати послуг з розподілу/</w:t>
      </w:r>
      <w:r>
        <w:rPr>
          <w:rFonts w:ascii="Times New Roman" w:hAnsi="Times New Roman" w:cs="Times New Roman"/>
          <w:sz w:val="24"/>
          <w:szCs w:val="24"/>
        </w:rPr>
        <w:t>передачі електричної енергії</w:t>
      </w:r>
      <w:r w:rsidRPr="00047A9E">
        <w:rPr>
          <w:rFonts w:ascii="Times New Roman" w:hAnsi="Times New Roman" w:cs="Times New Roman"/>
          <w:sz w:val="24"/>
          <w:szCs w:val="24"/>
        </w:rPr>
        <w:t xml:space="preserve"> у складі вартості (ціни) ел</w:t>
      </w:r>
      <w:r>
        <w:rPr>
          <w:rFonts w:ascii="Times New Roman" w:hAnsi="Times New Roman" w:cs="Times New Roman"/>
          <w:sz w:val="24"/>
          <w:szCs w:val="24"/>
        </w:rPr>
        <w:t>ектричної енергії Постачальника</w:t>
      </w:r>
      <w:r w:rsidRPr="00F332A9">
        <w:rPr>
          <w:rFonts w:ascii="Times New Roman" w:hAnsi="Times New Roman" w:cs="Times New Roman"/>
          <w:sz w:val="24"/>
          <w:szCs w:val="24"/>
        </w:rPr>
        <w:t>;</w:t>
      </w:r>
    </w:p>
    <w:p w14:paraId="665B915A"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3C3D60">
        <w:rPr>
          <w:rFonts w:ascii="Times New Roman" w:hAnsi="Times New Roman" w:cs="Times New Roman"/>
          <w:sz w:val="24"/>
          <w:szCs w:val="24"/>
        </w:rPr>
        <w:t>5)</w:t>
      </w:r>
      <w:r w:rsidRPr="003C3D60">
        <w:rPr>
          <w:rFonts w:ascii="Times New Roman" w:hAnsi="Times New Roman" w:cs="Times New Roman"/>
          <w:sz w:val="24"/>
          <w:szCs w:val="24"/>
        </w:rPr>
        <w:tab/>
        <w:t>розмір пені за порушення строку оплати або штраф;</w:t>
      </w:r>
    </w:p>
    <w:p w14:paraId="61E4113F"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6)</w:t>
      </w:r>
      <w:r w:rsidRPr="00F332A9">
        <w:rPr>
          <w:rFonts w:ascii="Times New Roman" w:hAnsi="Times New Roman" w:cs="Times New Roman"/>
          <w:sz w:val="24"/>
          <w:szCs w:val="24"/>
        </w:rPr>
        <w:tab/>
        <w:t>розмір компенсації Споживачу за недодержання Постачальником якості надання комерційних послуг;</w:t>
      </w:r>
    </w:p>
    <w:p w14:paraId="057678C7" w14:textId="77777777" w:rsidR="000C4638" w:rsidRPr="003C3D60" w:rsidRDefault="000C4638" w:rsidP="000C4638">
      <w:pPr>
        <w:spacing w:after="0" w:line="240" w:lineRule="auto"/>
        <w:ind w:firstLine="709"/>
        <w:jc w:val="both"/>
        <w:rPr>
          <w:rFonts w:ascii="Times New Roman" w:hAnsi="Times New Roman" w:cs="Times New Roman"/>
          <w:sz w:val="24"/>
          <w:szCs w:val="24"/>
        </w:rPr>
      </w:pPr>
      <w:r w:rsidRPr="003C3D60">
        <w:rPr>
          <w:rFonts w:ascii="Times New Roman" w:hAnsi="Times New Roman" w:cs="Times New Roman"/>
          <w:sz w:val="24"/>
          <w:szCs w:val="24"/>
        </w:rPr>
        <w:t>7)</w:t>
      </w:r>
      <w:r w:rsidRPr="003C3D60">
        <w:rPr>
          <w:rFonts w:ascii="Times New Roman" w:hAnsi="Times New Roman" w:cs="Times New Roman"/>
          <w:sz w:val="24"/>
          <w:szCs w:val="24"/>
        </w:rPr>
        <w:tab/>
        <w:t>розмір штрафу за дострокове розірвання Договору у випадках, не передбачених умовами Договору;</w:t>
      </w:r>
    </w:p>
    <w:p w14:paraId="2D042A6F"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3C3D60">
        <w:rPr>
          <w:rFonts w:ascii="Times New Roman" w:hAnsi="Times New Roman" w:cs="Times New Roman"/>
          <w:sz w:val="24"/>
          <w:szCs w:val="24"/>
        </w:rPr>
        <w:t>8)</w:t>
      </w:r>
      <w:r w:rsidRPr="003C3D60">
        <w:rPr>
          <w:rFonts w:ascii="Times New Roman" w:hAnsi="Times New Roman" w:cs="Times New Roman"/>
          <w:sz w:val="24"/>
          <w:szCs w:val="24"/>
        </w:rPr>
        <w:tab/>
        <w:t>термін дії</w:t>
      </w:r>
      <w:r w:rsidRPr="00F332A9">
        <w:rPr>
          <w:rFonts w:ascii="Times New Roman" w:hAnsi="Times New Roman" w:cs="Times New Roman"/>
          <w:sz w:val="24"/>
          <w:szCs w:val="24"/>
        </w:rPr>
        <w:t xml:space="preserve"> Договору та умови пролонгації;</w:t>
      </w:r>
    </w:p>
    <w:p w14:paraId="13DCAA63"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9)</w:t>
      </w:r>
      <w:r w:rsidRPr="00F332A9">
        <w:rPr>
          <w:rFonts w:ascii="Times New Roman" w:hAnsi="Times New Roman" w:cs="Times New Roman"/>
          <w:sz w:val="24"/>
          <w:szCs w:val="24"/>
        </w:rPr>
        <w:tab/>
        <w:t>дата та підпис споживача;</w:t>
      </w:r>
    </w:p>
    <w:p w14:paraId="13814513"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10)</w:t>
      </w:r>
      <w:r w:rsidRPr="00F332A9">
        <w:rPr>
          <w:rFonts w:ascii="Times New Roman" w:hAnsi="Times New Roman" w:cs="Times New Roman"/>
          <w:sz w:val="24"/>
          <w:szCs w:val="24"/>
        </w:rPr>
        <w:tab/>
        <w:t>можливість надання пільг, субсидій.</w:t>
      </w:r>
    </w:p>
    <w:p w14:paraId="6143AAB7" w14:textId="77777777" w:rsidR="000C4638" w:rsidRDefault="000C4638" w:rsidP="000C4638">
      <w:pPr>
        <w:spacing w:after="0" w:line="240" w:lineRule="auto"/>
        <w:ind w:firstLine="709"/>
        <w:jc w:val="both"/>
        <w:rPr>
          <w:rFonts w:ascii="Times New Roman" w:hAnsi="Times New Roman" w:cs="Times New Roman"/>
          <w:sz w:val="24"/>
          <w:szCs w:val="24"/>
        </w:rPr>
      </w:pPr>
      <w:r w:rsidRPr="003C3D60">
        <w:rPr>
          <w:rFonts w:ascii="Times New Roman" w:hAnsi="Times New Roman" w:cs="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r w:rsidRPr="003C3D60">
        <w:t xml:space="preserve"> </w:t>
      </w:r>
      <w:r w:rsidRPr="003C3D60">
        <w:rPr>
          <w:rFonts w:ascii="Times New Roman" w:hAnsi="Times New Roman" w:cs="Times New Roman"/>
          <w:sz w:val="24"/>
          <w:szCs w:val="24"/>
        </w:rPr>
        <w:t>зокрема за ініціативою Постачальника з попередженням за 20 днів і правом Споживача або прийняти пропозицію, або розірвати Договір.</w:t>
      </w:r>
    </w:p>
    <w:p w14:paraId="7BF90CE3" w14:textId="77777777" w:rsidR="000C4638" w:rsidRPr="0001652C" w:rsidRDefault="000C4638" w:rsidP="000C463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w:t>
      </w:r>
      <w:r w:rsidRPr="0001652C">
        <w:rPr>
          <w:rFonts w:ascii="Times New Roman" w:hAnsi="Times New Roman" w:cs="Times New Roman"/>
          <w:b/>
          <w:sz w:val="24"/>
          <w:szCs w:val="24"/>
        </w:rPr>
        <w:t>.</w:t>
      </w:r>
      <w:r w:rsidRPr="0001652C">
        <w:rPr>
          <w:rFonts w:ascii="Times New Roman" w:hAnsi="Times New Roman" w:cs="Times New Roman"/>
          <w:b/>
          <w:sz w:val="24"/>
          <w:szCs w:val="24"/>
        </w:rPr>
        <w:tab/>
        <w:t>Права та обов’язки Споживача</w:t>
      </w:r>
    </w:p>
    <w:p w14:paraId="1C705B93"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F332A9">
        <w:rPr>
          <w:rFonts w:ascii="Times New Roman" w:hAnsi="Times New Roman" w:cs="Times New Roman"/>
          <w:sz w:val="24"/>
          <w:szCs w:val="24"/>
        </w:rPr>
        <w:t>.1.</w:t>
      </w:r>
      <w:r w:rsidRPr="00F332A9">
        <w:rPr>
          <w:rFonts w:ascii="Times New Roman" w:hAnsi="Times New Roman" w:cs="Times New Roman"/>
          <w:sz w:val="24"/>
          <w:szCs w:val="24"/>
        </w:rPr>
        <w:tab/>
        <w:t>Споживач має право:</w:t>
      </w:r>
    </w:p>
    <w:p w14:paraId="1D75DAAA"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1)</w:t>
      </w:r>
      <w:r w:rsidRPr="00F332A9">
        <w:rPr>
          <w:rFonts w:ascii="Times New Roman" w:hAnsi="Times New Roman" w:cs="Times New Roman"/>
          <w:sz w:val="24"/>
          <w:szCs w:val="24"/>
        </w:rPr>
        <w:tab/>
        <w:t>обирати спосіб визначення ціни за постачання електричної енергії на умовах, зазначених у комерційній пропозиції, обраній Споживачем;</w:t>
      </w:r>
    </w:p>
    <w:p w14:paraId="4D527171"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2)</w:t>
      </w:r>
      <w:r w:rsidRPr="00F332A9">
        <w:rPr>
          <w:rFonts w:ascii="Times New Roman" w:hAnsi="Times New Roman" w:cs="Times New Roman"/>
          <w:sz w:val="24"/>
          <w:szCs w:val="24"/>
        </w:rPr>
        <w:tab/>
        <w:t>отримувати електричну енергію на умовах, зазначених у цьому Договорі;</w:t>
      </w:r>
    </w:p>
    <w:p w14:paraId="6ED6D30A"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3)</w:t>
      </w:r>
      <w:r w:rsidRPr="00F332A9">
        <w:rPr>
          <w:rFonts w:ascii="Times New Roman" w:hAnsi="Times New Roman" w:cs="Times New Roman"/>
          <w:sz w:val="24"/>
          <w:szCs w:val="24"/>
        </w:rPr>
        <w:tab/>
        <w:t xml:space="preserve">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w:t>
      </w:r>
      <w:r w:rsidRPr="00F332A9">
        <w:rPr>
          <w:rFonts w:ascii="Times New Roman" w:hAnsi="Times New Roman" w:cs="Times New Roman"/>
          <w:sz w:val="24"/>
          <w:szCs w:val="24"/>
        </w:rPr>
        <w:lastRenderedPageBreak/>
        <w:t>також на отримання компенсації за порушення таких вимог, розмір якої визначено в комерційній пропозиції;</w:t>
      </w:r>
    </w:p>
    <w:p w14:paraId="426B226A"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4)</w:t>
      </w:r>
      <w:r w:rsidRPr="00F332A9">
        <w:rPr>
          <w:rFonts w:ascii="Times New Roman" w:hAnsi="Times New Roman" w:cs="Times New Roman"/>
          <w:sz w:val="24"/>
          <w:szCs w:val="24"/>
        </w:rPr>
        <w:tab/>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314190C"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5)</w:t>
      </w:r>
      <w:r w:rsidRPr="00F332A9">
        <w:rPr>
          <w:rFonts w:ascii="Times New Roman" w:hAnsi="Times New Roman" w:cs="Times New Roman"/>
          <w:sz w:val="24"/>
          <w:szCs w:val="24"/>
        </w:rPr>
        <w:tab/>
        <w:t>безоплатно отримувати інформацію про обсяги та інші параметри власного споживання електричної енергії;</w:t>
      </w:r>
    </w:p>
    <w:p w14:paraId="5511A159"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6)</w:t>
      </w:r>
      <w:r w:rsidRPr="00F332A9">
        <w:rPr>
          <w:rFonts w:ascii="Times New Roman" w:hAnsi="Times New Roman" w:cs="Times New Roman"/>
          <w:sz w:val="24"/>
          <w:szCs w:val="24"/>
        </w:rPr>
        <w:tab/>
        <w:t>звертатися до Постачальника для вирішення будь-яких питань, пов'язаних з виконанням цього Договору;</w:t>
      </w:r>
    </w:p>
    <w:p w14:paraId="2067B1D2"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7</w:t>
      </w:r>
      <w:r w:rsidRPr="00F332A9">
        <w:rPr>
          <w:rFonts w:ascii="Times New Roman" w:hAnsi="Times New Roman" w:cs="Times New Roman"/>
          <w:sz w:val="24"/>
          <w:szCs w:val="24"/>
        </w:rPr>
        <w:t>)</w:t>
      </w:r>
      <w:r w:rsidRPr="00F332A9">
        <w:rPr>
          <w:rFonts w:ascii="Times New Roman" w:hAnsi="Times New Roman" w:cs="Times New Roman"/>
          <w:sz w:val="24"/>
          <w:szCs w:val="24"/>
        </w:rPr>
        <w:tab/>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51D7AA3"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10</w:t>
      </w:r>
      <w:r w:rsidRPr="00F332A9">
        <w:rPr>
          <w:rFonts w:ascii="Times New Roman" w:hAnsi="Times New Roman" w:cs="Times New Roman"/>
          <w:sz w:val="24"/>
          <w:szCs w:val="24"/>
        </w:rPr>
        <w:t>)</w:t>
      </w:r>
      <w:r w:rsidRPr="00F332A9">
        <w:rPr>
          <w:rFonts w:ascii="Times New Roman" w:hAnsi="Times New Roman" w:cs="Times New Roman"/>
          <w:sz w:val="24"/>
          <w:szCs w:val="24"/>
        </w:rPr>
        <w:tab/>
        <w:t>проводити звіряння фактичних розрахунків в установленому ПРРЕЕ порядку з підписанням відповідного акта;</w:t>
      </w:r>
    </w:p>
    <w:p w14:paraId="16F6A5A5" w14:textId="77777777" w:rsidR="000C4638" w:rsidRPr="00D36BF7" w:rsidRDefault="000C4638" w:rsidP="000C4638">
      <w:pPr>
        <w:spacing w:after="0" w:line="240" w:lineRule="auto"/>
        <w:ind w:firstLine="709"/>
        <w:jc w:val="both"/>
        <w:rPr>
          <w:rFonts w:ascii="Times New Roman" w:hAnsi="Times New Roman" w:cs="Times New Roman"/>
          <w:sz w:val="24"/>
          <w:szCs w:val="24"/>
        </w:rPr>
      </w:pPr>
      <w:r w:rsidRPr="00D36BF7">
        <w:rPr>
          <w:rFonts w:ascii="Times New Roman" w:hAnsi="Times New Roman" w:cs="Times New Roman"/>
          <w:sz w:val="24"/>
          <w:szCs w:val="24"/>
        </w:rPr>
        <w:t>11)</w:t>
      </w:r>
      <w:r w:rsidRPr="00D36BF7">
        <w:rPr>
          <w:rFonts w:ascii="Times New Roman" w:hAnsi="Times New Roman" w:cs="Times New Roman"/>
          <w:sz w:val="24"/>
          <w:szCs w:val="24"/>
        </w:rPr>
        <w:tab/>
        <w:t xml:space="preserve">вільно обирати іншого електропостачальника та </w:t>
      </w:r>
      <w:r w:rsidRPr="00D36BF7">
        <w:rPr>
          <w:rFonts w:ascii="Times New Roman" w:hAnsi="Times New Roman" w:cs="Times New Roman"/>
          <w:sz w:val="24"/>
          <w:szCs w:val="24"/>
          <w:lang w:val="uk-UA"/>
        </w:rPr>
        <w:t xml:space="preserve">достроково </w:t>
      </w:r>
      <w:r w:rsidRPr="00D36BF7">
        <w:rPr>
          <w:rFonts w:ascii="Times New Roman" w:hAnsi="Times New Roman" w:cs="Times New Roman"/>
          <w:sz w:val="24"/>
          <w:szCs w:val="24"/>
        </w:rPr>
        <w:t>розірвати цей Договір</w:t>
      </w:r>
      <w:r w:rsidRPr="00D36BF7">
        <w:rPr>
          <w:rFonts w:ascii="Times New Roman" w:hAnsi="Times New Roman" w:cs="Times New Roman"/>
          <w:sz w:val="24"/>
          <w:szCs w:val="24"/>
          <w:lang w:val="uk-UA"/>
        </w:rPr>
        <w:t xml:space="preserve">, повідомивши електропостачальника </w:t>
      </w:r>
      <w:r w:rsidRPr="00D36BF7">
        <w:rPr>
          <w:rFonts w:ascii="Times New Roman" w:hAnsi="Times New Roman" w:cs="Times New Roman"/>
          <w:sz w:val="24"/>
          <w:szCs w:val="24"/>
        </w:rPr>
        <w:t>не пізніше, ніж за 21 день без сплати будь- яких штрафних санкцій чи іншої фінансової компенсації Постачальнику;</w:t>
      </w:r>
    </w:p>
    <w:p w14:paraId="0F3D6A09"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F332A9">
        <w:rPr>
          <w:rFonts w:ascii="Times New Roman" w:hAnsi="Times New Roman" w:cs="Times New Roman"/>
          <w:sz w:val="24"/>
          <w:szCs w:val="24"/>
        </w:rPr>
        <w:t>)</w:t>
      </w:r>
      <w:r w:rsidRPr="00F332A9">
        <w:rPr>
          <w:rFonts w:ascii="Times New Roman" w:hAnsi="Times New Roman" w:cs="Times New Roman"/>
          <w:sz w:val="24"/>
          <w:szCs w:val="24"/>
        </w:rPr>
        <w:tab/>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2198C7F"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F332A9">
        <w:rPr>
          <w:rFonts w:ascii="Times New Roman" w:hAnsi="Times New Roman" w:cs="Times New Roman"/>
          <w:sz w:val="24"/>
          <w:szCs w:val="24"/>
        </w:rPr>
        <w:t>)</w:t>
      </w:r>
      <w:r w:rsidRPr="00F332A9">
        <w:rPr>
          <w:rFonts w:ascii="Times New Roman" w:hAnsi="Times New Roman" w:cs="Times New Roman"/>
          <w:sz w:val="24"/>
          <w:szCs w:val="24"/>
        </w:rPr>
        <w:tab/>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92FCAF0"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F332A9">
        <w:rPr>
          <w:rFonts w:ascii="Times New Roman" w:hAnsi="Times New Roman" w:cs="Times New Roman"/>
          <w:sz w:val="24"/>
          <w:szCs w:val="24"/>
        </w:rPr>
        <w:t>)</w:t>
      </w:r>
      <w:r w:rsidRPr="00F332A9">
        <w:rPr>
          <w:rFonts w:ascii="Times New Roman" w:hAnsi="Times New Roman" w:cs="Times New Roman"/>
          <w:sz w:val="24"/>
          <w:szCs w:val="24"/>
        </w:rPr>
        <w:tab/>
      </w:r>
      <w:r w:rsidRPr="00655166">
        <w:rPr>
          <w:rFonts w:ascii="Times New Roman" w:hAnsi="Times New Roman" w:cs="Times New Roman"/>
          <w:sz w:val="24"/>
          <w:szCs w:val="24"/>
        </w:rPr>
        <w:t>перейти на постачання електричної енергії до іншого електропостачальника, у разі наявності договору споживача про надання послуг з розпод</w:t>
      </w:r>
      <w:r>
        <w:rPr>
          <w:rFonts w:ascii="Times New Roman" w:hAnsi="Times New Roman" w:cs="Times New Roman"/>
          <w:sz w:val="24"/>
          <w:szCs w:val="24"/>
        </w:rPr>
        <w:t xml:space="preserve">ілу/передачі </w:t>
      </w:r>
      <w:r w:rsidRPr="00655166">
        <w:rPr>
          <w:rFonts w:ascii="Times New Roman" w:hAnsi="Times New Roman" w:cs="Times New Roman"/>
          <w:sz w:val="24"/>
          <w:szCs w:val="24"/>
        </w:rPr>
        <w:t>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r w:rsidRPr="00F332A9">
        <w:rPr>
          <w:rFonts w:ascii="Times New Roman" w:hAnsi="Times New Roman" w:cs="Times New Roman"/>
          <w:sz w:val="24"/>
          <w:szCs w:val="24"/>
        </w:rPr>
        <w:t>;</w:t>
      </w:r>
    </w:p>
    <w:p w14:paraId="69893B1E"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14)</w:t>
      </w:r>
      <w:r w:rsidRPr="00F332A9">
        <w:rPr>
          <w:rFonts w:ascii="Times New Roman" w:hAnsi="Times New Roman" w:cs="Times New Roman"/>
          <w:sz w:val="24"/>
          <w:szCs w:val="24"/>
        </w:rPr>
        <w:tab/>
        <w:t>інші права, передбачені чинним законодавством і цим Договором.</w:t>
      </w:r>
    </w:p>
    <w:p w14:paraId="50ADD73F"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5</w:t>
      </w:r>
      <w:r w:rsidRPr="00F332A9">
        <w:rPr>
          <w:rFonts w:ascii="Times New Roman" w:hAnsi="Times New Roman" w:cs="Times New Roman"/>
          <w:sz w:val="24"/>
          <w:szCs w:val="24"/>
        </w:rPr>
        <w:t>.2.</w:t>
      </w:r>
      <w:r w:rsidRPr="00F332A9">
        <w:rPr>
          <w:rFonts w:ascii="Times New Roman" w:hAnsi="Times New Roman" w:cs="Times New Roman"/>
          <w:sz w:val="24"/>
          <w:szCs w:val="24"/>
        </w:rPr>
        <w:tab/>
        <w:t>Споживач зобов'язується:</w:t>
      </w:r>
    </w:p>
    <w:p w14:paraId="38277490"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1)</w:t>
      </w:r>
      <w:r w:rsidRPr="00F332A9">
        <w:rPr>
          <w:rFonts w:ascii="Times New Roman" w:hAnsi="Times New Roman" w:cs="Times New Roman"/>
          <w:sz w:val="24"/>
          <w:szCs w:val="24"/>
        </w:rPr>
        <w:tab/>
        <w:t>забезпечувати своєчасну та повну оплату спожитої електричної енергії згідно з умовами цього Договору;</w:t>
      </w:r>
    </w:p>
    <w:p w14:paraId="5CAF88A2"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2)</w:t>
      </w:r>
      <w:r w:rsidRPr="00F332A9">
        <w:rPr>
          <w:rFonts w:ascii="Times New Roman" w:hAnsi="Times New Roman" w:cs="Times New Roman"/>
          <w:sz w:val="24"/>
          <w:szCs w:val="24"/>
        </w:rPr>
        <w:tab/>
      </w:r>
      <w:r w:rsidRPr="00BB70A4">
        <w:rPr>
          <w:rFonts w:ascii="Times New Roman" w:hAnsi="Times New Roman" w:cs="Times New Roman"/>
          <w:sz w:val="24"/>
          <w:szCs w:val="24"/>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F332A9">
        <w:rPr>
          <w:rFonts w:ascii="Times New Roman" w:hAnsi="Times New Roman" w:cs="Times New Roman"/>
          <w:sz w:val="24"/>
          <w:szCs w:val="24"/>
        </w:rPr>
        <w:t>;</w:t>
      </w:r>
    </w:p>
    <w:p w14:paraId="5519A443"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3)</w:t>
      </w:r>
      <w:r w:rsidRPr="00F332A9">
        <w:rPr>
          <w:rFonts w:ascii="Times New Roman" w:hAnsi="Times New Roman" w:cs="Times New Roman"/>
          <w:sz w:val="24"/>
          <w:szCs w:val="24"/>
        </w:rPr>
        <w:tab/>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3BF9061"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4)</w:t>
      </w:r>
      <w:r w:rsidRPr="00F332A9">
        <w:rPr>
          <w:rFonts w:ascii="Times New Roman" w:hAnsi="Times New Roman" w:cs="Times New Roman"/>
          <w:sz w:val="24"/>
          <w:szCs w:val="24"/>
        </w:rPr>
        <w:tab/>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7712C49C"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5)</w:t>
      </w:r>
      <w:r w:rsidRPr="00F332A9">
        <w:rPr>
          <w:rFonts w:ascii="Times New Roman" w:hAnsi="Times New Roman" w:cs="Times New Roman"/>
          <w:sz w:val="24"/>
          <w:szCs w:val="24"/>
        </w:rPr>
        <w:tab/>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60D79AD"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6)</w:t>
      </w:r>
      <w:r w:rsidRPr="00F332A9">
        <w:rPr>
          <w:rFonts w:ascii="Times New Roman" w:hAnsi="Times New Roman" w:cs="Times New Roman"/>
          <w:sz w:val="24"/>
          <w:szCs w:val="24"/>
        </w:rPr>
        <w:tab/>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E01B5FD"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7)</w:t>
      </w:r>
      <w:r w:rsidRPr="00F332A9">
        <w:rPr>
          <w:rFonts w:ascii="Times New Roman" w:hAnsi="Times New Roman" w:cs="Times New Roman"/>
          <w:sz w:val="24"/>
          <w:szCs w:val="24"/>
        </w:rPr>
        <w:tab/>
        <w:t xml:space="preserve">відшкодовувати Постачальнику збитки, понесені ним у зв'язку з невиконанням </w:t>
      </w:r>
      <w:r w:rsidRPr="00F332A9">
        <w:rPr>
          <w:rFonts w:ascii="Times New Roman" w:hAnsi="Times New Roman" w:cs="Times New Roman"/>
          <w:sz w:val="24"/>
          <w:szCs w:val="24"/>
        </w:rPr>
        <w:lastRenderedPageBreak/>
        <w:t>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AFAA70"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8)</w:t>
      </w:r>
      <w:r w:rsidRPr="00F332A9">
        <w:rPr>
          <w:rFonts w:ascii="Times New Roman" w:hAnsi="Times New Roman" w:cs="Times New Roman"/>
          <w:sz w:val="24"/>
          <w:szCs w:val="24"/>
        </w:rPr>
        <w:tab/>
        <w:t>виконувати інші обов'язки, покладені на Споживача чинним законодавством та/або цим Договором.</w:t>
      </w:r>
    </w:p>
    <w:p w14:paraId="382A6A86" w14:textId="77777777" w:rsidR="000C4638" w:rsidRPr="00B914BA" w:rsidRDefault="000C4638" w:rsidP="000C463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w:t>
      </w:r>
      <w:r w:rsidRPr="00B914BA">
        <w:rPr>
          <w:rFonts w:ascii="Times New Roman" w:hAnsi="Times New Roman" w:cs="Times New Roman"/>
          <w:b/>
          <w:sz w:val="24"/>
          <w:szCs w:val="24"/>
        </w:rPr>
        <w:t>.</w:t>
      </w:r>
      <w:r w:rsidRPr="00B914BA">
        <w:rPr>
          <w:rFonts w:ascii="Times New Roman" w:hAnsi="Times New Roman" w:cs="Times New Roman"/>
          <w:b/>
          <w:sz w:val="24"/>
          <w:szCs w:val="24"/>
        </w:rPr>
        <w:tab/>
        <w:t>Права і обов'язки Постачальника</w:t>
      </w:r>
    </w:p>
    <w:p w14:paraId="4E45565E"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F332A9">
        <w:rPr>
          <w:rFonts w:ascii="Times New Roman" w:hAnsi="Times New Roman" w:cs="Times New Roman"/>
          <w:sz w:val="24"/>
          <w:szCs w:val="24"/>
        </w:rPr>
        <w:t>.1.</w:t>
      </w:r>
      <w:r w:rsidRPr="00F332A9">
        <w:rPr>
          <w:rFonts w:ascii="Times New Roman" w:hAnsi="Times New Roman" w:cs="Times New Roman"/>
          <w:sz w:val="24"/>
          <w:szCs w:val="24"/>
        </w:rPr>
        <w:tab/>
        <w:t>Постачальник має право:</w:t>
      </w:r>
    </w:p>
    <w:p w14:paraId="550F3D1F"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1)</w:t>
      </w:r>
      <w:r w:rsidRPr="00F332A9">
        <w:rPr>
          <w:rFonts w:ascii="Times New Roman" w:hAnsi="Times New Roman" w:cs="Times New Roman"/>
          <w:sz w:val="24"/>
          <w:szCs w:val="24"/>
        </w:rPr>
        <w:tab/>
        <w:t>отримувати від Споживача плату за поставлену електричну енергію;</w:t>
      </w:r>
    </w:p>
    <w:p w14:paraId="44A8BA75"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2)</w:t>
      </w:r>
      <w:r w:rsidRPr="00F332A9">
        <w:rPr>
          <w:rFonts w:ascii="Times New Roman" w:hAnsi="Times New Roman" w:cs="Times New Roman"/>
          <w:sz w:val="24"/>
          <w:szCs w:val="24"/>
        </w:rPr>
        <w:tab/>
        <w:t>контролювати правильність оформлення Споживачем платіжних документів;</w:t>
      </w:r>
    </w:p>
    <w:p w14:paraId="1805FF6F"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3)</w:t>
      </w:r>
      <w:r w:rsidRPr="00F332A9">
        <w:rPr>
          <w:rFonts w:ascii="Times New Roman" w:hAnsi="Times New Roman" w:cs="Times New Roman"/>
          <w:sz w:val="24"/>
          <w:szCs w:val="24"/>
        </w:rPr>
        <w:tab/>
        <w:t>ініціювати припинення постачання електричної енергії Споживачу у порядку та на умовах, визначених цим Договором та чинним законодавством;</w:t>
      </w:r>
    </w:p>
    <w:p w14:paraId="39251280"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4)</w:t>
      </w:r>
      <w:r w:rsidRPr="00F332A9">
        <w:rPr>
          <w:rFonts w:ascii="Times New Roman" w:hAnsi="Times New Roman" w:cs="Times New Roman"/>
          <w:sz w:val="24"/>
          <w:szCs w:val="24"/>
        </w:rPr>
        <w:tab/>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E4395C9"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5)</w:t>
      </w:r>
      <w:r w:rsidRPr="00F332A9">
        <w:rPr>
          <w:rFonts w:ascii="Times New Roman" w:hAnsi="Times New Roman" w:cs="Times New Roman"/>
          <w:sz w:val="24"/>
          <w:szCs w:val="24"/>
        </w:rPr>
        <w:tab/>
        <w:t>проводити разом зі Споживачем звіряння фактично використаних обсягів електричної енергії з підписанням відповідного акта;</w:t>
      </w:r>
    </w:p>
    <w:p w14:paraId="61D61F54" w14:textId="77777777" w:rsidR="000C4638"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6)</w:t>
      </w:r>
      <w:r w:rsidRPr="00F332A9">
        <w:rPr>
          <w:rFonts w:ascii="Times New Roman" w:hAnsi="Times New Roman" w:cs="Times New Roman"/>
          <w:sz w:val="24"/>
          <w:szCs w:val="24"/>
        </w:rPr>
        <w:tab/>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w:t>
      </w:r>
      <w:r>
        <w:rPr>
          <w:rFonts w:ascii="Times New Roman" w:hAnsi="Times New Roman" w:cs="Times New Roman"/>
          <w:sz w:val="24"/>
          <w:szCs w:val="24"/>
        </w:rPr>
        <w:t>ником, відповідно до умов цього</w:t>
      </w:r>
      <w:r>
        <w:rPr>
          <w:rFonts w:ascii="Times New Roman" w:hAnsi="Times New Roman" w:cs="Times New Roman"/>
          <w:sz w:val="24"/>
          <w:szCs w:val="24"/>
          <w:lang w:val="uk-UA"/>
        </w:rPr>
        <w:t xml:space="preserve"> </w:t>
      </w:r>
      <w:r w:rsidRPr="00F332A9">
        <w:rPr>
          <w:rFonts w:ascii="Times New Roman" w:hAnsi="Times New Roman" w:cs="Times New Roman"/>
          <w:sz w:val="24"/>
          <w:szCs w:val="24"/>
        </w:rPr>
        <w:t>Дого</w:t>
      </w:r>
      <w:r>
        <w:rPr>
          <w:rFonts w:ascii="Times New Roman" w:hAnsi="Times New Roman" w:cs="Times New Roman"/>
          <w:sz w:val="24"/>
          <w:szCs w:val="24"/>
        </w:rPr>
        <w:t>вору та чинного законодавства</w:t>
      </w:r>
      <w:r w:rsidRPr="00F332A9">
        <w:rPr>
          <w:rFonts w:ascii="Times New Roman" w:hAnsi="Times New Roman" w:cs="Times New Roman"/>
          <w:sz w:val="24"/>
          <w:szCs w:val="24"/>
        </w:rPr>
        <w:t>;</w:t>
      </w:r>
    </w:p>
    <w:p w14:paraId="6E7CB527"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7E7B91">
        <w:rPr>
          <w:rFonts w:ascii="Times New Roman" w:hAnsi="Times New Roman" w:cs="Times New Roman"/>
          <w:sz w:val="24"/>
          <w:szCs w:val="24"/>
        </w:rPr>
        <w:t>7</w:t>
      </w:r>
      <w:r w:rsidRPr="00063E56">
        <w:rPr>
          <w:rFonts w:ascii="Times New Roman" w:hAnsi="Times New Roman" w:cs="Times New Roman"/>
          <w:sz w:val="24"/>
          <w:szCs w:val="24"/>
        </w:rPr>
        <w:t>)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413E78A0"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332A9">
        <w:rPr>
          <w:rFonts w:ascii="Times New Roman" w:hAnsi="Times New Roman" w:cs="Times New Roman"/>
          <w:sz w:val="24"/>
          <w:szCs w:val="24"/>
        </w:rPr>
        <w:t>)</w:t>
      </w:r>
      <w:r w:rsidRPr="00F332A9">
        <w:rPr>
          <w:rFonts w:ascii="Times New Roman" w:hAnsi="Times New Roman" w:cs="Times New Roman"/>
          <w:sz w:val="24"/>
          <w:szCs w:val="24"/>
        </w:rPr>
        <w:tab/>
        <w:t>інші права, передбачені чинним законодавством і цим Договором.</w:t>
      </w:r>
    </w:p>
    <w:p w14:paraId="14A67BDA"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7.2.</w:t>
      </w:r>
      <w:r w:rsidRPr="00F332A9">
        <w:rPr>
          <w:rFonts w:ascii="Times New Roman" w:hAnsi="Times New Roman" w:cs="Times New Roman"/>
          <w:sz w:val="24"/>
          <w:szCs w:val="24"/>
        </w:rPr>
        <w:tab/>
        <w:t>Постачальник зобов'язується:</w:t>
      </w:r>
    </w:p>
    <w:p w14:paraId="51EA18FC"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1)</w:t>
      </w:r>
      <w:r w:rsidRPr="00F332A9">
        <w:rPr>
          <w:rFonts w:ascii="Times New Roman" w:hAnsi="Times New Roman" w:cs="Times New Roman"/>
          <w:sz w:val="24"/>
          <w:szCs w:val="24"/>
        </w:rPr>
        <w:tab/>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CCD5DA1"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2)</w:t>
      </w:r>
      <w:r w:rsidRPr="00F332A9">
        <w:rPr>
          <w:rFonts w:ascii="Times New Roman" w:hAnsi="Times New Roman" w:cs="Times New Roman"/>
          <w:sz w:val="24"/>
          <w:szCs w:val="24"/>
        </w:rPr>
        <w:tab/>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D8DBA6A"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3)</w:t>
      </w:r>
      <w:r w:rsidRPr="00F332A9">
        <w:rPr>
          <w:rFonts w:ascii="Times New Roman" w:hAnsi="Times New Roman" w:cs="Times New Roman"/>
          <w:sz w:val="24"/>
          <w:szCs w:val="24"/>
        </w:rPr>
        <w:tab/>
        <w:t>забезпечити наявність різних комерційних пропозицій з постачання електричної енергії для Споживача;</w:t>
      </w:r>
    </w:p>
    <w:p w14:paraId="11352E95"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4)</w:t>
      </w:r>
      <w:r w:rsidRPr="00F332A9">
        <w:rPr>
          <w:rFonts w:ascii="Times New Roman" w:hAnsi="Times New Roman" w:cs="Times New Roman"/>
          <w:sz w:val="24"/>
          <w:szCs w:val="24"/>
        </w:rPr>
        <w:tab/>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048B4D7"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5)</w:t>
      </w:r>
      <w:r w:rsidRPr="00F332A9">
        <w:rPr>
          <w:rFonts w:ascii="Times New Roman" w:hAnsi="Times New Roman" w:cs="Times New Roman"/>
          <w:sz w:val="24"/>
          <w:szCs w:val="24"/>
        </w:rPr>
        <w:tab/>
        <w:t>публ</w:t>
      </w:r>
      <w:r>
        <w:rPr>
          <w:rFonts w:ascii="Times New Roman" w:hAnsi="Times New Roman" w:cs="Times New Roman"/>
          <w:sz w:val="24"/>
          <w:szCs w:val="24"/>
        </w:rPr>
        <w:t>ікувати на офіційному веб-сайті</w:t>
      </w:r>
      <w:r w:rsidRPr="00F332A9">
        <w:rPr>
          <w:rFonts w:ascii="Times New Roman" w:hAnsi="Times New Roman" w:cs="Times New Roman"/>
          <w:sz w:val="24"/>
          <w:szCs w:val="24"/>
        </w:rPr>
        <w:t xml:space="preserve"> детальну інформацію про зміну ціни електричної енергії за 20 днів до введення її у дію;</w:t>
      </w:r>
    </w:p>
    <w:p w14:paraId="404E641D"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6)</w:t>
      </w:r>
      <w:r w:rsidRPr="00F332A9">
        <w:rPr>
          <w:rFonts w:ascii="Times New Roman" w:hAnsi="Times New Roman" w:cs="Times New Roman"/>
          <w:sz w:val="24"/>
          <w:szCs w:val="24"/>
        </w:rPr>
        <w:tab/>
        <w:t>видавати Споживачеві безоплатно платіжні документи та форми звернень;</w:t>
      </w:r>
    </w:p>
    <w:p w14:paraId="1A63755E"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7)</w:t>
      </w:r>
      <w:r w:rsidRPr="00F332A9">
        <w:rPr>
          <w:rFonts w:ascii="Times New Roman" w:hAnsi="Times New Roman" w:cs="Times New Roman"/>
          <w:sz w:val="24"/>
          <w:szCs w:val="24"/>
        </w:rPr>
        <w:tab/>
        <w:t>приймати оплату наданих за цим Договором послуг будь-яким способом, що передбачений цим Договором;</w:t>
      </w:r>
    </w:p>
    <w:p w14:paraId="749A5FE7"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8)</w:t>
      </w:r>
      <w:r w:rsidRPr="00F332A9">
        <w:rPr>
          <w:rFonts w:ascii="Times New Roman" w:hAnsi="Times New Roman" w:cs="Times New Roman"/>
          <w:sz w:val="24"/>
          <w:szCs w:val="24"/>
        </w:rPr>
        <w:tab/>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615E0911"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9)</w:t>
      </w:r>
      <w:r w:rsidRPr="00F332A9">
        <w:rPr>
          <w:rFonts w:ascii="Times New Roman" w:hAnsi="Times New Roman" w:cs="Times New Roman"/>
          <w:sz w:val="24"/>
          <w:szCs w:val="24"/>
        </w:rPr>
        <w:tab/>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F8EBD98"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10)</w:t>
      </w:r>
      <w:r w:rsidRPr="00F332A9">
        <w:rPr>
          <w:rFonts w:ascii="Times New Roman" w:hAnsi="Times New Roman" w:cs="Times New Roman"/>
          <w:sz w:val="24"/>
          <w:szCs w:val="24"/>
        </w:rPr>
        <w:tab/>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20C6A0D"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11)</w:t>
      </w:r>
      <w:r w:rsidRPr="00F332A9">
        <w:rPr>
          <w:rFonts w:ascii="Times New Roman" w:hAnsi="Times New Roman" w:cs="Times New Roman"/>
          <w:sz w:val="24"/>
          <w:szCs w:val="24"/>
        </w:rPr>
        <w:tab/>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14D5C0D"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12)</w:t>
      </w:r>
      <w:r w:rsidRPr="00F332A9">
        <w:rPr>
          <w:rFonts w:ascii="Times New Roman" w:hAnsi="Times New Roman" w:cs="Times New Roman"/>
          <w:sz w:val="24"/>
          <w:szCs w:val="24"/>
        </w:rPr>
        <w:tab/>
        <w:t>забезпечувати конфіденційність даних, отриманих від Споживача;</w:t>
      </w:r>
    </w:p>
    <w:p w14:paraId="4FD124B4"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F332A9">
        <w:rPr>
          <w:rFonts w:ascii="Times New Roman" w:hAnsi="Times New Roman" w:cs="Times New Roman"/>
          <w:sz w:val="24"/>
          <w:szCs w:val="24"/>
        </w:rPr>
        <w:t>)</w:t>
      </w:r>
      <w:r w:rsidRPr="00F332A9">
        <w:rPr>
          <w:rFonts w:ascii="Times New Roman" w:hAnsi="Times New Roman" w:cs="Times New Roman"/>
          <w:sz w:val="24"/>
          <w:szCs w:val="24"/>
        </w:rPr>
        <w:tab/>
        <w:t xml:space="preserve">протягом 3 (трьох) днів від дати, коли Постачальнику стало відомо про </w:t>
      </w:r>
      <w:r w:rsidRPr="00F332A9">
        <w:rPr>
          <w:rFonts w:ascii="Times New Roman" w:hAnsi="Times New Roman" w:cs="Times New Roman"/>
          <w:sz w:val="24"/>
          <w:szCs w:val="24"/>
        </w:rPr>
        <w:lastRenderedPageBreak/>
        <w:t>нездатність продовжувати постачання електричної енергії Споживачу, він зобов’язується проінформувати Споживача про його право:</w:t>
      </w:r>
    </w:p>
    <w:p w14:paraId="257A0042"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вибрати іншого електропостачальника та про наслідки невиконання цього;</w:t>
      </w:r>
    </w:p>
    <w:p w14:paraId="5468A8E9" w14:textId="77777777" w:rsidR="000C4638" w:rsidRPr="005564AF"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4E24D0AE"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5667B79"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F332A9">
        <w:rPr>
          <w:rFonts w:ascii="Times New Roman" w:hAnsi="Times New Roman" w:cs="Times New Roman"/>
          <w:sz w:val="24"/>
          <w:szCs w:val="24"/>
        </w:rPr>
        <w:t>)</w:t>
      </w:r>
      <w:r w:rsidRPr="00F332A9">
        <w:rPr>
          <w:rFonts w:ascii="Times New Roman" w:hAnsi="Times New Roman" w:cs="Times New Roman"/>
          <w:sz w:val="24"/>
          <w:szCs w:val="24"/>
        </w:rPr>
        <w:tab/>
        <w:t>виконувати інші обов'язки, покладені на Постачальника чинним законодавством та/або цим Договором.</w:t>
      </w:r>
    </w:p>
    <w:p w14:paraId="779BD01B" w14:textId="77777777" w:rsidR="000C4638" w:rsidRPr="00B914BA" w:rsidRDefault="000C4638" w:rsidP="000C463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w:t>
      </w:r>
      <w:r w:rsidRPr="00B914BA">
        <w:rPr>
          <w:rFonts w:ascii="Times New Roman" w:hAnsi="Times New Roman" w:cs="Times New Roman"/>
          <w:b/>
          <w:sz w:val="24"/>
          <w:szCs w:val="24"/>
        </w:rPr>
        <w:t>.</w:t>
      </w:r>
      <w:r w:rsidRPr="00B914BA">
        <w:rPr>
          <w:rFonts w:ascii="Times New Roman" w:hAnsi="Times New Roman" w:cs="Times New Roman"/>
          <w:b/>
          <w:sz w:val="24"/>
          <w:szCs w:val="24"/>
        </w:rPr>
        <w:tab/>
        <w:t>Порядок припинення та відновлення постачання електричної енергії</w:t>
      </w:r>
    </w:p>
    <w:p w14:paraId="2F8BA574"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7</w:t>
      </w:r>
      <w:r w:rsidRPr="00F332A9">
        <w:rPr>
          <w:rFonts w:ascii="Times New Roman" w:hAnsi="Times New Roman" w:cs="Times New Roman"/>
          <w:sz w:val="24"/>
          <w:szCs w:val="24"/>
        </w:rPr>
        <w:t>.1.</w:t>
      </w:r>
      <w:r w:rsidRPr="00F332A9">
        <w:rPr>
          <w:rFonts w:ascii="Times New Roman" w:hAnsi="Times New Roman" w:cs="Times New Roman"/>
          <w:sz w:val="24"/>
          <w:szCs w:val="24"/>
        </w:rPr>
        <w:tab/>
        <w:t>Постачальник має право звернутися до оператора системи</w:t>
      </w:r>
      <w:r>
        <w:rPr>
          <w:rFonts w:ascii="Times New Roman" w:hAnsi="Times New Roman" w:cs="Times New Roman"/>
          <w:sz w:val="24"/>
          <w:szCs w:val="24"/>
        </w:rPr>
        <w:t xml:space="preserve"> з вимогою про відключення об’</w:t>
      </w:r>
      <w:r w:rsidRPr="00F332A9">
        <w:rPr>
          <w:rFonts w:ascii="Times New Roman" w:hAnsi="Times New Roman" w:cs="Times New Roman"/>
          <w:sz w:val="24"/>
          <w:szCs w:val="24"/>
        </w:rPr>
        <w:t>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B57208B"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32A9">
        <w:rPr>
          <w:rFonts w:ascii="Times New Roman" w:hAnsi="Times New Roman" w:cs="Times New Roman"/>
          <w:sz w:val="24"/>
          <w:szCs w:val="24"/>
        </w:rPr>
        <w:t>.2.</w:t>
      </w:r>
      <w:r w:rsidRPr="00F332A9">
        <w:rPr>
          <w:rFonts w:ascii="Times New Roman" w:hAnsi="Times New Roman" w:cs="Times New Roman"/>
          <w:sz w:val="24"/>
          <w:szCs w:val="24"/>
        </w:rPr>
        <w:tab/>
        <w:t>Припинення електропостачання не звільняє Споживача від обов'язку сплатити заборгованість Постачальнику за цим Договором.</w:t>
      </w:r>
    </w:p>
    <w:p w14:paraId="78884052"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32A9">
        <w:rPr>
          <w:rFonts w:ascii="Times New Roman" w:hAnsi="Times New Roman" w:cs="Times New Roman"/>
          <w:sz w:val="24"/>
          <w:szCs w:val="24"/>
        </w:rPr>
        <w:t>.3.</w:t>
      </w:r>
      <w:r w:rsidRPr="00F332A9">
        <w:rPr>
          <w:rFonts w:ascii="Times New Roman" w:hAnsi="Times New Roman" w:cs="Times New Roman"/>
          <w:sz w:val="24"/>
          <w:szCs w:val="24"/>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E18831A" w14:textId="77777777" w:rsidR="000C4638"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32A9">
        <w:rPr>
          <w:rFonts w:ascii="Times New Roman" w:hAnsi="Times New Roman" w:cs="Times New Roman"/>
          <w:sz w:val="24"/>
          <w:szCs w:val="24"/>
        </w:rPr>
        <w:t>.4.</w:t>
      </w:r>
      <w:r w:rsidRPr="00F332A9">
        <w:rPr>
          <w:rFonts w:ascii="Times New Roman" w:hAnsi="Times New Roman" w:cs="Times New Roman"/>
          <w:sz w:val="24"/>
          <w:szCs w:val="24"/>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D6A32EB" w14:textId="77777777" w:rsidR="000C4638" w:rsidRPr="00F332A9" w:rsidRDefault="000C4638" w:rsidP="000C4638">
      <w:pPr>
        <w:spacing w:after="0" w:line="240" w:lineRule="auto"/>
        <w:jc w:val="both"/>
        <w:rPr>
          <w:rFonts w:ascii="Times New Roman" w:hAnsi="Times New Roman" w:cs="Times New Roman"/>
          <w:sz w:val="24"/>
          <w:szCs w:val="24"/>
        </w:rPr>
      </w:pPr>
    </w:p>
    <w:p w14:paraId="5E303D3B" w14:textId="77777777" w:rsidR="000C4638" w:rsidRPr="00B914BA" w:rsidRDefault="000C4638" w:rsidP="000C463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8</w:t>
      </w:r>
      <w:r w:rsidRPr="00B914BA">
        <w:rPr>
          <w:rFonts w:ascii="Times New Roman" w:hAnsi="Times New Roman" w:cs="Times New Roman"/>
          <w:b/>
          <w:sz w:val="24"/>
          <w:szCs w:val="24"/>
        </w:rPr>
        <w:t>.</w:t>
      </w:r>
      <w:r w:rsidRPr="00B914BA">
        <w:rPr>
          <w:rFonts w:ascii="Times New Roman" w:hAnsi="Times New Roman" w:cs="Times New Roman"/>
          <w:b/>
          <w:sz w:val="24"/>
          <w:szCs w:val="24"/>
        </w:rPr>
        <w:tab/>
        <w:t>Відповідальність Сторін</w:t>
      </w:r>
    </w:p>
    <w:p w14:paraId="7BA9F4CB"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332A9">
        <w:rPr>
          <w:rFonts w:ascii="Times New Roman" w:hAnsi="Times New Roman" w:cs="Times New Roman"/>
          <w:sz w:val="24"/>
          <w:szCs w:val="24"/>
        </w:rPr>
        <w:t>.1.</w:t>
      </w:r>
      <w:r w:rsidRPr="00F332A9">
        <w:rPr>
          <w:rFonts w:ascii="Times New Roman" w:hAnsi="Times New Roman" w:cs="Times New Roman"/>
          <w:sz w:val="24"/>
          <w:szCs w:val="24"/>
        </w:rPr>
        <w:tab/>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2211352" w14:textId="77777777" w:rsidR="000C4638"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8</w:t>
      </w:r>
      <w:r w:rsidRPr="00F332A9">
        <w:rPr>
          <w:rFonts w:ascii="Times New Roman" w:hAnsi="Times New Roman" w:cs="Times New Roman"/>
          <w:sz w:val="24"/>
          <w:szCs w:val="24"/>
        </w:rPr>
        <w:t>.2.</w:t>
      </w:r>
      <w:r w:rsidRPr="00F332A9">
        <w:rPr>
          <w:rFonts w:ascii="Times New Roman" w:hAnsi="Times New Roman" w:cs="Times New Roman"/>
          <w:sz w:val="24"/>
          <w:szCs w:val="24"/>
        </w:rPr>
        <w:tab/>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9EF0922" w14:textId="77777777" w:rsidR="000C4638" w:rsidRPr="0069235A" w:rsidRDefault="000C4638" w:rsidP="000C4638">
      <w:pPr>
        <w:spacing w:after="0" w:line="240" w:lineRule="auto"/>
        <w:ind w:firstLine="709"/>
        <w:jc w:val="both"/>
        <w:rPr>
          <w:rFonts w:ascii="Times New Roman" w:hAnsi="Times New Roman" w:cs="Times New Roman"/>
          <w:sz w:val="24"/>
          <w:szCs w:val="24"/>
          <w:lang w:val="uk-UA"/>
        </w:rPr>
      </w:pPr>
      <w:r w:rsidRPr="0069235A">
        <w:rPr>
          <w:rFonts w:ascii="Times New Roman" w:hAnsi="Times New Roman" w:cs="Times New Roman"/>
          <w:sz w:val="24"/>
          <w:szCs w:val="24"/>
        </w:rPr>
        <w:t xml:space="preserve">порушення Споживачем строків розрахунків з Постачальником </w:t>
      </w:r>
      <w:r>
        <w:rPr>
          <w:rFonts w:ascii="Times New Roman" w:hAnsi="Times New Roman" w:cs="Times New Roman"/>
          <w:sz w:val="24"/>
          <w:szCs w:val="24"/>
        </w:rPr>
        <w:t>–</w:t>
      </w:r>
      <w:r w:rsidRPr="0069235A">
        <w:rPr>
          <w:rFonts w:ascii="Times New Roman" w:hAnsi="Times New Roman" w:cs="Times New Roman"/>
          <w:sz w:val="24"/>
          <w:szCs w:val="24"/>
        </w:rPr>
        <w:t xml:space="preserve"> </w:t>
      </w:r>
      <w:r>
        <w:rPr>
          <w:rFonts w:ascii="Times New Roman" w:hAnsi="Times New Roman" w:cs="Times New Roman"/>
          <w:sz w:val="24"/>
          <w:szCs w:val="24"/>
          <w:lang w:val="uk-UA"/>
        </w:rPr>
        <w:t xml:space="preserve">відповідно до чинного законодавства. </w:t>
      </w:r>
      <w:r w:rsidRPr="00837413">
        <w:rPr>
          <w:rFonts w:ascii="Times New Roman" w:hAnsi="Times New Roman" w:cs="Times New Roman"/>
          <w:sz w:val="24"/>
          <w:szCs w:val="24"/>
          <w:lang w:val="uk-UA"/>
        </w:rPr>
        <w:t>Споживач звільняється від будь-якої відповідальності (штрафу або пені) за порушення умов оплати, строків здійснення розрахунків, якщо такі порушення викликані відсутністю бюджетного фінансування (затримкою бюджетного фінансування), та/або несплати вартості поставленої (спожитої) електроенергії органами Державної казначейської служби.</w:t>
      </w:r>
    </w:p>
    <w:p w14:paraId="323E16BF"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2FB7C79"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332A9">
        <w:rPr>
          <w:rFonts w:ascii="Times New Roman" w:hAnsi="Times New Roman" w:cs="Times New Roman"/>
          <w:sz w:val="24"/>
          <w:szCs w:val="24"/>
        </w:rPr>
        <w:t>.3.</w:t>
      </w:r>
      <w:r w:rsidRPr="00F332A9">
        <w:rPr>
          <w:rFonts w:ascii="Times New Roman" w:hAnsi="Times New Roman" w:cs="Times New Roman"/>
          <w:sz w:val="24"/>
          <w:szCs w:val="24"/>
        </w:rPr>
        <w:tab/>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54E2F4B0"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8</w:t>
      </w:r>
      <w:r w:rsidRPr="00F332A9">
        <w:rPr>
          <w:rFonts w:ascii="Times New Roman" w:hAnsi="Times New Roman" w:cs="Times New Roman"/>
          <w:sz w:val="24"/>
          <w:szCs w:val="24"/>
        </w:rPr>
        <w:t>.4.</w:t>
      </w:r>
      <w:r w:rsidRPr="00F332A9">
        <w:rPr>
          <w:rFonts w:ascii="Times New Roman" w:hAnsi="Times New Roman" w:cs="Times New Roman"/>
          <w:sz w:val="24"/>
          <w:szCs w:val="24"/>
        </w:rPr>
        <w:tab/>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1D1EFC3"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332A9">
        <w:rPr>
          <w:rFonts w:ascii="Times New Roman" w:hAnsi="Times New Roman" w:cs="Times New Roman"/>
          <w:sz w:val="24"/>
          <w:szCs w:val="24"/>
        </w:rPr>
        <w:t>.5.</w:t>
      </w:r>
      <w:r w:rsidRPr="00F332A9">
        <w:rPr>
          <w:rFonts w:ascii="Times New Roman" w:hAnsi="Times New Roman" w:cs="Times New Roman"/>
          <w:sz w:val="24"/>
          <w:szCs w:val="24"/>
        </w:rPr>
        <w:tab/>
        <w:t>Порядок документального підтвердження порушень умов цього Договору, а також відшкодування збитків встановлюється ПРРЕЕ.</w:t>
      </w:r>
    </w:p>
    <w:p w14:paraId="0DE7CDEE" w14:textId="77777777" w:rsidR="000C4638" w:rsidRPr="00B914BA" w:rsidRDefault="000C4638" w:rsidP="000C463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9</w:t>
      </w:r>
      <w:r w:rsidRPr="00B914BA">
        <w:rPr>
          <w:rFonts w:ascii="Times New Roman" w:hAnsi="Times New Roman" w:cs="Times New Roman"/>
          <w:b/>
          <w:sz w:val="24"/>
          <w:szCs w:val="24"/>
        </w:rPr>
        <w:t>.</w:t>
      </w:r>
      <w:r w:rsidRPr="00B914BA">
        <w:rPr>
          <w:rFonts w:ascii="Times New Roman" w:hAnsi="Times New Roman" w:cs="Times New Roman"/>
          <w:b/>
          <w:sz w:val="24"/>
          <w:szCs w:val="24"/>
        </w:rPr>
        <w:tab/>
        <w:t>Порядок зміни електропостачальника</w:t>
      </w:r>
    </w:p>
    <w:p w14:paraId="10D3DEE2"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F332A9">
        <w:rPr>
          <w:rFonts w:ascii="Times New Roman" w:hAnsi="Times New Roman" w:cs="Times New Roman"/>
          <w:sz w:val="24"/>
          <w:szCs w:val="24"/>
        </w:rPr>
        <w:t>.1.</w:t>
      </w:r>
      <w:r w:rsidRPr="00F332A9">
        <w:rPr>
          <w:rFonts w:ascii="Times New Roman" w:hAnsi="Times New Roman" w:cs="Times New Roman"/>
          <w:sz w:val="24"/>
          <w:szCs w:val="24"/>
        </w:rPr>
        <w:tab/>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B1A3927"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F332A9">
        <w:rPr>
          <w:rFonts w:ascii="Times New Roman" w:hAnsi="Times New Roman" w:cs="Times New Roman"/>
          <w:sz w:val="24"/>
          <w:szCs w:val="24"/>
        </w:rPr>
        <w:t>.2.</w:t>
      </w:r>
      <w:r w:rsidRPr="00F332A9">
        <w:rPr>
          <w:rFonts w:ascii="Times New Roman" w:hAnsi="Times New Roman" w:cs="Times New Roman"/>
          <w:sz w:val="24"/>
          <w:szCs w:val="24"/>
        </w:rPr>
        <w:tab/>
        <w:t xml:space="preserve">Зміна постачальника електричної енергії здійснюється згідно з порядком, </w:t>
      </w:r>
      <w:r w:rsidRPr="00F332A9">
        <w:rPr>
          <w:rFonts w:ascii="Times New Roman" w:hAnsi="Times New Roman" w:cs="Times New Roman"/>
          <w:sz w:val="24"/>
          <w:szCs w:val="24"/>
        </w:rPr>
        <w:lastRenderedPageBreak/>
        <w:t>встановленим ПРРЕЕ.</w:t>
      </w:r>
    </w:p>
    <w:p w14:paraId="280F57B9" w14:textId="77777777" w:rsidR="000C4638" w:rsidRPr="005B6ABA" w:rsidRDefault="000C4638" w:rsidP="000C463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10</w:t>
      </w:r>
      <w:r w:rsidRPr="005B6ABA">
        <w:rPr>
          <w:rFonts w:ascii="Times New Roman" w:hAnsi="Times New Roman" w:cs="Times New Roman"/>
          <w:b/>
          <w:sz w:val="24"/>
          <w:szCs w:val="24"/>
        </w:rPr>
        <w:t>.</w:t>
      </w:r>
      <w:r w:rsidRPr="005B6ABA">
        <w:rPr>
          <w:rFonts w:ascii="Times New Roman" w:hAnsi="Times New Roman" w:cs="Times New Roman"/>
          <w:b/>
          <w:sz w:val="24"/>
          <w:szCs w:val="24"/>
        </w:rPr>
        <w:tab/>
        <w:t>Порядок розв’язання спорів</w:t>
      </w:r>
    </w:p>
    <w:p w14:paraId="6FA523C7"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32A9">
        <w:rPr>
          <w:rFonts w:ascii="Times New Roman" w:hAnsi="Times New Roman" w:cs="Times New Roman"/>
          <w:sz w:val="24"/>
          <w:szCs w:val="24"/>
        </w:rPr>
        <w:t>.1.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w:t>
      </w:r>
      <w:r>
        <w:rPr>
          <w:rFonts w:ascii="Times New Roman" w:hAnsi="Times New Roman" w:cs="Times New Roman"/>
          <w:sz w:val="24"/>
          <w:szCs w:val="24"/>
        </w:rPr>
        <w:t>ми) (далі - Положення про ІКЦ).</w:t>
      </w:r>
    </w:p>
    <w:p w14:paraId="2D5A85C0"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04C9E55B"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32A9">
        <w:rPr>
          <w:rFonts w:ascii="Times New Roman" w:hAnsi="Times New Roman" w:cs="Times New Roman"/>
          <w:sz w:val="24"/>
          <w:szCs w:val="24"/>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07075ED"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568E2D6" w14:textId="77777777" w:rsidR="000C4638" w:rsidRPr="003C1265" w:rsidRDefault="000C4638" w:rsidP="000C463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11</w:t>
      </w:r>
      <w:r w:rsidRPr="003C1265">
        <w:rPr>
          <w:rFonts w:ascii="Times New Roman" w:hAnsi="Times New Roman" w:cs="Times New Roman"/>
          <w:b/>
          <w:sz w:val="24"/>
          <w:szCs w:val="24"/>
        </w:rPr>
        <w:t>.</w:t>
      </w:r>
      <w:r w:rsidRPr="003C1265">
        <w:rPr>
          <w:rFonts w:ascii="Times New Roman" w:hAnsi="Times New Roman" w:cs="Times New Roman"/>
          <w:b/>
          <w:sz w:val="24"/>
          <w:szCs w:val="24"/>
        </w:rPr>
        <w:tab/>
        <w:t>Форс-мажорні обставини</w:t>
      </w:r>
    </w:p>
    <w:p w14:paraId="23D2E823"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F332A9">
        <w:rPr>
          <w:rFonts w:ascii="Times New Roman" w:hAnsi="Times New Roman" w:cs="Times New Roman"/>
          <w:sz w:val="24"/>
          <w:szCs w:val="24"/>
        </w:rPr>
        <w:t>.1.</w:t>
      </w:r>
      <w:r w:rsidRPr="00F332A9">
        <w:rPr>
          <w:rFonts w:ascii="Times New Roman" w:hAnsi="Times New Roman" w:cs="Times New Roman"/>
          <w:sz w:val="24"/>
          <w:szCs w:val="24"/>
        </w:rPr>
        <w:tab/>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D2049A0"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F332A9">
        <w:rPr>
          <w:rFonts w:ascii="Times New Roman" w:hAnsi="Times New Roman" w:cs="Times New Roman"/>
          <w:sz w:val="24"/>
          <w:szCs w:val="24"/>
        </w:rPr>
        <w:t>.2.</w:t>
      </w:r>
      <w:r w:rsidRPr="00F332A9">
        <w:rPr>
          <w:rFonts w:ascii="Times New Roman" w:hAnsi="Times New Roman" w:cs="Times New Roman"/>
          <w:sz w:val="24"/>
          <w:szCs w:val="24"/>
        </w:rPr>
        <w:tab/>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AB560D6"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F332A9">
        <w:rPr>
          <w:rFonts w:ascii="Times New Roman" w:hAnsi="Times New Roman" w:cs="Times New Roman"/>
          <w:sz w:val="24"/>
          <w:szCs w:val="24"/>
        </w:rPr>
        <w:t>.3.</w:t>
      </w:r>
      <w:r w:rsidRPr="00F332A9">
        <w:rPr>
          <w:rFonts w:ascii="Times New Roman" w:hAnsi="Times New Roman" w:cs="Times New Roman"/>
          <w:sz w:val="24"/>
          <w:szCs w:val="24"/>
        </w:rPr>
        <w:tab/>
        <w:t>Строк виконання зобов'язань за цим Договором відкладається на строк дії форс-мажорних обставин.</w:t>
      </w:r>
    </w:p>
    <w:p w14:paraId="6B509FD2"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F332A9">
        <w:rPr>
          <w:rFonts w:ascii="Times New Roman" w:hAnsi="Times New Roman" w:cs="Times New Roman"/>
          <w:sz w:val="24"/>
          <w:szCs w:val="24"/>
        </w:rPr>
        <w:t>.4.</w:t>
      </w:r>
      <w:r w:rsidRPr="00F332A9">
        <w:rPr>
          <w:rFonts w:ascii="Times New Roman" w:hAnsi="Times New Roman" w:cs="Times New Roman"/>
          <w:sz w:val="24"/>
          <w:szCs w:val="24"/>
        </w:rPr>
        <w:tab/>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F103055"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F332A9">
        <w:rPr>
          <w:rFonts w:ascii="Times New Roman" w:hAnsi="Times New Roman" w:cs="Times New Roman"/>
          <w:sz w:val="24"/>
          <w:szCs w:val="24"/>
        </w:rPr>
        <w:t>.5.</w:t>
      </w:r>
      <w:r w:rsidRPr="00F332A9">
        <w:rPr>
          <w:rFonts w:ascii="Times New Roman" w:hAnsi="Times New Roman" w:cs="Times New Roman"/>
          <w:sz w:val="24"/>
          <w:szCs w:val="24"/>
        </w:rPr>
        <w:tab/>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B1AD5DD" w14:textId="77777777" w:rsidR="000C4638" w:rsidRPr="003C1265" w:rsidRDefault="000C4638" w:rsidP="000C463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12</w:t>
      </w:r>
      <w:r w:rsidRPr="003C1265">
        <w:rPr>
          <w:rFonts w:ascii="Times New Roman" w:hAnsi="Times New Roman" w:cs="Times New Roman"/>
          <w:b/>
          <w:sz w:val="24"/>
          <w:szCs w:val="24"/>
        </w:rPr>
        <w:t>.</w:t>
      </w:r>
      <w:r w:rsidRPr="003C1265">
        <w:rPr>
          <w:rFonts w:ascii="Times New Roman" w:hAnsi="Times New Roman" w:cs="Times New Roman"/>
          <w:b/>
          <w:sz w:val="24"/>
          <w:szCs w:val="24"/>
        </w:rPr>
        <w:tab/>
        <w:t>Строк дії Договору</w:t>
      </w:r>
      <w:r>
        <w:rPr>
          <w:rFonts w:ascii="Times New Roman" w:hAnsi="Times New Roman" w:cs="Times New Roman"/>
          <w:b/>
          <w:sz w:val="24"/>
          <w:szCs w:val="24"/>
          <w:lang w:val="uk-UA"/>
        </w:rPr>
        <w:t>,</w:t>
      </w:r>
      <w:r w:rsidRPr="00266F84">
        <w:rPr>
          <w:rFonts w:ascii="Times New Roman" w:hAnsi="Times New Roman" w:cs="Times New Roman"/>
          <w:b/>
          <w:sz w:val="24"/>
          <w:szCs w:val="24"/>
        </w:rPr>
        <w:t xml:space="preserve"> </w:t>
      </w:r>
      <w:r w:rsidRPr="003C1265">
        <w:rPr>
          <w:rFonts w:ascii="Times New Roman" w:hAnsi="Times New Roman" w:cs="Times New Roman"/>
          <w:b/>
          <w:sz w:val="24"/>
          <w:szCs w:val="24"/>
        </w:rPr>
        <w:t>інші умови</w:t>
      </w:r>
      <w:r>
        <w:rPr>
          <w:rFonts w:ascii="Times New Roman" w:hAnsi="Times New Roman" w:cs="Times New Roman"/>
          <w:b/>
          <w:sz w:val="24"/>
          <w:szCs w:val="24"/>
          <w:lang w:val="uk-UA"/>
        </w:rPr>
        <w:t xml:space="preserve"> та порядок зміни умов Договору</w:t>
      </w:r>
      <w:r>
        <w:rPr>
          <w:rFonts w:ascii="Times New Roman" w:hAnsi="Times New Roman" w:cs="Times New Roman"/>
          <w:b/>
          <w:sz w:val="24"/>
          <w:szCs w:val="24"/>
        </w:rPr>
        <w:t>.</w:t>
      </w:r>
    </w:p>
    <w:p w14:paraId="4F8B66D6" w14:textId="3F94F77B" w:rsidR="000C4638"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F332A9">
        <w:rPr>
          <w:rFonts w:ascii="Times New Roman" w:hAnsi="Times New Roman" w:cs="Times New Roman"/>
          <w:sz w:val="24"/>
          <w:szCs w:val="24"/>
        </w:rPr>
        <w:t>.1.</w:t>
      </w:r>
      <w:r w:rsidRPr="00F332A9">
        <w:rPr>
          <w:rFonts w:ascii="Times New Roman" w:hAnsi="Times New Roman" w:cs="Times New Roman"/>
          <w:sz w:val="24"/>
          <w:szCs w:val="24"/>
        </w:rPr>
        <w:tab/>
      </w:r>
      <w:r w:rsidRPr="00A2220E">
        <w:rPr>
          <w:rFonts w:ascii="Times New Roman" w:hAnsi="Times New Roman" w:cs="Times New Roman"/>
          <w:sz w:val="24"/>
          <w:szCs w:val="24"/>
        </w:rPr>
        <w:t xml:space="preserve">Цей Договір набирає чинності з дати його підписання Сторонами та діє до </w:t>
      </w:r>
      <w:r w:rsidRPr="000C1B4E">
        <w:rPr>
          <w:rFonts w:ascii="Times New Roman" w:hAnsi="Times New Roman" w:cs="Times New Roman"/>
          <w:sz w:val="24"/>
          <w:szCs w:val="24"/>
          <w:u w:val="single"/>
        </w:rPr>
        <w:t>«</w:t>
      </w:r>
      <w:r w:rsidRPr="000C1B4E">
        <w:rPr>
          <w:rFonts w:ascii="Times New Roman" w:hAnsi="Times New Roman" w:cs="Times New Roman"/>
          <w:sz w:val="24"/>
          <w:szCs w:val="24"/>
          <w:u w:val="single"/>
          <w:lang w:val="uk-UA"/>
        </w:rPr>
        <w:t>31</w:t>
      </w:r>
      <w:r w:rsidRPr="000C1B4E">
        <w:rPr>
          <w:rFonts w:ascii="Times New Roman" w:hAnsi="Times New Roman" w:cs="Times New Roman"/>
          <w:sz w:val="24"/>
          <w:szCs w:val="24"/>
          <w:u w:val="single"/>
        </w:rPr>
        <w:t>»_</w:t>
      </w:r>
      <w:r w:rsidRPr="000C1B4E">
        <w:rPr>
          <w:rFonts w:ascii="Times New Roman" w:hAnsi="Times New Roman" w:cs="Times New Roman"/>
          <w:sz w:val="24"/>
          <w:szCs w:val="24"/>
          <w:u w:val="single"/>
          <w:lang w:val="uk-UA"/>
        </w:rPr>
        <w:t>грудня</w:t>
      </w:r>
      <w:r w:rsidRPr="000C1B4E">
        <w:rPr>
          <w:rFonts w:ascii="Times New Roman" w:hAnsi="Times New Roman" w:cs="Times New Roman"/>
          <w:sz w:val="24"/>
          <w:szCs w:val="24"/>
          <w:u w:val="single"/>
        </w:rPr>
        <w:t xml:space="preserve"> 20</w:t>
      </w:r>
      <w:r w:rsidR="00CC6D11">
        <w:rPr>
          <w:rFonts w:ascii="Times New Roman" w:hAnsi="Times New Roman" w:cs="Times New Roman"/>
          <w:sz w:val="24"/>
          <w:szCs w:val="24"/>
          <w:u w:val="single"/>
          <w:lang w:val="uk-UA"/>
        </w:rPr>
        <w:t>2</w:t>
      </w:r>
      <w:r w:rsidR="00BE4A2E">
        <w:rPr>
          <w:rFonts w:ascii="Times New Roman" w:hAnsi="Times New Roman" w:cs="Times New Roman"/>
          <w:sz w:val="24"/>
          <w:szCs w:val="24"/>
          <w:u w:val="single"/>
          <w:lang w:val="uk-UA"/>
        </w:rPr>
        <w:t>4</w:t>
      </w:r>
      <w:r w:rsidRPr="000C1B4E">
        <w:rPr>
          <w:rFonts w:ascii="Times New Roman" w:hAnsi="Times New Roman" w:cs="Times New Roman"/>
          <w:sz w:val="24"/>
          <w:szCs w:val="24"/>
          <w:u w:val="single"/>
        </w:rPr>
        <w:t>р</w:t>
      </w:r>
      <w:r w:rsidRPr="00A2220E">
        <w:rPr>
          <w:rFonts w:ascii="Times New Roman" w:hAnsi="Times New Roman" w:cs="Times New Roman"/>
          <w:sz w:val="24"/>
          <w:szCs w:val="24"/>
        </w:rPr>
        <w:t xml:space="preserve">., а в частині проведення розрахунків – до повного виконання Сторонами своїх зобов’язань за Договором. </w:t>
      </w:r>
    </w:p>
    <w:p w14:paraId="31F4FAC8"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F332A9">
        <w:rPr>
          <w:rFonts w:ascii="Times New Roman" w:hAnsi="Times New Roman" w:cs="Times New Roman"/>
          <w:sz w:val="24"/>
          <w:szCs w:val="24"/>
        </w:rPr>
        <w:t>.2.</w:t>
      </w:r>
      <w:r w:rsidRPr="00F332A9">
        <w:rPr>
          <w:rFonts w:ascii="Times New Roman" w:hAnsi="Times New Roman" w:cs="Times New Roman"/>
          <w:sz w:val="24"/>
          <w:szCs w:val="24"/>
        </w:rPr>
        <w:tab/>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w:t>
      </w:r>
      <w:r>
        <w:rPr>
          <w:rFonts w:ascii="Times New Roman" w:hAnsi="Times New Roman" w:cs="Times New Roman"/>
          <w:sz w:val="24"/>
          <w:szCs w:val="24"/>
        </w:rPr>
        <w:t xml:space="preserve"> дію договору без сплати будь- </w:t>
      </w:r>
      <w:r w:rsidRPr="00F332A9">
        <w:rPr>
          <w:rFonts w:ascii="Times New Roman" w:hAnsi="Times New Roman" w:cs="Times New Roman"/>
          <w:sz w:val="24"/>
          <w:szCs w:val="24"/>
        </w:rPr>
        <w:t>яких штрафних санкцій чи іншої фінансової компенсації Постачальнику, якщо Споживач не приймає нові умови.</w:t>
      </w:r>
    </w:p>
    <w:p w14:paraId="1E4598BC"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12.3</w:t>
      </w:r>
      <w:r w:rsidRPr="00F332A9">
        <w:rPr>
          <w:rFonts w:ascii="Times New Roman" w:hAnsi="Times New Roman" w:cs="Times New Roman"/>
          <w:sz w:val="24"/>
          <w:szCs w:val="24"/>
        </w:rPr>
        <w:t>.</w:t>
      </w:r>
      <w:r w:rsidRPr="00F332A9">
        <w:rPr>
          <w:rFonts w:ascii="Times New Roman" w:hAnsi="Times New Roman" w:cs="Times New Roman"/>
          <w:sz w:val="24"/>
          <w:szCs w:val="24"/>
        </w:rPr>
        <w:tab/>
        <w:t>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6F01221C"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1)</w:t>
      </w:r>
      <w:r w:rsidRPr="00F332A9">
        <w:rPr>
          <w:rFonts w:ascii="Times New Roman" w:hAnsi="Times New Roman" w:cs="Times New Roman"/>
          <w:sz w:val="24"/>
          <w:szCs w:val="24"/>
        </w:rPr>
        <w:tab/>
        <w:t>споживач прострочив оплату за постачання електричної енергії згідно з Договором,</w:t>
      </w:r>
      <w:r w:rsidRPr="00C4027A">
        <w:t xml:space="preserve"> </w:t>
      </w:r>
      <w:r w:rsidRPr="00C4027A">
        <w:rPr>
          <w:rFonts w:ascii="Times New Roman" w:hAnsi="Times New Roman" w:cs="Times New Roman"/>
          <w:sz w:val="24"/>
          <w:szCs w:val="24"/>
        </w:rPr>
        <w:t xml:space="preserve">розмірі більшому ніж вартість електричної енергії, спожитої протягом двох </w:t>
      </w:r>
      <w:r w:rsidRPr="00C4027A">
        <w:rPr>
          <w:rFonts w:ascii="Times New Roman" w:hAnsi="Times New Roman" w:cs="Times New Roman"/>
          <w:sz w:val="24"/>
          <w:szCs w:val="24"/>
        </w:rPr>
        <w:lastRenderedPageBreak/>
        <w:t>попередніх місяців</w:t>
      </w:r>
      <w:r>
        <w:rPr>
          <w:rFonts w:ascii="Times New Roman" w:hAnsi="Times New Roman" w:cs="Times New Roman"/>
          <w:sz w:val="24"/>
          <w:szCs w:val="24"/>
          <w:lang w:val="uk-UA"/>
        </w:rPr>
        <w:t>,</w:t>
      </w:r>
      <w:r w:rsidRPr="00F332A9">
        <w:rPr>
          <w:rFonts w:ascii="Times New Roman" w:hAnsi="Times New Roman" w:cs="Times New Roman"/>
          <w:sz w:val="24"/>
          <w:szCs w:val="24"/>
        </w:rPr>
        <w:t xml:space="preserve"> за умови, що Постачальник здійснив попередження Споживачу про можливе розірвання цього Договору;</w:t>
      </w:r>
    </w:p>
    <w:p w14:paraId="198686C2" w14:textId="77777777" w:rsidR="000C4638"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2)</w:t>
      </w:r>
      <w:r w:rsidRPr="00F332A9">
        <w:rPr>
          <w:rFonts w:ascii="Times New Roman" w:hAnsi="Times New Roman" w:cs="Times New Roman"/>
          <w:sz w:val="24"/>
          <w:szCs w:val="24"/>
        </w:rPr>
        <w:tab/>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8EC7A3F" w14:textId="77777777" w:rsidR="000C4638" w:rsidRPr="00266F84" w:rsidRDefault="000C4638" w:rsidP="000C463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12.4. Споживач має право </w:t>
      </w:r>
      <w:r w:rsidRPr="00266F84">
        <w:rPr>
          <w:rFonts w:ascii="Times New Roman" w:hAnsi="Times New Roman" w:cs="Times New Roman"/>
          <w:sz w:val="24"/>
          <w:szCs w:val="24"/>
          <w:lang w:val="uk-UA"/>
        </w:rPr>
        <w:t>достроково розірвати цей Договір,</w:t>
      </w:r>
      <w:r w:rsidRPr="00266F84">
        <w:rPr>
          <w:lang w:val="uk-UA"/>
        </w:rPr>
        <w:t xml:space="preserve"> </w:t>
      </w:r>
      <w:r w:rsidRPr="00266F84">
        <w:rPr>
          <w:rFonts w:ascii="Times New Roman" w:hAnsi="Times New Roman" w:cs="Times New Roman"/>
          <w:sz w:val="24"/>
          <w:szCs w:val="24"/>
          <w:lang w:val="uk-UA"/>
        </w:rPr>
        <w:t>у разі невиконання зобов’язань Постачальником</w:t>
      </w:r>
      <w:r>
        <w:rPr>
          <w:rFonts w:ascii="Times New Roman" w:hAnsi="Times New Roman" w:cs="Times New Roman"/>
          <w:sz w:val="24"/>
          <w:szCs w:val="24"/>
          <w:lang w:val="uk-UA"/>
        </w:rPr>
        <w:t>,</w:t>
      </w:r>
      <w:r w:rsidRPr="00266F84">
        <w:rPr>
          <w:rFonts w:ascii="Times New Roman" w:hAnsi="Times New Roman" w:cs="Times New Roman"/>
          <w:sz w:val="24"/>
          <w:szCs w:val="24"/>
          <w:lang w:val="uk-UA"/>
        </w:rPr>
        <w:t xml:space="preserve"> повідомивши </w:t>
      </w:r>
      <w:r>
        <w:rPr>
          <w:rFonts w:ascii="Times New Roman" w:hAnsi="Times New Roman" w:cs="Times New Roman"/>
          <w:sz w:val="24"/>
          <w:szCs w:val="24"/>
          <w:lang w:val="uk-UA"/>
        </w:rPr>
        <w:t>його</w:t>
      </w:r>
      <w:r w:rsidRPr="00266F84">
        <w:rPr>
          <w:rFonts w:ascii="Times New Roman" w:hAnsi="Times New Roman" w:cs="Times New Roman"/>
          <w:sz w:val="24"/>
          <w:szCs w:val="24"/>
          <w:lang w:val="uk-UA"/>
        </w:rPr>
        <w:t xml:space="preserve"> не пізніше, ніж за 21 день без сплати будь- яких штрафних санкцій чи іншої фіна</w:t>
      </w:r>
      <w:r>
        <w:rPr>
          <w:rFonts w:ascii="Times New Roman" w:hAnsi="Times New Roman" w:cs="Times New Roman"/>
          <w:sz w:val="24"/>
          <w:szCs w:val="24"/>
          <w:lang w:val="uk-UA"/>
        </w:rPr>
        <w:t>нсової компенсації.</w:t>
      </w:r>
    </w:p>
    <w:p w14:paraId="031A9E74" w14:textId="77777777" w:rsidR="000C4638"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12.5</w:t>
      </w:r>
      <w:r w:rsidRPr="00F332A9">
        <w:rPr>
          <w:rFonts w:ascii="Times New Roman" w:hAnsi="Times New Roman" w:cs="Times New Roman"/>
          <w:sz w:val="24"/>
          <w:szCs w:val="24"/>
        </w:rPr>
        <w:t>.</w:t>
      </w:r>
      <w:r w:rsidRPr="00F332A9">
        <w:rPr>
          <w:rFonts w:ascii="Times New Roman" w:hAnsi="Times New Roman" w:cs="Times New Roman"/>
          <w:sz w:val="24"/>
          <w:szCs w:val="24"/>
        </w:rPr>
        <w:tab/>
        <w:t>Дія цього Договору також припиняється у наступних випадках:</w:t>
      </w:r>
    </w:p>
    <w:p w14:paraId="2F3D7A45"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sidRPr="00C4027A">
        <w:rPr>
          <w:rFonts w:ascii="Times New Roman" w:hAnsi="Times New Roman" w:cs="Times New Roman"/>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64887066" w14:textId="77777777" w:rsidR="000C4638" w:rsidRPr="00C4027A" w:rsidRDefault="000C4638" w:rsidP="000C4638">
      <w:pPr>
        <w:spacing w:after="0" w:line="240" w:lineRule="auto"/>
        <w:ind w:firstLine="709"/>
        <w:jc w:val="both"/>
        <w:rPr>
          <w:rFonts w:ascii="Times New Roman" w:hAnsi="Times New Roman" w:cs="Times New Roman"/>
          <w:sz w:val="24"/>
          <w:szCs w:val="24"/>
        </w:rPr>
      </w:pPr>
      <w:r w:rsidRPr="00C4027A">
        <w:rPr>
          <w:rFonts w:ascii="Times New Roman" w:hAnsi="Times New Roman" w:cs="Times New Roman"/>
          <w:sz w:val="24"/>
          <w:szCs w:val="24"/>
        </w:rPr>
        <w:t xml:space="preserve">банкрутства або припинення господарської діяльності Постачальником; </w:t>
      </w:r>
    </w:p>
    <w:p w14:paraId="614CE6E6" w14:textId="77777777" w:rsidR="000C4638" w:rsidRPr="00C4027A" w:rsidRDefault="000C4638" w:rsidP="000C4638">
      <w:pPr>
        <w:spacing w:after="0" w:line="240" w:lineRule="auto"/>
        <w:ind w:firstLine="709"/>
        <w:jc w:val="both"/>
        <w:rPr>
          <w:rFonts w:ascii="Times New Roman" w:hAnsi="Times New Roman" w:cs="Times New Roman"/>
          <w:sz w:val="24"/>
          <w:szCs w:val="24"/>
        </w:rPr>
      </w:pPr>
      <w:r w:rsidRPr="00C4027A">
        <w:rPr>
          <w:rFonts w:ascii="Times New Roman" w:hAnsi="Times New Roman" w:cs="Times New Roman"/>
          <w:sz w:val="24"/>
          <w:szCs w:val="24"/>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w:t>
      </w:r>
    </w:p>
    <w:p w14:paraId="5E42EA55" w14:textId="77777777" w:rsidR="000C4638" w:rsidRPr="00C4027A" w:rsidRDefault="000C4638" w:rsidP="000C4638">
      <w:pPr>
        <w:spacing w:after="0" w:line="240" w:lineRule="auto"/>
        <w:ind w:firstLine="709"/>
        <w:jc w:val="both"/>
        <w:rPr>
          <w:rFonts w:ascii="Times New Roman" w:hAnsi="Times New Roman" w:cs="Times New Roman"/>
          <w:sz w:val="24"/>
          <w:szCs w:val="24"/>
        </w:rPr>
      </w:pPr>
      <w:r w:rsidRPr="00C4027A">
        <w:rPr>
          <w:rFonts w:ascii="Times New Roman" w:hAnsi="Times New Roman" w:cs="Times New Roman"/>
          <w:sz w:val="24"/>
          <w:szCs w:val="24"/>
        </w:rPr>
        <w:t xml:space="preserve">у разі зміни Постачальника – у частині постачання; </w:t>
      </w:r>
    </w:p>
    <w:p w14:paraId="4824A47B"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12.6. </w:t>
      </w:r>
      <w:r w:rsidRPr="00266F84">
        <w:rPr>
          <w:rFonts w:ascii="Times New Roman" w:hAnsi="Times New Roman" w:cs="Times New Roman"/>
          <w:sz w:val="24"/>
          <w:szCs w:val="24"/>
        </w:rPr>
        <w:t>Протягом строку дії договору одна з Сторін Договору у разі необхідності може ініціювати перед іншою Стороною необхідність внесення змін до Договору у межах можливої зміни істотних умов визначених Законом України «Про публічні закупівлі».</w:t>
      </w:r>
    </w:p>
    <w:p w14:paraId="40C6E836" w14:textId="77777777" w:rsidR="000C4638" w:rsidRPr="00F332A9" w:rsidRDefault="000C4638" w:rsidP="000C46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2</w:t>
      </w:r>
      <w:r>
        <w:rPr>
          <w:rFonts w:ascii="Times New Roman" w:hAnsi="Times New Roman" w:cs="Times New Roman"/>
          <w:sz w:val="24"/>
          <w:szCs w:val="24"/>
        </w:rPr>
        <w:t>.7</w:t>
      </w:r>
      <w:r w:rsidRPr="00F332A9">
        <w:rPr>
          <w:rFonts w:ascii="Times New Roman" w:hAnsi="Times New Roman" w:cs="Times New Roman"/>
          <w:sz w:val="24"/>
          <w:szCs w:val="24"/>
        </w:rPr>
        <w:t>.</w:t>
      </w:r>
      <w:r w:rsidRPr="00F332A9">
        <w:rPr>
          <w:rFonts w:ascii="Times New Roman" w:hAnsi="Times New Roman" w:cs="Times New Roman"/>
          <w:sz w:val="24"/>
          <w:szCs w:val="24"/>
        </w:rPr>
        <w:tab/>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29C73E2E" w14:textId="77777777" w:rsidR="000C4638" w:rsidRDefault="000C4638" w:rsidP="000C4638">
      <w:pPr>
        <w:spacing w:after="0" w:line="240" w:lineRule="auto"/>
        <w:ind w:firstLine="709"/>
        <w:jc w:val="both"/>
        <w:rPr>
          <w:rFonts w:ascii="Times New Roman" w:hAnsi="Times New Roman" w:cs="Times New Roman"/>
          <w:sz w:val="24"/>
          <w:szCs w:val="24"/>
        </w:rPr>
      </w:pPr>
      <w:r w:rsidRPr="00F332A9">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5BA92707" w14:textId="77777777" w:rsidR="000C4638" w:rsidRPr="00266F84" w:rsidRDefault="000C4638" w:rsidP="000C463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12.8. </w:t>
      </w:r>
      <w:r w:rsidRPr="00266F84">
        <w:rPr>
          <w:rFonts w:ascii="Times New Roman" w:hAnsi="Times New Roman" w:cs="Times New Roman"/>
          <w:sz w:val="24"/>
          <w:szCs w:val="24"/>
          <w:lang w:val="uk-UA"/>
        </w:rPr>
        <w:t>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(за наявності). Всі акти, додатки, доповнення до цього Договору становлять його невід'ємну частину.</w:t>
      </w:r>
    </w:p>
    <w:p w14:paraId="034B19DA" w14:textId="77777777" w:rsidR="000C4638" w:rsidRPr="005D769D" w:rsidRDefault="000C4638" w:rsidP="000C4638">
      <w:pPr>
        <w:spacing w:after="0" w:line="240" w:lineRule="auto"/>
        <w:ind w:firstLine="709"/>
        <w:jc w:val="both"/>
        <w:rPr>
          <w:rFonts w:ascii="Times New Roman" w:hAnsi="Times New Roman" w:cs="Times New Roman"/>
          <w:sz w:val="24"/>
          <w:szCs w:val="24"/>
          <w:lang w:val="uk-UA"/>
        </w:rPr>
      </w:pPr>
      <w:r w:rsidRPr="005564AF">
        <w:rPr>
          <w:rFonts w:ascii="Times New Roman" w:hAnsi="Times New Roman" w:cs="Times New Roman"/>
          <w:sz w:val="24"/>
          <w:szCs w:val="24"/>
          <w:lang w:val="uk-UA"/>
        </w:rPr>
        <w:t>12.</w:t>
      </w:r>
      <w:r>
        <w:rPr>
          <w:rFonts w:ascii="Times New Roman" w:hAnsi="Times New Roman" w:cs="Times New Roman"/>
          <w:sz w:val="24"/>
          <w:szCs w:val="24"/>
          <w:lang w:val="uk-UA"/>
        </w:rPr>
        <w:t>6</w:t>
      </w:r>
      <w:r w:rsidRPr="005564AF">
        <w:rPr>
          <w:rFonts w:ascii="Times New Roman" w:hAnsi="Times New Roman" w:cs="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w:t>
      </w:r>
      <w:r w:rsidRPr="005564AF">
        <w:rPr>
          <w:lang w:val="uk-UA"/>
        </w:rPr>
        <w:t xml:space="preserve"> </w:t>
      </w:r>
      <w:r w:rsidRPr="005564AF">
        <w:rPr>
          <w:rFonts w:ascii="Times New Roman" w:hAnsi="Times New Roman" w:cs="Times New Roman"/>
          <w:sz w:val="24"/>
          <w:szCs w:val="24"/>
          <w:lang w:val="uk-UA"/>
        </w:rPr>
        <w:t>крім випадків передбачених ст. 41 Закону Україна «Про публічні закупівлі</w:t>
      </w:r>
      <w:r>
        <w:rPr>
          <w:rFonts w:ascii="Times New Roman" w:hAnsi="Times New Roman" w:cs="Times New Roman"/>
          <w:sz w:val="24"/>
          <w:szCs w:val="24"/>
          <w:lang w:val="uk-UA"/>
        </w:rPr>
        <w:t>»</w:t>
      </w:r>
    </w:p>
    <w:p w14:paraId="732B7FA8" w14:textId="77777777" w:rsidR="000C4638" w:rsidRPr="00113768" w:rsidRDefault="000C4638" w:rsidP="000C4638">
      <w:pPr>
        <w:spacing w:after="0" w:line="240" w:lineRule="auto"/>
        <w:ind w:firstLine="709"/>
        <w:jc w:val="both"/>
        <w:rPr>
          <w:rFonts w:ascii="Times New Roman" w:hAnsi="Times New Roman" w:cs="Times New Roman"/>
          <w:sz w:val="24"/>
          <w:szCs w:val="24"/>
        </w:rPr>
      </w:pPr>
      <w:r w:rsidRPr="00113768">
        <w:rPr>
          <w:rFonts w:ascii="Times New Roman" w:hAnsi="Times New Roman" w:cs="Times New Roman"/>
          <w:sz w:val="24"/>
          <w:szCs w:val="24"/>
        </w:rPr>
        <w:t>1</w:t>
      </w:r>
      <w:r>
        <w:rPr>
          <w:rFonts w:ascii="Times New Roman" w:hAnsi="Times New Roman" w:cs="Times New Roman"/>
          <w:sz w:val="24"/>
          <w:szCs w:val="24"/>
          <w:lang w:val="uk-UA"/>
        </w:rPr>
        <w:t>2</w:t>
      </w:r>
      <w:r w:rsidRPr="00113768">
        <w:rPr>
          <w:rFonts w:ascii="Times New Roman" w:hAnsi="Times New Roman" w:cs="Times New Roman"/>
          <w:sz w:val="24"/>
          <w:szCs w:val="24"/>
        </w:rPr>
        <w:t>.</w:t>
      </w:r>
      <w:r w:rsidRPr="00113768">
        <w:rPr>
          <w:rFonts w:ascii="Times New Roman" w:hAnsi="Times New Roman" w:cs="Times New Roman"/>
          <w:sz w:val="24"/>
          <w:szCs w:val="24"/>
          <w:lang w:val="uk-UA"/>
        </w:rPr>
        <w:t>8</w:t>
      </w:r>
      <w:r w:rsidRPr="00113768">
        <w:rPr>
          <w:rFonts w:ascii="Times New Roman" w:hAnsi="Times New Roman" w:cs="Times New Roman"/>
          <w:sz w:val="24"/>
          <w:szCs w:val="24"/>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6CD4A77" w14:textId="77777777" w:rsidR="000C4638" w:rsidRDefault="000C4638" w:rsidP="000C4638">
      <w:pPr>
        <w:pStyle w:val="rvps2"/>
        <w:shd w:val="clear" w:color="auto" w:fill="FFFFFF"/>
        <w:spacing w:before="0" w:beforeAutospacing="0" w:after="0" w:afterAutospacing="0"/>
        <w:ind w:firstLine="567"/>
        <w:jc w:val="both"/>
        <w:textAlignment w:val="baseline"/>
        <w:rPr>
          <w:color w:val="000000"/>
          <w:lang w:val="uk-UA" w:eastAsia="uk-UA" w:bidi="uk-UA"/>
        </w:rPr>
      </w:pPr>
      <w:r>
        <w:rPr>
          <w:color w:val="000000"/>
          <w:lang w:val="uk-UA"/>
        </w:rPr>
        <w:t xml:space="preserve">12.9. </w:t>
      </w:r>
      <w:r>
        <w:rPr>
          <w:color w:val="000000"/>
          <w:lang w:val="uk-UA" w:eastAsia="uk-UA" w:bidi="uk-UA"/>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відбувається згідно з Постановою НКРЕКП від 18.03.2018 р. №311 «</w:t>
      </w:r>
      <w:r w:rsidRPr="00E46EE4">
        <w:rPr>
          <w:color w:val="000000"/>
          <w:lang w:val="uk-UA" w:eastAsia="uk-UA" w:bidi="uk-UA"/>
        </w:rPr>
        <w:t>Про затвердження Кодексу комерційного обліку електричної енергії</w:t>
      </w:r>
      <w:r>
        <w:rPr>
          <w:color w:val="000000"/>
          <w:lang w:val="uk-UA" w:eastAsia="uk-UA" w:bidi="uk-UA"/>
        </w:rPr>
        <w:t>».</w:t>
      </w:r>
    </w:p>
    <w:p w14:paraId="6CAEA081" w14:textId="77777777" w:rsidR="000C4638" w:rsidRDefault="000C4638" w:rsidP="000C4638">
      <w:pPr>
        <w:pStyle w:val="rvps2"/>
        <w:shd w:val="clear" w:color="auto" w:fill="FFFFFF"/>
        <w:spacing w:before="0" w:beforeAutospacing="0" w:after="0" w:afterAutospacing="0"/>
        <w:ind w:firstLine="567"/>
        <w:jc w:val="both"/>
        <w:textAlignment w:val="baseline"/>
        <w:rPr>
          <w:color w:val="000000"/>
          <w:lang w:val="uk-UA"/>
        </w:rPr>
      </w:pPr>
      <w:r>
        <w:rPr>
          <w:color w:val="000000"/>
          <w:lang w:val="uk-UA" w:eastAsia="uk-UA" w:bidi="uk-UA"/>
        </w:rPr>
        <w:t xml:space="preserve">12.10. </w:t>
      </w:r>
      <w:r w:rsidRPr="002E1B40">
        <w:rPr>
          <w:color w:val="000000"/>
          <w:lang w:val="uk-UA"/>
        </w:rPr>
        <w:t>Даний Договір укладений в двох</w:t>
      </w:r>
      <w:r>
        <w:rPr>
          <w:color w:val="000000"/>
          <w:lang w:val="uk-UA"/>
        </w:rPr>
        <w:t xml:space="preserve"> аутентичних примірниках,</w:t>
      </w:r>
      <w:r w:rsidRPr="002E1B40">
        <w:rPr>
          <w:color w:val="000000"/>
          <w:lang w:val="uk-UA"/>
        </w:rPr>
        <w:t xml:space="preserve"> які мають однакову юридичну силу, п</w:t>
      </w:r>
      <w:r>
        <w:rPr>
          <w:color w:val="000000"/>
          <w:lang w:val="uk-UA"/>
        </w:rPr>
        <w:t>о одному для кожної із  Сторін.</w:t>
      </w:r>
    </w:p>
    <w:p w14:paraId="02505693" w14:textId="77777777" w:rsidR="000C4638" w:rsidRDefault="000C4638" w:rsidP="000C4638">
      <w:pPr>
        <w:pStyle w:val="rvps2"/>
        <w:shd w:val="clear" w:color="auto" w:fill="FFFFFF"/>
        <w:spacing w:before="0" w:beforeAutospacing="0" w:after="0" w:afterAutospacing="0"/>
        <w:ind w:firstLine="567"/>
        <w:jc w:val="both"/>
        <w:textAlignment w:val="baseline"/>
        <w:rPr>
          <w:color w:val="000000"/>
          <w:lang w:val="uk-UA"/>
        </w:rPr>
      </w:pPr>
      <w:r>
        <w:rPr>
          <w:color w:val="000000"/>
          <w:lang w:val="uk-UA"/>
        </w:rPr>
        <w:t xml:space="preserve">12.11. </w:t>
      </w:r>
      <w:r w:rsidRPr="002E1B40">
        <w:rPr>
          <w:color w:val="000000"/>
          <w:lang w:val="uk-UA"/>
        </w:rPr>
        <w:t>Сторони домовились про те, що врегулювали всі істотні умови даного Договору та не мають претензій до його змісту.</w:t>
      </w:r>
    </w:p>
    <w:p w14:paraId="5F15F37B" w14:textId="77777777" w:rsidR="000C4638" w:rsidRPr="00E46EE4" w:rsidRDefault="000C4638" w:rsidP="000C4638">
      <w:pPr>
        <w:pStyle w:val="rvps2"/>
        <w:shd w:val="clear" w:color="auto" w:fill="FFFFFF"/>
        <w:spacing w:before="0" w:beforeAutospacing="0" w:after="0" w:afterAutospacing="0"/>
        <w:ind w:firstLine="567"/>
        <w:jc w:val="both"/>
        <w:textAlignment w:val="baseline"/>
        <w:rPr>
          <w:color w:val="000000"/>
          <w:lang w:val="uk-UA"/>
        </w:rPr>
      </w:pPr>
    </w:p>
    <w:p w14:paraId="682AAAB9" w14:textId="77777777" w:rsidR="000C4638" w:rsidRPr="00E46EE4" w:rsidRDefault="000C4638" w:rsidP="000C4638">
      <w:pPr>
        <w:spacing w:after="0" w:line="240" w:lineRule="auto"/>
        <w:ind w:firstLine="709"/>
        <w:jc w:val="both"/>
        <w:rPr>
          <w:rFonts w:ascii="Times New Roman" w:hAnsi="Times New Roman" w:cs="Times New Roman"/>
          <w:sz w:val="24"/>
          <w:szCs w:val="24"/>
          <w:lang w:val="uk-UA"/>
        </w:rPr>
      </w:pPr>
    </w:p>
    <w:p w14:paraId="47E46169" w14:textId="77777777" w:rsidR="000C4638" w:rsidRPr="002E1B40" w:rsidRDefault="000C4638" w:rsidP="000C4638">
      <w:pPr>
        <w:shd w:val="clear" w:color="auto" w:fill="FFFFFF"/>
        <w:spacing w:after="0" w:line="240" w:lineRule="auto"/>
        <w:ind w:firstLine="567"/>
        <w:jc w:val="center"/>
        <w:rPr>
          <w:rFonts w:ascii="Times New Roman" w:hAnsi="Times New Roman" w:cs="Times New Roman"/>
          <w:b/>
          <w:caps/>
          <w:sz w:val="24"/>
          <w:szCs w:val="24"/>
        </w:rPr>
      </w:pPr>
      <w:r w:rsidRPr="002E1B40">
        <w:rPr>
          <w:rFonts w:ascii="Times New Roman" w:hAnsi="Times New Roman" w:cs="Times New Roman"/>
          <w:b/>
          <w:sz w:val="24"/>
          <w:szCs w:val="24"/>
        </w:rPr>
        <w:t>13. Місце знаходження та банківські реквізити сторін</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0C4638" w:rsidRPr="002E1B40" w14:paraId="6927F64A" w14:textId="77777777" w:rsidTr="00ED4C81">
        <w:tc>
          <w:tcPr>
            <w:tcW w:w="4819" w:type="dxa"/>
            <w:shd w:val="clear" w:color="auto" w:fill="auto"/>
          </w:tcPr>
          <w:p w14:paraId="1F79C9B2" w14:textId="77777777" w:rsidR="000C4638" w:rsidRPr="002E1B40" w:rsidRDefault="000C4638" w:rsidP="00ED4C81">
            <w:pPr>
              <w:pStyle w:val="a"/>
              <w:snapToGrid w:val="0"/>
              <w:spacing w:after="0" w:line="240" w:lineRule="auto"/>
              <w:ind w:firstLine="709"/>
              <w:rPr>
                <w:rFonts w:ascii="Times New Roman" w:hAnsi="Times New Roman" w:cs="Times New Roman"/>
                <w:b/>
                <w:bCs/>
                <w:sz w:val="24"/>
                <w:szCs w:val="24"/>
              </w:rPr>
            </w:pPr>
            <w:r w:rsidRPr="002E1B40">
              <w:rPr>
                <w:rFonts w:ascii="Times New Roman" w:hAnsi="Times New Roman" w:cs="Times New Roman"/>
                <w:b/>
                <w:bCs/>
                <w:sz w:val="24"/>
                <w:szCs w:val="24"/>
              </w:rPr>
              <w:t>СПОЖИВАЧ:</w:t>
            </w:r>
          </w:p>
        </w:tc>
        <w:tc>
          <w:tcPr>
            <w:tcW w:w="4819" w:type="dxa"/>
            <w:shd w:val="clear" w:color="auto" w:fill="auto"/>
          </w:tcPr>
          <w:p w14:paraId="1E3B6F42" w14:textId="77777777" w:rsidR="000C4638" w:rsidRPr="002E1B40" w:rsidRDefault="000C4638" w:rsidP="00ED4C81">
            <w:pPr>
              <w:pStyle w:val="a"/>
              <w:snapToGrid w:val="0"/>
              <w:spacing w:after="0" w:line="240" w:lineRule="auto"/>
              <w:ind w:firstLine="709"/>
              <w:rPr>
                <w:rFonts w:ascii="Times New Roman" w:hAnsi="Times New Roman" w:cs="Times New Roman"/>
                <w:b/>
                <w:bCs/>
                <w:sz w:val="24"/>
                <w:szCs w:val="24"/>
              </w:rPr>
            </w:pPr>
            <w:r w:rsidRPr="002E1B40">
              <w:rPr>
                <w:rFonts w:ascii="Times New Roman" w:hAnsi="Times New Roman" w:cs="Times New Roman"/>
                <w:b/>
                <w:bCs/>
                <w:sz w:val="24"/>
                <w:szCs w:val="24"/>
              </w:rPr>
              <w:t>ПОСТАЧАЛЬНИК:</w:t>
            </w:r>
          </w:p>
        </w:tc>
      </w:tr>
      <w:tr w:rsidR="000C4638" w:rsidRPr="002E1B40" w14:paraId="49D4EFE7" w14:textId="77777777" w:rsidTr="00ED4C81">
        <w:tc>
          <w:tcPr>
            <w:tcW w:w="4819" w:type="dxa"/>
            <w:shd w:val="clear" w:color="auto" w:fill="auto"/>
          </w:tcPr>
          <w:p w14:paraId="3D206161" w14:textId="77777777" w:rsidR="000C4638" w:rsidRPr="00570C9C" w:rsidRDefault="000C4638" w:rsidP="00ED4C81">
            <w:pPr>
              <w:pStyle w:val="a"/>
              <w:spacing w:after="0" w:line="240" w:lineRule="auto"/>
              <w:ind w:firstLine="709"/>
              <w:rPr>
                <w:rFonts w:ascii="Times New Roman" w:hAnsi="Times New Roman" w:cs="Times New Roman"/>
                <w:b/>
                <w:sz w:val="24"/>
                <w:szCs w:val="24"/>
                <w:lang w:val="uk-UA"/>
              </w:rPr>
            </w:pPr>
            <w:r w:rsidRPr="00570C9C">
              <w:rPr>
                <w:rFonts w:ascii="Times New Roman" w:hAnsi="Times New Roman" w:cs="Times New Roman"/>
                <w:b/>
                <w:sz w:val="24"/>
                <w:szCs w:val="24"/>
                <w:lang w:val="uk-UA"/>
              </w:rPr>
              <w:t>Федорівський центр професійної               освіти</w:t>
            </w:r>
          </w:p>
        </w:tc>
        <w:tc>
          <w:tcPr>
            <w:tcW w:w="4819" w:type="dxa"/>
            <w:shd w:val="clear" w:color="auto" w:fill="auto"/>
          </w:tcPr>
          <w:p w14:paraId="1E44A0AE" w14:textId="77777777" w:rsidR="000C4638" w:rsidRPr="002E1B40" w:rsidRDefault="000C4638" w:rsidP="00ED4C81">
            <w:pPr>
              <w:pStyle w:val="a"/>
              <w:snapToGrid w:val="0"/>
              <w:spacing w:after="0" w:line="240" w:lineRule="auto"/>
              <w:rPr>
                <w:rFonts w:ascii="Times New Roman" w:hAnsi="Times New Roman" w:cs="Times New Roman"/>
                <w:sz w:val="24"/>
                <w:szCs w:val="24"/>
                <w:lang w:val="en-US"/>
              </w:rPr>
            </w:pPr>
            <w:r w:rsidRPr="002E1B40">
              <w:rPr>
                <w:rFonts w:ascii="Times New Roman" w:hAnsi="Times New Roman" w:cs="Times New Roman"/>
                <w:sz w:val="24"/>
                <w:szCs w:val="24"/>
              </w:rPr>
              <w:t>_______________________________________</w:t>
            </w:r>
          </w:p>
        </w:tc>
      </w:tr>
      <w:tr w:rsidR="000C4638" w:rsidRPr="002E1B40" w14:paraId="6D3CEEC5" w14:textId="77777777" w:rsidTr="00ED4C81">
        <w:tc>
          <w:tcPr>
            <w:tcW w:w="4819" w:type="dxa"/>
            <w:shd w:val="clear" w:color="auto" w:fill="auto"/>
          </w:tcPr>
          <w:p w14:paraId="09044FB5" w14:textId="77777777" w:rsidR="000C4638" w:rsidRDefault="000C4638" w:rsidP="00ED4C81">
            <w:pPr>
              <w:pStyle w:val="a"/>
              <w:snapToGrid w:val="0"/>
              <w:spacing w:after="0" w:line="240" w:lineRule="auto"/>
              <w:ind w:firstLine="709"/>
              <w:rPr>
                <w:rFonts w:ascii="Times New Roman" w:hAnsi="Times New Roman" w:cs="Times New Roman"/>
                <w:sz w:val="24"/>
                <w:szCs w:val="24"/>
                <w:lang w:val="uk-UA"/>
              </w:rPr>
            </w:pPr>
            <w:r w:rsidRPr="002E1B40">
              <w:rPr>
                <w:rFonts w:ascii="Times New Roman" w:hAnsi="Times New Roman" w:cs="Times New Roman"/>
                <w:sz w:val="24"/>
                <w:szCs w:val="24"/>
              </w:rPr>
              <w:lastRenderedPageBreak/>
              <w:t xml:space="preserve">код ЄДРПОУ </w:t>
            </w:r>
            <w:r>
              <w:rPr>
                <w:rFonts w:ascii="Times New Roman" w:hAnsi="Times New Roman" w:cs="Times New Roman"/>
                <w:sz w:val="24"/>
                <w:szCs w:val="24"/>
                <w:lang w:val="uk-UA"/>
              </w:rPr>
              <w:t>02543822</w:t>
            </w:r>
          </w:p>
          <w:p w14:paraId="05727D9E" w14:textId="77777777" w:rsidR="000C4638" w:rsidRPr="00570C9C" w:rsidRDefault="000C4638" w:rsidP="00ED4C81">
            <w:pPr>
              <w:pStyle w:val="a"/>
              <w:snapToGrid w:val="0"/>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ІПН 025438208152</w:t>
            </w:r>
          </w:p>
        </w:tc>
        <w:tc>
          <w:tcPr>
            <w:tcW w:w="4819" w:type="dxa"/>
            <w:shd w:val="clear" w:color="auto" w:fill="auto"/>
          </w:tcPr>
          <w:p w14:paraId="1449C5FB" w14:textId="77777777" w:rsidR="000C4638" w:rsidRPr="002E1B40" w:rsidRDefault="000C4638" w:rsidP="00ED4C81">
            <w:pPr>
              <w:pStyle w:val="a"/>
              <w:snapToGrid w:val="0"/>
              <w:spacing w:after="0" w:line="240" w:lineRule="auto"/>
              <w:rPr>
                <w:rFonts w:ascii="Times New Roman" w:hAnsi="Times New Roman" w:cs="Times New Roman"/>
                <w:sz w:val="24"/>
                <w:szCs w:val="24"/>
              </w:rPr>
            </w:pPr>
            <w:r w:rsidRPr="002E1B40">
              <w:rPr>
                <w:rFonts w:ascii="Times New Roman" w:hAnsi="Times New Roman" w:cs="Times New Roman"/>
                <w:sz w:val="24"/>
                <w:szCs w:val="24"/>
              </w:rPr>
              <w:t>код ЄДРПОУ _______________________</w:t>
            </w:r>
          </w:p>
        </w:tc>
      </w:tr>
      <w:tr w:rsidR="000C4638" w:rsidRPr="002E1B40" w14:paraId="34225F42" w14:textId="77777777" w:rsidTr="00ED4C81">
        <w:tc>
          <w:tcPr>
            <w:tcW w:w="4819" w:type="dxa"/>
            <w:shd w:val="clear" w:color="auto" w:fill="auto"/>
          </w:tcPr>
          <w:p w14:paraId="55A0EB6F" w14:textId="77777777" w:rsidR="000C4638" w:rsidRPr="001C76F9" w:rsidRDefault="000C4638" w:rsidP="00ED4C81">
            <w:pPr>
              <w:spacing w:after="0" w:line="240" w:lineRule="auto"/>
              <w:ind w:firstLine="741"/>
              <w:jc w:val="both"/>
              <w:rPr>
                <w:rFonts w:ascii="Times New Roman" w:hAnsi="Times New Roman"/>
                <w:bCs/>
                <w:sz w:val="24"/>
                <w:szCs w:val="24"/>
                <w:lang w:val="uk-UA" w:eastAsia="ru-RU"/>
              </w:rPr>
            </w:pPr>
            <w:r>
              <w:rPr>
                <w:rFonts w:ascii="Times New Roman" w:hAnsi="Times New Roman"/>
                <w:bCs/>
                <w:sz w:val="24"/>
                <w:szCs w:val="24"/>
                <w:lang w:val="uk-UA" w:eastAsia="ru-RU"/>
              </w:rPr>
              <w:t>70627 Запорізька обл.. Пологівський р-н. с Федорівка,в Миколи Корфа 1</w:t>
            </w:r>
          </w:p>
        </w:tc>
        <w:tc>
          <w:tcPr>
            <w:tcW w:w="4819" w:type="dxa"/>
            <w:shd w:val="clear" w:color="auto" w:fill="auto"/>
          </w:tcPr>
          <w:p w14:paraId="1974E282" w14:textId="77777777" w:rsidR="000C4638" w:rsidRPr="002E1B40" w:rsidRDefault="000C4638" w:rsidP="00ED4C81">
            <w:pPr>
              <w:pStyle w:val="a"/>
              <w:snapToGrid w:val="0"/>
              <w:spacing w:after="0" w:line="240" w:lineRule="auto"/>
              <w:rPr>
                <w:rFonts w:ascii="Times New Roman" w:hAnsi="Times New Roman" w:cs="Times New Roman"/>
                <w:sz w:val="24"/>
                <w:szCs w:val="24"/>
              </w:rPr>
            </w:pPr>
            <w:r w:rsidRPr="002E1B40">
              <w:rPr>
                <w:rFonts w:ascii="Times New Roman" w:hAnsi="Times New Roman" w:cs="Times New Roman"/>
                <w:sz w:val="24"/>
                <w:szCs w:val="24"/>
              </w:rPr>
              <w:t>Адреса:____________________________</w:t>
            </w:r>
          </w:p>
        </w:tc>
      </w:tr>
      <w:tr w:rsidR="000C4638" w:rsidRPr="002E1B40" w14:paraId="60BB9426" w14:textId="77777777" w:rsidTr="00ED4C81">
        <w:tc>
          <w:tcPr>
            <w:tcW w:w="4819" w:type="dxa"/>
            <w:shd w:val="clear" w:color="auto" w:fill="auto"/>
          </w:tcPr>
          <w:p w14:paraId="25AD2C23" w14:textId="77777777" w:rsidR="000C4638" w:rsidRPr="002E1B40" w:rsidRDefault="000C4638" w:rsidP="00ED4C81">
            <w:pPr>
              <w:snapToGrid w:val="0"/>
              <w:spacing w:after="0" w:line="240" w:lineRule="auto"/>
              <w:ind w:firstLine="709"/>
              <w:rPr>
                <w:rFonts w:ascii="Times New Roman" w:hAnsi="Times New Roman" w:cs="Times New Roman"/>
                <w:sz w:val="24"/>
                <w:szCs w:val="24"/>
              </w:rPr>
            </w:pPr>
            <w:r w:rsidRPr="002E1B40">
              <w:rPr>
                <w:rFonts w:ascii="Times New Roman" w:hAnsi="Times New Roman" w:cs="Times New Roman"/>
                <w:sz w:val="24"/>
                <w:szCs w:val="24"/>
              </w:rPr>
              <w:t xml:space="preserve">телефон: </w:t>
            </w:r>
            <w:r>
              <w:rPr>
                <w:rFonts w:ascii="Times New Roman" w:hAnsi="Times New Roman" w:cs="Times New Roman"/>
                <w:sz w:val="24"/>
                <w:szCs w:val="24"/>
                <w:lang w:val="uk-UA"/>
              </w:rPr>
              <w:t>+380992225981</w:t>
            </w:r>
          </w:p>
        </w:tc>
        <w:tc>
          <w:tcPr>
            <w:tcW w:w="4819" w:type="dxa"/>
            <w:shd w:val="clear" w:color="auto" w:fill="auto"/>
          </w:tcPr>
          <w:p w14:paraId="7F83074A" w14:textId="77777777" w:rsidR="000C4638" w:rsidRPr="002E1B40" w:rsidRDefault="000C4638" w:rsidP="00ED4C81">
            <w:pPr>
              <w:snapToGrid w:val="0"/>
              <w:spacing w:after="0" w:line="240" w:lineRule="auto"/>
              <w:rPr>
                <w:rFonts w:ascii="Times New Roman" w:hAnsi="Times New Roman" w:cs="Times New Roman"/>
                <w:sz w:val="24"/>
                <w:szCs w:val="24"/>
              </w:rPr>
            </w:pPr>
            <w:r w:rsidRPr="002E1B40">
              <w:rPr>
                <w:rFonts w:ascii="Times New Roman" w:hAnsi="Times New Roman" w:cs="Times New Roman"/>
                <w:sz w:val="24"/>
                <w:szCs w:val="24"/>
              </w:rPr>
              <w:t>телефони: _____________________________</w:t>
            </w:r>
          </w:p>
        </w:tc>
      </w:tr>
      <w:tr w:rsidR="000C4638" w:rsidRPr="002E1B40" w14:paraId="57578D87" w14:textId="77777777" w:rsidTr="00ED4C81">
        <w:tc>
          <w:tcPr>
            <w:tcW w:w="4819" w:type="dxa"/>
            <w:shd w:val="clear" w:color="auto" w:fill="auto"/>
          </w:tcPr>
          <w:p w14:paraId="172F4FCC" w14:textId="77777777" w:rsidR="000C4638" w:rsidRDefault="000C4638" w:rsidP="00ED4C81">
            <w:pPr>
              <w:snapToGrid w:val="0"/>
              <w:spacing w:after="0" w:line="240" w:lineRule="auto"/>
              <w:ind w:firstLine="709"/>
              <w:rPr>
                <w:rFonts w:ascii="Times New Roman" w:hAnsi="Times New Roman" w:cs="Times New Roman"/>
                <w:sz w:val="24"/>
                <w:szCs w:val="24"/>
                <w:lang w:val="uk-UA"/>
              </w:rPr>
            </w:pPr>
            <w:r w:rsidRPr="002E1B40">
              <w:rPr>
                <w:rFonts w:ascii="Times New Roman" w:hAnsi="Times New Roman" w:cs="Times New Roman"/>
                <w:sz w:val="24"/>
                <w:szCs w:val="24"/>
              </w:rPr>
              <w:t xml:space="preserve">р/р </w:t>
            </w:r>
            <w:r>
              <w:rPr>
                <w:rFonts w:ascii="Times New Roman" w:hAnsi="Times New Roman" w:cs="Times New Roman"/>
                <w:sz w:val="24"/>
                <w:szCs w:val="24"/>
                <w:lang w:val="en-US"/>
              </w:rPr>
              <w:t>UA</w:t>
            </w:r>
            <w:r>
              <w:rPr>
                <w:rFonts w:ascii="Times New Roman" w:hAnsi="Times New Roman" w:cs="Times New Roman"/>
                <w:sz w:val="24"/>
                <w:szCs w:val="24"/>
                <w:lang w:val="uk-UA"/>
              </w:rPr>
              <w:t>508201720314231003202007055</w:t>
            </w:r>
          </w:p>
          <w:p w14:paraId="0D14FE5C" w14:textId="77777777" w:rsidR="000C4638" w:rsidRDefault="000C4638" w:rsidP="00ED4C81">
            <w:pPr>
              <w:snapToGrid w:val="0"/>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банк ГУДКСУ в Запорізькій області</w:t>
            </w:r>
          </w:p>
          <w:p w14:paraId="796EBA34" w14:textId="77777777" w:rsidR="000C4638" w:rsidRDefault="000C4638" w:rsidP="00ED4C81">
            <w:pPr>
              <w:snapToGrid w:val="0"/>
              <w:spacing w:after="0" w:line="240" w:lineRule="auto"/>
              <w:ind w:firstLine="709"/>
              <w:rPr>
                <w:rFonts w:ascii="Times New Roman" w:hAnsi="Times New Roman" w:cs="Times New Roman"/>
                <w:color w:val="auto"/>
                <w:sz w:val="24"/>
                <w:szCs w:val="24"/>
              </w:rPr>
            </w:pPr>
            <w:r>
              <w:rPr>
                <w:rFonts w:ascii="Times New Roman" w:hAnsi="Times New Roman" w:cs="Times New Roman"/>
                <w:sz w:val="24"/>
                <w:szCs w:val="24"/>
                <w:lang w:val="uk-UA"/>
              </w:rPr>
              <w:t>МФО 820172</w:t>
            </w:r>
            <w:r w:rsidRPr="002E1B40">
              <w:rPr>
                <w:rFonts w:ascii="Times New Roman" w:hAnsi="Times New Roman" w:cs="Times New Roman"/>
                <w:color w:val="auto"/>
                <w:sz w:val="24"/>
                <w:szCs w:val="24"/>
              </w:rPr>
              <w:t xml:space="preserve"> </w:t>
            </w:r>
          </w:p>
          <w:p w14:paraId="27EA523B" w14:textId="77777777" w:rsidR="000C4638" w:rsidRPr="002E1B40" w:rsidRDefault="000C4638" w:rsidP="00ED4C81">
            <w:pPr>
              <w:spacing w:after="0" w:line="240" w:lineRule="auto"/>
              <w:ind w:firstLine="741"/>
              <w:rPr>
                <w:rFonts w:ascii="Times New Roman" w:hAnsi="Times New Roman" w:cs="Times New Roman"/>
                <w:sz w:val="24"/>
                <w:szCs w:val="24"/>
              </w:rPr>
            </w:pPr>
          </w:p>
        </w:tc>
        <w:tc>
          <w:tcPr>
            <w:tcW w:w="4819" w:type="dxa"/>
            <w:shd w:val="clear" w:color="auto" w:fill="auto"/>
          </w:tcPr>
          <w:p w14:paraId="6361664A" w14:textId="77777777" w:rsidR="000C4638" w:rsidRPr="002E1B40" w:rsidRDefault="000C4638" w:rsidP="00ED4C81">
            <w:pPr>
              <w:snapToGrid w:val="0"/>
              <w:spacing w:after="0" w:line="240" w:lineRule="auto"/>
              <w:rPr>
                <w:rFonts w:ascii="Times New Roman" w:hAnsi="Times New Roman" w:cs="Times New Roman"/>
                <w:sz w:val="24"/>
                <w:szCs w:val="24"/>
              </w:rPr>
            </w:pPr>
            <w:r w:rsidRPr="002E1B40">
              <w:rPr>
                <w:rFonts w:ascii="Times New Roman" w:hAnsi="Times New Roman" w:cs="Times New Roman"/>
                <w:sz w:val="24"/>
                <w:szCs w:val="24"/>
              </w:rPr>
              <w:t>р/р ________________________________</w:t>
            </w:r>
          </w:p>
          <w:p w14:paraId="2A9E2250" w14:textId="77777777" w:rsidR="000C4638" w:rsidRPr="002E1B40" w:rsidRDefault="000C4638" w:rsidP="00ED4C81">
            <w:pPr>
              <w:snapToGrid w:val="0"/>
              <w:spacing w:after="0" w:line="240" w:lineRule="auto"/>
              <w:rPr>
                <w:rFonts w:ascii="Times New Roman" w:hAnsi="Times New Roman" w:cs="Times New Roman"/>
                <w:sz w:val="24"/>
                <w:szCs w:val="24"/>
              </w:rPr>
            </w:pPr>
            <w:r w:rsidRPr="002E1B40">
              <w:rPr>
                <w:rFonts w:ascii="Times New Roman" w:hAnsi="Times New Roman" w:cs="Times New Roman"/>
                <w:sz w:val="24"/>
                <w:szCs w:val="24"/>
              </w:rPr>
              <w:t xml:space="preserve">банк_______________________________, </w:t>
            </w:r>
          </w:p>
          <w:p w14:paraId="0F973374" w14:textId="77777777" w:rsidR="000C4638" w:rsidRPr="002E1B40" w:rsidRDefault="000C4638" w:rsidP="00ED4C81">
            <w:pPr>
              <w:snapToGrid w:val="0"/>
              <w:spacing w:after="0" w:line="240" w:lineRule="auto"/>
              <w:rPr>
                <w:rFonts w:ascii="Times New Roman" w:hAnsi="Times New Roman" w:cs="Times New Roman"/>
                <w:sz w:val="24"/>
                <w:szCs w:val="24"/>
              </w:rPr>
            </w:pPr>
            <w:r w:rsidRPr="002E1B40">
              <w:rPr>
                <w:rFonts w:ascii="Times New Roman" w:hAnsi="Times New Roman" w:cs="Times New Roman"/>
                <w:sz w:val="24"/>
                <w:szCs w:val="24"/>
              </w:rPr>
              <w:t xml:space="preserve">код банку ___________, МФО _________, </w:t>
            </w:r>
          </w:p>
          <w:p w14:paraId="369D9B32" w14:textId="77777777" w:rsidR="000C4638" w:rsidRPr="002E1B40" w:rsidRDefault="000C4638" w:rsidP="00ED4C81">
            <w:pPr>
              <w:snapToGrid w:val="0"/>
              <w:spacing w:after="0" w:line="240" w:lineRule="auto"/>
              <w:rPr>
                <w:rFonts w:ascii="Times New Roman" w:hAnsi="Times New Roman" w:cs="Times New Roman"/>
                <w:sz w:val="24"/>
                <w:szCs w:val="24"/>
              </w:rPr>
            </w:pPr>
          </w:p>
        </w:tc>
      </w:tr>
      <w:tr w:rsidR="000C4638" w:rsidRPr="002E1B40" w14:paraId="240B70CC" w14:textId="77777777" w:rsidTr="00ED4C81">
        <w:tc>
          <w:tcPr>
            <w:tcW w:w="4819" w:type="dxa"/>
            <w:shd w:val="clear" w:color="auto" w:fill="auto"/>
          </w:tcPr>
          <w:p w14:paraId="54DD4F01" w14:textId="77777777" w:rsidR="000C4638" w:rsidRPr="002E1B40" w:rsidRDefault="000C4638" w:rsidP="00ED4C81">
            <w:pPr>
              <w:snapToGrid w:val="0"/>
              <w:spacing w:after="0" w:line="240" w:lineRule="auto"/>
              <w:ind w:firstLine="709"/>
              <w:rPr>
                <w:rFonts w:ascii="Times New Roman" w:hAnsi="Times New Roman" w:cs="Times New Roman"/>
                <w:sz w:val="24"/>
                <w:szCs w:val="24"/>
              </w:rPr>
            </w:pPr>
          </w:p>
          <w:p w14:paraId="492CC6D5" w14:textId="77777777" w:rsidR="000C4638" w:rsidRDefault="000C4638" w:rsidP="00ED4C81">
            <w:pPr>
              <w:snapToGrid w:val="0"/>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w:t>
            </w:r>
          </w:p>
          <w:p w14:paraId="55D4C1AE" w14:textId="77777777" w:rsidR="000C4638" w:rsidRPr="002E1B40" w:rsidRDefault="000C4638" w:rsidP="00ED4C81">
            <w:pPr>
              <w:snapToGrid w:val="0"/>
              <w:spacing w:after="0" w:line="240" w:lineRule="auto"/>
              <w:ind w:firstLine="709"/>
              <w:rPr>
                <w:rFonts w:ascii="Times New Roman" w:hAnsi="Times New Roman" w:cs="Times New Roman"/>
                <w:b/>
                <w:bCs/>
                <w:sz w:val="24"/>
                <w:szCs w:val="24"/>
              </w:rPr>
            </w:pPr>
            <w:r w:rsidRPr="002E1B40">
              <w:rPr>
                <w:rFonts w:ascii="Times New Roman" w:hAnsi="Times New Roman" w:cs="Times New Roman"/>
                <w:sz w:val="24"/>
                <w:szCs w:val="24"/>
              </w:rPr>
              <w:t>___________________</w:t>
            </w:r>
            <w:r>
              <w:rPr>
                <w:rFonts w:ascii="Times New Roman" w:hAnsi="Times New Roman" w:cs="Times New Roman"/>
                <w:sz w:val="24"/>
                <w:szCs w:val="24"/>
                <w:lang w:val="uk-UA"/>
              </w:rPr>
              <w:t>А.Зелєнцов</w:t>
            </w:r>
            <w:r w:rsidRPr="002E1B40">
              <w:rPr>
                <w:rFonts w:ascii="Times New Roman" w:hAnsi="Times New Roman" w:cs="Times New Roman"/>
                <w:sz w:val="24"/>
                <w:szCs w:val="24"/>
              </w:rPr>
              <w:t xml:space="preserve">    </w:t>
            </w:r>
          </w:p>
        </w:tc>
        <w:tc>
          <w:tcPr>
            <w:tcW w:w="4819" w:type="dxa"/>
            <w:shd w:val="clear" w:color="auto" w:fill="auto"/>
          </w:tcPr>
          <w:p w14:paraId="5E17040E" w14:textId="77777777" w:rsidR="000C4638" w:rsidRDefault="000C4638" w:rsidP="00ED4C81">
            <w:pPr>
              <w:snapToGrid w:val="0"/>
              <w:spacing w:after="0" w:line="240" w:lineRule="auto"/>
              <w:ind w:firstLine="709"/>
              <w:rPr>
                <w:rFonts w:ascii="Times New Roman" w:eastAsia="MS Mincho" w:hAnsi="Times New Roman" w:cs="Times New Roman"/>
                <w:b/>
                <w:sz w:val="24"/>
                <w:szCs w:val="24"/>
              </w:rPr>
            </w:pPr>
          </w:p>
          <w:p w14:paraId="340370BE" w14:textId="77777777" w:rsidR="000C4638" w:rsidRDefault="000C4638" w:rsidP="00ED4C81">
            <w:pPr>
              <w:snapToGrid w:val="0"/>
              <w:spacing w:after="0" w:line="240" w:lineRule="auto"/>
              <w:rPr>
                <w:rFonts w:ascii="Times New Roman" w:eastAsia="MS Mincho" w:hAnsi="Times New Roman" w:cs="Times New Roman"/>
                <w:b/>
                <w:sz w:val="24"/>
                <w:szCs w:val="24"/>
              </w:rPr>
            </w:pPr>
            <w:r w:rsidRPr="002E1B40">
              <w:rPr>
                <w:rFonts w:ascii="Times New Roman" w:eastAsia="MS Mincho" w:hAnsi="Times New Roman" w:cs="Times New Roman"/>
                <w:b/>
                <w:sz w:val="24"/>
                <w:szCs w:val="24"/>
              </w:rPr>
              <w:t>Керівник</w:t>
            </w:r>
          </w:p>
          <w:p w14:paraId="0308F2D5" w14:textId="77777777" w:rsidR="000C4638" w:rsidRPr="002E1B40" w:rsidRDefault="000C4638" w:rsidP="00ED4C81">
            <w:pPr>
              <w:snapToGrid w:val="0"/>
              <w:spacing w:after="0" w:line="240" w:lineRule="auto"/>
              <w:rPr>
                <w:rFonts w:ascii="Times New Roman" w:eastAsia="MS Mincho" w:hAnsi="Times New Roman" w:cs="Times New Roman"/>
                <w:b/>
                <w:sz w:val="24"/>
                <w:szCs w:val="24"/>
              </w:rPr>
            </w:pPr>
            <w:r w:rsidRPr="002E1B40">
              <w:rPr>
                <w:rFonts w:ascii="Times New Roman" w:eastAsia="MS Mincho" w:hAnsi="Times New Roman" w:cs="Times New Roman"/>
                <w:b/>
                <w:sz w:val="24"/>
                <w:szCs w:val="24"/>
              </w:rPr>
              <w:t>________________________</w:t>
            </w:r>
          </w:p>
          <w:p w14:paraId="095885A3" w14:textId="77777777" w:rsidR="000C4638" w:rsidRPr="002E1B40" w:rsidRDefault="000C4638" w:rsidP="00ED4C81">
            <w:pPr>
              <w:snapToGrid w:val="0"/>
              <w:spacing w:after="0" w:line="240" w:lineRule="auto"/>
              <w:ind w:firstLine="709"/>
              <w:rPr>
                <w:rFonts w:ascii="Times New Roman" w:eastAsia="MS Mincho" w:hAnsi="Times New Roman" w:cs="Times New Roman"/>
                <w:b/>
                <w:sz w:val="24"/>
                <w:szCs w:val="24"/>
              </w:rPr>
            </w:pPr>
          </w:p>
        </w:tc>
      </w:tr>
    </w:tbl>
    <w:p w14:paraId="65F2FD84" w14:textId="77777777" w:rsidR="000C4638" w:rsidRDefault="000C4638" w:rsidP="000C4638">
      <w:pPr>
        <w:spacing w:after="0" w:line="240" w:lineRule="auto"/>
        <w:ind w:firstLine="709"/>
        <w:jc w:val="both"/>
        <w:rPr>
          <w:rFonts w:ascii="Times New Roman" w:hAnsi="Times New Roman" w:cs="Times New Roman"/>
          <w:sz w:val="24"/>
          <w:szCs w:val="24"/>
        </w:rPr>
      </w:pPr>
    </w:p>
    <w:p w14:paraId="35F4A37B" w14:textId="77777777" w:rsidR="000C4638" w:rsidRPr="00C94A96" w:rsidRDefault="000C4638" w:rsidP="000C463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053084D9" w14:textId="77777777" w:rsidR="000C4638" w:rsidRDefault="000C4638" w:rsidP="000C4638">
      <w:pPr>
        <w:spacing w:after="0" w:line="240" w:lineRule="auto"/>
        <w:ind w:firstLine="709"/>
        <w:jc w:val="both"/>
        <w:rPr>
          <w:rFonts w:ascii="Times New Roman" w:hAnsi="Times New Roman" w:cs="Times New Roman"/>
          <w:sz w:val="24"/>
          <w:szCs w:val="24"/>
        </w:rPr>
      </w:pPr>
    </w:p>
    <w:p w14:paraId="3165202C" w14:textId="77777777" w:rsidR="000C4638" w:rsidRDefault="000C4638" w:rsidP="000C4638">
      <w:pPr>
        <w:spacing w:after="0" w:line="240" w:lineRule="auto"/>
        <w:ind w:firstLine="709"/>
        <w:jc w:val="both"/>
        <w:rPr>
          <w:rFonts w:ascii="Times New Roman" w:hAnsi="Times New Roman" w:cs="Times New Roman"/>
          <w:sz w:val="24"/>
          <w:szCs w:val="24"/>
        </w:rPr>
      </w:pPr>
    </w:p>
    <w:p w14:paraId="0F8FF953" w14:textId="77777777" w:rsidR="000C4638" w:rsidRDefault="000C4638" w:rsidP="000C4638">
      <w:pPr>
        <w:spacing w:after="0" w:line="240" w:lineRule="auto"/>
        <w:ind w:firstLine="709"/>
        <w:jc w:val="both"/>
        <w:rPr>
          <w:rFonts w:ascii="Times New Roman" w:hAnsi="Times New Roman" w:cs="Times New Roman"/>
          <w:sz w:val="24"/>
          <w:szCs w:val="24"/>
        </w:rPr>
      </w:pPr>
    </w:p>
    <w:p w14:paraId="215CA79E" w14:textId="77777777" w:rsidR="000C4638" w:rsidRDefault="000C4638" w:rsidP="000C4638">
      <w:pPr>
        <w:spacing w:after="0" w:line="240" w:lineRule="auto"/>
        <w:ind w:firstLine="709"/>
        <w:jc w:val="both"/>
        <w:rPr>
          <w:rFonts w:ascii="Times New Roman" w:hAnsi="Times New Roman" w:cs="Times New Roman"/>
          <w:sz w:val="24"/>
          <w:szCs w:val="24"/>
        </w:rPr>
      </w:pPr>
    </w:p>
    <w:p w14:paraId="7A97104B" w14:textId="77777777" w:rsidR="000C4638" w:rsidRDefault="000C4638" w:rsidP="000C4638">
      <w:pPr>
        <w:spacing w:after="0" w:line="240" w:lineRule="auto"/>
        <w:ind w:firstLine="709"/>
        <w:jc w:val="both"/>
        <w:rPr>
          <w:rFonts w:ascii="Times New Roman" w:hAnsi="Times New Roman" w:cs="Times New Roman"/>
          <w:sz w:val="24"/>
          <w:szCs w:val="24"/>
        </w:rPr>
      </w:pPr>
    </w:p>
    <w:p w14:paraId="1058FA6B" w14:textId="77777777" w:rsidR="000C4638" w:rsidRDefault="000C4638" w:rsidP="000C4638">
      <w:pPr>
        <w:spacing w:after="0" w:line="240" w:lineRule="auto"/>
        <w:ind w:firstLine="709"/>
        <w:jc w:val="both"/>
        <w:rPr>
          <w:rFonts w:ascii="Times New Roman" w:hAnsi="Times New Roman" w:cs="Times New Roman"/>
          <w:sz w:val="24"/>
          <w:szCs w:val="24"/>
        </w:rPr>
      </w:pPr>
    </w:p>
    <w:p w14:paraId="408BA760" w14:textId="77777777" w:rsidR="000C4638" w:rsidRDefault="000C4638" w:rsidP="000C4638">
      <w:pPr>
        <w:spacing w:after="0" w:line="240" w:lineRule="auto"/>
        <w:ind w:firstLine="709"/>
        <w:jc w:val="both"/>
        <w:rPr>
          <w:rFonts w:ascii="Times New Roman" w:hAnsi="Times New Roman" w:cs="Times New Roman"/>
          <w:sz w:val="24"/>
          <w:szCs w:val="24"/>
        </w:rPr>
      </w:pPr>
    </w:p>
    <w:p w14:paraId="48A0D2CF" w14:textId="77777777" w:rsidR="000C4638" w:rsidRDefault="000C4638" w:rsidP="000C4638">
      <w:pPr>
        <w:spacing w:after="0" w:line="240" w:lineRule="auto"/>
        <w:ind w:firstLine="709"/>
        <w:jc w:val="both"/>
        <w:rPr>
          <w:rFonts w:ascii="Times New Roman" w:hAnsi="Times New Roman" w:cs="Times New Roman"/>
          <w:sz w:val="24"/>
          <w:szCs w:val="24"/>
        </w:rPr>
      </w:pPr>
    </w:p>
    <w:p w14:paraId="5CC42D3C" w14:textId="77777777" w:rsidR="000C4638" w:rsidRDefault="000C4638" w:rsidP="000C4638">
      <w:pPr>
        <w:spacing w:after="0" w:line="240" w:lineRule="auto"/>
        <w:ind w:firstLine="709"/>
        <w:jc w:val="both"/>
        <w:rPr>
          <w:rFonts w:ascii="Times New Roman" w:hAnsi="Times New Roman" w:cs="Times New Roman"/>
          <w:sz w:val="24"/>
          <w:szCs w:val="24"/>
        </w:rPr>
      </w:pPr>
    </w:p>
    <w:p w14:paraId="6D082F0F" w14:textId="77777777" w:rsidR="000C4638" w:rsidRDefault="000C4638" w:rsidP="000C4638">
      <w:pPr>
        <w:spacing w:after="0" w:line="240" w:lineRule="auto"/>
        <w:ind w:firstLine="709"/>
        <w:jc w:val="both"/>
        <w:rPr>
          <w:rFonts w:ascii="Times New Roman" w:hAnsi="Times New Roman" w:cs="Times New Roman"/>
          <w:sz w:val="24"/>
          <w:szCs w:val="24"/>
        </w:rPr>
      </w:pPr>
    </w:p>
    <w:p w14:paraId="6E02519A" w14:textId="77777777" w:rsidR="000C4638" w:rsidRDefault="000C4638" w:rsidP="000C4638">
      <w:pPr>
        <w:spacing w:after="0" w:line="240" w:lineRule="auto"/>
        <w:ind w:firstLine="709"/>
        <w:jc w:val="both"/>
        <w:rPr>
          <w:rFonts w:ascii="Times New Roman" w:hAnsi="Times New Roman" w:cs="Times New Roman"/>
          <w:sz w:val="24"/>
          <w:szCs w:val="24"/>
        </w:rPr>
      </w:pPr>
    </w:p>
    <w:p w14:paraId="6A016439" w14:textId="77777777" w:rsidR="000C4638" w:rsidRDefault="000C4638" w:rsidP="000C4638">
      <w:pPr>
        <w:spacing w:after="0" w:line="240" w:lineRule="auto"/>
        <w:ind w:firstLine="709"/>
        <w:jc w:val="both"/>
        <w:rPr>
          <w:rFonts w:ascii="Times New Roman" w:hAnsi="Times New Roman" w:cs="Times New Roman"/>
          <w:sz w:val="24"/>
          <w:szCs w:val="24"/>
        </w:rPr>
      </w:pPr>
    </w:p>
    <w:p w14:paraId="526ED278" w14:textId="77777777" w:rsidR="000C4638" w:rsidRDefault="000C4638" w:rsidP="000C4638">
      <w:pPr>
        <w:spacing w:after="0" w:line="240" w:lineRule="auto"/>
        <w:ind w:firstLine="709"/>
        <w:jc w:val="both"/>
        <w:rPr>
          <w:rFonts w:ascii="Times New Roman" w:hAnsi="Times New Roman" w:cs="Times New Roman"/>
          <w:sz w:val="24"/>
          <w:szCs w:val="24"/>
        </w:rPr>
      </w:pPr>
    </w:p>
    <w:p w14:paraId="008D37CA" w14:textId="77777777" w:rsidR="000C4638" w:rsidRDefault="000C4638" w:rsidP="000C4638">
      <w:pPr>
        <w:spacing w:after="0" w:line="240" w:lineRule="auto"/>
        <w:ind w:firstLine="709"/>
        <w:jc w:val="both"/>
        <w:rPr>
          <w:rFonts w:ascii="Times New Roman" w:hAnsi="Times New Roman" w:cs="Times New Roman"/>
          <w:sz w:val="24"/>
          <w:szCs w:val="24"/>
        </w:rPr>
      </w:pPr>
    </w:p>
    <w:p w14:paraId="44A1ECF7" w14:textId="77777777" w:rsidR="000C4638" w:rsidRDefault="000C4638" w:rsidP="000C4638">
      <w:pPr>
        <w:spacing w:after="0" w:line="240" w:lineRule="auto"/>
        <w:ind w:firstLine="709"/>
        <w:jc w:val="both"/>
        <w:rPr>
          <w:rFonts w:ascii="Times New Roman" w:hAnsi="Times New Roman" w:cs="Times New Roman"/>
          <w:sz w:val="24"/>
          <w:szCs w:val="24"/>
        </w:rPr>
      </w:pPr>
    </w:p>
    <w:p w14:paraId="130C9C7F" w14:textId="77777777" w:rsidR="000C4638" w:rsidRDefault="000C4638" w:rsidP="000C4638">
      <w:pPr>
        <w:spacing w:after="0" w:line="240" w:lineRule="auto"/>
        <w:ind w:firstLine="709"/>
        <w:jc w:val="both"/>
        <w:rPr>
          <w:rFonts w:ascii="Times New Roman" w:hAnsi="Times New Roman" w:cs="Times New Roman"/>
          <w:sz w:val="24"/>
          <w:szCs w:val="24"/>
        </w:rPr>
      </w:pPr>
    </w:p>
    <w:p w14:paraId="65DC6E21" w14:textId="77777777" w:rsidR="000C4638" w:rsidRDefault="000C4638" w:rsidP="000C4638">
      <w:pPr>
        <w:spacing w:after="0" w:line="240" w:lineRule="auto"/>
        <w:ind w:firstLine="709"/>
        <w:jc w:val="both"/>
        <w:rPr>
          <w:rFonts w:ascii="Times New Roman" w:hAnsi="Times New Roman" w:cs="Times New Roman"/>
          <w:sz w:val="24"/>
          <w:szCs w:val="24"/>
        </w:rPr>
      </w:pPr>
    </w:p>
    <w:p w14:paraId="5479D874" w14:textId="77777777" w:rsidR="000C4638" w:rsidRDefault="000C4638" w:rsidP="000C4638">
      <w:pPr>
        <w:spacing w:after="0" w:line="240" w:lineRule="auto"/>
        <w:ind w:firstLine="709"/>
        <w:jc w:val="both"/>
        <w:rPr>
          <w:rFonts w:ascii="Times New Roman" w:hAnsi="Times New Roman" w:cs="Times New Roman"/>
          <w:sz w:val="24"/>
          <w:szCs w:val="24"/>
        </w:rPr>
      </w:pPr>
    </w:p>
    <w:p w14:paraId="6171CCA1" w14:textId="77777777" w:rsidR="000C4638" w:rsidRDefault="000C4638" w:rsidP="000C4638">
      <w:pPr>
        <w:spacing w:after="0" w:line="240" w:lineRule="auto"/>
        <w:ind w:firstLine="709"/>
        <w:jc w:val="both"/>
        <w:rPr>
          <w:rFonts w:ascii="Times New Roman" w:hAnsi="Times New Roman" w:cs="Times New Roman"/>
          <w:sz w:val="24"/>
          <w:szCs w:val="24"/>
        </w:rPr>
      </w:pPr>
    </w:p>
    <w:p w14:paraId="65C42B4E" w14:textId="77777777" w:rsidR="000C4638" w:rsidRDefault="000C4638" w:rsidP="000C4638">
      <w:pPr>
        <w:spacing w:after="0" w:line="240" w:lineRule="auto"/>
        <w:ind w:firstLine="709"/>
        <w:jc w:val="both"/>
        <w:rPr>
          <w:rFonts w:ascii="Times New Roman" w:hAnsi="Times New Roman" w:cs="Times New Roman"/>
          <w:sz w:val="24"/>
          <w:szCs w:val="24"/>
        </w:rPr>
      </w:pPr>
    </w:p>
    <w:p w14:paraId="31BE41FA" w14:textId="77777777" w:rsidR="000C4638" w:rsidRDefault="000C4638" w:rsidP="000C4638">
      <w:pPr>
        <w:spacing w:after="0" w:line="240" w:lineRule="auto"/>
        <w:ind w:firstLine="709"/>
        <w:jc w:val="both"/>
        <w:rPr>
          <w:rFonts w:ascii="Times New Roman" w:hAnsi="Times New Roman" w:cs="Times New Roman"/>
          <w:sz w:val="24"/>
          <w:szCs w:val="24"/>
        </w:rPr>
      </w:pPr>
    </w:p>
    <w:p w14:paraId="6AF5EA36" w14:textId="77777777" w:rsidR="000C4638" w:rsidRDefault="000C4638" w:rsidP="000C4638">
      <w:pPr>
        <w:spacing w:after="0" w:line="240" w:lineRule="auto"/>
        <w:ind w:firstLine="709"/>
        <w:jc w:val="both"/>
        <w:rPr>
          <w:rFonts w:ascii="Times New Roman" w:hAnsi="Times New Roman" w:cs="Times New Roman"/>
          <w:sz w:val="24"/>
          <w:szCs w:val="24"/>
        </w:rPr>
      </w:pPr>
    </w:p>
    <w:p w14:paraId="77270403" w14:textId="77777777" w:rsidR="000C4638" w:rsidRDefault="000C4638" w:rsidP="000C4638">
      <w:pPr>
        <w:spacing w:after="0" w:line="240" w:lineRule="auto"/>
        <w:ind w:firstLine="709"/>
        <w:jc w:val="both"/>
        <w:rPr>
          <w:rFonts w:ascii="Times New Roman" w:hAnsi="Times New Roman" w:cs="Times New Roman"/>
          <w:sz w:val="24"/>
          <w:szCs w:val="24"/>
        </w:rPr>
      </w:pPr>
    </w:p>
    <w:p w14:paraId="2ED1E499" w14:textId="77777777" w:rsidR="000C4638" w:rsidRDefault="000C4638" w:rsidP="000C4638">
      <w:pPr>
        <w:spacing w:after="0" w:line="240" w:lineRule="auto"/>
        <w:ind w:firstLine="709"/>
        <w:jc w:val="both"/>
        <w:rPr>
          <w:rFonts w:ascii="Times New Roman" w:hAnsi="Times New Roman" w:cs="Times New Roman"/>
          <w:sz w:val="24"/>
          <w:szCs w:val="24"/>
        </w:rPr>
      </w:pPr>
    </w:p>
    <w:p w14:paraId="453B7EA6" w14:textId="77777777" w:rsidR="000C4638" w:rsidRDefault="000C4638" w:rsidP="000C4638">
      <w:pPr>
        <w:spacing w:after="0" w:line="240" w:lineRule="auto"/>
        <w:ind w:firstLine="709"/>
        <w:jc w:val="both"/>
        <w:rPr>
          <w:rFonts w:ascii="Times New Roman" w:hAnsi="Times New Roman" w:cs="Times New Roman"/>
          <w:sz w:val="24"/>
          <w:szCs w:val="24"/>
        </w:rPr>
      </w:pPr>
    </w:p>
    <w:p w14:paraId="16768192" w14:textId="77777777" w:rsidR="000C4638" w:rsidRPr="006D2A8F" w:rsidRDefault="000C4638" w:rsidP="000C4638">
      <w:pPr>
        <w:spacing w:after="0" w:line="240" w:lineRule="auto"/>
        <w:jc w:val="right"/>
        <w:rPr>
          <w:rFonts w:ascii="Times New Roman" w:eastAsia="Times New Roman" w:hAnsi="Times New Roman" w:cs="Times New Roman"/>
          <w:color w:val="auto"/>
          <w:sz w:val="24"/>
          <w:szCs w:val="24"/>
        </w:rPr>
      </w:pPr>
      <w:r w:rsidRPr="006D2A8F">
        <w:rPr>
          <w:rFonts w:ascii="Times New Roman" w:eastAsia="Times New Roman" w:hAnsi="Times New Roman" w:cs="Times New Roman"/>
          <w:color w:val="auto"/>
          <w:sz w:val="24"/>
          <w:szCs w:val="24"/>
        </w:rPr>
        <w:t>Додаток 1</w:t>
      </w:r>
    </w:p>
    <w:p w14:paraId="5B557AA8" w14:textId="77777777" w:rsidR="000C4638" w:rsidRPr="006D2A8F" w:rsidRDefault="000C4638" w:rsidP="000C4638">
      <w:pPr>
        <w:spacing w:after="0" w:line="240" w:lineRule="auto"/>
        <w:jc w:val="right"/>
        <w:rPr>
          <w:rFonts w:ascii="Times New Roman" w:eastAsia="Times New Roman" w:hAnsi="Times New Roman" w:cs="Times New Roman"/>
          <w:color w:val="auto"/>
          <w:sz w:val="24"/>
          <w:szCs w:val="24"/>
        </w:rPr>
      </w:pPr>
      <w:r w:rsidRPr="006D2A8F">
        <w:rPr>
          <w:rFonts w:ascii="Times New Roman" w:eastAsia="Times New Roman" w:hAnsi="Times New Roman" w:cs="Times New Roman"/>
          <w:color w:val="auto"/>
          <w:sz w:val="24"/>
          <w:szCs w:val="24"/>
        </w:rPr>
        <w:t>до договору про постачання</w:t>
      </w:r>
    </w:p>
    <w:p w14:paraId="794F56D8" w14:textId="77777777" w:rsidR="000C4638" w:rsidRPr="006D2A8F" w:rsidRDefault="000C4638" w:rsidP="000C4638">
      <w:pPr>
        <w:spacing w:after="0" w:line="240" w:lineRule="auto"/>
        <w:jc w:val="right"/>
        <w:rPr>
          <w:rFonts w:ascii="Times New Roman" w:eastAsia="Times New Roman" w:hAnsi="Times New Roman" w:cs="Times New Roman"/>
          <w:color w:val="auto"/>
          <w:sz w:val="24"/>
          <w:szCs w:val="24"/>
        </w:rPr>
      </w:pPr>
      <w:r w:rsidRPr="006D2A8F">
        <w:rPr>
          <w:rFonts w:ascii="Times New Roman" w:eastAsia="Times New Roman" w:hAnsi="Times New Roman" w:cs="Times New Roman"/>
          <w:color w:val="auto"/>
          <w:sz w:val="24"/>
          <w:szCs w:val="24"/>
        </w:rPr>
        <w:t>електричної енергії споживачу</w:t>
      </w:r>
    </w:p>
    <w:p w14:paraId="73C3982C" w14:textId="77777777" w:rsidR="000C4638" w:rsidRPr="006D2A8F" w:rsidRDefault="000C4638" w:rsidP="000C4638">
      <w:pPr>
        <w:spacing w:after="0" w:line="240" w:lineRule="auto"/>
        <w:jc w:val="center"/>
        <w:rPr>
          <w:rFonts w:ascii="Times New Roman" w:eastAsia="Times New Roman" w:hAnsi="Times New Roman" w:cs="Times New Roman"/>
          <w:color w:val="auto"/>
          <w:sz w:val="24"/>
          <w:szCs w:val="24"/>
        </w:rPr>
      </w:pPr>
    </w:p>
    <w:p w14:paraId="31B1CBFE" w14:textId="77777777" w:rsidR="000C4638" w:rsidRPr="006D2A8F" w:rsidRDefault="000C4638" w:rsidP="000C4638">
      <w:pPr>
        <w:spacing w:after="0" w:line="240" w:lineRule="auto"/>
        <w:jc w:val="center"/>
        <w:rPr>
          <w:rFonts w:ascii="Times New Roman" w:eastAsia="Times New Roman" w:hAnsi="Times New Roman" w:cs="Times New Roman"/>
          <w:b/>
          <w:color w:val="auto"/>
          <w:sz w:val="24"/>
          <w:szCs w:val="24"/>
        </w:rPr>
      </w:pPr>
      <w:r w:rsidRPr="006D2A8F">
        <w:rPr>
          <w:rFonts w:ascii="Times New Roman" w:eastAsia="Times New Roman" w:hAnsi="Times New Roman" w:cs="Times New Roman"/>
          <w:b/>
          <w:color w:val="auto"/>
          <w:sz w:val="24"/>
          <w:szCs w:val="24"/>
        </w:rPr>
        <w:t>ЗАЯВА-ПРИЄДНАННЯ</w:t>
      </w:r>
    </w:p>
    <w:p w14:paraId="0CEB9A6E" w14:textId="77777777" w:rsidR="000C4638" w:rsidRPr="006D2A8F" w:rsidRDefault="000C4638" w:rsidP="000C4638">
      <w:pPr>
        <w:spacing w:after="0" w:line="240" w:lineRule="auto"/>
        <w:jc w:val="center"/>
        <w:rPr>
          <w:rFonts w:ascii="Times New Roman" w:eastAsia="Times New Roman" w:hAnsi="Times New Roman" w:cs="Times New Roman"/>
          <w:b/>
          <w:color w:val="auto"/>
          <w:sz w:val="24"/>
          <w:szCs w:val="24"/>
        </w:rPr>
      </w:pPr>
      <w:r w:rsidRPr="006D2A8F">
        <w:rPr>
          <w:rFonts w:ascii="Times New Roman" w:eastAsia="Times New Roman" w:hAnsi="Times New Roman" w:cs="Times New Roman"/>
          <w:b/>
          <w:color w:val="auto"/>
          <w:sz w:val="24"/>
          <w:szCs w:val="24"/>
        </w:rPr>
        <w:t>до договору про постачання електричної енергії споживачу</w:t>
      </w:r>
    </w:p>
    <w:p w14:paraId="4590288E" w14:textId="77777777" w:rsidR="000C4638" w:rsidRPr="006D2A8F" w:rsidRDefault="000C4638" w:rsidP="000C4638">
      <w:pPr>
        <w:spacing w:after="0" w:line="240" w:lineRule="auto"/>
        <w:jc w:val="center"/>
        <w:rPr>
          <w:rFonts w:ascii="Times New Roman" w:eastAsia="Times New Roman" w:hAnsi="Times New Roman" w:cs="Times New Roman"/>
          <w:color w:val="auto"/>
          <w:sz w:val="24"/>
          <w:szCs w:val="24"/>
        </w:rPr>
      </w:pPr>
    </w:p>
    <w:p w14:paraId="4670AB13" w14:textId="77777777" w:rsidR="000C4638" w:rsidRPr="006D2A8F" w:rsidRDefault="000C4638" w:rsidP="000C4638">
      <w:pPr>
        <w:spacing w:after="0" w:line="240" w:lineRule="auto"/>
        <w:jc w:val="both"/>
        <w:rPr>
          <w:rFonts w:ascii="Times New Roman" w:eastAsia="Times New Roman" w:hAnsi="Times New Roman" w:cs="Times New Roman"/>
          <w:color w:val="auto"/>
          <w:sz w:val="24"/>
          <w:szCs w:val="24"/>
        </w:rPr>
      </w:pPr>
    </w:p>
    <w:p w14:paraId="6B5FC96C" w14:textId="77777777" w:rsidR="000C4638" w:rsidRPr="006D2A8F" w:rsidRDefault="000C4638" w:rsidP="000C4638">
      <w:pPr>
        <w:spacing w:after="0" w:line="240" w:lineRule="auto"/>
        <w:jc w:val="both"/>
        <w:rPr>
          <w:rFonts w:ascii="Times New Roman" w:eastAsia="Times New Roman" w:hAnsi="Times New Roman" w:cs="Times New Roman"/>
          <w:color w:val="auto"/>
          <w:sz w:val="24"/>
          <w:szCs w:val="24"/>
        </w:rPr>
      </w:pPr>
    </w:p>
    <w:p w14:paraId="54BF260D" w14:textId="77777777" w:rsidR="000C4638" w:rsidRPr="006D2A8F" w:rsidRDefault="000C4638" w:rsidP="000C4638">
      <w:pPr>
        <w:spacing w:after="0" w:line="240" w:lineRule="auto"/>
        <w:jc w:val="both"/>
        <w:rPr>
          <w:rFonts w:ascii="Times New Roman" w:eastAsia="Times New Roman" w:hAnsi="Times New Roman" w:cs="Times New Roman"/>
          <w:color w:val="auto"/>
          <w:sz w:val="24"/>
          <w:szCs w:val="24"/>
        </w:rPr>
      </w:pPr>
    </w:p>
    <w:p w14:paraId="44239744" w14:textId="77777777" w:rsidR="000C4638" w:rsidRPr="006D2A8F" w:rsidRDefault="000C4638" w:rsidP="000C4638">
      <w:pPr>
        <w:spacing w:after="0" w:line="240" w:lineRule="auto"/>
        <w:jc w:val="both"/>
        <w:rPr>
          <w:rFonts w:ascii="Times New Roman" w:eastAsia="Times New Roman" w:hAnsi="Times New Roman" w:cs="Times New Roman"/>
          <w:color w:val="auto"/>
          <w:sz w:val="24"/>
          <w:szCs w:val="24"/>
        </w:rPr>
      </w:pPr>
    </w:p>
    <w:p w14:paraId="246EDDAD" w14:textId="77777777" w:rsidR="000C4638" w:rsidRPr="006D2A8F" w:rsidRDefault="000C4638" w:rsidP="000C4638">
      <w:pPr>
        <w:spacing w:after="0" w:line="240" w:lineRule="auto"/>
        <w:jc w:val="both"/>
        <w:rPr>
          <w:rFonts w:ascii="Times New Roman" w:eastAsia="Times New Roman" w:hAnsi="Times New Roman" w:cs="Times New Roman"/>
          <w:color w:val="auto"/>
          <w:sz w:val="24"/>
          <w:szCs w:val="24"/>
        </w:rPr>
      </w:pPr>
    </w:p>
    <w:p w14:paraId="4C3B04BF" w14:textId="77777777" w:rsidR="000C4638" w:rsidRPr="006D2A8F" w:rsidRDefault="000C4638" w:rsidP="000C4638">
      <w:pPr>
        <w:spacing w:after="0" w:line="240" w:lineRule="auto"/>
        <w:jc w:val="both"/>
        <w:rPr>
          <w:rFonts w:ascii="Times New Roman" w:eastAsia="Times New Roman" w:hAnsi="Times New Roman" w:cs="Times New Roman"/>
          <w:color w:val="auto"/>
          <w:sz w:val="24"/>
          <w:szCs w:val="24"/>
        </w:rPr>
      </w:pPr>
    </w:p>
    <w:p w14:paraId="0F31F77F" w14:textId="77777777" w:rsidR="000C4638" w:rsidRPr="006D2A8F" w:rsidRDefault="000C4638" w:rsidP="000C4638">
      <w:pPr>
        <w:spacing w:after="0" w:line="240" w:lineRule="auto"/>
        <w:jc w:val="both"/>
        <w:rPr>
          <w:rFonts w:ascii="Times New Roman" w:eastAsia="Times New Roman" w:hAnsi="Times New Roman" w:cs="Times New Roman"/>
          <w:color w:val="auto"/>
          <w:sz w:val="24"/>
          <w:szCs w:val="24"/>
        </w:rPr>
      </w:pPr>
    </w:p>
    <w:p w14:paraId="0AF06A07" w14:textId="77777777" w:rsidR="000C4638" w:rsidRPr="006D2A8F" w:rsidRDefault="000C4638" w:rsidP="000C4638">
      <w:pPr>
        <w:spacing w:after="0" w:line="240" w:lineRule="auto"/>
        <w:jc w:val="both"/>
        <w:rPr>
          <w:rFonts w:ascii="Times New Roman" w:eastAsia="Times New Roman" w:hAnsi="Times New Roman" w:cs="Times New Roman"/>
          <w:color w:val="auto"/>
          <w:sz w:val="24"/>
          <w:szCs w:val="24"/>
        </w:rPr>
      </w:pPr>
    </w:p>
    <w:p w14:paraId="44204C6F" w14:textId="77777777" w:rsidR="000C4638" w:rsidRPr="006D2A8F" w:rsidRDefault="000C4638" w:rsidP="000C4638">
      <w:pPr>
        <w:spacing w:after="0" w:line="240" w:lineRule="auto"/>
        <w:jc w:val="both"/>
        <w:rPr>
          <w:rFonts w:ascii="Times New Roman" w:eastAsia="Times New Roman" w:hAnsi="Times New Roman" w:cs="Times New Roman"/>
          <w:color w:val="auto"/>
          <w:sz w:val="24"/>
          <w:szCs w:val="24"/>
        </w:rPr>
      </w:pPr>
    </w:p>
    <w:p w14:paraId="26211984" w14:textId="77777777" w:rsidR="000C4638" w:rsidRPr="006D2A8F" w:rsidRDefault="000C4638" w:rsidP="000C4638">
      <w:pPr>
        <w:spacing w:after="0" w:line="240" w:lineRule="auto"/>
        <w:jc w:val="both"/>
        <w:rPr>
          <w:rFonts w:ascii="Times New Roman" w:eastAsia="Times New Roman" w:hAnsi="Times New Roman" w:cs="Times New Roman"/>
          <w:color w:val="auto"/>
          <w:sz w:val="24"/>
          <w:szCs w:val="24"/>
        </w:rPr>
      </w:pPr>
    </w:p>
    <w:p w14:paraId="5EDC929A" w14:textId="77777777" w:rsidR="000C4638" w:rsidRPr="006D2A8F" w:rsidRDefault="000C4638" w:rsidP="000C4638">
      <w:pPr>
        <w:spacing w:after="0" w:line="240" w:lineRule="auto"/>
        <w:jc w:val="both"/>
        <w:rPr>
          <w:rFonts w:ascii="Times New Roman" w:eastAsia="Times New Roman" w:hAnsi="Times New Roman" w:cs="Times New Roman"/>
          <w:color w:val="auto"/>
          <w:sz w:val="24"/>
          <w:szCs w:val="24"/>
        </w:rPr>
      </w:pPr>
    </w:p>
    <w:p w14:paraId="4EF0F9E2" w14:textId="77777777" w:rsidR="000C4638" w:rsidRPr="006D2A8F" w:rsidRDefault="000C4638" w:rsidP="000C4638">
      <w:pPr>
        <w:spacing w:after="0" w:line="240" w:lineRule="auto"/>
        <w:jc w:val="both"/>
        <w:rPr>
          <w:rFonts w:ascii="Times New Roman" w:eastAsia="Times New Roman" w:hAnsi="Times New Roman" w:cs="Times New Roman"/>
          <w:color w:val="auto"/>
          <w:sz w:val="24"/>
          <w:szCs w:val="24"/>
        </w:rPr>
      </w:pPr>
    </w:p>
    <w:p w14:paraId="0DAF2813" w14:textId="77777777" w:rsidR="000C4638" w:rsidRDefault="000C4638" w:rsidP="000C4638">
      <w:pPr>
        <w:spacing w:after="0" w:line="240" w:lineRule="auto"/>
        <w:jc w:val="both"/>
        <w:rPr>
          <w:rFonts w:ascii="Times New Roman" w:eastAsia="Times New Roman" w:hAnsi="Times New Roman" w:cs="Times New Roman"/>
          <w:color w:val="auto"/>
          <w:sz w:val="24"/>
          <w:szCs w:val="24"/>
        </w:rPr>
      </w:pPr>
    </w:p>
    <w:p w14:paraId="13A113A2" w14:textId="77777777" w:rsidR="000C4638" w:rsidRDefault="000C4638" w:rsidP="000C4638">
      <w:pPr>
        <w:spacing w:after="0" w:line="240" w:lineRule="auto"/>
        <w:jc w:val="both"/>
        <w:rPr>
          <w:rFonts w:ascii="Times New Roman" w:eastAsia="Times New Roman" w:hAnsi="Times New Roman" w:cs="Times New Roman"/>
          <w:color w:val="auto"/>
          <w:sz w:val="24"/>
          <w:szCs w:val="24"/>
        </w:rPr>
      </w:pPr>
    </w:p>
    <w:p w14:paraId="257AE035" w14:textId="77777777" w:rsidR="000C4638" w:rsidRDefault="000C4638" w:rsidP="000C4638">
      <w:pPr>
        <w:spacing w:after="0" w:line="240" w:lineRule="auto"/>
        <w:jc w:val="both"/>
        <w:rPr>
          <w:rFonts w:ascii="Times New Roman" w:eastAsia="Times New Roman" w:hAnsi="Times New Roman" w:cs="Times New Roman"/>
          <w:color w:val="auto"/>
          <w:sz w:val="24"/>
          <w:szCs w:val="24"/>
        </w:rPr>
      </w:pPr>
    </w:p>
    <w:p w14:paraId="75F80720" w14:textId="77777777" w:rsidR="000C4638" w:rsidRPr="006D2A8F" w:rsidRDefault="000C4638" w:rsidP="000C4638">
      <w:pPr>
        <w:spacing w:after="0" w:line="240" w:lineRule="auto"/>
        <w:jc w:val="both"/>
        <w:rPr>
          <w:rFonts w:ascii="Times New Roman" w:eastAsia="Times New Roman" w:hAnsi="Times New Roman" w:cs="Times New Roman"/>
          <w:color w:val="auto"/>
          <w:sz w:val="24"/>
          <w:szCs w:val="24"/>
        </w:rPr>
      </w:pPr>
    </w:p>
    <w:p w14:paraId="47364778" w14:textId="77777777" w:rsidR="000C4638" w:rsidRPr="006D2A8F" w:rsidRDefault="000C4638" w:rsidP="000C4638">
      <w:pPr>
        <w:spacing w:after="0" w:line="240" w:lineRule="auto"/>
        <w:jc w:val="both"/>
        <w:rPr>
          <w:rFonts w:ascii="Times New Roman" w:eastAsia="Times New Roman" w:hAnsi="Times New Roman" w:cs="Times New Roman"/>
          <w:color w:val="auto"/>
          <w:sz w:val="24"/>
          <w:szCs w:val="24"/>
        </w:rPr>
      </w:pPr>
    </w:p>
    <w:p w14:paraId="08608F5A" w14:textId="77777777" w:rsidR="000C4638" w:rsidRPr="006D2A8F" w:rsidRDefault="000C4638" w:rsidP="000C4638">
      <w:pPr>
        <w:spacing w:after="0" w:line="240" w:lineRule="auto"/>
        <w:jc w:val="both"/>
        <w:rPr>
          <w:rFonts w:ascii="Times New Roman" w:eastAsia="Times New Roman" w:hAnsi="Times New Roman" w:cs="Times New Roman"/>
          <w:color w:val="auto"/>
          <w:sz w:val="24"/>
          <w:szCs w:val="24"/>
        </w:rPr>
      </w:pPr>
    </w:p>
    <w:p w14:paraId="7B68317B" w14:textId="77777777" w:rsidR="000C4638" w:rsidRDefault="000C4638" w:rsidP="000C4638">
      <w:pPr>
        <w:spacing w:after="0" w:line="240" w:lineRule="auto"/>
        <w:jc w:val="right"/>
        <w:rPr>
          <w:rFonts w:ascii="Times New Roman" w:eastAsia="Times New Roman" w:hAnsi="Times New Roman" w:cs="Times New Roman"/>
          <w:color w:val="auto"/>
          <w:sz w:val="24"/>
          <w:szCs w:val="24"/>
          <w:lang w:val="uk-UA"/>
        </w:rPr>
      </w:pPr>
    </w:p>
    <w:p w14:paraId="673F27F4" w14:textId="77777777" w:rsidR="000C4638" w:rsidRDefault="000C4638" w:rsidP="000C4638">
      <w:pPr>
        <w:spacing w:after="0" w:line="240" w:lineRule="auto"/>
        <w:jc w:val="right"/>
        <w:rPr>
          <w:rFonts w:ascii="Times New Roman" w:eastAsia="Times New Roman" w:hAnsi="Times New Roman" w:cs="Times New Roman"/>
          <w:color w:val="auto"/>
          <w:sz w:val="24"/>
          <w:szCs w:val="24"/>
          <w:lang w:val="uk-UA"/>
        </w:rPr>
      </w:pPr>
    </w:p>
    <w:p w14:paraId="7CECA79C" w14:textId="77777777" w:rsidR="000C4638" w:rsidRDefault="000C4638" w:rsidP="000C4638">
      <w:pPr>
        <w:spacing w:after="0" w:line="240" w:lineRule="auto"/>
        <w:jc w:val="right"/>
        <w:rPr>
          <w:rFonts w:ascii="Times New Roman" w:eastAsia="Times New Roman" w:hAnsi="Times New Roman" w:cs="Times New Roman"/>
          <w:color w:val="auto"/>
          <w:sz w:val="24"/>
          <w:szCs w:val="24"/>
          <w:lang w:val="uk-UA"/>
        </w:rPr>
      </w:pPr>
    </w:p>
    <w:p w14:paraId="1DE70210" w14:textId="77777777" w:rsidR="000C4638" w:rsidRDefault="000C4638" w:rsidP="000C4638">
      <w:pPr>
        <w:spacing w:after="0" w:line="240" w:lineRule="auto"/>
        <w:jc w:val="right"/>
        <w:rPr>
          <w:rFonts w:ascii="Times New Roman" w:eastAsia="Times New Roman" w:hAnsi="Times New Roman" w:cs="Times New Roman"/>
          <w:color w:val="auto"/>
          <w:sz w:val="24"/>
          <w:szCs w:val="24"/>
          <w:lang w:val="uk-UA"/>
        </w:rPr>
      </w:pPr>
    </w:p>
    <w:p w14:paraId="4246D2FD" w14:textId="77777777" w:rsidR="000C4638" w:rsidRDefault="000C4638" w:rsidP="000C4638">
      <w:pPr>
        <w:spacing w:after="0" w:line="240" w:lineRule="auto"/>
        <w:jc w:val="right"/>
        <w:rPr>
          <w:rFonts w:ascii="Times New Roman" w:eastAsia="Times New Roman" w:hAnsi="Times New Roman" w:cs="Times New Roman"/>
          <w:color w:val="auto"/>
          <w:sz w:val="24"/>
          <w:szCs w:val="24"/>
          <w:lang w:val="uk-UA"/>
        </w:rPr>
      </w:pPr>
    </w:p>
    <w:p w14:paraId="32191013" w14:textId="77777777" w:rsidR="000C4638" w:rsidRDefault="000C4638" w:rsidP="000C4638">
      <w:pPr>
        <w:spacing w:after="0" w:line="240" w:lineRule="auto"/>
        <w:jc w:val="right"/>
        <w:rPr>
          <w:rFonts w:ascii="Times New Roman" w:eastAsia="Times New Roman" w:hAnsi="Times New Roman" w:cs="Times New Roman"/>
          <w:color w:val="auto"/>
          <w:sz w:val="24"/>
          <w:szCs w:val="24"/>
          <w:lang w:val="uk-UA"/>
        </w:rPr>
      </w:pPr>
    </w:p>
    <w:p w14:paraId="068A6C6B" w14:textId="77777777" w:rsidR="000C4638" w:rsidRDefault="000C4638" w:rsidP="000C4638">
      <w:pPr>
        <w:spacing w:after="0" w:line="240" w:lineRule="auto"/>
        <w:jc w:val="right"/>
        <w:rPr>
          <w:rFonts w:ascii="Times New Roman" w:eastAsia="Times New Roman" w:hAnsi="Times New Roman" w:cs="Times New Roman"/>
          <w:color w:val="auto"/>
          <w:sz w:val="24"/>
          <w:szCs w:val="24"/>
          <w:lang w:val="uk-UA"/>
        </w:rPr>
      </w:pPr>
    </w:p>
    <w:p w14:paraId="076DEB3D" w14:textId="77777777" w:rsidR="000C4638" w:rsidRDefault="000C4638" w:rsidP="000C4638">
      <w:pPr>
        <w:spacing w:after="0" w:line="240" w:lineRule="auto"/>
        <w:jc w:val="right"/>
        <w:rPr>
          <w:rFonts w:ascii="Times New Roman" w:eastAsia="Times New Roman" w:hAnsi="Times New Roman" w:cs="Times New Roman"/>
          <w:color w:val="auto"/>
          <w:sz w:val="24"/>
          <w:szCs w:val="24"/>
          <w:lang w:val="uk-UA"/>
        </w:rPr>
      </w:pPr>
    </w:p>
    <w:p w14:paraId="1EE636A3" w14:textId="77777777" w:rsidR="000C4638" w:rsidRDefault="000C4638" w:rsidP="000C4638">
      <w:pPr>
        <w:spacing w:after="0" w:line="240" w:lineRule="auto"/>
        <w:jc w:val="right"/>
        <w:rPr>
          <w:rFonts w:ascii="Times New Roman" w:eastAsia="Times New Roman" w:hAnsi="Times New Roman" w:cs="Times New Roman"/>
          <w:color w:val="auto"/>
          <w:sz w:val="24"/>
          <w:szCs w:val="24"/>
          <w:lang w:val="uk-UA"/>
        </w:rPr>
      </w:pPr>
    </w:p>
    <w:p w14:paraId="00CADCE4" w14:textId="77777777" w:rsidR="000C4638" w:rsidRDefault="000C4638" w:rsidP="000C4638">
      <w:pPr>
        <w:spacing w:after="0" w:line="240" w:lineRule="auto"/>
        <w:jc w:val="right"/>
        <w:rPr>
          <w:rFonts w:ascii="Times New Roman" w:eastAsia="Times New Roman" w:hAnsi="Times New Roman" w:cs="Times New Roman"/>
          <w:color w:val="auto"/>
          <w:sz w:val="24"/>
          <w:szCs w:val="24"/>
          <w:lang w:val="uk-UA"/>
        </w:rPr>
      </w:pPr>
    </w:p>
    <w:p w14:paraId="0188C9DC" w14:textId="77777777" w:rsidR="000C4638" w:rsidRDefault="000C4638" w:rsidP="000C4638">
      <w:pPr>
        <w:spacing w:after="0" w:line="240" w:lineRule="auto"/>
        <w:jc w:val="right"/>
        <w:rPr>
          <w:rFonts w:ascii="Times New Roman" w:eastAsia="Times New Roman" w:hAnsi="Times New Roman" w:cs="Times New Roman"/>
          <w:color w:val="auto"/>
          <w:sz w:val="24"/>
          <w:szCs w:val="24"/>
          <w:lang w:val="uk-UA"/>
        </w:rPr>
      </w:pPr>
    </w:p>
    <w:p w14:paraId="77B4A4C8" w14:textId="77777777" w:rsidR="000C4638" w:rsidRDefault="000C4638" w:rsidP="000C4638">
      <w:pPr>
        <w:spacing w:after="0" w:line="240" w:lineRule="auto"/>
        <w:jc w:val="right"/>
        <w:rPr>
          <w:rFonts w:ascii="Times New Roman" w:eastAsia="Times New Roman" w:hAnsi="Times New Roman" w:cs="Times New Roman"/>
          <w:color w:val="auto"/>
          <w:sz w:val="24"/>
          <w:szCs w:val="24"/>
          <w:lang w:val="uk-UA"/>
        </w:rPr>
      </w:pPr>
    </w:p>
    <w:p w14:paraId="68228A45" w14:textId="77777777" w:rsidR="000C4638" w:rsidRDefault="000C4638" w:rsidP="000C4638">
      <w:pPr>
        <w:spacing w:after="0" w:line="240" w:lineRule="auto"/>
        <w:jc w:val="right"/>
        <w:rPr>
          <w:rFonts w:ascii="Times New Roman" w:eastAsia="Times New Roman" w:hAnsi="Times New Roman" w:cs="Times New Roman"/>
          <w:color w:val="auto"/>
          <w:sz w:val="24"/>
          <w:szCs w:val="24"/>
          <w:lang w:val="uk-UA"/>
        </w:rPr>
      </w:pPr>
    </w:p>
    <w:p w14:paraId="101F6318" w14:textId="77777777" w:rsidR="000C4638" w:rsidRDefault="000C4638" w:rsidP="000C4638">
      <w:pPr>
        <w:spacing w:after="0" w:line="240" w:lineRule="auto"/>
        <w:jc w:val="right"/>
        <w:rPr>
          <w:rFonts w:ascii="Times New Roman" w:eastAsia="Times New Roman" w:hAnsi="Times New Roman" w:cs="Times New Roman"/>
          <w:color w:val="auto"/>
          <w:sz w:val="24"/>
          <w:szCs w:val="24"/>
          <w:lang w:val="uk-UA"/>
        </w:rPr>
      </w:pPr>
    </w:p>
    <w:p w14:paraId="1F294405" w14:textId="77777777" w:rsidR="000C4638" w:rsidRDefault="000C4638" w:rsidP="000C4638">
      <w:pPr>
        <w:spacing w:after="0" w:line="240" w:lineRule="auto"/>
        <w:jc w:val="right"/>
        <w:rPr>
          <w:rFonts w:ascii="Times New Roman" w:eastAsia="Times New Roman" w:hAnsi="Times New Roman" w:cs="Times New Roman"/>
          <w:color w:val="auto"/>
          <w:sz w:val="24"/>
          <w:szCs w:val="24"/>
          <w:lang w:val="uk-UA"/>
        </w:rPr>
      </w:pPr>
    </w:p>
    <w:p w14:paraId="0D23456B" w14:textId="77777777" w:rsidR="000C4638" w:rsidRDefault="000C4638" w:rsidP="000C4638">
      <w:pPr>
        <w:spacing w:after="0" w:line="240" w:lineRule="auto"/>
        <w:jc w:val="right"/>
        <w:rPr>
          <w:rFonts w:ascii="Times New Roman" w:eastAsia="Times New Roman" w:hAnsi="Times New Roman" w:cs="Times New Roman"/>
          <w:color w:val="auto"/>
          <w:sz w:val="24"/>
          <w:szCs w:val="24"/>
          <w:lang w:val="uk-UA"/>
        </w:rPr>
      </w:pPr>
    </w:p>
    <w:p w14:paraId="1D2AC5EE" w14:textId="77777777" w:rsidR="000C4638" w:rsidRDefault="000C4638" w:rsidP="000C4638">
      <w:pPr>
        <w:spacing w:after="0" w:line="240" w:lineRule="auto"/>
        <w:jc w:val="right"/>
        <w:rPr>
          <w:rFonts w:ascii="Times New Roman" w:eastAsia="Times New Roman" w:hAnsi="Times New Roman" w:cs="Times New Roman"/>
          <w:color w:val="auto"/>
          <w:sz w:val="24"/>
          <w:szCs w:val="24"/>
          <w:lang w:val="uk-UA"/>
        </w:rPr>
      </w:pPr>
    </w:p>
    <w:p w14:paraId="0CF80DD0" w14:textId="77777777" w:rsidR="000C4638" w:rsidRDefault="000C4638" w:rsidP="000C4638">
      <w:pPr>
        <w:spacing w:after="0" w:line="240" w:lineRule="auto"/>
        <w:jc w:val="right"/>
        <w:rPr>
          <w:rFonts w:ascii="Times New Roman" w:eastAsia="Times New Roman" w:hAnsi="Times New Roman" w:cs="Times New Roman"/>
          <w:color w:val="auto"/>
          <w:sz w:val="24"/>
          <w:szCs w:val="24"/>
          <w:lang w:val="uk-UA"/>
        </w:rPr>
      </w:pPr>
    </w:p>
    <w:p w14:paraId="23368994" w14:textId="77777777" w:rsidR="000C4638" w:rsidRPr="006D2A8F" w:rsidRDefault="000C4638" w:rsidP="000C4638">
      <w:pPr>
        <w:spacing w:after="0" w:line="240" w:lineRule="auto"/>
        <w:jc w:val="right"/>
        <w:rPr>
          <w:rFonts w:ascii="Times New Roman" w:eastAsia="Times New Roman" w:hAnsi="Times New Roman" w:cs="Times New Roman"/>
          <w:color w:val="auto"/>
          <w:sz w:val="24"/>
          <w:szCs w:val="24"/>
        </w:rPr>
      </w:pPr>
      <w:r w:rsidRPr="006D2A8F">
        <w:rPr>
          <w:rFonts w:ascii="Times New Roman" w:eastAsia="Times New Roman" w:hAnsi="Times New Roman" w:cs="Times New Roman"/>
          <w:color w:val="auto"/>
          <w:sz w:val="24"/>
          <w:szCs w:val="24"/>
        </w:rPr>
        <w:t>Додаток 2</w:t>
      </w:r>
    </w:p>
    <w:p w14:paraId="7E48C243" w14:textId="77777777" w:rsidR="000C4638" w:rsidRPr="006D2A8F" w:rsidRDefault="000C4638" w:rsidP="000C4638">
      <w:pPr>
        <w:spacing w:after="0" w:line="240" w:lineRule="auto"/>
        <w:jc w:val="right"/>
        <w:rPr>
          <w:rFonts w:ascii="Times New Roman" w:eastAsia="Times New Roman" w:hAnsi="Times New Roman" w:cs="Times New Roman"/>
          <w:color w:val="auto"/>
          <w:sz w:val="24"/>
          <w:szCs w:val="24"/>
        </w:rPr>
      </w:pPr>
      <w:r w:rsidRPr="006D2A8F">
        <w:rPr>
          <w:rFonts w:ascii="Times New Roman" w:eastAsia="Times New Roman" w:hAnsi="Times New Roman" w:cs="Times New Roman"/>
          <w:color w:val="auto"/>
          <w:sz w:val="24"/>
          <w:szCs w:val="24"/>
        </w:rPr>
        <w:t>до договору про постачання</w:t>
      </w:r>
    </w:p>
    <w:p w14:paraId="485179D4" w14:textId="77777777" w:rsidR="000C4638" w:rsidRPr="006D2A8F" w:rsidRDefault="000C4638" w:rsidP="000C4638">
      <w:pPr>
        <w:spacing w:after="0" w:line="240" w:lineRule="auto"/>
        <w:jc w:val="right"/>
        <w:rPr>
          <w:rFonts w:ascii="Times New Roman" w:eastAsia="Times New Roman" w:hAnsi="Times New Roman" w:cs="Times New Roman"/>
          <w:color w:val="auto"/>
          <w:sz w:val="24"/>
          <w:szCs w:val="24"/>
        </w:rPr>
      </w:pPr>
      <w:r w:rsidRPr="006D2A8F">
        <w:rPr>
          <w:rFonts w:ascii="Times New Roman" w:eastAsia="Times New Roman" w:hAnsi="Times New Roman" w:cs="Times New Roman"/>
          <w:color w:val="auto"/>
          <w:sz w:val="24"/>
          <w:szCs w:val="24"/>
        </w:rPr>
        <w:t>електричної енергії споживачу</w:t>
      </w:r>
    </w:p>
    <w:p w14:paraId="78BB8CA9" w14:textId="77777777" w:rsidR="000C4638" w:rsidRPr="006D2A8F" w:rsidRDefault="000C4638" w:rsidP="000C4638">
      <w:pPr>
        <w:spacing w:after="0" w:line="240" w:lineRule="auto"/>
        <w:ind w:firstLine="709"/>
        <w:jc w:val="right"/>
        <w:rPr>
          <w:rFonts w:ascii="Times New Roman" w:eastAsia="Times New Roman" w:hAnsi="Times New Roman" w:cs="Times New Roman"/>
          <w:color w:val="auto"/>
          <w:sz w:val="24"/>
          <w:szCs w:val="24"/>
        </w:rPr>
      </w:pPr>
    </w:p>
    <w:p w14:paraId="4E1016A5" w14:textId="77777777" w:rsidR="000C4638" w:rsidRPr="006D2A8F" w:rsidRDefault="000C4638" w:rsidP="000C4638">
      <w:pPr>
        <w:spacing w:after="0" w:line="240" w:lineRule="auto"/>
        <w:ind w:firstLine="709"/>
        <w:rPr>
          <w:rFonts w:ascii="Times New Roman" w:eastAsia="Times New Roman" w:hAnsi="Times New Roman" w:cs="Times New Roman"/>
          <w:color w:val="auto"/>
          <w:sz w:val="24"/>
          <w:szCs w:val="24"/>
        </w:rPr>
      </w:pPr>
    </w:p>
    <w:p w14:paraId="5A419D78" w14:textId="77777777" w:rsidR="000C4638" w:rsidRPr="006D2A8F" w:rsidRDefault="000C4638" w:rsidP="000C4638">
      <w:pPr>
        <w:spacing w:after="0" w:line="240" w:lineRule="auto"/>
        <w:ind w:firstLine="709"/>
        <w:jc w:val="center"/>
        <w:rPr>
          <w:rFonts w:ascii="Times New Roman" w:eastAsia="Times New Roman" w:hAnsi="Times New Roman" w:cs="Times New Roman"/>
          <w:b/>
          <w:color w:val="auto"/>
          <w:sz w:val="24"/>
          <w:szCs w:val="24"/>
        </w:rPr>
      </w:pPr>
      <w:r w:rsidRPr="006D2A8F">
        <w:rPr>
          <w:rFonts w:ascii="Times New Roman" w:eastAsia="Times New Roman" w:hAnsi="Times New Roman" w:cs="Times New Roman"/>
          <w:b/>
          <w:color w:val="auto"/>
          <w:sz w:val="24"/>
          <w:szCs w:val="24"/>
        </w:rPr>
        <w:t>КОМЕРЦІЙНА ПРОПОЗИЦІЯ</w:t>
      </w:r>
    </w:p>
    <w:p w14:paraId="2242E328" w14:textId="77777777" w:rsidR="000C4638" w:rsidRPr="006D2A8F" w:rsidRDefault="000C4638" w:rsidP="000C4638">
      <w:pPr>
        <w:spacing w:after="0" w:line="240" w:lineRule="auto"/>
        <w:ind w:firstLine="709"/>
        <w:jc w:val="center"/>
        <w:rPr>
          <w:rFonts w:ascii="Times New Roman" w:eastAsia="Times New Roman" w:hAnsi="Times New Roman" w:cs="Times New Roman"/>
          <w:b/>
          <w:color w:val="auto"/>
          <w:sz w:val="24"/>
          <w:szCs w:val="24"/>
        </w:rPr>
      </w:pPr>
    </w:p>
    <w:p w14:paraId="7B1131D8" w14:textId="77777777" w:rsidR="000C4638" w:rsidRDefault="000C4638" w:rsidP="000C4638">
      <w:pPr>
        <w:spacing w:after="0" w:line="240" w:lineRule="auto"/>
        <w:ind w:firstLine="709"/>
        <w:jc w:val="both"/>
        <w:rPr>
          <w:rFonts w:ascii="Times New Roman" w:hAnsi="Times New Roman" w:cs="Times New Roman"/>
          <w:sz w:val="24"/>
          <w:szCs w:val="24"/>
        </w:rPr>
      </w:pPr>
    </w:p>
    <w:p w14:paraId="5DB23423" w14:textId="77777777" w:rsidR="000C4638" w:rsidRDefault="000C4638" w:rsidP="000C4638">
      <w:pPr>
        <w:spacing w:after="0" w:line="240" w:lineRule="auto"/>
        <w:ind w:firstLine="709"/>
        <w:jc w:val="both"/>
        <w:rPr>
          <w:rFonts w:ascii="Times New Roman" w:hAnsi="Times New Roman" w:cs="Times New Roman"/>
          <w:sz w:val="24"/>
          <w:szCs w:val="24"/>
        </w:rPr>
      </w:pPr>
    </w:p>
    <w:p w14:paraId="1887088C" w14:textId="77777777" w:rsidR="000C4638" w:rsidRDefault="000C4638" w:rsidP="000C4638">
      <w:pPr>
        <w:spacing w:after="0" w:line="240" w:lineRule="auto"/>
        <w:ind w:firstLine="709"/>
        <w:jc w:val="both"/>
        <w:rPr>
          <w:rFonts w:ascii="Times New Roman" w:hAnsi="Times New Roman" w:cs="Times New Roman"/>
          <w:sz w:val="24"/>
          <w:szCs w:val="24"/>
        </w:rPr>
      </w:pPr>
    </w:p>
    <w:p w14:paraId="0F5F9092" w14:textId="77777777" w:rsidR="000C4638" w:rsidRDefault="000C4638" w:rsidP="000C4638">
      <w:pPr>
        <w:spacing w:after="0" w:line="240" w:lineRule="auto"/>
        <w:ind w:firstLine="709"/>
        <w:jc w:val="both"/>
        <w:rPr>
          <w:rFonts w:ascii="Times New Roman" w:hAnsi="Times New Roman" w:cs="Times New Roman"/>
          <w:sz w:val="24"/>
          <w:szCs w:val="24"/>
        </w:rPr>
      </w:pPr>
    </w:p>
    <w:p w14:paraId="6039DCDF" w14:textId="77777777" w:rsidR="000C4638" w:rsidRDefault="000C4638" w:rsidP="000C4638">
      <w:pPr>
        <w:spacing w:after="0" w:line="240" w:lineRule="auto"/>
        <w:ind w:firstLine="709"/>
        <w:jc w:val="both"/>
        <w:rPr>
          <w:rFonts w:ascii="Times New Roman" w:hAnsi="Times New Roman" w:cs="Times New Roman"/>
          <w:sz w:val="24"/>
          <w:szCs w:val="24"/>
        </w:rPr>
      </w:pPr>
    </w:p>
    <w:p w14:paraId="26DB3AD1" w14:textId="77777777" w:rsidR="000C4638" w:rsidRDefault="000C4638" w:rsidP="000C4638">
      <w:pPr>
        <w:spacing w:after="0" w:line="240" w:lineRule="auto"/>
        <w:ind w:firstLine="709"/>
        <w:jc w:val="both"/>
        <w:rPr>
          <w:rFonts w:ascii="Times New Roman" w:hAnsi="Times New Roman" w:cs="Times New Roman"/>
          <w:sz w:val="24"/>
          <w:szCs w:val="24"/>
        </w:rPr>
      </w:pPr>
    </w:p>
    <w:p w14:paraId="436C3BAB" w14:textId="77777777" w:rsidR="000C4638" w:rsidRDefault="000C4638" w:rsidP="000C4638">
      <w:pPr>
        <w:spacing w:after="0" w:line="240" w:lineRule="auto"/>
        <w:ind w:firstLine="709"/>
        <w:jc w:val="both"/>
        <w:rPr>
          <w:rFonts w:ascii="Times New Roman" w:hAnsi="Times New Roman" w:cs="Times New Roman"/>
          <w:sz w:val="24"/>
          <w:szCs w:val="24"/>
        </w:rPr>
      </w:pPr>
    </w:p>
    <w:p w14:paraId="2A39DD7F" w14:textId="77777777" w:rsidR="000C4638" w:rsidRDefault="000C4638" w:rsidP="000C4638">
      <w:pPr>
        <w:spacing w:after="0" w:line="240" w:lineRule="auto"/>
        <w:ind w:firstLine="709"/>
        <w:jc w:val="both"/>
        <w:rPr>
          <w:rFonts w:ascii="Times New Roman" w:hAnsi="Times New Roman" w:cs="Times New Roman"/>
          <w:sz w:val="24"/>
          <w:szCs w:val="24"/>
        </w:rPr>
      </w:pPr>
    </w:p>
    <w:p w14:paraId="08F32AD4" w14:textId="77777777" w:rsidR="000C4638" w:rsidRDefault="000C4638" w:rsidP="000C4638">
      <w:pPr>
        <w:spacing w:after="0" w:line="240" w:lineRule="auto"/>
        <w:ind w:firstLine="709"/>
        <w:jc w:val="both"/>
        <w:rPr>
          <w:rFonts w:ascii="Times New Roman" w:hAnsi="Times New Roman" w:cs="Times New Roman"/>
          <w:sz w:val="24"/>
          <w:szCs w:val="24"/>
        </w:rPr>
      </w:pPr>
    </w:p>
    <w:p w14:paraId="73BECABF" w14:textId="77777777" w:rsidR="000C4638" w:rsidRDefault="000C4638" w:rsidP="000C4638">
      <w:pPr>
        <w:spacing w:after="0" w:line="240" w:lineRule="auto"/>
        <w:ind w:firstLine="709"/>
        <w:jc w:val="both"/>
        <w:rPr>
          <w:rFonts w:ascii="Times New Roman" w:hAnsi="Times New Roman" w:cs="Times New Roman"/>
          <w:sz w:val="24"/>
          <w:szCs w:val="24"/>
        </w:rPr>
      </w:pPr>
    </w:p>
    <w:p w14:paraId="79750961" w14:textId="77777777" w:rsidR="000C4638" w:rsidRDefault="000C4638" w:rsidP="000C4638">
      <w:pPr>
        <w:spacing w:after="0" w:line="240" w:lineRule="auto"/>
        <w:ind w:firstLine="709"/>
        <w:jc w:val="both"/>
        <w:rPr>
          <w:rFonts w:ascii="Times New Roman" w:hAnsi="Times New Roman" w:cs="Times New Roman"/>
          <w:sz w:val="24"/>
          <w:szCs w:val="24"/>
        </w:rPr>
      </w:pPr>
    </w:p>
    <w:p w14:paraId="19F5C228" w14:textId="77777777" w:rsidR="000C4638" w:rsidRDefault="000C4638" w:rsidP="000C4638">
      <w:pPr>
        <w:spacing w:after="0" w:line="240" w:lineRule="auto"/>
        <w:ind w:firstLine="709"/>
        <w:jc w:val="both"/>
        <w:rPr>
          <w:rFonts w:ascii="Times New Roman" w:hAnsi="Times New Roman" w:cs="Times New Roman"/>
          <w:sz w:val="24"/>
          <w:szCs w:val="24"/>
        </w:rPr>
      </w:pPr>
    </w:p>
    <w:p w14:paraId="04262C03" w14:textId="77777777" w:rsidR="000C4638" w:rsidRDefault="000C4638" w:rsidP="000C4638">
      <w:pPr>
        <w:spacing w:after="0" w:line="240" w:lineRule="auto"/>
        <w:ind w:firstLine="709"/>
        <w:jc w:val="both"/>
        <w:rPr>
          <w:rFonts w:ascii="Times New Roman" w:hAnsi="Times New Roman" w:cs="Times New Roman"/>
          <w:sz w:val="24"/>
          <w:szCs w:val="24"/>
        </w:rPr>
      </w:pPr>
    </w:p>
    <w:p w14:paraId="47731A66" w14:textId="77777777" w:rsidR="000C4638" w:rsidRDefault="000C4638" w:rsidP="000C4638">
      <w:pPr>
        <w:spacing w:after="0" w:line="240" w:lineRule="auto"/>
        <w:ind w:firstLine="709"/>
        <w:jc w:val="both"/>
        <w:rPr>
          <w:rFonts w:ascii="Times New Roman" w:hAnsi="Times New Roman" w:cs="Times New Roman"/>
          <w:sz w:val="24"/>
          <w:szCs w:val="24"/>
        </w:rPr>
      </w:pPr>
    </w:p>
    <w:p w14:paraId="25C89472" w14:textId="77777777" w:rsidR="000C4638" w:rsidRDefault="000C4638" w:rsidP="000C4638">
      <w:pPr>
        <w:spacing w:after="0" w:line="240" w:lineRule="auto"/>
        <w:ind w:firstLine="709"/>
        <w:jc w:val="both"/>
        <w:rPr>
          <w:rFonts w:ascii="Times New Roman" w:hAnsi="Times New Roman" w:cs="Times New Roman"/>
          <w:sz w:val="24"/>
          <w:szCs w:val="24"/>
        </w:rPr>
      </w:pPr>
    </w:p>
    <w:p w14:paraId="1AF3A7A4" w14:textId="77777777" w:rsidR="000C4638" w:rsidRDefault="000C4638" w:rsidP="000C4638">
      <w:pPr>
        <w:spacing w:after="0" w:line="240" w:lineRule="auto"/>
        <w:ind w:firstLine="709"/>
        <w:jc w:val="both"/>
        <w:rPr>
          <w:rFonts w:ascii="Times New Roman" w:hAnsi="Times New Roman" w:cs="Times New Roman"/>
          <w:sz w:val="24"/>
          <w:szCs w:val="24"/>
        </w:rPr>
      </w:pPr>
    </w:p>
    <w:p w14:paraId="10730A55" w14:textId="77777777" w:rsidR="000C4638" w:rsidRDefault="000C4638" w:rsidP="000C4638">
      <w:pPr>
        <w:spacing w:after="0" w:line="240" w:lineRule="auto"/>
        <w:ind w:firstLine="709"/>
        <w:jc w:val="both"/>
        <w:rPr>
          <w:rFonts w:ascii="Times New Roman" w:hAnsi="Times New Roman" w:cs="Times New Roman"/>
          <w:sz w:val="24"/>
          <w:szCs w:val="24"/>
        </w:rPr>
      </w:pPr>
    </w:p>
    <w:p w14:paraId="28602ADC" w14:textId="77777777" w:rsidR="000C4638" w:rsidRDefault="000C4638" w:rsidP="000C4638">
      <w:pPr>
        <w:spacing w:line="240" w:lineRule="auto"/>
        <w:ind w:firstLine="709"/>
        <w:jc w:val="both"/>
        <w:rPr>
          <w:rFonts w:ascii="Times New Roman" w:hAnsi="Times New Roman" w:cs="Times New Roman"/>
          <w:sz w:val="24"/>
          <w:szCs w:val="24"/>
        </w:rPr>
      </w:pPr>
    </w:p>
    <w:p w14:paraId="0C58F472" w14:textId="77777777" w:rsidR="000C4638" w:rsidRDefault="000C4638" w:rsidP="000C4638">
      <w:pPr>
        <w:spacing w:line="240" w:lineRule="auto"/>
        <w:ind w:firstLine="709"/>
        <w:jc w:val="both"/>
        <w:rPr>
          <w:rFonts w:ascii="Times New Roman" w:hAnsi="Times New Roman" w:cs="Times New Roman"/>
          <w:sz w:val="24"/>
          <w:szCs w:val="24"/>
        </w:rPr>
      </w:pPr>
    </w:p>
    <w:p w14:paraId="4BA66792"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49E021AF"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367901A7"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5B413DA8"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70E735A3"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7101A5B9"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673F9F9E"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0EDB6284"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115F2DEF"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0B71E459"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2B51D87D"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7DEB090D"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3CC7292A"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3F830A66"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2132B23D"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30EC9711"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7F6C36E5"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7582F995"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3CADB5DA"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6F26353F"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27D5B5EA"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4CB08795"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2B4E3419"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72317C2B" w14:textId="77777777" w:rsidR="002D2988" w:rsidRDefault="002D2988" w:rsidP="000C4638">
      <w:pPr>
        <w:spacing w:after="0" w:line="240" w:lineRule="auto"/>
        <w:ind w:left="6379"/>
        <w:jc w:val="right"/>
        <w:rPr>
          <w:rFonts w:ascii="Times New Roman" w:hAnsi="Times New Roman" w:cs="Times New Roman"/>
          <w:b/>
          <w:bCs/>
          <w:sz w:val="24"/>
          <w:szCs w:val="24"/>
          <w:lang w:val="uk-UA"/>
        </w:rPr>
      </w:pPr>
    </w:p>
    <w:p w14:paraId="6F757CB2" w14:textId="77777777" w:rsidR="002D2988" w:rsidRDefault="002D2988" w:rsidP="000C4638">
      <w:pPr>
        <w:spacing w:after="0" w:line="240" w:lineRule="auto"/>
        <w:ind w:left="6379"/>
        <w:jc w:val="right"/>
        <w:rPr>
          <w:rFonts w:ascii="Times New Roman" w:hAnsi="Times New Roman" w:cs="Times New Roman"/>
          <w:b/>
          <w:bCs/>
          <w:sz w:val="24"/>
          <w:szCs w:val="24"/>
          <w:lang w:val="uk-UA"/>
        </w:rPr>
      </w:pPr>
    </w:p>
    <w:p w14:paraId="093DBB45" w14:textId="77777777" w:rsidR="002D2988" w:rsidRDefault="002D2988" w:rsidP="000C4638">
      <w:pPr>
        <w:spacing w:after="0" w:line="240" w:lineRule="auto"/>
        <w:ind w:left="6379"/>
        <w:jc w:val="right"/>
        <w:rPr>
          <w:rFonts w:ascii="Times New Roman" w:hAnsi="Times New Roman" w:cs="Times New Roman"/>
          <w:b/>
          <w:bCs/>
          <w:sz w:val="24"/>
          <w:szCs w:val="24"/>
          <w:lang w:val="uk-UA"/>
        </w:rPr>
      </w:pPr>
    </w:p>
    <w:p w14:paraId="2045EA42" w14:textId="77777777" w:rsidR="002D2988" w:rsidRDefault="002D2988" w:rsidP="000C4638">
      <w:pPr>
        <w:spacing w:after="0" w:line="240" w:lineRule="auto"/>
        <w:ind w:left="6379"/>
        <w:jc w:val="right"/>
        <w:rPr>
          <w:rFonts w:ascii="Times New Roman" w:hAnsi="Times New Roman" w:cs="Times New Roman"/>
          <w:b/>
          <w:bCs/>
          <w:sz w:val="24"/>
          <w:szCs w:val="24"/>
          <w:lang w:val="uk-UA"/>
        </w:rPr>
      </w:pPr>
    </w:p>
    <w:p w14:paraId="3538B58D" w14:textId="77777777" w:rsidR="002D2988" w:rsidRDefault="002D2988" w:rsidP="000C4638">
      <w:pPr>
        <w:spacing w:after="0" w:line="240" w:lineRule="auto"/>
        <w:ind w:left="6379"/>
        <w:jc w:val="right"/>
        <w:rPr>
          <w:rFonts w:ascii="Times New Roman" w:hAnsi="Times New Roman" w:cs="Times New Roman"/>
          <w:b/>
          <w:bCs/>
          <w:sz w:val="24"/>
          <w:szCs w:val="24"/>
          <w:lang w:val="uk-UA"/>
        </w:rPr>
      </w:pPr>
    </w:p>
    <w:p w14:paraId="5B99B850" w14:textId="77777777" w:rsidR="002D2988" w:rsidRDefault="002D2988" w:rsidP="000C4638">
      <w:pPr>
        <w:spacing w:after="0" w:line="240" w:lineRule="auto"/>
        <w:ind w:left="6379"/>
        <w:jc w:val="right"/>
        <w:rPr>
          <w:rFonts w:ascii="Times New Roman" w:hAnsi="Times New Roman" w:cs="Times New Roman"/>
          <w:b/>
          <w:bCs/>
          <w:sz w:val="24"/>
          <w:szCs w:val="24"/>
          <w:lang w:val="uk-UA"/>
        </w:rPr>
      </w:pPr>
    </w:p>
    <w:p w14:paraId="3340C9F4"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579056E7" w14:textId="77777777" w:rsidR="000C4638" w:rsidRDefault="000C4638" w:rsidP="000C4638">
      <w:pPr>
        <w:spacing w:after="0" w:line="240" w:lineRule="auto"/>
        <w:ind w:left="6379"/>
        <w:jc w:val="right"/>
        <w:rPr>
          <w:rFonts w:ascii="Times New Roman" w:hAnsi="Times New Roman" w:cs="Times New Roman"/>
          <w:b/>
          <w:bCs/>
          <w:sz w:val="24"/>
          <w:szCs w:val="24"/>
          <w:lang w:val="uk-UA"/>
        </w:rPr>
      </w:pPr>
    </w:p>
    <w:p w14:paraId="5762BDC6" w14:textId="77777777" w:rsidR="000C4638" w:rsidRPr="003D022D" w:rsidRDefault="000C4638" w:rsidP="000C4638">
      <w:pPr>
        <w:spacing w:after="0" w:line="240" w:lineRule="auto"/>
        <w:ind w:left="6379"/>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w:t>
      </w:r>
      <w:r w:rsidRPr="00835845">
        <w:rPr>
          <w:rFonts w:ascii="Times New Roman" w:hAnsi="Times New Roman" w:cs="Times New Roman"/>
          <w:b/>
          <w:bCs/>
          <w:sz w:val="24"/>
          <w:szCs w:val="24"/>
        </w:rPr>
        <w:t xml:space="preserve">аток </w:t>
      </w:r>
      <w:r>
        <w:rPr>
          <w:rFonts w:ascii="Times New Roman" w:hAnsi="Times New Roman" w:cs="Times New Roman"/>
          <w:b/>
          <w:bCs/>
          <w:sz w:val="24"/>
          <w:szCs w:val="24"/>
          <w:lang w:val="uk-UA"/>
        </w:rPr>
        <w:t>6</w:t>
      </w:r>
    </w:p>
    <w:p w14:paraId="02173751" w14:textId="77777777" w:rsidR="000C4638" w:rsidRPr="00892135" w:rsidRDefault="000C4638" w:rsidP="000C4638">
      <w:pPr>
        <w:spacing w:after="0" w:line="240" w:lineRule="auto"/>
        <w:ind w:left="6804" w:right="-25"/>
        <w:rPr>
          <w:rFonts w:ascii="Times New Roman" w:eastAsia="Times New Roman" w:hAnsi="Times New Roman"/>
          <w:b/>
          <w:color w:val="auto"/>
          <w:sz w:val="24"/>
          <w:szCs w:val="24"/>
        </w:rPr>
      </w:pPr>
      <w:r w:rsidRPr="00892135">
        <w:rPr>
          <w:rFonts w:ascii="Times New Roman" w:eastAsia="Times New Roman" w:hAnsi="Times New Roman"/>
          <w:b/>
          <w:color w:val="auto"/>
          <w:sz w:val="24"/>
          <w:szCs w:val="24"/>
        </w:rPr>
        <w:t>до тендерної документації</w:t>
      </w:r>
    </w:p>
    <w:p w14:paraId="4FB1BE7F" w14:textId="77777777" w:rsidR="000C4638" w:rsidRPr="00892135" w:rsidRDefault="000C4638" w:rsidP="000C4638">
      <w:pPr>
        <w:jc w:val="right"/>
        <w:rPr>
          <w:rFonts w:ascii="Times New Roman" w:hAnsi="Times New Roman"/>
          <w:color w:val="auto"/>
          <w:sz w:val="24"/>
          <w:lang w:val="uk-UA"/>
        </w:rPr>
      </w:pPr>
    </w:p>
    <w:p w14:paraId="70E5DE16" w14:textId="77777777" w:rsidR="000C4638" w:rsidRPr="00892135" w:rsidRDefault="000C4638" w:rsidP="000C4638">
      <w:pPr>
        <w:pStyle w:val="NormalWeb"/>
        <w:spacing w:after="0"/>
        <w:jc w:val="center"/>
        <w:rPr>
          <w:lang w:val="uk-UA"/>
        </w:rPr>
      </w:pPr>
      <w:r w:rsidRPr="00892135">
        <w:rPr>
          <w:b/>
          <w:bCs/>
        </w:rPr>
        <w:t>Відомості про учасника</w:t>
      </w:r>
    </w:p>
    <w:p w14:paraId="3D85DB91" w14:textId="77777777" w:rsidR="000C4638" w:rsidRPr="00892135" w:rsidRDefault="000C4638" w:rsidP="000C4638">
      <w:pPr>
        <w:pStyle w:val="NormalWeb"/>
        <w:numPr>
          <w:ilvl w:val="0"/>
          <w:numId w:val="20"/>
        </w:numPr>
        <w:spacing w:after="0"/>
      </w:pPr>
      <w:r w:rsidRPr="00892135">
        <w:t>Повна назва учасника: _______________________________________________________</w:t>
      </w:r>
    </w:p>
    <w:p w14:paraId="534520F7" w14:textId="77777777" w:rsidR="000C4638" w:rsidRPr="00892135" w:rsidRDefault="000C4638" w:rsidP="000C4638">
      <w:pPr>
        <w:pStyle w:val="NormalWeb"/>
        <w:numPr>
          <w:ilvl w:val="0"/>
          <w:numId w:val="20"/>
        </w:numPr>
        <w:spacing w:after="0"/>
      </w:pPr>
      <w:r w:rsidRPr="00892135">
        <w:t>Юридична адреса: ___________________________________________________________</w:t>
      </w:r>
    </w:p>
    <w:p w14:paraId="1E0E9506" w14:textId="77777777" w:rsidR="000C4638" w:rsidRPr="00892135" w:rsidRDefault="000C4638" w:rsidP="000C4638">
      <w:pPr>
        <w:pStyle w:val="NormalWeb"/>
        <w:numPr>
          <w:ilvl w:val="0"/>
          <w:numId w:val="20"/>
        </w:numPr>
        <w:spacing w:after="0"/>
      </w:pPr>
      <w:r w:rsidRPr="00892135">
        <w:t>Поштова адреса: ____________________________________________________________</w:t>
      </w:r>
    </w:p>
    <w:p w14:paraId="3077D33C" w14:textId="77777777" w:rsidR="000C4638" w:rsidRPr="00892135" w:rsidRDefault="000C4638" w:rsidP="000C4638">
      <w:pPr>
        <w:pStyle w:val="NormalWeb"/>
        <w:numPr>
          <w:ilvl w:val="0"/>
          <w:numId w:val="20"/>
        </w:numPr>
        <w:spacing w:after="0"/>
      </w:pPr>
      <w:r w:rsidRPr="00892135">
        <w:lastRenderedPageBreak/>
        <w:t>Банківські реквізити обслуговуючого банку: _____________________________________</w:t>
      </w:r>
    </w:p>
    <w:p w14:paraId="7FEF6648" w14:textId="77777777" w:rsidR="000C4638" w:rsidRPr="00892135" w:rsidRDefault="000C4638" w:rsidP="000C4638">
      <w:pPr>
        <w:pStyle w:val="NormalWeb"/>
        <w:numPr>
          <w:ilvl w:val="0"/>
          <w:numId w:val="20"/>
        </w:numPr>
        <w:spacing w:after="0"/>
      </w:pPr>
      <w:r w:rsidRPr="00892135">
        <w:t>Код ЄДРПОУ: ______________________________________________________________</w:t>
      </w:r>
    </w:p>
    <w:p w14:paraId="1E33CEEC" w14:textId="77777777" w:rsidR="000C4638" w:rsidRPr="00892135" w:rsidRDefault="000C4638" w:rsidP="000C4638">
      <w:pPr>
        <w:pStyle w:val="NormalWeb"/>
        <w:numPr>
          <w:ilvl w:val="0"/>
          <w:numId w:val="20"/>
        </w:numPr>
        <w:spacing w:after="0"/>
      </w:pPr>
      <w:r w:rsidRPr="00892135">
        <w:t>Індивідуальний податковий номер: _____________________________________________</w:t>
      </w:r>
    </w:p>
    <w:p w14:paraId="4495E377" w14:textId="77777777" w:rsidR="000C4638" w:rsidRPr="00892135" w:rsidRDefault="000C4638" w:rsidP="000C4638">
      <w:pPr>
        <w:pStyle w:val="NormalWeb"/>
        <w:numPr>
          <w:ilvl w:val="0"/>
          <w:numId w:val="20"/>
        </w:numPr>
        <w:spacing w:after="0"/>
      </w:pPr>
      <w:r w:rsidRPr="00892135">
        <w:t>Статус платника податку: _____________________________________________________</w:t>
      </w:r>
    </w:p>
    <w:p w14:paraId="45441AC1" w14:textId="77777777" w:rsidR="000C4638" w:rsidRPr="00892135" w:rsidRDefault="000C4638" w:rsidP="000C4638">
      <w:pPr>
        <w:pStyle w:val="NormalWeb"/>
        <w:numPr>
          <w:ilvl w:val="0"/>
          <w:numId w:val="20"/>
        </w:numPr>
        <w:spacing w:after="0"/>
      </w:pPr>
      <w:r w:rsidRPr="00892135">
        <w:t>Основний вид діяльності: ____________________________________________________</w:t>
      </w:r>
    </w:p>
    <w:p w14:paraId="60C345BD" w14:textId="77777777" w:rsidR="000C4638" w:rsidRPr="00892135" w:rsidRDefault="000C4638" w:rsidP="000C4638">
      <w:pPr>
        <w:pStyle w:val="NormalWeb"/>
        <w:numPr>
          <w:ilvl w:val="0"/>
          <w:numId w:val="20"/>
        </w:numPr>
        <w:spacing w:after="0"/>
      </w:pPr>
      <w:r w:rsidRPr="00892135">
        <w:t>Контактний номер телефону (телефаксу):</w:t>
      </w:r>
      <w:r w:rsidRPr="00892135">
        <w:rPr>
          <w:b/>
          <w:bCs/>
        </w:rPr>
        <w:t xml:space="preserve"> </w:t>
      </w:r>
      <w:r w:rsidRPr="00892135">
        <w:t>_______________________________________</w:t>
      </w:r>
    </w:p>
    <w:p w14:paraId="3E574584" w14:textId="77777777" w:rsidR="000C4638" w:rsidRPr="00892135" w:rsidRDefault="000C4638" w:rsidP="000C4638">
      <w:pPr>
        <w:pStyle w:val="NormalWeb"/>
        <w:numPr>
          <w:ilvl w:val="0"/>
          <w:numId w:val="20"/>
        </w:numPr>
        <w:spacing w:after="0"/>
      </w:pPr>
      <w:r w:rsidRPr="00892135">
        <w:t>Е-mail: ____________________________________________________________________</w:t>
      </w:r>
    </w:p>
    <w:p w14:paraId="3512BB56" w14:textId="77777777" w:rsidR="000C4638" w:rsidRPr="00892135" w:rsidRDefault="000C4638" w:rsidP="000C4638">
      <w:pPr>
        <w:pStyle w:val="NormalWeb"/>
        <w:numPr>
          <w:ilvl w:val="0"/>
          <w:numId w:val="20"/>
        </w:numPr>
        <w:spacing w:after="0"/>
      </w:pPr>
      <w:r w:rsidRPr="00892135">
        <w:t>Відомості про керівника (посада, ПІБ, тел.): _____________________________________</w:t>
      </w:r>
    </w:p>
    <w:p w14:paraId="2AA998AD" w14:textId="77777777" w:rsidR="000C4638" w:rsidRPr="00892135" w:rsidRDefault="000C4638" w:rsidP="000C4638">
      <w:pPr>
        <w:pStyle w:val="NormalWeb"/>
        <w:numPr>
          <w:ilvl w:val="0"/>
          <w:numId w:val="20"/>
        </w:numPr>
        <w:spacing w:after="0"/>
      </w:pPr>
      <w:r w:rsidRPr="00892135">
        <w:t>Відомості про підписанта договору (посада, ПІБ, тел.): ___________________________</w:t>
      </w:r>
    </w:p>
    <w:p w14:paraId="4752F4CC" w14:textId="77777777" w:rsidR="000C4638" w:rsidRPr="00892135" w:rsidRDefault="000C4638" w:rsidP="000C4638">
      <w:pPr>
        <w:pStyle w:val="NormalWeb"/>
        <w:spacing w:before="0" w:beforeAutospacing="0" w:after="0" w:line="360" w:lineRule="auto"/>
      </w:pPr>
    </w:p>
    <w:p w14:paraId="548608AE" w14:textId="77777777" w:rsidR="000C4638" w:rsidRPr="00892135" w:rsidRDefault="000C4638" w:rsidP="000C4638">
      <w:pPr>
        <w:pStyle w:val="NormalWeb"/>
        <w:spacing w:before="0" w:beforeAutospacing="0" w:after="0" w:line="360" w:lineRule="auto"/>
      </w:pPr>
    </w:p>
    <w:p w14:paraId="3507DB7F" w14:textId="77777777" w:rsidR="000C4638" w:rsidRPr="00892135" w:rsidRDefault="000C4638" w:rsidP="000C4638">
      <w:pPr>
        <w:spacing w:line="240" w:lineRule="auto"/>
        <w:jc w:val="both"/>
        <w:rPr>
          <w:rFonts w:ascii="Times New Roman" w:hAnsi="Times New Roman"/>
          <w:color w:val="auto"/>
        </w:rPr>
      </w:pPr>
      <w:r w:rsidRPr="00892135">
        <w:rPr>
          <w:rFonts w:ascii="Times New Roman" w:hAnsi="Times New Roman"/>
          <w:color w:val="auto"/>
          <w:sz w:val="24"/>
          <w:szCs w:val="24"/>
        </w:rPr>
        <w:t>Посада, прізвище, ініціали, власноручний підпис уповноваженої особи</w:t>
      </w:r>
      <w:r w:rsidRPr="00892135">
        <w:rPr>
          <w:rFonts w:ascii="Times New Roman" w:hAnsi="Times New Roman"/>
          <w:color w:val="auto"/>
        </w:rPr>
        <w:t xml:space="preserve"> </w:t>
      </w:r>
    </w:p>
    <w:p w14:paraId="097C5A47" w14:textId="77777777" w:rsidR="000C4638" w:rsidRPr="00892135" w:rsidRDefault="000C4638" w:rsidP="000C4638">
      <w:pPr>
        <w:pStyle w:val="NormalWeb"/>
        <w:spacing w:before="0" w:beforeAutospacing="0" w:after="0"/>
      </w:pPr>
    </w:p>
    <w:p w14:paraId="029FFFAF" w14:textId="77777777" w:rsidR="000C4638" w:rsidRDefault="000C4638" w:rsidP="000C4638">
      <w:pPr>
        <w:spacing w:line="240" w:lineRule="auto"/>
        <w:ind w:firstLine="709"/>
        <w:jc w:val="both"/>
        <w:rPr>
          <w:rFonts w:ascii="Times New Roman" w:hAnsi="Times New Roman" w:cs="Times New Roman"/>
          <w:sz w:val="24"/>
          <w:szCs w:val="24"/>
        </w:rPr>
      </w:pPr>
    </w:p>
    <w:p w14:paraId="4F207E4B" w14:textId="77777777" w:rsidR="000C4638" w:rsidRDefault="000C4638" w:rsidP="000C4638">
      <w:pPr>
        <w:spacing w:line="240" w:lineRule="auto"/>
        <w:ind w:firstLine="709"/>
        <w:jc w:val="both"/>
        <w:rPr>
          <w:rFonts w:ascii="Times New Roman" w:hAnsi="Times New Roman" w:cs="Times New Roman"/>
          <w:sz w:val="24"/>
          <w:szCs w:val="24"/>
        </w:rPr>
      </w:pPr>
    </w:p>
    <w:p w14:paraId="2C99D30C" w14:textId="77777777" w:rsidR="000C4638" w:rsidRDefault="000C4638" w:rsidP="000C4638">
      <w:pPr>
        <w:spacing w:line="240" w:lineRule="auto"/>
        <w:ind w:firstLine="709"/>
        <w:jc w:val="both"/>
        <w:rPr>
          <w:rFonts w:ascii="Times New Roman" w:hAnsi="Times New Roman" w:cs="Times New Roman"/>
          <w:sz w:val="24"/>
          <w:szCs w:val="24"/>
        </w:rPr>
      </w:pPr>
    </w:p>
    <w:p w14:paraId="24424F00" w14:textId="77777777" w:rsidR="000C4638" w:rsidRDefault="000C4638" w:rsidP="000C4638">
      <w:pPr>
        <w:spacing w:line="240" w:lineRule="auto"/>
        <w:ind w:firstLine="709"/>
        <w:jc w:val="both"/>
        <w:rPr>
          <w:rFonts w:ascii="Times New Roman" w:hAnsi="Times New Roman" w:cs="Times New Roman"/>
          <w:sz w:val="24"/>
          <w:szCs w:val="24"/>
        </w:rPr>
      </w:pPr>
    </w:p>
    <w:p w14:paraId="1EDD6C19" w14:textId="77777777" w:rsidR="000C4638" w:rsidRDefault="000C4638" w:rsidP="000C4638">
      <w:pPr>
        <w:spacing w:line="240" w:lineRule="auto"/>
        <w:ind w:firstLine="709"/>
        <w:jc w:val="both"/>
        <w:rPr>
          <w:rFonts w:ascii="Times New Roman" w:hAnsi="Times New Roman" w:cs="Times New Roman"/>
          <w:sz w:val="24"/>
          <w:szCs w:val="24"/>
        </w:rPr>
      </w:pPr>
    </w:p>
    <w:p w14:paraId="2F88BE4B" w14:textId="77777777" w:rsidR="000C4638" w:rsidRDefault="000C4638" w:rsidP="000C4638">
      <w:pPr>
        <w:spacing w:line="240" w:lineRule="auto"/>
        <w:ind w:firstLine="709"/>
        <w:jc w:val="both"/>
        <w:rPr>
          <w:rFonts w:ascii="Times New Roman" w:hAnsi="Times New Roman" w:cs="Times New Roman"/>
          <w:sz w:val="24"/>
          <w:szCs w:val="24"/>
        </w:rPr>
      </w:pPr>
    </w:p>
    <w:p w14:paraId="2BF91A77" w14:textId="77777777" w:rsidR="000C4638" w:rsidRDefault="000C4638" w:rsidP="000C4638">
      <w:pPr>
        <w:tabs>
          <w:tab w:val="left" w:pos="634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ab/>
      </w:r>
    </w:p>
    <w:p w14:paraId="0E790B32" w14:textId="77777777" w:rsidR="000C4638" w:rsidRDefault="000C4638" w:rsidP="000C4638">
      <w:pPr>
        <w:tabs>
          <w:tab w:val="left" w:pos="6345"/>
        </w:tabs>
        <w:spacing w:after="0" w:line="240" w:lineRule="auto"/>
        <w:ind w:firstLine="709"/>
        <w:jc w:val="both"/>
        <w:rPr>
          <w:rFonts w:ascii="Times New Roman" w:hAnsi="Times New Roman" w:cs="Times New Roman"/>
          <w:sz w:val="24"/>
          <w:szCs w:val="24"/>
          <w:lang w:val="uk-UA"/>
        </w:rPr>
      </w:pPr>
    </w:p>
    <w:p w14:paraId="54AF26F9" w14:textId="77777777" w:rsidR="000C4638" w:rsidRDefault="000C4638" w:rsidP="000C4638">
      <w:pPr>
        <w:tabs>
          <w:tab w:val="left" w:pos="6345"/>
        </w:tabs>
        <w:spacing w:after="0" w:line="240" w:lineRule="auto"/>
        <w:ind w:firstLine="709"/>
        <w:jc w:val="both"/>
        <w:rPr>
          <w:rFonts w:ascii="Times New Roman" w:hAnsi="Times New Roman" w:cs="Times New Roman"/>
          <w:sz w:val="24"/>
          <w:szCs w:val="24"/>
          <w:lang w:val="uk-UA"/>
        </w:rPr>
      </w:pPr>
    </w:p>
    <w:p w14:paraId="5E7705EE" w14:textId="77777777" w:rsidR="000C4638" w:rsidRPr="004D17D7" w:rsidRDefault="000C4638" w:rsidP="000C4638">
      <w:pPr>
        <w:tabs>
          <w:tab w:val="left" w:pos="6345"/>
        </w:tab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lang w:val="uk-UA"/>
        </w:rPr>
        <w:t xml:space="preserve">                                                                                               </w:t>
      </w:r>
      <w:r w:rsidRPr="004D17D7">
        <w:rPr>
          <w:rFonts w:ascii="Times New Roman" w:hAnsi="Times New Roman" w:cs="Times New Roman"/>
          <w:b/>
          <w:bCs/>
          <w:sz w:val="24"/>
          <w:szCs w:val="24"/>
        </w:rPr>
        <w:t>Додаток 7</w:t>
      </w:r>
    </w:p>
    <w:p w14:paraId="172B75BF" w14:textId="77777777" w:rsidR="000C4638" w:rsidRPr="004D17D7" w:rsidRDefault="000C4638" w:rsidP="000C4638">
      <w:pPr>
        <w:tabs>
          <w:tab w:val="left" w:pos="6345"/>
        </w:tabs>
        <w:spacing w:after="0" w:line="240" w:lineRule="auto"/>
        <w:ind w:firstLine="709"/>
        <w:jc w:val="both"/>
        <w:rPr>
          <w:rFonts w:ascii="Times New Roman" w:hAnsi="Times New Roman" w:cs="Times New Roman"/>
          <w:b/>
          <w:bCs/>
          <w:sz w:val="24"/>
          <w:szCs w:val="24"/>
        </w:rPr>
      </w:pPr>
      <w:r w:rsidRPr="004D17D7">
        <w:rPr>
          <w:rFonts w:ascii="Times New Roman" w:hAnsi="Times New Roman" w:cs="Times New Roman"/>
          <w:b/>
          <w:bCs/>
          <w:sz w:val="24"/>
          <w:szCs w:val="24"/>
        </w:rPr>
        <w:t xml:space="preserve">                                                                                               до тендерної документації</w:t>
      </w:r>
    </w:p>
    <w:p w14:paraId="7950E4A5" w14:textId="77777777" w:rsidR="000C4638" w:rsidRPr="004D17D7" w:rsidRDefault="000C4638" w:rsidP="000C4638">
      <w:pPr>
        <w:spacing w:line="240" w:lineRule="auto"/>
        <w:ind w:firstLine="709"/>
        <w:jc w:val="both"/>
        <w:rPr>
          <w:rFonts w:ascii="Times New Roman" w:hAnsi="Times New Roman" w:cs="Times New Roman"/>
          <w:sz w:val="24"/>
          <w:szCs w:val="24"/>
        </w:rPr>
      </w:pPr>
    </w:p>
    <w:p w14:paraId="2F6079FD" w14:textId="77777777" w:rsidR="000C4638" w:rsidRPr="004D17D7" w:rsidRDefault="000C4638" w:rsidP="000C4638">
      <w:pPr>
        <w:spacing w:line="240" w:lineRule="auto"/>
        <w:ind w:firstLine="709"/>
        <w:jc w:val="center"/>
        <w:rPr>
          <w:rFonts w:ascii="Times New Roman" w:hAnsi="Times New Roman" w:cs="Times New Roman"/>
          <w:b/>
          <w:bCs/>
          <w:sz w:val="24"/>
          <w:szCs w:val="24"/>
        </w:rPr>
      </w:pPr>
      <w:r w:rsidRPr="004D17D7">
        <w:rPr>
          <w:rFonts w:ascii="Times New Roman" w:hAnsi="Times New Roman" w:cs="Times New Roman"/>
          <w:b/>
          <w:bCs/>
          <w:sz w:val="24"/>
          <w:szCs w:val="24"/>
        </w:rPr>
        <w:t>Гарантія щодо згоди на використання персональних даних</w:t>
      </w:r>
    </w:p>
    <w:p w14:paraId="2334B60E" w14:textId="77777777" w:rsidR="000C4638" w:rsidRPr="004D17D7" w:rsidRDefault="000C4638" w:rsidP="000C4638">
      <w:pPr>
        <w:spacing w:line="240" w:lineRule="auto"/>
        <w:ind w:firstLine="709"/>
        <w:jc w:val="center"/>
        <w:rPr>
          <w:rFonts w:ascii="Times New Roman" w:hAnsi="Times New Roman" w:cs="Times New Roman"/>
          <w:b/>
          <w:bCs/>
          <w:sz w:val="24"/>
          <w:szCs w:val="24"/>
        </w:rPr>
      </w:pPr>
      <w:r w:rsidRPr="004D17D7">
        <w:rPr>
          <w:rFonts w:ascii="Times New Roman" w:hAnsi="Times New Roman" w:cs="Times New Roman"/>
          <w:b/>
          <w:bCs/>
          <w:sz w:val="24"/>
          <w:szCs w:val="24"/>
        </w:rPr>
        <w:t>відповідно до Закону України «Про захист персональних даних»</w:t>
      </w:r>
    </w:p>
    <w:p w14:paraId="3838F414" w14:textId="77777777" w:rsidR="000C4638" w:rsidRPr="004D17D7" w:rsidRDefault="000C4638" w:rsidP="000C4638">
      <w:pPr>
        <w:spacing w:line="240" w:lineRule="auto"/>
        <w:ind w:firstLine="709"/>
        <w:jc w:val="both"/>
        <w:rPr>
          <w:rFonts w:ascii="Times New Roman" w:hAnsi="Times New Roman" w:cs="Times New Roman"/>
          <w:sz w:val="24"/>
          <w:szCs w:val="24"/>
        </w:rPr>
      </w:pPr>
    </w:p>
    <w:p w14:paraId="7BF8778E" w14:textId="77777777" w:rsidR="000C4638" w:rsidRPr="004D17D7" w:rsidRDefault="000C4638" w:rsidP="000C4638">
      <w:pPr>
        <w:spacing w:line="240" w:lineRule="auto"/>
        <w:jc w:val="both"/>
        <w:rPr>
          <w:rFonts w:ascii="Times New Roman" w:hAnsi="Times New Roman" w:cs="Times New Roman"/>
          <w:sz w:val="24"/>
          <w:szCs w:val="24"/>
        </w:rPr>
      </w:pPr>
      <w:r w:rsidRPr="004D17D7">
        <w:rPr>
          <w:rFonts w:ascii="Times New Roman" w:hAnsi="Times New Roman" w:cs="Times New Roman"/>
          <w:sz w:val="24"/>
          <w:szCs w:val="24"/>
        </w:rPr>
        <w:t>____________________________________________________________________________</w:t>
      </w:r>
    </w:p>
    <w:p w14:paraId="060F900E" w14:textId="77777777" w:rsidR="000C4638" w:rsidRPr="004D17D7" w:rsidRDefault="000C4638" w:rsidP="000C463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17D7">
        <w:rPr>
          <w:rFonts w:ascii="Times New Roman" w:hAnsi="Times New Roman" w:cs="Times New Roman"/>
          <w:sz w:val="24"/>
          <w:szCs w:val="24"/>
        </w:rPr>
        <w:t>(Найменування Учасника)</w:t>
      </w:r>
    </w:p>
    <w:p w14:paraId="1E161A2B" w14:textId="77777777" w:rsidR="000C4638" w:rsidRPr="004D17D7" w:rsidRDefault="000C4638" w:rsidP="000C4638">
      <w:pPr>
        <w:spacing w:line="240" w:lineRule="auto"/>
        <w:ind w:firstLine="709"/>
        <w:jc w:val="both"/>
        <w:rPr>
          <w:rFonts w:ascii="Times New Roman" w:hAnsi="Times New Roman" w:cs="Times New Roman"/>
          <w:sz w:val="24"/>
          <w:szCs w:val="24"/>
        </w:rPr>
      </w:pPr>
    </w:p>
    <w:p w14:paraId="50F6961F" w14:textId="77777777" w:rsidR="000C4638" w:rsidRPr="004D17D7" w:rsidRDefault="000C4638" w:rsidP="000C4638">
      <w:pPr>
        <w:spacing w:line="240" w:lineRule="auto"/>
        <w:ind w:firstLine="709"/>
        <w:jc w:val="both"/>
        <w:rPr>
          <w:rFonts w:ascii="Times New Roman" w:hAnsi="Times New Roman" w:cs="Times New Roman"/>
          <w:sz w:val="24"/>
          <w:szCs w:val="24"/>
        </w:rPr>
      </w:pPr>
      <w:r w:rsidRPr="004D17D7">
        <w:rPr>
          <w:rFonts w:ascii="Times New Roman" w:hAnsi="Times New Roman" w:cs="Times New Roman"/>
          <w:sz w:val="24"/>
          <w:szCs w:val="24"/>
        </w:rPr>
        <w:t>гарантує,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14:paraId="1EEA0D70" w14:textId="77777777" w:rsidR="000C4638" w:rsidRPr="004D17D7" w:rsidRDefault="000C4638" w:rsidP="000C4638">
      <w:pPr>
        <w:spacing w:line="240" w:lineRule="auto"/>
        <w:ind w:firstLine="709"/>
        <w:jc w:val="both"/>
        <w:rPr>
          <w:rFonts w:ascii="Times New Roman" w:hAnsi="Times New Roman" w:cs="Times New Roman"/>
          <w:sz w:val="24"/>
          <w:szCs w:val="24"/>
        </w:rPr>
      </w:pPr>
    </w:p>
    <w:p w14:paraId="141243ED" w14:textId="77777777" w:rsidR="000C4638" w:rsidRPr="004D17D7" w:rsidRDefault="000C4638" w:rsidP="000C4638">
      <w:pPr>
        <w:spacing w:line="240" w:lineRule="auto"/>
        <w:ind w:firstLine="709"/>
        <w:jc w:val="both"/>
        <w:rPr>
          <w:rFonts w:ascii="Times New Roman" w:hAnsi="Times New Roman" w:cs="Times New Roman"/>
          <w:sz w:val="24"/>
          <w:szCs w:val="24"/>
        </w:rPr>
      </w:pPr>
    </w:p>
    <w:p w14:paraId="1BC4A474" w14:textId="77777777" w:rsidR="000C4638" w:rsidRPr="004D17D7" w:rsidRDefault="000C4638" w:rsidP="000C4638">
      <w:pPr>
        <w:spacing w:line="240" w:lineRule="auto"/>
        <w:ind w:firstLine="709"/>
        <w:jc w:val="both"/>
        <w:rPr>
          <w:rFonts w:ascii="Times New Roman" w:hAnsi="Times New Roman" w:cs="Times New Roman"/>
          <w:sz w:val="24"/>
          <w:szCs w:val="24"/>
        </w:rPr>
      </w:pPr>
    </w:p>
    <w:p w14:paraId="61E5C94F" w14:textId="77777777" w:rsidR="000C4638" w:rsidRPr="004D17D7" w:rsidRDefault="000C4638" w:rsidP="000C4638">
      <w:pPr>
        <w:spacing w:line="240" w:lineRule="auto"/>
        <w:jc w:val="both"/>
        <w:rPr>
          <w:rFonts w:ascii="Times New Roman" w:hAnsi="Times New Roman" w:cs="Times New Roman"/>
          <w:sz w:val="24"/>
          <w:szCs w:val="24"/>
        </w:rPr>
      </w:pPr>
      <w:r w:rsidRPr="004D17D7">
        <w:rPr>
          <w:rFonts w:ascii="Times New Roman" w:hAnsi="Times New Roman" w:cs="Times New Roman"/>
          <w:sz w:val="24"/>
          <w:szCs w:val="24"/>
        </w:rPr>
        <w:t>_____________________        ___________________</w:t>
      </w:r>
      <w:r>
        <w:rPr>
          <w:rFonts w:ascii="Times New Roman" w:hAnsi="Times New Roman" w:cs="Times New Roman"/>
          <w:sz w:val="24"/>
          <w:szCs w:val="24"/>
        </w:rPr>
        <w:t>______</w:t>
      </w:r>
      <w:r w:rsidRPr="004D17D7">
        <w:rPr>
          <w:rFonts w:ascii="Times New Roman" w:hAnsi="Times New Roman" w:cs="Times New Roman"/>
          <w:sz w:val="24"/>
          <w:szCs w:val="24"/>
        </w:rPr>
        <w:t>______              _________________</w:t>
      </w:r>
    </w:p>
    <w:p w14:paraId="4768CD5E" w14:textId="77777777" w:rsidR="000C4638" w:rsidRPr="004D17D7" w:rsidRDefault="000C4638" w:rsidP="000C4638">
      <w:pPr>
        <w:spacing w:line="240" w:lineRule="auto"/>
        <w:ind w:firstLine="709"/>
        <w:jc w:val="both"/>
        <w:rPr>
          <w:rFonts w:ascii="Times New Roman" w:hAnsi="Times New Roman" w:cs="Times New Roman"/>
          <w:sz w:val="24"/>
          <w:szCs w:val="24"/>
        </w:rPr>
      </w:pPr>
      <w:r w:rsidRPr="004D17D7">
        <w:rPr>
          <w:rFonts w:ascii="Times New Roman" w:hAnsi="Times New Roman" w:cs="Times New Roman"/>
          <w:sz w:val="24"/>
          <w:szCs w:val="24"/>
        </w:rPr>
        <w:t xml:space="preserve">       (посада)       </w:t>
      </w:r>
      <w:r>
        <w:rPr>
          <w:rFonts w:ascii="Times New Roman" w:hAnsi="Times New Roman" w:cs="Times New Roman"/>
          <w:sz w:val="24"/>
          <w:szCs w:val="24"/>
        </w:rPr>
        <w:t xml:space="preserve">   </w:t>
      </w:r>
      <w:r w:rsidRPr="004D17D7">
        <w:rPr>
          <w:rFonts w:ascii="Times New Roman" w:hAnsi="Times New Roman" w:cs="Times New Roman"/>
          <w:sz w:val="24"/>
          <w:szCs w:val="24"/>
        </w:rPr>
        <w:t xml:space="preserve">    ( підпис уповноваженої  </w:t>
      </w:r>
      <w:r>
        <w:rPr>
          <w:rFonts w:ascii="Times New Roman" w:hAnsi="Times New Roman" w:cs="Times New Roman"/>
          <w:sz w:val="24"/>
          <w:szCs w:val="24"/>
        </w:rPr>
        <w:t>особи Учасника)</w:t>
      </w:r>
      <w:r w:rsidRPr="004D17D7">
        <w:rPr>
          <w:rFonts w:ascii="Times New Roman" w:hAnsi="Times New Roman" w:cs="Times New Roman"/>
          <w:sz w:val="24"/>
          <w:szCs w:val="24"/>
        </w:rPr>
        <w:t xml:space="preserve">                       (ПІБ)</w:t>
      </w:r>
    </w:p>
    <w:p w14:paraId="1A9B57AE" w14:textId="77777777" w:rsidR="000C4638" w:rsidRPr="004D17D7" w:rsidRDefault="000C4638" w:rsidP="000C4638">
      <w:pPr>
        <w:spacing w:line="240" w:lineRule="auto"/>
        <w:ind w:firstLine="709"/>
        <w:jc w:val="both"/>
        <w:rPr>
          <w:rFonts w:ascii="Times New Roman" w:hAnsi="Times New Roman" w:cs="Times New Roman"/>
          <w:sz w:val="24"/>
          <w:szCs w:val="24"/>
        </w:rPr>
      </w:pPr>
      <w:r w:rsidRPr="004D17D7">
        <w:rPr>
          <w:rFonts w:ascii="Times New Roman" w:hAnsi="Times New Roman" w:cs="Times New Roman"/>
          <w:sz w:val="24"/>
          <w:szCs w:val="24"/>
        </w:rPr>
        <w:t xml:space="preserve">                                                                              </w:t>
      </w:r>
      <w:r w:rsidRPr="004D17D7">
        <w:rPr>
          <w:rFonts w:ascii="Times New Roman" w:hAnsi="Times New Roman" w:cs="Times New Roman"/>
          <w:sz w:val="24"/>
          <w:szCs w:val="24"/>
        </w:rPr>
        <w:tab/>
        <w:t xml:space="preserve">         </w:t>
      </w:r>
    </w:p>
    <w:p w14:paraId="547F8175" w14:textId="77777777" w:rsidR="000C4638" w:rsidRPr="004D17D7" w:rsidRDefault="000C4638" w:rsidP="000C4638">
      <w:pPr>
        <w:spacing w:line="240" w:lineRule="auto"/>
        <w:ind w:firstLine="709"/>
        <w:jc w:val="both"/>
        <w:rPr>
          <w:rFonts w:ascii="Times New Roman" w:hAnsi="Times New Roman" w:cs="Times New Roman"/>
          <w:sz w:val="24"/>
          <w:szCs w:val="24"/>
        </w:rPr>
      </w:pPr>
    </w:p>
    <w:p w14:paraId="3A9637C7" w14:textId="77777777" w:rsidR="000C4638" w:rsidRPr="004D17D7" w:rsidRDefault="000C4638" w:rsidP="000C4638">
      <w:pPr>
        <w:spacing w:line="240" w:lineRule="auto"/>
        <w:ind w:firstLine="709"/>
        <w:jc w:val="both"/>
        <w:rPr>
          <w:rFonts w:ascii="Times New Roman" w:hAnsi="Times New Roman" w:cs="Times New Roman"/>
          <w:sz w:val="24"/>
          <w:szCs w:val="24"/>
        </w:rPr>
      </w:pPr>
    </w:p>
    <w:p w14:paraId="2FE691B4" w14:textId="77777777" w:rsidR="000C4638" w:rsidRPr="004D17D7" w:rsidRDefault="000C4638" w:rsidP="000C4638">
      <w:pPr>
        <w:spacing w:line="240" w:lineRule="auto"/>
        <w:ind w:firstLine="709"/>
        <w:jc w:val="both"/>
        <w:rPr>
          <w:rFonts w:ascii="Times New Roman" w:hAnsi="Times New Roman" w:cs="Times New Roman"/>
          <w:sz w:val="24"/>
          <w:szCs w:val="24"/>
        </w:rPr>
      </w:pPr>
      <w:r w:rsidRPr="004D17D7">
        <w:rPr>
          <w:rFonts w:ascii="Times New Roman" w:hAnsi="Times New Roman" w:cs="Times New Roman"/>
          <w:sz w:val="24"/>
          <w:szCs w:val="24"/>
        </w:rPr>
        <w:t>* Учасник не повинен відступати від даної форми, окрім випадків заповнення необхідної інформації.</w:t>
      </w:r>
    </w:p>
    <w:p w14:paraId="3B707A03" w14:textId="77777777" w:rsidR="00716F92" w:rsidRDefault="00716F92"/>
    <w:sectPr w:rsidR="00716F92" w:rsidSect="003C01ED">
      <w:footerReference w:type="default" r:id="rId8"/>
      <w:pgSz w:w="11906" w:h="16838"/>
      <w:pgMar w:top="1134" w:right="850" w:bottom="1134" w:left="1418"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BCED" w14:textId="77777777" w:rsidR="000F66C5" w:rsidRDefault="000F66C5" w:rsidP="00421438">
      <w:pPr>
        <w:spacing w:after="0" w:line="240" w:lineRule="auto"/>
      </w:pPr>
      <w:r>
        <w:separator/>
      </w:r>
    </w:p>
  </w:endnote>
  <w:endnote w:type="continuationSeparator" w:id="0">
    <w:p w14:paraId="6D49D7DF" w14:textId="77777777" w:rsidR="000F66C5" w:rsidRDefault="000F66C5" w:rsidP="0042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FE3B" w14:textId="77777777" w:rsidR="00464E72" w:rsidRDefault="00421438">
    <w:pPr>
      <w:widowControl/>
      <w:tabs>
        <w:tab w:val="center" w:pos="4677"/>
        <w:tab w:val="right" w:pos="9355"/>
      </w:tabs>
      <w:spacing w:after="0" w:line="240" w:lineRule="auto"/>
      <w:jc w:val="right"/>
    </w:pPr>
    <w:r>
      <w:fldChar w:fldCharType="begin"/>
    </w:r>
    <w:r w:rsidR="002D2988">
      <w:instrText>PAGE</w:instrText>
    </w:r>
    <w:r>
      <w:fldChar w:fldCharType="separate"/>
    </w:r>
    <w:r w:rsidR="00E75087">
      <w:rPr>
        <w:noProof/>
      </w:rPr>
      <w:t>51</w:t>
    </w:r>
    <w:r>
      <w:rPr>
        <w:noProof/>
      </w:rPr>
      <w:fldChar w:fldCharType="end"/>
    </w:r>
  </w:p>
  <w:p w14:paraId="2882DFE6" w14:textId="77777777" w:rsidR="00464E72" w:rsidRDefault="00464E72">
    <w:pPr>
      <w:widowControl/>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B26F" w14:textId="77777777" w:rsidR="000F66C5" w:rsidRDefault="000F66C5" w:rsidP="00421438">
      <w:pPr>
        <w:spacing w:after="0" w:line="240" w:lineRule="auto"/>
      </w:pPr>
      <w:r>
        <w:separator/>
      </w:r>
    </w:p>
  </w:footnote>
  <w:footnote w:type="continuationSeparator" w:id="0">
    <w:p w14:paraId="46844940" w14:textId="77777777" w:rsidR="000F66C5" w:rsidRDefault="000F66C5" w:rsidP="00421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CFE"/>
    <w:multiLevelType w:val="multilevel"/>
    <w:tmpl w:val="2776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210DA"/>
    <w:multiLevelType w:val="multilevel"/>
    <w:tmpl w:val="7384F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2A7D9C"/>
    <w:multiLevelType w:val="multilevel"/>
    <w:tmpl w:val="4EFC9B96"/>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3421DED"/>
    <w:multiLevelType w:val="multilevel"/>
    <w:tmpl w:val="955C7A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19E1E3C"/>
    <w:multiLevelType w:val="multilevel"/>
    <w:tmpl w:val="5406D9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9627DC4"/>
    <w:multiLevelType w:val="multilevel"/>
    <w:tmpl w:val="202A4F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88403B"/>
    <w:multiLevelType w:val="multilevel"/>
    <w:tmpl w:val="D130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F17560"/>
    <w:multiLevelType w:val="hybridMultilevel"/>
    <w:tmpl w:val="5A2E193E"/>
    <w:lvl w:ilvl="0" w:tplc="E88E5276">
      <w:start w:val="1"/>
      <w:numFmt w:val="decimal"/>
      <w:lvlText w:val="%1."/>
      <w:lvlJc w:val="left"/>
      <w:pPr>
        <w:tabs>
          <w:tab w:val="num" w:pos="720"/>
        </w:tabs>
        <w:ind w:left="720" w:hanging="360"/>
      </w:pPr>
    </w:lvl>
    <w:lvl w:ilvl="1" w:tplc="05B8A970" w:tentative="1">
      <w:start w:val="1"/>
      <w:numFmt w:val="decimal"/>
      <w:lvlText w:val="%2."/>
      <w:lvlJc w:val="left"/>
      <w:pPr>
        <w:tabs>
          <w:tab w:val="num" w:pos="1440"/>
        </w:tabs>
        <w:ind w:left="1440" w:hanging="360"/>
      </w:pPr>
    </w:lvl>
    <w:lvl w:ilvl="2" w:tplc="DBA28A02" w:tentative="1">
      <w:start w:val="1"/>
      <w:numFmt w:val="decimal"/>
      <w:lvlText w:val="%3."/>
      <w:lvlJc w:val="left"/>
      <w:pPr>
        <w:tabs>
          <w:tab w:val="num" w:pos="2160"/>
        </w:tabs>
        <w:ind w:left="2160" w:hanging="360"/>
      </w:pPr>
    </w:lvl>
    <w:lvl w:ilvl="3" w:tplc="D2C44A58" w:tentative="1">
      <w:start w:val="1"/>
      <w:numFmt w:val="decimal"/>
      <w:lvlText w:val="%4."/>
      <w:lvlJc w:val="left"/>
      <w:pPr>
        <w:tabs>
          <w:tab w:val="num" w:pos="2880"/>
        </w:tabs>
        <w:ind w:left="2880" w:hanging="360"/>
      </w:pPr>
    </w:lvl>
    <w:lvl w:ilvl="4" w:tplc="764A57F6" w:tentative="1">
      <w:start w:val="1"/>
      <w:numFmt w:val="decimal"/>
      <w:lvlText w:val="%5."/>
      <w:lvlJc w:val="left"/>
      <w:pPr>
        <w:tabs>
          <w:tab w:val="num" w:pos="3600"/>
        </w:tabs>
        <w:ind w:left="3600" w:hanging="360"/>
      </w:pPr>
    </w:lvl>
    <w:lvl w:ilvl="5" w:tplc="DD78F764" w:tentative="1">
      <w:start w:val="1"/>
      <w:numFmt w:val="decimal"/>
      <w:lvlText w:val="%6."/>
      <w:lvlJc w:val="left"/>
      <w:pPr>
        <w:tabs>
          <w:tab w:val="num" w:pos="4320"/>
        </w:tabs>
        <w:ind w:left="4320" w:hanging="360"/>
      </w:pPr>
    </w:lvl>
    <w:lvl w:ilvl="6" w:tplc="37D678C2" w:tentative="1">
      <w:start w:val="1"/>
      <w:numFmt w:val="decimal"/>
      <w:lvlText w:val="%7."/>
      <w:lvlJc w:val="left"/>
      <w:pPr>
        <w:tabs>
          <w:tab w:val="num" w:pos="5040"/>
        </w:tabs>
        <w:ind w:left="5040" w:hanging="360"/>
      </w:pPr>
    </w:lvl>
    <w:lvl w:ilvl="7" w:tplc="088AFBCE" w:tentative="1">
      <w:start w:val="1"/>
      <w:numFmt w:val="decimal"/>
      <w:lvlText w:val="%8."/>
      <w:lvlJc w:val="left"/>
      <w:pPr>
        <w:tabs>
          <w:tab w:val="num" w:pos="5760"/>
        </w:tabs>
        <w:ind w:left="5760" w:hanging="360"/>
      </w:pPr>
    </w:lvl>
    <w:lvl w:ilvl="8" w:tplc="C67AACEC" w:tentative="1">
      <w:start w:val="1"/>
      <w:numFmt w:val="decimal"/>
      <w:lvlText w:val="%9."/>
      <w:lvlJc w:val="left"/>
      <w:pPr>
        <w:tabs>
          <w:tab w:val="num" w:pos="6480"/>
        </w:tabs>
        <w:ind w:left="6480" w:hanging="360"/>
      </w:pPr>
    </w:lvl>
  </w:abstractNum>
  <w:abstractNum w:abstractNumId="8" w15:restartNumberingAfterBreak="0">
    <w:nsid w:val="6ECB3A78"/>
    <w:multiLevelType w:val="multilevel"/>
    <w:tmpl w:val="8E049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DF7666"/>
    <w:multiLevelType w:val="multilevel"/>
    <w:tmpl w:val="D9B805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7471299">
    <w:abstractNumId w:val="4"/>
  </w:num>
  <w:num w:numId="2" w16cid:durableId="95248293">
    <w:abstractNumId w:val="2"/>
  </w:num>
  <w:num w:numId="3" w16cid:durableId="1466658736">
    <w:abstractNumId w:val="3"/>
  </w:num>
  <w:num w:numId="4" w16cid:durableId="168525390">
    <w:abstractNumId w:val="0"/>
  </w:num>
  <w:num w:numId="5" w16cid:durableId="589772786">
    <w:abstractNumId w:val="8"/>
  </w:num>
  <w:num w:numId="6" w16cid:durableId="1379283816">
    <w:abstractNumId w:val="5"/>
  </w:num>
  <w:num w:numId="7" w16cid:durableId="531113229">
    <w:abstractNumId w:val="5"/>
    <w:lvlOverride w:ilvl="0">
      <w:lvl w:ilvl="0">
        <w:numFmt w:val="decimal"/>
        <w:lvlText w:val=""/>
        <w:lvlJc w:val="left"/>
      </w:lvl>
    </w:lvlOverride>
    <w:lvlOverride w:ilvl="1">
      <w:lvl w:ilvl="1">
        <w:numFmt w:val="lowerLetter"/>
        <w:lvlText w:val="%2."/>
        <w:lvlJc w:val="left"/>
      </w:lvl>
    </w:lvlOverride>
  </w:num>
  <w:num w:numId="8" w16cid:durableId="1538930925">
    <w:abstractNumId w:val="5"/>
    <w:lvlOverride w:ilvl="0">
      <w:lvl w:ilvl="0">
        <w:numFmt w:val="decimal"/>
        <w:lvlText w:val="%1."/>
        <w:lvlJc w:val="left"/>
      </w:lvl>
    </w:lvlOverride>
    <w:lvlOverride w:ilvl="1">
      <w:lvl w:ilvl="1">
        <w:numFmt w:val="lowerLetter"/>
        <w:lvlText w:val="%2."/>
        <w:lvlJc w:val="left"/>
      </w:lvl>
    </w:lvlOverride>
  </w:num>
  <w:num w:numId="9" w16cid:durableId="149493060">
    <w:abstractNumId w:val="5"/>
    <w:lvlOverride w:ilvl="0">
      <w:lvl w:ilvl="0">
        <w:numFmt w:val="decimal"/>
        <w:lvlText w:val="%1."/>
        <w:lvlJc w:val="left"/>
      </w:lvl>
    </w:lvlOverride>
    <w:lvlOverride w:ilvl="1">
      <w:lvl w:ilvl="1">
        <w:numFmt w:val="lowerLetter"/>
        <w:lvlText w:val="%2."/>
        <w:lvlJc w:val="left"/>
      </w:lvl>
    </w:lvlOverride>
  </w:num>
  <w:num w:numId="10" w16cid:durableId="423383031">
    <w:abstractNumId w:val="5"/>
    <w:lvlOverride w:ilvl="0">
      <w:lvl w:ilvl="0">
        <w:numFmt w:val="decimal"/>
        <w:lvlText w:val="%1."/>
        <w:lvlJc w:val="left"/>
      </w:lvl>
    </w:lvlOverride>
    <w:lvlOverride w:ilvl="1">
      <w:lvl w:ilvl="1">
        <w:numFmt w:val="lowerLetter"/>
        <w:lvlText w:val="%2."/>
        <w:lvlJc w:val="left"/>
      </w:lvl>
    </w:lvlOverride>
  </w:num>
  <w:num w:numId="11" w16cid:durableId="1132868814">
    <w:abstractNumId w:val="5"/>
    <w:lvlOverride w:ilvl="0">
      <w:lvl w:ilvl="0">
        <w:numFmt w:val="decimal"/>
        <w:lvlText w:val="%1."/>
        <w:lvlJc w:val="left"/>
      </w:lvl>
    </w:lvlOverride>
    <w:lvlOverride w:ilvl="1">
      <w:lvl w:ilvl="1">
        <w:numFmt w:val="lowerLetter"/>
        <w:lvlText w:val="%2."/>
        <w:lvlJc w:val="left"/>
      </w:lvl>
    </w:lvlOverride>
  </w:num>
  <w:num w:numId="12" w16cid:durableId="355809071">
    <w:abstractNumId w:val="6"/>
  </w:num>
  <w:num w:numId="13" w16cid:durableId="1624653935">
    <w:abstractNumId w:val="1"/>
  </w:num>
  <w:num w:numId="14" w16cid:durableId="1631322350">
    <w:abstractNumId w:val="9"/>
  </w:num>
  <w:num w:numId="15" w16cid:durableId="1443645871">
    <w:abstractNumId w:val="9"/>
    <w:lvlOverride w:ilvl="0">
      <w:lvl w:ilvl="0">
        <w:numFmt w:val="decimal"/>
        <w:lvlText w:val=""/>
        <w:lvlJc w:val="left"/>
      </w:lvl>
    </w:lvlOverride>
    <w:lvlOverride w:ilvl="1">
      <w:lvl w:ilvl="1">
        <w:numFmt w:val="lowerLetter"/>
        <w:lvlText w:val="%2."/>
        <w:lvlJc w:val="left"/>
      </w:lvl>
    </w:lvlOverride>
  </w:num>
  <w:num w:numId="16" w16cid:durableId="1369794732">
    <w:abstractNumId w:val="9"/>
    <w:lvlOverride w:ilvl="0">
      <w:lvl w:ilvl="0">
        <w:numFmt w:val="decimal"/>
        <w:lvlText w:val="%1."/>
        <w:lvlJc w:val="left"/>
      </w:lvl>
    </w:lvlOverride>
    <w:lvlOverride w:ilvl="1">
      <w:lvl w:ilvl="1">
        <w:numFmt w:val="lowerLetter"/>
        <w:lvlText w:val="%2."/>
        <w:lvlJc w:val="left"/>
      </w:lvl>
    </w:lvlOverride>
  </w:num>
  <w:num w:numId="17" w16cid:durableId="1427654904">
    <w:abstractNumId w:val="9"/>
    <w:lvlOverride w:ilvl="0">
      <w:lvl w:ilvl="0">
        <w:numFmt w:val="decimal"/>
        <w:lvlText w:val="%1."/>
        <w:lvlJc w:val="left"/>
      </w:lvl>
    </w:lvlOverride>
    <w:lvlOverride w:ilvl="1">
      <w:lvl w:ilvl="1">
        <w:numFmt w:val="lowerLetter"/>
        <w:lvlText w:val="%2."/>
        <w:lvlJc w:val="left"/>
      </w:lvl>
    </w:lvlOverride>
  </w:num>
  <w:num w:numId="18" w16cid:durableId="57286472">
    <w:abstractNumId w:val="9"/>
    <w:lvlOverride w:ilvl="0">
      <w:lvl w:ilvl="0">
        <w:numFmt w:val="decimal"/>
        <w:lvlText w:val="%1."/>
        <w:lvlJc w:val="left"/>
      </w:lvl>
    </w:lvlOverride>
    <w:lvlOverride w:ilvl="1">
      <w:lvl w:ilvl="1">
        <w:numFmt w:val="lowerLetter"/>
        <w:lvlText w:val="%2."/>
        <w:lvlJc w:val="left"/>
      </w:lvl>
    </w:lvlOverride>
  </w:num>
  <w:num w:numId="19" w16cid:durableId="266545457">
    <w:abstractNumId w:val="9"/>
    <w:lvlOverride w:ilvl="0">
      <w:lvl w:ilvl="0">
        <w:numFmt w:val="decimal"/>
        <w:lvlText w:val="%1."/>
        <w:lvlJc w:val="left"/>
      </w:lvl>
    </w:lvlOverride>
    <w:lvlOverride w:ilvl="1">
      <w:lvl w:ilvl="1">
        <w:numFmt w:val="lowerLetter"/>
        <w:lvlText w:val="%2."/>
        <w:lvlJc w:val="left"/>
      </w:lvl>
    </w:lvlOverride>
  </w:num>
  <w:num w:numId="20" w16cid:durableId="8765046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38"/>
    <w:rsid w:val="00032E15"/>
    <w:rsid w:val="000C4638"/>
    <w:rsid w:val="000F66C5"/>
    <w:rsid w:val="00116402"/>
    <w:rsid w:val="00161272"/>
    <w:rsid w:val="00167B0F"/>
    <w:rsid w:val="00295C60"/>
    <w:rsid w:val="002D2988"/>
    <w:rsid w:val="00421438"/>
    <w:rsid w:val="00464E72"/>
    <w:rsid w:val="00477A0A"/>
    <w:rsid w:val="00570B94"/>
    <w:rsid w:val="005B04A1"/>
    <w:rsid w:val="0066173E"/>
    <w:rsid w:val="00686758"/>
    <w:rsid w:val="00716F92"/>
    <w:rsid w:val="008770D6"/>
    <w:rsid w:val="008A2B54"/>
    <w:rsid w:val="009D5186"/>
    <w:rsid w:val="00BC11C0"/>
    <w:rsid w:val="00BE4A2E"/>
    <w:rsid w:val="00BF2C31"/>
    <w:rsid w:val="00C90EE0"/>
    <w:rsid w:val="00CB0026"/>
    <w:rsid w:val="00CC6D11"/>
    <w:rsid w:val="00CF0B0F"/>
    <w:rsid w:val="00E75087"/>
    <w:rsid w:val="00EF44C3"/>
    <w:rsid w:val="00F04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DDB8"/>
  <w15:docId w15:val="{03DF0A5E-1F82-4533-87BA-1F3421A2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638"/>
    <w:pPr>
      <w:widowControl w:val="0"/>
      <w:spacing w:after="160" w:line="259" w:lineRule="auto"/>
    </w:pPr>
    <w:rPr>
      <w:rFonts w:ascii="Calibri" w:eastAsia="Calibri" w:hAnsi="Calibri" w:cs="Calibri"/>
      <w:color w:val="00000A"/>
      <w:lang w:eastAsia="zh-CN" w:bidi="hi-IN"/>
    </w:rPr>
  </w:style>
  <w:style w:type="paragraph" w:styleId="Heading1">
    <w:name w:val="heading 1"/>
    <w:next w:val="Normal"/>
    <w:link w:val="Heading1Char"/>
    <w:qFormat/>
    <w:rsid w:val="000C4638"/>
    <w:pPr>
      <w:keepNext/>
      <w:keepLines/>
      <w:widowControl w:val="0"/>
      <w:spacing w:before="480" w:after="120" w:line="240" w:lineRule="auto"/>
      <w:outlineLvl w:val="0"/>
    </w:pPr>
    <w:rPr>
      <w:rFonts w:ascii="Calibri" w:eastAsia="Calibri" w:hAnsi="Calibri" w:cs="Calibri"/>
      <w:b/>
      <w:sz w:val="48"/>
      <w:szCs w:val="48"/>
      <w:lang w:eastAsia="zh-CN" w:bidi="hi-IN"/>
    </w:rPr>
  </w:style>
  <w:style w:type="paragraph" w:styleId="Heading2">
    <w:name w:val="heading 2"/>
    <w:next w:val="Normal"/>
    <w:link w:val="Heading2Char"/>
    <w:qFormat/>
    <w:rsid w:val="000C4638"/>
    <w:pPr>
      <w:keepNext/>
      <w:keepLines/>
      <w:widowControl w:val="0"/>
      <w:spacing w:before="360" w:after="80" w:line="240" w:lineRule="auto"/>
      <w:outlineLvl w:val="1"/>
    </w:pPr>
    <w:rPr>
      <w:rFonts w:ascii="Calibri" w:eastAsia="Calibri" w:hAnsi="Calibri" w:cs="Calibri"/>
      <w:b/>
      <w:sz w:val="36"/>
      <w:szCs w:val="36"/>
      <w:lang w:eastAsia="zh-CN" w:bidi="hi-IN"/>
    </w:rPr>
  </w:style>
  <w:style w:type="paragraph" w:styleId="Heading3">
    <w:name w:val="heading 3"/>
    <w:next w:val="Normal"/>
    <w:link w:val="Heading3Char"/>
    <w:qFormat/>
    <w:rsid w:val="000C4638"/>
    <w:pPr>
      <w:keepNext/>
      <w:keepLines/>
      <w:widowControl w:val="0"/>
      <w:spacing w:before="280" w:after="80" w:line="240" w:lineRule="auto"/>
      <w:outlineLvl w:val="2"/>
    </w:pPr>
    <w:rPr>
      <w:rFonts w:ascii="Calibri" w:eastAsia="Calibri" w:hAnsi="Calibri" w:cs="Calibri"/>
      <w:b/>
      <w:sz w:val="28"/>
      <w:szCs w:val="28"/>
      <w:lang w:eastAsia="zh-CN" w:bidi="hi-IN"/>
    </w:rPr>
  </w:style>
  <w:style w:type="paragraph" w:styleId="Heading4">
    <w:name w:val="heading 4"/>
    <w:next w:val="Normal"/>
    <w:link w:val="Heading4Char"/>
    <w:qFormat/>
    <w:rsid w:val="000C4638"/>
    <w:pPr>
      <w:keepNext/>
      <w:keepLines/>
      <w:widowControl w:val="0"/>
      <w:spacing w:before="240" w:after="40" w:line="240" w:lineRule="auto"/>
      <w:outlineLvl w:val="3"/>
    </w:pPr>
    <w:rPr>
      <w:rFonts w:ascii="Calibri" w:eastAsia="Calibri" w:hAnsi="Calibri" w:cs="Calibri"/>
      <w:b/>
      <w:sz w:val="24"/>
      <w:szCs w:val="24"/>
      <w:lang w:eastAsia="zh-CN" w:bidi="hi-IN"/>
    </w:rPr>
  </w:style>
  <w:style w:type="paragraph" w:styleId="Heading5">
    <w:name w:val="heading 5"/>
    <w:next w:val="Normal"/>
    <w:link w:val="Heading5Char"/>
    <w:qFormat/>
    <w:rsid w:val="000C4638"/>
    <w:pPr>
      <w:keepNext/>
      <w:keepLines/>
      <w:widowControl w:val="0"/>
      <w:spacing w:before="220" w:after="40" w:line="240" w:lineRule="auto"/>
      <w:outlineLvl w:val="4"/>
    </w:pPr>
    <w:rPr>
      <w:rFonts w:ascii="Calibri" w:eastAsia="Calibri" w:hAnsi="Calibri" w:cs="Calibri"/>
      <w:b/>
      <w:lang w:eastAsia="zh-CN" w:bidi="hi-IN"/>
    </w:rPr>
  </w:style>
  <w:style w:type="paragraph" w:styleId="Heading6">
    <w:name w:val="heading 6"/>
    <w:next w:val="Normal"/>
    <w:link w:val="Heading6Char"/>
    <w:qFormat/>
    <w:rsid w:val="000C4638"/>
    <w:pPr>
      <w:keepNext/>
      <w:keepLines/>
      <w:widowControl w:val="0"/>
      <w:spacing w:before="200" w:after="40" w:line="240" w:lineRule="auto"/>
      <w:outlineLvl w:val="5"/>
    </w:pPr>
    <w:rPr>
      <w:rFonts w:ascii="Calibri" w:eastAsia="Calibri" w:hAnsi="Calibri" w:cs="Calibri"/>
      <w:b/>
      <w:sz w:val="20"/>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638"/>
    <w:rPr>
      <w:rFonts w:ascii="Calibri" w:eastAsia="Calibri" w:hAnsi="Calibri" w:cs="Calibri"/>
      <w:b/>
      <w:sz w:val="48"/>
      <w:szCs w:val="48"/>
      <w:lang w:eastAsia="zh-CN" w:bidi="hi-IN"/>
    </w:rPr>
  </w:style>
  <w:style w:type="character" w:customStyle="1" w:styleId="Heading2Char">
    <w:name w:val="Heading 2 Char"/>
    <w:basedOn w:val="DefaultParagraphFont"/>
    <w:link w:val="Heading2"/>
    <w:rsid w:val="000C4638"/>
    <w:rPr>
      <w:rFonts w:ascii="Calibri" w:eastAsia="Calibri" w:hAnsi="Calibri" w:cs="Calibri"/>
      <w:b/>
      <w:sz w:val="36"/>
      <w:szCs w:val="36"/>
      <w:lang w:eastAsia="zh-CN" w:bidi="hi-IN"/>
    </w:rPr>
  </w:style>
  <w:style w:type="character" w:customStyle="1" w:styleId="Heading3Char">
    <w:name w:val="Heading 3 Char"/>
    <w:basedOn w:val="DefaultParagraphFont"/>
    <w:link w:val="Heading3"/>
    <w:rsid w:val="000C4638"/>
    <w:rPr>
      <w:rFonts w:ascii="Calibri" w:eastAsia="Calibri" w:hAnsi="Calibri" w:cs="Calibri"/>
      <w:b/>
      <w:sz w:val="28"/>
      <w:szCs w:val="28"/>
      <w:lang w:eastAsia="zh-CN" w:bidi="hi-IN"/>
    </w:rPr>
  </w:style>
  <w:style w:type="character" w:customStyle="1" w:styleId="Heading4Char">
    <w:name w:val="Heading 4 Char"/>
    <w:basedOn w:val="DefaultParagraphFont"/>
    <w:link w:val="Heading4"/>
    <w:rsid w:val="000C4638"/>
    <w:rPr>
      <w:rFonts w:ascii="Calibri" w:eastAsia="Calibri" w:hAnsi="Calibri" w:cs="Calibri"/>
      <w:b/>
      <w:sz w:val="24"/>
      <w:szCs w:val="24"/>
      <w:lang w:eastAsia="zh-CN" w:bidi="hi-IN"/>
    </w:rPr>
  </w:style>
  <w:style w:type="character" w:customStyle="1" w:styleId="Heading5Char">
    <w:name w:val="Heading 5 Char"/>
    <w:basedOn w:val="DefaultParagraphFont"/>
    <w:link w:val="Heading5"/>
    <w:rsid w:val="000C4638"/>
    <w:rPr>
      <w:rFonts w:ascii="Calibri" w:eastAsia="Calibri" w:hAnsi="Calibri" w:cs="Calibri"/>
      <w:b/>
      <w:lang w:eastAsia="zh-CN" w:bidi="hi-IN"/>
    </w:rPr>
  </w:style>
  <w:style w:type="character" w:customStyle="1" w:styleId="Heading6Char">
    <w:name w:val="Heading 6 Char"/>
    <w:basedOn w:val="DefaultParagraphFont"/>
    <w:link w:val="Heading6"/>
    <w:rsid w:val="000C4638"/>
    <w:rPr>
      <w:rFonts w:ascii="Calibri" w:eastAsia="Calibri" w:hAnsi="Calibri" w:cs="Calibri"/>
      <w:b/>
      <w:sz w:val="20"/>
      <w:szCs w:val="20"/>
      <w:lang w:eastAsia="zh-CN" w:bidi="hi-IN"/>
    </w:rPr>
  </w:style>
  <w:style w:type="character" w:customStyle="1" w:styleId="-">
    <w:name w:val="Интернет-ссылка"/>
    <w:rsid w:val="000C4638"/>
    <w:rPr>
      <w:color w:val="000080"/>
      <w:u w:val="single"/>
    </w:rPr>
  </w:style>
  <w:style w:type="paragraph" w:styleId="Title">
    <w:name w:val="Title"/>
    <w:basedOn w:val="LO-normal"/>
    <w:next w:val="BodyText"/>
    <w:link w:val="TitleChar"/>
    <w:qFormat/>
    <w:rsid w:val="000C4638"/>
    <w:pPr>
      <w:keepNext/>
      <w:keepLines/>
      <w:spacing w:before="480" w:after="120"/>
    </w:pPr>
    <w:rPr>
      <w:b/>
      <w:sz w:val="72"/>
      <w:szCs w:val="72"/>
    </w:rPr>
  </w:style>
  <w:style w:type="character" w:customStyle="1" w:styleId="TitleChar">
    <w:name w:val="Title Char"/>
    <w:basedOn w:val="DefaultParagraphFont"/>
    <w:link w:val="Title"/>
    <w:rsid w:val="000C4638"/>
    <w:rPr>
      <w:rFonts w:ascii="Calibri" w:eastAsia="Calibri" w:hAnsi="Calibri" w:cs="Calibri"/>
      <w:b/>
      <w:color w:val="00000A"/>
      <w:sz w:val="72"/>
      <w:szCs w:val="72"/>
      <w:lang w:eastAsia="zh-CN" w:bidi="hi-IN"/>
    </w:rPr>
  </w:style>
  <w:style w:type="paragraph" w:styleId="BodyText">
    <w:name w:val="Body Text"/>
    <w:basedOn w:val="Normal"/>
    <w:link w:val="BodyTextChar"/>
    <w:rsid w:val="000C4638"/>
    <w:pPr>
      <w:spacing w:after="140" w:line="288" w:lineRule="auto"/>
    </w:pPr>
  </w:style>
  <w:style w:type="character" w:customStyle="1" w:styleId="BodyTextChar">
    <w:name w:val="Body Text Char"/>
    <w:basedOn w:val="DefaultParagraphFont"/>
    <w:link w:val="BodyText"/>
    <w:rsid w:val="000C4638"/>
    <w:rPr>
      <w:rFonts w:ascii="Calibri" w:eastAsia="Calibri" w:hAnsi="Calibri" w:cs="Calibri"/>
      <w:color w:val="00000A"/>
      <w:lang w:eastAsia="zh-CN" w:bidi="hi-IN"/>
    </w:rPr>
  </w:style>
  <w:style w:type="paragraph" w:styleId="List">
    <w:name w:val="List"/>
    <w:basedOn w:val="BodyText"/>
    <w:rsid w:val="000C4638"/>
    <w:rPr>
      <w:rFonts w:cs="Arial Unicode MS"/>
    </w:rPr>
  </w:style>
  <w:style w:type="paragraph" w:styleId="Caption">
    <w:name w:val="caption"/>
    <w:basedOn w:val="Normal"/>
    <w:qFormat/>
    <w:rsid w:val="000C4638"/>
    <w:pPr>
      <w:suppressLineNumbers/>
      <w:spacing w:before="120" w:after="120"/>
    </w:pPr>
    <w:rPr>
      <w:rFonts w:cs="Arial Unicode MS"/>
      <w:i/>
      <w:iCs/>
      <w:sz w:val="24"/>
      <w:szCs w:val="24"/>
    </w:rPr>
  </w:style>
  <w:style w:type="paragraph" w:styleId="Index1">
    <w:name w:val="index 1"/>
    <w:basedOn w:val="Normal"/>
    <w:next w:val="Normal"/>
    <w:autoRedefine/>
    <w:uiPriority w:val="99"/>
    <w:semiHidden/>
    <w:unhideWhenUsed/>
    <w:rsid w:val="000C4638"/>
    <w:pPr>
      <w:spacing w:after="0" w:line="240" w:lineRule="auto"/>
      <w:ind w:left="220" w:hanging="220"/>
    </w:pPr>
    <w:rPr>
      <w:rFonts w:cs="Mangal"/>
      <w:szCs w:val="20"/>
    </w:rPr>
  </w:style>
  <w:style w:type="paragraph" w:styleId="IndexHeading">
    <w:name w:val="index heading"/>
    <w:basedOn w:val="Normal"/>
    <w:qFormat/>
    <w:rsid w:val="000C4638"/>
    <w:pPr>
      <w:suppressLineNumbers/>
    </w:pPr>
    <w:rPr>
      <w:rFonts w:cs="Arial Unicode MS"/>
    </w:rPr>
  </w:style>
  <w:style w:type="paragraph" w:customStyle="1" w:styleId="LO-normal">
    <w:name w:val="LO-normal"/>
    <w:qFormat/>
    <w:rsid w:val="000C4638"/>
    <w:pPr>
      <w:spacing w:after="0" w:line="240" w:lineRule="auto"/>
    </w:pPr>
    <w:rPr>
      <w:rFonts w:ascii="Calibri" w:eastAsia="Calibri" w:hAnsi="Calibri" w:cs="Calibri"/>
      <w:color w:val="00000A"/>
      <w:lang w:eastAsia="zh-CN" w:bidi="hi-IN"/>
    </w:rPr>
  </w:style>
  <w:style w:type="paragraph" w:styleId="Subtitle">
    <w:name w:val="Subtitle"/>
    <w:basedOn w:val="LO-normal"/>
    <w:next w:val="Normal"/>
    <w:link w:val="SubtitleChar"/>
    <w:qFormat/>
    <w:rsid w:val="000C463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C4638"/>
    <w:rPr>
      <w:rFonts w:ascii="Georgia" w:eastAsia="Georgia" w:hAnsi="Georgia" w:cs="Georgia"/>
      <w:i/>
      <w:color w:val="666666"/>
      <w:sz w:val="48"/>
      <w:szCs w:val="48"/>
      <w:lang w:eastAsia="zh-CN" w:bidi="hi-IN"/>
    </w:rPr>
  </w:style>
  <w:style w:type="paragraph" w:styleId="Footer">
    <w:name w:val="footer"/>
    <w:basedOn w:val="Normal"/>
    <w:link w:val="FooterChar"/>
    <w:rsid w:val="000C4638"/>
  </w:style>
  <w:style w:type="character" w:customStyle="1" w:styleId="FooterChar">
    <w:name w:val="Footer Char"/>
    <w:basedOn w:val="DefaultParagraphFont"/>
    <w:link w:val="Footer"/>
    <w:rsid w:val="000C4638"/>
    <w:rPr>
      <w:rFonts w:ascii="Calibri" w:eastAsia="Calibri" w:hAnsi="Calibri" w:cs="Calibri"/>
      <w:color w:val="00000A"/>
      <w:lang w:eastAsia="zh-CN" w:bidi="hi-IN"/>
    </w:rPr>
  </w:style>
  <w:style w:type="paragraph" w:customStyle="1" w:styleId="a">
    <w:name w:val="Содержимое таблицы"/>
    <w:basedOn w:val="Normal"/>
    <w:qFormat/>
    <w:rsid w:val="000C4638"/>
    <w:pPr>
      <w:suppressLineNumbers/>
    </w:pPr>
  </w:style>
  <w:style w:type="paragraph" w:customStyle="1" w:styleId="a0">
    <w:name w:val="Заголовок таблицы"/>
    <w:basedOn w:val="a"/>
    <w:qFormat/>
    <w:rsid w:val="000C4638"/>
    <w:pPr>
      <w:jc w:val="center"/>
    </w:pPr>
    <w:rPr>
      <w:b/>
      <w:bCs/>
    </w:rPr>
  </w:style>
  <w:style w:type="table" w:customStyle="1" w:styleId="TableNormal1">
    <w:name w:val="Table Normal1"/>
    <w:rsid w:val="000C4638"/>
    <w:pPr>
      <w:spacing w:after="0" w:line="240" w:lineRule="auto"/>
    </w:pPr>
    <w:rPr>
      <w:rFonts w:ascii="Calibri" w:eastAsia="Calibri" w:hAnsi="Calibri" w:cs="Calibri"/>
      <w:sz w:val="20"/>
      <w:lang w:eastAsia="zh-CN" w:bidi="hi-IN"/>
    </w:rPr>
    <w:tblPr>
      <w:tblCellMar>
        <w:top w:w="0" w:type="dxa"/>
        <w:left w:w="0" w:type="dxa"/>
        <w:bottom w:w="0" w:type="dxa"/>
        <w:right w:w="0" w:type="dxa"/>
      </w:tblCellMar>
    </w:tblPr>
  </w:style>
  <w:style w:type="paragraph" w:customStyle="1" w:styleId="msonormal0">
    <w:name w:val="msonormal"/>
    <w:basedOn w:val="Normal"/>
    <w:rsid w:val="000C4638"/>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paragraph" w:styleId="NormalWeb">
    <w:name w:val="Normal (Web)"/>
    <w:aliases w:val="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Normal"/>
    <w:uiPriority w:val="99"/>
    <w:unhideWhenUsed/>
    <w:qFormat/>
    <w:rsid w:val="000C4638"/>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character" w:styleId="Hyperlink">
    <w:name w:val="Hyperlink"/>
    <w:basedOn w:val="DefaultParagraphFont"/>
    <w:uiPriority w:val="99"/>
    <w:unhideWhenUsed/>
    <w:rsid w:val="000C4638"/>
    <w:rPr>
      <w:color w:val="0000FF"/>
      <w:u w:val="single"/>
    </w:rPr>
  </w:style>
  <w:style w:type="character" w:styleId="FollowedHyperlink">
    <w:name w:val="FollowedHyperlink"/>
    <w:basedOn w:val="DefaultParagraphFont"/>
    <w:uiPriority w:val="99"/>
    <w:semiHidden/>
    <w:unhideWhenUsed/>
    <w:rsid w:val="000C4638"/>
    <w:rPr>
      <w:color w:val="800080"/>
      <w:u w:val="single"/>
    </w:rPr>
  </w:style>
  <w:style w:type="paragraph" w:customStyle="1" w:styleId="1">
    <w:name w:val="Обычный1"/>
    <w:rsid w:val="000C4638"/>
    <w:pPr>
      <w:spacing w:after="0"/>
    </w:pPr>
    <w:rPr>
      <w:rFonts w:ascii="Arial" w:eastAsia="Arial" w:hAnsi="Arial" w:cs="Arial"/>
      <w:color w:val="000000"/>
      <w:lang w:eastAsia="ru-RU"/>
    </w:rPr>
  </w:style>
  <w:style w:type="paragraph" w:customStyle="1" w:styleId="rvps2">
    <w:name w:val="rvps2"/>
    <w:basedOn w:val="Normal"/>
    <w:rsid w:val="000C4638"/>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paragraph" w:styleId="BalloonText">
    <w:name w:val="Balloon Text"/>
    <w:basedOn w:val="Normal"/>
    <w:link w:val="BalloonTextChar"/>
    <w:uiPriority w:val="99"/>
    <w:semiHidden/>
    <w:unhideWhenUsed/>
    <w:rsid w:val="000C4638"/>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0C4638"/>
    <w:rPr>
      <w:rFonts w:ascii="Segoe UI" w:eastAsia="Calibri" w:hAnsi="Segoe UI" w:cs="Mangal"/>
      <w:color w:val="00000A"/>
      <w:sz w:val="18"/>
      <w:szCs w:val="16"/>
      <w:lang w:eastAsia="zh-CN" w:bidi="hi-IN"/>
    </w:rPr>
  </w:style>
  <w:style w:type="table" w:customStyle="1" w:styleId="-11">
    <w:name w:val="Таблица-сетка 1 светлая1"/>
    <w:basedOn w:val="TableNormal"/>
    <w:uiPriority w:val="46"/>
    <w:rsid w:val="000C4638"/>
    <w:pPr>
      <w:spacing w:after="0" w:line="240" w:lineRule="auto"/>
    </w:pPr>
    <w:rPr>
      <w:rFonts w:ascii="Calibri" w:eastAsia="Calibri" w:hAnsi="Calibri" w:cs="Calibri"/>
      <w:sz w:val="20"/>
      <w:lang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0C4638"/>
    <w:pPr>
      <w:spacing w:after="0" w:line="240" w:lineRule="auto"/>
    </w:pPr>
    <w:rPr>
      <w:rFonts w:ascii="Calibri" w:eastAsia="Calibri" w:hAnsi="Calibri" w:cs="Calibri"/>
      <w:sz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4638"/>
    <w:pPr>
      <w:tabs>
        <w:tab w:val="center" w:pos="4677"/>
        <w:tab w:val="right" w:pos="9355"/>
      </w:tabs>
      <w:spacing w:after="0" w:line="240" w:lineRule="auto"/>
    </w:pPr>
    <w:rPr>
      <w:rFonts w:cs="Mangal"/>
      <w:szCs w:val="20"/>
    </w:rPr>
  </w:style>
  <w:style w:type="character" w:customStyle="1" w:styleId="HeaderChar">
    <w:name w:val="Header Char"/>
    <w:basedOn w:val="DefaultParagraphFont"/>
    <w:link w:val="Header"/>
    <w:uiPriority w:val="99"/>
    <w:rsid w:val="000C4638"/>
    <w:rPr>
      <w:rFonts w:ascii="Calibri" w:eastAsia="Calibri" w:hAnsi="Calibri" w:cs="Mangal"/>
      <w:color w:val="00000A"/>
      <w:szCs w:val="20"/>
      <w:lang w:eastAsia="zh-CN" w:bidi="hi-IN"/>
    </w:rPr>
  </w:style>
  <w:style w:type="character" w:customStyle="1" w:styleId="username">
    <w:name w:val="username"/>
    <w:basedOn w:val="DefaultParagraphFont"/>
    <w:rsid w:val="000C4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CD3FB-2937-45EB-8A35-4A8B80B7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51</Pages>
  <Words>15686</Words>
  <Characters>89413</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UNICEF</cp:lastModifiedBy>
  <cp:revision>8</cp:revision>
  <cp:lastPrinted>2023-12-25T08:37:00Z</cp:lastPrinted>
  <dcterms:created xsi:type="dcterms:W3CDTF">2023-12-25T08:26:00Z</dcterms:created>
  <dcterms:modified xsi:type="dcterms:W3CDTF">2023-12-25T09:00:00Z</dcterms:modified>
</cp:coreProperties>
</file>