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8F" w:rsidRPr="007F28FE" w:rsidRDefault="006812AF" w:rsidP="008A3D8F">
      <w:pPr>
        <w:widowControl w:val="0"/>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5</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ДОГОВІР (проєкт)</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про закупівлю за державні кошти</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r w:rsidRPr="007F28FE">
        <w:rPr>
          <w:rFonts w:ascii="Times New Roman" w:hAnsi="Times New Roman" w:cs="Times New Roman"/>
          <w:noProof/>
          <w:sz w:val="24"/>
          <w:szCs w:val="24"/>
        </w:rPr>
        <w:t>м. Кобеляки</w:t>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t xml:space="preserve">«__» _______ </w:t>
      </w:r>
      <w:r w:rsidR="006812AF">
        <w:rPr>
          <w:rFonts w:ascii="Times New Roman" w:hAnsi="Times New Roman" w:cs="Times New Roman"/>
          <w:noProof/>
          <w:sz w:val="24"/>
          <w:szCs w:val="24"/>
        </w:rPr>
        <w:t>2023</w:t>
      </w:r>
      <w:r w:rsidRPr="007D3D94">
        <w:rPr>
          <w:rFonts w:ascii="Times New Roman" w:hAnsi="Times New Roman" w:cs="Times New Roman"/>
          <w:noProof/>
          <w:sz w:val="24"/>
          <w:szCs w:val="24"/>
        </w:rPr>
        <w:t xml:space="preserve"> року</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Відділ освіти Кобеляцької міської ради</w:t>
      </w:r>
      <w:r w:rsidR="00DB2F9D">
        <w:rPr>
          <w:rFonts w:ascii="Times New Roman" w:hAnsi="Times New Roman" w:cs="Times New Roman"/>
          <w:noProof/>
          <w:sz w:val="24"/>
          <w:szCs w:val="24"/>
        </w:rPr>
        <w:t xml:space="preserve"> </w:t>
      </w:r>
      <w:r w:rsidRPr="007F28FE">
        <w:rPr>
          <w:rFonts w:ascii="Times New Roman" w:hAnsi="Times New Roman" w:cs="Times New Roman"/>
          <w:noProof/>
          <w:sz w:val="24"/>
          <w:szCs w:val="24"/>
        </w:rPr>
        <w:t xml:space="preserve">(код за ЄДРПОУ 44082585), в особі </w:t>
      </w:r>
      <w:r w:rsidR="00B352F1">
        <w:rPr>
          <w:rFonts w:ascii="Times New Roman" w:hAnsi="Times New Roman" w:cs="Times New Roman"/>
          <w:noProof/>
          <w:sz w:val="24"/>
          <w:szCs w:val="24"/>
        </w:rPr>
        <w:t>начальника Жугана Дмитра Ігоровича</w:t>
      </w:r>
      <w:r w:rsidRPr="007F28FE">
        <w:rPr>
          <w:rFonts w:ascii="Times New Roman" w:hAnsi="Times New Roman" w:cs="Times New Roman"/>
          <w:noProof/>
          <w:sz w:val="24"/>
          <w:szCs w:val="24"/>
        </w:rPr>
        <w:t xml:space="preserve">, що діє на підставі Положення (далі – Замовник), з однієї сторони та </w:t>
      </w:r>
      <w:r w:rsidRPr="007F28FE">
        <w:rPr>
          <w:rFonts w:ascii="Times New Roman" w:hAnsi="Times New Roman" w:cs="Times New Roman"/>
          <w:b/>
          <w:noProof/>
          <w:sz w:val="24"/>
          <w:szCs w:val="24"/>
        </w:rPr>
        <w:t>«_______________________________________»</w:t>
      </w:r>
      <w:r w:rsidRPr="007F28FE">
        <w:rPr>
          <w:rFonts w:ascii="Times New Roman" w:hAnsi="Times New Roman" w:cs="Times New Roman"/>
          <w:noProof/>
          <w:sz w:val="24"/>
          <w:szCs w:val="24"/>
        </w:rPr>
        <w:t xml:space="preserve"> (код за ЄДРПОУ), в особі __________________________________________, що діє на підставі ___________________________________________ (далі – Постачальник), з іншої сторони, </w:t>
      </w:r>
      <w:r w:rsidR="00DA3408" w:rsidRPr="007F28FE">
        <w:rPr>
          <w:rFonts w:ascii="Times New Roman" w:hAnsi="Times New Roman" w:cs="Times New Roman"/>
          <w:noProof/>
          <w:sz w:val="24"/>
          <w:szCs w:val="24"/>
        </w:rPr>
        <w:t>разом – Сторони</w:t>
      </w:r>
      <w:r w:rsidR="00DA3408">
        <w:rPr>
          <w:rFonts w:ascii="Times New Roman" w:hAnsi="Times New Roman" w:cs="Times New Roman"/>
          <w:noProof/>
          <w:sz w:val="24"/>
          <w:szCs w:val="24"/>
        </w:rPr>
        <w:t>,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28FE">
        <w:rPr>
          <w:rFonts w:ascii="Times New Roman" w:hAnsi="Times New Roman" w:cs="Times New Roman"/>
          <w:noProof/>
          <w:sz w:val="24"/>
          <w:szCs w:val="24"/>
        </w:rPr>
        <w:t>, уклали цей договір про таке (далі – Договір):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
          <w:noProof/>
          <w:sz w:val="24"/>
          <w:szCs w:val="24"/>
        </w:rPr>
      </w:pPr>
    </w:p>
    <w:p w:rsidR="008A3D8F" w:rsidRPr="007F28FE" w:rsidRDefault="008A3D8F" w:rsidP="008A3D8F">
      <w:pPr>
        <w:widowControl w:val="0"/>
        <w:tabs>
          <w:tab w:val="left" w:pos="709"/>
        </w:tabs>
        <w:suppressAutoHyphens/>
        <w:spacing w:after="0" w:line="240" w:lineRule="auto"/>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1.ПРЕДМЕТ ДОГОВОРУ</w:t>
      </w:r>
    </w:p>
    <w:p w:rsidR="008A3D8F" w:rsidRPr="000665DA" w:rsidRDefault="008A3D8F" w:rsidP="000665DA">
      <w:pPr>
        <w:pStyle w:val="1"/>
        <w:ind w:firstLine="567"/>
        <w:contextualSpacing/>
        <w:jc w:val="both"/>
        <w:rPr>
          <w:rFonts w:ascii="Times New Roman" w:hAnsi="Times New Roman" w:cs="Times New Roman"/>
          <w:color w:val="000000"/>
          <w:lang w:val="uk-UA" w:eastAsia="ar-SA"/>
        </w:rPr>
      </w:pPr>
      <w:r w:rsidRPr="007F28FE">
        <w:rPr>
          <w:rFonts w:ascii="Times New Roman" w:hAnsi="Times New Roman" w:cs="Times New Roman"/>
          <w:lang w:eastAsia="ar-SA"/>
        </w:rPr>
        <w:t xml:space="preserve">1.1. </w:t>
      </w:r>
      <w:proofErr w:type="spellStart"/>
      <w:r w:rsidRPr="007F28FE">
        <w:rPr>
          <w:rFonts w:ascii="Times New Roman" w:hAnsi="Times New Roman" w:cs="Times New Roman"/>
          <w:lang w:eastAsia="ar-SA"/>
        </w:rPr>
        <w:t>Постачальник</w:t>
      </w:r>
      <w:proofErr w:type="spellEnd"/>
      <w:r w:rsidR="00DB2F9D">
        <w:rPr>
          <w:rFonts w:ascii="Times New Roman" w:hAnsi="Times New Roman" w:cs="Times New Roman"/>
          <w:lang w:val="uk-UA" w:eastAsia="ar-SA"/>
        </w:rPr>
        <w:t xml:space="preserve"> </w:t>
      </w:r>
      <w:proofErr w:type="spellStart"/>
      <w:r w:rsidRPr="007F28FE">
        <w:rPr>
          <w:rFonts w:ascii="Times New Roman" w:hAnsi="Times New Roman" w:cs="Times New Roman"/>
          <w:lang w:eastAsia="ar-SA"/>
        </w:rPr>
        <w:t>зобов`язується</w:t>
      </w:r>
      <w:proofErr w:type="spellEnd"/>
      <w:r w:rsidR="00DB2F9D">
        <w:rPr>
          <w:rFonts w:ascii="Times New Roman" w:hAnsi="Times New Roman" w:cs="Times New Roman"/>
          <w:lang w:val="uk-UA" w:eastAsia="ar-SA"/>
        </w:rPr>
        <w:t xml:space="preserve"> </w:t>
      </w:r>
      <w:proofErr w:type="spellStart"/>
      <w:r w:rsidRPr="007F28FE">
        <w:rPr>
          <w:rFonts w:ascii="Times New Roman" w:hAnsi="Times New Roman" w:cs="Times New Roman"/>
          <w:lang w:eastAsia="ar-SA"/>
        </w:rPr>
        <w:t>поставити</w:t>
      </w:r>
      <w:proofErr w:type="spellEnd"/>
      <w:r w:rsidR="00DB2F9D">
        <w:rPr>
          <w:rFonts w:ascii="Times New Roman" w:hAnsi="Times New Roman" w:cs="Times New Roman"/>
          <w:lang w:val="uk-UA" w:eastAsia="ar-SA"/>
        </w:rPr>
        <w:t xml:space="preserve"> </w:t>
      </w:r>
      <w:proofErr w:type="spellStart"/>
      <w:r w:rsidRPr="008555D4">
        <w:rPr>
          <w:rFonts w:ascii="Times New Roman" w:hAnsi="Times New Roman" w:cs="Times New Roman"/>
          <w:lang w:eastAsia="ar-SA"/>
        </w:rPr>
        <w:t>Споживачу</w:t>
      </w:r>
      <w:proofErr w:type="spellEnd"/>
      <w:r w:rsidRPr="008555D4">
        <w:rPr>
          <w:rFonts w:ascii="Times New Roman" w:hAnsi="Times New Roman" w:cs="Times New Roman"/>
          <w:b/>
          <w:lang w:eastAsia="ar-SA"/>
        </w:rPr>
        <w:t xml:space="preserve"> </w:t>
      </w:r>
      <w:r w:rsidR="00DB2F9D" w:rsidRPr="00DB2F9D">
        <w:rPr>
          <w:rFonts w:ascii="Times New Roman" w:hAnsi="Times New Roman" w:cs="Times New Roman"/>
          <w:lang w:val="uk-UA" w:eastAsia="ar-SA"/>
        </w:rPr>
        <w:t>у</w:t>
      </w:r>
      <w:r w:rsidR="00DB2F9D">
        <w:rPr>
          <w:rFonts w:ascii="Times New Roman" w:hAnsi="Times New Roman" w:cs="Times New Roman"/>
          <w:b/>
          <w:lang w:val="uk-UA" w:eastAsia="ar-SA"/>
        </w:rPr>
        <w:t xml:space="preserve"> </w:t>
      </w:r>
      <w:r w:rsidRPr="008555D4">
        <w:rPr>
          <w:rFonts w:ascii="Times New Roman" w:hAnsi="Times New Roman" w:cs="Times New Roman"/>
          <w:b/>
          <w:lang w:eastAsia="ar-SA"/>
        </w:rPr>
        <w:t>202</w:t>
      </w:r>
      <w:r w:rsidR="00DB2F9D">
        <w:rPr>
          <w:rFonts w:ascii="Times New Roman" w:hAnsi="Times New Roman" w:cs="Times New Roman"/>
          <w:b/>
          <w:lang w:val="uk-UA" w:eastAsia="ar-SA"/>
        </w:rPr>
        <w:t>3</w:t>
      </w:r>
      <w:r w:rsidRPr="008555D4">
        <w:rPr>
          <w:rFonts w:ascii="Times New Roman" w:hAnsi="Times New Roman" w:cs="Times New Roman"/>
          <w:b/>
          <w:lang w:eastAsia="ar-SA"/>
        </w:rPr>
        <w:t xml:space="preserve"> </w:t>
      </w:r>
      <w:proofErr w:type="spellStart"/>
      <w:proofErr w:type="gramStart"/>
      <w:r w:rsidRPr="008555D4">
        <w:rPr>
          <w:rFonts w:ascii="Times New Roman" w:hAnsi="Times New Roman" w:cs="Times New Roman"/>
          <w:b/>
          <w:lang w:eastAsia="ar-SA"/>
        </w:rPr>
        <w:t>р</w:t>
      </w:r>
      <w:r w:rsidRPr="008555D4">
        <w:rPr>
          <w:rFonts w:ascii="Times New Roman" w:hAnsi="Times New Roman" w:cs="Times New Roman"/>
          <w:lang w:eastAsia="ar-SA"/>
        </w:rPr>
        <w:t>.</w:t>
      </w:r>
      <w:r w:rsidRPr="00567896">
        <w:rPr>
          <w:rFonts w:ascii="Times New Roman" w:hAnsi="Times New Roman" w:cs="Times New Roman"/>
          <w:color w:val="000000"/>
          <w:lang w:eastAsia="ar-SA"/>
        </w:rPr>
        <w:t>товар</w:t>
      </w:r>
      <w:proofErr w:type="spellEnd"/>
      <w:proofErr w:type="gramEnd"/>
      <w:r w:rsidRPr="00567896">
        <w:rPr>
          <w:rFonts w:ascii="Times New Roman" w:hAnsi="Times New Roman" w:cs="Times New Roman"/>
          <w:color w:val="000000"/>
          <w:lang w:eastAsia="ar-SA"/>
        </w:rPr>
        <w:t>:</w:t>
      </w:r>
      <w:r w:rsidR="000665DA" w:rsidRPr="000665DA">
        <w:rPr>
          <w:rFonts w:ascii="Times New Roman" w:hAnsi="Times New Roman" w:cs="Times New Roman"/>
          <w:b/>
          <w:bCs/>
        </w:rPr>
        <w:t xml:space="preserve"> ДК 021:2015-15330000-0 - </w:t>
      </w:r>
      <w:proofErr w:type="spellStart"/>
      <w:r w:rsidR="000665DA" w:rsidRPr="000665DA">
        <w:rPr>
          <w:rFonts w:ascii="Times New Roman" w:hAnsi="Times New Roman" w:cs="Times New Roman"/>
          <w:b/>
          <w:bCs/>
        </w:rPr>
        <w:t>Оброблені</w:t>
      </w:r>
      <w:proofErr w:type="spellEnd"/>
      <w:r w:rsidR="000665DA" w:rsidRPr="000665DA">
        <w:rPr>
          <w:rFonts w:ascii="Times New Roman" w:hAnsi="Times New Roman" w:cs="Times New Roman"/>
          <w:b/>
          <w:bCs/>
        </w:rPr>
        <w:t xml:space="preserve"> </w:t>
      </w:r>
      <w:proofErr w:type="spellStart"/>
      <w:r w:rsidR="000665DA" w:rsidRPr="000665DA">
        <w:rPr>
          <w:rFonts w:ascii="Times New Roman" w:hAnsi="Times New Roman" w:cs="Times New Roman"/>
          <w:b/>
          <w:bCs/>
        </w:rPr>
        <w:t>фрукти</w:t>
      </w:r>
      <w:proofErr w:type="spellEnd"/>
      <w:r w:rsidR="000665DA" w:rsidRPr="000665DA">
        <w:rPr>
          <w:rFonts w:ascii="Times New Roman" w:hAnsi="Times New Roman" w:cs="Times New Roman"/>
          <w:b/>
          <w:bCs/>
        </w:rPr>
        <w:t xml:space="preserve"> та </w:t>
      </w:r>
      <w:proofErr w:type="spellStart"/>
      <w:r w:rsidR="000665DA" w:rsidRPr="000665DA">
        <w:rPr>
          <w:rFonts w:ascii="Times New Roman" w:hAnsi="Times New Roman" w:cs="Times New Roman"/>
          <w:b/>
          <w:bCs/>
        </w:rPr>
        <w:t>овочі</w:t>
      </w:r>
      <w:proofErr w:type="spellEnd"/>
      <w:r w:rsidR="000665DA" w:rsidRPr="000665DA">
        <w:rPr>
          <w:rFonts w:ascii="Times New Roman" w:hAnsi="Times New Roman" w:cs="Times New Roman"/>
          <w:b/>
          <w:bCs/>
        </w:rPr>
        <w:t xml:space="preserve"> (</w:t>
      </w:r>
      <w:proofErr w:type="spellStart"/>
      <w:r w:rsidR="000665DA" w:rsidRPr="000665DA">
        <w:rPr>
          <w:rFonts w:ascii="Times New Roman" w:hAnsi="Times New Roman" w:cs="Times New Roman"/>
          <w:b/>
          <w:bCs/>
        </w:rPr>
        <w:t>сухофрукти</w:t>
      </w:r>
      <w:proofErr w:type="spellEnd"/>
      <w:r w:rsidR="000665DA" w:rsidRPr="000665DA">
        <w:rPr>
          <w:rFonts w:ascii="Times New Roman" w:hAnsi="Times New Roman" w:cs="Times New Roman"/>
          <w:b/>
          <w:bCs/>
        </w:rPr>
        <w:t>)</w:t>
      </w:r>
      <w:r w:rsidR="000665DA">
        <w:rPr>
          <w:rFonts w:ascii="Times New Roman" w:hAnsi="Times New Roman" w:cs="Times New Roman"/>
          <w:color w:val="000000"/>
          <w:lang w:val="uk-UA" w:eastAsia="ar-SA"/>
        </w:rPr>
        <w:t xml:space="preserve"> </w:t>
      </w:r>
      <w:r w:rsidRPr="007F28FE">
        <w:rPr>
          <w:rFonts w:ascii="Times New Roman" w:hAnsi="Times New Roman" w:cs="Times New Roman"/>
          <w:lang w:eastAsia="ar-SA"/>
        </w:rPr>
        <w:t xml:space="preserve">в </w:t>
      </w:r>
      <w:proofErr w:type="spellStart"/>
      <w:r w:rsidRPr="007F28FE">
        <w:rPr>
          <w:rFonts w:ascii="Times New Roman" w:hAnsi="Times New Roman" w:cs="Times New Roman"/>
          <w:lang w:eastAsia="ar-SA"/>
        </w:rPr>
        <w:t>обсягах</w:t>
      </w:r>
      <w:proofErr w:type="spellEnd"/>
      <w:r w:rsidRPr="007F28FE">
        <w:rPr>
          <w:rFonts w:ascii="Times New Roman" w:hAnsi="Times New Roman" w:cs="Times New Roman"/>
          <w:lang w:eastAsia="ar-SA"/>
        </w:rPr>
        <w:t xml:space="preserve"> і порядку, </w:t>
      </w:r>
      <w:proofErr w:type="spellStart"/>
      <w:r w:rsidRPr="007F28FE">
        <w:rPr>
          <w:rFonts w:ascii="Times New Roman" w:hAnsi="Times New Roman" w:cs="Times New Roman"/>
          <w:lang w:eastAsia="ar-SA"/>
        </w:rPr>
        <w:t>передбачених</w:t>
      </w:r>
      <w:proofErr w:type="spellEnd"/>
      <w:r w:rsidR="00B352F1">
        <w:rPr>
          <w:rFonts w:ascii="Times New Roman" w:hAnsi="Times New Roman" w:cs="Times New Roman"/>
          <w:lang w:val="uk-UA" w:eastAsia="ar-SA"/>
        </w:rPr>
        <w:t xml:space="preserve"> </w:t>
      </w:r>
      <w:proofErr w:type="spellStart"/>
      <w:r w:rsidRPr="007F28FE">
        <w:rPr>
          <w:rFonts w:ascii="Times New Roman" w:hAnsi="Times New Roman" w:cs="Times New Roman"/>
          <w:lang w:eastAsia="ar-SA"/>
        </w:rPr>
        <w:t>цим</w:t>
      </w:r>
      <w:proofErr w:type="spellEnd"/>
      <w:r w:rsidRPr="007F28FE">
        <w:rPr>
          <w:rFonts w:ascii="Times New Roman" w:hAnsi="Times New Roman" w:cs="Times New Roman"/>
          <w:lang w:eastAsia="ar-SA"/>
        </w:rPr>
        <w:t xml:space="preserve"> Договором, а </w:t>
      </w:r>
      <w:proofErr w:type="spellStart"/>
      <w:r w:rsidRPr="007F28FE">
        <w:rPr>
          <w:rFonts w:ascii="Times New Roman" w:hAnsi="Times New Roman" w:cs="Times New Roman"/>
          <w:lang w:eastAsia="ar-SA"/>
        </w:rPr>
        <w:t>Споживач</w:t>
      </w:r>
      <w:proofErr w:type="spellEnd"/>
      <w:r w:rsidR="00DB2F9D">
        <w:rPr>
          <w:rFonts w:ascii="Times New Roman" w:hAnsi="Times New Roman" w:cs="Times New Roman"/>
          <w:lang w:val="uk-UA" w:eastAsia="ar-SA"/>
        </w:rPr>
        <w:t xml:space="preserve"> </w:t>
      </w:r>
      <w:proofErr w:type="spellStart"/>
      <w:r w:rsidRPr="007F28FE">
        <w:rPr>
          <w:rFonts w:ascii="Times New Roman" w:hAnsi="Times New Roman" w:cs="Times New Roman"/>
          <w:lang w:eastAsia="ar-SA"/>
        </w:rPr>
        <w:t>зобов`язується</w:t>
      </w:r>
      <w:proofErr w:type="spellEnd"/>
      <w:r w:rsidR="00DB2F9D">
        <w:rPr>
          <w:rFonts w:ascii="Times New Roman" w:hAnsi="Times New Roman" w:cs="Times New Roman"/>
          <w:lang w:val="uk-UA" w:eastAsia="ar-SA"/>
        </w:rPr>
        <w:t xml:space="preserve"> </w:t>
      </w:r>
      <w:proofErr w:type="spellStart"/>
      <w:r w:rsidRPr="007F28FE">
        <w:rPr>
          <w:rFonts w:ascii="Times New Roman" w:hAnsi="Times New Roman" w:cs="Times New Roman"/>
          <w:lang w:eastAsia="ar-SA"/>
        </w:rPr>
        <w:t>прийняти</w:t>
      </w:r>
      <w:proofErr w:type="spellEnd"/>
      <w:r w:rsidRPr="007F28FE">
        <w:rPr>
          <w:rFonts w:ascii="Times New Roman" w:hAnsi="Times New Roman" w:cs="Times New Roman"/>
          <w:lang w:eastAsia="ar-SA"/>
        </w:rPr>
        <w:t xml:space="preserve"> та </w:t>
      </w:r>
      <w:proofErr w:type="spellStart"/>
      <w:r w:rsidRPr="007F28FE">
        <w:rPr>
          <w:rFonts w:ascii="Times New Roman" w:hAnsi="Times New Roman" w:cs="Times New Roman"/>
          <w:lang w:eastAsia="ar-SA"/>
        </w:rPr>
        <w:t>оплатити</w:t>
      </w:r>
      <w:proofErr w:type="spellEnd"/>
      <w:r w:rsidR="00DB2F9D">
        <w:rPr>
          <w:rFonts w:ascii="Times New Roman" w:hAnsi="Times New Roman" w:cs="Times New Roman"/>
          <w:lang w:val="uk-UA" w:eastAsia="ar-SA"/>
        </w:rPr>
        <w:t xml:space="preserve"> </w:t>
      </w:r>
      <w:proofErr w:type="spellStart"/>
      <w:r w:rsidRPr="007F28FE">
        <w:rPr>
          <w:rFonts w:ascii="Times New Roman" w:hAnsi="Times New Roman" w:cs="Times New Roman"/>
          <w:lang w:eastAsia="ar-SA"/>
        </w:rPr>
        <w:t>Постачальнику</w:t>
      </w:r>
      <w:proofErr w:type="spellEnd"/>
      <w:r w:rsidR="00DB2F9D">
        <w:rPr>
          <w:rFonts w:ascii="Times New Roman" w:hAnsi="Times New Roman" w:cs="Times New Roman"/>
          <w:lang w:val="uk-UA" w:eastAsia="ar-SA"/>
        </w:rPr>
        <w:t xml:space="preserve"> </w:t>
      </w:r>
      <w:proofErr w:type="spellStart"/>
      <w:r w:rsidRPr="007F28FE">
        <w:rPr>
          <w:rFonts w:ascii="Times New Roman" w:hAnsi="Times New Roman" w:cs="Times New Roman"/>
          <w:lang w:eastAsia="ar-SA"/>
        </w:rPr>
        <w:t>його</w:t>
      </w:r>
      <w:proofErr w:type="spellEnd"/>
      <w:r w:rsidR="00DB2F9D">
        <w:rPr>
          <w:rFonts w:ascii="Times New Roman" w:hAnsi="Times New Roman" w:cs="Times New Roman"/>
          <w:lang w:val="uk-UA" w:eastAsia="ar-SA"/>
        </w:rPr>
        <w:t xml:space="preserve"> </w:t>
      </w:r>
      <w:proofErr w:type="spellStart"/>
      <w:r w:rsidRPr="007F28FE">
        <w:rPr>
          <w:rFonts w:ascii="Times New Roman" w:hAnsi="Times New Roman" w:cs="Times New Roman"/>
          <w:lang w:eastAsia="ar-SA"/>
        </w:rPr>
        <w:t>вартість</w:t>
      </w:r>
      <w:proofErr w:type="spellEnd"/>
      <w:r w:rsidRPr="007F28FE">
        <w:rPr>
          <w:rFonts w:ascii="Times New Roman" w:hAnsi="Times New Roman" w:cs="Times New Roman"/>
          <w:lang w:eastAsia="ar-SA"/>
        </w:rPr>
        <w:t xml:space="preserve"> у </w:t>
      </w:r>
      <w:proofErr w:type="spellStart"/>
      <w:r w:rsidRPr="007F28FE">
        <w:rPr>
          <w:rFonts w:ascii="Times New Roman" w:hAnsi="Times New Roman" w:cs="Times New Roman"/>
          <w:lang w:eastAsia="ar-SA"/>
        </w:rPr>
        <w:t>розмірах</w:t>
      </w:r>
      <w:proofErr w:type="spellEnd"/>
      <w:r w:rsidRPr="007F28FE">
        <w:rPr>
          <w:rFonts w:ascii="Times New Roman" w:hAnsi="Times New Roman" w:cs="Times New Roman"/>
          <w:lang w:eastAsia="ar-SA"/>
        </w:rPr>
        <w:t xml:space="preserve">, строках, порядку та на </w:t>
      </w:r>
      <w:proofErr w:type="spellStart"/>
      <w:r w:rsidRPr="007F28FE">
        <w:rPr>
          <w:rFonts w:ascii="Times New Roman" w:hAnsi="Times New Roman" w:cs="Times New Roman"/>
          <w:lang w:eastAsia="ar-SA"/>
        </w:rPr>
        <w:t>умовах</w:t>
      </w:r>
      <w:proofErr w:type="spellEnd"/>
      <w:r w:rsidRPr="007F28FE">
        <w:rPr>
          <w:rFonts w:ascii="Times New Roman" w:hAnsi="Times New Roman" w:cs="Times New Roman"/>
          <w:lang w:eastAsia="ar-SA"/>
        </w:rPr>
        <w:t xml:space="preserve">, </w:t>
      </w:r>
      <w:proofErr w:type="spellStart"/>
      <w:r w:rsidRPr="007F28FE">
        <w:rPr>
          <w:rFonts w:ascii="Times New Roman" w:hAnsi="Times New Roman" w:cs="Times New Roman"/>
          <w:lang w:eastAsia="ar-SA"/>
        </w:rPr>
        <w:t>передбачених</w:t>
      </w:r>
      <w:proofErr w:type="spellEnd"/>
      <w:r w:rsidR="00DB2F9D">
        <w:rPr>
          <w:rFonts w:ascii="Times New Roman" w:hAnsi="Times New Roman" w:cs="Times New Roman"/>
          <w:lang w:val="uk-UA" w:eastAsia="ar-SA"/>
        </w:rPr>
        <w:t xml:space="preserve"> </w:t>
      </w:r>
      <w:proofErr w:type="spellStart"/>
      <w:r w:rsidRPr="007F28FE">
        <w:rPr>
          <w:rFonts w:ascii="Times New Roman" w:hAnsi="Times New Roman" w:cs="Times New Roman"/>
          <w:lang w:eastAsia="ar-SA"/>
        </w:rPr>
        <w:t>даним</w:t>
      </w:r>
      <w:proofErr w:type="spellEnd"/>
      <w:r w:rsidRPr="007F28FE">
        <w:rPr>
          <w:rFonts w:ascii="Times New Roman" w:hAnsi="Times New Roman" w:cs="Times New Roman"/>
          <w:lang w:eastAsia="ar-SA"/>
        </w:rPr>
        <w:t xml:space="preserve">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1.1.1. </w:t>
      </w:r>
      <w:r w:rsidRPr="007F28FE">
        <w:rPr>
          <w:rFonts w:ascii="Times New Roman" w:hAnsi="Times New Roman" w:cs="Times New Roman"/>
          <w:color w:val="000000"/>
          <w:sz w:val="24"/>
          <w:szCs w:val="24"/>
          <w:lang w:eastAsia="ar-SA"/>
        </w:rPr>
        <w:t>Умови Договору відповідають змісту тендерній пропозиції Постачальника (у тому числі ціни за одиницю товару)</w:t>
      </w:r>
      <w:r>
        <w:rPr>
          <w:rFonts w:ascii="Times New Roman" w:hAnsi="Times New Roman" w:cs="Times New Roman"/>
          <w:color w:val="000000"/>
          <w:sz w:val="24"/>
          <w:szCs w:val="24"/>
          <w:lang w:eastAsia="ar-SA"/>
        </w:rPr>
        <w:t xml:space="preserve">, що подана в рамкам здійснення </w:t>
      </w:r>
      <w:r w:rsidRPr="007F28FE">
        <w:rPr>
          <w:rFonts w:ascii="Times New Roman" w:hAnsi="Times New Roman" w:cs="Times New Roman"/>
          <w:color w:val="000000"/>
          <w:sz w:val="24"/>
          <w:szCs w:val="24"/>
          <w:lang w:eastAsia="ar-SA"/>
        </w:rPr>
        <w:t xml:space="preserve">проведення процедури закупівлі Споживачем згідно Закону України </w:t>
      </w:r>
      <w:r w:rsidRPr="007F28FE">
        <w:rPr>
          <w:rFonts w:ascii="Times New Roman" w:hAnsi="Times New Roman" w:cs="Times New Roman"/>
          <w:sz w:val="24"/>
          <w:szCs w:val="24"/>
          <w:lang w:eastAsia="ar-SA"/>
        </w:rPr>
        <w:t xml:space="preserve">«Про публічні закупівлі» </w:t>
      </w:r>
      <w:r w:rsidRPr="007F28FE">
        <w:rPr>
          <w:rFonts w:ascii="Times New Roman" w:hAnsi="Times New Roman" w:cs="Times New Roman"/>
          <w:color w:val="000000"/>
          <w:sz w:val="24"/>
          <w:szCs w:val="24"/>
          <w:lang w:eastAsia="ar-SA"/>
        </w:rPr>
        <w:t>(зі змінами).</w:t>
      </w:r>
    </w:p>
    <w:p w:rsidR="008A3D8F" w:rsidRPr="007F28FE" w:rsidRDefault="008A3D8F" w:rsidP="008A3D8F">
      <w:pPr>
        <w:pStyle w:val="HTML"/>
        <w:ind w:firstLine="567"/>
        <w:contextualSpacing/>
        <w:jc w:val="both"/>
        <w:rPr>
          <w:rFonts w:ascii="Times New Roman" w:hAnsi="Times New Roman" w:cs="Times New Roman"/>
          <w:color w:val="00000A"/>
          <w:sz w:val="24"/>
          <w:szCs w:val="24"/>
          <w:lang w:val="uk-UA"/>
        </w:rPr>
      </w:pPr>
      <w:r w:rsidRPr="007F28FE">
        <w:rPr>
          <w:rFonts w:ascii="Times New Roman" w:hAnsi="Times New Roman" w:cs="Times New Roman"/>
          <w:color w:val="00000A"/>
          <w:sz w:val="24"/>
          <w:szCs w:val="24"/>
          <w:lang w:val="uk-UA"/>
        </w:rPr>
        <w:t>1.2. Постачальник передає Споживачу товар в обсягах згідно специфікації, яка є невід’ємною частиною договору.</w:t>
      </w:r>
    </w:p>
    <w:p w:rsidR="008A3D8F" w:rsidRPr="007F28FE" w:rsidRDefault="008A3D8F" w:rsidP="008A3D8F">
      <w:pPr>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1.2.1. Обсяги постачання товару Постачальником Споживачу визначаються на підставі замовлень закладів освіти Споживача Постачальнику.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1.2.2. Зміна обсягів постачання визначається в додаткових угодах до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1.3. Якість товару має відповідати вимогам, установленим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1.4. Відносини Сторін, що не врегульовані цим Договором, регулюються Законами України «Про публічні закупівлі» зі змінами та </w:t>
      </w:r>
      <w:r w:rsidRPr="007F28FE">
        <w:rPr>
          <w:rFonts w:ascii="Times New Roman" w:hAnsi="Times New Roman" w:cs="Times New Roman"/>
          <w:b/>
          <w:sz w:val="24"/>
          <w:szCs w:val="24"/>
        </w:rPr>
        <w:t>«</w:t>
      </w:r>
      <w:r w:rsidRPr="007F28FE">
        <w:rPr>
          <w:rFonts w:ascii="Times New Roman" w:hAnsi="Times New Roman" w:cs="Times New Roman"/>
          <w:sz w:val="24"/>
          <w:szCs w:val="24"/>
        </w:rPr>
        <w:t>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b/>
          <w:bCs/>
          <w:sz w:val="24"/>
          <w:szCs w:val="24"/>
          <w:lang w:eastAsia="ar-SA"/>
        </w:rPr>
      </w:pPr>
    </w:p>
    <w:p w:rsidR="008A3D8F" w:rsidRPr="007F28FE"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sz w:val="24"/>
          <w:szCs w:val="24"/>
          <w:lang w:eastAsia="ar-SA"/>
        </w:rPr>
      </w:pPr>
      <w:r w:rsidRPr="007F28FE">
        <w:rPr>
          <w:rFonts w:ascii="Times New Roman" w:hAnsi="Times New Roman" w:cs="Times New Roman"/>
          <w:b/>
          <w:bCs/>
          <w:sz w:val="24"/>
          <w:szCs w:val="24"/>
          <w:lang w:eastAsia="ar-SA"/>
        </w:rPr>
        <w:t>2. ВАРТІСТЬ ТОВАРУ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2.1. Загальна вартість цього договору складає _____________ грн. (прописом), в т.ч. ПДВ: ____________ грн. (прописом).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Вартість договору може бути зменшена за взаємною згодою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2.2. Фактом оплати вважається день надходження грошових коштів на рахунок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2.3. Зміна ціни визначається в додаткових угодах до цього Договору, погоджується сторонами з обов’язковим оформленням додаткової угоди належним чином.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3. ПОРЯДОК ТА УМОВИ ПРОВЕДЕННЯ РОЗРАХУНКІВ</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 xml:space="preserve">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w:t>
      </w:r>
      <w:r w:rsidRPr="007F28FE">
        <w:rPr>
          <w:rFonts w:ascii="Times New Roman" w:hAnsi="Times New Roman" w:cs="Times New Roman"/>
          <w:color w:val="00000A"/>
          <w:sz w:val="24"/>
          <w:szCs w:val="24"/>
          <w:lang w:eastAsia="ar-SA"/>
        </w:rPr>
        <w:lastRenderedPageBreak/>
        <w:t>рахунок Постачальника, вказаний в цьому Договорі. Розрахунки за Товар Замовник здійснює протягом 15 (п’ятнадцяти) банківських днів з моменту підписання документів отримання товару.</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3.2. Прострочення Споживачем оплати не є його відмовою від Договору.</w:t>
      </w:r>
    </w:p>
    <w:p w:rsidR="008A3D8F" w:rsidRPr="007F28FE" w:rsidRDefault="008A3D8F" w:rsidP="008A3D8F">
      <w:pPr>
        <w:shd w:val="clear" w:color="auto" w:fill="FFFFFF"/>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3.3. Реєстрація фінансових зобов’язань здійснюється у межах кошторисних призначень Споживача.</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4. ПОРЯДОК ТА УМОВИ ПОСТАЧАННЯ, ПРИЙМАННЯ ТОВАРУ</w:t>
      </w:r>
    </w:p>
    <w:p w:rsidR="008A3D8F" w:rsidRPr="007F28FE" w:rsidRDefault="008A3D8F" w:rsidP="008A3D8F">
      <w:pPr>
        <w:suppressAutoHyphens/>
        <w:spacing w:after="0" w:line="200" w:lineRule="atLeast"/>
        <w:ind w:firstLine="567"/>
        <w:contextualSpacing/>
        <w:jc w:val="both"/>
        <w:rPr>
          <w:rFonts w:ascii="Times New Roman" w:hAnsi="Times New Roman" w:cs="Times New Roman"/>
          <w:sz w:val="24"/>
          <w:szCs w:val="24"/>
        </w:rPr>
      </w:pPr>
      <w:r w:rsidRPr="007F28FE">
        <w:rPr>
          <w:rFonts w:ascii="Times New Roman" w:hAnsi="Times New Roman" w:cs="Times New Roman"/>
          <w:bCs/>
          <w:color w:val="00000A"/>
          <w:sz w:val="24"/>
          <w:szCs w:val="24"/>
          <w:lang w:eastAsia="ar-SA"/>
        </w:rPr>
        <w:t xml:space="preserve">4.1.Постачання товару здійснюється згідно замовлень закладів освіти Споживача, упакованим та розфасованим </w:t>
      </w:r>
      <w:r w:rsidRPr="007F28FE">
        <w:rPr>
          <w:rFonts w:ascii="Times New Roman" w:hAnsi="Times New Roman" w:cs="Times New Roman"/>
          <w:sz w:val="24"/>
          <w:szCs w:val="24"/>
        </w:rPr>
        <w:t>для запобігання його пошкодженню або псуванню під час транспортування до кінцевого пункту призначення.</w:t>
      </w:r>
    </w:p>
    <w:p w:rsidR="008A3D8F" w:rsidRPr="007F28FE" w:rsidRDefault="008A3D8F" w:rsidP="008A3D8F">
      <w:pPr>
        <w:suppressAutoHyphens/>
        <w:spacing w:after="0" w:line="200" w:lineRule="atLeast"/>
        <w:ind w:firstLine="567"/>
        <w:contextualSpacing/>
        <w:jc w:val="both"/>
        <w:rPr>
          <w:rFonts w:ascii="Times New Roman" w:hAnsi="Times New Roman" w:cs="Times New Roman"/>
          <w:bCs/>
          <w:color w:val="00000A"/>
          <w:sz w:val="24"/>
          <w:szCs w:val="24"/>
          <w:lang w:eastAsia="ar-SA"/>
        </w:rPr>
      </w:pPr>
      <w:r w:rsidRPr="007F28FE">
        <w:rPr>
          <w:rFonts w:ascii="Times New Roman" w:hAnsi="Times New Roman" w:cs="Times New Roman"/>
          <w:sz w:val="24"/>
          <w:szCs w:val="24"/>
        </w:rPr>
        <w:t>4.2. Прийом товару проводиться згідно накладної.</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4.3. Припинення постачання не звільняє Споживача від обов’язку сплатити Постачальнику заборгованість за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 ПРАВА ТА ОБОВ’ЯЗКИ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5.1. Право та обов’язки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5.1.1. Споживач має право:</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товар на умовах, зазначених у цьому Договорі;</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безоплатно отримувати всю інформацію стосовно його прав та товару, що надається Постачальником, а також іншу інформацію, що має надаватись Постачальником відповідно до чинного законодавства та/або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звертатися до Постачальника для вирішення будь-яких питань, пов’язаних з виконанням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A3D8F" w:rsidRPr="007F28FE" w:rsidRDefault="008A3D8F" w:rsidP="008A3D8F">
      <w:pPr>
        <w:widowControl w:val="0"/>
        <w:shd w:val="clear" w:color="auto" w:fill="FFFFFF"/>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shd w:val="clear" w:color="auto" w:fill="FFFFFF"/>
          <w:lang w:eastAsia="ar-SA"/>
        </w:rPr>
        <w:t>5) мати інші права, передбачені чинними нормативно-правовими актами і цим Договором, в</w:t>
      </w:r>
      <w:r w:rsidRPr="007F28FE">
        <w:rPr>
          <w:rFonts w:ascii="Times New Roman" w:hAnsi="Times New Roman" w:cs="Times New Roman"/>
          <w:sz w:val="24"/>
          <w:szCs w:val="24"/>
          <w:lang w:eastAsia="ar-SA"/>
        </w:rPr>
        <w:t xml:space="preserve"> тому числі </w:t>
      </w:r>
      <w:r w:rsidRPr="007F28FE">
        <w:rPr>
          <w:rFonts w:ascii="Times New Roman" w:hAnsi="Times New Roman" w:cs="Times New Roman"/>
          <w:color w:val="00000A"/>
          <w:sz w:val="24"/>
          <w:szCs w:val="24"/>
          <w:lang w:eastAsia="ar-SA"/>
        </w:rPr>
        <w:t>реєструвати фінансові зобов’язання у межах кошторисних призначень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5.1.2. Споживач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забезпечувати своєчасну та повну оплату поставленого товару згідно з умовами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своєчасно повідомляти Постачальника про всі зміни щодо персоніфікованих даних;</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виконувати інші обов’язки, покладені на Споживача чинним законодавством та/або цим Договором.</w:t>
      </w:r>
    </w:p>
    <w:p w:rsidR="008A3D8F" w:rsidRPr="007F28FE" w:rsidRDefault="008A3D8F" w:rsidP="008A3D8F">
      <w:pPr>
        <w:tabs>
          <w:tab w:val="left" w:pos="709"/>
        </w:tabs>
        <w:suppressAutoHyphens/>
        <w:overflowPunct w:val="0"/>
        <w:spacing w:after="0" w:line="200" w:lineRule="atLeast"/>
        <w:ind w:firstLine="567"/>
        <w:contextualSpacing/>
        <w:jc w:val="both"/>
        <w:rPr>
          <w:rFonts w:ascii="Times New Roman" w:hAnsi="Times New Roman" w:cs="Times New Roman"/>
          <w:b/>
          <w:bCs/>
          <w:iCs/>
          <w:color w:val="00000A"/>
          <w:sz w:val="24"/>
          <w:szCs w:val="24"/>
          <w:lang w:eastAsia="ar-SA"/>
        </w:rPr>
      </w:pPr>
      <w:r w:rsidRPr="007F28FE">
        <w:rPr>
          <w:rFonts w:ascii="Times New Roman" w:hAnsi="Times New Roman" w:cs="Times New Roman"/>
          <w:b/>
          <w:bCs/>
          <w:iCs/>
          <w:color w:val="00000A"/>
          <w:sz w:val="24"/>
          <w:szCs w:val="24"/>
          <w:lang w:eastAsia="ar-SA"/>
        </w:rPr>
        <w:t>5.2. Права і обов'язки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
          <w:iCs/>
          <w:sz w:val="24"/>
          <w:szCs w:val="24"/>
          <w:lang w:eastAsia="ar-SA"/>
        </w:rPr>
      </w:pPr>
      <w:r w:rsidRPr="007F28FE">
        <w:rPr>
          <w:rFonts w:ascii="Times New Roman" w:hAnsi="Times New Roman" w:cs="Times New Roman"/>
          <w:b/>
          <w:bCs/>
          <w:iCs/>
          <w:sz w:val="24"/>
          <w:szCs w:val="24"/>
          <w:lang w:eastAsia="ar-SA"/>
        </w:rPr>
        <w:t>5.2.1. Постачальник має право</w:t>
      </w:r>
      <w:r w:rsidRPr="007F28FE">
        <w:rPr>
          <w:rFonts w:ascii="Times New Roman" w:hAnsi="Times New Roman" w:cs="Times New Roman"/>
          <w:b/>
          <w:bCs/>
          <w:i/>
          <w:iCs/>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від Споживача плату за поставлений товар відповідно до умов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контролювати правильність оформлення Споживачем платіжних документів;</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мати інші права, передбачені чинними нормативно-правовими актами і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lastRenderedPageBreak/>
        <w:t>5.2.2. Постачальник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 дотримуватись вимог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2) постачати товар на умовах та в обсягах, визначених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забезпечувати конфіденційність даних, які отримуються від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5) своєчасно повідомляти Споживача (але не пізніше 1-ї доби з настання події), якщо Постачальник перебуває у процесі ліквідації, або визнання банкрутом.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uk-U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6. ВІДПОВІДАЛЬНІСТЬ СТОРІН</w:t>
      </w:r>
    </w:p>
    <w:p w:rsidR="008A3D8F" w:rsidRPr="007F28FE" w:rsidRDefault="008A3D8F" w:rsidP="008A3D8F">
      <w:pPr>
        <w:widowControl w:val="0"/>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6.1. При порушенні умов Договору Сторони несуть відповідальність згідно з чинним законодавством України.</w:t>
      </w:r>
    </w:p>
    <w:p w:rsidR="008A3D8F" w:rsidRPr="007F28FE" w:rsidRDefault="008A3D8F" w:rsidP="008A3D8F">
      <w:pPr>
        <w:tabs>
          <w:tab w:val="left" w:pos="709"/>
        </w:tabs>
        <w:suppressAutoHyphens/>
        <w:spacing w:after="0"/>
        <w:ind w:firstLine="567"/>
        <w:contextualSpacing/>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2</w:t>
      </w:r>
      <w:r w:rsidRPr="007F28FE">
        <w:rPr>
          <w:rFonts w:ascii="Times New Roman" w:hAnsi="Times New Roman" w:cs="Times New Roman"/>
          <w:color w:val="00000A"/>
          <w:sz w:val="24"/>
          <w:szCs w:val="24"/>
          <w:lang w:eastAsia="ar-SA"/>
        </w:rPr>
        <w:t>. У разі не поставки або недопоставки Постачальником товару, відповідно до умов цього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0"/>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3</w:t>
      </w:r>
      <w:r w:rsidRPr="007F28FE">
        <w:rPr>
          <w:rFonts w:ascii="Times New Roman" w:hAnsi="Times New Roman" w:cs="Times New Roman"/>
          <w:color w:val="00000A"/>
          <w:sz w:val="24"/>
          <w:szCs w:val="24"/>
          <w:lang w:eastAsia="ar-SA"/>
        </w:rPr>
        <w:t xml:space="preserve">. </w:t>
      </w:r>
      <w:r w:rsidRPr="007F28FE">
        <w:rPr>
          <w:rFonts w:ascii="Times New Roman" w:hAnsi="Times New Roman" w:cs="Times New Roman"/>
          <w:sz w:val="24"/>
          <w:szCs w:val="24"/>
          <w:lang w:eastAsia="ar-SA"/>
        </w:rPr>
        <w:t xml:space="preserve">Постачальник звільняється від відповідальності за часткове або повне невиконання обов'язків по цьому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 При цьому у разі наявності переплати Постачальник зобов’язаний повернути Споживачу, надмірно сплачену останнім суму протягом 3-х банківських днів. </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4</w:t>
      </w:r>
      <w:r w:rsidRPr="007F28FE">
        <w:rPr>
          <w:rFonts w:ascii="Times New Roman" w:hAnsi="Times New Roman" w:cs="Times New Roman"/>
          <w:color w:val="00000A"/>
          <w:sz w:val="24"/>
          <w:szCs w:val="24"/>
          <w:lang w:eastAsia="ar-SA"/>
        </w:rPr>
        <w:t>. Сплата штрафних санкцій не звільняє Сторони від взятих на себе зобов’язань, відповідно до умов даного Договору.</w:t>
      </w:r>
    </w:p>
    <w:p w:rsidR="008A3D8F" w:rsidRPr="007F28FE" w:rsidRDefault="008A3D8F" w:rsidP="008A3D8F">
      <w:pPr>
        <w:tabs>
          <w:tab w:val="left" w:pos="709"/>
        </w:tabs>
        <w:suppressAutoHyphens/>
        <w:spacing w:after="0"/>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7. ФОРС – МАЖОР</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7.2.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7.3. Настання форс-мажорних обставин не звільняє Споживача від обов‘язку оплати обсяг фактично поставленого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8.ПОРЯДОК РОЗВ`ЯЗАННЯ СПОРІВ ТА СУПЕРЕЧОК</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8.1. Всі спори та суперечки, що виникають між Сторонами вирішуються шляхом переговорів.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8.2. У випадку недосягнення згоди шляхом переговорів, Сторони мають право звернутися із заявою про вирішення спору до суду у відповідності з чинним законодавством України.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lastRenderedPageBreak/>
        <w:t>8.3.Переговори Сторін є заходами досудового врегулювання спорів та суперечок, та не позбавляють Сторін права звернутися до суду.</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9. СТРОК ДІЇ ДОГОВОРУ ТА ІНШІ УМОВИ</w:t>
      </w:r>
    </w:p>
    <w:p w:rsidR="008A3D8F" w:rsidRPr="007F28FE" w:rsidRDefault="008A3D8F" w:rsidP="008A3D8F">
      <w:pPr>
        <w:widowControl w:val="0"/>
        <w:autoSpaceDE w:val="0"/>
        <w:autoSpaceDN w:val="0"/>
        <w:adjustRightInd w:val="0"/>
        <w:spacing w:after="0" w:line="240" w:lineRule="auto"/>
        <w:ind w:firstLine="567"/>
        <w:contextualSpacing/>
        <w:jc w:val="both"/>
        <w:rPr>
          <w:rFonts w:ascii="Times New Roman" w:hAnsi="Times New Roman" w:cs="Times New Roman"/>
          <w:color w:val="00000A"/>
          <w:sz w:val="24"/>
          <w:szCs w:val="24"/>
          <w:lang w:eastAsia="ru-RU"/>
        </w:rPr>
      </w:pPr>
      <w:r w:rsidRPr="007F28FE">
        <w:rPr>
          <w:rFonts w:ascii="Times New Roman" w:hAnsi="Times New Roman" w:cs="Times New Roman"/>
          <w:color w:val="00000A"/>
          <w:sz w:val="24"/>
          <w:szCs w:val="24"/>
          <w:lang w:eastAsia="ru-RU"/>
        </w:rPr>
        <w:t>9.1 Договір набирає чинн</w:t>
      </w:r>
      <w:r>
        <w:rPr>
          <w:rFonts w:ascii="Times New Roman" w:hAnsi="Times New Roman" w:cs="Times New Roman"/>
          <w:color w:val="00000A"/>
          <w:sz w:val="24"/>
          <w:szCs w:val="24"/>
          <w:lang w:eastAsia="ru-RU"/>
        </w:rPr>
        <w:t>ості з моменту його підписання</w:t>
      </w:r>
      <w:r w:rsidR="00B352F1">
        <w:rPr>
          <w:rFonts w:ascii="Times New Roman" w:hAnsi="Times New Roman" w:cs="Times New Roman"/>
          <w:color w:val="00000A"/>
          <w:sz w:val="24"/>
          <w:szCs w:val="24"/>
          <w:lang w:eastAsia="ru-RU"/>
        </w:rPr>
        <w:t xml:space="preserve"> та діє до 31 грудня 2023 року</w:t>
      </w:r>
      <w:r>
        <w:rPr>
          <w:rFonts w:ascii="Times New Roman" w:hAnsi="Times New Roman" w:cs="Times New Roman"/>
          <w:color w:val="00000A"/>
          <w:sz w:val="24"/>
          <w:szCs w:val="24"/>
          <w:lang w:eastAsia="ru-RU"/>
        </w:rPr>
        <w:t>.</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9.2. Умови Договору може бути змінено на підставі нормативних актів Верховної Ради України, Кабінету Міністрів України, шляхом підписання відповідних додаткових угод.</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9.3. Всі доповнення та додаткові угоди набирають чинності та мають перевагу над раніше укладеними та над положеннями цього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контрагентів.</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9.4.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25 календарних днів. </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6</w:t>
      </w:r>
      <w:r w:rsidRPr="007F28FE">
        <w:rPr>
          <w:rFonts w:ascii="Times New Roman" w:hAnsi="Times New Roman" w:cs="Times New Roman"/>
          <w:color w:val="00000A"/>
          <w:sz w:val="24"/>
          <w:szCs w:val="24"/>
          <w:lang w:eastAsia="ar-SA"/>
        </w:rPr>
        <w:t>. З підписанням цього Договору втрачають чинність всі інші угоди з цього предмету укладені Сторонами раніше.</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7</w:t>
      </w:r>
      <w:r w:rsidRPr="007F28FE">
        <w:rPr>
          <w:rFonts w:ascii="Times New Roman" w:hAnsi="Times New Roman" w:cs="Times New Roman"/>
          <w:color w:val="00000A"/>
          <w:sz w:val="24"/>
          <w:szCs w:val="24"/>
          <w:lang w:eastAsia="ar-SA"/>
        </w:rPr>
        <w:t>. Договір та додатки до нього, підписані по факсу мають юридичну силу до моменту підтвердження оригіналом.</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8</w:t>
      </w:r>
      <w:r w:rsidRPr="007F28FE">
        <w:rPr>
          <w:rFonts w:ascii="Times New Roman" w:hAnsi="Times New Roman" w:cs="Times New Roman"/>
          <w:color w:val="00000A"/>
          <w:sz w:val="24"/>
          <w:szCs w:val="24"/>
          <w:lang w:eastAsia="ar-SA"/>
        </w:rPr>
        <w:t>. Договір складено українською мовою у двох примірниках – по одному для кожної з Сторін. Кожний примірник має однакову юридичну силу.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9.</w:t>
      </w:r>
      <w:r w:rsidR="00DF4FD0">
        <w:rPr>
          <w:rFonts w:ascii="Times New Roman" w:hAnsi="Times New Roman" w:cs="Times New Roman"/>
          <w:sz w:val="24"/>
          <w:szCs w:val="24"/>
          <w:lang w:eastAsia="ar-SA"/>
        </w:rPr>
        <w:t>9</w:t>
      </w:r>
      <w:r w:rsidRPr="007F28FE">
        <w:rPr>
          <w:rFonts w:ascii="Times New Roman" w:hAnsi="Times New Roman" w:cs="Times New Roman"/>
          <w:sz w:val="24"/>
          <w:szCs w:val="24"/>
          <w:lang w:eastAsia="ar-SA"/>
        </w:rPr>
        <w:t>. До цього Договору Споживач мусить додати копії наступних документів, завірених керівниками та печатками: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 витяг/ виписку з ЄДР на день підписання Договору;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копія останньої редакції Статуту,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копію свідоцтва/ витягу платника ПДВ (якщо є таким платником).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 Підписавши цей Договір, Споживач вважається повідомленим і </w:t>
      </w:r>
      <w:proofErr w:type="spellStart"/>
      <w:r w:rsidRPr="007F28FE">
        <w:rPr>
          <w:rFonts w:ascii="Times New Roman" w:hAnsi="Times New Roman" w:cs="Times New Roman"/>
          <w:color w:val="000000"/>
          <w:sz w:val="24"/>
          <w:szCs w:val="24"/>
          <w:lang w:eastAsia="ru-RU"/>
        </w:rPr>
        <w:t>надавшим</w:t>
      </w:r>
      <w:proofErr w:type="spellEnd"/>
      <w:r w:rsidRPr="007F28FE">
        <w:rPr>
          <w:rFonts w:ascii="Times New Roman" w:hAnsi="Times New Roman" w:cs="Times New Roman"/>
          <w:color w:val="000000"/>
          <w:sz w:val="24"/>
          <w:szCs w:val="24"/>
          <w:lang w:eastAsia="ru-RU"/>
        </w:rPr>
        <w:t xml:space="preserve">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.1. Споживач надає Постачальнику право використовувати свої персональні дані та погоджується з тим, що згідно Закону України «Про захист персональних даних», Сторони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w:t>
      </w:r>
      <w:r w:rsidRPr="007F28FE">
        <w:rPr>
          <w:rFonts w:ascii="Times New Roman" w:hAnsi="Times New Roman" w:cs="Times New Roman"/>
          <w:color w:val="000000"/>
          <w:sz w:val="24"/>
          <w:szCs w:val="24"/>
          <w:lang w:eastAsia="ru-RU"/>
        </w:rPr>
        <w:lastRenderedPageBreak/>
        <w:t>телефон, e-</w:t>
      </w:r>
      <w:proofErr w:type="spellStart"/>
      <w:r w:rsidRPr="007F28FE">
        <w:rPr>
          <w:rFonts w:ascii="Times New Roman" w:hAnsi="Times New Roman" w:cs="Times New Roman"/>
          <w:color w:val="000000"/>
          <w:sz w:val="24"/>
          <w:szCs w:val="24"/>
          <w:lang w:eastAsia="ru-RU"/>
        </w:rPr>
        <w:t>mail</w:t>
      </w:r>
      <w:proofErr w:type="spellEnd"/>
      <w:r w:rsidRPr="007F28FE">
        <w:rPr>
          <w:rFonts w:ascii="Times New Roman" w:hAnsi="Times New Roman" w:cs="Times New Roman"/>
          <w:color w:val="000000"/>
          <w:sz w:val="24"/>
          <w:szCs w:val="24"/>
          <w:lang w:eastAsia="ru-RU"/>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8A3D8F" w:rsidRPr="007F28FE" w:rsidRDefault="008A3D8F"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r w:rsidRPr="007F28FE">
        <w:rPr>
          <w:rFonts w:ascii="Times New Roman" w:hAnsi="Times New Roman" w:cs="Times New Roman"/>
          <w:b/>
          <w:color w:val="000000"/>
          <w:sz w:val="24"/>
          <w:szCs w:val="24"/>
          <w:lang w:eastAsia="ru-RU"/>
        </w:rPr>
        <w:t>10.ІНШІ УМОВИ</w:t>
      </w:r>
    </w:p>
    <w:p w:rsidR="008A3D8F" w:rsidRPr="007F28FE" w:rsidRDefault="008A3D8F" w:rsidP="008A3D8F">
      <w:pPr>
        <w:widowControl w:val="0"/>
        <w:autoSpaceDE w:val="0"/>
        <w:autoSpaceDN w:val="0"/>
        <w:adjustRightInd w:val="0"/>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8A3D8F" w:rsidRPr="007F28FE" w:rsidRDefault="008A3D8F" w:rsidP="008A3D8F">
      <w:pPr>
        <w:shd w:val="clear" w:color="auto" w:fill="FFFFFF"/>
        <w:spacing w:after="0" w:line="240" w:lineRule="auto"/>
        <w:ind w:firstLine="567"/>
        <w:contextualSpacing/>
        <w:jc w:val="both"/>
        <w:rPr>
          <w:rFonts w:ascii="Times New Roman" w:hAnsi="Times New Roman" w:cs="Times New Roman"/>
          <w:sz w:val="24"/>
          <w:szCs w:val="24"/>
        </w:rPr>
      </w:pPr>
      <w:r w:rsidRPr="007F28FE">
        <w:rPr>
          <w:rFonts w:ascii="Times New Roman" w:hAnsi="Times New Roman" w:cs="Times New Roman"/>
          <w:color w:val="000000"/>
          <w:sz w:val="24"/>
          <w:szCs w:val="24"/>
          <w:lang w:eastAsia="ru-RU"/>
        </w:rPr>
        <w:t xml:space="preserve">2) </w:t>
      </w:r>
      <w:r w:rsidR="00DA3408">
        <w:rPr>
          <w:rFonts w:ascii="Times New Roman" w:hAnsi="Times New Roman" w:cs="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r w:rsidR="005D58AF">
        <w:rPr>
          <w:rFonts w:ascii="Times New Roman" w:hAnsi="Times New Roman" w:cs="Times New Roman"/>
          <w:color w:val="000000"/>
          <w:sz w:val="24"/>
          <w:szCs w:val="24"/>
          <w:lang w:eastAsia="ru-RU"/>
        </w:rPr>
        <w:t xml:space="preserve">на ринку (відсоток збільшення ціни за одиницю товару не може перевищувати відсоток коливання </w:t>
      </w:r>
      <w:r w:rsidR="00C9782D">
        <w:rPr>
          <w:rFonts w:ascii="Times New Roman" w:hAnsi="Times New Roman" w:cs="Times New Roman"/>
          <w:color w:val="000000"/>
          <w:sz w:val="24"/>
          <w:szCs w:val="24"/>
          <w:lang w:eastAsia="ru-RU"/>
        </w:rPr>
        <w:t>(збільшення) ціни такого товару на ринку</w:t>
      </w:r>
      <w:r w:rsidR="005D58AF">
        <w:rPr>
          <w:rFonts w:ascii="Times New Roman" w:hAnsi="Times New Roman" w:cs="Times New Roman"/>
          <w:color w:val="000000"/>
          <w:sz w:val="24"/>
          <w:szCs w:val="24"/>
          <w:lang w:eastAsia="ru-RU"/>
        </w:rPr>
        <w:t>)</w:t>
      </w:r>
      <w:r w:rsidR="00C9782D">
        <w:rPr>
          <w:rFonts w:ascii="Times New Roman" w:hAnsi="Times New Roman" w:cs="Times New Roman"/>
          <w:color w:val="000000"/>
          <w:sz w:val="24"/>
          <w:szCs w:val="24"/>
          <w:lang w:eastAsia="ru-RU"/>
        </w:rPr>
        <w:t xml:space="preserve">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8A3D8F"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4) продовження строку дії договору</w:t>
      </w:r>
      <w:r w:rsidR="00C9782D">
        <w:rPr>
          <w:rFonts w:ascii="Times New Roman" w:hAnsi="Times New Roman" w:cs="Times New Roman"/>
          <w:color w:val="000000"/>
          <w:sz w:val="24"/>
          <w:szCs w:val="24"/>
          <w:lang w:eastAsia="ru-RU"/>
        </w:rPr>
        <w:t xml:space="preserve"> про закупівлю </w:t>
      </w:r>
      <w:r w:rsidRPr="007F28FE">
        <w:rPr>
          <w:rFonts w:ascii="Times New Roman" w:hAnsi="Times New Roman" w:cs="Times New Roman"/>
          <w:color w:val="000000"/>
          <w:sz w:val="24"/>
          <w:szCs w:val="24"/>
          <w:lang w:eastAsia="ru-RU"/>
        </w:rPr>
        <w:t xml:space="preserve">та </w:t>
      </w:r>
      <w:r w:rsidR="00C9782D">
        <w:rPr>
          <w:rFonts w:ascii="Times New Roman" w:hAnsi="Times New Roman" w:cs="Times New Roman"/>
          <w:color w:val="000000"/>
          <w:sz w:val="24"/>
          <w:szCs w:val="24"/>
          <w:lang w:eastAsia="ru-RU"/>
        </w:rPr>
        <w:t xml:space="preserve">строку </w:t>
      </w:r>
      <w:r w:rsidRPr="007F28FE">
        <w:rPr>
          <w:rFonts w:ascii="Times New Roman" w:hAnsi="Times New Roman" w:cs="Times New Roman"/>
          <w:color w:val="000000"/>
          <w:sz w:val="24"/>
          <w:szCs w:val="24"/>
          <w:lang w:eastAsia="ru-RU"/>
        </w:rPr>
        <w:t>виконання зобов’язань щодо переда</w:t>
      </w:r>
      <w:r w:rsidR="00C9782D">
        <w:rPr>
          <w:rFonts w:ascii="Times New Roman" w:hAnsi="Times New Roman" w:cs="Times New Roman"/>
          <w:color w:val="000000"/>
          <w:sz w:val="24"/>
          <w:szCs w:val="24"/>
          <w:lang w:eastAsia="ru-RU"/>
        </w:rPr>
        <w:t>чі</w:t>
      </w:r>
      <w:r w:rsidRPr="007F28FE">
        <w:rPr>
          <w:rFonts w:ascii="Times New Roman" w:hAnsi="Times New Roman" w:cs="Times New Roman"/>
          <w:color w:val="000000"/>
          <w:sz w:val="24"/>
          <w:szCs w:val="24"/>
          <w:lang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C9782D">
        <w:rPr>
          <w:rFonts w:ascii="Times New Roman" w:hAnsi="Times New Roman" w:cs="Times New Roman"/>
          <w:color w:val="000000"/>
          <w:sz w:val="24"/>
          <w:szCs w:val="24"/>
          <w:lang w:eastAsia="ru-RU"/>
        </w:rPr>
        <w:t xml:space="preserve">обставин </w:t>
      </w:r>
      <w:r w:rsidRPr="007F28FE">
        <w:rPr>
          <w:rFonts w:ascii="Times New Roman" w:hAnsi="Times New Roman" w:cs="Times New Roman"/>
          <w:color w:val="000000"/>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C9782D" w:rsidRPr="007F28FE" w:rsidRDefault="00C9782D" w:rsidP="008A3D8F">
      <w:pPr>
        <w:spacing w:after="0"/>
        <w:ind w:firstLine="567"/>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6) зміни ціни</w:t>
      </w:r>
      <w:r w:rsidR="004C1FD4">
        <w:rPr>
          <w:rFonts w:ascii="Times New Roman" w:hAnsi="Times New Roman" w:cs="Times New Roman"/>
          <w:color w:val="000000"/>
          <w:sz w:val="24"/>
          <w:szCs w:val="24"/>
          <w:lang w:eastAsia="ru-RU"/>
        </w:rPr>
        <w:t xml:space="preserve"> </w:t>
      </w:r>
      <w:r w:rsidR="00C9782D">
        <w:rPr>
          <w:rFonts w:ascii="Times New Roman" w:hAnsi="Times New Roman" w:cs="Times New Roman"/>
          <w:color w:val="000000"/>
          <w:sz w:val="24"/>
          <w:szCs w:val="24"/>
          <w:lang w:eastAsia="ru-RU"/>
        </w:rPr>
        <w:t xml:space="preserve">в договорі про закупівлю у зв’язку </w:t>
      </w:r>
      <w:r w:rsidRPr="007F28FE">
        <w:rPr>
          <w:rFonts w:ascii="Times New Roman" w:hAnsi="Times New Roman" w:cs="Times New Roman"/>
          <w:color w:val="000000"/>
          <w:sz w:val="24"/>
          <w:szCs w:val="24"/>
          <w:lang w:eastAsia="ru-RU"/>
        </w:rPr>
        <w:t xml:space="preserve">з зміною ставок податків і зборів </w:t>
      </w:r>
      <w:r w:rsidR="00C9782D">
        <w:rPr>
          <w:rFonts w:ascii="Times New Roman" w:hAnsi="Times New Roman" w:cs="Times New Roman"/>
          <w:color w:val="000000"/>
          <w:sz w:val="24"/>
          <w:szCs w:val="24"/>
          <w:lang w:eastAsia="ru-RU"/>
        </w:rPr>
        <w:t>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F28FE">
        <w:rPr>
          <w:rFonts w:ascii="Times New Roman" w:hAnsi="Times New Roman" w:cs="Times New Roman"/>
          <w:color w:val="000000"/>
          <w:sz w:val="24"/>
          <w:szCs w:val="24"/>
          <w:lang w:eastAsia="ru-RU"/>
        </w:rPr>
        <w:t>;</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w:t>
      </w:r>
      <w:r w:rsidR="004C1FD4">
        <w:rPr>
          <w:rFonts w:ascii="Times New Roman" w:hAnsi="Times New Roman" w:cs="Times New Roman"/>
          <w:color w:val="000000"/>
          <w:sz w:val="24"/>
          <w:szCs w:val="24"/>
          <w:lang w:eastAsia="ru-RU"/>
        </w:rPr>
        <w:t>споживчих цін</w:t>
      </w:r>
      <w:r w:rsidRPr="007F28FE">
        <w:rPr>
          <w:rFonts w:ascii="Times New Roman" w:hAnsi="Times New Roman" w:cs="Times New Roman"/>
          <w:color w:val="000000"/>
          <w:sz w:val="24"/>
          <w:szCs w:val="24"/>
          <w:lang w:eastAsia="ru-RU"/>
        </w:rPr>
        <w:t>, зміни курсу іноземної валюти</w:t>
      </w:r>
      <w:r w:rsidR="004C1FD4">
        <w:rPr>
          <w:rFonts w:ascii="Times New Roman" w:hAnsi="Times New Roman" w:cs="Times New Roman"/>
          <w:color w:val="000000"/>
          <w:sz w:val="24"/>
          <w:szCs w:val="24"/>
          <w:lang w:eastAsia="ru-RU"/>
        </w:rPr>
        <w:t xml:space="preserve">, зміни біржових котирувань або показників </w:t>
      </w:r>
      <w:proofErr w:type="spellStart"/>
      <w:r w:rsidR="004C1FD4">
        <w:rPr>
          <w:rFonts w:ascii="Times New Roman" w:hAnsi="Times New Roman" w:cs="Times New Roman"/>
          <w:color w:val="000000"/>
          <w:sz w:val="24"/>
          <w:szCs w:val="24"/>
          <w:lang w:val="en-US" w:eastAsia="ru-RU"/>
        </w:rPr>
        <w:t>Platts</w:t>
      </w:r>
      <w:proofErr w:type="spellEnd"/>
      <w:r w:rsidR="004C1FD4">
        <w:rPr>
          <w:rFonts w:ascii="Times New Roman" w:hAnsi="Times New Roman" w:cs="Times New Roman"/>
          <w:color w:val="000000"/>
          <w:sz w:val="24"/>
          <w:szCs w:val="24"/>
          <w:lang w:eastAsia="ru-RU"/>
        </w:rPr>
        <w:t xml:space="preserve">, </w:t>
      </w:r>
      <w:r w:rsidR="004C1FD4">
        <w:rPr>
          <w:rFonts w:ascii="Times New Roman" w:hAnsi="Times New Roman" w:cs="Times New Roman"/>
          <w:color w:val="000000"/>
          <w:sz w:val="24"/>
          <w:szCs w:val="24"/>
          <w:lang w:val="en-US" w:eastAsia="ru-RU"/>
        </w:rPr>
        <w:t>ARGUS</w:t>
      </w:r>
      <w:r w:rsidR="004C1FD4">
        <w:rPr>
          <w:rFonts w:ascii="Times New Roman" w:hAnsi="Times New Roman" w:cs="Times New Roman"/>
          <w:color w:val="000000"/>
          <w:sz w:val="24"/>
          <w:szCs w:val="24"/>
          <w:lang w:eastAsia="ru-RU"/>
        </w:rPr>
        <w:t>,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r w:rsidRPr="007F28FE">
        <w:rPr>
          <w:rFonts w:ascii="Times New Roman" w:hAnsi="Times New Roman" w:cs="Times New Roman"/>
          <w:color w:val="000000"/>
          <w:sz w:val="24"/>
          <w:szCs w:val="24"/>
          <w:lang w:eastAsia="ru-RU"/>
        </w:rPr>
        <w:t>;</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8) зміни умов у зв’язку із застосуванням положень частини </w:t>
      </w:r>
      <w:r w:rsidR="004C1FD4">
        <w:rPr>
          <w:rFonts w:ascii="Times New Roman" w:hAnsi="Times New Roman" w:cs="Times New Roman"/>
          <w:color w:val="000000"/>
          <w:sz w:val="24"/>
          <w:szCs w:val="24"/>
          <w:lang w:eastAsia="ru-RU"/>
        </w:rPr>
        <w:t>6</w:t>
      </w:r>
      <w:r w:rsidRPr="007F28FE">
        <w:rPr>
          <w:rFonts w:ascii="Times New Roman" w:hAnsi="Times New Roman" w:cs="Times New Roman"/>
          <w:color w:val="000000"/>
          <w:sz w:val="24"/>
          <w:szCs w:val="24"/>
          <w:lang w:eastAsia="ru-RU"/>
        </w:rPr>
        <w:t xml:space="preserve"> статті 41 Закону України «Про публічні закупівлі» (зі змінами).</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10.2. </w:t>
      </w:r>
      <w:r w:rsidRPr="007F28FE">
        <w:rPr>
          <w:rFonts w:ascii="Times New Roman" w:hAnsi="Times New Roman" w:cs="Times New Roman"/>
          <w:bCs/>
          <w:color w:val="000000"/>
          <w:sz w:val="24"/>
          <w:szCs w:val="24"/>
          <w:lang w:eastAsia="ru-RU"/>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7F28FE">
        <w:rPr>
          <w:rFonts w:ascii="Times New Roman" w:hAnsi="Times New Roman" w:cs="Times New Roman"/>
          <w:bCs/>
          <w:color w:val="000000"/>
          <w:sz w:val="24"/>
          <w:szCs w:val="24"/>
          <w:lang w:eastAsia="ru-RU"/>
        </w:rPr>
        <w:lastRenderedPageBreak/>
        <w:t>укладеному в попередньому році, якщо видатки на досягнення цієї цілі затверджено в установленому порядку.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  власним підписом керівників.</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10.5. Взаємовідносини Сторін, не передбачені Договором, регулюються чинним законодавством України.</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center"/>
        <w:rPr>
          <w:rFonts w:ascii="Times New Roman" w:hAnsi="Times New Roman" w:cs="Times New Roman"/>
          <w:b/>
          <w:noProof/>
          <w:sz w:val="24"/>
          <w:szCs w:val="24"/>
        </w:rPr>
      </w:pPr>
      <w:r w:rsidRPr="007F28FE">
        <w:rPr>
          <w:rFonts w:ascii="Times New Roman" w:hAnsi="Times New Roman" w:cs="Times New Roman"/>
          <w:b/>
          <w:noProof/>
          <w:sz w:val="24"/>
          <w:szCs w:val="24"/>
        </w:rPr>
        <w:t>11. ДОДАТКИ ДО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 Невід’ємною частиною цього Договору є:</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11.1. Перелік навчальних закладів Кобеляцької міської ради (Додаток № 1).</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11.2. Специфікація (Додаток № 2).</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b/>
          <w:noProof/>
          <w:sz w:val="24"/>
          <w:szCs w:val="24"/>
        </w:rPr>
        <w:t>12. 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 xml:space="preserve"> UA</w:t>
            </w:r>
            <w:r w:rsidR="004C1FD4">
              <w:rPr>
                <w:rFonts w:ascii="Times New Roman" w:hAnsi="Times New Roman" w:cs="Times New Roman"/>
                <w:noProof/>
                <w:sz w:val="24"/>
                <w:szCs w:val="24"/>
              </w:rPr>
              <w:t>638201720344260003000100946</w:t>
            </w:r>
          </w:p>
          <w:p w:rsidR="004C1FD4" w:rsidRPr="004C1FD4" w:rsidRDefault="004C1FD4"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відділу </w:t>
            </w:r>
          </w:p>
          <w:p w:rsidR="004C1FD4"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r w:rsidRPr="007F28FE">
        <w:rPr>
          <w:rFonts w:ascii="Times New Roman" w:hAnsi="Times New Roman" w:cs="Times New Roman"/>
          <w:noProof/>
          <w:sz w:val="24"/>
          <w:szCs w:val="24"/>
        </w:rPr>
        <w:br w:type="page"/>
      </w:r>
      <w:r w:rsidRPr="007D3D94">
        <w:rPr>
          <w:rFonts w:ascii="Times New Roman" w:hAnsi="Times New Roman" w:cs="Times New Roman"/>
          <w:b/>
          <w:noProof/>
          <w:sz w:val="24"/>
          <w:szCs w:val="24"/>
        </w:rPr>
        <w:lastRenderedPageBreak/>
        <w:t>Додаток 1 до до</w:t>
      </w:r>
      <w:r w:rsidR="00B52E5B">
        <w:rPr>
          <w:rFonts w:ascii="Times New Roman" w:hAnsi="Times New Roman" w:cs="Times New Roman"/>
          <w:b/>
          <w:noProof/>
          <w:sz w:val="24"/>
          <w:szCs w:val="24"/>
        </w:rPr>
        <w:t>говору __від _______________2023</w:t>
      </w:r>
      <w:r w:rsidRPr="007D3D94">
        <w:rPr>
          <w:rFonts w:ascii="Times New Roman" w:hAnsi="Times New Roman" w:cs="Times New Roman"/>
          <w:b/>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7D3D94">
        <w:rPr>
          <w:rFonts w:ascii="Times New Roman" w:hAnsi="Times New Roman" w:cs="Times New Roman"/>
          <w:b/>
          <w:noProof/>
          <w:sz w:val="24"/>
          <w:szCs w:val="24"/>
        </w:rPr>
        <w:t>Перелік навчальних закладів Кобеляцької міської ради</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 Дашківськ</w:t>
      </w:r>
      <w:r w:rsidR="00DF4FD0">
        <w:rPr>
          <w:rFonts w:ascii="Times New Roman" w:hAnsi="Times New Roman" w:cs="Times New Roman"/>
          <w:noProof/>
          <w:sz w:val="24"/>
          <w:szCs w:val="24"/>
        </w:rPr>
        <w:t>ий</w:t>
      </w:r>
      <w:r w:rsidRPr="007D3D94">
        <w:rPr>
          <w:rFonts w:ascii="Times New Roman" w:hAnsi="Times New Roman" w:cs="Times New Roman"/>
          <w:noProof/>
          <w:sz w:val="24"/>
          <w:szCs w:val="24"/>
        </w:rPr>
        <w:t xml:space="preserve"> </w:t>
      </w:r>
      <w:r w:rsidR="00DF4FD0">
        <w:rPr>
          <w:rFonts w:ascii="Times New Roman" w:hAnsi="Times New Roman" w:cs="Times New Roman"/>
          <w:noProof/>
          <w:sz w:val="24"/>
          <w:szCs w:val="24"/>
        </w:rPr>
        <w:t>ліцей</w:t>
      </w:r>
      <w:r w:rsidRPr="007D3D94">
        <w:rPr>
          <w:rFonts w:ascii="Times New Roman" w:hAnsi="Times New Roman" w:cs="Times New Roman"/>
          <w:noProof/>
          <w:sz w:val="24"/>
          <w:szCs w:val="24"/>
        </w:rPr>
        <w:t xml:space="preserve"> Кобеляцької міської ради Полтавської області - Україна, 39280, Полтавська обл., село Дашківка, вулиця Центральна, будинок 76</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2. Іванівський ліцей</w:t>
      </w:r>
      <w:r w:rsidR="008A3D8F" w:rsidRPr="007D3D94">
        <w:rPr>
          <w:rFonts w:ascii="Times New Roman" w:hAnsi="Times New Roman" w:cs="Times New Roman"/>
          <w:noProof/>
          <w:sz w:val="24"/>
          <w:szCs w:val="24"/>
        </w:rPr>
        <w:t xml:space="preserve"> Кобеляцької міської ради Полтавської області - Україна, 39233, Полтавська обл., село Іванівка, вулиця Шевченка, будинок 17</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3. Опорний заклад «Кобеляцький ліцей № 1 Кобеляцької міської ради Полтавської області» - Україна, 39200, Полтавська обл., місто Кобеляки, вулиця Шкільна, будинок, 1/28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4. Ліщинівська філія опорного закладу «Кобеляцький ліцей № 1 Кобеляцької міської ради Полтавської області» - Україна, 39224, Полтавська обл., село Кунівка, вулиця Першотравнева,35а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5. Опорний заклад «Кобеляцький ліцей №2 імені Олеся Гончара Кобеляцької міської ради Полтавської області» - Україна, 39200 Полтавська обл., м. Кобеляки, вул.. Шевченка, будинок, 30/34</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6. Озерський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39260, Полтавська обл., село Озера, вул. Миру, будинок 1</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7. Орлицький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39281, Полтавська обл., село Орлик, вулиця Центральна, будинок, 14/38</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8. Придніпрянський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39282, Полтавська обл., село Придніпрянське, вул. Центральна, будинок 27</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9. Світлогірський ліцей </w:t>
      </w:r>
      <w:r w:rsidR="008A3D8F" w:rsidRPr="007D3D94">
        <w:rPr>
          <w:rFonts w:ascii="Times New Roman" w:hAnsi="Times New Roman" w:cs="Times New Roman"/>
          <w:noProof/>
          <w:sz w:val="24"/>
          <w:szCs w:val="24"/>
        </w:rPr>
        <w:t>імені Антона Петровича Біленка Кобеляцької міської ради Полтавської області - Україна, 39262, Полтавська обл., село Світлогірське, вулиця Молодіжна, будинок 40</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10. Шенгурівський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39252, Полтавська обл., село Шенгури, вулиця Павлова, 5</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11. Бродщинська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39238, Полтавська обл., село Бродщина, вулиця Шкільна, 31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12. Василівська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39270, Полтавська обл., село Василівка, вулиця Центральна, будинок 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13. Вільховатська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39272, Полтавська обл., село Вільховатка, вулиця Миру,21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14. Кобеляцька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№3 Кобеляцької міської ради Полтавської області - Україна, 39200, Полтавська обл., місто Кобеляки, вул. 1 Травня, будинок 43/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15. Перегонівський заклад дошкільної освіти Кобеляцької міської ради Полтавської області - Україна, 39251, Полтавська обл., село Перегонівка,  вулиця Центральна,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1</w:t>
      </w:r>
      <w:r w:rsidRPr="007D3D94">
        <w:rPr>
          <w:rFonts w:ascii="Times New Roman" w:hAnsi="Times New Roman" w:cs="Times New Roman"/>
          <w:noProof/>
          <w:sz w:val="24"/>
          <w:szCs w:val="24"/>
        </w:rPr>
        <w:t>6. Кобеляцький заклад дошкільної освіти №1 "Світлячок"Кобеляцької міської ради Полтавської області - Україна, 39200, Полтавська обл., місто Кобеляки, вулиця Пушкіна, будинок, 16А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17. Кобеляцький заклад дошкільної освіти №2 "Золотий півник" Кобеляцької міської ради Полтавської області - Україна, 39200, Полтавська обл., місто Кобеляки, вулиця Київська,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18. Світлогірський заклад дошкільної освіти "Ромашка" Кобеляцької міської ради Полтавської області - Україна, 39262, Полтавська обл., село Світлогірське, вулиця Молодіжна, будинок 42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19. Дашківський заклад дошкільної освіти "Світанок" Кобеляцької міської ради Полтавської області - Україна, 39280, Полтавська обл., село Дашківка, вулиця Центральна, будинок 74А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lastRenderedPageBreak/>
        <w:t>20. Озерський заклад дошкільної освіти "Ромашка" Кобеляцької міської ради Полтавської області - Україна, 39260, Полтавська обл., село Озера, вулиця Кременчуцька, будинок 23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21. Вільховатський заклад дошкільної освіти "Дзвіночок" Кобеляцької міської ради Полтавської області - Україна, 39272, Полтавська обл., село Вільховатка, вулиця Космонавтів, будинок 16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22. Канавський заклад дошкільної освіти "Калинка" Кобеляцької міської  ради Полтавської області - Україна, 39235, Полтавська обл., село Канави, вулиця Центральна, будинок 114</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23. Лебединський заклад дошкільної освіти "Берізка" Кобеляцької міської ради Полтавської області - Україна, 39250, Полтавська обл.,село Лебедине, вулиця Братів Фещенко, будинок 18.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24. Шенгурівський  заклад дошкільної освіти "Берізка" Кобеляцької міської ради Полтавської області - Україна, 39252, Полтавська обл., село Шенгури, вулиця Центральна, будинок 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25. Придніпрянський заклад дошкільної освіти "Сонечко" Кобеляцької міської ради Полтавської області - Україна, 39282, Полтавська обл., село Придніпрянське, вулиця Дикопольцева, будинок 29</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26. Павлівський заклад дошкільної освіти "Сонечко" Кобеляцької міської ради Полтавської області - Україна, 39238, Полтавська обл., село Павлівка, вул. Центральна, будинок 36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27. Красненський заклад дошкільної освіти «Малятко» Кобеляцької міської ради Полтавської області - Україна, 39236, Полтавська обл., село Красне, вулиця Вишнева, будинок 26-А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28. Орлицький заклад дошкільної освіти «Капітошка» Кобеляцької міської ради Полтавської області - Україна, 39281, Полтавська обл., село Орлик, вулиця Центральна, будинок 14/37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29. Василівський заклад дошкільної освіти «Малятко» Кобеляцької міської ради Полтавської області - Україна, 39270, Полтавська обл., село Василівка, вулиця Центральна, будинок 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 xml:space="preserve"> UA</w:t>
            </w:r>
            <w:r>
              <w:rPr>
                <w:rFonts w:ascii="Times New Roman" w:hAnsi="Times New Roman" w:cs="Times New Roman"/>
                <w:noProof/>
                <w:sz w:val="24"/>
                <w:szCs w:val="24"/>
              </w:rPr>
              <w:t>638201720344260003000100946</w:t>
            </w:r>
          </w:p>
          <w:p w:rsidR="00C60246" w:rsidRPr="004C1FD4"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r w:rsidRPr="007F28FE">
        <w:rPr>
          <w:rFonts w:ascii="Times New Roman" w:hAnsi="Times New Roman" w:cs="Times New Roman"/>
          <w:noProof/>
          <w:sz w:val="24"/>
          <w:szCs w:val="24"/>
        </w:rPr>
        <w:br w:type="page"/>
      </w:r>
      <w:r w:rsidRPr="00567896">
        <w:rPr>
          <w:rFonts w:ascii="Times New Roman" w:hAnsi="Times New Roman" w:cs="Times New Roman"/>
          <w:bCs/>
          <w:noProof/>
          <w:sz w:val="24"/>
          <w:szCs w:val="24"/>
        </w:rPr>
        <w:lastRenderedPageBreak/>
        <w:t>Додаток 2 до д</w:t>
      </w:r>
      <w:r w:rsidR="00B52E5B">
        <w:rPr>
          <w:rFonts w:ascii="Times New Roman" w:hAnsi="Times New Roman" w:cs="Times New Roman"/>
          <w:bCs/>
          <w:noProof/>
          <w:sz w:val="24"/>
          <w:szCs w:val="24"/>
        </w:rPr>
        <w:t>оговору __від ______________2023</w:t>
      </w:r>
      <w:r w:rsidRPr="00567896">
        <w:rPr>
          <w:rFonts w:ascii="Times New Roman" w:hAnsi="Times New Roman" w:cs="Times New Roman"/>
          <w:bCs/>
          <w:noProof/>
          <w:sz w:val="24"/>
          <w:szCs w:val="24"/>
        </w:rPr>
        <w:t xml:space="preserve"> р.</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Специфікація до договор</w:t>
      </w:r>
      <w:r w:rsidR="00B52E5B">
        <w:rPr>
          <w:rFonts w:ascii="Times New Roman" w:hAnsi="Times New Roman" w:cs="Times New Roman"/>
          <w:b/>
          <w:bCs/>
          <w:noProof/>
          <w:sz w:val="24"/>
          <w:szCs w:val="24"/>
        </w:rPr>
        <w:t>у № ___ від _______________ 2023</w:t>
      </w:r>
      <w:r w:rsidRPr="00567896">
        <w:rPr>
          <w:rFonts w:ascii="Times New Roman" w:hAnsi="Times New Roman" w:cs="Times New Roman"/>
          <w:b/>
          <w:bCs/>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bl>
      <w:tblPr>
        <w:tblW w:w="9449" w:type="dxa"/>
        <w:tblInd w:w="93" w:type="dxa"/>
        <w:tblLook w:val="04A0" w:firstRow="1" w:lastRow="0" w:firstColumn="1" w:lastColumn="0" w:noHBand="0" w:noVBand="1"/>
      </w:tblPr>
      <w:tblGrid>
        <w:gridCol w:w="458"/>
        <w:gridCol w:w="3526"/>
        <w:gridCol w:w="1134"/>
        <w:gridCol w:w="1276"/>
        <w:gridCol w:w="1843"/>
        <w:gridCol w:w="1212"/>
      </w:tblGrid>
      <w:tr w:rsidR="008A3D8F" w:rsidRPr="007F28FE" w:rsidTr="008D4E97">
        <w:trPr>
          <w:trHeight w:val="727"/>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D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w:t>
            </w:r>
          </w:p>
        </w:tc>
        <w:tc>
          <w:tcPr>
            <w:tcW w:w="3526" w:type="dxa"/>
            <w:tcBorders>
              <w:top w:val="single" w:sz="4" w:space="0" w:color="auto"/>
              <w:left w:val="nil"/>
              <w:bottom w:val="single" w:sz="4" w:space="0" w:color="auto"/>
              <w:right w:val="single" w:sz="4" w:space="0" w:color="auto"/>
            </w:tcBorders>
            <w:noWrap/>
            <w:vAlign w:val="center"/>
            <w:hideMark/>
          </w:tcPr>
          <w:p w:rsidR="008A3D8F" w:rsidRPr="00567896" w:rsidRDefault="008A3D8F" w:rsidP="008D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Назва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Од. вим.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Кількість</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noProof/>
                <w:sz w:val="24"/>
                <w:szCs w:val="24"/>
              </w:rPr>
            </w:pPr>
            <w:r w:rsidRPr="00567896">
              <w:rPr>
                <w:rFonts w:ascii="Times New Roman" w:hAnsi="Times New Roman" w:cs="Times New Roman"/>
                <w:b/>
                <w:bCs/>
                <w:noProof/>
                <w:sz w:val="24"/>
                <w:szCs w:val="24"/>
              </w:rPr>
              <w:t>Ціна без ПДВ</w:t>
            </w:r>
          </w:p>
        </w:tc>
        <w:tc>
          <w:tcPr>
            <w:tcW w:w="1212"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Сума без ПДВ</w:t>
            </w:r>
          </w:p>
        </w:tc>
      </w:tr>
      <w:tr w:rsidR="008A3D8F" w:rsidRPr="007F28FE" w:rsidTr="008B2947">
        <w:trPr>
          <w:trHeight w:val="258"/>
        </w:trPr>
        <w:tc>
          <w:tcPr>
            <w:tcW w:w="458" w:type="dxa"/>
            <w:tcBorders>
              <w:top w:val="single" w:sz="4" w:space="0" w:color="auto"/>
              <w:left w:val="single" w:sz="4" w:space="0" w:color="auto"/>
              <w:bottom w:val="single" w:sz="4" w:space="0" w:color="auto"/>
              <w:right w:val="single" w:sz="4" w:space="0" w:color="auto"/>
            </w:tcBorders>
            <w:noWrap/>
            <w:hideMark/>
          </w:tcPr>
          <w:p w:rsidR="008A3D8F" w:rsidRPr="007F28FE" w:rsidRDefault="00F75727" w:rsidP="00F75727">
            <w:pPr>
              <w:spacing w:before="100" w:beforeAutospacing="1" w:after="100" w:afterAutospacing="1"/>
              <w:rPr>
                <w:rFonts w:ascii="Times New Roman" w:hAnsi="Times New Roman" w:cs="Times New Roman"/>
                <w:b/>
                <w:sz w:val="24"/>
                <w:szCs w:val="24"/>
                <w:highlight w:val="yellow"/>
              </w:rPr>
            </w:pPr>
            <w:r>
              <w:rPr>
                <w:rFonts w:ascii="Times New Roman" w:hAnsi="Times New Roman" w:cs="Times New Roman"/>
                <w:b/>
                <w:sz w:val="24"/>
                <w:szCs w:val="24"/>
              </w:rPr>
              <w:t>1</w:t>
            </w:r>
          </w:p>
        </w:tc>
        <w:tc>
          <w:tcPr>
            <w:tcW w:w="3526" w:type="dxa"/>
            <w:tcBorders>
              <w:top w:val="single" w:sz="4" w:space="0" w:color="auto"/>
              <w:left w:val="nil"/>
              <w:bottom w:val="single" w:sz="4" w:space="0" w:color="auto"/>
              <w:right w:val="single" w:sz="4" w:space="0" w:color="auto"/>
            </w:tcBorders>
            <w:noWrap/>
          </w:tcPr>
          <w:p w:rsidR="006812AF" w:rsidRPr="0031327B" w:rsidRDefault="000665DA" w:rsidP="00F75727">
            <w:pPr>
              <w:spacing w:after="0"/>
              <w:contextualSpacing/>
              <w:rPr>
                <w:rFonts w:ascii="Times New Roman" w:hAnsi="Times New Roman"/>
                <w:b/>
                <w:bCs/>
                <w:sz w:val="24"/>
                <w:szCs w:val="24"/>
                <w:lang w:eastAsia="uk-UA"/>
              </w:rPr>
            </w:pPr>
            <w:r w:rsidRPr="000665DA">
              <w:rPr>
                <w:rFonts w:ascii="Times New Roman" w:hAnsi="Times New Roman"/>
                <w:b/>
                <w:bCs/>
                <w:sz w:val="24"/>
                <w:szCs w:val="24"/>
                <w:lang w:eastAsia="uk-UA"/>
              </w:rPr>
              <w:t>Яблука сушені</w:t>
            </w:r>
          </w:p>
        </w:tc>
        <w:tc>
          <w:tcPr>
            <w:tcW w:w="1134" w:type="dxa"/>
            <w:tcBorders>
              <w:top w:val="single" w:sz="4" w:space="0" w:color="auto"/>
              <w:left w:val="single" w:sz="4" w:space="0" w:color="auto"/>
              <w:bottom w:val="single" w:sz="4" w:space="0" w:color="auto"/>
              <w:right w:val="single" w:sz="4" w:space="0" w:color="auto"/>
            </w:tcBorders>
            <w:noWrap/>
            <w:vAlign w:val="center"/>
          </w:tcPr>
          <w:p w:rsidR="008A3D8F" w:rsidRPr="0031327B"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31327B">
              <w:rPr>
                <w:rFonts w:ascii="Times New Roman" w:hAnsi="Times New Roman" w:cs="Times New Roman"/>
                <w:b/>
                <w:noProof/>
                <w:sz w:val="24"/>
                <w:szCs w:val="24"/>
              </w:rPr>
              <w:t>к</w:t>
            </w:r>
            <w:r w:rsidR="008A3D8F" w:rsidRPr="0031327B">
              <w:rPr>
                <w:rFonts w:ascii="Times New Roman" w:hAnsi="Times New Roman" w:cs="Times New Roman"/>
                <w:b/>
                <w:noProof/>
                <w:sz w:val="24"/>
                <w:szCs w:val="24"/>
              </w:rPr>
              <w:t>г</w:t>
            </w:r>
          </w:p>
        </w:tc>
        <w:tc>
          <w:tcPr>
            <w:tcW w:w="1276" w:type="dxa"/>
            <w:tcBorders>
              <w:top w:val="single" w:sz="4" w:space="0" w:color="auto"/>
              <w:left w:val="single" w:sz="4" w:space="0" w:color="auto"/>
              <w:bottom w:val="single" w:sz="4" w:space="0" w:color="auto"/>
              <w:right w:val="single" w:sz="4" w:space="0" w:color="auto"/>
            </w:tcBorders>
            <w:noWrap/>
            <w:vAlign w:val="center"/>
          </w:tcPr>
          <w:p w:rsidR="008A3D8F" w:rsidRPr="006B6D6F" w:rsidRDefault="000665DA" w:rsidP="00F7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lang w:val="ru-RU"/>
              </w:rPr>
            </w:pPr>
            <w:r>
              <w:rPr>
                <w:rFonts w:ascii="Times New Roman" w:hAnsi="Times New Roman" w:cs="Times New Roman"/>
                <w:b/>
                <w:noProof/>
                <w:sz w:val="24"/>
                <w:szCs w:val="24"/>
                <w:lang w:val="ru-RU"/>
              </w:rPr>
              <w:t>280</w:t>
            </w:r>
          </w:p>
        </w:tc>
        <w:tc>
          <w:tcPr>
            <w:tcW w:w="1843" w:type="dxa"/>
            <w:tcBorders>
              <w:top w:val="single" w:sz="4" w:space="0" w:color="auto"/>
              <w:left w:val="single" w:sz="4" w:space="0" w:color="auto"/>
              <w:bottom w:val="single" w:sz="4" w:space="0" w:color="auto"/>
              <w:right w:val="single" w:sz="4" w:space="0" w:color="auto"/>
            </w:tcBorders>
            <w:noWrap/>
            <w:vAlign w:val="center"/>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p>
        </w:tc>
      </w:tr>
      <w:tr w:rsidR="006B6D6F" w:rsidRPr="007F28FE" w:rsidTr="008B2947">
        <w:trPr>
          <w:trHeight w:val="258"/>
        </w:trPr>
        <w:tc>
          <w:tcPr>
            <w:tcW w:w="458" w:type="dxa"/>
            <w:tcBorders>
              <w:top w:val="single" w:sz="4" w:space="0" w:color="auto"/>
              <w:left w:val="single" w:sz="4" w:space="0" w:color="auto"/>
              <w:bottom w:val="single" w:sz="4" w:space="0" w:color="auto"/>
              <w:right w:val="single" w:sz="4" w:space="0" w:color="auto"/>
            </w:tcBorders>
            <w:noWrap/>
          </w:tcPr>
          <w:p w:rsidR="006B6D6F" w:rsidRPr="00567896" w:rsidRDefault="00F75727" w:rsidP="00F75727">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w:t>
            </w:r>
          </w:p>
        </w:tc>
        <w:tc>
          <w:tcPr>
            <w:tcW w:w="3526" w:type="dxa"/>
            <w:tcBorders>
              <w:top w:val="single" w:sz="4" w:space="0" w:color="auto"/>
              <w:left w:val="nil"/>
              <w:bottom w:val="single" w:sz="4" w:space="0" w:color="auto"/>
              <w:right w:val="single" w:sz="4" w:space="0" w:color="auto"/>
            </w:tcBorders>
            <w:noWrap/>
          </w:tcPr>
          <w:p w:rsidR="006B6D6F" w:rsidRPr="006B6D6F" w:rsidRDefault="000665DA" w:rsidP="00F75727">
            <w:pPr>
              <w:spacing w:after="0"/>
              <w:contextualSpacing/>
              <w:rPr>
                <w:rFonts w:ascii="Times New Roman" w:hAnsi="Times New Roman"/>
                <w:b/>
                <w:bCs/>
                <w:sz w:val="24"/>
                <w:szCs w:val="24"/>
                <w:lang w:eastAsia="uk-UA"/>
              </w:rPr>
            </w:pPr>
            <w:r>
              <w:rPr>
                <w:rFonts w:ascii="Times New Roman" w:hAnsi="Times New Roman"/>
                <w:b/>
                <w:bCs/>
                <w:sz w:val="24"/>
                <w:szCs w:val="24"/>
                <w:lang w:eastAsia="uk-UA"/>
              </w:rPr>
              <w:t>Чорнослив</w:t>
            </w:r>
          </w:p>
        </w:tc>
        <w:tc>
          <w:tcPr>
            <w:tcW w:w="1134" w:type="dxa"/>
            <w:tcBorders>
              <w:top w:val="single" w:sz="4" w:space="0" w:color="auto"/>
              <w:left w:val="single" w:sz="4" w:space="0" w:color="auto"/>
              <w:bottom w:val="single" w:sz="4" w:space="0" w:color="auto"/>
              <w:right w:val="single" w:sz="4" w:space="0" w:color="auto"/>
            </w:tcBorders>
            <w:noWrap/>
            <w:vAlign w:val="center"/>
          </w:tcPr>
          <w:p w:rsidR="006B6D6F" w:rsidRPr="0031327B" w:rsidRDefault="00F75727"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кг</w:t>
            </w:r>
          </w:p>
        </w:tc>
        <w:tc>
          <w:tcPr>
            <w:tcW w:w="1276" w:type="dxa"/>
            <w:tcBorders>
              <w:top w:val="single" w:sz="4" w:space="0" w:color="auto"/>
              <w:left w:val="single" w:sz="4" w:space="0" w:color="auto"/>
              <w:bottom w:val="single" w:sz="4" w:space="0" w:color="auto"/>
              <w:right w:val="single" w:sz="4" w:space="0" w:color="auto"/>
            </w:tcBorders>
            <w:noWrap/>
            <w:vAlign w:val="center"/>
          </w:tcPr>
          <w:p w:rsidR="006B6D6F" w:rsidRPr="006B6D6F" w:rsidRDefault="000665DA"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lang w:val="ru-RU"/>
              </w:rPr>
            </w:pPr>
            <w:r>
              <w:rPr>
                <w:rFonts w:ascii="Times New Roman" w:hAnsi="Times New Roman" w:cs="Times New Roman"/>
                <w:b/>
                <w:noProof/>
                <w:sz w:val="24"/>
                <w:szCs w:val="24"/>
                <w:lang w:val="ru-RU"/>
              </w:rPr>
              <w:t>15</w:t>
            </w:r>
          </w:p>
        </w:tc>
        <w:tc>
          <w:tcPr>
            <w:tcW w:w="1843" w:type="dxa"/>
            <w:tcBorders>
              <w:top w:val="single" w:sz="4" w:space="0" w:color="auto"/>
              <w:left w:val="single" w:sz="4" w:space="0" w:color="auto"/>
              <w:bottom w:val="single" w:sz="4" w:space="0" w:color="auto"/>
              <w:right w:val="single" w:sz="4" w:space="0" w:color="auto"/>
            </w:tcBorders>
            <w:noWrap/>
            <w:vAlign w:val="center"/>
          </w:tcPr>
          <w:p w:rsidR="006B6D6F" w:rsidRPr="007F28FE" w:rsidRDefault="006B6D6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noWrap/>
            <w:vAlign w:val="center"/>
          </w:tcPr>
          <w:p w:rsidR="006B6D6F" w:rsidRPr="007F28FE" w:rsidRDefault="006B6D6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p>
        </w:tc>
      </w:tr>
      <w:tr w:rsidR="000665DA" w:rsidRPr="007F28FE" w:rsidTr="008B2947">
        <w:trPr>
          <w:trHeight w:val="258"/>
        </w:trPr>
        <w:tc>
          <w:tcPr>
            <w:tcW w:w="458" w:type="dxa"/>
            <w:tcBorders>
              <w:top w:val="single" w:sz="4" w:space="0" w:color="auto"/>
              <w:left w:val="single" w:sz="4" w:space="0" w:color="auto"/>
              <w:bottom w:val="single" w:sz="4" w:space="0" w:color="auto"/>
              <w:right w:val="single" w:sz="4" w:space="0" w:color="auto"/>
            </w:tcBorders>
            <w:noWrap/>
          </w:tcPr>
          <w:p w:rsidR="000665DA" w:rsidRDefault="000665DA" w:rsidP="00F75727">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3</w:t>
            </w:r>
          </w:p>
        </w:tc>
        <w:tc>
          <w:tcPr>
            <w:tcW w:w="3526" w:type="dxa"/>
            <w:tcBorders>
              <w:top w:val="single" w:sz="4" w:space="0" w:color="auto"/>
              <w:left w:val="nil"/>
              <w:bottom w:val="single" w:sz="4" w:space="0" w:color="auto"/>
              <w:right w:val="single" w:sz="4" w:space="0" w:color="auto"/>
            </w:tcBorders>
            <w:noWrap/>
          </w:tcPr>
          <w:p w:rsidR="000665DA" w:rsidRDefault="000665DA" w:rsidP="00F75727">
            <w:pPr>
              <w:spacing w:after="0"/>
              <w:contextualSpacing/>
              <w:rPr>
                <w:rFonts w:ascii="Times New Roman" w:hAnsi="Times New Roman"/>
                <w:b/>
                <w:bCs/>
                <w:sz w:val="24"/>
                <w:szCs w:val="24"/>
                <w:lang w:eastAsia="uk-UA"/>
              </w:rPr>
            </w:pPr>
            <w:r>
              <w:rPr>
                <w:rFonts w:ascii="Times New Roman" w:hAnsi="Times New Roman"/>
                <w:b/>
                <w:bCs/>
                <w:sz w:val="24"/>
                <w:szCs w:val="24"/>
                <w:lang w:eastAsia="uk-UA"/>
              </w:rPr>
              <w:t>Курага</w:t>
            </w:r>
          </w:p>
        </w:tc>
        <w:tc>
          <w:tcPr>
            <w:tcW w:w="1134" w:type="dxa"/>
            <w:tcBorders>
              <w:top w:val="single" w:sz="4" w:space="0" w:color="auto"/>
              <w:left w:val="single" w:sz="4" w:space="0" w:color="auto"/>
              <w:bottom w:val="single" w:sz="4" w:space="0" w:color="auto"/>
              <w:right w:val="single" w:sz="4" w:space="0" w:color="auto"/>
            </w:tcBorders>
            <w:noWrap/>
            <w:vAlign w:val="center"/>
          </w:tcPr>
          <w:p w:rsidR="000665DA" w:rsidRDefault="000665DA"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кг</w:t>
            </w:r>
          </w:p>
        </w:tc>
        <w:tc>
          <w:tcPr>
            <w:tcW w:w="1276" w:type="dxa"/>
            <w:tcBorders>
              <w:top w:val="single" w:sz="4" w:space="0" w:color="auto"/>
              <w:left w:val="single" w:sz="4" w:space="0" w:color="auto"/>
              <w:bottom w:val="single" w:sz="4" w:space="0" w:color="auto"/>
              <w:right w:val="single" w:sz="4" w:space="0" w:color="auto"/>
            </w:tcBorders>
            <w:noWrap/>
            <w:vAlign w:val="center"/>
          </w:tcPr>
          <w:p w:rsidR="000665DA" w:rsidRPr="006B6D6F" w:rsidRDefault="000665DA"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lang w:val="ru-RU"/>
              </w:rPr>
            </w:pPr>
            <w:r>
              <w:rPr>
                <w:rFonts w:ascii="Times New Roman" w:hAnsi="Times New Roman" w:cs="Times New Roman"/>
                <w:b/>
                <w:noProof/>
                <w:sz w:val="24"/>
                <w:szCs w:val="24"/>
                <w:lang w:val="ru-RU"/>
              </w:rPr>
              <w:t>7</w:t>
            </w:r>
          </w:p>
        </w:tc>
        <w:tc>
          <w:tcPr>
            <w:tcW w:w="1843" w:type="dxa"/>
            <w:tcBorders>
              <w:top w:val="single" w:sz="4" w:space="0" w:color="auto"/>
              <w:left w:val="single" w:sz="4" w:space="0" w:color="auto"/>
              <w:bottom w:val="single" w:sz="4" w:space="0" w:color="auto"/>
              <w:right w:val="single" w:sz="4" w:space="0" w:color="auto"/>
            </w:tcBorders>
            <w:noWrap/>
            <w:vAlign w:val="center"/>
          </w:tcPr>
          <w:p w:rsidR="000665DA" w:rsidRPr="007F28FE" w:rsidRDefault="000665DA"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noWrap/>
            <w:vAlign w:val="center"/>
          </w:tcPr>
          <w:p w:rsidR="000665DA" w:rsidRPr="007F28FE" w:rsidRDefault="000665DA"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p>
        </w:tc>
      </w:tr>
      <w:tr w:rsidR="000665DA" w:rsidRPr="007F28FE" w:rsidTr="008B2947">
        <w:trPr>
          <w:trHeight w:val="258"/>
        </w:trPr>
        <w:tc>
          <w:tcPr>
            <w:tcW w:w="458" w:type="dxa"/>
            <w:tcBorders>
              <w:top w:val="single" w:sz="4" w:space="0" w:color="auto"/>
              <w:left w:val="single" w:sz="4" w:space="0" w:color="auto"/>
              <w:bottom w:val="single" w:sz="4" w:space="0" w:color="auto"/>
              <w:right w:val="single" w:sz="4" w:space="0" w:color="auto"/>
            </w:tcBorders>
            <w:noWrap/>
          </w:tcPr>
          <w:p w:rsidR="000665DA" w:rsidRDefault="000665DA" w:rsidP="00F75727">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4</w:t>
            </w:r>
          </w:p>
        </w:tc>
        <w:tc>
          <w:tcPr>
            <w:tcW w:w="3526" w:type="dxa"/>
            <w:tcBorders>
              <w:top w:val="single" w:sz="4" w:space="0" w:color="auto"/>
              <w:left w:val="nil"/>
              <w:bottom w:val="single" w:sz="4" w:space="0" w:color="auto"/>
              <w:right w:val="single" w:sz="4" w:space="0" w:color="auto"/>
            </w:tcBorders>
            <w:noWrap/>
          </w:tcPr>
          <w:p w:rsidR="000665DA" w:rsidRDefault="000665DA" w:rsidP="00F75727">
            <w:pPr>
              <w:spacing w:after="0"/>
              <w:contextualSpacing/>
              <w:rPr>
                <w:rFonts w:ascii="Times New Roman" w:hAnsi="Times New Roman"/>
                <w:b/>
                <w:bCs/>
                <w:sz w:val="24"/>
                <w:szCs w:val="24"/>
                <w:lang w:eastAsia="uk-UA"/>
              </w:rPr>
            </w:pPr>
            <w:r>
              <w:rPr>
                <w:rFonts w:ascii="Times New Roman" w:hAnsi="Times New Roman"/>
                <w:b/>
                <w:bCs/>
                <w:sz w:val="24"/>
                <w:szCs w:val="24"/>
                <w:lang w:eastAsia="uk-UA"/>
              </w:rPr>
              <w:t>Родзинки</w:t>
            </w:r>
          </w:p>
        </w:tc>
        <w:tc>
          <w:tcPr>
            <w:tcW w:w="1134" w:type="dxa"/>
            <w:tcBorders>
              <w:top w:val="single" w:sz="4" w:space="0" w:color="auto"/>
              <w:left w:val="single" w:sz="4" w:space="0" w:color="auto"/>
              <w:bottom w:val="single" w:sz="4" w:space="0" w:color="auto"/>
              <w:right w:val="single" w:sz="4" w:space="0" w:color="auto"/>
            </w:tcBorders>
            <w:noWrap/>
            <w:vAlign w:val="center"/>
          </w:tcPr>
          <w:p w:rsidR="000665DA" w:rsidRDefault="000665DA"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кг</w:t>
            </w:r>
          </w:p>
        </w:tc>
        <w:tc>
          <w:tcPr>
            <w:tcW w:w="1276" w:type="dxa"/>
            <w:tcBorders>
              <w:top w:val="single" w:sz="4" w:space="0" w:color="auto"/>
              <w:left w:val="single" w:sz="4" w:space="0" w:color="auto"/>
              <w:bottom w:val="single" w:sz="4" w:space="0" w:color="auto"/>
              <w:right w:val="single" w:sz="4" w:space="0" w:color="auto"/>
            </w:tcBorders>
            <w:noWrap/>
            <w:vAlign w:val="center"/>
          </w:tcPr>
          <w:p w:rsidR="000665DA" w:rsidRPr="006B6D6F" w:rsidRDefault="000665DA"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lang w:val="ru-RU"/>
              </w:rPr>
            </w:pPr>
            <w:r>
              <w:rPr>
                <w:rFonts w:ascii="Times New Roman" w:hAnsi="Times New Roman" w:cs="Times New Roman"/>
                <w:b/>
                <w:noProof/>
                <w:sz w:val="24"/>
                <w:szCs w:val="24"/>
                <w:lang w:val="ru-RU"/>
              </w:rPr>
              <w:t>30</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noWrap/>
            <w:vAlign w:val="center"/>
          </w:tcPr>
          <w:p w:rsidR="000665DA" w:rsidRPr="007F28FE" w:rsidRDefault="000665DA"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noWrap/>
            <w:vAlign w:val="center"/>
          </w:tcPr>
          <w:p w:rsidR="000665DA" w:rsidRPr="007F28FE" w:rsidRDefault="000665DA"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p>
        </w:tc>
      </w:tr>
      <w:tr w:rsidR="008A3D8F" w:rsidRPr="00567896" w:rsidTr="008B2947">
        <w:trPr>
          <w:trHeight w:val="258"/>
        </w:trPr>
        <w:tc>
          <w:tcPr>
            <w:tcW w:w="63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Разом без ПДВ</w:t>
            </w: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r w:rsidR="008A3D8F" w:rsidRPr="00567896" w:rsidTr="008B2947">
        <w:trPr>
          <w:trHeight w:val="258"/>
        </w:trPr>
        <w:tc>
          <w:tcPr>
            <w:tcW w:w="6394" w:type="dxa"/>
            <w:gridSpan w:val="4"/>
            <w:vMerge/>
            <w:tcBorders>
              <w:top w:val="single" w:sz="4" w:space="0" w:color="auto"/>
              <w:left w:val="single" w:sz="4" w:space="0" w:color="auto"/>
              <w:bottom w:val="single" w:sz="4" w:space="0" w:color="auto"/>
              <w:right w:val="single" w:sz="4" w:space="0" w:color="auto"/>
            </w:tcBorders>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ПДВ-20%</w:t>
            </w: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r w:rsidR="008A3D8F" w:rsidRPr="00567896" w:rsidTr="008B2947">
        <w:trPr>
          <w:trHeight w:val="258"/>
        </w:trPr>
        <w:tc>
          <w:tcPr>
            <w:tcW w:w="6394" w:type="dxa"/>
            <w:gridSpan w:val="4"/>
            <w:vMerge/>
            <w:tcBorders>
              <w:top w:val="single" w:sz="4" w:space="0" w:color="auto"/>
              <w:left w:val="single" w:sz="4" w:space="0" w:color="auto"/>
              <w:bottom w:val="single" w:sz="4" w:space="0" w:color="auto"/>
              <w:right w:val="single" w:sz="4" w:space="0" w:color="auto"/>
            </w:tcBorders>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Всього з ПДВ</w:t>
            </w: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bl>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Загальна вартість договору становить __________грн. (______________гривень 00 коп.), у тому числі ПДВ – грн.</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Дана Специфікація вступає в силу з моменту її підписання та є невід’ємною частиною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Дану Специфікацію укладено в двох примірниках, які мають рівну юридичну силу, по одному для кожної із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7F28FE">
        <w:rPr>
          <w:rFonts w:ascii="Times New Roman" w:hAnsi="Times New Roman" w:cs="Times New Roman"/>
          <w:b/>
          <w:noProof/>
          <w:sz w:val="24"/>
          <w:szCs w:val="24"/>
        </w:rPr>
        <w:t>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 xml:space="preserve"> UA</w:t>
            </w:r>
            <w:r>
              <w:rPr>
                <w:rFonts w:ascii="Times New Roman" w:hAnsi="Times New Roman" w:cs="Times New Roman"/>
                <w:noProof/>
                <w:sz w:val="24"/>
                <w:szCs w:val="24"/>
              </w:rPr>
              <w:t>638201720344260003000100946</w:t>
            </w:r>
          </w:p>
          <w:p w:rsidR="00C60246" w:rsidRPr="004C1FD4"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i/>
          <w:iCs/>
          <w:sz w:val="24"/>
          <w:szCs w:val="24"/>
          <w:u w:val="single"/>
          <w:lang w:eastAsia="ru-RU"/>
        </w:rPr>
      </w:pPr>
      <w:r w:rsidRPr="007F28FE">
        <w:rPr>
          <w:rFonts w:ascii="Times New Roman" w:hAnsi="Times New Roman" w:cs="Times New Roman"/>
          <w:sz w:val="24"/>
          <w:szCs w:val="24"/>
          <w:lang w:eastAsia="ru-RU"/>
        </w:rPr>
        <w:t>*</w:t>
      </w:r>
      <w:r w:rsidRPr="007F28FE">
        <w:rPr>
          <w:rFonts w:ascii="Times New Roman" w:hAnsi="Times New Roman" w:cs="Times New Roman"/>
          <w:b/>
          <w:bCs/>
          <w:i/>
          <w:iCs/>
          <w:sz w:val="24"/>
          <w:szCs w:val="24"/>
          <w:u w:val="single"/>
          <w:lang w:eastAsia="ru-RU"/>
        </w:rPr>
        <w:t>Примітки:</w:t>
      </w:r>
    </w:p>
    <w:p w:rsidR="00494D69" w:rsidRPr="00DF4FD0" w:rsidRDefault="008A3D8F" w:rsidP="00DF4FD0">
      <w:pPr>
        <w:spacing w:after="0" w:line="240" w:lineRule="auto"/>
        <w:ind w:firstLine="284"/>
        <w:jc w:val="both"/>
        <w:rPr>
          <w:rFonts w:ascii="Times New Roman" w:hAnsi="Times New Roman" w:cs="Times New Roman"/>
          <w:i/>
          <w:iCs/>
          <w:color w:val="00000A"/>
          <w:sz w:val="24"/>
          <w:szCs w:val="24"/>
          <w:lang w:eastAsia="ar-SA"/>
        </w:rPr>
      </w:pPr>
      <w:r w:rsidRPr="007F28FE">
        <w:rPr>
          <w:rFonts w:ascii="Times New Roman" w:hAnsi="Times New Roman" w:cs="Times New Roman"/>
          <w:i/>
          <w:iCs/>
          <w:color w:val="00000A"/>
          <w:sz w:val="24"/>
          <w:szCs w:val="24"/>
          <w:lang w:eastAsia="ar-SA"/>
        </w:rPr>
        <w:t>- зазначені вище умови договору не є остаточними і вичерпними та можуть бути змінені,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господарського законодавства і законодавства у сфері публічних закупівель</w:t>
      </w:r>
      <w:bookmarkStart w:id="1" w:name="BM103"/>
      <w:bookmarkStart w:id="2" w:name="BM106"/>
      <w:bookmarkEnd w:id="1"/>
      <w:bookmarkEnd w:id="2"/>
      <w:r w:rsidR="00DF4FD0">
        <w:rPr>
          <w:rFonts w:ascii="Times New Roman" w:hAnsi="Times New Roman" w:cs="Times New Roman"/>
          <w:i/>
          <w:iCs/>
          <w:color w:val="00000A"/>
          <w:sz w:val="24"/>
          <w:szCs w:val="24"/>
          <w:lang w:eastAsia="ar-SA"/>
        </w:rPr>
        <w:t>.</w:t>
      </w:r>
    </w:p>
    <w:sectPr w:rsidR="00494D69" w:rsidRPr="00DF4FD0" w:rsidSect="00F45F7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163233"/>
    <w:rsid w:val="00041A0B"/>
    <w:rsid w:val="000665DA"/>
    <w:rsid w:val="00163233"/>
    <w:rsid w:val="0031327B"/>
    <w:rsid w:val="00494D69"/>
    <w:rsid w:val="004C1FD4"/>
    <w:rsid w:val="00520014"/>
    <w:rsid w:val="005D58AF"/>
    <w:rsid w:val="006812AF"/>
    <w:rsid w:val="006A19FA"/>
    <w:rsid w:val="006B6D6F"/>
    <w:rsid w:val="006C2A6A"/>
    <w:rsid w:val="007719CD"/>
    <w:rsid w:val="00773BF6"/>
    <w:rsid w:val="008309CB"/>
    <w:rsid w:val="008A3D8F"/>
    <w:rsid w:val="008D4E97"/>
    <w:rsid w:val="00B31DDF"/>
    <w:rsid w:val="00B352F1"/>
    <w:rsid w:val="00B52E5B"/>
    <w:rsid w:val="00C60246"/>
    <w:rsid w:val="00C9782D"/>
    <w:rsid w:val="00DA3408"/>
    <w:rsid w:val="00DB2F9D"/>
    <w:rsid w:val="00DF4FD0"/>
    <w:rsid w:val="00F45F74"/>
    <w:rsid w:val="00F75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9D49"/>
  <w15:docId w15:val="{497F29CA-9CF8-4BFD-BC67-DF2D77E7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8F"/>
    <w:pPr>
      <w:spacing w:after="200" w:line="276" w:lineRule="auto"/>
    </w:pPr>
    <w:rPr>
      <w:rFonts w:ascii="Calibri" w:eastAsia="Times New Roman" w:hAnsi="Calibri" w:cs="Calibri"/>
      <w:lang w:val="uk-UA"/>
    </w:rPr>
  </w:style>
  <w:style w:type="paragraph" w:styleId="1">
    <w:name w:val="heading 1"/>
    <w:aliases w:val="Введение...,Б1,Heading 1iz,Б11,Document Header1,H1,Введение... Знак"/>
    <w:basedOn w:val="a"/>
    <w:next w:val="a"/>
    <w:link w:val="10"/>
    <w:uiPriority w:val="99"/>
    <w:qFormat/>
    <w:rsid w:val="008A3D8F"/>
    <w:pPr>
      <w:widowControl w:val="0"/>
      <w:autoSpaceDE w:val="0"/>
      <w:autoSpaceDN w:val="0"/>
      <w:adjustRightInd w:val="0"/>
      <w:spacing w:after="0" w:line="240" w:lineRule="auto"/>
      <w:outlineLvl w:val="0"/>
    </w:pPr>
    <w:rPr>
      <w:rFonts w:ascii="Times New Roman CYR" w:hAnsi="Times New Roman CYR" w:cs="Times New Roman CYR"/>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8A3D8F"/>
    <w:rPr>
      <w:rFonts w:ascii="Times New Roman CYR" w:eastAsia="Times New Roman" w:hAnsi="Times New Roman CYR" w:cs="Times New Roman CYR"/>
      <w:sz w:val="24"/>
      <w:szCs w:val="24"/>
      <w:lang w:val="ru-RU" w:eastAsia="ru-RU"/>
    </w:rPr>
  </w:style>
  <w:style w:type="paragraph" w:styleId="HTML">
    <w:name w:val="HTML Preformatted"/>
    <w:aliases w:val="Знак"/>
    <w:basedOn w:val="a"/>
    <w:link w:val="HTML0"/>
    <w:uiPriority w:val="99"/>
    <w:rsid w:val="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8A3D8F"/>
    <w:rPr>
      <w:rFonts w:ascii="Courier New" w:eastAsia="Times New Roman" w:hAnsi="Courier New" w:cs="Courier New"/>
      <w:color w:val="000000"/>
      <w:sz w:val="18"/>
      <w:szCs w:val="18"/>
      <w:lang w:val="ru-RU" w:eastAsia="ru-RU"/>
    </w:rPr>
  </w:style>
  <w:style w:type="character" w:customStyle="1" w:styleId="h-break-word">
    <w:name w:val="h-break-word"/>
    <w:basedOn w:val="a0"/>
    <w:rsid w:val="008A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3389</Words>
  <Characters>19320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dc:creator>
  <cp:keywords/>
  <dc:description/>
  <cp:lastModifiedBy>User</cp:lastModifiedBy>
  <cp:revision>20</cp:revision>
  <dcterms:created xsi:type="dcterms:W3CDTF">2021-12-22T13:35:00Z</dcterms:created>
  <dcterms:modified xsi:type="dcterms:W3CDTF">2023-01-13T11:29:00Z</dcterms:modified>
</cp:coreProperties>
</file>