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8C3D" w14:textId="12081A32" w:rsidR="000453D1" w:rsidRPr="0099508B" w:rsidRDefault="000453D1" w:rsidP="0099508B">
      <w:pPr>
        <w:widowControl w:val="0"/>
        <w:tabs>
          <w:tab w:val="left" w:pos="0"/>
          <w:tab w:val="left" w:pos="284"/>
          <w:tab w:val="left" w:pos="567"/>
        </w:tabs>
        <w:ind w:left="5529"/>
        <w:jc w:val="both"/>
        <w:rPr>
          <w:b/>
          <w:iCs/>
        </w:rPr>
      </w:pPr>
      <w:r w:rsidRPr="0099508B">
        <w:rPr>
          <w:b/>
          <w:iCs/>
        </w:rPr>
        <w:t>Додаток №6</w:t>
      </w:r>
      <w:r w:rsidR="00DA0FD9" w:rsidRPr="0099508B">
        <w:rPr>
          <w:b/>
          <w:iCs/>
        </w:rPr>
        <w:t xml:space="preserve"> </w:t>
      </w:r>
      <w:r w:rsidRPr="0099508B">
        <w:rPr>
          <w:b/>
          <w:iCs/>
        </w:rPr>
        <w:t>до тендерної документації</w:t>
      </w:r>
    </w:p>
    <w:p w14:paraId="73E88C3E" w14:textId="77777777" w:rsidR="00E41AED" w:rsidRPr="0099508B" w:rsidRDefault="00E41AED" w:rsidP="0099508B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  <w:rPr>
          <w:b/>
        </w:rPr>
      </w:pPr>
    </w:p>
    <w:p w14:paraId="73E88C3F" w14:textId="1A46991A" w:rsidR="000453D1" w:rsidRPr="0099508B" w:rsidRDefault="000453D1" w:rsidP="0099508B">
      <w:pPr>
        <w:widowControl w:val="0"/>
        <w:tabs>
          <w:tab w:val="left" w:pos="0"/>
          <w:tab w:val="left" w:pos="284"/>
          <w:tab w:val="left" w:pos="567"/>
        </w:tabs>
        <w:ind w:left="-11"/>
        <w:jc w:val="center"/>
      </w:pPr>
      <w:r w:rsidRPr="0099508B">
        <w:rPr>
          <w:b/>
        </w:rPr>
        <w:t>Перелік документів, які підтверджують повноваження особи на підписання тендерної пропозиції, інших документів та / або інформації визначені тендерною документацією та додатками.</w:t>
      </w:r>
      <w:r w:rsidR="00BA678D" w:rsidRPr="0099508B">
        <w:tab/>
      </w:r>
    </w:p>
    <w:p w14:paraId="73E88C40" w14:textId="77777777" w:rsidR="00BA678D" w:rsidRPr="0099508B" w:rsidRDefault="00BA678D" w:rsidP="0099508B">
      <w:pPr>
        <w:widowControl w:val="0"/>
        <w:tabs>
          <w:tab w:val="left" w:pos="0"/>
          <w:tab w:val="left" w:pos="284"/>
          <w:tab w:val="left" w:pos="567"/>
        </w:tabs>
        <w:ind w:left="-11"/>
        <w:jc w:val="both"/>
      </w:pPr>
      <w:r w:rsidRPr="0099508B">
        <w:tab/>
        <w:t xml:space="preserve">В складі своєї </w:t>
      </w:r>
      <w:r w:rsidR="000453D1" w:rsidRPr="0099508B">
        <w:t xml:space="preserve">тендерної </w:t>
      </w:r>
      <w:r w:rsidRPr="0099508B">
        <w:t>пропозиції Учасник подає наступні документи або їх копії (завірені учасником):</w:t>
      </w:r>
    </w:p>
    <w:p w14:paraId="73E88C41" w14:textId="77777777" w:rsidR="000453D1" w:rsidRPr="0099508B" w:rsidRDefault="00407DD0" w:rsidP="0099508B">
      <w:pPr>
        <w:pStyle w:val="afd"/>
        <w:numPr>
          <w:ilvl w:val="0"/>
          <w:numId w:val="10"/>
        </w:numPr>
        <w:shd w:val="clear" w:color="auto" w:fill="FFFFFF"/>
        <w:spacing w:before="0" w:after="0"/>
        <w:ind w:left="0" w:firstLine="284"/>
        <w:rPr>
          <w:szCs w:val="24"/>
        </w:rPr>
      </w:pPr>
      <w:r w:rsidRPr="0099508B">
        <w:rPr>
          <w:b/>
          <w:szCs w:val="24"/>
        </w:rPr>
        <w:t>Для юридичних осіб:</w:t>
      </w:r>
      <w:r w:rsidRPr="0099508B">
        <w:rPr>
          <w:szCs w:val="24"/>
        </w:rPr>
        <w:t xml:space="preserve"> </w:t>
      </w:r>
      <w:r w:rsidR="00BA678D" w:rsidRPr="0099508B">
        <w:rPr>
          <w:szCs w:val="24"/>
        </w:rPr>
        <w:t>Статут (або іншого установчого документа) з останніми змінами на дату розкриття (у разі їх</w:t>
      </w:r>
      <w:r w:rsidRPr="0099508B">
        <w:rPr>
          <w:szCs w:val="24"/>
        </w:rPr>
        <w:t xml:space="preserve"> наявності) .</w:t>
      </w:r>
      <w:r w:rsidR="00BA678D" w:rsidRPr="0099508B">
        <w:rPr>
          <w:szCs w:val="24"/>
        </w:rPr>
        <w:t xml:space="preserve"> </w:t>
      </w:r>
    </w:p>
    <w:p w14:paraId="73E88C42" w14:textId="77777777" w:rsidR="00BA678D" w:rsidRPr="0099508B" w:rsidRDefault="000453D1" w:rsidP="0099508B">
      <w:pPr>
        <w:pStyle w:val="afd"/>
        <w:numPr>
          <w:ilvl w:val="1"/>
          <w:numId w:val="10"/>
        </w:numPr>
        <w:shd w:val="clear" w:color="auto" w:fill="FFFFFF"/>
        <w:spacing w:before="0" w:after="0"/>
        <w:ind w:left="0" w:firstLine="284"/>
        <w:rPr>
          <w:szCs w:val="24"/>
        </w:rPr>
      </w:pPr>
      <w:r w:rsidRPr="0099508B">
        <w:rPr>
          <w:b/>
          <w:szCs w:val="24"/>
        </w:rPr>
        <w:t xml:space="preserve"> </w:t>
      </w:r>
      <w:r w:rsidR="00407DD0" w:rsidRPr="0099508B">
        <w:rPr>
          <w:b/>
          <w:szCs w:val="24"/>
        </w:rPr>
        <w:t>Для фізичних осіб-підприємців:</w:t>
      </w:r>
      <w:r w:rsidR="00BA678D" w:rsidRPr="0099508B">
        <w:rPr>
          <w:szCs w:val="24"/>
        </w:rPr>
        <w:t xml:space="preserve"> копія паспорту (</w:t>
      </w:r>
      <w:r w:rsidR="00BA678D" w:rsidRPr="0099508B">
        <w:rPr>
          <w:bCs/>
          <w:szCs w:val="24"/>
        </w:rPr>
        <w:t>ID-картки) та довідки про присвоєння ідентифікаційного коду</w:t>
      </w:r>
      <w:r w:rsidR="00BA678D" w:rsidRPr="0099508B">
        <w:rPr>
          <w:szCs w:val="24"/>
        </w:rPr>
        <w:t>.</w:t>
      </w:r>
    </w:p>
    <w:p w14:paraId="73E88C43" w14:textId="77777777" w:rsidR="0097695C" w:rsidRPr="0099508B" w:rsidRDefault="0051183A" w:rsidP="0099508B">
      <w:pPr>
        <w:pStyle w:val="35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50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>Для юридичних осіб:</w:t>
      </w:r>
      <w:r w:rsidRPr="0099508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BA678D" w:rsidRPr="0099508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Документи, що підтверджують повноваження посадової особи або представника учасника закупівлі щодо підпису документів цінової пропозиції, договору поставки товару та інших документів (виписка з рішення або копія протоколу зборів засновників/акціонерів про призначенн</w:t>
      </w:r>
      <w:r w:rsidRPr="0099508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 керівника</w:t>
      </w:r>
      <w:r w:rsidRPr="00D633B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="00BA678D" w:rsidRPr="00D633B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та</w:t>
      </w:r>
      <w:r w:rsidR="00BA678D" w:rsidRPr="0099508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наказ про призначення керівника, або довіреність, або доручення, або інший документ, що підтверджує повноваження посадової особи </w:t>
      </w:r>
      <w:r w:rsidR="00BA678D" w:rsidRPr="009950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(представника) Учасника).</w:t>
      </w:r>
      <w:r w:rsidRPr="009950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3E88C44" w14:textId="77777777" w:rsidR="00BA678D" w:rsidRPr="0099508B" w:rsidRDefault="0097695C" w:rsidP="0099508B">
      <w:pPr>
        <w:pStyle w:val="35"/>
        <w:numPr>
          <w:ilvl w:val="1"/>
          <w:numId w:val="10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9950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1183A" w:rsidRPr="009950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Для фізичних осіб-підприємців:</w:t>
      </w:r>
      <w:r w:rsidR="0051183A" w:rsidRPr="009950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довідка в довільній формі, щодо підтвердження права підпису документів пропозиції, договорів.</w:t>
      </w:r>
    </w:p>
    <w:p w14:paraId="73E88C45" w14:textId="216C3C02" w:rsidR="00BA678D" w:rsidRPr="0099508B" w:rsidRDefault="00D30313" w:rsidP="0099508B">
      <w:pPr>
        <w:ind w:firstLine="284"/>
        <w:jc w:val="both"/>
      </w:pPr>
      <w:r w:rsidRPr="0099508B">
        <w:t>3</w:t>
      </w:r>
      <w:r w:rsidR="00BA678D" w:rsidRPr="0099508B">
        <w:t xml:space="preserve">. </w:t>
      </w:r>
      <w:r w:rsidR="00BA678D" w:rsidRPr="0099508B">
        <w:rPr>
          <w:color w:val="000000"/>
        </w:rPr>
        <w:t xml:space="preserve">Підписану інформацію </w:t>
      </w:r>
      <w:r w:rsidR="00BA678D" w:rsidRPr="00D633BF">
        <w:rPr>
          <w:color w:val="000000"/>
        </w:rPr>
        <w:t>про відповідність</w:t>
      </w:r>
      <w:r w:rsidR="00BA678D" w:rsidRPr="0099508B">
        <w:rPr>
          <w:color w:val="000000"/>
        </w:rPr>
        <w:t xml:space="preserve"> запропонованих учасником товарів технічним та якісним характеристикам предмета закупівлі (Додаток </w:t>
      </w:r>
      <w:r w:rsidR="002F3D3F" w:rsidRPr="0099508B">
        <w:rPr>
          <w:color w:val="000000"/>
        </w:rPr>
        <w:t xml:space="preserve">3 до </w:t>
      </w:r>
      <w:r w:rsidR="00E41AED" w:rsidRPr="0099508B">
        <w:t>ТД)</w:t>
      </w:r>
      <w:r w:rsidR="00BA678D" w:rsidRPr="0099508B">
        <w:t>.</w:t>
      </w:r>
    </w:p>
    <w:p w14:paraId="73E88C46" w14:textId="77777777" w:rsidR="00BA678D" w:rsidRPr="0099508B" w:rsidRDefault="00617579" w:rsidP="0099508B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08B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>4</w:t>
      </w:r>
      <w:r w:rsidR="00BA678D" w:rsidRPr="0099508B"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  <w:t xml:space="preserve">. Свідоцтво про реєстрацію платника ПДВ або витяг з реєстру платників ПДВ (якщо Учасник є платником ПДВ) та/або 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Витяг з реєстру платників єдиного податку або свідоцтво платника єдиного податку (у разі якщо Учасник є платником єдиного податку).</w:t>
      </w:r>
    </w:p>
    <w:p w14:paraId="73E88C47" w14:textId="54335838" w:rsidR="00BA678D" w:rsidRPr="0099508B" w:rsidRDefault="00617579" w:rsidP="0099508B">
      <w:pPr>
        <w:pStyle w:val="LO-normal"/>
        <w:shd w:val="clear" w:color="auto" w:fill="FFFFFF"/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</w:pPr>
      <w:r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5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. Витяг з ЄДР з обов’язковим </w:t>
      </w:r>
      <w:r w:rsidR="00BA678D" w:rsidRPr="00D633BF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зазначенням кінцевого бенефіціара відповідно </w:t>
      </w:r>
      <w:r w:rsidR="00D633BF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до 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П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highlight w:val="white"/>
          <w:lang w:val="uk-UA" w:eastAsia="uk-UA"/>
        </w:rPr>
        <w:t>останови Кабі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нету Міністрів України від 3 березня 2022 р. № 187 “Про забезпечення захисту національних інтересів за майбутніми позовами держави Україна у зв’язку з військовою агресією Російської Федерації”</w:t>
      </w:r>
      <w:r w:rsidR="00BA678D" w:rsidRPr="0099508B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(застосовується лише до юридичних осіб)</w:t>
      </w:r>
      <w:r w:rsidR="00BA678D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>.</w:t>
      </w:r>
      <w:r w:rsidR="0051183A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</w:t>
      </w:r>
      <w:r w:rsidR="0051183A" w:rsidRPr="0099508B">
        <w:rPr>
          <w:rFonts w:ascii="Times New Roman" w:hAnsi="Times New Roman" w:cs="Times New Roman"/>
          <w:b/>
          <w:iCs/>
          <w:kern w:val="0"/>
          <w:sz w:val="24"/>
          <w:szCs w:val="24"/>
          <w:lang w:val="uk-UA" w:eastAsia="uk-UA"/>
        </w:rPr>
        <w:t>Для фізичних осіб-підприємців:</w:t>
      </w:r>
      <w:r w:rsidR="0051183A" w:rsidRPr="0099508B">
        <w:rPr>
          <w:rFonts w:ascii="Times New Roman" w:hAnsi="Times New Roman" w:cs="Times New Roman"/>
          <w:iCs/>
          <w:kern w:val="0"/>
          <w:sz w:val="24"/>
          <w:szCs w:val="24"/>
          <w:lang w:val="uk-UA" w:eastAsia="uk-UA"/>
        </w:rPr>
        <w:t xml:space="preserve"> витяг з ЄДР.</w:t>
      </w:r>
    </w:p>
    <w:p w14:paraId="73E88C50" w14:textId="7ECE40D6" w:rsidR="00BA678D" w:rsidRPr="0099508B" w:rsidRDefault="00DB2219" w:rsidP="0099508B">
      <w:pPr>
        <w:ind w:firstLine="284"/>
        <w:jc w:val="both"/>
      </w:pPr>
      <w:r>
        <w:t>6</w:t>
      </w:r>
      <w:r w:rsidR="00B70E1F" w:rsidRPr="0099508B">
        <w:t>. І</w:t>
      </w:r>
      <w:r w:rsidR="00A67314" w:rsidRPr="0099508B">
        <w:t>нформація</w:t>
      </w:r>
      <w:r w:rsidR="00B70E1F" w:rsidRPr="0099508B">
        <w:t xml:space="preserve"> та документи, які підтверджують відповідність учасника кваліфікаційним вимогам встановленим у Додатку № 1 до тендерної документації.</w:t>
      </w:r>
    </w:p>
    <w:p w14:paraId="73E88C52" w14:textId="403B032E" w:rsidR="00F04A43" w:rsidRPr="0099508B" w:rsidRDefault="00DB2219" w:rsidP="0099508B">
      <w:pPr>
        <w:ind w:firstLine="284"/>
        <w:jc w:val="both"/>
      </w:pPr>
      <w:r>
        <w:t>7</w:t>
      </w:r>
      <w:r w:rsidR="00F04A43" w:rsidRPr="0099508B">
        <w:t>. Документ про створення такого об’єднання (у разі якщо тендерна пропозиція подається об’єднанням учасників).</w:t>
      </w:r>
    </w:p>
    <w:p w14:paraId="73E88C53" w14:textId="19C10E69" w:rsidR="00F04A43" w:rsidRPr="0099508B" w:rsidRDefault="00DB2219" w:rsidP="0099508B">
      <w:pPr>
        <w:ind w:firstLine="284"/>
        <w:jc w:val="both"/>
      </w:pPr>
      <w:r>
        <w:t>8</w:t>
      </w:r>
      <w:r w:rsidR="00F04A43" w:rsidRPr="0099508B">
        <w:t xml:space="preserve">. </w:t>
      </w:r>
      <w:r w:rsidR="00F36F4F" w:rsidRPr="0099508B">
        <w:t>Документи відповідно до Тендерної документації пункт «Інша інформація».</w:t>
      </w:r>
    </w:p>
    <w:p w14:paraId="73E88C54" w14:textId="0546EB2C" w:rsidR="00A54228" w:rsidRPr="0099508B" w:rsidRDefault="00DB2219" w:rsidP="0099508B">
      <w:pPr>
        <w:ind w:firstLine="284"/>
        <w:jc w:val="both"/>
      </w:pPr>
      <w:r>
        <w:t>9</w:t>
      </w:r>
      <w:r w:rsidR="00A54228" w:rsidRPr="0099508B">
        <w:t>. Додаток 7 – тендерна пропозиція.</w:t>
      </w:r>
    </w:p>
    <w:p w14:paraId="73E88C55" w14:textId="77777777" w:rsidR="00F36F4F" w:rsidRPr="0099508B" w:rsidRDefault="00F36F4F" w:rsidP="0099508B">
      <w:pPr>
        <w:tabs>
          <w:tab w:val="left" w:pos="180"/>
        </w:tabs>
        <w:ind w:firstLine="567"/>
        <w:jc w:val="both"/>
      </w:pPr>
    </w:p>
    <w:sectPr w:rsidR="00F36F4F" w:rsidRPr="0099508B" w:rsidSect="00C94C0F">
      <w:pgSz w:w="11906" w:h="16838"/>
      <w:pgMar w:top="709" w:right="70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Times New Roman"/>
    <w:charset w:val="00"/>
    <w:family w:val="roman"/>
    <w:pitch w:val="variable"/>
  </w:font>
  <w:font w:name="font2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 w15:restartNumberingAfterBreak="0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 w15:restartNumberingAfterBreak="0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 w15:restartNumberingAfterBreak="0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 w15:restartNumberingAfterBreak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E5"/>
    <w:rsid w:val="000119E1"/>
    <w:rsid w:val="000214D8"/>
    <w:rsid w:val="00027AD5"/>
    <w:rsid w:val="0004269C"/>
    <w:rsid w:val="000453D1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B46B6"/>
    <w:rsid w:val="000B4F47"/>
    <w:rsid w:val="000D52FC"/>
    <w:rsid w:val="000D7031"/>
    <w:rsid w:val="000F3610"/>
    <w:rsid w:val="000F6022"/>
    <w:rsid w:val="00110DE0"/>
    <w:rsid w:val="00142EB7"/>
    <w:rsid w:val="001A1E34"/>
    <w:rsid w:val="001A6B42"/>
    <w:rsid w:val="001B538B"/>
    <w:rsid w:val="001D500F"/>
    <w:rsid w:val="00203354"/>
    <w:rsid w:val="00237EB5"/>
    <w:rsid w:val="002510F8"/>
    <w:rsid w:val="00266F6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59BA"/>
    <w:rsid w:val="00362758"/>
    <w:rsid w:val="00364CE3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615C2"/>
    <w:rsid w:val="0048012B"/>
    <w:rsid w:val="004850BF"/>
    <w:rsid w:val="00491C7F"/>
    <w:rsid w:val="00491E4F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6696"/>
    <w:rsid w:val="00540EFE"/>
    <w:rsid w:val="00564CD6"/>
    <w:rsid w:val="0057752C"/>
    <w:rsid w:val="005972C9"/>
    <w:rsid w:val="005C7857"/>
    <w:rsid w:val="005D7753"/>
    <w:rsid w:val="005D7D6F"/>
    <w:rsid w:val="005E1899"/>
    <w:rsid w:val="0060219F"/>
    <w:rsid w:val="00617579"/>
    <w:rsid w:val="00620067"/>
    <w:rsid w:val="00646711"/>
    <w:rsid w:val="00663460"/>
    <w:rsid w:val="00672BE8"/>
    <w:rsid w:val="00673042"/>
    <w:rsid w:val="00674E48"/>
    <w:rsid w:val="006A0319"/>
    <w:rsid w:val="006A0B8D"/>
    <w:rsid w:val="006A500A"/>
    <w:rsid w:val="006C31F8"/>
    <w:rsid w:val="006F5883"/>
    <w:rsid w:val="00725664"/>
    <w:rsid w:val="0075130C"/>
    <w:rsid w:val="00763AEF"/>
    <w:rsid w:val="00765447"/>
    <w:rsid w:val="00770B2F"/>
    <w:rsid w:val="00782BE6"/>
    <w:rsid w:val="007842F5"/>
    <w:rsid w:val="007A7FD4"/>
    <w:rsid w:val="007B7C9A"/>
    <w:rsid w:val="007D322D"/>
    <w:rsid w:val="007F5609"/>
    <w:rsid w:val="0082034C"/>
    <w:rsid w:val="00837649"/>
    <w:rsid w:val="00841424"/>
    <w:rsid w:val="008430D9"/>
    <w:rsid w:val="00853D8A"/>
    <w:rsid w:val="00854AC3"/>
    <w:rsid w:val="0087022E"/>
    <w:rsid w:val="00896843"/>
    <w:rsid w:val="008A48BB"/>
    <w:rsid w:val="008B0B4C"/>
    <w:rsid w:val="008C246E"/>
    <w:rsid w:val="008E2EFA"/>
    <w:rsid w:val="008E676E"/>
    <w:rsid w:val="008F0603"/>
    <w:rsid w:val="009010EE"/>
    <w:rsid w:val="00920D9B"/>
    <w:rsid w:val="009365A6"/>
    <w:rsid w:val="00953AAE"/>
    <w:rsid w:val="00974768"/>
    <w:rsid w:val="009751EA"/>
    <w:rsid w:val="0097695C"/>
    <w:rsid w:val="00976B4F"/>
    <w:rsid w:val="00977BF8"/>
    <w:rsid w:val="0099508B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2D3F"/>
    <w:rsid w:val="00A13D53"/>
    <w:rsid w:val="00A228D5"/>
    <w:rsid w:val="00A23893"/>
    <w:rsid w:val="00A25771"/>
    <w:rsid w:val="00A52819"/>
    <w:rsid w:val="00A54228"/>
    <w:rsid w:val="00A569D9"/>
    <w:rsid w:val="00A63B2C"/>
    <w:rsid w:val="00A67314"/>
    <w:rsid w:val="00A675F2"/>
    <w:rsid w:val="00AA298B"/>
    <w:rsid w:val="00AA3DF1"/>
    <w:rsid w:val="00AD59C3"/>
    <w:rsid w:val="00AE109E"/>
    <w:rsid w:val="00AE2A3A"/>
    <w:rsid w:val="00AE32A7"/>
    <w:rsid w:val="00B0172F"/>
    <w:rsid w:val="00B01737"/>
    <w:rsid w:val="00B064D2"/>
    <w:rsid w:val="00B10682"/>
    <w:rsid w:val="00B32004"/>
    <w:rsid w:val="00B34273"/>
    <w:rsid w:val="00B520D1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D1D3B"/>
    <w:rsid w:val="00BF4534"/>
    <w:rsid w:val="00C0168A"/>
    <w:rsid w:val="00C40319"/>
    <w:rsid w:val="00C4189A"/>
    <w:rsid w:val="00C41EB2"/>
    <w:rsid w:val="00C6770E"/>
    <w:rsid w:val="00C73050"/>
    <w:rsid w:val="00C809CF"/>
    <w:rsid w:val="00C8553C"/>
    <w:rsid w:val="00C92AA3"/>
    <w:rsid w:val="00C94C0F"/>
    <w:rsid w:val="00CA5FDD"/>
    <w:rsid w:val="00CA7B83"/>
    <w:rsid w:val="00D11669"/>
    <w:rsid w:val="00D12CEB"/>
    <w:rsid w:val="00D16DA6"/>
    <w:rsid w:val="00D30313"/>
    <w:rsid w:val="00D339D6"/>
    <w:rsid w:val="00D53F86"/>
    <w:rsid w:val="00D633BF"/>
    <w:rsid w:val="00D7742A"/>
    <w:rsid w:val="00D77B9C"/>
    <w:rsid w:val="00DA0FD9"/>
    <w:rsid w:val="00DB2219"/>
    <w:rsid w:val="00DE447D"/>
    <w:rsid w:val="00E41AED"/>
    <w:rsid w:val="00E67F21"/>
    <w:rsid w:val="00E748E1"/>
    <w:rsid w:val="00E80AFB"/>
    <w:rsid w:val="00EA2E5D"/>
    <w:rsid w:val="00EC66AE"/>
    <w:rsid w:val="00EC6DC7"/>
    <w:rsid w:val="00EE481E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D46F5"/>
    <w:rsid w:val="00FF1B21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C3C"/>
  <w15:docId w15:val="{2A61FD7C-1D9B-4D10-B831-FA86EC7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05D4-16BC-46F0-A995-7644D231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Леонид Панчоха</cp:lastModifiedBy>
  <cp:revision>23</cp:revision>
  <cp:lastPrinted>2022-10-08T06:53:00Z</cp:lastPrinted>
  <dcterms:created xsi:type="dcterms:W3CDTF">2022-10-23T13:05:00Z</dcterms:created>
  <dcterms:modified xsi:type="dcterms:W3CDTF">2023-08-08T07:09:00Z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