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764" w:rsidRPr="00976AF2" w:rsidRDefault="00F80AC5" w:rsidP="00FC6764">
      <w:pPr>
        <w:pBdr>
          <w:top w:val="nil"/>
          <w:left w:val="nil"/>
          <w:bottom w:val="nil"/>
          <w:right w:val="nil"/>
          <w:between w:val="nil"/>
        </w:pBdr>
        <w:ind w:left="1" w:hanging="4"/>
        <w:jc w:val="center"/>
        <w:rPr>
          <w:rFonts w:cs="Times New Roman"/>
          <w:b/>
          <w:bCs/>
          <w:sz w:val="44"/>
          <w:szCs w:val="44"/>
        </w:rPr>
      </w:pPr>
      <w:proofErr w:type="spellStart"/>
      <w:r>
        <w:rPr>
          <w:rFonts w:cs="Times New Roman"/>
          <w:b/>
          <w:bCs/>
          <w:sz w:val="44"/>
          <w:szCs w:val="44"/>
        </w:rPr>
        <w:t>Смизький</w:t>
      </w:r>
      <w:proofErr w:type="spellEnd"/>
      <w:r>
        <w:rPr>
          <w:rFonts w:cs="Times New Roman"/>
          <w:b/>
          <w:bCs/>
          <w:sz w:val="44"/>
          <w:szCs w:val="44"/>
        </w:rPr>
        <w:t xml:space="preserve"> ліцей </w:t>
      </w:r>
      <w:proofErr w:type="spellStart"/>
      <w:r>
        <w:rPr>
          <w:rFonts w:cs="Times New Roman"/>
          <w:b/>
          <w:bCs/>
          <w:sz w:val="44"/>
          <w:szCs w:val="44"/>
        </w:rPr>
        <w:t>Смизької</w:t>
      </w:r>
      <w:proofErr w:type="spellEnd"/>
      <w:r>
        <w:rPr>
          <w:rFonts w:cs="Times New Roman"/>
          <w:b/>
          <w:bCs/>
          <w:sz w:val="44"/>
          <w:szCs w:val="44"/>
        </w:rPr>
        <w:t xml:space="preserve"> селищної </w:t>
      </w:r>
      <w:r w:rsidR="00FC6764" w:rsidRPr="00976AF2">
        <w:rPr>
          <w:rFonts w:cs="Times New Roman"/>
          <w:b/>
          <w:bCs/>
          <w:sz w:val="44"/>
          <w:szCs w:val="44"/>
        </w:rPr>
        <w:t xml:space="preserve">ради </w:t>
      </w:r>
      <w:proofErr w:type="spellStart"/>
      <w:r w:rsidR="00FC6764" w:rsidRPr="00976AF2">
        <w:rPr>
          <w:rFonts w:cs="Times New Roman"/>
          <w:b/>
          <w:bCs/>
          <w:sz w:val="44"/>
          <w:szCs w:val="44"/>
        </w:rPr>
        <w:t>Дубенського</w:t>
      </w:r>
      <w:proofErr w:type="spellEnd"/>
      <w:r w:rsidR="00FC6764" w:rsidRPr="00976AF2">
        <w:rPr>
          <w:rFonts w:cs="Times New Roman"/>
          <w:b/>
          <w:bCs/>
          <w:sz w:val="44"/>
          <w:szCs w:val="44"/>
        </w:rPr>
        <w:t xml:space="preserve"> району Рівненської області</w:t>
      </w:r>
    </w:p>
    <w:p w:rsidR="00FC6764" w:rsidRDefault="00FC6764" w:rsidP="00FC6764">
      <w:pPr>
        <w:pBdr>
          <w:top w:val="nil"/>
          <w:left w:val="nil"/>
          <w:bottom w:val="nil"/>
          <w:right w:val="nil"/>
          <w:between w:val="nil"/>
        </w:pBdr>
        <w:ind w:left="1" w:hanging="4"/>
        <w:jc w:val="center"/>
        <w:rPr>
          <w:rFonts w:cs="Times New Roman"/>
          <w:color w:val="000000"/>
          <w:sz w:val="44"/>
          <w:szCs w:val="44"/>
        </w:rPr>
      </w:pPr>
    </w:p>
    <w:p w:rsidR="00FC6764" w:rsidRDefault="00FC6764" w:rsidP="00FC6764">
      <w:pPr>
        <w:pBdr>
          <w:top w:val="nil"/>
          <w:left w:val="nil"/>
          <w:bottom w:val="nil"/>
          <w:right w:val="nil"/>
          <w:between w:val="nil"/>
        </w:pBdr>
        <w:ind w:left="0" w:hanging="3"/>
        <w:rPr>
          <w:rFonts w:cs="Times New Roman"/>
          <w:color w:val="000000"/>
          <w:szCs w:val="28"/>
        </w:rPr>
      </w:pPr>
    </w:p>
    <w:tbl>
      <w:tblPr>
        <w:tblW w:w="5137" w:type="dxa"/>
        <w:jc w:val="right"/>
        <w:tblInd w:w="-1610" w:type="dxa"/>
        <w:tblLayout w:type="fixed"/>
        <w:tblLook w:val="0000"/>
      </w:tblPr>
      <w:tblGrid>
        <w:gridCol w:w="5137"/>
      </w:tblGrid>
      <w:tr w:rsidR="00FC6764" w:rsidTr="00012929">
        <w:trPr>
          <w:jc w:val="right"/>
        </w:trPr>
        <w:tc>
          <w:tcPr>
            <w:tcW w:w="5137" w:type="dxa"/>
            <w:shd w:val="clear" w:color="auto" w:fill="auto"/>
          </w:tcPr>
          <w:p w:rsidR="00FC6764" w:rsidRPr="00AA31AD" w:rsidRDefault="00FC6764" w:rsidP="00012929">
            <w:pPr>
              <w:pBdr>
                <w:top w:val="nil"/>
                <w:left w:val="nil"/>
                <w:bottom w:val="nil"/>
                <w:right w:val="nil"/>
                <w:between w:val="nil"/>
              </w:pBdr>
              <w:spacing w:after="0" w:line="240" w:lineRule="auto"/>
              <w:ind w:hanging="2"/>
              <w:jc w:val="right"/>
              <w:rPr>
                <w:rFonts w:cs="Times New Roman"/>
                <w:b/>
                <w:color w:val="000000"/>
                <w:sz w:val="24"/>
                <w:szCs w:val="24"/>
              </w:rPr>
            </w:pPr>
            <w:r w:rsidRPr="00AA31AD">
              <w:rPr>
                <w:rFonts w:cs="Times New Roman"/>
                <w:b/>
                <w:color w:val="000000"/>
                <w:sz w:val="24"/>
                <w:szCs w:val="24"/>
              </w:rPr>
              <w:t>«ЗАТВЕРДЖЕНО»</w:t>
            </w:r>
          </w:p>
        </w:tc>
      </w:tr>
      <w:tr w:rsidR="00FC6764" w:rsidTr="00012929">
        <w:trPr>
          <w:jc w:val="right"/>
        </w:trPr>
        <w:tc>
          <w:tcPr>
            <w:tcW w:w="5137" w:type="dxa"/>
            <w:shd w:val="clear" w:color="auto" w:fill="auto"/>
          </w:tcPr>
          <w:p w:rsidR="00FC6764" w:rsidRPr="00AA31AD" w:rsidRDefault="00FC6764" w:rsidP="00012929">
            <w:pPr>
              <w:pBdr>
                <w:top w:val="nil"/>
                <w:left w:val="nil"/>
                <w:bottom w:val="nil"/>
                <w:right w:val="nil"/>
                <w:between w:val="nil"/>
              </w:pBdr>
              <w:spacing w:before="20" w:after="0" w:line="240" w:lineRule="auto"/>
              <w:ind w:right="-25" w:hanging="2"/>
              <w:jc w:val="right"/>
              <w:rPr>
                <w:rFonts w:cs="Times New Roman"/>
                <w:color w:val="000000"/>
                <w:sz w:val="23"/>
                <w:szCs w:val="23"/>
              </w:rPr>
            </w:pPr>
            <w:r w:rsidRPr="00AA31AD">
              <w:rPr>
                <w:rFonts w:cs="Times New Roman"/>
                <w:color w:val="000000"/>
                <w:sz w:val="23"/>
                <w:szCs w:val="23"/>
              </w:rPr>
              <w:t>рішенням Уповноваженої особи</w:t>
            </w:r>
          </w:p>
          <w:p w:rsidR="00FC6764" w:rsidRPr="00AA31AD" w:rsidRDefault="00FC6764" w:rsidP="00FC6764">
            <w:pPr>
              <w:pBdr>
                <w:top w:val="nil"/>
                <w:left w:val="nil"/>
                <w:bottom w:val="nil"/>
                <w:right w:val="nil"/>
                <w:between w:val="nil"/>
              </w:pBdr>
              <w:spacing w:before="20" w:after="0" w:line="240" w:lineRule="auto"/>
              <w:ind w:right="-25" w:hanging="2"/>
              <w:jc w:val="right"/>
              <w:rPr>
                <w:rFonts w:cs="Times New Roman"/>
                <w:color w:val="000000"/>
                <w:sz w:val="23"/>
                <w:szCs w:val="23"/>
              </w:rPr>
            </w:pPr>
            <w:r w:rsidRPr="00AA31AD">
              <w:rPr>
                <w:rFonts w:cs="Times New Roman"/>
                <w:color w:val="000000"/>
                <w:sz w:val="23"/>
                <w:szCs w:val="23"/>
              </w:rPr>
              <w:t xml:space="preserve">(протокол щодо прийняття рішення уповноваженою особою від </w:t>
            </w:r>
            <w:r w:rsidR="00994C71">
              <w:rPr>
                <w:rFonts w:cs="Times New Roman"/>
                <w:color w:val="000000"/>
                <w:sz w:val="23"/>
                <w:szCs w:val="23"/>
              </w:rPr>
              <w:t>2</w:t>
            </w:r>
            <w:r w:rsidR="00F80AC5">
              <w:rPr>
                <w:rFonts w:cs="Times New Roman"/>
                <w:color w:val="000000"/>
                <w:sz w:val="23"/>
                <w:szCs w:val="23"/>
                <w:lang w:val="ru-RU"/>
              </w:rPr>
              <w:t>7</w:t>
            </w:r>
            <w:r>
              <w:rPr>
                <w:rFonts w:cs="Times New Roman"/>
                <w:color w:val="000000"/>
                <w:sz w:val="23"/>
                <w:szCs w:val="23"/>
              </w:rPr>
              <w:t>.0</w:t>
            </w:r>
            <w:r w:rsidR="00F80AC5">
              <w:rPr>
                <w:rFonts w:cs="Times New Roman"/>
                <w:color w:val="000000"/>
                <w:sz w:val="23"/>
                <w:szCs w:val="23"/>
                <w:lang w:val="ru-RU"/>
              </w:rPr>
              <w:t>7</w:t>
            </w:r>
            <w:r>
              <w:rPr>
                <w:rFonts w:cs="Times New Roman"/>
                <w:color w:val="000000"/>
                <w:sz w:val="23"/>
                <w:szCs w:val="23"/>
              </w:rPr>
              <w:t>.2023</w:t>
            </w:r>
            <w:r w:rsidRPr="00AA31AD">
              <w:rPr>
                <w:rFonts w:cs="Times New Roman"/>
                <w:color w:val="000000"/>
                <w:sz w:val="23"/>
                <w:szCs w:val="23"/>
              </w:rPr>
              <w:t xml:space="preserve"> р. </w:t>
            </w:r>
            <w:r w:rsidR="00F80AC5">
              <w:rPr>
                <w:rFonts w:cs="Times New Roman"/>
                <w:color w:val="000000"/>
                <w:sz w:val="23"/>
                <w:szCs w:val="23"/>
              </w:rPr>
              <w:t>№ 35</w:t>
            </w:r>
            <w:r>
              <w:rPr>
                <w:rFonts w:cs="Times New Roman"/>
                <w:color w:val="000000"/>
                <w:sz w:val="23"/>
                <w:szCs w:val="23"/>
              </w:rPr>
              <w:t>)</w:t>
            </w:r>
          </w:p>
        </w:tc>
      </w:tr>
      <w:tr w:rsidR="00FC6764" w:rsidTr="00012929">
        <w:trPr>
          <w:jc w:val="right"/>
        </w:trPr>
        <w:tc>
          <w:tcPr>
            <w:tcW w:w="5137" w:type="dxa"/>
            <w:shd w:val="clear" w:color="auto" w:fill="auto"/>
          </w:tcPr>
          <w:p w:rsidR="00FC6764" w:rsidRDefault="00FC6764" w:rsidP="00012929">
            <w:pPr>
              <w:pBdr>
                <w:top w:val="nil"/>
                <w:left w:val="nil"/>
                <w:bottom w:val="nil"/>
                <w:right w:val="nil"/>
                <w:between w:val="nil"/>
              </w:pBdr>
              <w:spacing w:after="0" w:line="240" w:lineRule="auto"/>
              <w:ind w:leftChars="-318" w:left="-890" w:firstLineChars="58" w:firstLine="139"/>
              <w:jc w:val="right"/>
              <w:rPr>
                <w:rFonts w:cs="Times New Roman"/>
                <w:color w:val="000000"/>
                <w:sz w:val="24"/>
                <w:szCs w:val="24"/>
              </w:rPr>
            </w:pPr>
            <w:r w:rsidRPr="00AA31AD">
              <w:rPr>
                <w:rFonts w:cs="Times New Roman"/>
                <w:color w:val="000000"/>
                <w:sz w:val="24"/>
                <w:szCs w:val="24"/>
              </w:rPr>
              <w:t>/</w:t>
            </w:r>
            <w:r w:rsidRPr="00976AF2">
              <w:rPr>
                <w:rFonts w:cs="Times New Roman"/>
                <w:color w:val="000000"/>
                <w:sz w:val="24"/>
                <w:szCs w:val="24"/>
                <w:lang w:val="ru-RU"/>
              </w:rPr>
              <w:t xml:space="preserve"> </w:t>
            </w:r>
            <w:proofErr w:type="spellStart"/>
            <w:r w:rsidR="00F80AC5">
              <w:rPr>
                <w:rFonts w:cs="Times New Roman"/>
                <w:color w:val="000000"/>
                <w:sz w:val="24"/>
                <w:szCs w:val="24"/>
                <w:lang w:val="ru-RU"/>
              </w:rPr>
              <w:t>Надія</w:t>
            </w:r>
            <w:proofErr w:type="spellEnd"/>
            <w:r w:rsidR="00F80AC5">
              <w:rPr>
                <w:rFonts w:cs="Times New Roman"/>
                <w:color w:val="000000"/>
                <w:sz w:val="24"/>
                <w:szCs w:val="24"/>
                <w:lang w:val="ru-RU"/>
              </w:rPr>
              <w:t xml:space="preserve"> НОВАК</w:t>
            </w:r>
            <w:r w:rsidRPr="00AA31AD">
              <w:rPr>
                <w:rFonts w:cs="Times New Roman"/>
                <w:color w:val="000000"/>
                <w:sz w:val="24"/>
                <w:szCs w:val="24"/>
              </w:rPr>
              <w:t>/___________</w:t>
            </w:r>
          </w:p>
          <w:p w:rsidR="00FC6764" w:rsidRPr="00AA31AD" w:rsidRDefault="00FC6764" w:rsidP="00012929">
            <w:pPr>
              <w:pBdr>
                <w:top w:val="nil"/>
                <w:left w:val="nil"/>
                <w:bottom w:val="nil"/>
                <w:right w:val="nil"/>
                <w:between w:val="nil"/>
              </w:pBdr>
              <w:spacing w:after="0" w:line="240" w:lineRule="auto"/>
              <w:ind w:leftChars="-318" w:left="-890" w:firstLineChars="58" w:firstLine="116"/>
              <w:jc w:val="right"/>
              <w:rPr>
                <w:rFonts w:cs="Times New Roman"/>
                <w:color w:val="FF0000"/>
                <w:sz w:val="24"/>
                <w:szCs w:val="24"/>
              </w:rPr>
            </w:pPr>
            <w:r w:rsidRPr="00AA31AD">
              <w:rPr>
                <w:rFonts w:cs="Times New Roman"/>
                <w:i/>
                <w:color w:val="000000"/>
                <w:sz w:val="20"/>
                <w:szCs w:val="20"/>
              </w:rPr>
              <w:t xml:space="preserve">/КЕП/    </w:t>
            </w:r>
          </w:p>
        </w:tc>
      </w:tr>
      <w:tr w:rsidR="00FC6764" w:rsidTr="00012929">
        <w:trPr>
          <w:jc w:val="right"/>
        </w:trPr>
        <w:tc>
          <w:tcPr>
            <w:tcW w:w="5137" w:type="dxa"/>
            <w:shd w:val="clear" w:color="auto" w:fill="auto"/>
          </w:tcPr>
          <w:p w:rsidR="00FC6764" w:rsidRPr="00AA31AD" w:rsidRDefault="00FC6764" w:rsidP="00012929">
            <w:pPr>
              <w:pBdr>
                <w:top w:val="nil"/>
                <w:left w:val="nil"/>
                <w:bottom w:val="nil"/>
                <w:right w:val="nil"/>
                <w:between w:val="nil"/>
              </w:pBdr>
              <w:spacing w:after="0" w:line="240" w:lineRule="auto"/>
              <w:ind w:hanging="2"/>
              <w:jc w:val="right"/>
              <w:rPr>
                <w:rFonts w:cs="Times New Roman"/>
                <w:color w:val="FF0000"/>
                <w:sz w:val="24"/>
                <w:szCs w:val="24"/>
              </w:rPr>
            </w:pPr>
            <w:bookmarkStart w:id="0" w:name="_heading=h.gjdgxs" w:colFirst="0" w:colLast="0"/>
            <w:bookmarkEnd w:id="0"/>
          </w:p>
        </w:tc>
      </w:tr>
      <w:tr w:rsidR="00FC6764" w:rsidTr="00012929">
        <w:trPr>
          <w:jc w:val="right"/>
        </w:trPr>
        <w:tc>
          <w:tcPr>
            <w:tcW w:w="5137" w:type="dxa"/>
            <w:shd w:val="clear" w:color="auto" w:fill="auto"/>
          </w:tcPr>
          <w:p w:rsidR="00FC6764" w:rsidRPr="00AA31AD" w:rsidRDefault="00FC6764" w:rsidP="00012929">
            <w:pPr>
              <w:pBdr>
                <w:top w:val="nil"/>
                <w:left w:val="nil"/>
                <w:bottom w:val="nil"/>
                <w:right w:val="nil"/>
                <w:between w:val="nil"/>
              </w:pBdr>
              <w:spacing w:after="0" w:line="240" w:lineRule="auto"/>
              <w:ind w:hanging="2"/>
              <w:jc w:val="right"/>
              <w:rPr>
                <w:rFonts w:cs="Times New Roman"/>
                <w:color w:val="FF0000"/>
                <w:sz w:val="24"/>
                <w:szCs w:val="24"/>
              </w:rPr>
            </w:pPr>
          </w:p>
        </w:tc>
      </w:tr>
    </w:tbl>
    <w:p w:rsidR="00FC6764" w:rsidRDefault="00FC6764" w:rsidP="00FC6764">
      <w:pPr>
        <w:pBdr>
          <w:top w:val="nil"/>
          <w:left w:val="nil"/>
          <w:bottom w:val="nil"/>
          <w:right w:val="nil"/>
          <w:between w:val="nil"/>
        </w:pBdr>
        <w:spacing w:after="0" w:line="240" w:lineRule="auto"/>
        <w:ind w:hanging="2"/>
        <w:rPr>
          <w:rFonts w:cs="Times New Roman"/>
          <w:color w:val="000000"/>
          <w:sz w:val="22"/>
        </w:rPr>
      </w:pPr>
    </w:p>
    <w:p w:rsidR="00FC6764" w:rsidRDefault="00FC6764" w:rsidP="00FC6764">
      <w:pPr>
        <w:pBdr>
          <w:top w:val="nil"/>
          <w:left w:val="nil"/>
          <w:bottom w:val="nil"/>
          <w:right w:val="nil"/>
          <w:between w:val="nil"/>
        </w:pBdr>
        <w:spacing w:after="0" w:line="240" w:lineRule="auto"/>
        <w:ind w:hanging="2"/>
        <w:jc w:val="right"/>
        <w:rPr>
          <w:rFonts w:cs="Times New Roman"/>
          <w:color w:val="000000"/>
          <w:sz w:val="22"/>
        </w:rPr>
      </w:pPr>
    </w:p>
    <w:p w:rsidR="00FC6764" w:rsidRDefault="00FC6764" w:rsidP="00FC6764">
      <w:pPr>
        <w:pBdr>
          <w:top w:val="nil"/>
          <w:left w:val="nil"/>
          <w:bottom w:val="nil"/>
          <w:right w:val="nil"/>
          <w:between w:val="nil"/>
        </w:pBdr>
        <w:spacing w:after="0" w:line="240" w:lineRule="auto"/>
        <w:ind w:hanging="2"/>
        <w:jc w:val="right"/>
        <w:rPr>
          <w:rFonts w:cs="Times New Roman"/>
          <w:color w:val="000000"/>
          <w:sz w:val="22"/>
        </w:rPr>
      </w:pPr>
    </w:p>
    <w:p w:rsidR="00FC6764" w:rsidRDefault="00FC6764" w:rsidP="00FC6764">
      <w:pPr>
        <w:pBdr>
          <w:top w:val="nil"/>
          <w:left w:val="nil"/>
          <w:bottom w:val="nil"/>
          <w:right w:val="nil"/>
          <w:between w:val="nil"/>
        </w:pBdr>
        <w:spacing w:after="0" w:line="240" w:lineRule="auto"/>
        <w:ind w:hanging="2"/>
        <w:jc w:val="right"/>
        <w:rPr>
          <w:rFonts w:cs="Times New Roman"/>
          <w:color w:val="000000"/>
          <w:sz w:val="22"/>
        </w:rPr>
      </w:pPr>
    </w:p>
    <w:p w:rsidR="00FC6764" w:rsidRDefault="00FC6764" w:rsidP="00FC6764">
      <w:pPr>
        <w:pBdr>
          <w:top w:val="nil"/>
          <w:left w:val="nil"/>
          <w:bottom w:val="nil"/>
          <w:right w:val="nil"/>
          <w:between w:val="nil"/>
        </w:pBdr>
        <w:spacing w:after="0" w:line="240" w:lineRule="auto"/>
        <w:ind w:hanging="2"/>
        <w:jc w:val="right"/>
        <w:rPr>
          <w:rFonts w:cs="Times New Roman"/>
          <w:color w:val="000000"/>
          <w:sz w:val="22"/>
        </w:rPr>
      </w:pPr>
    </w:p>
    <w:tbl>
      <w:tblPr>
        <w:tblW w:w="9068" w:type="dxa"/>
        <w:jc w:val="center"/>
        <w:tblLayout w:type="fixed"/>
        <w:tblLook w:val="0000"/>
      </w:tblPr>
      <w:tblGrid>
        <w:gridCol w:w="9068"/>
      </w:tblGrid>
      <w:tr w:rsidR="00FC6764" w:rsidTr="00012929">
        <w:trPr>
          <w:trHeight w:val="69"/>
          <w:jc w:val="center"/>
        </w:trPr>
        <w:tc>
          <w:tcPr>
            <w:tcW w:w="9068" w:type="dxa"/>
            <w:shd w:val="clear" w:color="auto" w:fill="auto"/>
          </w:tcPr>
          <w:p w:rsidR="00FC6764" w:rsidRPr="00AA31AD" w:rsidRDefault="00FC6764" w:rsidP="00012929">
            <w:pPr>
              <w:pBdr>
                <w:top w:val="nil"/>
                <w:left w:val="nil"/>
                <w:bottom w:val="nil"/>
                <w:right w:val="nil"/>
                <w:between w:val="nil"/>
              </w:pBdr>
              <w:spacing w:after="0" w:line="240" w:lineRule="auto"/>
              <w:ind w:left="0" w:hanging="3"/>
              <w:jc w:val="center"/>
              <w:rPr>
                <w:rFonts w:cs="Times New Roman"/>
                <w:b/>
                <w:color w:val="000000"/>
                <w:sz w:val="32"/>
                <w:szCs w:val="32"/>
              </w:rPr>
            </w:pPr>
            <w:r w:rsidRPr="00AA31AD">
              <w:rPr>
                <w:rFonts w:cs="Times New Roman"/>
                <w:b/>
                <w:color w:val="000000"/>
                <w:sz w:val="32"/>
                <w:szCs w:val="32"/>
              </w:rPr>
              <w:t>ТЕНДЕРНА ДОКУМЕНТАЦІЯ</w:t>
            </w:r>
          </w:p>
        </w:tc>
      </w:tr>
      <w:tr w:rsidR="00FC6764" w:rsidTr="00012929">
        <w:trPr>
          <w:trHeight w:val="69"/>
          <w:jc w:val="center"/>
        </w:trPr>
        <w:tc>
          <w:tcPr>
            <w:tcW w:w="9068" w:type="dxa"/>
            <w:shd w:val="clear" w:color="auto" w:fill="auto"/>
          </w:tcPr>
          <w:p w:rsidR="00FC6764" w:rsidRPr="00AA31AD" w:rsidRDefault="00FC6764" w:rsidP="00012929">
            <w:pPr>
              <w:pBdr>
                <w:top w:val="nil"/>
                <w:left w:val="nil"/>
                <w:bottom w:val="nil"/>
                <w:right w:val="nil"/>
                <w:between w:val="nil"/>
              </w:pBdr>
              <w:spacing w:after="0" w:line="240" w:lineRule="auto"/>
              <w:ind w:hanging="2"/>
              <w:jc w:val="center"/>
              <w:rPr>
                <w:rFonts w:cs="Times New Roman"/>
                <w:b/>
                <w:color w:val="000000"/>
                <w:sz w:val="24"/>
                <w:szCs w:val="24"/>
              </w:rPr>
            </w:pPr>
          </w:p>
        </w:tc>
      </w:tr>
      <w:tr w:rsidR="00FC6764" w:rsidTr="00012929">
        <w:trPr>
          <w:trHeight w:val="69"/>
          <w:jc w:val="center"/>
        </w:trPr>
        <w:tc>
          <w:tcPr>
            <w:tcW w:w="9068" w:type="dxa"/>
            <w:shd w:val="clear" w:color="auto" w:fill="auto"/>
          </w:tcPr>
          <w:p w:rsidR="00FC6764" w:rsidRPr="00AA31AD" w:rsidRDefault="00FC6764" w:rsidP="00012929">
            <w:pPr>
              <w:widowControl w:val="0"/>
              <w:pBdr>
                <w:top w:val="nil"/>
                <w:left w:val="nil"/>
                <w:bottom w:val="nil"/>
                <w:right w:val="nil"/>
                <w:between w:val="nil"/>
              </w:pBdr>
              <w:spacing w:before="120"/>
              <w:ind w:left="0" w:hanging="3"/>
              <w:jc w:val="center"/>
              <w:rPr>
                <w:rFonts w:cs="Times New Roman"/>
                <w:color w:val="000000"/>
                <w:szCs w:val="28"/>
              </w:rPr>
            </w:pPr>
            <w:r w:rsidRPr="00AA31AD">
              <w:rPr>
                <w:rFonts w:cs="Times New Roman"/>
                <w:color w:val="000000"/>
                <w:szCs w:val="28"/>
              </w:rPr>
              <w:t>на закупівлю</w:t>
            </w:r>
            <w:r w:rsidRPr="00AA31AD">
              <w:rPr>
                <w:rFonts w:cs="Times New Roman"/>
                <w:color w:val="000000"/>
                <w:sz w:val="30"/>
                <w:szCs w:val="30"/>
              </w:rPr>
              <w:t xml:space="preserve"> </w:t>
            </w:r>
            <w:r w:rsidRPr="00AA31AD">
              <w:rPr>
                <w:rFonts w:cs="Times New Roman"/>
                <w:b/>
                <w:color w:val="000000"/>
                <w:szCs w:val="28"/>
              </w:rPr>
              <w:t>ТОВАРУ</w:t>
            </w:r>
          </w:p>
          <w:p w:rsidR="00FC6764" w:rsidRPr="00AA31AD" w:rsidRDefault="00FC6764" w:rsidP="00012929">
            <w:pPr>
              <w:widowControl w:val="0"/>
              <w:pBdr>
                <w:top w:val="nil"/>
                <w:left w:val="nil"/>
                <w:bottom w:val="nil"/>
                <w:right w:val="nil"/>
                <w:between w:val="nil"/>
              </w:pBdr>
              <w:spacing w:before="240" w:after="120"/>
              <w:ind w:left="0" w:hanging="3"/>
              <w:jc w:val="center"/>
              <w:rPr>
                <w:rFonts w:cs="Times New Roman"/>
                <w:color w:val="000000"/>
                <w:szCs w:val="28"/>
              </w:rPr>
            </w:pPr>
            <w:r w:rsidRPr="00AA31AD">
              <w:rPr>
                <w:rFonts w:cs="Times New Roman"/>
                <w:b/>
                <w:color w:val="000000"/>
                <w:szCs w:val="28"/>
              </w:rPr>
              <w:t>ПРЕДМЕТ ЗАКУПІВЛІ</w:t>
            </w:r>
          </w:p>
          <w:p w:rsidR="00FC6764" w:rsidRPr="00AA31AD" w:rsidRDefault="00FC6764" w:rsidP="00012929">
            <w:pPr>
              <w:keepNext/>
              <w:pBdr>
                <w:top w:val="nil"/>
                <w:left w:val="nil"/>
                <w:bottom w:val="nil"/>
                <w:right w:val="nil"/>
                <w:between w:val="nil"/>
              </w:pBdr>
              <w:spacing w:before="240" w:after="60" w:line="360" w:lineRule="auto"/>
              <w:ind w:left="0" w:hanging="3"/>
              <w:jc w:val="center"/>
              <w:rPr>
                <w:rFonts w:cs="Times New Roman"/>
                <w:b/>
                <w:color w:val="000000"/>
                <w:szCs w:val="28"/>
              </w:rPr>
            </w:pPr>
            <w:proofErr w:type="spellStart"/>
            <w:r w:rsidRPr="00AA31AD">
              <w:rPr>
                <w:rFonts w:cs="Times New Roman"/>
                <w:b/>
                <w:color w:val="000000"/>
                <w:szCs w:val="28"/>
              </w:rPr>
              <w:t>ДК</w:t>
            </w:r>
            <w:proofErr w:type="spellEnd"/>
            <w:r w:rsidRPr="00AA31AD">
              <w:rPr>
                <w:rFonts w:cs="Times New Roman"/>
                <w:b/>
                <w:color w:val="000000"/>
                <w:szCs w:val="28"/>
              </w:rPr>
              <w:t xml:space="preserve"> 021:2015 Єдиний закупівельний словник </w:t>
            </w:r>
          </w:p>
          <w:p w:rsidR="00FC6764" w:rsidRDefault="00FC6764" w:rsidP="00012929">
            <w:pPr>
              <w:keepNext/>
              <w:pBdr>
                <w:top w:val="nil"/>
                <w:left w:val="nil"/>
                <w:bottom w:val="nil"/>
                <w:right w:val="nil"/>
                <w:between w:val="nil"/>
              </w:pBdr>
              <w:spacing w:before="240" w:after="60" w:line="360" w:lineRule="auto"/>
              <w:ind w:left="0" w:hanging="3"/>
              <w:jc w:val="center"/>
              <w:rPr>
                <w:rFonts w:cs="Times New Roman"/>
                <w:b/>
                <w:bCs/>
                <w:color w:val="000000"/>
              </w:rPr>
            </w:pPr>
            <w:proofErr w:type="spellStart"/>
            <w:r w:rsidRPr="00D20FDC">
              <w:rPr>
                <w:rFonts w:cs="Times New Roman"/>
                <w:b/>
                <w:bCs/>
                <w:color w:val="000000"/>
              </w:rPr>
              <w:t>Напівбрикети</w:t>
            </w:r>
            <w:proofErr w:type="spellEnd"/>
            <w:r w:rsidRPr="00D20FDC">
              <w:rPr>
                <w:rFonts w:cs="Times New Roman"/>
                <w:b/>
                <w:bCs/>
                <w:color w:val="000000"/>
              </w:rPr>
              <w:t xml:space="preserve"> торф’яні </w:t>
            </w:r>
          </w:p>
          <w:p w:rsidR="00FC6764" w:rsidRPr="00AA31AD" w:rsidRDefault="00FC6764" w:rsidP="00012929">
            <w:pPr>
              <w:keepNext/>
              <w:pBdr>
                <w:top w:val="nil"/>
                <w:left w:val="nil"/>
                <w:bottom w:val="nil"/>
                <w:right w:val="nil"/>
                <w:between w:val="nil"/>
              </w:pBdr>
              <w:spacing w:before="240" w:after="60" w:line="360" w:lineRule="auto"/>
              <w:ind w:left="0" w:hanging="3"/>
              <w:jc w:val="center"/>
              <w:rPr>
                <w:rFonts w:cs="Times New Roman"/>
                <w:b/>
                <w:color w:val="000000"/>
                <w:sz w:val="24"/>
                <w:szCs w:val="24"/>
              </w:rPr>
            </w:pPr>
            <w:r w:rsidRPr="00D20FDC">
              <w:rPr>
                <w:rFonts w:cs="Times New Roman"/>
                <w:b/>
                <w:bCs/>
                <w:color w:val="000000"/>
              </w:rPr>
              <w:t>(</w:t>
            </w:r>
            <w:proofErr w:type="spellStart"/>
            <w:r w:rsidRPr="00D20FDC">
              <w:rPr>
                <w:rFonts w:cs="Times New Roman"/>
                <w:b/>
                <w:bCs/>
                <w:color w:val="000000"/>
              </w:rPr>
              <w:t>ДК</w:t>
            </w:r>
            <w:proofErr w:type="spellEnd"/>
            <w:r w:rsidRPr="00D20FDC">
              <w:rPr>
                <w:rFonts w:cs="Times New Roman"/>
                <w:b/>
                <w:bCs/>
                <w:color w:val="000000"/>
              </w:rPr>
              <w:t xml:space="preserve"> 021:2015 - 09110000-3  Тверде паливо)</w:t>
            </w:r>
            <w:r w:rsidRPr="00AA31AD">
              <w:rPr>
                <w:rFonts w:cs="Times New Roman"/>
                <w:b/>
                <w:color w:val="000000"/>
                <w:szCs w:val="28"/>
              </w:rPr>
              <w:t xml:space="preserve"> </w:t>
            </w:r>
          </w:p>
        </w:tc>
      </w:tr>
      <w:tr w:rsidR="00FC6764" w:rsidTr="00012929">
        <w:trPr>
          <w:trHeight w:val="25"/>
          <w:jc w:val="center"/>
        </w:trPr>
        <w:tc>
          <w:tcPr>
            <w:tcW w:w="9068" w:type="dxa"/>
            <w:shd w:val="clear" w:color="auto" w:fill="auto"/>
          </w:tcPr>
          <w:p w:rsidR="00FC6764" w:rsidRPr="00AA31AD" w:rsidRDefault="00FC6764" w:rsidP="00012929">
            <w:pPr>
              <w:widowControl w:val="0"/>
              <w:pBdr>
                <w:top w:val="nil"/>
                <w:left w:val="nil"/>
                <w:bottom w:val="nil"/>
                <w:right w:val="nil"/>
                <w:between w:val="nil"/>
              </w:pBdr>
              <w:spacing w:before="120" w:after="120"/>
              <w:ind w:left="0" w:hanging="3"/>
              <w:jc w:val="center"/>
              <w:rPr>
                <w:rFonts w:cs="Times New Roman"/>
                <w:color w:val="000000"/>
                <w:sz w:val="30"/>
                <w:szCs w:val="30"/>
              </w:rPr>
            </w:pPr>
            <w:r w:rsidRPr="00AA31AD">
              <w:rPr>
                <w:rFonts w:cs="Times New Roman"/>
                <w:color w:val="000000"/>
                <w:sz w:val="30"/>
                <w:szCs w:val="30"/>
              </w:rPr>
              <w:t xml:space="preserve">по </w:t>
            </w:r>
            <w:r w:rsidRPr="00AA31AD">
              <w:rPr>
                <w:rFonts w:cs="Times New Roman"/>
                <w:color w:val="000000"/>
                <w:szCs w:val="28"/>
              </w:rPr>
              <w:t>процедурі</w:t>
            </w:r>
            <w:r w:rsidRPr="00AA31AD">
              <w:rPr>
                <w:rFonts w:cs="Times New Roman"/>
                <w:color w:val="000000"/>
                <w:sz w:val="30"/>
                <w:szCs w:val="30"/>
              </w:rPr>
              <w:t xml:space="preserve"> </w:t>
            </w:r>
            <w:r w:rsidRPr="00AA31AD">
              <w:rPr>
                <w:rFonts w:cs="Times New Roman"/>
                <w:b/>
                <w:color w:val="000000"/>
                <w:szCs w:val="28"/>
              </w:rPr>
              <w:t>ВІДКРИТІ ТОРГИ З ОСОБЛИВОСТЯМИ</w:t>
            </w:r>
          </w:p>
          <w:p w:rsidR="00FC6764" w:rsidRPr="00AA31AD" w:rsidRDefault="00FC6764" w:rsidP="00012929">
            <w:pPr>
              <w:pBdr>
                <w:top w:val="nil"/>
                <w:left w:val="nil"/>
                <w:bottom w:val="nil"/>
                <w:right w:val="nil"/>
                <w:between w:val="nil"/>
              </w:pBdr>
              <w:spacing w:after="0" w:line="240" w:lineRule="auto"/>
              <w:ind w:hanging="2"/>
              <w:jc w:val="center"/>
              <w:rPr>
                <w:rFonts w:cs="Times New Roman"/>
                <w:b/>
                <w:color w:val="000000"/>
                <w:sz w:val="24"/>
                <w:szCs w:val="24"/>
              </w:rPr>
            </w:pPr>
          </w:p>
        </w:tc>
      </w:tr>
    </w:tbl>
    <w:p w:rsidR="00FC6764" w:rsidRDefault="00FC6764" w:rsidP="00FC6764">
      <w:pPr>
        <w:pBdr>
          <w:top w:val="nil"/>
          <w:left w:val="nil"/>
          <w:bottom w:val="nil"/>
          <w:right w:val="nil"/>
          <w:between w:val="nil"/>
        </w:pBdr>
        <w:spacing w:after="0"/>
        <w:ind w:hanging="2"/>
        <w:rPr>
          <w:rFonts w:cs="Times New Roman"/>
          <w:color w:val="000000"/>
          <w:sz w:val="22"/>
        </w:rPr>
      </w:pPr>
    </w:p>
    <w:p w:rsidR="00FC6764" w:rsidRDefault="00FC6764" w:rsidP="00FC6764">
      <w:pPr>
        <w:pBdr>
          <w:top w:val="nil"/>
          <w:left w:val="nil"/>
          <w:bottom w:val="nil"/>
          <w:right w:val="nil"/>
          <w:between w:val="nil"/>
        </w:pBdr>
        <w:spacing w:after="0"/>
        <w:ind w:hanging="2"/>
        <w:rPr>
          <w:rFonts w:cs="Times New Roman"/>
          <w:color w:val="000000"/>
          <w:sz w:val="22"/>
        </w:rPr>
      </w:pPr>
    </w:p>
    <w:p w:rsidR="00FC6764" w:rsidRDefault="00FC6764" w:rsidP="00FC6764">
      <w:pPr>
        <w:pBdr>
          <w:top w:val="nil"/>
          <w:left w:val="nil"/>
          <w:bottom w:val="nil"/>
          <w:right w:val="nil"/>
          <w:between w:val="nil"/>
        </w:pBdr>
        <w:spacing w:after="0"/>
        <w:ind w:hanging="2"/>
        <w:jc w:val="center"/>
        <w:rPr>
          <w:rFonts w:cs="Times New Roman"/>
          <w:color w:val="000000"/>
          <w:sz w:val="24"/>
          <w:szCs w:val="24"/>
          <w:lang w:val="ru-RU"/>
        </w:rPr>
      </w:pPr>
    </w:p>
    <w:p w:rsidR="00FC6764" w:rsidRDefault="00FC6764" w:rsidP="00FC6764">
      <w:pPr>
        <w:pBdr>
          <w:top w:val="nil"/>
          <w:left w:val="nil"/>
          <w:bottom w:val="nil"/>
          <w:right w:val="nil"/>
          <w:between w:val="nil"/>
        </w:pBdr>
        <w:spacing w:after="0"/>
        <w:ind w:hanging="2"/>
        <w:jc w:val="center"/>
        <w:rPr>
          <w:rFonts w:cs="Times New Roman"/>
          <w:color w:val="000000"/>
          <w:sz w:val="24"/>
          <w:szCs w:val="24"/>
          <w:lang w:val="ru-RU"/>
        </w:rPr>
      </w:pPr>
    </w:p>
    <w:p w:rsidR="00FC6764" w:rsidRDefault="00FC6764" w:rsidP="00FC6764">
      <w:pPr>
        <w:pBdr>
          <w:top w:val="nil"/>
          <w:left w:val="nil"/>
          <w:bottom w:val="nil"/>
          <w:right w:val="nil"/>
          <w:between w:val="nil"/>
        </w:pBdr>
        <w:spacing w:after="0"/>
        <w:ind w:hanging="2"/>
        <w:jc w:val="center"/>
        <w:rPr>
          <w:rFonts w:cs="Times New Roman"/>
          <w:color w:val="000000"/>
          <w:sz w:val="24"/>
          <w:szCs w:val="24"/>
          <w:lang w:val="ru-RU"/>
        </w:rPr>
      </w:pPr>
    </w:p>
    <w:p w:rsidR="00FC6764" w:rsidRDefault="00FC6764" w:rsidP="00FC6764">
      <w:pPr>
        <w:pBdr>
          <w:top w:val="nil"/>
          <w:left w:val="nil"/>
          <w:bottom w:val="nil"/>
          <w:right w:val="nil"/>
          <w:between w:val="nil"/>
        </w:pBdr>
        <w:spacing w:after="0"/>
        <w:ind w:leftChars="0" w:left="0" w:firstLineChars="0" w:firstLine="0"/>
        <w:rPr>
          <w:rFonts w:cs="Times New Roman"/>
          <w:color w:val="000000"/>
          <w:sz w:val="24"/>
          <w:szCs w:val="24"/>
        </w:rPr>
      </w:pPr>
    </w:p>
    <w:p w:rsidR="00FC6764" w:rsidRDefault="00FC6764" w:rsidP="00FC6764">
      <w:pPr>
        <w:pBdr>
          <w:top w:val="nil"/>
          <w:left w:val="nil"/>
          <w:bottom w:val="nil"/>
          <w:right w:val="nil"/>
          <w:between w:val="nil"/>
        </w:pBdr>
        <w:spacing w:after="0"/>
        <w:ind w:leftChars="0" w:left="0" w:firstLineChars="0" w:firstLine="0"/>
        <w:rPr>
          <w:rFonts w:cs="Times New Roman"/>
          <w:color w:val="000000"/>
          <w:sz w:val="24"/>
          <w:szCs w:val="24"/>
        </w:rPr>
      </w:pPr>
    </w:p>
    <w:p w:rsidR="00FC6764" w:rsidRDefault="00FC6764" w:rsidP="00FC6764">
      <w:pPr>
        <w:pBdr>
          <w:top w:val="nil"/>
          <w:left w:val="nil"/>
          <w:bottom w:val="nil"/>
          <w:right w:val="nil"/>
          <w:between w:val="nil"/>
        </w:pBdr>
        <w:spacing w:after="0"/>
        <w:ind w:leftChars="0" w:left="0" w:firstLineChars="0" w:firstLine="0"/>
        <w:rPr>
          <w:rFonts w:cs="Times New Roman"/>
          <w:color w:val="000000"/>
          <w:sz w:val="24"/>
          <w:szCs w:val="24"/>
        </w:rPr>
      </w:pPr>
    </w:p>
    <w:p w:rsidR="00FC6764" w:rsidRDefault="00FC6764" w:rsidP="00FC6764">
      <w:pPr>
        <w:pBdr>
          <w:top w:val="nil"/>
          <w:left w:val="nil"/>
          <w:bottom w:val="nil"/>
          <w:right w:val="nil"/>
          <w:between w:val="nil"/>
        </w:pBdr>
        <w:spacing w:after="0"/>
        <w:ind w:leftChars="0" w:left="0" w:firstLineChars="0" w:firstLine="0"/>
        <w:rPr>
          <w:rFonts w:cs="Times New Roman"/>
          <w:color w:val="000000"/>
          <w:sz w:val="24"/>
          <w:szCs w:val="24"/>
        </w:rPr>
      </w:pPr>
    </w:p>
    <w:p w:rsidR="00FC6764" w:rsidRDefault="00FC6764" w:rsidP="00FC6764">
      <w:pPr>
        <w:pBdr>
          <w:top w:val="nil"/>
          <w:left w:val="nil"/>
          <w:bottom w:val="nil"/>
          <w:right w:val="nil"/>
          <w:between w:val="nil"/>
        </w:pBdr>
        <w:spacing w:after="0"/>
        <w:ind w:leftChars="0" w:left="0" w:firstLineChars="0" w:firstLine="0"/>
        <w:rPr>
          <w:rFonts w:cs="Times New Roman"/>
          <w:color w:val="000000"/>
          <w:sz w:val="24"/>
          <w:szCs w:val="24"/>
        </w:rPr>
      </w:pPr>
    </w:p>
    <w:p w:rsidR="00FC6764" w:rsidRPr="00F80AC5" w:rsidRDefault="00F80AC5" w:rsidP="00F80AC5">
      <w:pPr>
        <w:pBdr>
          <w:top w:val="nil"/>
          <w:left w:val="nil"/>
          <w:bottom w:val="nil"/>
          <w:right w:val="nil"/>
          <w:between w:val="nil"/>
        </w:pBdr>
        <w:spacing w:after="0"/>
        <w:ind w:hanging="2"/>
        <w:jc w:val="center"/>
        <w:rPr>
          <w:rFonts w:cs="Times New Roman"/>
          <w:color w:val="000000"/>
          <w:sz w:val="22"/>
          <w:lang w:val="ru-RU"/>
        </w:rPr>
      </w:pPr>
      <w:proofErr w:type="spellStart"/>
      <w:r>
        <w:rPr>
          <w:rFonts w:cs="Times New Roman"/>
          <w:b/>
          <w:bCs/>
          <w:sz w:val="24"/>
          <w:szCs w:val="24"/>
        </w:rPr>
        <w:t>Смт</w:t>
      </w:r>
      <w:proofErr w:type="spellEnd"/>
      <w:r>
        <w:rPr>
          <w:rFonts w:cs="Times New Roman"/>
          <w:b/>
          <w:bCs/>
          <w:sz w:val="24"/>
          <w:szCs w:val="24"/>
        </w:rPr>
        <w:t xml:space="preserve"> </w:t>
      </w:r>
      <w:proofErr w:type="spellStart"/>
      <w:r>
        <w:rPr>
          <w:rFonts w:cs="Times New Roman"/>
          <w:b/>
          <w:bCs/>
          <w:sz w:val="24"/>
          <w:szCs w:val="24"/>
        </w:rPr>
        <w:t>Смига</w:t>
      </w:r>
      <w:proofErr w:type="spellEnd"/>
      <w:r w:rsidR="00FC6764">
        <w:rPr>
          <w:rFonts w:cs="Times New Roman"/>
          <w:b/>
          <w:bCs/>
        </w:rPr>
        <w:t xml:space="preserve"> </w:t>
      </w:r>
      <w:r w:rsidR="00FC6764">
        <w:rPr>
          <w:rFonts w:cs="Times New Roman"/>
          <w:b/>
          <w:color w:val="000000"/>
          <w:sz w:val="22"/>
        </w:rPr>
        <w:t>– 2023</w:t>
      </w:r>
    </w:p>
    <w:tbl>
      <w:tblPr>
        <w:tblW w:w="104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612"/>
        <w:gridCol w:w="6312"/>
      </w:tblGrid>
      <w:tr w:rsidR="00FC6764" w:rsidTr="00012929">
        <w:trPr>
          <w:trHeight w:val="173"/>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lastRenderedPageBreak/>
              <w:t>№</w:t>
            </w:r>
          </w:p>
        </w:tc>
        <w:tc>
          <w:tcPr>
            <w:tcW w:w="9924" w:type="dxa"/>
            <w:gridSpan w:val="2"/>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t>Розділ І. Загальні положення</w:t>
            </w:r>
          </w:p>
        </w:tc>
      </w:tr>
      <w:tr w:rsidR="00FC6764" w:rsidTr="00012929">
        <w:trPr>
          <w:trHeight w:val="7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t>2</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t>3</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Терміни, які вживаються в тендерній документації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tabs>
                <w:tab w:val="left" w:pos="5776"/>
              </w:tabs>
              <w:spacing w:after="0" w:line="240" w:lineRule="auto"/>
              <w:ind w:hanging="2"/>
              <w:jc w:val="both"/>
              <w:rPr>
                <w:rFonts w:cs="Times New Roman"/>
                <w:color w:val="000000"/>
                <w:sz w:val="24"/>
                <w:szCs w:val="24"/>
              </w:rPr>
            </w:pPr>
            <w:r w:rsidRPr="00D20FDC">
              <w:rPr>
                <w:rFonts w:cs="Times New Roman"/>
                <w:color w:val="000000"/>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20FDC">
              <w:rPr>
                <w:rFonts w:cs="Times New Roman"/>
                <w:color w:val="000000"/>
                <w:sz w:val="24"/>
                <w:szCs w:val="24"/>
              </w:rPr>
              <w:t>“Про</w:t>
            </w:r>
            <w:proofErr w:type="spellEnd"/>
            <w:r w:rsidRPr="00D20FDC">
              <w:rPr>
                <w:rFonts w:cs="Times New Roman"/>
                <w:color w:val="000000"/>
                <w:sz w:val="24"/>
                <w:szCs w:val="24"/>
              </w:rPr>
              <w:t xml:space="preserve"> публічні </w:t>
            </w:r>
            <w:proofErr w:type="spellStart"/>
            <w:r w:rsidRPr="00D20FDC">
              <w:rPr>
                <w:rFonts w:cs="Times New Roman"/>
                <w:color w:val="000000"/>
                <w:sz w:val="24"/>
                <w:szCs w:val="24"/>
              </w:rPr>
              <w:t>закупівлі”</w:t>
            </w:r>
            <w:proofErr w:type="spellEnd"/>
            <w:r w:rsidRPr="00D20FDC">
              <w:rPr>
                <w:rFonts w:cs="Times New Roman"/>
                <w:color w:val="000000"/>
                <w:sz w:val="24"/>
                <w:szCs w:val="24"/>
              </w:rPr>
              <w:t>,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w:t>
            </w:r>
            <w:r>
              <w:rPr>
                <w:rFonts w:cs="Times New Roman"/>
                <w:color w:val="000000"/>
                <w:sz w:val="24"/>
                <w:szCs w:val="24"/>
              </w:rPr>
              <w:t xml:space="preserve"> в Законі, з урахуванням Особлив</w:t>
            </w:r>
            <w:r w:rsidRPr="00D20FDC">
              <w:rPr>
                <w:rFonts w:cs="Times New Roman"/>
                <w:color w:val="000000"/>
                <w:sz w:val="24"/>
                <w:szCs w:val="24"/>
              </w:rPr>
              <w:t>о</w:t>
            </w:r>
            <w:r>
              <w:rPr>
                <w:rFonts w:cs="Times New Roman"/>
                <w:color w:val="000000"/>
                <w:sz w:val="24"/>
                <w:szCs w:val="24"/>
              </w:rPr>
              <w:t>с</w:t>
            </w:r>
            <w:r w:rsidRPr="00D20FDC">
              <w:rPr>
                <w:rFonts w:cs="Times New Roman"/>
                <w:color w:val="000000"/>
                <w:sz w:val="24"/>
                <w:szCs w:val="24"/>
              </w:rPr>
              <w:t>тей.</w:t>
            </w:r>
          </w:p>
        </w:tc>
      </w:tr>
      <w:tr w:rsidR="00FC6764" w:rsidTr="00012929">
        <w:trPr>
          <w:trHeight w:val="36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Інформація про замовника тендеру</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p>
        </w:tc>
      </w:tr>
      <w:tr w:rsidR="00FC6764" w:rsidTr="00012929">
        <w:trPr>
          <w:trHeight w:val="1771"/>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2.1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color w:val="000000"/>
                <w:sz w:val="24"/>
                <w:szCs w:val="24"/>
              </w:rPr>
              <w:t>повне найменування</w:t>
            </w:r>
            <w:r w:rsidRPr="00AA31AD">
              <w:rPr>
                <w:rFonts w:cs="Times New Roman"/>
                <w:color w:val="000000"/>
                <w:szCs w:val="28"/>
              </w:rPr>
              <w:t xml:space="preserve">, </w:t>
            </w:r>
            <w:r w:rsidRPr="00AA31AD">
              <w:rPr>
                <w:rFonts w:cs="Times New Roman"/>
                <w:color w:val="000000"/>
                <w:sz w:val="24"/>
                <w:szCs w:val="24"/>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162BAF" w:rsidRDefault="00F80AC5" w:rsidP="00012929">
            <w:pPr>
              <w:widowControl w:val="0"/>
              <w:pBdr>
                <w:top w:val="nil"/>
                <w:left w:val="nil"/>
                <w:bottom w:val="nil"/>
                <w:right w:val="nil"/>
                <w:between w:val="nil"/>
              </w:pBdr>
              <w:spacing w:before="240" w:after="0" w:line="240" w:lineRule="auto"/>
              <w:ind w:leftChars="-3" w:left="-8" w:right="113" w:firstLineChars="0" w:firstLine="0"/>
              <w:jc w:val="both"/>
              <w:rPr>
                <w:rFonts w:cs="Times New Roman"/>
                <w:color w:val="000000"/>
                <w:sz w:val="24"/>
                <w:szCs w:val="24"/>
              </w:rPr>
            </w:pPr>
            <w:proofErr w:type="spellStart"/>
            <w:r>
              <w:rPr>
                <w:rFonts w:cs="Times New Roman"/>
                <w:bCs/>
                <w:sz w:val="24"/>
                <w:szCs w:val="24"/>
              </w:rPr>
              <w:t>Смизький</w:t>
            </w:r>
            <w:proofErr w:type="spellEnd"/>
            <w:r>
              <w:rPr>
                <w:rFonts w:cs="Times New Roman"/>
                <w:bCs/>
                <w:sz w:val="24"/>
                <w:szCs w:val="24"/>
              </w:rPr>
              <w:t xml:space="preserve"> ліцей </w:t>
            </w:r>
            <w:proofErr w:type="spellStart"/>
            <w:r>
              <w:rPr>
                <w:rFonts w:cs="Times New Roman"/>
                <w:bCs/>
                <w:sz w:val="24"/>
                <w:szCs w:val="24"/>
              </w:rPr>
              <w:t>Смизької</w:t>
            </w:r>
            <w:proofErr w:type="spellEnd"/>
            <w:r>
              <w:rPr>
                <w:rFonts w:cs="Times New Roman"/>
                <w:bCs/>
                <w:sz w:val="24"/>
                <w:szCs w:val="24"/>
              </w:rPr>
              <w:t xml:space="preserve"> селищної</w:t>
            </w:r>
            <w:r w:rsidR="00E069AD" w:rsidRPr="00E069AD">
              <w:rPr>
                <w:rFonts w:cs="Times New Roman"/>
                <w:bCs/>
                <w:sz w:val="24"/>
                <w:szCs w:val="24"/>
              </w:rPr>
              <w:t xml:space="preserve"> ради </w:t>
            </w:r>
            <w:proofErr w:type="spellStart"/>
            <w:r w:rsidR="00E069AD" w:rsidRPr="00E069AD">
              <w:rPr>
                <w:rFonts w:cs="Times New Roman"/>
                <w:bCs/>
                <w:sz w:val="24"/>
                <w:szCs w:val="24"/>
              </w:rPr>
              <w:t>Дубенського</w:t>
            </w:r>
            <w:proofErr w:type="spellEnd"/>
            <w:r w:rsidR="00E069AD" w:rsidRPr="00E069AD">
              <w:rPr>
                <w:rFonts w:cs="Times New Roman"/>
                <w:bCs/>
                <w:sz w:val="24"/>
                <w:szCs w:val="24"/>
              </w:rPr>
              <w:t xml:space="preserve"> району Рівненськ</w:t>
            </w:r>
            <w:r>
              <w:rPr>
                <w:rFonts w:cs="Times New Roman"/>
                <w:bCs/>
                <w:sz w:val="24"/>
                <w:szCs w:val="24"/>
              </w:rPr>
              <w:t>ої області, код ЄДРПОУ: 24170770</w:t>
            </w:r>
            <w:r w:rsidR="00E069AD" w:rsidRPr="00E069AD">
              <w:rPr>
                <w:rFonts w:cs="Times New Roman"/>
                <w:bCs/>
                <w:sz w:val="24"/>
                <w:szCs w:val="24"/>
              </w:rPr>
              <w:t>,  категорія: Юридична особа, яка забезпечує потреби держави або територіальної громади (юридична особа є розпорядником, одержувачем бюджетних коштів)</w:t>
            </w:r>
          </w:p>
        </w:tc>
      </w:tr>
      <w:tr w:rsidR="00FC6764" w:rsidTr="00012929">
        <w:trPr>
          <w:trHeight w:val="7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2.2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color w:val="000000"/>
                <w:sz w:val="24"/>
                <w:szCs w:val="24"/>
              </w:rPr>
              <w:t>місцезнаходження</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162BAF" w:rsidRDefault="00F80AC5" w:rsidP="00E069AD">
            <w:pPr>
              <w:widowControl w:val="0"/>
              <w:pBdr>
                <w:top w:val="nil"/>
                <w:left w:val="nil"/>
                <w:bottom w:val="nil"/>
                <w:right w:val="nil"/>
                <w:between w:val="nil"/>
              </w:pBdr>
              <w:spacing w:after="0" w:line="240" w:lineRule="auto"/>
              <w:ind w:hanging="2"/>
              <w:jc w:val="both"/>
              <w:rPr>
                <w:rFonts w:cs="Times New Roman"/>
                <w:color w:val="000000"/>
                <w:sz w:val="24"/>
                <w:szCs w:val="24"/>
              </w:rPr>
            </w:pPr>
            <w:r>
              <w:rPr>
                <w:rFonts w:cs="Times New Roman"/>
                <w:bCs/>
                <w:sz w:val="24"/>
                <w:szCs w:val="24"/>
              </w:rPr>
              <w:t>35680</w:t>
            </w:r>
            <w:r w:rsidR="00E069AD" w:rsidRPr="00E069AD">
              <w:rPr>
                <w:rFonts w:cs="Times New Roman"/>
                <w:bCs/>
                <w:sz w:val="24"/>
                <w:szCs w:val="24"/>
              </w:rPr>
              <w:t>, Рівненська област</w:t>
            </w:r>
            <w:r>
              <w:rPr>
                <w:rFonts w:cs="Times New Roman"/>
                <w:bCs/>
                <w:sz w:val="24"/>
                <w:szCs w:val="24"/>
              </w:rPr>
              <w:t xml:space="preserve">ь </w:t>
            </w:r>
            <w:proofErr w:type="spellStart"/>
            <w:r>
              <w:rPr>
                <w:rFonts w:cs="Times New Roman"/>
                <w:bCs/>
                <w:sz w:val="24"/>
                <w:szCs w:val="24"/>
              </w:rPr>
              <w:t>Дубенський</w:t>
            </w:r>
            <w:proofErr w:type="spellEnd"/>
            <w:r>
              <w:rPr>
                <w:rFonts w:cs="Times New Roman"/>
                <w:bCs/>
                <w:sz w:val="24"/>
                <w:szCs w:val="24"/>
              </w:rPr>
              <w:t xml:space="preserve"> район </w:t>
            </w:r>
            <w:proofErr w:type="spellStart"/>
            <w:r>
              <w:rPr>
                <w:rFonts w:cs="Times New Roman"/>
                <w:bCs/>
                <w:sz w:val="24"/>
                <w:szCs w:val="24"/>
              </w:rPr>
              <w:t>смт</w:t>
            </w:r>
            <w:proofErr w:type="spellEnd"/>
            <w:r>
              <w:rPr>
                <w:rFonts w:cs="Times New Roman"/>
                <w:bCs/>
                <w:sz w:val="24"/>
                <w:szCs w:val="24"/>
              </w:rPr>
              <w:t xml:space="preserve"> </w:t>
            </w:r>
            <w:proofErr w:type="spellStart"/>
            <w:r>
              <w:rPr>
                <w:rFonts w:cs="Times New Roman"/>
                <w:bCs/>
                <w:sz w:val="24"/>
                <w:szCs w:val="24"/>
              </w:rPr>
              <w:t>Смига</w:t>
            </w:r>
            <w:proofErr w:type="spellEnd"/>
            <w:r>
              <w:rPr>
                <w:rFonts w:cs="Times New Roman"/>
                <w:bCs/>
                <w:sz w:val="24"/>
                <w:szCs w:val="24"/>
              </w:rPr>
              <w:t xml:space="preserve"> вул. Дружби</w:t>
            </w:r>
            <w:r w:rsidR="00E069AD" w:rsidRPr="00E069AD">
              <w:rPr>
                <w:rFonts w:cs="Times New Roman"/>
                <w:bCs/>
                <w:sz w:val="24"/>
                <w:szCs w:val="24"/>
              </w:rPr>
              <w:t xml:space="preserve">, </w:t>
            </w:r>
            <w:r>
              <w:rPr>
                <w:rFonts w:cs="Times New Roman"/>
                <w:bCs/>
                <w:sz w:val="24"/>
                <w:szCs w:val="24"/>
              </w:rPr>
              <w:t>2</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2.3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посадова особа замовника, уповноважена здійснювати зв'язок з учасниками</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E069AD" w:rsidRPr="00E069AD" w:rsidRDefault="00E069AD" w:rsidP="00E069AD">
            <w:pPr>
              <w:widowControl w:val="0"/>
              <w:pBdr>
                <w:top w:val="nil"/>
                <w:left w:val="nil"/>
                <w:bottom w:val="nil"/>
                <w:right w:val="nil"/>
                <w:between w:val="nil"/>
              </w:pBdr>
              <w:spacing w:after="0" w:line="240" w:lineRule="auto"/>
              <w:ind w:hanging="2"/>
              <w:rPr>
                <w:rFonts w:cs="Times New Roman"/>
                <w:color w:val="000000"/>
                <w:sz w:val="24"/>
                <w:szCs w:val="24"/>
                <w:u w:val="single"/>
              </w:rPr>
            </w:pPr>
            <w:r w:rsidRPr="00E069AD">
              <w:rPr>
                <w:rFonts w:cs="Times New Roman"/>
                <w:color w:val="000000"/>
                <w:sz w:val="24"/>
                <w:szCs w:val="24"/>
                <w:u w:val="single"/>
              </w:rPr>
              <w:t xml:space="preserve">ПІБ: </w:t>
            </w:r>
            <w:r w:rsidR="00F80AC5">
              <w:rPr>
                <w:rFonts w:cs="Times New Roman"/>
                <w:bCs/>
                <w:color w:val="000000"/>
                <w:sz w:val="24"/>
                <w:szCs w:val="24"/>
                <w:u w:val="single"/>
              </w:rPr>
              <w:t>Новак Надія Володимирівна</w:t>
            </w:r>
          </w:p>
          <w:p w:rsidR="00E069AD" w:rsidRPr="00E069AD" w:rsidRDefault="00E069AD" w:rsidP="00E069AD">
            <w:pPr>
              <w:widowControl w:val="0"/>
              <w:pBdr>
                <w:top w:val="nil"/>
                <w:left w:val="nil"/>
                <w:bottom w:val="nil"/>
                <w:right w:val="nil"/>
                <w:between w:val="nil"/>
              </w:pBdr>
              <w:spacing w:after="0" w:line="240" w:lineRule="auto"/>
              <w:ind w:hanging="2"/>
              <w:rPr>
                <w:rFonts w:cs="Times New Roman"/>
                <w:color w:val="000000"/>
                <w:sz w:val="24"/>
                <w:szCs w:val="24"/>
                <w:u w:val="single"/>
              </w:rPr>
            </w:pPr>
            <w:r w:rsidRPr="00E069AD">
              <w:rPr>
                <w:rFonts w:cs="Times New Roman"/>
                <w:color w:val="000000"/>
                <w:sz w:val="24"/>
                <w:szCs w:val="24"/>
                <w:u w:val="single"/>
              </w:rPr>
              <w:t xml:space="preserve">Посада: </w:t>
            </w:r>
            <w:r w:rsidRPr="00E069AD">
              <w:rPr>
                <w:rFonts w:cs="Times New Roman"/>
                <w:bCs/>
                <w:color w:val="000000"/>
                <w:sz w:val="24"/>
                <w:szCs w:val="24"/>
                <w:u w:val="single"/>
                <w:lang w:val="ru-RU"/>
              </w:rPr>
              <w:t>У</w:t>
            </w:r>
            <w:r w:rsidRPr="00E069AD">
              <w:rPr>
                <w:rFonts w:cs="Times New Roman"/>
                <w:color w:val="000000"/>
                <w:sz w:val="24"/>
                <w:szCs w:val="24"/>
                <w:u w:val="single"/>
              </w:rPr>
              <w:t>повноважена особа, директор</w:t>
            </w:r>
          </w:p>
          <w:p w:rsidR="00E069AD" w:rsidRPr="00E069AD" w:rsidRDefault="00E069AD" w:rsidP="00E069AD">
            <w:pPr>
              <w:widowControl w:val="0"/>
              <w:pBdr>
                <w:top w:val="nil"/>
                <w:left w:val="nil"/>
                <w:bottom w:val="nil"/>
                <w:right w:val="nil"/>
                <w:between w:val="nil"/>
              </w:pBdr>
              <w:spacing w:after="0" w:line="240" w:lineRule="auto"/>
              <w:ind w:hanging="2"/>
              <w:rPr>
                <w:rFonts w:cs="Times New Roman"/>
                <w:bCs/>
                <w:color w:val="000000"/>
                <w:sz w:val="24"/>
                <w:szCs w:val="24"/>
                <w:u w:val="single"/>
              </w:rPr>
            </w:pPr>
            <w:r w:rsidRPr="00E069AD">
              <w:rPr>
                <w:rFonts w:cs="Times New Roman"/>
                <w:color w:val="000000"/>
                <w:sz w:val="24"/>
                <w:szCs w:val="24"/>
                <w:u w:val="single"/>
              </w:rPr>
              <w:t xml:space="preserve">Адреса: </w:t>
            </w:r>
            <w:r w:rsidR="00F80AC5">
              <w:rPr>
                <w:rFonts w:cs="Times New Roman"/>
                <w:bCs/>
                <w:color w:val="000000"/>
                <w:sz w:val="24"/>
                <w:szCs w:val="24"/>
                <w:u w:val="single"/>
              </w:rPr>
              <w:t>35680</w:t>
            </w:r>
            <w:r w:rsidRPr="00E069AD">
              <w:rPr>
                <w:rFonts w:cs="Times New Roman"/>
                <w:bCs/>
                <w:color w:val="000000"/>
                <w:sz w:val="24"/>
                <w:szCs w:val="24"/>
                <w:u w:val="single"/>
              </w:rPr>
              <w:t xml:space="preserve">, Рівненська область </w:t>
            </w:r>
            <w:proofErr w:type="spellStart"/>
            <w:r w:rsidRPr="00E069AD">
              <w:rPr>
                <w:rFonts w:cs="Times New Roman"/>
                <w:bCs/>
                <w:color w:val="000000"/>
                <w:sz w:val="24"/>
                <w:szCs w:val="24"/>
                <w:u w:val="single"/>
              </w:rPr>
              <w:t>Дубенський</w:t>
            </w:r>
            <w:proofErr w:type="spellEnd"/>
            <w:r w:rsidRPr="00E069AD">
              <w:rPr>
                <w:rFonts w:cs="Times New Roman"/>
                <w:bCs/>
                <w:color w:val="000000"/>
                <w:sz w:val="24"/>
                <w:szCs w:val="24"/>
                <w:u w:val="single"/>
              </w:rPr>
              <w:t xml:space="preserve"> район</w:t>
            </w:r>
          </w:p>
          <w:p w:rsidR="00E069AD" w:rsidRPr="00E069AD" w:rsidRDefault="00F80AC5" w:rsidP="00E069AD">
            <w:pPr>
              <w:widowControl w:val="0"/>
              <w:pBdr>
                <w:top w:val="nil"/>
                <w:left w:val="nil"/>
                <w:bottom w:val="nil"/>
                <w:right w:val="nil"/>
                <w:between w:val="nil"/>
              </w:pBdr>
              <w:spacing w:after="0" w:line="240" w:lineRule="auto"/>
              <w:ind w:hanging="2"/>
              <w:rPr>
                <w:rFonts w:cs="Times New Roman"/>
                <w:bCs/>
                <w:color w:val="000000"/>
                <w:sz w:val="24"/>
                <w:szCs w:val="24"/>
                <w:u w:val="single"/>
              </w:rPr>
            </w:pPr>
            <w:r>
              <w:rPr>
                <w:rFonts w:cs="Times New Roman"/>
                <w:bCs/>
                <w:color w:val="000000"/>
                <w:sz w:val="24"/>
                <w:szCs w:val="24"/>
                <w:u w:val="single"/>
              </w:rPr>
              <w:t xml:space="preserve"> </w:t>
            </w:r>
            <w:proofErr w:type="spellStart"/>
            <w:r>
              <w:rPr>
                <w:rFonts w:cs="Times New Roman"/>
                <w:bCs/>
                <w:color w:val="000000"/>
                <w:sz w:val="24"/>
                <w:szCs w:val="24"/>
                <w:u w:val="single"/>
              </w:rPr>
              <w:t>Смт</w:t>
            </w:r>
            <w:proofErr w:type="spellEnd"/>
            <w:r>
              <w:rPr>
                <w:rFonts w:cs="Times New Roman"/>
                <w:bCs/>
                <w:color w:val="000000"/>
                <w:sz w:val="24"/>
                <w:szCs w:val="24"/>
                <w:u w:val="single"/>
              </w:rPr>
              <w:t xml:space="preserve"> </w:t>
            </w:r>
            <w:proofErr w:type="spellStart"/>
            <w:r>
              <w:rPr>
                <w:rFonts w:cs="Times New Roman"/>
                <w:bCs/>
                <w:color w:val="000000"/>
                <w:sz w:val="24"/>
                <w:szCs w:val="24"/>
                <w:u w:val="single"/>
              </w:rPr>
              <w:t>Смига</w:t>
            </w:r>
            <w:proofErr w:type="spellEnd"/>
            <w:r>
              <w:rPr>
                <w:rFonts w:cs="Times New Roman"/>
                <w:bCs/>
                <w:color w:val="000000"/>
                <w:sz w:val="24"/>
                <w:szCs w:val="24"/>
                <w:u w:val="single"/>
              </w:rPr>
              <w:t>, вул. Дружби, 2</w:t>
            </w:r>
          </w:p>
          <w:p w:rsidR="00E069AD" w:rsidRPr="00E069AD" w:rsidRDefault="00F80AC5" w:rsidP="00E069AD">
            <w:pPr>
              <w:widowControl w:val="0"/>
              <w:pBdr>
                <w:top w:val="nil"/>
                <w:left w:val="nil"/>
                <w:bottom w:val="nil"/>
                <w:right w:val="nil"/>
                <w:between w:val="nil"/>
              </w:pBdr>
              <w:spacing w:after="0" w:line="240" w:lineRule="auto"/>
              <w:ind w:hanging="2"/>
              <w:rPr>
                <w:rFonts w:cs="Times New Roman"/>
                <w:color w:val="000000"/>
                <w:sz w:val="24"/>
                <w:szCs w:val="24"/>
                <w:u w:val="single"/>
              </w:rPr>
            </w:pPr>
            <w:r>
              <w:rPr>
                <w:rFonts w:cs="Times New Roman"/>
                <w:color w:val="000000"/>
                <w:sz w:val="24"/>
                <w:szCs w:val="24"/>
                <w:u w:val="single"/>
              </w:rPr>
              <w:t>Телефон: +380509198406</w:t>
            </w:r>
            <w:r w:rsidR="00E069AD" w:rsidRPr="00E069AD">
              <w:rPr>
                <w:rFonts w:cs="Times New Roman"/>
                <w:color w:val="000000"/>
                <w:sz w:val="24"/>
                <w:szCs w:val="24"/>
                <w:u w:val="single"/>
              </w:rPr>
              <w:t>,</w:t>
            </w:r>
            <w:hyperlink r:id="rId7" w:history="1"/>
            <w:r w:rsidR="00E069AD" w:rsidRPr="00E069AD">
              <w:rPr>
                <w:rFonts w:cs="Times New Roman"/>
                <w:color w:val="000000"/>
                <w:sz w:val="24"/>
                <w:szCs w:val="24"/>
                <w:u w:val="single"/>
              </w:rPr>
              <w:t xml:space="preserve"> </w:t>
            </w:r>
          </w:p>
          <w:p w:rsidR="00FC6764" w:rsidRPr="00162BAF" w:rsidRDefault="00E069AD" w:rsidP="00E069AD">
            <w:pPr>
              <w:widowControl w:val="0"/>
              <w:pBdr>
                <w:top w:val="nil"/>
                <w:left w:val="nil"/>
                <w:bottom w:val="nil"/>
                <w:right w:val="nil"/>
                <w:between w:val="nil"/>
              </w:pBdr>
              <w:spacing w:after="0" w:line="240" w:lineRule="auto"/>
              <w:ind w:hanging="2"/>
              <w:rPr>
                <w:rFonts w:cs="Times New Roman"/>
                <w:color w:val="000000"/>
                <w:sz w:val="24"/>
                <w:szCs w:val="24"/>
              </w:rPr>
            </w:pPr>
            <w:r w:rsidRPr="00E069AD">
              <w:rPr>
                <w:rFonts w:cs="Times New Roman"/>
                <w:color w:val="000000"/>
                <w:sz w:val="24"/>
                <w:szCs w:val="24"/>
                <w:u w:val="single"/>
              </w:rPr>
              <w:t>Електронна адреса (e-</w:t>
            </w:r>
            <w:proofErr w:type="spellStart"/>
            <w:r w:rsidRPr="00E069AD">
              <w:rPr>
                <w:rFonts w:cs="Times New Roman"/>
                <w:color w:val="000000"/>
                <w:sz w:val="24"/>
                <w:szCs w:val="24"/>
                <w:u w:val="single"/>
              </w:rPr>
              <w:t>mail</w:t>
            </w:r>
            <w:proofErr w:type="spellEnd"/>
            <w:r w:rsidRPr="00E069AD">
              <w:rPr>
                <w:rFonts w:cs="Times New Roman"/>
                <w:color w:val="000000"/>
                <w:sz w:val="24"/>
                <w:szCs w:val="24"/>
                <w:u w:val="single"/>
              </w:rPr>
              <w:t xml:space="preserve">): </w:t>
            </w:r>
            <w:hyperlink r:id="rId8" w:history="1">
              <w:r w:rsidR="00F80AC5" w:rsidRPr="00E21BFF">
                <w:rPr>
                  <w:rStyle w:val="a3"/>
                  <w:rFonts w:cs="Times New Roman"/>
                  <w:sz w:val="24"/>
                  <w:szCs w:val="24"/>
                  <w:lang w:val="en-US"/>
                </w:rPr>
                <w:t>novak</w:t>
              </w:r>
              <w:r w:rsidR="00F80AC5" w:rsidRPr="00E21BFF">
                <w:rPr>
                  <w:rStyle w:val="a3"/>
                  <w:rFonts w:cs="Times New Roman"/>
                  <w:sz w:val="24"/>
                  <w:szCs w:val="24"/>
                  <w:lang w:val="ru-RU"/>
                </w:rPr>
                <w:t>477</w:t>
              </w:r>
              <w:r w:rsidR="00F80AC5" w:rsidRPr="00E21BFF">
                <w:rPr>
                  <w:rStyle w:val="a3"/>
                  <w:rFonts w:cs="Times New Roman"/>
                  <w:sz w:val="24"/>
                  <w:szCs w:val="24"/>
                </w:rPr>
                <w:t>@ukr.net</w:t>
              </w:r>
            </w:hyperlink>
            <w:r w:rsidR="00FC6764" w:rsidRPr="00162BAF">
              <w:rPr>
                <w:sz w:val="24"/>
                <w:szCs w:val="24"/>
              </w:rPr>
              <w:t>.</w:t>
            </w:r>
          </w:p>
        </w:tc>
      </w:tr>
      <w:tr w:rsidR="00FC6764" w:rsidTr="00012929">
        <w:trPr>
          <w:trHeight w:val="18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Процедура 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764" w:rsidRPr="00162BAF" w:rsidRDefault="00FC6764" w:rsidP="00012929">
            <w:pPr>
              <w:widowControl w:val="0"/>
              <w:pBdr>
                <w:top w:val="nil"/>
                <w:left w:val="nil"/>
                <w:bottom w:val="nil"/>
                <w:right w:val="nil"/>
                <w:between w:val="nil"/>
              </w:pBdr>
              <w:spacing w:after="0" w:line="240" w:lineRule="auto"/>
              <w:ind w:right="113" w:hanging="2"/>
              <w:jc w:val="both"/>
              <w:rPr>
                <w:rFonts w:cs="Times New Roman"/>
                <w:color w:val="000000"/>
                <w:sz w:val="24"/>
                <w:szCs w:val="24"/>
              </w:rPr>
            </w:pPr>
            <w:r>
              <w:rPr>
                <w:rFonts w:cs="Times New Roman"/>
                <w:color w:val="000000"/>
                <w:sz w:val="24"/>
                <w:szCs w:val="24"/>
              </w:rPr>
              <w:t>В</w:t>
            </w:r>
            <w:r w:rsidRPr="00800973">
              <w:rPr>
                <w:rFonts w:cs="Times New Roman"/>
                <w:color w:val="000000"/>
                <w:sz w:val="24"/>
                <w:szCs w:val="24"/>
              </w:rPr>
              <w:t>ідкриті торги у порядку визначеному Особливостями</w:t>
            </w:r>
          </w:p>
        </w:tc>
      </w:tr>
      <w:tr w:rsidR="00FC6764" w:rsidTr="00012929">
        <w:trPr>
          <w:trHeight w:val="145"/>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4</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Інформація про предмет 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764" w:rsidRPr="00162BAF" w:rsidRDefault="00FC6764" w:rsidP="00012929">
            <w:pPr>
              <w:widowControl w:val="0"/>
              <w:pBdr>
                <w:top w:val="nil"/>
                <w:left w:val="nil"/>
                <w:bottom w:val="nil"/>
                <w:right w:val="nil"/>
                <w:between w:val="nil"/>
              </w:pBdr>
              <w:spacing w:after="0" w:line="240" w:lineRule="auto"/>
              <w:ind w:right="113" w:hanging="2"/>
              <w:jc w:val="both"/>
              <w:rPr>
                <w:rFonts w:cs="Times New Roman"/>
                <w:color w:val="000000"/>
                <w:sz w:val="24"/>
                <w:szCs w:val="24"/>
              </w:rPr>
            </w:pPr>
          </w:p>
        </w:tc>
      </w:tr>
      <w:tr w:rsidR="00FC6764" w:rsidTr="00012929">
        <w:trPr>
          <w:trHeight w:val="809"/>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4.1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color w:val="000000"/>
                <w:sz w:val="24"/>
                <w:szCs w:val="24"/>
              </w:rPr>
              <w:t>назва предмета 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764" w:rsidRPr="00605D3C" w:rsidRDefault="00FC6764" w:rsidP="00012929">
            <w:pPr>
              <w:pBdr>
                <w:top w:val="nil"/>
                <w:left w:val="nil"/>
                <w:bottom w:val="nil"/>
                <w:right w:val="nil"/>
                <w:between w:val="nil"/>
              </w:pBdr>
              <w:spacing w:after="0" w:line="240" w:lineRule="auto"/>
              <w:ind w:leftChars="0" w:firstLineChars="0" w:firstLine="0"/>
              <w:jc w:val="both"/>
              <w:rPr>
                <w:rFonts w:cs="Times New Roman"/>
                <w:bCs/>
                <w:color w:val="000000"/>
                <w:sz w:val="24"/>
                <w:szCs w:val="24"/>
              </w:rPr>
            </w:pPr>
            <w:proofErr w:type="spellStart"/>
            <w:r w:rsidRPr="00605D3C">
              <w:rPr>
                <w:rFonts w:cs="Times New Roman"/>
                <w:bCs/>
                <w:color w:val="000000"/>
                <w:sz w:val="24"/>
                <w:szCs w:val="24"/>
              </w:rPr>
              <w:t>Напівбрикети</w:t>
            </w:r>
            <w:proofErr w:type="spellEnd"/>
            <w:r w:rsidRPr="00605D3C">
              <w:rPr>
                <w:rFonts w:cs="Times New Roman"/>
                <w:bCs/>
                <w:color w:val="000000"/>
                <w:sz w:val="24"/>
                <w:szCs w:val="24"/>
              </w:rPr>
              <w:t xml:space="preserve"> торф’яні </w:t>
            </w:r>
          </w:p>
          <w:p w:rsidR="00FC6764" w:rsidRPr="00162BAF" w:rsidRDefault="00FC6764" w:rsidP="00012929">
            <w:pPr>
              <w:pBdr>
                <w:top w:val="nil"/>
                <w:left w:val="nil"/>
                <w:bottom w:val="nil"/>
                <w:right w:val="nil"/>
                <w:between w:val="nil"/>
              </w:pBdr>
              <w:spacing w:after="0" w:line="240" w:lineRule="auto"/>
              <w:ind w:leftChars="0" w:firstLineChars="0" w:firstLine="0"/>
              <w:jc w:val="both"/>
              <w:rPr>
                <w:rFonts w:cs="Times New Roman"/>
                <w:color w:val="000000"/>
                <w:sz w:val="24"/>
                <w:szCs w:val="24"/>
              </w:rPr>
            </w:pPr>
            <w:r w:rsidRPr="00605D3C">
              <w:rPr>
                <w:rFonts w:cs="Times New Roman"/>
                <w:bCs/>
                <w:color w:val="000000"/>
                <w:sz w:val="24"/>
                <w:szCs w:val="24"/>
              </w:rPr>
              <w:t>(</w:t>
            </w:r>
            <w:proofErr w:type="spellStart"/>
            <w:r w:rsidRPr="00605D3C">
              <w:rPr>
                <w:rFonts w:cs="Times New Roman"/>
                <w:bCs/>
                <w:color w:val="000000"/>
                <w:sz w:val="24"/>
                <w:szCs w:val="24"/>
              </w:rPr>
              <w:t>ДК</w:t>
            </w:r>
            <w:proofErr w:type="spellEnd"/>
            <w:r w:rsidRPr="00605D3C">
              <w:rPr>
                <w:rFonts w:cs="Times New Roman"/>
                <w:bCs/>
                <w:color w:val="000000"/>
                <w:sz w:val="24"/>
                <w:szCs w:val="24"/>
              </w:rPr>
              <w:t xml:space="preserve"> 021:2015 - 09110000-3  Тверде паливо)</w:t>
            </w:r>
          </w:p>
        </w:tc>
      </w:tr>
      <w:tr w:rsidR="00FC6764" w:rsidTr="00012929">
        <w:trPr>
          <w:trHeight w:val="2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4.2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764" w:rsidRPr="00162BAF" w:rsidRDefault="00FC6764" w:rsidP="00012929">
            <w:pPr>
              <w:widowControl w:val="0"/>
              <w:pBdr>
                <w:top w:val="nil"/>
                <w:left w:val="nil"/>
                <w:bottom w:val="nil"/>
                <w:right w:val="nil"/>
                <w:between w:val="nil"/>
              </w:pBdr>
              <w:spacing w:after="0" w:line="240" w:lineRule="auto"/>
              <w:ind w:right="113" w:hanging="2"/>
              <w:jc w:val="both"/>
              <w:rPr>
                <w:rFonts w:cs="Times New Roman"/>
                <w:color w:val="000000"/>
                <w:sz w:val="24"/>
                <w:szCs w:val="24"/>
              </w:rPr>
            </w:pPr>
            <w:r w:rsidRPr="00162BAF">
              <w:rPr>
                <w:rFonts w:cs="Times New Roman"/>
                <w:color w:val="000000"/>
                <w:sz w:val="24"/>
                <w:szCs w:val="24"/>
              </w:rPr>
              <w:t>Дана закупівля здійснюється без поділу на окремі частини предмета закупівлі (лоти).</w:t>
            </w:r>
          </w:p>
        </w:tc>
      </w:tr>
      <w:tr w:rsidR="00FC6764" w:rsidTr="00012929">
        <w:trPr>
          <w:trHeight w:val="274"/>
        </w:trPr>
        <w:tc>
          <w:tcPr>
            <w:tcW w:w="566" w:type="dxa"/>
            <w:tcBorders>
              <w:top w:val="single" w:sz="4" w:space="0" w:color="000000"/>
              <w:left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4.3</w:t>
            </w:r>
          </w:p>
        </w:tc>
        <w:tc>
          <w:tcPr>
            <w:tcW w:w="3612" w:type="dxa"/>
            <w:tcBorders>
              <w:top w:val="single" w:sz="4" w:space="0" w:color="000000"/>
              <w:left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color w:val="000000"/>
                <w:sz w:val="24"/>
                <w:szCs w:val="24"/>
              </w:rPr>
              <w:t>місце, кількість, обсяг поставки товарів (надання послуг, виконання робіт)</w:t>
            </w:r>
          </w:p>
        </w:tc>
        <w:tc>
          <w:tcPr>
            <w:tcW w:w="6312" w:type="dxa"/>
            <w:tcBorders>
              <w:top w:val="single" w:sz="4" w:space="0" w:color="000000"/>
              <w:left w:val="single" w:sz="4" w:space="0" w:color="000000"/>
              <w:right w:val="single" w:sz="4" w:space="0" w:color="000000"/>
            </w:tcBorders>
            <w:shd w:val="clear" w:color="auto" w:fill="auto"/>
            <w:vAlign w:val="center"/>
          </w:tcPr>
          <w:p w:rsidR="00E069AD" w:rsidRPr="00E069AD" w:rsidRDefault="00F80AC5" w:rsidP="00E069AD">
            <w:pPr>
              <w:widowControl w:val="0"/>
              <w:pBdr>
                <w:top w:val="nil"/>
                <w:left w:val="nil"/>
                <w:bottom w:val="nil"/>
                <w:right w:val="nil"/>
                <w:between w:val="nil"/>
              </w:pBdr>
              <w:spacing w:after="0" w:line="240" w:lineRule="auto"/>
              <w:ind w:hanging="2"/>
              <w:jc w:val="both"/>
              <w:rPr>
                <w:rFonts w:cs="Times New Roman"/>
                <w:bCs/>
                <w:color w:val="000000"/>
                <w:sz w:val="24"/>
                <w:szCs w:val="24"/>
              </w:rPr>
            </w:pPr>
            <w:r>
              <w:rPr>
                <w:rFonts w:cs="Times New Roman"/>
                <w:bCs/>
                <w:color w:val="000000"/>
                <w:sz w:val="24"/>
                <w:szCs w:val="24"/>
              </w:rPr>
              <w:t>3</w:t>
            </w:r>
            <w:r w:rsidRPr="00F80AC5">
              <w:rPr>
                <w:rFonts w:cs="Times New Roman"/>
                <w:bCs/>
                <w:color w:val="000000"/>
                <w:sz w:val="24"/>
                <w:szCs w:val="24"/>
                <w:lang w:val="ru-RU"/>
              </w:rPr>
              <w:t>5680</w:t>
            </w:r>
            <w:r w:rsidR="00E069AD" w:rsidRPr="00E069AD">
              <w:rPr>
                <w:rFonts w:cs="Times New Roman"/>
                <w:bCs/>
                <w:color w:val="000000"/>
                <w:sz w:val="24"/>
                <w:szCs w:val="24"/>
              </w:rPr>
              <w:t>, Рівненська област</w:t>
            </w:r>
            <w:r>
              <w:rPr>
                <w:rFonts w:cs="Times New Roman"/>
                <w:bCs/>
                <w:color w:val="000000"/>
                <w:sz w:val="24"/>
                <w:szCs w:val="24"/>
              </w:rPr>
              <w:t xml:space="preserve">ь </w:t>
            </w:r>
            <w:proofErr w:type="spellStart"/>
            <w:r>
              <w:rPr>
                <w:rFonts w:cs="Times New Roman"/>
                <w:bCs/>
                <w:color w:val="000000"/>
                <w:sz w:val="24"/>
                <w:szCs w:val="24"/>
              </w:rPr>
              <w:t>Дубенський</w:t>
            </w:r>
            <w:proofErr w:type="spellEnd"/>
            <w:r>
              <w:rPr>
                <w:rFonts w:cs="Times New Roman"/>
                <w:bCs/>
                <w:color w:val="000000"/>
                <w:sz w:val="24"/>
                <w:szCs w:val="24"/>
              </w:rPr>
              <w:t xml:space="preserve"> район </w:t>
            </w:r>
            <w:proofErr w:type="spellStart"/>
            <w:r>
              <w:rPr>
                <w:rFonts w:cs="Times New Roman"/>
                <w:bCs/>
                <w:color w:val="000000"/>
                <w:sz w:val="24"/>
                <w:szCs w:val="24"/>
              </w:rPr>
              <w:t>смт</w:t>
            </w:r>
            <w:proofErr w:type="spellEnd"/>
            <w:r>
              <w:rPr>
                <w:rFonts w:cs="Times New Roman"/>
                <w:bCs/>
                <w:color w:val="000000"/>
                <w:sz w:val="24"/>
                <w:szCs w:val="24"/>
              </w:rPr>
              <w:t xml:space="preserve"> </w:t>
            </w:r>
            <w:proofErr w:type="spellStart"/>
            <w:r>
              <w:rPr>
                <w:rFonts w:cs="Times New Roman"/>
                <w:bCs/>
                <w:color w:val="000000"/>
                <w:sz w:val="24"/>
                <w:szCs w:val="24"/>
              </w:rPr>
              <w:t>Смига</w:t>
            </w:r>
            <w:proofErr w:type="spellEnd"/>
            <w:r>
              <w:rPr>
                <w:rFonts w:cs="Times New Roman"/>
                <w:bCs/>
                <w:color w:val="000000"/>
                <w:sz w:val="24"/>
                <w:szCs w:val="24"/>
              </w:rPr>
              <w:t xml:space="preserve"> вул. Дружби, 2</w:t>
            </w:r>
          </w:p>
          <w:p w:rsidR="00E069AD" w:rsidRPr="00E069AD" w:rsidRDefault="00E069AD" w:rsidP="00E069AD">
            <w:pPr>
              <w:widowControl w:val="0"/>
              <w:pBdr>
                <w:top w:val="nil"/>
                <w:left w:val="nil"/>
                <w:bottom w:val="nil"/>
                <w:right w:val="nil"/>
                <w:between w:val="nil"/>
              </w:pBdr>
              <w:spacing w:after="0" w:line="240" w:lineRule="auto"/>
              <w:ind w:hanging="2"/>
              <w:jc w:val="both"/>
              <w:rPr>
                <w:rFonts w:cs="Times New Roman"/>
                <w:color w:val="000000"/>
                <w:sz w:val="24"/>
                <w:szCs w:val="24"/>
              </w:rPr>
            </w:pPr>
            <w:r w:rsidRPr="00E069AD">
              <w:rPr>
                <w:rFonts w:cs="Times New Roman"/>
                <w:color w:val="000000"/>
                <w:sz w:val="24"/>
                <w:szCs w:val="24"/>
              </w:rPr>
              <w:t xml:space="preserve">Обсяг: </w:t>
            </w:r>
            <w:r w:rsidR="00F80AC5">
              <w:rPr>
                <w:rFonts w:cs="Times New Roman"/>
                <w:color w:val="000000"/>
                <w:sz w:val="24"/>
                <w:szCs w:val="24"/>
              </w:rPr>
              <w:t>80</w:t>
            </w:r>
            <w:r w:rsidRPr="00E069AD">
              <w:rPr>
                <w:rFonts w:cs="Times New Roman"/>
                <w:color w:val="000000"/>
                <w:sz w:val="24"/>
                <w:szCs w:val="24"/>
              </w:rPr>
              <w:t xml:space="preserve"> т</w:t>
            </w:r>
          </w:p>
          <w:p w:rsidR="00FC6764" w:rsidRPr="00162BAF"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162BAF">
              <w:rPr>
                <w:rFonts w:cs="Times New Roman"/>
                <w:color w:val="000000"/>
                <w:sz w:val="24"/>
                <w:szCs w:val="24"/>
              </w:rPr>
              <w:t>Договірні зобов’язання  виникають в межах та виключно за наявності коштів згідно з планом використання коштів. Відповідно після укладення договору про закупівлю обсяги закупівлі можуть бути змінені з урахуванням фактичного споживання та розміру фінансування.</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4.4</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color w:val="000000"/>
                <w:sz w:val="24"/>
                <w:szCs w:val="24"/>
              </w:rPr>
              <w:t>строк поставки товарів (надання послуг, виконання робіт)</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764" w:rsidRPr="00AA31AD"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Pr>
                <w:rFonts w:cs="Times New Roman"/>
                <w:color w:val="000000"/>
                <w:sz w:val="24"/>
                <w:szCs w:val="24"/>
              </w:rPr>
              <w:t>з моменту укладення договору до 31.12</w:t>
            </w:r>
            <w:r w:rsidRPr="00AA31AD">
              <w:rPr>
                <w:rFonts w:cs="Times New Roman"/>
                <w:color w:val="000000"/>
                <w:sz w:val="24"/>
                <w:szCs w:val="24"/>
              </w:rPr>
              <w:t>.2023 р.</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lastRenderedPageBreak/>
              <w:t>4.5</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color w:val="000000"/>
                <w:sz w:val="24"/>
                <w:szCs w:val="24"/>
              </w:rPr>
              <w:t xml:space="preserve">вид предмета закупівлі </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764" w:rsidRPr="00AA31AD"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товар</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5</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Розмір мінімального кроку пониження ціни</w:t>
            </w:r>
          </w:p>
          <w:p w:rsidR="00FC6764" w:rsidRPr="00AA31AD" w:rsidRDefault="00FC6764" w:rsidP="00012929">
            <w:pPr>
              <w:widowControl w:val="0"/>
              <w:pBdr>
                <w:top w:val="nil"/>
                <w:left w:val="nil"/>
                <w:bottom w:val="nil"/>
                <w:right w:val="nil"/>
                <w:between w:val="nil"/>
              </w:pBdr>
              <w:spacing w:after="0" w:line="240" w:lineRule="auto"/>
              <w:ind w:right="113" w:hanging="2"/>
              <w:jc w:val="both"/>
              <w:rPr>
                <w:rFonts w:cs="Times New Roman"/>
                <w:color w:val="000000"/>
                <w:sz w:val="20"/>
                <w:szCs w:val="20"/>
              </w:rPr>
            </w:pPr>
            <w:r w:rsidRPr="00AA31AD">
              <w:rPr>
                <w:rFonts w:cs="Times New Roman"/>
                <w:i/>
                <w:color w:val="000000"/>
                <w:sz w:val="20"/>
                <w:szCs w:val="20"/>
                <w:highlight w:val="white"/>
              </w:rPr>
              <w:t>в межах від 0,5 відсотка до 3 відсотків або в грошових одиницях очікуваної вартості 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764" w:rsidRPr="00AA31AD"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1%.</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6</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Кінцевий строк подання тендерних пропозицій</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764" w:rsidRPr="00AA31AD" w:rsidRDefault="00994C71"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Pr>
                <w:rFonts w:cs="Times New Roman"/>
                <w:color w:val="000000"/>
                <w:sz w:val="24"/>
                <w:szCs w:val="24"/>
              </w:rPr>
              <w:t>04.08</w:t>
            </w:r>
            <w:r w:rsidR="00FC6764">
              <w:rPr>
                <w:rFonts w:cs="Times New Roman"/>
                <w:color w:val="000000"/>
                <w:sz w:val="24"/>
                <w:szCs w:val="24"/>
              </w:rPr>
              <w:t>.2023</w:t>
            </w:r>
            <w:r w:rsidR="00FC6764" w:rsidRPr="00AA31AD">
              <w:rPr>
                <w:rFonts w:cs="Times New Roman"/>
                <w:color w:val="000000"/>
                <w:sz w:val="24"/>
                <w:szCs w:val="24"/>
              </w:rPr>
              <w:t xml:space="preserve"> року, 00:00 год. за київським часом</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7</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A"/>
                <w:sz w:val="24"/>
                <w:szCs w:val="24"/>
              </w:rPr>
              <w:t>Забезпечення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764" w:rsidRPr="00AA31AD" w:rsidRDefault="00FC6764" w:rsidP="00012929">
            <w:pPr>
              <w:widowControl w:val="0"/>
              <w:pBdr>
                <w:top w:val="nil"/>
                <w:left w:val="nil"/>
                <w:bottom w:val="nil"/>
                <w:right w:val="nil"/>
                <w:between w:val="nil"/>
              </w:pBdr>
              <w:tabs>
                <w:tab w:val="left" w:pos="6129"/>
              </w:tabs>
              <w:spacing w:after="0" w:line="240" w:lineRule="auto"/>
              <w:ind w:hanging="2"/>
              <w:jc w:val="both"/>
              <w:rPr>
                <w:rFonts w:cs="Times New Roman"/>
                <w:color w:val="000000"/>
                <w:sz w:val="24"/>
                <w:szCs w:val="24"/>
              </w:rPr>
            </w:pPr>
            <w:r w:rsidRPr="00AA31AD">
              <w:rPr>
                <w:rFonts w:cs="Times New Roman"/>
                <w:color w:val="000000"/>
                <w:sz w:val="24"/>
                <w:szCs w:val="24"/>
              </w:rPr>
              <w:t xml:space="preserve">Не вимагається </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7.1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Розмір забезпечення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764" w:rsidRPr="00AA31AD" w:rsidRDefault="00FC6764" w:rsidP="00012929">
            <w:pPr>
              <w:widowControl w:val="0"/>
              <w:pBdr>
                <w:top w:val="nil"/>
                <w:left w:val="nil"/>
                <w:bottom w:val="nil"/>
                <w:right w:val="nil"/>
                <w:between w:val="nil"/>
              </w:pBdr>
              <w:tabs>
                <w:tab w:val="left" w:pos="6129"/>
              </w:tabs>
              <w:spacing w:after="0" w:line="240" w:lineRule="auto"/>
              <w:ind w:hanging="2"/>
              <w:jc w:val="both"/>
              <w:rPr>
                <w:rFonts w:cs="Times New Roman"/>
                <w:color w:val="000000"/>
                <w:sz w:val="24"/>
                <w:szCs w:val="24"/>
              </w:rPr>
            </w:pPr>
            <w:r w:rsidRPr="00AA31AD">
              <w:rPr>
                <w:rFonts w:cs="Times New Roman"/>
                <w:color w:val="000000"/>
                <w:sz w:val="24"/>
                <w:szCs w:val="24"/>
              </w:rPr>
              <w:t>Не вимагається</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b/>
                <w:color w:val="000000"/>
                <w:sz w:val="24"/>
                <w:szCs w:val="24"/>
              </w:rPr>
              <w:t>8</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jc w:val="both"/>
              <w:rPr>
                <w:rFonts w:cs="Times New Roman"/>
                <w:color w:val="000000"/>
                <w:sz w:val="24"/>
                <w:szCs w:val="24"/>
              </w:rPr>
            </w:pPr>
            <w:r w:rsidRPr="00AA31AD">
              <w:rPr>
                <w:rFonts w:cs="Times New Roman"/>
                <w:b/>
                <w:color w:val="000000"/>
                <w:sz w:val="24"/>
                <w:szCs w:val="24"/>
              </w:rPr>
              <w:t>Умови надання забезпечення тендерних пропозицій (вид забезпечення тендерної пропозиції), повернення та неповернення забезпечення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764" w:rsidRPr="00AA31AD"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Умови повернення чи неповернення забезпечення тендерної пропозиції не передбачено оскільки забезпечення тендерної пропозиції не вимагається.</w:t>
            </w:r>
          </w:p>
          <w:p w:rsidR="00FC6764" w:rsidRPr="00AA31AD"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9</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 xml:space="preserve">Забезпечення виконання договору про закупівлю </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764" w:rsidRPr="00AA31AD"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 xml:space="preserve">Не вимагається </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10</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Недискримінація учасників</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605D3C" w:rsidRDefault="00FC6764" w:rsidP="00012929">
            <w:pPr>
              <w:spacing w:after="0" w:line="240" w:lineRule="auto"/>
              <w:ind w:hanging="2"/>
              <w:jc w:val="both"/>
              <w:rPr>
                <w:sz w:val="24"/>
                <w:szCs w:val="24"/>
                <w:lang w:eastAsia="ru-RU"/>
              </w:rPr>
            </w:pPr>
            <w:r w:rsidRPr="00A02E5C">
              <w:rPr>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11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Інформація про валюту, у якій повинно бути розраховано та зазначено ціну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tabs>
                <w:tab w:val="left" w:pos="5800"/>
              </w:tabs>
              <w:spacing w:after="0" w:line="240" w:lineRule="auto"/>
              <w:ind w:hanging="2"/>
              <w:jc w:val="both"/>
              <w:rPr>
                <w:rFonts w:cs="Times New Roman"/>
                <w:color w:val="000000"/>
                <w:sz w:val="24"/>
                <w:szCs w:val="24"/>
              </w:rPr>
            </w:pPr>
            <w:r w:rsidRPr="00AA31AD">
              <w:rPr>
                <w:rFonts w:cs="Times New Roman"/>
                <w:color w:val="000000"/>
                <w:sz w:val="24"/>
                <w:szCs w:val="24"/>
              </w:rPr>
              <w:t>Валютою тендерної пропозиції є гривня.</w:t>
            </w:r>
          </w:p>
          <w:p w:rsidR="00FC6764" w:rsidRPr="00AA31AD" w:rsidRDefault="00FC6764" w:rsidP="00012929">
            <w:pPr>
              <w:widowControl w:val="0"/>
              <w:pBdr>
                <w:top w:val="nil"/>
                <w:left w:val="nil"/>
                <w:bottom w:val="nil"/>
                <w:right w:val="nil"/>
                <w:between w:val="nil"/>
              </w:pBdr>
              <w:tabs>
                <w:tab w:val="left" w:pos="5800"/>
              </w:tabs>
              <w:spacing w:after="0" w:line="240" w:lineRule="auto"/>
              <w:ind w:hanging="2"/>
              <w:jc w:val="both"/>
              <w:rPr>
                <w:rFonts w:cs="Times New Roman"/>
                <w:color w:val="000000"/>
                <w:sz w:val="24"/>
                <w:szCs w:val="24"/>
              </w:rPr>
            </w:pPr>
            <w:r w:rsidRPr="00AA31AD">
              <w:rPr>
                <w:rFonts w:cs="Times New Roman"/>
                <w:color w:val="000000"/>
                <w:sz w:val="24"/>
                <w:szCs w:val="24"/>
              </w:rPr>
              <w:t>Ціна тендерної пропозиції повинна бути розрахована із врахуванням податку на додану вартість (у випадках, що визначені законодавством) та вартості всіх інших витрат необхідних для виконання договору про закупівлю.</w:t>
            </w:r>
          </w:p>
          <w:p w:rsidR="00FC6764" w:rsidRPr="00AA31AD"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FC6764" w:rsidRPr="00AA31AD"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FC6764" w:rsidRPr="00AA31AD"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proofErr w:type="spellStart"/>
            <w:r w:rsidRPr="00AA31AD">
              <w:rPr>
                <w:rFonts w:cs="Times New Roman"/>
                <w:color w:val="000000"/>
                <w:sz w:val="24"/>
                <w:szCs w:val="24"/>
              </w:rPr>
              <w:t>Цтгрн=Цтдол</w:t>
            </w:r>
            <w:proofErr w:type="spellEnd"/>
            <w:r w:rsidRPr="00AA31AD">
              <w:rPr>
                <w:rFonts w:cs="Times New Roman"/>
                <w:color w:val="000000"/>
                <w:sz w:val="24"/>
                <w:szCs w:val="24"/>
              </w:rPr>
              <w:t xml:space="preserve"> </w:t>
            </w:r>
            <w:proofErr w:type="spellStart"/>
            <w:r w:rsidRPr="00AA31AD">
              <w:rPr>
                <w:rFonts w:cs="Times New Roman"/>
                <w:color w:val="000000"/>
                <w:sz w:val="24"/>
                <w:szCs w:val="24"/>
              </w:rPr>
              <w:t>хК</w:t>
            </w:r>
            <w:proofErr w:type="spellEnd"/>
            <w:r w:rsidRPr="00AA31AD">
              <w:rPr>
                <w:rFonts w:cs="Times New Roman"/>
                <w:color w:val="000000"/>
                <w:sz w:val="24"/>
                <w:szCs w:val="24"/>
              </w:rPr>
              <w:t xml:space="preserve">, де </w:t>
            </w:r>
            <w:proofErr w:type="spellStart"/>
            <w:r w:rsidRPr="00AA31AD">
              <w:rPr>
                <w:rFonts w:cs="Times New Roman"/>
                <w:color w:val="000000"/>
                <w:sz w:val="24"/>
                <w:szCs w:val="24"/>
              </w:rPr>
              <w:t>Цтгрн-</w:t>
            </w:r>
            <w:proofErr w:type="spellEnd"/>
            <w:r w:rsidRPr="00AA31AD">
              <w:rPr>
                <w:rFonts w:cs="Times New Roman"/>
                <w:color w:val="000000"/>
                <w:sz w:val="24"/>
                <w:szCs w:val="24"/>
              </w:rPr>
              <w:t xml:space="preserve"> ціна за одиницю товару в гривнях;</w:t>
            </w:r>
          </w:p>
          <w:p w:rsidR="00FC6764" w:rsidRPr="00AA31AD"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proofErr w:type="spellStart"/>
            <w:r w:rsidRPr="00AA31AD">
              <w:rPr>
                <w:rFonts w:cs="Times New Roman"/>
                <w:color w:val="000000"/>
                <w:sz w:val="24"/>
                <w:szCs w:val="24"/>
              </w:rPr>
              <w:t>Цтдол-</w:t>
            </w:r>
            <w:proofErr w:type="spellEnd"/>
            <w:r w:rsidRPr="00AA31AD">
              <w:rPr>
                <w:rFonts w:cs="Times New Roman"/>
                <w:color w:val="000000"/>
                <w:sz w:val="24"/>
                <w:szCs w:val="24"/>
              </w:rPr>
              <w:t xml:space="preserve"> ціна за одиницю товару в доларах США,ЄВРО згідно цінової пропозиції;</w:t>
            </w:r>
          </w:p>
          <w:p w:rsidR="00FC6764" w:rsidRPr="00AA31AD" w:rsidRDefault="00FC6764" w:rsidP="00012929">
            <w:pPr>
              <w:widowControl w:val="0"/>
              <w:pBdr>
                <w:top w:val="nil"/>
                <w:left w:val="nil"/>
                <w:bottom w:val="nil"/>
                <w:right w:val="nil"/>
                <w:between w:val="nil"/>
              </w:pBdr>
              <w:tabs>
                <w:tab w:val="left" w:pos="5800"/>
              </w:tabs>
              <w:spacing w:after="0" w:line="240" w:lineRule="auto"/>
              <w:ind w:hanging="2"/>
              <w:jc w:val="both"/>
              <w:rPr>
                <w:rFonts w:cs="Times New Roman"/>
                <w:color w:val="000000"/>
                <w:sz w:val="24"/>
                <w:szCs w:val="24"/>
              </w:rPr>
            </w:pPr>
            <w:r w:rsidRPr="00AA31AD">
              <w:rPr>
                <w:rFonts w:cs="Times New Roman"/>
                <w:color w:val="000000"/>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12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Інформація про мову (мови), якою (якими) повинно бути складено тендерні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tabs>
                <w:tab w:val="left" w:pos="5800"/>
              </w:tabs>
              <w:spacing w:after="0" w:line="240" w:lineRule="auto"/>
              <w:ind w:hanging="2"/>
              <w:jc w:val="both"/>
              <w:rPr>
                <w:rFonts w:cs="Times New Roman"/>
                <w:color w:val="000000"/>
                <w:sz w:val="24"/>
                <w:szCs w:val="24"/>
              </w:rPr>
            </w:pPr>
            <w:r w:rsidRPr="00AA31AD">
              <w:rPr>
                <w:rFonts w:cs="Times New Roman"/>
                <w:color w:val="000000"/>
                <w:sz w:val="24"/>
                <w:szCs w:val="24"/>
                <w:highlight w:val="white"/>
              </w:rPr>
              <w:t xml:space="preserve">Мова (мови), якою (якими) повинні готуватися тендерні пропозиції - українська мова. </w:t>
            </w:r>
          </w:p>
        </w:tc>
      </w:tr>
      <w:tr w:rsidR="00FC6764" w:rsidTr="00012929">
        <w:trPr>
          <w:trHeight w:val="28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FC6764" w:rsidRPr="00AA31AD" w:rsidRDefault="00FC6764" w:rsidP="00012929">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t>Розділ ІІ. Порядок внесення змін та надання роз’яснень до тендерної документації</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highlight w:val="white"/>
              </w:rPr>
              <w:t xml:space="preserve">Надання роз’яснень щодо тендерної документації та </w:t>
            </w:r>
            <w:r w:rsidRPr="00AA31AD">
              <w:rPr>
                <w:rFonts w:cs="Times New Roman"/>
                <w:b/>
                <w:color w:val="000000"/>
                <w:sz w:val="24"/>
                <w:szCs w:val="24"/>
                <w:highlight w:val="white"/>
              </w:rPr>
              <w:lastRenderedPageBreak/>
              <w:t>внесення змін до неї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800973" w:rsidRDefault="00FC6764" w:rsidP="00012929">
            <w:pPr>
              <w:spacing w:after="0" w:line="240" w:lineRule="auto"/>
              <w:ind w:hanging="2"/>
              <w:jc w:val="both"/>
              <w:rPr>
                <w:sz w:val="24"/>
                <w:szCs w:val="24"/>
                <w:lang w:eastAsia="ru-RU"/>
              </w:rPr>
            </w:pPr>
            <w:r w:rsidRPr="00800973">
              <w:rPr>
                <w:sz w:val="24"/>
                <w:szCs w:val="24"/>
                <w:lang w:eastAsia="ru-RU"/>
              </w:rPr>
              <w:lastRenderedPageBreak/>
              <w:t xml:space="preserve">Фізична/юридична особа має право не пізніше ніж за три дні до закінчення строку подання тендерної пропозиції </w:t>
            </w:r>
            <w:r w:rsidRPr="00800973">
              <w:rPr>
                <w:sz w:val="24"/>
                <w:szCs w:val="24"/>
                <w:lang w:eastAsia="ru-RU"/>
              </w:rPr>
              <w:lastRenderedPageBreak/>
              <w:t>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C6764" w:rsidRPr="00800973" w:rsidRDefault="00FC6764" w:rsidP="00012929">
            <w:pPr>
              <w:spacing w:after="0" w:line="240" w:lineRule="auto"/>
              <w:ind w:hanging="2"/>
              <w:jc w:val="both"/>
              <w:rPr>
                <w:sz w:val="24"/>
                <w:szCs w:val="24"/>
                <w:lang w:eastAsia="ru-RU"/>
              </w:rPr>
            </w:pPr>
            <w:r w:rsidRPr="00800973">
              <w:rPr>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C6764" w:rsidRPr="00AA31AD" w:rsidRDefault="00FC6764" w:rsidP="00012929">
            <w:pPr>
              <w:pBdr>
                <w:top w:val="nil"/>
                <w:left w:val="nil"/>
                <w:bottom w:val="nil"/>
                <w:right w:val="nil"/>
                <w:between w:val="nil"/>
              </w:pBdr>
              <w:spacing w:after="0" w:line="240" w:lineRule="auto"/>
              <w:ind w:hanging="2"/>
              <w:jc w:val="both"/>
              <w:rPr>
                <w:rFonts w:ascii="Calibri" w:eastAsia="Calibri" w:hAnsi="Calibri"/>
                <w:color w:val="000000"/>
                <w:sz w:val="24"/>
                <w:szCs w:val="24"/>
              </w:rPr>
            </w:pPr>
            <w:r w:rsidRPr="00800973">
              <w:rPr>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lastRenderedPageBreak/>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Внесення змін до тендерної документації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800973" w:rsidRDefault="00FC6764" w:rsidP="00012929">
            <w:pPr>
              <w:spacing w:after="0" w:line="240" w:lineRule="auto"/>
              <w:ind w:hanging="2"/>
              <w:jc w:val="both"/>
              <w:rPr>
                <w:sz w:val="24"/>
                <w:szCs w:val="24"/>
                <w:lang w:eastAsia="ru-RU"/>
              </w:rPr>
            </w:pPr>
            <w:r w:rsidRPr="00800973">
              <w:rPr>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C6764" w:rsidRPr="00AA31AD" w:rsidRDefault="00FC6764" w:rsidP="00012929">
            <w:pPr>
              <w:pBdr>
                <w:top w:val="nil"/>
                <w:left w:val="nil"/>
                <w:bottom w:val="nil"/>
                <w:right w:val="nil"/>
                <w:between w:val="nil"/>
              </w:pBdr>
              <w:spacing w:after="0" w:line="240" w:lineRule="auto"/>
              <w:ind w:hanging="2"/>
              <w:jc w:val="both"/>
              <w:rPr>
                <w:rFonts w:ascii="Calibri" w:eastAsia="Calibri" w:hAnsi="Calibri"/>
                <w:color w:val="000000"/>
                <w:sz w:val="22"/>
              </w:rPr>
            </w:pPr>
            <w:r w:rsidRPr="00800973">
              <w:rPr>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00973">
              <w:rPr>
                <w:sz w:val="24"/>
                <w:szCs w:val="24"/>
                <w:lang w:eastAsia="ru-RU"/>
              </w:rPr>
              <w:t>машинозчитувальному</w:t>
            </w:r>
            <w:proofErr w:type="spellEnd"/>
            <w:r w:rsidRPr="00800973">
              <w:rPr>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FC6764" w:rsidTr="00012929">
        <w:trPr>
          <w:trHeight w:val="266"/>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FC6764" w:rsidRPr="00AA31AD" w:rsidRDefault="00FC6764" w:rsidP="00012929">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t>Розділ ІІІ. Інструкція з підготовки тендерних пропозицій</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Зміст і спосіб подання тендерних пропозицій</w:t>
            </w:r>
          </w:p>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w:t>
            </w:r>
            <w:r w:rsidRPr="00800973">
              <w:rPr>
                <w:rFonts w:cs="Times New Roman"/>
                <w:color w:val="000000"/>
                <w:sz w:val="24"/>
                <w:szCs w:val="24"/>
              </w:rPr>
              <w:lastRenderedPageBreak/>
              <w:t>документації, та шляхом завантаження необхідних документів, що вимагаються замовником у тендерній документації, а саме:</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інформації та документи, які підтверджують відповідність учасника кваліфікаційним вимогам встановленим у Додатку № 1 до тендерної документації (кваліфікаційні критерії, визначені статтею 16 Закону</w:t>
            </w:r>
            <w:r>
              <w:rPr>
                <w:rFonts w:cs="Times New Roman"/>
                <w:color w:val="000000"/>
                <w:sz w:val="24"/>
                <w:szCs w:val="24"/>
              </w:rPr>
              <w:t>)</w:t>
            </w:r>
            <w:r w:rsidRPr="00800973">
              <w:rPr>
                <w:rFonts w:cs="Times New Roman"/>
                <w:color w:val="000000"/>
                <w:sz w:val="24"/>
                <w:szCs w:val="24"/>
              </w:rPr>
              <w:t>;</w:t>
            </w:r>
          </w:p>
          <w:p w:rsidR="00FC6764" w:rsidRPr="00800973" w:rsidRDefault="00FC6764" w:rsidP="00012929">
            <w:pPr>
              <w:pBdr>
                <w:top w:val="nil"/>
                <w:left w:val="nil"/>
                <w:bottom w:val="nil"/>
                <w:right w:val="nil"/>
                <w:between w:val="nil"/>
              </w:pBdr>
              <w:spacing w:after="0" w:line="240" w:lineRule="auto"/>
              <w:ind w:leftChars="0" w:left="0" w:firstLineChars="0" w:firstLine="0"/>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інших документів та / або інформації визначені тендерною документацією та додатками.</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w:t>
            </w:r>
            <w:r w:rsidRPr="00800973">
              <w:rPr>
                <w:rFonts w:cs="Times New Roman"/>
                <w:color w:val="000000"/>
                <w:sz w:val="24"/>
                <w:szCs w:val="24"/>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У разі подання у складі тендерної пропозиції електронного(</w:t>
            </w:r>
            <w:proofErr w:type="spellStart"/>
            <w:r w:rsidRPr="00800973">
              <w:rPr>
                <w:rFonts w:cs="Times New Roman"/>
                <w:color w:val="000000"/>
                <w:sz w:val="24"/>
                <w:szCs w:val="24"/>
              </w:rPr>
              <w:t>их</w:t>
            </w:r>
            <w:proofErr w:type="spellEnd"/>
            <w:r w:rsidRPr="00800973">
              <w:rPr>
                <w:rFonts w:cs="Times New Roman"/>
                <w:color w:val="000000"/>
                <w:sz w:val="24"/>
                <w:szCs w:val="24"/>
              </w:rPr>
              <w:t>) документа(</w:t>
            </w:r>
            <w:proofErr w:type="spellStart"/>
            <w:r w:rsidRPr="00800973">
              <w:rPr>
                <w:rFonts w:cs="Times New Roman"/>
                <w:color w:val="000000"/>
                <w:sz w:val="24"/>
                <w:szCs w:val="24"/>
              </w:rPr>
              <w:t>ів</w:t>
            </w:r>
            <w:proofErr w:type="spellEnd"/>
            <w:r w:rsidRPr="00800973">
              <w:rPr>
                <w:rFonts w:cs="Times New Roman"/>
                <w:color w:val="000000"/>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Перелік формальних помилок, затверджений наказом Мінекономіки від 15.04.2020 № 710:</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 xml:space="preserve">уживання великої літери;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 xml:space="preserve">уживання розділових знаків та відмінювання слів у реченні;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 xml:space="preserve">використання слова або мовного звороту, запозичених з іншої мови;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 xml:space="preserve">застосування правил переносу частини слова з рядка в рядок;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 xml:space="preserve">написання слів разом та/або окремо, та/або через дефіс;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800973">
              <w:rPr>
                <w:rFonts w:cs="Times New Roman"/>
                <w:color w:val="000000"/>
                <w:sz w:val="24"/>
                <w:szCs w:val="24"/>
              </w:rPr>
              <w:lastRenderedPageBreak/>
              <w:t xml:space="preserve">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Приклади формальних помилок:</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 xml:space="preserve">«вінницька область» замість «Вінницька область» або «місто </w:t>
            </w:r>
            <w:proofErr w:type="spellStart"/>
            <w:r w:rsidRPr="00800973">
              <w:rPr>
                <w:rFonts w:cs="Times New Roman"/>
                <w:color w:val="000000"/>
                <w:sz w:val="24"/>
                <w:szCs w:val="24"/>
              </w:rPr>
              <w:t>львів</w:t>
            </w:r>
            <w:proofErr w:type="spellEnd"/>
            <w:r w:rsidRPr="00800973">
              <w:rPr>
                <w:rFonts w:cs="Times New Roman"/>
                <w:color w:val="000000"/>
                <w:sz w:val="24"/>
                <w:szCs w:val="24"/>
              </w:rPr>
              <w:t xml:space="preserve">» замість «місто Львів»; </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lastRenderedPageBreak/>
              <w:t></w:t>
            </w:r>
            <w:r w:rsidRPr="00800973">
              <w:rPr>
                <w:rFonts w:cs="Times New Roman"/>
                <w:color w:val="000000"/>
                <w:sz w:val="24"/>
                <w:szCs w:val="24"/>
              </w:rPr>
              <w:tab/>
              <w:t>«у складі тендерна пропозиція» замість «у складі тендерної пропозиції»;</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w:t>
            </w:r>
            <w:proofErr w:type="spellStart"/>
            <w:r w:rsidRPr="00800973">
              <w:rPr>
                <w:rFonts w:cs="Times New Roman"/>
                <w:color w:val="000000"/>
                <w:sz w:val="24"/>
                <w:szCs w:val="24"/>
              </w:rPr>
              <w:t>тендернапропозиція</w:t>
            </w:r>
            <w:proofErr w:type="spellEnd"/>
            <w:r w:rsidRPr="00800973">
              <w:rPr>
                <w:rFonts w:cs="Times New Roman"/>
                <w:color w:val="000000"/>
                <w:sz w:val="24"/>
                <w:szCs w:val="24"/>
              </w:rPr>
              <w:t>» замість «тендерна пропозиція»;</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w:t>
            </w:r>
            <w:proofErr w:type="spellStart"/>
            <w:r w:rsidRPr="00800973">
              <w:rPr>
                <w:rFonts w:cs="Times New Roman"/>
                <w:color w:val="000000"/>
                <w:sz w:val="24"/>
                <w:szCs w:val="24"/>
              </w:rPr>
              <w:t>срток</w:t>
            </w:r>
            <w:proofErr w:type="spellEnd"/>
            <w:r w:rsidRPr="00800973">
              <w:rPr>
                <w:rFonts w:cs="Times New Roman"/>
                <w:color w:val="000000"/>
                <w:sz w:val="24"/>
                <w:szCs w:val="24"/>
              </w:rPr>
              <w:t xml:space="preserve"> поставки» замість «строк поставки»;</w:t>
            </w:r>
          </w:p>
          <w:p w:rsidR="00FC6764" w:rsidRPr="00800973"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800973">
              <w:rPr>
                <w:rFonts w:cs="Times New Roman"/>
                <w:color w:val="000000"/>
                <w:sz w:val="24"/>
                <w:szCs w:val="24"/>
              </w:rPr>
              <w:t></w:t>
            </w:r>
            <w:r w:rsidRPr="00800973">
              <w:rPr>
                <w:rFonts w:cs="Times New Roman"/>
                <w:color w:val="000000"/>
                <w:sz w:val="24"/>
                <w:szCs w:val="24"/>
              </w:rPr>
              <w:tab/>
              <w:t>«Довідка» замість «Лист», «Гарантійний лист» замість «Довідка», «Лист» замість «Гарантійний лист» тощо;</w:t>
            </w:r>
          </w:p>
          <w:p w:rsidR="00FC6764" w:rsidRPr="00AA31AD" w:rsidRDefault="00FC6764" w:rsidP="00012929">
            <w:pPr>
              <w:pBdr>
                <w:top w:val="nil"/>
                <w:left w:val="nil"/>
                <w:bottom w:val="nil"/>
                <w:right w:val="nil"/>
                <w:between w:val="nil"/>
              </w:pBdr>
              <w:spacing w:after="0" w:line="240" w:lineRule="auto"/>
              <w:ind w:hanging="2"/>
              <w:jc w:val="both"/>
              <w:rPr>
                <w:rFonts w:cs="Times New Roman"/>
                <w:color w:val="000000"/>
                <w:sz w:val="24"/>
                <w:szCs w:val="24"/>
                <w:highlight w:val="white"/>
              </w:rPr>
            </w:pPr>
            <w:r w:rsidRPr="00800973">
              <w:rPr>
                <w:rFonts w:cs="Times New Roman"/>
                <w:color w:val="000000"/>
                <w:sz w:val="24"/>
                <w:szCs w:val="24"/>
              </w:rPr>
              <w:t></w:t>
            </w:r>
            <w:r w:rsidRPr="00800973">
              <w:rPr>
                <w:rFonts w:cs="Times New Roman"/>
                <w:color w:val="000000"/>
                <w:sz w:val="24"/>
                <w:szCs w:val="24"/>
              </w:rPr>
              <w:tab/>
              <w:t>подання документа у форматі  «PDF» замість «JPEG», «JPEG» замість «PDF», «RAR» замість «PDF», «7z» замість «PDF» тощо.</w:t>
            </w:r>
          </w:p>
        </w:tc>
      </w:tr>
      <w:tr w:rsidR="00FC6764" w:rsidTr="00012929">
        <w:trPr>
          <w:trHeight w:val="27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lastRenderedPageBreak/>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Строк дії тендерної пропозиції, протягом якого тендерні пропозиції залишаються дійсними</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C879B7" w:rsidRDefault="00FC6764" w:rsidP="00012929">
            <w:pPr>
              <w:pBdr>
                <w:top w:val="nil"/>
                <w:left w:val="nil"/>
                <w:bottom w:val="nil"/>
                <w:right w:val="nil"/>
                <w:between w:val="nil"/>
              </w:pBdr>
              <w:spacing w:after="0" w:line="240" w:lineRule="auto"/>
              <w:ind w:hanging="2"/>
              <w:jc w:val="both"/>
              <w:rPr>
                <w:rFonts w:cs="Times New Roman"/>
                <w:color w:val="000000"/>
                <w:sz w:val="24"/>
                <w:szCs w:val="24"/>
                <w:highlight w:val="white"/>
              </w:rPr>
            </w:pPr>
            <w:r w:rsidRPr="00C879B7">
              <w:rPr>
                <w:rFonts w:cs="Times New Roman"/>
                <w:color w:val="000000"/>
                <w:sz w:val="24"/>
                <w:szCs w:val="24"/>
                <w:highlight w:val="white"/>
              </w:rPr>
              <w:t xml:space="preserve">Тендерні пропозиції вважаються дійсними протягом 90 днів із дати кінцевого строку подання тендерних пропозицій. </w:t>
            </w:r>
          </w:p>
          <w:p w:rsidR="00FC6764" w:rsidRPr="00C879B7" w:rsidRDefault="00FC6764" w:rsidP="00012929">
            <w:pPr>
              <w:pBdr>
                <w:top w:val="nil"/>
                <w:left w:val="nil"/>
                <w:bottom w:val="nil"/>
                <w:right w:val="nil"/>
                <w:between w:val="nil"/>
              </w:pBdr>
              <w:spacing w:after="0" w:line="240" w:lineRule="auto"/>
              <w:ind w:hanging="2"/>
              <w:jc w:val="both"/>
              <w:rPr>
                <w:rFonts w:cs="Times New Roman"/>
                <w:color w:val="000000"/>
                <w:sz w:val="24"/>
                <w:szCs w:val="24"/>
                <w:highlight w:val="white"/>
              </w:rPr>
            </w:pPr>
            <w:r w:rsidRPr="00C879B7">
              <w:rPr>
                <w:rFonts w:cs="Times New Roman"/>
                <w:color w:val="000000"/>
                <w:sz w:val="24"/>
                <w:szCs w:val="24"/>
                <w:highlight w:val="white"/>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C6764" w:rsidRPr="00C879B7" w:rsidRDefault="00FC6764" w:rsidP="00012929">
            <w:pPr>
              <w:pBdr>
                <w:top w:val="nil"/>
                <w:left w:val="nil"/>
                <w:bottom w:val="nil"/>
                <w:right w:val="nil"/>
                <w:between w:val="nil"/>
              </w:pBdr>
              <w:spacing w:after="0" w:line="240" w:lineRule="auto"/>
              <w:ind w:hanging="2"/>
              <w:jc w:val="both"/>
              <w:rPr>
                <w:rFonts w:cs="Times New Roman"/>
                <w:color w:val="000000"/>
                <w:sz w:val="24"/>
                <w:szCs w:val="24"/>
                <w:highlight w:val="white"/>
              </w:rPr>
            </w:pPr>
            <w:r w:rsidRPr="00C879B7">
              <w:rPr>
                <w:rFonts w:cs="Times New Roman"/>
                <w:color w:val="000000"/>
                <w:sz w:val="24"/>
                <w:szCs w:val="24"/>
                <w:highlight w:val="white"/>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C6764" w:rsidRPr="00C879B7" w:rsidRDefault="00FC6764" w:rsidP="00FC6764">
            <w:pPr>
              <w:numPr>
                <w:ilvl w:val="0"/>
                <w:numId w:val="1"/>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C879B7">
              <w:rPr>
                <w:rFonts w:cs="Times New Roman"/>
                <w:color w:val="000000"/>
                <w:sz w:val="24"/>
                <w:szCs w:val="24"/>
                <w:highlight w:val="white"/>
              </w:rPr>
              <w:t>відхилити таку вимогу, не втрачаючи при цьому наданого ним забезпечення тендерної пропозиції;</w:t>
            </w:r>
          </w:p>
          <w:p w:rsidR="00FC6764" w:rsidRPr="00C879B7" w:rsidRDefault="00FC6764" w:rsidP="00FC6764">
            <w:pPr>
              <w:numPr>
                <w:ilvl w:val="0"/>
                <w:numId w:val="1"/>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C879B7">
              <w:rPr>
                <w:rFonts w:cs="Times New Roman"/>
                <w:color w:val="000000"/>
                <w:sz w:val="24"/>
                <w:szCs w:val="24"/>
                <w:highlight w:val="white"/>
              </w:rPr>
              <w:t>погодитися з вимогою та продовжити строк дії поданої ним тендерної пропозиції і наданого забезпечення тендерної пропозиції.</w:t>
            </w:r>
          </w:p>
          <w:p w:rsidR="00FC6764" w:rsidRPr="00AA31AD" w:rsidRDefault="00FC6764" w:rsidP="00012929">
            <w:pPr>
              <w:pBdr>
                <w:top w:val="nil"/>
                <w:left w:val="nil"/>
                <w:bottom w:val="nil"/>
                <w:right w:val="nil"/>
                <w:between w:val="nil"/>
              </w:pBdr>
              <w:spacing w:after="0" w:line="240" w:lineRule="auto"/>
              <w:ind w:hanging="2"/>
              <w:jc w:val="both"/>
              <w:rPr>
                <w:rFonts w:cs="Times New Roman"/>
                <w:color w:val="000000"/>
                <w:sz w:val="22"/>
              </w:rPr>
            </w:pPr>
            <w:r w:rsidRPr="00C879B7">
              <w:rPr>
                <w:rFonts w:cs="Times New Roman"/>
                <w:color w:val="000000"/>
                <w:sz w:val="24"/>
                <w:szCs w:val="24"/>
                <w:highlight w:val="white"/>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C6764" w:rsidTr="00012929">
        <w:trPr>
          <w:trHeight w:val="27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b/>
                <w:color w:val="000000"/>
                <w:sz w:val="24"/>
                <w:szCs w:val="24"/>
              </w:rPr>
            </w:pPr>
            <w:r>
              <w:rPr>
                <w:rFonts w:cs="Times New Roman"/>
                <w:b/>
                <w:color w:val="000000"/>
                <w:sz w:val="24"/>
                <w:szCs w:val="24"/>
              </w:rPr>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b/>
                <w:color w:val="000000"/>
                <w:sz w:val="24"/>
                <w:szCs w:val="24"/>
              </w:rPr>
            </w:pPr>
            <w:r w:rsidRPr="00B14141">
              <w:rPr>
                <w:rFonts w:cs="Times New Roman"/>
                <w:b/>
                <w:color w:val="000000"/>
                <w:sz w:val="24"/>
                <w:szCs w:val="24"/>
              </w:rPr>
              <w:t>Забезпечення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C879B7" w:rsidRDefault="00FC6764" w:rsidP="00012929">
            <w:pPr>
              <w:pBdr>
                <w:top w:val="nil"/>
                <w:left w:val="nil"/>
                <w:bottom w:val="nil"/>
                <w:right w:val="nil"/>
                <w:between w:val="nil"/>
              </w:pBdr>
              <w:spacing w:after="0" w:line="240" w:lineRule="auto"/>
              <w:ind w:hanging="2"/>
              <w:jc w:val="both"/>
              <w:rPr>
                <w:rFonts w:cs="Times New Roman"/>
                <w:color w:val="000000"/>
                <w:sz w:val="24"/>
                <w:szCs w:val="24"/>
                <w:highlight w:val="white"/>
              </w:rPr>
            </w:pPr>
            <w:r>
              <w:rPr>
                <w:rFonts w:cs="Times New Roman"/>
                <w:color w:val="000000"/>
                <w:sz w:val="24"/>
                <w:szCs w:val="24"/>
                <w:highlight w:val="white"/>
              </w:rPr>
              <w:t>Не вимагається.</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Pr>
                <w:rFonts w:cs="Times New Roman"/>
                <w:b/>
                <w:color w:val="000000"/>
                <w:sz w:val="24"/>
                <w:szCs w:val="24"/>
              </w:rPr>
              <w:t>4</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00D46">
              <w:rPr>
                <w:b/>
                <w:bCs/>
                <w:color w:val="000000"/>
                <w:sz w:val="24"/>
                <w:szCs w:val="24"/>
                <w:lang w:eastAsia="ru-RU"/>
              </w:rPr>
              <w:t>Кваліфікаційні критерії до учасників та вимоги, встановлені пунктом 47 Особливостей</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A00D46" w:rsidRDefault="00FC6764" w:rsidP="00012929">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A00D46">
              <w:rPr>
                <w:rFonts w:cs="Times New Roman"/>
                <w:color w:val="000000"/>
                <w:sz w:val="24"/>
                <w:szCs w:val="24"/>
              </w:rPr>
              <w:t>Кваліфікаційні критерії та інформація про спосіб їх підтвердження викладені у Додатку № 1 до тендерної документації.</w:t>
            </w:r>
          </w:p>
          <w:p w:rsidR="00FC6764" w:rsidRPr="00A00D46" w:rsidRDefault="00FC6764" w:rsidP="00012929">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A00D46">
              <w:rPr>
                <w:rFonts w:cs="Times New Roman"/>
                <w:color w:val="000000"/>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FC6764" w:rsidRPr="00A00D46" w:rsidRDefault="00FC6764" w:rsidP="00012929">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A00D46">
              <w:rPr>
                <w:rFonts w:cs="Times New Roman"/>
                <w:color w:val="000000"/>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FC6764" w:rsidRPr="00AA31AD" w:rsidRDefault="00FC6764" w:rsidP="00012929">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A00D46">
              <w:rPr>
                <w:rFonts w:cs="Times New Roman"/>
                <w:color w:val="000000"/>
                <w:sz w:val="24"/>
                <w:szCs w:val="24"/>
              </w:rPr>
              <w:t xml:space="preserve">Підстави для відмови в участі у процедурі закупівлі </w:t>
            </w:r>
            <w:r w:rsidRPr="00A00D46">
              <w:rPr>
                <w:rFonts w:cs="Times New Roman"/>
                <w:color w:val="000000"/>
                <w:sz w:val="24"/>
                <w:szCs w:val="24"/>
              </w:rPr>
              <w:lastRenderedPageBreak/>
              <w:t>встановлені пунктом 47 Особливостей та спосіб підтвердження відповідності учасників викладений у Додатку № 2.</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Pr>
                <w:rFonts w:cs="Times New Roman"/>
                <w:b/>
                <w:color w:val="000000"/>
                <w:sz w:val="24"/>
                <w:szCs w:val="24"/>
              </w:rPr>
              <w:lastRenderedPageBreak/>
              <w:t>4</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Інформація про технічні, якісні та кількісні характеристики предмета 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C6764" w:rsidRPr="00AA31AD"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Pr>
                <w:sz w:val="24"/>
                <w:szCs w:val="24"/>
                <w:lang w:eastAsia="ru-RU"/>
              </w:rPr>
              <w:t>І</w:t>
            </w:r>
            <w:r w:rsidRPr="00DC0363">
              <w:rPr>
                <w:sz w:val="24"/>
                <w:szCs w:val="24"/>
                <w:lang w:eastAsia="ru-RU"/>
              </w:rPr>
              <w:t>нформація про необхідні технічні, якісні та кількісні характеристики предмета закупівлі</w:t>
            </w:r>
            <w:r>
              <w:rPr>
                <w:sz w:val="24"/>
                <w:szCs w:val="24"/>
                <w:lang w:eastAsia="ru-RU"/>
              </w:rPr>
              <w:t xml:space="preserve"> </w:t>
            </w:r>
            <w:r w:rsidRPr="00DC0363">
              <w:rPr>
                <w:sz w:val="24"/>
                <w:szCs w:val="24"/>
                <w:lang w:eastAsia="ru-RU"/>
              </w:rPr>
              <w:t>та технічн</w:t>
            </w:r>
            <w:r>
              <w:rPr>
                <w:sz w:val="24"/>
                <w:szCs w:val="24"/>
                <w:lang w:eastAsia="ru-RU"/>
              </w:rPr>
              <w:t>а</w:t>
            </w:r>
            <w:r w:rsidRPr="00DC0363">
              <w:rPr>
                <w:sz w:val="24"/>
                <w:szCs w:val="24"/>
                <w:lang w:eastAsia="ru-RU"/>
              </w:rPr>
              <w:t xml:space="preserve"> специфікаці</w:t>
            </w:r>
            <w:r>
              <w:rPr>
                <w:sz w:val="24"/>
                <w:szCs w:val="24"/>
                <w:lang w:eastAsia="ru-RU"/>
              </w:rPr>
              <w:t>я</w:t>
            </w:r>
            <w:r w:rsidRPr="00DC0363">
              <w:rPr>
                <w:sz w:val="24"/>
                <w:szCs w:val="24"/>
                <w:lang w:eastAsia="ru-RU"/>
              </w:rPr>
              <w:t xml:space="preserve"> до предмета закупівлі</w:t>
            </w:r>
            <w:r>
              <w:rPr>
                <w:sz w:val="24"/>
                <w:szCs w:val="24"/>
                <w:lang w:eastAsia="ru-RU"/>
              </w:rPr>
              <w:t xml:space="preserve"> викладена у Додатку № 3.</w:t>
            </w:r>
          </w:p>
        </w:tc>
      </w:tr>
      <w:tr w:rsidR="00FC6764" w:rsidTr="00012929">
        <w:trPr>
          <w:trHeight w:val="1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Pr>
                <w:rFonts w:cs="Times New Roman"/>
                <w:b/>
                <w:color w:val="000000"/>
                <w:sz w:val="24"/>
                <w:szCs w:val="24"/>
              </w:rPr>
              <w:t>5</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247268">
              <w:rPr>
                <w:b/>
                <w:bCs/>
                <w:color w:val="000000"/>
                <w:sz w:val="24"/>
                <w:szCs w:val="24"/>
                <w:lang w:eastAsia="ru-RU"/>
              </w:rPr>
              <w:t>Внесення змін або відкликання тендерної пропозиції учасником</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0908AC" w:rsidRDefault="00FC6764" w:rsidP="00012929">
            <w:pPr>
              <w:pBdr>
                <w:top w:val="nil"/>
                <w:left w:val="nil"/>
                <w:bottom w:val="nil"/>
                <w:right w:val="nil"/>
                <w:between w:val="nil"/>
              </w:pBdr>
              <w:spacing w:after="0" w:line="240" w:lineRule="auto"/>
              <w:ind w:hanging="2"/>
              <w:jc w:val="both"/>
              <w:rPr>
                <w:rFonts w:ascii="Calibri" w:eastAsia="Calibri" w:hAnsi="Calibri"/>
                <w:color w:val="000000"/>
                <w:sz w:val="24"/>
                <w:szCs w:val="24"/>
              </w:rPr>
            </w:pPr>
            <w:r w:rsidRPr="005471FE">
              <w:rPr>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C6764" w:rsidTr="00012929">
        <w:trPr>
          <w:trHeight w:val="1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Pr>
                <w:rFonts w:cs="Times New Roman"/>
                <w:b/>
                <w:color w:val="000000"/>
                <w:sz w:val="24"/>
                <w:szCs w:val="24"/>
              </w:rPr>
              <w:t>6</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Інформація про субпідрядника/співвиконавця (у випадку закупівлі робіт або послуг)</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Залучення субпідрядної організації не передбачено в рамках даної закупівлі.</w:t>
            </w:r>
          </w:p>
          <w:p w:rsidR="00FC6764" w:rsidRPr="00AA31AD" w:rsidRDefault="00FC6764" w:rsidP="00012929">
            <w:pPr>
              <w:pBdr>
                <w:top w:val="nil"/>
                <w:left w:val="nil"/>
                <w:bottom w:val="nil"/>
                <w:right w:val="nil"/>
                <w:between w:val="nil"/>
              </w:pBdr>
              <w:spacing w:after="0" w:line="240" w:lineRule="auto"/>
              <w:ind w:hanging="2"/>
              <w:jc w:val="both"/>
              <w:rPr>
                <w:rFonts w:ascii="Calibri" w:eastAsia="Calibri" w:hAnsi="Calibri"/>
                <w:color w:val="000000"/>
                <w:sz w:val="24"/>
                <w:szCs w:val="24"/>
              </w:rPr>
            </w:pPr>
            <w:r w:rsidRPr="00AA31AD">
              <w:rPr>
                <w:rFonts w:cs="Times New Roman"/>
                <w:color w:val="000000"/>
                <w:sz w:val="24"/>
                <w:szCs w:val="24"/>
              </w:rPr>
              <w:t>Вид предмета закупівлі – товар.</w:t>
            </w:r>
          </w:p>
        </w:tc>
      </w:tr>
      <w:tr w:rsidR="00FC6764" w:rsidTr="00012929">
        <w:trPr>
          <w:trHeight w:val="1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Default="00FC6764" w:rsidP="00012929">
            <w:pPr>
              <w:widowControl w:val="0"/>
              <w:pBdr>
                <w:top w:val="nil"/>
                <w:left w:val="nil"/>
                <w:bottom w:val="nil"/>
                <w:right w:val="nil"/>
                <w:between w:val="nil"/>
              </w:pBdr>
              <w:spacing w:after="0" w:line="240" w:lineRule="auto"/>
              <w:ind w:hanging="2"/>
              <w:rPr>
                <w:rFonts w:cs="Times New Roman"/>
                <w:b/>
                <w:color w:val="000000"/>
                <w:sz w:val="24"/>
                <w:szCs w:val="24"/>
              </w:rPr>
            </w:pPr>
            <w:r>
              <w:rPr>
                <w:rFonts w:cs="Times New Roman"/>
                <w:b/>
                <w:color w:val="000000"/>
                <w:sz w:val="24"/>
                <w:szCs w:val="24"/>
              </w:rPr>
              <w:t>7</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b/>
                <w:color w:val="000000"/>
                <w:sz w:val="24"/>
                <w:szCs w:val="24"/>
              </w:rPr>
            </w:pPr>
            <w:r w:rsidRPr="00247268">
              <w:rPr>
                <w:rFonts w:cs="Times New Roman"/>
                <w:b/>
                <w:color w:val="000000"/>
                <w:sz w:val="24"/>
                <w:szCs w:val="24"/>
              </w:rPr>
              <w:t>Ступінь локалізації виробництва</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247268"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sidRPr="00247268">
              <w:rPr>
                <w:rFonts w:cs="Times New Roman"/>
                <w:color w:val="000000"/>
                <w:sz w:val="24"/>
                <w:szCs w:val="24"/>
              </w:rPr>
              <w:t xml:space="preserve">Не застосовується </w:t>
            </w:r>
          </w:p>
          <w:p w:rsidR="00FC6764" w:rsidRPr="00AA31AD"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p>
        </w:tc>
      </w:tr>
      <w:tr w:rsidR="00FC6764" w:rsidTr="00012929">
        <w:trPr>
          <w:trHeight w:val="14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FC6764" w:rsidRPr="00AA31AD" w:rsidRDefault="00FC6764" w:rsidP="00012929">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t>Розділ ІV. Подання та розкриття тендерних пропозицій</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Кінцевий строк подання тендерних пропозицій</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Default="00FC6764" w:rsidP="00012929">
            <w:pPr>
              <w:widowControl w:val="0"/>
              <w:pBdr>
                <w:top w:val="nil"/>
                <w:left w:val="nil"/>
                <w:bottom w:val="nil"/>
                <w:right w:val="nil"/>
                <w:between w:val="nil"/>
              </w:pBdr>
              <w:spacing w:after="0" w:line="240" w:lineRule="auto"/>
              <w:ind w:hanging="2"/>
              <w:jc w:val="both"/>
              <w:rPr>
                <w:sz w:val="24"/>
                <w:szCs w:val="24"/>
                <w:lang w:eastAsia="ru-RU"/>
              </w:rPr>
            </w:pPr>
            <w:r w:rsidRPr="00A57464">
              <w:rPr>
                <w:sz w:val="24"/>
                <w:szCs w:val="24"/>
                <w:lang w:eastAsia="ru-RU"/>
              </w:rPr>
              <w:t xml:space="preserve">Кінцевий строк подання тендерних пропозицій: </w:t>
            </w:r>
            <w:r w:rsidR="00F87AC1">
              <w:rPr>
                <w:sz w:val="24"/>
                <w:szCs w:val="24"/>
                <w:lang w:eastAsia="ru-RU"/>
              </w:rPr>
              <w:t>25.07</w:t>
            </w:r>
            <w:r w:rsidRPr="005471FE">
              <w:rPr>
                <w:sz w:val="24"/>
                <w:szCs w:val="24"/>
                <w:lang w:eastAsia="ru-RU"/>
              </w:rPr>
              <w:t>.2023 р.</w:t>
            </w:r>
            <w:r>
              <w:rPr>
                <w:sz w:val="24"/>
                <w:szCs w:val="24"/>
                <w:lang w:eastAsia="ru-RU"/>
              </w:rPr>
              <w:t xml:space="preserve"> 00:00</w:t>
            </w:r>
          </w:p>
          <w:p w:rsidR="00FC6764" w:rsidRPr="00483423" w:rsidRDefault="00FC6764" w:rsidP="00012929">
            <w:pPr>
              <w:widowControl w:val="0"/>
              <w:pBdr>
                <w:top w:val="nil"/>
                <w:left w:val="nil"/>
                <w:bottom w:val="nil"/>
                <w:right w:val="nil"/>
                <w:between w:val="nil"/>
              </w:pBdr>
              <w:spacing w:after="0" w:line="240" w:lineRule="auto"/>
              <w:ind w:hanging="2"/>
              <w:jc w:val="both"/>
              <w:rPr>
                <w:color w:val="000000"/>
                <w:sz w:val="24"/>
                <w:szCs w:val="24"/>
                <w:lang w:eastAsia="ru-RU"/>
              </w:rPr>
            </w:pPr>
            <w:r w:rsidRPr="00A57464">
              <w:rPr>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Дата та час розкриття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5471FE" w:rsidRDefault="00FC6764" w:rsidP="00012929">
            <w:pPr>
              <w:spacing w:after="0" w:line="240" w:lineRule="auto"/>
              <w:ind w:hanging="2"/>
              <w:jc w:val="both"/>
              <w:rPr>
                <w:color w:val="000000"/>
                <w:sz w:val="24"/>
                <w:szCs w:val="24"/>
                <w:lang w:eastAsia="ru-RU"/>
              </w:rPr>
            </w:pPr>
            <w:r w:rsidRPr="005471FE">
              <w:rPr>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C6764" w:rsidRPr="005471FE" w:rsidRDefault="00FC6764" w:rsidP="00012929">
            <w:pPr>
              <w:spacing w:after="0" w:line="240" w:lineRule="auto"/>
              <w:ind w:hanging="2"/>
              <w:jc w:val="both"/>
              <w:rPr>
                <w:color w:val="000000"/>
                <w:sz w:val="24"/>
                <w:szCs w:val="24"/>
                <w:lang w:eastAsia="ru-RU"/>
              </w:rPr>
            </w:pPr>
            <w:r w:rsidRPr="005471FE">
              <w:rPr>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C6764" w:rsidRPr="005471FE" w:rsidRDefault="00FC6764" w:rsidP="00012929">
            <w:pPr>
              <w:spacing w:after="0" w:line="240" w:lineRule="auto"/>
              <w:ind w:hanging="2"/>
              <w:jc w:val="both"/>
              <w:rPr>
                <w:color w:val="000000"/>
                <w:sz w:val="24"/>
                <w:szCs w:val="24"/>
                <w:lang w:eastAsia="ru-RU"/>
              </w:rPr>
            </w:pPr>
            <w:r w:rsidRPr="005471FE">
              <w:rPr>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C6764" w:rsidRPr="005471FE" w:rsidRDefault="00FC6764" w:rsidP="00012929">
            <w:pPr>
              <w:spacing w:after="0" w:line="240" w:lineRule="auto"/>
              <w:ind w:hanging="2"/>
              <w:jc w:val="both"/>
              <w:rPr>
                <w:color w:val="000000"/>
                <w:sz w:val="24"/>
                <w:szCs w:val="24"/>
                <w:lang w:eastAsia="ru-RU"/>
              </w:rPr>
            </w:pPr>
            <w:r w:rsidRPr="005471FE">
              <w:rPr>
                <w:color w:val="000000"/>
                <w:sz w:val="24"/>
                <w:szCs w:val="24"/>
                <w:lang w:eastAsia="ru-RU"/>
              </w:rPr>
              <w:t xml:space="preserve">Не підлягає розкриттю інформація, що обґрунтовано </w:t>
            </w:r>
            <w:r w:rsidRPr="005471FE">
              <w:rPr>
                <w:color w:val="000000"/>
                <w:sz w:val="24"/>
                <w:szCs w:val="24"/>
                <w:lang w:eastAsia="ru-RU"/>
              </w:rPr>
              <w:lastRenderedPageBreak/>
              <w:t>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C6764" w:rsidRPr="00AA31AD"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5471FE">
              <w:rPr>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C6764" w:rsidTr="00012929">
        <w:trPr>
          <w:trHeight w:val="168"/>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FC6764" w:rsidRPr="00AA31AD" w:rsidRDefault="00FC6764" w:rsidP="00012929">
            <w:pPr>
              <w:widowControl w:val="0"/>
              <w:pBdr>
                <w:top w:val="nil"/>
                <w:left w:val="nil"/>
                <w:bottom w:val="nil"/>
                <w:right w:val="nil"/>
                <w:between w:val="nil"/>
              </w:pBdr>
              <w:spacing w:after="0" w:line="240" w:lineRule="auto"/>
              <w:ind w:right="113" w:hanging="2"/>
              <w:jc w:val="center"/>
              <w:rPr>
                <w:rFonts w:cs="Times New Roman"/>
                <w:color w:val="000000"/>
                <w:sz w:val="24"/>
                <w:szCs w:val="24"/>
              </w:rPr>
            </w:pPr>
            <w:r w:rsidRPr="00AA31AD">
              <w:rPr>
                <w:rFonts w:cs="Times New Roman"/>
                <w:b/>
                <w:color w:val="000000"/>
                <w:sz w:val="24"/>
                <w:szCs w:val="24"/>
              </w:rPr>
              <w:lastRenderedPageBreak/>
              <w:t>Розділ V. Розгляд та оцінка тендерних пропозицій</w:t>
            </w:r>
          </w:p>
        </w:tc>
      </w:tr>
      <w:tr w:rsidR="00FC6764" w:rsidTr="00012929">
        <w:trPr>
          <w:trHeight w:val="27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Default="00FC6764" w:rsidP="00012929">
            <w:pPr>
              <w:spacing w:after="0" w:line="240" w:lineRule="auto"/>
              <w:ind w:hanging="2"/>
              <w:jc w:val="both"/>
              <w:rPr>
                <w:sz w:val="24"/>
                <w:szCs w:val="24"/>
                <w:lang w:eastAsia="ru-RU"/>
              </w:rPr>
            </w:pPr>
            <w:r>
              <w:rPr>
                <w:sz w:val="24"/>
                <w:szCs w:val="24"/>
                <w:lang w:eastAsia="ru-RU"/>
              </w:rPr>
              <w:t>Є</w:t>
            </w:r>
            <w:r w:rsidRPr="00016C3E">
              <w:rPr>
                <w:sz w:val="24"/>
                <w:szCs w:val="24"/>
                <w:lang w:eastAsia="ru-RU"/>
              </w:rPr>
              <w:t>диний критерій оцінки – Ціна – 100%.</w:t>
            </w:r>
          </w:p>
          <w:p w:rsidR="00FC6764" w:rsidRDefault="00FC6764" w:rsidP="00012929">
            <w:pPr>
              <w:spacing w:after="0" w:line="240" w:lineRule="auto"/>
              <w:ind w:hanging="2"/>
              <w:jc w:val="both"/>
              <w:rPr>
                <w:sz w:val="24"/>
                <w:szCs w:val="24"/>
                <w:lang w:eastAsia="ru-RU"/>
              </w:rPr>
            </w:pPr>
            <w:r w:rsidRPr="00016C3E">
              <w:rPr>
                <w:sz w:val="24"/>
                <w:szCs w:val="24"/>
                <w:lang w:eastAsia="ru-RU"/>
              </w:rPr>
              <w:t>Ціна</w:t>
            </w:r>
            <w:r>
              <w:rPr>
                <w:sz w:val="24"/>
                <w:szCs w:val="24"/>
                <w:lang w:eastAsia="ru-RU"/>
              </w:rPr>
              <w:t xml:space="preserve"> тендерної </w:t>
            </w:r>
            <w:r w:rsidRPr="00016C3E">
              <w:rPr>
                <w:sz w:val="24"/>
                <w:szCs w:val="24"/>
                <w:lang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sz w:val="24"/>
                <w:szCs w:val="24"/>
                <w:lang w:eastAsia="ru-RU"/>
              </w:rPr>
              <w:t xml:space="preserve">тендерної </w:t>
            </w:r>
            <w:r w:rsidRPr="00016C3E">
              <w:rPr>
                <w:sz w:val="24"/>
                <w:szCs w:val="24"/>
                <w:lang w:eastAsia="ru-RU"/>
              </w:rPr>
              <w:t>пропозиції зазначається без ПДВ.</w:t>
            </w:r>
          </w:p>
          <w:p w:rsidR="00FC6764" w:rsidRPr="00A02E5C" w:rsidRDefault="00FC6764" w:rsidP="00012929">
            <w:pPr>
              <w:spacing w:after="0" w:line="240" w:lineRule="auto"/>
              <w:ind w:hanging="2"/>
              <w:jc w:val="both"/>
              <w:rPr>
                <w:b/>
                <w:iCs/>
                <w:color w:val="000000"/>
                <w:sz w:val="24"/>
                <w:szCs w:val="24"/>
                <w:lang w:eastAsia="ru-RU"/>
              </w:rPr>
            </w:pPr>
            <w:r w:rsidRPr="00A02E5C">
              <w:rPr>
                <w:b/>
                <w:iCs/>
                <w:color w:val="000000"/>
                <w:sz w:val="24"/>
                <w:szCs w:val="24"/>
                <w:lang w:eastAsia="ru-RU"/>
              </w:rPr>
              <w:t>Ціною пропозиції є ціна товару.</w:t>
            </w:r>
          </w:p>
          <w:p w:rsidR="00FC6764" w:rsidRPr="00483423" w:rsidRDefault="00FC6764" w:rsidP="00012929">
            <w:pPr>
              <w:spacing w:after="0" w:line="240" w:lineRule="auto"/>
              <w:ind w:hanging="2"/>
              <w:jc w:val="both"/>
              <w:rPr>
                <w:b/>
                <w:color w:val="000000"/>
                <w:sz w:val="24"/>
                <w:szCs w:val="24"/>
                <w:lang w:eastAsia="ru-RU"/>
              </w:rPr>
            </w:pPr>
            <w:r w:rsidRPr="00A02E5C">
              <w:rPr>
                <w:b/>
                <w:color w:val="000000"/>
                <w:sz w:val="24"/>
                <w:szCs w:val="24"/>
                <w:lang w:eastAsia="ru-RU"/>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Pr>
                <w:rFonts w:cs="Times New Roman"/>
                <w:b/>
                <w:color w:val="000000"/>
                <w:sz w:val="24"/>
                <w:szCs w:val="24"/>
              </w:rPr>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Відхилення тендерної(</w:t>
            </w:r>
            <w:proofErr w:type="spellStart"/>
            <w:r w:rsidRPr="00AA31AD">
              <w:rPr>
                <w:rFonts w:cs="Times New Roman"/>
                <w:b/>
                <w:color w:val="000000"/>
                <w:sz w:val="24"/>
                <w:szCs w:val="24"/>
              </w:rPr>
              <w:t>-их</w:t>
            </w:r>
            <w:proofErr w:type="spellEnd"/>
            <w:r w:rsidRPr="00AA31AD">
              <w:rPr>
                <w:rFonts w:cs="Times New Roman"/>
                <w:b/>
                <w:color w:val="000000"/>
                <w:sz w:val="24"/>
                <w:szCs w:val="24"/>
              </w:rPr>
              <w:t>) пропозиції(-й)</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1) учасник процедури закупівлі:</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підпадає під підстави, встановлені пунктом 47 цих особливостей;</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не надав забезпечення тендерної пропозиції, якщо таке забезпечення вимагалося замовником;</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 xml:space="preserve">не надав обґрунтування аномально низької ціни </w:t>
            </w:r>
            <w:r w:rsidRPr="001A64D8">
              <w:rPr>
                <w:color w:val="000000"/>
                <w:sz w:val="24"/>
                <w:szCs w:val="24"/>
                <w:lang w:eastAsia="ru-RU"/>
              </w:rPr>
              <w:lastRenderedPageBreak/>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визначив конфіденційною інформацію, що не може бути визначена як конфіденційна відповідно до вимог пункту 40 цих особливостей;</w:t>
            </w:r>
          </w:p>
          <w:p w:rsidR="00FC6764"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A64D8">
              <w:rPr>
                <w:color w:val="000000"/>
                <w:sz w:val="24"/>
                <w:szCs w:val="24"/>
                <w:lang w:eastAsia="ru-RU"/>
              </w:rPr>
              <w:t>бенефіціарним</w:t>
            </w:r>
            <w:proofErr w:type="spellEnd"/>
            <w:r w:rsidRPr="001A64D8">
              <w:rPr>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1A64D8">
              <w:rPr>
                <w:color w:val="000000"/>
                <w:sz w:val="24"/>
                <w:szCs w:val="24"/>
                <w:lang w:eastAsia="ru-RU"/>
              </w:rPr>
              <w:t>“Про</w:t>
            </w:r>
            <w:proofErr w:type="spellEnd"/>
            <w:r w:rsidRPr="001A64D8">
              <w:rPr>
                <w:color w:val="000000"/>
                <w:sz w:val="24"/>
                <w:szCs w:val="24"/>
                <w:lang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A64D8">
              <w:rPr>
                <w:color w:val="000000"/>
                <w:sz w:val="24"/>
                <w:szCs w:val="24"/>
                <w:lang w:eastAsia="ru-RU"/>
              </w:rPr>
              <w:t>“Про</w:t>
            </w:r>
            <w:proofErr w:type="spellEnd"/>
            <w:r w:rsidRPr="001A64D8">
              <w:rPr>
                <w:color w:val="000000"/>
                <w:sz w:val="24"/>
                <w:szCs w:val="24"/>
                <w:lang w:eastAsia="ru-RU"/>
              </w:rPr>
              <w:t xml:space="preserve"> публічні </w:t>
            </w:r>
            <w:proofErr w:type="spellStart"/>
            <w:r w:rsidRPr="001A64D8">
              <w:rPr>
                <w:color w:val="000000"/>
                <w:sz w:val="24"/>
                <w:szCs w:val="24"/>
                <w:lang w:eastAsia="ru-RU"/>
              </w:rPr>
              <w:t>закупівлі”</w:t>
            </w:r>
            <w:proofErr w:type="spellEnd"/>
            <w:r w:rsidRPr="001A64D8">
              <w:rPr>
                <w:color w:val="000000"/>
                <w:sz w:val="24"/>
                <w:szCs w:val="24"/>
                <w:lang w:eastAsia="ru-RU"/>
              </w:rPr>
              <w:t xml:space="preserve">, на період дії правового режиму воєнного стану в Україні та протягом 90 днів з дня його припинення або </w:t>
            </w:r>
            <w:proofErr w:type="spellStart"/>
            <w:r w:rsidRPr="001A64D8">
              <w:rPr>
                <w:color w:val="000000"/>
                <w:sz w:val="24"/>
                <w:szCs w:val="24"/>
                <w:lang w:eastAsia="ru-RU"/>
              </w:rPr>
              <w:t>скасування”</w:t>
            </w:r>
            <w:proofErr w:type="spellEnd"/>
            <w:r w:rsidRPr="001A64D8">
              <w:rPr>
                <w:color w:val="000000"/>
                <w:sz w:val="24"/>
                <w:szCs w:val="24"/>
                <w:lang w:eastAsia="ru-RU"/>
              </w:rPr>
              <w:t xml:space="preserve"> (Офіційний вісник України, 2022 р., № 84, ст. 5176);</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2) тендерна пропозиція:</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є такою, строк дії якої закінчився;</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1A64D8">
              <w:rPr>
                <w:color w:val="000000"/>
                <w:sz w:val="24"/>
                <w:szCs w:val="24"/>
                <w:lang w:eastAsia="ru-RU"/>
              </w:rPr>
              <w:lastRenderedPageBreak/>
              <w:t>перевищення або відсоток перевищення є більшим, ніж зазначений замовником в тендерній документації;</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не відповідає вимогам, установленим у тендерній документації відповідно до абзацу першого частини третьої статті 22 Закону;</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3) переможець процедури закупівлі:</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не надав забезпечення виконання договору про закупівлю, якщо таке забезпечення вимагалося замовником;</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w:t>
            </w:r>
            <w:r w:rsidRPr="001A64D8">
              <w:rPr>
                <w:color w:val="000000"/>
                <w:sz w:val="24"/>
                <w:szCs w:val="24"/>
                <w:lang w:eastAsia="ru-RU"/>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6764" w:rsidRPr="001A64D8" w:rsidRDefault="00FC6764" w:rsidP="00012929">
            <w:pPr>
              <w:pBdr>
                <w:top w:val="nil"/>
                <w:left w:val="nil"/>
                <w:bottom w:val="nil"/>
                <w:right w:val="nil"/>
                <w:between w:val="nil"/>
              </w:pBdr>
              <w:spacing w:after="0" w:line="240" w:lineRule="auto"/>
              <w:ind w:hanging="2"/>
              <w:jc w:val="both"/>
              <w:rPr>
                <w:color w:val="000000"/>
                <w:sz w:val="24"/>
                <w:szCs w:val="24"/>
                <w:lang w:eastAsia="ru-RU"/>
              </w:rPr>
            </w:pPr>
            <w:r w:rsidRPr="001A64D8">
              <w:rPr>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6764" w:rsidRPr="00AA31AD" w:rsidRDefault="00FC6764" w:rsidP="00012929">
            <w:pPr>
              <w:pBdr>
                <w:top w:val="nil"/>
                <w:left w:val="nil"/>
                <w:bottom w:val="nil"/>
                <w:right w:val="nil"/>
                <w:between w:val="nil"/>
              </w:pBdr>
              <w:spacing w:after="0" w:line="240" w:lineRule="auto"/>
              <w:ind w:hanging="2"/>
              <w:jc w:val="both"/>
              <w:rPr>
                <w:rFonts w:ascii="Calibri" w:eastAsia="Calibri" w:hAnsi="Calibri"/>
                <w:color w:val="000000"/>
                <w:sz w:val="22"/>
              </w:rPr>
            </w:pPr>
            <w:r w:rsidRPr="001A64D8">
              <w:rPr>
                <w:color w:val="000000"/>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1A64D8">
              <w:rPr>
                <w:color w:val="000000"/>
                <w:sz w:val="24"/>
                <w:szCs w:val="24"/>
                <w:lang w:eastAsia="ru-RU"/>
              </w:rPr>
              <w:lastRenderedPageBreak/>
              <w:t>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Pr="00A02E5C">
              <w:rPr>
                <w:color w:val="000000"/>
                <w:sz w:val="24"/>
                <w:szCs w:val="24"/>
                <w:lang w:eastAsia="ru-RU"/>
              </w:rPr>
              <w:t xml:space="preserve"> </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hanging="2"/>
              <w:rPr>
                <w:rFonts w:cs="Times New Roman"/>
                <w:color w:val="000000"/>
                <w:sz w:val="24"/>
                <w:szCs w:val="24"/>
              </w:rPr>
            </w:pPr>
            <w:r>
              <w:rPr>
                <w:rFonts w:cs="Times New Roman"/>
                <w:b/>
                <w:color w:val="000000"/>
                <w:sz w:val="24"/>
                <w:szCs w:val="24"/>
              </w:rPr>
              <w:lastRenderedPageBreak/>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0B0A51">
              <w:rPr>
                <w:rFonts w:cs="Times New Roman"/>
                <w:b/>
                <w:color w:val="000000"/>
                <w:sz w:val="24"/>
                <w:szCs w:val="24"/>
              </w:rPr>
              <w:t>Інша інформація</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A64D8">
              <w:rPr>
                <w:rFonts w:cs="Times New Roman"/>
                <w:color w:val="000000"/>
                <w:sz w:val="24"/>
                <w:szCs w:val="24"/>
              </w:rPr>
              <w:t>бенефіціарним</w:t>
            </w:r>
            <w:proofErr w:type="spellEnd"/>
            <w:r w:rsidRPr="001A64D8">
              <w:rPr>
                <w:rFonts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 xml:space="preserve">У разі якщо учасник або його кінцевий </w:t>
            </w:r>
            <w:proofErr w:type="spellStart"/>
            <w:r w:rsidRPr="001A64D8">
              <w:rPr>
                <w:rFonts w:cs="Times New Roman"/>
                <w:color w:val="000000"/>
                <w:sz w:val="24"/>
                <w:szCs w:val="24"/>
              </w:rPr>
              <w:t>бенефіціарний</w:t>
            </w:r>
            <w:proofErr w:type="spellEnd"/>
            <w:r w:rsidRPr="001A64D8">
              <w:rPr>
                <w:rFonts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w:t>
            </w:r>
            <w:r w:rsidRPr="001A64D8">
              <w:rPr>
                <w:rFonts w:cs="Times New Roman"/>
                <w:color w:val="000000"/>
                <w:sz w:val="24"/>
                <w:szCs w:val="24"/>
              </w:rPr>
              <w:tab/>
              <w:t>паспорт громадянина колишнього СРСР зразка 1974 року з відміткою про постійну чи тимчасову прописку на</w:t>
            </w:r>
            <w:r>
              <w:rPr>
                <w:rFonts w:cs="Times New Roman"/>
                <w:color w:val="000000"/>
                <w:sz w:val="24"/>
                <w:szCs w:val="24"/>
              </w:rPr>
              <w:t xml:space="preserve"> території України або зареєстро</w:t>
            </w:r>
            <w:r w:rsidRPr="001A64D8">
              <w:rPr>
                <w:rFonts w:cs="Times New Roman"/>
                <w:color w:val="000000"/>
                <w:sz w:val="24"/>
                <w:szCs w:val="24"/>
              </w:rPr>
              <w:t>ваний на території України свій національний паспорт</w:t>
            </w:r>
            <w:r>
              <w:rPr>
                <w:rFonts w:cs="Times New Roman"/>
                <w:color w:val="000000"/>
                <w:sz w:val="24"/>
                <w:szCs w:val="24"/>
              </w:rPr>
              <w:t xml:space="preserve"> </w:t>
            </w:r>
            <w:r w:rsidRPr="001A64D8">
              <w:rPr>
                <w:rFonts w:cs="Times New Roman"/>
                <w:color w:val="000000"/>
                <w:sz w:val="24"/>
                <w:szCs w:val="24"/>
              </w:rPr>
              <w:t xml:space="preserve">або </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w:t>
            </w:r>
            <w:r w:rsidRPr="001A64D8">
              <w:rPr>
                <w:rFonts w:cs="Times New Roman"/>
                <w:color w:val="000000"/>
                <w:sz w:val="24"/>
                <w:szCs w:val="24"/>
              </w:rPr>
              <w:tab/>
              <w:t>посвідку на постійне чи тимчасове проживання на території України</w:t>
            </w:r>
            <w:r>
              <w:rPr>
                <w:rFonts w:cs="Times New Roman"/>
                <w:color w:val="000000"/>
                <w:sz w:val="24"/>
                <w:szCs w:val="24"/>
              </w:rPr>
              <w:t xml:space="preserve"> </w:t>
            </w:r>
            <w:r w:rsidRPr="001A64D8">
              <w:rPr>
                <w:rFonts w:cs="Times New Roman"/>
                <w:color w:val="000000"/>
                <w:sz w:val="24"/>
                <w:szCs w:val="24"/>
              </w:rPr>
              <w:t xml:space="preserve">або </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w:t>
            </w:r>
            <w:r w:rsidRPr="001A64D8">
              <w:rPr>
                <w:rFonts w:cs="Times New Roman"/>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cs="Times New Roman"/>
                <w:color w:val="000000"/>
                <w:sz w:val="24"/>
                <w:szCs w:val="24"/>
              </w:rPr>
              <w:t xml:space="preserve"> </w:t>
            </w:r>
            <w:r w:rsidRPr="001A64D8">
              <w:rPr>
                <w:rFonts w:cs="Times New Roman"/>
                <w:color w:val="000000"/>
                <w:sz w:val="24"/>
                <w:szCs w:val="24"/>
              </w:rPr>
              <w:t xml:space="preserve">або </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w:t>
            </w:r>
            <w:r w:rsidRPr="001A64D8">
              <w:rPr>
                <w:rFonts w:cs="Times New Roman"/>
                <w:color w:val="000000"/>
                <w:sz w:val="24"/>
                <w:szCs w:val="24"/>
              </w:rPr>
              <w:tab/>
              <w:t>посвідчення біженця чи документ, що підтверджує надання притулку в Україні.</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w:t>
            </w:r>
            <w:r w:rsidRPr="001A64D8">
              <w:rPr>
                <w:rFonts w:cs="Times New Roman"/>
                <w:color w:val="000000"/>
                <w:sz w:val="24"/>
                <w:szCs w:val="24"/>
              </w:rPr>
              <w:tab/>
              <w:t xml:space="preserve">ухвалу слідчого судді або ухвала суду про передачу активів в управління Національному агентству з питань </w:t>
            </w:r>
            <w:r w:rsidRPr="001A64D8">
              <w:rPr>
                <w:rFonts w:cs="Times New Roman"/>
                <w:color w:val="000000"/>
                <w:sz w:val="24"/>
                <w:szCs w:val="24"/>
              </w:rPr>
              <w:lastRenderedPageBreak/>
              <w:t>виявлення, розшуку та управління активами, одержаними від корупційних та інших злочинів*;</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 xml:space="preserve">або </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w:t>
            </w:r>
            <w:r w:rsidRPr="001A64D8">
              <w:rPr>
                <w:rFonts w:cs="Times New Roman"/>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 xml:space="preserve">У разі якщо учасник або його кінцевий </w:t>
            </w:r>
            <w:proofErr w:type="spellStart"/>
            <w:r w:rsidRPr="001A64D8">
              <w:rPr>
                <w:rFonts w:cs="Times New Roman"/>
                <w:color w:val="000000"/>
                <w:sz w:val="24"/>
                <w:szCs w:val="24"/>
              </w:rPr>
              <w:t>бенефіціарний</w:t>
            </w:r>
            <w:proofErr w:type="spellEnd"/>
            <w:r w:rsidRPr="001A64D8">
              <w:rPr>
                <w:rFonts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A64D8">
              <w:rPr>
                <w:rFonts w:cs="Times New Roman"/>
                <w:color w:val="000000"/>
                <w:sz w:val="24"/>
                <w:szCs w:val="24"/>
              </w:rPr>
              <w:t>бенефіціарним</w:t>
            </w:r>
            <w:proofErr w:type="spellEnd"/>
            <w:r w:rsidRPr="001A64D8">
              <w:rPr>
                <w:rFonts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 xml:space="preserve">Замовник самостійно перевіряє інформацію про те, що учасник  не здійснює господарську діяльність або його </w:t>
            </w:r>
            <w:r w:rsidRPr="001A64D8">
              <w:rPr>
                <w:rFonts w:cs="Times New Roman"/>
                <w:color w:val="000000"/>
                <w:sz w:val="24"/>
                <w:szCs w:val="24"/>
              </w:rPr>
              <w:lastRenderedPageBreak/>
              <w:t xml:space="preserve">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Обґрунтування аномально низької тендерної пропозиції може містити інформацію про:</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w:t>
            </w:r>
            <w:r w:rsidRPr="001A64D8">
              <w:rPr>
                <w:rFonts w:cs="Times New Roman"/>
                <w:color w:val="000000"/>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w:t>
            </w:r>
            <w:r w:rsidRPr="001A64D8">
              <w:rPr>
                <w:rFonts w:cs="Times New Roman"/>
                <w:color w:val="000000"/>
                <w:sz w:val="24"/>
                <w:szCs w:val="24"/>
              </w:rPr>
              <w:tab/>
              <w:t xml:space="preserve">сприятливі умови, за яких учасник процедури </w:t>
            </w:r>
            <w:r w:rsidRPr="001A64D8">
              <w:rPr>
                <w:rFonts w:cs="Times New Roman"/>
                <w:color w:val="000000"/>
                <w:sz w:val="24"/>
                <w:szCs w:val="24"/>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w:t>
            </w:r>
            <w:r w:rsidRPr="001A64D8">
              <w:rPr>
                <w:rFonts w:cs="Times New Roman"/>
                <w:color w:val="000000"/>
                <w:sz w:val="24"/>
                <w:szCs w:val="24"/>
              </w:rPr>
              <w:tab/>
              <w:t>отримання учасником процедури закупівлі державної допомоги згідно із законодавством.</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C6764" w:rsidRPr="001A64D8"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C6764" w:rsidRPr="00AA31AD" w:rsidRDefault="00FC6764" w:rsidP="00012929">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1A64D8">
              <w:rPr>
                <w:rFonts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AA31AD">
              <w:rPr>
                <w:rFonts w:cs="Times New Roman"/>
                <w:color w:val="000000"/>
                <w:sz w:val="24"/>
                <w:szCs w:val="24"/>
              </w:rPr>
              <w:t xml:space="preserve"> </w:t>
            </w:r>
          </w:p>
        </w:tc>
      </w:tr>
      <w:tr w:rsidR="00FC6764" w:rsidTr="00012929">
        <w:trPr>
          <w:trHeight w:val="21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FBFBF"/>
          </w:tcPr>
          <w:p w:rsidR="00FC6764" w:rsidRPr="00AA31AD" w:rsidRDefault="00FC6764" w:rsidP="00012929">
            <w:pPr>
              <w:widowControl w:val="0"/>
              <w:pBdr>
                <w:top w:val="nil"/>
                <w:left w:val="nil"/>
                <w:bottom w:val="nil"/>
                <w:right w:val="nil"/>
                <w:between w:val="nil"/>
              </w:pBdr>
              <w:spacing w:after="0" w:line="240" w:lineRule="auto"/>
              <w:ind w:right="113" w:hanging="2"/>
              <w:jc w:val="center"/>
              <w:rPr>
                <w:rFonts w:cs="Times New Roman"/>
                <w:color w:val="000000"/>
                <w:sz w:val="24"/>
                <w:szCs w:val="24"/>
              </w:rPr>
            </w:pPr>
            <w:r w:rsidRPr="00AA31AD">
              <w:rPr>
                <w:rFonts w:cs="Times New Roman"/>
                <w:b/>
                <w:color w:val="000000"/>
                <w:sz w:val="24"/>
                <w:szCs w:val="24"/>
              </w:rPr>
              <w:lastRenderedPageBreak/>
              <w:t>Розділ VІ. Результати тендеру та укладання договору про закупівлю</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Відміна тендеру чи визнання тендеру таким, що не відбувся</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1A64D8"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1A64D8">
              <w:rPr>
                <w:rFonts w:cs="Times New Roman"/>
                <w:color w:val="000000"/>
                <w:sz w:val="24"/>
                <w:szCs w:val="24"/>
              </w:rPr>
              <w:t>Замовник відміняє відкриті торги у разі:</w:t>
            </w:r>
          </w:p>
          <w:p w:rsidR="00FC6764" w:rsidRPr="001A64D8"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1A64D8">
              <w:rPr>
                <w:rFonts w:cs="Times New Roman"/>
                <w:color w:val="000000"/>
                <w:sz w:val="24"/>
                <w:szCs w:val="24"/>
              </w:rPr>
              <w:t>1) відсутності подальшої потреби в закупівлі товарів, робіт чи послуг;</w:t>
            </w:r>
          </w:p>
          <w:p w:rsidR="00FC6764" w:rsidRPr="001A64D8"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1A64D8">
              <w:rPr>
                <w:rFonts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C6764" w:rsidRPr="001A64D8"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1A64D8">
              <w:rPr>
                <w:rFonts w:cs="Times New Roman"/>
                <w:color w:val="000000"/>
                <w:sz w:val="24"/>
                <w:szCs w:val="24"/>
              </w:rPr>
              <w:t>3) скорочення обсягу видатків на здійснення закупівлі товарів, робіт чи послуг;</w:t>
            </w:r>
          </w:p>
          <w:p w:rsidR="00FC6764" w:rsidRPr="001A64D8"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1A64D8">
              <w:rPr>
                <w:rFonts w:cs="Times New Roman"/>
                <w:color w:val="000000"/>
                <w:sz w:val="24"/>
                <w:szCs w:val="24"/>
              </w:rPr>
              <w:t>4) коли здійснення закупівлі стало неможливим внаслідок дії обставин непереборної сили.</w:t>
            </w:r>
          </w:p>
          <w:p w:rsidR="00FC6764" w:rsidRPr="001A64D8"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1A64D8">
              <w:rPr>
                <w:rFonts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C6764" w:rsidRPr="001A64D8"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1A64D8">
              <w:rPr>
                <w:rFonts w:cs="Times New Roman"/>
                <w:color w:val="000000"/>
                <w:sz w:val="24"/>
                <w:szCs w:val="24"/>
              </w:rPr>
              <w:t>Відкриті торги автоматично відміняються електронною системою закупівель у разі:</w:t>
            </w:r>
          </w:p>
          <w:p w:rsidR="00FC6764" w:rsidRPr="001A64D8"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1A64D8">
              <w:rPr>
                <w:rFonts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C6764" w:rsidRPr="001A64D8"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1A64D8">
              <w:rPr>
                <w:rFonts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FC6764" w:rsidRPr="001A64D8"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1A64D8">
              <w:rPr>
                <w:rFonts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C6764" w:rsidRPr="001A64D8"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1A64D8">
              <w:rPr>
                <w:rFonts w:cs="Times New Roman"/>
                <w:color w:val="000000"/>
                <w:sz w:val="24"/>
                <w:szCs w:val="24"/>
              </w:rPr>
              <w:t>Відкриті торги можуть бути відмінені частково (за лотом).</w:t>
            </w:r>
          </w:p>
          <w:p w:rsidR="00FC6764" w:rsidRPr="00AA31AD"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rPr>
            </w:pPr>
            <w:r w:rsidRPr="001A64D8">
              <w:rPr>
                <w:rFonts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C6764" w:rsidTr="00012929">
        <w:trPr>
          <w:trHeight w:val="27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 xml:space="preserve">Строк укладання договору </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1A64D8" w:rsidRDefault="00FC6764" w:rsidP="00012929">
            <w:pPr>
              <w:spacing w:after="0" w:line="240" w:lineRule="auto"/>
              <w:ind w:hanging="2"/>
              <w:jc w:val="both"/>
              <w:rPr>
                <w:color w:val="000000"/>
                <w:sz w:val="24"/>
                <w:szCs w:val="24"/>
                <w:lang w:eastAsia="ru-RU"/>
              </w:rPr>
            </w:pPr>
            <w:r w:rsidRPr="001A64D8">
              <w:rPr>
                <w:color w:val="000000"/>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C6764" w:rsidRPr="001A64D8" w:rsidRDefault="00FC6764" w:rsidP="00012929">
            <w:pPr>
              <w:spacing w:after="0" w:line="240" w:lineRule="auto"/>
              <w:ind w:hanging="2"/>
              <w:jc w:val="both"/>
              <w:rPr>
                <w:color w:val="000000"/>
                <w:sz w:val="24"/>
                <w:szCs w:val="24"/>
                <w:lang w:eastAsia="ru-RU"/>
              </w:rPr>
            </w:pPr>
            <w:r w:rsidRPr="001A64D8">
              <w:rPr>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C6764" w:rsidRPr="00AA31AD" w:rsidRDefault="00FC6764" w:rsidP="00012929">
            <w:pPr>
              <w:widowControl w:val="0"/>
              <w:pBdr>
                <w:top w:val="nil"/>
                <w:left w:val="nil"/>
                <w:bottom w:val="nil"/>
                <w:right w:val="nil"/>
                <w:between w:val="nil"/>
              </w:pBdr>
              <w:spacing w:after="0" w:line="240" w:lineRule="auto"/>
              <w:ind w:hanging="2"/>
              <w:jc w:val="both"/>
              <w:rPr>
                <w:rFonts w:cs="Times New Roman"/>
                <w:color w:val="000000"/>
                <w:sz w:val="24"/>
                <w:szCs w:val="24"/>
                <w:highlight w:val="white"/>
              </w:rPr>
            </w:pPr>
            <w:r w:rsidRPr="001A64D8">
              <w:rPr>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proofErr w:type="spellStart"/>
            <w:r w:rsidRPr="00AA31AD">
              <w:rPr>
                <w:rFonts w:cs="Times New Roman"/>
                <w:b/>
                <w:color w:val="000000"/>
                <w:sz w:val="24"/>
                <w:szCs w:val="24"/>
              </w:rPr>
              <w:t>Проєкт</w:t>
            </w:r>
            <w:proofErr w:type="spellEnd"/>
            <w:r w:rsidRPr="00AA31AD">
              <w:rPr>
                <w:rFonts w:cs="Times New Roman"/>
                <w:b/>
                <w:color w:val="000000"/>
                <w:sz w:val="24"/>
                <w:szCs w:val="24"/>
              </w:rPr>
              <w:t xml:space="preserve"> договору про закупівлю та порядок змін його умов</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0B0A51">
              <w:rPr>
                <w:rFonts w:cs="Times New Roman"/>
                <w:color w:val="000000"/>
                <w:sz w:val="24"/>
                <w:szCs w:val="24"/>
              </w:rPr>
              <w:t>ПРОЕКТ договору про закупівлю викладений у Додатку № 4 до тендерної документації.</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lastRenderedPageBreak/>
              <w:t>4</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Істотні умови, що обов’язково включаються до договору про закупівлю</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1A64D8" w:rsidRDefault="00FC6764" w:rsidP="00012929">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1A64D8">
              <w:rPr>
                <w:rFonts w:cs="Times New Roman"/>
                <w:color w:val="000000"/>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C6764" w:rsidRPr="001A64D8" w:rsidRDefault="00FC6764" w:rsidP="00012929">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1A64D8">
              <w:rPr>
                <w:rFonts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C6764" w:rsidRPr="001A64D8" w:rsidRDefault="00FC6764" w:rsidP="00012929">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1A64D8">
              <w:rPr>
                <w:rFonts w:cs="Times New Roman"/>
                <w:color w:val="000000"/>
                <w:sz w:val="24"/>
                <w:szCs w:val="24"/>
              </w:rPr>
              <w:t></w:t>
            </w:r>
            <w:r w:rsidRPr="001A64D8">
              <w:rPr>
                <w:rFonts w:cs="Times New Roman"/>
                <w:color w:val="000000"/>
                <w:sz w:val="24"/>
                <w:szCs w:val="24"/>
              </w:rPr>
              <w:tab/>
              <w:t>визначення грошового еквівалента зобов’язання в іноземній валюті;</w:t>
            </w:r>
          </w:p>
          <w:p w:rsidR="00FC6764" w:rsidRPr="001A64D8" w:rsidRDefault="00FC6764" w:rsidP="00012929">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1A64D8">
              <w:rPr>
                <w:rFonts w:cs="Times New Roman"/>
                <w:color w:val="000000"/>
                <w:sz w:val="24"/>
                <w:szCs w:val="24"/>
              </w:rPr>
              <w:t></w:t>
            </w:r>
            <w:r w:rsidRPr="001A64D8">
              <w:rPr>
                <w:rFonts w:cs="Times New Roman"/>
                <w:color w:val="000000"/>
                <w:sz w:val="24"/>
                <w:szCs w:val="24"/>
              </w:rPr>
              <w:tab/>
              <w:t>перерахунку ціни в бік зменшення ціни тендерної пропозиції переможця без зменшення обсягів закупівлі;</w:t>
            </w:r>
          </w:p>
          <w:p w:rsidR="00FC6764" w:rsidRPr="001A64D8" w:rsidRDefault="00FC6764" w:rsidP="00012929">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1A64D8">
              <w:rPr>
                <w:rFonts w:cs="Times New Roman"/>
                <w:color w:val="000000"/>
                <w:sz w:val="24"/>
                <w:szCs w:val="24"/>
              </w:rPr>
              <w:t></w:t>
            </w:r>
            <w:r w:rsidRPr="001A64D8">
              <w:rPr>
                <w:rFonts w:cs="Times New Roman"/>
                <w:color w:val="000000"/>
                <w:sz w:val="24"/>
                <w:szCs w:val="24"/>
              </w:rPr>
              <w:tab/>
              <w:t>перерахунку ціни та обсягів товарів в бік зменшення за умови необхідності приведення обсягів товарів до кратності упаковки.</w:t>
            </w:r>
          </w:p>
          <w:p w:rsidR="00FC6764" w:rsidRPr="001A64D8" w:rsidRDefault="00FC6764" w:rsidP="00012929">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1A64D8">
              <w:rPr>
                <w:rFonts w:cs="Times New Roman"/>
                <w:color w:val="000000"/>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C6764" w:rsidRPr="001A64D8" w:rsidRDefault="00FC6764" w:rsidP="00012929">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1A64D8">
              <w:rPr>
                <w:rFonts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C6764" w:rsidRPr="001A64D8" w:rsidRDefault="00FC6764" w:rsidP="00012929">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1A64D8">
              <w:rPr>
                <w:rFonts w:cs="Times New Roman"/>
                <w:color w:val="000000"/>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FC6764" w:rsidRPr="00AA31AD" w:rsidRDefault="00FC6764" w:rsidP="00012929">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1A64D8">
              <w:rPr>
                <w:rFonts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C6764" w:rsidTr="00012929">
        <w:trPr>
          <w:trHeight w:val="1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5</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Дії замовника при відмові переможця тендеру підписати договір про закупівлю</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22" w:hanging="2"/>
              <w:jc w:val="both"/>
              <w:rPr>
                <w:rFonts w:cs="Times New Roman"/>
                <w:color w:val="000000"/>
                <w:sz w:val="24"/>
                <w:szCs w:val="24"/>
              </w:rPr>
            </w:pPr>
            <w:r w:rsidRPr="001A64D8">
              <w:rPr>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C6764" w:rsidTr="00012929">
        <w:trPr>
          <w:trHeight w:val="21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FBFBF"/>
          </w:tcPr>
          <w:p w:rsidR="00FC6764" w:rsidRPr="00AA31AD" w:rsidRDefault="00FC6764" w:rsidP="00012929">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t>Розділ VІІ. Додаткова інформація</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highlight w:val="white"/>
              </w:rPr>
              <w:t xml:space="preserve">Інформація про прийняття чи неприйняття до розгляду тендерної пропозиції, ціна якої є вищою, ніж очікувана вартість предмета закупівлі, </w:t>
            </w:r>
            <w:r w:rsidRPr="00AA31AD">
              <w:rPr>
                <w:rFonts w:cs="Times New Roman"/>
                <w:b/>
                <w:color w:val="000000"/>
                <w:sz w:val="24"/>
                <w:szCs w:val="24"/>
                <w:highlight w:val="white"/>
              </w:rPr>
              <w:lastRenderedPageBreak/>
              <w:t>визначена замовником в оголошенні про проведення відкритих торгів</w:t>
            </w:r>
            <w:bookmarkStart w:id="1" w:name="bookmark=id.3rdcrjn" w:colFirst="0" w:colLast="0"/>
            <w:bookmarkEnd w:id="1"/>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tabs>
                <w:tab w:val="left" w:pos="5800"/>
              </w:tabs>
              <w:spacing w:after="0" w:line="240" w:lineRule="auto"/>
              <w:ind w:hanging="2"/>
              <w:jc w:val="both"/>
              <w:rPr>
                <w:rFonts w:cs="Times New Roman"/>
                <w:color w:val="000000"/>
                <w:sz w:val="24"/>
                <w:szCs w:val="24"/>
              </w:rPr>
            </w:pPr>
            <w:r w:rsidRPr="00AA31AD">
              <w:rPr>
                <w:rFonts w:cs="Times New Roman"/>
                <w:color w:val="000000"/>
                <w:sz w:val="24"/>
                <w:szCs w:val="24"/>
              </w:rPr>
              <w:lastRenderedPageBreak/>
              <w:t xml:space="preserve">Замовник не приймає </w:t>
            </w:r>
            <w:r w:rsidRPr="00AA31AD">
              <w:rPr>
                <w:rFonts w:cs="Times New Roman"/>
                <w:color w:val="000000"/>
                <w:sz w:val="24"/>
                <w:szCs w:val="24"/>
                <w:highlight w:val="white"/>
              </w:rPr>
              <w:t>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FC6764" w:rsidRPr="00AA31AD" w:rsidRDefault="00FC6764" w:rsidP="00012929">
            <w:pPr>
              <w:widowControl w:val="0"/>
              <w:pBdr>
                <w:top w:val="nil"/>
                <w:left w:val="nil"/>
                <w:bottom w:val="nil"/>
                <w:right w:val="nil"/>
                <w:between w:val="nil"/>
              </w:pBdr>
              <w:tabs>
                <w:tab w:val="left" w:pos="5800"/>
              </w:tabs>
              <w:spacing w:after="0" w:line="240" w:lineRule="auto"/>
              <w:ind w:hanging="2"/>
              <w:jc w:val="both"/>
              <w:rPr>
                <w:rFonts w:cs="Times New Roman"/>
                <w:color w:val="000000"/>
                <w:sz w:val="24"/>
                <w:szCs w:val="24"/>
              </w:rPr>
            </w:pPr>
          </w:p>
          <w:p w:rsidR="00FC6764" w:rsidRPr="00AA31AD" w:rsidRDefault="00FC6764" w:rsidP="00012929">
            <w:pPr>
              <w:widowControl w:val="0"/>
              <w:pBdr>
                <w:top w:val="nil"/>
                <w:left w:val="nil"/>
                <w:bottom w:val="nil"/>
                <w:right w:val="nil"/>
                <w:between w:val="nil"/>
              </w:pBdr>
              <w:tabs>
                <w:tab w:val="left" w:pos="5800"/>
              </w:tabs>
              <w:spacing w:after="0" w:line="240" w:lineRule="auto"/>
              <w:ind w:hanging="2"/>
              <w:jc w:val="both"/>
              <w:rPr>
                <w:rFonts w:cs="Times New Roman"/>
                <w:color w:val="000000"/>
                <w:sz w:val="24"/>
                <w:szCs w:val="24"/>
              </w:rPr>
            </w:pPr>
          </w:p>
          <w:p w:rsidR="00FC6764" w:rsidRPr="00AA31AD" w:rsidRDefault="00FC6764" w:rsidP="00012929">
            <w:pPr>
              <w:widowControl w:val="0"/>
              <w:pBdr>
                <w:top w:val="nil"/>
                <w:left w:val="nil"/>
                <w:bottom w:val="nil"/>
                <w:right w:val="nil"/>
                <w:between w:val="nil"/>
              </w:pBdr>
              <w:tabs>
                <w:tab w:val="left" w:pos="5800"/>
              </w:tabs>
              <w:spacing w:after="0" w:line="240" w:lineRule="auto"/>
              <w:ind w:hanging="2"/>
              <w:jc w:val="both"/>
              <w:rPr>
                <w:rFonts w:cs="Times New Roman"/>
                <w:color w:val="000000"/>
                <w:sz w:val="24"/>
                <w:szCs w:val="24"/>
              </w:rPr>
            </w:pPr>
          </w:p>
          <w:p w:rsidR="00FC6764" w:rsidRPr="00AA31AD"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b/>
                <w:color w:val="000000"/>
                <w:sz w:val="24"/>
                <w:szCs w:val="24"/>
              </w:rPr>
            </w:pPr>
            <w:r>
              <w:rPr>
                <w:rFonts w:cs="Times New Roman"/>
                <w:b/>
                <w:color w:val="000000"/>
                <w:sz w:val="24"/>
                <w:szCs w:val="24"/>
              </w:rPr>
              <w:lastRenderedPageBreak/>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pBdr>
                <w:top w:val="nil"/>
                <w:left w:val="nil"/>
                <w:bottom w:val="nil"/>
                <w:right w:val="nil"/>
                <w:between w:val="nil"/>
              </w:pBdr>
              <w:spacing w:after="0" w:line="240" w:lineRule="auto"/>
              <w:ind w:hanging="2"/>
              <w:rPr>
                <w:rFonts w:cs="Times New Roman"/>
                <w:b/>
                <w:color w:val="000000"/>
                <w:sz w:val="24"/>
                <w:szCs w:val="24"/>
                <w:highlight w:val="white"/>
              </w:rPr>
            </w:pPr>
            <w:r w:rsidRPr="000B0A51">
              <w:rPr>
                <w:rFonts w:cs="Times New Roman"/>
                <w:b/>
                <w:color w:val="000000"/>
                <w:sz w:val="24"/>
                <w:szCs w:val="24"/>
                <w:highlight w:val="white"/>
              </w:rPr>
              <w:t>Забезпечення виконання договору про закупівлю</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Pr="000B0A51" w:rsidRDefault="00FC6764" w:rsidP="00012929">
            <w:pPr>
              <w:widowControl w:val="0"/>
              <w:pBdr>
                <w:top w:val="nil"/>
                <w:left w:val="nil"/>
                <w:bottom w:val="nil"/>
                <w:right w:val="nil"/>
                <w:between w:val="nil"/>
              </w:pBdr>
              <w:tabs>
                <w:tab w:val="left" w:pos="5800"/>
              </w:tabs>
              <w:spacing w:after="0" w:line="240" w:lineRule="auto"/>
              <w:ind w:hanging="2"/>
              <w:jc w:val="both"/>
              <w:rPr>
                <w:sz w:val="24"/>
                <w:szCs w:val="24"/>
                <w:lang w:eastAsia="ru-RU"/>
              </w:rPr>
            </w:pPr>
            <w:r w:rsidRPr="000B0A51">
              <w:rPr>
                <w:sz w:val="24"/>
                <w:szCs w:val="24"/>
                <w:lang w:eastAsia="ru-RU"/>
              </w:rPr>
              <w:t>Не вимагається.</w:t>
            </w:r>
          </w:p>
        </w:tc>
      </w:tr>
      <w:tr w:rsidR="00FC6764" w:rsidTr="00012929">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widowControl w:val="0"/>
              <w:pBdr>
                <w:top w:val="nil"/>
                <w:left w:val="nil"/>
                <w:bottom w:val="nil"/>
                <w:right w:val="nil"/>
                <w:between w:val="nil"/>
              </w:pBdr>
              <w:spacing w:after="0" w:line="240" w:lineRule="auto"/>
              <w:ind w:right="113" w:hanging="2"/>
              <w:rPr>
                <w:rFonts w:cs="Times New Roman"/>
                <w:color w:val="000000"/>
                <w:sz w:val="24"/>
                <w:szCs w:val="24"/>
              </w:rPr>
            </w:pPr>
            <w:r>
              <w:rPr>
                <w:rFonts w:cs="Times New Roman"/>
                <w:b/>
                <w:color w:val="000000"/>
                <w:sz w:val="24"/>
                <w:szCs w:val="24"/>
              </w:rPr>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FC6764" w:rsidRPr="00AA31AD" w:rsidRDefault="00FC6764" w:rsidP="00012929">
            <w:pPr>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Невід’ємні частини тендерної документації: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FC6764" w:rsidRDefault="00FC6764" w:rsidP="00012929">
            <w:pPr>
              <w:pBdr>
                <w:top w:val="nil"/>
                <w:left w:val="nil"/>
                <w:bottom w:val="nil"/>
                <w:right w:val="nil"/>
                <w:between w:val="nil"/>
              </w:pBdr>
              <w:spacing w:after="0" w:line="240" w:lineRule="auto"/>
              <w:ind w:hanging="2"/>
              <w:jc w:val="both"/>
              <w:rPr>
                <w:rFonts w:cs="Times New Roman"/>
                <w:color w:val="000000"/>
                <w:sz w:val="24"/>
                <w:szCs w:val="24"/>
              </w:rPr>
            </w:pPr>
            <w:r>
              <w:rPr>
                <w:rFonts w:cs="Times New Roman"/>
                <w:color w:val="000000"/>
                <w:sz w:val="24"/>
                <w:szCs w:val="24"/>
              </w:rPr>
              <w:t xml:space="preserve">Додаток №1 – </w:t>
            </w:r>
            <w:r w:rsidRPr="00AA31AD">
              <w:rPr>
                <w:rFonts w:cs="Times New Roman"/>
                <w:color w:val="000000"/>
                <w:sz w:val="24"/>
                <w:szCs w:val="24"/>
              </w:rPr>
              <w:t>Кваліфікаційні критерії до Учасника відповідно до статті 16</w:t>
            </w:r>
            <w:r>
              <w:rPr>
                <w:rFonts w:cs="Times New Roman"/>
                <w:color w:val="000000"/>
                <w:sz w:val="24"/>
                <w:szCs w:val="24"/>
              </w:rPr>
              <w:t xml:space="preserve"> </w:t>
            </w:r>
            <w:r w:rsidRPr="00AA31AD">
              <w:rPr>
                <w:rFonts w:cs="Times New Roman"/>
                <w:color w:val="000000"/>
                <w:sz w:val="24"/>
                <w:szCs w:val="24"/>
              </w:rPr>
              <w:t xml:space="preserve">Закону України «Про публічні закупівлі» та спосіб їх документального підтвердження. </w:t>
            </w:r>
          </w:p>
          <w:p w:rsidR="00FC6764" w:rsidRDefault="00FC6764" w:rsidP="00012929">
            <w:pPr>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Додаток №</w:t>
            </w:r>
            <w:r>
              <w:rPr>
                <w:rFonts w:cs="Times New Roman"/>
                <w:color w:val="000000"/>
                <w:sz w:val="24"/>
                <w:szCs w:val="24"/>
              </w:rPr>
              <w:t xml:space="preserve"> </w:t>
            </w:r>
            <w:r w:rsidRPr="00AA31AD">
              <w:rPr>
                <w:rFonts w:cs="Times New Roman"/>
                <w:color w:val="000000"/>
                <w:sz w:val="24"/>
                <w:szCs w:val="24"/>
              </w:rPr>
              <w:t xml:space="preserve">2 </w:t>
            </w:r>
            <w:r>
              <w:rPr>
                <w:rFonts w:cs="Times New Roman"/>
                <w:color w:val="000000"/>
                <w:sz w:val="24"/>
                <w:szCs w:val="24"/>
              </w:rPr>
              <w:t>–</w:t>
            </w:r>
            <w:r w:rsidRPr="00AA31AD">
              <w:rPr>
                <w:rFonts w:cs="Times New Roman"/>
                <w:color w:val="000000"/>
                <w:sz w:val="24"/>
                <w:szCs w:val="24"/>
              </w:rPr>
              <w:t xml:space="preserve"> </w:t>
            </w:r>
            <w:r>
              <w:rPr>
                <w:sz w:val="24"/>
                <w:szCs w:val="24"/>
                <w:lang w:eastAsia="ru-RU"/>
              </w:rPr>
              <w:t>Підстави</w:t>
            </w:r>
            <w:r w:rsidRPr="00F67975">
              <w:rPr>
                <w:sz w:val="24"/>
                <w:szCs w:val="24"/>
                <w:lang w:eastAsia="ru-RU"/>
              </w:rPr>
              <w:t xml:space="preserve"> для відмови в участі у відкрити</w:t>
            </w:r>
            <w:r>
              <w:rPr>
                <w:sz w:val="24"/>
                <w:szCs w:val="24"/>
                <w:lang w:eastAsia="ru-RU"/>
              </w:rPr>
              <w:t>х торгах, встановлені пунктом 47 Особливостей.</w:t>
            </w:r>
          </w:p>
          <w:p w:rsidR="00FC6764" w:rsidRPr="00AA31AD" w:rsidRDefault="00FC6764" w:rsidP="00012929">
            <w:pPr>
              <w:pBdr>
                <w:top w:val="nil"/>
                <w:left w:val="nil"/>
                <w:bottom w:val="nil"/>
                <w:right w:val="nil"/>
                <w:between w:val="nil"/>
              </w:pBdr>
              <w:spacing w:after="0" w:line="240" w:lineRule="auto"/>
              <w:ind w:hanging="2"/>
              <w:rPr>
                <w:rFonts w:cs="Times New Roman"/>
                <w:color w:val="000000"/>
                <w:sz w:val="24"/>
                <w:szCs w:val="24"/>
              </w:rPr>
            </w:pPr>
            <w:r>
              <w:rPr>
                <w:rFonts w:cs="Times New Roman"/>
                <w:color w:val="000000"/>
                <w:sz w:val="24"/>
                <w:szCs w:val="24"/>
              </w:rPr>
              <w:t xml:space="preserve">Додаток № 3 - </w:t>
            </w:r>
            <w:r w:rsidRPr="00AA31AD">
              <w:rPr>
                <w:rFonts w:cs="Times New Roman"/>
                <w:color w:val="000000"/>
                <w:sz w:val="24"/>
                <w:szCs w:val="24"/>
                <w:highlight w:val="white"/>
              </w:rPr>
              <w:t xml:space="preserve">ТЕХНІЧНА СПЕЦИФІКАЦІЯ  (ВИМОГИ) </w:t>
            </w:r>
          </w:p>
          <w:p w:rsidR="00FC6764" w:rsidRPr="00AA31AD" w:rsidRDefault="00FC6764" w:rsidP="00012929">
            <w:pPr>
              <w:pBdr>
                <w:top w:val="nil"/>
                <w:left w:val="nil"/>
                <w:bottom w:val="nil"/>
                <w:right w:val="nil"/>
                <w:between w:val="nil"/>
              </w:pBdr>
              <w:spacing w:after="0" w:line="240" w:lineRule="auto"/>
              <w:ind w:hanging="2"/>
              <w:rPr>
                <w:rFonts w:cs="Times New Roman"/>
                <w:color w:val="000000"/>
                <w:sz w:val="24"/>
                <w:szCs w:val="24"/>
              </w:rPr>
            </w:pPr>
            <w:r>
              <w:rPr>
                <w:rFonts w:cs="Times New Roman"/>
                <w:color w:val="000000"/>
                <w:sz w:val="24"/>
                <w:szCs w:val="24"/>
              </w:rPr>
              <w:t>Додаток № 4</w:t>
            </w:r>
            <w:r w:rsidRPr="00AA31AD">
              <w:rPr>
                <w:rFonts w:cs="Times New Roman"/>
                <w:color w:val="000000"/>
                <w:sz w:val="24"/>
                <w:szCs w:val="24"/>
              </w:rPr>
              <w:t xml:space="preserve"> - </w:t>
            </w:r>
            <w:r>
              <w:rPr>
                <w:rFonts w:cs="Times New Roman"/>
                <w:color w:val="000000"/>
                <w:sz w:val="24"/>
                <w:szCs w:val="24"/>
              </w:rPr>
              <w:t>ПРОЄКТ</w:t>
            </w:r>
            <w:r w:rsidRPr="00AA31AD">
              <w:rPr>
                <w:rFonts w:cs="Times New Roman"/>
                <w:color w:val="000000"/>
                <w:sz w:val="24"/>
                <w:szCs w:val="24"/>
              </w:rPr>
              <w:t xml:space="preserve"> Договору</w:t>
            </w:r>
          </w:p>
          <w:p w:rsidR="00FC6764" w:rsidRPr="00AA31AD" w:rsidRDefault="00FC6764" w:rsidP="00012929">
            <w:pPr>
              <w:pBdr>
                <w:top w:val="nil"/>
                <w:left w:val="nil"/>
                <w:bottom w:val="nil"/>
                <w:right w:val="nil"/>
                <w:between w:val="nil"/>
              </w:pBdr>
              <w:spacing w:after="0" w:line="240" w:lineRule="auto"/>
              <w:ind w:hanging="2"/>
              <w:rPr>
                <w:rFonts w:cs="Times New Roman"/>
                <w:color w:val="000000"/>
                <w:sz w:val="24"/>
                <w:szCs w:val="24"/>
              </w:rPr>
            </w:pPr>
            <w:r>
              <w:rPr>
                <w:rFonts w:cs="Times New Roman"/>
                <w:color w:val="000000"/>
                <w:sz w:val="24"/>
                <w:szCs w:val="24"/>
              </w:rPr>
              <w:t>Додаток № 5</w:t>
            </w:r>
            <w:r w:rsidRPr="00AA31AD">
              <w:rPr>
                <w:rFonts w:cs="Times New Roman"/>
                <w:color w:val="000000"/>
                <w:sz w:val="24"/>
                <w:szCs w:val="24"/>
              </w:rPr>
              <w:t xml:space="preserve"> – форма «ТЕНДЕРНА ПРОПОЗИЦІЯ» </w:t>
            </w:r>
          </w:p>
        </w:tc>
      </w:tr>
    </w:tbl>
    <w:p w:rsidR="00443D70" w:rsidRPr="00FC6764" w:rsidRDefault="00443D70" w:rsidP="00FC6764">
      <w:pPr>
        <w:ind w:leftChars="0" w:left="0" w:firstLineChars="0" w:firstLine="0"/>
        <w:rPr>
          <w:lang w:val="en-US"/>
        </w:rPr>
      </w:pPr>
    </w:p>
    <w:sectPr w:rsidR="00443D70" w:rsidRPr="00FC6764" w:rsidSect="00AC3B45">
      <w:headerReference w:type="even" r:id="rId9"/>
      <w:headerReference w:type="default" r:id="rId10"/>
      <w:footerReference w:type="even" r:id="rId11"/>
      <w:footerReference w:type="default" r:id="rId12"/>
      <w:headerReference w:type="first" r:id="rId13"/>
      <w:footerReference w:type="first" r:id="rId14"/>
      <w:pgSz w:w="11906" w:h="16838"/>
      <w:pgMar w:top="567" w:right="566" w:bottom="369" w:left="1134"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AEF" w:rsidRDefault="00C16AEF" w:rsidP="00FC6764">
      <w:pPr>
        <w:spacing w:after="0" w:line="240" w:lineRule="auto"/>
        <w:ind w:left="0" w:hanging="3"/>
      </w:pPr>
      <w:r>
        <w:separator/>
      </w:r>
    </w:p>
  </w:endnote>
  <w:endnote w:type="continuationSeparator" w:id="0">
    <w:p w:rsidR="00C16AEF" w:rsidRDefault="00C16AEF" w:rsidP="00FC6764">
      <w:pPr>
        <w:spacing w:after="0" w:line="240" w:lineRule="auto"/>
        <w:ind w:left="0" w:hanging="3"/>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64" w:rsidRDefault="00FC6764" w:rsidP="00FC6764">
    <w:pPr>
      <w:pStyle w:val="a6"/>
      <w:ind w:left="0" w:hanging="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45" w:rsidRDefault="00E944C4" w:rsidP="00AC3B45">
    <w:pPr>
      <w:pBdr>
        <w:top w:val="nil"/>
        <w:left w:val="nil"/>
        <w:bottom w:val="nil"/>
        <w:right w:val="nil"/>
        <w:between w:val="nil"/>
      </w:pBdr>
      <w:spacing w:after="0" w:line="240" w:lineRule="auto"/>
      <w:ind w:hanging="2"/>
      <w:jc w:val="right"/>
      <w:rPr>
        <w:rFonts w:cs="Times New Roman"/>
        <w:color w:val="000000"/>
        <w:sz w:val="24"/>
        <w:szCs w:val="24"/>
      </w:rPr>
    </w:pPr>
    <w:r>
      <w:rPr>
        <w:rFonts w:cs="Times New Roman"/>
        <w:color w:val="000000"/>
        <w:sz w:val="24"/>
        <w:szCs w:val="24"/>
      </w:rPr>
      <w:fldChar w:fldCharType="begin"/>
    </w:r>
    <w:r w:rsidR="00B05D21">
      <w:rPr>
        <w:rFonts w:cs="Times New Roman"/>
        <w:color w:val="000000"/>
        <w:sz w:val="24"/>
        <w:szCs w:val="24"/>
      </w:rPr>
      <w:instrText>PAGE</w:instrText>
    </w:r>
    <w:r>
      <w:rPr>
        <w:rFonts w:cs="Times New Roman"/>
        <w:color w:val="000000"/>
        <w:sz w:val="24"/>
        <w:szCs w:val="24"/>
      </w:rPr>
      <w:fldChar w:fldCharType="separate"/>
    </w:r>
    <w:r w:rsidR="00994C71">
      <w:rPr>
        <w:rFonts w:cs="Times New Roman"/>
        <w:noProof/>
        <w:color w:val="000000"/>
        <w:sz w:val="24"/>
        <w:szCs w:val="24"/>
      </w:rPr>
      <w:t>19</w:t>
    </w:r>
    <w:r>
      <w:rPr>
        <w:rFonts w:cs="Times New Roman"/>
        <w:color w:val="000000"/>
        <w:sz w:val="24"/>
        <w:szCs w:val="24"/>
      </w:rPr>
      <w:fldChar w:fldCharType="end"/>
    </w:r>
  </w:p>
  <w:p w:rsidR="00AC3B45" w:rsidRDefault="00C16AEF" w:rsidP="00AC3B45">
    <w:pPr>
      <w:pBdr>
        <w:top w:val="nil"/>
        <w:left w:val="nil"/>
        <w:bottom w:val="nil"/>
        <w:right w:val="nil"/>
        <w:between w:val="nil"/>
      </w:pBdr>
      <w:spacing w:after="0" w:line="240" w:lineRule="auto"/>
      <w:ind w:hanging="2"/>
      <w:rPr>
        <w:rFonts w:cs="Times New Roman"/>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45" w:rsidRDefault="00E944C4" w:rsidP="00AC3B45">
    <w:pPr>
      <w:pBdr>
        <w:top w:val="nil"/>
        <w:left w:val="nil"/>
        <w:bottom w:val="nil"/>
        <w:right w:val="nil"/>
        <w:between w:val="nil"/>
      </w:pBdr>
      <w:spacing w:after="0" w:line="240" w:lineRule="auto"/>
      <w:ind w:hanging="2"/>
      <w:jc w:val="right"/>
      <w:rPr>
        <w:rFonts w:cs="Times New Roman"/>
        <w:color w:val="000000"/>
        <w:sz w:val="24"/>
        <w:szCs w:val="24"/>
      </w:rPr>
    </w:pPr>
    <w:r>
      <w:rPr>
        <w:rFonts w:cs="Times New Roman"/>
        <w:color w:val="000000"/>
        <w:sz w:val="24"/>
        <w:szCs w:val="24"/>
      </w:rPr>
      <w:fldChar w:fldCharType="begin"/>
    </w:r>
    <w:r w:rsidR="00B05D21">
      <w:rPr>
        <w:rFonts w:cs="Times New Roman"/>
        <w:color w:val="000000"/>
        <w:sz w:val="24"/>
        <w:szCs w:val="24"/>
      </w:rPr>
      <w:instrText>PAGE</w:instrText>
    </w:r>
    <w:r>
      <w:rPr>
        <w:rFonts w:cs="Times New Roman"/>
        <w:color w:val="000000"/>
        <w:sz w:val="24"/>
        <w:szCs w:val="24"/>
      </w:rPr>
      <w:fldChar w:fldCharType="separate"/>
    </w:r>
    <w:r w:rsidR="00994C71">
      <w:rPr>
        <w:rFonts w:cs="Times New Roman"/>
        <w:noProof/>
        <w:color w:val="000000"/>
        <w:sz w:val="24"/>
        <w:szCs w:val="24"/>
      </w:rPr>
      <w:t>1</w:t>
    </w:r>
    <w:r>
      <w:rPr>
        <w:rFonts w:cs="Times New Roman"/>
        <w:color w:val="000000"/>
        <w:sz w:val="24"/>
        <w:szCs w:val="24"/>
      </w:rPr>
      <w:fldChar w:fldCharType="end"/>
    </w:r>
  </w:p>
  <w:p w:rsidR="00AC3B45" w:rsidRDefault="00C16AEF" w:rsidP="00AC3B45">
    <w:pPr>
      <w:pBdr>
        <w:top w:val="nil"/>
        <w:left w:val="nil"/>
        <w:bottom w:val="nil"/>
        <w:right w:val="nil"/>
        <w:between w:val="nil"/>
      </w:pBdr>
      <w:spacing w:after="0" w:line="240" w:lineRule="auto"/>
      <w:ind w:hanging="2"/>
      <w:jc w:val="center"/>
      <w:rPr>
        <w:rFonts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AEF" w:rsidRDefault="00C16AEF" w:rsidP="00FC6764">
      <w:pPr>
        <w:spacing w:after="0" w:line="240" w:lineRule="auto"/>
        <w:ind w:left="0" w:hanging="3"/>
      </w:pPr>
      <w:r>
        <w:separator/>
      </w:r>
    </w:p>
  </w:footnote>
  <w:footnote w:type="continuationSeparator" w:id="0">
    <w:p w:rsidR="00C16AEF" w:rsidRDefault="00C16AEF" w:rsidP="00FC6764">
      <w:pPr>
        <w:spacing w:after="0" w:line="240" w:lineRule="auto"/>
        <w:ind w:left="0" w:hanging="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64" w:rsidRDefault="00FC6764" w:rsidP="00FC6764">
    <w:pPr>
      <w:pStyle w:val="a4"/>
      <w:ind w:left="0" w:hanging="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64" w:rsidRDefault="00FC6764" w:rsidP="00FC6764">
    <w:pPr>
      <w:pStyle w:val="a4"/>
      <w:ind w:left="0" w:hanging="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45" w:rsidRDefault="00C16AEF" w:rsidP="00AC3B45">
    <w:pPr>
      <w:pBdr>
        <w:top w:val="nil"/>
        <w:left w:val="nil"/>
        <w:bottom w:val="nil"/>
        <w:right w:val="nil"/>
        <w:between w:val="nil"/>
      </w:pBdr>
      <w:spacing w:after="0" w:line="240" w:lineRule="auto"/>
      <w:ind w:left="0" w:hanging="3"/>
      <w:rPr>
        <w:rFonts w:cs="Times New Roman"/>
        <w:color w:val="000000"/>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C6764"/>
    <w:rsid w:val="00034EA5"/>
    <w:rsid w:val="00035834"/>
    <w:rsid w:val="000A169A"/>
    <w:rsid w:val="000F755B"/>
    <w:rsid w:val="003F5334"/>
    <w:rsid w:val="00443D70"/>
    <w:rsid w:val="004F6E38"/>
    <w:rsid w:val="00601375"/>
    <w:rsid w:val="00986CFF"/>
    <w:rsid w:val="00994C71"/>
    <w:rsid w:val="00AB7198"/>
    <w:rsid w:val="00B05D21"/>
    <w:rsid w:val="00C16AEF"/>
    <w:rsid w:val="00E069AD"/>
    <w:rsid w:val="00E944C4"/>
    <w:rsid w:val="00F80AC5"/>
    <w:rsid w:val="00F87AC1"/>
    <w:rsid w:val="00FC6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6764"/>
    <w:pPr>
      <w:suppressAutoHyphens/>
      <w:ind w:leftChars="-1" w:left="-1" w:hangingChars="1" w:hanging="1"/>
      <w:textDirection w:val="btLr"/>
      <w:textAlignment w:val="top"/>
      <w:outlineLvl w:val="0"/>
    </w:pPr>
    <w:rPr>
      <w:rFonts w:ascii="Times New Roman" w:eastAsia="Times New Roman" w:hAnsi="Times New Roman" w:cs="Calibri"/>
      <w:position w:val="-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FC6764"/>
    <w:rPr>
      <w:color w:val="0000FF"/>
      <w:w w:val="100"/>
      <w:position w:val="-1"/>
      <w:u w:val="single"/>
      <w:effect w:val="none"/>
      <w:vertAlign w:val="baseline"/>
      <w:cs w:val="0"/>
      <w:em w:val="none"/>
    </w:rPr>
  </w:style>
  <w:style w:type="paragraph" w:styleId="a4">
    <w:name w:val="header"/>
    <w:basedOn w:val="a"/>
    <w:link w:val="a5"/>
    <w:uiPriority w:val="99"/>
    <w:semiHidden/>
    <w:unhideWhenUsed/>
    <w:rsid w:val="00FC6764"/>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FC6764"/>
    <w:rPr>
      <w:rFonts w:ascii="Times New Roman" w:eastAsia="Times New Roman" w:hAnsi="Times New Roman" w:cs="Calibri"/>
      <w:position w:val="-1"/>
      <w:sz w:val="28"/>
    </w:rPr>
  </w:style>
  <w:style w:type="paragraph" w:styleId="a6">
    <w:name w:val="footer"/>
    <w:basedOn w:val="a"/>
    <w:link w:val="a7"/>
    <w:uiPriority w:val="99"/>
    <w:semiHidden/>
    <w:unhideWhenUsed/>
    <w:rsid w:val="00FC6764"/>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FC6764"/>
    <w:rPr>
      <w:rFonts w:ascii="Times New Roman" w:eastAsia="Times New Roman" w:hAnsi="Times New Roman" w:cs="Calibri"/>
      <w:position w:val="-1"/>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k477@ukr.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6610</Words>
  <Characters>37679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user</cp:lastModifiedBy>
  <cp:revision>5</cp:revision>
  <cp:lastPrinted>2023-07-17T13:19:00Z</cp:lastPrinted>
  <dcterms:created xsi:type="dcterms:W3CDTF">2023-05-30T05:57:00Z</dcterms:created>
  <dcterms:modified xsi:type="dcterms:W3CDTF">2023-07-27T07:05:00Z</dcterms:modified>
</cp:coreProperties>
</file>