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52" w:rsidRPr="00561B7C" w:rsidRDefault="00A24952" w:rsidP="00A24952">
      <w:pPr>
        <w:widowControl w:val="0"/>
        <w:suppressAutoHyphens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 </w:t>
      </w:r>
      <w:r w:rsidR="000F46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</w:p>
    <w:p w:rsidR="00A24952" w:rsidRPr="00561B7C" w:rsidRDefault="00A24952" w:rsidP="00A24952">
      <w:pPr>
        <w:widowControl w:val="0"/>
        <w:suppressAutoHyphens/>
        <w:spacing w:after="24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Форма «Тендерна пропозиція» подається у вигляді, наведеному нижче.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Учасник не повинен відступати від даної форми.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Подається учасником на фірмовому бланку</w:t>
      </w:r>
    </w:p>
    <w:p w:rsidR="00A24952" w:rsidRPr="00561B7C" w:rsidRDefault="00A24952" w:rsidP="00A24952">
      <w:pPr>
        <w:widowControl w:val="0"/>
        <w:suppressAutoHyphens/>
        <w:spacing w:before="36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ТЕНДЕРНА ПРОПОЗИЦІЯ</w:t>
      </w:r>
    </w:p>
    <w:p w:rsidR="00A24952" w:rsidRPr="001A6674" w:rsidRDefault="00A24952" w:rsidP="00A24952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1A6674">
        <w:rPr>
          <w:rFonts w:ascii="Times New Roman" w:eastAsia="Calibri" w:hAnsi="Times New Roman" w:cs="Times New Roman"/>
          <w:lang w:eastAsia="uk-UA"/>
        </w:rPr>
        <w:t>Учасник, _____________________________________________________________________</w:t>
      </w:r>
    </w:p>
    <w:p w:rsidR="00A24952" w:rsidRPr="001A6674" w:rsidRDefault="00A24952" w:rsidP="00A24952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vertAlign w:val="superscript"/>
          <w:lang w:eastAsia="uk-UA"/>
        </w:rPr>
      </w:pPr>
      <w:r w:rsidRPr="001A6674">
        <w:rPr>
          <w:rFonts w:ascii="Times New Roman" w:eastAsia="Calibri" w:hAnsi="Times New Roman" w:cs="Times New Roman"/>
          <w:vertAlign w:val="superscript"/>
          <w:lang w:eastAsia="uk-UA"/>
        </w:rPr>
        <w:t>(назва Учасника)</w:t>
      </w:r>
    </w:p>
    <w:p w:rsidR="00A24952" w:rsidRPr="001A6674" w:rsidRDefault="00A24952" w:rsidP="00A2495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A6674">
        <w:rPr>
          <w:rFonts w:ascii="Times New Roman" w:eastAsia="Calibri" w:hAnsi="Times New Roman" w:cs="Times New Roman"/>
          <w:lang w:eastAsia="ru-RU"/>
        </w:rPr>
        <w:t xml:space="preserve">надає свою тендерну пропозицію щодо участі у торгах на закупівлю за предметом -  </w:t>
      </w:r>
      <w:r w:rsidRPr="001A6674">
        <w:rPr>
          <w:rFonts w:ascii="Times New Roman" w:eastAsia="Calibri" w:hAnsi="Times New Roman" w:cs="Times New Roman"/>
          <w:b/>
          <w:bCs/>
          <w:lang w:eastAsia="ru-RU"/>
        </w:rPr>
        <w:t xml:space="preserve">«ДК 021:2015: 55520000-1 </w:t>
      </w:r>
      <w:proofErr w:type="spellStart"/>
      <w:r w:rsidRPr="001A6674">
        <w:rPr>
          <w:rFonts w:ascii="Times New Roman" w:eastAsia="Calibri" w:hAnsi="Times New Roman" w:cs="Times New Roman"/>
          <w:b/>
          <w:bCs/>
          <w:lang w:eastAsia="ru-RU"/>
        </w:rPr>
        <w:t>Кейтерингові</w:t>
      </w:r>
      <w:proofErr w:type="spellEnd"/>
      <w:r w:rsidRPr="001A6674">
        <w:rPr>
          <w:rFonts w:ascii="Times New Roman" w:eastAsia="Calibri" w:hAnsi="Times New Roman" w:cs="Times New Roman"/>
          <w:b/>
          <w:bCs/>
          <w:lang w:eastAsia="ru-RU"/>
        </w:rPr>
        <w:t xml:space="preserve"> послуги (Послуги з організації пільгового харчування)» </w:t>
      </w:r>
      <w:r w:rsidRPr="001A6674">
        <w:rPr>
          <w:rFonts w:ascii="Times New Roman" w:eastAsia="Calibri" w:hAnsi="Times New Roman" w:cs="Times New Roman"/>
          <w:lang w:eastAsia="ru-RU"/>
        </w:rPr>
        <w:t>відповідно до технічних вимог.</w:t>
      </w:r>
    </w:p>
    <w:tbl>
      <w:tblPr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2"/>
        <w:gridCol w:w="1417"/>
        <w:gridCol w:w="1418"/>
        <w:gridCol w:w="1417"/>
        <w:gridCol w:w="1701"/>
        <w:gridCol w:w="1985"/>
      </w:tblGrid>
      <w:tr w:rsidR="001A6674" w:rsidRPr="001A6674" w:rsidTr="001A6674">
        <w:trPr>
          <w:trHeight w:val="10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t>Категорія дітей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t>Кількість дітей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t>Кількість днів харчування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однієї дитини протягом одного дня, грн., </w:t>
            </w: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(без ПДВ)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однієї дитини протягом визначеної кількості днів, грн., (Графа 3) </w:t>
            </w: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без ПДВ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дітей в визначеній кількості </w:t>
            </w: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(Графа 2) протягом визначеного терміну, грн., (Графа 3) </w:t>
            </w:r>
            <w:r w:rsidRPr="001A6674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(без ПДВ)</w:t>
            </w:r>
          </w:p>
        </w:tc>
      </w:tr>
      <w:tr w:rsidR="001A6674" w:rsidRPr="001A6674" w:rsidTr="001A667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</w:tr>
      <w:tr w:rsidR="001A6674" w:rsidRPr="001A6674" w:rsidTr="001A667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lang w:eastAsia="ru-RU"/>
              </w:rPr>
              <w:t>Діти від 6 до 11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A6674" w:rsidRPr="001A6674" w:rsidTr="001A667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lang w:eastAsia="ru-RU"/>
              </w:rPr>
              <w:t>Діти від 11 до 14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A6674" w:rsidRPr="001A6674" w:rsidTr="001A667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lang w:eastAsia="ru-RU"/>
              </w:rPr>
              <w:t>Діти від 14 до 18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A6674" w:rsidRPr="001A6674" w:rsidTr="001A667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lang w:eastAsia="ru-RU"/>
              </w:rPr>
              <w:t>Діти ГПД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A6674" w:rsidRPr="001A6674" w:rsidTr="001A667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lang w:eastAsia="ru-RU"/>
              </w:rPr>
              <w:t xml:space="preserve">    Діти ГПД 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A6674" w:rsidRPr="001A6674" w:rsidTr="001A6674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674" w:rsidRPr="001A6674" w:rsidRDefault="001A6674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A667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74" w:rsidRPr="001A6674" w:rsidRDefault="001A6674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1A6674" w:rsidRPr="001A6674" w:rsidRDefault="001A6674" w:rsidP="00A24952">
      <w:pPr>
        <w:tabs>
          <w:tab w:val="left" w:pos="0"/>
          <w:tab w:val="center" w:pos="4153"/>
          <w:tab w:val="right" w:pos="8306"/>
        </w:tabs>
        <w:spacing w:after="0" w:line="240" w:lineRule="auto"/>
        <w:ind w:left="113"/>
        <w:jc w:val="both"/>
        <w:rPr>
          <w:rFonts w:ascii="Times New Roman" w:eastAsia="Calibri" w:hAnsi="Times New Roman" w:cs="Times New Roman"/>
          <w:lang w:eastAsia="uk-UA"/>
        </w:rPr>
      </w:pPr>
    </w:p>
    <w:p w:rsidR="00A24952" w:rsidRPr="001A6674" w:rsidRDefault="00A24952" w:rsidP="00A24952">
      <w:pPr>
        <w:tabs>
          <w:tab w:val="left" w:pos="0"/>
          <w:tab w:val="center" w:pos="4153"/>
          <w:tab w:val="right" w:pos="8306"/>
        </w:tabs>
        <w:spacing w:after="0" w:line="240" w:lineRule="auto"/>
        <w:ind w:left="113"/>
        <w:jc w:val="both"/>
        <w:rPr>
          <w:rFonts w:ascii="Times New Roman" w:eastAsia="Calibri" w:hAnsi="Times New Roman" w:cs="Times New Roman"/>
          <w:lang w:eastAsia="uk-UA"/>
        </w:rPr>
      </w:pPr>
      <w:r w:rsidRPr="001A6674">
        <w:rPr>
          <w:rFonts w:ascii="Times New Roman" w:eastAsia="Calibri" w:hAnsi="Times New Roman" w:cs="Times New Roman"/>
          <w:lang w:eastAsia="uk-UA"/>
        </w:rPr>
        <w:tab/>
        <w:t xml:space="preserve">          Вивчивши тендерну документацію технічні вимоги, учасник, уповноважений на підписання Договору, має можливість та погоджується виконати всі вимоги Замовника та Договору на умовах, зазначених у цій тендерній  пропозиції на суму грн.  (без ПДВ): </w:t>
      </w:r>
    </w:p>
    <w:p w:rsidR="00A24952" w:rsidRPr="001A6674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1A6674">
        <w:rPr>
          <w:rFonts w:ascii="Times New Roman" w:eastAsia="Calibri" w:hAnsi="Times New Roman" w:cs="Times New Roman"/>
          <w:lang w:eastAsia="uk-UA"/>
        </w:rPr>
        <w:t>1. До визнання переможцем торгів  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Якщо наша тендерна пропозиція буде визнана переможцем торгів , Учасник  бере на себе зобов'язання виконати всі умови, передбачені Договором.</w:t>
      </w:r>
    </w:p>
    <w:p w:rsidR="00A24952" w:rsidRPr="001A6674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1A6674">
        <w:rPr>
          <w:rFonts w:ascii="Times New Roman" w:eastAsia="Calibri" w:hAnsi="Times New Roman" w:cs="Times New Roman"/>
          <w:lang w:eastAsia="uk-UA"/>
        </w:rPr>
        <w:t>2. Учасник погоджується дотримуватися умов цієї тендерної пропозиції протягом 90 календарних дні з дня розкриття тендерних пропозицій, встановленого Вами. Наша тендерна пропозиція буде обов'язковою для нас і може бути визнана переможцем торгів  Вами у будь-який час до закінчення зазначеного терміну.</w:t>
      </w:r>
    </w:p>
    <w:p w:rsidR="00A24952" w:rsidRPr="001A6674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1A6674">
        <w:rPr>
          <w:rFonts w:ascii="Times New Roman" w:eastAsia="Calibri" w:hAnsi="Times New Roman" w:cs="Times New Roman"/>
          <w:lang w:eastAsia="uk-UA"/>
        </w:rPr>
        <w:t>3. Учасник погоджується з умовами, що Ви можете відхилити нашу чи всі тендерні  пропозиції згідно з умовами тендерної документації, та розуміємо, що Ви не обмежені у прийнятті будь-якої іншої тендерної пропозиції - більш вигідної.</w:t>
      </w:r>
    </w:p>
    <w:p w:rsidR="00A24952" w:rsidRPr="001A6674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1A6674">
        <w:rPr>
          <w:rFonts w:ascii="Times New Roman" w:eastAsia="Calibri" w:hAnsi="Times New Roman" w:cs="Times New Roman"/>
          <w:lang w:eastAsia="uk-UA"/>
        </w:rPr>
        <w:t xml:space="preserve">4. Якщо наша тендерна пропозиція буде визнана переможцем торгів,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 w:rsidR="00E01397" w:rsidRPr="001A6674">
        <w:rPr>
          <w:rFonts w:ascii="Times New Roman" w:eastAsia="Calibri" w:hAnsi="Times New Roman" w:cs="Times New Roman"/>
          <w:lang w:eastAsia="uk-UA"/>
        </w:rPr>
        <w:t>15</w:t>
      </w:r>
      <w:r w:rsidRPr="001A6674">
        <w:rPr>
          <w:rFonts w:ascii="Times New Roman" w:eastAsia="Calibri" w:hAnsi="Times New Roman" w:cs="Times New Roman"/>
          <w:lang w:eastAsia="uk-UA"/>
        </w:rPr>
        <w:t xml:space="preserve"> днів з дня прийняття рішення про намір укласти договір про закупівлю.</w:t>
      </w:r>
    </w:p>
    <w:p w:rsidR="00A24952" w:rsidRPr="001A6674" w:rsidRDefault="00A24952" w:rsidP="00A24952">
      <w:pPr>
        <w:tabs>
          <w:tab w:val="left" w:pos="540"/>
        </w:tabs>
        <w:suppressAutoHyphens/>
        <w:spacing w:before="60" w:after="60" w:line="240" w:lineRule="auto"/>
        <w:ind w:right="-23" w:firstLine="360"/>
        <w:jc w:val="both"/>
        <w:rPr>
          <w:rFonts w:ascii="Times New Roman" w:eastAsia="Calibri" w:hAnsi="Times New Roman" w:cs="Times New Roman"/>
          <w:lang w:eastAsia="ar-SA"/>
        </w:rPr>
      </w:pPr>
      <w:r w:rsidRPr="001A6674">
        <w:rPr>
          <w:rFonts w:ascii="Times New Roman" w:eastAsia="Calibri" w:hAnsi="Times New Roman" w:cs="Times New Roman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24952" w:rsidRPr="001A6674" w:rsidRDefault="00A24952" w:rsidP="00A24952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i/>
          <w:iCs/>
          <w:lang w:eastAsia="uk-UA"/>
        </w:rPr>
      </w:pPr>
      <w:r w:rsidRPr="001A6674">
        <w:rPr>
          <w:rFonts w:ascii="Times New Roman" w:eastAsia="Calibri" w:hAnsi="Times New Roman" w:cs="Times New Roman"/>
          <w:i/>
          <w:iCs/>
          <w:lang w:eastAsia="uk-UA"/>
        </w:rPr>
        <w:t>_____________________          _____________</w:t>
      </w:r>
      <w:r w:rsidRPr="001A6674">
        <w:rPr>
          <w:rFonts w:ascii="Times New Roman" w:eastAsia="Calibri" w:hAnsi="Times New Roman" w:cs="Times New Roman"/>
          <w:i/>
          <w:iCs/>
          <w:lang w:eastAsia="uk-UA"/>
        </w:rPr>
        <w:tab/>
        <w:t xml:space="preserve"> __________________________</w:t>
      </w:r>
    </w:p>
    <w:p w:rsidR="00A92712" w:rsidRPr="002C3F8B" w:rsidRDefault="00A24952" w:rsidP="002C3F8B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1A6674">
        <w:rPr>
          <w:rFonts w:ascii="Times New Roman" w:eastAsia="Calibri" w:hAnsi="Times New Roman" w:cs="Times New Roman"/>
          <w:i/>
          <w:iCs/>
          <w:lang w:eastAsia="uk-UA"/>
        </w:rPr>
        <w:tab/>
        <w:t xml:space="preserve">(посада)  </w:t>
      </w:r>
      <w:r w:rsidRPr="001A6674">
        <w:rPr>
          <w:rFonts w:ascii="Times New Roman" w:eastAsia="Calibri" w:hAnsi="Times New Roman" w:cs="Times New Roman"/>
          <w:i/>
          <w:iCs/>
          <w:lang w:val="ru-RU" w:eastAsia="uk-UA"/>
        </w:rPr>
        <w:t xml:space="preserve">       </w:t>
      </w:r>
      <w:r w:rsidRPr="001A6674">
        <w:rPr>
          <w:rFonts w:ascii="Times New Roman" w:eastAsia="Calibri" w:hAnsi="Times New Roman" w:cs="Times New Roman"/>
          <w:i/>
          <w:iCs/>
          <w:lang w:eastAsia="uk-UA"/>
        </w:rPr>
        <w:t xml:space="preserve">  </w:t>
      </w:r>
      <w:r w:rsidRPr="001A6674">
        <w:rPr>
          <w:rFonts w:ascii="Times New Roman" w:eastAsia="Calibri" w:hAnsi="Times New Roman" w:cs="Times New Roman"/>
          <w:bCs/>
          <w:lang w:eastAsia="uk-UA"/>
        </w:rPr>
        <w:t>М. П.</w:t>
      </w:r>
      <w:r w:rsidRPr="001A6674">
        <w:rPr>
          <w:rFonts w:ascii="Times New Roman" w:eastAsia="Calibri" w:hAnsi="Times New Roman" w:cs="Times New Roman"/>
          <w:b/>
          <w:bCs/>
          <w:lang w:eastAsia="uk-UA"/>
        </w:rPr>
        <w:tab/>
      </w:r>
      <w:r w:rsidRPr="001A6674">
        <w:rPr>
          <w:rFonts w:ascii="Times New Roman" w:eastAsia="Calibri" w:hAnsi="Times New Roman" w:cs="Times New Roman"/>
          <w:b/>
          <w:bCs/>
          <w:lang w:eastAsia="uk-UA"/>
        </w:rPr>
        <w:tab/>
      </w:r>
      <w:r w:rsidRPr="001A6674">
        <w:rPr>
          <w:rFonts w:ascii="Times New Roman" w:eastAsia="Calibri" w:hAnsi="Times New Roman" w:cs="Times New Roman"/>
          <w:i/>
          <w:iCs/>
          <w:lang w:eastAsia="uk-UA"/>
        </w:rPr>
        <w:t>(підпис</w:t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)</w:t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  <w:t>(ПІБ)</w:t>
      </w:r>
    </w:p>
    <w:sectPr w:rsidR="00A92712" w:rsidRPr="002C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2"/>
    <w:rsid w:val="000F46A9"/>
    <w:rsid w:val="001A6674"/>
    <w:rsid w:val="002C3F8B"/>
    <w:rsid w:val="0047095E"/>
    <w:rsid w:val="005123EE"/>
    <w:rsid w:val="009E6345"/>
    <w:rsid w:val="00A24952"/>
    <w:rsid w:val="00A92712"/>
    <w:rsid w:val="00B62E8B"/>
    <w:rsid w:val="00E01397"/>
    <w:rsid w:val="00F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5C1"/>
  <w15:chartTrackingRefBased/>
  <w15:docId w15:val="{127BC711-A91D-4B32-BEE1-34B0ED3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User1</cp:lastModifiedBy>
  <cp:revision>3</cp:revision>
  <cp:lastPrinted>2023-11-23T14:44:00Z</cp:lastPrinted>
  <dcterms:created xsi:type="dcterms:W3CDTF">2024-01-11T12:27:00Z</dcterms:created>
  <dcterms:modified xsi:type="dcterms:W3CDTF">2024-01-11T13:55:00Z</dcterms:modified>
</cp:coreProperties>
</file>