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BD" w:rsidRPr="003B6656" w:rsidRDefault="004577BD" w:rsidP="00181678">
      <w:pPr>
        <w:pStyle w:val="FR1"/>
        <w:spacing w:before="120" w:line="240" w:lineRule="auto"/>
        <w:ind w:left="0"/>
        <w:rPr>
          <w:caps/>
          <w:sz w:val="26"/>
          <w:szCs w:val="26"/>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p>
    <w:p w:rsidR="00B15FD5" w:rsidRPr="00B063B7" w:rsidRDefault="00B15FD5" w:rsidP="00B15FD5">
      <w:pPr>
        <w:jc w:val="center"/>
        <w:rPr>
          <w:b/>
          <w:szCs w:val="24"/>
        </w:rPr>
      </w:pPr>
      <w:r w:rsidRPr="00B063B7">
        <w:rPr>
          <w:b/>
          <w:szCs w:val="24"/>
        </w:rPr>
        <w:t>ДЕРЖАВНЕ ПІДПРИЄМСТВО «ОДЕСЬКИЙ РЕГІОНАЛЬНИЙ ЦЕНТР</w:t>
      </w:r>
    </w:p>
    <w:p w:rsidR="00B15FD5" w:rsidRDefault="00B15FD5" w:rsidP="00B15FD5">
      <w:pPr>
        <w:jc w:val="center"/>
        <w:rPr>
          <w:b/>
          <w:szCs w:val="24"/>
        </w:rPr>
      </w:pPr>
      <w:r w:rsidRPr="00B063B7">
        <w:rPr>
          <w:b/>
          <w:szCs w:val="24"/>
        </w:rPr>
        <w:t>СТАНДАРТИЗАЦІЇ,  МЕТРОЛОГІЇ ТА СЕРТИФІКАЦІЇ»</w:t>
      </w:r>
    </w:p>
    <w:p w:rsidR="00B15FD5" w:rsidRPr="00B063B7" w:rsidRDefault="00B15FD5" w:rsidP="00B15FD5">
      <w:pPr>
        <w:jc w:val="center"/>
        <w:rPr>
          <w:b/>
          <w:szCs w:val="24"/>
        </w:rPr>
      </w:pPr>
      <w:proofErr w:type="spellStart"/>
      <w:r>
        <w:rPr>
          <w:b/>
          <w:szCs w:val="24"/>
        </w:rPr>
        <w:t>ДП</w:t>
      </w:r>
      <w:proofErr w:type="spellEnd"/>
      <w:r>
        <w:rPr>
          <w:b/>
          <w:szCs w:val="24"/>
        </w:rPr>
        <w:t xml:space="preserve"> «ОДЕСАСТАНДАРТМЕТРОЛОГІЯ»</w:t>
      </w:r>
    </w:p>
    <w:p w:rsidR="00B15FD5" w:rsidRPr="00887CC2" w:rsidRDefault="00B15FD5" w:rsidP="00B15FD5"/>
    <w:tbl>
      <w:tblPr>
        <w:tblW w:w="0" w:type="auto"/>
        <w:tblInd w:w="288" w:type="dxa"/>
        <w:tblLayout w:type="fixed"/>
        <w:tblLook w:val="0000"/>
      </w:tblPr>
      <w:tblGrid>
        <w:gridCol w:w="3931"/>
        <w:gridCol w:w="5387"/>
      </w:tblGrid>
      <w:tr w:rsidR="00B15FD5" w:rsidRPr="00110FCD" w:rsidTr="00EF702D">
        <w:tc>
          <w:tcPr>
            <w:tcW w:w="3931" w:type="dxa"/>
            <w:shd w:val="clear" w:color="auto" w:fill="auto"/>
          </w:tcPr>
          <w:p w:rsidR="00B15FD5" w:rsidRPr="002C6F61" w:rsidRDefault="00B15FD5" w:rsidP="00EF702D">
            <w:pPr>
              <w:snapToGrid w:val="0"/>
              <w:rPr>
                <w:b/>
                <w:bCs/>
                <w:szCs w:val="24"/>
              </w:rPr>
            </w:pPr>
          </w:p>
        </w:tc>
        <w:tc>
          <w:tcPr>
            <w:tcW w:w="5387" w:type="dxa"/>
            <w:shd w:val="clear" w:color="auto" w:fill="auto"/>
          </w:tcPr>
          <w:p w:rsidR="00B15FD5" w:rsidRPr="00110FCD" w:rsidRDefault="00B15FD5" w:rsidP="00EF702D">
            <w:pPr>
              <w:ind w:left="1026"/>
              <w:rPr>
                <w:b/>
                <w:bCs/>
                <w:szCs w:val="24"/>
              </w:rPr>
            </w:pPr>
            <w:r w:rsidRPr="00110FCD">
              <w:rPr>
                <w:b/>
                <w:bCs/>
                <w:szCs w:val="24"/>
              </w:rPr>
              <w:t>ЗАТВЕРДЖЕНО</w:t>
            </w:r>
          </w:p>
        </w:tc>
      </w:tr>
      <w:tr w:rsidR="00B15FD5" w:rsidRPr="00110FCD" w:rsidTr="00EF702D">
        <w:tc>
          <w:tcPr>
            <w:tcW w:w="3931" w:type="dxa"/>
            <w:shd w:val="clear" w:color="auto" w:fill="auto"/>
          </w:tcPr>
          <w:p w:rsidR="00B15FD5" w:rsidRPr="00110FCD" w:rsidRDefault="00B15FD5" w:rsidP="00EF702D">
            <w:pPr>
              <w:snapToGrid w:val="0"/>
              <w:rPr>
                <w:b/>
                <w:bCs/>
                <w:szCs w:val="24"/>
              </w:rPr>
            </w:pPr>
          </w:p>
        </w:tc>
        <w:tc>
          <w:tcPr>
            <w:tcW w:w="5387" w:type="dxa"/>
            <w:shd w:val="clear" w:color="auto" w:fill="auto"/>
          </w:tcPr>
          <w:p w:rsidR="00B15FD5" w:rsidRPr="005F3E23" w:rsidRDefault="00B15FD5" w:rsidP="00EF702D">
            <w:pPr>
              <w:ind w:left="1026"/>
              <w:rPr>
                <w:color w:val="000000"/>
                <w:szCs w:val="24"/>
              </w:rPr>
            </w:pPr>
            <w:r w:rsidRPr="005F3E23">
              <w:rPr>
                <w:color w:val="000000"/>
                <w:szCs w:val="24"/>
              </w:rPr>
              <w:t>Протокольним рішенням Уповноваженої особи, начальника сектору з публічних закупівель</w:t>
            </w:r>
          </w:p>
          <w:p w:rsidR="00B15FD5" w:rsidRPr="005F3E23" w:rsidRDefault="00B15FD5" w:rsidP="00EF702D">
            <w:pPr>
              <w:ind w:left="1026"/>
              <w:rPr>
                <w:b/>
                <w:bCs/>
                <w:szCs w:val="24"/>
              </w:rPr>
            </w:pPr>
            <w:r w:rsidRPr="005F3E23">
              <w:rPr>
                <w:color w:val="000000"/>
                <w:szCs w:val="24"/>
              </w:rPr>
              <w:t xml:space="preserve"> № </w:t>
            </w:r>
            <w:r>
              <w:rPr>
                <w:color w:val="000000"/>
                <w:szCs w:val="24"/>
              </w:rPr>
              <w:t>_</w:t>
            </w:r>
            <w:r w:rsidR="00ED2791">
              <w:rPr>
                <w:color w:val="000000"/>
                <w:szCs w:val="24"/>
              </w:rPr>
              <w:t>б/н</w:t>
            </w:r>
            <w:r>
              <w:rPr>
                <w:color w:val="000000"/>
                <w:szCs w:val="24"/>
              </w:rPr>
              <w:t>_</w:t>
            </w:r>
            <w:r w:rsidRPr="005F3E23">
              <w:rPr>
                <w:color w:val="000000"/>
                <w:szCs w:val="24"/>
              </w:rPr>
              <w:t xml:space="preserve">від </w:t>
            </w:r>
            <w:r w:rsidR="00ED2791" w:rsidRPr="00ED2791">
              <w:rPr>
                <w:color w:val="000000"/>
                <w:szCs w:val="24"/>
                <w:lang w:val="ru-RU"/>
              </w:rPr>
              <w:t>11</w:t>
            </w:r>
            <w:r w:rsidRPr="005F3E23">
              <w:rPr>
                <w:color w:val="000000"/>
                <w:szCs w:val="24"/>
              </w:rPr>
              <w:t xml:space="preserve"> </w:t>
            </w:r>
            <w:r w:rsidR="00CD7190">
              <w:rPr>
                <w:color w:val="000000"/>
                <w:szCs w:val="24"/>
              </w:rPr>
              <w:t>квіт</w:t>
            </w:r>
            <w:r>
              <w:rPr>
                <w:color w:val="000000"/>
                <w:szCs w:val="24"/>
              </w:rPr>
              <w:t>ня</w:t>
            </w:r>
            <w:r w:rsidRPr="005F3E23">
              <w:rPr>
                <w:color w:val="000000"/>
                <w:szCs w:val="24"/>
              </w:rPr>
              <w:t xml:space="preserve"> 202</w:t>
            </w:r>
            <w:r>
              <w:rPr>
                <w:color w:val="000000"/>
                <w:szCs w:val="24"/>
              </w:rPr>
              <w:t>3</w:t>
            </w:r>
            <w:r w:rsidRPr="005F3E23">
              <w:rPr>
                <w:color w:val="000000"/>
                <w:szCs w:val="24"/>
              </w:rPr>
              <w:t xml:space="preserve"> р. ________________ </w:t>
            </w:r>
            <w:proofErr w:type="spellStart"/>
            <w:r w:rsidR="00CD7190">
              <w:rPr>
                <w:color w:val="000000"/>
                <w:szCs w:val="24"/>
              </w:rPr>
              <w:t>Давтян</w:t>
            </w:r>
            <w:proofErr w:type="spellEnd"/>
            <w:r>
              <w:rPr>
                <w:color w:val="000000"/>
                <w:szCs w:val="24"/>
              </w:rPr>
              <w:t xml:space="preserve"> </w:t>
            </w:r>
            <w:r w:rsidR="00CD7190">
              <w:rPr>
                <w:color w:val="000000"/>
                <w:szCs w:val="24"/>
              </w:rPr>
              <w:t>Г</w:t>
            </w:r>
            <w:r>
              <w:rPr>
                <w:color w:val="000000"/>
                <w:szCs w:val="24"/>
              </w:rPr>
              <w:t xml:space="preserve">. </w:t>
            </w:r>
            <w:r w:rsidR="00CD7190">
              <w:rPr>
                <w:color w:val="000000"/>
                <w:szCs w:val="24"/>
              </w:rPr>
              <w:t>Д</w:t>
            </w:r>
            <w:r>
              <w:rPr>
                <w:color w:val="000000"/>
                <w:szCs w:val="24"/>
              </w:rPr>
              <w:t>.</w:t>
            </w:r>
          </w:p>
          <w:p w:rsidR="00B15FD5" w:rsidRPr="00110FCD" w:rsidRDefault="00B15FD5" w:rsidP="00EF702D">
            <w:pPr>
              <w:ind w:left="1026"/>
              <w:rPr>
                <w:b/>
                <w:bCs/>
                <w:szCs w:val="24"/>
              </w:rPr>
            </w:pPr>
            <w:r w:rsidRPr="00110FCD">
              <w:rPr>
                <w:b/>
                <w:bCs/>
                <w:szCs w:val="24"/>
              </w:rPr>
              <w:t>_______________</w:t>
            </w:r>
          </w:p>
        </w:tc>
      </w:tr>
      <w:tr w:rsidR="00B15FD5" w:rsidRPr="00110FCD" w:rsidTr="00EF702D">
        <w:trPr>
          <w:trHeight w:val="1110"/>
        </w:trPr>
        <w:tc>
          <w:tcPr>
            <w:tcW w:w="3931" w:type="dxa"/>
            <w:shd w:val="clear" w:color="auto" w:fill="auto"/>
          </w:tcPr>
          <w:p w:rsidR="00B15FD5" w:rsidRPr="00110FCD" w:rsidRDefault="00B15FD5" w:rsidP="00EF702D">
            <w:pPr>
              <w:snapToGrid w:val="0"/>
              <w:rPr>
                <w:b/>
                <w:bCs/>
                <w:szCs w:val="24"/>
              </w:rPr>
            </w:pPr>
          </w:p>
        </w:tc>
        <w:tc>
          <w:tcPr>
            <w:tcW w:w="5387" w:type="dxa"/>
            <w:shd w:val="clear" w:color="auto" w:fill="auto"/>
          </w:tcPr>
          <w:p w:rsidR="00B15FD5" w:rsidRPr="00110FCD" w:rsidRDefault="00B15FD5" w:rsidP="00EF702D">
            <w:pPr>
              <w:ind w:left="1026"/>
              <w:rPr>
                <w:bCs/>
                <w:szCs w:val="24"/>
              </w:rPr>
            </w:pPr>
            <w:r w:rsidRPr="00110FCD">
              <w:rPr>
                <w:bCs/>
                <w:szCs w:val="24"/>
              </w:rPr>
              <w:t xml:space="preserve">                     </w:t>
            </w:r>
            <w:proofErr w:type="spellStart"/>
            <w:r w:rsidRPr="00110FCD">
              <w:rPr>
                <w:bCs/>
                <w:szCs w:val="24"/>
              </w:rPr>
              <w:t>м.п</w:t>
            </w:r>
            <w:proofErr w:type="spellEnd"/>
            <w:r w:rsidRPr="00110FCD">
              <w:rPr>
                <w:bCs/>
                <w:szCs w:val="24"/>
              </w:rPr>
              <w:t>.</w:t>
            </w:r>
          </w:p>
        </w:tc>
      </w:tr>
    </w:tbl>
    <w:p w:rsidR="00B15FD5" w:rsidRPr="003E758F" w:rsidRDefault="00B15FD5" w:rsidP="00B15FD5">
      <w:pPr>
        <w:jc w:val="right"/>
        <w:rPr>
          <w:color w:val="000000"/>
          <w:szCs w:val="24"/>
        </w:rPr>
      </w:pPr>
      <w:r w:rsidRPr="00FF45A2">
        <w:rPr>
          <w:color w:val="000000"/>
          <w:szCs w:val="24"/>
        </w:rPr>
        <w:t>.</w:t>
      </w:r>
    </w:p>
    <w:p w:rsidR="00B15FD5" w:rsidRPr="003E758F" w:rsidRDefault="00B15FD5" w:rsidP="00B15FD5">
      <w:pPr>
        <w:jc w:val="right"/>
        <w:rPr>
          <w:color w:val="000000"/>
          <w:szCs w:val="24"/>
        </w:rPr>
      </w:pPr>
    </w:p>
    <w:p w:rsidR="00B15FD5" w:rsidRPr="003E758F" w:rsidRDefault="00B15FD5" w:rsidP="00B15FD5">
      <w:pPr>
        <w:jc w:val="right"/>
        <w:rPr>
          <w:color w:val="000000"/>
          <w:szCs w:val="24"/>
        </w:rPr>
      </w:pPr>
    </w:p>
    <w:p w:rsidR="00B15FD5" w:rsidRPr="00B15FD5" w:rsidRDefault="00B15FD5" w:rsidP="00B15FD5">
      <w:pPr>
        <w:pStyle w:val="af"/>
        <w:spacing w:before="0" w:after="0"/>
        <w:jc w:val="center"/>
        <w:rPr>
          <w:rFonts w:ascii="Times New Roman" w:hAnsi="Times New Roman"/>
          <w:b/>
          <w:color w:val="000000"/>
          <w:sz w:val="27"/>
          <w:szCs w:val="27"/>
        </w:rPr>
      </w:pPr>
      <w:r w:rsidRPr="00B15FD5">
        <w:rPr>
          <w:rFonts w:ascii="Times New Roman" w:hAnsi="Times New Roman"/>
          <w:b/>
          <w:color w:val="000000"/>
          <w:sz w:val="27"/>
          <w:szCs w:val="27"/>
        </w:rPr>
        <w:t>ТЕНДЕРНА ДОКУМЕНТАЦІЯ</w:t>
      </w:r>
    </w:p>
    <w:p w:rsidR="00B15FD5" w:rsidRPr="00B15FD5" w:rsidRDefault="00B15FD5" w:rsidP="00B15FD5">
      <w:pPr>
        <w:pStyle w:val="af"/>
        <w:spacing w:before="0" w:after="0"/>
        <w:jc w:val="center"/>
        <w:rPr>
          <w:rFonts w:ascii="Times New Roman" w:hAnsi="Times New Roman"/>
          <w:b/>
          <w:color w:val="000000"/>
          <w:sz w:val="27"/>
          <w:szCs w:val="27"/>
        </w:rPr>
      </w:pPr>
      <w:r w:rsidRPr="00B15FD5">
        <w:rPr>
          <w:rFonts w:ascii="Times New Roman" w:hAnsi="Times New Roman"/>
          <w:b/>
          <w:color w:val="000000"/>
          <w:sz w:val="27"/>
          <w:szCs w:val="27"/>
        </w:rPr>
        <w:t>щодо проведення відкритих торгів</w:t>
      </w:r>
    </w:p>
    <w:p w:rsidR="00B15FD5" w:rsidRPr="00E568F7" w:rsidRDefault="00B15FD5" w:rsidP="00B15FD5">
      <w:pPr>
        <w:pStyle w:val="af"/>
        <w:spacing w:before="0" w:after="0"/>
        <w:jc w:val="center"/>
        <w:rPr>
          <w:b/>
          <w:color w:val="000000"/>
          <w:sz w:val="27"/>
          <w:szCs w:val="27"/>
        </w:rPr>
      </w:pPr>
    </w:p>
    <w:p w:rsidR="00B15FD5" w:rsidRPr="00B15FD5" w:rsidRDefault="00B15FD5" w:rsidP="00B15FD5">
      <w:pPr>
        <w:snapToGrid w:val="0"/>
        <w:ind w:left="284"/>
        <w:jc w:val="center"/>
        <w:rPr>
          <w:b/>
          <w:sz w:val="25"/>
          <w:szCs w:val="25"/>
          <w:u w:val="single"/>
        </w:rPr>
      </w:pPr>
      <w:r w:rsidRPr="00B15FD5">
        <w:rPr>
          <w:b/>
          <w:bCs/>
          <w:i/>
          <w:color w:val="000000"/>
          <w:szCs w:val="24"/>
          <w:u w:val="single"/>
        </w:rPr>
        <w:t xml:space="preserve">код </w:t>
      </w:r>
      <w:proofErr w:type="spellStart"/>
      <w:r w:rsidRPr="00B15FD5">
        <w:rPr>
          <w:b/>
          <w:bCs/>
          <w:i/>
          <w:color w:val="000000"/>
          <w:szCs w:val="24"/>
          <w:u w:val="single"/>
        </w:rPr>
        <w:t>ДК</w:t>
      </w:r>
      <w:proofErr w:type="spellEnd"/>
      <w:r w:rsidRPr="00B15FD5">
        <w:rPr>
          <w:b/>
          <w:bCs/>
          <w:i/>
          <w:color w:val="000000"/>
          <w:szCs w:val="24"/>
          <w:u w:val="single"/>
        </w:rPr>
        <w:t xml:space="preserve"> 021:2015: </w:t>
      </w:r>
      <w:r w:rsidRPr="00B15FD5">
        <w:rPr>
          <w:b/>
          <w:sz w:val="25"/>
          <w:szCs w:val="25"/>
          <w:u w:val="single"/>
        </w:rPr>
        <w:t xml:space="preserve">50110000-9 Послуги з ремонту і технічного обслуговування </w:t>
      </w:r>
      <w:proofErr w:type="spellStart"/>
      <w:r w:rsidRPr="00B15FD5">
        <w:rPr>
          <w:b/>
          <w:sz w:val="25"/>
          <w:szCs w:val="25"/>
          <w:u w:val="single"/>
        </w:rPr>
        <w:t>мототранспортних</w:t>
      </w:r>
      <w:proofErr w:type="spellEnd"/>
      <w:r w:rsidRPr="00B15FD5">
        <w:rPr>
          <w:b/>
          <w:sz w:val="25"/>
          <w:szCs w:val="25"/>
          <w:u w:val="single"/>
        </w:rPr>
        <w:t xml:space="preserve"> засобів і супутнього обладнання </w:t>
      </w:r>
    </w:p>
    <w:p w:rsidR="00B15FD5" w:rsidRPr="00E568F7" w:rsidRDefault="00B15FD5" w:rsidP="00B15FD5">
      <w:pPr>
        <w:tabs>
          <w:tab w:val="left" w:pos="0"/>
          <w:tab w:val="left" w:pos="180"/>
        </w:tabs>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306CAE" w:rsidRDefault="00306CAE" w:rsidP="00306CAE">
      <w:pPr>
        <w:ind w:firstLine="426"/>
        <w:jc w:val="center"/>
        <w:rPr>
          <w:b/>
          <w:szCs w:val="24"/>
        </w:rPr>
      </w:pPr>
      <w:r>
        <w:rPr>
          <w:b/>
          <w:szCs w:val="24"/>
        </w:rPr>
        <w:t>(</w:t>
      </w:r>
      <w:r w:rsidRPr="000A7EB9">
        <w:rPr>
          <w:b/>
          <w:szCs w:val="24"/>
        </w:rPr>
        <w:t>Послуги з ремонту та технічного обслуговування легкових автомобілів</w:t>
      </w:r>
      <w:r>
        <w:rPr>
          <w:b/>
          <w:szCs w:val="24"/>
        </w:rPr>
        <w:t>)</w:t>
      </w:r>
      <w:r w:rsidRPr="000A7EB9">
        <w:rPr>
          <w:b/>
          <w:szCs w:val="24"/>
        </w:rPr>
        <w:t xml:space="preserve"> </w:t>
      </w: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E568F7" w:rsidRDefault="00B15FD5" w:rsidP="00B15FD5">
      <w:pPr>
        <w:pStyle w:val="af"/>
        <w:spacing w:before="0" w:after="0"/>
        <w:jc w:val="center"/>
        <w:rPr>
          <w:b/>
          <w:color w:val="000000"/>
          <w:sz w:val="27"/>
          <w:szCs w:val="27"/>
        </w:rPr>
      </w:pPr>
    </w:p>
    <w:p w:rsidR="00B15FD5" w:rsidRPr="00382A41" w:rsidRDefault="00B15FD5" w:rsidP="00B15FD5">
      <w:pPr>
        <w:pStyle w:val="af"/>
        <w:spacing w:before="0" w:after="0"/>
        <w:rPr>
          <w:b/>
          <w:color w:val="000000"/>
          <w:sz w:val="27"/>
          <w:szCs w:val="27"/>
        </w:rPr>
      </w:pPr>
    </w:p>
    <w:p w:rsidR="00B15FD5" w:rsidRPr="008D20CA" w:rsidRDefault="00B15FD5" w:rsidP="00B15FD5">
      <w:pPr>
        <w:pStyle w:val="af"/>
        <w:spacing w:before="0" w:after="0"/>
        <w:jc w:val="center"/>
        <w:rPr>
          <w:b/>
          <w:color w:val="000000"/>
          <w:sz w:val="27"/>
          <w:szCs w:val="27"/>
        </w:rPr>
      </w:pPr>
    </w:p>
    <w:p w:rsidR="00B15FD5" w:rsidRPr="008D20CA" w:rsidRDefault="00B15FD5" w:rsidP="00B15FD5">
      <w:pPr>
        <w:pStyle w:val="af"/>
        <w:spacing w:before="0" w:after="0"/>
        <w:jc w:val="center"/>
        <w:rPr>
          <w:b/>
          <w:color w:val="000000"/>
          <w:sz w:val="27"/>
          <w:szCs w:val="27"/>
        </w:rPr>
      </w:pPr>
    </w:p>
    <w:p w:rsidR="00B15FD5" w:rsidRPr="008D20CA" w:rsidRDefault="00B15FD5" w:rsidP="00B15FD5">
      <w:pPr>
        <w:pStyle w:val="af"/>
        <w:spacing w:before="0" w:after="0"/>
        <w:jc w:val="center"/>
        <w:rPr>
          <w:b/>
          <w:color w:val="000000"/>
          <w:sz w:val="27"/>
          <w:szCs w:val="27"/>
        </w:rPr>
      </w:pPr>
    </w:p>
    <w:p w:rsidR="00B15FD5" w:rsidRPr="00EA0ECD" w:rsidRDefault="00B15FD5" w:rsidP="00B15FD5">
      <w:pPr>
        <w:pStyle w:val="af"/>
        <w:spacing w:before="0" w:after="0"/>
        <w:rPr>
          <w:b/>
          <w:color w:val="000000"/>
          <w:sz w:val="27"/>
          <w:szCs w:val="27"/>
        </w:rPr>
      </w:pPr>
    </w:p>
    <w:p w:rsidR="00B15FD5" w:rsidRPr="00EA0ECD" w:rsidRDefault="00B15FD5" w:rsidP="00B15FD5">
      <w:pPr>
        <w:pStyle w:val="af"/>
        <w:spacing w:before="0" w:after="0"/>
        <w:jc w:val="center"/>
        <w:rPr>
          <w:color w:val="000000"/>
          <w:sz w:val="27"/>
          <w:szCs w:val="27"/>
        </w:rPr>
      </w:pPr>
    </w:p>
    <w:p w:rsidR="005A7E18" w:rsidRPr="003B6656" w:rsidRDefault="005A7E18" w:rsidP="0062161B">
      <w:pPr>
        <w:jc w:val="center"/>
        <w:rPr>
          <w:b/>
          <w:sz w:val="25"/>
          <w:szCs w:val="25"/>
        </w:rPr>
      </w:pPr>
    </w:p>
    <w:p w:rsidR="003A75B9" w:rsidRPr="003B6656" w:rsidRDefault="003A75B9" w:rsidP="006F50BB">
      <w:pPr>
        <w:snapToGrid w:val="0"/>
        <w:ind w:left="284"/>
        <w:rPr>
          <w:bCs/>
          <w:snapToGrid/>
          <w:sz w:val="25"/>
          <w:szCs w:val="25"/>
        </w:rPr>
      </w:pPr>
    </w:p>
    <w:p w:rsidR="003A75B9" w:rsidRPr="003B6656" w:rsidRDefault="003A75B9" w:rsidP="006F50BB">
      <w:pPr>
        <w:snapToGrid w:val="0"/>
        <w:ind w:left="284"/>
        <w:rPr>
          <w:bCs/>
          <w:snapToGrid/>
          <w:sz w:val="25"/>
          <w:szCs w:val="25"/>
        </w:rPr>
      </w:pPr>
    </w:p>
    <w:p w:rsidR="0035427B" w:rsidRDefault="0035427B" w:rsidP="00B15FD5">
      <w:pPr>
        <w:snapToGrid w:val="0"/>
        <w:rPr>
          <w:bCs/>
          <w:snapToGrid/>
          <w:sz w:val="25"/>
          <w:szCs w:val="25"/>
        </w:rPr>
      </w:pPr>
    </w:p>
    <w:p w:rsidR="00B15FD5" w:rsidRPr="003B6656" w:rsidRDefault="00B15FD5" w:rsidP="00B15FD5">
      <w:pPr>
        <w:snapToGrid w:val="0"/>
        <w:rPr>
          <w:bCs/>
          <w:snapToGrid/>
          <w:sz w:val="25"/>
          <w:szCs w:val="25"/>
        </w:rPr>
      </w:pPr>
    </w:p>
    <w:p w:rsidR="000A7EB9" w:rsidRPr="003B6656" w:rsidRDefault="000A7EB9" w:rsidP="00083DDB">
      <w:pPr>
        <w:snapToGrid w:val="0"/>
        <w:rPr>
          <w:bCs/>
          <w:snapToGrid/>
          <w:sz w:val="25"/>
          <w:szCs w:val="25"/>
        </w:rPr>
      </w:pPr>
    </w:p>
    <w:p w:rsidR="004C5EEB" w:rsidRPr="003B6656" w:rsidRDefault="004C5EEB" w:rsidP="004C5EEB">
      <w:pPr>
        <w:spacing w:before="120"/>
        <w:jc w:val="center"/>
        <w:rPr>
          <w:b/>
          <w:szCs w:val="24"/>
        </w:rPr>
      </w:pPr>
      <w:r w:rsidRPr="003B6656">
        <w:rPr>
          <w:b/>
          <w:szCs w:val="24"/>
        </w:rPr>
        <w:t xml:space="preserve">м. </w:t>
      </w:r>
      <w:r w:rsidR="00D20F43" w:rsidRPr="003B6656">
        <w:rPr>
          <w:b/>
          <w:szCs w:val="24"/>
        </w:rPr>
        <w:t>Одеса</w:t>
      </w:r>
      <w:r w:rsidR="00FF42E4" w:rsidRPr="003B6656">
        <w:rPr>
          <w:b/>
          <w:szCs w:val="24"/>
        </w:rPr>
        <w:t xml:space="preserve"> – 202</w:t>
      </w:r>
      <w:r w:rsidR="00FF4B8B" w:rsidRPr="003B6656">
        <w:rPr>
          <w:b/>
          <w:szCs w:val="24"/>
        </w:rPr>
        <w:t>3</w:t>
      </w:r>
    </w:p>
    <w:p w:rsidR="002A0178" w:rsidRPr="003B6656" w:rsidRDefault="00A15530" w:rsidP="002A0178">
      <w:pPr>
        <w:spacing w:before="120"/>
        <w:jc w:val="center"/>
        <w:rPr>
          <w:b/>
          <w:bCs/>
          <w:sz w:val="21"/>
          <w:szCs w:val="21"/>
        </w:rPr>
      </w:pPr>
      <w:r w:rsidRPr="003B6656">
        <w:rPr>
          <w:b/>
          <w:szCs w:val="24"/>
        </w:rPr>
        <w:br w:type="page"/>
      </w:r>
      <w:bookmarkEnd w:id="0"/>
      <w:bookmarkEnd w:id="1"/>
      <w:bookmarkEnd w:id="2"/>
      <w:bookmarkEnd w:id="3"/>
      <w:bookmarkEnd w:id="4"/>
      <w:bookmarkEnd w:id="5"/>
      <w:bookmarkEnd w:id="6"/>
      <w:bookmarkEnd w:id="7"/>
      <w:bookmarkEnd w:id="8"/>
      <w:bookmarkEnd w:id="9"/>
      <w:bookmarkEnd w:id="10"/>
      <w:bookmarkEnd w:id="11"/>
      <w:r w:rsidR="002A0178" w:rsidRPr="003B6656">
        <w:rPr>
          <w:b/>
          <w:szCs w:val="24"/>
        </w:rPr>
        <w:lastRenderedPageBreak/>
        <w:t>СТРУКТУРА ДОКУМЕНТУ</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0"/>
      </w:tblGrid>
      <w:tr w:rsidR="002A0178" w:rsidRPr="003B6656" w:rsidTr="004C2832">
        <w:trPr>
          <w:jc w:val="center"/>
        </w:trPr>
        <w:tc>
          <w:tcPr>
            <w:tcW w:w="9710" w:type="dxa"/>
          </w:tcPr>
          <w:p w:rsidR="002A0178" w:rsidRPr="003B6656" w:rsidRDefault="002A0178" w:rsidP="004C2832">
            <w:pPr>
              <w:tabs>
                <w:tab w:val="left" w:pos="5850"/>
              </w:tabs>
              <w:spacing w:before="40"/>
              <w:rPr>
                <w:b/>
                <w:bCs/>
                <w:sz w:val="21"/>
                <w:szCs w:val="21"/>
              </w:rPr>
            </w:pPr>
            <w:r w:rsidRPr="003B6656">
              <w:rPr>
                <w:b/>
                <w:bCs/>
                <w:sz w:val="21"/>
                <w:szCs w:val="21"/>
              </w:rPr>
              <w:t xml:space="preserve">Розділ І.  Загальні положення </w:t>
            </w:r>
          </w:p>
        </w:tc>
      </w:tr>
      <w:tr w:rsidR="002A0178" w:rsidRPr="003B6656" w:rsidTr="004C2832">
        <w:trPr>
          <w:jc w:val="center"/>
        </w:trPr>
        <w:tc>
          <w:tcPr>
            <w:tcW w:w="9710" w:type="dxa"/>
          </w:tcPr>
          <w:p w:rsidR="002A0178" w:rsidRPr="003B6656" w:rsidRDefault="002A0178" w:rsidP="004C2832">
            <w:pPr>
              <w:ind w:firstLine="2"/>
              <w:rPr>
                <w:bCs/>
                <w:sz w:val="21"/>
                <w:szCs w:val="21"/>
              </w:rPr>
            </w:pPr>
            <w:r w:rsidRPr="003B6656">
              <w:rPr>
                <w:sz w:val="21"/>
                <w:szCs w:val="21"/>
              </w:rPr>
              <w:t>1. Терміни, які вживаються в тендерній документації</w:t>
            </w:r>
            <w:r w:rsidRPr="003B6656">
              <w:rPr>
                <w:b/>
                <w:snapToGrid/>
                <w:sz w:val="21"/>
                <w:szCs w:val="21"/>
                <w:lang w:eastAsia="uk-UA"/>
              </w:rPr>
              <w:t xml:space="preserve"> </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2. Інформація про замовника торгів</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2.1. Повне найменування</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2.2. Місцезнаходження</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2.3. Посадова особа замовника, уповноважена здійснювати зв'язок з учасниками</w:t>
            </w:r>
            <w:r w:rsidR="00173B08" w:rsidRPr="003B6656">
              <w:rPr>
                <w:sz w:val="21"/>
                <w:szCs w:val="21"/>
              </w:rPr>
              <w:t xml:space="preserve"> процедури закупівлі</w:t>
            </w:r>
            <w:r w:rsidR="00361358" w:rsidRPr="003B6656">
              <w:rPr>
                <w:sz w:val="21"/>
                <w:szCs w:val="21"/>
              </w:rPr>
              <w:t xml:space="preserve"> (далі – Учасники)</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3. Процедура закупівлі</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4. Інформація про предмет закупівлі</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4.1. Назва предмета закупівлі</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4.2. Опис окремої частини (частин) предмета закупівлі (лота), щодо якої можуть бути подані тендерні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4.3. Місце, кількість, обсяг поставки товарів (надання послуг, виконання робіт)</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4.4. Строк поставки товарів (надання послуг, виконання робіт)</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5. Недискримінація учасників</w:t>
            </w:r>
            <w:r w:rsidR="00173B08" w:rsidRPr="003B6656">
              <w:rPr>
                <w:sz w:val="21"/>
                <w:szCs w:val="21"/>
              </w:rPr>
              <w:t xml:space="preserve"> процедури закупівлі</w:t>
            </w:r>
          </w:p>
        </w:tc>
      </w:tr>
      <w:tr w:rsidR="002A0178" w:rsidRPr="003B6656" w:rsidTr="004C2832">
        <w:trPr>
          <w:jc w:val="center"/>
        </w:trPr>
        <w:tc>
          <w:tcPr>
            <w:tcW w:w="9710" w:type="dxa"/>
          </w:tcPr>
          <w:p w:rsidR="002A0178" w:rsidRPr="003B6656" w:rsidRDefault="00173B08" w:rsidP="004C2832">
            <w:pPr>
              <w:tabs>
                <w:tab w:val="left" w:pos="5850"/>
              </w:tabs>
              <w:spacing w:before="40"/>
              <w:rPr>
                <w:bCs/>
                <w:sz w:val="21"/>
                <w:szCs w:val="21"/>
              </w:rPr>
            </w:pPr>
            <w:r w:rsidRPr="003B6656">
              <w:rPr>
                <w:sz w:val="21"/>
                <w:szCs w:val="21"/>
              </w:rPr>
              <w:t>6. Інформація  про  валюту</w:t>
            </w:r>
            <w:r w:rsidR="002A0178" w:rsidRPr="003B6656">
              <w:rPr>
                <w:sz w:val="21"/>
                <w:szCs w:val="21"/>
              </w:rPr>
              <w:t>,  у якій  повинна бути розрахована і зазначена ціна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7. Інформація про мову (мови),  якою  (якими)  повинні  бути складені  тендерні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b/>
                <w:bCs/>
                <w:sz w:val="21"/>
                <w:szCs w:val="21"/>
              </w:rPr>
            </w:pPr>
            <w:r w:rsidRPr="003B6656">
              <w:rPr>
                <w:b/>
                <w:bCs/>
                <w:sz w:val="21"/>
                <w:szCs w:val="21"/>
              </w:rPr>
              <w:t>Розділ ІІ. Порядок внесення змін та надання роз`яснень до  тендерної документації</w:t>
            </w:r>
          </w:p>
        </w:tc>
      </w:tr>
      <w:tr w:rsidR="002A0178" w:rsidRPr="003B6656" w:rsidTr="004C2832">
        <w:trPr>
          <w:jc w:val="center"/>
        </w:trPr>
        <w:tc>
          <w:tcPr>
            <w:tcW w:w="9710" w:type="dxa"/>
          </w:tcPr>
          <w:p w:rsidR="002A0178" w:rsidRPr="003B6656" w:rsidRDefault="002A0178" w:rsidP="004C2832">
            <w:pPr>
              <w:rPr>
                <w:bCs/>
                <w:sz w:val="21"/>
                <w:szCs w:val="21"/>
              </w:rPr>
            </w:pPr>
            <w:r w:rsidRPr="003B6656">
              <w:rPr>
                <w:sz w:val="21"/>
                <w:szCs w:val="21"/>
              </w:rPr>
              <w:t xml:space="preserve">1. Процедура надання роз'яснень щодо тендерної документації </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2. Внесення змін  до тендерної документації</w:t>
            </w:r>
          </w:p>
        </w:tc>
      </w:tr>
      <w:tr w:rsidR="002A0178" w:rsidRPr="003B6656" w:rsidTr="004C2832">
        <w:trPr>
          <w:jc w:val="center"/>
        </w:trPr>
        <w:tc>
          <w:tcPr>
            <w:tcW w:w="9710" w:type="dxa"/>
          </w:tcPr>
          <w:p w:rsidR="002A0178" w:rsidRPr="003B6656" w:rsidRDefault="002A0178" w:rsidP="004C2832">
            <w:pPr>
              <w:tabs>
                <w:tab w:val="left" w:pos="5850"/>
              </w:tabs>
              <w:spacing w:before="40"/>
              <w:rPr>
                <w:b/>
                <w:bCs/>
                <w:sz w:val="21"/>
                <w:szCs w:val="21"/>
              </w:rPr>
            </w:pPr>
            <w:r w:rsidRPr="003B6656">
              <w:rPr>
                <w:b/>
                <w:bCs/>
                <w:sz w:val="21"/>
                <w:szCs w:val="21"/>
              </w:rPr>
              <w:t>Розділ ІІІ. Інструкція з підготовки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1. Зміст і спосіб подання тендерної пропозиції</w:t>
            </w:r>
            <w:r w:rsidRPr="003B6656">
              <w:rPr>
                <w:b/>
                <w:sz w:val="21"/>
                <w:szCs w:val="21"/>
              </w:rPr>
              <w:t xml:space="preserve"> </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2. Забезпечення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3. Умови повернення чи неповернення забезпечення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4. Строк, протягом якого тендерні пропозиції є дійсними</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 xml:space="preserve">5. Кваліфікаційні критерії до учасників </w:t>
            </w:r>
            <w:r w:rsidR="00173B08" w:rsidRPr="003B6656">
              <w:rPr>
                <w:sz w:val="21"/>
                <w:szCs w:val="21"/>
              </w:rPr>
              <w:t xml:space="preserve">процедури закупівлі </w:t>
            </w:r>
            <w:r w:rsidRPr="003B6656">
              <w:rPr>
                <w:sz w:val="21"/>
                <w:szCs w:val="21"/>
              </w:rPr>
              <w:t>та вимоги, установлені статтею 17 Закону</w:t>
            </w:r>
          </w:p>
        </w:tc>
      </w:tr>
      <w:tr w:rsidR="002A0178" w:rsidRPr="003B6656" w:rsidTr="004C2832">
        <w:trPr>
          <w:jc w:val="center"/>
        </w:trPr>
        <w:tc>
          <w:tcPr>
            <w:tcW w:w="9710" w:type="dxa"/>
          </w:tcPr>
          <w:p w:rsidR="002A0178" w:rsidRPr="003B6656" w:rsidRDefault="002A0178" w:rsidP="004C2832">
            <w:pPr>
              <w:tabs>
                <w:tab w:val="left" w:pos="5850"/>
              </w:tabs>
              <w:spacing w:before="40"/>
              <w:rPr>
                <w:bCs/>
                <w:sz w:val="21"/>
                <w:szCs w:val="21"/>
              </w:rPr>
            </w:pPr>
            <w:r w:rsidRPr="003B6656">
              <w:rPr>
                <w:sz w:val="21"/>
                <w:szCs w:val="21"/>
              </w:rPr>
              <w:t>6. Інформація про технічні, якісні та кількісні характеристики предмета закупівлі</w:t>
            </w:r>
          </w:p>
        </w:tc>
      </w:tr>
      <w:tr w:rsidR="002A0178" w:rsidRPr="003B6656" w:rsidTr="004C2832">
        <w:trPr>
          <w:trHeight w:val="259"/>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7. Інформація про субпідрядника (співвиконавця) (у випадку закупівлі робіт/послуг).</w:t>
            </w:r>
          </w:p>
        </w:tc>
      </w:tr>
      <w:tr w:rsidR="002A0178" w:rsidRPr="003B6656" w:rsidTr="004C2832">
        <w:trPr>
          <w:trHeight w:val="216"/>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8. Внесення змін або відкликання тендерної пропозиції учасником</w:t>
            </w:r>
            <w:r w:rsidR="00173B08" w:rsidRPr="003B6656">
              <w:rPr>
                <w:sz w:val="21"/>
                <w:szCs w:val="21"/>
              </w:rPr>
              <w:t xml:space="preserve"> процедури закупівлі</w:t>
            </w:r>
            <w:r w:rsidRPr="003B6656">
              <w:rPr>
                <w:sz w:val="21"/>
                <w:szCs w:val="21"/>
              </w:rPr>
              <w:t>.</w:t>
            </w:r>
          </w:p>
        </w:tc>
      </w:tr>
      <w:tr w:rsidR="002A0178" w:rsidRPr="003B6656" w:rsidTr="004C2832">
        <w:trPr>
          <w:jc w:val="center"/>
        </w:trPr>
        <w:tc>
          <w:tcPr>
            <w:tcW w:w="9710" w:type="dxa"/>
          </w:tcPr>
          <w:p w:rsidR="002A0178" w:rsidRPr="003B6656" w:rsidRDefault="002A0178" w:rsidP="004C2832">
            <w:pPr>
              <w:tabs>
                <w:tab w:val="left" w:pos="5850"/>
              </w:tabs>
              <w:spacing w:before="40"/>
              <w:rPr>
                <w:b/>
                <w:sz w:val="21"/>
                <w:szCs w:val="21"/>
              </w:rPr>
            </w:pPr>
            <w:r w:rsidRPr="003B6656">
              <w:rPr>
                <w:b/>
                <w:sz w:val="21"/>
                <w:szCs w:val="21"/>
              </w:rPr>
              <w:t>Розділ ІV. Подання та розкриття  тендерних пропозицій</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1. Кінцевий строк подання тендерної пропозиції</w:t>
            </w:r>
          </w:p>
        </w:tc>
      </w:tr>
      <w:tr w:rsidR="002A0178" w:rsidRPr="003B6656" w:rsidTr="004C2832">
        <w:trPr>
          <w:trHeight w:val="281"/>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2. Дата та час розкриття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b/>
                <w:sz w:val="21"/>
                <w:szCs w:val="21"/>
              </w:rPr>
            </w:pPr>
            <w:r w:rsidRPr="003B6656">
              <w:rPr>
                <w:b/>
                <w:sz w:val="21"/>
                <w:szCs w:val="21"/>
              </w:rPr>
              <w:t>Розділ V. Оцінка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1. Перелік критеріїв та методика оцінки тендерної пропозиції із зазначенням питомої ваги критерію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2. Інша інформація</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3. Відхилення тендерних пропозицій</w:t>
            </w:r>
          </w:p>
        </w:tc>
      </w:tr>
      <w:tr w:rsidR="002A0178" w:rsidRPr="003B6656" w:rsidTr="004C2832">
        <w:trPr>
          <w:jc w:val="center"/>
        </w:trPr>
        <w:tc>
          <w:tcPr>
            <w:tcW w:w="9710" w:type="dxa"/>
          </w:tcPr>
          <w:p w:rsidR="002A0178" w:rsidRPr="003B6656" w:rsidRDefault="002A0178" w:rsidP="004C2832">
            <w:pPr>
              <w:tabs>
                <w:tab w:val="left" w:pos="5850"/>
              </w:tabs>
              <w:spacing w:before="40"/>
              <w:rPr>
                <w:b/>
                <w:sz w:val="21"/>
                <w:szCs w:val="21"/>
              </w:rPr>
            </w:pPr>
            <w:r w:rsidRPr="003B6656">
              <w:rPr>
                <w:b/>
                <w:sz w:val="21"/>
                <w:szCs w:val="21"/>
              </w:rPr>
              <w:t>Розділ VI. Результати торгів та укладання договору про закупівлю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1. Відміна замовником</w:t>
            </w:r>
            <w:r w:rsidR="000612D4" w:rsidRPr="003B6656">
              <w:rPr>
                <w:sz w:val="21"/>
                <w:szCs w:val="21"/>
              </w:rPr>
              <w:t xml:space="preserve"> відкритих</w:t>
            </w:r>
            <w:r w:rsidRPr="003B6656">
              <w:rPr>
                <w:sz w:val="21"/>
                <w:szCs w:val="21"/>
              </w:rPr>
              <w:t xml:space="preserve"> торгів чи визнання їх такими, що не відбулися</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2. Строк укладання договору</w:t>
            </w:r>
            <w:r w:rsidR="00B970AA" w:rsidRPr="003B6656">
              <w:rPr>
                <w:sz w:val="21"/>
                <w:szCs w:val="21"/>
              </w:rPr>
              <w:t xml:space="preserve"> про закупівлю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 xml:space="preserve">3. </w:t>
            </w:r>
            <w:proofErr w:type="spellStart"/>
            <w:r w:rsidRPr="003B6656">
              <w:rPr>
                <w:sz w:val="21"/>
                <w:szCs w:val="21"/>
              </w:rPr>
              <w:t>Про</w:t>
            </w:r>
            <w:r w:rsidR="00C36DFA" w:rsidRPr="003B6656">
              <w:rPr>
                <w:sz w:val="21"/>
                <w:szCs w:val="21"/>
              </w:rPr>
              <w:t>є</w:t>
            </w:r>
            <w:r w:rsidRPr="003B6656">
              <w:rPr>
                <w:sz w:val="21"/>
                <w:szCs w:val="21"/>
              </w:rPr>
              <w:t>кт</w:t>
            </w:r>
            <w:proofErr w:type="spellEnd"/>
            <w:r w:rsidRPr="003B6656">
              <w:rPr>
                <w:sz w:val="21"/>
                <w:szCs w:val="21"/>
              </w:rPr>
              <w:t xml:space="preserve"> договору про закупівлю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4. Істотні умови, що обов’язково включаються до договору про закупівлю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 xml:space="preserve">5. Дії замовника при відмові переможця </w:t>
            </w:r>
            <w:r w:rsidR="009F1B62" w:rsidRPr="003B6656">
              <w:rPr>
                <w:sz w:val="21"/>
                <w:szCs w:val="21"/>
              </w:rPr>
              <w:t>процедури закупівлі</w:t>
            </w:r>
            <w:r w:rsidR="009F1B62" w:rsidRPr="003B6656">
              <w:rPr>
                <w:snapToGrid/>
                <w:szCs w:val="22"/>
              </w:rPr>
              <w:t xml:space="preserve"> </w:t>
            </w:r>
            <w:r w:rsidRPr="003B6656">
              <w:rPr>
                <w:sz w:val="21"/>
                <w:szCs w:val="21"/>
              </w:rPr>
              <w:t>підписати договір про закупівлю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sz w:val="21"/>
                <w:szCs w:val="21"/>
              </w:rPr>
              <w:t>6. Забезпечення виконання договору про закупівлю</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b/>
                <w:sz w:val="21"/>
                <w:szCs w:val="21"/>
              </w:rPr>
              <w:t>Додаток 1.</w:t>
            </w:r>
            <w:r w:rsidRPr="003B6656">
              <w:rPr>
                <w:sz w:val="21"/>
                <w:szCs w:val="21"/>
              </w:rPr>
              <w:t xml:space="preserve"> Форма  тендерної пропозиції</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b/>
                <w:sz w:val="21"/>
                <w:szCs w:val="21"/>
              </w:rPr>
              <w:t xml:space="preserve">Додаток 2. </w:t>
            </w:r>
            <w:r w:rsidRPr="003B6656">
              <w:rPr>
                <w:sz w:val="21"/>
                <w:szCs w:val="21"/>
              </w:rPr>
              <w:t xml:space="preserve">Перелік документів, які підтверджують кваліфікаційні критерії    </w:t>
            </w:r>
            <w:r w:rsidR="007F2233" w:rsidRPr="003B6656">
              <w:rPr>
                <w:sz w:val="21"/>
                <w:szCs w:val="21"/>
              </w:rPr>
              <w:t>та  інші вимоги Замовника</w:t>
            </w:r>
          </w:p>
        </w:tc>
      </w:tr>
      <w:tr w:rsidR="002A0178" w:rsidRPr="003B6656" w:rsidTr="004C2832">
        <w:trPr>
          <w:jc w:val="center"/>
        </w:trPr>
        <w:tc>
          <w:tcPr>
            <w:tcW w:w="9710" w:type="dxa"/>
          </w:tcPr>
          <w:p w:rsidR="002A0178" w:rsidRPr="003B6656" w:rsidRDefault="002A0178" w:rsidP="004C2832">
            <w:pPr>
              <w:tabs>
                <w:tab w:val="left" w:pos="5850"/>
              </w:tabs>
              <w:spacing w:before="40"/>
              <w:rPr>
                <w:sz w:val="21"/>
                <w:szCs w:val="21"/>
              </w:rPr>
            </w:pPr>
            <w:r w:rsidRPr="003B6656">
              <w:rPr>
                <w:b/>
                <w:sz w:val="21"/>
                <w:szCs w:val="21"/>
              </w:rPr>
              <w:t xml:space="preserve">Додаток 3. </w:t>
            </w:r>
            <w:r w:rsidRPr="003B6656">
              <w:rPr>
                <w:sz w:val="21"/>
                <w:szCs w:val="21"/>
              </w:rPr>
              <w:t>Опис та основні вимоги до предмету закупівлі</w:t>
            </w:r>
          </w:p>
        </w:tc>
      </w:tr>
      <w:tr w:rsidR="002A0178" w:rsidRPr="003B6656" w:rsidTr="004C2832">
        <w:trPr>
          <w:jc w:val="center"/>
        </w:trPr>
        <w:tc>
          <w:tcPr>
            <w:tcW w:w="9710" w:type="dxa"/>
          </w:tcPr>
          <w:p w:rsidR="002A0178" w:rsidRPr="003B6656" w:rsidRDefault="002A0178" w:rsidP="004C2832">
            <w:pPr>
              <w:tabs>
                <w:tab w:val="left" w:pos="5850"/>
              </w:tabs>
              <w:spacing w:before="40"/>
              <w:rPr>
                <w:b/>
                <w:sz w:val="21"/>
                <w:szCs w:val="21"/>
              </w:rPr>
            </w:pPr>
            <w:r w:rsidRPr="003B6656">
              <w:rPr>
                <w:b/>
                <w:sz w:val="21"/>
                <w:szCs w:val="21"/>
              </w:rPr>
              <w:t xml:space="preserve">Додаток 4. </w:t>
            </w:r>
            <w:proofErr w:type="spellStart"/>
            <w:r w:rsidRPr="003B6656">
              <w:rPr>
                <w:sz w:val="21"/>
                <w:szCs w:val="21"/>
              </w:rPr>
              <w:t>Про</w:t>
            </w:r>
            <w:r w:rsidR="003725AB" w:rsidRPr="003B6656">
              <w:rPr>
                <w:sz w:val="21"/>
                <w:szCs w:val="21"/>
              </w:rPr>
              <w:t>є</w:t>
            </w:r>
            <w:r w:rsidRPr="003B6656">
              <w:rPr>
                <w:sz w:val="21"/>
                <w:szCs w:val="21"/>
              </w:rPr>
              <w:t>кт</w:t>
            </w:r>
            <w:proofErr w:type="spellEnd"/>
            <w:r w:rsidRPr="003B6656">
              <w:rPr>
                <w:sz w:val="21"/>
                <w:szCs w:val="21"/>
              </w:rPr>
              <w:t xml:space="preserve">  договору </w:t>
            </w:r>
            <w:r w:rsidR="00B970AA" w:rsidRPr="003B6656">
              <w:rPr>
                <w:sz w:val="21"/>
                <w:szCs w:val="21"/>
              </w:rPr>
              <w:t>про закупівлю</w:t>
            </w:r>
          </w:p>
        </w:tc>
      </w:tr>
      <w:tr w:rsidR="000A7EB9" w:rsidRPr="003B6656" w:rsidTr="004C2832">
        <w:trPr>
          <w:jc w:val="center"/>
        </w:trPr>
        <w:tc>
          <w:tcPr>
            <w:tcW w:w="9710" w:type="dxa"/>
          </w:tcPr>
          <w:p w:rsidR="000A7EB9" w:rsidRPr="000A7EB9" w:rsidRDefault="000A7EB9" w:rsidP="000A7EB9">
            <w:pPr>
              <w:tabs>
                <w:tab w:val="left" w:pos="5850"/>
              </w:tabs>
              <w:spacing w:before="40"/>
              <w:rPr>
                <w:b/>
                <w:sz w:val="21"/>
                <w:szCs w:val="21"/>
              </w:rPr>
            </w:pPr>
            <w:r w:rsidRPr="000A7EB9">
              <w:rPr>
                <w:b/>
                <w:sz w:val="21"/>
                <w:szCs w:val="21"/>
              </w:rPr>
              <w:t xml:space="preserve">Додаток 5. </w:t>
            </w:r>
            <w:r w:rsidRPr="000A7EB9">
              <w:rPr>
                <w:sz w:val="21"/>
                <w:szCs w:val="21"/>
              </w:rPr>
              <w:t>Гарантія виконання зобов’язань</w:t>
            </w:r>
          </w:p>
        </w:tc>
      </w:tr>
      <w:tr w:rsidR="002A0178" w:rsidRPr="003B6656" w:rsidTr="004C2832">
        <w:trPr>
          <w:jc w:val="center"/>
        </w:trPr>
        <w:tc>
          <w:tcPr>
            <w:tcW w:w="9710" w:type="dxa"/>
          </w:tcPr>
          <w:p w:rsidR="002A0178" w:rsidRPr="003B6656" w:rsidRDefault="000A7EB9" w:rsidP="004C2832">
            <w:pPr>
              <w:widowControl w:val="0"/>
              <w:rPr>
                <w:b/>
                <w:sz w:val="21"/>
                <w:szCs w:val="21"/>
              </w:rPr>
            </w:pPr>
            <w:r>
              <w:rPr>
                <w:b/>
                <w:sz w:val="21"/>
                <w:szCs w:val="21"/>
              </w:rPr>
              <w:t>Додаток 6</w:t>
            </w:r>
            <w:r w:rsidR="002A0178" w:rsidRPr="003B6656">
              <w:rPr>
                <w:b/>
                <w:sz w:val="21"/>
                <w:szCs w:val="21"/>
              </w:rPr>
              <w:t xml:space="preserve">. </w:t>
            </w:r>
            <w:r w:rsidR="002A0178" w:rsidRPr="003B6656">
              <w:rPr>
                <w:sz w:val="21"/>
                <w:szCs w:val="21"/>
              </w:rPr>
              <w:t xml:space="preserve">Перелік документів, які повинні бути завантажені учасником </w:t>
            </w:r>
            <w:r w:rsidR="00B970AA" w:rsidRPr="003B6656">
              <w:rPr>
                <w:sz w:val="21"/>
                <w:szCs w:val="21"/>
              </w:rPr>
              <w:t xml:space="preserve">процедури закупівлі </w:t>
            </w:r>
            <w:r w:rsidR="002A0178" w:rsidRPr="003B6656">
              <w:rPr>
                <w:sz w:val="21"/>
                <w:szCs w:val="21"/>
              </w:rPr>
              <w:t>у складі тендерної пропозиції</w:t>
            </w:r>
          </w:p>
        </w:tc>
      </w:tr>
    </w:tbl>
    <w:p w:rsidR="002A0178" w:rsidRPr="003B6656" w:rsidRDefault="002A0178" w:rsidP="002A0178">
      <w:pPr>
        <w:rPr>
          <w:sz w:val="21"/>
          <w:szCs w:val="21"/>
        </w:rPr>
      </w:pPr>
    </w:p>
    <w:tbl>
      <w:tblPr>
        <w:tblW w:w="10737" w:type="dxa"/>
        <w:tblCellSpacing w:w="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2627"/>
        <w:gridCol w:w="7647"/>
      </w:tblGrid>
      <w:tr w:rsidR="002C5BA5" w:rsidRPr="003B6656" w:rsidTr="000A7EB9">
        <w:trPr>
          <w:trHeight w:val="248"/>
          <w:tblCellSpacing w:w="11" w:type="dxa"/>
        </w:trPr>
        <w:tc>
          <w:tcPr>
            <w:tcW w:w="441" w:type="dxa"/>
          </w:tcPr>
          <w:p w:rsidR="002C5BA5" w:rsidRPr="003B6656" w:rsidRDefault="002C5BA5" w:rsidP="000674BF">
            <w:pPr>
              <w:pStyle w:val="20"/>
              <w:numPr>
                <w:ilvl w:val="0"/>
                <w:numId w:val="0"/>
              </w:numPr>
              <w:ind w:left="-57" w:right="-57"/>
              <w:rPr>
                <w:bCs/>
                <w:color w:val="auto"/>
                <w:szCs w:val="24"/>
              </w:rPr>
            </w:pPr>
            <w:r w:rsidRPr="003B6656">
              <w:rPr>
                <w:bCs/>
                <w:color w:val="auto"/>
                <w:szCs w:val="24"/>
              </w:rPr>
              <w:lastRenderedPageBreak/>
              <w:t>№</w:t>
            </w:r>
          </w:p>
        </w:tc>
        <w:tc>
          <w:tcPr>
            <w:tcW w:w="10230" w:type="dxa"/>
            <w:gridSpan w:val="2"/>
            <w:noWrap/>
          </w:tcPr>
          <w:p w:rsidR="002C5BA5" w:rsidRPr="003B6656" w:rsidRDefault="002C5BA5" w:rsidP="000674BF">
            <w:pPr>
              <w:pStyle w:val="20"/>
              <w:numPr>
                <w:ilvl w:val="0"/>
                <w:numId w:val="0"/>
              </w:numPr>
              <w:ind w:left="-57" w:right="-57"/>
              <w:jc w:val="center"/>
              <w:rPr>
                <w:rFonts w:ascii="Times New Roman CYR" w:hAnsi="Times New Roman CYR" w:cs="Times New Roman CYR"/>
                <w:color w:val="auto"/>
                <w:szCs w:val="24"/>
              </w:rPr>
            </w:pPr>
            <w:r w:rsidRPr="003B6656">
              <w:rPr>
                <w:b w:val="0"/>
                <w:bCs/>
                <w:color w:val="auto"/>
                <w:szCs w:val="24"/>
              </w:rPr>
              <w:br w:type="page"/>
            </w:r>
            <w:r w:rsidRPr="003B6656">
              <w:rPr>
                <w:bCs/>
                <w:color w:val="auto"/>
                <w:szCs w:val="24"/>
              </w:rPr>
              <w:t>Розділ І.  Загальні положення</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t>1.</w:t>
            </w:r>
          </w:p>
        </w:tc>
        <w:tc>
          <w:tcPr>
            <w:tcW w:w="2592" w:type="dxa"/>
            <w:noWrap/>
          </w:tcPr>
          <w:p w:rsidR="002C5BA5" w:rsidRPr="003B6656" w:rsidRDefault="002C5BA5" w:rsidP="000674BF">
            <w:pPr>
              <w:pStyle w:val="a7"/>
              <w:ind w:left="-57" w:right="-57"/>
              <w:rPr>
                <w:b/>
                <w:szCs w:val="24"/>
              </w:rPr>
            </w:pPr>
            <w:r w:rsidRPr="003B6656">
              <w:rPr>
                <w:b/>
                <w:szCs w:val="24"/>
              </w:rPr>
              <w:t xml:space="preserve">Терміни, які вживаються в тендерній документації </w:t>
            </w:r>
          </w:p>
          <w:p w:rsidR="002C5BA5" w:rsidRPr="003B6656" w:rsidRDefault="002C5BA5" w:rsidP="000674BF">
            <w:pPr>
              <w:ind w:left="-57" w:right="-57"/>
              <w:rPr>
                <w:b/>
                <w:szCs w:val="24"/>
              </w:rPr>
            </w:pPr>
          </w:p>
        </w:tc>
        <w:tc>
          <w:tcPr>
            <w:tcW w:w="7616" w:type="dxa"/>
            <w:noWrap/>
          </w:tcPr>
          <w:p w:rsidR="000A1A4B" w:rsidRPr="003B6656" w:rsidRDefault="00650679" w:rsidP="00650679">
            <w:pPr>
              <w:tabs>
                <w:tab w:val="left" w:pos="2160"/>
                <w:tab w:val="left" w:pos="3600"/>
              </w:tabs>
              <w:ind w:left="-57" w:right="-57"/>
              <w:jc w:val="both"/>
              <w:rPr>
                <w:szCs w:val="24"/>
              </w:rPr>
            </w:pPr>
            <w:r w:rsidRPr="000231AF">
              <w:rPr>
                <w:color w:val="000000"/>
              </w:rPr>
              <w:t xml:space="preserve">Тендерна документація розроблена відповідно до вимог Закону України «Про публічні закупівлі» від 25.12.2015 №922-VIII у редакції № 114-IX від 19.09.2019 (надалі – Закон) з урахуванням </w:t>
            </w:r>
            <w:proofErr w:type="spellStart"/>
            <w:r w:rsidRPr="000231AF">
              <w:rPr>
                <w:color w:val="000000"/>
              </w:rPr>
              <w:t>особливестей</w:t>
            </w:r>
            <w:proofErr w:type="spellEnd"/>
            <w:r w:rsidRPr="000231AF">
              <w:rPr>
                <w:color w:val="000000"/>
              </w:rPr>
              <w:t xml:space="preserve"> здійснення публічних закупівель товарів, робіт і послуг для замовників, передбачених Законом України “Про публічні </w:t>
            </w:r>
            <w:proofErr w:type="spellStart"/>
            <w:r w:rsidRPr="000231AF">
              <w:rPr>
                <w:color w:val="000000"/>
              </w:rPr>
              <w:t>закупівлі”</w:t>
            </w:r>
            <w:proofErr w:type="spellEnd"/>
            <w:r w:rsidRPr="000231AF">
              <w:rPr>
                <w:color w:val="000000"/>
              </w:rPr>
              <w:t xml:space="preserve">,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2C5BA5" w:rsidRPr="003B6656" w:rsidTr="000A7EB9">
        <w:trPr>
          <w:trHeight w:val="58"/>
          <w:tblCellSpacing w:w="11" w:type="dxa"/>
        </w:trPr>
        <w:tc>
          <w:tcPr>
            <w:tcW w:w="441" w:type="dxa"/>
          </w:tcPr>
          <w:p w:rsidR="002C5BA5" w:rsidRPr="003B6656" w:rsidRDefault="002C5BA5" w:rsidP="000674BF">
            <w:pPr>
              <w:tabs>
                <w:tab w:val="left" w:pos="2160"/>
                <w:tab w:val="left" w:pos="3600"/>
              </w:tabs>
              <w:ind w:left="-57" w:right="-57"/>
              <w:jc w:val="center"/>
              <w:rPr>
                <w:b/>
                <w:szCs w:val="24"/>
              </w:rPr>
            </w:pPr>
            <w:r w:rsidRPr="003B6656">
              <w:rPr>
                <w:b/>
                <w:szCs w:val="24"/>
              </w:rPr>
              <w:t>2.</w:t>
            </w:r>
          </w:p>
        </w:tc>
        <w:tc>
          <w:tcPr>
            <w:tcW w:w="2592" w:type="dxa"/>
            <w:noWrap/>
          </w:tcPr>
          <w:p w:rsidR="002C5BA5" w:rsidRPr="003B6656" w:rsidRDefault="002C5BA5" w:rsidP="000674BF">
            <w:pPr>
              <w:tabs>
                <w:tab w:val="left" w:pos="2160"/>
                <w:tab w:val="left" w:pos="3600"/>
              </w:tabs>
              <w:ind w:left="-57" w:right="-57"/>
              <w:rPr>
                <w:b/>
                <w:szCs w:val="24"/>
              </w:rPr>
            </w:pPr>
            <w:r w:rsidRPr="003B6656">
              <w:rPr>
                <w:b/>
                <w:szCs w:val="24"/>
              </w:rPr>
              <w:t>Інформація про замовника торгів</w:t>
            </w:r>
          </w:p>
        </w:tc>
        <w:tc>
          <w:tcPr>
            <w:tcW w:w="7616" w:type="dxa"/>
            <w:noWrap/>
          </w:tcPr>
          <w:p w:rsidR="002C5BA5" w:rsidRPr="003B6656" w:rsidRDefault="002C5BA5" w:rsidP="000674BF">
            <w:pPr>
              <w:tabs>
                <w:tab w:val="left" w:pos="2160"/>
                <w:tab w:val="left" w:pos="3600"/>
              </w:tabs>
              <w:ind w:left="-57" w:right="-57"/>
              <w:jc w:val="both"/>
              <w:rPr>
                <w:i/>
                <w:szCs w:val="24"/>
              </w:rPr>
            </w:pPr>
          </w:p>
          <w:p w:rsidR="002C5BA5" w:rsidRPr="003B6656" w:rsidRDefault="002C5BA5" w:rsidP="000674BF">
            <w:pPr>
              <w:tabs>
                <w:tab w:val="left" w:pos="2160"/>
                <w:tab w:val="left" w:pos="3600"/>
              </w:tabs>
              <w:ind w:left="-57" w:right="-57"/>
              <w:jc w:val="both"/>
              <w:rPr>
                <w:i/>
                <w:szCs w:val="24"/>
              </w:rPr>
            </w:pPr>
          </w:p>
        </w:tc>
      </w:tr>
      <w:tr w:rsidR="002C5BA5" w:rsidRPr="003B6656" w:rsidTr="000A7EB9">
        <w:trPr>
          <w:trHeight w:val="58"/>
          <w:tblCellSpacing w:w="11" w:type="dxa"/>
        </w:trPr>
        <w:tc>
          <w:tcPr>
            <w:tcW w:w="441" w:type="dxa"/>
          </w:tcPr>
          <w:p w:rsidR="002C5BA5" w:rsidRPr="003B6656" w:rsidRDefault="002C5BA5" w:rsidP="007F7133">
            <w:pPr>
              <w:tabs>
                <w:tab w:val="left" w:pos="2160"/>
                <w:tab w:val="left" w:pos="3600"/>
              </w:tabs>
              <w:ind w:left="-126" w:right="-174"/>
              <w:jc w:val="center"/>
              <w:rPr>
                <w:szCs w:val="24"/>
              </w:rPr>
            </w:pPr>
            <w:r w:rsidRPr="003B6656">
              <w:rPr>
                <w:szCs w:val="24"/>
              </w:rPr>
              <w:t>2.1.</w:t>
            </w:r>
          </w:p>
        </w:tc>
        <w:tc>
          <w:tcPr>
            <w:tcW w:w="2592" w:type="dxa"/>
            <w:noWrap/>
          </w:tcPr>
          <w:p w:rsidR="002C5BA5" w:rsidRPr="003B6656" w:rsidRDefault="002C5BA5" w:rsidP="000674BF">
            <w:pPr>
              <w:tabs>
                <w:tab w:val="left" w:pos="2160"/>
                <w:tab w:val="left" w:pos="3600"/>
              </w:tabs>
              <w:ind w:left="-57" w:right="-57"/>
              <w:rPr>
                <w:szCs w:val="24"/>
              </w:rPr>
            </w:pPr>
            <w:r w:rsidRPr="003B6656">
              <w:rPr>
                <w:szCs w:val="24"/>
              </w:rPr>
              <w:t>Повне найменування</w:t>
            </w:r>
          </w:p>
        </w:tc>
        <w:tc>
          <w:tcPr>
            <w:tcW w:w="7616" w:type="dxa"/>
            <w:noWrap/>
          </w:tcPr>
          <w:p w:rsidR="002F1056" w:rsidRPr="003B6656" w:rsidRDefault="00650679" w:rsidP="009328F7">
            <w:pPr>
              <w:tabs>
                <w:tab w:val="left" w:pos="2160"/>
                <w:tab w:val="left" w:pos="3600"/>
              </w:tabs>
              <w:ind w:left="-57" w:right="-57"/>
              <w:jc w:val="both"/>
              <w:rPr>
                <w:szCs w:val="24"/>
              </w:rPr>
            </w:pPr>
            <w:r w:rsidRPr="002B7E51">
              <w:rPr>
                <w:b/>
                <w:i/>
                <w:color w:val="000000"/>
                <w:u w:val="single"/>
              </w:rPr>
              <w:t>Державне підприємство «Одеський регіональний центр стандартизації, метрології та сертифікації»</w:t>
            </w:r>
          </w:p>
        </w:tc>
      </w:tr>
      <w:tr w:rsidR="002C5BA5" w:rsidRPr="003B6656" w:rsidTr="000A7EB9">
        <w:trPr>
          <w:trHeight w:val="530"/>
          <w:tblCellSpacing w:w="11" w:type="dxa"/>
        </w:trPr>
        <w:tc>
          <w:tcPr>
            <w:tcW w:w="441" w:type="dxa"/>
          </w:tcPr>
          <w:p w:rsidR="002C5BA5" w:rsidRPr="003B6656" w:rsidRDefault="002C5BA5" w:rsidP="00EA7576">
            <w:pPr>
              <w:tabs>
                <w:tab w:val="left" w:pos="2160"/>
                <w:tab w:val="left" w:pos="3600"/>
              </w:tabs>
              <w:ind w:left="-126" w:right="-198"/>
              <w:jc w:val="center"/>
              <w:rPr>
                <w:szCs w:val="24"/>
              </w:rPr>
            </w:pPr>
            <w:r w:rsidRPr="003B6656">
              <w:rPr>
                <w:szCs w:val="24"/>
              </w:rPr>
              <w:t>2.2.</w:t>
            </w:r>
          </w:p>
        </w:tc>
        <w:tc>
          <w:tcPr>
            <w:tcW w:w="2592" w:type="dxa"/>
            <w:noWrap/>
          </w:tcPr>
          <w:p w:rsidR="002C5BA5" w:rsidRPr="003B6656" w:rsidRDefault="002C5BA5" w:rsidP="000674BF">
            <w:pPr>
              <w:tabs>
                <w:tab w:val="left" w:pos="2160"/>
                <w:tab w:val="left" w:pos="3600"/>
              </w:tabs>
              <w:ind w:left="-57" w:right="-57"/>
              <w:rPr>
                <w:szCs w:val="24"/>
              </w:rPr>
            </w:pPr>
            <w:r w:rsidRPr="003B6656">
              <w:rPr>
                <w:szCs w:val="24"/>
              </w:rPr>
              <w:t>Місцезнаходження</w:t>
            </w:r>
          </w:p>
        </w:tc>
        <w:tc>
          <w:tcPr>
            <w:tcW w:w="7616" w:type="dxa"/>
            <w:noWrap/>
          </w:tcPr>
          <w:p w:rsidR="002C5BA5" w:rsidRPr="003B6656" w:rsidRDefault="00650679" w:rsidP="000674BF">
            <w:pPr>
              <w:tabs>
                <w:tab w:val="left" w:pos="2160"/>
                <w:tab w:val="left" w:pos="3600"/>
              </w:tabs>
              <w:ind w:left="-57" w:right="-57"/>
              <w:jc w:val="both"/>
              <w:rPr>
                <w:szCs w:val="24"/>
              </w:rPr>
            </w:pPr>
            <w:r w:rsidRPr="002B7E51">
              <w:rPr>
                <w:b/>
                <w:i/>
                <w:color w:val="000000"/>
                <w:u w:val="single"/>
              </w:rPr>
              <w:t>65014, м. Одеса, вул. Чорноморська, будинок 10</w:t>
            </w:r>
          </w:p>
        </w:tc>
      </w:tr>
      <w:tr w:rsidR="002C5BA5" w:rsidRPr="003B6656" w:rsidTr="000A7EB9">
        <w:trPr>
          <w:trHeight w:val="58"/>
          <w:tblCellSpacing w:w="11" w:type="dxa"/>
        </w:trPr>
        <w:tc>
          <w:tcPr>
            <w:tcW w:w="441" w:type="dxa"/>
          </w:tcPr>
          <w:p w:rsidR="002C5BA5" w:rsidRPr="003B6656" w:rsidRDefault="002C5BA5" w:rsidP="007F7133">
            <w:pPr>
              <w:tabs>
                <w:tab w:val="left" w:pos="2160"/>
                <w:tab w:val="left" w:pos="3600"/>
              </w:tabs>
              <w:ind w:left="-57" w:right="-108"/>
              <w:jc w:val="center"/>
              <w:rPr>
                <w:szCs w:val="24"/>
              </w:rPr>
            </w:pPr>
            <w:r w:rsidRPr="003B6656">
              <w:rPr>
                <w:szCs w:val="24"/>
              </w:rPr>
              <w:t>2.3</w:t>
            </w:r>
            <w:r w:rsidR="001631CE" w:rsidRPr="003B6656">
              <w:rPr>
                <w:szCs w:val="24"/>
              </w:rPr>
              <w:t>.</w:t>
            </w:r>
          </w:p>
        </w:tc>
        <w:tc>
          <w:tcPr>
            <w:tcW w:w="2592" w:type="dxa"/>
            <w:noWrap/>
          </w:tcPr>
          <w:p w:rsidR="002C5BA5" w:rsidRPr="003B6656" w:rsidRDefault="002C5BA5" w:rsidP="000674BF">
            <w:pPr>
              <w:tabs>
                <w:tab w:val="left" w:pos="2160"/>
                <w:tab w:val="left" w:pos="3600"/>
              </w:tabs>
              <w:ind w:left="-57" w:right="-57"/>
              <w:rPr>
                <w:szCs w:val="24"/>
              </w:rPr>
            </w:pPr>
            <w:r w:rsidRPr="003B6656">
              <w:rPr>
                <w:szCs w:val="24"/>
              </w:rPr>
              <w:t>Посадова особа замовника, уповноважена здійснювати зв'язок з учасниками</w:t>
            </w:r>
            <w:r w:rsidR="00173B08" w:rsidRPr="003B6656">
              <w:rPr>
                <w:szCs w:val="24"/>
              </w:rPr>
              <w:t xml:space="preserve"> процедури закупівлі</w:t>
            </w:r>
            <w:r w:rsidRPr="003B6656">
              <w:rPr>
                <w:szCs w:val="24"/>
              </w:rPr>
              <w:t>:</w:t>
            </w:r>
          </w:p>
        </w:tc>
        <w:tc>
          <w:tcPr>
            <w:tcW w:w="7616" w:type="dxa"/>
            <w:noWrap/>
          </w:tcPr>
          <w:p w:rsidR="00650679" w:rsidRPr="000231AF" w:rsidRDefault="00650679" w:rsidP="00650679">
            <w:pPr>
              <w:pStyle w:val="af"/>
              <w:spacing w:before="0" w:after="0"/>
              <w:jc w:val="both"/>
              <w:rPr>
                <w:color w:val="000000"/>
              </w:rPr>
            </w:pPr>
            <w:r w:rsidRPr="000231AF">
              <w:rPr>
                <w:color w:val="000000"/>
              </w:rPr>
              <w:t>З організаційних питань:</w:t>
            </w:r>
          </w:p>
          <w:p w:rsidR="00650679" w:rsidRPr="00CD7190" w:rsidRDefault="00CD7190" w:rsidP="00650679">
            <w:pPr>
              <w:pStyle w:val="af"/>
              <w:spacing w:before="0" w:after="0"/>
              <w:jc w:val="both"/>
              <w:rPr>
                <w:b/>
                <w:i/>
                <w:color w:val="000000"/>
                <w:u w:val="single"/>
                <w:lang w:val="ru-RU"/>
              </w:rPr>
            </w:pPr>
            <w:proofErr w:type="spellStart"/>
            <w:r>
              <w:rPr>
                <w:b/>
                <w:i/>
                <w:color w:val="000000"/>
                <w:u w:val="single"/>
              </w:rPr>
              <w:t>Давтян</w:t>
            </w:r>
            <w:proofErr w:type="spellEnd"/>
            <w:r>
              <w:rPr>
                <w:b/>
                <w:i/>
                <w:color w:val="000000"/>
                <w:u w:val="single"/>
              </w:rPr>
              <w:t xml:space="preserve"> </w:t>
            </w:r>
            <w:proofErr w:type="spellStart"/>
            <w:r>
              <w:rPr>
                <w:b/>
                <w:i/>
                <w:color w:val="000000"/>
                <w:u w:val="single"/>
              </w:rPr>
              <w:t>Геворг</w:t>
            </w:r>
            <w:proofErr w:type="spellEnd"/>
            <w:r>
              <w:rPr>
                <w:b/>
                <w:i/>
                <w:color w:val="000000"/>
                <w:u w:val="single"/>
              </w:rPr>
              <w:t xml:space="preserve"> </w:t>
            </w:r>
            <w:proofErr w:type="spellStart"/>
            <w:r>
              <w:rPr>
                <w:b/>
                <w:i/>
                <w:color w:val="000000"/>
                <w:u w:val="single"/>
              </w:rPr>
              <w:t>Деренікович</w:t>
            </w:r>
            <w:proofErr w:type="spellEnd"/>
            <w:r w:rsidR="00650679" w:rsidRPr="002B7E51">
              <w:rPr>
                <w:b/>
                <w:i/>
                <w:color w:val="000000"/>
                <w:u w:val="single"/>
              </w:rPr>
              <w:t xml:space="preserve">, уповноважена особа, начальник сектору з публічних закупівель, м. Одеса, вул.. Чорноморська,10, </w:t>
            </w:r>
          </w:p>
          <w:p w:rsidR="001C5C67" w:rsidRPr="003B6656" w:rsidRDefault="00650679" w:rsidP="00CD7190">
            <w:pPr>
              <w:rPr>
                <w:rFonts w:ascii="Segoe UI" w:hAnsi="Segoe UI" w:cs="Segoe UI"/>
                <w:color w:val="00000A"/>
                <w:sz w:val="18"/>
                <w:szCs w:val="18"/>
              </w:rPr>
            </w:pPr>
            <w:r w:rsidRPr="000231AF">
              <w:rPr>
                <w:color w:val="000000"/>
              </w:rPr>
              <w:t>тел. +380</w:t>
            </w:r>
            <w:r w:rsidR="00CD7190">
              <w:rPr>
                <w:color w:val="000000"/>
              </w:rPr>
              <w:t>963774397</w:t>
            </w:r>
            <w:r>
              <w:rPr>
                <w:color w:val="000000"/>
              </w:rPr>
              <w:t xml:space="preserve">, </w:t>
            </w:r>
            <w:r w:rsidR="00CD7190">
              <w:rPr>
                <w:color w:val="000000"/>
                <w:lang w:val="en-US"/>
              </w:rPr>
              <w:t>td</w:t>
            </w:r>
            <w:r w:rsidR="00CD7190" w:rsidRPr="00CD7190">
              <w:rPr>
                <w:color w:val="000000"/>
                <w:lang w:val="ru-RU"/>
              </w:rPr>
              <w:t>1</w:t>
            </w:r>
            <w:r w:rsidRPr="000231AF">
              <w:rPr>
                <w:color w:val="000000"/>
              </w:rPr>
              <w:t>@</w:t>
            </w:r>
            <w:proofErr w:type="spellStart"/>
            <w:r w:rsidRPr="000231AF">
              <w:rPr>
                <w:color w:val="000000"/>
                <w:lang w:val="en-US"/>
              </w:rPr>
              <w:t>sm</w:t>
            </w:r>
            <w:proofErr w:type="spellEnd"/>
            <w:r w:rsidRPr="00CD7190">
              <w:rPr>
                <w:color w:val="000000"/>
                <w:lang w:val="ru-RU"/>
              </w:rPr>
              <w:t>.</w:t>
            </w:r>
            <w:proofErr w:type="spellStart"/>
            <w:r w:rsidRPr="000231AF">
              <w:rPr>
                <w:color w:val="000000"/>
                <w:lang w:val="en-US"/>
              </w:rPr>
              <w:t>od</w:t>
            </w:r>
            <w:proofErr w:type="spellEnd"/>
            <w:r w:rsidRPr="00CD7190">
              <w:rPr>
                <w:color w:val="000000"/>
                <w:lang w:val="ru-RU"/>
              </w:rPr>
              <w:t>.</w:t>
            </w:r>
            <w:proofErr w:type="spellStart"/>
            <w:r w:rsidRPr="000231AF">
              <w:rPr>
                <w:color w:val="000000"/>
                <w:lang w:val="en-US"/>
              </w:rPr>
              <w:t>ua</w:t>
            </w:r>
            <w:proofErr w:type="spellEnd"/>
            <w:r w:rsidRPr="003B6656">
              <w:rPr>
                <w:rFonts w:ascii="Segoe UI" w:hAnsi="Segoe UI" w:cs="Segoe UI"/>
                <w:color w:val="00000A"/>
                <w:sz w:val="18"/>
                <w:szCs w:val="18"/>
              </w:rPr>
              <w:t xml:space="preserve"> </w:t>
            </w:r>
          </w:p>
        </w:tc>
      </w:tr>
      <w:tr w:rsidR="002C5BA5" w:rsidRPr="003B6656" w:rsidTr="000A7EB9">
        <w:trPr>
          <w:trHeight w:val="505"/>
          <w:tblCellSpacing w:w="11" w:type="dxa"/>
        </w:trPr>
        <w:tc>
          <w:tcPr>
            <w:tcW w:w="441" w:type="dxa"/>
            <w:vAlign w:val="center"/>
          </w:tcPr>
          <w:p w:rsidR="002C5BA5" w:rsidRPr="003B6656" w:rsidRDefault="002C5BA5" w:rsidP="000674BF">
            <w:pPr>
              <w:pStyle w:val="a7"/>
              <w:ind w:left="-57" w:right="-57"/>
              <w:jc w:val="center"/>
              <w:rPr>
                <w:b/>
                <w:szCs w:val="24"/>
              </w:rPr>
            </w:pPr>
            <w:r w:rsidRPr="003B6656">
              <w:rPr>
                <w:b/>
                <w:szCs w:val="24"/>
              </w:rPr>
              <w:t>3.</w:t>
            </w:r>
          </w:p>
        </w:tc>
        <w:tc>
          <w:tcPr>
            <w:tcW w:w="2592" w:type="dxa"/>
            <w:noWrap/>
            <w:vAlign w:val="center"/>
          </w:tcPr>
          <w:p w:rsidR="002C5BA5" w:rsidRPr="003B6656" w:rsidRDefault="002C5BA5" w:rsidP="000674BF">
            <w:pPr>
              <w:pStyle w:val="a7"/>
              <w:ind w:left="-57" w:right="-57"/>
              <w:rPr>
                <w:b/>
                <w:szCs w:val="24"/>
              </w:rPr>
            </w:pPr>
            <w:r w:rsidRPr="003B6656">
              <w:rPr>
                <w:b/>
                <w:szCs w:val="24"/>
              </w:rPr>
              <w:t>Процедура закупівлі</w:t>
            </w:r>
          </w:p>
        </w:tc>
        <w:tc>
          <w:tcPr>
            <w:tcW w:w="7616" w:type="dxa"/>
            <w:noWrap/>
            <w:vAlign w:val="center"/>
          </w:tcPr>
          <w:p w:rsidR="002C5BA5" w:rsidRPr="003B6656" w:rsidRDefault="002C5BA5" w:rsidP="000674BF">
            <w:pPr>
              <w:pStyle w:val="a7"/>
              <w:ind w:left="-57" w:right="-57"/>
              <w:jc w:val="both"/>
              <w:rPr>
                <w:szCs w:val="24"/>
              </w:rPr>
            </w:pPr>
            <w:r w:rsidRPr="003B6656">
              <w:rPr>
                <w:szCs w:val="24"/>
              </w:rPr>
              <w:t>Відкриті торги</w:t>
            </w:r>
            <w:r w:rsidR="00650679">
              <w:rPr>
                <w:szCs w:val="24"/>
              </w:rPr>
              <w:t xml:space="preserve"> з особливостями</w:t>
            </w:r>
          </w:p>
        </w:tc>
      </w:tr>
      <w:tr w:rsidR="002C5BA5" w:rsidRPr="003B6656" w:rsidTr="000A7EB9">
        <w:trPr>
          <w:trHeight w:val="58"/>
          <w:tblCellSpacing w:w="11" w:type="dxa"/>
        </w:trPr>
        <w:tc>
          <w:tcPr>
            <w:tcW w:w="441" w:type="dxa"/>
          </w:tcPr>
          <w:p w:rsidR="002C5BA5" w:rsidRPr="003B6656" w:rsidRDefault="002C5BA5" w:rsidP="000674BF">
            <w:pPr>
              <w:pStyle w:val="a7"/>
              <w:tabs>
                <w:tab w:val="left" w:pos="280"/>
              </w:tabs>
              <w:ind w:left="-57" w:right="-57"/>
              <w:jc w:val="center"/>
              <w:rPr>
                <w:b/>
              </w:rPr>
            </w:pPr>
            <w:r w:rsidRPr="003B6656">
              <w:rPr>
                <w:b/>
              </w:rPr>
              <w:t>4.</w:t>
            </w:r>
          </w:p>
        </w:tc>
        <w:tc>
          <w:tcPr>
            <w:tcW w:w="2592" w:type="dxa"/>
            <w:noWrap/>
          </w:tcPr>
          <w:p w:rsidR="002C5BA5" w:rsidRPr="003B6656" w:rsidRDefault="002C5BA5" w:rsidP="000674BF">
            <w:pPr>
              <w:pStyle w:val="a7"/>
              <w:ind w:left="-57" w:right="-57"/>
              <w:rPr>
                <w:b/>
                <w:szCs w:val="24"/>
              </w:rPr>
            </w:pPr>
            <w:r w:rsidRPr="003B6656">
              <w:rPr>
                <w:b/>
              </w:rPr>
              <w:t>Інформація про предмет закупівлі</w:t>
            </w:r>
          </w:p>
        </w:tc>
        <w:tc>
          <w:tcPr>
            <w:tcW w:w="7616" w:type="dxa"/>
            <w:noWrap/>
            <w:vAlign w:val="center"/>
          </w:tcPr>
          <w:p w:rsidR="002C5BA5" w:rsidRPr="003B6656" w:rsidRDefault="002C5BA5" w:rsidP="000674BF">
            <w:pPr>
              <w:pStyle w:val="a7"/>
              <w:ind w:left="-57" w:right="-57"/>
              <w:jc w:val="both"/>
              <w:rPr>
                <w:szCs w:val="24"/>
              </w:rPr>
            </w:pPr>
          </w:p>
        </w:tc>
      </w:tr>
      <w:tr w:rsidR="002C5BA5" w:rsidRPr="003B6656" w:rsidTr="000A7EB9">
        <w:trPr>
          <w:trHeight w:val="58"/>
          <w:tblCellSpacing w:w="11" w:type="dxa"/>
        </w:trPr>
        <w:tc>
          <w:tcPr>
            <w:tcW w:w="441" w:type="dxa"/>
          </w:tcPr>
          <w:p w:rsidR="002C5BA5" w:rsidRPr="003B6656" w:rsidRDefault="002C5BA5" w:rsidP="007F7133">
            <w:pPr>
              <w:tabs>
                <w:tab w:val="left" w:pos="144"/>
                <w:tab w:val="left" w:pos="2160"/>
                <w:tab w:val="left" w:pos="3600"/>
              </w:tabs>
              <w:ind w:left="-126" w:right="-174"/>
              <w:jc w:val="center"/>
            </w:pPr>
            <w:r w:rsidRPr="003B6656">
              <w:t>4.1.</w:t>
            </w:r>
          </w:p>
        </w:tc>
        <w:tc>
          <w:tcPr>
            <w:tcW w:w="2592" w:type="dxa"/>
            <w:noWrap/>
          </w:tcPr>
          <w:p w:rsidR="002C5BA5" w:rsidRPr="003B6656" w:rsidRDefault="002C5BA5" w:rsidP="000674BF">
            <w:pPr>
              <w:tabs>
                <w:tab w:val="left" w:pos="2160"/>
                <w:tab w:val="left" w:pos="3600"/>
              </w:tabs>
              <w:ind w:left="-57" w:right="-57"/>
              <w:rPr>
                <w:szCs w:val="24"/>
              </w:rPr>
            </w:pPr>
            <w:r w:rsidRPr="003B6656">
              <w:t xml:space="preserve">Назва </w:t>
            </w:r>
            <w:r w:rsidRPr="003B6656">
              <w:rPr>
                <w:szCs w:val="24"/>
              </w:rPr>
              <w:t>предмета закупівлі</w:t>
            </w:r>
          </w:p>
        </w:tc>
        <w:tc>
          <w:tcPr>
            <w:tcW w:w="7616" w:type="dxa"/>
            <w:noWrap/>
            <w:vAlign w:val="center"/>
          </w:tcPr>
          <w:p w:rsidR="002C5BA5" w:rsidRPr="00706DCC" w:rsidRDefault="00E8303F" w:rsidP="00706DCC">
            <w:pPr>
              <w:jc w:val="both"/>
              <w:rPr>
                <w:b/>
                <w:szCs w:val="24"/>
              </w:rPr>
            </w:pPr>
            <w:r>
              <w:rPr>
                <w:bCs/>
                <w:szCs w:val="24"/>
              </w:rPr>
              <w:t xml:space="preserve">код </w:t>
            </w:r>
            <w:r w:rsidRPr="003B6656">
              <w:rPr>
                <w:bCs/>
                <w:szCs w:val="24"/>
              </w:rPr>
              <w:t xml:space="preserve"> </w:t>
            </w:r>
            <w:proofErr w:type="spellStart"/>
            <w:r w:rsidRPr="003B6656">
              <w:rPr>
                <w:bCs/>
                <w:szCs w:val="24"/>
              </w:rPr>
              <w:t>ДК</w:t>
            </w:r>
            <w:proofErr w:type="spellEnd"/>
            <w:r w:rsidRPr="003B6656">
              <w:rPr>
                <w:bCs/>
                <w:szCs w:val="24"/>
              </w:rPr>
              <w:t xml:space="preserve"> 021:2015</w:t>
            </w:r>
            <w:r>
              <w:rPr>
                <w:bCs/>
                <w:szCs w:val="24"/>
              </w:rPr>
              <w:t xml:space="preserve"> - </w:t>
            </w:r>
            <w:r w:rsidR="000A7EB9" w:rsidRPr="000A7EB9">
              <w:rPr>
                <w:szCs w:val="24"/>
              </w:rPr>
              <w:t xml:space="preserve">50110000-9 Послуги з ремонту і технічного обслуговування </w:t>
            </w:r>
            <w:proofErr w:type="spellStart"/>
            <w:r w:rsidR="000A7EB9" w:rsidRPr="000A7EB9">
              <w:rPr>
                <w:szCs w:val="24"/>
              </w:rPr>
              <w:t>мототранспортних</w:t>
            </w:r>
            <w:proofErr w:type="spellEnd"/>
            <w:r w:rsidR="000A7EB9" w:rsidRPr="000A7EB9">
              <w:rPr>
                <w:szCs w:val="24"/>
              </w:rPr>
              <w:t xml:space="preserve"> засобів і супутнього обладнання </w:t>
            </w:r>
            <w:r w:rsidR="00706DCC">
              <w:rPr>
                <w:b/>
                <w:szCs w:val="24"/>
              </w:rPr>
              <w:t>(</w:t>
            </w:r>
            <w:r w:rsidR="00706DCC" w:rsidRPr="000A7EB9">
              <w:rPr>
                <w:b/>
                <w:szCs w:val="24"/>
              </w:rPr>
              <w:t>Послуги з ремонту та технічного обслуговування легкових автомобілів</w:t>
            </w:r>
            <w:r w:rsidR="00706DCC">
              <w:rPr>
                <w:b/>
                <w:szCs w:val="24"/>
              </w:rPr>
              <w:t>)</w:t>
            </w:r>
            <w:r w:rsidR="00706DCC" w:rsidRPr="000A7EB9">
              <w:rPr>
                <w:b/>
                <w:szCs w:val="24"/>
              </w:rPr>
              <w:t xml:space="preserve"> </w:t>
            </w:r>
          </w:p>
        </w:tc>
      </w:tr>
      <w:tr w:rsidR="002C5BA5" w:rsidRPr="003B6656" w:rsidTr="000A7EB9">
        <w:trPr>
          <w:trHeight w:val="59"/>
          <w:tblCellSpacing w:w="11" w:type="dxa"/>
        </w:trPr>
        <w:tc>
          <w:tcPr>
            <w:tcW w:w="441" w:type="dxa"/>
          </w:tcPr>
          <w:p w:rsidR="002C5BA5" w:rsidRPr="003B6656" w:rsidRDefault="002C5BA5" w:rsidP="007F7133">
            <w:pPr>
              <w:tabs>
                <w:tab w:val="left" w:pos="144"/>
                <w:tab w:val="left" w:pos="2160"/>
                <w:tab w:val="left" w:pos="3600"/>
              </w:tabs>
              <w:ind w:left="-57" w:right="-108"/>
              <w:jc w:val="center"/>
              <w:rPr>
                <w:szCs w:val="24"/>
              </w:rPr>
            </w:pPr>
            <w:r w:rsidRPr="003B6656">
              <w:rPr>
                <w:szCs w:val="24"/>
              </w:rPr>
              <w:t>4.2.</w:t>
            </w:r>
          </w:p>
        </w:tc>
        <w:tc>
          <w:tcPr>
            <w:tcW w:w="2592" w:type="dxa"/>
            <w:noWrap/>
          </w:tcPr>
          <w:p w:rsidR="00BB5C11" w:rsidRPr="003B6656" w:rsidRDefault="002C5BA5" w:rsidP="000A7EB9">
            <w:pPr>
              <w:tabs>
                <w:tab w:val="left" w:pos="2160"/>
                <w:tab w:val="left" w:pos="3600"/>
              </w:tabs>
              <w:ind w:left="-57" w:right="-57"/>
              <w:rPr>
                <w:szCs w:val="24"/>
              </w:rPr>
            </w:pPr>
            <w:r w:rsidRPr="003B6656">
              <w:rPr>
                <w:szCs w:val="24"/>
              </w:rPr>
              <w:t>Опис окремої частини (частин) предмета закупівлі (лота), щодо якої можуть бути подані тендерні пропозиції</w:t>
            </w:r>
          </w:p>
        </w:tc>
        <w:tc>
          <w:tcPr>
            <w:tcW w:w="7616" w:type="dxa"/>
            <w:noWrap/>
            <w:vAlign w:val="center"/>
          </w:tcPr>
          <w:p w:rsidR="002C5BA5" w:rsidRPr="003B6656" w:rsidRDefault="00513401" w:rsidP="000674BF">
            <w:pPr>
              <w:ind w:left="-57" w:right="-57"/>
              <w:jc w:val="both"/>
              <w:rPr>
                <w:b/>
                <w:szCs w:val="24"/>
              </w:rPr>
            </w:pPr>
            <w:r w:rsidRPr="003B6656">
              <w:rPr>
                <w:szCs w:val="24"/>
              </w:rPr>
              <w:t xml:space="preserve">Поділ предмету закупівлі на лоти </w:t>
            </w:r>
            <w:r w:rsidRPr="003B6656">
              <w:rPr>
                <w:b/>
                <w:szCs w:val="24"/>
              </w:rPr>
              <w:t>не передбачений</w:t>
            </w:r>
            <w:r w:rsidR="00706F75" w:rsidRPr="003B6656">
              <w:rPr>
                <w:b/>
                <w:szCs w:val="24"/>
              </w:rPr>
              <w:t>.</w:t>
            </w:r>
          </w:p>
          <w:p w:rsidR="00706F75" w:rsidRPr="003B6656" w:rsidRDefault="00706F75" w:rsidP="000674BF">
            <w:pPr>
              <w:ind w:left="-57" w:right="-57"/>
              <w:jc w:val="both"/>
              <w:rPr>
                <w:b/>
                <w:strike/>
                <w:szCs w:val="24"/>
              </w:rPr>
            </w:pPr>
          </w:p>
          <w:p w:rsidR="007246A5" w:rsidRPr="003B6656" w:rsidRDefault="007246A5" w:rsidP="007F498C">
            <w:pPr>
              <w:ind w:left="-57" w:right="-57"/>
              <w:jc w:val="both"/>
              <w:rPr>
                <w:szCs w:val="24"/>
              </w:rPr>
            </w:pPr>
          </w:p>
        </w:tc>
      </w:tr>
      <w:tr w:rsidR="002C5BA5" w:rsidRPr="003B6656" w:rsidTr="000A7EB9">
        <w:trPr>
          <w:trHeight w:val="58"/>
          <w:tblCellSpacing w:w="11" w:type="dxa"/>
        </w:trPr>
        <w:tc>
          <w:tcPr>
            <w:tcW w:w="441" w:type="dxa"/>
          </w:tcPr>
          <w:p w:rsidR="002C5BA5" w:rsidRPr="003B6656" w:rsidRDefault="002C5BA5" w:rsidP="007F7133">
            <w:pPr>
              <w:tabs>
                <w:tab w:val="left" w:pos="144"/>
                <w:tab w:val="left" w:pos="2160"/>
                <w:tab w:val="left" w:pos="3600"/>
              </w:tabs>
              <w:ind w:left="-57" w:right="-108"/>
              <w:jc w:val="center"/>
              <w:rPr>
                <w:szCs w:val="24"/>
              </w:rPr>
            </w:pPr>
            <w:r w:rsidRPr="003B6656">
              <w:rPr>
                <w:szCs w:val="24"/>
              </w:rPr>
              <w:t>4.3.</w:t>
            </w:r>
          </w:p>
        </w:tc>
        <w:tc>
          <w:tcPr>
            <w:tcW w:w="2592" w:type="dxa"/>
            <w:noWrap/>
          </w:tcPr>
          <w:p w:rsidR="002C5BA5" w:rsidRPr="003B6656" w:rsidRDefault="002C5BA5" w:rsidP="000674BF">
            <w:pPr>
              <w:tabs>
                <w:tab w:val="left" w:pos="2160"/>
                <w:tab w:val="left" w:pos="3600"/>
              </w:tabs>
              <w:ind w:left="-57" w:right="-57"/>
              <w:rPr>
                <w:szCs w:val="24"/>
              </w:rPr>
            </w:pPr>
            <w:r w:rsidRPr="003B6656">
              <w:rPr>
                <w:szCs w:val="24"/>
              </w:rPr>
              <w:t>Місце, кількість, обсяг поставки товарів (надання послуг, виконання робіт)</w:t>
            </w:r>
          </w:p>
        </w:tc>
        <w:tc>
          <w:tcPr>
            <w:tcW w:w="7616" w:type="dxa"/>
            <w:noWrap/>
            <w:vAlign w:val="center"/>
          </w:tcPr>
          <w:p w:rsidR="00445790" w:rsidRPr="003B6656" w:rsidRDefault="00445790" w:rsidP="00445790">
            <w:pPr>
              <w:ind w:left="-57" w:right="-57"/>
              <w:rPr>
                <w:szCs w:val="24"/>
              </w:rPr>
            </w:pPr>
            <w:r w:rsidRPr="003B6656">
              <w:rPr>
                <w:b/>
                <w:bCs/>
                <w:i/>
                <w:szCs w:val="24"/>
              </w:rPr>
              <w:t xml:space="preserve">Місце </w:t>
            </w:r>
            <w:r w:rsidR="00327A33" w:rsidRPr="003B6656">
              <w:rPr>
                <w:b/>
                <w:i/>
                <w:szCs w:val="24"/>
              </w:rPr>
              <w:t>надання послуг</w:t>
            </w:r>
            <w:r w:rsidRPr="003B6656">
              <w:rPr>
                <w:b/>
                <w:bCs/>
                <w:i/>
                <w:szCs w:val="24"/>
              </w:rPr>
              <w:t>:</w:t>
            </w:r>
            <w:r w:rsidRPr="003B6656">
              <w:rPr>
                <w:szCs w:val="24"/>
              </w:rPr>
              <w:t xml:space="preserve"> </w:t>
            </w:r>
            <w:r w:rsidRPr="003B6656">
              <w:rPr>
                <w:i/>
                <w:szCs w:val="24"/>
              </w:rPr>
              <w:t xml:space="preserve"> </w:t>
            </w:r>
            <w:r w:rsidR="00713F93" w:rsidRPr="003B6656">
              <w:rPr>
                <w:szCs w:val="24"/>
              </w:rPr>
              <w:t>згідно з Додатком 3 цієї тендерної документації</w:t>
            </w:r>
            <w:r w:rsidRPr="003B6656">
              <w:rPr>
                <w:szCs w:val="24"/>
              </w:rPr>
              <w:t>.</w:t>
            </w:r>
          </w:p>
          <w:p w:rsidR="00445790" w:rsidRPr="003B6656" w:rsidRDefault="00445790" w:rsidP="00445790">
            <w:pPr>
              <w:ind w:left="-57" w:right="-57"/>
              <w:rPr>
                <w:sz w:val="20"/>
              </w:rPr>
            </w:pPr>
          </w:p>
          <w:p w:rsidR="003D6923" w:rsidRPr="003B6656" w:rsidRDefault="00B6453F" w:rsidP="006C21B5">
            <w:pPr>
              <w:ind w:left="-57" w:right="-57"/>
              <w:rPr>
                <w:szCs w:val="24"/>
              </w:rPr>
            </w:pPr>
            <w:r w:rsidRPr="003B6656">
              <w:rPr>
                <w:b/>
                <w:i/>
                <w:szCs w:val="24"/>
              </w:rPr>
              <w:t>Обсяг надання послуг</w:t>
            </w:r>
            <w:r w:rsidR="00445790" w:rsidRPr="003B6656">
              <w:rPr>
                <w:b/>
                <w:i/>
                <w:szCs w:val="24"/>
              </w:rPr>
              <w:t xml:space="preserve">: </w:t>
            </w:r>
            <w:r w:rsidR="005127F4" w:rsidRPr="003B6656">
              <w:rPr>
                <w:bCs/>
                <w:iCs/>
                <w:szCs w:val="24"/>
              </w:rPr>
              <w:t>1</w:t>
            </w:r>
            <w:r w:rsidRPr="003B6656">
              <w:rPr>
                <w:bCs/>
                <w:iCs/>
                <w:szCs w:val="24"/>
              </w:rPr>
              <w:t xml:space="preserve"> послуг</w:t>
            </w:r>
            <w:r w:rsidR="005127F4" w:rsidRPr="003B6656">
              <w:rPr>
                <w:bCs/>
                <w:iCs/>
                <w:szCs w:val="24"/>
              </w:rPr>
              <w:t>а</w:t>
            </w:r>
            <w:r w:rsidR="004018CB" w:rsidRPr="003B6656">
              <w:rPr>
                <w:snapToGrid/>
                <w:szCs w:val="24"/>
              </w:rPr>
              <w:t xml:space="preserve"> (</w:t>
            </w:r>
            <w:r w:rsidR="004018CB" w:rsidRPr="003B6656">
              <w:rPr>
                <w:szCs w:val="24"/>
              </w:rPr>
              <w:t>згідно з Додатком 3 цієї тендерної документації)</w:t>
            </w:r>
            <w:r w:rsidR="003234BC" w:rsidRPr="003B6656">
              <w:rPr>
                <w:szCs w:val="24"/>
              </w:rPr>
              <w:t>.</w:t>
            </w:r>
          </w:p>
        </w:tc>
      </w:tr>
      <w:tr w:rsidR="004E6F6C" w:rsidRPr="003B6656" w:rsidTr="000A7EB9">
        <w:trPr>
          <w:trHeight w:val="230"/>
          <w:tblCellSpacing w:w="11" w:type="dxa"/>
        </w:trPr>
        <w:tc>
          <w:tcPr>
            <w:tcW w:w="441" w:type="dxa"/>
          </w:tcPr>
          <w:p w:rsidR="004E6F6C" w:rsidRPr="003B6656" w:rsidRDefault="004E6F6C" w:rsidP="007F7133">
            <w:pPr>
              <w:tabs>
                <w:tab w:val="left" w:pos="144"/>
                <w:tab w:val="left" w:pos="2160"/>
                <w:tab w:val="left" w:pos="3600"/>
              </w:tabs>
              <w:ind w:left="-57" w:right="-108"/>
              <w:jc w:val="center"/>
              <w:rPr>
                <w:szCs w:val="24"/>
              </w:rPr>
            </w:pPr>
            <w:r w:rsidRPr="003B6656">
              <w:rPr>
                <w:szCs w:val="24"/>
              </w:rPr>
              <w:t>4.4.</w:t>
            </w:r>
          </w:p>
        </w:tc>
        <w:tc>
          <w:tcPr>
            <w:tcW w:w="2592" w:type="dxa"/>
            <w:noWrap/>
          </w:tcPr>
          <w:p w:rsidR="004E6F6C" w:rsidRPr="003B6656" w:rsidRDefault="004E6F6C" w:rsidP="004E6F6C">
            <w:pPr>
              <w:tabs>
                <w:tab w:val="left" w:pos="2160"/>
                <w:tab w:val="left" w:pos="3600"/>
              </w:tabs>
              <w:ind w:left="-57" w:right="-57"/>
              <w:rPr>
                <w:szCs w:val="24"/>
              </w:rPr>
            </w:pPr>
            <w:r w:rsidRPr="003B6656">
              <w:rPr>
                <w:szCs w:val="24"/>
              </w:rPr>
              <w:t>Строк поставки товарів (надання послуг, виконання робіт)</w:t>
            </w:r>
          </w:p>
        </w:tc>
        <w:tc>
          <w:tcPr>
            <w:tcW w:w="7616" w:type="dxa"/>
            <w:noWrap/>
            <w:vAlign w:val="center"/>
          </w:tcPr>
          <w:p w:rsidR="004E6F6C" w:rsidRPr="003B6656" w:rsidRDefault="00E50D0A" w:rsidP="00E8303F">
            <w:pPr>
              <w:contextualSpacing/>
              <w:rPr>
                <w:color w:val="000000"/>
                <w:szCs w:val="24"/>
                <w:lang w:eastAsia="uk-UA"/>
              </w:rPr>
            </w:pPr>
            <w:r w:rsidRPr="003B6656">
              <w:rPr>
                <w:color w:val="000000"/>
                <w:szCs w:val="24"/>
              </w:rPr>
              <w:t xml:space="preserve">Після підписання договору Сторонами, </w:t>
            </w:r>
            <w:r w:rsidR="000A7EB9">
              <w:rPr>
                <w:szCs w:val="24"/>
              </w:rPr>
              <w:t xml:space="preserve">до </w:t>
            </w:r>
            <w:r w:rsidR="00E8303F" w:rsidRPr="00E8303F">
              <w:rPr>
                <w:szCs w:val="24"/>
              </w:rPr>
              <w:t>31</w:t>
            </w:r>
            <w:r w:rsidR="00C42EED" w:rsidRPr="00E8303F">
              <w:rPr>
                <w:szCs w:val="24"/>
              </w:rPr>
              <w:t>.</w:t>
            </w:r>
            <w:r w:rsidR="000A7EB9" w:rsidRPr="00E8303F">
              <w:rPr>
                <w:szCs w:val="24"/>
              </w:rPr>
              <w:t>12</w:t>
            </w:r>
            <w:r w:rsidR="00C42EED" w:rsidRPr="00E8303F">
              <w:rPr>
                <w:szCs w:val="24"/>
              </w:rPr>
              <w:t>.2023</w:t>
            </w:r>
            <w:r w:rsidR="008757C6" w:rsidRPr="00E8303F">
              <w:rPr>
                <w:szCs w:val="24"/>
              </w:rPr>
              <w:t>.</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t>5.</w:t>
            </w:r>
          </w:p>
        </w:tc>
        <w:tc>
          <w:tcPr>
            <w:tcW w:w="2592" w:type="dxa"/>
            <w:noWrap/>
          </w:tcPr>
          <w:p w:rsidR="002C5BA5" w:rsidRPr="003B6656" w:rsidRDefault="002C5BA5" w:rsidP="000674BF">
            <w:pPr>
              <w:pStyle w:val="a7"/>
              <w:ind w:left="-57" w:right="-57"/>
              <w:rPr>
                <w:b/>
                <w:szCs w:val="24"/>
              </w:rPr>
            </w:pPr>
            <w:r w:rsidRPr="003B6656">
              <w:rPr>
                <w:b/>
                <w:szCs w:val="24"/>
              </w:rPr>
              <w:t>Недискримінація учасників</w:t>
            </w:r>
            <w:r w:rsidR="00173B08" w:rsidRPr="003B6656">
              <w:rPr>
                <w:b/>
                <w:szCs w:val="24"/>
              </w:rPr>
              <w:t xml:space="preserve"> процедури закупівлі</w:t>
            </w:r>
          </w:p>
        </w:tc>
        <w:tc>
          <w:tcPr>
            <w:tcW w:w="7616" w:type="dxa"/>
            <w:noWrap/>
            <w:vAlign w:val="center"/>
          </w:tcPr>
          <w:p w:rsidR="005D0BDE" w:rsidRPr="003B6656" w:rsidRDefault="00A61BF8" w:rsidP="000674BF">
            <w:pPr>
              <w:ind w:left="-57" w:right="-57"/>
              <w:jc w:val="both"/>
              <w:rPr>
                <w:szCs w:val="24"/>
              </w:rPr>
            </w:pPr>
            <w:bookmarkStart w:id="12" w:name="18"/>
            <w:bookmarkEnd w:id="12"/>
            <w:r w:rsidRPr="003B6656">
              <w:rPr>
                <w:szCs w:val="24"/>
              </w:rPr>
              <w:t xml:space="preserve">Учасники (резиденти та нерезиденти) </w:t>
            </w:r>
            <w:r w:rsidR="005D0BDE" w:rsidRPr="003B6656">
              <w:rPr>
                <w:szCs w:val="24"/>
              </w:rPr>
              <w:t>всіх форм власності та організаційно-правових форм беруть участь у процедурах закупівель на рівних умовах.</w:t>
            </w:r>
          </w:p>
          <w:p w:rsidR="00831DEC" w:rsidRPr="003B6656" w:rsidRDefault="00DD2B86" w:rsidP="000674BF">
            <w:pPr>
              <w:ind w:left="-57" w:right="-57"/>
              <w:jc w:val="both"/>
              <w:rPr>
                <w:szCs w:val="24"/>
              </w:rPr>
            </w:pPr>
            <w:r w:rsidRPr="003B6656">
              <w:lastRenderedPageBreak/>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r w:rsidR="005D0BDE" w:rsidRPr="003B6656">
              <w:rPr>
                <w:szCs w:val="24"/>
              </w:rPr>
              <w:t xml:space="preserve"> </w:t>
            </w:r>
          </w:p>
          <w:p w:rsidR="005D0BDE" w:rsidRPr="003B6656" w:rsidRDefault="005D0BDE" w:rsidP="000674BF">
            <w:pPr>
              <w:ind w:left="-57" w:right="-57"/>
              <w:jc w:val="both"/>
              <w:rPr>
                <w:szCs w:val="24"/>
              </w:rPr>
            </w:pPr>
            <w:r w:rsidRPr="003B6656">
              <w:rPr>
                <w:szCs w:val="24"/>
              </w:rPr>
              <w:t>Документи, що надаються іноземною юридичною особою, мають бути легалізовані у встановленому чинним законодавством України порядку.</w:t>
            </w:r>
          </w:p>
          <w:p w:rsidR="005D0BDE" w:rsidRPr="003B6656" w:rsidRDefault="005D0BDE" w:rsidP="000674BF">
            <w:pPr>
              <w:ind w:left="-57" w:right="-57"/>
              <w:jc w:val="both"/>
              <w:rPr>
                <w:szCs w:val="24"/>
              </w:rPr>
            </w:pPr>
            <w:r w:rsidRPr="003B6656">
              <w:rPr>
                <w:szCs w:val="24"/>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5D0BDE" w:rsidRPr="003B6656" w:rsidRDefault="005D0BDE" w:rsidP="000674BF">
            <w:pPr>
              <w:tabs>
                <w:tab w:val="left" w:pos="521"/>
              </w:tabs>
              <w:ind w:left="-57" w:right="-57" w:firstLine="392"/>
              <w:jc w:val="both"/>
              <w:rPr>
                <w:szCs w:val="24"/>
              </w:rPr>
            </w:pPr>
            <w:r w:rsidRPr="003B6656">
              <w:rPr>
                <w:szCs w:val="24"/>
              </w:rPr>
              <w:t>-</w:t>
            </w:r>
            <w:r w:rsidRPr="003B6656">
              <w:rPr>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5D0BDE" w:rsidRPr="003B6656" w:rsidRDefault="005D0BDE" w:rsidP="000674BF">
            <w:pPr>
              <w:tabs>
                <w:tab w:val="left" w:pos="521"/>
              </w:tabs>
              <w:ind w:left="-57" w:right="-57" w:firstLine="392"/>
              <w:jc w:val="both"/>
              <w:rPr>
                <w:szCs w:val="24"/>
              </w:rPr>
            </w:pPr>
            <w:r w:rsidRPr="003B6656">
              <w:rPr>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p w:rsidR="005D0BDE" w:rsidRPr="003B6656" w:rsidRDefault="005D0BDE" w:rsidP="000674BF">
            <w:pPr>
              <w:ind w:left="-57" w:right="-57"/>
              <w:jc w:val="both"/>
              <w:rPr>
                <w:strike/>
                <w:sz w:val="20"/>
              </w:rPr>
            </w:pPr>
          </w:p>
          <w:p w:rsidR="005D0BDE" w:rsidRPr="003B6656" w:rsidRDefault="005D0BDE" w:rsidP="000674BF">
            <w:pPr>
              <w:ind w:left="-57" w:right="-57"/>
              <w:jc w:val="both"/>
              <w:rPr>
                <w:szCs w:val="24"/>
              </w:rPr>
            </w:pPr>
            <w:r w:rsidRPr="003B6656">
              <w:rPr>
                <w:szCs w:val="24"/>
              </w:rPr>
              <w:t xml:space="preserve">Замовник здійснює закупівлю з урахуванням вимог Закону України «Про санкції». </w:t>
            </w:r>
          </w:p>
          <w:p w:rsidR="00C03BC5" w:rsidRPr="003B6656" w:rsidRDefault="005D0BDE" w:rsidP="00A153F4">
            <w:pPr>
              <w:pStyle w:val="a7"/>
              <w:ind w:left="-57" w:right="-57"/>
              <w:jc w:val="both"/>
              <w:rPr>
                <w:szCs w:val="24"/>
              </w:rPr>
            </w:pPr>
            <w:r w:rsidRPr="003B6656">
              <w:rPr>
                <w:szCs w:val="24"/>
              </w:rPr>
              <w:t>У разі якщо до учасника застосовуються санкції в розумінні Закону України "Про Санкції",</w:t>
            </w:r>
            <w:r w:rsidRPr="003B6656">
              <w:rPr>
                <w:snapToGrid/>
              </w:rPr>
              <w:t xml:space="preserve"> </w:t>
            </w:r>
            <w:r w:rsidRPr="003B6656">
              <w:rPr>
                <w:szCs w:val="24"/>
              </w:rPr>
              <w:t>тендерна пропозиція такого учасника буде відхилена</w:t>
            </w:r>
            <w:r w:rsidR="00ED2148" w:rsidRPr="003B6656">
              <w:rPr>
                <w:szCs w:val="24"/>
              </w:rPr>
              <w:t xml:space="preserve">. </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lastRenderedPageBreak/>
              <w:t>6.</w:t>
            </w:r>
          </w:p>
        </w:tc>
        <w:tc>
          <w:tcPr>
            <w:tcW w:w="2592" w:type="dxa"/>
            <w:noWrap/>
          </w:tcPr>
          <w:p w:rsidR="002C5BA5" w:rsidRPr="003B6656" w:rsidRDefault="002C5BA5" w:rsidP="000674BF">
            <w:pPr>
              <w:pStyle w:val="a7"/>
              <w:ind w:left="-57" w:right="-57"/>
              <w:rPr>
                <w:rFonts w:ascii="Verdana" w:hAnsi="Verdana"/>
                <w:b/>
                <w:sz w:val="16"/>
                <w:szCs w:val="16"/>
                <w:lang w:eastAsia="en-US"/>
              </w:rPr>
            </w:pPr>
            <w:r w:rsidRPr="003B6656">
              <w:rPr>
                <w:b/>
                <w:szCs w:val="24"/>
              </w:rPr>
              <w:t xml:space="preserve">Інформація  про  валюту ,  у якій  повинна бути розрахована і зазначена ціна тендерної пропозиції </w:t>
            </w:r>
          </w:p>
        </w:tc>
        <w:tc>
          <w:tcPr>
            <w:tcW w:w="7616" w:type="dxa"/>
            <w:noWrap/>
            <w:vAlign w:val="center"/>
          </w:tcPr>
          <w:p w:rsidR="002C5BA5" w:rsidRPr="003B6656" w:rsidRDefault="002C5BA5" w:rsidP="000674BF">
            <w:pPr>
              <w:ind w:left="-57" w:right="-57"/>
              <w:jc w:val="both"/>
              <w:rPr>
                <w:szCs w:val="24"/>
              </w:rPr>
            </w:pPr>
            <w:r w:rsidRPr="003B6656">
              <w:rPr>
                <w:szCs w:val="24"/>
              </w:rPr>
              <w:t xml:space="preserve">Валютою  тендерної пропозиції є </w:t>
            </w:r>
            <w:r w:rsidRPr="003B6656">
              <w:rPr>
                <w:rFonts w:ascii="Times New Roman CYR" w:hAnsi="Times New Roman CYR" w:cs="Times New Roman CYR"/>
                <w:szCs w:val="24"/>
              </w:rPr>
              <w:t>національна валюта України</w:t>
            </w:r>
            <w:r w:rsidRPr="003B6656">
              <w:rPr>
                <w:szCs w:val="24"/>
              </w:rPr>
              <w:t xml:space="preserve"> - </w:t>
            </w:r>
            <w:r w:rsidRPr="003B6656">
              <w:rPr>
                <w:b/>
                <w:szCs w:val="24"/>
              </w:rPr>
              <w:t>гривня.</w:t>
            </w:r>
          </w:p>
          <w:p w:rsidR="002C5BA5" w:rsidRPr="003B6656" w:rsidRDefault="00A33197" w:rsidP="000674BF">
            <w:pPr>
              <w:pStyle w:val="a7"/>
              <w:ind w:left="-57" w:right="-57"/>
              <w:jc w:val="both"/>
              <w:rPr>
                <w:szCs w:val="24"/>
              </w:rPr>
            </w:pPr>
            <w:r w:rsidRPr="003B6656">
              <w:rPr>
                <w:b/>
                <w:bCs/>
                <w:i/>
                <w:iCs/>
                <w:szCs w:val="24"/>
                <w:lang w:eastAsia="uk-UA"/>
              </w:rPr>
              <w:t>У разі якщо учасником процедури закупівлі є нерезидент</w:t>
            </w:r>
            <w:r w:rsidRPr="003B6656">
              <w:rPr>
                <w:b/>
                <w:bCs/>
                <w:szCs w:val="24"/>
                <w:lang w:eastAsia="uk-UA"/>
              </w:rPr>
              <w:t xml:space="preserve">, </w:t>
            </w:r>
            <w:r w:rsidRPr="003B6656">
              <w:rPr>
                <w:szCs w:val="24"/>
                <w:lang w:eastAsia="uk-UA"/>
              </w:rPr>
              <w:t>такий Учасник зазначає ціну пропозиції в електронній системі закупівель у валюті – гривня.</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t>7.</w:t>
            </w:r>
          </w:p>
        </w:tc>
        <w:tc>
          <w:tcPr>
            <w:tcW w:w="2592" w:type="dxa"/>
            <w:noWrap/>
          </w:tcPr>
          <w:p w:rsidR="002C5BA5" w:rsidRPr="003B6656" w:rsidRDefault="002C5BA5" w:rsidP="000674BF">
            <w:pPr>
              <w:pStyle w:val="a7"/>
              <w:ind w:left="-57" w:right="-57"/>
              <w:rPr>
                <w:rFonts w:ascii="Verdana" w:hAnsi="Verdana"/>
                <w:b/>
                <w:sz w:val="16"/>
                <w:szCs w:val="16"/>
                <w:lang w:eastAsia="en-US"/>
              </w:rPr>
            </w:pPr>
            <w:r w:rsidRPr="003B6656">
              <w:rPr>
                <w:b/>
                <w:szCs w:val="24"/>
              </w:rPr>
              <w:t xml:space="preserve">Інформація про мову (мови),  якою  (якими)  повинні  бути складені  тендерні пропозиції </w:t>
            </w:r>
          </w:p>
        </w:tc>
        <w:tc>
          <w:tcPr>
            <w:tcW w:w="7616" w:type="dxa"/>
            <w:noWrap/>
          </w:tcPr>
          <w:p w:rsidR="002F72CB" w:rsidRPr="003B6656" w:rsidRDefault="002F72CB" w:rsidP="002F72CB">
            <w:pPr>
              <w:pStyle w:val="a7"/>
              <w:ind w:left="-57" w:right="-57"/>
              <w:jc w:val="both"/>
            </w:pPr>
            <w:r w:rsidRPr="003B6656">
              <w:t xml:space="preserve">Під час проведення процедур закупівель всі документи, що готуються учасником та замовником, викладаються українською мовою. </w:t>
            </w:r>
          </w:p>
          <w:p w:rsidR="002F72CB" w:rsidRPr="003B6656" w:rsidRDefault="002F72CB" w:rsidP="002F72CB">
            <w:pPr>
              <w:pStyle w:val="a7"/>
              <w:ind w:left="-57" w:right="-57"/>
              <w:jc w:val="both"/>
              <w:rPr>
                <w:sz w:val="20"/>
              </w:rPr>
            </w:pPr>
          </w:p>
          <w:p w:rsidR="002F72CB" w:rsidRPr="003B6656" w:rsidRDefault="002F72CB" w:rsidP="002F72CB">
            <w:pPr>
              <w:pStyle w:val="a7"/>
              <w:ind w:left="-57" w:right="-57"/>
              <w:jc w:val="both"/>
            </w:pPr>
            <w:r w:rsidRPr="003B6656">
              <w:t>Документи викладені іноземною мовою, повинні мати автентичний переклад на українську мову. Визначальним є текст, викладений українською мовою.</w:t>
            </w:r>
          </w:p>
          <w:p w:rsidR="002F72CB" w:rsidRPr="003B6656" w:rsidRDefault="002F72CB" w:rsidP="002F72CB">
            <w:pPr>
              <w:pStyle w:val="a7"/>
              <w:ind w:left="-57" w:right="-57"/>
              <w:jc w:val="both"/>
              <w:rPr>
                <w:sz w:val="20"/>
              </w:rPr>
            </w:pPr>
          </w:p>
          <w:p w:rsidR="002F72CB" w:rsidRPr="003B6656" w:rsidRDefault="002F72CB" w:rsidP="002F72CB">
            <w:pPr>
              <w:pStyle w:val="a7"/>
              <w:ind w:left="-57" w:right="-57"/>
              <w:jc w:val="both"/>
            </w:pPr>
            <w:r w:rsidRPr="003B6656">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w:t>
            </w:r>
            <w:r w:rsidR="00613E7B" w:rsidRPr="003B6656">
              <w:t>ою</w:t>
            </w:r>
            <w:r w:rsidRPr="003B6656">
              <w:t xml:space="preserve"> та інші друковані джерела літературної інформації, наприклад, буклети тощо. </w:t>
            </w:r>
            <w:r w:rsidRPr="003B6656">
              <w:rPr>
                <w:rFonts w:eastAsia="Calibri"/>
                <w:snapToGrid/>
                <w:szCs w:val="24"/>
                <w:lang w:eastAsia="uk-UA"/>
              </w:rPr>
              <w:t>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3B6656">
              <w:rPr>
                <w:rFonts w:eastAsia="Calibri"/>
                <w:snapToGrid/>
                <w:szCs w:val="24"/>
                <w:lang w:eastAsia="uk-UA"/>
              </w:rPr>
              <w:t>інтернет</w:t>
            </w:r>
            <w:proofErr w:type="spellEnd"/>
            <w:r w:rsidRPr="003B6656">
              <w:rPr>
                <w:rFonts w:eastAsia="Calibri"/>
                <w:snapToGrid/>
                <w:szCs w:val="24"/>
                <w:lang w:eastAsia="uk-UA"/>
              </w:rPr>
              <w:t>", адреси електронної пошти, торговельної марки (знаку для товарів та послуг), загальноприйняті міжнародні терміни).</w:t>
            </w:r>
          </w:p>
          <w:p w:rsidR="00882106" w:rsidRPr="003B6656" w:rsidRDefault="002F72CB" w:rsidP="0035427B">
            <w:pPr>
              <w:pStyle w:val="a7"/>
              <w:ind w:left="-57" w:right="-57"/>
              <w:jc w:val="both"/>
              <w:rPr>
                <w:color w:val="000000"/>
                <w:szCs w:val="24"/>
              </w:rPr>
            </w:pPr>
            <w:r w:rsidRPr="003B6656">
              <w:rPr>
                <w:color w:val="000000"/>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w:t>
            </w:r>
            <w:r w:rsidRPr="003B6656">
              <w:rPr>
                <w:color w:val="000000"/>
                <w:szCs w:val="24"/>
              </w:rPr>
              <w:lastRenderedPageBreak/>
              <w:t>мовою їх загально прийнятого застосування.</w:t>
            </w:r>
          </w:p>
          <w:p w:rsidR="003E5051" w:rsidRPr="003B6656" w:rsidRDefault="003E5051" w:rsidP="0035427B">
            <w:pPr>
              <w:pStyle w:val="a7"/>
              <w:ind w:left="-57" w:right="-57"/>
              <w:jc w:val="both"/>
              <w:rPr>
                <w:color w:val="000000"/>
                <w:szCs w:val="24"/>
              </w:rPr>
            </w:pPr>
          </w:p>
          <w:p w:rsidR="003E5051" w:rsidRPr="003B6656" w:rsidRDefault="003E5051" w:rsidP="003E5051">
            <w:pPr>
              <w:pStyle w:val="a7"/>
              <w:ind w:left="-57" w:right="-57"/>
              <w:jc w:val="both"/>
              <w:rPr>
                <w:szCs w:val="24"/>
              </w:rPr>
            </w:pPr>
            <w:r w:rsidRPr="003B6656">
              <w:rPr>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B6656">
              <w:rPr>
                <w:szCs w:val="24"/>
              </w:rPr>
              <w:t>вимогі</w:t>
            </w:r>
            <w:proofErr w:type="spellEnd"/>
            <w:r w:rsidRPr="003B6656">
              <w:rPr>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5BA5" w:rsidRPr="003B6656" w:rsidTr="00713F93">
        <w:trPr>
          <w:trHeight w:val="426"/>
          <w:tblCellSpacing w:w="11" w:type="dxa"/>
        </w:trPr>
        <w:tc>
          <w:tcPr>
            <w:tcW w:w="10693" w:type="dxa"/>
            <w:gridSpan w:val="3"/>
            <w:vAlign w:val="center"/>
          </w:tcPr>
          <w:p w:rsidR="002C5BA5" w:rsidRPr="003B6656" w:rsidRDefault="002C5BA5" w:rsidP="000674BF">
            <w:pPr>
              <w:pStyle w:val="FR1"/>
              <w:spacing w:line="240" w:lineRule="auto"/>
              <w:ind w:left="-57" w:right="-57"/>
              <w:rPr>
                <w:bCs/>
                <w:sz w:val="24"/>
                <w:szCs w:val="24"/>
              </w:rPr>
            </w:pPr>
            <w:r w:rsidRPr="003B6656">
              <w:rPr>
                <w:bCs/>
                <w:sz w:val="24"/>
                <w:szCs w:val="24"/>
              </w:rPr>
              <w:lastRenderedPageBreak/>
              <w:t>Розділ ІІ. Порядок внесення змін та надання роз`яснень до  тендерної документації</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t>1.</w:t>
            </w:r>
          </w:p>
        </w:tc>
        <w:tc>
          <w:tcPr>
            <w:tcW w:w="2592" w:type="dxa"/>
            <w:noWrap/>
          </w:tcPr>
          <w:p w:rsidR="002C5BA5" w:rsidRPr="003B6656" w:rsidRDefault="002C5BA5" w:rsidP="000674BF">
            <w:pPr>
              <w:pStyle w:val="a7"/>
              <w:ind w:left="-57" w:right="-57"/>
              <w:rPr>
                <w:b/>
                <w:szCs w:val="24"/>
              </w:rPr>
            </w:pPr>
            <w:r w:rsidRPr="003B6656">
              <w:rPr>
                <w:b/>
                <w:szCs w:val="24"/>
              </w:rPr>
              <w:t xml:space="preserve">Процедура надання роз'яснень щодо  тендерної документації </w:t>
            </w:r>
          </w:p>
          <w:p w:rsidR="002C5BA5" w:rsidRPr="003B6656" w:rsidRDefault="002C5BA5" w:rsidP="000674BF">
            <w:pPr>
              <w:pStyle w:val="a7"/>
              <w:ind w:left="-57" w:right="-57"/>
              <w:rPr>
                <w:b/>
                <w:szCs w:val="24"/>
              </w:rPr>
            </w:pPr>
          </w:p>
        </w:tc>
        <w:tc>
          <w:tcPr>
            <w:tcW w:w="7616" w:type="dxa"/>
            <w:noWrap/>
          </w:tcPr>
          <w:p w:rsidR="002C5BA5" w:rsidRPr="003B6656" w:rsidRDefault="002C5BA5" w:rsidP="004D75F2">
            <w:pPr>
              <w:ind w:left="-57" w:right="-57"/>
              <w:jc w:val="both"/>
              <w:rPr>
                <w:rFonts w:eastAsia="Calibri"/>
                <w:snapToGrid/>
                <w:sz w:val="22"/>
                <w:szCs w:val="22"/>
                <w:lang w:eastAsia="en-US"/>
              </w:rPr>
            </w:pPr>
            <w:r w:rsidRPr="003B6656">
              <w:rPr>
                <w:szCs w:val="24"/>
                <w:lang w:eastAsia="uk-UA"/>
              </w:rPr>
              <w:t>Фізична</w:t>
            </w:r>
            <w:r w:rsidRPr="003B6656">
              <w:t xml:space="preserve"> </w:t>
            </w:r>
            <w:r w:rsidRPr="003B6656">
              <w:rPr>
                <w:szCs w:val="24"/>
                <w:lang w:eastAsia="uk-UA"/>
              </w:rPr>
              <w:t xml:space="preserve">або юридична особа має право не пізніше ніж за </w:t>
            </w:r>
            <w:r w:rsidR="000612D4" w:rsidRPr="003B6656">
              <w:rPr>
                <w:szCs w:val="24"/>
                <w:lang w:eastAsia="uk-UA"/>
              </w:rPr>
              <w:t>3 (три) дні</w:t>
            </w:r>
            <w:r w:rsidRPr="003B6656">
              <w:rPr>
                <w:szCs w:val="24"/>
                <w:lang w:eastAsia="uk-UA"/>
              </w:rPr>
              <w:t xml:space="preserve"> до закінчення строку подання </w:t>
            </w:r>
            <w:r w:rsidR="000612D4" w:rsidRPr="003B6656">
              <w:rPr>
                <w:szCs w:val="24"/>
                <w:lang w:eastAsia="uk-UA"/>
              </w:rPr>
              <w:t xml:space="preserve">тендерної пропозиції </w:t>
            </w:r>
            <w:r w:rsidRPr="003B6656">
              <w:rPr>
                <w:szCs w:val="24"/>
                <w:lang w:eastAsia="uk-UA"/>
              </w:rPr>
              <w:t>звернутися через електронну систему закупівель до замовника за роз’ясненнями щодо тендерної документації</w:t>
            </w:r>
            <w:r w:rsidR="008B5AAB" w:rsidRPr="003B6656">
              <w:rPr>
                <w:szCs w:val="24"/>
                <w:lang w:eastAsia="uk-UA"/>
              </w:rPr>
              <w:t xml:space="preserve"> та/або звернутися до замовника з вимогою щодо усунення порушення під час проведення тендеру.</w:t>
            </w:r>
          </w:p>
          <w:p w:rsidR="002C5BA5" w:rsidRPr="003B6656" w:rsidRDefault="002C5BA5" w:rsidP="004D75F2">
            <w:pPr>
              <w:ind w:left="-57" w:right="-57"/>
              <w:jc w:val="both"/>
              <w:rPr>
                <w:szCs w:val="24"/>
                <w:lang w:eastAsia="uk-UA"/>
              </w:rPr>
            </w:pPr>
            <w:r w:rsidRPr="003B6656">
              <w:rPr>
                <w:szCs w:val="24"/>
                <w:lang w:eastAsia="uk-UA"/>
              </w:rPr>
              <w:t xml:space="preserve">Усі звернення за роз’ясненнями </w:t>
            </w:r>
            <w:r w:rsidR="006052A3" w:rsidRPr="003B6656">
              <w:rPr>
                <w:szCs w:val="24"/>
                <w:lang w:eastAsia="uk-UA"/>
              </w:rPr>
              <w:t xml:space="preserve">та звернення щодо усунення порушення </w:t>
            </w:r>
            <w:r w:rsidRPr="003B6656">
              <w:rPr>
                <w:szCs w:val="24"/>
                <w:lang w:eastAsia="uk-UA"/>
              </w:rPr>
              <w:t xml:space="preserve">автоматично оприлюднюються в електронній системі закупівель без ідентифікації особи, яка звернулася до замовника. </w:t>
            </w:r>
          </w:p>
          <w:p w:rsidR="002C5BA5" w:rsidRPr="003B6656" w:rsidRDefault="002C5BA5" w:rsidP="000674BF">
            <w:pPr>
              <w:spacing w:before="100" w:beforeAutospacing="1" w:after="100" w:afterAutospacing="1"/>
              <w:ind w:left="-57" w:right="-57"/>
              <w:jc w:val="both"/>
              <w:rPr>
                <w:szCs w:val="24"/>
                <w:lang w:eastAsia="uk-UA"/>
              </w:rPr>
            </w:pPr>
            <w:r w:rsidRPr="003B6656">
              <w:rPr>
                <w:szCs w:val="24"/>
                <w:lang w:eastAsia="uk-UA"/>
              </w:rPr>
              <w:t xml:space="preserve">Замовник повинен протягом 3 (трьох) днів з </w:t>
            </w:r>
            <w:r w:rsidR="002E77D9" w:rsidRPr="003B6656">
              <w:rPr>
                <w:szCs w:val="24"/>
                <w:lang w:eastAsia="uk-UA"/>
              </w:rPr>
              <w:t xml:space="preserve">дати </w:t>
            </w:r>
            <w:r w:rsidRPr="003B6656">
              <w:rPr>
                <w:szCs w:val="24"/>
                <w:lang w:eastAsia="uk-UA"/>
              </w:rPr>
              <w:t xml:space="preserve">їх оприлюднення надати роз’яснення на звернення </w:t>
            </w:r>
            <w:r w:rsidR="002E77D9" w:rsidRPr="003B6656">
              <w:rPr>
                <w:szCs w:val="24"/>
                <w:lang w:eastAsia="uk-UA"/>
              </w:rPr>
              <w:t>шляхом оприлюднення його в електронній системі закупівель</w:t>
            </w:r>
            <w:r w:rsidRPr="003B6656">
              <w:rPr>
                <w:szCs w:val="24"/>
                <w:lang w:eastAsia="uk-UA"/>
              </w:rPr>
              <w:t>.</w:t>
            </w:r>
          </w:p>
          <w:p w:rsidR="008B5AAB" w:rsidRPr="003B6656" w:rsidRDefault="002C5BA5" w:rsidP="008B5AAB">
            <w:pPr>
              <w:jc w:val="both"/>
              <w:rPr>
                <w:szCs w:val="24"/>
                <w:lang w:eastAsia="uk-UA"/>
              </w:rPr>
            </w:pPr>
            <w:r w:rsidRPr="003B6656">
              <w:rPr>
                <w:szCs w:val="24"/>
                <w:lang w:eastAsia="uk-UA"/>
              </w:rPr>
              <w:t xml:space="preserve">У разі несвоєчасного надання замовником роз’яснень щодо змісту тендерної документації </w:t>
            </w:r>
            <w:r w:rsidR="008B5AAB" w:rsidRPr="003B6656">
              <w:rPr>
                <w:szCs w:val="24"/>
                <w:lang w:eastAsia="uk-UA"/>
              </w:rPr>
              <w:t xml:space="preserve">електронна система закупівель автоматично призупиняє перебіг </w:t>
            </w:r>
            <w:r w:rsidR="002E77D9" w:rsidRPr="003B6656">
              <w:rPr>
                <w:szCs w:val="24"/>
                <w:lang w:eastAsia="uk-UA"/>
              </w:rPr>
              <w:t>відкритих торгів</w:t>
            </w:r>
            <w:r w:rsidR="008B5AAB" w:rsidRPr="003B6656">
              <w:rPr>
                <w:szCs w:val="24"/>
                <w:lang w:eastAsia="uk-UA"/>
              </w:rPr>
              <w:t>.</w:t>
            </w:r>
          </w:p>
          <w:p w:rsidR="00A61BF8" w:rsidRPr="003B6656" w:rsidRDefault="00A61BF8" w:rsidP="008B5AAB">
            <w:pPr>
              <w:jc w:val="both"/>
              <w:rPr>
                <w:szCs w:val="24"/>
                <w:lang w:eastAsia="uk-UA"/>
              </w:rPr>
            </w:pPr>
          </w:p>
          <w:p w:rsidR="00E75B58" w:rsidRPr="003B6656" w:rsidRDefault="008B5AAB" w:rsidP="002024F1">
            <w:pPr>
              <w:jc w:val="both"/>
              <w:rPr>
                <w:szCs w:val="24"/>
                <w:lang w:eastAsia="uk-UA"/>
              </w:rPr>
            </w:pPr>
            <w:r w:rsidRPr="003B6656">
              <w:rPr>
                <w:szCs w:val="24"/>
                <w:lang w:eastAsia="uk-UA"/>
              </w:rPr>
              <w:t xml:space="preserve">Для поновлення перебігу </w:t>
            </w:r>
            <w:r w:rsidR="00E4269C" w:rsidRPr="003B6656">
              <w:rPr>
                <w:szCs w:val="24"/>
                <w:lang w:eastAsia="uk-UA"/>
              </w:rPr>
              <w:t xml:space="preserve">відкритих торгів </w:t>
            </w:r>
            <w:r w:rsidRPr="003B6656">
              <w:rPr>
                <w:szCs w:val="24"/>
                <w:lang w:eastAsia="uk-UA"/>
              </w:rPr>
              <w:t xml:space="preserve">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B6656">
              <w:rPr>
                <w:b/>
                <w:bCs/>
                <w:i/>
                <w:iCs/>
                <w:szCs w:val="24"/>
                <w:lang w:eastAsia="uk-UA"/>
              </w:rPr>
              <w:t xml:space="preserve">не менш як на </w:t>
            </w:r>
            <w:r w:rsidR="00FF6FC0" w:rsidRPr="003B6656">
              <w:rPr>
                <w:b/>
                <w:bCs/>
                <w:i/>
                <w:iCs/>
                <w:szCs w:val="24"/>
                <w:lang w:eastAsia="uk-UA"/>
              </w:rPr>
              <w:t>чотири дні</w:t>
            </w:r>
            <w:r w:rsidRPr="003B6656">
              <w:rPr>
                <w:b/>
                <w:bCs/>
                <w:i/>
                <w:iCs/>
                <w:szCs w:val="24"/>
                <w:lang w:eastAsia="uk-UA"/>
              </w:rPr>
              <w:t>.</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t>2.</w:t>
            </w:r>
          </w:p>
        </w:tc>
        <w:tc>
          <w:tcPr>
            <w:tcW w:w="2592" w:type="dxa"/>
            <w:noWrap/>
          </w:tcPr>
          <w:p w:rsidR="002C5BA5" w:rsidRPr="003B6656" w:rsidRDefault="002C5BA5" w:rsidP="000674BF">
            <w:pPr>
              <w:pStyle w:val="a7"/>
              <w:ind w:left="-57" w:right="-57"/>
              <w:rPr>
                <w:b/>
                <w:szCs w:val="24"/>
              </w:rPr>
            </w:pPr>
            <w:r w:rsidRPr="003B6656">
              <w:rPr>
                <w:b/>
                <w:szCs w:val="24"/>
              </w:rPr>
              <w:t>Внесення змін</w:t>
            </w:r>
          </w:p>
          <w:p w:rsidR="002C5BA5" w:rsidRPr="003B6656" w:rsidRDefault="002C5BA5" w:rsidP="000674BF">
            <w:pPr>
              <w:pStyle w:val="a7"/>
              <w:ind w:left="-57" w:right="-57"/>
              <w:rPr>
                <w:b/>
                <w:szCs w:val="24"/>
              </w:rPr>
            </w:pPr>
            <w:r w:rsidRPr="003B6656">
              <w:rPr>
                <w:b/>
                <w:szCs w:val="24"/>
              </w:rPr>
              <w:t xml:space="preserve"> до тендерної документації</w:t>
            </w:r>
          </w:p>
        </w:tc>
        <w:tc>
          <w:tcPr>
            <w:tcW w:w="7616" w:type="dxa"/>
            <w:noWrap/>
          </w:tcPr>
          <w:p w:rsidR="00A96A6F" w:rsidRPr="003B6656" w:rsidRDefault="00A96A6F" w:rsidP="000674BF">
            <w:pPr>
              <w:pStyle w:val="a7"/>
              <w:ind w:left="-57" w:right="-57"/>
              <w:jc w:val="both"/>
              <w:rPr>
                <w:szCs w:val="24"/>
                <w:lang w:eastAsia="uk-UA"/>
              </w:rPr>
            </w:pPr>
            <w:r w:rsidRPr="003B6656">
              <w:rPr>
                <w:szCs w:val="24"/>
                <w:lang w:eastAsia="uk-UA"/>
              </w:rPr>
              <w:t xml:space="preserve">Замовник має право з власної ініціативи або у разі усунення порушень </w:t>
            </w:r>
            <w:r w:rsidR="00614F05" w:rsidRPr="003B6656">
              <w:rPr>
                <w:szCs w:val="24"/>
                <w:shd w:val="solid" w:color="FFFFFF" w:fill="FFFFFF"/>
                <w:lang w:eastAsia="en-US"/>
              </w:rPr>
              <w:t xml:space="preserve">вимог </w:t>
            </w:r>
            <w:r w:rsidRPr="003B6656">
              <w:rPr>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w:t>
            </w:r>
            <w:r w:rsidR="008B5AAB" w:rsidRPr="003B6656">
              <w:rPr>
                <w:szCs w:val="24"/>
                <w:lang w:eastAsia="uk-UA"/>
              </w:rPr>
              <w:t xml:space="preserve">8  </w:t>
            </w:r>
            <w:r w:rsidRPr="003B6656">
              <w:rPr>
                <w:szCs w:val="24"/>
                <w:lang w:eastAsia="uk-UA"/>
              </w:rPr>
              <w:t xml:space="preserve">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65AD7" w:rsidRPr="003B6656">
              <w:rPr>
                <w:szCs w:val="24"/>
                <w:lang w:eastAsia="uk-UA"/>
              </w:rPr>
              <w:t xml:space="preserve">замовником </w:t>
            </w:r>
            <w:r w:rsidRPr="003B6656">
              <w:rPr>
                <w:szCs w:val="24"/>
                <w:lang w:eastAsia="uk-UA"/>
              </w:rPr>
              <w:t>в електронній системі закупівель таким чином, щоб з моменту внесення змін до тендерної документації до закінчення</w:t>
            </w:r>
            <w:r w:rsidR="00614F05" w:rsidRPr="003B6656">
              <w:rPr>
                <w:szCs w:val="24"/>
                <w:lang w:eastAsia="uk-UA"/>
              </w:rPr>
              <w:t xml:space="preserve"> кінцевого</w:t>
            </w:r>
            <w:r w:rsidRPr="003B6656">
              <w:rPr>
                <w:szCs w:val="24"/>
                <w:lang w:eastAsia="uk-UA"/>
              </w:rPr>
              <w:t xml:space="preserve"> строку подання тендерних пропозицій залишалося не менше </w:t>
            </w:r>
            <w:r w:rsidR="00614F05" w:rsidRPr="003B6656">
              <w:rPr>
                <w:szCs w:val="24"/>
                <w:lang w:eastAsia="uk-UA"/>
              </w:rPr>
              <w:t>чотирьох днів</w:t>
            </w:r>
            <w:r w:rsidRPr="003B6656">
              <w:rPr>
                <w:szCs w:val="24"/>
                <w:lang w:eastAsia="uk-UA"/>
              </w:rPr>
              <w:t>.</w:t>
            </w:r>
          </w:p>
          <w:p w:rsidR="00A96A6F" w:rsidRPr="003B6656" w:rsidRDefault="00A96A6F" w:rsidP="000674BF">
            <w:pPr>
              <w:pStyle w:val="a7"/>
              <w:ind w:left="-57" w:right="-57"/>
              <w:jc w:val="both"/>
              <w:rPr>
                <w:sz w:val="20"/>
                <w:lang w:eastAsia="uk-UA"/>
              </w:rPr>
            </w:pPr>
          </w:p>
          <w:p w:rsidR="00614F05" w:rsidRPr="003B6656" w:rsidRDefault="002C5BA5" w:rsidP="00614F05">
            <w:pPr>
              <w:pStyle w:val="a7"/>
              <w:ind w:left="-57" w:right="-57"/>
              <w:jc w:val="both"/>
              <w:rPr>
                <w:szCs w:val="24"/>
                <w:lang w:eastAsia="uk-UA"/>
              </w:rPr>
            </w:pPr>
            <w:r w:rsidRPr="003B6656">
              <w:rPr>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614F05" w:rsidRPr="003B6656">
              <w:rPr>
                <w:szCs w:val="24"/>
                <w:lang w:eastAsia="uk-UA"/>
              </w:rPr>
              <w:t xml:space="preserve">нює перелік змін, що вносяться. Зміни до тендерної документації у </w:t>
            </w:r>
            <w:proofErr w:type="spellStart"/>
            <w:r w:rsidR="00614F05" w:rsidRPr="003B6656">
              <w:rPr>
                <w:szCs w:val="24"/>
                <w:lang w:eastAsia="uk-UA"/>
              </w:rPr>
              <w:t>машинозчитувальному</w:t>
            </w:r>
            <w:proofErr w:type="spellEnd"/>
            <w:r w:rsidR="00614F05" w:rsidRPr="003B6656">
              <w:rPr>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A474B0" w:rsidRPr="003B6656" w:rsidRDefault="002C5BA5" w:rsidP="0035427B">
            <w:pPr>
              <w:pStyle w:val="a7"/>
              <w:ind w:left="-57" w:right="-57"/>
              <w:jc w:val="both"/>
              <w:rPr>
                <w:szCs w:val="24"/>
              </w:rPr>
            </w:pPr>
            <w:r w:rsidRPr="003B6656">
              <w:rPr>
                <w:szCs w:val="24"/>
              </w:rPr>
              <w:t xml:space="preserve">Зазначена інформація оприлюднюється замовником відповідно до             статті 10 Закону. </w:t>
            </w:r>
          </w:p>
        </w:tc>
      </w:tr>
      <w:tr w:rsidR="00051C33" w:rsidRPr="003B6656" w:rsidTr="00CA0CC3">
        <w:trPr>
          <w:trHeight w:val="434"/>
          <w:tblCellSpacing w:w="11" w:type="dxa"/>
        </w:trPr>
        <w:tc>
          <w:tcPr>
            <w:tcW w:w="10693" w:type="dxa"/>
            <w:gridSpan w:val="3"/>
            <w:vAlign w:val="center"/>
          </w:tcPr>
          <w:p w:rsidR="00051C33" w:rsidRPr="003B6656" w:rsidRDefault="00051C33" w:rsidP="000674BF">
            <w:pPr>
              <w:pStyle w:val="FR1"/>
              <w:spacing w:line="240" w:lineRule="auto"/>
              <w:ind w:left="-57" w:right="-57"/>
              <w:rPr>
                <w:szCs w:val="24"/>
              </w:rPr>
            </w:pPr>
            <w:r w:rsidRPr="003B6656">
              <w:rPr>
                <w:bCs/>
                <w:sz w:val="24"/>
                <w:szCs w:val="24"/>
              </w:rPr>
              <w:t xml:space="preserve">Розділ ІІІ. </w:t>
            </w:r>
            <w:r w:rsidRPr="003B6656">
              <w:rPr>
                <w:sz w:val="24"/>
                <w:szCs w:val="24"/>
                <w:lang w:eastAsia="uk-UA"/>
              </w:rPr>
              <w:t>Інструкція з підготовки тендерної пропозиції</w:t>
            </w:r>
          </w:p>
        </w:tc>
      </w:tr>
      <w:tr w:rsidR="002C5BA5" w:rsidRPr="003B6656" w:rsidTr="000A7EB9">
        <w:trPr>
          <w:trHeight w:val="58"/>
          <w:tblCellSpacing w:w="11" w:type="dxa"/>
        </w:trPr>
        <w:tc>
          <w:tcPr>
            <w:tcW w:w="441" w:type="dxa"/>
          </w:tcPr>
          <w:p w:rsidR="002C5BA5" w:rsidRPr="003B6656" w:rsidRDefault="002C5BA5" w:rsidP="000674BF">
            <w:pPr>
              <w:pStyle w:val="a7"/>
              <w:ind w:left="-57" w:right="-57"/>
              <w:jc w:val="center"/>
              <w:rPr>
                <w:b/>
                <w:szCs w:val="24"/>
              </w:rPr>
            </w:pPr>
            <w:r w:rsidRPr="003B6656">
              <w:rPr>
                <w:b/>
                <w:szCs w:val="24"/>
              </w:rPr>
              <w:lastRenderedPageBreak/>
              <w:t>1.</w:t>
            </w:r>
          </w:p>
        </w:tc>
        <w:tc>
          <w:tcPr>
            <w:tcW w:w="2592" w:type="dxa"/>
            <w:noWrap/>
          </w:tcPr>
          <w:p w:rsidR="002C5BA5" w:rsidRPr="003B6656" w:rsidRDefault="002C5BA5" w:rsidP="000674BF">
            <w:pPr>
              <w:pStyle w:val="a7"/>
              <w:ind w:left="-57" w:right="-57"/>
              <w:rPr>
                <w:b/>
                <w:szCs w:val="24"/>
              </w:rPr>
            </w:pPr>
            <w:r w:rsidRPr="003B6656">
              <w:rPr>
                <w:b/>
                <w:szCs w:val="24"/>
                <w:lang w:eastAsia="uk-UA"/>
              </w:rPr>
              <w:t>Зміст і спосіб подання тендерної пропозиції</w:t>
            </w:r>
            <w:r w:rsidRPr="003B6656">
              <w:rPr>
                <w:b/>
                <w:szCs w:val="24"/>
              </w:rPr>
              <w:t xml:space="preserve"> </w:t>
            </w:r>
          </w:p>
          <w:p w:rsidR="002C5BA5" w:rsidRPr="003B6656" w:rsidRDefault="002C5BA5" w:rsidP="000674BF">
            <w:pPr>
              <w:pStyle w:val="a7"/>
              <w:ind w:left="-57" w:right="-57"/>
              <w:rPr>
                <w:b/>
                <w:szCs w:val="24"/>
              </w:rPr>
            </w:pPr>
          </w:p>
          <w:p w:rsidR="002C5BA5" w:rsidRPr="003B6656" w:rsidRDefault="002C5BA5" w:rsidP="000674BF">
            <w:pPr>
              <w:pStyle w:val="a7"/>
              <w:ind w:left="-57" w:right="-57"/>
              <w:rPr>
                <w:b/>
                <w:szCs w:val="24"/>
              </w:rPr>
            </w:pPr>
          </w:p>
          <w:p w:rsidR="002C5BA5" w:rsidRPr="003B6656" w:rsidRDefault="002C5BA5" w:rsidP="000674BF">
            <w:pPr>
              <w:ind w:left="-57" w:right="-57"/>
              <w:rPr>
                <w:rFonts w:ascii="Verdana" w:hAnsi="Verdana"/>
                <w:b/>
                <w:sz w:val="16"/>
                <w:szCs w:val="16"/>
              </w:rPr>
            </w:pPr>
          </w:p>
          <w:p w:rsidR="002C5BA5" w:rsidRPr="003B6656" w:rsidRDefault="002C5BA5" w:rsidP="000674BF">
            <w:pPr>
              <w:ind w:left="-57" w:right="-57"/>
              <w:rPr>
                <w:rFonts w:ascii="Verdana" w:hAnsi="Verdana"/>
                <w:b/>
                <w:sz w:val="16"/>
                <w:szCs w:val="16"/>
              </w:rPr>
            </w:pPr>
          </w:p>
          <w:p w:rsidR="002C5BA5" w:rsidRPr="003B6656" w:rsidRDefault="002C5BA5" w:rsidP="000674BF">
            <w:pPr>
              <w:ind w:left="-57" w:right="-57"/>
              <w:rPr>
                <w:rFonts w:ascii="Verdana" w:hAnsi="Verdana"/>
                <w:b/>
                <w:sz w:val="16"/>
                <w:szCs w:val="16"/>
              </w:rPr>
            </w:pPr>
          </w:p>
          <w:p w:rsidR="002C5BA5" w:rsidRPr="003B6656" w:rsidRDefault="002C5BA5" w:rsidP="000674BF">
            <w:pPr>
              <w:ind w:left="-57" w:right="-57"/>
              <w:rPr>
                <w:rFonts w:ascii="Verdana" w:hAnsi="Verdana"/>
                <w:b/>
                <w:sz w:val="16"/>
                <w:szCs w:val="16"/>
              </w:rPr>
            </w:pPr>
          </w:p>
          <w:p w:rsidR="002C5BA5" w:rsidRPr="003B6656" w:rsidRDefault="002C5BA5" w:rsidP="000674BF">
            <w:pPr>
              <w:ind w:left="-57" w:right="-57"/>
              <w:rPr>
                <w:rFonts w:ascii="Verdana" w:hAnsi="Verdana"/>
                <w:b/>
                <w:sz w:val="16"/>
                <w:szCs w:val="16"/>
              </w:rPr>
            </w:pPr>
          </w:p>
          <w:p w:rsidR="002C5BA5" w:rsidRPr="003B6656" w:rsidRDefault="002C5BA5" w:rsidP="000674BF">
            <w:pPr>
              <w:ind w:left="-57" w:right="-57"/>
              <w:rPr>
                <w:rFonts w:ascii="Verdana" w:hAnsi="Verdana"/>
                <w:b/>
                <w:sz w:val="16"/>
                <w:szCs w:val="16"/>
              </w:rPr>
            </w:pPr>
          </w:p>
        </w:tc>
        <w:tc>
          <w:tcPr>
            <w:tcW w:w="7616" w:type="dxa"/>
            <w:shd w:val="clear" w:color="auto" w:fill="FFFFFF"/>
            <w:noWrap/>
          </w:tcPr>
          <w:p w:rsidR="001A02B4" w:rsidRPr="003B6656" w:rsidRDefault="001A02B4" w:rsidP="000674BF">
            <w:pPr>
              <w:pStyle w:val="a7"/>
              <w:ind w:left="-57" w:right="-57"/>
              <w:jc w:val="both"/>
              <w:rPr>
                <w:b/>
                <w:szCs w:val="24"/>
                <w:u w:val="single"/>
                <w:lang w:eastAsia="uk-UA"/>
              </w:rPr>
            </w:pPr>
            <w:r w:rsidRPr="003B6656">
              <w:rPr>
                <w:b/>
                <w:szCs w:val="24"/>
                <w:u w:val="single"/>
                <w:lang w:eastAsia="uk-UA"/>
              </w:rPr>
              <w:t xml:space="preserve">Учасник повинен розмістити </w:t>
            </w:r>
            <w:r w:rsidRPr="003B6656">
              <w:rPr>
                <w:b/>
              </w:rPr>
              <w:t>(завантажити) в електронній системі закупівель (далі – Система)</w:t>
            </w:r>
            <w:r w:rsidRPr="003B6656">
              <w:rPr>
                <w:b/>
                <w:szCs w:val="24"/>
                <w:lang w:eastAsia="uk-UA"/>
              </w:rPr>
              <w:t xml:space="preserve"> </w:t>
            </w:r>
            <w:r w:rsidRPr="003B6656">
              <w:rPr>
                <w:b/>
                <w:szCs w:val="24"/>
                <w:u w:val="single"/>
                <w:lang w:eastAsia="uk-UA"/>
              </w:rPr>
              <w:t xml:space="preserve">всі документи передбачені цією тендерною документацією до кінцевого строку подання тендерних пропозицій.  </w:t>
            </w:r>
          </w:p>
          <w:p w:rsidR="001A02B4" w:rsidRPr="003B6656" w:rsidRDefault="001A02B4" w:rsidP="000674BF">
            <w:pPr>
              <w:pStyle w:val="a7"/>
              <w:ind w:left="-57" w:right="-57"/>
              <w:jc w:val="both"/>
              <w:rPr>
                <w:szCs w:val="24"/>
                <w:lang w:eastAsia="uk-UA"/>
              </w:rPr>
            </w:pPr>
            <w:r w:rsidRPr="003B6656">
              <w:rPr>
                <w:szCs w:val="24"/>
                <w:lang w:eastAsia="uk-UA"/>
              </w:rPr>
              <w:t xml:space="preserve">Документи, що розміщуються учасником в системі, повинні бути </w:t>
            </w:r>
            <w:r w:rsidRPr="003B6656">
              <w:rPr>
                <w:szCs w:val="24"/>
                <w:u w:val="single"/>
                <w:lang w:eastAsia="uk-UA"/>
              </w:rPr>
              <w:t>належного рівня зображення</w:t>
            </w:r>
            <w:r w:rsidRPr="003B6656">
              <w:rPr>
                <w:szCs w:val="24"/>
                <w:lang w:eastAsia="uk-UA"/>
              </w:rPr>
              <w:t xml:space="preserve"> та доступні до перегляду.</w:t>
            </w:r>
          </w:p>
          <w:p w:rsidR="00845774" w:rsidRPr="003B6656" w:rsidRDefault="00845774" w:rsidP="000674BF">
            <w:pPr>
              <w:pStyle w:val="a7"/>
              <w:ind w:left="-57" w:right="-57"/>
              <w:jc w:val="both"/>
              <w:rPr>
                <w:shd w:val="clear" w:color="auto" w:fill="FFFFFF"/>
              </w:rPr>
            </w:pPr>
          </w:p>
          <w:p w:rsidR="003725AB" w:rsidRPr="003B6656" w:rsidRDefault="003725AB" w:rsidP="003725AB">
            <w:pPr>
              <w:widowControl w:val="0"/>
              <w:tabs>
                <w:tab w:val="left" w:pos="542"/>
              </w:tabs>
              <w:jc w:val="both"/>
              <w:rPr>
                <w:bCs/>
                <w:szCs w:val="24"/>
              </w:rPr>
            </w:pPr>
            <w:r w:rsidRPr="003B6656">
              <w:rPr>
                <w:shd w:val="clear" w:color="auto" w:fill="FFFFFF"/>
              </w:rPr>
              <w:t>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 </w:t>
            </w:r>
            <w:r w:rsidRPr="003B6656">
              <w:rPr>
                <w:bCs/>
                <w:szCs w:val="24"/>
                <w:u w:val="single"/>
              </w:rPr>
              <w:t>«Про електронні документи та електронний документообіг»</w:t>
            </w:r>
            <w:r w:rsidRPr="003B6656">
              <w:rPr>
                <w:bCs/>
                <w:szCs w:val="24"/>
              </w:rPr>
              <w:t xml:space="preserve">, </w:t>
            </w:r>
            <w:r w:rsidRPr="003B6656">
              <w:rPr>
                <w:bCs/>
                <w:szCs w:val="24"/>
                <w:u w:val="single"/>
              </w:rPr>
              <w:t>«Про електронні довірчі послуги»</w:t>
            </w:r>
            <w:r w:rsidR="00B843A6" w:rsidRPr="003B6656">
              <w:rPr>
                <w:bCs/>
                <w:szCs w:val="24"/>
              </w:rPr>
              <w:t>,</w:t>
            </w:r>
            <w:r w:rsidRPr="003B6656">
              <w:rPr>
                <w:snapToGrid/>
                <w:color w:val="00000A"/>
              </w:rPr>
              <w:t xml:space="preserve"> Постанови КМУ від 03.03.2020 №193 </w:t>
            </w:r>
            <w:r w:rsidRPr="003B6656">
              <w:rPr>
                <w:snapToGrid/>
                <w:color w:val="00000A"/>
                <w:u w:val="single"/>
              </w:rPr>
              <w:t>«Про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614F05" w:rsidRPr="003B6656">
              <w:rPr>
                <w:snapToGrid/>
                <w:color w:val="00000A"/>
                <w:u w:val="single"/>
              </w:rPr>
              <w:t xml:space="preserve"> </w:t>
            </w:r>
            <w:r w:rsidR="00614F05" w:rsidRPr="003B6656">
              <w:rPr>
                <w:snapToGrid/>
                <w:u w:val="single"/>
              </w:rPr>
              <w:t>та</w:t>
            </w:r>
            <w:r w:rsidR="00614F05" w:rsidRPr="003B6656">
              <w:t xml:space="preserve"> </w:t>
            </w:r>
            <w:r w:rsidR="00614F05" w:rsidRPr="003B6656">
              <w:rPr>
                <w:snapToGrid/>
                <w:u w:val="single"/>
              </w:rPr>
              <w:t xml:space="preserve">Постанови КМУ від  17.03.2022 № 300  “Деякі питання забезпечення безперебійного функціонування системи надання електронних довірчих </w:t>
            </w:r>
            <w:proofErr w:type="spellStart"/>
            <w:r w:rsidR="00614F05" w:rsidRPr="003B6656">
              <w:rPr>
                <w:snapToGrid/>
                <w:u w:val="single"/>
              </w:rPr>
              <w:t>послуг“</w:t>
            </w:r>
            <w:proofErr w:type="spellEnd"/>
            <w:r w:rsidR="00614F05" w:rsidRPr="003B6656">
              <w:rPr>
                <w:snapToGrid/>
                <w:u w:val="single"/>
              </w:rPr>
              <w:t xml:space="preserve"> (зі змінами)</w:t>
            </w:r>
            <w:r w:rsidRPr="003B6656">
              <w:rPr>
                <w:snapToGrid/>
              </w:rPr>
              <w:t>.</w:t>
            </w:r>
            <w:r w:rsidRPr="003B6656">
              <w:rPr>
                <w:snapToGrid/>
                <w:color w:val="00000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3B6656">
              <w:rPr>
                <w:snapToGrid/>
                <w:color w:val="00000A"/>
              </w:rPr>
              <w:t>автентифікацію</w:t>
            </w:r>
            <w:proofErr w:type="spellEnd"/>
            <w:r w:rsidRPr="003B6656">
              <w:rPr>
                <w:snapToGrid/>
                <w:color w:val="00000A"/>
              </w:rPr>
              <w:t xml:space="preserve">). </w:t>
            </w:r>
          </w:p>
          <w:p w:rsidR="001F73D1" w:rsidRPr="003B6656" w:rsidRDefault="001F73D1" w:rsidP="001F73D1">
            <w:pPr>
              <w:widowControl w:val="0"/>
              <w:tabs>
                <w:tab w:val="left" w:pos="542"/>
              </w:tabs>
              <w:jc w:val="both"/>
              <w:rPr>
                <w:snapToGrid/>
                <w:color w:val="00000A"/>
              </w:rPr>
            </w:pPr>
          </w:p>
          <w:p w:rsidR="001F73D1" w:rsidRPr="003B6656" w:rsidRDefault="001F73D1" w:rsidP="001F73D1">
            <w:pPr>
              <w:widowControl w:val="0"/>
              <w:tabs>
                <w:tab w:val="left" w:pos="542"/>
              </w:tabs>
              <w:jc w:val="both"/>
              <w:rPr>
                <w:snapToGrid/>
                <w:color w:val="00000A"/>
              </w:rPr>
            </w:pPr>
            <w:r w:rsidRPr="003B6656">
              <w:rPr>
                <w:snapToGrid/>
                <w:color w:val="00000A"/>
              </w:rPr>
              <w:t xml:space="preserve">Створити та підписати електронний документ за допомогою КЕП або УЕП можна за допомогою загальнодоступних програмних комплексів, наприклад: </w:t>
            </w:r>
            <w:hyperlink r:id="rId12" w:history="1">
              <w:r w:rsidR="00614F05" w:rsidRPr="003B6656">
                <w:rPr>
                  <w:rStyle w:val="a8"/>
                  <w:snapToGrid/>
                </w:rPr>
                <w:t>https://acskidd.gov.ua/sign</w:t>
              </w:r>
            </w:hyperlink>
            <w:r w:rsidRPr="003B6656">
              <w:rPr>
                <w:snapToGrid/>
                <w:color w:val="00000A"/>
              </w:rPr>
              <w:t>.</w:t>
            </w:r>
          </w:p>
          <w:p w:rsidR="001F73D1" w:rsidRPr="003B6656" w:rsidRDefault="001F73D1" w:rsidP="001F73D1">
            <w:pPr>
              <w:pStyle w:val="a7"/>
              <w:ind w:right="-57"/>
              <w:jc w:val="both"/>
              <w:rPr>
                <w:b/>
                <w:szCs w:val="24"/>
                <w:lang w:eastAsia="uk-UA"/>
              </w:rPr>
            </w:pPr>
          </w:p>
          <w:p w:rsidR="003725AB" w:rsidRDefault="003725AB" w:rsidP="003725AB">
            <w:pPr>
              <w:pStyle w:val="a7"/>
              <w:ind w:left="-57" w:right="-57" w:firstLine="485"/>
              <w:jc w:val="both"/>
              <w:rPr>
                <w:szCs w:val="24"/>
                <w:lang w:eastAsia="uk-UA"/>
              </w:rPr>
            </w:pPr>
            <w:r w:rsidRPr="003B6656">
              <w:rPr>
                <w:b/>
                <w:szCs w:val="24"/>
                <w:lang w:eastAsia="uk-UA"/>
              </w:rPr>
              <w:t>Тендерна пропозиція подається в електронному вигляді через електронну систему закупівель шляхом заповнення електронних форм</w:t>
            </w:r>
            <w:r w:rsidRPr="003B6656">
              <w:rPr>
                <w:szCs w:val="24"/>
                <w:lang w:eastAsia="uk-UA"/>
              </w:rPr>
              <w:t xml:space="preserve"> </w:t>
            </w:r>
            <w:r w:rsidRPr="003B6656">
              <w:rPr>
                <w:b/>
                <w:bCs/>
                <w:szCs w:val="24"/>
                <w:lang w:eastAsia="uk-UA"/>
              </w:rPr>
              <w:t>з окремими полями</w:t>
            </w:r>
            <w:r w:rsidRPr="003B6656">
              <w:rPr>
                <w:szCs w:val="24"/>
                <w:lang w:eastAsia="uk-UA"/>
              </w:rPr>
              <w:t xml:space="preserve">, у яких зазначається інформація про ціну, інші критерії оцінки (у разі їх установлення замовником), </w:t>
            </w:r>
            <w:r w:rsidRPr="003B6656">
              <w:rPr>
                <w:bCs/>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3B6656">
              <w:rPr>
                <w:b/>
                <w:szCs w:val="24"/>
                <w:lang w:eastAsia="uk-UA"/>
              </w:rPr>
              <w:t xml:space="preserve">та шляхом завантаження з нижченаведених файлів, які надаються в сканованому вигляді в форматі </w:t>
            </w:r>
            <w:proofErr w:type="spellStart"/>
            <w:r w:rsidRPr="003B6656">
              <w:rPr>
                <w:b/>
                <w:szCs w:val="24"/>
                <w:lang w:eastAsia="uk-UA"/>
              </w:rPr>
              <w:t>Portable</w:t>
            </w:r>
            <w:proofErr w:type="spellEnd"/>
            <w:r w:rsidRPr="003B6656">
              <w:rPr>
                <w:b/>
                <w:szCs w:val="24"/>
                <w:lang w:eastAsia="uk-UA"/>
              </w:rPr>
              <w:t xml:space="preserve"> </w:t>
            </w:r>
            <w:proofErr w:type="spellStart"/>
            <w:r w:rsidRPr="003B6656">
              <w:rPr>
                <w:b/>
                <w:szCs w:val="24"/>
                <w:lang w:eastAsia="uk-UA"/>
              </w:rPr>
              <w:t>Document</w:t>
            </w:r>
            <w:proofErr w:type="spellEnd"/>
            <w:r w:rsidRPr="003B6656">
              <w:rPr>
                <w:b/>
                <w:szCs w:val="24"/>
                <w:lang w:eastAsia="uk-UA"/>
              </w:rPr>
              <w:t xml:space="preserve"> </w:t>
            </w:r>
            <w:proofErr w:type="spellStart"/>
            <w:r w:rsidRPr="003B6656">
              <w:rPr>
                <w:b/>
                <w:szCs w:val="24"/>
                <w:lang w:eastAsia="uk-UA"/>
              </w:rPr>
              <w:t>Format</w:t>
            </w:r>
            <w:proofErr w:type="spellEnd"/>
            <w:r w:rsidRPr="003B6656">
              <w:rPr>
                <w:b/>
                <w:szCs w:val="24"/>
                <w:lang w:eastAsia="uk-UA"/>
              </w:rPr>
              <w:t xml:space="preserve"> (PDF)</w:t>
            </w:r>
            <w:r w:rsidRPr="003B6656">
              <w:rPr>
                <w:bCs/>
                <w:szCs w:val="24"/>
              </w:rPr>
              <w:t xml:space="preserve"> або у вигляді електронних документів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w:t>
            </w:r>
            <w:r w:rsidR="00B843A6" w:rsidRPr="003B6656">
              <w:rPr>
                <w:bCs/>
                <w:szCs w:val="24"/>
              </w:rPr>
              <w:t>,</w:t>
            </w:r>
            <w:r w:rsidRPr="003B6656">
              <w:rPr>
                <w:snapToGrid/>
                <w:color w:val="00000A"/>
              </w:rPr>
              <w:t xml:space="preserve"> Постанови КМУ від 03.03.2020 року №</w:t>
            </w:r>
            <w:r w:rsidRPr="003B6656">
              <w:rPr>
                <w:snapToGrid/>
              </w:rPr>
              <w:t>193</w:t>
            </w:r>
            <w:r w:rsidR="00614F05" w:rsidRPr="003B6656">
              <w:rPr>
                <w:snapToGrid/>
              </w:rPr>
              <w:t xml:space="preserve"> та Постанови КМУ від  17.03.2022 № 300  (зі змінами)</w:t>
            </w:r>
            <w:r w:rsidRPr="003B6656">
              <w:rPr>
                <w:szCs w:val="24"/>
                <w:lang w:eastAsia="uk-UA"/>
              </w:rPr>
              <w:t>:</w:t>
            </w:r>
          </w:p>
          <w:p w:rsidR="0060436A" w:rsidRPr="0060436A" w:rsidRDefault="0060436A" w:rsidP="003725AB">
            <w:pPr>
              <w:pStyle w:val="a7"/>
              <w:ind w:left="-57" w:right="-57" w:firstLine="485"/>
              <w:jc w:val="both"/>
              <w:rPr>
                <w:b/>
                <w:sz w:val="12"/>
                <w:szCs w:val="12"/>
                <w:lang w:eastAsia="uk-UA"/>
              </w:rPr>
            </w:pPr>
          </w:p>
          <w:p w:rsidR="00D20F43" w:rsidRPr="002F7A34" w:rsidRDefault="00E6670B" w:rsidP="000674BF">
            <w:pPr>
              <w:pStyle w:val="a7"/>
              <w:ind w:left="-57" w:right="-57"/>
              <w:jc w:val="both"/>
              <w:rPr>
                <w:szCs w:val="24"/>
                <w:lang w:eastAsia="uk-UA"/>
              </w:rPr>
            </w:pPr>
            <w:r w:rsidRPr="003B6656">
              <w:rPr>
                <w:szCs w:val="24"/>
                <w:lang w:eastAsia="uk-UA"/>
              </w:rPr>
              <w:t>1) Тендерна пропозиція,</w:t>
            </w:r>
            <w:r w:rsidR="001A02B4" w:rsidRPr="003B6656">
              <w:rPr>
                <w:szCs w:val="24"/>
                <w:lang w:eastAsia="uk-UA"/>
              </w:rPr>
              <w:t xml:space="preserve"> за формою</w:t>
            </w:r>
            <w:r w:rsidRPr="003B6656">
              <w:rPr>
                <w:szCs w:val="24"/>
                <w:lang w:eastAsia="uk-UA"/>
              </w:rPr>
              <w:t>,</w:t>
            </w:r>
            <w:r w:rsidR="001A02B4" w:rsidRPr="003B6656">
              <w:rPr>
                <w:szCs w:val="24"/>
                <w:lang w:eastAsia="uk-UA"/>
              </w:rPr>
              <w:t xml:space="preserve"> наведеною в Додатку 1 </w:t>
            </w:r>
            <w:r w:rsidRPr="003B6656">
              <w:rPr>
                <w:szCs w:val="24"/>
                <w:lang w:eastAsia="uk-UA"/>
              </w:rPr>
              <w:t xml:space="preserve">до </w:t>
            </w:r>
            <w:r w:rsidR="001A02B4" w:rsidRPr="003B6656">
              <w:rPr>
                <w:szCs w:val="24"/>
                <w:lang w:eastAsia="uk-UA"/>
              </w:rPr>
              <w:t xml:space="preserve">цієї </w:t>
            </w:r>
            <w:r w:rsidR="001A02B4" w:rsidRPr="002F7A34">
              <w:rPr>
                <w:szCs w:val="24"/>
                <w:lang w:eastAsia="uk-UA"/>
              </w:rPr>
              <w:t xml:space="preserve">тендерної документації. В графі «Ціна» </w:t>
            </w:r>
            <w:r w:rsidR="00E147BC" w:rsidRPr="002F7A34">
              <w:rPr>
                <w:szCs w:val="24"/>
                <w:lang w:eastAsia="uk-UA"/>
              </w:rPr>
              <w:t>зазначається вартість предмету закупівлі</w:t>
            </w:r>
            <w:r w:rsidR="00D20F43" w:rsidRPr="002F7A34">
              <w:rPr>
                <w:szCs w:val="24"/>
                <w:lang w:eastAsia="uk-UA"/>
              </w:rPr>
              <w:t xml:space="preserve"> </w:t>
            </w:r>
            <w:r w:rsidR="00E147BC" w:rsidRPr="002F7A34">
              <w:rPr>
                <w:szCs w:val="24"/>
                <w:lang w:eastAsia="uk-UA"/>
              </w:rPr>
              <w:t>(</w:t>
            </w:r>
            <w:r w:rsidR="00E147BC" w:rsidRPr="002F7A34">
              <w:rPr>
                <w:b/>
                <w:bCs/>
                <w:szCs w:val="24"/>
                <w:lang w:eastAsia="uk-UA"/>
              </w:rPr>
              <w:t xml:space="preserve">ціна пропозиції </w:t>
            </w:r>
            <w:r w:rsidR="00E8303F">
              <w:rPr>
                <w:b/>
                <w:bCs/>
                <w:szCs w:val="24"/>
                <w:lang w:eastAsia="uk-UA"/>
              </w:rPr>
              <w:t>з</w:t>
            </w:r>
            <w:r w:rsidR="00E147BC" w:rsidRPr="002F7A34">
              <w:rPr>
                <w:b/>
                <w:bCs/>
                <w:szCs w:val="24"/>
                <w:lang w:eastAsia="uk-UA"/>
              </w:rPr>
              <w:t xml:space="preserve"> </w:t>
            </w:r>
            <w:proofErr w:type="spellStart"/>
            <w:r w:rsidR="00E147BC" w:rsidRPr="002F7A34">
              <w:rPr>
                <w:b/>
                <w:bCs/>
                <w:szCs w:val="24"/>
                <w:lang w:eastAsia="uk-UA"/>
              </w:rPr>
              <w:t>урахування</w:t>
            </w:r>
            <w:r w:rsidR="00E8303F">
              <w:rPr>
                <w:b/>
                <w:bCs/>
                <w:szCs w:val="24"/>
                <w:lang w:eastAsia="uk-UA"/>
              </w:rPr>
              <w:t>н</w:t>
            </w:r>
            <w:proofErr w:type="spellEnd"/>
            <w:r w:rsidR="00E147BC" w:rsidRPr="002F7A34">
              <w:rPr>
                <w:b/>
                <w:bCs/>
                <w:szCs w:val="24"/>
                <w:lang w:eastAsia="uk-UA"/>
              </w:rPr>
              <w:t xml:space="preserve"> ПДВ</w:t>
            </w:r>
            <w:r w:rsidR="00E147BC" w:rsidRPr="002F7A34">
              <w:rPr>
                <w:szCs w:val="24"/>
                <w:lang w:eastAsia="uk-UA"/>
              </w:rPr>
              <w:t xml:space="preserve">); </w:t>
            </w:r>
          </w:p>
          <w:p w:rsidR="001A02B4" w:rsidRPr="002F7A34" w:rsidRDefault="00F638D3" w:rsidP="000674BF">
            <w:pPr>
              <w:pStyle w:val="a7"/>
              <w:ind w:left="-57" w:right="-57"/>
              <w:jc w:val="both"/>
              <w:rPr>
                <w:szCs w:val="24"/>
                <w:lang w:eastAsia="uk-UA"/>
              </w:rPr>
            </w:pPr>
            <w:r w:rsidRPr="002F7A34">
              <w:rPr>
                <w:b/>
                <w:bCs/>
                <w:szCs w:val="24"/>
                <w:lang w:eastAsia="uk-UA"/>
              </w:rPr>
              <w:t>Відкриті торги проводяться</w:t>
            </w:r>
            <w:r w:rsidRPr="002F7A34">
              <w:rPr>
                <w:szCs w:val="24"/>
                <w:lang w:eastAsia="zh-CN"/>
              </w:rPr>
              <w:t xml:space="preserve"> за ціновими пропозиціями з урахування</w:t>
            </w:r>
            <w:r w:rsidR="00E8303F">
              <w:rPr>
                <w:szCs w:val="24"/>
                <w:lang w:eastAsia="zh-CN"/>
              </w:rPr>
              <w:t>м</w:t>
            </w:r>
            <w:r w:rsidRPr="002F7A34">
              <w:rPr>
                <w:szCs w:val="24"/>
                <w:lang w:eastAsia="zh-CN"/>
              </w:rPr>
              <w:t xml:space="preserve"> ПДВ. </w:t>
            </w:r>
          </w:p>
          <w:p w:rsidR="001A02B4" w:rsidRPr="003B6656" w:rsidRDefault="001A02B4" w:rsidP="000674BF">
            <w:pPr>
              <w:pStyle w:val="a7"/>
              <w:ind w:left="-57" w:right="-57"/>
              <w:jc w:val="both"/>
              <w:rPr>
                <w:szCs w:val="24"/>
                <w:lang w:eastAsia="uk-UA"/>
              </w:rPr>
            </w:pPr>
            <w:r w:rsidRPr="002F7A34">
              <w:rPr>
                <w:szCs w:val="24"/>
                <w:lang w:eastAsia="uk-UA"/>
              </w:rPr>
              <w:t>Якщо учасник</w:t>
            </w:r>
            <w:r w:rsidRPr="003B6656">
              <w:rPr>
                <w:szCs w:val="24"/>
                <w:lang w:eastAsia="uk-UA"/>
              </w:rPr>
              <w:t xml:space="preserve"> закупівлі </w:t>
            </w:r>
            <w:r w:rsidR="00E8303F">
              <w:rPr>
                <w:szCs w:val="24"/>
                <w:lang w:eastAsia="uk-UA"/>
              </w:rPr>
              <w:t xml:space="preserve">не </w:t>
            </w:r>
            <w:r w:rsidRPr="003B6656">
              <w:rPr>
                <w:szCs w:val="24"/>
                <w:lang w:eastAsia="uk-UA"/>
              </w:rPr>
              <w:t xml:space="preserve">є платником ПДВ, у такому випадку, в графі «Ціна» зазначається ціна його пропозиції </w:t>
            </w:r>
            <w:r w:rsidR="00E8303F">
              <w:rPr>
                <w:szCs w:val="24"/>
                <w:lang w:eastAsia="uk-UA"/>
              </w:rPr>
              <w:t>без урахування</w:t>
            </w:r>
            <w:r w:rsidRPr="003B6656">
              <w:rPr>
                <w:szCs w:val="24"/>
                <w:lang w:eastAsia="uk-UA"/>
              </w:rPr>
              <w:t xml:space="preserve"> ПДВ.</w:t>
            </w:r>
          </w:p>
          <w:p w:rsidR="0035427B" w:rsidRPr="003B6656" w:rsidRDefault="0035427B" w:rsidP="000674BF">
            <w:pPr>
              <w:pStyle w:val="a7"/>
              <w:ind w:left="-57" w:right="-57"/>
              <w:jc w:val="both"/>
              <w:rPr>
                <w:szCs w:val="24"/>
                <w:lang w:eastAsia="uk-UA"/>
              </w:rPr>
            </w:pPr>
          </w:p>
          <w:p w:rsidR="005127F4" w:rsidRPr="003B6656" w:rsidRDefault="003234BC" w:rsidP="0035427B">
            <w:pPr>
              <w:pStyle w:val="a7"/>
              <w:contextualSpacing/>
              <w:jc w:val="both"/>
              <w:rPr>
                <w:szCs w:val="24"/>
                <w:lang w:eastAsia="uk-UA"/>
              </w:rPr>
            </w:pPr>
            <w:r w:rsidRPr="003B6656">
              <w:rPr>
                <w:lang w:eastAsia="uk-UA"/>
              </w:rPr>
              <w:t>2)</w:t>
            </w:r>
            <w:r w:rsidRPr="003B6656">
              <w:rPr>
                <w:szCs w:val="24"/>
                <w:lang w:eastAsia="uk-UA"/>
              </w:rPr>
              <w:t xml:space="preserve"> </w:t>
            </w:r>
            <w:r w:rsidR="005F691E" w:rsidRPr="003B6656">
              <w:rPr>
                <w:szCs w:val="24"/>
                <w:lang w:eastAsia="uk-UA"/>
              </w:rPr>
              <w:t>Розрахунок вартості послуг/</w:t>
            </w:r>
            <w:r w:rsidR="005F691E" w:rsidRPr="003B6656">
              <w:rPr>
                <w:lang w:eastAsia="uk-UA"/>
              </w:rPr>
              <w:t xml:space="preserve">предмету закупівлі </w:t>
            </w:r>
            <w:r w:rsidR="005F691E" w:rsidRPr="003B6656">
              <w:rPr>
                <w:szCs w:val="24"/>
                <w:lang w:eastAsia="uk-UA"/>
              </w:rPr>
              <w:t xml:space="preserve">за формою наведеною в Додатку 1 </w:t>
            </w:r>
            <w:r w:rsidR="0060436A">
              <w:rPr>
                <w:szCs w:val="24"/>
                <w:lang w:eastAsia="uk-UA"/>
              </w:rPr>
              <w:t xml:space="preserve">до </w:t>
            </w:r>
            <w:r w:rsidR="005F691E" w:rsidRPr="003B6656">
              <w:rPr>
                <w:szCs w:val="24"/>
                <w:lang w:eastAsia="uk-UA"/>
              </w:rPr>
              <w:t>цієї тендерної документації</w:t>
            </w:r>
            <w:r w:rsidR="005F691E" w:rsidRPr="003B6656">
              <w:rPr>
                <w:lang w:eastAsia="uk-UA"/>
              </w:rPr>
              <w:t xml:space="preserve"> на основі даних, вказаних в Додатку 3 до цієї тендерної документації</w:t>
            </w:r>
            <w:r w:rsidR="005F691E" w:rsidRPr="003B6656">
              <w:rPr>
                <w:szCs w:val="24"/>
                <w:lang w:eastAsia="uk-UA"/>
              </w:rPr>
              <w:t xml:space="preserve">, із зазначенням </w:t>
            </w:r>
            <w:r w:rsidR="005F691E" w:rsidRPr="003B6656">
              <w:rPr>
                <w:szCs w:val="24"/>
                <w:lang w:eastAsia="uk-UA"/>
              </w:rPr>
              <w:lastRenderedPageBreak/>
              <w:t>загальної вартості п</w:t>
            </w:r>
            <w:r w:rsidR="005F691E" w:rsidRPr="003B6656">
              <w:rPr>
                <w:lang w:eastAsia="uk-UA"/>
              </w:rPr>
              <w:t xml:space="preserve">редмету закупівлі </w:t>
            </w:r>
            <w:r w:rsidR="005F691E" w:rsidRPr="003B6656">
              <w:rPr>
                <w:szCs w:val="24"/>
                <w:lang w:eastAsia="uk-UA"/>
              </w:rPr>
              <w:t>в гривнях з ПДВ</w:t>
            </w:r>
            <w:r w:rsidR="005127F4" w:rsidRPr="003B6656">
              <w:rPr>
                <w:szCs w:val="24"/>
                <w:lang w:eastAsia="uk-UA"/>
              </w:rPr>
              <w:t>.</w:t>
            </w:r>
          </w:p>
          <w:p w:rsidR="003234BC" w:rsidRPr="003B6656" w:rsidRDefault="005127F4" w:rsidP="005127F4">
            <w:pPr>
              <w:pStyle w:val="a7"/>
              <w:contextualSpacing/>
              <w:jc w:val="both"/>
              <w:rPr>
                <w:i/>
                <w:szCs w:val="24"/>
              </w:rPr>
            </w:pPr>
            <w:r w:rsidRPr="003B6656">
              <w:rPr>
                <w:i/>
                <w:szCs w:val="24"/>
              </w:rPr>
              <w:t xml:space="preserve"> </w:t>
            </w:r>
            <w:r w:rsidRPr="003B6656">
              <w:rPr>
                <w:i/>
              </w:rPr>
              <w:t xml:space="preserve">      </w:t>
            </w:r>
            <w:r w:rsidRPr="003B6656">
              <w:rPr>
                <w:i/>
                <w:szCs w:val="24"/>
              </w:rPr>
              <w:t>Додатково (по можливості), учасник завантажує</w:t>
            </w:r>
            <w:r w:rsidRPr="003B6656">
              <w:rPr>
                <w:i/>
              </w:rPr>
              <w:t xml:space="preserve"> </w:t>
            </w:r>
            <w:r w:rsidRPr="003B6656">
              <w:rPr>
                <w:i/>
                <w:szCs w:val="24"/>
                <w:lang w:eastAsia="uk-UA"/>
              </w:rPr>
              <w:t>Розрахунок вартості послуг/предмету закупівлі</w:t>
            </w:r>
            <w:r w:rsidRPr="003B6656">
              <w:rPr>
                <w:i/>
                <w:szCs w:val="24"/>
              </w:rPr>
              <w:t xml:space="preserve">  у вигляді таблиць сумісних з ПЗ Microsoft Excel у форматі </w:t>
            </w:r>
            <w:r w:rsidRPr="003B6656">
              <w:rPr>
                <w:b/>
                <w:i/>
                <w:szCs w:val="24"/>
              </w:rPr>
              <w:t>.</w:t>
            </w:r>
            <w:proofErr w:type="spellStart"/>
            <w:r w:rsidRPr="003B6656">
              <w:rPr>
                <w:b/>
                <w:i/>
                <w:szCs w:val="24"/>
              </w:rPr>
              <w:t>xlsx</w:t>
            </w:r>
            <w:proofErr w:type="spellEnd"/>
            <w:r w:rsidRPr="003B6656">
              <w:rPr>
                <w:i/>
                <w:szCs w:val="24"/>
              </w:rPr>
              <w:t xml:space="preserve"> або </w:t>
            </w:r>
            <w:r w:rsidRPr="003B6656">
              <w:rPr>
                <w:b/>
                <w:i/>
                <w:szCs w:val="24"/>
              </w:rPr>
              <w:t>.</w:t>
            </w:r>
            <w:proofErr w:type="spellStart"/>
            <w:r w:rsidRPr="003B6656">
              <w:rPr>
                <w:b/>
                <w:i/>
                <w:szCs w:val="24"/>
              </w:rPr>
              <w:t>xls</w:t>
            </w:r>
            <w:proofErr w:type="spellEnd"/>
            <w:r w:rsidRPr="003B6656">
              <w:rPr>
                <w:b/>
                <w:i/>
                <w:szCs w:val="24"/>
              </w:rPr>
              <w:t xml:space="preserve"> </w:t>
            </w:r>
            <w:r w:rsidRPr="003B6656">
              <w:rPr>
                <w:bCs/>
                <w:i/>
                <w:szCs w:val="24"/>
              </w:rPr>
              <w:t>або</w:t>
            </w:r>
            <w:r w:rsidRPr="003B6656">
              <w:rPr>
                <w:i/>
                <w:szCs w:val="24"/>
              </w:rPr>
              <w:t xml:space="preserve"> з ПЗ Microsoft Word у форматі </w:t>
            </w:r>
            <w:r w:rsidRPr="003B6656">
              <w:rPr>
                <w:b/>
                <w:bCs/>
                <w:i/>
                <w:szCs w:val="24"/>
              </w:rPr>
              <w:t>.</w:t>
            </w:r>
            <w:proofErr w:type="spellStart"/>
            <w:r w:rsidRPr="003B6656">
              <w:rPr>
                <w:b/>
                <w:bCs/>
                <w:i/>
                <w:szCs w:val="24"/>
              </w:rPr>
              <w:t>doc</w:t>
            </w:r>
            <w:proofErr w:type="spellEnd"/>
            <w:r w:rsidRPr="003B6656">
              <w:rPr>
                <w:b/>
                <w:bCs/>
                <w:i/>
                <w:szCs w:val="24"/>
              </w:rPr>
              <w:t xml:space="preserve"> </w:t>
            </w:r>
            <w:r w:rsidRPr="003B6656">
              <w:rPr>
                <w:i/>
                <w:szCs w:val="24"/>
              </w:rPr>
              <w:t xml:space="preserve">або </w:t>
            </w:r>
            <w:r w:rsidRPr="003B6656">
              <w:rPr>
                <w:b/>
                <w:bCs/>
                <w:i/>
                <w:szCs w:val="24"/>
              </w:rPr>
              <w:t>.</w:t>
            </w:r>
            <w:proofErr w:type="spellStart"/>
            <w:r w:rsidRPr="003B6656">
              <w:rPr>
                <w:b/>
                <w:bCs/>
                <w:i/>
                <w:szCs w:val="24"/>
              </w:rPr>
              <w:t>docx</w:t>
            </w:r>
            <w:proofErr w:type="spellEnd"/>
            <w:r w:rsidR="003234BC" w:rsidRPr="003B6656">
              <w:rPr>
                <w:i/>
                <w:szCs w:val="24"/>
              </w:rPr>
              <w:t>.</w:t>
            </w:r>
          </w:p>
          <w:p w:rsidR="00713F93" w:rsidRPr="003B6656" w:rsidRDefault="00713F93" w:rsidP="005127F4">
            <w:pPr>
              <w:pStyle w:val="a7"/>
              <w:contextualSpacing/>
              <w:jc w:val="both"/>
              <w:rPr>
                <w:szCs w:val="24"/>
                <w:lang w:eastAsia="uk-UA"/>
              </w:rPr>
            </w:pPr>
          </w:p>
          <w:p w:rsidR="005C7C4E" w:rsidRPr="003B6656" w:rsidRDefault="00FF3AE6" w:rsidP="00713F93">
            <w:pPr>
              <w:ind w:left="-57" w:right="-57" w:firstLine="11"/>
              <w:jc w:val="both"/>
              <w:rPr>
                <w:szCs w:val="24"/>
                <w:lang w:eastAsia="uk-UA"/>
              </w:rPr>
            </w:pPr>
            <w:r w:rsidRPr="003B6656">
              <w:rPr>
                <w:szCs w:val="24"/>
                <w:lang w:eastAsia="uk-UA"/>
              </w:rPr>
              <w:t>3</w:t>
            </w:r>
            <w:r w:rsidR="006D7841" w:rsidRPr="003B6656">
              <w:rPr>
                <w:szCs w:val="24"/>
                <w:lang w:eastAsia="uk-UA"/>
              </w:rPr>
              <w:t xml:space="preserve">) </w:t>
            </w:r>
            <w:r w:rsidR="00511DFB" w:rsidRPr="003B6656">
              <w:rPr>
                <w:szCs w:val="24"/>
                <w:lang w:eastAsia="uk-UA"/>
              </w:rPr>
              <w:t>Д</w:t>
            </w:r>
            <w:r w:rsidR="006D7841" w:rsidRPr="003B6656">
              <w:rPr>
                <w:szCs w:val="24"/>
                <w:lang w:eastAsia="uk-UA"/>
              </w:rPr>
              <w:t xml:space="preserve">окументи, що підтверджують відповідність учасника кваліфікаційним критеріям, та іншим вимогам згідно з Розділом </w:t>
            </w:r>
            <w:r w:rsidR="006D7841" w:rsidRPr="003B6656">
              <w:rPr>
                <w:szCs w:val="24"/>
              </w:rPr>
              <w:t xml:space="preserve">І </w:t>
            </w:r>
            <w:r w:rsidR="00511DFB" w:rsidRPr="003B6656">
              <w:rPr>
                <w:szCs w:val="24"/>
                <w:lang w:eastAsia="uk-UA"/>
              </w:rPr>
              <w:t xml:space="preserve">Додатку 2 до цієї </w:t>
            </w:r>
            <w:r w:rsidR="00911ACF" w:rsidRPr="003B6656">
              <w:rPr>
                <w:szCs w:val="24"/>
                <w:lang w:eastAsia="uk-UA"/>
              </w:rPr>
              <w:t xml:space="preserve">тендерної </w:t>
            </w:r>
            <w:r w:rsidR="00511DFB" w:rsidRPr="003B6656">
              <w:rPr>
                <w:szCs w:val="24"/>
                <w:lang w:eastAsia="uk-UA"/>
              </w:rPr>
              <w:t>документації.</w:t>
            </w:r>
          </w:p>
          <w:p w:rsidR="00713F93" w:rsidRPr="003B6656" w:rsidRDefault="00713F93" w:rsidP="00713F93">
            <w:pPr>
              <w:ind w:left="-57" w:right="-57" w:firstLine="11"/>
              <w:jc w:val="both"/>
              <w:rPr>
                <w:szCs w:val="24"/>
                <w:lang w:eastAsia="uk-UA"/>
              </w:rPr>
            </w:pPr>
          </w:p>
          <w:p w:rsidR="005F04E1" w:rsidRPr="003B6656" w:rsidRDefault="00FF3AE6" w:rsidP="00713F93">
            <w:pPr>
              <w:ind w:left="-57" w:right="-57"/>
              <w:jc w:val="both"/>
              <w:rPr>
                <w:szCs w:val="24"/>
              </w:rPr>
            </w:pPr>
            <w:r w:rsidRPr="003B6656">
              <w:rPr>
                <w:szCs w:val="24"/>
                <w:lang w:eastAsia="uk-UA"/>
              </w:rPr>
              <w:t>4</w:t>
            </w:r>
            <w:r w:rsidR="006D7841" w:rsidRPr="003B6656">
              <w:rPr>
                <w:szCs w:val="24"/>
                <w:lang w:eastAsia="uk-UA"/>
              </w:rPr>
              <w:t xml:space="preserve">) </w:t>
            </w:r>
            <w:r w:rsidR="00511DFB" w:rsidRPr="003B6656">
              <w:t>Д</w:t>
            </w:r>
            <w:r w:rsidR="006D7841" w:rsidRPr="003B6656">
              <w:t xml:space="preserve">окументи, які підтверджують відповідність пропозиції учасника технічним, якісним, кількісним та іншим вимогам до предмету закупівлі, </w:t>
            </w:r>
            <w:r w:rsidR="006D7841" w:rsidRPr="003B6656">
              <w:rPr>
                <w:szCs w:val="24"/>
              </w:rPr>
              <w:t xml:space="preserve">викладеним в Додатку 3 </w:t>
            </w:r>
            <w:r w:rsidR="00511DFB" w:rsidRPr="003B6656">
              <w:rPr>
                <w:szCs w:val="24"/>
              </w:rPr>
              <w:t xml:space="preserve">до </w:t>
            </w:r>
            <w:r w:rsidR="006D7841" w:rsidRPr="003B6656">
              <w:rPr>
                <w:szCs w:val="24"/>
              </w:rPr>
              <w:t>цієї тендерної документації.</w:t>
            </w:r>
          </w:p>
          <w:p w:rsidR="00713F93" w:rsidRPr="003B6656" w:rsidRDefault="00713F93" w:rsidP="00713F93">
            <w:pPr>
              <w:ind w:left="-57" w:right="-57"/>
              <w:jc w:val="both"/>
              <w:rPr>
                <w:szCs w:val="24"/>
              </w:rPr>
            </w:pPr>
          </w:p>
          <w:p w:rsidR="005F04E1" w:rsidRPr="003B6656" w:rsidRDefault="005F04E1" w:rsidP="00713F93">
            <w:pPr>
              <w:ind w:left="-57" w:right="-57"/>
              <w:jc w:val="both"/>
              <w:rPr>
                <w:szCs w:val="24"/>
              </w:rPr>
            </w:pPr>
            <w:r w:rsidRPr="003B6656">
              <w:rPr>
                <w:szCs w:val="24"/>
              </w:rPr>
              <w:t>5) Інші документи передбачені вимогами цієї тендерної документації.</w:t>
            </w:r>
          </w:p>
          <w:p w:rsidR="003B6C6A" w:rsidRPr="003B6656" w:rsidRDefault="003B6C6A" w:rsidP="000674BF">
            <w:pPr>
              <w:spacing w:before="20"/>
              <w:ind w:left="-57" w:right="-57"/>
              <w:jc w:val="both"/>
              <w:rPr>
                <w:sz w:val="20"/>
              </w:rPr>
            </w:pPr>
          </w:p>
          <w:p w:rsidR="001F73D1" w:rsidRPr="003B6656" w:rsidRDefault="002F72CB" w:rsidP="001F73D1">
            <w:pPr>
              <w:spacing w:line="252" w:lineRule="auto"/>
              <w:ind w:firstLine="298"/>
              <w:jc w:val="both"/>
              <w:rPr>
                <w:szCs w:val="24"/>
                <w:lang w:eastAsia="uk-UA"/>
              </w:rPr>
            </w:pPr>
            <w:r w:rsidRPr="003B6656">
              <w:rPr>
                <w:szCs w:val="24"/>
                <w:lang w:eastAsia="uk-UA"/>
              </w:rPr>
              <w:t xml:space="preserve">   </w:t>
            </w:r>
            <w:r w:rsidR="001F73D1" w:rsidRPr="003B6656">
              <w:rPr>
                <w:szCs w:val="24"/>
                <w:lang w:eastAsia="uk-UA"/>
              </w:rPr>
              <w:t xml:space="preserve">На тендерну пропозицію, яка складається з електронних форм та завантажених документів, </w:t>
            </w:r>
            <w:r w:rsidR="001F73D1" w:rsidRPr="003B6656">
              <w:rPr>
                <w:b/>
                <w:bCs/>
                <w:szCs w:val="24"/>
                <w:lang w:eastAsia="uk-UA"/>
              </w:rPr>
              <w:t>через авторизований електронний майданчик</w:t>
            </w:r>
            <w:r w:rsidR="001F73D1" w:rsidRPr="003B6656">
              <w:rPr>
                <w:szCs w:val="24"/>
                <w:lang w:eastAsia="uk-UA"/>
              </w:rPr>
              <w:t xml:space="preserve"> </w:t>
            </w:r>
            <w:r w:rsidR="001F73D1" w:rsidRPr="003B6656">
              <w:rPr>
                <w:bCs/>
                <w:shd w:val="clear" w:color="auto" w:fill="FFFFFF"/>
              </w:rPr>
              <w:t xml:space="preserve">обов’язково </w:t>
            </w:r>
            <w:r w:rsidR="00614F05" w:rsidRPr="003B6656">
              <w:rPr>
                <w:b/>
                <w:bCs/>
                <w:szCs w:val="24"/>
                <w:u w:val="single"/>
                <w:lang w:eastAsia="uk-UA"/>
              </w:rPr>
              <w:t>в цілому</w:t>
            </w:r>
            <w:r w:rsidR="00614F05" w:rsidRPr="003B6656">
              <w:rPr>
                <w:b/>
                <w:u w:val="single"/>
                <w:shd w:val="clear" w:color="auto" w:fill="FFFFFF"/>
              </w:rPr>
              <w:t xml:space="preserve"> </w:t>
            </w:r>
            <w:r w:rsidR="001F73D1" w:rsidRPr="003B6656">
              <w:rPr>
                <w:b/>
                <w:u w:val="single"/>
                <w:shd w:val="clear" w:color="auto" w:fill="FFFFFF"/>
              </w:rPr>
              <w:t xml:space="preserve">повинен бути  накладений </w:t>
            </w:r>
            <w:r w:rsidR="001F73D1" w:rsidRPr="003B6656">
              <w:rPr>
                <w:b/>
                <w:bCs/>
                <w:szCs w:val="24"/>
                <w:u w:val="single"/>
                <w:lang w:eastAsia="uk-UA"/>
              </w:rPr>
              <w:t>КЕП</w:t>
            </w:r>
            <w:r w:rsidR="001F73D1" w:rsidRPr="003B6656">
              <w:rPr>
                <w:szCs w:val="24"/>
                <w:lang w:eastAsia="uk-UA"/>
              </w:rPr>
              <w:t xml:space="preserve"> або </w:t>
            </w:r>
            <w:r w:rsidR="001F73D1" w:rsidRPr="003B6656">
              <w:rPr>
                <w:b/>
                <w:szCs w:val="24"/>
                <w:u w:val="single"/>
                <w:lang w:eastAsia="uk-UA"/>
              </w:rPr>
              <w:t xml:space="preserve">УЕП </w:t>
            </w:r>
            <w:r w:rsidR="001F73D1" w:rsidRPr="003B6656">
              <w:rPr>
                <w:b/>
                <w:bCs/>
                <w:szCs w:val="24"/>
                <w:u w:val="single"/>
                <w:lang w:eastAsia="uk-UA"/>
              </w:rPr>
              <w:t>посадової/уповноваженої</w:t>
            </w:r>
            <w:r w:rsidR="001F73D1" w:rsidRPr="003B6656">
              <w:rPr>
                <w:b/>
                <w:bCs/>
                <w:szCs w:val="24"/>
                <w:lang w:eastAsia="uk-UA"/>
              </w:rPr>
              <w:t xml:space="preserve"> </w:t>
            </w:r>
            <w:r w:rsidR="001F73D1" w:rsidRPr="003B6656">
              <w:rPr>
                <w:szCs w:val="24"/>
                <w:lang w:eastAsia="uk-UA"/>
              </w:rPr>
              <w:t>особи учасника процедури закупівлі.</w:t>
            </w:r>
          </w:p>
          <w:p w:rsidR="001F73D1" w:rsidRPr="003B6656" w:rsidRDefault="001F73D1" w:rsidP="001F73D1">
            <w:pPr>
              <w:jc w:val="both"/>
              <w:rPr>
                <w:i/>
                <w:sz w:val="20"/>
                <w:shd w:val="clear" w:color="auto" w:fill="FFFFFF"/>
              </w:rPr>
            </w:pPr>
          </w:p>
          <w:p w:rsidR="00614F05" w:rsidRPr="003B6656" w:rsidRDefault="001F73D1" w:rsidP="001F73D1">
            <w:pPr>
              <w:jc w:val="both"/>
              <w:rPr>
                <w:i/>
                <w:shd w:val="clear" w:color="auto" w:fill="FFFFFF"/>
              </w:rPr>
            </w:pPr>
            <w:r w:rsidRPr="003B6656">
              <w:rPr>
                <w:i/>
                <w:shd w:val="clear" w:color="auto" w:fill="FFFFFF"/>
              </w:rPr>
              <w:t xml:space="preserve">      </w:t>
            </w:r>
            <w:r w:rsidR="00614F05" w:rsidRPr="003B6656">
              <w:rPr>
                <w:i/>
                <w:shd w:val="clear" w:color="auto" w:fill="FFFFFF"/>
              </w:rPr>
              <w:t>У випадку відсутності КЕП або УЕП, тендерна пропозиція учасника вважається такою, що не відповідає</w:t>
            </w:r>
            <w:r w:rsidR="00614F05" w:rsidRPr="003B6656">
              <w:rPr>
                <w:i/>
                <w:szCs w:val="24"/>
              </w:rPr>
              <w:t xml:space="preserve"> </w:t>
            </w:r>
            <w:r w:rsidR="00614F05" w:rsidRPr="003B6656">
              <w:rPr>
                <w:bCs/>
                <w:i/>
                <w:szCs w:val="24"/>
                <w:lang w:eastAsia="uk-UA"/>
              </w:rPr>
              <w:t>встановленим абзацом 1 частини 3 статті 22 Закону вимогам до учасника відповідно до законодавства.</w:t>
            </w:r>
          </w:p>
          <w:p w:rsidR="001F73D1" w:rsidRPr="003B6656" w:rsidRDefault="001F73D1" w:rsidP="001F73D1">
            <w:pPr>
              <w:jc w:val="both"/>
              <w:rPr>
                <w:bCs/>
                <w:i/>
                <w:sz w:val="20"/>
                <w:lang w:eastAsia="uk-UA"/>
              </w:rPr>
            </w:pPr>
          </w:p>
          <w:p w:rsidR="001F73D1" w:rsidRPr="003B6656" w:rsidRDefault="001F73D1" w:rsidP="003725AB">
            <w:pPr>
              <w:spacing w:line="252" w:lineRule="auto"/>
              <w:ind w:firstLine="298"/>
              <w:jc w:val="both"/>
              <w:rPr>
                <w:szCs w:val="24"/>
                <w:lang w:eastAsia="uk-UA"/>
              </w:rPr>
            </w:pPr>
            <w:r w:rsidRPr="003B6656">
              <w:rPr>
                <w:szCs w:val="24"/>
                <w:lang w:eastAsia="uk-UA"/>
              </w:rPr>
              <w:t xml:space="preserve">Документи, які надаються учасниками можуть бути </w:t>
            </w:r>
            <w:r w:rsidRPr="003B6656">
              <w:rPr>
                <w:b/>
                <w:szCs w:val="24"/>
                <w:lang w:eastAsia="uk-UA"/>
              </w:rPr>
              <w:t xml:space="preserve">в сканованому вигляді в форматі </w:t>
            </w:r>
            <w:proofErr w:type="spellStart"/>
            <w:r w:rsidRPr="003B6656">
              <w:rPr>
                <w:b/>
                <w:szCs w:val="24"/>
                <w:lang w:eastAsia="uk-UA"/>
              </w:rPr>
              <w:t>Portable</w:t>
            </w:r>
            <w:proofErr w:type="spellEnd"/>
            <w:r w:rsidRPr="003B6656">
              <w:rPr>
                <w:b/>
                <w:szCs w:val="24"/>
                <w:lang w:eastAsia="uk-UA"/>
              </w:rPr>
              <w:t xml:space="preserve"> </w:t>
            </w:r>
            <w:proofErr w:type="spellStart"/>
            <w:r w:rsidRPr="003B6656">
              <w:rPr>
                <w:b/>
                <w:szCs w:val="24"/>
                <w:lang w:eastAsia="uk-UA"/>
              </w:rPr>
              <w:t>Document</w:t>
            </w:r>
            <w:proofErr w:type="spellEnd"/>
            <w:r w:rsidRPr="003B6656">
              <w:rPr>
                <w:b/>
                <w:szCs w:val="24"/>
                <w:lang w:eastAsia="uk-UA"/>
              </w:rPr>
              <w:t xml:space="preserve"> </w:t>
            </w:r>
            <w:proofErr w:type="spellStart"/>
            <w:r w:rsidRPr="003B6656">
              <w:rPr>
                <w:b/>
                <w:szCs w:val="24"/>
                <w:lang w:eastAsia="uk-UA"/>
              </w:rPr>
              <w:t>Format</w:t>
            </w:r>
            <w:proofErr w:type="spellEnd"/>
            <w:r w:rsidRPr="003B6656">
              <w:rPr>
                <w:b/>
                <w:szCs w:val="24"/>
                <w:lang w:eastAsia="uk-UA"/>
              </w:rPr>
              <w:t xml:space="preserve"> (PDF) </w:t>
            </w:r>
            <w:r w:rsidRPr="003B6656">
              <w:rPr>
                <w:b/>
                <w:szCs w:val="24"/>
              </w:rPr>
              <w:t xml:space="preserve">або у вигляді електронних документів  з накладеним </w:t>
            </w:r>
            <w:r w:rsidR="0035427B" w:rsidRPr="003B6656">
              <w:rPr>
                <w:b/>
                <w:szCs w:val="24"/>
              </w:rPr>
              <w:t>КЕП або УЕП</w:t>
            </w:r>
            <w:r w:rsidR="003725AB" w:rsidRPr="003B6656">
              <w:rPr>
                <w:b/>
                <w:szCs w:val="24"/>
              </w:rPr>
              <w:t xml:space="preserve"> </w:t>
            </w:r>
            <w:r w:rsidR="003725AB" w:rsidRPr="003B6656">
              <w:rPr>
                <w:b/>
                <w:bCs/>
                <w:szCs w:val="24"/>
                <w:u w:val="single"/>
                <w:lang w:eastAsia="uk-UA"/>
              </w:rPr>
              <w:t>посадової/уповноваженої</w:t>
            </w:r>
            <w:r w:rsidR="003725AB" w:rsidRPr="003B6656">
              <w:rPr>
                <w:b/>
                <w:bCs/>
                <w:color w:val="FF0000"/>
                <w:szCs w:val="24"/>
                <w:lang w:eastAsia="uk-UA"/>
              </w:rPr>
              <w:t xml:space="preserve"> </w:t>
            </w:r>
            <w:r w:rsidR="003725AB" w:rsidRPr="003B6656">
              <w:rPr>
                <w:szCs w:val="24"/>
                <w:lang w:eastAsia="uk-UA"/>
              </w:rPr>
              <w:t>особи учасника процедури закупівлі.</w:t>
            </w:r>
          </w:p>
          <w:p w:rsidR="001F73D1" w:rsidRPr="003B6656" w:rsidRDefault="001F73D1" w:rsidP="001F73D1">
            <w:pPr>
              <w:jc w:val="both"/>
              <w:rPr>
                <w:bCs/>
                <w:i/>
                <w:szCs w:val="24"/>
                <w:lang w:eastAsia="uk-UA"/>
              </w:rPr>
            </w:pPr>
          </w:p>
          <w:p w:rsidR="001F73D1" w:rsidRPr="003B6656" w:rsidRDefault="001F73D1" w:rsidP="001F73D1">
            <w:pPr>
              <w:spacing w:line="252" w:lineRule="auto"/>
              <w:ind w:firstLine="298"/>
              <w:jc w:val="both"/>
              <w:rPr>
                <w:b/>
                <w:bCs/>
                <w:szCs w:val="24"/>
                <w:u w:val="single"/>
                <w:lang w:eastAsia="uk-UA"/>
              </w:rPr>
            </w:pPr>
            <w:r w:rsidRPr="003B6656">
              <w:rPr>
                <w:b/>
                <w:lang w:eastAsia="uk-UA"/>
              </w:rPr>
              <w:t>У випадку надання електронних документів Учасник накладає КЕП або УЕП</w:t>
            </w:r>
            <w:r w:rsidRPr="003B6656">
              <w:rPr>
                <w:szCs w:val="24"/>
                <w:lang w:eastAsia="uk-UA"/>
              </w:rPr>
              <w:t xml:space="preserve"> </w:t>
            </w:r>
            <w:r w:rsidRPr="003B6656">
              <w:rPr>
                <w:b/>
                <w:bCs/>
                <w:szCs w:val="24"/>
                <w:u w:val="single"/>
                <w:lang w:eastAsia="uk-UA"/>
              </w:rPr>
              <w:t>на кожен з таких документів.</w:t>
            </w:r>
          </w:p>
          <w:p w:rsidR="001F73D1" w:rsidRPr="003B6656" w:rsidRDefault="001F73D1" w:rsidP="001F73D1">
            <w:pPr>
              <w:jc w:val="both"/>
              <w:rPr>
                <w:b/>
                <w:color w:val="000000"/>
                <w:sz w:val="20"/>
                <w:u w:val="single"/>
                <w:lang w:eastAsia="uk-UA"/>
              </w:rPr>
            </w:pPr>
          </w:p>
          <w:p w:rsidR="001F73D1" w:rsidRPr="003B6656" w:rsidRDefault="001F73D1" w:rsidP="009968DF">
            <w:pPr>
              <w:ind w:firstLine="298"/>
              <w:jc w:val="both"/>
              <w:rPr>
                <w:i/>
                <w:iCs/>
                <w:strike/>
                <w:shd w:val="clear" w:color="auto" w:fill="FFFFFF"/>
              </w:rPr>
            </w:pPr>
            <w:r w:rsidRPr="003B6656">
              <w:rPr>
                <w:i/>
                <w:iCs/>
                <w:shd w:val="clear" w:color="auto" w:fill="FFFFFF"/>
              </w:rPr>
              <w:t>Файл накладеного К</w:t>
            </w:r>
            <w:r w:rsidRPr="003B6656">
              <w:rPr>
                <w:i/>
                <w:iCs/>
                <w:lang w:eastAsia="uk-UA"/>
              </w:rPr>
              <w:t>ЕП</w:t>
            </w:r>
            <w:r w:rsidRPr="003B6656">
              <w:rPr>
                <w:i/>
                <w:iCs/>
                <w:shd w:val="clear" w:color="auto" w:fill="FFFFFF"/>
              </w:rPr>
              <w:t xml:space="preserve"> або УЕП повинен бути придатним для перевірки на сайті Центрального </w:t>
            </w:r>
            <w:proofErr w:type="spellStart"/>
            <w:r w:rsidRPr="003B6656">
              <w:rPr>
                <w:i/>
                <w:iCs/>
                <w:shd w:val="clear" w:color="auto" w:fill="FFFFFF"/>
              </w:rPr>
              <w:t>засвідчувального</w:t>
            </w:r>
            <w:proofErr w:type="spellEnd"/>
            <w:r w:rsidRPr="003B6656">
              <w:rPr>
                <w:i/>
                <w:iCs/>
                <w:shd w:val="clear" w:color="auto" w:fill="FFFFFF"/>
              </w:rPr>
              <w:t xml:space="preserve"> органу за посиланням –http://czo.gov.ua/verify. </w:t>
            </w:r>
          </w:p>
          <w:p w:rsidR="00276ECB" w:rsidRPr="003B6656" w:rsidRDefault="00276ECB" w:rsidP="00276ECB">
            <w:pPr>
              <w:jc w:val="both"/>
              <w:rPr>
                <w:i/>
                <w:iCs/>
                <w:sz w:val="20"/>
                <w:shd w:val="clear" w:color="auto" w:fill="FFFFFF"/>
              </w:rPr>
            </w:pPr>
          </w:p>
          <w:p w:rsidR="001754EC" w:rsidRPr="003B6656" w:rsidRDefault="0035427B" w:rsidP="000674BF">
            <w:pPr>
              <w:pStyle w:val="a7"/>
              <w:ind w:left="-57" w:right="-57"/>
              <w:jc w:val="both"/>
              <w:rPr>
                <w:b/>
                <w:szCs w:val="24"/>
                <w:lang w:eastAsia="uk-UA"/>
              </w:rPr>
            </w:pPr>
            <w:r w:rsidRPr="003B6656">
              <w:rPr>
                <w:b/>
                <w:szCs w:val="24"/>
                <w:lang w:eastAsia="uk-UA"/>
              </w:rPr>
              <w:t xml:space="preserve">     </w:t>
            </w:r>
            <w:r w:rsidR="001754EC" w:rsidRPr="003B6656">
              <w:rPr>
                <w:b/>
                <w:szCs w:val="24"/>
                <w:lang w:eastAsia="uk-UA"/>
              </w:rPr>
              <w:t xml:space="preserve">Рекомендовано всім завантаженим файлам присвоювати назву, яка відповідає змісту завантаженого документу. Документ розміщений на декількох сторінках повинен бути завантажений одним файлом. </w:t>
            </w:r>
          </w:p>
          <w:p w:rsidR="00323934" w:rsidRPr="003B6656" w:rsidRDefault="0035427B" w:rsidP="004018CB">
            <w:pPr>
              <w:pStyle w:val="a7"/>
              <w:ind w:left="-57" w:right="-57"/>
              <w:jc w:val="both"/>
              <w:rPr>
                <w:b/>
                <w:szCs w:val="24"/>
                <w:lang w:eastAsia="uk-UA"/>
              </w:rPr>
            </w:pPr>
            <w:r w:rsidRPr="003B6656">
              <w:rPr>
                <w:b/>
                <w:szCs w:val="24"/>
                <w:lang w:eastAsia="uk-UA"/>
              </w:rPr>
              <w:t xml:space="preserve">    </w:t>
            </w:r>
            <w:r w:rsidR="007F28B0" w:rsidRPr="003B6656">
              <w:rPr>
                <w:b/>
                <w:szCs w:val="24"/>
                <w:lang w:eastAsia="uk-UA"/>
              </w:rPr>
              <w:t xml:space="preserve">  </w:t>
            </w:r>
            <w:r w:rsidR="001754EC" w:rsidRPr="003B6656">
              <w:rPr>
                <w:b/>
                <w:szCs w:val="24"/>
                <w:lang w:eastAsia="uk-UA"/>
              </w:rPr>
              <w:t xml:space="preserve">По можливості, документи повинні компонуватися наступним чином: </w:t>
            </w:r>
          </w:p>
          <w:p w:rsidR="00463522" w:rsidRPr="003B6656" w:rsidRDefault="005F691E" w:rsidP="00C94794">
            <w:pPr>
              <w:pStyle w:val="a7"/>
              <w:numPr>
                <w:ilvl w:val="0"/>
                <w:numId w:val="10"/>
              </w:numPr>
              <w:ind w:left="-29" w:right="-57" w:firstLine="518"/>
              <w:jc w:val="both"/>
              <w:rPr>
                <w:b/>
                <w:szCs w:val="24"/>
                <w:lang w:eastAsia="uk-UA"/>
              </w:rPr>
            </w:pPr>
            <w:r w:rsidRPr="003B6656">
              <w:rPr>
                <w:b/>
                <w:szCs w:val="24"/>
                <w:lang w:eastAsia="uk-UA"/>
              </w:rPr>
              <w:t>окремим файлом/архівом Тендерна пропозиція</w:t>
            </w:r>
            <w:r w:rsidRPr="003B6656">
              <w:rPr>
                <w:b/>
                <w:szCs w:val="24"/>
              </w:rPr>
              <w:t xml:space="preserve"> та </w:t>
            </w:r>
            <w:r w:rsidRPr="003B6656">
              <w:rPr>
                <w:b/>
                <w:szCs w:val="24"/>
                <w:lang w:eastAsia="uk-UA"/>
              </w:rPr>
              <w:t xml:space="preserve">Розрахунок вартості послуг/предмету закупівлі, складені за формою </w:t>
            </w:r>
            <w:r w:rsidRPr="003B6656">
              <w:rPr>
                <w:b/>
                <w:szCs w:val="24"/>
              </w:rPr>
              <w:t xml:space="preserve">Додатку 1 </w:t>
            </w:r>
            <w:r w:rsidR="00B61BB8">
              <w:rPr>
                <w:b/>
                <w:szCs w:val="24"/>
              </w:rPr>
              <w:t xml:space="preserve">до </w:t>
            </w:r>
            <w:r w:rsidRPr="003B6656">
              <w:rPr>
                <w:b/>
                <w:szCs w:val="24"/>
              </w:rPr>
              <w:t>цієї тендерної документації</w:t>
            </w:r>
            <w:r w:rsidR="00463522" w:rsidRPr="003B6656">
              <w:rPr>
                <w:b/>
                <w:szCs w:val="24"/>
                <w:lang w:eastAsia="uk-UA"/>
              </w:rPr>
              <w:t>;</w:t>
            </w:r>
          </w:p>
          <w:p w:rsidR="00463522" w:rsidRPr="003B6656" w:rsidRDefault="00463522" w:rsidP="00C94794">
            <w:pPr>
              <w:numPr>
                <w:ilvl w:val="0"/>
                <w:numId w:val="10"/>
              </w:numPr>
              <w:ind w:left="-29" w:right="-57" w:firstLine="518"/>
              <w:jc w:val="both"/>
              <w:rPr>
                <w:b/>
                <w:szCs w:val="24"/>
                <w:lang w:eastAsia="uk-UA"/>
              </w:rPr>
            </w:pPr>
            <w:r w:rsidRPr="003B6656">
              <w:rPr>
                <w:b/>
                <w:szCs w:val="24"/>
                <w:lang w:eastAsia="uk-UA"/>
              </w:rPr>
              <w:t xml:space="preserve">окремим файлом/архівом «Кваліфікаційна частина», а саме: документи, що підтверджують відповідність кваліфікаційним критеріям та іншим вимогам; </w:t>
            </w:r>
          </w:p>
          <w:p w:rsidR="00463522" w:rsidRPr="003B6656" w:rsidRDefault="00463522" w:rsidP="00C94794">
            <w:pPr>
              <w:pStyle w:val="a7"/>
              <w:numPr>
                <w:ilvl w:val="0"/>
                <w:numId w:val="10"/>
              </w:numPr>
              <w:tabs>
                <w:tab w:val="left" w:pos="344"/>
                <w:tab w:val="left" w:pos="651"/>
                <w:tab w:val="left" w:pos="722"/>
                <w:tab w:val="left" w:pos="901"/>
              </w:tabs>
              <w:spacing w:before="20"/>
              <w:ind w:left="-29" w:right="-57" w:firstLine="518"/>
              <w:jc w:val="both"/>
              <w:rPr>
                <w:b/>
                <w:szCs w:val="24"/>
                <w:lang w:eastAsia="uk-UA"/>
              </w:rPr>
            </w:pPr>
            <w:r w:rsidRPr="003B6656">
              <w:rPr>
                <w:b/>
                <w:szCs w:val="24"/>
                <w:lang w:eastAsia="uk-UA"/>
              </w:rPr>
              <w:t xml:space="preserve">окремим файлом/архівом «Технічна частина» - документи, що підтверджують технічні вимоги до предмету закупівлі </w:t>
            </w:r>
            <w:r w:rsidRPr="003B6656">
              <w:rPr>
                <w:b/>
                <w:szCs w:val="24"/>
                <w:lang w:eastAsia="uk-UA"/>
              </w:rPr>
              <w:br/>
              <w:t>(Додаток 3</w:t>
            </w:r>
            <w:r w:rsidR="005255A7" w:rsidRPr="003B6656">
              <w:rPr>
                <w:b/>
                <w:szCs w:val="24"/>
                <w:lang w:eastAsia="uk-UA"/>
              </w:rPr>
              <w:t xml:space="preserve"> </w:t>
            </w:r>
            <w:r w:rsidR="00B61BB8">
              <w:rPr>
                <w:b/>
                <w:szCs w:val="24"/>
                <w:lang w:eastAsia="uk-UA"/>
              </w:rPr>
              <w:t>до</w:t>
            </w:r>
            <w:r w:rsidR="005255A7" w:rsidRPr="003B6656">
              <w:rPr>
                <w:b/>
                <w:szCs w:val="24"/>
                <w:lang w:eastAsia="uk-UA"/>
              </w:rPr>
              <w:t xml:space="preserve"> цієї тендерної документації</w:t>
            </w:r>
            <w:r w:rsidRPr="003B6656">
              <w:rPr>
                <w:b/>
                <w:szCs w:val="24"/>
                <w:lang w:eastAsia="uk-UA"/>
              </w:rPr>
              <w:t>).</w:t>
            </w:r>
          </w:p>
          <w:p w:rsidR="00323934" w:rsidRPr="003B6656" w:rsidRDefault="00323934" w:rsidP="000674BF">
            <w:pPr>
              <w:pStyle w:val="a7"/>
              <w:ind w:left="-57" w:right="-57"/>
              <w:jc w:val="both"/>
              <w:rPr>
                <w:szCs w:val="24"/>
                <w:lang w:eastAsia="zh-CN"/>
              </w:rPr>
            </w:pPr>
          </w:p>
          <w:p w:rsidR="00006198" w:rsidRPr="003B6656" w:rsidRDefault="00006198" w:rsidP="000674BF">
            <w:pPr>
              <w:pStyle w:val="a7"/>
              <w:ind w:left="-57" w:right="-57"/>
              <w:jc w:val="both"/>
              <w:rPr>
                <w:szCs w:val="24"/>
                <w:lang w:eastAsia="uk-UA"/>
              </w:rPr>
            </w:pPr>
            <w:r w:rsidRPr="003B6656">
              <w:rPr>
                <w:szCs w:val="24"/>
                <w:lang w:eastAsia="uk-UA"/>
              </w:rPr>
              <w:t>Кожен учасник має право подати тільки одну тендерну пропозицію.</w:t>
            </w:r>
          </w:p>
          <w:p w:rsidR="003A7925" w:rsidRPr="003B6656" w:rsidRDefault="003A7925" w:rsidP="000674BF">
            <w:pPr>
              <w:pStyle w:val="a7"/>
              <w:ind w:left="-57" w:right="-57"/>
              <w:jc w:val="both"/>
              <w:rPr>
                <w:szCs w:val="24"/>
                <w:lang w:eastAsia="uk-UA"/>
              </w:rPr>
            </w:pPr>
          </w:p>
          <w:p w:rsidR="003A7925" w:rsidRPr="003B6656" w:rsidRDefault="003A7925" w:rsidP="003A7925">
            <w:pPr>
              <w:widowControl w:val="0"/>
              <w:jc w:val="both"/>
              <w:rPr>
                <w:color w:val="000000"/>
                <w:szCs w:val="24"/>
              </w:rPr>
            </w:pPr>
            <w:r w:rsidRPr="003B6656">
              <w:rPr>
                <w:color w:val="000000"/>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B6656">
              <w:rPr>
                <w:szCs w:val="24"/>
              </w:rPr>
              <w:t>у</w:t>
            </w:r>
            <w:r w:rsidRPr="003B6656">
              <w:rPr>
                <w:color w:val="000000"/>
                <w:szCs w:val="24"/>
              </w:rPr>
              <w:t xml:space="preserve"> тому числі якщо такі документи надані іноземною мовою без перекладу. </w:t>
            </w:r>
          </w:p>
          <w:p w:rsidR="003A7925" w:rsidRPr="003B6656" w:rsidRDefault="003A7925" w:rsidP="000674BF">
            <w:pPr>
              <w:pStyle w:val="a7"/>
              <w:ind w:left="-57" w:right="-57"/>
              <w:jc w:val="both"/>
              <w:rPr>
                <w:szCs w:val="24"/>
                <w:lang w:eastAsia="uk-UA"/>
              </w:rPr>
            </w:pPr>
          </w:p>
          <w:p w:rsidR="005F04E1" w:rsidRPr="003B6656" w:rsidRDefault="005F04E1" w:rsidP="005F04E1">
            <w:pPr>
              <w:pStyle w:val="a7"/>
              <w:ind w:left="-57" w:right="-57"/>
              <w:jc w:val="both"/>
              <w:rPr>
                <w:szCs w:val="24"/>
                <w:lang w:eastAsia="zh-CN"/>
              </w:rPr>
            </w:pPr>
            <w:r w:rsidRPr="003B6656">
              <w:rPr>
                <w:szCs w:val="24"/>
              </w:rPr>
              <w:t>Допущення Учасниками формальних (несуттєвих) помилок не призведе до відхилення їх тендерних пропозицій.</w:t>
            </w:r>
          </w:p>
          <w:p w:rsidR="005F04E1" w:rsidRPr="003B6656" w:rsidRDefault="005F04E1" w:rsidP="000674BF">
            <w:pPr>
              <w:pStyle w:val="a7"/>
              <w:ind w:left="-57" w:right="-57"/>
              <w:jc w:val="both"/>
              <w:rPr>
                <w:szCs w:val="24"/>
                <w:lang w:eastAsia="uk-UA"/>
              </w:rPr>
            </w:pPr>
          </w:p>
          <w:p w:rsidR="009047B9" w:rsidRPr="003B6656" w:rsidRDefault="001A02B4" w:rsidP="00B14733">
            <w:pPr>
              <w:pStyle w:val="a7"/>
              <w:ind w:right="-57"/>
              <w:jc w:val="both"/>
              <w:rPr>
                <w:szCs w:val="24"/>
                <w:lang w:eastAsia="zh-CN"/>
              </w:rPr>
            </w:pPr>
            <w:r w:rsidRPr="003B6656">
              <w:rPr>
                <w:szCs w:val="24"/>
                <w:lang w:eastAsia="zh-CN"/>
              </w:rPr>
              <w:t xml:space="preserve">Формальними (несуттєвими) вважаються помилки, що пов’язані з оформленням тендерної пропозиції та не впливають на зміст </w:t>
            </w:r>
            <w:r w:rsidR="009333D0" w:rsidRPr="003B6656">
              <w:rPr>
                <w:szCs w:val="24"/>
                <w:lang w:eastAsia="zh-CN"/>
              </w:rPr>
              <w:t xml:space="preserve">тендерної </w:t>
            </w:r>
            <w:r w:rsidRPr="003B6656">
              <w:rPr>
                <w:szCs w:val="24"/>
                <w:lang w:eastAsia="zh-CN"/>
              </w:rPr>
              <w:t>пропозиції, а саме – техні</w:t>
            </w:r>
            <w:r w:rsidR="00742D65" w:rsidRPr="003B6656">
              <w:rPr>
                <w:szCs w:val="24"/>
                <w:lang w:eastAsia="zh-CN"/>
              </w:rPr>
              <w:t>чні помилки та описки</w:t>
            </w:r>
            <w:r w:rsidR="009047B9" w:rsidRPr="003B6656">
              <w:rPr>
                <w:szCs w:val="24"/>
                <w:lang w:eastAsia="zh-CN"/>
              </w:rPr>
              <w:t>.</w:t>
            </w:r>
          </w:p>
          <w:p w:rsidR="009047B9" w:rsidRPr="003B6656" w:rsidRDefault="009047B9" w:rsidP="00B14733">
            <w:pPr>
              <w:pStyle w:val="a7"/>
              <w:ind w:right="-57"/>
              <w:jc w:val="both"/>
              <w:rPr>
                <w:szCs w:val="24"/>
                <w:lang w:eastAsia="zh-CN"/>
              </w:rPr>
            </w:pPr>
          </w:p>
          <w:p w:rsidR="006B4E12" w:rsidRPr="003B6656" w:rsidRDefault="009047B9" w:rsidP="00B14733">
            <w:pPr>
              <w:pStyle w:val="a7"/>
              <w:ind w:right="-57"/>
              <w:jc w:val="both"/>
              <w:rPr>
                <w:szCs w:val="24"/>
                <w:lang w:eastAsia="zh-CN"/>
              </w:rPr>
            </w:pPr>
            <w:r w:rsidRPr="003B6656">
              <w:rPr>
                <w:szCs w:val="24"/>
                <w:lang w:eastAsia="zh-CN"/>
              </w:rPr>
              <w:t>Д</w:t>
            </w:r>
            <w:r w:rsidR="006B4E12" w:rsidRPr="003B6656">
              <w:rPr>
                <w:szCs w:val="24"/>
                <w:lang w:eastAsia="zh-CN"/>
              </w:rPr>
              <w:t>о формальних (несуттєвих) помилок належать:</w:t>
            </w:r>
          </w:p>
          <w:p w:rsidR="007F7DC4" w:rsidRPr="003B6656" w:rsidRDefault="007F7DC4" w:rsidP="005F04E1">
            <w:pPr>
              <w:pStyle w:val="a7"/>
              <w:spacing w:before="120"/>
              <w:ind w:right="-58"/>
              <w:jc w:val="both"/>
              <w:rPr>
                <w:szCs w:val="24"/>
                <w:lang w:eastAsia="zh-CN"/>
              </w:rPr>
            </w:pPr>
            <w:r w:rsidRPr="003B6656">
              <w:rPr>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уживання великої літери;</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уживання розділових знаків та відмінювання слів у реченні;</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використання слова або мовного звороту, запозичених з іншої мови;</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застосування правил переносу частини слова з рядка в рядок;</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написання слів разом та/або окремо, та/або через дефіс;</w:t>
            </w:r>
          </w:p>
          <w:p w:rsidR="007F7DC4" w:rsidRPr="003B6656" w:rsidRDefault="007F7DC4" w:rsidP="007E6336">
            <w:pPr>
              <w:pStyle w:val="a7"/>
              <w:numPr>
                <w:ilvl w:val="0"/>
                <w:numId w:val="22"/>
              </w:numPr>
              <w:tabs>
                <w:tab w:val="left" w:pos="602"/>
              </w:tabs>
              <w:ind w:left="35" w:right="-57" w:firstLine="283"/>
              <w:jc w:val="both"/>
              <w:rPr>
                <w:szCs w:val="24"/>
                <w:lang w:eastAsia="zh-CN"/>
              </w:rPr>
            </w:pPr>
            <w:r w:rsidRPr="003B6656">
              <w:rPr>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7DC4" w:rsidRPr="003B6656" w:rsidRDefault="007F7DC4" w:rsidP="002177E9">
            <w:pPr>
              <w:pStyle w:val="a7"/>
              <w:tabs>
                <w:tab w:val="left" w:pos="602"/>
              </w:tabs>
              <w:ind w:left="35" w:right="-57" w:firstLine="283"/>
              <w:jc w:val="both"/>
              <w:rPr>
                <w:sz w:val="20"/>
                <w:lang w:eastAsia="zh-CN"/>
              </w:rPr>
            </w:pPr>
          </w:p>
          <w:p w:rsidR="007F7DC4" w:rsidRPr="003B6656" w:rsidRDefault="007F7DC4" w:rsidP="007F7DC4">
            <w:pPr>
              <w:pStyle w:val="a7"/>
              <w:ind w:right="-57"/>
              <w:jc w:val="both"/>
              <w:rPr>
                <w:szCs w:val="24"/>
                <w:lang w:eastAsia="zh-CN"/>
              </w:rPr>
            </w:pPr>
            <w:r w:rsidRPr="003B6656">
              <w:rPr>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7DC4" w:rsidRPr="003B6656" w:rsidRDefault="007F7DC4"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5C3D" w:rsidRPr="003B6656" w:rsidRDefault="00495C3D"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7DC4" w:rsidRPr="003B6656" w:rsidRDefault="007F7DC4"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3B6656">
              <w:rPr>
                <w:szCs w:val="24"/>
                <w:lang w:eastAsia="zh-CN"/>
              </w:rPr>
              <w:lastRenderedPageBreak/>
              <w:t>при цьому замовником не вимагається подання такого документа в тендерній документації.</w:t>
            </w:r>
          </w:p>
          <w:p w:rsidR="007F7DC4" w:rsidRPr="003B6656" w:rsidRDefault="007F7DC4"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7DC4" w:rsidRPr="003B6656" w:rsidRDefault="007F7DC4"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7DC4" w:rsidRPr="003B6656" w:rsidRDefault="007F7DC4"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7DC4" w:rsidRPr="003B6656" w:rsidRDefault="007F7DC4" w:rsidP="007F7DC4">
            <w:pPr>
              <w:pStyle w:val="a7"/>
              <w:ind w:right="-57"/>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7DC4" w:rsidRPr="003B6656" w:rsidRDefault="007F7DC4"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74B0" w:rsidRPr="003B6656" w:rsidRDefault="00A474B0" w:rsidP="007F7DC4">
            <w:pPr>
              <w:pStyle w:val="a7"/>
              <w:ind w:right="-57"/>
              <w:jc w:val="both"/>
              <w:rPr>
                <w:szCs w:val="24"/>
                <w:lang w:eastAsia="zh-CN"/>
              </w:rPr>
            </w:pPr>
          </w:p>
          <w:p w:rsidR="007F7DC4" w:rsidRPr="003B6656" w:rsidRDefault="007F7DC4" w:rsidP="007F7DC4">
            <w:pPr>
              <w:pStyle w:val="a7"/>
              <w:ind w:right="-57"/>
              <w:jc w:val="both"/>
              <w:rPr>
                <w:szCs w:val="24"/>
                <w:lang w:eastAsia="zh-CN"/>
              </w:rPr>
            </w:pPr>
            <w:r w:rsidRPr="003B6656">
              <w:rPr>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1F0D" w:rsidRPr="003B6656" w:rsidRDefault="00271F0D" w:rsidP="007F7DC4">
            <w:pPr>
              <w:pStyle w:val="a7"/>
              <w:ind w:right="-57"/>
              <w:jc w:val="both"/>
              <w:rPr>
                <w:szCs w:val="24"/>
                <w:lang w:eastAsia="zh-CN"/>
              </w:rPr>
            </w:pPr>
          </w:p>
          <w:p w:rsidR="00747F0C" w:rsidRPr="003B6656" w:rsidRDefault="007F7DC4" w:rsidP="00271F0D">
            <w:pPr>
              <w:shd w:val="clear" w:color="auto" w:fill="FFFFFF"/>
              <w:jc w:val="both"/>
              <w:rPr>
                <w:szCs w:val="24"/>
                <w:lang w:eastAsia="zh-CN"/>
              </w:rPr>
            </w:pPr>
            <w:r w:rsidRPr="003B6656">
              <w:rPr>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6B4E12" w:rsidRPr="003B6656">
              <w:rPr>
                <w:szCs w:val="24"/>
                <w:lang w:eastAsia="zh-CN"/>
              </w:rPr>
              <w:t>.</w:t>
            </w:r>
          </w:p>
          <w:p w:rsidR="005F04E1" w:rsidRPr="003B6656" w:rsidRDefault="005F04E1" w:rsidP="005F04E1">
            <w:pPr>
              <w:widowControl w:val="0"/>
              <w:spacing w:before="120"/>
              <w:ind w:firstLine="432"/>
              <w:jc w:val="both"/>
              <w:rPr>
                <w:i/>
                <w:iCs/>
                <w:u w:val="single"/>
              </w:rPr>
            </w:pPr>
            <w:r w:rsidRPr="003B6656">
              <w:rPr>
                <w:i/>
                <w:iCs/>
                <w:u w:val="single"/>
              </w:rPr>
              <w:t>Приклади формальних помилок:</w:t>
            </w:r>
          </w:p>
          <w:p w:rsidR="005F04E1" w:rsidRPr="003B6656" w:rsidRDefault="005F04E1" w:rsidP="005F04E1">
            <w:pPr>
              <w:widowControl w:val="0"/>
              <w:ind w:firstLine="428"/>
              <w:jc w:val="both"/>
            </w:pPr>
            <w:r w:rsidRPr="003B6656">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04E1" w:rsidRPr="003B6656" w:rsidRDefault="005F04E1" w:rsidP="005F04E1">
            <w:pPr>
              <w:widowControl w:val="0"/>
              <w:ind w:firstLine="428"/>
              <w:jc w:val="both"/>
            </w:pPr>
            <w:r w:rsidRPr="003B6656">
              <w:t>-  «</w:t>
            </w:r>
            <w:proofErr w:type="spellStart"/>
            <w:r w:rsidRPr="003B6656">
              <w:t>м.київ</w:t>
            </w:r>
            <w:proofErr w:type="spellEnd"/>
            <w:r w:rsidRPr="003B6656">
              <w:t>» замість «</w:t>
            </w:r>
            <w:proofErr w:type="spellStart"/>
            <w:r w:rsidRPr="003B6656">
              <w:t>м.Київ</w:t>
            </w:r>
            <w:proofErr w:type="spellEnd"/>
            <w:r w:rsidRPr="003B6656">
              <w:t>»;</w:t>
            </w:r>
          </w:p>
          <w:p w:rsidR="005F04E1" w:rsidRPr="003B6656" w:rsidRDefault="005F04E1" w:rsidP="005F04E1">
            <w:pPr>
              <w:widowControl w:val="0"/>
              <w:ind w:firstLine="428"/>
              <w:jc w:val="both"/>
            </w:pPr>
            <w:r w:rsidRPr="003B6656">
              <w:t xml:space="preserve">- «поряд </w:t>
            </w:r>
            <w:proofErr w:type="spellStart"/>
            <w:r w:rsidRPr="003B6656">
              <w:t>-ок</w:t>
            </w:r>
            <w:proofErr w:type="spellEnd"/>
            <w:r w:rsidRPr="003B6656">
              <w:t>» замість «</w:t>
            </w:r>
            <w:proofErr w:type="spellStart"/>
            <w:r w:rsidRPr="003B6656">
              <w:t>поря</w:t>
            </w:r>
            <w:proofErr w:type="spellEnd"/>
            <w:r w:rsidRPr="003B6656">
              <w:t xml:space="preserve"> – док»;</w:t>
            </w:r>
          </w:p>
          <w:p w:rsidR="005F04E1" w:rsidRPr="003B6656" w:rsidRDefault="005F04E1" w:rsidP="005F04E1">
            <w:pPr>
              <w:widowControl w:val="0"/>
              <w:ind w:firstLine="428"/>
              <w:jc w:val="both"/>
            </w:pPr>
            <w:r w:rsidRPr="003B6656">
              <w:t>- «</w:t>
            </w:r>
            <w:proofErr w:type="spellStart"/>
            <w:r w:rsidRPr="003B6656">
              <w:t>ненадається</w:t>
            </w:r>
            <w:proofErr w:type="spellEnd"/>
            <w:r w:rsidRPr="003B6656">
              <w:t>» замість «не надається»»;</w:t>
            </w:r>
          </w:p>
          <w:p w:rsidR="005F04E1" w:rsidRPr="003B6656" w:rsidRDefault="005F04E1" w:rsidP="005F04E1">
            <w:pPr>
              <w:widowControl w:val="0"/>
              <w:ind w:firstLine="428"/>
              <w:jc w:val="both"/>
            </w:pPr>
            <w:r w:rsidRPr="003B6656">
              <w:t>- «_________№___________» замість «14.08.2020 №320/13/14-01»;</w:t>
            </w:r>
          </w:p>
          <w:p w:rsidR="005F04E1" w:rsidRPr="003B6656" w:rsidRDefault="005F04E1" w:rsidP="005F04E1">
            <w:pPr>
              <w:pStyle w:val="a7"/>
              <w:ind w:left="-57" w:right="-57" w:firstLine="428"/>
              <w:jc w:val="both"/>
            </w:pPr>
            <w:r w:rsidRPr="003B6656">
              <w:t>- учасник розмістив (завантажив) документ у форматі «JPG» замість  документа у форматі «</w:t>
            </w:r>
            <w:proofErr w:type="spellStart"/>
            <w:r w:rsidRPr="003B6656">
              <w:t>pdf</w:t>
            </w:r>
            <w:proofErr w:type="spellEnd"/>
            <w:r w:rsidRPr="003B6656">
              <w:t>» (</w:t>
            </w:r>
            <w:proofErr w:type="spellStart"/>
            <w:r w:rsidRPr="003B6656">
              <w:t>PortableDocumentFormat</w:t>
            </w:r>
            <w:proofErr w:type="spellEnd"/>
            <w:r w:rsidRPr="003B6656">
              <w:t>)».</w:t>
            </w:r>
          </w:p>
          <w:p w:rsidR="00360CAF" w:rsidRPr="003B6656" w:rsidRDefault="00360CAF" w:rsidP="005F04E1">
            <w:pPr>
              <w:pStyle w:val="a7"/>
              <w:ind w:left="-57" w:right="-57" w:firstLine="428"/>
              <w:jc w:val="both"/>
              <w:rPr>
                <w:sz w:val="16"/>
                <w:szCs w:val="16"/>
              </w:rPr>
            </w:pPr>
          </w:p>
          <w:p w:rsidR="005F04E1" w:rsidRPr="003B6656" w:rsidRDefault="005F04E1" w:rsidP="00271F0D">
            <w:pPr>
              <w:shd w:val="clear" w:color="auto" w:fill="FFFFFF"/>
              <w:jc w:val="both"/>
              <w:rPr>
                <w:b/>
                <w:bCs/>
                <w:strike/>
                <w:szCs w:val="24"/>
                <w:shd w:val="clear" w:color="auto" w:fill="A9A9A9"/>
                <w:lang w:eastAsia="uk-UA"/>
              </w:rPr>
            </w:pPr>
            <w:r w:rsidRPr="003B6656">
              <w:rPr>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lastRenderedPageBreak/>
              <w:t>2.</w:t>
            </w:r>
          </w:p>
        </w:tc>
        <w:tc>
          <w:tcPr>
            <w:tcW w:w="2592" w:type="dxa"/>
            <w:noWrap/>
          </w:tcPr>
          <w:p w:rsidR="00E00B90" w:rsidRPr="003B6656" w:rsidRDefault="00E00B90" w:rsidP="00E00B90">
            <w:pPr>
              <w:pStyle w:val="a7"/>
              <w:ind w:left="-57" w:right="-57"/>
              <w:rPr>
                <w:b/>
                <w:szCs w:val="24"/>
              </w:rPr>
            </w:pPr>
            <w:r w:rsidRPr="003B6656">
              <w:rPr>
                <w:b/>
                <w:szCs w:val="24"/>
                <w:lang w:eastAsia="uk-UA"/>
              </w:rPr>
              <w:t>Забезпечення тендерної пропозиції</w:t>
            </w:r>
            <w:r w:rsidRPr="003B6656">
              <w:rPr>
                <w:b/>
                <w:szCs w:val="24"/>
              </w:rPr>
              <w:t xml:space="preserve"> </w:t>
            </w:r>
          </w:p>
        </w:tc>
        <w:tc>
          <w:tcPr>
            <w:tcW w:w="7616" w:type="dxa"/>
            <w:noWrap/>
          </w:tcPr>
          <w:p w:rsidR="00E00B90" w:rsidRPr="003B6656" w:rsidRDefault="004B1540" w:rsidP="004B1540">
            <w:pPr>
              <w:rPr>
                <w:b/>
              </w:rPr>
            </w:pPr>
            <w:r w:rsidRPr="003B6656">
              <w:rPr>
                <w:bCs/>
                <w:szCs w:val="24"/>
              </w:rPr>
              <w:t>З</w:t>
            </w:r>
            <w:r w:rsidR="00E00B90" w:rsidRPr="003B6656">
              <w:rPr>
                <w:bCs/>
                <w:szCs w:val="24"/>
              </w:rPr>
              <w:t xml:space="preserve">абезпечення тендерної пропозиції </w:t>
            </w:r>
            <w:r w:rsidR="003151F4" w:rsidRPr="003B6656">
              <w:rPr>
                <w:b/>
                <w:szCs w:val="24"/>
              </w:rPr>
              <w:t>не вимагається</w:t>
            </w:r>
            <w:r w:rsidR="00E00B90" w:rsidRPr="003B6656">
              <w:rPr>
                <w:b/>
              </w:rPr>
              <w:t>.</w:t>
            </w:r>
          </w:p>
          <w:p w:rsidR="00E00B90" w:rsidRPr="003B6656" w:rsidRDefault="00E00B90" w:rsidP="004B1540">
            <w:pPr>
              <w:pStyle w:val="a7"/>
              <w:ind w:right="-57"/>
              <w:jc w:val="both"/>
              <w:rPr>
                <w:szCs w:val="24"/>
              </w:rPr>
            </w:pPr>
          </w:p>
        </w:tc>
      </w:tr>
      <w:tr w:rsidR="004B1540" w:rsidRPr="003B6656" w:rsidTr="000A7EB9">
        <w:trPr>
          <w:trHeight w:val="1113"/>
          <w:tblCellSpacing w:w="11" w:type="dxa"/>
        </w:trPr>
        <w:tc>
          <w:tcPr>
            <w:tcW w:w="441" w:type="dxa"/>
          </w:tcPr>
          <w:p w:rsidR="004B1540" w:rsidRPr="003B6656" w:rsidRDefault="004B1540" w:rsidP="004B1540">
            <w:pPr>
              <w:pStyle w:val="a7"/>
              <w:ind w:left="-57" w:right="-57"/>
              <w:jc w:val="center"/>
              <w:rPr>
                <w:b/>
                <w:szCs w:val="24"/>
              </w:rPr>
            </w:pPr>
            <w:r w:rsidRPr="003B6656">
              <w:rPr>
                <w:b/>
                <w:szCs w:val="24"/>
              </w:rPr>
              <w:lastRenderedPageBreak/>
              <w:t>3.</w:t>
            </w:r>
          </w:p>
        </w:tc>
        <w:tc>
          <w:tcPr>
            <w:tcW w:w="2592" w:type="dxa"/>
            <w:noWrap/>
          </w:tcPr>
          <w:p w:rsidR="004B1540" w:rsidRPr="003B6656" w:rsidRDefault="004B1540" w:rsidP="004B1540">
            <w:pPr>
              <w:pStyle w:val="a7"/>
              <w:ind w:left="-57" w:right="-57"/>
              <w:rPr>
                <w:b/>
                <w:szCs w:val="24"/>
              </w:rPr>
            </w:pPr>
            <w:r w:rsidRPr="003B6656">
              <w:rPr>
                <w:b/>
                <w:szCs w:val="24"/>
                <w:lang w:eastAsia="uk-UA"/>
              </w:rPr>
              <w:t>Умови повернення чи неповернення забезпечення тендерної пропозиції</w:t>
            </w:r>
          </w:p>
        </w:tc>
        <w:tc>
          <w:tcPr>
            <w:tcW w:w="7616" w:type="dxa"/>
            <w:noWrap/>
          </w:tcPr>
          <w:p w:rsidR="004B1540" w:rsidRPr="003B6656" w:rsidRDefault="004B1540" w:rsidP="004B1540">
            <w:pPr>
              <w:rPr>
                <w:b/>
              </w:rPr>
            </w:pPr>
            <w:r w:rsidRPr="003B6656">
              <w:rPr>
                <w:bCs/>
                <w:szCs w:val="24"/>
              </w:rPr>
              <w:t xml:space="preserve">Забезпечення тендерної пропозиції </w:t>
            </w:r>
            <w:r w:rsidRPr="003B6656">
              <w:rPr>
                <w:b/>
                <w:szCs w:val="24"/>
              </w:rPr>
              <w:t>не вимагається</w:t>
            </w:r>
            <w:r w:rsidRPr="003B6656">
              <w:rPr>
                <w:b/>
              </w:rPr>
              <w:t>.</w:t>
            </w:r>
          </w:p>
          <w:p w:rsidR="004B1540" w:rsidRPr="003B6656" w:rsidRDefault="004B1540" w:rsidP="004B1540">
            <w:pPr>
              <w:pStyle w:val="a7"/>
              <w:ind w:right="-57"/>
              <w:jc w:val="both"/>
              <w:rPr>
                <w:szCs w:val="24"/>
              </w:rPr>
            </w:pP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4.</w:t>
            </w:r>
          </w:p>
        </w:tc>
        <w:tc>
          <w:tcPr>
            <w:tcW w:w="2592" w:type="dxa"/>
            <w:noWrap/>
          </w:tcPr>
          <w:p w:rsidR="00E00B90" w:rsidRPr="003B6656" w:rsidRDefault="00E00B90" w:rsidP="00E00B90">
            <w:pPr>
              <w:pStyle w:val="a7"/>
              <w:ind w:left="-57" w:right="-57"/>
              <w:rPr>
                <w:b/>
                <w:szCs w:val="24"/>
              </w:rPr>
            </w:pPr>
            <w:r w:rsidRPr="003B6656">
              <w:rPr>
                <w:b/>
                <w:szCs w:val="24"/>
              </w:rPr>
              <w:t>Строк, протягом якого тендерні пропозиції є дійсними</w:t>
            </w:r>
          </w:p>
        </w:tc>
        <w:tc>
          <w:tcPr>
            <w:tcW w:w="7616" w:type="dxa"/>
            <w:noWrap/>
          </w:tcPr>
          <w:p w:rsidR="00E00B90" w:rsidRPr="003B6656" w:rsidRDefault="00E00B90" w:rsidP="00E00B90">
            <w:pPr>
              <w:pStyle w:val="a7"/>
              <w:ind w:left="-57" w:right="-57"/>
              <w:jc w:val="both"/>
              <w:rPr>
                <w:szCs w:val="24"/>
              </w:rPr>
            </w:pPr>
            <w:r w:rsidRPr="003B6656">
              <w:rPr>
                <w:szCs w:val="24"/>
              </w:rPr>
              <w:t xml:space="preserve">Тендерні пропозиції вважаються дійсними протягом </w:t>
            </w:r>
            <w:r w:rsidR="00CA0CC3" w:rsidRPr="003B6656">
              <w:rPr>
                <w:szCs w:val="24"/>
              </w:rPr>
              <w:t>120 (сто двадцять</w:t>
            </w:r>
            <w:r w:rsidRPr="003B6656">
              <w:rPr>
                <w:szCs w:val="24"/>
              </w:rPr>
              <w:t>) календарних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E00B90" w:rsidRPr="003B6656" w:rsidRDefault="00E00B90" w:rsidP="00E00B90">
            <w:pPr>
              <w:pStyle w:val="a7"/>
              <w:ind w:left="-57" w:right="-57"/>
              <w:jc w:val="both"/>
              <w:rPr>
                <w:szCs w:val="24"/>
              </w:rPr>
            </w:pPr>
            <w:r w:rsidRPr="003B6656">
              <w:rPr>
                <w:szCs w:val="24"/>
              </w:rPr>
              <w:t xml:space="preserve">Учасник </w:t>
            </w:r>
            <w:r w:rsidRPr="003B6656">
              <w:rPr>
                <w:szCs w:val="24"/>
                <w:lang w:eastAsia="uk-UA"/>
              </w:rPr>
              <w:t xml:space="preserve">процедури закупівлі </w:t>
            </w:r>
            <w:r w:rsidRPr="003B6656">
              <w:rPr>
                <w:szCs w:val="24"/>
              </w:rPr>
              <w:t>має право:</w:t>
            </w:r>
          </w:p>
          <w:p w:rsidR="00E00B90" w:rsidRPr="003B6656" w:rsidRDefault="00E00B90" w:rsidP="00042BF9">
            <w:pPr>
              <w:pStyle w:val="a7"/>
              <w:numPr>
                <w:ilvl w:val="0"/>
                <w:numId w:val="15"/>
              </w:numPr>
              <w:ind w:right="-57"/>
              <w:jc w:val="both"/>
              <w:rPr>
                <w:szCs w:val="24"/>
              </w:rPr>
            </w:pPr>
            <w:r w:rsidRPr="003B6656">
              <w:rPr>
                <w:szCs w:val="24"/>
              </w:rPr>
              <w:t xml:space="preserve">відхилити таку вимогу, не втрачаючи при цьому наданого ним забезпечення тендерної пропозиції </w:t>
            </w:r>
            <w:r w:rsidRPr="003B6656">
              <w:rPr>
                <w:i/>
                <w:szCs w:val="24"/>
                <w:lang w:eastAsia="uk-UA"/>
              </w:rPr>
              <w:t>(у разі застосування у тендерній документації вимоги щодо надання учасником забезпечення тендерної пропозиції)</w:t>
            </w:r>
            <w:r w:rsidRPr="003B6656">
              <w:rPr>
                <w:szCs w:val="24"/>
              </w:rPr>
              <w:t>;</w:t>
            </w:r>
          </w:p>
          <w:p w:rsidR="00E00B90" w:rsidRPr="003B6656" w:rsidRDefault="00E00B90" w:rsidP="00042BF9">
            <w:pPr>
              <w:pStyle w:val="a7"/>
              <w:numPr>
                <w:ilvl w:val="0"/>
                <w:numId w:val="15"/>
              </w:numPr>
              <w:ind w:right="-57"/>
              <w:jc w:val="both"/>
              <w:rPr>
                <w:szCs w:val="24"/>
              </w:rPr>
            </w:pPr>
            <w:r w:rsidRPr="003B6656">
              <w:rPr>
                <w:szCs w:val="24"/>
              </w:rPr>
              <w:t xml:space="preserve">погодитися з вимогою та продовжити строк дії поданої ним тендерної пропозиції та наданого забезпечення тендерної пропозиції </w:t>
            </w:r>
            <w:r w:rsidRPr="003B6656">
              <w:rPr>
                <w:i/>
                <w:szCs w:val="24"/>
                <w:lang w:eastAsia="uk-UA"/>
              </w:rPr>
              <w:t>(у разі застосування у тендерній документації вимоги щодо надання учасником забезпечення тендерної пропозиції)</w:t>
            </w:r>
            <w:r w:rsidRPr="003B6656">
              <w:rPr>
                <w:szCs w:val="24"/>
              </w:rPr>
              <w:t>.</w:t>
            </w:r>
          </w:p>
          <w:p w:rsidR="00CC53DE" w:rsidRPr="003B6656" w:rsidRDefault="00CC53DE" w:rsidP="00CC53DE">
            <w:pPr>
              <w:pStyle w:val="a7"/>
              <w:ind w:right="-57"/>
              <w:jc w:val="both"/>
              <w:rPr>
                <w:color w:val="C00000"/>
                <w:szCs w:val="24"/>
              </w:rPr>
            </w:pPr>
          </w:p>
          <w:p w:rsidR="00CC53DE" w:rsidRPr="003B6656" w:rsidRDefault="00CC53DE" w:rsidP="00CC53DE">
            <w:pPr>
              <w:pStyle w:val="a7"/>
              <w:ind w:right="-57"/>
              <w:jc w:val="both"/>
              <w:rPr>
                <w:szCs w:val="24"/>
              </w:rPr>
            </w:pPr>
            <w:r w:rsidRPr="003B6656">
              <w:rPr>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5.</w:t>
            </w:r>
          </w:p>
        </w:tc>
        <w:tc>
          <w:tcPr>
            <w:tcW w:w="2592" w:type="dxa"/>
            <w:noWrap/>
          </w:tcPr>
          <w:p w:rsidR="00E00B90" w:rsidRPr="003B6656" w:rsidRDefault="00E00B90" w:rsidP="00E00B90">
            <w:pPr>
              <w:pStyle w:val="a7"/>
              <w:ind w:left="-57" w:right="-57"/>
              <w:rPr>
                <w:rFonts w:ascii="Verdana" w:hAnsi="Verdana"/>
                <w:b/>
                <w:sz w:val="16"/>
                <w:szCs w:val="16"/>
              </w:rPr>
            </w:pPr>
            <w:r w:rsidRPr="003B6656">
              <w:rPr>
                <w:b/>
                <w:szCs w:val="24"/>
                <w:lang w:eastAsia="uk-UA"/>
              </w:rPr>
              <w:t>Кваліфікаційні критерії до учасників</w:t>
            </w:r>
            <w:r w:rsidR="00173B08" w:rsidRPr="003B6656">
              <w:rPr>
                <w:b/>
                <w:szCs w:val="24"/>
                <w:lang w:eastAsia="uk-UA"/>
              </w:rPr>
              <w:t xml:space="preserve"> </w:t>
            </w:r>
            <w:r w:rsidR="00173B08" w:rsidRPr="003B6656">
              <w:rPr>
                <w:b/>
                <w:szCs w:val="24"/>
              </w:rPr>
              <w:t>процедури закупівлі</w:t>
            </w:r>
            <w:r w:rsidRPr="003B6656">
              <w:rPr>
                <w:b/>
                <w:szCs w:val="24"/>
                <w:lang w:eastAsia="uk-UA"/>
              </w:rPr>
              <w:t xml:space="preserve"> та вимоги, установлені статтею 17 Закону</w:t>
            </w:r>
          </w:p>
        </w:tc>
        <w:tc>
          <w:tcPr>
            <w:tcW w:w="7616" w:type="dxa"/>
            <w:noWrap/>
          </w:tcPr>
          <w:p w:rsidR="00E00B90" w:rsidRPr="003B6656" w:rsidRDefault="00E00B90" w:rsidP="00E00B90">
            <w:pPr>
              <w:ind w:left="-57" w:right="-57"/>
              <w:jc w:val="both"/>
            </w:pPr>
            <w:r w:rsidRPr="003B6656">
              <w:rPr>
                <w:szCs w:val="24"/>
                <w:lang w:eastAsia="uk-UA"/>
              </w:rPr>
              <w:t xml:space="preserve">Замовник установлює </w:t>
            </w:r>
            <w:r w:rsidR="003A7925" w:rsidRPr="003B6656">
              <w:rPr>
                <w:szCs w:val="24"/>
                <w:lang w:eastAsia="uk-UA"/>
              </w:rPr>
              <w:t>кваліфікаційний(</w:t>
            </w:r>
            <w:proofErr w:type="spellStart"/>
            <w:r w:rsidR="003A7925" w:rsidRPr="003B6656">
              <w:rPr>
                <w:szCs w:val="24"/>
                <w:lang w:eastAsia="uk-UA"/>
              </w:rPr>
              <w:t>-ні</w:t>
            </w:r>
            <w:proofErr w:type="spellEnd"/>
            <w:r w:rsidR="003A7925" w:rsidRPr="003B6656">
              <w:rPr>
                <w:szCs w:val="24"/>
                <w:lang w:eastAsia="uk-UA"/>
              </w:rPr>
              <w:t>) критерій(-ї)</w:t>
            </w:r>
            <w:r w:rsidR="003A7925" w:rsidRPr="003B6656">
              <w:t xml:space="preserve"> </w:t>
            </w:r>
            <w:r w:rsidRPr="003B6656">
              <w:t xml:space="preserve">відповідно до статті 16 </w:t>
            </w:r>
            <w:r w:rsidR="0076453D" w:rsidRPr="003B6656">
              <w:t xml:space="preserve">Закону,  положення </w:t>
            </w:r>
            <w:r w:rsidR="00B97992" w:rsidRPr="003B6656">
              <w:t>О</w:t>
            </w:r>
            <w:r w:rsidR="0076453D" w:rsidRPr="003B6656">
              <w:t>собливостей</w:t>
            </w:r>
            <w:r w:rsidR="0076453D" w:rsidRPr="003B6656">
              <w:rPr>
                <w:color w:val="C00000"/>
              </w:rPr>
              <w:t xml:space="preserve"> </w:t>
            </w:r>
            <w:r w:rsidRPr="003B6656">
              <w:t>викладених в Розділі І Додатку 2 до цієї  тендерної документації.</w:t>
            </w:r>
          </w:p>
          <w:p w:rsidR="00FB2157" w:rsidRPr="003B6656" w:rsidRDefault="00FB2157" w:rsidP="0076453D">
            <w:pPr>
              <w:ind w:left="-57" w:right="-57"/>
              <w:jc w:val="both"/>
              <w:rPr>
                <w:noProof/>
              </w:rPr>
            </w:pPr>
          </w:p>
          <w:p w:rsidR="0076453D" w:rsidRPr="003B6656" w:rsidRDefault="0076453D" w:rsidP="0076453D">
            <w:pPr>
              <w:jc w:val="both"/>
              <w:rPr>
                <w:szCs w:val="24"/>
                <w:shd w:val="solid" w:color="FFFFFF" w:fill="FFFFFF"/>
              </w:rPr>
            </w:pPr>
            <w:r w:rsidRPr="003B6656">
              <w:rPr>
                <w:szCs w:val="24"/>
                <w:shd w:val="solid" w:color="FFFFFF"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6453D" w:rsidRPr="003B6656" w:rsidRDefault="0076453D" w:rsidP="0076453D">
            <w:pPr>
              <w:ind w:left="-57" w:right="-57"/>
              <w:jc w:val="both"/>
              <w:rPr>
                <w:sz w:val="20"/>
              </w:rPr>
            </w:pPr>
          </w:p>
          <w:p w:rsidR="003A7925" w:rsidRPr="003B6656" w:rsidRDefault="003A7925" w:rsidP="003A7925">
            <w:pPr>
              <w:ind w:left="-57" w:right="-57"/>
              <w:jc w:val="both"/>
              <w:rPr>
                <w:szCs w:val="24"/>
              </w:rPr>
            </w:pPr>
            <w:r w:rsidRPr="003B6656">
              <w:rPr>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1 пункту 44 Особливостей, крім самостійного декларування відсутності таких підстав учасником процедури закупівлі.</w:t>
            </w:r>
          </w:p>
          <w:p w:rsidR="00E00B90" w:rsidRPr="003B6656" w:rsidRDefault="00E00B90" w:rsidP="00FB2157">
            <w:pPr>
              <w:ind w:right="-57"/>
              <w:jc w:val="both"/>
            </w:pPr>
          </w:p>
          <w:p w:rsidR="00846ADA" w:rsidRPr="003B6656" w:rsidRDefault="00023EFE" w:rsidP="00023EFE">
            <w:pPr>
              <w:shd w:val="clear" w:color="auto" w:fill="FFFFFF"/>
              <w:tabs>
                <w:tab w:val="left" w:pos="180"/>
              </w:tabs>
              <w:jc w:val="both"/>
            </w:pPr>
            <w:r w:rsidRPr="003B6656">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w:t>
            </w:r>
            <w:r w:rsidR="00984BCD" w:rsidRPr="003B6656">
              <w:t xml:space="preserve"> (у разі застосування до учасника процедури закупівлі)</w:t>
            </w:r>
            <w:r w:rsidRPr="003B6656">
              <w:t>, визначених у частині першій статті 17 Закону</w:t>
            </w:r>
            <w:r w:rsidR="00984BCD" w:rsidRPr="003B6656">
              <w:t xml:space="preserve"> (крім пункту 13 частини першої статті 17 Закону)</w:t>
            </w:r>
            <w:r w:rsidRPr="003B6656">
              <w:t>.</w:t>
            </w:r>
          </w:p>
          <w:p w:rsidR="007C60BB" w:rsidRPr="003B6656" w:rsidRDefault="007C60BB" w:rsidP="00023EFE">
            <w:pPr>
              <w:shd w:val="clear" w:color="auto" w:fill="FFFFFF"/>
              <w:tabs>
                <w:tab w:val="left" w:pos="180"/>
              </w:tabs>
              <w:jc w:val="both"/>
              <w:rPr>
                <w:sz w:val="16"/>
                <w:szCs w:val="16"/>
              </w:rPr>
            </w:pPr>
          </w:p>
          <w:p w:rsidR="00E00B90" w:rsidRPr="003B6656" w:rsidRDefault="002F72CB" w:rsidP="00C85DBE">
            <w:pPr>
              <w:contextualSpacing/>
              <w:jc w:val="both"/>
              <w:rPr>
                <w:szCs w:val="24"/>
              </w:rPr>
            </w:pPr>
            <w:r w:rsidRPr="003B6656">
              <w:rPr>
                <w:szCs w:val="24"/>
              </w:rPr>
              <w:t xml:space="preserve">Переможець процедури закупівлі у строк, що не перевищує </w:t>
            </w:r>
            <w:r w:rsidR="00C85DBE" w:rsidRPr="003B6656">
              <w:rPr>
                <w:szCs w:val="24"/>
              </w:rPr>
              <w:t xml:space="preserve">чотири дні </w:t>
            </w:r>
            <w:r w:rsidRPr="003B6656">
              <w:rPr>
                <w:szCs w:val="24"/>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9333D0" w:rsidRPr="003B6656">
              <w:rPr>
                <w:szCs w:val="24"/>
              </w:rPr>
              <w:t xml:space="preserve"> документи</w:t>
            </w:r>
            <w:r w:rsidRPr="003B6656">
              <w:rPr>
                <w:szCs w:val="24"/>
              </w:rPr>
              <w:t>, що підтверджують відсутність підстав, визначених пунк</w:t>
            </w:r>
            <w:r w:rsidR="00C85DBE" w:rsidRPr="003B6656">
              <w:rPr>
                <w:szCs w:val="24"/>
              </w:rPr>
              <w:t xml:space="preserve">тами </w:t>
            </w:r>
            <w:r w:rsidRPr="003B6656">
              <w:rPr>
                <w:szCs w:val="24"/>
                <w:shd w:val="solid" w:color="FFFFFF" w:fill="FFFFFF"/>
                <w:lang w:eastAsia="en-US"/>
              </w:rPr>
              <w:t xml:space="preserve">3, 5, 6, </w:t>
            </w:r>
            <w:r w:rsidR="00C85DBE" w:rsidRPr="003B6656">
              <w:rPr>
                <w:szCs w:val="24"/>
                <w:shd w:val="solid" w:color="FFFFFF" w:fill="FFFFFF"/>
                <w:lang w:eastAsia="en-US"/>
              </w:rPr>
              <w:t>12</w:t>
            </w:r>
            <w:r w:rsidR="00C85DBE" w:rsidRPr="003B6656">
              <w:rPr>
                <w:szCs w:val="24"/>
              </w:rPr>
              <w:t xml:space="preserve"> </w:t>
            </w:r>
            <w:r w:rsidRPr="003B6656">
              <w:rPr>
                <w:szCs w:val="24"/>
              </w:rPr>
              <w:t xml:space="preserve"> </w:t>
            </w:r>
            <w:r w:rsidRPr="003B6656">
              <w:rPr>
                <w:szCs w:val="24"/>
              </w:rPr>
              <w:lastRenderedPageBreak/>
              <w:t>частини першої та частиною другою статті 17 Закону. Перелік  документів викладено в Розділі ІІ Додатку 2 до цієї тендерної документації.</w:t>
            </w:r>
          </w:p>
          <w:p w:rsidR="007C60BB" w:rsidRPr="003B6656" w:rsidRDefault="007C60BB" w:rsidP="00C85DBE">
            <w:pPr>
              <w:contextualSpacing/>
              <w:jc w:val="both"/>
              <w:rPr>
                <w:sz w:val="16"/>
                <w:szCs w:val="16"/>
              </w:rPr>
            </w:pPr>
          </w:p>
          <w:p w:rsidR="007C60BB" w:rsidRPr="003B6656" w:rsidRDefault="007C60BB" w:rsidP="007C60BB">
            <w:pPr>
              <w:ind w:left="-57" w:right="-57"/>
              <w:jc w:val="both"/>
            </w:pPr>
            <w:r w:rsidRPr="003B6656">
              <w:rPr>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3B6656">
                <w:rPr>
                  <w:rStyle w:val="a8"/>
                  <w:color w:val="auto"/>
                  <w:szCs w:val="24"/>
                  <w:shd w:val="clear" w:color="auto" w:fill="FFFFFF"/>
                </w:rPr>
                <w:t>Законом України</w:t>
              </w:r>
            </w:hyperlink>
            <w:r w:rsidRPr="003B6656">
              <w:rPr>
                <w:szCs w:val="24"/>
                <w:shd w:val="clear" w:color="auto" w:fill="FFFFFF"/>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3B6656">
              <w:rPr>
                <w:szCs w:val="24"/>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3B6656">
              <w:rPr>
                <w:szCs w:val="24"/>
                <w:shd w:val="clear" w:color="auto" w:fill="FFFFFF"/>
              </w:rPr>
              <w:t>.</w:t>
            </w:r>
          </w:p>
        </w:tc>
      </w:tr>
      <w:tr w:rsidR="00E00B90" w:rsidRPr="003B6656" w:rsidTr="000A7EB9">
        <w:trPr>
          <w:trHeight w:val="416"/>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lastRenderedPageBreak/>
              <w:t>6.</w:t>
            </w:r>
          </w:p>
        </w:tc>
        <w:tc>
          <w:tcPr>
            <w:tcW w:w="2592" w:type="dxa"/>
            <w:noWrap/>
          </w:tcPr>
          <w:p w:rsidR="00E00B90" w:rsidRPr="003B6656" w:rsidRDefault="00E00B90" w:rsidP="00E00B90">
            <w:pPr>
              <w:pStyle w:val="a7"/>
              <w:ind w:left="-57" w:right="-57"/>
              <w:rPr>
                <w:b/>
                <w:szCs w:val="24"/>
                <w:lang w:eastAsia="uk-UA"/>
              </w:rPr>
            </w:pPr>
            <w:r w:rsidRPr="003B6656">
              <w:rPr>
                <w:b/>
                <w:szCs w:val="24"/>
                <w:lang w:eastAsia="uk-UA"/>
              </w:rPr>
              <w:t xml:space="preserve">Інформація про технічні, якісні </w:t>
            </w:r>
          </w:p>
          <w:p w:rsidR="00E00B90" w:rsidRPr="003B6656" w:rsidRDefault="00E00B90" w:rsidP="00E00B90">
            <w:pPr>
              <w:pStyle w:val="a7"/>
              <w:ind w:left="-57" w:right="-57"/>
              <w:rPr>
                <w:b/>
                <w:szCs w:val="24"/>
              </w:rPr>
            </w:pPr>
            <w:r w:rsidRPr="003B6656">
              <w:rPr>
                <w:b/>
                <w:szCs w:val="24"/>
                <w:lang w:eastAsia="uk-UA"/>
              </w:rPr>
              <w:t>та кількісні характеристики предмета закупівлі</w:t>
            </w:r>
          </w:p>
        </w:tc>
        <w:tc>
          <w:tcPr>
            <w:tcW w:w="7616" w:type="dxa"/>
            <w:noWrap/>
            <w:vAlign w:val="center"/>
          </w:tcPr>
          <w:p w:rsidR="00E00B90" w:rsidRPr="003B6656" w:rsidRDefault="00E00B90" w:rsidP="00E00B90">
            <w:pPr>
              <w:pStyle w:val="a7"/>
              <w:ind w:left="-57" w:right="-57"/>
              <w:jc w:val="both"/>
            </w:pPr>
            <w:r w:rsidRPr="003B6656">
              <w:rPr>
                <w:szCs w:val="24"/>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3B6656">
              <w:rPr>
                <w:szCs w:val="24"/>
                <w:lang w:eastAsia="uk-UA"/>
              </w:rPr>
              <w:t>згідно з</w:t>
            </w:r>
            <w:hyperlink r:id="rId14" w:history="1">
              <w:r w:rsidRPr="003B6656">
                <w:rPr>
                  <w:szCs w:val="24"/>
                  <w:u w:val="single"/>
                  <w:lang w:eastAsia="uk-UA"/>
                </w:rPr>
                <w:t xml:space="preserve"> пунктом третім частиною другою</w:t>
              </w:r>
            </w:hyperlink>
            <w:r w:rsidRPr="003B6656">
              <w:rPr>
                <w:szCs w:val="24"/>
                <w:lang w:eastAsia="uk-UA"/>
              </w:rPr>
              <w:t xml:space="preserve"> статті 22 Закону</w:t>
            </w:r>
            <w:r w:rsidRPr="003B6656">
              <w:rPr>
                <w:szCs w:val="24"/>
              </w:rPr>
              <w:t xml:space="preserve">, </w:t>
            </w:r>
            <w:r w:rsidRPr="003B6656">
              <w:t>викладеним у Додатку 3 до цієї</w:t>
            </w:r>
            <w:r w:rsidRPr="003B6656">
              <w:rPr>
                <w:szCs w:val="24"/>
              </w:rPr>
              <w:t xml:space="preserve"> тендерної документації</w:t>
            </w:r>
            <w:r w:rsidRPr="003B6656">
              <w:t>.</w:t>
            </w:r>
          </w:p>
        </w:tc>
      </w:tr>
      <w:tr w:rsidR="00E00B90" w:rsidRPr="003B6656" w:rsidTr="000A7EB9">
        <w:trPr>
          <w:trHeight w:val="1405"/>
          <w:tblCellSpacing w:w="11" w:type="dxa"/>
        </w:trPr>
        <w:tc>
          <w:tcPr>
            <w:tcW w:w="441" w:type="dxa"/>
            <w:tcBorders>
              <w:top w:val="single" w:sz="4" w:space="0" w:color="auto"/>
            </w:tcBorders>
          </w:tcPr>
          <w:p w:rsidR="00E00B90" w:rsidRPr="003B6656" w:rsidRDefault="00E00B90" w:rsidP="00E00B90">
            <w:pPr>
              <w:pStyle w:val="a7"/>
              <w:ind w:left="-57" w:right="-57"/>
              <w:jc w:val="center"/>
              <w:rPr>
                <w:b/>
                <w:szCs w:val="24"/>
              </w:rPr>
            </w:pPr>
            <w:r w:rsidRPr="003B6656">
              <w:rPr>
                <w:b/>
                <w:szCs w:val="24"/>
              </w:rPr>
              <w:t>7.</w:t>
            </w:r>
          </w:p>
          <w:p w:rsidR="00E00B90" w:rsidRPr="003B6656" w:rsidRDefault="00E00B90" w:rsidP="00E00B90">
            <w:pPr>
              <w:pStyle w:val="a7"/>
              <w:ind w:left="-57" w:right="-57"/>
              <w:jc w:val="center"/>
              <w:rPr>
                <w:b/>
                <w:szCs w:val="24"/>
              </w:rPr>
            </w:pPr>
          </w:p>
          <w:p w:rsidR="00E00B90" w:rsidRPr="003B6656" w:rsidRDefault="00E00B90" w:rsidP="00E00B90">
            <w:pPr>
              <w:pStyle w:val="a7"/>
              <w:ind w:left="-57" w:right="-57"/>
              <w:jc w:val="center"/>
              <w:rPr>
                <w:b/>
                <w:szCs w:val="24"/>
              </w:rPr>
            </w:pPr>
          </w:p>
          <w:p w:rsidR="00E00B90" w:rsidRPr="003B6656" w:rsidRDefault="00E00B90" w:rsidP="00E00B90">
            <w:pPr>
              <w:pStyle w:val="a7"/>
              <w:ind w:right="-57"/>
              <w:rPr>
                <w:b/>
                <w:szCs w:val="24"/>
                <w:lang w:eastAsia="uk-UA"/>
              </w:rPr>
            </w:pPr>
          </w:p>
        </w:tc>
        <w:tc>
          <w:tcPr>
            <w:tcW w:w="2592" w:type="dxa"/>
            <w:tcBorders>
              <w:top w:val="single" w:sz="4" w:space="0" w:color="auto"/>
            </w:tcBorders>
            <w:noWrap/>
          </w:tcPr>
          <w:p w:rsidR="00E00B90" w:rsidRPr="003B6656" w:rsidRDefault="00E00B90" w:rsidP="00E00B90">
            <w:pPr>
              <w:pStyle w:val="a7"/>
              <w:ind w:left="-57" w:right="-57"/>
              <w:rPr>
                <w:b/>
                <w:szCs w:val="24"/>
                <w:lang w:eastAsia="uk-UA"/>
              </w:rPr>
            </w:pPr>
            <w:r w:rsidRPr="003B6656">
              <w:rPr>
                <w:b/>
                <w:szCs w:val="24"/>
                <w:lang w:eastAsia="uk-UA"/>
              </w:rPr>
              <w:t xml:space="preserve">Інформація про субпідрядника (співвиконавця) </w:t>
            </w:r>
          </w:p>
          <w:p w:rsidR="00E00B90" w:rsidRPr="003B6656" w:rsidRDefault="00E00B90" w:rsidP="00E00B90">
            <w:pPr>
              <w:pStyle w:val="a7"/>
              <w:ind w:left="-57" w:right="-57"/>
            </w:pPr>
            <w:r w:rsidRPr="003B6656">
              <w:rPr>
                <w:b/>
                <w:szCs w:val="24"/>
                <w:lang w:eastAsia="uk-UA"/>
              </w:rPr>
              <w:t xml:space="preserve"> (у випадку закупівлі робіт/послуг)</w:t>
            </w:r>
          </w:p>
        </w:tc>
        <w:tc>
          <w:tcPr>
            <w:tcW w:w="7616" w:type="dxa"/>
            <w:tcBorders>
              <w:top w:val="single" w:sz="4" w:space="0" w:color="auto"/>
            </w:tcBorders>
            <w:noWrap/>
          </w:tcPr>
          <w:p w:rsidR="00E00B90" w:rsidRPr="003B6656" w:rsidRDefault="00E00B90" w:rsidP="00330714">
            <w:pPr>
              <w:pStyle w:val="a7"/>
              <w:ind w:left="-57" w:right="-57"/>
              <w:jc w:val="both"/>
              <w:rPr>
                <w:szCs w:val="24"/>
                <w:lang w:eastAsia="uk-UA"/>
              </w:rPr>
            </w:pPr>
            <w:r w:rsidRPr="003B6656">
              <w:rPr>
                <w:szCs w:val="24"/>
              </w:rPr>
              <w:t xml:space="preserve">У </w:t>
            </w:r>
            <w:r w:rsidRPr="003B6656">
              <w:rPr>
                <w:szCs w:val="24"/>
                <w:lang w:eastAsia="uk-UA"/>
              </w:rPr>
              <w:t xml:space="preserve">разі закупівлі робіт </w:t>
            </w:r>
            <w:r w:rsidRPr="003B6656">
              <w:rPr>
                <w:szCs w:val="24"/>
                <w:shd w:val="clear" w:color="auto" w:fill="FFFFFF"/>
                <w:lang w:eastAsia="uk-UA"/>
              </w:rPr>
              <w:t xml:space="preserve">або послуг </w:t>
            </w:r>
            <w:r w:rsidRPr="003B6656">
              <w:rPr>
                <w:szCs w:val="24"/>
                <w:lang w:eastAsia="uk-UA"/>
              </w:rPr>
              <w:t xml:space="preserve">учасник </w:t>
            </w:r>
            <w:r w:rsidR="003A7925" w:rsidRPr="003B6656">
              <w:rPr>
                <w:szCs w:val="24"/>
                <w:shd w:val="clear" w:color="auto" w:fill="FFFFFF"/>
              </w:rPr>
              <w:t xml:space="preserve">процедури закупівлі </w:t>
            </w:r>
            <w:r w:rsidRPr="003B6656">
              <w:rPr>
                <w:szCs w:val="24"/>
                <w:lang w:eastAsia="uk-UA"/>
              </w:rPr>
              <w:t xml:space="preserve">зазначає в тендерній пропозиції повне найменування та місцезнаходження, </w:t>
            </w:r>
            <w:r w:rsidRPr="003B6656">
              <w:rPr>
                <w:szCs w:val="24"/>
                <w:shd w:val="clear" w:color="auto" w:fill="FFFFFF"/>
                <w:lang w:eastAsia="uk-UA"/>
              </w:rPr>
              <w:t xml:space="preserve">код ЄДРПОУ </w:t>
            </w:r>
            <w:r w:rsidRPr="003B6656">
              <w:rPr>
                <w:szCs w:val="24"/>
                <w:lang w:eastAsia="uk-UA"/>
              </w:rPr>
              <w:t>щодо кожного суб’єкта господарювання, якого учасник</w:t>
            </w:r>
            <w:r w:rsidR="003A7925" w:rsidRPr="003B6656">
              <w:rPr>
                <w:szCs w:val="24"/>
                <w:lang w:eastAsia="uk-UA"/>
              </w:rPr>
              <w:t xml:space="preserve"> </w:t>
            </w:r>
            <w:r w:rsidR="003A7925" w:rsidRPr="003B6656">
              <w:rPr>
                <w:szCs w:val="24"/>
                <w:shd w:val="clear" w:color="auto" w:fill="FFFFFF"/>
              </w:rPr>
              <w:t>процедури закупівлі</w:t>
            </w:r>
            <w:r w:rsidR="003A7925" w:rsidRPr="003B6656">
              <w:rPr>
                <w:szCs w:val="24"/>
                <w:lang w:eastAsia="uk-UA"/>
              </w:rPr>
              <w:t xml:space="preserve"> </w:t>
            </w:r>
            <w:r w:rsidRPr="003B6656">
              <w:rPr>
                <w:szCs w:val="24"/>
                <w:lang w:eastAsia="uk-UA"/>
              </w:rPr>
              <w:t xml:space="preserve"> планує залучати як субпідрядника (співвиконавця) до виконання робіт </w:t>
            </w:r>
            <w:r w:rsidRPr="003B6656">
              <w:rPr>
                <w:szCs w:val="24"/>
                <w:shd w:val="clear" w:color="auto" w:fill="FFFFFF"/>
                <w:lang w:eastAsia="uk-UA"/>
              </w:rPr>
              <w:t>або послуг</w:t>
            </w:r>
            <w:r w:rsidRPr="003B6656">
              <w:rPr>
                <w:szCs w:val="24"/>
                <w:lang w:eastAsia="uk-UA"/>
              </w:rPr>
              <w:t xml:space="preserve"> у обсязі не менше ніж 20 відсотків від вартості договору про закупівлю.</w:t>
            </w:r>
          </w:p>
        </w:tc>
      </w:tr>
      <w:tr w:rsidR="00E00B90" w:rsidRPr="003B6656" w:rsidTr="000A7EB9">
        <w:trPr>
          <w:trHeight w:val="36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8.</w:t>
            </w:r>
          </w:p>
        </w:tc>
        <w:tc>
          <w:tcPr>
            <w:tcW w:w="2592" w:type="dxa"/>
            <w:noWrap/>
          </w:tcPr>
          <w:p w:rsidR="00E00B90" w:rsidRPr="003B6656" w:rsidRDefault="00E00B90" w:rsidP="00E00B90">
            <w:pPr>
              <w:pStyle w:val="a7"/>
              <w:ind w:left="-57" w:right="-57"/>
              <w:rPr>
                <w:b/>
                <w:szCs w:val="24"/>
              </w:rPr>
            </w:pPr>
            <w:r w:rsidRPr="003B6656">
              <w:rPr>
                <w:b/>
                <w:szCs w:val="24"/>
                <w:lang w:eastAsia="uk-UA"/>
              </w:rPr>
              <w:t>Внесення змін або відкликання тендерної пропозиції учасником</w:t>
            </w:r>
            <w:r w:rsidR="00173B08" w:rsidRPr="003B6656">
              <w:rPr>
                <w:b/>
                <w:szCs w:val="24"/>
                <w:lang w:eastAsia="uk-UA"/>
              </w:rPr>
              <w:t xml:space="preserve"> </w:t>
            </w:r>
            <w:r w:rsidR="00173B08" w:rsidRPr="003B6656">
              <w:rPr>
                <w:b/>
                <w:szCs w:val="24"/>
              </w:rPr>
              <w:t>процедури закупівлі</w:t>
            </w:r>
          </w:p>
        </w:tc>
        <w:tc>
          <w:tcPr>
            <w:tcW w:w="7616" w:type="dxa"/>
            <w:noWrap/>
            <w:vAlign w:val="center"/>
          </w:tcPr>
          <w:p w:rsidR="00F66F8D" w:rsidRPr="003B6656" w:rsidRDefault="00E00B90" w:rsidP="0035427B">
            <w:pPr>
              <w:pStyle w:val="a7"/>
              <w:ind w:left="-57" w:right="-57"/>
              <w:jc w:val="both"/>
              <w:rPr>
                <w:szCs w:val="24"/>
                <w:lang w:eastAsia="uk-UA"/>
              </w:rPr>
            </w:pPr>
            <w:r w:rsidRPr="003B6656">
              <w:rPr>
                <w:szCs w:val="24"/>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3B6656">
              <w:rPr>
                <w:szCs w:val="24"/>
              </w:rPr>
              <w:t xml:space="preserve">пропозиції </w:t>
            </w:r>
            <w:r w:rsidRPr="003B6656">
              <w:rPr>
                <w:i/>
                <w:szCs w:val="24"/>
                <w:lang w:eastAsia="uk-UA"/>
              </w:rPr>
              <w:t>(у разі застосування у тендерній документації вимоги щодо надання учасником забезпечення тендерної пропозиції)</w:t>
            </w:r>
            <w:r w:rsidRPr="003B6656">
              <w:rPr>
                <w:szCs w:val="24"/>
                <w:shd w:val="clear" w:color="auto" w:fill="FFFFFF"/>
              </w:rPr>
              <w:t xml:space="preserve">. </w:t>
            </w:r>
            <w:r w:rsidRPr="003B6656">
              <w:rPr>
                <w:szCs w:val="24"/>
              </w:rPr>
              <w:t xml:space="preserve">Такі зміни чи заява про відкликання  тендерної пропозиції враховуються у разі, </w:t>
            </w:r>
            <w:r w:rsidRPr="003B6656">
              <w:rPr>
                <w:szCs w:val="24"/>
                <w:lang w:eastAsia="uk-UA"/>
              </w:rPr>
              <w:t>якщо їх отримано електронною системою закупівель до закінчення строку подання тендерних пропозицій.</w:t>
            </w:r>
          </w:p>
        </w:tc>
      </w:tr>
      <w:tr w:rsidR="00E00B90" w:rsidRPr="003B6656" w:rsidTr="00CA0CC3">
        <w:trPr>
          <w:trHeight w:val="472"/>
          <w:tblCellSpacing w:w="11" w:type="dxa"/>
        </w:trPr>
        <w:tc>
          <w:tcPr>
            <w:tcW w:w="10693" w:type="dxa"/>
            <w:gridSpan w:val="3"/>
          </w:tcPr>
          <w:p w:rsidR="00E00B90" w:rsidRPr="003B6656" w:rsidRDefault="00E00B90" w:rsidP="00E00B90">
            <w:pPr>
              <w:pStyle w:val="FR1"/>
              <w:spacing w:before="120" w:after="120" w:line="240" w:lineRule="auto"/>
              <w:ind w:left="-57" w:right="-57"/>
              <w:rPr>
                <w:rFonts w:ascii="Verdana" w:hAnsi="Verdana"/>
                <w:sz w:val="16"/>
                <w:szCs w:val="16"/>
              </w:rPr>
            </w:pPr>
            <w:r w:rsidRPr="003B6656">
              <w:rPr>
                <w:bCs/>
                <w:sz w:val="24"/>
                <w:szCs w:val="24"/>
              </w:rPr>
              <w:t>Розділ IV. Подання та розкриття  тендерних пропозицій</w:t>
            </w:r>
          </w:p>
        </w:tc>
      </w:tr>
      <w:tr w:rsidR="00E00B90" w:rsidRPr="003B6656" w:rsidTr="000A7EB9">
        <w:trPr>
          <w:trHeight w:val="263"/>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1.</w:t>
            </w:r>
          </w:p>
        </w:tc>
        <w:tc>
          <w:tcPr>
            <w:tcW w:w="2592" w:type="dxa"/>
            <w:noWrap/>
          </w:tcPr>
          <w:p w:rsidR="00E00B90" w:rsidRPr="003B6656" w:rsidRDefault="00E00B90" w:rsidP="00E00B90">
            <w:pPr>
              <w:pStyle w:val="a7"/>
              <w:ind w:left="-57" w:right="-57"/>
              <w:rPr>
                <w:rFonts w:ascii="Verdana" w:hAnsi="Verdana"/>
                <w:b/>
                <w:sz w:val="16"/>
                <w:szCs w:val="16"/>
                <w:lang w:eastAsia="en-US"/>
              </w:rPr>
            </w:pPr>
            <w:r w:rsidRPr="003B6656">
              <w:rPr>
                <w:b/>
                <w:szCs w:val="24"/>
                <w:lang w:eastAsia="uk-UA"/>
              </w:rPr>
              <w:t>Кінцевий строк подання тендерної пропозиції</w:t>
            </w:r>
          </w:p>
        </w:tc>
        <w:tc>
          <w:tcPr>
            <w:tcW w:w="7616" w:type="dxa"/>
            <w:noWrap/>
          </w:tcPr>
          <w:p w:rsidR="00E00B90" w:rsidRPr="003B6656" w:rsidRDefault="00E00B90" w:rsidP="00E00B90">
            <w:pPr>
              <w:pStyle w:val="a7"/>
              <w:ind w:left="-57" w:right="-57"/>
              <w:jc w:val="both"/>
              <w:rPr>
                <w:szCs w:val="24"/>
                <w:lang w:eastAsia="uk-UA"/>
              </w:rPr>
            </w:pPr>
            <w:r w:rsidRPr="003B6656">
              <w:rPr>
                <w:szCs w:val="24"/>
                <w:lang w:eastAsia="uk-UA"/>
              </w:rPr>
              <w:t xml:space="preserve">Кінцевий строк подання тендерних пропозицій: </w:t>
            </w:r>
          </w:p>
          <w:p w:rsidR="00E00B90" w:rsidRPr="00627279" w:rsidRDefault="00E00B90" w:rsidP="00E00B90">
            <w:pPr>
              <w:pStyle w:val="a7"/>
              <w:ind w:left="-57" w:right="-57"/>
              <w:jc w:val="both"/>
              <w:rPr>
                <w:b/>
                <w:sz w:val="20"/>
              </w:rPr>
            </w:pPr>
          </w:p>
          <w:p w:rsidR="00E00B90" w:rsidRDefault="006F2303" w:rsidP="00E00B90">
            <w:pPr>
              <w:pStyle w:val="a7"/>
              <w:ind w:left="-57" w:right="-57"/>
              <w:jc w:val="both"/>
              <w:rPr>
                <w:b/>
                <w:szCs w:val="24"/>
              </w:rPr>
            </w:pPr>
            <w:r w:rsidRPr="00575783">
              <w:rPr>
                <w:b/>
                <w:szCs w:val="24"/>
                <w:highlight w:val="yellow"/>
              </w:rPr>
              <w:t>«</w:t>
            </w:r>
            <w:r w:rsidR="00ED2791">
              <w:rPr>
                <w:b/>
                <w:szCs w:val="24"/>
                <w:highlight w:val="yellow"/>
              </w:rPr>
              <w:t>19</w:t>
            </w:r>
            <w:r w:rsidRPr="00575783">
              <w:rPr>
                <w:b/>
                <w:szCs w:val="24"/>
                <w:highlight w:val="yellow"/>
              </w:rPr>
              <w:t>»</w:t>
            </w:r>
            <w:r w:rsidR="007F7940">
              <w:rPr>
                <w:b/>
                <w:szCs w:val="24"/>
                <w:highlight w:val="yellow"/>
              </w:rPr>
              <w:t xml:space="preserve"> </w:t>
            </w:r>
            <w:r w:rsidR="00CD7190">
              <w:rPr>
                <w:b/>
                <w:szCs w:val="24"/>
                <w:highlight w:val="yellow"/>
              </w:rPr>
              <w:t>квіт</w:t>
            </w:r>
            <w:r w:rsidR="007F7940">
              <w:rPr>
                <w:b/>
                <w:szCs w:val="24"/>
                <w:highlight w:val="yellow"/>
              </w:rPr>
              <w:t xml:space="preserve">ня </w:t>
            </w:r>
            <w:r w:rsidR="002F72CB" w:rsidRPr="00575783">
              <w:rPr>
                <w:b/>
                <w:szCs w:val="24"/>
                <w:highlight w:val="yellow"/>
              </w:rPr>
              <w:t>202</w:t>
            </w:r>
            <w:r w:rsidR="005F691E" w:rsidRPr="00575783">
              <w:rPr>
                <w:b/>
                <w:szCs w:val="24"/>
                <w:highlight w:val="yellow"/>
              </w:rPr>
              <w:t>3</w:t>
            </w:r>
            <w:r w:rsidR="00E00B90" w:rsidRPr="00575783">
              <w:rPr>
                <w:b/>
                <w:szCs w:val="24"/>
                <w:highlight w:val="yellow"/>
              </w:rPr>
              <w:t xml:space="preserve"> </w:t>
            </w:r>
            <w:r w:rsidRPr="00575783">
              <w:rPr>
                <w:b/>
                <w:szCs w:val="24"/>
                <w:highlight w:val="yellow"/>
              </w:rPr>
              <w:t>року</w:t>
            </w:r>
            <w:r w:rsidR="00E00B90" w:rsidRPr="00575783">
              <w:rPr>
                <w:b/>
                <w:szCs w:val="24"/>
                <w:highlight w:val="yellow"/>
              </w:rPr>
              <w:t>.</w:t>
            </w:r>
          </w:p>
          <w:p w:rsidR="00627279" w:rsidRPr="00627279" w:rsidRDefault="00627279" w:rsidP="00E00B90">
            <w:pPr>
              <w:pStyle w:val="a7"/>
              <w:ind w:left="-57" w:right="-57"/>
              <w:jc w:val="both"/>
              <w:rPr>
                <w:b/>
                <w:sz w:val="16"/>
                <w:szCs w:val="16"/>
              </w:rPr>
            </w:pPr>
          </w:p>
          <w:p w:rsidR="00E00B90" w:rsidRPr="003B6656" w:rsidRDefault="00E00B90" w:rsidP="00E00B90">
            <w:pPr>
              <w:pStyle w:val="a7"/>
              <w:ind w:left="-57" w:right="-57"/>
              <w:jc w:val="both"/>
              <w:rPr>
                <w:szCs w:val="24"/>
                <w:lang w:eastAsia="uk-UA"/>
              </w:rPr>
            </w:pPr>
            <w:r w:rsidRPr="003B6656">
              <w:rPr>
                <w:szCs w:val="24"/>
                <w:lang w:eastAsia="uk-UA"/>
              </w:rPr>
              <w:t>Отримана тендерна пропозиція автоматично вноситься до реєстру</w:t>
            </w:r>
            <w:r w:rsidR="00276ECB" w:rsidRPr="003B6656">
              <w:rPr>
                <w:szCs w:val="24"/>
                <w:lang w:eastAsia="uk-UA"/>
              </w:rPr>
              <w:t xml:space="preserve"> </w:t>
            </w:r>
            <w:r w:rsidR="00276ECB" w:rsidRPr="003B6656">
              <w:t>отриманих тендерних пропозицій</w:t>
            </w:r>
            <w:r w:rsidRPr="003B6656">
              <w:rPr>
                <w:szCs w:val="24"/>
                <w:lang w:eastAsia="uk-UA"/>
              </w:rPr>
              <w:t>.</w:t>
            </w:r>
          </w:p>
          <w:p w:rsidR="00E00B90" w:rsidRPr="003B6656" w:rsidRDefault="00E00B90" w:rsidP="00E00B90">
            <w:pPr>
              <w:pStyle w:val="a7"/>
              <w:ind w:left="-57" w:right="-57"/>
              <w:jc w:val="both"/>
              <w:rPr>
                <w:szCs w:val="24"/>
                <w:lang w:eastAsia="uk-UA"/>
              </w:rPr>
            </w:pPr>
            <w:r w:rsidRPr="003B6656">
              <w:rPr>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C6ED7" w:rsidRPr="003B6656" w:rsidRDefault="00E00B90" w:rsidP="00E00B90">
            <w:pPr>
              <w:pStyle w:val="a7"/>
              <w:ind w:left="-57" w:right="-57"/>
              <w:jc w:val="both"/>
              <w:rPr>
                <w:szCs w:val="24"/>
                <w:lang w:eastAsia="uk-UA"/>
              </w:rPr>
            </w:pPr>
            <w:r w:rsidRPr="003B6656">
              <w:rPr>
                <w:szCs w:val="24"/>
                <w:lang w:eastAsia="uk-UA"/>
              </w:rPr>
              <w:t>Тендерні пропозиції, отримані електронною системою закупівель після закінчення строку подання не приймаються електронною системою закупівель.</w:t>
            </w:r>
          </w:p>
          <w:p w:rsidR="00E00B90" w:rsidRPr="003B6656" w:rsidRDefault="00EC6ED7" w:rsidP="00E03FC9">
            <w:pPr>
              <w:pStyle w:val="a7"/>
              <w:ind w:left="-57" w:right="-57"/>
              <w:jc w:val="both"/>
              <w:rPr>
                <w:szCs w:val="24"/>
                <w:lang w:eastAsia="uk-UA"/>
              </w:rPr>
            </w:pPr>
            <w:r w:rsidRPr="003B6656">
              <w:rPr>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та відхиляє такі тендерні пропозиції відповідно до абзацу тринадцятого пункту 41 Особливостей.</w:t>
            </w:r>
          </w:p>
        </w:tc>
      </w:tr>
      <w:tr w:rsidR="00CA0CC3" w:rsidRPr="003B6656" w:rsidTr="000A7EB9">
        <w:trPr>
          <w:trHeight w:val="546"/>
          <w:tblCellSpacing w:w="11" w:type="dxa"/>
        </w:trPr>
        <w:tc>
          <w:tcPr>
            <w:tcW w:w="441" w:type="dxa"/>
          </w:tcPr>
          <w:p w:rsidR="00CA0CC3" w:rsidRPr="003B6656" w:rsidRDefault="00CA0CC3" w:rsidP="00CA0CC3">
            <w:pPr>
              <w:pStyle w:val="a7"/>
              <w:ind w:left="-57" w:right="-57"/>
              <w:jc w:val="center"/>
              <w:rPr>
                <w:b/>
                <w:szCs w:val="24"/>
              </w:rPr>
            </w:pPr>
            <w:r w:rsidRPr="003B6656">
              <w:rPr>
                <w:b/>
                <w:szCs w:val="24"/>
              </w:rPr>
              <w:t>2.</w:t>
            </w:r>
          </w:p>
        </w:tc>
        <w:tc>
          <w:tcPr>
            <w:tcW w:w="2592" w:type="dxa"/>
            <w:noWrap/>
          </w:tcPr>
          <w:p w:rsidR="00CA0CC3" w:rsidRPr="003B6656" w:rsidRDefault="00CA0CC3" w:rsidP="00CA0CC3">
            <w:pPr>
              <w:pStyle w:val="a7"/>
              <w:ind w:left="-57" w:right="-57"/>
              <w:rPr>
                <w:b/>
                <w:szCs w:val="24"/>
              </w:rPr>
            </w:pPr>
            <w:r w:rsidRPr="003B6656">
              <w:rPr>
                <w:b/>
                <w:szCs w:val="24"/>
                <w:lang w:eastAsia="uk-UA"/>
              </w:rPr>
              <w:t>Дата та час розкриття тендерної пропозиції</w:t>
            </w:r>
          </w:p>
        </w:tc>
        <w:tc>
          <w:tcPr>
            <w:tcW w:w="7616" w:type="dxa"/>
            <w:noWrap/>
          </w:tcPr>
          <w:p w:rsidR="00EB52CD" w:rsidRPr="002F7A34" w:rsidRDefault="00EB52CD" w:rsidP="00CA0CC3">
            <w:pPr>
              <w:pStyle w:val="a7"/>
              <w:ind w:left="-57" w:right="-57"/>
              <w:jc w:val="both"/>
              <w:rPr>
                <w:szCs w:val="24"/>
                <w:lang w:eastAsia="uk-UA"/>
              </w:rPr>
            </w:pPr>
            <w:r w:rsidRPr="002F7A34">
              <w:rPr>
                <w:szCs w:val="24"/>
                <w:lang w:eastAsia="uk-UA"/>
              </w:rPr>
              <w:t>Відкриті торги проводяться без застосування електронного аукціону.</w:t>
            </w:r>
          </w:p>
          <w:p w:rsidR="007C4031" w:rsidRPr="002F7A34" w:rsidRDefault="007C4031" w:rsidP="00CA0CC3">
            <w:pPr>
              <w:pStyle w:val="a7"/>
              <w:ind w:left="-57" w:right="-57"/>
              <w:jc w:val="both"/>
              <w:rPr>
                <w:szCs w:val="24"/>
                <w:lang w:eastAsia="uk-UA"/>
              </w:rPr>
            </w:pPr>
          </w:p>
          <w:p w:rsidR="00EB52CD" w:rsidRPr="002F7A34" w:rsidRDefault="007C4031" w:rsidP="00CA0CC3">
            <w:pPr>
              <w:pStyle w:val="a7"/>
              <w:ind w:left="-57" w:right="-57"/>
              <w:jc w:val="both"/>
              <w:rPr>
                <w:szCs w:val="24"/>
                <w:lang w:eastAsia="uk-UA"/>
              </w:rPr>
            </w:pPr>
            <w:r w:rsidRPr="002F7A34">
              <w:rPr>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2F7A34">
              <w:rPr>
                <w:szCs w:val="24"/>
                <w:lang w:eastAsia="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EB52CD" w:rsidRPr="002F7A34" w:rsidRDefault="00EB52CD" w:rsidP="00CA0CC3">
            <w:pPr>
              <w:pStyle w:val="a7"/>
              <w:ind w:left="-57" w:right="-57"/>
              <w:jc w:val="both"/>
              <w:rPr>
                <w:szCs w:val="24"/>
                <w:lang w:eastAsia="uk-UA"/>
              </w:rPr>
            </w:pPr>
          </w:p>
          <w:p w:rsidR="000B79F1" w:rsidRPr="002F7A34" w:rsidRDefault="007C4031" w:rsidP="00E03FC9">
            <w:pPr>
              <w:pStyle w:val="a7"/>
              <w:ind w:left="-57" w:right="-57"/>
              <w:jc w:val="both"/>
              <w:rPr>
                <w:szCs w:val="24"/>
                <w:lang w:eastAsia="uk-UA"/>
              </w:rPr>
            </w:pPr>
            <w:r w:rsidRPr="002F7A34">
              <w:rPr>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00B90" w:rsidRPr="003B6656" w:rsidTr="00CA0CC3">
        <w:trPr>
          <w:trHeight w:val="58"/>
          <w:tblCellSpacing w:w="11" w:type="dxa"/>
        </w:trPr>
        <w:tc>
          <w:tcPr>
            <w:tcW w:w="10693" w:type="dxa"/>
            <w:gridSpan w:val="3"/>
          </w:tcPr>
          <w:p w:rsidR="00E00B90" w:rsidRPr="003B6656" w:rsidRDefault="00E00B90" w:rsidP="00E00B90">
            <w:pPr>
              <w:pStyle w:val="FR1"/>
              <w:spacing w:before="120" w:after="120" w:line="240" w:lineRule="auto"/>
              <w:ind w:left="-57" w:right="-57"/>
              <w:rPr>
                <w:szCs w:val="24"/>
              </w:rPr>
            </w:pPr>
            <w:r w:rsidRPr="003B6656">
              <w:rPr>
                <w:bCs/>
                <w:sz w:val="24"/>
                <w:szCs w:val="24"/>
              </w:rPr>
              <w:lastRenderedPageBreak/>
              <w:t xml:space="preserve">Розділ V. Оцінка </w:t>
            </w:r>
            <w:r w:rsidRPr="003B6656">
              <w:rPr>
                <w:sz w:val="24"/>
                <w:szCs w:val="24"/>
                <w:lang w:eastAsia="uk-UA"/>
              </w:rPr>
              <w:t>тендерної пропозиції</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1.</w:t>
            </w:r>
          </w:p>
        </w:tc>
        <w:tc>
          <w:tcPr>
            <w:tcW w:w="2592" w:type="dxa"/>
            <w:noWrap/>
          </w:tcPr>
          <w:p w:rsidR="00E00B90" w:rsidRPr="003B6656" w:rsidRDefault="00E00B90" w:rsidP="00E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szCs w:val="24"/>
              </w:rPr>
            </w:pPr>
            <w:r w:rsidRPr="003B6656">
              <w:rPr>
                <w:b/>
                <w:szCs w:val="24"/>
                <w:lang w:eastAsia="uk-UA"/>
              </w:rPr>
              <w:t>Перелік критеріїв та методика оцінки тендерної пропозиції із зазначенням питомої ваги критерію</w:t>
            </w:r>
            <w:r w:rsidR="00276ECB" w:rsidRPr="003B6656">
              <w:rPr>
                <w:b/>
                <w:szCs w:val="24"/>
                <w:lang w:eastAsia="uk-UA"/>
              </w:rPr>
              <w:t xml:space="preserve">, обґрунтування аномально низької ціни та </w:t>
            </w:r>
            <w:r w:rsidR="00276ECB" w:rsidRPr="003B6656">
              <w:rPr>
                <w:b/>
              </w:rPr>
              <w:t>виправлення невідповідностей в інформації та/або документах</w:t>
            </w:r>
            <w:r w:rsidRPr="003B6656">
              <w:rPr>
                <w:b/>
                <w:szCs w:val="24"/>
              </w:rPr>
              <w:t xml:space="preserve"> </w:t>
            </w:r>
          </w:p>
        </w:tc>
        <w:tc>
          <w:tcPr>
            <w:tcW w:w="7616" w:type="dxa"/>
            <w:shd w:val="clear" w:color="auto" w:fill="auto"/>
            <w:noWrap/>
          </w:tcPr>
          <w:p w:rsidR="000B57D1" w:rsidRPr="002F7A34" w:rsidRDefault="000B57D1" w:rsidP="000B57D1">
            <w:pPr>
              <w:jc w:val="both"/>
              <w:rPr>
                <w:szCs w:val="24"/>
                <w:lang w:eastAsia="uk-UA"/>
              </w:rPr>
            </w:pPr>
            <w:r w:rsidRPr="002F7A34">
              <w:rPr>
                <w:szCs w:val="24"/>
                <w:lang w:eastAsia="uk-UA"/>
              </w:rPr>
              <w:t>Критерії та методика оцінки визначаються відповідно до п</w:t>
            </w:r>
            <w:r w:rsidR="00435DA2" w:rsidRPr="002F7A34">
              <w:rPr>
                <w:szCs w:val="24"/>
                <w:lang w:eastAsia="uk-UA"/>
              </w:rPr>
              <w:t xml:space="preserve">ункту </w:t>
            </w:r>
            <w:r w:rsidRPr="002F7A34">
              <w:rPr>
                <w:szCs w:val="24"/>
                <w:lang w:eastAsia="uk-UA"/>
              </w:rPr>
              <w:t>37 Особливостей.</w:t>
            </w:r>
          </w:p>
          <w:p w:rsidR="007C4031" w:rsidRPr="002F7A34" w:rsidRDefault="007C4031" w:rsidP="007C4031">
            <w:pPr>
              <w:jc w:val="both"/>
              <w:rPr>
                <w:szCs w:val="24"/>
                <w:lang w:eastAsia="uk-UA"/>
              </w:rPr>
            </w:pPr>
          </w:p>
          <w:p w:rsidR="00E00B90" w:rsidRPr="002F7A34" w:rsidRDefault="00E00B90" w:rsidP="007C4031">
            <w:pPr>
              <w:jc w:val="both"/>
              <w:rPr>
                <w:szCs w:val="24"/>
                <w:lang w:eastAsia="uk-UA"/>
              </w:rPr>
            </w:pPr>
            <w:r w:rsidRPr="002F7A34">
              <w:rPr>
                <w:szCs w:val="24"/>
                <w:lang w:eastAsia="uk-UA"/>
              </w:rPr>
              <w:t>Оцінка тендерних пропозицій здійснюється на основі критерію „</w:t>
            </w:r>
            <w:proofErr w:type="spellStart"/>
            <w:r w:rsidRPr="002F7A34">
              <w:rPr>
                <w:szCs w:val="24"/>
                <w:lang w:eastAsia="uk-UA"/>
              </w:rPr>
              <w:t>Ціна”</w:t>
            </w:r>
            <w:proofErr w:type="spellEnd"/>
            <w:r w:rsidRPr="002F7A34">
              <w:rPr>
                <w:szCs w:val="24"/>
                <w:lang w:eastAsia="uk-UA"/>
              </w:rPr>
              <w:t>. Питома вага – 100%.</w:t>
            </w:r>
          </w:p>
          <w:p w:rsidR="00E00B90" w:rsidRPr="002F7A34" w:rsidRDefault="00E00B90" w:rsidP="00E00B90">
            <w:pPr>
              <w:pStyle w:val="a7"/>
              <w:ind w:right="-57"/>
              <w:jc w:val="both"/>
              <w:rPr>
                <w:sz w:val="20"/>
              </w:rPr>
            </w:pPr>
          </w:p>
          <w:p w:rsidR="00E00B90" w:rsidRPr="002F7A34" w:rsidRDefault="00E00B90" w:rsidP="00E00B90">
            <w:pPr>
              <w:pStyle w:val="a7"/>
              <w:ind w:right="-57"/>
              <w:jc w:val="both"/>
              <w:rPr>
                <w:szCs w:val="24"/>
              </w:rPr>
            </w:pPr>
            <w:r w:rsidRPr="002F7A34">
              <w:rPr>
                <w:szCs w:val="24"/>
              </w:rPr>
              <w:t xml:space="preserve">У якості ціни тендерної пропозиції використовується загальна вартість предмета </w:t>
            </w:r>
            <w:proofErr w:type="spellStart"/>
            <w:r w:rsidRPr="002F7A34">
              <w:rPr>
                <w:szCs w:val="24"/>
              </w:rPr>
              <w:t>закупівлі</w:t>
            </w:r>
            <w:r w:rsidR="007F7940">
              <w:rPr>
                <w:szCs w:val="24"/>
              </w:rPr>
              <w:t>з</w:t>
            </w:r>
            <w:proofErr w:type="spellEnd"/>
            <w:r w:rsidRPr="002F7A34">
              <w:rPr>
                <w:szCs w:val="24"/>
              </w:rPr>
              <w:t xml:space="preserve"> урахування</w:t>
            </w:r>
            <w:r w:rsidR="007F7940">
              <w:rPr>
                <w:szCs w:val="24"/>
              </w:rPr>
              <w:t>м</w:t>
            </w:r>
            <w:r w:rsidRPr="002F7A34">
              <w:rPr>
                <w:szCs w:val="24"/>
              </w:rPr>
              <w:t xml:space="preserve"> податку на додану вартість (ПДВ).</w:t>
            </w:r>
          </w:p>
          <w:p w:rsidR="008F1739" w:rsidRPr="002F7A34" w:rsidRDefault="008F1739" w:rsidP="00E00B90">
            <w:pPr>
              <w:pStyle w:val="a7"/>
              <w:ind w:right="-57"/>
              <w:jc w:val="both"/>
              <w:rPr>
                <w:szCs w:val="24"/>
              </w:rPr>
            </w:pPr>
          </w:p>
          <w:p w:rsidR="00CA0CC3" w:rsidRPr="002F7A34" w:rsidRDefault="00CA0CC3" w:rsidP="00CA0CC3">
            <w:pPr>
              <w:pStyle w:val="a7"/>
              <w:ind w:left="-57" w:right="-57"/>
              <w:jc w:val="both"/>
              <w:rPr>
                <w:szCs w:val="24"/>
              </w:rPr>
            </w:pPr>
            <w:r w:rsidRPr="002F7A34">
              <w:rPr>
                <w:szCs w:val="24"/>
              </w:rPr>
              <w:t xml:space="preserve"> Оцінка здійснюється щодо предмета закупівлі в цілому.</w:t>
            </w:r>
          </w:p>
          <w:p w:rsidR="008F1739" w:rsidRPr="002F7A34" w:rsidRDefault="008F1739" w:rsidP="00CA0CC3">
            <w:pPr>
              <w:pStyle w:val="a7"/>
              <w:ind w:left="-57" w:right="-57"/>
              <w:jc w:val="both"/>
              <w:rPr>
                <w:szCs w:val="24"/>
              </w:rPr>
            </w:pPr>
          </w:p>
          <w:p w:rsidR="008F1739" w:rsidRPr="002F7A34" w:rsidRDefault="008F1739" w:rsidP="008F1739">
            <w:pPr>
              <w:jc w:val="both"/>
              <w:rPr>
                <w:szCs w:val="24"/>
                <w:lang w:eastAsia="uk-UA"/>
              </w:rPr>
            </w:pPr>
            <w:r w:rsidRPr="002F7A34">
              <w:rPr>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8F1739" w:rsidRPr="002F7A34" w:rsidRDefault="008F1739" w:rsidP="008F1739">
            <w:pPr>
              <w:jc w:val="both"/>
              <w:rPr>
                <w:szCs w:val="24"/>
                <w:lang w:eastAsia="uk-UA"/>
              </w:rPr>
            </w:pPr>
          </w:p>
          <w:p w:rsidR="008F1739" w:rsidRPr="002F7A34" w:rsidRDefault="008F1739" w:rsidP="008F1739">
            <w:pPr>
              <w:jc w:val="both"/>
              <w:rPr>
                <w:szCs w:val="24"/>
                <w:lang w:eastAsia="uk-UA"/>
              </w:rPr>
            </w:pPr>
            <w:r w:rsidRPr="002F7A34">
              <w:rPr>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704ED" w:rsidRPr="002F7A34" w:rsidRDefault="003704ED" w:rsidP="00D20F43">
            <w:pPr>
              <w:contextualSpacing/>
              <w:jc w:val="both"/>
              <w:rPr>
                <w:szCs w:val="24"/>
                <w:lang w:eastAsia="uk-UA"/>
              </w:rPr>
            </w:pPr>
          </w:p>
          <w:p w:rsidR="00A50024" w:rsidRPr="002F7A34" w:rsidRDefault="00A50024" w:rsidP="00A50024">
            <w:pPr>
              <w:ind w:firstLine="413"/>
              <w:contextualSpacing/>
              <w:jc w:val="both"/>
              <w:rPr>
                <w:szCs w:val="24"/>
                <w:lang w:eastAsia="uk-UA"/>
              </w:rPr>
            </w:pPr>
            <w:r w:rsidRPr="002F7A34">
              <w:rPr>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50024" w:rsidRPr="002F7A34" w:rsidRDefault="00A50024" w:rsidP="00A50024">
            <w:pPr>
              <w:ind w:firstLine="413"/>
              <w:contextualSpacing/>
              <w:jc w:val="both"/>
              <w:rPr>
                <w:szCs w:val="24"/>
                <w:lang w:eastAsia="uk-UA"/>
              </w:rPr>
            </w:pPr>
          </w:p>
          <w:p w:rsidR="00A50024" w:rsidRPr="002F7A34" w:rsidRDefault="00A50024" w:rsidP="00A50024">
            <w:pPr>
              <w:ind w:firstLine="413"/>
              <w:contextualSpacing/>
              <w:jc w:val="both"/>
              <w:rPr>
                <w:szCs w:val="24"/>
                <w:lang w:eastAsia="uk-UA"/>
              </w:rPr>
            </w:pPr>
            <w:r w:rsidRPr="002F7A34">
              <w:rPr>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0024" w:rsidRPr="002F7A34" w:rsidRDefault="00A50024" w:rsidP="003704ED">
            <w:pPr>
              <w:contextualSpacing/>
              <w:jc w:val="both"/>
              <w:rPr>
                <w:strike/>
                <w:szCs w:val="24"/>
                <w:lang w:eastAsia="uk-UA"/>
              </w:rPr>
            </w:pPr>
          </w:p>
          <w:p w:rsidR="00A50024" w:rsidRPr="002F7A34" w:rsidRDefault="00A50024" w:rsidP="003704ED">
            <w:pPr>
              <w:contextualSpacing/>
              <w:jc w:val="both"/>
              <w:rPr>
                <w:szCs w:val="24"/>
                <w:lang w:eastAsia="uk-UA"/>
              </w:rPr>
            </w:pPr>
            <w:r w:rsidRPr="002F7A34">
              <w:rPr>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704ED" w:rsidRPr="002F7A34" w:rsidRDefault="003704ED" w:rsidP="00E00B90">
            <w:pPr>
              <w:jc w:val="both"/>
              <w:rPr>
                <w:szCs w:val="24"/>
                <w:lang w:eastAsia="uk-UA"/>
              </w:rPr>
            </w:pPr>
          </w:p>
          <w:p w:rsidR="00E00B90" w:rsidRPr="002F7A34" w:rsidRDefault="00E00B90" w:rsidP="00E00B90">
            <w:pPr>
              <w:jc w:val="both"/>
              <w:rPr>
                <w:b/>
                <w:bCs/>
                <w:i/>
                <w:iCs/>
                <w:szCs w:val="24"/>
                <w:lang w:eastAsia="uk-UA"/>
              </w:rPr>
            </w:pPr>
            <w:r w:rsidRPr="002F7A34">
              <w:rPr>
                <w:szCs w:val="24"/>
                <w:lang w:eastAsia="uk-UA"/>
              </w:rPr>
              <w:t xml:space="preserve">Учасник, який надав найбільш економічно вигідну тендерну пропозицію, що є аномально низькою, </w:t>
            </w:r>
            <w:r w:rsidRPr="002F7A34">
              <w:rPr>
                <w:b/>
                <w:bCs/>
                <w:i/>
                <w:iCs/>
                <w:szCs w:val="24"/>
                <w:lang w:eastAsia="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3F7351" w:rsidRPr="002F7A34">
              <w:rPr>
                <w:b/>
                <w:bCs/>
                <w:i/>
                <w:iCs/>
                <w:szCs w:val="24"/>
                <w:lang w:eastAsia="uk-UA"/>
              </w:rPr>
              <w:t xml:space="preserve">тендерної </w:t>
            </w:r>
            <w:r w:rsidRPr="002F7A34">
              <w:rPr>
                <w:b/>
                <w:bCs/>
                <w:i/>
                <w:iCs/>
                <w:szCs w:val="24"/>
                <w:lang w:eastAsia="uk-UA"/>
              </w:rPr>
              <w:t>пропозиції.</w:t>
            </w:r>
          </w:p>
          <w:p w:rsidR="003704ED" w:rsidRPr="002F7A34" w:rsidRDefault="003704ED" w:rsidP="00E00B90">
            <w:pPr>
              <w:jc w:val="both"/>
              <w:rPr>
                <w:sz w:val="16"/>
                <w:szCs w:val="16"/>
                <w:lang w:eastAsia="uk-UA"/>
              </w:rPr>
            </w:pPr>
          </w:p>
          <w:p w:rsidR="00E00B90" w:rsidRPr="002F7A34" w:rsidRDefault="00E00B90" w:rsidP="00E00B90">
            <w:pPr>
              <w:jc w:val="both"/>
            </w:pPr>
            <w:r w:rsidRPr="002F7A34">
              <w:rPr>
                <w:szCs w:val="24"/>
                <w:lang w:eastAsia="uk-UA"/>
              </w:rPr>
              <w:t xml:space="preserve">Замовник може відхилити аномально низьку тендерну пропозицію, у </w:t>
            </w:r>
            <w:r w:rsidRPr="002F7A34">
              <w:rPr>
                <w:szCs w:val="24"/>
                <w:lang w:eastAsia="uk-UA"/>
              </w:rPr>
              <w:lastRenderedPageBreak/>
              <w:t xml:space="preserve">разі якщо учасник не надав належного обґрунтування вказаної у ній ціни або вартості, та відхиляє аномально низьку тендерну пропозицію </w:t>
            </w:r>
            <w:r w:rsidR="00C623DE" w:rsidRPr="002F7A34">
              <w:rPr>
                <w:szCs w:val="24"/>
                <w:lang w:eastAsia="uk-UA"/>
              </w:rPr>
              <w:t>в</w:t>
            </w:r>
            <w:r w:rsidRPr="002F7A34">
              <w:rPr>
                <w:szCs w:val="24"/>
                <w:lang w:eastAsia="uk-UA"/>
              </w:rPr>
              <w:t xml:space="preserve"> разі ненадходження такого обґрунтування </w:t>
            </w:r>
            <w:r w:rsidRPr="002F7A34">
              <w:t>протягом строку, визначеного</w:t>
            </w:r>
            <w:r w:rsidR="00E147BC" w:rsidRPr="002F7A34">
              <w:t xml:space="preserve"> </w:t>
            </w:r>
            <w:proofErr w:type="spellStart"/>
            <w:r w:rsidRPr="002F7A34">
              <w:t>абз</w:t>
            </w:r>
            <w:r w:rsidR="00EA626A" w:rsidRPr="002F7A34">
              <w:t>ацем</w:t>
            </w:r>
            <w:proofErr w:type="spellEnd"/>
            <w:r w:rsidRPr="002F7A34">
              <w:t xml:space="preserve"> </w:t>
            </w:r>
            <w:r w:rsidR="00C623DE" w:rsidRPr="002F7A34">
              <w:t>5</w:t>
            </w:r>
            <w:r w:rsidRPr="002F7A34">
              <w:t xml:space="preserve"> </w:t>
            </w:r>
            <w:r w:rsidR="00C623DE" w:rsidRPr="002F7A34">
              <w:t>пункту 38 Особливостей</w:t>
            </w:r>
            <w:r w:rsidRPr="002F7A34">
              <w:t>.</w:t>
            </w:r>
          </w:p>
          <w:p w:rsidR="003704ED" w:rsidRPr="002F7A34" w:rsidRDefault="003704ED" w:rsidP="00E00B90">
            <w:pPr>
              <w:jc w:val="both"/>
              <w:rPr>
                <w:sz w:val="12"/>
                <w:szCs w:val="12"/>
              </w:rPr>
            </w:pPr>
          </w:p>
          <w:p w:rsidR="00E00B90" w:rsidRPr="002F7A34" w:rsidRDefault="00E00B90" w:rsidP="00E00B90">
            <w:pPr>
              <w:jc w:val="both"/>
              <w:rPr>
                <w:szCs w:val="24"/>
                <w:lang w:eastAsia="uk-UA"/>
              </w:rPr>
            </w:pPr>
            <w:r w:rsidRPr="002F7A34">
              <w:rPr>
                <w:b/>
                <w:bCs/>
                <w:i/>
                <w:iCs/>
                <w:szCs w:val="24"/>
                <w:lang w:eastAsia="uk-UA"/>
              </w:rPr>
              <w:t>Обґрунтування аномально низької тендерної пропозиції може містити інформацію про:</w:t>
            </w:r>
          </w:p>
          <w:p w:rsidR="00E00B90" w:rsidRPr="002F7A34" w:rsidRDefault="00E00B90" w:rsidP="00042BF9">
            <w:pPr>
              <w:numPr>
                <w:ilvl w:val="0"/>
                <w:numId w:val="17"/>
              </w:numPr>
              <w:jc w:val="both"/>
              <w:textAlignment w:val="baseline"/>
              <w:rPr>
                <w:szCs w:val="24"/>
                <w:lang w:eastAsia="uk-UA"/>
              </w:rPr>
            </w:pPr>
            <w:r w:rsidRPr="002F7A34">
              <w:rPr>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00B90" w:rsidRPr="002F7A34" w:rsidRDefault="00F638D3" w:rsidP="00042BF9">
            <w:pPr>
              <w:numPr>
                <w:ilvl w:val="0"/>
                <w:numId w:val="17"/>
              </w:numPr>
              <w:jc w:val="both"/>
              <w:textAlignment w:val="baseline"/>
              <w:rPr>
                <w:szCs w:val="24"/>
                <w:lang w:eastAsia="uk-UA"/>
              </w:rPr>
            </w:pPr>
            <w:r w:rsidRPr="002F7A34">
              <w:rPr>
                <w:szCs w:val="24"/>
                <w:lang w:eastAsia="uk-UA"/>
              </w:rPr>
              <w:t>сприятливі умови, за яких учасник процедури закупівлі може поставити товари, надати послуги чи виконати роботи, зокрема спеціальн</w:t>
            </w:r>
            <w:r w:rsidRPr="002F7A34">
              <w:rPr>
                <w:color w:val="7030A0"/>
                <w:szCs w:val="24"/>
                <w:lang w:eastAsia="uk-UA"/>
              </w:rPr>
              <w:t>у</w:t>
            </w:r>
            <w:r w:rsidRPr="002F7A34">
              <w:rPr>
                <w:szCs w:val="24"/>
                <w:lang w:eastAsia="uk-UA"/>
              </w:rPr>
              <w:t xml:space="preserve"> цінов</w:t>
            </w:r>
            <w:r w:rsidRPr="002F7A34">
              <w:rPr>
                <w:sz w:val="22"/>
                <w:szCs w:val="22"/>
                <w:lang w:eastAsia="uk-UA"/>
              </w:rPr>
              <w:t>у</w:t>
            </w:r>
            <w:r w:rsidRPr="002F7A34">
              <w:rPr>
                <w:szCs w:val="24"/>
                <w:lang w:eastAsia="uk-UA"/>
              </w:rPr>
              <w:t xml:space="preserve"> пропозицію (знижку) учасника процедури закупівлі</w:t>
            </w:r>
            <w:r w:rsidR="00E00B90" w:rsidRPr="002F7A34">
              <w:rPr>
                <w:szCs w:val="24"/>
                <w:lang w:eastAsia="uk-UA"/>
              </w:rPr>
              <w:t>;</w:t>
            </w:r>
            <w:r w:rsidR="00C623DE" w:rsidRPr="002F7A34">
              <w:rPr>
                <w:szCs w:val="24"/>
                <w:lang w:eastAsia="uk-UA"/>
              </w:rPr>
              <w:t xml:space="preserve"> </w:t>
            </w:r>
          </w:p>
          <w:p w:rsidR="00E00B90" w:rsidRPr="002F7A34" w:rsidRDefault="00E00B90" w:rsidP="00042BF9">
            <w:pPr>
              <w:numPr>
                <w:ilvl w:val="0"/>
                <w:numId w:val="17"/>
              </w:numPr>
              <w:spacing w:after="160"/>
              <w:jc w:val="both"/>
              <w:textAlignment w:val="baseline"/>
              <w:rPr>
                <w:szCs w:val="24"/>
                <w:lang w:eastAsia="uk-UA"/>
              </w:rPr>
            </w:pPr>
            <w:r w:rsidRPr="002F7A34">
              <w:rPr>
                <w:szCs w:val="24"/>
                <w:lang w:eastAsia="uk-UA"/>
              </w:rPr>
              <w:t>отримання учасником державної допомоги згідно із законодавством.</w:t>
            </w:r>
          </w:p>
          <w:p w:rsidR="00E00B90" w:rsidRPr="002F7A34" w:rsidRDefault="00E00B90" w:rsidP="00E00B90">
            <w:pPr>
              <w:shd w:val="clear" w:color="auto" w:fill="FFFFFF"/>
              <w:jc w:val="both"/>
              <w:rPr>
                <w:szCs w:val="24"/>
                <w:lang w:eastAsia="uk-UA"/>
              </w:rPr>
            </w:pPr>
            <w:r w:rsidRPr="002F7A34">
              <w:rPr>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r w:rsidR="00E147BC" w:rsidRPr="002F7A34">
              <w:rPr>
                <w:szCs w:val="24"/>
                <w:lang w:eastAsia="uk-UA"/>
              </w:rPr>
              <w:t xml:space="preserve"> </w:t>
            </w:r>
            <w:r w:rsidR="00C623DE" w:rsidRPr="002F7A34">
              <w:rPr>
                <w:szCs w:val="24"/>
                <w:lang w:eastAsia="uk-UA"/>
              </w:rPr>
              <w:t>відповідно до Закону з урахуванням Особливостей</w:t>
            </w:r>
            <w:r w:rsidRPr="002F7A34">
              <w:rPr>
                <w:szCs w:val="24"/>
                <w:lang w:eastAsia="uk-UA"/>
              </w:rPr>
              <w:t>.</w:t>
            </w:r>
          </w:p>
          <w:p w:rsidR="00E00B90" w:rsidRPr="002F7A34" w:rsidRDefault="00E00B90" w:rsidP="00E00B90">
            <w:pPr>
              <w:jc w:val="both"/>
              <w:rPr>
                <w:szCs w:val="24"/>
                <w:lang w:eastAsia="uk-UA"/>
              </w:rPr>
            </w:pPr>
            <w:r w:rsidRPr="002F7A34">
              <w:rPr>
                <w:szCs w:val="24"/>
                <w:lang w:eastAsia="uk-UA"/>
              </w:rPr>
              <w:t>Замовник має право звернутися за підтвердженням інформації, наданої учасником</w:t>
            </w:r>
            <w:r w:rsidR="00C623DE" w:rsidRPr="002F7A34">
              <w:rPr>
                <w:szCs w:val="24"/>
                <w:lang w:eastAsia="uk-UA"/>
              </w:rPr>
              <w:t xml:space="preserve"> процедури закупівлі</w:t>
            </w:r>
            <w:r w:rsidRPr="002F7A34">
              <w:rPr>
                <w:szCs w:val="24"/>
                <w:lang w:eastAsia="uk-UA"/>
              </w:rPr>
              <w:t>, до органів державної влади, підприємств, установ, організацій відповідно до їх компетенції.</w:t>
            </w:r>
          </w:p>
          <w:p w:rsidR="00E00B90" w:rsidRPr="002F7A34" w:rsidRDefault="00E00B90" w:rsidP="00E00B90">
            <w:pPr>
              <w:jc w:val="both"/>
              <w:rPr>
                <w:szCs w:val="24"/>
                <w:lang w:eastAsia="uk-UA"/>
              </w:rPr>
            </w:pPr>
            <w:r w:rsidRPr="002F7A34">
              <w:rPr>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sidR="000848B8" w:rsidRPr="002F7A34">
              <w:rPr>
                <w:szCs w:val="24"/>
                <w:lang w:eastAsia="uk-UA"/>
              </w:rPr>
              <w:t>що  є суттєвою  під час визначення результатів відкритих торів, замовник відхиляє тендерну пропозицію такого учасника процедури закупівлі</w:t>
            </w:r>
            <w:r w:rsidRPr="002F7A34">
              <w:rPr>
                <w:szCs w:val="24"/>
                <w:lang w:eastAsia="uk-UA"/>
              </w:rPr>
              <w:t>.</w:t>
            </w:r>
          </w:p>
          <w:p w:rsidR="00E00B90" w:rsidRPr="002F7A34" w:rsidRDefault="00E00B90" w:rsidP="00E00B90">
            <w:pPr>
              <w:jc w:val="both"/>
              <w:rPr>
                <w:szCs w:val="24"/>
                <w:lang w:eastAsia="uk-UA"/>
              </w:rPr>
            </w:pPr>
          </w:p>
          <w:p w:rsidR="00E00B90" w:rsidRPr="002F7A34" w:rsidRDefault="00E00B90" w:rsidP="00E00B90">
            <w:pPr>
              <w:jc w:val="both"/>
              <w:rPr>
                <w:szCs w:val="24"/>
                <w:lang w:eastAsia="uk-UA"/>
              </w:rPr>
            </w:pPr>
            <w:r w:rsidRPr="002F7A34">
              <w:rPr>
                <w:szCs w:val="24"/>
                <w:lang w:eastAsia="uk-UA"/>
              </w:rPr>
              <w:t>Якщо замовником під час розгляду тендерної пропозиції учасника</w:t>
            </w:r>
            <w:r w:rsidR="005C4CFD" w:rsidRPr="002F7A34">
              <w:rPr>
                <w:szCs w:val="24"/>
                <w:lang w:eastAsia="uk-UA"/>
              </w:rPr>
              <w:t xml:space="preserve"> процедури закупівлі</w:t>
            </w:r>
            <w:r w:rsidRPr="002F7A34">
              <w:rPr>
                <w:szCs w:val="24"/>
                <w:lang w:eastAsia="uk-UA"/>
              </w:rPr>
              <w:t xml:space="preserve"> виявлено невідповідності в інформації та/або документах, </w:t>
            </w:r>
            <w:r w:rsidR="005C4CFD" w:rsidRPr="002F7A34">
              <w:rPr>
                <w:szCs w:val="24"/>
                <w:lang w:eastAsia="uk-UA"/>
              </w:rPr>
              <w:t xml:space="preserve">що подані учасником процедури закупівлі у тендерній пропозиції та/або подання яких передбачалося тендерною документацією, </w:t>
            </w:r>
            <w:r w:rsidRPr="002F7A34">
              <w:rPr>
                <w:szCs w:val="24"/>
                <w:lang w:eastAsia="uk-UA"/>
              </w:rPr>
              <w:t xml:space="preserve">він розміщує у строк, який </w:t>
            </w:r>
            <w:r w:rsidRPr="002F7A34">
              <w:rPr>
                <w:b/>
                <w:bCs/>
                <w:i/>
                <w:iCs/>
                <w:szCs w:val="24"/>
                <w:lang w:eastAsia="uk-UA"/>
              </w:rPr>
              <w:t xml:space="preserve">не може бути меншим ніж два робочі дні </w:t>
            </w:r>
            <w:r w:rsidRPr="002F7A34">
              <w:rPr>
                <w:szCs w:val="24"/>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4CFD" w:rsidRPr="002F7A34" w:rsidRDefault="005C4CFD" w:rsidP="005C4CFD">
            <w:pPr>
              <w:shd w:val="clear" w:color="auto" w:fill="FFFFFF"/>
              <w:spacing w:after="160"/>
              <w:jc w:val="both"/>
              <w:textAlignment w:val="baseline"/>
              <w:rPr>
                <w:szCs w:val="24"/>
                <w:lang w:eastAsia="uk-UA"/>
              </w:rPr>
            </w:pPr>
            <w:r w:rsidRPr="002F7A34">
              <w:rPr>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2F7A34">
              <w:rPr>
                <w:szCs w:val="24"/>
                <w:lang w:eastAsia="uk-UA"/>
              </w:rPr>
              <w:lastRenderedPageBreak/>
              <w:t>найменування товару, марки, моделі тощо.</w:t>
            </w:r>
          </w:p>
          <w:p w:rsidR="00E00B90" w:rsidRPr="002F7A34" w:rsidRDefault="00E00B90" w:rsidP="00E00B90">
            <w:pPr>
              <w:shd w:val="clear" w:color="auto" w:fill="FFFFFF"/>
              <w:ind w:right="112"/>
              <w:jc w:val="both"/>
              <w:rPr>
                <w:szCs w:val="24"/>
              </w:rPr>
            </w:pPr>
            <w:r w:rsidRPr="002F7A34">
              <w:rPr>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6DFA" w:rsidRPr="002F7A34" w:rsidRDefault="00C36DFA" w:rsidP="00E00B90">
            <w:pPr>
              <w:shd w:val="clear" w:color="auto" w:fill="FFFFFF"/>
              <w:jc w:val="both"/>
              <w:rPr>
                <w:szCs w:val="24"/>
                <w:lang w:eastAsia="uk-UA"/>
              </w:rPr>
            </w:pPr>
          </w:p>
          <w:p w:rsidR="00E00B90" w:rsidRPr="002F7A34" w:rsidRDefault="00E00B90" w:rsidP="00E00B90">
            <w:pPr>
              <w:shd w:val="clear" w:color="auto" w:fill="FFFFFF"/>
              <w:jc w:val="both"/>
              <w:rPr>
                <w:szCs w:val="24"/>
                <w:lang w:eastAsia="uk-UA"/>
              </w:rPr>
            </w:pPr>
            <w:r w:rsidRPr="002F7A34">
              <w:rPr>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w:t>
            </w:r>
            <w:r w:rsidR="005C4CFD" w:rsidRPr="002F7A34">
              <w:rPr>
                <w:szCs w:val="24"/>
                <w:lang w:eastAsia="uk-UA"/>
              </w:rPr>
              <w:t xml:space="preserve">процедури закупівлі у складі </w:t>
            </w:r>
            <w:r w:rsidRPr="002F7A34">
              <w:rPr>
                <w:szCs w:val="24"/>
                <w:lang w:eastAsia="uk-UA"/>
              </w:rPr>
              <w:t>тендерн</w:t>
            </w:r>
            <w:r w:rsidR="005C4CFD" w:rsidRPr="002F7A34">
              <w:rPr>
                <w:szCs w:val="24"/>
                <w:lang w:eastAsia="uk-UA"/>
              </w:rPr>
              <w:t>ої</w:t>
            </w:r>
            <w:r w:rsidRPr="002F7A34">
              <w:rPr>
                <w:szCs w:val="24"/>
                <w:lang w:eastAsia="uk-UA"/>
              </w:rPr>
              <w:t xml:space="preserve"> пропозиції, крім випадків, пов’язаних з виконанням рішення органу оскарження.</w:t>
            </w:r>
          </w:p>
          <w:p w:rsidR="00C36DFA" w:rsidRPr="002F7A34" w:rsidRDefault="00C36DFA" w:rsidP="00E00B90">
            <w:pPr>
              <w:shd w:val="clear" w:color="auto" w:fill="FFFFFF"/>
              <w:jc w:val="both"/>
              <w:rPr>
                <w:szCs w:val="24"/>
                <w:lang w:eastAsia="uk-UA"/>
              </w:rPr>
            </w:pPr>
          </w:p>
          <w:p w:rsidR="001F73D1" w:rsidRPr="002F7A34" w:rsidRDefault="00C36DFA" w:rsidP="00855F3A">
            <w:pPr>
              <w:pStyle w:val="a7"/>
              <w:ind w:right="-57"/>
              <w:jc w:val="both"/>
              <w:rPr>
                <w:szCs w:val="24"/>
                <w:lang w:eastAsia="uk-UA"/>
              </w:rPr>
            </w:pPr>
            <w:r w:rsidRPr="002F7A34">
              <w:rPr>
                <w:szCs w:val="24"/>
                <w:lang w:eastAsia="uk-UA"/>
              </w:rPr>
              <w:t xml:space="preserve">У разі </w:t>
            </w:r>
            <w:r w:rsidR="00855F3A" w:rsidRPr="002F7A34">
              <w:rPr>
                <w:szCs w:val="24"/>
                <w:lang w:eastAsia="uk-UA"/>
              </w:rPr>
              <w:t>коли</w:t>
            </w:r>
            <w:r w:rsidRPr="002F7A34">
              <w:rPr>
                <w:szCs w:val="24"/>
                <w:lang w:eastAsia="uk-UA"/>
              </w:rPr>
              <w:t xml:space="preserve"> учасник</w:t>
            </w:r>
            <w:r w:rsidR="00790B22" w:rsidRPr="002F7A34">
              <w:rPr>
                <w:szCs w:val="24"/>
                <w:lang w:eastAsia="uk-UA"/>
              </w:rPr>
              <w:t xml:space="preserve"> процедури закупівлі</w:t>
            </w:r>
            <w:r w:rsidRPr="002F7A34">
              <w:rPr>
                <w:szCs w:val="24"/>
                <w:lang w:eastAsia="uk-UA"/>
              </w:rPr>
              <w:t xml:space="preserve">,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790B22" w:rsidRPr="002F7A34">
              <w:rPr>
                <w:szCs w:val="24"/>
                <w:lang w:eastAsia="uk-UA"/>
              </w:rPr>
              <w:t xml:space="preserve">чотири дні з </w:t>
            </w:r>
            <w:r w:rsidR="00790B22" w:rsidRPr="002F7A34">
              <w:t xml:space="preserve"> </w:t>
            </w:r>
            <w:r w:rsidR="00790B22" w:rsidRPr="002F7A34">
              <w:rPr>
                <w:szCs w:val="24"/>
                <w:lang w:eastAsia="uk-UA"/>
              </w:rPr>
              <w:t xml:space="preserve">дати надходження такого звернення через електронну систему закупівель, </w:t>
            </w:r>
            <w:r w:rsidR="00790B22" w:rsidRPr="002F7A34">
              <w:rPr>
                <w:sz w:val="28"/>
                <w:szCs w:val="28"/>
                <w:lang w:eastAsia="en-US"/>
              </w:rPr>
              <w:t xml:space="preserve"> </w:t>
            </w:r>
            <w:r w:rsidR="00790B22" w:rsidRPr="002F7A34">
              <w:rPr>
                <w:szCs w:val="24"/>
                <w:lang w:eastAsia="en-US"/>
              </w:rPr>
              <w:t xml:space="preserve">але до моменту оприлюднення договору </w:t>
            </w:r>
            <w:r w:rsidR="00790B22" w:rsidRPr="002F7A34">
              <w:rPr>
                <w:szCs w:val="24"/>
                <w:shd w:val="clear" w:color="auto" w:fill="FFFFFF"/>
                <w:lang w:eastAsia="uk-UA"/>
              </w:rPr>
              <w:t>про закупівлю в електронній системі закупівель відповідно до статті 10 Закону</w:t>
            </w:r>
            <w:r w:rsidRPr="002F7A34">
              <w:rPr>
                <w:szCs w:val="24"/>
                <w:lang w:eastAsia="uk-UA"/>
              </w:rPr>
              <w:t>.</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lastRenderedPageBreak/>
              <w:t>2.</w:t>
            </w:r>
          </w:p>
        </w:tc>
        <w:tc>
          <w:tcPr>
            <w:tcW w:w="2592" w:type="dxa"/>
            <w:noWrap/>
          </w:tcPr>
          <w:p w:rsidR="00E00B90" w:rsidRPr="003B6656" w:rsidRDefault="00E00B90" w:rsidP="00E00B90">
            <w:pPr>
              <w:pStyle w:val="a7"/>
              <w:ind w:left="-57" w:right="-57"/>
              <w:rPr>
                <w:b/>
                <w:szCs w:val="24"/>
              </w:rPr>
            </w:pPr>
            <w:r w:rsidRPr="003B6656">
              <w:rPr>
                <w:b/>
                <w:szCs w:val="24"/>
                <w:lang w:eastAsia="uk-UA"/>
              </w:rPr>
              <w:t>Інша інформація</w:t>
            </w:r>
          </w:p>
        </w:tc>
        <w:tc>
          <w:tcPr>
            <w:tcW w:w="7616" w:type="dxa"/>
            <w:noWrap/>
          </w:tcPr>
          <w:p w:rsidR="00E00B90" w:rsidRPr="003B6656" w:rsidRDefault="00E00B90" w:rsidP="00E00B90">
            <w:pPr>
              <w:pStyle w:val="a7"/>
              <w:ind w:left="-57" w:right="-57"/>
              <w:jc w:val="both"/>
              <w:rPr>
                <w:szCs w:val="24"/>
              </w:rPr>
            </w:pPr>
            <w:r w:rsidRPr="003B6656">
              <w:rPr>
                <w:szCs w:val="24"/>
              </w:rPr>
              <w:t>Учасник</w:t>
            </w:r>
            <w:r w:rsidR="00855F3A" w:rsidRPr="003B6656">
              <w:rPr>
                <w:szCs w:val="24"/>
              </w:rPr>
              <w:t xml:space="preserve"> </w:t>
            </w:r>
            <w:r w:rsidR="00855F3A" w:rsidRPr="003B6656">
              <w:rPr>
                <w:szCs w:val="24"/>
                <w:lang w:eastAsia="uk-UA"/>
              </w:rPr>
              <w:t>процедури закупівлі</w:t>
            </w:r>
            <w:r w:rsidRPr="003B6656">
              <w:rPr>
                <w:szCs w:val="24"/>
              </w:rPr>
              <w:t xml:space="preserve">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E00B90" w:rsidRPr="003B6656" w:rsidRDefault="00E00B90" w:rsidP="00E00B90">
            <w:pPr>
              <w:pStyle w:val="a7"/>
              <w:ind w:left="-57" w:right="-57"/>
              <w:jc w:val="both"/>
              <w:rPr>
                <w:szCs w:val="24"/>
              </w:rPr>
            </w:pPr>
            <w:r w:rsidRPr="003B6656">
              <w:rPr>
                <w:szCs w:val="24"/>
              </w:rPr>
              <w:t>Витрати учасника</w:t>
            </w:r>
            <w:r w:rsidR="00855F3A" w:rsidRPr="003B6656">
              <w:rPr>
                <w:szCs w:val="24"/>
              </w:rPr>
              <w:t xml:space="preserve"> </w:t>
            </w:r>
            <w:r w:rsidR="00855F3A" w:rsidRPr="003B6656">
              <w:rPr>
                <w:szCs w:val="24"/>
                <w:lang w:eastAsia="uk-UA"/>
              </w:rPr>
              <w:t>процедури закупівлі</w:t>
            </w:r>
            <w:r w:rsidRPr="003B6656">
              <w:rPr>
                <w:szCs w:val="24"/>
              </w:rPr>
              <w:t>, пов’язані з підготовкою та поданням тендерної пропозиції</w:t>
            </w:r>
            <w:r w:rsidRPr="003B6656">
              <w:t xml:space="preserve"> </w:t>
            </w:r>
            <w:r w:rsidRPr="003B6656">
              <w:rPr>
                <w:szCs w:val="24"/>
              </w:rPr>
              <w:t>не відшкодовуються (в тому числі і у разі відміни торгів чи визнання торгів такими, що не відбулися).</w:t>
            </w:r>
          </w:p>
          <w:p w:rsidR="00E00B90" w:rsidRPr="003B6656" w:rsidRDefault="00E00B90" w:rsidP="00E00B90">
            <w:pPr>
              <w:pStyle w:val="a7"/>
              <w:ind w:left="-57" w:right="-57"/>
              <w:jc w:val="both"/>
            </w:pPr>
            <w:r w:rsidRPr="003B6656">
              <w:t>Відповідальність за достовірність наданої інформації в своїй тендерній пропозиції несе учасник</w:t>
            </w:r>
            <w:r w:rsidR="00855F3A" w:rsidRPr="003B6656">
              <w:t xml:space="preserve"> </w:t>
            </w:r>
            <w:r w:rsidR="00855F3A" w:rsidRPr="003B6656">
              <w:rPr>
                <w:szCs w:val="24"/>
                <w:lang w:eastAsia="uk-UA"/>
              </w:rPr>
              <w:t>процедури закупівлі</w:t>
            </w:r>
            <w:r w:rsidRPr="003B6656">
              <w:t xml:space="preserve">. </w:t>
            </w:r>
          </w:p>
          <w:p w:rsidR="00790B22" w:rsidRPr="003B6656" w:rsidRDefault="00790B22" w:rsidP="00790B22">
            <w:pPr>
              <w:spacing w:before="240"/>
              <w:jc w:val="both"/>
              <w:rPr>
                <w:b/>
                <w:szCs w:val="24"/>
              </w:rPr>
            </w:pPr>
            <w:r w:rsidRPr="003B6656">
              <w:rPr>
                <w:b/>
                <w:szCs w:val="24"/>
              </w:rPr>
              <w:t>Учасник</w:t>
            </w:r>
            <w:r w:rsidR="00855F3A" w:rsidRPr="003B6656">
              <w:rPr>
                <w:b/>
                <w:szCs w:val="24"/>
              </w:rPr>
              <w:t xml:space="preserve"> </w:t>
            </w:r>
            <w:r w:rsidR="00855F3A" w:rsidRPr="003B6656">
              <w:rPr>
                <w:b/>
                <w:szCs w:val="24"/>
                <w:lang w:eastAsia="uk-UA"/>
              </w:rPr>
              <w:t>процедури закупівлі</w:t>
            </w:r>
            <w:r w:rsidRPr="003B6656">
              <w:rPr>
                <w:b/>
                <w:szCs w:val="24"/>
              </w:rPr>
              <w:t xml:space="preserve"> при поданні тендерної пропозиції повинен враховувати норми:</w:t>
            </w:r>
          </w:p>
          <w:p w:rsidR="00790B22" w:rsidRPr="003B6656" w:rsidRDefault="00790B22" w:rsidP="00790B22">
            <w:pPr>
              <w:widowControl w:val="0"/>
              <w:ind w:firstLine="479"/>
              <w:jc w:val="both"/>
              <w:rPr>
                <w:szCs w:val="24"/>
              </w:rPr>
            </w:pPr>
            <w:r w:rsidRPr="003B6656">
              <w:rPr>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90B22" w:rsidRPr="003B6656" w:rsidRDefault="00790B22" w:rsidP="00790B22">
            <w:pPr>
              <w:widowControl w:val="0"/>
              <w:ind w:firstLine="479"/>
              <w:jc w:val="both"/>
              <w:rPr>
                <w:szCs w:val="24"/>
              </w:rPr>
            </w:pPr>
            <w:r w:rsidRPr="003B6656">
              <w:rPr>
                <w:szCs w:val="24"/>
              </w:rPr>
              <w:t xml:space="preserve">- Постанови Кабінету Міністрів України «Про застосування заборони ввезення товарів з Російської Федерації» від 09.04.2022 </w:t>
            </w:r>
            <w:r w:rsidR="003704ED" w:rsidRPr="003B6656">
              <w:rPr>
                <w:szCs w:val="24"/>
              </w:rPr>
              <w:t xml:space="preserve">         </w:t>
            </w:r>
            <w:r w:rsidRPr="003B6656">
              <w:rPr>
                <w:szCs w:val="24"/>
              </w:rPr>
              <w:t>№ 426.</w:t>
            </w:r>
          </w:p>
          <w:p w:rsidR="00790B22" w:rsidRPr="003B6656" w:rsidRDefault="00790B22" w:rsidP="00790B22">
            <w:pPr>
              <w:widowControl w:val="0"/>
              <w:ind w:firstLine="479"/>
              <w:jc w:val="both"/>
              <w:rPr>
                <w:szCs w:val="24"/>
              </w:rPr>
            </w:pPr>
            <w:r w:rsidRPr="003B6656">
              <w:rPr>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790B22" w:rsidRPr="002F7A34" w:rsidRDefault="00790B22" w:rsidP="00790B22">
            <w:pPr>
              <w:ind w:firstLine="479"/>
              <w:jc w:val="both"/>
            </w:pPr>
            <w:r w:rsidRPr="003B6656">
              <w:t xml:space="preserve">- Указу Президента України 07.02.2019 № 32 «Про межі та перелік районів, міст, селищ і сіл, частин їх територій, тимчасово окупованих у </w:t>
            </w:r>
            <w:r w:rsidRPr="002F7A34">
              <w:t>Донецькій та Луганській областях.</w:t>
            </w:r>
          </w:p>
          <w:p w:rsidR="00435DA2" w:rsidRPr="002F7A34" w:rsidRDefault="00435DA2" w:rsidP="00435DA2">
            <w:pPr>
              <w:ind w:firstLine="552"/>
              <w:jc w:val="both"/>
              <w:textAlignment w:val="baseline"/>
              <w:rPr>
                <w:szCs w:val="24"/>
              </w:rPr>
            </w:pPr>
            <w:r w:rsidRPr="002F7A34">
              <w:rPr>
                <w:szCs w:val="24"/>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Pr="002F7A34">
              <w:rPr>
                <w:szCs w:val="24"/>
              </w:rPr>
              <w:t>закупівлі”</w:t>
            </w:r>
            <w:proofErr w:type="spellEnd"/>
            <w:r w:rsidRPr="002F7A34">
              <w:rPr>
                <w:szCs w:val="24"/>
              </w:rPr>
              <w:t xml:space="preserve">, на період дії правового режиму воєнного стану в Україні та </w:t>
            </w:r>
            <w:r w:rsidRPr="002F7A34">
              <w:rPr>
                <w:szCs w:val="24"/>
              </w:rPr>
              <w:lastRenderedPageBreak/>
              <w:t xml:space="preserve">протягом 90 днів з дня його припинення або скасування» від 12.10.2022 № </w:t>
            </w:r>
            <w:r w:rsidR="009B569E" w:rsidRPr="002F7A34">
              <w:rPr>
                <w:szCs w:val="24"/>
              </w:rPr>
              <w:t>1178 (зі змінами).</w:t>
            </w:r>
          </w:p>
          <w:p w:rsidR="003704ED" w:rsidRPr="002F7A34" w:rsidRDefault="003704ED" w:rsidP="00790B22">
            <w:pPr>
              <w:ind w:firstLine="479"/>
              <w:jc w:val="both"/>
              <w:rPr>
                <w:color w:val="C00000"/>
                <w:sz w:val="10"/>
                <w:szCs w:val="10"/>
              </w:rPr>
            </w:pPr>
          </w:p>
          <w:p w:rsidR="00B97992" w:rsidRPr="003B6656" w:rsidRDefault="00790B22" w:rsidP="00E03FC9">
            <w:pPr>
              <w:pStyle w:val="a7"/>
              <w:ind w:left="-57" w:right="-57"/>
              <w:jc w:val="both"/>
              <w:rPr>
                <w:szCs w:val="24"/>
                <w:lang w:eastAsia="uk-UA"/>
              </w:rPr>
            </w:pPr>
            <w:r w:rsidRPr="002F7A34">
              <w:rPr>
                <w:szCs w:val="24"/>
              </w:rPr>
              <w:t>У випадку не врахування зазначеного учасником під час подання тендерної пропозиції</w:t>
            </w:r>
            <w:r w:rsidRPr="003B6656">
              <w:rPr>
                <w:szCs w:val="24"/>
              </w:rPr>
              <w:t>, зокрема невідповідності учасника чи товару вказаним нормативно-правовим актам, тендерна пропозиція такого учасника підлягатиме відхиленню відповідно до законодавства</w:t>
            </w:r>
            <w:r w:rsidRPr="003B6656">
              <w:rPr>
                <w:szCs w:val="24"/>
                <w:lang w:eastAsia="uk-UA"/>
              </w:rPr>
              <w:t>.</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lastRenderedPageBreak/>
              <w:t>3.</w:t>
            </w:r>
          </w:p>
        </w:tc>
        <w:tc>
          <w:tcPr>
            <w:tcW w:w="2592" w:type="dxa"/>
            <w:noWrap/>
          </w:tcPr>
          <w:p w:rsidR="00E00B90" w:rsidRPr="003B6656" w:rsidRDefault="00E00B90" w:rsidP="00E00B90">
            <w:pPr>
              <w:pStyle w:val="a7"/>
              <w:ind w:left="-57" w:right="-57"/>
              <w:rPr>
                <w:b/>
                <w:szCs w:val="24"/>
              </w:rPr>
            </w:pPr>
            <w:r w:rsidRPr="003B6656">
              <w:rPr>
                <w:b/>
                <w:szCs w:val="24"/>
                <w:lang w:eastAsia="uk-UA"/>
              </w:rPr>
              <w:t>Відхилення тендерних пропозицій</w:t>
            </w:r>
            <w:r w:rsidRPr="003B6656">
              <w:rPr>
                <w:b/>
                <w:szCs w:val="24"/>
              </w:rPr>
              <w:t xml:space="preserve"> </w:t>
            </w:r>
          </w:p>
        </w:tc>
        <w:tc>
          <w:tcPr>
            <w:tcW w:w="7616" w:type="dxa"/>
            <w:noWrap/>
          </w:tcPr>
          <w:p w:rsidR="00E00B90" w:rsidRPr="002F7A34" w:rsidRDefault="00E00B90" w:rsidP="00E00B90">
            <w:pPr>
              <w:jc w:val="both"/>
              <w:rPr>
                <w:szCs w:val="24"/>
                <w:lang w:eastAsia="uk-UA"/>
              </w:rPr>
            </w:pPr>
            <w:r w:rsidRPr="002F7A34">
              <w:rPr>
                <w:szCs w:val="24"/>
                <w:lang w:eastAsia="uk-UA"/>
              </w:rPr>
              <w:t xml:space="preserve">Замовник відхиляє тендерну пропозицію у випадках передбачених </w:t>
            </w:r>
            <w:r w:rsidR="00790B22" w:rsidRPr="002F7A34">
              <w:rPr>
                <w:szCs w:val="24"/>
                <w:lang w:eastAsia="uk-UA"/>
              </w:rPr>
              <w:t>пунктом 41 Особливостей</w:t>
            </w:r>
            <w:r w:rsidRPr="002F7A34">
              <w:rPr>
                <w:szCs w:val="24"/>
                <w:lang w:eastAsia="uk-UA"/>
              </w:rPr>
              <w:t>.</w:t>
            </w:r>
          </w:p>
          <w:p w:rsidR="00E00B90" w:rsidRPr="002F7A34" w:rsidRDefault="00E00B90" w:rsidP="00E00B90">
            <w:pPr>
              <w:jc w:val="both"/>
              <w:rPr>
                <w:szCs w:val="24"/>
                <w:lang w:eastAsia="uk-UA"/>
              </w:rPr>
            </w:pPr>
            <w:r w:rsidRPr="002F7A34">
              <w:rPr>
                <w:szCs w:val="24"/>
                <w:lang w:eastAsia="uk-UA"/>
              </w:rPr>
              <w:t xml:space="preserve">Замовник відхиляє тендерну пропозицію із зазначенням аргументації в електронній системі закупівель у разі, </w:t>
            </w:r>
            <w:r w:rsidR="00790B22" w:rsidRPr="002F7A34">
              <w:rPr>
                <w:szCs w:val="24"/>
                <w:lang w:eastAsia="uk-UA"/>
              </w:rPr>
              <w:t>коли</w:t>
            </w:r>
            <w:r w:rsidRPr="002F7A34">
              <w:rPr>
                <w:szCs w:val="24"/>
                <w:lang w:eastAsia="uk-UA"/>
              </w:rPr>
              <w:t>:</w:t>
            </w:r>
          </w:p>
          <w:p w:rsidR="00E00B90" w:rsidRPr="002F7A34" w:rsidRDefault="00E00B90" w:rsidP="00E00B90">
            <w:pPr>
              <w:numPr>
                <w:ilvl w:val="0"/>
                <w:numId w:val="11"/>
              </w:numPr>
              <w:ind w:right="-57"/>
              <w:jc w:val="both"/>
              <w:rPr>
                <w:szCs w:val="24"/>
                <w:lang w:eastAsia="uk-UA"/>
              </w:rPr>
            </w:pPr>
            <w:r w:rsidRPr="002F7A34">
              <w:rPr>
                <w:szCs w:val="24"/>
                <w:lang w:eastAsia="uk-UA"/>
              </w:rPr>
              <w:t xml:space="preserve">Учасник процедури закупівлі: </w:t>
            </w:r>
          </w:p>
          <w:p w:rsidR="00790B22" w:rsidRPr="002F7A34" w:rsidRDefault="00790B22" w:rsidP="00790B22">
            <w:pPr>
              <w:pStyle w:val="a7"/>
              <w:numPr>
                <w:ilvl w:val="0"/>
                <w:numId w:val="13"/>
              </w:numPr>
              <w:ind w:right="-57"/>
              <w:jc w:val="both"/>
              <w:rPr>
                <w:strike/>
                <w:szCs w:val="24"/>
              </w:rPr>
            </w:pPr>
            <w:r w:rsidRPr="002F7A34">
              <w:rPr>
                <w:snapToGrid/>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5B7642" w:rsidRPr="002F7A34">
              <w:rPr>
                <w:snapToGrid/>
                <w:szCs w:val="24"/>
                <w:shd w:val="solid" w:color="FFFFFF" w:fill="FFFFFF"/>
                <w:lang w:eastAsia="en-US"/>
              </w:rPr>
              <w:t xml:space="preserve"> пункту 39 Особливостей</w:t>
            </w:r>
            <w:r w:rsidRPr="002F7A34">
              <w:rPr>
                <w:snapToGrid/>
                <w:szCs w:val="24"/>
                <w:shd w:val="solid" w:color="FFFFFF" w:fill="FFFFFF"/>
                <w:lang w:eastAsia="en-US"/>
              </w:rPr>
              <w:t>;</w:t>
            </w:r>
          </w:p>
          <w:p w:rsidR="00790B22" w:rsidRPr="002F7A34" w:rsidRDefault="00790B22" w:rsidP="00790B22">
            <w:pPr>
              <w:pStyle w:val="a7"/>
              <w:numPr>
                <w:ilvl w:val="0"/>
                <w:numId w:val="13"/>
              </w:numPr>
              <w:ind w:right="-57"/>
              <w:jc w:val="both"/>
              <w:rPr>
                <w:strike/>
                <w:szCs w:val="24"/>
              </w:rPr>
            </w:pPr>
            <w:r w:rsidRPr="002F7A34">
              <w:rPr>
                <w:snapToGrid/>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0B22" w:rsidRPr="002F7A34" w:rsidRDefault="00790B22" w:rsidP="00790B22">
            <w:pPr>
              <w:pStyle w:val="a7"/>
              <w:numPr>
                <w:ilvl w:val="0"/>
                <w:numId w:val="13"/>
              </w:numPr>
              <w:ind w:right="-57"/>
              <w:jc w:val="both"/>
              <w:rPr>
                <w:strike/>
                <w:szCs w:val="24"/>
              </w:rPr>
            </w:pPr>
            <w:r w:rsidRPr="002F7A34">
              <w:rPr>
                <w:snapToGrid/>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0B22" w:rsidRPr="002F7A34" w:rsidRDefault="00790B22" w:rsidP="00790B22">
            <w:pPr>
              <w:pStyle w:val="a7"/>
              <w:numPr>
                <w:ilvl w:val="0"/>
                <w:numId w:val="13"/>
              </w:numPr>
              <w:ind w:right="-57"/>
              <w:jc w:val="both"/>
              <w:rPr>
                <w:strike/>
                <w:szCs w:val="24"/>
              </w:rPr>
            </w:pPr>
            <w:r w:rsidRPr="002F7A34">
              <w:rPr>
                <w:snapToGrid/>
                <w:szCs w:val="24"/>
                <w:shd w:val="solid" w:color="FFFFFF" w:fill="FFFFFF"/>
                <w:lang w:eastAsia="en-US"/>
              </w:rPr>
              <w:t xml:space="preserve">не надав обґрунтування аномально низької ціни тендерної пропозиції протягом строку, визначеного </w:t>
            </w:r>
            <w:r w:rsidR="005B7642" w:rsidRPr="002F7A34">
              <w:rPr>
                <w:snapToGrid/>
                <w:szCs w:val="24"/>
                <w:shd w:val="solid" w:color="FFFFFF" w:fill="FFFFFF"/>
                <w:lang w:eastAsia="en-US"/>
              </w:rPr>
              <w:t>абзацом п’ятим пункту 38 Особливостей</w:t>
            </w:r>
            <w:r w:rsidRPr="002F7A34">
              <w:rPr>
                <w:snapToGrid/>
                <w:szCs w:val="24"/>
                <w:shd w:val="solid" w:color="FFFFFF" w:fill="FFFFFF"/>
                <w:lang w:eastAsia="en-US"/>
              </w:rPr>
              <w:t>;</w:t>
            </w:r>
          </w:p>
          <w:p w:rsidR="00790B22" w:rsidRPr="002F7A34" w:rsidRDefault="00790B22" w:rsidP="00790B22">
            <w:pPr>
              <w:pStyle w:val="a7"/>
              <w:numPr>
                <w:ilvl w:val="0"/>
                <w:numId w:val="13"/>
              </w:numPr>
              <w:ind w:right="-57"/>
              <w:jc w:val="both"/>
              <w:rPr>
                <w:strike/>
                <w:szCs w:val="24"/>
              </w:rPr>
            </w:pPr>
            <w:r w:rsidRPr="002F7A34">
              <w:rPr>
                <w:snapToGrid/>
                <w:szCs w:val="24"/>
                <w:shd w:val="solid" w:color="FFFFFF" w:fill="FFFFFF"/>
                <w:lang w:eastAsia="en-US"/>
              </w:rPr>
              <w:t>визначив конфіденційною інформацію, що не може бути визначена як конфіденційна відповідно до вимог</w:t>
            </w:r>
            <w:r w:rsidR="005B7642" w:rsidRPr="002F7A34">
              <w:rPr>
                <w:snapToGrid/>
                <w:szCs w:val="24"/>
                <w:shd w:val="solid" w:color="FFFFFF" w:fill="FFFFFF"/>
                <w:lang w:eastAsia="en-US"/>
              </w:rPr>
              <w:t xml:space="preserve">  абзацу другого пункту 36 Особливостей</w:t>
            </w:r>
            <w:r w:rsidRPr="002F7A34">
              <w:rPr>
                <w:snapToGrid/>
                <w:szCs w:val="24"/>
                <w:shd w:val="solid" w:color="FFFFFF" w:fill="FFFFFF"/>
                <w:lang w:eastAsia="en-US"/>
              </w:rPr>
              <w:t>;</w:t>
            </w:r>
          </w:p>
          <w:p w:rsidR="00E00B90" w:rsidRPr="002F7A34" w:rsidRDefault="00790B22" w:rsidP="00790B22">
            <w:pPr>
              <w:pStyle w:val="a7"/>
              <w:numPr>
                <w:ilvl w:val="0"/>
                <w:numId w:val="13"/>
              </w:numPr>
              <w:ind w:right="-57"/>
              <w:jc w:val="both"/>
              <w:rPr>
                <w:strike/>
                <w:szCs w:val="24"/>
              </w:rPr>
            </w:pPr>
            <w:r w:rsidRPr="002F7A34">
              <w:rPr>
                <w:snapToGrid/>
                <w:szCs w:val="24"/>
                <w:shd w:val="solid" w:color="FFFFFF" w:fill="FFFFFF"/>
                <w:lang w:eastAsia="en-US"/>
              </w:rPr>
              <w:t xml:space="preserve">є юридичною особою </w:t>
            </w:r>
            <w:r w:rsidRPr="002F7A34">
              <w:rPr>
                <w:snapToGrid/>
                <w:szCs w:val="24"/>
                <w:lang w:eastAsia="en-US"/>
              </w:rPr>
              <w:t>–</w:t>
            </w:r>
            <w:r w:rsidRPr="002F7A34">
              <w:rPr>
                <w:snapToGrid/>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F7A34">
              <w:rPr>
                <w:snapToGrid/>
                <w:szCs w:val="24"/>
                <w:shd w:val="solid" w:color="FFFFFF" w:fill="FFFFFF"/>
                <w:lang w:eastAsia="en-US"/>
              </w:rPr>
              <w:t>бенефіціарним</w:t>
            </w:r>
            <w:proofErr w:type="spellEnd"/>
            <w:r w:rsidRPr="002F7A34">
              <w:rPr>
                <w:snapToGrid/>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2F7A34">
              <w:rPr>
                <w:snapToGrid/>
                <w:szCs w:val="24"/>
                <w:lang w:eastAsia="en-US"/>
              </w:rPr>
              <w:t>–</w:t>
            </w:r>
            <w:r w:rsidRPr="002F7A34">
              <w:rPr>
                <w:snapToGrid/>
                <w:szCs w:val="24"/>
                <w:shd w:val="solid" w:color="FFFFFF" w:fill="FFFFFF"/>
                <w:lang w:eastAsia="en-US"/>
              </w:rPr>
              <w:t xml:space="preserve"> підприємцем) </w:t>
            </w:r>
            <w:r w:rsidRPr="002F7A34">
              <w:rPr>
                <w:snapToGrid/>
                <w:szCs w:val="24"/>
                <w:lang w:eastAsia="en-US"/>
              </w:rPr>
              <w:t>–</w:t>
            </w:r>
            <w:r w:rsidRPr="002F7A34">
              <w:rPr>
                <w:snapToGrid/>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F7A34">
              <w:rPr>
                <w:snapToGrid/>
                <w:szCs w:val="24"/>
                <w:lang w:eastAsia="en-US"/>
              </w:rPr>
              <w:t>придбаних до набрання чинності постановою Кабінету Міністрів</w:t>
            </w:r>
            <w:r w:rsidR="00491C3D" w:rsidRPr="002F7A34">
              <w:rPr>
                <w:snapToGrid/>
                <w:szCs w:val="24"/>
                <w:lang w:eastAsia="en-US"/>
              </w:rPr>
              <w:t xml:space="preserve"> </w:t>
            </w:r>
            <w:r w:rsidRPr="002F7A34">
              <w:rPr>
                <w:snapToGrid/>
                <w:szCs w:val="24"/>
                <w:lang w:eastAsia="en-US"/>
              </w:rPr>
              <w:t>України</w:t>
            </w:r>
            <w:r w:rsidR="00491C3D" w:rsidRPr="002F7A34">
              <w:rPr>
                <w:snapToGrid/>
                <w:szCs w:val="24"/>
                <w:lang w:eastAsia="en-US"/>
              </w:rPr>
              <w:t xml:space="preserve"> </w:t>
            </w:r>
            <w:r w:rsidRPr="002F7A34">
              <w:rPr>
                <w:snapToGrid/>
                <w:szCs w:val="24"/>
                <w:lang w:eastAsia="en-US"/>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proofErr w:type="spellStart"/>
            <w:r w:rsidRPr="002F7A34">
              <w:rPr>
                <w:snapToGrid/>
                <w:szCs w:val="24"/>
                <w:lang w:eastAsia="en-US"/>
              </w:rPr>
              <w:t>закупівлі”</w:t>
            </w:r>
            <w:proofErr w:type="spellEnd"/>
            <w:r w:rsidRPr="002F7A34">
              <w:rPr>
                <w:snapToGrid/>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2F7A34">
              <w:rPr>
                <w:snapToGrid/>
                <w:szCs w:val="24"/>
                <w:lang w:eastAsia="en-US"/>
              </w:rPr>
              <w:t>скасування”</w:t>
            </w:r>
            <w:proofErr w:type="spellEnd"/>
            <w:r w:rsidRPr="002F7A34">
              <w:rPr>
                <w:snapToGrid/>
                <w:szCs w:val="24"/>
                <w:lang w:eastAsia="en-US"/>
              </w:rPr>
              <w:t>)</w:t>
            </w:r>
            <w:r w:rsidR="00E00B90" w:rsidRPr="002F7A34">
              <w:rPr>
                <w:szCs w:val="24"/>
                <w:lang w:eastAsia="uk-UA"/>
              </w:rPr>
              <w:t>.</w:t>
            </w:r>
          </w:p>
          <w:p w:rsidR="00A76E4F" w:rsidRPr="002F7A34" w:rsidRDefault="00A76E4F" w:rsidP="00513B00">
            <w:pPr>
              <w:ind w:right="-57"/>
              <w:jc w:val="both"/>
              <w:rPr>
                <w:szCs w:val="24"/>
                <w:lang w:eastAsia="uk-UA"/>
              </w:rPr>
            </w:pPr>
          </w:p>
          <w:p w:rsidR="00E00B90" w:rsidRPr="002F7A34" w:rsidRDefault="00E00B90" w:rsidP="00513B00">
            <w:pPr>
              <w:ind w:right="-57"/>
              <w:jc w:val="both"/>
              <w:rPr>
                <w:szCs w:val="24"/>
                <w:lang w:eastAsia="uk-UA"/>
              </w:rPr>
            </w:pPr>
            <w:r w:rsidRPr="002F7A34">
              <w:rPr>
                <w:szCs w:val="24"/>
                <w:lang w:eastAsia="uk-UA"/>
              </w:rPr>
              <w:t>2) Тендерна пропозиція:</w:t>
            </w:r>
          </w:p>
          <w:p w:rsidR="00E00B90" w:rsidRPr="002F7A34" w:rsidRDefault="00E00B90" w:rsidP="00E00B90">
            <w:pPr>
              <w:pStyle w:val="a7"/>
              <w:numPr>
                <w:ilvl w:val="0"/>
                <w:numId w:val="12"/>
              </w:numPr>
              <w:ind w:right="-57"/>
              <w:jc w:val="both"/>
              <w:rPr>
                <w:szCs w:val="24"/>
              </w:rPr>
            </w:pPr>
            <w:r w:rsidRPr="002F7A34">
              <w:rPr>
                <w:szCs w:val="24"/>
                <w:lang w:eastAsia="uk-UA"/>
              </w:rPr>
              <w:t>не відповідає умовам технічної специфікації та іншим вимогам щодо предмета закупівлі тендерної документації</w:t>
            </w:r>
            <w:r w:rsidRPr="002F7A34">
              <w:rPr>
                <w:szCs w:val="24"/>
              </w:rPr>
              <w:t>;</w:t>
            </w:r>
          </w:p>
          <w:p w:rsidR="00E00B90" w:rsidRPr="002F7A34" w:rsidRDefault="00E00B90" w:rsidP="00E00B90">
            <w:pPr>
              <w:pStyle w:val="a7"/>
              <w:numPr>
                <w:ilvl w:val="0"/>
                <w:numId w:val="12"/>
              </w:numPr>
              <w:ind w:right="-57"/>
              <w:jc w:val="both"/>
              <w:rPr>
                <w:szCs w:val="24"/>
              </w:rPr>
            </w:pPr>
            <w:r w:rsidRPr="002F7A34">
              <w:rPr>
                <w:szCs w:val="24"/>
                <w:lang w:eastAsia="uk-UA"/>
              </w:rPr>
              <w:t xml:space="preserve">викладена іншою мовою (мовами), аніж мова (мови), що </w:t>
            </w:r>
            <w:r w:rsidR="00790B22" w:rsidRPr="002F7A34">
              <w:rPr>
                <w:szCs w:val="24"/>
                <w:lang w:eastAsia="uk-UA"/>
              </w:rPr>
              <w:t xml:space="preserve">передбачена </w:t>
            </w:r>
            <w:r w:rsidRPr="002F7A34">
              <w:rPr>
                <w:szCs w:val="24"/>
                <w:lang w:eastAsia="uk-UA"/>
              </w:rPr>
              <w:t>тендерною документацією;</w:t>
            </w:r>
          </w:p>
          <w:p w:rsidR="00790B22" w:rsidRPr="002F7A34" w:rsidRDefault="00E00B90" w:rsidP="00E00B90">
            <w:pPr>
              <w:pStyle w:val="a7"/>
              <w:numPr>
                <w:ilvl w:val="0"/>
                <w:numId w:val="12"/>
              </w:numPr>
              <w:ind w:right="-57"/>
              <w:jc w:val="both"/>
              <w:rPr>
                <w:szCs w:val="24"/>
              </w:rPr>
            </w:pPr>
            <w:r w:rsidRPr="002F7A34">
              <w:rPr>
                <w:szCs w:val="24"/>
                <w:lang w:eastAsia="uk-UA"/>
              </w:rPr>
              <w:t>є такою, строк дії якої закінчився</w:t>
            </w:r>
            <w:r w:rsidR="00790B22" w:rsidRPr="002F7A34">
              <w:rPr>
                <w:szCs w:val="24"/>
                <w:lang w:eastAsia="uk-UA"/>
              </w:rPr>
              <w:t>;</w:t>
            </w:r>
          </w:p>
          <w:p w:rsidR="00790B22" w:rsidRPr="002F7A34" w:rsidRDefault="00790B22" w:rsidP="00790B22">
            <w:pPr>
              <w:pStyle w:val="a7"/>
              <w:numPr>
                <w:ilvl w:val="0"/>
                <w:numId w:val="12"/>
              </w:numPr>
              <w:ind w:right="-57"/>
              <w:jc w:val="both"/>
              <w:rPr>
                <w:szCs w:val="24"/>
              </w:rPr>
            </w:pPr>
            <w:r w:rsidRPr="002F7A34">
              <w:rPr>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0B90" w:rsidRPr="002F7A34" w:rsidRDefault="00790B22" w:rsidP="00790B22">
            <w:pPr>
              <w:pStyle w:val="a7"/>
              <w:numPr>
                <w:ilvl w:val="0"/>
                <w:numId w:val="12"/>
              </w:numPr>
              <w:ind w:right="-57"/>
              <w:jc w:val="both"/>
              <w:rPr>
                <w:szCs w:val="24"/>
              </w:rPr>
            </w:pPr>
            <w:r w:rsidRPr="002F7A34">
              <w:rPr>
                <w:szCs w:val="24"/>
              </w:rPr>
              <w:t>не відповідає вимогам, установленим у тендерній документації відповідно до абзацу першого частини третьої статті 22 Закону</w:t>
            </w:r>
            <w:r w:rsidR="00E00B90" w:rsidRPr="002F7A34">
              <w:rPr>
                <w:szCs w:val="24"/>
                <w:lang w:eastAsia="uk-UA"/>
              </w:rPr>
              <w:t>.</w:t>
            </w:r>
          </w:p>
          <w:p w:rsidR="008B2DFD" w:rsidRPr="002F7A34" w:rsidRDefault="008B2DFD" w:rsidP="008B2DFD">
            <w:pPr>
              <w:pStyle w:val="a7"/>
              <w:ind w:left="663" w:right="-57"/>
              <w:jc w:val="both"/>
              <w:rPr>
                <w:szCs w:val="24"/>
              </w:rPr>
            </w:pPr>
          </w:p>
          <w:p w:rsidR="00E00B90" w:rsidRPr="002F7A34" w:rsidRDefault="00E00B90" w:rsidP="00E00B90">
            <w:pPr>
              <w:ind w:left="-57" w:right="-57"/>
              <w:jc w:val="both"/>
              <w:rPr>
                <w:szCs w:val="24"/>
                <w:lang w:eastAsia="uk-UA"/>
              </w:rPr>
            </w:pPr>
            <w:r w:rsidRPr="002F7A34">
              <w:rPr>
                <w:szCs w:val="24"/>
                <w:lang w:eastAsia="uk-UA"/>
              </w:rPr>
              <w:t>3) Переможець процедури закупівлі:</w:t>
            </w:r>
          </w:p>
          <w:p w:rsidR="00E00B90" w:rsidRPr="002F7A34" w:rsidRDefault="00E00B90" w:rsidP="00E00B90">
            <w:pPr>
              <w:pStyle w:val="a7"/>
              <w:numPr>
                <w:ilvl w:val="0"/>
                <w:numId w:val="12"/>
              </w:numPr>
              <w:ind w:right="-57"/>
              <w:jc w:val="both"/>
              <w:rPr>
                <w:szCs w:val="24"/>
              </w:rPr>
            </w:pPr>
            <w:r w:rsidRPr="002F7A34">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00B90" w:rsidRPr="002F7A34" w:rsidRDefault="00E00B90" w:rsidP="00E00B90">
            <w:pPr>
              <w:pStyle w:val="a7"/>
              <w:numPr>
                <w:ilvl w:val="0"/>
                <w:numId w:val="12"/>
              </w:numPr>
              <w:ind w:right="-57"/>
              <w:jc w:val="both"/>
              <w:rPr>
                <w:szCs w:val="24"/>
              </w:rPr>
            </w:pPr>
            <w:r w:rsidRPr="002F7A34">
              <w:rPr>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E257E0" w:rsidRPr="002F7A34">
              <w:rPr>
                <w:szCs w:val="24"/>
              </w:rPr>
              <w:t xml:space="preserve">, </w:t>
            </w:r>
            <w:r w:rsidR="00E257E0" w:rsidRPr="002F7A34">
              <w:rPr>
                <w:szCs w:val="24"/>
                <w:shd w:val="solid" w:color="FFFFFF" w:fill="FFFFFF"/>
                <w:lang w:eastAsia="en-US"/>
              </w:rPr>
              <w:t xml:space="preserve">з урахуванням пункту 44  </w:t>
            </w:r>
            <w:r w:rsidR="00B97992" w:rsidRPr="002F7A34">
              <w:rPr>
                <w:szCs w:val="24"/>
                <w:shd w:val="solid" w:color="FFFFFF" w:fill="FFFFFF"/>
                <w:lang w:eastAsia="en-US"/>
              </w:rPr>
              <w:t>О</w:t>
            </w:r>
            <w:r w:rsidR="00E257E0" w:rsidRPr="002F7A34">
              <w:rPr>
                <w:szCs w:val="24"/>
                <w:shd w:val="solid" w:color="FFFFFF" w:fill="FFFFFF"/>
                <w:lang w:eastAsia="en-US"/>
              </w:rPr>
              <w:t>собливостей</w:t>
            </w:r>
            <w:r w:rsidRPr="002F7A34">
              <w:rPr>
                <w:szCs w:val="24"/>
              </w:rPr>
              <w:t>;</w:t>
            </w:r>
          </w:p>
          <w:p w:rsidR="00E00B90" w:rsidRPr="002F7A34" w:rsidRDefault="00E00B90" w:rsidP="00E00B90">
            <w:pPr>
              <w:pStyle w:val="a7"/>
              <w:numPr>
                <w:ilvl w:val="0"/>
                <w:numId w:val="12"/>
              </w:numPr>
              <w:ind w:right="-57"/>
              <w:jc w:val="both"/>
              <w:rPr>
                <w:szCs w:val="24"/>
              </w:rPr>
            </w:pPr>
            <w:r w:rsidRPr="002F7A34">
              <w:rPr>
                <w:szCs w:val="24"/>
                <w:lang w:eastAsia="uk-UA"/>
              </w:rPr>
              <w:t>не надав копію ліцензії або документа дозвільного характеру (у разі їх наявності) відповідно до частини другої статті 41 Закону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257E0" w:rsidRPr="002F7A34" w:rsidRDefault="00E00B90" w:rsidP="00E00B90">
            <w:pPr>
              <w:pStyle w:val="a7"/>
              <w:numPr>
                <w:ilvl w:val="0"/>
                <w:numId w:val="12"/>
              </w:numPr>
              <w:ind w:right="-57"/>
              <w:jc w:val="both"/>
              <w:rPr>
                <w:szCs w:val="24"/>
              </w:rPr>
            </w:pPr>
            <w:r w:rsidRPr="002F7A34">
              <w:rPr>
                <w:szCs w:val="24"/>
                <w:lang w:eastAsia="uk-UA"/>
              </w:rPr>
              <w:t>не надав забезпечення виконання договору про закупівлю, якщо таке забезпечення вимагалось замовником</w:t>
            </w:r>
            <w:r w:rsidR="00E257E0" w:rsidRPr="002F7A34">
              <w:rPr>
                <w:szCs w:val="24"/>
                <w:lang w:eastAsia="uk-UA"/>
              </w:rPr>
              <w:t>;</w:t>
            </w:r>
          </w:p>
          <w:p w:rsidR="00E257E0" w:rsidRPr="002F7A34" w:rsidRDefault="00E257E0" w:rsidP="00E257E0">
            <w:pPr>
              <w:pStyle w:val="a7"/>
              <w:numPr>
                <w:ilvl w:val="0"/>
                <w:numId w:val="12"/>
              </w:numPr>
              <w:ind w:right="-57"/>
              <w:jc w:val="both"/>
              <w:rPr>
                <w:szCs w:val="24"/>
              </w:rPr>
            </w:pPr>
            <w:r w:rsidRPr="002F7A34">
              <w:rPr>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366D2F" w:rsidRPr="002F7A34">
              <w:rPr>
                <w:szCs w:val="24"/>
              </w:rPr>
              <w:t>пункту 39 Особливостей</w:t>
            </w:r>
            <w:r w:rsidRPr="002F7A34">
              <w:rPr>
                <w:szCs w:val="24"/>
              </w:rPr>
              <w:t>.</w:t>
            </w:r>
          </w:p>
          <w:p w:rsidR="00E00B90" w:rsidRPr="002F7A34" w:rsidRDefault="00E00B90" w:rsidP="00E257E0">
            <w:pPr>
              <w:pStyle w:val="a7"/>
              <w:ind w:left="663" w:right="-57"/>
              <w:jc w:val="both"/>
              <w:rPr>
                <w:szCs w:val="24"/>
              </w:rPr>
            </w:pPr>
          </w:p>
          <w:p w:rsidR="00E257E0" w:rsidRPr="002F7A34" w:rsidRDefault="00E257E0" w:rsidP="00E03FC9">
            <w:pPr>
              <w:ind w:left="-57" w:right="-57"/>
              <w:jc w:val="both"/>
              <w:rPr>
                <w:szCs w:val="24"/>
                <w:lang w:eastAsia="uk-UA"/>
              </w:rPr>
            </w:pPr>
            <w:r w:rsidRPr="002F7A34">
              <w:rPr>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3FC9" w:rsidRPr="002F7A34" w:rsidRDefault="00E03FC9" w:rsidP="00E03FC9">
            <w:pPr>
              <w:ind w:left="-57" w:right="-57"/>
              <w:jc w:val="both"/>
              <w:rPr>
                <w:szCs w:val="24"/>
                <w:lang w:eastAsia="uk-UA"/>
              </w:rPr>
            </w:pPr>
          </w:p>
          <w:p w:rsidR="00E00B90" w:rsidRPr="002F7A34" w:rsidRDefault="00E00B90" w:rsidP="00E257E0">
            <w:pPr>
              <w:pStyle w:val="a7"/>
              <w:ind w:left="-57" w:right="-57"/>
              <w:jc w:val="both"/>
              <w:rPr>
                <w:szCs w:val="24"/>
                <w:lang w:eastAsia="uk-UA"/>
              </w:rPr>
            </w:pPr>
            <w:r w:rsidRPr="002F7A34">
              <w:rPr>
                <w:szCs w:val="24"/>
                <w:lang w:eastAsia="uk-UA"/>
              </w:rPr>
              <w:t>Інформація про відхилення тендерної пропозиції у тому числі підстави такого відхилення (з посиланням на відповідні норми Закону</w:t>
            </w:r>
            <w:r w:rsidR="00E257E0" w:rsidRPr="002F7A34">
              <w:rPr>
                <w:szCs w:val="24"/>
                <w:lang w:eastAsia="uk-UA"/>
              </w:rPr>
              <w:t>,</w:t>
            </w:r>
            <w:r w:rsidR="00E257E0" w:rsidRPr="002F7A34">
              <w:rPr>
                <w:color w:val="C00000"/>
                <w:szCs w:val="24"/>
                <w:lang w:eastAsia="uk-UA"/>
              </w:rPr>
              <w:t xml:space="preserve"> </w:t>
            </w:r>
            <w:r w:rsidR="00E257E0" w:rsidRPr="002F7A34">
              <w:rPr>
                <w:szCs w:val="24"/>
                <w:lang w:eastAsia="uk-UA"/>
              </w:rPr>
              <w:t>положення Особливостей</w:t>
            </w:r>
            <w:r w:rsidR="00DE5FEF" w:rsidRPr="002F7A34">
              <w:rPr>
                <w:szCs w:val="24"/>
                <w:lang w:eastAsia="uk-UA"/>
              </w:rPr>
              <w:t xml:space="preserve"> та</w:t>
            </w:r>
            <w:r w:rsidR="00E257E0" w:rsidRPr="002F7A34">
              <w:rPr>
                <w:szCs w:val="24"/>
                <w:lang w:eastAsia="uk-UA"/>
              </w:rPr>
              <w:t xml:space="preserve"> </w:t>
            </w:r>
            <w:r w:rsidRPr="002F7A34">
              <w:rPr>
                <w:szCs w:val="24"/>
                <w:lang w:eastAsia="uk-UA"/>
              </w:rPr>
              <w:t xml:space="preserve"> умови тендерної документації, яким така тендерна пропозиція та/або учасник </w:t>
            </w:r>
            <w:r w:rsidR="00491C3D" w:rsidRPr="002F7A34">
              <w:rPr>
                <w:szCs w:val="24"/>
                <w:lang w:eastAsia="uk-UA"/>
              </w:rPr>
              <w:t xml:space="preserve">процедури закупівлі </w:t>
            </w:r>
            <w:r w:rsidRPr="002F7A34">
              <w:rPr>
                <w:szCs w:val="24"/>
                <w:lang w:eastAsia="uk-UA"/>
              </w:rPr>
              <w:t xml:space="preserve">не відповідають, із зазначенням, у чому саме полягає така невідповідність), протягом одного дня з </w:t>
            </w:r>
            <w:r w:rsidR="00E257E0" w:rsidRPr="002F7A34">
              <w:rPr>
                <w:szCs w:val="24"/>
                <w:lang w:eastAsia="uk-UA"/>
              </w:rPr>
              <w:t xml:space="preserve">дати </w:t>
            </w:r>
            <w:r w:rsidRPr="002F7A34">
              <w:rPr>
                <w:szCs w:val="24"/>
                <w:lang w:eastAsia="uk-UA"/>
              </w:rPr>
              <w:t>ухвалення рішення оприлюднюється в електронній системі закупівель та автоматично надсилається учаснику</w:t>
            </w:r>
            <w:r w:rsidR="00491C3D" w:rsidRPr="002F7A34">
              <w:rPr>
                <w:szCs w:val="24"/>
                <w:lang w:eastAsia="uk-UA"/>
              </w:rPr>
              <w:t xml:space="preserve"> процедури</w:t>
            </w:r>
            <w:r w:rsidR="00E257E0" w:rsidRPr="002F7A34">
              <w:rPr>
                <w:szCs w:val="24"/>
                <w:lang w:eastAsia="uk-UA"/>
              </w:rPr>
              <w:t xml:space="preserve"> закупівлі</w:t>
            </w:r>
            <w:r w:rsidRPr="002F7A34">
              <w:rPr>
                <w:szCs w:val="24"/>
                <w:lang w:eastAsia="uk-UA"/>
              </w:rPr>
              <w:t>/переможцю</w:t>
            </w:r>
            <w:r w:rsidR="00E257E0" w:rsidRPr="002F7A34">
              <w:rPr>
                <w:szCs w:val="24"/>
                <w:lang w:eastAsia="uk-UA"/>
              </w:rPr>
              <w:t xml:space="preserve"> </w:t>
            </w:r>
            <w:r w:rsidR="00E257E0" w:rsidRPr="002F7A34">
              <w:rPr>
                <w:szCs w:val="24"/>
                <w:lang w:eastAsia="en-US"/>
              </w:rPr>
              <w:t>процедури закупівлі</w:t>
            </w:r>
            <w:r w:rsidRPr="002F7A34">
              <w:rPr>
                <w:szCs w:val="24"/>
                <w:lang w:eastAsia="uk-UA"/>
              </w:rPr>
              <w:t>, тендерна пропозиція якого відхилена</w:t>
            </w:r>
            <w:r w:rsidR="001F2485" w:rsidRPr="002F7A34">
              <w:rPr>
                <w:szCs w:val="24"/>
                <w:lang w:eastAsia="uk-UA"/>
              </w:rPr>
              <w:t>,</w:t>
            </w:r>
            <w:r w:rsidRPr="002F7A34">
              <w:rPr>
                <w:szCs w:val="24"/>
                <w:lang w:eastAsia="uk-UA"/>
              </w:rPr>
              <w:t xml:space="preserve"> через електронну систему закупівель.</w:t>
            </w:r>
          </w:p>
        </w:tc>
      </w:tr>
      <w:tr w:rsidR="00E00B90" w:rsidRPr="003B6656" w:rsidTr="00CA0CC3">
        <w:trPr>
          <w:trHeight w:val="58"/>
          <w:tblCellSpacing w:w="11" w:type="dxa"/>
        </w:trPr>
        <w:tc>
          <w:tcPr>
            <w:tcW w:w="10693" w:type="dxa"/>
            <w:gridSpan w:val="3"/>
          </w:tcPr>
          <w:p w:rsidR="00E00B90" w:rsidRPr="003B6656" w:rsidRDefault="00E00B90" w:rsidP="00E00B90">
            <w:pPr>
              <w:pStyle w:val="FR1"/>
              <w:spacing w:before="120" w:after="120" w:line="240" w:lineRule="auto"/>
              <w:ind w:left="-57" w:right="-57"/>
              <w:rPr>
                <w:szCs w:val="24"/>
              </w:rPr>
            </w:pPr>
            <w:r w:rsidRPr="003B6656">
              <w:rPr>
                <w:bCs/>
                <w:sz w:val="24"/>
                <w:szCs w:val="24"/>
              </w:rPr>
              <w:lastRenderedPageBreak/>
              <w:t xml:space="preserve">Розділ VI. </w:t>
            </w:r>
            <w:r w:rsidRPr="003B6656">
              <w:rPr>
                <w:sz w:val="24"/>
                <w:szCs w:val="24"/>
                <w:lang w:eastAsia="uk-UA"/>
              </w:rPr>
              <w:t>Результати торгів та укладання договору про закупівлю</w:t>
            </w:r>
          </w:p>
        </w:tc>
      </w:tr>
      <w:tr w:rsidR="00E00B90" w:rsidRPr="003B6656" w:rsidTr="000A7EB9">
        <w:trPr>
          <w:trHeight w:val="59"/>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1.</w:t>
            </w:r>
          </w:p>
        </w:tc>
        <w:tc>
          <w:tcPr>
            <w:tcW w:w="2592" w:type="dxa"/>
            <w:noWrap/>
          </w:tcPr>
          <w:p w:rsidR="00E00B90" w:rsidRPr="003B6656" w:rsidRDefault="00E00B90" w:rsidP="00E00B90">
            <w:pPr>
              <w:pStyle w:val="a7"/>
              <w:ind w:left="-57" w:right="-57"/>
              <w:rPr>
                <w:b/>
                <w:szCs w:val="24"/>
              </w:rPr>
            </w:pPr>
            <w:r w:rsidRPr="003B6656">
              <w:rPr>
                <w:b/>
                <w:szCs w:val="24"/>
                <w:lang w:eastAsia="uk-UA"/>
              </w:rPr>
              <w:t xml:space="preserve">Відміна замовником </w:t>
            </w:r>
            <w:r w:rsidR="00E257E0" w:rsidRPr="003B6656">
              <w:rPr>
                <w:b/>
                <w:szCs w:val="24"/>
                <w:lang w:eastAsia="uk-UA"/>
              </w:rPr>
              <w:lastRenderedPageBreak/>
              <w:t xml:space="preserve">відкритих торгів </w:t>
            </w:r>
            <w:r w:rsidRPr="003B6656">
              <w:rPr>
                <w:b/>
                <w:szCs w:val="24"/>
                <w:lang w:eastAsia="uk-UA"/>
              </w:rPr>
              <w:t xml:space="preserve">чи визнання </w:t>
            </w:r>
            <w:r w:rsidR="00E257E0" w:rsidRPr="003B6656">
              <w:rPr>
                <w:b/>
                <w:szCs w:val="24"/>
                <w:lang w:eastAsia="uk-UA"/>
              </w:rPr>
              <w:t xml:space="preserve">тендеру </w:t>
            </w:r>
            <w:r w:rsidRPr="003B6656">
              <w:rPr>
                <w:b/>
                <w:szCs w:val="24"/>
                <w:lang w:eastAsia="uk-UA"/>
              </w:rPr>
              <w:t>таким, що не відбувся</w:t>
            </w:r>
          </w:p>
        </w:tc>
        <w:tc>
          <w:tcPr>
            <w:tcW w:w="7616" w:type="dxa"/>
            <w:noWrap/>
          </w:tcPr>
          <w:p w:rsidR="00E00B90" w:rsidRPr="003B6656" w:rsidRDefault="00E00B90" w:rsidP="00E00B90">
            <w:pPr>
              <w:pStyle w:val="a7"/>
              <w:ind w:left="-57" w:right="-57"/>
              <w:jc w:val="both"/>
              <w:rPr>
                <w:szCs w:val="24"/>
              </w:rPr>
            </w:pPr>
            <w:r w:rsidRPr="003B6656">
              <w:rPr>
                <w:szCs w:val="24"/>
              </w:rPr>
              <w:lastRenderedPageBreak/>
              <w:t xml:space="preserve">Замовник відміняє </w:t>
            </w:r>
            <w:r w:rsidR="00E257E0" w:rsidRPr="003B6656">
              <w:rPr>
                <w:szCs w:val="24"/>
              </w:rPr>
              <w:t xml:space="preserve">відкриті торги </w:t>
            </w:r>
            <w:r w:rsidRPr="003B6656">
              <w:rPr>
                <w:szCs w:val="24"/>
              </w:rPr>
              <w:t>у разі:</w:t>
            </w:r>
          </w:p>
          <w:p w:rsidR="00E00B90" w:rsidRPr="003B6656" w:rsidRDefault="00E00B90" w:rsidP="00E00B90">
            <w:pPr>
              <w:pStyle w:val="a7"/>
              <w:numPr>
                <w:ilvl w:val="0"/>
                <w:numId w:val="14"/>
              </w:numPr>
              <w:ind w:right="-57"/>
              <w:jc w:val="both"/>
              <w:rPr>
                <w:szCs w:val="24"/>
              </w:rPr>
            </w:pPr>
            <w:r w:rsidRPr="003B6656">
              <w:rPr>
                <w:szCs w:val="24"/>
              </w:rPr>
              <w:lastRenderedPageBreak/>
              <w:t>відсутності подальшої потреби в закупівлі товарів, робіт чи послуг;</w:t>
            </w:r>
          </w:p>
          <w:p w:rsidR="00E257E0" w:rsidRPr="003B6656" w:rsidRDefault="00E00B90" w:rsidP="00E00B90">
            <w:pPr>
              <w:pStyle w:val="a7"/>
              <w:numPr>
                <w:ilvl w:val="0"/>
                <w:numId w:val="14"/>
              </w:numPr>
              <w:ind w:right="-57"/>
              <w:jc w:val="both"/>
              <w:rPr>
                <w:szCs w:val="24"/>
              </w:rPr>
            </w:pPr>
            <w:r w:rsidRPr="003B6656">
              <w:rPr>
                <w:szCs w:val="24"/>
              </w:rPr>
              <w:t xml:space="preserve">неможливості усунення порушень, що виникли через виявлені порушення законодавства </w:t>
            </w:r>
            <w:r w:rsidRPr="003B6656">
              <w:rPr>
                <w:szCs w:val="24"/>
                <w:lang w:eastAsia="uk-UA"/>
              </w:rPr>
              <w:t>у сфері публічних закупівель, з описом таких порушень</w:t>
            </w:r>
            <w:r w:rsidR="00E257E0" w:rsidRPr="003B6656">
              <w:rPr>
                <w:szCs w:val="24"/>
                <w:lang w:eastAsia="uk-UA"/>
              </w:rPr>
              <w:t>;</w:t>
            </w:r>
          </w:p>
          <w:p w:rsidR="00E257E0" w:rsidRPr="003B6656" w:rsidRDefault="00E257E0" w:rsidP="00E257E0">
            <w:pPr>
              <w:pStyle w:val="a7"/>
              <w:numPr>
                <w:ilvl w:val="0"/>
                <w:numId w:val="14"/>
              </w:numPr>
              <w:ind w:right="-57"/>
              <w:jc w:val="both"/>
              <w:rPr>
                <w:szCs w:val="24"/>
              </w:rPr>
            </w:pPr>
            <w:r w:rsidRPr="003B6656">
              <w:rPr>
                <w:szCs w:val="24"/>
                <w:lang w:eastAsia="en-US"/>
              </w:rPr>
              <w:t>скорочення обсягу видатків на здійснення закупівлі товарів, робіт чи послуг;</w:t>
            </w:r>
          </w:p>
          <w:p w:rsidR="00E257E0" w:rsidRPr="003B6656" w:rsidRDefault="00E257E0" w:rsidP="00E257E0">
            <w:pPr>
              <w:pStyle w:val="a7"/>
              <w:numPr>
                <w:ilvl w:val="0"/>
                <w:numId w:val="14"/>
              </w:numPr>
              <w:ind w:right="-57"/>
              <w:jc w:val="both"/>
              <w:rPr>
                <w:szCs w:val="24"/>
              </w:rPr>
            </w:pPr>
            <w:r w:rsidRPr="003B6656">
              <w:rPr>
                <w:szCs w:val="24"/>
              </w:rPr>
              <w:t>коли здійснення закупівлі стало неможливим внаслідок дії обставин непереборної сили.</w:t>
            </w:r>
          </w:p>
          <w:p w:rsidR="00273683" w:rsidRPr="003B6656" w:rsidRDefault="00273683" w:rsidP="00273683">
            <w:pPr>
              <w:pStyle w:val="a7"/>
              <w:ind w:right="-57"/>
              <w:jc w:val="both"/>
              <w:rPr>
                <w:sz w:val="16"/>
                <w:szCs w:val="16"/>
                <w:lang w:eastAsia="uk-UA"/>
              </w:rPr>
            </w:pPr>
          </w:p>
          <w:p w:rsidR="00273683" w:rsidRPr="003B6656" w:rsidRDefault="00273683" w:rsidP="00273683">
            <w:pPr>
              <w:pStyle w:val="a7"/>
              <w:ind w:right="-57"/>
              <w:jc w:val="both"/>
              <w:rPr>
                <w:color w:val="C00000"/>
                <w:szCs w:val="24"/>
              </w:rPr>
            </w:pPr>
            <w:r w:rsidRPr="003B6656">
              <w:rPr>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рішення.</w:t>
            </w:r>
          </w:p>
          <w:p w:rsidR="00513B00" w:rsidRPr="003B6656" w:rsidRDefault="00513B00" w:rsidP="00513B00">
            <w:pPr>
              <w:pStyle w:val="a7"/>
              <w:ind w:left="663" w:right="-57"/>
              <w:jc w:val="both"/>
              <w:rPr>
                <w:sz w:val="16"/>
                <w:szCs w:val="16"/>
              </w:rPr>
            </w:pPr>
          </w:p>
          <w:p w:rsidR="00E00B90" w:rsidRPr="003B6656" w:rsidRDefault="00E257E0" w:rsidP="00E00B90">
            <w:pPr>
              <w:jc w:val="both"/>
              <w:rPr>
                <w:szCs w:val="24"/>
                <w:lang w:eastAsia="uk-UA"/>
              </w:rPr>
            </w:pPr>
            <w:r w:rsidRPr="003B6656">
              <w:rPr>
                <w:b/>
                <w:bCs/>
                <w:szCs w:val="24"/>
                <w:lang w:eastAsia="en-US"/>
              </w:rPr>
              <w:t>Відкриті торги</w:t>
            </w:r>
            <w:r w:rsidRPr="003B6656">
              <w:rPr>
                <w:b/>
                <w:bCs/>
                <w:szCs w:val="24"/>
                <w:lang w:eastAsia="uk-UA"/>
              </w:rPr>
              <w:t xml:space="preserve"> </w:t>
            </w:r>
            <w:r w:rsidR="00E00B90" w:rsidRPr="003B6656">
              <w:rPr>
                <w:b/>
                <w:bCs/>
                <w:i/>
                <w:iCs/>
                <w:szCs w:val="24"/>
                <w:lang w:eastAsia="uk-UA"/>
              </w:rPr>
              <w:t>автоматично</w:t>
            </w:r>
            <w:r w:rsidR="00E00B90" w:rsidRPr="003B6656">
              <w:rPr>
                <w:b/>
                <w:bCs/>
                <w:szCs w:val="24"/>
                <w:lang w:eastAsia="uk-UA"/>
              </w:rPr>
              <w:t xml:space="preserve"> </w:t>
            </w:r>
            <w:r w:rsidRPr="003B6656">
              <w:rPr>
                <w:szCs w:val="24"/>
                <w:lang w:eastAsia="uk-UA"/>
              </w:rPr>
              <w:t>відміняю</w:t>
            </w:r>
            <w:r w:rsidR="00E00B90" w:rsidRPr="003B6656">
              <w:rPr>
                <w:szCs w:val="24"/>
                <w:lang w:eastAsia="uk-UA"/>
              </w:rPr>
              <w:t>ться електронною системою закупівель у разі:</w:t>
            </w:r>
          </w:p>
          <w:p w:rsidR="00E257E0" w:rsidRPr="003B6656" w:rsidRDefault="00E257E0" w:rsidP="00E257E0">
            <w:pPr>
              <w:pStyle w:val="a7"/>
              <w:numPr>
                <w:ilvl w:val="0"/>
                <w:numId w:val="14"/>
              </w:numPr>
              <w:ind w:right="-57"/>
              <w:jc w:val="both"/>
              <w:rPr>
                <w:szCs w:val="24"/>
              </w:rPr>
            </w:pPr>
            <w:r w:rsidRPr="003B6656">
              <w:rPr>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B97992" w:rsidRPr="003B6656">
              <w:rPr>
                <w:szCs w:val="24"/>
              </w:rPr>
              <w:t>О</w:t>
            </w:r>
            <w:r w:rsidRPr="003B6656">
              <w:rPr>
                <w:szCs w:val="24"/>
              </w:rPr>
              <w:t>собливостями;</w:t>
            </w:r>
          </w:p>
          <w:p w:rsidR="00E257E0" w:rsidRPr="003B6656" w:rsidRDefault="00E257E0" w:rsidP="00E257E0">
            <w:pPr>
              <w:pStyle w:val="a7"/>
              <w:numPr>
                <w:ilvl w:val="0"/>
                <w:numId w:val="14"/>
              </w:numPr>
              <w:ind w:right="-57"/>
              <w:jc w:val="both"/>
              <w:rPr>
                <w:szCs w:val="24"/>
              </w:rPr>
            </w:pPr>
            <w:r w:rsidRPr="003B6656">
              <w:rPr>
                <w:szCs w:val="24"/>
              </w:rPr>
              <w:t xml:space="preserve">неподання жодної тендерної пропозиції для участі у відкритих торгах у строк, установлений замовником згідно з </w:t>
            </w:r>
            <w:r w:rsidR="00B97992" w:rsidRPr="003B6656">
              <w:rPr>
                <w:szCs w:val="24"/>
              </w:rPr>
              <w:t xml:space="preserve"> О</w:t>
            </w:r>
            <w:r w:rsidRPr="003B6656">
              <w:rPr>
                <w:szCs w:val="24"/>
              </w:rPr>
              <w:t>собливостями.</w:t>
            </w:r>
          </w:p>
          <w:p w:rsidR="008B2DFD" w:rsidRPr="003B6656" w:rsidRDefault="009374F8" w:rsidP="00273683">
            <w:pPr>
              <w:pStyle w:val="a7"/>
              <w:spacing w:before="120"/>
              <w:ind w:right="-57"/>
              <w:jc w:val="both"/>
              <w:rPr>
                <w:color w:val="C00000"/>
                <w:szCs w:val="24"/>
                <w:lang w:eastAsia="uk-UA"/>
              </w:rPr>
            </w:pPr>
            <w:r w:rsidRPr="003B6656">
              <w:rPr>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lastRenderedPageBreak/>
              <w:t>2.</w:t>
            </w:r>
          </w:p>
        </w:tc>
        <w:tc>
          <w:tcPr>
            <w:tcW w:w="2592" w:type="dxa"/>
            <w:noWrap/>
          </w:tcPr>
          <w:p w:rsidR="00E00B90" w:rsidRPr="003B6656" w:rsidRDefault="00E00B90" w:rsidP="00E00B90">
            <w:pPr>
              <w:pStyle w:val="a7"/>
              <w:ind w:left="-57" w:right="-57"/>
              <w:rPr>
                <w:rFonts w:ascii="Verdana" w:hAnsi="Verdana"/>
                <w:b/>
                <w:sz w:val="16"/>
                <w:szCs w:val="16"/>
                <w:lang w:eastAsia="en-US"/>
              </w:rPr>
            </w:pPr>
            <w:r w:rsidRPr="003B6656">
              <w:rPr>
                <w:b/>
                <w:szCs w:val="24"/>
                <w:lang w:eastAsia="uk-UA"/>
              </w:rPr>
              <w:t>Строк укладання договору</w:t>
            </w:r>
            <w:r w:rsidR="00DE226B" w:rsidRPr="003B6656">
              <w:rPr>
                <w:b/>
                <w:szCs w:val="24"/>
                <w:lang w:eastAsia="uk-UA"/>
              </w:rPr>
              <w:t xml:space="preserve"> про закупівлю</w:t>
            </w:r>
          </w:p>
        </w:tc>
        <w:tc>
          <w:tcPr>
            <w:tcW w:w="7616" w:type="dxa"/>
            <w:noWrap/>
          </w:tcPr>
          <w:p w:rsidR="00E307C4" w:rsidRPr="003B6656" w:rsidRDefault="00E307C4" w:rsidP="00E307C4">
            <w:pPr>
              <w:jc w:val="both"/>
              <w:rPr>
                <w:szCs w:val="24"/>
                <w:lang w:eastAsia="uk-UA"/>
              </w:rPr>
            </w:pPr>
            <w:r w:rsidRPr="003B6656">
              <w:rPr>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9374F8" w:rsidRPr="003B6656">
              <w:rPr>
                <w:szCs w:val="24"/>
                <w:lang w:eastAsia="uk-UA"/>
              </w:rPr>
              <w:t>15</w:t>
            </w:r>
            <w:r w:rsidRPr="003B6656">
              <w:rPr>
                <w:szCs w:val="24"/>
                <w:lang w:eastAsia="uk-UA"/>
              </w:rPr>
              <w:t xml:space="preserve"> днів з </w:t>
            </w:r>
            <w:r w:rsidR="009374F8" w:rsidRPr="003B6656">
              <w:rPr>
                <w:szCs w:val="24"/>
                <w:lang w:eastAsia="uk-UA"/>
              </w:rPr>
              <w:t xml:space="preserve">дати  </w:t>
            </w:r>
            <w:r w:rsidRPr="003B6656">
              <w:rPr>
                <w:szCs w:val="24"/>
                <w:lang w:eastAsia="uk-UA"/>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307C4" w:rsidRPr="003B6656" w:rsidRDefault="00E307C4" w:rsidP="00E307C4">
            <w:pPr>
              <w:pStyle w:val="a7"/>
              <w:ind w:left="-57" w:right="-57"/>
              <w:jc w:val="both"/>
              <w:rPr>
                <w:strike/>
                <w:sz w:val="16"/>
                <w:szCs w:val="16"/>
                <w:lang w:eastAsia="uk-UA"/>
              </w:rPr>
            </w:pPr>
          </w:p>
          <w:p w:rsidR="00E307C4" w:rsidRPr="003B6656" w:rsidRDefault="00E307C4" w:rsidP="00E307C4">
            <w:pPr>
              <w:pStyle w:val="a7"/>
              <w:ind w:left="-57" w:right="-57"/>
              <w:jc w:val="both"/>
              <w:rPr>
                <w:szCs w:val="24"/>
                <w:lang w:eastAsia="uk-UA"/>
              </w:rPr>
            </w:pPr>
            <w:r w:rsidRPr="003B6656">
              <w:rPr>
                <w:szCs w:val="24"/>
                <w:lang w:eastAsia="uk-UA"/>
              </w:rPr>
              <w:t>З метою забезпечення права на оскарження рішень замовника</w:t>
            </w:r>
            <w:r w:rsidR="009374F8" w:rsidRPr="003B6656">
              <w:rPr>
                <w:szCs w:val="24"/>
                <w:shd w:val="solid" w:color="FFFFFF" w:fill="FFFFFF"/>
                <w:lang w:eastAsia="en-US"/>
              </w:rPr>
              <w:t xml:space="preserve"> до органу оскарження</w:t>
            </w:r>
            <w:r w:rsidRPr="003B6656">
              <w:rPr>
                <w:szCs w:val="24"/>
                <w:lang w:eastAsia="uk-UA"/>
              </w:rPr>
              <w:t xml:space="preserve"> договір про закупівлю не може бути укладено раніше ніж через </w:t>
            </w:r>
            <w:r w:rsidR="009374F8" w:rsidRPr="003B6656">
              <w:rPr>
                <w:szCs w:val="24"/>
                <w:lang w:eastAsia="uk-UA"/>
              </w:rPr>
              <w:t xml:space="preserve">п’ять </w:t>
            </w:r>
            <w:r w:rsidRPr="003B6656">
              <w:rPr>
                <w:szCs w:val="24"/>
                <w:lang w:eastAsia="uk-UA"/>
              </w:rPr>
              <w:t>днів з дати оприлюднення в електронній системі закупівель повідомлення про намір укласти договір про закупівлю.</w:t>
            </w:r>
          </w:p>
          <w:p w:rsidR="00E307C4" w:rsidRPr="003B6656" w:rsidRDefault="00E307C4" w:rsidP="00E307C4">
            <w:pPr>
              <w:spacing w:line="252" w:lineRule="auto"/>
              <w:ind w:left="-57" w:right="-57"/>
              <w:jc w:val="both"/>
              <w:rPr>
                <w:szCs w:val="24"/>
                <w:lang w:eastAsia="uk-UA"/>
              </w:rPr>
            </w:pPr>
            <w:r w:rsidRPr="003B6656">
              <w:rPr>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E307C4" w:rsidRPr="003B6656" w:rsidRDefault="00E307C4" w:rsidP="00E307C4">
            <w:pPr>
              <w:spacing w:line="252" w:lineRule="auto"/>
              <w:ind w:left="-57" w:right="-57"/>
              <w:jc w:val="both"/>
              <w:rPr>
                <w:sz w:val="22"/>
                <w:lang w:eastAsia="uk-UA"/>
              </w:rPr>
            </w:pPr>
            <w:r w:rsidRPr="003B6656">
              <w:rPr>
                <w:lang w:eastAsia="uk-UA"/>
              </w:rPr>
              <w:t xml:space="preserve">Відповідно до статті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w:t>
            </w:r>
            <w:r w:rsidRPr="003B6656">
              <w:rPr>
                <w:bCs/>
                <w:shd w:val="clear" w:color="auto" w:fill="FFFFFF"/>
              </w:rPr>
              <w:t>відповідно до останньої затвердженої фінансової звітності</w:t>
            </w:r>
            <w:r w:rsidRPr="003B6656">
              <w:rPr>
                <w:lang w:eastAsia="uk-UA"/>
              </w:rPr>
              <w:t xml:space="preserve">, приймаються виключно загальними зборами учасників, </w:t>
            </w:r>
            <w:r w:rsidRPr="003B6656">
              <w:rPr>
                <w:bCs/>
                <w:shd w:val="clear" w:color="auto" w:fill="FFFFFF"/>
              </w:rPr>
              <w:t>якщо інше не передбачено статутом товариства</w:t>
            </w:r>
            <w:r w:rsidRPr="003B6656">
              <w:rPr>
                <w:lang w:eastAsia="uk-UA"/>
              </w:rPr>
              <w:t>.</w:t>
            </w:r>
          </w:p>
          <w:p w:rsidR="00E307C4" w:rsidRPr="003B6656" w:rsidRDefault="00E307C4" w:rsidP="00E307C4">
            <w:pPr>
              <w:spacing w:line="252" w:lineRule="auto"/>
              <w:ind w:left="-57" w:right="-57"/>
              <w:jc w:val="both"/>
              <w:rPr>
                <w:lang w:eastAsia="uk-UA"/>
              </w:rPr>
            </w:pPr>
          </w:p>
          <w:p w:rsidR="00E307C4" w:rsidRPr="003B6656" w:rsidRDefault="00E307C4" w:rsidP="00E307C4">
            <w:pPr>
              <w:spacing w:line="252" w:lineRule="auto"/>
              <w:ind w:left="-57" w:right="-57"/>
              <w:jc w:val="both"/>
              <w:rPr>
                <w:lang w:eastAsia="uk-UA"/>
              </w:rPr>
            </w:pPr>
            <w:r w:rsidRPr="003B6656">
              <w:rPr>
                <w:lang w:eastAsia="uk-UA"/>
              </w:rPr>
              <w:t>Якщо замість кількох правочинів товариство могло вчинити один значний правочин, то кожен із таких правочинів вважається значним.</w:t>
            </w:r>
          </w:p>
          <w:p w:rsidR="00E307C4" w:rsidRPr="003B6656" w:rsidRDefault="00E307C4" w:rsidP="00E307C4">
            <w:pPr>
              <w:spacing w:line="252" w:lineRule="auto"/>
              <w:ind w:left="-57" w:right="-57"/>
              <w:jc w:val="both"/>
              <w:rPr>
                <w:lang w:eastAsia="uk-UA"/>
              </w:rPr>
            </w:pPr>
          </w:p>
          <w:p w:rsidR="00E307C4" w:rsidRPr="003B6656" w:rsidRDefault="00E307C4" w:rsidP="00E307C4">
            <w:pPr>
              <w:spacing w:line="252" w:lineRule="auto"/>
              <w:ind w:left="-57" w:right="-57"/>
              <w:jc w:val="both"/>
              <w:rPr>
                <w:b/>
                <w:bCs/>
                <w:lang w:eastAsia="uk-UA"/>
              </w:rPr>
            </w:pPr>
            <w:r w:rsidRPr="003B6656">
              <w:rPr>
                <w:b/>
                <w:bCs/>
                <w:lang w:eastAsia="uk-UA"/>
              </w:rPr>
              <w:lastRenderedPageBreak/>
              <w:t>Під час укладання договору Учасник-переможець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 повинен надати один з наступних документів:</w:t>
            </w:r>
          </w:p>
          <w:p w:rsidR="00E307C4" w:rsidRPr="003B6656" w:rsidRDefault="00E307C4" w:rsidP="00042BF9">
            <w:pPr>
              <w:numPr>
                <w:ilvl w:val="0"/>
                <w:numId w:val="16"/>
              </w:numPr>
              <w:spacing w:line="252" w:lineRule="auto"/>
              <w:ind w:left="379" w:right="-57"/>
              <w:jc w:val="both"/>
              <w:rPr>
                <w:lang w:eastAsia="uk-UA"/>
              </w:rPr>
            </w:pPr>
            <w:r w:rsidRPr="003B6656">
              <w:rPr>
                <w:lang w:eastAsia="uk-UA"/>
              </w:rPr>
              <w:t xml:space="preserve">Копія (завірена підписом і печаткою (у разі її використання) уповноваженої особи Учасника)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перевищує 50 відсотків вартості чистих активів товариства </w:t>
            </w:r>
            <w:r w:rsidRPr="003B6656">
              <w:rPr>
                <w:bCs/>
                <w:shd w:val="clear" w:color="auto" w:fill="FFFFFF"/>
              </w:rPr>
              <w:t>відповідно до останньої затвердженої фінансової звітності,</w:t>
            </w:r>
            <w:r w:rsidRPr="003B6656">
              <w:rPr>
                <w:lang w:eastAsia="uk-UA"/>
              </w:rPr>
              <w:t xml:space="preserve"> та надання згоди на вчинення правочинів (укладання договору), щодо яких є заінтересованість.</w:t>
            </w:r>
          </w:p>
          <w:p w:rsidR="00E307C4" w:rsidRPr="002F7A34" w:rsidRDefault="00E307C4" w:rsidP="00042BF9">
            <w:pPr>
              <w:numPr>
                <w:ilvl w:val="0"/>
                <w:numId w:val="16"/>
              </w:numPr>
              <w:spacing w:line="252" w:lineRule="auto"/>
              <w:ind w:left="379" w:right="-57"/>
              <w:jc w:val="both"/>
              <w:rPr>
                <w:rFonts w:ascii="Calibri" w:hAnsi="Calibri"/>
                <w:snapToGrid/>
                <w:lang w:eastAsia="en-US"/>
              </w:rPr>
            </w:pPr>
            <w:r w:rsidRPr="003B6656">
              <w:t xml:space="preserve">В разі якщо вартість майна, або робіт, або послуг, що є предметом правочину (договору), не перевищує 50 відсотків вартості чистих активів товариства </w:t>
            </w:r>
            <w:r w:rsidRPr="003B6656">
              <w:rPr>
                <w:bCs/>
                <w:shd w:val="clear" w:color="auto" w:fill="FFFFFF"/>
              </w:rPr>
              <w:t xml:space="preserve">відповідно до останньої </w:t>
            </w:r>
            <w:r w:rsidRPr="002F7A34">
              <w:rPr>
                <w:bCs/>
                <w:shd w:val="clear" w:color="auto" w:fill="FFFFFF"/>
              </w:rPr>
              <w:t>затвердженої фінансової звітності,</w:t>
            </w:r>
            <w:r w:rsidRPr="002F7A34">
              <w:t xml:space="preserve"> Учасник надає довідку (складену за </w:t>
            </w:r>
            <w:r w:rsidRPr="002F7A34">
              <w:rPr>
                <w:b/>
                <w:bCs/>
              </w:rPr>
              <w:t>Формою №</w:t>
            </w:r>
            <w:r w:rsidR="00366D2F" w:rsidRPr="002F7A34">
              <w:rPr>
                <w:b/>
                <w:bCs/>
              </w:rPr>
              <w:t>4</w:t>
            </w:r>
            <w:r w:rsidRPr="002F7A34">
              <w:t xml:space="preserve"> Розділу ІІ Додатку 2 цієї Тендерної документації).</w:t>
            </w:r>
          </w:p>
          <w:p w:rsidR="00E307C4" w:rsidRPr="003B6656" w:rsidRDefault="00E307C4" w:rsidP="00E307C4">
            <w:pPr>
              <w:jc w:val="both"/>
              <w:rPr>
                <w:b/>
                <w:bCs/>
                <w:i/>
                <w:iCs/>
                <w:szCs w:val="24"/>
                <w:lang w:eastAsia="uk-UA"/>
              </w:rPr>
            </w:pPr>
          </w:p>
          <w:p w:rsidR="00E307C4" w:rsidRPr="003B6656" w:rsidRDefault="00E307C4" w:rsidP="00E307C4">
            <w:pPr>
              <w:jc w:val="both"/>
              <w:rPr>
                <w:szCs w:val="24"/>
                <w:lang w:eastAsia="uk-UA"/>
              </w:rPr>
            </w:pPr>
            <w:r w:rsidRPr="003B6656">
              <w:rPr>
                <w:b/>
                <w:bCs/>
                <w:szCs w:val="24"/>
                <w:lang w:eastAsia="uk-UA"/>
              </w:rPr>
              <w:t>Переможець процедури закупівлі під час укладення договору про закупівлю повинен надати</w:t>
            </w:r>
            <w:r w:rsidRPr="003B6656">
              <w:rPr>
                <w:szCs w:val="24"/>
                <w:lang w:eastAsia="uk-UA"/>
              </w:rPr>
              <w:t>:</w:t>
            </w:r>
          </w:p>
          <w:p w:rsidR="00E307C4" w:rsidRPr="003B6656" w:rsidRDefault="00E307C4" w:rsidP="00E307C4">
            <w:pPr>
              <w:ind w:firstLine="428"/>
              <w:jc w:val="both"/>
              <w:rPr>
                <w:szCs w:val="24"/>
                <w:lang w:eastAsia="uk-UA"/>
              </w:rPr>
            </w:pPr>
            <w:r w:rsidRPr="003B6656">
              <w:rPr>
                <w:szCs w:val="24"/>
                <w:lang w:eastAsia="uk-UA"/>
              </w:rPr>
              <w:t xml:space="preserve">1) </w:t>
            </w:r>
            <w:r w:rsidR="00F80759" w:rsidRPr="003B6656">
              <w:rPr>
                <w:szCs w:val="24"/>
                <w:lang w:eastAsia="uk-UA"/>
              </w:rPr>
              <w:t xml:space="preserve">відповідну </w:t>
            </w:r>
            <w:r w:rsidRPr="003B6656">
              <w:rPr>
                <w:szCs w:val="24"/>
                <w:lang w:eastAsia="uk-UA"/>
              </w:rPr>
              <w:t xml:space="preserve">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rsidR="00E307C4" w:rsidRPr="003B6656" w:rsidRDefault="00E307C4" w:rsidP="00E307C4">
            <w:pPr>
              <w:ind w:firstLine="428"/>
              <w:jc w:val="both"/>
              <w:rPr>
                <w:szCs w:val="24"/>
                <w:lang w:eastAsia="uk-UA"/>
              </w:rPr>
            </w:pPr>
            <w:r w:rsidRPr="003B6656">
              <w:rPr>
                <w:szCs w:val="24"/>
                <w:lang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rsidR="00E307C4" w:rsidRPr="003B6656" w:rsidRDefault="00E307C4" w:rsidP="00E307C4">
            <w:pPr>
              <w:ind w:firstLine="428"/>
              <w:jc w:val="both"/>
              <w:rPr>
                <w:szCs w:val="24"/>
                <w:lang w:eastAsia="uk-UA"/>
              </w:rPr>
            </w:pPr>
            <w:r w:rsidRPr="003B6656">
              <w:rPr>
                <w:i/>
                <w:iCs/>
                <w:szCs w:val="24"/>
                <w:lang w:eastAsia="uk-UA"/>
              </w:rPr>
              <w:t>У випадку надання довіреності – довіреність повинна містити право на підпис Договору про закупівлю</w:t>
            </w:r>
            <w:r w:rsidRPr="003B6656">
              <w:rPr>
                <w:szCs w:val="24"/>
                <w:lang w:eastAsia="uk-UA"/>
              </w:rPr>
              <w:t>;</w:t>
            </w:r>
          </w:p>
          <w:p w:rsidR="003E70AB" w:rsidRPr="003B6656" w:rsidRDefault="003E70AB" w:rsidP="003E70AB">
            <w:pPr>
              <w:ind w:firstLine="428"/>
              <w:jc w:val="both"/>
              <w:rPr>
                <w:snapToGrid/>
                <w:szCs w:val="24"/>
                <w:lang w:eastAsia="uk-UA"/>
              </w:rPr>
            </w:pPr>
            <w:r w:rsidRPr="003B6656">
              <w:rPr>
                <w:szCs w:val="24"/>
                <w:lang w:eastAsia="uk-UA"/>
              </w:rPr>
              <w:t xml:space="preserve">2) </w:t>
            </w:r>
            <w:r w:rsidRPr="003B6656">
              <w:rPr>
                <w:shd w:val="clear" w:color="auto" w:fill="FFFFFF"/>
              </w:rPr>
              <w:t xml:space="preserve">копію </w:t>
            </w:r>
            <w:r w:rsidRPr="003B6656">
              <w:rPr>
                <w:szCs w:val="24"/>
                <w:lang w:eastAsia="uk-UA"/>
              </w:rPr>
              <w:t xml:space="preserve">чинної </w:t>
            </w:r>
            <w:r w:rsidRPr="003B6656">
              <w:rPr>
                <w:shd w:val="clear" w:color="auto" w:fill="FFFFFF"/>
              </w:rPr>
              <w:t>ліцензії або документа дозвільного характеру (</w:t>
            </w:r>
            <w:r w:rsidRPr="003B6656">
              <w:rPr>
                <w:color w:val="333333"/>
                <w:shd w:val="clear" w:color="auto" w:fill="FFFFFF"/>
              </w:rPr>
              <w:t>у разі їх наявності</w:t>
            </w:r>
            <w:r w:rsidRPr="003B6656">
              <w:rPr>
                <w:shd w:val="clear" w:color="auto" w:fill="FFFFFF"/>
              </w:rPr>
              <w:t>) на провадження</w:t>
            </w:r>
            <w:r w:rsidRPr="003B6656">
              <w:rPr>
                <w:szCs w:val="24"/>
                <w:lang w:eastAsia="uk-UA"/>
              </w:rPr>
              <w:t xml:space="preserve"> відповідного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307C4" w:rsidRPr="003B6656" w:rsidRDefault="00E307C4" w:rsidP="00E307C4">
            <w:pPr>
              <w:jc w:val="both"/>
              <w:rPr>
                <w:shd w:val="clear" w:color="auto" w:fill="FFFFFF"/>
              </w:rPr>
            </w:pPr>
            <w:r w:rsidRPr="003B6656">
              <w:rPr>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307C4" w:rsidRPr="003B6656" w:rsidRDefault="00E307C4" w:rsidP="00E307C4">
            <w:pPr>
              <w:jc w:val="both"/>
              <w:rPr>
                <w:szCs w:val="24"/>
                <w:lang w:eastAsia="uk-UA"/>
              </w:rPr>
            </w:pPr>
            <w:r w:rsidRPr="003B6656">
              <w:rPr>
                <w:shd w:val="clear" w:color="auto" w:fill="FFFFFF"/>
              </w:rPr>
              <w:t>Відмовою переможця</w:t>
            </w:r>
            <w:r w:rsidR="009F1B62" w:rsidRPr="003B6656">
              <w:rPr>
                <w:shd w:val="clear" w:color="auto" w:fill="FFFFFF"/>
              </w:rPr>
              <w:t xml:space="preserve"> процедури закупівлі</w:t>
            </w:r>
            <w:r w:rsidRPr="003B6656">
              <w:rPr>
                <w:shd w:val="clear" w:color="auto" w:fill="FFFFFF"/>
              </w:rPr>
              <w:t xml:space="preserve"> від підписання або укладення договору  вважається ненадання вищевказаних документів.</w:t>
            </w:r>
          </w:p>
          <w:p w:rsidR="00E00B90" w:rsidRPr="003B6656" w:rsidRDefault="00E00B90" w:rsidP="00306CAE">
            <w:pPr>
              <w:pStyle w:val="a7"/>
              <w:ind w:right="-57"/>
              <w:jc w:val="both"/>
              <w:rPr>
                <w:lang w:eastAsia="uk-UA"/>
              </w:rPr>
            </w:pPr>
          </w:p>
        </w:tc>
      </w:tr>
      <w:tr w:rsidR="0016469F" w:rsidRPr="003B6656" w:rsidTr="000A7EB9">
        <w:trPr>
          <w:trHeight w:val="58"/>
          <w:tblCellSpacing w:w="11" w:type="dxa"/>
        </w:trPr>
        <w:tc>
          <w:tcPr>
            <w:tcW w:w="441" w:type="dxa"/>
          </w:tcPr>
          <w:p w:rsidR="0016469F" w:rsidRPr="003B6656" w:rsidRDefault="0016469F" w:rsidP="0016469F">
            <w:pPr>
              <w:pStyle w:val="a7"/>
              <w:ind w:left="-57" w:right="-57"/>
              <w:jc w:val="center"/>
              <w:rPr>
                <w:b/>
                <w:szCs w:val="24"/>
              </w:rPr>
            </w:pPr>
            <w:r w:rsidRPr="003B6656">
              <w:rPr>
                <w:b/>
                <w:szCs w:val="24"/>
              </w:rPr>
              <w:lastRenderedPageBreak/>
              <w:t>3.</w:t>
            </w:r>
          </w:p>
        </w:tc>
        <w:tc>
          <w:tcPr>
            <w:tcW w:w="2592" w:type="dxa"/>
            <w:noWrap/>
          </w:tcPr>
          <w:p w:rsidR="0016469F" w:rsidRPr="003B6656" w:rsidRDefault="0016469F" w:rsidP="0016469F">
            <w:pPr>
              <w:pStyle w:val="a7"/>
              <w:ind w:left="-57" w:right="-57"/>
              <w:rPr>
                <w:b/>
                <w:szCs w:val="24"/>
                <w:lang w:eastAsia="uk-UA"/>
              </w:rPr>
            </w:pPr>
            <w:proofErr w:type="spellStart"/>
            <w:r w:rsidRPr="003B6656">
              <w:rPr>
                <w:b/>
                <w:szCs w:val="24"/>
                <w:lang w:eastAsia="uk-UA"/>
              </w:rPr>
              <w:t>Про</w:t>
            </w:r>
            <w:r w:rsidR="00C36DFA" w:rsidRPr="003B6656">
              <w:rPr>
                <w:b/>
                <w:szCs w:val="24"/>
                <w:lang w:eastAsia="uk-UA"/>
              </w:rPr>
              <w:t>є</w:t>
            </w:r>
            <w:r w:rsidRPr="003B6656">
              <w:rPr>
                <w:b/>
                <w:szCs w:val="24"/>
                <w:lang w:eastAsia="uk-UA"/>
              </w:rPr>
              <w:t>кт</w:t>
            </w:r>
            <w:proofErr w:type="spellEnd"/>
            <w:r w:rsidRPr="003B6656">
              <w:rPr>
                <w:b/>
                <w:szCs w:val="24"/>
                <w:lang w:eastAsia="uk-UA"/>
              </w:rPr>
              <w:t xml:space="preserve"> договору про закупівлю</w:t>
            </w:r>
          </w:p>
        </w:tc>
        <w:tc>
          <w:tcPr>
            <w:tcW w:w="7616" w:type="dxa"/>
            <w:noWrap/>
          </w:tcPr>
          <w:p w:rsidR="0016469F" w:rsidRPr="003B6656" w:rsidRDefault="0016469F" w:rsidP="008B2DFD">
            <w:pPr>
              <w:pStyle w:val="a7"/>
              <w:ind w:left="16" w:right="-57"/>
              <w:jc w:val="both"/>
              <w:rPr>
                <w:szCs w:val="24"/>
                <w:lang w:eastAsia="uk-UA"/>
              </w:rPr>
            </w:pPr>
            <w:proofErr w:type="spellStart"/>
            <w:r w:rsidRPr="003B6656">
              <w:rPr>
                <w:szCs w:val="24"/>
                <w:lang w:eastAsia="uk-UA"/>
              </w:rPr>
              <w:t>Про</w:t>
            </w:r>
            <w:r w:rsidR="00C36DFA" w:rsidRPr="003B6656">
              <w:rPr>
                <w:szCs w:val="24"/>
                <w:lang w:eastAsia="uk-UA"/>
              </w:rPr>
              <w:t>є</w:t>
            </w:r>
            <w:r w:rsidRPr="003B6656">
              <w:rPr>
                <w:szCs w:val="24"/>
                <w:lang w:eastAsia="uk-UA"/>
              </w:rPr>
              <w:t>кт</w:t>
            </w:r>
            <w:proofErr w:type="spellEnd"/>
            <w:r w:rsidRPr="003B6656">
              <w:rPr>
                <w:szCs w:val="24"/>
                <w:lang w:eastAsia="uk-UA"/>
              </w:rPr>
              <w:t xml:space="preserve"> договору</w:t>
            </w:r>
            <w:r w:rsidR="00DC5256" w:rsidRPr="003B6656">
              <w:rPr>
                <w:szCs w:val="24"/>
                <w:lang w:eastAsia="uk-UA"/>
              </w:rPr>
              <w:t xml:space="preserve"> про закупівлю</w:t>
            </w:r>
            <w:r w:rsidRPr="003B6656">
              <w:rPr>
                <w:szCs w:val="24"/>
                <w:lang w:eastAsia="uk-UA"/>
              </w:rPr>
              <w:t xml:space="preserve"> (Додаток 4) складено замовником з урахуванням особливостей предмету закупівлі.</w:t>
            </w:r>
          </w:p>
          <w:p w:rsidR="00764A89" w:rsidRPr="00575783" w:rsidRDefault="00764A89" w:rsidP="00575783">
            <w:pPr>
              <w:pStyle w:val="a7"/>
              <w:ind w:right="-57"/>
              <w:jc w:val="both"/>
              <w:rPr>
                <w:snapToGrid/>
                <w:szCs w:val="22"/>
                <w:lang w:val="ru-RU"/>
              </w:rPr>
            </w:pPr>
          </w:p>
          <w:p w:rsidR="0016469F" w:rsidRPr="00575783" w:rsidRDefault="0016469F" w:rsidP="0016469F">
            <w:pPr>
              <w:ind w:right="120"/>
              <w:jc w:val="both"/>
              <w:rPr>
                <w:szCs w:val="24"/>
                <w:lang w:eastAsia="uk-UA"/>
              </w:rPr>
            </w:pPr>
            <w:r w:rsidRPr="003B6656">
              <w:rPr>
                <w:szCs w:val="24"/>
                <w:lang w:eastAsia="uk-UA"/>
              </w:rPr>
              <w:t xml:space="preserve">Договір про закупівлю укладається відповідно до умов цієї тендерної документації </w:t>
            </w:r>
            <w:r w:rsidR="00D96F9F" w:rsidRPr="003B6656">
              <w:rPr>
                <w:szCs w:val="24"/>
                <w:lang w:eastAsia="uk-UA"/>
              </w:rPr>
              <w:t xml:space="preserve">та тендерної пропозиції переможця </w:t>
            </w:r>
            <w:r w:rsidR="009F1B62" w:rsidRPr="003B6656">
              <w:rPr>
                <w:shd w:val="clear" w:color="auto" w:fill="FFFFFF"/>
              </w:rPr>
              <w:t xml:space="preserve">процедури закупівлі </w:t>
            </w:r>
            <w:r w:rsidR="00D96F9F" w:rsidRPr="003B6656">
              <w:rPr>
                <w:szCs w:val="24"/>
                <w:lang w:eastAsia="uk-UA"/>
              </w:rPr>
              <w:t>у письмовій</w:t>
            </w:r>
            <w:r w:rsidR="00575783">
              <w:rPr>
                <w:szCs w:val="24"/>
                <w:lang w:eastAsia="uk-UA"/>
              </w:rPr>
              <w:t xml:space="preserve"> формі</w:t>
            </w:r>
            <w:r w:rsidR="00575783" w:rsidRPr="00575783">
              <w:rPr>
                <w:szCs w:val="24"/>
                <w:lang w:eastAsia="uk-UA"/>
              </w:rPr>
              <w:t>.</w:t>
            </w:r>
          </w:p>
          <w:p w:rsidR="0016469F" w:rsidRPr="003B6656" w:rsidRDefault="0016469F" w:rsidP="0016469F">
            <w:pPr>
              <w:jc w:val="both"/>
              <w:rPr>
                <w:szCs w:val="24"/>
                <w:lang w:eastAsia="uk-UA"/>
              </w:rPr>
            </w:pPr>
          </w:p>
          <w:p w:rsidR="0016469F" w:rsidRPr="003B6656" w:rsidRDefault="0016469F" w:rsidP="0016469F">
            <w:pPr>
              <w:jc w:val="both"/>
              <w:rPr>
                <w:szCs w:val="24"/>
                <w:lang w:eastAsia="uk-UA"/>
              </w:rPr>
            </w:pPr>
            <w:r w:rsidRPr="002F7A34">
              <w:rPr>
                <w:szCs w:val="24"/>
                <w:lang w:eastAsia="uk-UA"/>
              </w:rPr>
              <w:t xml:space="preserve">Остаточна редакція договору про закупівлю складається замовником з урахуванням особливостей предмету закупівлі та </w:t>
            </w:r>
            <w:r w:rsidR="00366D2F" w:rsidRPr="002F7A34">
              <w:rPr>
                <w:szCs w:val="24"/>
                <w:lang w:eastAsia="uk-UA"/>
              </w:rPr>
              <w:t xml:space="preserve">тендерної пропозиції </w:t>
            </w:r>
            <w:r w:rsidR="00F638D3" w:rsidRPr="002F7A34">
              <w:rPr>
                <w:szCs w:val="24"/>
                <w:lang w:eastAsia="uk-UA"/>
              </w:rPr>
              <w:lastRenderedPageBreak/>
              <w:t>П</w:t>
            </w:r>
            <w:r w:rsidR="00366D2F" w:rsidRPr="002F7A34">
              <w:rPr>
                <w:szCs w:val="24"/>
                <w:lang w:eastAsia="uk-UA"/>
              </w:rPr>
              <w:t>ереможця</w:t>
            </w:r>
            <w:r w:rsidR="00EA626A" w:rsidRPr="002F7A34">
              <w:rPr>
                <w:szCs w:val="24"/>
                <w:lang w:eastAsia="uk-UA"/>
              </w:rPr>
              <w:t xml:space="preserve"> </w:t>
            </w:r>
            <w:r w:rsidRPr="002F7A34">
              <w:rPr>
                <w:szCs w:val="24"/>
                <w:lang w:eastAsia="uk-UA"/>
              </w:rPr>
              <w:t>на базі проекту договору про закупівлю, що є Додатком 4 до цієї тендерної документації, та надсилається переможцю</w:t>
            </w:r>
            <w:r w:rsidR="009F1B62" w:rsidRPr="002F7A34">
              <w:rPr>
                <w:szCs w:val="24"/>
                <w:lang w:eastAsia="uk-UA"/>
              </w:rPr>
              <w:t xml:space="preserve"> </w:t>
            </w:r>
            <w:r w:rsidR="009F1B62" w:rsidRPr="002F7A34">
              <w:rPr>
                <w:shd w:val="clear" w:color="auto" w:fill="FFFFFF"/>
              </w:rPr>
              <w:t>процедури закупівлі</w:t>
            </w:r>
            <w:r w:rsidRPr="003B6656">
              <w:rPr>
                <w:szCs w:val="24"/>
                <w:lang w:eastAsia="uk-UA"/>
              </w:rPr>
              <w:t xml:space="preserve"> у спосіб, обраний замовником. </w:t>
            </w:r>
          </w:p>
          <w:p w:rsidR="00C36DFA" w:rsidRPr="00575783" w:rsidRDefault="00C36DFA" w:rsidP="0016469F">
            <w:pPr>
              <w:jc w:val="both"/>
              <w:rPr>
                <w:szCs w:val="24"/>
                <w:lang w:val="ru-RU" w:eastAsia="uk-UA"/>
              </w:rPr>
            </w:pPr>
          </w:p>
          <w:p w:rsidR="0021442D" w:rsidRPr="00575783" w:rsidRDefault="00575783" w:rsidP="0021442D">
            <w:pPr>
              <w:jc w:val="both"/>
              <w:rPr>
                <w:lang w:eastAsia="uk-UA"/>
              </w:rPr>
            </w:pPr>
            <w:r>
              <w:rPr>
                <w:szCs w:val="24"/>
                <w:lang w:val="ru-RU" w:eastAsia="uk-UA"/>
              </w:rPr>
              <w:t>П</w:t>
            </w:r>
            <w:proofErr w:type="spellStart"/>
            <w:r w:rsidR="0016469F" w:rsidRPr="003B6656">
              <w:rPr>
                <w:szCs w:val="24"/>
                <w:lang w:eastAsia="uk-UA"/>
              </w:rPr>
              <w:t>ереможець</w:t>
            </w:r>
            <w:proofErr w:type="spellEnd"/>
            <w:r w:rsidR="0016469F" w:rsidRPr="003B6656">
              <w:rPr>
                <w:szCs w:val="24"/>
                <w:lang w:eastAsia="uk-UA"/>
              </w:rPr>
              <w:t xml:space="preserve"> </w:t>
            </w:r>
            <w:r w:rsidR="00B97992" w:rsidRPr="003B6656">
              <w:rPr>
                <w:snapToGrid/>
                <w:szCs w:val="22"/>
              </w:rPr>
              <w:t xml:space="preserve">процедури закупівлі </w:t>
            </w:r>
            <w:r w:rsidR="0016469F" w:rsidRPr="003B6656">
              <w:rPr>
                <w:szCs w:val="24"/>
                <w:lang w:eastAsia="uk-UA"/>
              </w:rPr>
              <w:t xml:space="preserve">повинен підписати 2 примірники договору у строки, визначені пунктом 2 «Строк укладення договору» цього розділу та у день підписання передати </w:t>
            </w:r>
            <w:r w:rsidR="0021442D" w:rsidRPr="003B6656">
              <w:rPr>
                <w:lang w:eastAsia="uk-UA"/>
              </w:rPr>
              <w:t xml:space="preserve">замовнику. </w:t>
            </w:r>
          </w:p>
          <w:p w:rsidR="0016469F" w:rsidRPr="000A7EB9" w:rsidRDefault="0016469F" w:rsidP="0016469F">
            <w:pPr>
              <w:ind w:firstLine="479"/>
              <w:jc w:val="both"/>
              <w:rPr>
                <w:sz w:val="16"/>
                <w:szCs w:val="16"/>
                <w:lang w:eastAsia="uk-UA"/>
              </w:rPr>
            </w:pPr>
          </w:p>
          <w:p w:rsidR="0021016B" w:rsidRPr="003B6656" w:rsidRDefault="0016469F" w:rsidP="0016469F">
            <w:pPr>
              <w:jc w:val="both"/>
              <w:rPr>
                <w:szCs w:val="24"/>
                <w:lang w:eastAsia="uk-UA"/>
              </w:rPr>
            </w:pPr>
            <w:proofErr w:type="spellStart"/>
            <w:r w:rsidRPr="003B6656">
              <w:rPr>
                <w:szCs w:val="24"/>
                <w:lang w:eastAsia="uk-UA"/>
              </w:rPr>
              <w:t>Непідписання</w:t>
            </w:r>
            <w:proofErr w:type="spellEnd"/>
            <w:r w:rsidRPr="003B6656">
              <w:rPr>
                <w:szCs w:val="24"/>
                <w:lang w:eastAsia="uk-UA"/>
              </w:rPr>
              <w:t xml:space="preserve"> переможцем </w:t>
            </w:r>
            <w:r w:rsidR="009F1B62" w:rsidRPr="003B6656">
              <w:rPr>
                <w:shd w:val="clear" w:color="auto" w:fill="FFFFFF"/>
              </w:rPr>
              <w:t xml:space="preserve">процедури закупівлі </w:t>
            </w:r>
            <w:r w:rsidRPr="003B6656">
              <w:rPr>
                <w:szCs w:val="24"/>
                <w:lang w:eastAsia="uk-UA"/>
              </w:rPr>
              <w:t>договору та/або не передання примірників цього договору у вказаний строк буде розцінено як відмова переможця</w:t>
            </w:r>
            <w:r w:rsidR="009F1B62" w:rsidRPr="003B6656">
              <w:rPr>
                <w:szCs w:val="24"/>
                <w:lang w:eastAsia="uk-UA"/>
              </w:rPr>
              <w:t xml:space="preserve"> </w:t>
            </w:r>
            <w:r w:rsidR="009F1B62" w:rsidRPr="003B6656">
              <w:rPr>
                <w:shd w:val="clear" w:color="auto" w:fill="FFFFFF"/>
              </w:rPr>
              <w:t>процедури закупівлі</w:t>
            </w:r>
            <w:r w:rsidRPr="003B6656">
              <w:rPr>
                <w:szCs w:val="24"/>
                <w:lang w:eastAsia="uk-UA"/>
              </w:rPr>
              <w:t xml:space="preserve">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w:t>
            </w:r>
            <w:r w:rsidR="009F1B62" w:rsidRPr="003B6656">
              <w:rPr>
                <w:shd w:val="clear" w:color="auto" w:fill="FFFFFF"/>
              </w:rPr>
              <w:t xml:space="preserve">процедури закупівлі </w:t>
            </w:r>
            <w:r w:rsidRPr="003B6656">
              <w:rPr>
                <w:szCs w:val="24"/>
                <w:lang w:eastAsia="uk-UA"/>
              </w:rPr>
              <w:t>підписати договір про закупівлю» цього розділу.</w:t>
            </w:r>
          </w:p>
        </w:tc>
      </w:tr>
      <w:tr w:rsidR="00E00B90" w:rsidRPr="003B6656" w:rsidTr="000A7EB9">
        <w:trPr>
          <w:trHeight w:val="58"/>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lastRenderedPageBreak/>
              <w:t>4.</w:t>
            </w:r>
          </w:p>
        </w:tc>
        <w:tc>
          <w:tcPr>
            <w:tcW w:w="2592" w:type="dxa"/>
            <w:noWrap/>
          </w:tcPr>
          <w:p w:rsidR="00E00B90" w:rsidRPr="003B6656" w:rsidRDefault="00E00B90" w:rsidP="00E00B90">
            <w:pPr>
              <w:pStyle w:val="a7"/>
              <w:ind w:left="-57" w:right="-57"/>
              <w:rPr>
                <w:b/>
                <w:szCs w:val="24"/>
              </w:rPr>
            </w:pPr>
            <w:r w:rsidRPr="003B6656">
              <w:rPr>
                <w:b/>
                <w:szCs w:val="24"/>
                <w:lang w:eastAsia="uk-UA"/>
              </w:rPr>
              <w:t>Істотні умови, що обов’язково включаються до договору про закупівлю</w:t>
            </w:r>
            <w:r w:rsidRPr="003B6656">
              <w:rPr>
                <w:b/>
                <w:szCs w:val="24"/>
              </w:rPr>
              <w:t xml:space="preserve"> </w:t>
            </w:r>
          </w:p>
        </w:tc>
        <w:tc>
          <w:tcPr>
            <w:tcW w:w="7616" w:type="dxa"/>
            <w:noWrap/>
          </w:tcPr>
          <w:p w:rsidR="00E00B90" w:rsidRPr="003B6656" w:rsidRDefault="00E00B90" w:rsidP="00E00B90">
            <w:pPr>
              <w:pStyle w:val="a7"/>
              <w:ind w:left="-57" w:right="-57"/>
              <w:jc w:val="both"/>
              <w:rPr>
                <w:szCs w:val="24"/>
                <w:lang w:eastAsia="uk-UA"/>
              </w:rPr>
            </w:pPr>
            <w:r w:rsidRPr="003B6656">
              <w:rPr>
                <w:szCs w:val="24"/>
                <w:lang w:eastAsia="uk-UA"/>
              </w:rPr>
              <w:t xml:space="preserve">Договір про закупівлю укладається відповідно до норм Цивільного кодексу України та Господарського кодексу України </w:t>
            </w:r>
            <w:r w:rsidR="005F691E" w:rsidRPr="003B6656">
              <w:rPr>
                <w:szCs w:val="24"/>
                <w:lang w:eastAsia="uk-UA"/>
              </w:rPr>
              <w:t>з урахуванням положень Особливостей та  Закону</w:t>
            </w:r>
            <w:r w:rsidRPr="003B6656">
              <w:rPr>
                <w:szCs w:val="24"/>
                <w:lang w:eastAsia="uk-UA"/>
              </w:rPr>
              <w:t>.</w:t>
            </w:r>
          </w:p>
          <w:p w:rsidR="00E00B90" w:rsidRPr="003B6656" w:rsidRDefault="00E00B90" w:rsidP="00E00B90">
            <w:pPr>
              <w:pStyle w:val="a7"/>
              <w:ind w:left="-57" w:right="-57"/>
              <w:jc w:val="both"/>
              <w:rPr>
                <w:szCs w:val="24"/>
                <w:lang w:eastAsia="uk-UA"/>
              </w:rPr>
            </w:pPr>
            <w:r w:rsidRPr="003B6656">
              <w:rPr>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3060D0" w:rsidRPr="003B6656">
              <w:rPr>
                <w:szCs w:val="24"/>
                <w:lang w:eastAsia="uk-UA"/>
              </w:rPr>
              <w:t>з урахуванням положень статті 41 Закону, крім частин третьої – п’ятої, сьомої та восьмої статті 41 Закону, та  Особливостей</w:t>
            </w:r>
            <w:r w:rsidRPr="003B6656">
              <w:rPr>
                <w:szCs w:val="24"/>
                <w:lang w:eastAsia="uk-UA"/>
              </w:rPr>
              <w:t>.</w:t>
            </w:r>
          </w:p>
          <w:p w:rsidR="00E00B90" w:rsidRPr="003B6656" w:rsidRDefault="00E00B90" w:rsidP="00E00B90">
            <w:pPr>
              <w:spacing w:after="150"/>
              <w:jc w:val="both"/>
              <w:rPr>
                <w:szCs w:val="24"/>
                <w:lang w:eastAsia="uk-UA"/>
              </w:rPr>
            </w:pPr>
            <w:r w:rsidRPr="003B6656">
              <w:rPr>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00B90" w:rsidRPr="003B6656" w:rsidTr="000A7EB9">
        <w:trPr>
          <w:trHeight w:val="362"/>
          <w:tblCellSpacing w:w="11" w:type="dxa"/>
        </w:trPr>
        <w:tc>
          <w:tcPr>
            <w:tcW w:w="441" w:type="dxa"/>
          </w:tcPr>
          <w:p w:rsidR="00E00B90" w:rsidRPr="003B6656" w:rsidRDefault="00E00B90" w:rsidP="00E00B90">
            <w:pPr>
              <w:pStyle w:val="a7"/>
              <w:ind w:left="-57" w:right="-57"/>
              <w:jc w:val="center"/>
              <w:rPr>
                <w:b/>
                <w:szCs w:val="24"/>
              </w:rPr>
            </w:pPr>
            <w:r w:rsidRPr="003B6656">
              <w:rPr>
                <w:b/>
                <w:szCs w:val="24"/>
              </w:rPr>
              <w:t>5.</w:t>
            </w:r>
          </w:p>
        </w:tc>
        <w:tc>
          <w:tcPr>
            <w:tcW w:w="2592" w:type="dxa"/>
            <w:noWrap/>
          </w:tcPr>
          <w:p w:rsidR="00E00B90" w:rsidRPr="003B6656" w:rsidRDefault="00E00B90" w:rsidP="00E00B90">
            <w:pPr>
              <w:pStyle w:val="a7"/>
              <w:ind w:left="-57" w:right="-57"/>
              <w:rPr>
                <w:b/>
                <w:szCs w:val="24"/>
                <w:lang w:eastAsia="uk-UA"/>
              </w:rPr>
            </w:pPr>
            <w:r w:rsidRPr="003B6656">
              <w:rPr>
                <w:b/>
                <w:szCs w:val="24"/>
                <w:lang w:eastAsia="uk-UA"/>
              </w:rPr>
              <w:t>Дії замовника</w:t>
            </w:r>
          </w:p>
          <w:p w:rsidR="00E00B90" w:rsidRPr="003B6656" w:rsidRDefault="00E00B90" w:rsidP="00E00B90">
            <w:pPr>
              <w:pStyle w:val="a7"/>
              <w:ind w:left="-57" w:right="-57"/>
              <w:rPr>
                <w:b/>
                <w:szCs w:val="24"/>
              </w:rPr>
            </w:pPr>
            <w:r w:rsidRPr="003B6656">
              <w:rPr>
                <w:b/>
                <w:szCs w:val="24"/>
                <w:lang w:eastAsia="uk-UA"/>
              </w:rPr>
              <w:t>при відмові переможця процедури закупівлі підписати</w:t>
            </w:r>
            <w:r w:rsidRPr="003B6656">
              <w:t xml:space="preserve"> </w:t>
            </w:r>
            <w:r w:rsidRPr="003B6656">
              <w:rPr>
                <w:b/>
                <w:szCs w:val="24"/>
                <w:lang w:eastAsia="uk-UA"/>
              </w:rPr>
              <w:t>договір про закупівлю</w:t>
            </w:r>
          </w:p>
        </w:tc>
        <w:tc>
          <w:tcPr>
            <w:tcW w:w="7616" w:type="dxa"/>
            <w:noWrap/>
            <w:vAlign w:val="center"/>
          </w:tcPr>
          <w:p w:rsidR="00E00B90" w:rsidRPr="003B6656" w:rsidRDefault="00E00B90" w:rsidP="00E00B90">
            <w:pPr>
              <w:pStyle w:val="a7"/>
              <w:ind w:left="-57" w:right="-57"/>
              <w:jc w:val="both"/>
            </w:pPr>
            <w:r w:rsidRPr="003B6656">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B6656">
              <w:t>неукладення</w:t>
            </w:r>
            <w:proofErr w:type="spellEnd"/>
            <w:r w:rsidRPr="003B6656">
              <w:t xml:space="preserve"> договору про закупівлю з вини переможця</w:t>
            </w:r>
            <w:r w:rsidR="009F1B62" w:rsidRPr="003B6656">
              <w:t xml:space="preserve"> </w:t>
            </w:r>
            <w:r w:rsidR="009F1B62" w:rsidRPr="003B6656">
              <w:rPr>
                <w:shd w:val="clear" w:color="auto" w:fill="FFFFFF"/>
              </w:rPr>
              <w:t>процедури закупівлі</w:t>
            </w:r>
            <w:r w:rsidRPr="003B6656">
              <w:t xml:space="preserve"> аб</w:t>
            </w:r>
            <w:r w:rsidRPr="003B6656">
              <w:rPr>
                <w:szCs w:val="24"/>
                <w:lang w:eastAsia="uk-UA"/>
              </w:rPr>
              <w:t>о ненадання замовнику підписаного договору у строк, визначений Законом,</w:t>
            </w:r>
            <w:r w:rsidRPr="003B6656">
              <w:t xml:space="preserve"> </w:t>
            </w:r>
            <w:r w:rsidRPr="003B6656">
              <w:rPr>
                <w:szCs w:val="24"/>
                <w:lang w:eastAsia="uk-UA"/>
              </w:rPr>
              <w:t>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3060D0" w:rsidRPr="003B6656">
              <w:rPr>
                <w:color w:val="C00000"/>
                <w:szCs w:val="24"/>
                <w:lang w:eastAsia="uk-UA"/>
              </w:rPr>
              <w:t xml:space="preserve"> </w:t>
            </w:r>
            <w:r w:rsidR="003060D0" w:rsidRPr="003B6656">
              <w:rPr>
                <w:szCs w:val="24"/>
                <w:lang w:eastAsia="uk-UA"/>
              </w:rPr>
              <w:t>та з урахуванням положень Особливостей</w:t>
            </w:r>
            <w:r w:rsidRPr="003B6656">
              <w:rPr>
                <w:szCs w:val="24"/>
                <w:lang w:eastAsia="uk-UA"/>
              </w:rPr>
              <w:t>.</w:t>
            </w:r>
          </w:p>
        </w:tc>
      </w:tr>
      <w:tr w:rsidR="000A7EB9" w:rsidRPr="003B6656" w:rsidTr="000A7EB9">
        <w:trPr>
          <w:trHeight w:val="58"/>
          <w:tblCellSpacing w:w="11" w:type="dxa"/>
        </w:trPr>
        <w:tc>
          <w:tcPr>
            <w:tcW w:w="441" w:type="dxa"/>
          </w:tcPr>
          <w:p w:rsidR="000A7EB9" w:rsidRPr="003B6656" w:rsidRDefault="000A7EB9" w:rsidP="000A7EB9">
            <w:pPr>
              <w:pStyle w:val="a7"/>
              <w:ind w:left="-57" w:right="-57"/>
              <w:rPr>
                <w:b/>
                <w:szCs w:val="24"/>
              </w:rPr>
            </w:pPr>
            <w:r w:rsidRPr="003B6656">
              <w:rPr>
                <w:b/>
                <w:szCs w:val="24"/>
              </w:rPr>
              <w:t>6.</w:t>
            </w:r>
          </w:p>
        </w:tc>
        <w:tc>
          <w:tcPr>
            <w:tcW w:w="2592" w:type="dxa"/>
            <w:noWrap/>
          </w:tcPr>
          <w:p w:rsidR="000A7EB9" w:rsidRPr="003B6656" w:rsidRDefault="000A7EB9" w:rsidP="000A7EB9">
            <w:pPr>
              <w:pStyle w:val="a7"/>
              <w:ind w:left="-57" w:right="-57"/>
              <w:rPr>
                <w:b/>
                <w:szCs w:val="24"/>
              </w:rPr>
            </w:pPr>
            <w:r w:rsidRPr="003B6656">
              <w:rPr>
                <w:b/>
                <w:szCs w:val="24"/>
                <w:lang w:eastAsia="uk-UA"/>
              </w:rPr>
              <w:t>Забезпечення виконання договору про закупівлю</w:t>
            </w:r>
          </w:p>
        </w:tc>
        <w:tc>
          <w:tcPr>
            <w:tcW w:w="7616" w:type="dxa"/>
            <w:noWrap/>
            <w:vAlign w:val="center"/>
          </w:tcPr>
          <w:p w:rsidR="000A7EB9" w:rsidRPr="006A1EDB" w:rsidRDefault="00306CAE" w:rsidP="002D4D8C">
            <w:pPr>
              <w:pStyle w:val="a7"/>
              <w:ind w:firstLine="18"/>
              <w:rPr>
                <w:szCs w:val="24"/>
              </w:rPr>
            </w:pPr>
            <w:r>
              <w:rPr>
                <w:szCs w:val="24"/>
              </w:rPr>
              <w:t>Не вимагається.</w:t>
            </w:r>
          </w:p>
        </w:tc>
      </w:tr>
    </w:tbl>
    <w:p w:rsidR="004213CD" w:rsidRPr="003B6656" w:rsidRDefault="004213CD" w:rsidP="00D97C78"/>
    <w:p w:rsidR="00033279" w:rsidRPr="003B6656" w:rsidRDefault="00872E3A" w:rsidP="00D97C78">
      <w:r w:rsidRPr="003B6656">
        <w:br w:type="page"/>
      </w:r>
    </w:p>
    <w:p w:rsidR="001F279A" w:rsidRPr="003B6656" w:rsidRDefault="002C5BA5" w:rsidP="001F279A">
      <w:pPr>
        <w:pStyle w:val="13"/>
        <w:pageBreakBefore w:val="0"/>
        <w:jc w:val="right"/>
        <w:rPr>
          <w:caps w:val="0"/>
          <w:color w:val="auto"/>
          <w:sz w:val="24"/>
          <w:szCs w:val="24"/>
        </w:rPr>
      </w:pPr>
      <w:r w:rsidRPr="003B6656">
        <w:rPr>
          <w:caps w:val="0"/>
          <w:color w:val="auto"/>
          <w:sz w:val="24"/>
          <w:szCs w:val="24"/>
        </w:rPr>
        <w:lastRenderedPageBreak/>
        <w:t>Додаток 1</w:t>
      </w:r>
    </w:p>
    <w:p w:rsidR="002C5BA5" w:rsidRPr="003B6656" w:rsidRDefault="001F279A" w:rsidP="001F279A">
      <w:pPr>
        <w:pStyle w:val="13"/>
        <w:pageBreakBefore w:val="0"/>
        <w:jc w:val="right"/>
        <w:rPr>
          <w:caps w:val="0"/>
          <w:color w:val="auto"/>
          <w:sz w:val="24"/>
          <w:szCs w:val="24"/>
        </w:rPr>
      </w:pPr>
      <w:r w:rsidRPr="003B6656">
        <w:rPr>
          <w:caps w:val="0"/>
          <w:color w:val="auto"/>
          <w:sz w:val="24"/>
          <w:szCs w:val="24"/>
        </w:rPr>
        <w:t>до тендерної документації</w:t>
      </w:r>
      <w:r w:rsidR="002C5BA5" w:rsidRPr="003B6656">
        <w:rPr>
          <w:caps w:val="0"/>
          <w:color w:val="auto"/>
          <w:sz w:val="24"/>
          <w:szCs w:val="24"/>
        </w:rPr>
        <w:t xml:space="preserve"> </w:t>
      </w:r>
    </w:p>
    <w:p w:rsidR="00797A22" w:rsidRPr="003B6656" w:rsidRDefault="00797A22" w:rsidP="002C5BA5">
      <w:pPr>
        <w:pStyle w:val="13"/>
        <w:pageBreakBefore w:val="0"/>
        <w:rPr>
          <w:color w:val="auto"/>
          <w:sz w:val="24"/>
          <w:szCs w:val="24"/>
        </w:rPr>
      </w:pPr>
    </w:p>
    <w:p w:rsidR="002C5BA5" w:rsidRPr="003B6656" w:rsidRDefault="002C5BA5" w:rsidP="002C5BA5">
      <w:pPr>
        <w:pStyle w:val="13"/>
        <w:pageBreakBefore w:val="0"/>
        <w:rPr>
          <w:caps w:val="0"/>
          <w:color w:val="auto"/>
          <w:sz w:val="24"/>
          <w:szCs w:val="24"/>
        </w:rPr>
      </w:pPr>
      <w:r w:rsidRPr="003B6656">
        <w:rPr>
          <w:color w:val="auto"/>
          <w:sz w:val="24"/>
          <w:szCs w:val="24"/>
        </w:rPr>
        <w:t>Ф</w:t>
      </w:r>
      <w:r w:rsidRPr="003B6656">
        <w:rPr>
          <w:caps w:val="0"/>
          <w:color w:val="auto"/>
          <w:sz w:val="24"/>
          <w:szCs w:val="24"/>
        </w:rPr>
        <w:t xml:space="preserve">орма  тендерної пропозиції </w:t>
      </w:r>
    </w:p>
    <w:p w:rsidR="002C5BA5" w:rsidRPr="003B6656" w:rsidRDefault="002C5BA5" w:rsidP="002C5BA5">
      <w:pPr>
        <w:pStyle w:val="13"/>
        <w:pageBreakBefore w:val="0"/>
        <w:rPr>
          <w:caps w:val="0"/>
          <w:color w:val="auto"/>
          <w:sz w:val="24"/>
          <w:szCs w:val="24"/>
        </w:rPr>
      </w:pPr>
      <w:r w:rsidRPr="003B6656">
        <w:rPr>
          <w:caps w:val="0"/>
          <w:color w:val="auto"/>
          <w:sz w:val="24"/>
          <w:szCs w:val="24"/>
        </w:rPr>
        <w:t>на участь у відкритих торгах на закупівлю:</w:t>
      </w:r>
    </w:p>
    <w:p w:rsidR="002D4D8C" w:rsidRDefault="002D4D8C" w:rsidP="000A7EB9">
      <w:pPr>
        <w:ind w:firstLine="426"/>
        <w:jc w:val="center"/>
        <w:rPr>
          <w:b/>
          <w:szCs w:val="24"/>
        </w:rPr>
      </w:pPr>
      <w:r>
        <w:rPr>
          <w:b/>
          <w:szCs w:val="24"/>
        </w:rPr>
        <w:t xml:space="preserve">Код ДК021-2015: </w:t>
      </w:r>
      <w:r w:rsidR="000A7EB9" w:rsidRPr="000A7EB9">
        <w:rPr>
          <w:b/>
          <w:szCs w:val="24"/>
        </w:rPr>
        <w:t xml:space="preserve">50110000-9 Послуги з ремонту і технічного обслуговування </w:t>
      </w:r>
      <w:proofErr w:type="spellStart"/>
      <w:r w:rsidR="000A7EB9" w:rsidRPr="000A7EB9">
        <w:rPr>
          <w:b/>
          <w:szCs w:val="24"/>
        </w:rPr>
        <w:t>мототранспортних</w:t>
      </w:r>
      <w:proofErr w:type="spellEnd"/>
      <w:r w:rsidR="000A7EB9" w:rsidRPr="000A7EB9">
        <w:rPr>
          <w:b/>
          <w:szCs w:val="24"/>
        </w:rPr>
        <w:t xml:space="preserve"> засобів і супутнього обладнання </w:t>
      </w:r>
    </w:p>
    <w:p w:rsidR="001D0345" w:rsidRDefault="002D4D8C" w:rsidP="000A7EB9">
      <w:pPr>
        <w:ind w:firstLine="426"/>
        <w:jc w:val="center"/>
        <w:rPr>
          <w:b/>
          <w:szCs w:val="24"/>
        </w:rPr>
      </w:pPr>
      <w:r>
        <w:rPr>
          <w:b/>
          <w:szCs w:val="24"/>
        </w:rPr>
        <w:t>(</w:t>
      </w:r>
      <w:r w:rsidR="000A7EB9" w:rsidRPr="000A7EB9">
        <w:rPr>
          <w:b/>
          <w:szCs w:val="24"/>
        </w:rPr>
        <w:t>Послуги з ремонту та технічного обслуговування легкових автомобілів</w:t>
      </w:r>
      <w:r>
        <w:rPr>
          <w:b/>
          <w:szCs w:val="24"/>
        </w:rPr>
        <w:t>)</w:t>
      </w:r>
      <w:r w:rsidR="000A7EB9" w:rsidRPr="000A7EB9">
        <w:rPr>
          <w:b/>
          <w:szCs w:val="24"/>
        </w:rPr>
        <w:t xml:space="preserve"> </w:t>
      </w:r>
    </w:p>
    <w:p w:rsidR="000A7EB9" w:rsidRDefault="000A7EB9" w:rsidP="00BE06EE">
      <w:pPr>
        <w:ind w:firstLine="426"/>
        <w:jc w:val="both"/>
        <w:rPr>
          <w:b/>
          <w:szCs w:val="24"/>
        </w:rPr>
      </w:pPr>
    </w:p>
    <w:p w:rsidR="00E523D5" w:rsidRPr="003B6656" w:rsidRDefault="002C5BA5" w:rsidP="00AE7722">
      <w:pPr>
        <w:snapToGrid w:val="0"/>
        <w:ind w:right="-104" w:firstLine="426"/>
        <w:jc w:val="both"/>
        <w:rPr>
          <w:b/>
          <w:bCs/>
          <w:szCs w:val="24"/>
        </w:rPr>
      </w:pPr>
      <w:r w:rsidRPr="003B6656">
        <w:rPr>
          <w:szCs w:val="24"/>
        </w:rPr>
        <w:t>Ми, (назва Учасника), надаємо свою пропозицію щодо участі у торгах на закупівлю:</w:t>
      </w:r>
      <w:r w:rsidRPr="003B6656">
        <w:t xml:space="preserve"> </w:t>
      </w:r>
      <w:r w:rsidR="00557E2A" w:rsidRPr="003B6656">
        <w:br/>
      </w:r>
      <w:r w:rsidR="000A7EB9" w:rsidRPr="000A7EB9">
        <w:rPr>
          <w:b/>
          <w:szCs w:val="24"/>
        </w:rPr>
        <w:t xml:space="preserve">50110000-9 Послуги з ремонту і технічного обслуговування </w:t>
      </w:r>
      <w:proofErr w:type="spellStart"/>
      <w:r w:rsidR="000A7EB9" w:rsidRPr="000A7EB9">
        <w:rPr>
          <w:b/>
          <w:szCs w:val="24"/>
        </w:rPr>
        <w:t>мототранспортних</w:t>
      </w:r>
      <w:proofErr w:type="spellEnd"/>
      <w:r w:rsidR="000A7EB9" w:rsidRPr="000A7EB9">
        <w:rPr>
          <w:b/>
          <w:szCs w:val="24"/>
        </w:rPr>
        <w:t xml:space="preserve"> засобів і супутнього обладнання </w:t>
      </w:r>
      <w:r w:rsidR="002D4D8C">
        <w:rPr>
          <w:b/>
          <w:szCs w:val="24"/>
        </w:rPr>
        <w:t>(</w:t>
      </w:r>
      <w:r w:rsidR="000A7EB9" w:rsidRPr="000A7EB9">
        <w:rPr>
          <w:b/>
          <w:szCs w:val="24"/>
        </w:rPr>
        <w:t>Послуги з ремонту та технічного обслуговування легкових автом</w:t>
      </w:r>
      <w:r w:rsidR="002D4D8C">
        <w:rPr>
          <w:b/>
          <w:szCs w:val="24"/>
        </w:rPr>
        <w:t>обілів</w:t>
      </w:r>
      <w:r w:rsidR="000A7EB9" w:rsidRPr="000A7EB9">
        <w:rPr>
          <w:b/>
          <w:szCs w:val="24"/>
        </w:rPr>
        <w:t>)</w:t>
      </w:r>
      <w:r w:rsidR="000A7EB9" w:rsidRPr="000A7EB9">
        <w:rPr>
          <w:szCs w:val="24"/>
        </w:rPr>
        <w:t>.</w:t>
      </w:r>
    </w:p>
    <w:p w:rsidR="00797A22" w:rsidRPr="007D2AFB" w:rsidRDefault="00797A22" w:rsidP="004C5EEB">
      <w:pPr>
        <w:snapToGrid w:val="0"/>
        <w:ind w:left="284"/>
        <w:jc w:val="both"/>
        <w:rPr>
          <w:sz w:val="12"/>
          <w:szCs w:val="1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371"/>
      </w:tblGrid>
      <w:tr w:rsidR="00D90A07" w:rsidRPr="003B6656" w:rsidTr="00EE2A19">
        <w:tc>
          <w:tcPr>
            <w:tcW w:w="3261" w:type="dxa"/>
            <w:vMerge w:val="restart"/>
            <w:vAlign w:val="center"/>
          </w:tcPr>
          <w:p w:rsidR="00D90A07" w:rsidRPr="003B6656" w:rsidRDefault="00D90A07" w:rsidP="00B26C00">
            <w:pPr>
              <w:rPr>
                <w:b/>
                <w:sz w:val="22"/>
                <w:szCs w:val="22"/>
              </w:rPr>
            </w:pPr>
            <w:r w:rsidRPr="003B6656">
              <w:rPr>
                <w:b/>
                <w:sz w:val="22"/>
                <w:szCs w:val="22"/>
              </w:rPr>
              <w:t>Відомості про учасника</w:t>
            </w:r>
          </w:p>
        </w:tc>
        <w:tc>
          <w:tcPr>
            <w:tcW w:w="7371" w:type="dxa"/>
            <w:vAlign w:val="center"/>
          </w:tcPr>
          <w:p w:rsidR="00D90A07" w:rsidRPr="003B6656" w:rsidRDefault="00D90A07" w:rsidP="00EE2A19">
            <w:pPr>
              <w:rPr>
                <w:sz w:val="22"/>
                <w:szCs w:val="22"/>
              </w:rPr>
            </w:pPr>
            <w:r w:rsidRPr="003B6656">
              <w:rPr>
                <w:sz w:val="22"/>
                <w:szCs w:val="22"/>
              </w:rPr>
              <w:t>Повне найменування учасника – суб’єкта господарювання</w:t>
            </w:r>
          </w:p>
          <w:p w:rsidR="00797A22" w:rsidRPr="003B6656" w:rsidRDefault="00797A22" w:rsidP="00EE2A19">
            <w:pPr>
              <w:rPr>
                <w:sz w:val="22"/>
                <w:szCs w:val="22"/>
              </w:rPr>
            </w:pPr>
          </w:p>
        </w:tc>
      </w:tr>
      <w:tr w:rsidR="00D90A07" w:rsidRPr="003B6656" w:rsidTr="00EE2A19">
        <w:tc>
          <w:tcPr>
            <w:tcW w:w="3261" w:type="dxa"/>
            <w:vMerge/>
            <w:vAlign w:val="center"/>
          </w:tcPr>
          <w:p w:rsidR="00D90A07" w:rsidRPr="003B6656" w:rsidRDefault="00D90A07" w:rsidP="00EE2A19">
            <w:pPr>
              <w:rPr>
                <w:b/>
                <w:sz w:val="22"/>
                <w:szCs w:val="22"/>
              </w:rPr>
            </w:pPr>
          </w:p>
        </w:tc>
        <w:tc>
          <w:tcPr>
            <w:tcW w:w="7371" w:type="dxa"/>
            <w:vAlign w:val="center"/>
          </w:tcPr>
          <w:p w:rsidR="00D90A07" w:rsidRPr="003B6656" w:rsidRDefault="00D90A07" w:rsidP="00EE2A19">
            <w:pPr>
              <w:jc w:val="both"/>
              <w:rPr>
                <w:sz w:val="22"/>
                <w:szCs w:val="22"/>
              </w:rPr>
            </w:pPr>
            <w:r w:rsidRPr="003B6656">
              <w:rPr>
                <w:sz w:val="22"/>
                <w:szCs w:val="22"/>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90A07" w:rsidRPr="003B6656" w:rsidTr="00797A22">
        <w:trPr>
          <w:trHeight w:val="411"/>
        </w:trPr>
        <w:tc>
          <w:tcPr>
            <w:tcW w:w="3261" w:type="dxa"/>
            <w:vMerge/>
            <w:vAlign w:val="center"/>
          </w:tcPr>
          <w:p w:rsidR="00D90A07" w:rsidRPr="003B6656" w:rsidRDefault="00D90A07" w:rsidP="00EE2A19">
            <w:pPr>
              <w:rPr>
                <w:b/>
                <w:sz w:val="22"/>
                <w:szCs w:val="22"/>
              </w:rPr>
            </w:pPr>
          </w:p>
        </w:tc>
        <w:tc>
          <w:tcPr>
            <w:tcW w:w="7371" w:type="dxa"/>
            <w:vAlign w:val="center"/>
          </w:tcPr>
          <w:p w:rsidR="00D90A07" w:rsidRPr="003B6656" w:rsidRDefault="00D90A07" w:rsidP="00DD1834">
            <w:pPr>
              <w:rPr>
                <w:sz w:val="22"/>
                <w:szCs w:val="22"/>
              </w:rPr>
            </w:pPr>
            <w:r w:rsidRPr="003B6656">
              <w:rPr>
                <w:sz w:val="22"/>
                <w:szCs w:val="22"/>
              </w:rPr>
              <w:t>Реквізити (поштова адреса, телефон для контактів).</w:t>
            </w:r>
          </w:p>
        </w:tc>
      </w:tr>
      <w:tr w:rsidR="00D90A07" w:rsidRPr="003B6656" w:rsidTr="00797A22">
        <w:trPr>
          <w:trHeight w:val="417"/>
        </w:trPr>
        <w:tc>
          <w:tcPr>
            <w:tcW w:w="3261" w:type="dxa"/>
            <w:vMerge/>
            <w:vAlign w:val="center"/>
          </w:tcPr>
          <w:p w:rsidR="00D90A07" w:rsidRPr="003B6656" w:rsidRDefault="00D90A07" w:rsidP="00EE2A19">
            <w:pPr>
              <w:rPr>
                <w:b/>
                <w:sz w:val="22"/>
                <w:szCs w:val="22"/>
              </w:rPr>
            </w:pPr>
          </w:p>
        </w:tc>
        <w:tc>
          <w:tcPr>
            <w:tcW w:w="7371" w:type="dxa"/>
            <w:vAlign w:val="center"/>
          </w:tcPr>
          <w:p w:rsidR="00D90A07" w:rsidRPr="003B6656" w:rsidRDefault="00D90A07" w:rsidP="00DD1834">
            <w:pPr>
              <w:rPr>
                <w:sz w:val="22"/>
                <w:szCs w:val="22"/>
              </w:rPr>
            </w:pPr>
            <w:r w:rsidRPr="003B6656">
              <w:rPr>
                <w:sz w:val="22"/>
                <w:szCs w:val="22"/>
              </w:rPr>
              <w:t>Банківські реквізити:</w:t>
            </w:r>
          </w:p>
        </w:tc>
      </w:tr>
      <w:tr w:rsidR="00D90A07" w:rsidRPr="003B6656" w:rsidTr="00797A22">
        <w:trPr>
          <w:trHeight w:val="281"/>
        </w:trPr>
        <w:tc>
          <w:tcPr>
            <w:tcW w:w="3261" w:type="dxa"/>
            <w:vMerge/>
            <w:vAlign w:val="center"/>
          </w:tcPr>
          <w:p w:rsidR="00D90A07" w:rsidRPr="003B6656" w:rsidRDefault="00D90A07" w:rsidP="00EE2A19">
            <w:pPr>
              <w:rPr>
                <w:b/>
                <w:sz w:val="22"/>
                <w:szCs w:val="22"/>
              </w:rPr>
            </w:pPr>
          </w:p>
        </w:tc>
        <w:tc>
          <w:tcPr>
            <w:tcW w:w="7371" w:type="dxa"/>
            <w:vAlign w:val="center"/>
          </w:tcPr>
          <w:p w:rsidR="00D90A07" w:rsidRPr="003B6656" w:rsidRDefault="00D90A07" w:rsidP="00DD1834">
            <w:pPr>
              <w:rPr>
                <w:sz w:val="22"/>
                <w:szCs w:val="22"/>
              </w:rPr>
            </w:pPr>
            <w:r w:rsidRPr="003B6656">
              <w:rPr>
                <w:sz w:val="22"/>
                <w:szCs w:val="22"/>
              </w:rPr>
              <w:t>ІПН</w:t>
            </w:r>
            <w:r w:rsidRPr="003B6656">
              <w:rPr>
                <w:b/>
                <w:i/>
                <w:sz w:val="22"/>
                <w:szCs w:val="22"/>
              </w:rPr>
              <w:t>*</w:t>
            </w:r>
            <w:r w:rsidRPr="003B6656">
              <w:rPr>
                <w:sz w:val="22"/>
                <w:szCs w:val="22"/>
              </w:rPr>
              <w:t>:</w:t>
            </w:r>
          </w:p>
          <w:p w:rsidR="00797A22" w:rsidRPr="003B6656" w:rsidRDefault="00797A22" w:rsidP="00DD1834">
            <w:pPr>
              <w:rPr>
                <w:sz w:val="22"/>
                <w:szCs w:val="22"/>
              </w:rPr>
            </w:pPr>
          </w:p>
        </w:tc>
      </w:tr>
      <w:tr w:rsidR="005A7E18" w:rsidRPr="003B6656" w:rsidTr="00797A22">
        <w:trPr>
          <w:trHeight w:val="1256"/>
        </w:trPr>
        <w:tc>
          <w:tcPr>
            <w:tcW w:w="3261" w:type="dxa"/>
            <w:vAlign w:val="center"/>
          </w:tcPr>
          <w:p w:rsidR="005A7E18" w:rsidRPr="003B6656" w:rsidRDefault="005A7E18" w:rsidP="00EE2A19">
            <w:pPr>
              <w:rPr>
                <w:b/>
                <w:sz w:val="22"/>
                <w:szCs w:val="22"/>
              </w:rPr>
            </w:pPr>
            <w:r w:rsidRPr="003B6656">
              <w:rPr>
                <w:b/>
                <w:sz w:val="22"/>
                <w:szCs w:val="22"/>
              </w:rPr>
              <w:t>Ціна</w:t>
            </w:r>
          </w:p>
          <w:p w:rsidR="005A7E18" w:rsidRPr="003B6656" w:rsidRDefault="005A7E18" w:rsidP="006F223F">
            <w:pPr>
              <w:rPr>
                <w:b/>
                <w:sz w:val="22"/>
                <w:szCs w:val="22"/>
              </w:rPr>
            </w:pPr>
          </w:p>
        </w:tc>
        <w:tc>
          <w:tcPr>
            <w:tcW w:w="7371" w:type="dxa"/>
          </w:tcPr>
          <w:p w:rsidR="005A7E18" w:rsidRPr="003B6656" w:rsidRDefault="005A7E18" w:rsidP="00EE2A19">
            <w:pPr>
              <w:jc w:val="both"/>
              <w:rPr>
                <w:sz w:val="22"/>
                <w:szCs w:val="22"/>
              </w:rPr>
            </w:pPr>
            <w:r w:rsidRPr="003B6656">
              <w:rPr>
                <w:sz w:val="22"/>
                <w:szCs w:val="22"/>
              </w:rPr>
              <w:t>Учасник вказує вартість предмету закупівлі</w:t>
            </w:r>
            <w:r w:rsidR="00D20F43" w:rsidRPr="003B6656">
              <w:rPr>
                <w:sz w:val="22"/>
                <w:szCs w:val="22"/>
              </w:rPr>
              <w:t xml:space="preserve"> </w:t>
            </w:r>
            <w:r w:rsidRPr="003B6656">
              <w:rPr>
                <w:sz w:val="22"/>
                <w:szCs w:val="22"/>
              </w:rPr>
              <w:t xml:space="preserve">в гривнях цифрами та прописом </w:t>
            </w:r>
            <w:r w:rsidRPr="003B6656">
              <w:rPr>
                <w:b/>
                <w:sz w:val="22"/>
                <w:szCs w:val="22"/>
              </w:rPr>
              <w:t>з урахування</w:t>
            </w:r>
            <w:r w:rsidR="00706DCC">
              <w:rPr>
                <w:b/>
                <w:sz w:val="22"/>
                <w:szCs w:val="22"/>
              </w:rPr>
              <w:t>м</w:t>
            </w:r>
            <w:r w:rsidRPr="003B6656">
              <w:rPr>
                <w:b/>
                <w:sz w:val="22"/>
                <w:szCs w:val="22"/>
              </w:rPr>
              <w:t xml:space="preserve"> ПДВ</w:t>
            </w:r>
            <w:r w:rsidRPr="003B6656">
              <w:rPr>
                <w:sz w:val="22"/>
                <w:szCs w:val="22"/>
              </w:rPr>
              <w:t>.</w:t>
            </w:r>
          </w:p>
          <w:p w:rsidR="00F551EC" w:rsidRPr="003B6656" w:rsidRDefault="00F551EC" w:rsidP="00EE2A19">
            <w:pPr>
              <w:jc w:val="both"/>
              <w:rPr>
                <w:sz w:val="22"/>
                <w:szCs w:val="22"/>
              </w:rPr>
            </w:pPr>
          </w:p>
          <w:p w:rsidR="005A7E18" w:rsidRPr="003B6656" w:rsidRDefault="005A7E18" w:rsidP="00706DCC">
            <w:pPr>
              <w:jc w:val="both"/>
              <w:rPr>
                <w:sz w:val="22"/>
                <w:szCs w:val="22"/>
              </w:rPr>
            </w:pPr>
            <w:r w:rsidRPr="003B6656">
              <w:rPr>
                <w:sz w:val="22"/>
                <w:szCs w:val="22"/>
              </w:rPr>
              <w:t xml:space="preserve">Учасник вказує вартість предмета закупівлі в гривнях цифрами та прописом </w:t>
            </w:r>
            <w:r w:rsidR="00706DCC">
              <w:rPr>
                <w:sz w:val="22"/>
                <w:szCs w:val="22"/>
              </w:rPr>
              <w:t>бе</w:t>
            </w:r>
            <w:r w:rsidR="00706DCC">
              <w:rPr>
                <w:b/>
                <w:sz w:val="22"/>
                <w:szCs w:val="22"/>
              </w:rPr>
              <w:t>з урахування</w:t>
            </w:r>
            <w:r w:rsidRPr="003B6656">
              <w:rPr>
                <w:b/>
                <w:sz w:val="22"/>
                <w:szCs w:val="22"/>
              </w:rPr>
              <w:t xml:space="preserve"> ПДВ</w:t>
            </w:r>
            <w:r w:rsidR="00706DCC">
              <w:rPr>
                <w:b/>
                <w:i/>
                <w:sz w:val="22"/>
                <w:szCs w:val="22"/>
              </w:rPr>
              <w:t>, якщо він не є платником податку на додану вартість</w:t>
            </w:r>
            <w:r w:rsidRPr="003B6656">
              <w:rPr>
                <w:sz w:val="22"/>
                <w:szCs w:val="22"/>
              </w:rPr>
              <w:t>.</w:t>
            </w:r>
          </w:p>
        </w:tc>
      </w:tr>
      <w:tr w:rsidR="00E523D5" w:rsidRPr="003B6656" w:rsidTr="00EE2A19">
        <w:trPr>
          <w:trHeight w:val="79"/>
        </w:trPr>
        <w:tc>
          <w:tcPr>
            <w:tcW w:w="3261" w:type="dxa"/>
            <w:vAlign w:val="center"/>
          </w:tcPr>
          <w:p w:rsidR="00E523D5" w:rsidRPr="003B6656" w:rsidRDefault="00E523D5" w:rsidP="00EE2A19">
            <w:pPr>
              <w:rPr>
                <w:b/>
                <w:sz w:val="22"/>
                <w:szCs w:val="22"/>
              </w:rPr>
            </w:pPr>
            <w:r w:rsidRPr="003B6656">
              <w:rPr>
                <w:b/>
                <w:sz w:val="22"/>
                <w:szCs w:val="22"/>
              </w:rPr>
              <w:t>Відомості про особу (осіб), яка буде здійснювати зв'язок з Замовником (у разі необхідності)</w:t>
            </w:r>
          </w:p>
        </w:tc>
        <w:tc>
          <w:tcPr>
            <w:tcW w:w="7371" w:type="dxa"/>
            <w:vAlign w:val="center"/>
          </w:tcPr>
          <w:p w:rsidR="00E523D5" w:rsidRPr="003B6656" w:rsidRDefault="00E523D5" w:rsidP="00DD1834">
            <w:pPr>
              <w:rPr>
                <w:sz w:val="22"/>
                <w:szCs w:val="22"/>
              </w:rPr>
            </w:pPr>
            <w:r w:rsidRPr="003B6656">
              <w:rPr>
                <w:sz w:val="22"/>
                <w:szCs w:val="22"/>
              </w:rPr>
              <w:t>(Прізвище, ім’я, по батькові, посада, контактний телефон</w:t>
            </w:r>
            <w:r w:rsidR="00DD1834" w:rsidRPr="003B6656">
              <w:rPr>
                <w:sz w:val="22"/>
                <w:szCs w:val="22"/>
              </w:rPr>
              <w:t>, e-</w:t>
            </w:r>
            <w:proofErr w:type="spellStart"/>
            <w:r w:rsidR="00DD1834" w:rsidRPr="003B6656">
              <w:rPr>
                <w:sz w:val="22"/>
                <w:szCs w:val="22"/>
              </w:rPr>
              <w:t>mail</w:t>
            </w:r>
            <w:proofErr w:type="spellEnd"/>
            <w:r w:rsidR="00DD1834" w:rsidRPr="003B6656">
              <w:rPr>
                <w:sz w:val="22"/>
                <w:szCs w:val="22"/>
              </w:rPr>
              <w:t xml:space="preserve">: </w:t>
            </w:r>
            <w:r w:rsidR="00DD1834" w:rsidRPr="003B6656">
              <w:rPr>
                <w:i/>
                <w:sz w:val="22"/>
                <w:szCs w:val="22"/>
              </w:rPr>
              <w:t>(для листування</w:t>
            </w:r>
            <w:r w:rsidRPr="003B6656">
              <w:rPr>
                <w:sz w:val="22"/>
                <w:szCs w:val="22"/>
              </w:rPr>
              <w:t>).</w:t>
            </w:r>
          </w:p>
        </w:tc>
      </w:tr>
    </w:tbl>
    <w:p w:rsidR="00797A22" w:rsidRPr="003B6656" w:rsidRDefault="00797A22" w:rsidP="00961971">
      <w:pPr>
        <w:rPr>
          <w:b/>
          <w:sz w:val="22"/>
        </w:rPr>
      </w:pPr>
    </w:p>
    <w:p w:rsidR="00BB62E1" w:rsidRPr="003B6656" w:rsidRDefault="00023EFE" w:rsidP="00166F47">
      <w:pPr>
        <w:jc w:val="center"/>
        <w:rPr>
          <w:b/>
          <w:szCs w:val="24"/>
          <w:lang w:eastAsia="uk-UA"/>
        </w:rPr>
      </w:pPr>
      <w:r w:rsidRPr="003B6656">
        <w:rPr>
          <w:b/>
          <w:szCs w:val="24"/>
          <w:lang w:eastAsia="uk-UA"/>
        </w:rPr>
        <w:t>Разом з тендерною пропозицією ми надаємо Розрахунок вартості послуг/предмету закупівлі.</w:t>
      </w:r>
    </w:p>
    <w:p w:rsidR="007D2AFB" w:rsidRDefault="007D2AFB" w:rsidP="007D2AFB">
      <w:pPr>
        <w:jc w:val="right"/>
        <w:rPr>
          <w:i/>
          <w:szCs w:val="24"/>
        </w:rPr>
      </w:pPr>
    </w:p>
    <w:p w:rsidR="000A7EB9" w:rsidRDefault="000A7EB9" w:rsidP="000A7EB9">
      <w:pPr>
        <w:tabs>
          <w:tab w:val="left" w:pos="709"/>
        </w:tabs>
        <w:jc w:val="center"/>
        <w:rPr>
          <w:b/>
          <w:szCs w:val="24"/>
        </w:rPr>
      </w:pPr>
      <w:r w:rsidRPr="00067C44">
        <w:rPr>
          <w:b/>
          <w:szCs w:val="24"/>
        </w:rPr>
        <w:t>Розрахунок вартості</w:t>
      </w:r>
      <w:r w:rsidR="007F3195">
        <w:rPr>
          <w:b/>
          <w:szCs w:val="24"/>
        </w:rPr>
        <w:t xml:space="preserve"> </w:t>
      </w:r>
      <w:r w:rsidR="007F3195" w:rsidRPr="003B6656">
        <w:rPr>
          <w:b/>
          <w:szCs w:val="24"/>
          <w:lang w:eastAsia="uk-UA"/>
        </w:rPr>
        <w:t>послуг/предмету закупівлі</w:t>
      </w:r>
    </w:p>
    <w:p w:rsidR="000A7EB9" w:rsidRPr="00067C44" w:rsidRDefault="007F3195" w:rsidP="000A7EB9">
      <w:pPr>
        <w:tabs>
          <w:tab w:val="left" w:pos="709"/>
        </w:tabs>
        <w:jc w:val="center"/>
        <w:rPr>
          <w:b/>
          <w:szCs w:val="24"/>
        </w:rPr>
      </w:pPr>
      <w:r>
        <w:rPr>
          <w:b/>
          <w:szCs w:val="24"/>
        </w:rPr>
        <w:t xml:space="preserve">                                                                 </w:t>
      </w:r>
      <w:r w:rsidR="00C839C7">
        <w:rPr>
          <w:b/>
          <w:szCs w:val="24"/>
        </w:rPr>
        <w:t xml:space="preserve">                                                                                 </w:t>
      </w:r>
      <w:r w:rsidR="00C839C7" w:rsidRPr="007D2AFB">
        <w:rPr>
          <w:i/>
          <w:szCs w:val="24"/>
        </w:rPr>
        <w:t>Таблиця 1</w:t>
      </w:r>
      <w:r>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2356"/>
        <w:gridCol w:w="2425"/>
        <w:gridCol w:w="2200"/>
      </w:tblGrid>
      <w:tr w:rsidR="000A7EB9" w:rsidRPr="00AD6CB3" w:rsidTr="00DE69C2">
        <w:trPr>
          <w:trHeight w:val="795"/>
        </w:trPr>
        <w:tc>
          <w:tcPr>
            <w:tcW w:w="3724" w:type="dxa"/>
            <w:shd w:val="clear" w:color="auto" w:fill="auto"/>
            <w:hideMark/>
          </w:tcPr>
          <w:p w:rsidR="000A7EB9" w:rsidRPr="00A15075" w:rsidRDefault="000A7EB9" w:rsidP="00306D35">
            <w:pPr>
              <w:jc w:val="center"/>
              <w:rPr>
                <w:b/>
                <w:bCs/>
                <w:szCs w:val="24"/>
              </w:rPr>
            </w:pPr>
            <w:r w:rsidRPr="00A15075">
              <w:rPr>
                <w:b/>
                <w:bCs/>
                <w:szCs w:val="24"/>
              </w:rPr>
              <w:t xml:space="preserve">Найменування складових ціни </w:t>
            </w:r>
            <w:r w:rsidR="00306D35">
              <w:rPr>
                <w:b/>
                <w:bCs/>
                <w:szCs w:val="24"/>
              </w:rPr>
              <w:t xml:space="preserve">тендерної </w:t>
            </w:r>
            <w:r w:rsidRPr="00A15075">
              <w:rPr>
                <w:b/>
                <w:bCs/>
                <w:szCs w:val="24"/>
              </w:rPr>
              <w:t xml:space="preserve">пропозиції </w:t>
            </w:r>
          </w:p>
        </w:tc>
        <w:tc>
          <w:tcPr>
            <w:tcW w:w="2356" w:type="dxa"/>
            <w:shd w:val="clear" w:color="auto" w:fill="auto"/>
            <w:hideMark/>
          </w:tcPr>
          <w:p w:rsidR="000A7EB9" w:rsidRPr="00A15075" w:rsidRDefault="000A7EB9" w:rsidP="00306D35">
            <w:pPr>
              <w:jc w:val="center"/>
              <w:rPr>
                <w:b/>
                <w:bCs/>
                <w:szCs w:val="24"/>
              </w:rPr>
            </w:pPr>
            <w:r w:rsidRPr="00A15075">
              <w:rPr>
                <w:b/>
                <w:bCs/>
                <w:szCs w:val="24"/>
              </w:rPr>
              <w:t xml:space="preserve">Обсяг послуг, </w:t>
            </w:r>
            <w:r w:rsidR="00306D35">
              <w:rPr>
                <w:b/>
                <w:bCs/>
                <w:szCs w:val="24"/>
              </w:rPr>
              <w:t>нормо</w:t>
            </w:r>
            <w:r w:rsidRPr="00A15075">
              <w:rPr>
                <w:b/>
                <w:bCs/>
                <w:szCs w:val="24"/>
              </w:rPr>
              <w:t>-години</w:t>
            </w:r>
          </w:p>
        </w:tc>
        <w:tc>
          <w:tcPr>
            <w:tcW w:w="2425" w:type="dxa"/>
            <w:shd w:val="clear" w:color="auto" w:fill="auto"/>
            <w:hideMark/>
          </w:tcPr>
          <w:p w:rsidR="000A7EB9" w:rsidRPr="00A15075" w:rsidRDefault="000A7EB9" w:rsidP="00306D35">
            <w:pPr>
              <w:jc w:val="center"/>
              <w:rPr>
                <w:b/>
                <w:bCs/>
                <w:szCs w:val="24"/>
              </w:rPr>
            </w:pPr>
            <w:r w:rsidRPr="00A15075">
              <w:rPr>
                <w:b/>
                <w:bCs/>
                <w:szCs w:val="24"/>
              </w:rPr>
              <w:t xml:space="preserve">Ціна однієї </w:t>
            </w:r>
            <w:r w:rsidR="00306D35">
              <w:rPr>
                <w:b/>
                <w:bCs/>
                <w:szCs w:val="24"/>
              </w:rPr>
              <w:t>нормо</w:t>
            </w:r>
            <w:r w:rsidR="00706DCC">
              <w:rPr>
                <w:b/>
                <w:bCs/>
                <w:szCs w:val="24"/>
              </w:rPr>
              <w:t xml:space="preserve">-години, </w:t>
            </w:r>
            <w:r w:rsidRPr="00A15075">
              <w:rPr>
                <w:b/>
                <w:bCs/>
                <w:szCs w:val="24"/>
              </w:rPr>
              <w:t>з ПДВ, грн.</w:t>
            </w:r>
          </w:p>
        </w:tc>
        <w:tc>
          <w:tcPr>
            <w:tcW w:w="2200" w:type="dxa"/>
            <w:shd w:val="clear" w:color="auto" w:fill="auto"/>
            <w:hideMark/>
          </w:tcPr>
          <w:p w:rsidR="000A7EB9" w:rsidRPr="00A15075" w:rsidRDefault="00706DCC" w:rsidP="00306D35">
            <w:pPr>
              <w:jc w:val="center"/>
              <w:rPr>
                <w:b/>
                <w:bCs/>
                <w:szCs w:val="24"/>
              </w:rPr>
            </w:pPr>
            <w:r>
              <w:rPr>
                <w:b/>
                <w:bCs/>
                <w:szCs w:val="24"/>
              </w:rPr>
              <w:t xml:space="preserve">Вартість </w:t>
            </w:r>
            <w:r w:rsidR="000A7EB9" w:rsidRPr="00A15075">
              <w:rPr>
                <w:b/>
                <w:bCs/>
                <w:szCs w:val="24"/>
              </w:rPr>
              <w:t>з ПДВ, грн.</w:t>
            </w:r>
          </w:p>
        </w:tc>
      </w:tr>
      <w:tr w:rsidR="000A7EB9" w:rsidRPr="00AD6CB3" w:rsidTr="00DE69C2">
        <w:trPr>
          <w:trHeight w:val="345"/>
        </w:trPr>
        <w:tc>
          <w:tcPr>
            <w:tcW w:w="3724" w:type="dxa"/>
            <w:shd w:val="clear" w:color="auto" w:fill="auto"/>
            <w:hideMark/>
          </w:tcPr>
          <w:p w:rsidR="000A7EB9" w:rsidRPr="00A15075" w:rsidRDefault="000A7EB9" w:rsidP="00A15075">
            <w:pPr>
              <w:jc w:val="both"/>
              <w:rPr>
                <w:b/>
                <w:bCs/>
                <w:szCs w:val="24"/>
              </w:rPr>
            </w:pPr>
            <w:r w:rsidRPr="00A15075">
              <w:rPr>
                <w:b/>
                <w:bCs/>
                <w:szCs w:val="24"/>
              </w:rPr>
              <w:t>1</w:t>
            </w:r>
          </w:p>
        </w:tc>
        <w:tc>
          <w:tcPr>
            <w:tcW w:w="2356" w:type="dxa"/>
            <w:shd w:val="clear" w:color="auto" w:fill="auto"/>
            <w:hideMark/>
          </w:tcPr>
          <w:p w:rsidR="000A7EB9" w:rsidRPr="00A15075" w:rsidRDefault="000A7EB9" w:rsidP="00A15075">
            <w:pPr>
              <w:jc w:val="both"/>
              <w:rPr>
                <w:b/>
                <w:bCs/>
                <w:szCs w:val="24"/>
              </w:rPr>
            </w:pPr>
            <w:r w:rsidRPr="00A15075">
              <w:rPr>
                <w:b/>
                <w:bCs/>
                <w:szCs w:val="24"/>
              </w:rPr>
              <w:t>2</w:t>
            </w:r>
          </w:p>
        </w:tc>
        <w:tc>
          <w:tcPr>
            <w:tcW w:w="2425" w:type="dxa"/>
            <w:shd w:val="clear" w:color="auto" w:fill="auto"/>
            <w:hideMark/>
          </w:tcPr>
          <w:p w:rsidR="000A7EB9" w:rsidRPr="00A15075" w:rsidRDefault="000A7EB9" w:rsidP="00A15075">
            <w:pPr>
              <w:jc w:val="both"/>
              <w:rPr>
                <w:b/>
                <w:bCs/>
                <w:szCs w:val="24"/>
              </w:rPr>
            </w:pPr>
            <w:r w:rsidRPr="00A15075">
              <w:rPr>
                <w:b/>
                <w:bCs/>
                <w:szCs w:val="24"/>
              </w:rPr>
              <w:t>3</w:t>
            </w:r>
          </w:p>
        </w:tc>
        <w:tc>
          <w:tcPr>
            <w:tcW w:w="2200" w:type="dxa"/>
            <w:shd w:val="clear" w:color="auto" w:fill="auto"/>
            <w:hideMark/>
          </w:tcPr>
          <w:p w:rsidR="000A7EB9" w:rsidRPr="00A15075" w:rsidRDefault="000A7EB9" w:rsidP="00A15075">
            <w:pPr>
              <w:jc w:val="both"/>
              <w:rPr>
                <w:b/>
                <w:bCs/>
                <w:szCs w:val="24"/>
              </w:rPr>
            </w:pPr>
            <w:r w:rsidRPr="00A15075">
              <w:rPr>
                <w:b/>
                <w:bCs/>
                <w:szCs w:val="24"/>
              </w:rPr>
              <w:t>4</w:t>
            </w:r>
          </w:p>
        </w:tc>
      </w:tr>
      <w:tr w:rsidR="000A7EB9" w:rsidRPr="00AD6CB3" w:rsidTr="00DE69C2">
        <w:trPr>
          <w:trHeight w:val="300"/>
        </w:trPr>
        <w:tc>
          <w:tcPr>
            <w:tcW w:w="3724" w:type="dxa"/>
            <w:shd w:val="clear" w:color="auto" w:fill="auto"/>
            <w:hideMark/>
          </w:tcPr>
          <w:p w:rsidR="000A7EB9" w:rsidRPr="00A15075" w:rsidRDefault="000A7EB9" w:rsidP="00A15075">
            <w:pPr>
              <w:jc w:val="both"/>
              <w:rPr>
                <w:szCs w:val="24"/>
              </w:rPr>
            </w:pPr>
            <w:r w:rsidRPr="00A15075">
              <w:rPr>
                <w:szCs w:val="24"/>
              </w:rPr>
              <w:t>Послуги з ремонту АТЗ Замовника</w:t>
            </w:r>
          </w:p>
        </w:tc>
        <w:tc>
          <w:tcPr>
            <w:tcW w:w="2356" w:type="dxa"/>
            <w:shd w:val="clear" w:color="auto" w:fill="auto"/>
            <w:hideMark/>
          </w:tcPr>
          <w:p w:rsidR="000A7EB9" w:rsidRPr="0007331F" w:rsidRDefault="0007331F" w:rsidP="00A15075">
            <w:pPr>
              <w:jc w:val="both"/>
              <w:rPr>
                <w:szCs w:val="24"/>
                <w:lang w:val="ru-RU"/>
              </w:rPr>
            </w:pPr>
            <w:r>
              <w:rPr>
                <w:szCs w:val="24"/>
                <w:lang w:val="ru-RU"/>
              </w:rPr>
              <w:t>305</w:t>
            </w:r>
          </w:p>
        </w:tc>
        <w:tc>
          <w:tcPr>
            <w:tcW w:w="2425" w:type="dxa"/>
            <w:shd w:val="clear" w:color="auto" w:fill="auto"/>
            <w:hideMark/>
          </w:tcPr>
          <w:p w:rsidR="000A7EB9" w:rsidRPr="00A15075" w:rsidRDefault="000A7EB9" w:rsidP="00A15075">
            <w:pPr>
              <w:jc w:val="both"/>
              <w:rPr>
                <w:szCs w:val="24"/>
              </w:rPr>
            </w:pPr>
          </w:p>
        </w:tc>
        <w:tc>
          <w:tcPr>
            <w:tcW w:w="2200" w:type="dxa"/>
            <w:shd w:val="clear" w:color="auto" w:fill="auto"/>
            <w:hideMark/>
          </w:tcPr>
          <w:p w:rsidR="000A7EB9" w:rsidRPr="00A15075" w:rsidRDefault="000A7EB9" w:rsidP="00A15075">
            <w:pPr>
              <w:jc w:val="both"/>
              <w:rPr>
                <w:szCs w:val="24"/>
              </w:rPr>
            </w:pPr>
          </w:p>
        </w:tc>
      </w:tr>
      <w:tr w:rsidR="000A7EB9" w:rsidRPr="00AD6CB3" w:rsidTr="00DE69C2">
        <w:trPr>
          <w:trHeight w:val="900"/>
        </w:trPr>
        <w:tc>
          <w:tcPr>
            <w:tcW w:w="3724" w:type="dxa"/>
            <w:shd w:val="clear" w:color="auto" w:fill="auto"/>
            <w:hideMark/>
          </w:tcPr>
          <w:p w:rsidR="000A7EB9" w:rsidRPr="00A15075" w:rsidRDefault="000A7EB9" w:rsidP="00A15075">
            <w:pPr>
              <w:jc w:val="both"/>
              <w:rPr>
                <w:szCs w:val="24"/>
              </w:rPr>
            </w:pPr>
            <w:r w:rsidRPr="00A15075">
              <w:rPr>
                <w:szCs w:val="24"/>
              </w:rPr>
              <w:t>Запасні частини та</w:t>
            </w:r>
            <w:r w:rsidR="006B4FFC">
              <w:rPr>
                <w:szCs w:val="24"/>
              </w:rPr>
              <w:t xml:space="preserve"> витратні матеріали становлять </w:t>
            </w:r>
            <w:r w:rsidR="006B4FFC">
              <w:rPr>
                <w:szCs w:val="24"/>
                <w:lang w:val="ru-RU"/>
              </w:rPr>
              <w:t>2</w:t>
            </w:r>
            <w:r w:rsidRPr="00A15075">
              <w:rPr>
                <w:szCs w:val="24"/>
              </w:rPr>
              <w:t>00% від вартості послуги з ремонту АТЗ Замовника</w:t>
            </w:r>
          </w:p>
        </w:tc>
        <w:tc>
          <w:tcPr>
            <w:tcW w:w="2356" w:type="dxa"/>
            <w:shd w:val="clear" w:color="auto" w:fill="auto"/>
            <w:hideMark/>
          </w:tcPr>
          <w:p w:rsidR="000A7EB9" w:rsidRDefault="000A7EB9" w:rsidP="00A15075">
            <w:pPr>
              <w:jc w:val="both"/>
              <w:rPr>
                <w:szCs w:val="24"/>
              </w:rPr>
            </w:pPr>
            <w:r w:rsidRPr="00A15075">
              <w:rPr>
                <w:szCs w:val="24"/>
              </w:rPr>
              <w:t>х</w:t>
            </w:r>
          </w:p>
          <w:p w:rsidR="00155988" w:rsidRPr="00A15075" w:rsidRDefault="00155988" w:rsidP="00A15075">
            <w:pPr>
              <w:jc w:val="both"/>
              <w:rPr>
                <w:szCs w:val="24"/>
              </w:rPr>
            </w:pPr>
          </w:p>
        </w:tc>
        <w:tc>
          <w:tcPr>
            <w:tcW w:w="2425" w:type="dxa"/>
            <w:shd w:val="clear" w:color="auto" w:fill="auto"/>
            <w:hideMark/>
          </w:tcPr>
          <w:p w:rsidR="000A7EB9" w:rsidRPr="00A15075" w:rsidRDefault="000A7EB9" w:rsidP="00A15075">
            <w:pPr>
              <w:jc w:val="both"/>
              <w:rPr>
                <w:szCs w:val="24"/>
              </w:rPr>
            </w:pPr>
            <w:r w:rsidRPr="00A15075">
              <w:rPr>
                <w:szCs w:val="24"/>
              </w:rPr>
              <w:t>х</w:t>
            </w:r>
          </w:p>
        </w:tc>
        <w:tc>
          <w:tcPr>
            <w:tcW w:w="2200" w:type="dxa"/>
            <w:shd w:val="clear" w:color="auto" w:fill="auto"/>
            <w:hideMark/>
          </w:tcPr>
          <w:p w:rsidR="000A7EB9" w:rsidRPr="00A15075" w:rsidRDefault="000A7EB9" w:rsidP="00A15075">
            <w:pPr>
              <w:jc w:val="both"/>
              <w:rPr>
                <w:szCs w:val="24"/>
              </w:rPr>
            </w:pPr>
          </w:p>
        </w:tc>
      </w:tr>
      <w:tr w:rsidR="000A7EB9" w:rsidRPr="00AD6CB3" w:rsidTr="00DE69C2">
        <w:trPr>
          <w:trHeight w:val="315"/>
        </w:trPr>
        <w:tc>
          <w:tcPr>
            <w:tcW w:w="8505" w:type="dxa"/>
            <w:gridSpan w:val="3"/>
            <w:shd w:val="clear" w:color="auto" w:fill="auto"/>
            <w:hideMark/>
          </w:tcPr>
          <w:p w:rsidR="000A7EB9" w:rsidRPr="00A15075" w:rsidRDefault="00706DCC" w:rsidP="00A15075">
            <w:pPr>
              <w:jc w:val="both"/>
              <w:rPr>
                <w:b/>
                <w:bCs/>
                <w:szCs w:val="24"/>
              </w:rPr>
            </w:pPr>
            <w:r>
              <w:rPr>
                <w:b/>
                <w:bCs/>
                <w:szCs w:val="24"/>
              </w:rPr>
              <w:t>Вартість бе</w:t>
            </w:r>
            <w:r w:rsidR="000A7EB9" w:rsidRPr="00A15075">
              <w:rPr>
                <w:b/>
                <w:bCs/>
                <w:szCs w:val="24"/>
              </w:rPr>
              <w:t>з ПДВ, грн.</w:t>
            </w:r>
          </w:p>
        </w:tc>
        <w:tc>
          <w:tcPr>
            <w:tcW w:w="2200" w:type="dxa"/>
            <w:shd w:val="clear" w:color="auto" w:fill="auto"/>
            <w:hideMark/>
          </w:tcPr>
          <w:p w:rsidR="000A7EB9" w:rsidRPr="00A15075" w:rsidRDefault="000A7EB9" w:rsidP="00A15075">
            <w:pPr>
              <w:jc w:val="both"/>
              <w:rPr>
                <w:b/>
                <w:bCs/>
                <w:szCs w:val="24"/>
              </w:rPr>
            </w:pPr>
          </w:p>
        </w:tc>
      </w:tr>
      <w:tr w:rsidR="000A7EB9" w:rsidRPr="00AD6CB3" w:rsidTr="00DE69C2">
        <w:trPr>
          <w:trHeight w:val="315"/>
        </w:trPr>
        <w:tc>
          <w:tcPr>
            <w:tcW w:w="8505" w:type="dxa"/>
            <w:gridSpan w:val="3"/>
            <w:shd w:val="clear" w:color="auto" w:fill="auto"/>
            <w:hideMark/>
          </w:tcPr>
          <w:p w:rsidR="000A7EB9" w:rsidRPr="00A15075" w:rsidRDefault="000A7EB9" w:rsidP="00A15075">
            <w:pPr>
              <w:jc w:val="both"/>
              <w:rPr>
                <w:b/>
                <w:bCs/>
                <w:szCs w:val="24"/>
              </w:rPr>
            </w:pPr>
            <w:r w:rsidRPr="00A15075">
              <w:rPr>
                <w:b/>
                <w:bCs/>
                <w:szCs w:val="24"/>
              </w:rPr>
              <w:t>ПДВ</w:t>
            </w:r>
            <w:r w:rsidR="00C839C7">
              <w:rPr>
                <w:b/>
                <w:bCs/>
                <w:szCs w:val="24"/>
              </w:rPr>
              <w:t>, грн.</w:t>
            </w:r>
          </w:p>
        </w:tc>
        <w:tc>
          <w:tcPr>
            <w:tcW w:w="2200" w:type="dxa"/>
            <w:shd w:val="clear" w:color="auto" w:fill="auto"/>
          </w:tcPr>
          <w:p w:rsidR="000A7EB9" w:rsidRPr="00A15075" w:rsidRDefault="000A7EB9" w:rsidP="00A15075">
            <w:pPr>
              <w:jc w:val="both"/>
              <w:rPr>
                <w:b/>
                <w:bCs/>
                <w:szCs w:val="24"/>
              </w:rPr>
            </w:pPr>
          </w:p>
        </w:tc>
      </w:tr>
      <w:tr w:rsidR="000A7EB9" w:rsidRPr="00AD6CB3" w:rsidTr="00DE69C2">
        <w:trPr>
          <w:trHeight w:val="315"/>
        </w:trPr>
        <w:tc>
          <w:tcPr>
            <w:tcW w:w="8505" w:type="dxa"/>
            <w:gridSpan w:val="3"/>
            <w:shd w:val="clear" w:color="auto" w:fill="auto"/>
            <w:hideMark/>
          </w:tcPr>
          <w:p w:rsidR="000A7EB9" w:rsidRPr="00A15075" w:rsidRDefault="000A7EB9" w:rsidP="00A15075">
            <w:pPr>
              <w:jc w:val="both"/>
              <w:rPr>
                <w:b/>
                <w:bCs/>
                <w:szCs w:val="24"/>
              </w:rPr>
            </w:pPr>
            <w:r w:rsidRPr="00A15075">
              <w:rPr>
                <w:b/>
                <w:bCs/>
                <w:szCs w:val="24"/>
              </w:rPr>
              <w:t>Вартість з ПДВ, грн</w:t>
            </w:r>
            <w:r w:rsidRPr="00A15075">
              <w:rPr>
                <w:szCs w:val="24"/>
              </w:rPr>
              <w:t>.</w:t>
            </w:r>
          </w:p>
        </w:tc>
        <w:tc>
          <w:tcPr>
            <w:tcW w:w="2200" w:type="dxa"/>
            <w:shd w:val="clear" w:color="auto" w:fill="auto"/>
          </w:tcPr>
          <w:p w:rsidR="000A7EB9" w:rsidRPr="00A15075" w:rsidRDefault="000A7EB9" w:rsidP="00A15075">
            <w:pPr>
              <w:jc w:val="both"/>
              <w:rPr>
                <w:b/>
                <w:bCs/>
                <w:szCs w:val="24"/>
              </w:rPr>
            </w:pPr>
          </w:p>
        </w:tc>
      </w:tr>
    </w:tbl>
    <w:p w:rsidR="000A7EB9" w:rsidRPr="00AD6CB3" w:rsidRDefault="000A7EB9" w:rsidP="000A7EB9">
      <w:pPr>
        <w:jc w:val="both"/>
        <w:rPr>
          <w:szCs w:val="24"/>
        </w:rPr>
      </w:pPr>
    </w:p>
    <w:p w:rsidR="00706DCC" w:rsidRDefault="00706DCC" w:rsidP="000A7EB9">
      <w:pPr>
        <w:spacing w:before="120" w:after="120"/>
        <w:ind w:firstLine="709"/>
        <w:jc w:val="center"/>
        <w:rPr>
          <w:b/>
          <w:szCs w:val="24"/>
          <w:u w:val="single"/>
        </w:rPr>
      </w:pPr>
    </w:p>
    <w:p w:rsidR="000A7EB9" w:rsidRPr="00AD6CB3" w:rsidRDefault="000A7EB9" w:rsidP="000A7EB9">
      <w:pPr>
        <w:spacing w:before="120" w:after="120"/>
        <w:ind w:firstLine="709"/>
        <w:jc w:val="center"/>
        <w:rPr>
          <w:b/>
          <w:szCs w:val="24"/>
          <w:u w:val="single"/>
        </w:rPr>
      </w:pPr>
      <w:r w:rsidRPr="00AD6CB3">
        <w:rPr>
          <w:b/>
          <w:szCs w:val="24"/>
          <w:u w:val="single"/>
        </w:rPr>
        <w:lastRenderedPageBreak/>
        <w:t>Ціна тендерної пропозиції, розраховується учасником за формулою:</w:t>
      </w:r>
    </w:p>
    <w:p w:rsidR="00C839C7" w:rsidRDefault="00C839C7" w:rsidP="000A7EB9">
      <w:pPr>
        <w:spacing w:before="20" w:line="140" w:lineRule="atLeast"/>
        <w:jc w:val="center"/>
        <w:rPr>
          <w:bCs/>
          <w:szCs w:val="24"/>
          <w:lang w:eastAsia="ar-SA"/>
        </w:rPr>
      </w:pPr>
    </w:p>
    <w:p w:rsidR="000A7EB9" w:rsidRPr="00C839C7" w:rsidRDefault="000A7EB9" w:rsidP="000A7EB9">
      <w:pPr>
        <w:spacing w:before="20" w:line="140" w:lineRule="atLeast"/>
        <w:jc w:val="center"/>
        <w:rPr>
          <w:bCs/>
          <w:i/>
          <w:szCs w:val="24"/>
          <w:lang w:eastAsia="ar-SA"/>
        </w:rPr>
      </w:pPr>
      <w:proofErr w:type="spellStart"/>
      <w:r w:rsidRPr="00C839C7">
        <w:rPr>
          <w:bCs/>
          <w:szCs w:val="24"/>
          <w:lang w:eastAsia="ar-SA"/>
        </w:rPr>
        <w:t>Ц</w:t>
      </w:r>
      <w:r w:rsidRPr="00C839C7">
        <w:rPr>
          <w:bCs/>
          <w:sz w:val="32"/>
          <w:szCs w:val="32"/>
          <w:vertAlign w:val="subscript"/>
          <w:lang w:eastAsia="ar-SA"/>
        </w:rPr>
        <w:t>тп</w:t>
      </w:r>
      <w:proofErr w:type="spellEnd"/>
      <w:r w:rsidRPr="00C839C7">
        <w:rPr>
          <w:bCs/>
          <w:szCs w:val="24"/>
          <w:lang w:eastAsia="ar-SA"/>
        </w:rPr>
        <w:t xml:space="preserve"> = (</w:t>
      </w:r>
      <w:r w:rsidR="00B53529" w:rsidRPr="00B53529">
        <w:rPr>
          <w:bCs/>
          <w:szCs w:val="24"/>
          <w:lang w:val="ru-RU" w:eastAsia="ar-SA"/>
        </w:rPr>
        <w:t>305</w:t>
      </w:r>
      <w:r w:rsidRPr="00C839C7">
        <w:rPr>
          <w:bCs/>
          <w:szCs w:val="24"/>
          <w:lang w:eastAsia="ar-SA"/>
        </w:rPr>
        <w:t xml:space="preserve"> х Ц</w:t>
      </w:r>
      <w:r w:rsidRPr="00C839C7">
        <w:rPr>
          <w:bCs/>
          <w:sz w:val="20"/>
          <w:lang w:eastAsia="ar-SA"/>
        </w:rPr>
        <w:t>(нормо/години)</w:t>
      </w:r>
      <w:r w:rsidRPr="00C839C7">
        <w:rPr>
          <w:bCs/>
          <w:szCs w:val="24"/>
          <w:lang w:eastAsia="ar-SA"/>
        </w:rPr>
        <w:t xml:space="preserve"> + </w:t>
      </w:r>
      <w:r w:rsidR="00B53529" w:rsidRPr="00B53529">
        <w:rPr>
          <w:bCs/>
          <w:szCs w:val="24"/>
          <w:lang w:val="ru-RU" w:eastAsia="ar-SA"/>
        </w:rPr>
        <w:t>2</w:t>
      </w:r>
      <w:r w:rsidRPr="00C839C7">
        <w:rPr>
          <w:bCs/>
          <w:szCs w:val="24"/>
          <w:lang w:eastAsia="ar-SA"/>
        </w:rPr>
        <w:t>00%)</w:t>
      </w:r>
    </w:p>
    <w:p w:rsidR="000A7EB9" w:rsidRPr="00C839C7" w:rsidRDefault="000A7EB9" w:rsidP="000A7EB9">
      <w:pPr>
        <w:tabs>
          <w:tab w:val="left" w:pos="6675"/>
        </w:tabs>
        <w:rPr>
          <w:b/>
          <w:bCs/>
          <w:szCs w:val="24"/>
          <w:lang w:eastAsia="ar-SA"/>
        </w:rPr>
      </w:pPr>
      <w:r w:rsidRPr="00C839C7">
        <w:rPr>
          <w:b/>
          <w:bCs/>
          <w:szCs w:val="24"/>
          <w:lang w:eastAsia="ar-SA"/>
        </w:rPr>
        <w:t>Де:</w:t>
      </w:r>
      <w:r w:rsidRPr="00C839C7">
        <w:rPr>
          <w:b/>
          <w:bCs/>
          <w:szCs w:val="24"/>
          <w:lang w:eastAsia="ar-SA"/>
        </w:rPr>
        <w:tab/>
      </w:r>
    </w:p>
    <w:p w:rsidR="000A7EB9" w:rsidRPr="00C839C7" w:rsidRDefault="000A7EB9" w:rsidP="000A7EB9">
      <w:pPr>
        <w:rPr>
          <w:bCs/>
          <w:i/>
          <w:szCs w:val="24"/>
          <w:lang w:eastAsia="ar-SA"/>
        </w:rPr>
      </w:pPr>
      <w:proofErr w:type="spellStart"/>
      <w:r w:rsidRPr="00C839C7">
        <w:rPr>
          <w:bCs/>
          <w:szCs w:val="24"/>
          <w:lang w:eastAsia="ar-SA"/>
        </w:rPr>
        <w:t>Ц</w:t>
      </w:r>
      <w:r w:rsidRPr="00C839C7">
        <w:rPr>
          <w:bCs/>
          <w:sz w:val="32"/>
          <w:szCs w:val="32"/>
          <w:vertAlign w:val="subscript"/>
          <w:lang w:eastAsia="ar-SA"/>
        </w:rPr>
        <w:t>тп</w:t>
      </w:r>
      <w:proofErr w:type="spellEnd"/>
      <w:r w:rsidRPr="00C839C7">
        <w:rPr>
          <w:bCs/>
          <w:sz w:val="32"/>
          <w:szCs w:val="32"/>
          <w:vertAlign w:val="subscript"/>
          <w:lang w:eastAsia="ar-SA"/>
        </w:rPr>
        <w:t xml:space="preserve"> </w:t>
      </w:r>
      <w:r w:rsidRPr="00C839C7">
        <w:rPr>
          <w:bCs/>
          <w:szCs w:val="24"/>
          <w:lang w:eastAsia="ar-SA"/>
        </w:rPr>
        <w:t xml:space="preserve"> –  ціна тендерної пропозиції;</w:t>
      </w:r>
    </w:p>
    <w:p w:rsidR="000A7EB9" w:rsidRPr="00C839C7" w:rsidRDefault="00C839C7" w:rsidP="000A7EB9">
      <w:pPr>
        <w:rPr>
          <w:bCs/>
          <w:i/>
          <w:szCs w:val="24"/>
          <w:lang w:eastAsia="ar-SA"/>
        </w:rPr>
      </w:pPr>
      <w:r>
        <w:rPr>
          <w:bCs/>
          <w:szCs w:val="24"/>
          <w:lang w:eastAsia="ar-SA"/>
        </w:rPr>
        <w:t>Ц</w:t>
      </w:r>
      <w:r w:rsidR="000A7EB9" w:rsidRPr="00C839C7">
        <w:rPr>
          <w:bCs/>
          <w:sz w:val="32"/>
          <w:szCs w:val="32"/>
          <w:vertAlign w:val="subscript"/>
          <w:lang w:eastAsia="ar-SA"/>
        </w:rPr>
        <w:t>(нормо/години)</w:t>
      </w:r>
      <w:r w:rsidR="000A7EB9" w:rsidRPr="00C839C7">
        <w:rPr>
          <w:bCs/>
          <w:i/>
          <w:szCs w:val="24"/>
          <w:lang w:eastAsia="ar-SA"/>
        </w:rPr>
        <w:t xml:space="preserve"> </w:t>
      </w:r>
      <w:r w:rsidR="000A7EB9" w:rsidRPr="00C839C7">
        <w:rPr>
          <w:bCs/>
          <w:szCs w:val="24"/>
          <w:lang w:eastAsia="ar-SA"/>
        </w:rPr>
        <w:t>– ціна нормо-години;</w:t>
      </w:r>
    </w:p>
    <w:p w:rsidR="003C723D" w:rsidRPr="003B6656" w:rsidRDefault="00B53529" w:rsidP="006F2303">
      <w:pPr>
        <w:rPr>
          <w:b/>
          <w:szCs w:val="24"/>
        </w:rPr>
        <w:sectPr w:rsidR="003C723D" w:rsidRPr="003B6656" w:rsidSect="00A474B0">
          <w:footerReference w:type="default" r:id="rId15"/>
          <w:footerReference w:type="first" r:id="rId16"/>
          <w:pgSz w:w="11906" w:h="16838"/>
          <w:pgMar w:top="567" w:right="425" w:bottom="1134" w:left="992" w:header="425" w:footer="397" w:gutter="0"/>
          <w:cols w:space="708"/>
          <w:titlePg/>
          <w:docGrid w:linePitch="360"/>
        </w:sectPr>
      </w:pPr>
      <w:r w:rsidRPr="00B53529">
        <w:rPr>
          <w:bCs/>
          <w:szCs w:val="24"/>
          <w:lang w:val="ru-RU" w:eastAsia="ar-SA"/>
        </w:rPr>
        <w:t>2</w:t>
      </w:r>
      <w:r w:rsidR="000A7EB9" w:rsidRPr="00C839C7">
        <w:rPr>
          <w:bCs/>
          <w:szCs w:val="24"/>
          <w:lang w:eastAsia="ar-SA"/>
        </w:rPr>
        <w:t>00%  – обсяг запасних частин та витратних матеріалів, які необхідно замінити або використати при наданні послуг з ремонту АТЗ.</w:t>
      </w:r>
    </w:p>
    <w:p w:rsidR="00C8208B" w:rsidRPr="003B6656" w:rsidRDefault="008F0F27" w:rsidP="006F2303">
      <w:pPr>
        <w:jc w:val="both"/>
        <w:rPr>
          <w:szCs w:val="24"/>
          <w:lang w:eastAsia="uk-UA"/>
        </w:rPr>
      </w:pPr>
      <w:r w:rsidRPr="003B6656">
        <w:rPr>
          <w:szCs w:val="24"/>
          <w:lang w:eastAsia="uk-UA"/>
        </w:rPr>
        <w:lastRenderedPageBreak/>
        <w:t xml:space="preserve">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w:t>
      </w:r>
      <w:proofErr w:type="spellStart"/>
      <w:r w:rsidR="006518FC">
        <w:rPr>
          <w:szCs w:val="24"/>
          <w:lang w:eastAsia="uk-UA"/>
        </w:rPr>
        <w:t>ДП</w:t>
      </w:r>
      <w:proofErr w:type="spellEnd"/>
      <w:r w:rsidR="006518FC">
        <w:rPr>
          <w:szCs w:val="24"/>
          <w:lang w:eastAsia="uk-UA"/>
        </w:rPr>
        <w:t xml:space="preserve"> «Одесастандартметрологія»</w:t>
      </w:r>
      <w:r w:rsidRPr="003B6656">
        <w:rPr>
          <w:szCs w:val="24"/>
          <w:lang w:eastAsia="uk-UA"/>
        </w:rPr>
        <w:t xml:space="preserve"> послугами  відповідної якості, в необхідній кількості та в установлені замовником строки</w:t>
      </w:r>
      <w:r w:rsidR="00C8208B" w:rsidRPr="003B6656">
        <w:rPr>
          <w:szCs w:val="24"/>
          <w:lang w:eastAsia="uk-UA"/>
        </w:rPr>
        <w:t>.</w:t>
      </w:r>
    </w:p>
    <w:p w:rsidR="00635AB2" w:rsidRPr="003B6656" w:rsidRDefault="00635AB2" w:rsidP="00635AB2">
      <w:pPr>
        <w:ind w:firstLine="567"/>
        <w:jc w:val="both"/>
        <w:rPr>
          <w:szCs w:val="24"/>
        </w:rPr>
      </w:pPr>
      <w:r w:rsidRPr="003B6656">
        <w:rPr>
          <w:szCs w:val="24"/>
        </w:rPr>
        <w:t xml:space="preserve">Ми погоджуємося дотримуватися умов цієї тендерної пропозиції протягом </w:t>
      </w:r>
      <w:r w:rsidRPr="003B6656">
        <w:rPr>
          <w:b/>
          <w:bCs/>
          <w:iCs/>
          <w:szCs w:val="24"/>
        </w:rPr>
        <w:t>120</w:t>
      </w:r>
      <w:r w:rsidRPr="003B6656">
        <w:rPr>
          <w:b/>
          <w:bCs/>
          <w:szCs w:val="24"/>
        </w:rPr>
        <w:t xml:space="preserve"> (сто двадцять) днів </w:t>
      </w:r>
      <w:r w:rsidRPr="003B6656">
        <w:rPr>
          <w:szCs w:val="24"/>
        </w:rPr>
        <w:t>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635AB2" w:rsidRPr="003B6656" w:rsidRDefault="00635AB2" w:rsidP="00635AB2">
      <w:pPr>
        <w:pStyle w:val="a7"/>
        <w:ind w:firstLine="567"/>
        <w:jc w:val="both"/>
        <w:rPr>
          <w:szCs w:val="24"/>
          <w:lang w:eastAsia="uk-UA"/>
        </w:rPr>
      </w:pPr>
      <w:r w:rsidRPr="003B6656">
        <w:rPr>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D02D56" w:rsidRPr="003B6656" w:rsidRDefault="00D02D56" w:rsidP="00635AB2">
      <w:pPr>
        <w:ind w:firstLine="567"/>
        <w:jc w:val="both"/>
        <w:rPr>
          <w:szCs w:val="24"/>
          <w:lang w:eastAsia="uk-UA"/>
        </w:rPr>
      </w:pPr>
      <w:r w:rsidRPr="003B6656">
        <w:rPr>
          <w:szCs w:val="24"/>
          <w:lang w:eastAsia="uk-UA"/>
        </w:rPr>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D02D56" w:rsidRPr="003B6656" w:rsidRDefault="00D02D56" w:rsidP="008E4CFC">
      <w:pPr>
        <w:ind w:firstLine="567"/>
        <w:jc w:val="both"/>
        <w:rPr>
          <w:szCs w:val="24"/>
        </w:rPr>
      </w:pPr>
      <w:r w:rsidRPr="003B6656">
        <w:rPr>
          <w:szCs w:val="24"/>
          <w:lang w:eastAsia="uk-UA"/>
        </w:rPr>
        <w:t>У разі визначення нас переможцем</w:t>
      </w:r>
      <w:r w:rsidR="009F1B62" w:rsidRPr="003B6656">
        <w:rPr>
          <w:szCs w:val="24"/>
          <w:lang w:eastAsia="uk-UA"/>
        </w:rPr>
        <w:t xml:space="preserve"> </w:t>
      </w:r>
      <w:r w:rsidR="009F1B62" w:rsidRPr="003B6656">
        <w:rPr>
          <w:shd w:val="clear" w:color="auto" w:fill="FFFFFF"/>
        </w:rPr>
        <w:t>процедури закупівлі</w:t>
      </w:r>
      <w:r w:rsidRPr="003B6656">
        <w:rPr>
          <w:szCs w:val="24"/>
          <w:lang w:eastAsia="uk-UA"/>
        </w:rPr>
        <w:t xml:space="preserve"> та прийняття рішення про намір укласти договір про закупівлю, ми зобов'язуємося підписати Договір із Замовником не раніше ніж через </w:t>
      </w:r>
      <w:r w:rsidR="00271F0D" w:rsidRPr="003B6656">
        <w:rPr>
          <w:szCs w:val="24"/>
        </w:rPr>
        <w:t>5</w:t>
      </w:r>
      <w:r w:rsidRPr="003B6656">
        <w:rPr>
          <w:szCs w:val="24"/>
          <w:lang w:eastAsia="uk-UA"/>
        </w:rPr>
        <w:t xml:space="preserve"> днів з</w:t>
      </w:r>
      <w:r w:rsidR="00271F0D" w:rsidRPr="003B6656">
        <w:rPr>
          <w:szCs w:val="24"/>
          <w:lang w:eastAsia="uk-UA"/>
        </w:rPr>
        <w:t xml:space="preserve"> </w:t>
      </w:r>
      <w:r w:rsidR="00271F0D" w:rsidRPr="003B6656">
        <w:rPr>
          <w:szCs w:val="24"/>
        </w:rPr>
        <w:t>дати</w:t>
      </w:r>
      <w:r w:rsidRPr="003B6656">
        <w:rPr>
          <w:szCs w:val="24"/>
        </w:rPr>
        <w:t xml:space="preserve"> оприлюднення в електронній системі закупівель повідомлення про намір укласти договір про закупівлю, але не пізніше ніж через </w:t>
      </w:r>
      <w:r w:rsidR="00271F0D" w:rsidRPr="003B6656">
        <w:rPr>
          <w:szCs w:val="24"/>
        </w:rPr>
        <w:t>15</w:t>
      </w:r>
      <w:r w:rsidRPr="003B6656">
        <w:rPr>
          <w:szCs w:val="24"/>
        </w:rPr>
        <w:t xml:space="preserve"> днів з </w:t>
      </w:r>
      <w:r w:rsidR="00271F0D" w:rsidRPr="003B6656">
        <w:rPr>
          <w:szCs w:val="24"/>
        </w:rPr>
        <w:t>дати</w:t>
      </w:r>
      <w:r w:rsidR="00271F0D" w:rsidRPr="003B6656">
        <w:rPr>
          <w:color w:val="C00000"/>
          <w:szCs w:val="24"/>
        </w:rPr>
        <w:t xml:space="preserve"> </w:t>
      </w:r>
      <w:r w:rsidRPr="003B6656">
        <w:rPr>
          <w:szCs w:val="24"/>
        </w:rPr>
        <w:t xml:space="preserve">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w:t>
      </w:r>
      <w:r w:rsidR="00271F0D" w:rsidRPr="003B6656">
        <w:rPr>
          <w:szCs w:val="24"/>
        </w:rPr>
        <w:t>у строк, що не перевищує 4</w:t>
      </w:r>
      <w:r w:rsidRPr="003B6656">
        <w:rPr>
          <w:szCs w:val="24"/>
        </w:rPr>
        <w:t xml:space="preserve"> дні з дати оприлюднення в електронній системі закупівель повідомлення про намір укласти договір про закупівлю. </w:t>
      </w:r>
    </w:p>
    <w:p w:rsidR="00D02D56" w:rsidRPr="002F7A34" w:rsidRDefault="00D02D56" w:rsidP="00D02D56">
      <w:pPr>
        <w:pStyle w:val="af9"/>
        <w:jc w:val="both"/>
        <w:rPr>
          <w:sz w:val="24"/>
          <w:szCs w:val="24"/>
          <w:lang w:val="uk-UA"/>
        </w:rPr>
      </w:pPr>
      <w:r w:rsidRPr="003B6656">
        <w:rPr>
          <w:sz w:val="24"/>
          <w:szCs w:val="24"/>
          <w:lang w:val="uk-UA" w:eastAsia="uk-UA"/>
        </w:rPr>
        <w:t xml:space="preserve">      Ми погоджуємось, що у </w:t>
      </w:r>
      <w:r w:rsidRPr="002F7A34">
        <w:rPr>
          <w:sz w:val="24"/>
          <w:szCs w:val="24"/>
          <w:lang w:val="uk-UA" w:eastAsia="uk-UA"/>
        </w:rPr>
        <w:t>випадку обґрунтованої необхідності строк для укладання договору може бути продовжений до 60 днів.</w:t>
      </w:r>
    </w:p>
    <w:p w:rsidR="00EA626A" w:rsidRPr="002F7A34" w:rsidRDefault="00EA626A" w:rsidP="00EA626A">
      <w:pPr>
        <w:tabs>
          <w:tab w:val="left" w:pos="540"/>
        </w:tabs>
        <w:ind w:right="-23" w:firstLine="360"/>
        <w:jc w:val="both"/>
        <w:rPr>
          <w:szCs w:val="24"/>
        </w:rPr>
      </w:pPr>
      <w:r w:rsidRPr="002F7A34">
        <w:rPr>
          <w:szCs w:val="24"/>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w:t>
      </w:r>
      <w:r w:rsidR="00E147BC" w:rsidRPr="002F7A34">
        <w:rPr>
          <w:szCs w:val="24"/>
        </w:rPr>
        <w:t xml:space="preserve"> </w:t>
      </w:r>
      <w:r w:rsidRPr="002F7A34">
        <w:rPr>
          <w:szCs w:val="24"/>
        </w:rPr>
        <w:t>та розглядає наступну тендерну пропозицію у списку пропозицій, що розташовані за результатами їх оцінки, починаючи з найкращої, відповідно до пункту 38 Особливостей.</w:t>
      </w:r>
    </w:p>
    <w:p w:rsidR="00D02D56" w:rsidRPr="003B6656" w:rsidRDefault="00D02D56" w:rsidP="00D02D56">
      <w:pPr>
        <w:pStyle w:val="a7"/>
        <w:ind w:firstLine="426"/>
        <w:jc w:val="both"/>
        <w:rPr>
          <w:szCs w:val="24"/>
          <w:lang w:eastAsia="uk-UA"/>
        </w:rPr>
      </w:pPr>
      <w:r w:rsidRPr="002F7A34">
        <w:rPr>
          <w:szCs w:val="24"/>
          <w:lang w:eastAsia="uk-UA"/>
        </w:rPr>
        <w:t>Разом з цією тендерною пропозицією</w:t>
      </w:r>
      <w:r w:rsidRPr="003B6656">
        <w:rPr>
          <w:szCs w:val="24"/>
          <w:lang w:eastAsia="uk-UA"/>
        </w:rPr>
        <w:t xml:space="preserve"> ми надаємо документи, передбачені пунктом 1 Розділу ІІІ цієї тендерної документації, на підтвердження заявлених вимог.</w:t>
      </w:r>
    </w:p>
    <w:p w:rsidR="00D02D56" w:rsidRPr="003B6656" w:rsidRDefault="00D02D56" w:rsidP="008E4CFC">
      <w:pPr>
        <w:pStyle w:val="a7"/>
        <w:ind w:firstLine="426"/>
        <w:jc w:val="both"/>
        <w:rPr>
          <w:szCs w:val="24"/>
          <w:lang w:eastAsia="uk-UA"/>
        </w:rPr>
      </w:pPr>
      <w:r w:rsidRPr="003B6656">
        <w:rPr>
          <w:szCs w:val="24"/>
          <w:lang w:eastAsia="uk-UA"/>
        </w:rPr>
        <w:t>Ми підтверджуємо, що до нас,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6F223F" w:rsidRPr="003B6656" w:rsidRDefault="006F223F" w:rsidP="008E4CFC">
      <w:pPr>
        <w:pStyle w:val="a7"/>
        <w:ind w:firstLine="426"/>
        <w:jc w:val="both"/>
        <w:rPr>
          <w:szCs w:val="24"/>
          <w:lang w:eastAsia="uk-UA"/>
        </w:rPr>
      </w:pPr>
    </w:p>
    <w:p w:rsidR="00513B00" w:rsidRPr="003B6656" w:rsidRDefault="00513B00" w:rsidP="0022067D">
      <w:pPr>
        <w:pStyle w:val="a7"/>
        <w:ind w:firstLine="567"/>
        <w:jc w:val="both"/>
        <w:rPr>
          <w:b/>
          <w:szCs w:val="24"/>
          <w:lang w:eastAsia="uk-UA"/>
        </w:rPr>
      </w:pPr>
    </w:p>
    <w:p w:rsidR="003725AB" w:rsidRPr="003B6656" w:rsidRDefault="003725AB" w:rsidP="006518FC">
      <w:pPr>
        <w:tabs>
          <w:tab w:val="left" w:pos="708"/>
          <w:tab w:val="center" w:pos="4677"/>
          <w:tab w:val="right" w:pos="9355"/>
        </w:tabs>
        <w:jc w:val="both"/>
        <w:rPr>
          <w:b/>
          <w:szCs w:val="24"/>
        </w:rPr>
      </w:pPr>
      <w:r w:rsidRPr="003B6656">
        <w:rPr>
          <w:b/>
          <w:szCs w:val="24"/>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w:t>
      </w:r>
      <w:r w:rsidR="00984BCD" w:rsidRPr="003B6656">
        <w:rPr>
          <w:b/>
          <w:szCs w:val="24"/>
        </w:rPr>
        <w:t>,</w:t>
      </w:r>
      <w:r w:rsidRPr="003B6656">
        <w:rPr>
          <w:b/>
          <w:szCs w:val="24"/>
        </w:rPr>
        <w:t xml:space="preserve"> </w:t>
      </w:r>
      <w:r w:rsidRPr="003B6656">
        <w:rPr>
          <w:b/>
          <w:snapToGrid/>
          <w:color w:val="00000A"/>
        </w:rPr>
        <w:t xml:space="preserve">Постанови КМУ «Про реалізацію експериментального проекту щодо забезпечення можливості </w:t>
      </w:r>
      <w:r w:rsidRPr="003B6656">
        <w:rPr>
          <w:b/>
          <w:snapToGrid/>
        </w:rPr>
        <w:t>використання удосконалених електронних підписів і печаток, які базуються на кваліфікованих сертифікатах відкритих ключів»</w:t>
      </w:r>
      <w:r w:rsidR="003060D0" w:rsidRPr="003B6656">
        <w:rPr>
          <w:b/>
          <w:snapToGrid/>
        </w:rPr>
        <w:t xml:space="preserve"> та Постанови КМУ «Деякі питання забезпечення безперебійного функціонування системи надання електронних довірчих послуг» (зі змінами)</w:t>
      </w:r>
      <w:r w:rsidR="006518FC">
        <w:rPr>
          <w:b/>
          <w:snapToGrid/>
        </w:rPr>
        <w:t>.</w:t>
      </w:r>
    </w:p>
    <w:p w:rsidR="00D82F25" w:rsidRPr="003B6656" w:rsidRDefault="00D82F25" w:rsidP="006518FC">
      <w:pPr>
        <w:pStyle w:val="13"/>
        <w:pageBreakBefore w:val="0"/>
        <w:spacing w:before="120"/>
        <w:jc w:val="left"/>
        <w:rPr>
          <w:color w:val="auto"/>
          <w:sz w:val="24"/>
          <w:szCs w:val="24"/>
        </w:rPr>
        <w:sectPr w:rsidR="00D82F25" w:rsidRPr="003B6656" w:rsidSect="00155988">
          <w:pgSz w:w="11906" w:h="16838"/>
          <w:pgMar w:top="1134" w:right="992" w:bottom="567" w:left="1134" w:header="425" w:footer="397" w:gutter="0"/>
          <w:cols w:space="708"/>
          <w:titlePg/>
          <w:docGrid w:linePitch="360"/>
        </w:sectPr>
      </w:pPr>
    </w:p>
    <w:p w:rsidR="002C5BA5" w:rsidRPr="003B6656" w:rsidRDefault="002C5BA5" w:rsidP="002C5BA5">
      <w:pPr>
        <w:pStyle w:val="13"/>
        <w:pageBreakBefore w:val="0"/>
        <w:spacing w:before="120"/>
        <w:jc w:val="right"/>
        <w:rPr>
          <w:caps w:val="0"/>
          <w:color w:val="auto"/>
          <w:sz w:val="24"/>
          <w:szCs w:val="24"/>
        </w:rPr>
      </w:pPr>
      <w:r w:rsidRPr="003B6656">
        <w:rPr>
          <w:color w:val="auto"/>
          <w:sz w:val="24"/>
          <w:szCs w:val="24"/>
        </w:rPr>
        <w:lastRenderedPageBreak/>
        <w:t>Д</w:t>
      </w:r>
      <w:r w:rsidRPr="003B6656">
        <w:rPr>
          <w:caps w:val="0"/>
          <w:color w:val="auto"/>
          <w:sz w:val="24"/>
          <w:szCs w:val="24"/>
        </w:rPr>
        <w:t>одаток  2</w:t>
      </w:r>
    </w:p>
    <w:p w:rsidR="002B394D" w:rsidRPr="003B6656" w:rsidRDefault="002B394D" w:rsidP="002B394D">
      <w:pPr>
        <w:jc w:val="right"/>
        <w:rPr>
          <w:b/>
        </w:rPr>
      </w:pPr>
      <w:r w:rsidRPr="003B6656">
        <w:rPr>
          <w:b/>
        </w:rPr>
        <w:t>до тендерної документації</w:t>
      </w:r>
    </w:p>
    <w:p w:rsidR="004A607A" w:rsidRPr="003B6656" w:rsidRDefault="004A607A" w:rsidP="002B394D">
      <w:pPr>
        <w:jc w:val="right"/>
        <w:rPr>
          <w:b/>
        </w:rPr>
      </w:pPr>
    </w:p>
    <w:p w:rsidR="00840DAC" w:rsidRPr="003B6656" w:rsidRDefault="00840DAC" w:rsidP="00840DAC">
      <w:pPr>
        <w:pStyle w:val="13"/>
        <w:pageBreakBefore w:val="0"/>
        <w:spacing w:before="120"/>
        <w:rPr>
          <w:color w:val="auto"/>
          <w:sz w:val="24"/>
          <w:szCs w:val="24"/>
        </w:rPr>
      </w:pPr>
      <w:r w:rsidRPr="003B6656">
        <w:rPr>
          <w:color w:val="auto"/>
          <w:sz w:val="24"/>
          <w:szCs w:val="24"/>
        </w:rPr>
        <w:t xml:space="preserve">Перелік документів, які підтверджують кваліфікаційні критерії </w:t>
      </w:r>
    </w:p>
    <w:p w:rsidR="00840DAC" w:rsidRPr="003B6656" w:rsidRDefault="00840DAC" w:rsidP="00840DAC">
      <w:pPr>
        <w:jc w:val="center"/>
        <w:rPr>
          <w:b/>
        </w:rPr>
      </w:pPr>
      <w:r w:rsidRPr="003B6656">
        <w:rPr>
          <w:b/>
        </w:rPr>
        <w:t>ТА ІНШІ ВИМОГИ ЗАМОВНИКА</w:t>
      </w:r>
    </w:p>
    <w:p w:rsidR="00840DAC" w:rsidRPr="003B6656" w:rsidRDefault="00840DAC" w:rsidP="00840DAC">
      <w:pPr>
        <w:jc w:val="center"/>
        <w:rPr>
          <w:b/>
        </w:rPr>
      </w:pPr>
    </w:p>
    <w:p w:rsidR="006556C7" w:rsidRPr="003B6656" w:rsidRDefault="006556C7" w:rsidP="002C5BA5">
      <w:pPr>
        <w:jc w:val="center"/>
        <w:rPr>
          <w:b/>
          <w:szCs w:val="24"/>
        </w:rPr>
      </w:pPr>
    </w:p>
    <w:p w:rsidR="002C5BA5" w:rsidRPr="003B6656" w:rsidRDefault="002C5BA5" w:rsidP="002C5BA5">
      <w:pPr>
        <w:jc w:val="center"/>
        <w:rPr>
          <w:b/>
          <w:szCs w:val="24"/>
        </w:rPr>
      </w:pPr>
      <w:r w:rsidRPr="003B6656">
        <w:rPr>
          <w:b/>
          <w:szCs w:val="24"/>
        </w:rPr>
        <w:t>Розділ І.</w:t>
      </w:r>
    </w:p>
    <w:p w:rsidR="00840DAC" w:rsidRPr="003B6656" w:rsidRDefault="00840DAC" w:rsidP="00840DAC">
      <w:pPr>
        <w:jc w:val="center"/>
        <w:rPr>
          <w:b/>
          <w:szCs w:val="24"/>
        </w:rPr>
      </w:pPr>
      <w:r w:rsidRPr="003B6656">
        <w:rPr>
          <w:b/>
          <w:szCs w:val="24"/>
        </w:rPr>
        <w:t xml:space="preserve">Документи, які надають Учасники для підтвердження кваліфікаційних </w:t>
      </w:r>
    </w:p>
    <w:p w:rsidR="00840DAC" w:rsidRPr="003B6656" w:rsidRDefault="00840DAC" w:rsidP="00840DAC">
      <w:pPr>
        <w:jc w:val="center"/>
        <w:rPr>
          <w:b/>
          <w:sz w:val="8"/>
          <w:szCs w:val="8"/>
        </w:rPr>
      </w:pPr>
      <w:r w:rsidRPr="003B6656">
        <w:rPr>
          <w:b/>
          <w:szCs w:val="24"/>
        </w:rPr>
        <w:t>критеріїв та інших вимог замовника</w:t>
      </w:r>
    </w:p>
    <w:p w:rsidR="002C5BA5" w:rsidRPr="003B6656" w:rsidRDefault="002C5BA5" w:rsidP="002C5BA5">
      <w:pPr>
        <w:jc w:val="center"/>
        <w:rPr>
          <w:b/>
          <w:sz w:val="8"/>
          <w:szCs w:val="8"/>
        </w:rPr>
      </w:pPr>
    </w:p>
    <w:p w:rsidR="003C723D" w:rsidRPr="003B6656" w:rsidRDefault="003C723D" w:rsidP="00296E05">
      <w:pPr>
        <w:pStyle w:val="a7"/>
        <w:spacing w:before="120"/>
        <w:ind w:left="153"/>
        <w:rPr>
          <w:b/>
          <w:szCs w:val="24"/>
          <w:lang w:eastAsia="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533"/>
        <w:gridCol w:w="2552"/>
        <w:gridCol w:w="4961"/>
        <w:gridCol w:w="2552"/>
      </w:tblGrid>
      <w:tr w:rsidR="003C723D" w:rsidRPr="003B6656" w:rsidTr="003C723D">
        <w:trPr>
          <w:trHeight w:val="400"/>
        </w:trPr>
        <w:tc>
          <w:tcPr>
            <w:tcW w:w="533"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 w:val="23"/>
                <w:szCs w:val="23"/>
              </w:rPr>
            </w:pPr>
            <w:r w:rsidRPr="003B6656">
              <w:rPr>
                <w:b/>
                <w:bCs/>
                <w:sz w:val="23"/>
                <w:szCs w:val="23"/>
              </w:rPr>
              <w:t>І</w:t>
            </w:r>
          </w:p>
        </w:tc>
        <w:tc>
          <w:tcPr>
            <w:tcW w:w="2552"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 w:val="23"/>
                <w:szCs w:val="23"/>
              </w:rPr>
            </w:pPr>
            <w:r w:rsidRPr="003B6656">
              <w:rPr>
                <w:b/>
                <w:bCs/>
                <w:sz w:val="23"/>
                <w:szCs w:val="23"/>
              </w:rPr>
              <w:t>Найменування  документу</w:t>
            </w:r>
          </w:p>
        </w:tc>
        <w:tc>
          <w:tcPr>
            <w:tcW w:w="4961"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 w:val="23"/>
                <w:szCs w:val="23"/>
              </w:rPr>
            </w:pPr>
            <w:r w:rsidRPr="003B6656">
              <w:rPr>
                <w:b/>
                <w:bCs/>
                <w:sz w:val="23"/>
                <w:szCs w:val="23"/>
              </w:rPr>
              <w:t>Форма документу</w:t>
            </w:r>
          </w:p>
        </w:tc>
        <w:tc>
          <w:tcPr>
            <w:tcW w:w="2552"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Cs w:val="24"/>
              </w:rPr>
            </w:pPr>
            <w:r w:rsidRPr="003B6656">
              <w:rPr>
                <w:b/>
                <w:bCs/>
                <w:szCs w:val="24"/>
              </w:rPr>
              <w:t>Вимоги до документа</w:t>
            </w:r>
          </w:p>
        </w:tc>
      </w:tr>
      <w:tr w:rsidR="003C723D" w:rsidRPr="003B6656" w:rsidTr="003C723D">
        <w:trPr>
          <w:trHeight w:val="1550"/>
        </w:trPr>
        <w:tc>
          <w:tcPr>
            <w:tcW w:w="533"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 w:val="23"/>
                <w:szCs w:val="23"/>
              </w:rPr>
            </w:pPr>
            <w:r w:rsidRPr="003B6656">
              <w:rPr>
                <w:b/>
                <w:bCs/>
                <w:sz w:val="23"/>
                <w:szCs w:val="23"/>
              </w:rPr>
              <w:t>1.</w:t>
            </w:r>
          </w:p>
        </w:tc>
        <w:tc>
          <w:tcPr>
            <w:tcW w:w="2552" w:type="dxa"/>
            <w:tcBorders>
              <w:top w:val="single" w:sz="4" w:space="0" w:color="auto"/>
              <w:left w:val="single" w:sz="4" w:space="0" w:color="auto"/>
              <w:bottom w:val="single" w:sz="4" w:space="0" w:color="auto"/>
              <w:right w:val="single" w:sz="4" w:space="0" w:color="auto"/>
            </w:tcBorders>
            <w:hideMark/>
          </w:tcPr>
          <w:p w:rsidR="003C723D" w:rsidRPr="003B6656" w:rsidRDefault="003C723D">
            <w:pPr>
              <w:rPr>
                <w:szCs w:val="24"/>
                <w:lang w:eastAsia="uk-UA"/>
              </w:rPr>
            </w:pPr>
            <w:r w:rsidRPr="003B6656">
              <w:rPr>
                <w:b/>
                <w:bCs/>
                <w:szCs w:val="24"/>
              </w:rPr>
              <w:t>Наявність обладнання  та матеріально-технічної бази та технологій</w:t>
            </w:r>
            <w:r w:rsidRPr="003B6656">
              <w:rPr>
                <w:b/>
                <w:bCs/>
                <w:szCs w:val="24"/>
                <w:lang w:eastAsia="uk-UA"/>
              </w:rPr>
              <w:t>*</w:t>
            </w:r>
          </w:p>
          <w:p w:rsidR="003C723D" w:rsidRPr="003B6656" w:rsidRDefault="003C723D">
            <w:pPr>
              <w:snapToGrid w:val="0"/>
              <w:rPr>
                <w:b/>
                <w:bCs/>
                <w:sz w:val="23"/>
                <w:szCs w:val="23"/>
              </w:rPr>
            </w:pPr>
            <w:r w:rsidRPr="003B6656">
              <w:rPr>
                <w:i/>
                <w:iCs/>
                <w:szCs w:val="24"/>
                <w:lang w:eastAsia="uk-UA"/>
              </w:rPr>
              <w:t xml:space="preserve">* </w:t>
            </w:r>
            <w:r w:rsidRPr="003B6656">
              <w:rPr>
                <w:i/>
                <w:iCs/>
                <w:sz w:val="20"/>
                <w:lang w:eastAsia="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4961" w:type="dxa"/>
            <w:tcBorders>
              <w:top w:val="single" w:sz="4" w:space="0" w:color="auto"/>
              <w:left w:val="single" w:sz="4" w:space="0" w:color="auto"/>
              <w:bottom w:val="single" w:sz="4" w:space="0" w:color="auto"/>
              <w:right w:val="single" w:sz="4" w:space="0" w:color="auto"/>
            </w:tcBorders>
          </w:tcPr>
          <w:p w:rsidR="003C723D" w:rsidRPr="003B6656" w:rsidRDefault="003C723D">
            <w:pPr>
              <w:tabs>
                <w:tab w:val="left" w:pos="85"/>
                <w:tab w:val="left" w:pos="428"/>
              </w:tabs>
              <w:spacing w:before="20" w:after="20"/>
              <w:ind w:firstLine="13"/>
              <w:jc w:val="both"/>
              <w:rPr>
                <w:szCs w:val="24"/>
                <w:u w:val="single"/>
                <w:lang w:eastAsia="uk-UA"/>
              </w:rPr>
            </w:pPr>
            <w:r w:rsidRPr="003B6656">
              <w:rPr>
                <w:szCs w:val="24"/>
              </w:rPr>
              <w:t xml:space="preserve">1.1. Довідка (складена в довільній формі) про наявність в учасника обладнання та матеріально-технічної бази, що будуть використовуватися при виконанні умов договору по даній закупівлі, у тому числі перелік станцій технічного обслуговування (СТО), на яких будуть надаватися послуги, з урахуванням вимог Додатку 3 тендерної документації </w:t>
            </w:r>
            <w:r w:rsidRPr="003B6656">
              <w:rPr>
                <w:i/>
                <w:iCs/>
                <w:szCs w:val="24"/>
                <w:u w:val="single"/>
                <w:lang w:eastAsia="uk-UA"/>
              </w:rPr>
              <w:t>(вказати в Довідці назву та місцезнаходження (адресу) СТО)</w:t>
            </w:r>
            <w:r w:rsidRPr="003B6656">
              <w:rPr>
                <w:szCs w:val="24"/>
                <w:u w:val="single"/>
                <w:lang w:eastAsia="uk-UA"/>
              </w:rPr>
              <w:t>.</w:t>
            </w:r>
          </w:p>
          <w:p w:rsidR="003C723D" w:rsidRPr="003B6656" w:rsidRDefault="003C723D" w:rsidP="004E2F99">
            <w:pPr>
              <w:pStyle w:val="afff"/>
              <w:shd w:val="clear" w:color="auto" w:fill="FFFFFF"/>
              <w:spacing w:after="0" w:line="240" w:lineRule="auto"/>
              <w:ind w:left="244" w:right="-57"/>
              <w:jc w:val="both"/>
              <w:rPr>
                <w:rFonts w:ascii="Times New Roman" w:hAnsi="Times New Roman"/>
                <w:snapToGrid w:val="0"/>
                <w:sz w:val="24"/>
                <w:szCs w:val="24"/>
              </w:rPr>
            </w:pPr>
          </w:p>
          <w:p w:rsidR="00337028" w:rsidRPr="003B6656" w:rsidRDefault="00337028" w:rsidP="00337028">
            <w:pPr>
              <w:shd w:val="clear" w:color="auto" w:fill="FFFFFF"/>
              <w:tabs>
                <w:tab w:val="left" w:pos="268"/>
                <w:tab w:val="left" w:pos="493"/>
              </w:tabs>
              <w:ind w:left="-57" w:right="-57" w:firstLine="13"/>
              <w:jc w:val="both"/>
              <w:rPr>
                <w:szCs w:val="24"/>
                <w:lang w:eastAsia="en-US"/>
              </w:rPr>
            </w:pPr>
            <w:r w:rsidRPr="003B6656">
              <w:rPr>
                <w:szCs w:val="24"/>
                <w:lang w:eastAsia="en-US"/>
              </w:rPr>
              <w:t xml:space="preserve">1.2. Довідка про залучення </w:t>
            </w:r>
            <w:r w:rsidRPr="003B6656">
              <w:rPr>
                <w:color w:val="000000"/>
                <w:szCs w:val="24"/>
              </w:rPr>
              <w:t>субпідрядників/ співвиконавців</w:t>
            </w:r>
            <w:r w:rsidRPr="003B6656">
              <w:rPr>
                <w:szCs w:val="24"/>
                <w:lang w:eastAsia="en-US"/>
              </w:rPr>
              <w:t xml:space="preserve"> (складена за </w:t>
            </w:r>
            <w:r w:rsidRPr="003B6656">
              <w:rPr>
                <w:b/>
                <w:szCs w:val="24"/>
                <w:lang w:eastAsia="en-US"/>
              </w:rPr>
              <w:t>Формою №1</w:t>
            </w:r>
            <w:r w:rsidRPr="003B6656">
              <w:rPr>
                <w:szCs w:val="24"/>
                <w:lang w:eastAsia="en-US"/>
              </w:rPr>
              <w:t xml:space="preserve"> цього Додатку) з інформацією про кожного суб'єкта господарювання, якого учасник планує залучати до виконання робіт/надання послуг як субпідрядника/співвиконавця.</w:t>
            </w:r>
          </w:p>
          <w:p w:rsidR="00337028" w:rsidRPr="003B6656" w:rsidRDefault="00337028" w:rsidP="00337028">
            <w:pPr>
              <w:shd w:val="clear" w:color="auto" w:fill="FFFFFF"/>
              <w:tabs>
                <w:tab w:val="left" w:pos="268"/>
                <w:tab w:val="left" w:pos="493"/>
              </w:tabs>
              <w:ind w:left="-57" w:right="-57" w:firstLine="13"/>
              <w:jc w:val="both"/>
              <w:rPr>
                <w:i/>
                <w:szCs w:val="24"/>
                <w:lang w:eastAsia="en-US"/>
              </w:rPr>
            </w:pPr>
            <w:r w:rsidRPr="003B6656">
              <w:rPr>
                <w:i/>
                <w:szCs w:val="24"/>
                <w:lang w:eastAsia="en-US"/>
              </w:rPr>
              <w:t>Примітка:</w:t>
            </w:r>
          </w:p>
          <w:p w:rsidR="00337028" w:rsidRPr="003B6656" w:rsidRDefault="00337028" w:rsidP="007E6336">
            <w:pPr>
              <w:pStyle w:val="afff"/>
              <w:numPr>
                <w:ilvl w:val="0"/>
                <w:numId w:val="25"/>
              </w:numPr>
              <w:shd w:val="clear" w:color="auto" w:fill="FFFFFF"/>
              <w:spacing w:after="0" w:line="240" w:lineRule="auto"/>
              <w:ind w:left="244" w:right="-57" w:hanging="182"/>
              <w:jc w:val="both"/>
              <w:rPr>
                <w:rFonts w:ascii="Times New Roman" w:hAnsi="Times New Roman"/>
                <w:snapToGrid w:val="0"/>
                <w:sz w:val="24"/>
                <w:szCs w:val="24"/>
              </w:rPr>
            </w:pPr>
            <w:r w:rsidRPr="003B6656">
              <w:rPr>
                <w:rFonts w:ascii="Times New Roman" w:hAnsi="Times New Roman"/>
                <w:snapToGrid w:val="0"/>
                <w:sz w:val="24"/>
                <w:szCs w:val="24"/>
              </w:rPr>
              <w:t xml:space="preserve">у разі залучення </w:t>
            </w:r>
            <w:r w:rsidRPr="003B6656">
              <w:rPr>
                <w:rFonts w:ascii="Times New Roman" w:eastAsia="Times New Roman" w:hAnsi="Times New Roman"/>
                <w:color w:val="000000"/>
                <w:sz w:val="24"/>
                <w:szCs w:val="24"/>
                <w:lang w:eastAsia="ru-RU"/>
              </w:rPr>
              <w:t>субпідрядників/</w:t>
            </w:r>
            <w:r w:rsidRPr="003B6656">
              <w:rPr>
                <w:rFonts w:ascii="Times New Roman" w:hAnsi="Times New Roman"/>
                <w:color w:val="000000"/>
                <w:sz w:val="24"/>
                <w:szCs w:val="24"/>
              </w:rPr>
              <w:t xml:space="preserve"> </w:t>
            </w:r>
            <w:r w:rsidRPr="003B6656">
              <w:rPr>
                <w:rFonts w:ascii="Times New Roman" w:eastAsia="Times New Roman" w:hAnsi="Times New Roman"/>
                <w:color w:val="000000"/>
                <w:sz w:val="24"/>
                <w:szCs w:val="24"/>
                <w:lang w:eastAsia="ru-RU"/>
              </w:rPr>
              <w:t>співвиконавців</w:t>
            </w:r>
            <w:r w:rsidRPr="003B6656">
              <w:rPr>
                <w:rFonts w:ascii="Times New Roman" w:hAnsi="Times New Roman"/>
                <w:snapToGrid w:val="0"/>
                <w:sz w:val="24"/>
                <w:szCs w:val="24"/>
              </w:rPr>
              <w:t xml:space="preserve"> для виконання окремих видів робіт/послуг надати документи оформлені згідно з вимогами </w:t>
            </w:r>
            <w:r w:rsidRPr="003B6656">
              <w:rPr>
                <w:rFonts w:ascii="Times New Roman" w:hAnsi="Times New Roman"/>
                <w:b/>
                <w:snapToGrid w:val="0"/>
                <w:sz w:val="24"/>
                <w:szCs w:val="24"/>
              </w:rPr>
              <w:t>Форми №1</w:t>
            </w:r>
            <w:r w:rsidRPr="003B6656">
              <w:rPr>
                <w:rFonts w:ascii="Times New Roman" w:hAnsi="Times New Roman"/>
                <w:snapToGrid w:val="0"/>
                <w:sz w:val="24"/>
                <w:szCs w:val="24"/>
              </w:rPr>
              <w:t xml:space="preserve"> цього додатку.</w:t>
            </w:r>
          </w:p>
          <w:p w:rsidR="00337028" w:rsidRPr="003B6656" w:rsidRDefault="00337028" w:rsidP="007E6336">
            <w:pPr>
              <w:pStyle w:val="afff"/>
              <w:numPr>
                <w:ilvl w:val="0"/>
                <w:numId w:val="25"/>
              </w:numPr>
              <w:shd w:val="clear" w:color="auto" w:fill="FFFFFF"/>
              <w:spacing w:after="0" w:line="240" w:lineRule="auto"/>
              <w:ind w:left="244" w:right="-57" w:hanging="182"/>
              <w:jc w:val="both"/>
              <w:rPr>
                <w:rFonts w:ascii="Times New Roman" w:hAnsi="Times New Roman"/>
                <w:snapToGrid w:val="0"/>
                <w:sz w:val="24"/>
                <w:szCs w:val="24"/>
              </w:rPr>
            </w:pPr>
            <w:r w:rsidRPr="003B6656">
              <w:rPr>
                <w:rFonts w:ascii="Times New Roman" w:hAnsi="Times New Roman"/>
                <w:snapToGrid w:val="0"/>
                <w:sz w:val="24"/>
                <w:szCs w:val="24"/>
              </w:rPr>
              <w:t xml:space="preserve">якщо Учасник не передбачає залучати </w:t>
            </w:r>
            <w:r w:rsidRPr="003B6656">
              <w:rPr>
                <w:rFonts w:ascii="Times New Roman" w:eastAsia="Times New Roman" w:hAnsi="Times New Roman"/>
                <w:color w:val="000000"/>
                <w:sz w:val="24"/>
                <w:szCs w:val="24"/>
                <w:lang w:eastAsia="ru-RU"/>
              </w:rPr>
              <w:t>субпідрядників/</w:t>
            </w:r>
            <w:r w:rsidRPr="003B6656">
              <w:rPr>
                <w:rFonts w:ascii="Times New Roman" w:hAnsi="Times New Roman"/>
                <w:color w:val="000000"/>
                <w:sz w:val="24"/>
                <w:szCs w:val="24"/>
              </w:rPr>
              <w:t xml:space="preserve"> </w:t>
            </w:r>
            <w:r w:rsidRPr="003B6656">
              <w:rPr>
                <w:rFonts w:ascii="Times New Roman" w:eastAsia="Times New Roman" w:hAnsi="Times New Roman"/>
                <w:color w:val="000000"/>
                <w:sz w:val="24"/>
                <w:szCs w:val="24"/>
                <w:lang w:eastAsia="ru-RU"/>
              </w:rPr>
              <w:t>співвиконавців</w:t>
            </w:r>
            <w:r w:rsidRPr="003B6656">
              <w:rPr>
                <w:rFonts w:ascii="Times New Roman" w:hAnsi="Times New Roman"/>
                <w:snapToGrid w:val="0"/>
                <w:sz w:val="24"/>
                <w:szCs w:val="24"/>
              </w:rPr>
              <w:t>, то він повинен це письмово підтвердити, надавши лист/довідку, скріплений підписом та завірений печаткою Учасника.</w:t>
            </w:r>
          </w:p>
          <w:p w:rsidR="00337028" w:rsidRPr="003B6656" w:rsidRDefault="00337028" w:rsidP="00337028">
            <w:pPr>
              <w:pStyle w:val="afff"/>
              <w:shd w:val="clear" w:color="auto" w:fill="FFFFFF"/>
              <w:spacing w:after="0" w:line="240" w:lineRule="auto"/>
              <w:ind w:left="244" w:right="-57"/>
              <w:jc w:val="both"/>
              <w:rPr>
                <w:rFonts w:ascii="Times New Roman" w:hAnsi="Times New Roman"/>
                <w:b/>
                <w:snapToGrid w:val="0"/>
                <w:sz w:val="24"/>
                <w:szCs w:val="24"/>
              </w:rPr>
            </w:pPr>
            <w:r w:rsidRPr="003B6656">
              <w:rPr>
                <w:rFonts w:ascii="Times New Roman" w:hAnsi="Times New Roman"/>
                <w:snapToGrid w:val="0"/>
                <w:sz w:val="24"/>
                <w:szCs w:val="24"/>
              </w:rPr>
              <w:t>на етапі виконання договору, в разі зміни або залучення нового субпідрядника/співвиконавця, контрагент  узгоджує даного субпідрядника/ співвиконавця із Замовником.</w:t>
            </w:r>
          </w:p>
        </w:tc>
        <w:tc>
          <w:tcPr>
            <w:tcW w:w="2552" w:type="dxa"/>
            <w:tcBorders>
              <w:top w:val="single" w:sz="4" w:space="0" w:color="auto"/>
              <w:left w:val="single" w:sz="4" w:space="0" w:color="auto"/>
              <w:bottom w:val="single" w:sz="4" w:space="0" w:color="auto"/>
              <w:right w:val="single" w:sz="4" w:space="0" w:color="auto"/>
            </w:tcBorders>
          </w:tcPr>
          <w:p w:rsidR="003C723D" w:rsidRPr="003B6656" w:rsidRDefault="003B6656" w:rsidP="00120C87">
            <w:pPr>
              <w:ind w:right="-110"/>
              <w:rPr>
                <w:bCs/>
                <w:sz w:val="22"/>
                <w:szCs w:val="22"/>
              </w:rPr>
            </w:pPr>
            <w:r w:rsidRPr="003B6656">
              <w:rPr>
                <w:bCs/>
                <w:sz w:val="22"/>
                <w:szCs w:val="22"/>
              </w:rPr>
              <w:t>1.1.-1.2.</w:t>
            </w:r>
            <w:r w:rsidR="003C723D" w:rsidRPr="003B6656">
              <w:rPr>
                <w:bCs/>
                <w:sz w:val="22"/>
                <w:szCs w:val="22"/>
              </w:rPr>
              <w:t xml:space="preserve">Документ, за </w:t>
            </w:r>
            <w:r w:rsidR="003C723D" w:rsidRPr="00120C87">
              <w:rPr>
                <w:bCs/>
                <w:sz w:val="22"/>
                <w:szCs w:val="22"/>
              </w:rPr>
              <w:t xml:space="preserve">підписом </w:t>
            </w:r>
            <w:r w:rsidR="00120C87" w:rsidRPr="00120C87">
              <w:rPr>
                <w:bCs/>
                <w:sz w:val="22"/>
                <w:szCs w:val="22"/>
              </w:rPr>
              <w:t xml:space="preserve">уповноваженої особи Учасника, завірений печаткою (у разі її використання) </w:t>
            </w:r>
            <w:r w:rsidR="003C723D" w:rsidRPr="00120C87">
              <w:rPr>
                <w:bCs/>
                <w:sz w:val="22"/>
                <w:szCs w:val="22"/>
              </w:rPr>
              <w:t>(</w:t>
            </w:r>
            <w:r w:rsidR="003C723D" w:rsidRPr="003B6656">
              <w:rPr>
                <w:bCs/>
                <w:sz w:val="22"/>
                <w:szCs w:val="22"/>
              </w:rPr>
              <w:t xml:space="preserve">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003C723D" w:rsidRPr="003B6656">
              <w:rPr>
                <w:sz w:val="22"/>
                <w:szCs w:val="22"/>
              </w:rPr>
              <w:t>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3C723D" w:rsidRPr="003B6656">
              <w:rPr>
                <w:bCs/>
                <w:sz w:val="22"/>
                <w:szCs w:val="22"/>
              </w:rPr>
              <w:t xml:space="preserve"> </w:t>
            </w:r>
            <w:r w:rsidR="003C723D" w:rsidRPr="003B6656">
              <w:rPr>
                <w:sz w:val="22"/>
                <w:szCs w:val="22"/>
              </w:rPr>
              <w:t>та Постанови КМУ «Деякі питання забезпечення безперебійного функціонування системи надання електронних довірчих послуг» (зі змінами)</w:t>
            </w:r>
            <w:r w:rsidR="003C723D" w:rsidRPr="003B6656">
              <w:rPr>
                <w:bCs/>
                <w:sz w:val="22"/>
                <w:szCs w:val="22"/>
              </w:rPr>
              <w:t>.</w:t>
            </w:r>
          </w:p>
          <w:p w:rsidR="003C723D" w:rsidRPr="003B6656" w:rsidRDefault="003C723D">
            <w:pPr>
              <w:snapToGrid w:val="0"/>
              <w:rPr>
                <w:b/>
                <w:bCs/>
                <w:sz w:val="22"/>
                <w:szCs w:val="22"/>
              </w:rPr>
            </w:pPr>
          </w:p>
        </w:tc>
      </w:tr>
      <w:tr w:rsidR="003C723D" w:rsidRPr="003B6656" w:rsidTr="003C723D">
        <w:trPr>
          <w:trHeight w:val="1550"/>
        </w:trPr>
        <w:tc>
          <w:tcPr>
            <w:tcW w:w="533" w:type="dxa"/>
            <w:tcBorders>
              <w:top w:val="single" w:sz="4" w:space="0" w:color="auto"/>
              <w:left w:val="single" w:sz="4" w:space="0" w:color="auto"/>
              <w:bottom w:val="single" w:sz="4" w:space="0" w:color="auto"/>
              <w:right w:val="single" w:sz="4" w:space="0" w:color="auto"/>
            </w:tcBorders>
            <w:hideMark/>
          </w:tcPr>
          <w:p w:rsidR="003C723D" w:rsidRPr="003B6656" w:rsidRDefault="002064BD">
            <w:pPr>
              <w:snapToGrid w:val="0"/>
              <w:jc w:val="center"/>
              <w:rPr>
                <w:b/>
                <w:bCs/>
                <w:sz w:val="23"/>
                <w:szCs w:val="23"/>
              </w:rPr>
            </w:pPr>
            <w:r>
              <w:rPr>
                <w:b/>
                <w:bCs/>
                <w:sz w:val="23"/>
                <w:szCs w:val="23"/>
              </w:rPr>
              <w:t>2</w:t>
            </w:r>
            <w:r w:rsidR="003C723D" w:rsidRPr="003B6656">
              <w:rPr>
                <w:b/>
                <w:bCs/>
                <w:sz w:val="23"/>
                <w:szCs w:val="23"/>
              </w:rPr>
              <w:t>.</w:t>
            </w:r>
          </w:p>
        </w:tc>
        <w:tc>
          <w:tcPr>
            <w:tcW w:w="2552" w:type="dxa"/>
            <w:tcBorders>
              <w:top w:val="single" w:sz="4" w:space="0" w:color="auto"/>
              <w:left w:val="single" w:sz="4" w:space="0" w:color="auto"/>
              <w:bottom w:val="single" w:sz="4" w:space="0" w:color="auto"/>
              <w:right w:val="single" w:sz="4" w:space="0" w:color="auto"/>
            </w:tcBorders>
          </w:tcPr>
          <w:p w:rsidR="003C723D" w:rsidRPr="003B6656" w:rsidRDefault="003C723D">
            <w:pPr>
              <w:rPr>
                <w:b/>
                <w:bCs/>
                <w:sz w:val="23"/>
                <w:szCs w:val="23"/>
              </w:rPr>
            </w:pPr>
            <w:r w:rsidRPr="003B6656">
              <w:rPr>
                <w:b/>
                <w:bCs/>
                <w:szCs w:val="24"/>
                <w:lang w:eastAsia="uk-UA"/>
              </w:rPr>
              <w:t xml:space="preserve">Наявність документально підтвердженого </w:t>
            </w:r>
            <w:r w:rsidRPr="003B6656">
              <w:rPr>
                <w:b/>
                <w:bCs/>
                <w:szCs w:val="24"/>
              </w:rPr>
              <w:t>д</w:t>
            </w:r>
            <w:r w:rsidRPr="003B6656">
              <w:rPr>
                <w:b/>
                <w:bCs/>
                <w:sz w:val="23"/>
                <w:szCs w:val="23"/>
              </w:rPr>
              <w:t xml:space="preserve">освіду виконання аналогічного </w:t>
            </w:r>
            <w:r w:rsidRPr="003B6656">
              <w:rPr>
                <w:b/>
                <w:bCs/>
                <w:szCs w:val="24"/>
                <w:lang w:eastAsia="uk-UA"/>
              </w:rPr>
              <w:t>(аналогічних) за предметом закупівлі</w:t>
            </w:r>
            <w:r w:rsidRPr="003B6656">
              <w:rPr>
                <w:b/>
                <w:bCs/>
                <w:sz w:val="23"/>
                <w:szCs w:val="23"/>
              </w:rPr>
              <w:t xml:space="preserve"> </w:t>
            </w:r>
            <w:r w:rsidRPr="003B6656">
              <w:rPr>
                <w:b/>
                <w:bCs/>
                <w:sz w:val="23"/>
                <w:szCs w:val="23"/>
              </w:rPr>
              <w:lastRenderedPageBreak/>
              <w:t xml:space="preserve">договору </w:t>
            </w:r>
            <w:r w:rsidRPr="003B6656">
              <w:rPr>
                <w:b/>
                <w:bCs/>
                <w:szCs w:val="24"/>
                <w:lang w:eastAsia="uk-UA"/>
              </w:rPr>
              <w:t>(договорів)</w:t>
            </w:r>
          </w:p>
          <w:p w:rsidR="003C723D" w:rsidRPr="003B6656" w:rsidRDefault="003C723D">
            <w:pPr>
              <w:rPr>
                <w:b/>
                <w:bCs/>
                <w:sz w:val="23"/>
                <w:szCs w:val="23"/>
              </w:rPr>
            </w:pPr>
          </w:p>
          <w:p w:rsidR="003C723D" w:rsidRPr="003B6656" w:rsidRDefault="003C723D">
            <w:pPr>
              <w:ind w:left="-66" w:right="-122"/>
              <w:rPr>
                <w:b/>
                <w:i/>
                <w:sz w:val="18"/>
                <w:szCs w:val="18"/>
              </w:rPr>
            </w:pPr>
            <w:r w:rsidRPr="003B6656">
              <w:rPr>
                <w:b/>
                <w:i/>
                <w:sz w:val="18"/>
                <w:szCs w:val="18"/>
              </w:rPr>
              <w:t xml:space="preserve">Примітка: </w:t>
            </w:r>
          </w:p>
          <w:p w:rsidR="003C723D" w:rsidRPr="003B6656" w:rsidRDefault="003C723D" w:rsidP="00CF77AD">
            <w:pPr>
              <w:snapToGrid w:val="0"/>
              <w:ind w:left="-66" w:right="-66"/>
              <w:rPr>
                <w:b/>
                <w:bCs/>
                <w:sz w:val="23"/>
                <w:szCs w:val="23"/>
              </w:rPr>
            </w:pPr>
            <w:r w:rsidRPr="003B6656">
              <w:rPr>
                <w:sz w:val="18"/>
                <w:szCs w:val="18"/>
              </w:rPr>
              <w:t>Підтвердження досвіду виконання аналогічного договору</w:t>
            </w:r>
            <w:r w:rsidR="00CF77AD">
              <w:rPr>
                <w:sz w:val="18"/>
                <w:szCs w:val="18"/>
              </w:rPr>
              <w:t xml:space="preserve"> (документами, визначеними пп. 2</w:t>
            </w:r>
            <w:r w:rsidRPr="003B6656">
              <w:rPr>
                <w:sz w:val="18"/>
                <w:szCs w:val="18"/>
              </w:rPr>
              <w:t xml:space="preserve">.2., </w:t>
            </w:r>
            <w:r w:rsidR="00CF77AD">
              <w:rPr>
                <w:sz w:val="18"/>
                <w:szCs w:val="18"/>
              </w:rPr>
              <w:t>2</w:t>
            </w:r>
            <w:r w:rsidRPr="003B6656">
              <w:rPr>
                <w:sz w:val="18"/>
                <w:szCs w:val="18"/>
              </w:rPr>
              <w:t>.3. Розділу І цього Додатку) достатньо на о</w:t>
            </w:r>
            <w:r w:rsidR="00CF77AD">
              <w:rPr>
                <w:sz w:val="18"/>
                <w:szCs w:val="18"/>
              </w:rPr>
              <w:t>дин договір, що визначений пп. 2</w:t>
            </w:r>
            <w:r w:rsidRPr="003B6656">
              <w:rPr>
                <w:sz w:val="18"/>
                <w:szCs w:val="18"/>
              </w:rPr>
              <w:t>.1. Розділу І цього Додатку, незалежно від кількості договорів зазначених учасником в довідці наданій у складі тендерної пропозиції відповідно до пп.</w:t>
            </w:r>
            <w:r w:rsidR="00CF77AD">
              <w:rPr>
                <w:sz w:val="18"/>
                <w:szCs w:val="18"/>
              </w:rPr>
              <w:t>2</w:t>
            </w:r>
            <w:r w:rsidRPr="003B6656">
              <w:rPr>
                <w:sz w:val="18"/>
                <w:szCs w:val="18"/>
              </w:rPr>
              <w:t>.1. Розділу І цього Додатку.</w:t>
            </w:r>
          </w:p>
        </w:tc>
        <w:tc>
          <w:tcPr>
            <w:tcW w:w="4961" w:type="dxa"/>
            <w:tcBorders>
              <w:top w:val="single" w:sz="4" w:space="0" w:color="auto"/>
              <w:left w:val="single" w:sz="4" w:space="0" w:color="auto"/>
              <w:bottom w:val="single" w:sz="4" w:space="0" w:color="auto"/>
              <w:right w:val="single" w:sz="4" w:space="0" w:color="auto"/>
            </w:tcBorders>
          </w:tcPr>
          <w:p w:rsidR="003C723D" w:rsidRPr="003B6656" w:rsidRDefault="002064BD">
            <w:pPr>
              <w:jc w:val="both"/>
              <w:rPr>
                <w:szCs w:val="24"/>
              </w:rPr>
            </w:pPr>
            <w:r>
              <w:rPr>
                <w:szCs w:val="24"/>
              </w:rPr>
              <w:lastRenderedPageBreak/>
              <w:t>2</w:t>
            </w:r>
            <w:r w:rsidR="003C723D" w:rsidRPr="003B6656">
              <w:rPr>
                <w:szCs w:val="24"/>
              </w:rPr>
              <w:t xml:space="preserve">.1. Довідка (складена в довільній формі) про наявність в учасника досвіду виконання договору, аналогічного </w:t>
            </w:r>
            <w:r w:rsidR="003C723D" w:rsidRPr="003B6656">
              <w:rPr>
                <w:szCs w:val="24"/>
                <w:lang w:eastAsia="uk-UA"/>
              </w:rPr>
              <w:t xml:space="preserve">(аналогічних) </w:t>
            </w:r>
            <w:r w:rsidR="003C723D" w:rsidRPr="003B6656">
              <w:rPr>
                <w:szCs w:val="24"/>
              </w:rPr>
              <w:t xml:space="preserve">предмету закупівлі, виконаного </w:t>
            </w:r>
            <w:r w:rsidR="00257167">
              <w:rPr>
                <w:bCs/>
                <w:szCs w:val="24"/>
              </w:rPr>
              <w:t>у період з 2020</w:t>
            </w:r>
            <w:r w:rsidR="003C723D" w:rsidRPr="003B6656">
              <w:rPr>
                <w:bCs/>
                <w:szCs w:val="24"/>
              </w:rPr>
              <w:t xml:space="preserve"> по 2022 роки</w:t>
            </w:r>
            <w:r w:rsidR="003C723D" w:rsidRPr="003B6656">
              <w:rPr>
                <w:szCs w:val="24"/>
              </w:rPr>
              <w:t xml:space="preserve"> (</w:t>
            </w:r>
            <w:r w:rsidR="003C723D" w:rsidRPr="003B6656">
              <w:rPr>
                <w:i/>
                <w:szCs w:val="24"/>
              </w:rPr>
              <w:t xml:space="preserve">із зазначенням предмету договору, суми(ціни) договору, його № та дати, найменування, адреси та контактних </w:t>
            </w:r>
            <w:r w:rsidR="003C723D" w:rsidRPr="003B6656">
              <w:rPr>
                <w:i/>
                <w:szCs w:val="24"/>
              </w:rPr>
              <w:lastRenderedPageBreak/>
              <w:t>даних замовника)</w:t>
            </w:r>
            <w:r w:rsidR="003C723D" w:rsidRPr="003B6656">
              <w:rPr>
                <w:szCs w:val="24"/>
              </w:rPr>
              <w:t>.</w:t>
            </w:r>
          </w:p>
          <w:p w:rsidR="00120C87" w:rsidRDefault="00120C87" w:rsidP="006F2303">
            <w:pPr>
              <w:jc w:val="both"/>
              <w:rPr>
                <w:szCs w:val="24"/>
              </w:rPr>
            </w:pPr>
          </w:p>
          <w:p w:rsidR="003C723D" w:rsidRPr="003B6656" w:rsidRDefault="00CF77AD" w:rsidP="00444F74">
            <w:pPr>
              <w:spacing w:before="120"/>
              <w:ind w:hanging="45"/>
              <w:jc w:val="both"/>
              <w:rPr>
                <w:szCs w:val="24"/>
              </w:rPr>
            </w:pPr>
            <w:r>
              <w:rPr>
                <w:szCs w:val="24"/>
              </w:rPr>
              <w:t>2</w:t>
            </w:r>
            <w:r w:rsidR="003C723D" w:rsidRPr="003B6656">
              <w:rPr>
                <w:szCs w:val="24"/>
              </w:rPr>
              <w:t>.2 Договір(и) або витяг(и) з договору(</w:t>
            </w:r>
            <w:proofErr w:type="spellStart"/>
            <w:r w:rsidR="003C723D" w:rsidRPr="003B6656">
              <w:rPr>
                <w:szCs w:val="24"/>
              </w:rPr>
              <w:t>ів</w:t>
            </w:r>
            <w:proofErr w:type="spellEnd"/>
            <w:r w:rsidR="003C723D" w:rsidRPr="003B6656">
              <w:rPr>
                <w:szCs w:val="24"/>
              </w:rPr>
              <w:t>)* (з додатком (</w:t>
            </w:r>
            <w:proofErr w:type="spellStart"/>
            <w:r w:rsidR="003C723D" w:rsidRPr="003B6656">
              <w:rPr>
                <w:szCs w:val="24"/>
              </w:rPr>
              <w:t>ами</w:t>
            </w:r>
            <w:proofErr w:type="spellEnd"/>
            <w:r w:rsidR="003C723D" w:rsidRPr="003B6656">
              <w:rPr>
                <w:szCs w:val="24"/>
              </w:rPr>
              <w:t>)**), на який є посилання у довідці, що вимаг</w:t>
            </w:r>
            <w:r w:rsidR="006214BB">
              <w:rPr>
                <w:szCs w:val="24"/>
              </w:rPr>
              <w:t>ається відповідно до вимог пп. 2</w:t>
            </w:r>
            <w:r w:rsidR="003C723D" w:rsidRPr="003B6656">
              <w:rPr>
                <w:szCs w:val="24"/>
              </w:rPr>
              <w:t xml:space="preserve">.1. Розділу І  цього Додатку. </w:t>
            </w:r>
          </w:p>
          <w:p w:rsidR="003C723D" w:rsidRPr="003B6656" w:rsidRDefault="003C723D">
            <w:pPr>
              <w:widowControl w:val="0"/>
              <w:tabs>
                <w:tab w:val="left" w:pos="1080"/>
              </w:tabs>
              <w:autoSpaceDE w:val="0"/>
              <w:autoSpaceDN w:val="0"/>
              <w:adjustRightInd w:val="0"/>
              <w:jc w:val="both"/>
              <w:rPr>
                <w:i/>
                <w:szCs w:val="24"/>
              </w:rPr>
            </w:pPr>
            <w:r w:rsidRPr="003B6656">
              <w:rPr>
                <w:szCs w:val="24"/>
              </w:rPr>
              <w:t xml:space="preserve">* </w:t>
            </w:r>
            <w:r w:rsidRPr="003B6656">
              <w:rPr>
                <w:i/>
                <w:szCs w:val="24"/>
              </w:rPr>
              <w:t>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rsidR="003C723D" w:rsidRPr="003B6656" w:rsidRDefault="003C723D">
            <w:pPr>
              <w:jc w:val="both"/>
              <w:rPr>
                <w:i/>
                <w:szCs w:val="24"/>
              </w:rPr>
            </w:pPr>
            <w:r w:rsidRPr="003B6656">
              <w:rPr>
                <w:szCs w:val="24"/>
              </w:rPr>
              <w:t>**</w:t>
            </w:r>
            <w:r w:rsidRPr="003B6656">
              <w:rPr>
                <w:i/>
                <w:szCs w:val="24"/>
              </w:rPr>
              <w:t xml:space="preserve"> Додаток(</w:t>
            </w:r>
            <w:proofErr w:type="spellStart"/>
            <w:r w:rsidRPr="003B6656">
              <w:rPr>
                <w:i/>
                <w:szCs w:val="24"/>
              </w:rPr>
              <w:t>ки</w:t>
            </w:r>
            <w:proofErr w:type="spellEnd"/>
            <w:r w:rsidRPr="003B6656">
              <w:rPr>
                <w:i/>
                <w:szCs w:val="24"/>
              </w:rPr>
              <w:t>) (достатньо - надання додатку (</w:t>
            </w:r>
            <w:proofErr w:type="spellStart"/>
            <w:r w:rsidRPr="003B6656">
              <w:rPr>
                <w:i/>
                <w:szCs w:val="24"/>
              </w:rPr>
              <w:t>-ів</w:t>
            </w:r>
            <w:proofErr w:type="spellEnd"/>
            <w:r w:rsidRPr="003B6656">
              <w:rPr>
                <w:i/>
                <w:szCs w:val="24"/>
              </w:rPr>
              <w:t>) на послуги/роботи, що є аналогічними предмету закупівлі. Надання усіх додатків до договору в повному обсязі не є обов’язковим).</w:t>
            </w:r>
          </w:p>
          <w:p w:rsidR="003C723D" w:rsidRPr="003B6656" w:rsidRDefault="003C723D">
            <w:pPr>
              <w:jc w:val="both"/>
              <w:rPr>
                <w:i/>
                <w:szCs w:val="24"/>
              </w:rPr>
            </w:pPr>
          </w:p>
          <w:p w:rsidR="003C723D" w:rsidRPr="003B6656" w:rsidRDefault="00CF77AD">
            <w:pPr>
              <w:jc w:val="both"/>
              <w:rPr>
                <w:szCs w:val="24"/>
              </w:rPr>
            </w:pPr>
            <w:r>
              <w:rPr>
                <w:szCs w:val="24"/>
              </w:rPr>
              <w:t>2</w:t>
            </w:r>
            <w:r w:rsidR="003C723D" w:rsidRPr="003B6656">
              <w:rPr>
                <w:szCs w:val="24"/>
              </w:rPr>
              <w:t xml:space="preserve">.3. Документ(и), підтверджуючий(і) </w:t>
            </w:r>
            <w:r w:rsidR="003C723D" w:rsidRPr="003B6656">
              <w:rPr>
                <w:b/>
              </w:rPr>
              <w:t xml:space="preserve">повне </w:t>
            </w:r>
            <w:r w:rsidR="003C723D" w:rsidRPr="003B6656">
              <w:rPr>
                <w:b/>
                <w:szCs w:val="24"/>
              </w:rPr>
              <w:t xml:space="preserve">виконання договору </w:t>
            </w:r>
            <w:r w:rsidR="003C723D" w:rsidRPr="003B6656">
              <w:rPr>
                <w:szCs w:val="24"/>
              </w:rPr>
              <w:t xml:space="preserve">аналогічного предмету </w:t>
            </w:r>
            <w:r>
              <w:rPr>
                <w:szCs w:val="24"/>
              </w:rPr>
              <w:t>закупівлі, наданого згідно пп. 2</w:t>
            </w:r>
            <w:r w:rsidR="003C723D" w:rsidRPr="003B6656">
              <w:rPr>
                <w:szCs w:val="24"/>
              </w:rPr>
              <w:t>.2. Розділу І цього Додатку та на який є посилання у довідці, що</w:t>
            </w:r>
            <w:r>
              <w:rPr>
                <w:szCs w:val="24"/>
              </w:rPr>
              <w:t xml:space="preserve"> вимагається відповідно до пп. 2</w:t>
            </w:r>
            <w:r w:rsidR="003C723D" w:rsidRPr="003B6656">
              <w:rPr>
                <w:szCs w:val="24"/>
              </w:rPr>
              <w:t>.1. Розділу І цього Додатку, а саме: лист-відгук* чи інший документ (акт, акт приймання-передачі, або інший фінансовий документ).</w:t>
            </w:r>
          </w:p>
          <w:p w:rsidR="003C723D" w:rsidRPr="003B6656" w:rsidRDefault="003C723D">
            <w:pPr>
              <w:snapToGrid w:val="0"/>
              <w:jc w:val="both"/>
              <w:rPr>
                <w:szCs w:val="24"/>
              </w:rPr>
            </w:pPr>
            <w:r w:rsidRPr="003B6656">
              <w:rPr>
                <w:szCs w:val="24"/>
              </w:rPr>
              <w:t>*</w:t>
            </w:r>
            <w:r w:rsidRPr="003B6656">
              <w:rPr>
                <w:i/>
                <w:szCs w:val="24"/>
              </w:rPr>
              <w:t xml:space="preserve"> 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наданих послуг/виконаних робіт, та  по можливості: номеру та  дати договору, П.І.Б., контактного телефону і посади особи, яка може підтвердити вказані дані.</w:t>
            </w:r>
          </w:p>
        </w:tc>
        <w:tc>
          <w:tcPr>
            <w:tcW w:w="2552" w:type="dxa"/>
            <w:tcBorders>
              <w:top w:val="single" w:sz="4" w:space="0" w:color="auto"/>
              <w:left w:val="single" w:sz="4" w:space="0" w:color="auto"/>
              <w:bottom w:val="single" w:sz="4" w:space="0" w:color="auto"/>
              <w:right w:val="single" w:sz="4" w:space="0" w:color="auto"/>
            </w:tcBorders>
          </w:tcPr>
          <w:p w:rsidR="003C723D" w:rsidRPr="003B6656" w:rsidRDefault="00CF77AD">
            <w:pPr>
              <w:ind w:right="-109"/>
              <w:rPr>
                <w:bCs/>
                <w:sz w:val="22"/>
                <w:szCs w:val="22"/>
              </w:rPr>
            </w:pPr>
            <w:r>
              <w:rPr>
                <w:bCs/>
                <w:sz w:val="22"/>
                <w:szCs w:val="22"/>
              </w:rPr>
              <w:lastRenderedPageBreak/>
              <w:t>2</w:t>
            </w:r>
            <w:r w:rsidR="003C723D" w:rsidRPr="003B6656">
              <w:rPr>
                <w:bCs/>
                <w:sz w:val="22"/>
                <w:szCs w:val="22"/>
              </w:rPr>
              <w:t xml:space="preserve">.1. Документ, за підписом </w:t>
            </w:r>
            <w:r w:rsidR="00120C87" w:rsidRPr="00120C87">
              <w:rPr>
                <w:bCs/>
                <w:sz w:val="22"/>
                <w:szCs w:val="22"/>
              </w:rPr>
              <w:t>уповноваженої особи Учасника, завірений печаткою (у разі її використання)</w:t>
            </w:r>
            <w:r w:rsidR="00120C87" w:rsidRPr="007D1062">
              <w:rPr>
                <w:bCs/>
                <w:sz w:val="22"/>
                <w:szCs w:val="22"/>
              </w:rPr>
              <w:t xml:space="preserve"> </w:t>
            </w:r>
            <w:r w:rsidR="003C723D" w:rsidRPr="003B6656">
              <w:rPr>
                <w:bCs/>
                <w:sz w:val="22"/>
                <w:szCs w:val="22"/>
              </w:rPr>
              <w:t xml:space="preserve">(у сканованому вигляді в форматі PDF) або електронний документ  з </w:t>
            </w:r>
            <w:r w:rsidR="003C723D" w:rsidRPr="003B6656">
              <w:rPr>
                <w:bCs/>
                <w:sz w:val="22"/>
                <w:szCs w:val="22"/>
              </w:rPr>
              <w:lastRenderedPageBreak/>
              <w:t xml:space="preserve">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003C723D" w:rsidRPr="003B6656">
              <w:rPr>
                <w:sz w:val="22"/>
                <w:szCs w:val="22"/>
              </w:rPr>
              <w:t>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та Постанови КМУ «Деякі питання забезпечення безперебійного функціонування системи надання електронних довірчих послуг» (зі змінами)</w:t>
            </w:r>
            <w:r w:rsidR="003C723D" w:rsidRPr="003B6656">
              <w:rPr>
                <w:bCs/>
                <w:sz w:val="22"/>
                <w:szCs w:val="22"/>
              </w:rPr>
              <w:t>.</w:t>
            </w:r>
          </w:p>
          <w:p w:rsidR="003C723D" w:rsidRPr="003B6656" w:rsidRDefault="003C723D">
            <w:pPr>
              <w:ind w:right="-111"/>
              <w:rPr>
                <w:bCs/>
                <w:sz w:val="22"/>
                <w:szCs w:val="22"/>
              </w:rPr>
            </w:pPr>
          </w:p>
          <w:p w:rsidR="003C723D" w:rsidRPr="003B6656" w:rsidRDefault="00CF77AD">
            <w:pPr>
              <w:snapToGrid w:val="0"/>
              <w:rPr>
                <w:bCs/>
                <w:sz w:val="22"/>
                <w:szCs w:val="22"/>
              </w:rPr>
            </w:pPr>
            <w:r>
              <w:rPr>
                <w:bCs/>
                <w:sz w:val="22"/>
                <w:szCs w:val="22"/>
              </w:rPr>
              <w:t>2</w:t>
            </w:r>
            <w:r w:rsidR="003C723D" w:rsidRPr="003B6656">
              <w:rPr>
                <w:bCs/>
                <w:sz w:val="22"/>
                <w:szCs w:val="22"/>
              </w:rPr>
              <w:t xml:space="preserve">.2. – </w:t>
            </w:r>
            <w:r>
              <w:rPr>
                <w:bCs/>
                <w:sz w:val="22"/>
                <w:szCs w:val="22"/>
              </w:rPr>
              <w:t>2</w:t>
            </w:r>
            <w:r w:rsidR="003C723D" w:rsidRPr="003B6656">
              <w:rPr>
                <w:bCs/>
                <w:sz w:val="22"/>
                <w:szCs w:val="22"/>
              </w:rPr>
              <w:t xml:space="preserve">.3. Копія </w:t>
            </w:r>
            <w:r w:rsidR="003C723D" w:rsidRPr="00120C87">
              <w:rPr>
                <w:bCs/>
                <w:sz w:val="22"/>
                <w:szCs w:val="22"/>
              </w:rPr>
              <w:t xml:space="preserve">документа,  </w:t>
            </w:r>
            <w:r w:rsidR="00120C87" w:rsidRPr="00120C87">
              <w:rPr>
                <w:bCs/>
                <w:sz w:val="22"/>
                <w:szCs w:val="22"/>
              </w:rPr>
              <w:t xml:space="preserve">за підписом уповноваженої особи Учасника, завірена печаткою (у разі її використання) </w:t>
            </w:r>
            <w:r w:rsidR="003C723D" w:rsidRPr="00120C87">
              <w:rPr>
                <w:bCs/>
                <w:sz w:val="22"/>
                <w:szCs w:val="22"/>
              </w:rPr>
              <w:t>(у</w:t>
            </w:r>
            <w:r w:rsidR="003C723D" w:rsidRPr="003B6656">
              <w:rPr>
                <w:bCs/>
                <w:sz w:val="22"/>
                <w:szCs w:val="22"/>
              </w:rPr>
              <w:t xml:space="preserve">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003C723D" w:rsidRPr="003B6656">
              <w:rPr>
                <w:sz w:val="22"/>
                <w:szCs w:val="22"/>
              </w:rPr>
              <w:t xml:space="preserve">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та Постанови КМУ «Деякі питання </w:t>
            </w:r>
            <w:r w:rsidR="003C723D" w:rsidRPr="003B6656">
              <w:rPr>
                <w:sz w:val="22"/>
                <w:szCs w:val="22"/>
              </w:rPr>
              <w:lastRenderedPageBreak/>
              <w:t>забезпечення безперебійного функціонування системи надання електронних довірчих послуг» (зі змінами)</w:t>
            </w:r>
            <w:r w:rsidR="003C723D" w:rsidRPr="003B6656">
              <w:rPr>
                <w:bCs/>
                <w:sz w:val="22"/>
                <w:szCs w:val="22"/>
              </w:rPr>
              <w:t>.</w:t>
            </w:r>
          </w:p>
        </w:tc>
      </w:tr>
      <w:tr w:rsidR="003C723D" w:rsidRPr="003B6656" w:rsidTr="003C723D">
        <w:trPr>
          <w:trHeight w:val="1169"/>
        </w:trPr>
        <w:tc>
          <w:tcPr>
            <w:tcW w:w="10598" w:type="dxa"/>
            <w:gridSpan w:val="4"/>
            <w:tcBorders>
              <w:top w:val="single" w:sz="4" w:space="0" w:color="auto"/>
              <w:left w:val="single" w:sz="4" w:space="0" w:color="auto"/>
              <w:bottom w:val="single" w:sz="4" w:space="0" w:color="auto"/>
              <w:right w:val="single" w:sz="4" w:space="0" w:color="auto"/>
            </w:tcBorders>
          </w:tcPr>
          <w:p w:rsidR="003C723D" w:rsidRPr="003B6656" w:rsidRDefault="003C723D">
            <w:pPr>
              <w:ind w:right="-111"/>
              <w:rPr>
                <w:b/>
                <w:sz w:val="12"/>
                <w:szCs w:val="12"/>
                <w:lang w:eastAsia="uk-UA"/>
              </w:rPr>
            </w:pPr>
          </w:p>
          <w:p w:rsidR="003C723D" w:rsidRPr="003B6656" w:rsidRDefault="003C723D">
            <w:pPr>
              <w:ind w:right="-111"/>
              <w:rPr>
                <w:i/>
                <w:iCs/>
                <w:szCs w:val="24"/>
                <w:lang w:eastAsia="uk-UA"/>
              </w:rPr>
            </w:pPr>
            <w:r w:rsidRPr="003B6656">
              <w:rPr>
                <w:b/>
                <w:szCs w:val="24"/>
                <w:lang w:eastAsia="uk-UA"/>
              </w:rPr>
              <w:t xml:space="preserve">Примітка: </w:t>
            </w:r>
            <w:r w:rsidRPr="003B6656">
              <w:rPr>
                <w:i/>
                <w:iCs/>
                <w:szCs w:val="24"/>
                <w:lang w:eastAsia="uk-UA"/>
              </w:rPr>
              <w:t xml:space="preserve">У разі участі </w:t>
            </w:r>
            <w:r w:rsidRPr="003B6656">
              <w:rPr>
                <w:b/>
                <w:bCs/>
                <w:i/>
                <w:iCs/>
                <w:szCs w:val="24"/>
                <w:lang w:eastAsia="uk-UA"/>
              </w:rPr>
              <w:t>об’єднання учасників</w:t>
            </w:r>
            <w:r w:rsidRPr="003B6656">
              <w:rPr>
                <w:i/>
                <w:iCs/>
                <w:szCs w:val="24"/>
                <w:lang w:eastAsia="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723D" w:rsidRPr="003B6656" w:rsidRDefault="003C723D">
            <w:pPr>
              <w:snapToGrid w:val="0"/>
              <w:ind w:right="-111"/>
              <w:rPr>
                <w:bCs/>
                <w:sz w:val="12"/>
                <w:szCs w:val="12"/>
              </w:rPr>
            </w:pPr>
          </w:p>
        </w:tc>
      </w:tr>
      <w:tr w:rsidR="003C723D" w:rsidRPr="003B6656" w:rsidTr="003C723D">
        <w:trPr>
          <w:trHeight w:val="496"/>
        </w:trPr>
        <w:tc>
          <w:tcPr>
            <w:tcW w:w="533"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rPr>
                <w:b/>
                <w:bCs/>
                <w:szCs w:val="24"/>
              </w:rPr>
            </w:pPr>
            <w:r w:rsidRPr="003B6656">
              <w:rPr>
                <w:b/>
                <w:bCs/>
                <w:szCs w:val="24"/>
              </w:rPr>
              <w:t xml:space="preserve"> ІІ</w:t>
            </w:r>
          </w:p>
        </w:tc>
        <w:tc>
          <w:tcPr>
            <w:tcW w:w="2552"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Cs w:val="24"/>
              </w:rPr>
            </w:pPr>
            <w:r w:rsidRPr="003B6656">
              <w:rPr>
                <w:b/>
                <w:bCs/>
                <w:szCs w:val="24"/>
              </w:rPr>
              <w:t>Найменування документу</w:t>
            </w:r>
          </w:p>
        </w:tc>
        <w:tc>
          <w:tcPr>
            <w:tcW w:w="4961"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Cs w:val="24"/>
              </w:rPr>
            </w:pPr>
            <w:r w:rsidRPr="003B6656">
              <w:rPr>
                <w:b/>
                <w:bCs/>
                <w:szCs w:val="24"/>
              </w:rPr>
              <w:t>Форма документу</w:t>
            </w:r>
          </w:p>
        </w:tc>
        <w:tc>
          <w:tcPr>
            <w:tcW w:w="2552" w:type="dxa"/>
            <w:tcBorders>
              <w:top w:val="single" w:sz="4" w:space="0" w:color="auto"/>
              <w:left w:val="single" w:sz="4" w:space="0" w:color="auto"/>
              <w:bottom w:val="single" w:sz="4" w:space="0" w:color="auto"/>
              <w:right w:val="single" w:sz="4" w:space="0" w:color="auto"/>
            </w:tcBorders>
            <w:hideMark/>
          </w:tcPr>
          <w:p w:rsidR="003C723D" w:rsidRPr="003B6656" w:rsidRDefault="003C723D">
            <w:pPr>
              <w:snapToGrid w:val="0"/>
              <w:jc w:val="center"/>
              <w:rPr>
                <w:b/>
                <w:bCs/>
                <w:szCs w:val="24"/>
              </w:rPr>
            </w:pPr>
            <w:r w:rsidRPr="003B6656">
              <w:rPr>
                <w:b/>
                <w:bCs/>
                <w:szCs w:val="24"/>
              </w:rPr>
              <w:t>Вимоги до документа</w:t>
            </w:r>
          </w:p>
        </w:tc>
      </w:tr>
      <w:tr w:rsidR="003C723D" w:rsidRPr="003B6656" w:rsidTr="003C723D">
        <w:tc>
          <w:tcPr>
            <w:tcW w:w="533" w:type="dxa"/>
            <w:tcBorders>
              <w:top w:val="single" w:sz="4" w:space="0" w:color="auto"/>
              <w:left w:val="single" w:sz="4" w:space="0" w:color="auto"/>
              <w:bottom w:val="single" w:sz="4" w:space="0" w:color="auto"/>
              <w:right w:val="single" w:sz="4" w:space="0" w:color="auto"/>
            </w:tcBorders>
            <w:hideMark/>
          </w:tcPr>
          <w:p w:rsidR="003C723D" w:rsidRPr="003B6656" w:rsidRDefault="00CF77AD">
            <w:pPr>
              <w:snapToGrid w:val="0"/>
              <w:jc w:val="center"/>
              <w:rPr>
                <w:b/>
                <w:bCs/>
                <w:szCs w:val="24"/>
              </w:rPr>
            </w:pPr>
            <w:r>
              <w:rPr>
                <w:b/>
                <w:bCs/>
                <w:szCs w:val="24"/>
              </w:rPr>
              <w:t>3</w:t>
            </w:r>
            <w:r w:rsidR="003C723D" w:rsidRPr="003B6656">
              <w:rPr>
                <w:b/>
                <w:bCs/>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3C723D" w:rsidRPr="003B6656" w:rsidRDefault="003C723D">
            <w:pPr>
              <w:autoSpaceDE w:val="0"/>
              <w:autoSpaceDN w:val="0"/>
              <w:adjustRightInd w:val="0"/>
              <w:snapToGrid w:val="0"/>
              <w:jc w:val="center"/>
              <w:rPr>
                <w:b/>
                <w:szCs w:val="24"/>
              </w:rPr>
            </w:pPr>
            <w:r w:rsidRPr="003B6656">
              <w:rPr>
                <w:b/>
                <w:bCs/>
                <w:szCs w:val="24"/>
                <w:lang w:eastAsia="uk-UA"/>
              </w:rPr>
              <w:t>Інші документи, необхідні для укладання договору про закупівлю</w:t>
            </w:r>
          </w:p>
        </w:tc>
        <w:tc>
          <w:tcPr>
            <w:tcW w:w="4961" w:type="dxa"/>
            <w:tcBorders>
              <w:top w:val="single" w:sz="4" w:space="0" w:color="auto"/>
              <w:left w:val="single" w:sz="4" w:space="0" w:color="auto"/>
              <w:bottom w:val="single" w:sz="4" w:space="0" w:color="auto"/>
              <w:right w:val="single" w:sz="4" w:space="0" w:color="auto"/>
            </w:tcBorders>
          </w:tcPr>
          <w:p w:rsidR="003C723D" w:rsidRPr="003B6656" w:rsidRDefault="00CF77AD">
            <w:pPr>
              <w:tabs>
                <w:tab w:val="left" w:pos="602"/>
              </w:tabs>
              <w:jc w:val="both"/>
              <w:rPr>
                <w:szCs w:val="24"/>
              </w:rPr>
            </w:pPr>
            <w:r>
              <w:rPr>
                <w:szCs w:val="24"/>
              </w:rPr>
              <w:t>3</w:t>
            </w:r>
            <w:r w:rsidR="003C723D" w:rsidRPr="003B6656">
              <w:rPr>
                <w:szCs w:val="24"/>
              </w:rPr>
              <w:t xml:space="preserve">.1. 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довіреність (доручення) та/або наказ тощо); </w:t>
            </w:r>
          </w:p>
          <w:p w:rsidR="003C723D" w:rsidRPr="003B6656" w:rsidRDefault="003C723D">
            <w:pPr>
              <w:jc w:val="both"/>
              <w:rPr>
                <w:szCs w:val="24"/>
              </w:rPr>
            </w:pPr>
          </w:p>
          <w:p w:rsidR="003C723D" w:rsidRPr="003B6656" w:rsidRDefault="003C723D">
            <w:pPr>
              <w:jc w:val="both"/>
              <w:rPr>
                <w:szCs w:val="24"/>
              </w:rPr>
            </w:pPr>
            <w:r w:rsidRPr="003B6656">
              <w:rPr>
                <w:szCs w:val="24"/>
              </w:rPr>
              <w:t>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w:t>
            </w:r>
          </w:p>
          <w:p w:rsidR="003C723D" w:rsidRPr="003B6656" w:rsidRDefault="003C723D">
            <w:pPr>
              <w:widowControl w:val="0"/>
              <w:tabs>
                <w:tab w:val="left" w:pos="1080"/>
              </w:tabs>
              <w:autoSpaceDE w:val="0"/>
              <w:autoSpaceDN w:val="0"/>
              <w:adjustRightInd w:val="0"/>
              <w:jc w:val="both"/>
              <w:rPr>
                <w:i/>
                <w:sz w:val="22"/>
                <w:szCs w:val="22"/>
              </w:rPr>
            </w:pPr>
            <w:r w:rsidRPr="003B6656">
              <w:rPr>
                <w:i/>
                <w:sz w:val="22"/>
                <w:szCs w:val="22"/>
              </w:rPr>
              <w:t>У випадку надання довіреності – довіреність повинна містити право на підпис документів, що входять до складу тендерної пропозиції.</w:t>
            </w:r>
          </w:p>
          <w:p w:rsidR="003C723D" w:rsidRPr="003B6656" w:rsidRDefault="003C723D">
            <w:pPr>
              <w:widowControl w:val="0"/>
              <w:tabs>
                <w:tab w:val="left" w:pos="1080"/>
              </w:tabs>
              <w:autoSpaceDE w:val="0"/>
              <w:autoSpaceDN w:val="0"/>
              <w:adjustRightInd w:val="0"/>
              <w:jc w:val="both"/>
              <w:rPr>
                <w:i/>
                <w:sz w:val="22"/>
                <w:szCs w:val="22"/>
              </w:rPr>
            </w:pPr>
          </w:p>
          <w:p w:rsidR="003C723D" w:rsidRPr="003B6656" w:rsidRDefault="003C723D">
            <w:pPr>
              <w:widowControl w:val="0"/>
              <w:tabs>
                <w:tab w:val="left" w:pos="1080"/>
              </w:tabs>
              <w:autoSpaceDE w:val="0"/>
              <w:autoSpaceDN w:val="0"/>
              <w:adjustRightInd w:val="0"/>
              <w:jc w:val="both"/>
              <w:rPr>
                <w:i/>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pPr>
              <w:widowControl w:val="0"/>
              <w:tabs>
                <w:tab w:val="left" w:pos="1080"/>
              </w:tabs>
              <w:autoSpaceDE w:val="0"/>
              <w:autoSpaceDN w:val="0"/>
              <w:adjustRightInd w:val="0"/>
              <w:jc w:val="both"/>
              <w:rPr>
                <w:iCs/>
                <w:sz w:val="22"/>
                <w:szCs w:val="22"/>
              </w:rPr>
            </w:pPr>
          </w:p>
          <w:p w:rsidR="003C723D" w:rsidRPr="003B6656" w:rsidRDefault="003C723D" w:rsidP="003C723D">
            <w:pPr>
              <w:widowControl w:val="0"/>
              <w:tabs>
                <w:tab w:val="left" w:pos="1080"/>
              </w:tabs>
              <w:autoSpaceDE w:val="0"/>
              <w:autoSpaceDN w:val="0"/>
              <w:adjustRightInd w:val="0"/>
              <w:jc w:val="both"/>
              <w:rPr>
                <w:szCs w:val="24"/>
              </w:rPr>
            </w:pPr>
          </w:p>
        </w:tc>
        <w:tc>
          <w:tcPr>
            <w:tcW w:w="2552" w:type="dxa"/>
            <w:tcBorders>
              <w:top w:val="single" w:sz="4" w:space="0" w:color="auto"/>
              <w:left w:val="single" w:sz="4" w:space="0" w:color="auto"/>
              <w:bottom w:val="single" w:sz="4" w:space="0" w:color="auto"/>
              <w:right w:val="single" w:sz="4" w:space="0" w:color="auto"/>
            </w:tcBorders>
          </w:tcPr>
          <w:p w:rsidR="003C723D" w:rsidRPr="003B6656" w:rsidRDefault="00CF77AD" w:rsidP="00120C87">
            <w:pPr>
              <w:ind w:right="-110"/>
              <w:rPr>
                <w:bCs/>
                <w:sz w:val="22"/>
                <w:szCs w:val="22"/>
              </w:rPr>
            </w:pPr>
            <w:r>
              <w:rPr>
                <w:bCs/>
                <w:sz w:val="22"/>
                <w:szCs w:val="22"/>
              </w:rPr>
              <w:t>3</w:t>
            </w:r>
            <w:r w:rsidR="003C723D" w:rsidRPr="003B6656">
              <w:rPr>
                <w:bCs/>
                <w:sz w:val="22"/>
                <w:szCs w:val="22"/>
              </w:rPr>
              <w:t>.1. Копія документа</w:t>
            </w:r>
            <w:r w:rsidR="00120C87" w:rsidRPr="007D1062">
              <w:rPr>
                <w:bCs/>
                <w:sz w:val="22"/>
                <w:szCs w:val="22"/>
              </w:rPr>
              <w:t xml:space="preserve"> за </w:t>
            </w:r>
            <w:r w:rsidR="00120C87" w:rsidRPr="00120C87">
              <w:rPr>
                <w:bCs/>
                <w:sz w:val="22"/>
                <w:szCs w:val="22"/>
              </w:rPr>
              <w:t xml:space="preserve">підписом уповноваженої особи Учасника, завірена печаткою (у разі її використання) </w:t>
            </w:r>
            <w:r w:rsidR="003C723D" w:rsidRPr="00120C87">
              <w:rPr>
                <w:bCs/>
                <w:sz w:val="22"/>
                <w:szCs w:val="22"/>
              </w:rPr>
              <w:t>(у</w:t>
            </w:r>
            <w:r w:rsidR="003C723D" w:rsidRPr="003B6656">
              <w:rPr>
                <w:bCs/>
                <w:sz w:val="22"/>
                <w:szCs w:val="22"/>
              </w:rPr>
              <w:t xml:space="preserve">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w:t>
            </w:r>
            <w:r w:rsidR="003C723D" w:rsidRPr="003B6656">
              <w:rPr>
                <w:color w:val="00000A"/>
                <w:sz w:val="22"/>
                <w:szCs w:val="22"/>
              </w:rPr>
              <w:t>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3C723D" w:rsidRPr="003B6656">
              <w:rPr>
                <w:sz w:val="22"/>
                <w:szCs w:val="22"/>
              </w:rPr>
              <w:t>» та Постанови КМУ «Деякі питання забезпечення безперебійного функціонування системи надання електронних довірчих послуг» (зі змінами)</w:t>
            </w:r>
            <w:r w:rsidR="003C723D" w:rsidRPr="003B6656">
              <w:rPr>
                <w:bCs/>
                <w:sz w:val="22"/>
                <w:szCs w:val="22"/>
              </w:rPr>
              <w:t>.</w:t>
            </w:r>
          </w:p>
          <w:p w:rsidR="003C723D" w:rsidRPr="003B6656" w:rsidRDefault="003C723D">
            <w:pPr>
              <w:snapToGrid w:val="0"/>
              <w:rPr>
                <w:bCs/>
                <w:sz w:val="22"/>
                <w:szCs w:val="22"/>
              </w:rPr>
            </w:pPr>
            <w:r w:rsidRPr="003B6656">
              <w:rPr>
                <w:sz w:val="22"/>
                <w:szCs w:val="22"/>
              </w:rPr>
              <w:t>сертифікатах відкритих ключів» та Постанови КМУ «Деякі питання забезпечення безперебійного функціонування системи надання електронних довірчих послуг» (зі змінами)</w:t>
            </w:r>
            <w:r w:rsidRPr="003B6656">
              <w:rPr>
                <w:bCs/>
                <w:sz w:val="22"/>
                <w:szCs w:val="22"/>
              </w:rPr>
              <w:t>.</w:t>
            </w:r>
          </w:p>
        </w:tc>
      </w:tr>
    </w:tbl>
    <w:p w:rsidR="003C723D" w:rsidRPr="003B6656" w:rsidRDefault="003C723D" w:rsidP="00296E05">
      <w:pPr>
        <w:pStyle w:val="a7"/>
        <w:spacing w:before="120"/>
        <w:ind w:left="153"/>
        <w:rPr>
          <w:b/>
          <w:szCs w:val="24"/>
          <w:lang w:eastAsia="uk-UA"/>
        </w:rPr>
      </w:pPr>
    </w:p>
    <w:p w:rsidR="00747A6F" w:rsidRPr="003B6656" w:rsidRDefault="005409EB" w:rsidP="00296E05">
      <w:pPr>
        <w:pStyle w:val="a7"/>
        <w:spacing w:before="120"/>
        <w:ind w:left="153"/>
        <w:rPr>
          <w:b/>
          <w:bCs/>
          <w:szCs w:val="24"/>
          <w:lang w:eastAsia="uk-UA"/>
        </w:rPr>
      </w:pPr>
      <w:r w:rsidRPr="003B6656">
        <w:rPr>
          <w:b/>
          <w:szCs w:val="24"/>
          <w:lang w:eastAsia="uk-UA"/>
        </w:rPr>
        <w:lastRenderedPageBreak/>
        <w:t xml:space="preserve">Примітка: </w:t>
      </w:r>
      <w:r w:rsidR="002C5BA5" w:rsidRPr="003B6656">
        <w:rPr>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rsidR="00634C95" w:rsidRPr="003B6656" w:rsidRDefault="00AA5F68" w:rsidP="00634C95">
      <w:pPr>
        <w:widowControl w:val="0"/>
        <w:suppressLineNumbers/>
        <w:shd w:val="clear" w:color="auto" w:fill="FFFFFF"/>
        <w:tabs>
          <w:tab w:val="left" w:pos="2430"/>
        </w:tabs>
        <w:suppressAutoHyphens/>
        <w:spacing w:before="120"/>
        <w:ind w:left="-57" w:right="-57"/>
        <w:jc w:val="right"/>
        <w:outlineLvl w:val="0"/>
        <w:rPr>
          <w:b/>
          <w:bCs/>
          <w:szCs w:val="24"/>
          <w:lang w:eastAsia="uk-UA"/>
        </w:rPr>
      </w:pPr>
      <w:r w:rsidRPr="003B6656">
        <w:rPr>
          <w:b/>
          <w:bCs/>
          <w:szCs w:val="24"/>
          <w:lang w:eastAsia="uk-UA"/>
        </w:rPr>
        <w:br w:type="page"/>
      </w:r>
      <w:r w:rsidR="00634C95" w:rsidRPr="003B6656">
        <w:rPr>
          <w:b/>
          <w:bCs/>
          <w:szCs w:val="24"/>
          <w:lang w:eastAsia="uk-UA"/>
        </w:rPr>
        <w:lastRenderedPageBreak/>
        <w:t>Форма №1</w:t>
      </w:r>
    </w:p>
    <w:p w:rsidR="00DA3811" w:rsidRPr="003B6656" w:rsidRDefault="00DA3811" w:rsidP="00634C95">
      <w:pPr>
        <w:widowControl w:val="0"/>
        <w:shd w:val="clear" w:color="auto" w:fill="FFFFFF"/>
        <w:autoSpaceDN w:val="0"/>
        <w:ind w:left="7230"/>
        <w:textAlignment w:val="baseline"/>
        <w:rPr>
          <w:rFonts w:eastAsia="Lucida Sans Unicode"/>
          <w:b/>
          <w:snapToGrid/>
          <w:kern w:val="3"/>
          <w:szCs w:val="24"/>
          <w:lang w:eastAsia="zh-CN" w:bidi="hi-IN"/>
        </w:rPr>
      </w:pPr>
    </w:p>
    <w:p w:rsidR="00DA3811" w:rsidRPr="003B6656" w:rsidRDefault="00DA3811" w:rsidP="00931712">
      <w:pPr>
        <w:widowControl w:val="0"/>
        <w:shd w:val="clear" w:color="auto" w:fill="FFFFFF"/>
        <w:autoSpaceDN w:val="0"/>
        <w:ind w:left="4963" w:firstLine="709"/>
        <w:textAlignment w:val="baseline"/>
        <w:rPr>
          <w:rFonts w:eastAsia="Lucida Sans Unicode"/>
          <w:b/>
          <w:snapToGrid/>
          <w:kern w:val="3"/>
          <w:szCs w:val="24"/>
          <w:lang w:eastAsia="zh-CN" w:bidi="hi-IN"/>
        </w:rPr>
      </w:pPr>
      <w:r w:rsidRPr="003B6656">
        <w:rPr>
          <w:rFonts w:eastAsia="Lucida Sans Unicode"/>
          <w:b/>
          <w:snapToGrid/>
          <w:kern w:val="3"/>
          <w:szCs w:val="24"/>
          <w:lang w:eastAsia="zh-CN" w:bidi="hi-IN"/>
        </w:rPr>
        <w:t xml:space="preserve">Уповноваженій особі </w:t>
      </w:r>
    </w:p>
    <w:p w:rsidR="00DA3811" w:rsidRPr="003B6656" w:rsidRDefault="00931712" w:rsidP="00931712">
      <w:pPr>
        <w:widowControl w:val="0"/>
        <w:shd w:val="clear" w:color="auto" w:fill="FFFFFF"/>
        <w:autoSpaceDN w:val="0"/>
        <w:ind w:left="4963" w:firstLine="709"/>
        <w:textAlignment w:val="baseline"/>
        <w:rPr>
          <w:rFonts w:eastAsia="Lucida Sans Unicode"/>
          <w:b/>
          <w:snapToGrid/>
          <w:kern w:val="3"/>
          <w:szCs w:val="24"/>
          <w:lang w:eastAsia="zh-CN" w:bidi="hi-IN"/>
        </w:rPr>
      </w:pPr>
      <w:proofErr w:type="spellStart"/>
      <w:r>
        <w:rPr>
          <w:b/>
          <w:caps/>
          <w:szCs w:val="24"/>
        </w:rPr>
        <w:t>Дп</w:t>
      </w:r>
      <w:proofErr w:type="spellEnd"/>
      <w:r>
        <w:rPr>
          <w:b/>
          <w:caps/>
          <w:szCs w:val="24"/>
        </w:rPr>
        <w:t xml:space="preserve"> «Одесастнадартметролгія»</w:t>
      </w:r>
    </w:p>
    <w:p w:rsidR="00DA3811" w:rsidRPr="003B6656" w:rsidRDefault="00DA3811" w:rsidP="00DA3811">
      <w:pPr>
        <w:shd w:val="clear" w:color="auto" w:fill="FFFFFF"/>
        <w:spacing w:before="20" w:after="20"/>
        <w:ind w:left="-57" w:right="-57" w:firstLine="737"/>
        <w:jc w:val="center"/>
        <w:rPr>
          <w:b/>
          <w:szCs w:val="24"/>
        </w:rPr>
      </w:pPr>
    </w:p>
    <w:p w:rsidR="00C92322" w:rsidRPr="003B6656" w:rsidRDefault="00C92322" w:rsidP="00C92322">
      <w:pPr>
        <w:shd w:val="clear" w:color="auto" w:fill="FFFFFF"/>
        <w:spacing w:before="20" w:after="20"/>
        <w:ind w:left="-57" w:right="-57" w:firstLine="737"/>
        <w:jc w:val="center"/>
        <w:rPr>
          <w:b/>
          <w:szCs w:val="24"/>
        </w:rPr>
      </w:pPr>
      <w:r w:rsidRPr="003B6656">
        <w:rPr>
          <w:b/>
          <w:szCs w:val="24"/>
        </w:rPr>
        <w:t>Д О В І Д К А</w:t>
      </w:r>
    </w:p>
    <w:p w:rsidR="00C92322" w:rsidRPr="003B6656" w:rsidRDefault="00C92322" w:rsidP="00C92322">
      <w:pPr>
        <w:shd w:val="clear" w:color="auto" w:fill="FFFFFF"/>
        <w:spacing w:before="20" w:after="20"/>
        <w:ind w:left="-57" w:right="-57" w:firstLine="737"/>
        <w:jc w:val="center"/>
        <w:rPr>
          <w:b/>
          <w:szCs w:val="24"/>
        </w:rPr>
      </w:pPr>
      <w:r w:rsidRPr="003B6656">
        <w:rPr>
          <w:b/>
          <w:szCs w:val="24"/>
        </w:rPr>
        <w:t>про залучення субпідрядників/співвиконавців</w:t>
      </w:r>
    </w:p>
    <w:p w:rsidR="00C92322" w:rsidRPr="003B6656" w:rsidRDefault="00C92322" w:rsidP="00C92322">
      <w:pPr>
        <w:spacing w:before="20" w:after="20"/>
        <w:ind w:left="-57" w:right="-57"/>
        <w:jc w:val="center"/>
        <w:rPr>
          <w:szCs w:val="24"/>
        </w:rPr>
      </w:pPr>
    </w:p>
    <w:tbl>
      <w:tblPr>
        <w:tblW w:w="10623"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2694"/>
        <w:gridCol w:w="2184"/>
        <w:gridCol w:w="2271"/>
        <w:gridCol w:w="2840"/>
      </w:tblGrid>
      <w:tr w:rsidR="00C92322" w:rsidRPr="003B6656" w:rsidTr="00424DF6">
        <w:trPr>
          <w:trHeight w:val="643"/>
          <w:jc w:val="center"/>
        </w:trPr>
        <w:tc>
          <w:tcPr>
            <w:tcW w:w="634"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szCs w:val="24"/>
                <w:lang w:eastAsia="en-US"/>
              </w:rPr>
            </w:pPr>
            <w:r w:rsidRPr="003B6656">
              <w:rPr>
                <w:b/>
                <w:szCs w:val="24"/>
                <w:lang w:eastAsia="en-US"/>
              </w:rPr>
              <w:t>№ з/п</w:t>
            </w:r>
          </w:p>
        </w:tc>
        <w:tc>
          <w:tcPr>
            <w:tcW w:w="2694"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tabs>
                <w:tab w:val="center" w:pos="4680"/>
              </w:tabs>
              <w:suppressAutoHyphens/>
              <w:ind w:left="-57" w:right="-57"/>
              <w:jc w:val="center"/>
              <w:rPr>
                <w:szCs w:val="24"/>
                <w:lang w:eastAsia="en-US"/>
              </w:rPr>
            </w:pPr>
            <w:r w:rsidRPr="003B6656">
              <w:rPr>
                <w:b/>
                <w:szCs w:val="24"/>
                <w:lang w:eastAsia="en-US"/>
              </w:rPr>
              <w:t>Найменування та код за ЄДРПОУ суб'єкта господарювання, якого учасник планує залучати до виконання робіт/надання послуг як субпідрядника/співвиконавця</w:t>
            </w:r>
          </w:p>
        </w:tc>
        <w:tc>
          <w:tcPr>
            <w:tcW w:w="2184"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tabs>
                <w:tab w:val="center" w:pos="4680"/>
              </w:tabs>
              <w:suppressAutoHyphens/>
              <w:ind w:left="-57" w:right="-57"/>
              <w:jc w:val="center"/>
              <w:rPr>
                <w:b/>
                <w:szCs w:val="24"/>
                <w:lang w:eastAsia="en-US"/>
              </w:rPr>
            </w:pPr>
            <w:r w:rsidRPr="003B6656">
              <w:rPr>
                <w:b/>
                <w:szCs w:val="24"/>
              </w:rPr>
              <w:t xml:space="preserve">Місцезнаходження </w:t>
            </w:r>
            <w:r w:rsidRPr="003B6656">
              <w:rPr>
                <w:b/>
                <w:szCs w:val="24"/>
                <w:lang w:eastAsia="en-US"/>
              </w:rPr>
              <w:t>субпідрядника/ співвиконавця</w:t>
            </w:r>
          </w:p>
          <w:p w:rsidR="00C92322" w:rsidRPr="003B6656" w:rsidRDefault="00C92322" w:rsidP="00424DF6">
            <w:pPr>
              <w:shd w:val="clear" w:color="auto" w:fill="FFFFFF"/>
              <w:ind w:left="-57" w:right="-57"/>
              <w:jc w:val="center"/>
              <w:rPr>
                <w:szCs w:val="24"/>
              </w:rPr>
            </w:pPr>
            <w:r w:rsidRPr="003B6656">
              <w:rPr>
                <w:b/>
                <w:szCs w:val="24"/>
              </w:rPr>
              <w:t xml:space="preserve"> (повна адреса, телефони)</w:t>
            </w:r>
          </w:p>
        </w:tc>
        <w:tc>
          <w:tcPr>
            <w:tcW w:w="2271"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 xml:space="preserve">Види  робіт/послуг або обсяги, які передбачається доручити субпідряднику/ </w:t>
            </w:r>
            <w:r w:rsidRPr="003B6656">
              <w:rPr>
                <w:b/>
                <w:szCs w:val="24"/>
                <w:lang w:eastAsia="en-US"/>
              </w:rPr>
              <w:t>співвиконавцю</w:t>
            </w:r>
          </w:p>
        </w:tc>
        <w:tc>
          <w:tcPr>
            <w:tcW w:w="2840"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 xml:space="preserve">Відсоток в загальному обсязі робіт/послуг,  які передбачається доручити субпідряднику/ </w:t>
            </w:r>
            <w:r w:rsidRPr="003B6656">
              <w:rPr>
                <w:b/>
                <w:szCs w:val="24"/>
                <w:lang w:eastAsia="en-US"/>
              </w:rPr>
              <w:t>співвиконавцю</w:t>
            </w:r>
            <w:r w:rsidRPr="003B6656">
              <w:rPr>
                <w:b/>
                <w:szCs w:val="24"/>
              </w:rPr>
              <w:t>, (%)</w:t>
            </w:r>
          </w:p>
        </w:tc>
      </w:tr>
      <w:tr w:rsidR="00C92322" w:rsidRPr="003B6656" w:rsidTr="00424DF6">
        <w:trPr>
          <w:trHeight w:val="319"/>
          <w:jc w:val="center"/>
        </w:trPr>
        <w:tc>
          <w:tcPr>
            <w:tcW w:w="634"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1</w:t>
            </w:r>
          </w:p>
        </w:tc>
        <w:tc>
          <w:tcPr>
            <w:tcW w:w="2694"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2</w:t>
            </w:r>
          </w:p>
        </w:tc>
        <w:tc>
          <w:tcPr>
            <w:tcW w:w="2184"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3</w:t>
            </w:r>
          </w:p>
        </w:tc>
        <w:tc>
          <w:tcPr>
            <w:tcW w:w="2271"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4</w:t>
            </w:r>
          </w:p>
        </w:tc>
        <w:tc>
          <w:tcPr>
            <w:tcW w:w="2840" w:type="dxa"/>
            <w:tcBorders>
              <w:top w:val="single" w:sz="4" w:space="0" w:color="000000"/>
              <w:left w:val="single" w:sz="4" w:space="0" w:color="000000"/>
              <w:bottom w:val="single" w:sz="4" w:space="0" w:color="000000"/>
              <w:right w:val="single" w:sz="4" w:space="0" w:color="000000"/>
            </w:tcBorders>
            <w:hideMark/>
          </w:tcPr>
          <w:p w:rsidR="00C92322" w:rsidRPr="003B6656" w:rsidRDefault="00C92322" w:rsidP="00424DF6">
            <w:pPr>
              <w:shd w:val="clear" w:color="auto" w:fill="FFFFFF"/>
              <w:ind w:left="-57" w:right="-57"/>
              <w:jc w:val="center"/>
              <w:rPr>
                <w:b/>
                <w:szCs w:val="24"/>
              </w:rPr>
            </w:pPr>
            <w:r w:rsidRPr="003B6656">
              <w:rPr>
                <w:b/>
                <w:szCs w:val="24"/>
              </w:rPr>
              <w:t>5</w:t>
            </w:r>
          </w:p>
        </w:tc>
      </w:tr>
      <w:tr w:rsidR="00C92322" w:rsidRPr="003B6656" w:rsidTr="00424DF6">
        <w:trPr>
          <w:trHeight w:val="319"/>
          <w:jc w:val="center"/>
        </w:trPr>
        <w:tc>
          <w:tcPr>
            <w:tcW w:w="634" w:type="dxa"/>
            <w:tcBorders>
              <w:top w:val="single" w:sz="4" w:space="0" w:color="000000"/>
              <w:left w:val="single" w:sz="4" w:space="0" w:color="000000"/>
              <w:bottom w:val="single" w:sz="4" w:space="0" w:color="000000"/>
              <w:right w:val="single" w:sz="4" w:space="0" w:color="000000"/>
            </w:tcBorders>
          </w:tcPr>
          <w:p w:rsidR="00C92322" w:rsidRPr="003B6656" w:rsidRDefault="00C92322" w:rsidP="00424DF6">
            <w:pPr>
              <w:shd w:val="clear" w:color="auto" w:fill="FFFFFF"/>
              <w:ind w:left="-57" w:right="-57"/>
              <w:rPr>
                <w:b/>
                <w:szCs w:val="24"/>
              </w:rPr>
            </w:pPr>
          </w:p>
        </w:tc>
        <w:tc>
          <w:tcPr>
            <w:tcW w:w="2694" w:type="dxa"/>
            <w:tcBorders>
              <w:top w:val="single" w:sz="4" w:space="0" w:color="000000"/>
              <w:left w:val="single" w:sz="4" w:space="0" w:color="000000"/>
              <w:bottom w:val="single" w:sz="4" w:space="0" w:color="000000"/>
              <w:right w:val="single" w:sz="4" w:space="0" w:color="000000"/>
            </w:tcBorders>
          </w:tcPr>
          <w:p w:rsidR="00C92322" w:rsidRPr="003B6656" w:rsidRDefault="00C92322" w:rsidP="00424DF6">
            <w:pPr>
              <w:shd w:val="clear" w:color="auto" w:fill="FFFFFF"/>
              <w:ind w:left="-57" w:right="-57"/>
              <w:rPr>
                <w:b/>
                <w:szCs w:val="24"/>
              </w:rPr>
            </w:pPr>
          </w:p>
        </w:tc>
        <w:tc>
          <w:tcPr>
            <w:tcW w:w="2184" w:type="dxa"/>
            <w:tcBorders>
              <w:top w:val="single" w:sz="4" w:space="0" w:color="000000"/>
              <w:left w:val="single" w:sz="4" w:space="0" w:color="000000"/>
              <w:bottom w:val="single" w:sz="4" w:space="0" w:color="000000"/>
              <w:right w:val="single" w:sz="4" w:space="0" w:color="000000"/>
            </w:tcBorders>
          </w:tcPr>
          <w:p w:rsidR="00C92322" w:rsidRPr="003B6656" w:rsidRDefault="00C92322" w:rsidP="00424DF6">
            <w:pPr>
              <w:shd w:val="clear" w:color="auto" w:fill="FFFFFF"/>
              <w:ind w:left="-57" w:right="-57"/>
              <w:rPr>
                <w:b/>
                <w:szCs w:val="24"/>
              </w:rPr>
            </w:pPr>
          </w:p>
        </w:tc>
        <w:tc>
          <w:tcPr>
            <w:tcW w:w="2271" w:type="dxa"/>
            <w:tcBorders>
              <w:top w:val="single" w:sz="4" w:space="0" w:color="000000"/>
              <w:left w:val="single" w:sz="4" w:space="0" w:color="000000"/>
              <w:bottom w:val="single" w:sz="4" w:space="0" w:color="000000"/>
              <w:right w:val="single" w:sz="4" w:space="0" w:color="000000"/>
            </w:tcBorders>
          </w:tcPr>
          <w:p w:rsidR="00C92322" w:rsidRPr="003B6656" w:rsidRDefault="00C92322" w:rsidP="00424DF6">
            <w:pPr>
              <w:shd w:val="clear" w:color="auto" w:fill="FFFFFF"/>
              <w:ind w:left="-57" w:right="-57"/>
              <w:rPr>
                <w:b/>
                <w:szCs w:val="24"/>
              </w:rPr>
            </w:pPr>
          </w:p>
        </w:tc>
        <w:tc>
          <w:tcPr>
            <w:tcW w:w="2840" w:type="dxa"/>
            <w:tcBorders>
              <w:top w:val="single" w:sz="4" w:space="0" w:color="000000"/>
              <w:left w:val="single" w:sz="4" w:space="0" w:color="000000"/>
              <w:bottom w:val="single" w:sz="4" w:space="0" w:color="000000"/>
              <w:right w:val="single" w:sz="4" w:space="0" w:color="000000"/>
            </w:tcBorders>
          </w:tcPr>
          <w:p w:rsidR="00C92322" w:rsidRPr="003B6656" w:rsidRDefault="00C92322" w:rsidP="00424DF6">
            <w:pPr>
              <w:shd w:val="clear" w:color="auto" w:fill="FFFFFF"/>
              <w:ind w:left="-57" w:right="-57"/>
              <w:jc w:val="center"/>
              <w:rPr>
                <w:b/>
                <w:szCs w:val="24"/>
              </w:rPr>
            </w:pPr>
          </w:p>
        </w:tc>
      </w:tr>
    </w:tbl>
    <w:p w:rsidR="00C92322" w:rsidRPr="003B6656" w:rsidRDefault="00C92322" w:rsidP="00C92322">
      <w:pPr>
        <w:shd w:val="clear" w:color="auto" w:fill="FFFFFF"/>
        <w:spacing w:before="20" w:after="20"/>
        <w:ind w:left="-57" w:right="-57" w:firstLine="567"/>
        <w:jc w:val="both"/>
        <w:rPr>
          <w:i/>
          <w:szCs w:val="24"/>
        </w:rPr>
      </w:pPr>
    </w:p>
    <w:p w:rsidR="00FD70E4" w:rsidRPr="003B6656" w:rsidRDefault="00C92322" w:rsidP="00931712">
      <w:pPr>
        <w:tabs>
          <w:tab w:val="left" w:pos="708"/>
          <w:tab w:val="center" w:pos="4677"/>
          <w:tab w:val="right" w:pos="9355"/>
        </w:tabs>
        <w:jc w:val="both"/>
        <w:rPr>
          <w:b/>
          <w:szCs w:val="24"/>
        </w:rPr>
      </w:pPr>
      <w:r w:rsidRPr="003B6656">
        <w:rPr>
          <w:b/>
          <w:szCs w:val="24"/>
        </w:rPr>
        <w:t>Посада, прізвище, ініціали, підпис уповноваженої особи Учасника, завірені печаткою (у разі її використання) або 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w:t>
      </w:r>
      <w:r w:rsidR="00984BCD" w:rsidRPr="003B6656">
        <w:rPr>
          <w:b/>
          <w:szCs w:val="24"/>
        </w:rPr>
        <w:t>,</w:t>
      </w:r>
      <w:r w:rsidRPr="003B6656">
        <w:rPr>
          <w:b/>
          <w:szCs w:val="24"/>
        </w:rPr>
        <w:t xml:space="preserve"> </w:t>
      </w:r>
      <w:r w:rsidRPr="003B6656">
        <w:rPr>
          <w:b/>
          <w:snapToGrid/>
          <w:color w:val="00000A"/>
        </w:rPr>
        <w:t xml:space="preserve">Постанови КМУ «Про реалізацію експериментального проекту щодо забезпечення можливості використання удосконалених електронних </w:t>
      </w:r>
      <w:r w:rsidRPr="003B6656">
        <w:rPr>
          <w:b/>
          <w:snapToGrid/>
        </w:rPr>
        <w:t>підписів і печаток, які базуються на кваліфікованих сертифікатах відкритих ключів»</w:t>
      </w:r>
      <w:r w:rsidR="00FD70E4" w:rsidRPr="003B6656">
        <w:rPr>
          <w:b/>
          <w:snapToGrid/>
        </w:rPr>
        <w:t xml:space="preserve"> та Постанови КМУ «Деякі питання забезпечення безперебійного функціонування системи надання електронних довірчих послуг» (зі змінами)</w:t>
      </w:r>
      <w:r w:rsidR="00931712">
        <w:rPr>
          <w:b/>
          <w:snapToGrid/>
        </w:rPr>
        <w:t>.</w:t>
      </w:r>
    </w:p>
    <w:p w:rsidR="00C92322" w:rsidRPr="003B6656" w:rsidRDefault="00C92322" w:rsidP="00C92322">
      <w:pPr>
        <w:shd w:val="clear" w:color="auto" w:fill="FFFFFF"/>
        <w:spacing w:before="20" w:after="20"/>
        <w:ind w:left="-57" w:right="-57" w:firstLine="567"/>
        <w:jc w:val="both"/>
        <w:rPr>
          <w:i/>
          <w:szCs w:val="24"/>
        </w:rPr>
      </w:pPr>
    </w:p>
    <w:p w:rsidR="00C92322" w:rsidRPr="003B6656" w:rsidRDefault="00C92322" w:rsidP="00C92322">
      <w:pPr>
        <w:widowControl w:val="0"/>
        <w:suppressLineNumbers/>
        <w:shd w:val="clear" w:color="auto" w:fill="FFFFFF"/>
        <w:suppressAutoHyphens/>
        <w:spacing w:before="20" w:after="20"/>
        <w:ind w:left="-57" w:right="-57" w:firstLine="567"/>
        <w:jc w:val="both"/>
        <w:outlineLvl w:val="0"/>
        <w:rPr>
          <w:kern w:val="28"/>
          <w:szCs w:val="24"/>
        </w:rPr>
      </w:pPr>
      <w:r w:rsidRPr="003B6656">
        <w:rPr>
          <w:kern w:val="28"/>
          <w:szCs w:val="24"/>
          <w:u w:val="single"/>
        </w:rPr>
        <w:t>За умови залучення субпідрядників/співвиконавців</w:t>
      </w:r>
      <w:r w:rsidRPr="003B6656">
        <w:rPr>
          <w:kern w:val="28"/>
          <w:szCs w:val="24"/>
        </w:rPr>
        <w:t xml:space="preserve"> для виконання окремих видів або обсягів робіт/послуг в тендерній пропозиції Учаснику</w:t>
      </w:r>
      <w:r w:rsidR="00732474" w:rsidRPr="003B6656">
        <w:rPr>
          <w:kern w:val="28"/>
          <w:szCs w:val="24"/>
        </w:rPr>
        <w:t xml:space="preserve"> процедури закупівлі</w:t>
      </w:r>
      <w:r w:rsidRPr="003B6656">
        <w:rPr>
          <w:kern w:val="28"/>
          <w:szCs w:val="24"/>
        </w:rPr>
        <w:t xml:space="preserve"> необхідно також надати: </w:t>
      </w:r>
    </w:p>
    <w:p w:rsidR="00C92322" w:rsidRPr="003B6656" w:rsidRDefault="00C92322" w:rsidP="00C92322">
      <w:pPr>
        <w:widowControl w:val="0"/>
        <w:suppressLineNumbers/>
        <w:shd w:val="clear" w:color="auto" w:fill="FFFFFF"/>
        <w:suppressAutoHyphens/>
        <w:spacing w:before="20" w:after="20"/>
        <w:ind w:left="-57" w:right="-57" w:firstLine="567"/>
        <w:jc w:val="both"/>
        <w:outlineLvl w:val="0"/>
        <w:rPr>
          <w:kern w:val="28"/>
          <w:sz w:val="20"/>
        </w:rPr>
      </w:pPr>
    </w:p>
    <w:p w:rsidR="003E234C" w:rsidRPr="003B6656" w:rsidRDefault="003E234C" w:rsidP="003E234C">
      <w:pPr>
        <w:widowControl w:val="0"/>
        <w:suppressLineNumbers/>
        <w:suppressAutoHyphens/>
        <w:spacing w:before="20" w:after="20"/>
        <w:ind w:left="-57" w:right="-57"/>
        <w:jc w:val="both"/>
        <w:outlineLvl w:val="0"/>
        <w:rPr>
          <w:kern w:val="28"/>
          <w:szCs w:val="24"/>
        </w:rPr>
      </w:pPr>
      <w:r w:rsidRPr="003B6656">
        <w:rPr>
          <w:bCs/>
          <w:kern w:val="28"/>
          <w:szCs w:val="24"/>
        </w:rPr>
        <w:t xml:space="preserve">          </w:t>
      </w:r>
      <w:r w:rsidR="00CF77AD">
        <w:rPr>
          <w:b/>
          <w:bCs/>
          <w:kern w:val="28"/>
          <w:szCs w:val="24"/>
        </w:rPr>
        <w:t xml:space="preserve">- </w:t>
      </w:r>
      <w:r w:rsidRPr="003B6656">
        <w:rPr>
          <w:b/>
          <w:bCs/>
          <w:kern w:val="28"/>
          <w:szCs w:val="24"/>
        </w:rPr>
        <w:t>Копію листа-згоди від субпідрядника/співвиконавця</w:t>
      </w:r>
      <w:r w:rsidRPr="003B6656">
        <w:rPr>
          <w:kern w:val="28"/>
          <w:szCs w:val="24"/>
        </w:rPr>
        <w:t xml:space="preserve">, що залучається, за підписом керівника субпідрядника/співвиконавця та печаткою (у разі її застосування/використання), </w:t>
      </w:r>
      <w:r w:rsidRPr="003B6656">
        <w:rPr>
          <w:b/>
          <w:bCs/>
          <w:kern w:val="28"/>
          <w:szCs w:val="24"/>
        </w:rPr>
        <w:t>або копію Договору субпідряду</w:t>
      </w:r>
      <w:r w:rsidRPr="003B6656">
        <w:rPr>
          <w:kern w:val="28"/>
          <w:szCs w:val="24"/>
        </w:rPr>
        <w:t xml:space="preserve"> (Договору наміру), завірену підписом та печаткою Учасника (у разі її застосування/використання).</w:t>
      </w:r>
    </w:p>
    <w:p w:rsidR="003E234C" w:rsidRPr="003B6656" w:rsidRDefault="003E234C" w:rsidP="00FC641B">
      <w:pPr>
        <w:widowControl w:val="0"/>
        <w:suppressLineNumbers/>
        <w:suppressAutoHyphens/>
        <w:spacing w:before="20" w:after="20"/>
        <w:ind w:left="-57" w:right="-57" w:firstLine="567"/>
        <w:jc w:val="both"/>
        <w:outlineLvl w:val="0"/>
        <w:rPr>
          <w:kern w:val="28"/>
          <w:szCs w:val="24"/>
        </w:rPr>
      </w:pPr>
    </w:p>
    <w:p w:rsidR="00FD70E4" w:rsidRPr="003B6656" w:rsidRDefault="00C92322" w:rsidP="00FD70E4">
      <w:pPr>
        <w:tabs>
          <w:tab w:val="left" w:pos="708"/>
          <w:tab w:val="center" w:pos="4677"/>
          <w:tab w:val="right" w:pos="9355"/>
        </w:tabs>
        <w:jc w:val="both"/>
        <w:rPr>
          <w:bCs/>
          <w:snapToGrid/>
        </w:rPr>
      </w:pPr>
      <w:r w:rsidRPr="003B6656">
        <w:rPr>
          <w:b/>
          <w:szCs w:val="24"/>
        </w:rPr>
        <w:t xml:space="preserve">Примітка: Якщо Учасник </w:t>
      </w:r>
      <w:r w:rsidR="00732474" w:rsidRPr="003B6656">
        <w:rPr>
          <w:b/>
          <w:kern w:val="28"/>
          <w:szCs w:val="24"/>
        </w:rPr>
        <w:t>процедури закупівлі</w:t>
      </w:r>
      <w:r w:rsidR="00732474" w:rsidRPr="003B6656">
        <w:rPr>
          <w:kern w:val="28"/>
          <w:szCs w:val="24"/>
        </w:rPr>
        <w:t xml:space="preserve"> </w:t>
      </w:r>
      <w:r w:rsidRPr="003B6656">
        <w:rPr>
          <w:b/>
          <w:szCs w:val="24"/>
        </w:rPr>
        <w:t xml:space="preserve">не передбачає залучати субпідрядників/співвиконавців, то він </w:t>
      </w:r>
      <w:r w:rsidRPr="003B6656">
        <w:rPr>
          <w:b/>
          <w:i/>
          <w:szCs w:val="24"/>
        </w:rPr>
        <w:t>повинен це</w:t>
      </w:r>
      <w:r w:rsidRPr="003B6656">
        <w:rPr>
          <w:b/>
          <w:szCs w:val="24"/>
        </w:rPr>
        <w:t xml:space="preserve"> </w:t>
      </w:r>
      <w:r w:rsidRPr="003B6656">
        <w:rPr>
          <w:b/>
          <w:i/>
          <w:szCs w:val="24"/>
        </w:rPr>
        <w:t xml:space="preserve">письмово підтвердити, </w:t>
      </w:r>
      <w:r w:rsidRPr="003B6656">
        <w:rPr>
          <w:b/>
          <w:szCs w:val="24"/>
        </w:rPr>
        <w:t xml:space="preserve">надавши </w:t>
      </w:r>
      <w:r w:rsidRPr="003B6656">
        <w:rPr>
          <w:b/>
          <w:szCs w:val="24"/>
          <w:u w:val="single"/>
        </w:rPr>
        <w:t>лист/довідку</w:t>
      </w:r>
      <w:r w:rsidRPr="003B6656">
        <w:rPr>
          <w:b/>
          <w:szCs w:val="24"/>
        </w:rPr>
        <w:t xml:space="preserve">, </w:t>
      </w:r>
      <w:r w:rsidRPr="003B6656">
        <w:rPr>
          <w:szCs w:val="24"/>
        </w:rPr>
        <w:t xml:space="preserve">скріплений підписом та завірений печаткою </w:t>
      </w:r>
      <w:r w:rsidRPr="003B6656">
        <w:t xml:space="preserve">Учасника </w:t>
      </w:r>
      <w:r w:rsidRPr="003B6656">
        <w:rPr>
          <w:kern w:val="28"/>
          <w:szCs w:val="24"/>
        </w:rPr>
        <w:t xml:space="preserve">(у разі її застосування/використання) </w:t>
      </w:r>
      <w:r w:rsidRPr="003B6656">
        <w:rPr>
          <w:szCs w:val="24"/>
        </w:rPr>
        <w:t xml:space="preserve">у сканованому вигляді в форматі PDF або  </w:t>
      </w:r>
      <w:r w:rsidRPr="003B6656">
        <w:rPr>
          <w:noProof/>
          <w:szCs w:val="24"/>
        </w:rPr>
        <w:t>електронний документ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w:t>
      </w:r>
      <w:r w:rsidR="00984BCD" w:rsidRPr="003B6656">
        <w:rPr>
          <w:noProof/>
          <w:szCs w:val="24"/>
        </w:rPr>
        <w:t>,</w:t>
      </w:r>
      <w:r w:rsidRPr="003B6656">
        <w:rPr>
          <w:noProof/>
          <w:szCs w:val="24"/>
        </w:rPr>
        <w:t xml:space="preserve"> </w:t>
      </w:r>
      <w:r w:rsidRPr="003B6656">
        <w:rPr>
          <w:bCs/>
          <w:snapToGrid/>
        </w:rPr>
        <w:t>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FD70E4" w:rsidRPr="003B6656">
        <w:rPr>
          <w:bCs/>
          <w:snapToGrid/>
        </w:rPr>
        <w:t xml:space="preserve"> та Постанови КМУ «Деякі питання забезпечення безперебійного функціонування системи надання електронних довірчих послуг» (зі змінами).</w:t>
      </w:r>
    </w:p>
    <w:p w:rsidR="00F03CF9" w:rsidRPr="00AB38F9" w:rsidRDefault="00634C95" w:rsidP="00755817">
      <w:pPr>
        <w:tabs>
          <w:tab w:val="left" w:pos="708"/>
          <w:tab w:val="center" w:pos="4677"/>
          <w:tab w:val="right" w:pos="9355"/>
        </w:tabs>
        <w:ind w:left="-426"/>
        <w:jc w:val="center"/>
        <w:rPr>
          <w:b/>
          <w:szCs w:val="24"/>
        </w:rPr>
      </w:pPr>
      <w:r w:rsidRPr="003B6656">
        <w:rPr>
          <w:b/>
          <w:szCs w:val="24"/>
        </w:rPr>
        <w:br w:type="page"/>
      </w:r>
      <w:r w:rsidR="00F03CF9" w:rsidRPr="00AB38F9">
        <w:rPr>
          <w:b/>
          <w:szCs w:val="24"/>
        </w:rPr>
        <w:lastRenderedPageBreak/>
        <w:t>Розділ ІІ.</w:t>
      </w:r>
    </w:p>
    <w:p w:rsidR="00274768" w:rsidRPr="003B6656" w:rsidRDefault="00F03CF9" w:rsidP="00A151A9">
      <w:pPr>
        <w:jc w:val="center"/>
        <w:rPr>
          <w:b/>
          <w:szCs w:val="24"/>
        </w:rPr>
      </w:pPr>
      <w:r w:rsidRPr="00AB38F9">
        <w:rPr>
          <w:b/>
          <w:szCs w:val="24"/>
        </w:rPr>
        <w:t>Документи, які надає переможець процедури закупівлі</w:t>
      </w:r>
    </w:p>
    <w:p w:rsidR="004A2A75" w:rsidRPr="003B6656" w:rsidRDefault="004A2A75" w:rsidP="00A151A9">
      <w:pPr>
        <w:jc w:val="center"/>
        <w:rPr>
          <w:b/>
          <w:szCs w:val="24"/>
        </w:rPr>
      </w:pPr>
    </w:p>
    <w:p w:rsidR="00F03CF9" w:rsidRPr="003B6656" w:rsidRDefault="00526E59" w:rsidP="00F03CF9">
      <w:pPr>
        <w:ind w:firstLine="720"/>
        <w:jc w:val="both"/>
        <w:rPr>
          <w:szCs w:val="24"/>
        </w:rPr>
      </w:pPr>
      <w:r w:rsidRPr="003B6656">
        <w:rPr>
          <w:szCs w:val="24"/>
        </w:rPr>
        <w:t xml:space="preserve">Переможець </w:t>
      </w:r>
      <w:r w:rsidR="00763275" w:rsidRPr="003B6656">
        <w:rPr>
          <w:szCs w:val="24"/>
        </w:rPr>
        <w:t>процедури закупівлі</w:t>
      </w:r>
      <w:r w:rsidRPr="003B6656">
        <w:rPr>
          <w:szCs w:val="24"/>
        </w:rPr>
        <w:t xml:space="preserve"> у строк, що не перевищує </w:t>
      </w:r>
      <w:r w:rsidR="00FD70E4" w:rsidRPr="003B6656">
        <w:rPr>
          <w:b/>
          <w:szCs w:val="24"/>
          <w:u w:val="single"/>
        </w:rPr>
        <w:t xml:space="preserve">чотири </w:t>
      </w:r>
      <w:r w:rsidRPr="003B6656">
        <w:rPr>
          <w:b/>
          <w:szCs w:val="24"/>
          <w:u w:val="single"/>
        </w:rPr>
        <w:t>дні</w:t>
      </w:r>
      <w:r w:rsidRPr="003B6656">
        <w:rPr>
          <w:szCs w:val="24"/>
        </w:rPr>
        <w:t xml:space="preserve"> з дати оприлюднення в електронній системі закупівель повідомлення про намір укласти договір</w:t>
      </w:r>
      <w:r w:rsidR="000B2477" w:rsidRPr="003B6656">
        <w:rPr>
          <w:szCs w:val="24"/>
        </w:rPr>
        <w:t xml:space="preserve"> про закупівлю</w:t>
      </w:r>
      <w:r w:rsidRPr="003B6656">
        <w:rPr>
          <w:szCs w:val="24"/>
        </w:rPr>
        <w:t xml:space="preserve">, </w:t>
      </w:r>
      <w:r w:rsidRPr="003B6656">
        <w:rPr>
          <w:b/>
          <w:szCs w:val="24"/>
        </w:rPr>
        <w:t>повинен надати замовнику документи шляхом оприлюднення їх в електронній системі закупівель</w:t>
      </w:r>
      <w:r w:rsidRPr="003B6656">
        <w:rPr>
          <w:szCs w:val="24"/>
        </w:rPr>
        <w:t xml:space="preserve"> та файли з документами, які підтверджують відсутність підстав, визначених</w:t>
      </w:r>
      <w:r w:rsidR="00FD70E4" w:rsidRPr="003B6656">
        <w:rPr>
          <w:szCs w:val="24"/>
        </w:rPr>
        <w:t xml:space="preserve"> пунктами 3, 5, 6 і 12 </w:t>
      </w:r>
      <w:r w:rsidRPr="003B6656">
        <w:rPr>
          <w:szCs w:val="24"/>
        </w:rPr>
        <w:t>частини першо</w:t>
      </w:r>
      <w:r w:rsidR="00FD70E4" w:rsidRPr="003B6656">
        <w:rPr>
          <w:szCs w:val="24"/>
        </w:rPr>
        <w:t>ї</w:t>
      </w:r>
      <w:r w:rsidRPr="003B6656">
        <w:rPr>
          <w:szCs w:val="24"/>
        </w:rPr>
        <w:t xml:space="preserve"> і </w:t>
      </w:r>
      <w:r w:rsidR="00FD70E4" w:rsidRPr="003B6656">
        <w:rPr>
          <w:szCs w:val="24"/>
        </w:rPr>
        <w:t xml:space="preserve">частиною </w:t>
      </w:r>
      <w:r w:rsidRPr="003B6656">
        <w:rPr>
          <w:szCs w:val="24"/>
        </w:rPr>
        <w:t>другою</w:t>
      </w:r>
      <w:r w:rsidRPr="003B6656">
        <w:rPr>
          <w:color w:val="C00000"/>
          <w:szCs w:val="24"/>
        </w:rPr>
        <w:t xml:space="preserve"> </w:t>
      </w:r>
      <w:r w:rsidRPr="003B6656">
        <w:rPr>
          <w:szCs w:val="24"/>
        </w:rPr>
        <w:t>статті 17 Закону</w:t>
      </w:r>
      <w:r w:rsidR="00F554D4" w:rsidRPr="003B6656">
        <w:rPr>
          <w:szCs w:val="24"/>
        </w:rPr>
        <w:t>:</w:t>
      </w:r>
    </w:p>
    <w:p w:rsidR="00274768" w:rsidRDefault="00274768" w:rsidP="00AB38F9">
      <w:pPr>
        <w:jc w:val="both"/>
        <w:rPr>
          <w:szCs w:val="24"/>
        </w:rPr>
      </w:pPr>
    </w:p>
    <w:p w:rsidR="00AB38F9" w:rsidRPr="00AB38F9" w:rsidRDefault="00AB38F9" w:rsidP="00AB38F9">
      <w:pPr>
        <w:pStyle w:val="af"/>
        <w:spacing w:before="0" w:after="0"/>
        <w:jc w:val="center"/>
        <w:rPr>
          <w:rFonts w:ascii="Times New Roman" w:hAnsi="Times New Roman"/>
          <w:b/>
          <w:color w:val="000000"/>
        </w:rPr>
      </w:pPr>
      <w:r w:rsidRPr="00AB38F9">
        <w:rPr>
          <w:rFonts w:ascii="Times New Roman" w:hAnsi="Times New Roman"/>
          <w:b/>
          <w:color w:val="000000"/>
        </w:rPr>
        <w:t>Перелік документів та інформації для підтвердження відповідності УЧАСНИКА/ПЕРЕМОЖЦЯ вимогам, визначеним у статті 17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977"/>
        <w:gridCol w:w="4111"/>
      </w:tblGrid>
      <w:tr w:rsidR="00AB38F9" w:rsidRPr="00AB38F9" w:rsidTr="003704CF">
        <w:tc>
          <w:tcPr>
            <w:tcW w:w="2943"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Підстава для відхилення</w:t>
            </w: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Учасники процедури закупівлі</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Переможець процедури закупівлі</w:t>
            </w:r>
          </w:p>
        </w:tc>
      </w:tr>
      <w:tr w:rsidR="00AB38F9" w:rsidRPr="00AB38F9" w:rsidTr="003704CF">
        <w:tc>
          <w:tcPr>
            <w:tcW w:w="2943" w:type="dxa"/>
          </w:tcPr>
          <w:p w:rsidR="00AB38F9" w:rsidRPr="00AB38F9" w:rsidRDefault="00AB38F9" w:rsidP="00AB38F9">
            <w:pPr>
              <w:pStyle w:val="af"/>
              <w:tabs>
                <w:tab w:val="center" w:pos="4153"/>
                <w:tab w:val="right" w:pos="8306"/>
              </w:tabs>
              <w:spacing w:before="0" w:after="0"/>
              <w:jc w:val="both"/>
              <w:rPr>
                <w:rFonts w:ascii="Times New Roman" w:hAnsi="Times New Roman"/>
                <w:b/>
                <w:color w:val="000000"/>
                <w:sz w:val="20"/>
                <w:szCs w:val="20"/>
              </w:rPr>
            </w:pPr>
            <w:r w:rsidRPr="00AB38F9">
              <w:rPr>
                <w:rFonts w:ascii="Times New Roman" w:hAnsi="Times New Roman"/>
                <w:b/>
                <w:color w:val="000000"/>
                <w:sz w:val="20"/>
                <w:szCs w:val="20"/>
              </w:rPr>
              <w:t>Частина перша статті 17 Закону</w:t>
            </w: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r>
      <w:tr w:rsidR="00AB38F9" w:rsidRPr="00AB38F9" w:rsidTr="003704CF">
        <w:tc>
          <w:tcPr>
            <w:tcW w:w="2943"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77"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 xml:space="preserve">3. Службову (посадову) особу учасника процедури закупівлі, </w:t>
            </w:r>
            <w:r w:rsidRPr="00AB38F9">
              <w:rPr>
                <w:rFonts w:ascii="Times New Roman" w:hAnsi="Times New Roman"/>
                <w:color w:val="000000"/>
                <w:sz w:val="20"/>
                <w:szCs w:val="20"/>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lastRenderedPageBreak/>
              <w:t xml:space="preserve">Учасник процедури закупівлі підтверджує відсутність підстав </w:t>
            </w:r>
            <w:r w:rsidRPr="00AB38F9">
              <w:rPr>
                <w:rFonts w:ascii="Times New Roman" w:hAnsi="Times New Roman"/>
                <w:color w:val="000000"/>
                <w:sz w:val="20"/>
                <w:szCs w:val="20"/>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lastRenderedPageBreak/>
              <w:t xml:space="preserve">Перевіряється безпосередньо замовником у Єдиному державному реєстрі осіб, які </w:t>
            </w:r>
            <w:r w:rsidRPr="00AB38F9">
              <w:rPr>
                <w:rFonts w:ascii="Times New Roman" w:hAnsi="Times New Roman"/>
                <w:color w:val="000000"/>
                <w:sz w:val="20"/>
                <w:szCs w:val="20"/>
              </w:rPr>
              <w:lastRenderedPageBreak/>
              <w:t xml:space="preserve">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w:t>
            </w:r>
            <w:proofErr w:type="spellStart"/>
            <w:r w:rsidRPr="00AB38F9">
              <w:rPr>
                <w:rFonts w:ascii="Times New Roman" w:hAnsi="Times New Roman"/>
                <w:color w:val="000000"/>
                <w:sz w:val="20"/>
                <w:szCs w:val="20"/>
              </w:rPr>
              <w:t>пропозиції.учасників</w:t>
            </w:r>
            <w:proofErr w:type="spellEnd"/>
            <w:r w:rsidRPr="00AB38F9">
              <w:rPr>
                <w:rFonts w:ascii="Times New Roman" w:hAnsi="Times New Roman"/>
                <w:color w:val="000000"/>
                <w:sz w:val="20"/>
                <w:szCs w:val="20"/>
              </w:rPr>
              <w:t xml:space="preserve"> не вимагаються</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w:t>
            </w:r>
            <w:proofErr w:type="spellStart"/>
            <w:r w:rsidRPr="00AB38F9">
              <w:rPr>
                <w:rFonts w:ascii="Times New Roman" w:hAnsi="Times New Roman"/>
                <w:color w:val="000000"/>
                <w:sz w:val="20"/>
                <w:szCs w:val="20"/>
              </w:rPr>
              <w:t>веб-ресурсі</w:t>
            </w:r>
            <w:proofErr w:type="spellEnd"/>
            <w:r w:rsidRPr="00AB38F9">
              <w:rPr>
                <w:rFonts w:ascii="Times New Roman" w:hAnsi="Times New Roman"/>
                <w:color w:val="000000"/>
                <w:sz w:val="20"/>
                <w:szCs w:val="20"/>
              </w:rPr>
              <w:t>: https://amcu.gov.ua/</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 Замовник може перевірити витяг на офіційному сайті МВС за посиланням https://vytiah.mvs.gov.ua/app/checkStatus.</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 xml:space="preserve">6. Службова (посадова) особа учасника процедури закупівлі, яка підписала тендерну </w:t>
            </w:r>
            <w:r w:rsidRPr="00AB38F9">
              <w:rPr>
                <w:rFonts w:ascii="Times New Roman" w:hAnsi="Times New Roman"/>
                <w:color w:val="000000"/>
                <w:sz w:val="20"/>
                <w:szCs w:val="20"/>
              </w:rPr>
              <w:lastRenderedPageBreak/>
              <w:t>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38F9" w:rsidRPr="00AB38F9" w:rsidRDefault="00AB38F9" w:rsidP="00AB38F9">
            <w:pPr>
              <w:pStyle w:val="af"/>
              <w:tabs>
                <w:tab w:val="center" w:pos="4153"/>
                <w:tab w:val="right" w:pos="8306"/>
              </w:tabs>
              <w:spacing w:before="0" w:after="0"/>
              <w:jc w:val="both"/>
              <w:rPr>
                <w:rFonts w:ascii="Times New Roman" w:hAnsi="Times New Roman"/>
                <w:color w:val="00000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rPr>
            </w:pPr>
            <w:r w:rsidRPr="00AB38F9">
              <w:rPr>
                <w:rFonts w:ascii="Times New Roman" w:hAnsi="Times New Roman"/>
                <w:color w:val="000000"/>
                <w:sz w:val="20"/>
                <w:szCs w:val="20"/>
              </w:rPr>
              <w:lastRenderedPageBreak/>
              <w:t xml:space="preserve">Учасник процедури закупівлі підтверджує відсутність підстав шляхом самостійного </w:t>
            </w:r>
            <w:r w:rsidRPr="00AB38F9">
              <w:rPr>
                <w:rFonts w:ascii="Times New Roman" w:hAnsi="Times New Roman"/>
                <w:color w:val="000000"/>
                <w:sz w:val="20"/>
                <w:szCs w:val="20"/>
              </w:rPr>
              <w:lastRenderedPageBreak/>
              <w:t>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rPr>
            </w:pPr>
            <w:r w:rsidRPr="00AB38F9">
              <w:rPr>
                <w:rFonts w:ascii="Times New Roman" w:hAnsi="Times New Roman"/>
                <w:color w:val="000000"/>
                <w:sz w:val="20"/>
                <w:szCs w:val="20"/>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AB38F9">
              <w:rPr>
                <w:rFonts w:ascii="Times New Roman" w:hAnsi="Times New Roman"/>
                <w:color w:val="000000"/>
                <w:sz w:val="20"/>
                <w:szCs w:val="20"/>
              </w:rPr>
              <w:lastRenderedPageBreak/>
              <w:t>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 Замовник може перевірити витяг на офіційному сайті МВС за посиланням https://vytiah.mvs.gov.ua/app/checkStatus.</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B38F9" w:rsidRPr="00AB38F9" w:rsidRDefault="00AB38F9" w:rsidP="00AB38F9">
            <w:pPr>
              <w:pStyle w:val="af"/>
              <w:tabs>
                <w:tab w:val="center" w:pos="4153"/>
                <w:tab w:val="right" w:pos="8306"/>
              </w:tabs>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 xml:space="preserve">8. Учасник процедури закупівлі визнаний у встановленому законом порядку банкрутом </w:t>
            </w:r>
            <w:proofErr w:type="spellStart"/>
            <w:r w:rsidRPr="00AB38F9">
              <w:rPr>
                <w:rFonts w:ascii="Times New Roman" w:hAnsi="Times New Roman"/>
                <w:color w:val="000000"/>
                <w:sz w:val="20"/>
                <w:szCs w:val="20"/>
              </w:rPr>
              <w:t>тастосовно</w:t>
            </w:r>
            <w:proofErr w:type="spellEnd"/>
            <w:r w:rsidRPr="00AB38F9">
              <w:rPr>
                <w:rFonts w:ascii="Times New Roman" w:hAnsi="Times New Roman"/>
                <w:color w:val="000000"/>
                <w:sz w:val="20"/>
                <w:szCs w:val="20"/>
              </w:rPr>
              <w:t xml:space="preserve"> нього відкрита ліквідаційна процедура</w:t>
            </w:r>
          </w:p>
          <w:p w:rsidR="00AB38F9" w:rsidRPr="00AB38F9" w:rsidRDefault="00AB38F9" w:rsidP="00AB38F9">
            <w:pPr>
              <w:pStyle w:val="af"/>
              <w:tabs>
                <w:tab w:val="center" w:pos="4153"/>
                <w:tab w:val="right" w:pos="8306"/>
              </w:tabs>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 зазначеного реєстру за посиланням: https://minjust.gov.ua/news/ministry/zmineno-poryadok-otrimannya-vidomostey-z-edinogo-reestru-pidpriemstv-schodo-yakih-porusheno-provadjennya-u-spravi-pro-bankrutstvo</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формувань"(крім нерезидентів)</w:t>
            </w:r>
          </w:p>
          <w:p w:rsidR="00AB38F9" w:rsidRPr="00AB38F9" w:rsidRDefault="00AB38F9" w:rsidP="00AB38F9">
            <w:pPr>
              <w:pStyle w:val="af"/>
              <w:tabs>
                <w:tab w:val="center" w:pos="4153"/>
                <w:tab w:val="right" w:pos="8306"/>
              </w:tabs>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10.06.2016 № 1657/5</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38F9" w:rsidRPr="00AB38F9" w:rsidRDefault="00AB38F9" w:rsidP="00AB38F9">
            <w:pPr>
              <w:pStyle w:val="af"/>
              <w:tabs>
                <w:tab w:val="center" w:pos="4153"/>
                <w:tab w:val="right" w:pos="8306"/>
              </w:tabs>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Документи від переможця не вимагаються</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B38F9" w:rsidRPr="00AB38F9" w:rsidRDefault="00AB38F9" w:rsidP="00AB38F9">
            <w:pPr>
              <w:pStyle w:val="af"/>
              <w:tabs>
                <w:tab w:val="center" w:pos="4153"/>
                <w:tab w:val="right" w:pos="8306"/>
              </w:tabs>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proofErr w:type="spellStart"/>
            <w:r w:rsidRPr="00AB38F9">
              <w:rPr>
                <w:rFonts w:ascii="Times New Roman" w:hAnsi="Times New Roman"/>
                <w:color w:val="000000"/>
                <w:sz w:val="20"/>
                <w:szCs w:val="20"/>
              </w:rPr>
              <w:t>інформації”</w:t>
            </w:r>
            <w:proofErr w:type="spellEnd"/>
            <w:r w:rsidRPr="00AB38F9">
              <w:rPr>
                <w:rFonts w:ascii="Times New Roman" w:hAnsi="Times New Roman"/>
                <w:color w:val="000000"/>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8F9" w:rsidRPr="00AB38F9" w:rsidRDefault="00AB38F9" w:rsidP="00AB38F9">
            <w:pPr>
              <w:pStyle w:val="af"/>
              <w:tabs>
                <w:tab w:val="center" w:pos="4153"/>
                <w:tab w:val="right" w:pos="8306"/>
              </w:tabs>
              <w:jc w:val="both"/>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w:t>
            </w:r>
            <w:r w:rsidRPr="00AB38F9">
              <w:rPr>
                <w:rFonts w:ascii="Times New Roman" w:hAnsi="Times New Roman"/>
                <w:color w:val="000000"/>
                <w:sz w:val="20"/>
                <w:szCs w:val="20"/>
              </w:rPr>
              <w:lastRenderedPageBreak/>
              <w:t>щодо фізичної особи, яка є учасником процедури закупівлі. 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 Замовник може перевірити витяг на офіційному сайті МВС за посиланням https://vytiah.mvs.gov.ua/app/checkStatus.</w:t>
            </w: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Замовник не вимагає від учасника процедури закупівлі /переможця процедури закупівлі підтвердження відсутності зазначеної підстави.</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AB38F9" w:rsidRPr="00AB38F9" w:rsidTr="003704CF">
        <w:tc>
          <w:tcPr>
            <w:tcW w:w="2943" w:type="dxa"/>
          </w:tcPr>
          <w:p w:rsidR="00AB38F9" w:rsidRPr="00AB38F9" w:rsidRDefault="00AB38F9" w:rsidP="00AB38F9">
            <w:pPr>
              <w:pStyle w:val="af"/>
              <w:tabs>
                <w:tab w:val="center" w:pos="4153"/>
                <w:tab w:val="right" w:pos="8306"/>
              </w:tabs>
              <w:rPr>
                <w:rFonts w:ascii="Times New Roman" w:hAnsi="Times New Roman"/>
                <w:b/>
                <w:color w:val="000000"/>
                <w:sz w:val="20"/>
                <w:szCs w:val="20"/>
              </w:rPr>
            </w:pPr>
            <w:r w:rsidRPr="00AB38F9">
              <w:rPr>
                <w:rFonts w:ascii="Times New Roman" w:hAnsi="Times New Roman"/>
                <w:b/>
                <w:color w:val="000000"/>
                <w:sz w:val="20"/>
                <w:szCs w:val="20"/>
              </w:rPr>
              <w:t>Частина друга статті 17 Закону</w:t>
            </w: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r>
      <w:tr w:rsidR="00AB38F9" w:rsidRPr="00AB38F9" w:rsidTr="003704CF">
        <w:tc>
          <w:tcPr>
            <w:tcW w:w="2943" w:type="dxa"/>
          </w:tcPr>
          <w:p w:rsidR="00AB38F9" w:rsidRPr="00AB38F9" w:rsidRDefault="00AB38F9" w:rsidP="00AB38F9">
            <w:pPr>
              <w:pStyle w:val="af"/>
              <w:tabs>
                <w:tab w:val="center" w:pos="4153"/>
                <w:tab w:val="right" w:pos="8306"/>
              </w:tabs>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r w:rsidRPr="00AB38F9">
              <w:rPr>
                <w:rFonts w:ascii="Times New Roman" w:hAnsi="Times New Roman"/>
                <w:color w:val="000000"/>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r w:rsidR="00AB38F9" w:rsidRPr="00AB38F9" w:rsidTr="003704CF">
        <w:tc>
          <w:tcPr>
            <w:tcW w:w="2943" w:type="dxa"/>
          </w:tcPr>
          <w:p w:rsidR="00AB38F9" w:rsidRPr="00AB38F9" w:rsidRDefault="00AB38F9" w:rsidP="00AB38F9">
            <w:pPr>
              <w:pStyle w:val="af"/>
              <w:tabs>
                <w:tab w:val="center" w:pos="4153"/>
                <w:tab w:val="right" w:pos="8306"/>
              </w:tabs>
              <w:rPr>
                <w:rFonts w:ascii="Times New Roman" w:hAnsi="Times New Roman"/>
                <w:color w:val="000000"/>
                <w:sz w:val="20"/>
                <w:szCs w:val="20"/>
              </w:rPr>
            </w:pPr>
          </w:p>
        </w:tc>
        <w:tc>
          <w:tcPr>
            <w:tcW w:w="2977"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c>
          <w:tcPr>
            <w:tcW w:w="4111" w:type="dxa"/>
          </w:tcPr>
          <w:p w:rsidR="00AB38F9" w:rsidRPr="00AB38F9" w:rsidRDefault="00AB38F9" w:rsidP="00AB38F9">
            <w:pPr>
              <w:pStyle w:val="af"/>
              <w:tabs>
                <w:tab w:val="center" w:pos="4153"/>
                <w:tab w:val="right" w:pos="8306"/>
              </w:tabs>
              <w:spacing w:before="0" w:after="0"/>
              <w:jc w:val="both"/>
              <w:rPr>
                <w:rFonts w:ascii="Times New Roman" w:hAnsi="Times New Roman"/>
                <w:color w:val="000000"/>
                <w:sz w:val="20"/>
                <w:szCs w:val="20"/>
              </w:rPr>
            </w:pPr>
          </w:p>
        </w:tc>
      </w:tr>
    </w:tbl>
    <w:p w:rsidR="00AB38F9" w:rsidRPr="00AB38F9" w:rsidRDefault="00AB38F9" w:rsidP="00AB38F9">
      <w:pPr>
        <w:pStyle w:val="af"/>
        <w:spacing w:before="0" w:after="0"/>
        <w:ind w:firstLine="708"/>
        <w:jc w:val="both"/>
        <w:rPr>
          <w:rFonts w:ascii="Times New Roman" w:hAnsi="Times New Roman"/>
          <w:color w:val="000000"/>
        </w:rPr>
      </w:pPr>
    </w:p>
    <w:p w:rsidR="00AB38F9" w:rsidRPr="00AB38F9" w:rsidRDefault="00AB38F9" w:rsidP="00AB38F9">
      <w:pPr>
        <w:pStyle w:val="af"/>
        <w:spacing w:before="0" w:after="0"/>
        <w:ind w:firstLine="708"/>
        <w:jc w:val="both"/>
        <w:rPr>
          <w:rFonts w:ascii="Times New Roman" w:hAnsi="Times New Roman"/>
          <w:color w:val="000000"/>
          <w:sz w:val="24"/>
          <w:szCs w:val="24"/>
        </w:rPr>
      </w:pPr>
      <w:r w:rsidRPr="00AB38F9">
        <w:rPr>
          <w:rFonts w:ascii="Times New Roman" w:hAnsi="Times New Roman"/>
          <w:color w:val="000000"/>
          <w:sz w:val="24"/>
          <w:szCs w:val="24"/>
        </w:rPr>
        <w:t>ЗА БАЖАННЯМ УЧАСНИК/ПЕРЕМОЖЕЦЬ НА ПІДТВЕРДЖЕННЯ ВИМОГ СТ.17 НА СВІЙ РОЗСУД МОЖЕ РОЗДРУКУВАТИ ТА НАДАТИ ВИТЯГИ З РЕЄСТРІВ ЩО Є УВІЛЬНОМУ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AB38F9" w:rsidRPr="003B6656" w:rsidRDefault="00AB38F9" w:rsidP="00AB38F9">
      <w:pPr>
        <w:jc w:val="both"/>
        <w:rPr>
          <w:szCs w:val="24"/>
        </w:rPr>
      </w:pPr>
    </w:p>
    <w:p w:rsidR="00371AFB" w:rsidRPr="003B6656" w:rsidRDefault="00F03CF9" w:rsidP="00AB38F9">
      <w:pPr>
        <w:tabs>
          <w:tab w:val="center" w:pos="4153"/>
          <w:tab w:val="right" w:pos="8306"/>
        </w:tabs>
        <w:ind w:firstLine="567"/>
        <w:contextualSpacing/>
        <w:jc w:val="both"/>
        <w:rPr>
          <w:szCs w:val="24"/>
        </w:rPr>
      </w:pPr>
      <w:r w:rsidRPr="003B6656">
        <w:rPr>
          <w:b/>
          <w:szCs w:val="24"/>
          <w:lang w:eastAsia="uk-UA"/>
        </w:rPr>
        <w:t>Примітка:</w:t>
      </w:r>
      <w:r w:rsidRPr="003B6656">
        <w:rPr>
          <w:szCs w:val="24"/>
          <w:lang w:eastAsia="uk-UA"/>
        </w:rPr>
        <w:t xml:space="preserve"> вимога щодо скріплення печаткою не стосується Учасників</w:t>
      </w:r>
      <w:r w:rsidR="00BD0112" w:rsidRPr="003B6656">
        <w:rPr>
          <w:szCs w:val="24"/>
          <w:lang w:eastAsia="uk-UA"/>
        </w:rPr>
        <w:t xml:space="preserve"> процедури закупівлі</w:t>
      </w:r>
      <w:r w:rsidRPr="003B6656">
        <w:rPr>
          <w:szCs w:val="24"/>
          <w:lang w:eastAsia="uk-UA"/>
        </w:rPr>
        <w:t>, які здійснюють діяльність без печатки згідно з чинним законодавством. Учасник</w:t>
      </w:r>
      <w:r w:rsidR="00BD0112" w:rsidRPr="003B6656">
        <w:rPr>
          <w:szCs w:val="24"/>
          <w:lang w:eastAsia="uk-UA"/>
        </w:rPr>
        <w:t xml:space="preserve"> процедури закупівлі</w:t>
      </w:r>
      <w:r w:rsidRPr="003B6656">
        <w:rPr>
          <w:szCs w:val="24"/>
          <w:lang w:eastAsia="uk-UA"/>
        </w:rPr>
        <w:t xml:space="preserve"> може не надавати документальне підтвердження публічної інформації, що оприлюднена у формі відкритих даних згідно із </w:t>
      </w:r>
      <w:hyperlink r:id="rId17" w:tgtFrame="_blank" w:history="1">
        <w:r w:rsidRPr="003B6656">
          <w:rPr>
            <w:szCs w:val="24"/>
            <w:lang w:eastAsia="uk-UA"/>
          </w:rPr>
          <w:t>Законом України</w:t>
        </w:r>
      </w:hyperlink>
      <w:r w:rsidRPr="003B6656">
        <w:rPr>
          <w:szCs w:val="24"/>
          <w:lang w:eastAsia="uk-UA"/>
        </w:rPr>
        <w:t xml:space="preserve"> "Про доступ до публічної інформації" та/або міститься у відкритих єдиних державних реєстрах, доступ до яких є вільним, </w:t>
      </w:r>
      <w:r w:rsidRPr="003B6656">
        <w:rPr>
          <w:szCs w:val="24"/>
          <w:lang w:eastAsia="uk-UA"/>
        </w:rPr>
        <w:lastRenderedPageBreak/>
        <w:t>або публічної інформації, що є доступною в</w:t>
      </w:r>
      <w:r w:rsidR="005D7F4D" w:rsidRPr="003B6656">
        <w:rPr>
          <w:szCs w:val="24"/>
          <w:lang w:eastAsia="uk-UA"/>
        </w:rPr>
        <w:t xml:space="preserve"> електронній системі закупівель</w:t>
      </w:r>
      <w:r w:rsidR="00EC6ED7" w:rsidRPr="003B6656">
        <w:rPr>
          <w:szCs w:val="24"/>
          <w:lang w:eastAsia="uk-UA"/>
        </w:rPr>
        <w:t xml:space="preserve">, </w:t>
      </w:r>
      <w:bookmarkStart w:id="13" w:name="_Hlk118209386"/>
      <w:r w:rsidR="00EC6ED7" w:rsidRPr="003B6656">
        <w:rPr>
          <w:szCs w:val="24"/>
          <w:lang w:eastAsia="uk-UA"/>
        </w:rPr>
        <w:t xml:space="preserve">крім </w:t>
      </w:r>
      <w:r w:rsidR="00EC6ED7" w:rsidRPr="003B6656">
        <w:rPr>
          <w:szCs w:val="24"/>
        </w:rPr>
        <w:t>випадків, коли доступ до такої інформації є обмеженим на момент оприлюднення оголошення про проведення відкритих торгів.</w:t>
      </w:r>
      <w:bookmarkEnd w:id="13"/>
    </w:p>
    <w:p w:rsidR="005D7F4D" w:rsidRPr="00AB38F9" w:rsidRDefault="002F72CB" w:rsidP="00AB38F9">
      <w:pPr>
        <w:spacing w:after="150"/>
        <w:ind w:firstLine="450"/>
        <w:jc w:val="both"/>
        <w:rPr>
          <w:szCs w:val="24"/>
          <w:lang w:eastAsia="uk-UA"/>
        </w:rPr>
      </w:pPr>
      <w:r w:rsidRPr="003B6656">
        <w:rPr>
          <w:szCs w:val="24"/>
          <w:lang w:eastAsia="uk-UA"/>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w:t>
      </w:r>
      <w:r w:rsidR="00AB38F9">
        <w:rPr>
          <w:szCs w:val="24"/>
          <w:lang w:eastAsia="uk-UA"/>
        </w:rPr>
        <w:t>, визначеним у статті 17 Закону.</w:t>
      </w:r>
    </w:p>
    <w:p w:rsidR="00EC6ED7" w:rsidRPr="003B6656" w:rsidRDefault="00EC6ED7" w:rsidP="00EC6ED7">
      <w:pPr>
        <w:pStyle w:val="a7"/>
        <w:ind w:firstLine="567"/>
        <w:contextualSpacing/>
        <w:jc w:val="both"/>
        <w:rPr>
          <w:szCs w:val="24"/>
          <w:lang w:eastAsia="uk-UA"/>
        </w:rPr>
      </w:pPr>
      <w:r w:rsidRPr="003B6656">
        <w:rPr>
          <w:szCs w:val="24"/>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переможець процедури закупівлі додатково підтверджує інформацію про відсутність підстав для відмови в участі у процедурі закупівлі у таких суб’єктів за пунктами 1-5 Розділу ІІ цієї тендерної документації у той самий спосіб, що зазначений у цьому розділі.</w:t>
      </w:r>
    </w:p>
    <w:p w:rsidR="00714AF0" w:rsidRPr="003B6656" w:rsidRDefault="00714AF0" w:rsidP="00371AFB">
      <w:pPr>
        <w:shd w:val="clear" w:color="auto" w:fill="FFFFFF"/>
        <w:jc w:val="both"/>
        <w:rPr>
          <w:rFonts w:eastAsia="Arial"/>
          <w:snapToGrid/>
          <w:color w:val="FF0000"/>
          <w:szCs w:val="24"/>
        </w:rPr>
      </w:pPr>
    </w:p>
    <w:p w:rsidR="00714AF0" w:rsidRPr="003B6656" w:rsidRDefault="00714AF0" w:rsidP="00371AFB">
      <w:pPr>
        <w:shd w:val="clear" w:color="auto" w:fill="FFFFFF"/>
        <w:jc w:val="both"/>
        <w:rPr>
          <w:rFonts w:eastAsia="Arial"/>
          <w:snapToGrid/>
          <w:color w:val="FF0000"/>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AB38F9" w:rsidRDefault="00AB38F9" w:rsidP="00E247F6">
      <w:pPr>
        <w:widowControl w:val="0"/>
        <w:spacing w:before="120"/>
        <w:jc w:val="right"/>
        <w:outlineLvl w:val="0"/>
        <w:rPr>
          <w:b/>
          <w:szCs w:val="24"/>
        </w:rPr>
      </w:pPr>
    </w:p>
    <w:p w:rsidR="000E6D6B" w:rsidRPr="00AB38F9" w:rsidRDefault="006C0AC5" w:rsidP="00AB38F9">
      <w:pPr>
        <w:ind w:left="8508"/>
        <w:rPr>
          <w:b/>
        </w:rPr>
      </w:pPr>
      <w:r w:rsidRPr="003B6656">
        <w:rPr>
          <w:b/>
          <w:szCs w:val="24"/>
        </w:rPr>
        <w:br w:type="page"/>
      </w:r>
      <w:r w:rsidR="000E6D6B" w:rsidRPr="003B6656">
        <w:rPr>
          <w:b/>
          <w:szCs w:val="24"/>
        </w:rPr>
        <w:lastRenderedPageBreak/>
        <w:t>Додаток 3</w:t>
      </w:r>
    </w:p>
    <w:p w:rsidR="000E6D6B" w:rsidRPr="003B6656" w:rsidRDefault="000E6D6B" w:rsidP="000E6D6B">
      <w:pPr>
        <w:pStyle w:val="1fe"/>
        <w:jc w:val="right"/>
        <w:rPr>
          <w:rFonts w:ascii="Times New Roman" w:hAnsi="Times New Roman"/>
          <w:b/>
          <w:sz w:val="24"/>
          <w:szCs w:val="24"/>
          <w:lang w:val="uk-UA"/>
        </w:rPr>
      </w:pPr>
      <w:r w:rsidRPr="003B6656">
        <w:rPr>
          <w:rFonts w:ascii="Times New Roman" w:hAnsi="Times New Roman"/>
          <w:b/>
          <w:sz w:val="24"/>
          <w:szCs w:val="24"/>
          <w:lang w:val="uk-UA"/>
        </w:rPr>
        <w:t>до тендерної документації</w:t>
      </w:r>
    </w:p>
    <w:p w:rsidR="000E6D6B" w:rsidRPr="003B6656" w:rsidRDefault="000E6D6B" w:rsidP="000E6D6B">
      <w:pPr>
        <w:tabs>
          <w:tab w:val="center" w:pos="4153"/>
          <w:tab w:val="right" w:pos="8306"/>
        </w:tabs>
        <w:jc w:val="center"/>
        <w:rPr>
          <w:b/>
          <w:bCs/>
          <w:sz w:val="8"/>
          <w:szCs w:val="8"/>
        </w:rPr>
      </w:pPr>
    </w:p>
    <w:p w:rsidR="00AA5301" w:rsidRPr="003B6656" w:rsidRDefault="00AA5301" w:rsidP="000E6D6B">
      <w:pPr>
        <w:jc w:val="center"/>
        <w:rPr>
          <w:b/>
          <w:bCs/>
          <w:szCs w:val="24"/>
        </w:rPr>
      </w:pPr>
    </w:p>
    <w:p w:rsidR="000E6D6B" w:rsidRPr="003B6656" w:rsidRDefault="000E6D6B" w:rsidP="000E6D6B">
      <w:pPr>
        <w:jc w:val="center"/>
        <w:rPr>
          <w:b/>
          <w:bCs/>
          <w:szCs w:val="24"/>
        </w:rPr>
      </w:pPr>
      <w:r w:rsidRPr="003B6656">
        <w:rPr>
          <w:b/>
          <w:bCs/>
          <w:szCs w:val="24"/>
        </w:rPr>
        <w:t>ОПИС ТА ОСНОВНІ ВИМОГИ ДО ПРЕДМЕТУ ЗАКУПІВЛІ</w:t>
      </w:r>
    </w:p>
    <w:p w:rsidR="00782A32" w:rsidRDefault="00782A32" w:rsidP="00876A23">
      <w:pPr>
        <w:widowControl w:val="0"/>
        <w:jc w:val="center"/>
        <w:rPr>
          <w:b/>
          <w:szCs w:val="24"/>
        </w:rPr>
      </w:pPr>
      <w:r>
        <w:rPr>
          <w:b/>
          <w:szCs w:val="24"/>
        </w:rPr>
        <w:t xml:space="preserve">Код </w:t>
      </w:r>
      <w:proofErr w:type="spellStart"/>
      <w:r>
        <w:rPr>
          <w:b/>
          <w:szCs w:val="24"/>
        </w:rPr>
        <w:t>ДК</w:t>
      </w:r>
      <w:proofErr w:type="spellEnd"/>
      <w:r>
        <w:rPr>
          <w:b/>
          <w:szCs w:val="24"/>
        </w:rPr>
        <w:t xml:space="preserve"> 021-2015:</w:t>
      </w:r>
      <w:r w:rsidR="000A7EB9" w:rsidRPr="000A7EB9">
        <w:rPr>
          <w:b/>
          <w:szCs w:val="24"/>
        </w:rPr>
        <w:t xml:space="preserve">50110000-9 Послуги з ремонту і технічного обслуговування </w:t>
      </w:r>
      <w:proofErr w:type="spellStart"/>
      <w:r w:rsidR="000A7EB9" w:rsidRPr="000A7EB9">
        <w:rPr>
          <w:b/>
          <w:szCs w:val="24"/>
        </w:rPr>
        <w:t>мототранспортних</w:t>
      </w:r>
      <w:proofErr w:type="spellEnd"/>
      <w:r w:rsidR="000A7EB9" w:rsidRPr="000A7EB9">
        <w:rPr>
          <w:b/>
          <w:szCs w:val="24"/>
        </w:rPr>
        <w:t xml:space="preserve"> засобів і супутнього обладнання </w:t>
      </w:r>
    </w:p>
    <w:p w:rsidR="00E03FC9" w:rsidRDefault="00782A32" w:rsidP="00876A23">
      <w:pPr>
        <w:widowControl w:val="0"/>
        <w:jc w:val="center"/>
        <w:rPr>
          <w:b/>
          <w:szCs w:val="24"/>
        </w:rPr>
      </w:pPr>
      <w:r>
        <w:rPr>
          <w:b/>
          <w:szCs w:val="24"/>
        </w:rPr>
        <w:t>(</w:t>
      </w:r>
      <w:r w:rsidR="000A7EB9" w:rsidRPr="000A7EB9">
        <w:rPr>
          <w:b/>
          <w:szCs w:val="24"/>
        </w:rPr>
        <w:t>Послуги з ремонту та технічного обслуговування легкових автомобілів</w:t>
      </w:r>
      <w:r>
        <w:rPr>
          <w:b/>
          <w:szCs w:val="24"/>
        </w:rPr>
        <w:t>)</w:t>
      </w:r>
      <w:r w:rsidR="000A7EB9" w:rsidRPr="000A7EB9">
        <w:rPr>
          <w:b/>
          <w:szCs w:val="24"/>
        </w:rPr>
        <w:t xml:space="preserve"> </w:t>
      </w:r>
    </w:p>
    <w:p w:rsidR="000A7EB9" w:rsidRPr="003B6656" w:rsidRDefault="000A7EB9" w:rsidP="00876A23">
      <w:pPr>
        <w:widowControl w:val="0"/>
        <w:jc w:val="center"/>
        <w:rPr>
          <w:b/>
          <w:bCs/>
          <w:szCs w:val="24"/>
        </w:rPr>
      </w:pPr>
    </w:p>
    <w:p w:rsidR="002142B4" w:rsidRDefault="002142B4" w:rsidP="002142B4">
      <w:pPr>
        <w:autoSpaceDE w:val="0"/>
        <w:autoSpaceDN w:val="0"/>
        <w:adjustRightInd w:val="0"/>
        <w:ind w:firstLine="567"/>
        <w:jc w:val="center"/>
        <w:rPr>
          <w:b/>
          <w:szCs w:val="24"/>
          <w:u w:val="single"/>
        </w:rPr>
      </w:pPr>
      <w:r w:rsidRPr="003B6656">
        <w:rPr>
          <w:b/>
          <w:szCs w:val="24"/>
          <w:u w:val="single"/>
        </w:rPr>
        <w:t>Розділ І.</w:t>
      </w:r>
    </w:p>
    <w:p w:rsidR="00657BC7" w:rsidRPr="003B6656" w:rsidRDefault="00657BC7" w:rsidP="002142B4">
      <w:pPr>
        <w:autoSpaceDE w:val="0"/>
        <w:autoSpaceDN w:val="0"/>
        <w:adjustRightInd w:val="0"/>
        <w:ind w:firstLine="567"/>
        <w:jc w:val="center"/>
        <w:rPr>
          <w:b/>
          <w:szCs w:val="24"/>
          <w:u w:val="single"/>
        </w:rPr>
      </w:pPr>
    </w:p>
    <w:p w:rsidR="00F26FF5" w:rsidRPr="00D85F85" w:rsidRDefault="00F26FF5" w:rsidP="00F26FF5">
      <w:pPr>
        <w:rPr>
          <w:b/>
        </w:rPr>
      </w:pPr>
      <w:r>
        <w:rPr>
          <w:b/>
        </w:rPr>
        <w:t>1</w:t>
      </w:r>
      <w:r w:rsidRPr="00D85F85">
        <w:rPr>
          <w:b/>
        </w:rPr>
        <w:t>. ЗАГАЛЬНІ ТЕХНІЧНІ ВИМОГИ</w:t>
      </w:r>
    </w:p>
    <w:p w:rsidR="00F26FF5" w:rsidRPr="00D85F85" w:rsidRDefault="00F26FF5" w:rsidP="00F26FF5">
      <w:pPr>
        <w:pStyle w:val="47"/>
        <w:shd w:val="clear" w:color="auto" w:fill="auto"/>
        <w:spacing w:line="240" w:lineRule="auto"/>
        <w:ind w:firstLine="560"/>
        <w:rPr>
          <w:sz w:val="24"/>
          <w:szCs w:val="24"/>
        </w:rPr>
      </w:pPr>
      <w:r w:rsidRPr="00D85F85">
        <w:rPr>
          <w:sz w:val="24"/>
          <w:szCs w:val="24"/>
        </w:rPr>
        <w:t>Учасник повинен надавати послуги з технічного обслуговування (далі</w:t>
      </w:r>
      <w:r>
        <w:rPr>
          <w:sz w:val="24"/>
          <w:szCs w:val="24"/>
        </w:rPr>
        <w:t xml:space="preserve"> </w:t>
      </w:r>
      <w:r w:rsidRPr="00D85F85">
        <w:rPr>
          <w:sz w:val="24"/>
          <w:szCs w:val="24"/>
        </w:rPr>
        <w:t>-</w:t>
      </w:r>
      <w:r w:rsidR="00155988">
        <w:rPr>
          <w:sz w:val="24"/>
          <w:szCs w:val="24"/>
        </w:rPr>
        <w:t xml:space="preserve"> </w:t>
      </w:r>
      <w:r w:rsidRPr="00D85F85">
        <w:rPr>
          <w:sz w:val="24"/>
          <w:szCs w:val="24"/>
        </w:rPr>
        <w:t>ТО) і ремонту автотранспортних засобів (далі</w:t>
      </w:r>
      <w:r>
        <w:rPr>
          <w:sz w:val="24"/>
          <w:szCs w:val="24"/>
        </w:rPr>
        <w:t xml:space="preserve"> </w:t>
      </w:r>
      <w:r w:rsidRPr="00D85F85">
        <w:rPr>
          <w:sz w:val="24"/>
          <w:szCs w:val="24"/>
        </w:rPr>
        <w:t>-</w:t>
      </w:r>
      <w:r>
        <w:rPr>
          <w:sz w:val="24"/>
          <w:szCs w:val="24"/>
        </w:rPr>
        <w:t xml:space="preserve"> </w:t>
      </w:r>
      <w:r w:rsidRPr="00D85F85">
        <w:rPr>
          <w:sz w:val="24"/>
          <w:szCs w:val="24"/>
        </w:rPr>
        <w:t>АТЗ). Найменування та характеристики транспортних засобів замовника наведено в Таблиці №1.</w:t>
      </w:r>
    </w:p>
    <w:p w:rsidR="00F26FF5" w:rsidRPr="00D85F85" w:rsidRDefault="00F26FF5" w:rsidP="00155988">
      <w:pPr>
        <w:widowControl w:val="0"/>
        <w:spacing w:after="100" w:afterAutospacing="1"/>
        <w:ind w:firstLine="560"/>
        <w:contextualSpacing/>
        <w:jc w:val="both"/>
        <w:rPr>
          <w:szCs w:val="24"/>
          <w:lang w:eastAsia="en-US"/>
        </w:rPr>
      </w:pPr>
      <w:r w:rsidRPr="00D85F85">
        <w:rPr>
          <w:szCs w:val="24"/>
          <w:lang w:eastAsia="en-US"/>
        </w:rPr>
        <w:t xml:space="preserve">Обсяг послуг з ремонту </w:t>
      </w:r>
      <w:r w:rsidRPr="00191021">
        <w:rPr>
          <w:szCs w:val="24"/>
          <w:lang w:eastAsia="en-US"/>
        </w:rPr>
        <w:t xml:space="preserve">(АТЗ) </w:t>
      </w:r>
      <w:r w:rsidRPr="00D85F85">
        <w:rPr>
          <w:szCs w:val="24"/>
          <w:lang w:eastAsia="en-US"/>
        </w:rPr>
        <w:t xml:space="preserve">Замовника складатиме </w:t>
      </w:r>
      <w:r w:rsidR="006B4FFC">
        <w:rPr>
          <w:szCs w:val="24"/>
          <w:lang w:val="ru-RU" w:eastAsia="en-US"/>
        </w:rPr>
        <w:t>305</w:t>
      </w:r>
      <w:r w:rsidRPr="00D85F85">
        <w:rPr>
          <w:szCs w:val="24"/>
          <w:lang w:eastAsia="en-US"/>
        </w:rPr>
        <w:t xml:space="preserve"> </w:t>
      </w:r>
      <w:r w:rsidR="00155988">
        <w:rPr>
          <w:szCs w:val="24"/>
          <w:lang w:eastAsia="en-US"/>
        </w:rPr>
        <w:t>нормо</w:t>
      </w:r>
      <w:r w:rsidRPr="00D85F85">
        <w:rPr>
          <w:szCs w:val="24"/>
          <w:lang w:eastAsia="en-US"/>
        </w:rPr>
        <w:t xml:space="preserve">-години, обсяг запасних частин та витратних матеріалів, які необхідно замінити або використати при наданні </w:t>
      </w:r>
      <w:r w:rsidR="006B4FFC">
        <w:rPr>
          <w:szCs w:val="24"/>
          <w:lang w:eastAsia="en-US"/>
        </w:rPr>
        <w:t xml:space="preserve">послуг з ремонту АТЗ становить </w:t>
      </w:r>
      <w:r w:rsidR="006B4FFC">
        <w:rPr>
          <w:szCs w:val="24"/>
          <w:lang w:val="ru-RU" w:eastAsia="en-US"/>
        </w:rPr>
        <w:t>2</w:t>
      </w:r>
      <w:r w:rsidRPr="00D85F85">
        <w:rPr>
          <w:szCs w:val="24"/>
          <w:lang w:eastAsia="en-US"/>
        </w:rPr>
        <w:t>00% від вартості обсягу послуг з ремонту</w:t>
      </w:r>
      <w:r w:rsidR="00155988">
        <w:rPr>
          <w:szCs w:val="24"/>
          <w:lang w:eastAsia="en-US"/>
        </w:rPr>
        <w:t xml:space="preserve"> </w:t>
      </w:r>
      <w:r w:rsidRPr="00D85F85">
        <w:rPr>
          <w:szCs w:val="24"/>
          <w:lang w:eastAsia="en-US"/>
        </w:rPr>
        <w:t>АТЗ.</w:t>
      </w:r>
    </w:p>
    <w:p w:rsidR="00F26FF5" w:rsidRPr="00D85F85" w:rsidRDefault="00F26FF5" w:rsidP="00F26FF5">
      <w:pPr>
        <w:ind w:firstLine="567"/>
        <w:jc w:val="both"/>
        <w:rPr>
          <w:szCs w:val="24"/>
          <w:lang w:eastAsia="en-US"/>
        </w:rPr>
      </w:pPr>
      <w:r w:rsidRPr="00D85F85">
        <w:rPr>
          <w:szCs w:val="24"/>
          <w:lang w:eastAsia="en-US"/>
        </w:rPr>
        <w:t>Послуги з ремонту</w:t>
      </w:r>
      <w:r w:rsidR="00155988">
        <w:rPr>
          <w:szCs w:val="24"/>
          <w:lang w:eastAsia="en-US"/>
        </w:rPr>
        <w:t xml:space="preserve"> та ТО</w:t>
      </w:r>
      <w:r w:rsidRPr="00D85F85">
        <w:rPr>
          <w:szCs w:val="24"/>
          <w:lang w:eastAsia="en-US"/>
        </w:rPr>
        <w:t xml:space="preserve"> АТЗ (їх складових) здійснюється з використанням запасних частин і матеріалів Учасника, які в подальшому відшкодовуються Замовником  у розмірі фактичних витрат Учасника, які не перевищують ціни запасних частин  і матеріалів, які склались на ринку ідентичних (однорідних) запчастин і матеріалів  у порівняних економічних умовах на дату надання послуг.</w:t>
      </w:r>
    </w:p>
    <w:p w:rsidR="00F26FF5" w:rsidRPr="00067C44" w:rsidRDefault="00F26FF5" w:rsidP="00F26FF5">
      <w:pPr>
        <w:widowControl w:val="0"/>
        <w:tabs>
          <w:tab w:val="left" w:pos="426"/>
        </w:tabs>
        <w:autoSpaceDE w:val="0"/>
        <w:autoSpaceDN w:val="0"/>
        <w:adjustRightInd w:val="0"/>
        <w:ind w:firstLine="425"/>
        <w:jc w:val="both"/>
        <w:rPr>
          <w:color w:val="000000"/>
          <w:szCs w:val="24"/>
          <w:lang w:eastAsia="uk-UA"/>
        </w:rPr>
      </w:pPr>
    </w:p>
    <w:p w:rsidR="00F26FF5" w:rsidRPr="00067C44" w:rsidRDefault="00F26FF5" w:rsidP="00F26FF5">
      <w:pPr>
        <w:autoSpaceDE w:val="0"/>
        <w:autoSpaceDN w:val="0"/>
        <w:adjustRightInd w:val="0"/>
        <w:jc w:val="both"/>
        <w:rPr>
          <w:szCs w:val="24"/>
        </w:rPr>
      </w:pPr>
      <w:r w:rsidRPr="00067C44">
        <w:rPr>
          <w:b/>
          <w:szCs w:val="24"/>
          <w:u w:val="single"/>
        </w:rPr>
        <w:t>Термін надання послуг:</w:t>
      </w:r>
      <w:r w:rsidRPr="00067C44">
        <w:rPr>
          <w:b/>
          <w:szCs w:val="24"/>
        </w:rPr>
        <w:t xml:space="preserve"> </w:t>
      </w:r>
      <w:r w:rsidRPr="00067C44">
        <w:rPr>
          <w:szCs w:val="24"/>
        </w:rPr>
        <w:t>після підписання дого</w:t>
      </w:r>
      <w:r>
        <w:rPr>
          <w:szCs w:val="24"/>
        </w:rPr>
        <w:t xml:space="preserve">вору Сторонами до </w:t>
      </w:r>
      <w:r w:rsidR="003704CF" w:rsidRPr="003704CF">
        <w:rPr>
          <w:szCs w:val="24"/>
          <w:lang w:val="ru-RU"/>
        </w:rPr>
        <w:t>31</w:t>
      </w:r>
      <w:r>
        <w:rPr>
          <w:szCs w:val="24"/>
        </w:rPr>
        <w:t xml:space="preserve"> грудня 2023</w:t>
      </w:r>
      <w:r w:rsidRPr="00067C44">
        <w:rPr>
          <w:szCs w:val="24"/>
        </w:rPr>
        <w:t xml:space="preserve"> року.</w:t>
      </w:r>
    </w:p>
    <w:p w:rsidR="00F26FF5" w:rsidRPr="00067C44" w:rsidRDefault="00F26FF5" w:rsidP="00F26FF5">
      <w:pPr>
        <w:widowControl w:val="0"/>
        <w:tabs>
          <w:tab w:val="left" w:pos="426"/>
        </w:tabs>
        <w:autoSpaceDE w:val="0"/>
        <w:autoSpaceDN w:val="0"/>
        <w:adjustRightInd w:val="0"/>
        <w:ind w:firstLine="425"/>
        <w:jc w:val="both"/>
        <w:rPr>
          <w:color w:val="000000"/>
          <w:szCs w:val="24"/>
          <w:lang w:eastAsia="uk-UA"/>
        </w:rPr>
      </w:pPr>
    </w:p>
    <w:p w:rsidR="00F26FF5" w:rsidRDefault="00F26FF5" w:rsidP="00F26FF5">
      <w:pPr>
        <w:shd w:val="clear" w:color="auto" w:fill="FFFFFF"/>
        <w:contextualSpacing/>
        <w:jc w:val="center"/>
        <w:rPr>
          <w:b/>
          <w:spacing w:val="-6"/>
          <w:szCs w:val="24"/>
          <w:lang w:eastAsia="uk-UA"/>
        </w:rPr>
      </w:pPr>
      <w:r w:rsidRPr="00067C44">
        <w:rPr>
          <w:b/>
          <w:spacing w:val="-6"/>
          <w:szCs w:val="24"/>
          <w:lang w:eastAsia="uk-UA"/>
        </w:rPr>
        <w:t xml:space="preserve">Найменування та характеристики транспортних засобів </w:t>
      </w:r>
    </w:p>
    <w:p w:rsidR="00F26FF5" w:rsidRPr="00F26FF5" w:rsidRDefault="00F26FF5" w:rsidP="00F26FF5">
      <w:pPr>
        <w:shd w:val="clear" w:color="auto" w:fill="FFFFFF"/>
        <w:contextualSpacing/>
        <w:jc w:val="center"/>
        <w:rPr>
          <w:b/>
          <w:spacing w:val="-6"/>
          <w:sz w:val="12"/>
          <w:szCs w:val="12"/>
          <w:lang w:eastAsia="uk-UA"/>
        </w:rPr>
      </w:pPr>
    </w:p>
    <w:p w:rsidR="00F26FF5" w:rsidRDefault="00F26FF5" w:rsidP="00F26FF5">
      <w:pPr>
        <w:autoSpaceDE w:val="0"/>
        <w:autoSpaceDN w:val="0"/>
        <w:adjustRightInd w:val="0"/>
        <w:jc w:val="both"/>
        <w:rPr>
          <w:b/>
          <w:spacing w:val="-6"/>
          <w:szCs w:val="24"/>
          <w:lang w:eastAsia="uk-UA"/>
        </w:rPr>
      </w:pPr>
      <w:r w:rsidRPr="00067C44">
        <w:rPr>
          <w:b/>
          <w:spacing w:val="-6"/>
          <w:szCs w:val="24"/>
          <w:lang w:eastAsia="uk-UA"/>
        </w:rPr>
        <w:t xml:space="preserve">                                                                                                                                                          </w:t>
      </w:r>
      <w:r>
        <w:rPr>
          <w:b/>
          <w:spacing w:val="-6"/>
          <w:szCs w:val="24"/>
          <w:lang w:eastAsia="uk-UA"/>
        </w:rPr>
        <w:t xml:space="preserve">    </w:t>
      </w:r>
      <w:r w:rsidRPr="00067C44">
        <w:rPr>
          <w:b/>
          <w:spacing w:val="-6"/>
          <w:szCs w:val="24"/>
          <w:lang w:eastAsia="uk-UA"/>
        </w:rPr>
        <w:t>Таблиця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418"/>
        <w:gridCol w:w="2977"/>
        <w:gridCol w:w="1275"/>
        <w:gridCol w:w="1560"/>
      </w:tblGrid>
      <w:tr w:rsidR="00995CCC" w:rsidRPr="00782A32" w:rsidTr="003704CF">
        <w:trPr>
          <w:trHeight w:val="1070"/>
        </w:trPr>
        <w:tc>
          <w:tcPr>
            <w:tcW w:w="426" w:type="dxa"/>
            <w:shd w:val="clear" w:color="auto" w:fill="auto"/>
            <w:vAlign w:val="center"/>
          </w:tcPr>
          <w:p w:rsidR="00995CCC" w:rsidRPr="00782A32" w:rsidRDefault="00995CCC" w:rsidP="00A15075">
            <w:pPr>
              <w:ind w:left="-108"/>
              <w:jc w:val="center"/>
              <w:rPr>
                <w:b/>
                <w:bCs/>
                <w:color w:val="000000"/>
                <w:sz w:val="22"/>
                <w:szCs w:val="22"/>
              </w:rPr>
            </w:pPr>
            <w:r w:rsidRPr="00782A32">
              <w:rPr>
                <w:b/>
                <w:bCs/>
                <w:color w:val="000000"/>
                <w:sz w:val="22"/>
                <w:szCs w:val="22"/>
              </w:rPr>
              <w:t>№</w:t>
            </w:r>
          </w:p>
          <w:p w:rsidR="00995CCC" w:rsidRPr="00782A32" w:rsidRDefault="00995CCC" w:rsidP="00A15075">
            <w:pPr>
              <w:ind w:left="-108"/>
              <w:jc w:val="center"/>
              <w:rPr>
                <w:b/>
                <w:bCs/>
                <w:color w:val="000000"/>
                <w:sz w:val="22"/>
                <w:szCs w:val="22"/>
              </w:rPr>
            </w:pPr>
            <w:r w:rsidRPr="00782A32">
              <w:rPr>
                <w:b/>
                <w:bCs/>
                <w:color w:val="000000"/>
                <w:sz w:val="22"/>
                <w:szCs w:val="22"/>
              </w:rPr>
              <w:t>з/п</w:t>
            </w:r>
          </w:p>
        </w:tc>
        <w:tc>
          <w:tcPr>
            <w:tcW w:w="2409" w:type="dxa"/>
            <w:shd w:val="clear" w:color="auto" w:fill="auto"/>
            <w:vAlign w:val="center"/>
          </w:tcPr>
          <w:p w:rsidR="00995CCC" w:rsidRPr="00782A32" w:rsidRDefault="00995CCC" w:rsidP="00A15075">
            <w:pPr>
              <w:jc w:val="center"/>
              <w:rPr>
                <w:b/>
                <w:bCs/>
                <w:color w:val="000000"/>
                <w:sz w:val="22"/>
                <w:szCs w:val="22"/>
              </w:rPr>
            </w:pPr>
            <w:r w:rsidRPr="00782A32">
              <w:rPr>
                <w:b/>
                <w:bCs/>
                <w:color w:val="000000"/>
                <w:sz w:val="22"/>
                <w:szCs w:val="22"/>
              </w:rPr>
              <w:t>Марка, модель ТЗ</w:t>
            </w:r>
          </w:p>
        </w:tc>
        <w:tc>
          <w:tcPr>
            <w:tcW w:w="1418" w:type="dxa"/>
            <w:shd w:val="clear" w:color="auto" w:fill="auto"/>
            <w:vAlign w:val="center"/>
          </w:tcPr>
          <w:p w:rsidR="00995CCC" w:rsidRPr="00782A32" w:rsidRDefault="00995CCC" w:rsidP="00A15075">
            <w:pPr>
              <w:pStyle w:val="47"/>
              <w:shd w:val="clear" w:color="auto" w:fill="auto"/>
              <w:spacing w:line="240" w:lineRule="auto"/>
              <w:ind w:right="-103" w:hanging="107"/>
              <w:jc w:val="center"/>
              <w:rPr>
                <w:b/>
              </w:rPr>
            </w:pPr>
            <w:r w:rsidRPr="00782A32">
              <w:rPr>
                <w:b/>
              </w:rPr>
              <w:t>Державний номер</w:t>
            </w:r>
          </w:p>
        </w:tc>
        <w:tc>
          <w:tcPr>
            <w:tcW w:w="2977" w:type="dxa"/>
            <w:shd w:val="clear" w:color="auto" w:fill="auto"/>
            <w:vAlign w:val="center"/>
          </w:tcPr>
          <w:p w:rsidR="00995CCC" w:rsidRPr="00782A32" w:rsidRDefault="00995CCC" w:rsidP="00A15075">
            <w:pPr>
              <w:pStyle w:val="47"/>
              <w:shd w:val="clear" w:color="auto" w:fill="auto"/>
              <w:spacing w:line="240" w:lineRule="auto"/>
              <w:ind w:firstLine="0"/>
              <w:jc w:val="center"/>
              <w:rPr>
                <w:b/>
              </w:rPr>
            </w:pPr>
            <w:r w:rsidRPr="00782A32">
              <w:rPr>
                <w:b/>
              </w:rPr>
              <w:t>Номер кузова</w:t>
            </w:r>
          </w:p>
        </w:tc>
        <w:tc>
          <w:tcPr>
            <w:tcW w:w="1275" w:type="dxa"/>
            <w:shd w:val="clear" w:color="auto" w:fill="auto"/>
            <w:vAlign w:val="center"/>
          </w:tcPr>
          <w:p w:rsidR="00995CCC" w:rsidRPr="00782A32" w:rsidRDefault="00995CCC" w:rsidP="00A15075">
            <w:pPr>
              <w:pStyle w:val="47"/>
              <w:shd w:val="clear" w:color="auto" w:fill="auto"/>
              <w:spacing w:line="240" w:lineRule="auto"/>
              <w:ind w:firstLine="0"/>
              <w:jc w:val="center"/>
              <w:rPr>
                <w:b/>
              </w:rPr>
            </w:pPr>
            <w:r w:rsidRPr="00782A32">
              <w:rPr>
                <w:b/>
              </w:rPr>
              <w:t xml:space="preserve">Рік </w:t>
            </w:r>
          </w:p>
          <w:p w:rsidR="00995CCC" w:rsidRPr="00782A32" w:rsidRDefault="00995CCC" w:rsidP="00155988">
            <w:pPr>
              <w:pStyle w:val="47"/>
              <w:shd w:val="clear" w:color="auto" w:fill="auto"/>
              <w:spacing w:line="240" w:lineRule="auto"/>
              <w:ind w:left="-110" w:right="-107" w:firstLine="0"/>
              <w:jc w:val="center"/>
              <w:rPr>
                <w:b/>
              </w:rPr>
            </w:pPr>
            <w:r w:rsidRPr="00782A32">
              <w:rPr>
                <w:b/>
              </w:rPr>
              <w:t>випуску</w:t>
            </w:r>
          </w:p>
        </w:tc>
        <w:tc>
          <w:tcPr>
            <w:tcW w:w="1560" w:type="dxa"/>
            <w:shd w:val="clear" w:color="auto" w:fill="auto"/>
            <w:vAlign w:val="center"/>
          </w:tcPr>
          <w:p w:rsidR="00995CCC" w:rsidRPr="00782A32" w:rsidRDefault="00995CCC" w:rsidP="00A15075">
            <w:pPr>
              <w:autoSpaceDE w:val="0"/>
              <w:autoSpaceDN w:val="0"/>
              <w:adjustRightInd w:val="0"/>
              <w:jc w:val="center"/>
              <w:rPr>
                <w:b/>
                <w:sz w:val="22"/>
                <w:szCs w:val="22"/>
              </w:rPr>
            </w:pPr>
            <w:r w:rsidRPr="00782A32">
              <w:rPr>
                <w:b/>
                <w:sz w:val="22"/>
                <w:szCs w:val="22"/>
              </w:rPr>
              <w:t>Об’єм</w:t>
            </w:r>
          </w:p>
          <w:p w:rsidR="00995CCC" w:rsidRPr="00782A32" w:rsidRDefault="00995CCC" w:rsidP="00A15075">
            <w:pPr>
              <w:autoSpaceDE w:val="0"/>
              <w:autoSpaceDN w:val="0"/>
              <w:adjustRightInd w:val="0"/>
              <w:jc w:val="center"/>
              <w:rPr>
                <w:b/>
                <w:sz w:val="22"/>
                <w:szCs w:val="22"/>
              </w:rPr>
            </w:pPr>
            <w:r w:rsidRPr="00782A32">
              <w:rPr>
                <w:b/>
                <w:sz w:val="22"/>
                <w:szCs w:val="22"/>
              </w:rPr>
              <w:t>двигуна</w:t>
            </w:r>
          </w:p>
          <w:p w:rsidR="00995CCC" w:rsidRPr="00782A32" w:rsidRDefault="00995CCC" w:rsidP="00A20D08">
            <w:pPr>
              <w:pStyle w:val="47"/>
              <w:shd w:val="clear" w:color="auto" w:fill="auto"/>
              <w:spacing w:line="240" w:lineRule="auto"/>
              <w:ind w:firstLine="0"/>
              <w:jc w:val="center"/>
              <w:rPr>
                <w:b/>
              </w:rPr>
            </w:pPr>
            <w:r w:rsidRPr="00782A32">
              <w:rPr>
                <w:rFonts w:eastAsia="Calibri"/>
                <w:b/>
              </w:rPr>
              <w:t>(</w:t>
            </w:r>
            <w:proofErr w:type="spellStart"/>
            <w:r w:rsidRPr="00782A32">
              <w:rPr>
                <w:rFonts w:eastAsia="Calibri"/>
                <w:b/>
              </w:rPr>
              <w:t>см³</w:t>
            </w:r>
            <w:proofErr w:type="spellEnd"/>
            <w:r w:rsidRPr="00782A32">
              <w:rPr>
                <w:rFonts w:eastAsia="Calibri"/>
                <w:b/>
              </w:rPr>
              <w:t>)</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rPr>
            </w:pPr>
            <w:r w:rsidRPr="00782A32">
              <w:rPr>
                <w:color w:val="000000"/>
                <w:sz w:val="22"/>
                <w:szCs w:val="22"/>
              </w:rPr>
              <w:t>1</w:t>
            </w:r>
          </w:p>
        </w:tc>
        <w:tc>
          <w:tcPr>
            <w:tcW w:w="2409" w:type="dxa"/>
            <w:shd w:val="clear" w:color="auto" w:fill="auto"/>
            <w:vAlign w:val="center"/>
          </w:tcPr>
          <w:p w:rsidR="00995CCC" w:rsidRPr="00782A32" w:rsidRDefault="00995CCC" w:rsidP="00A15075">
            <w:pPr>
              <w:jc w:val="center"/>
              <w:rPr>
                <w:color w:val="000000"/>
                <w:sz w:val="22"/>
                <w:szCs w:val="22"/>
                <w:lang w:val="en-US" w:eastAsia="uk-UA"/>
              </w:rPr>
            </w:pPr>
            <w:r w:rsidRPr="00782A32">
              <w:rPr>
                <w:color w:val="000000"/>
                <w:sz w:val="22"/>
                <w:szCs w:val="22"/>
                <w:lang w:val="en-US" w:eastAsia="uk-UA"/>
              </w:rPr>
              <w:t xml:space="preserve">Opel </w:t>
            </w:r>
            <w:proofErr w:type="spellStart"/>
            <w:r w:rsidRPr="00782A32">
              <w:rPr>
                <w:color w:val="000000"/>
                <w:sz w:val="22"/>
                <w:szCs w:val="22"/>
                <w:lang w:val="en-US" w:eastAsia="uk-UA"/>
              </w:rPr>
              <w:t>Vectra</w:t>
            </w:r>
            <w:proofErr w:type="spellEnd"/>
          </w:p>
        </w:tc>
        <w:tc>
          <w:tcPr>
            <w:tcW w:w="1418" w:type="dxa"/>
            <w:shd w:val="clear" w:color="auto" w:fill="auto"/>
            <w:vAlign w:val="center"/>
          </w:tcPr>
          <w:p w:rsidR="00995CCC" w:rsidRPr="00782A32" w:rsidRDefault="00995CCC" w:rsidP="00A15075">
            <w:pPr>
              <w:jc w:val="center"/>
              <w:rPr>
                <w:sz w:val="22"/>
                <w:szCs w:val="22"/>
                <w:lang w:val="en-US"/>
              </w:rPr>
            </w:pPr>
            <w:r w:rsidRPr="00782A32">
              <w:rPr>
                <w:sz w:val="22"/>
                <w:szCs w:val="22"/>
                <w:lang w:val="en-US"/>
              </w:rPr>
              <w:t>BH0230BH</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W0L0ZCF6931077141</w:t>
            </w:r>
          </w:p>
        </w:tc>
        <w:tc>
          <w:tcPr>
            <w:tcW w:w="1275" w:type="dxa"/>
            <w:shd w:val="clear" w:color="auto" w:fill="auto"/>
            <w:vAlign w:val="center"/>
          </w:tcPr>
          <w:p w:rsidR="00836E35" w:rsidRPr="00836E35" w:rsidRDefault="00836E35" w:rsidP="00836E35">
            <w:pPr>
              <w:jc w:val="center"/>
              <w:rPr>
                <w:color w:val="000000"/>
                <w:sz w:val="22"/>
                <w:szCs w:val="22"/>
                <w:lang w:val="en-US" w:eastAsia="uk-UA"/>
              </w:rPr>
            </w:pPr>
            <w:r>
              <w:rPr>
                <w:color w:val="000000"/>
                <w:sz w:val="22"/>
                <w:szCs w:val="22"/>
                <w:lang w:val="en-US" w:eastAsia="uk-UA"/>
              </w:rPr>
              <w:t>2003</w:t>
            </w:r>
          </w:p>
        </w:tc>
        <w:tc>
          <w:tcPr>
            <w:tcW w:w="1560" w:type="dxa"/>
            <w:shd w:val="clear" w:color="auto" w:fill="auto"/>
            <w:vAlign w:val="center"/>
          </w:tcPr>
          <w:p w:rsidR="00995CCC" w:rsidRPr="00836E35" w:rsidRDefault="00836E35" w:rsidP="00A15075">
            <w:pPr>
              <w:jc w:val="center"/>
              <w:rPr>
                <w:color w:val="000000"/>
                <w:sz w:val="22"/>
                <w:szCs w:val="22"/>
                <w:lang w:val="en-US" w:eastAsia="uk-UA"/>
              </w:rPr>
            </w:pPr>
            <w:r>
              <w:rPr>
                <w:color w:val="000000"/>
                <w:sz w:val="22"/>
                <w:szCs w:val="22"/>
                <w:lang w:val="en-US" w:eastAsia="uk-UA"/>
              </w:rPr>
              <w:t>2200</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2</w:t>
            </w:r>
          </w:p>
        </w:tc>
        <w:tc>
          <w:tcPr>
            <w:tcW w:w="2409" w:type="dxa"/>
            <w:shd w:val="clear" w:color="auto" w:fill="auto"/>
            <w:vAlign w:val="center"/>
          </w:tcPr>
          <w:p w:rsidR="00995CCC" w:rsidRPr="00782A32" w:rsidRDefault="00995CCC" w:rsidP="00A15075">
            <w:pPr>
              <w:jc w:val="center"/>
              <w:rPr>
                <w:sz w:val="22"/>
                <w:szCs w:val="22"/>
                <w:lang w:val="en-US"/>
              </w:rPr>
            </w:pPr>
            <w:r w:rsidRPr="00782A32">
              <w:rPr>
                <w:sz w:val="22"/>
                <w:szCs w:val="22"/>
                <w:lang w:val="en-US"/>
              </w:rPr>
              <w:t>Opel Combo Life</w:t>
            </w:r>
          </w:p>
        </w:tc>
        <w:tc>
          <w:tcPr>
            <w:tcW w:w="1418" w:type="dxa"/>
            <w:shd w:val="clear" w:color="auto" w:fill="auto"/>
            <w:vAlign w:val="center"/>
          </w:tcPr>
          <w:p w:rsidR="00995CCC" w:rsidRPr="00782A32" w:rsidRDefault="006441B1" w:rsidP="00A15075">
            <w:pPr>
              <w:jc w:val="center"/>
              <w:rPr>
                <w:sz w:val="22"/>
                <w:szCs w:val="22"/>
              </w:rPr>
            </w:pPr>
            <w:r>
              <w:rPr>
                <w:sz w:val="22"/>
                <w:szCs w:val="22"/>
              </w:rPr>
              <w:t>ВН9260ТВ</w:t>
            </w:r>
          </w:p>
        </w:tc>
        <w:tc>
          <w:tcPr>
            <w:tcW w:w="2977" w:type="dxa"/>
            <w:shd w:val="clear" w:color="auto" w:fill="auto"/>
            <w:vAlign w:val="center"/>
          </w:tcPr>
          <w:p w:rsidR="00995CCC" w:rsidRPr="00782A32" w:rsidRDefault="003F6918" w:rsidP="00A15075">
            <w:pPr>
              <w:jc w:val="center"/>
              <w:rPr>
                <w:color w:val="000000"/>
                <w:sz w:val="22"/>
                <w:szCs w:val="22"/>
              </w:rPr>
            </w:pPr>
            <w:r w:rsidRPr="006441B1">
              <w:rPr>
                <w:color w:val="000000"/>
                <w:sz w:val="22"/>
                <w:szCs w:val="22"/>
              </w:rPr>
              <w:t>W0VEC9HPANJ741756</w:t>
            </w:r>
          </w:p>
        </w:tc>
        <w:tc>
          <w:tcPr>
            <w:tcW w:w="1275"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2022</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1560</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3</w:t>
            </w:r>
          </w:p>
        </w:tc>
        <w:tc>
          <w:tcPr>
            <w:tcW w:w="2409" w:type="dxa"/>
            <w:shd w:val="clear" w:color="auto" w:fill="auto"/>
            <w:vAlign w:val="center"/>
          </w:tcPr>
          <w:p w:rsidR="00995CCC" w:rsidRPr="00782A32" w:rsidRDefault="00995CCC" w:rsidP="00A15075">
            <w:pPr>
              <w:jc w:val="center"/>
              <w:rPr>
                <w:color w:val="000000"/>
                <w:sz w:val="22"/>
                <w:szCs w:val="22"/>
                <w:lang w:val="en-US"/>
              </w:rPr>
            </w:pPr>
            <w:r w:rsidRPr="00782A32">
              <w:rPr>
                <w:color w:val="000000"/>
                <w:sz w:val="22"/>
                <w:szCs w:val="22"/>
                <w:lang w:val="en-US"/>
              </w:rPr>
              <w:t xml:space="preserve">Skoda </w:t>
            </w:r>
            <w:proofErr w:type="spellStart"/>
            <w:r w:rsidRPr="00782A32">
              <w:rPr>
                <w:color w:val="000000"/>
                <w:sz w:val="22"/>
                <w:szCs w:val="22"/>
                <w:lang w:val="en-US"/>
              </w:rPr>
              <w:t>Fabia</w:t>
            </w:r>
            <w:proofErr w:type="spellEnd"/>
          </w:p>
        </w:tc>
        <w:tc>
          <w:tcPr>
            <w:tcW w:w="1418" w:type="dxa"/>
            <w:shd w:val="clear" w:color="auto" w:fill="auto"/>
            <w:vAlign w:val="center"/>
          </w:tcPr>
          <w:p w:rsidR="00995CCC" w:rsidRPr="00782A32" w:rsidRDefault="003F6918" w:rsidP="00A15075">
            <w:pPr>
              <w:jc w:val="center"/>
              <w:rPr>
                <w:sz w:val="22"/>
                <w:szCs w:val="22"/>
                <w:lang w:val="en-US"/>
              </w:rPr>
            </w:pPr>
            <w:r w:rsidRPr="00782A32">
              <w:rPr>
                <w:sz w:val="22"/>
                <w:szCs w:val="22"/>
                <w:lang w:val="en-US"/>
              </w:rPr>
              <w:t>543-69 OK</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TMBJC26Y32359158</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2002</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1400</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4</w:t>
            </w:r>
          </w:p>
        </w:tc>
        <w:tc>
          <w:tcPr>
            <w:tcW w:w="2409" w:type="dxa"/>
            <w:shd w:val="clear" w:color="auto" w:fill="auto"/>
            <w:vAlign w:val="center"/>
          </w:tcPr>
          <w:p w:rsidR="00995CCC" w:rsidRPr="00782A32" w:rsidRDefault="003F6918" w:rsidP="00A15075">
            <w:pPr>
              <w:jc w:val="center"/>
              <w:rPr>
                <w:color w:val="000000"/>
                <w:sz w:val="22"/>
                <w:szCs w:val="22"/>
                <w:lang w:val="en-US"/>
              </w:rPr>
            </w:pPr>
            <w:r w:rsidRPr="00782A32">
              <w:rPr>
                <w:color w:val="000000"/>
                <w:sz w:val="22"/>
                <w:szCs w:val="22"/>
                <w:lang w:val="en-US"/>
              </w:rPr>
              <w:t xml:space="preserve">Chevrolet </w:t>
            </w:r>
            <w:proofErr w:type="spellStart"/>
            <w:r w:rsidRPr="00782A32">
              <w:rPr>
                <w:color w:val="000000"/>
                <w:sz w:val="22"/>
                <w:szCs w:val="22"/>
                <w:lang w:val="en-US"/>
              </w:rPr>
              <w:t>Aveo</w:t>
            </w:r>
            <w:proofErr w:type="spellEnd"/>
          </w:p>
        </w:tc>
        <w:tc>
          <w:tcPr>
            <w:tcW w:w="1418"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ВН8400АК</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KI1SF69YE5B479545</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2005</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1498</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5</w:t>
            </w:r>
          </w:p>
        </w:tc>
        <w:tc>
          <w:tcPr>
            <w:tcW w:w="2409"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ГАЗ 2705</w:t>
            </w:r>
          </w:p>
        </w:tc>
        <w:tc>
          <w:tcPr>
            <w:tcW w:w="1418" w:type="dxa"/>
            <w:shd w:val="clear" w:color="auto" w:fill="auto"/>
            <w:vAlign w:val="center"/>
          </w:tcPr>
          <w:p w:rsidR="00995CCC" w:rsidRPr="00782A32" w:rsidRDefault="003F6918" w:rsidP="00A15075">
            <w:pPr>
              <w:jc w:val="center"/>
              <w:rPr>
                <w:color w:val="000000"/>
                <w:sz w:val="22"/>
                <w:szCs w:val="22"/>
                <w:lang w:val="en-US"/>
              </w:rPr>
            </w:pPr>
            <w:r w:rsidRPr="00782A32">
              <w:rPr>
                <w:color w:val="000000"/>
                <w:sz w:val="22"/>
                <w:szCs w:val="22"/>
                <w:lang w:val="en-US"/>
              </w:rPr>
              <w:t>342-69 OB</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Y6C27050010000414</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2001</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2445</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6</w:t>
            </w:r>
          </w:p>
        </w:tc>
        <w:tc>
          <w:tcPr>
            <w:tcW w:w="2409"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ГАЗ 32705</w:t>
            </w:r>
          </w:p>
        </w:tc>
        <w:tc>
          <w:tcPr>
            <w:tcW w:w="1418" w:type="dxa"/>
            <w:shd w:val="clear" w:color="auto" w:fill="auto"/>
            <w:vAlign w:val="center"/>
          </w:tcPr>
          <w:p w:rsidR="00995CCC" w:rsidRPr="00782A32" w:rsidRDefault="003F6918" w:rsidP="00A15075">
            <w:pPr>
              <w:jc w:val="center"/>
              <w:rPr>
                <w:color w:val="000000"/>
                <w:sz w:val="22"/>
                <w:szCs w:val="22"/>
                <w:lang w:val="en-US"/>
              </w:rPr>
            </w:pPr>
            <w:r w:rsidRPr="00782A32">
              <w:rPr>
                <w:color w:val="000000"/>
                <w:sz w:val="22"/>
                <w:szCs w:val="22"/>
                <w:lang w:val="en-US"/>
              </w:rPr>
              <w:t>BH4559AM</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Y7C27050050028672</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2005</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2285</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7</w:t>
            </w:r>
          </w:p>
        </w:tc>
        <w:tc>
          <w:tcPr>
            <w:tcW w:w="2409"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ВАЗ 21043</w:t>
            </w:r>
          </w:p>
        </w:tc>
        <w:tc>
          <w:tcPr>
            <w:tcW w:w="1418" w:type="dxa"/>
            <w:shd w:val="clear" w:color="auto" w:fill="auto"/>
            <w:vAlign w:val="center"/>
          </w:tcPr>
          <w:p w:rsidR="00995CCC" w:rsidRPr="00782A32" w:rsidRDefault="003F6918" w:rsidP="003F6918">
            <w:pPr>
              <w:jc w:val="center"/>
              <w:rPr>
                <w:color w:val="000000"/>
                <w:sz w:val="22"/>
                <w:szCs w:val="22"/>
                <w:lang w:val="en-US"/>
              </w:rPr>
            </w:pPr>
            <w:r w:rsidRPr="00782A32">
              <w:rPr>
                <w:color w:val="000000"/>
                <w:sz w:val="22"/>
                <w:szCs w:val="22"/>
                <w:lang w:val="en-US"/>
              </w:rPr>
              <w:t>058-48 OK</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XTA21043010846235</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2001</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1500</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8</w:t>
            </w:r>
          </w:p>
        </w:tc>
        <w:tc>
          <w:tcPr>
            <w:tcW w:w="2409" w:type="dxa"/>
            <w:shd w:val="clear" w:color="auto" w:fill="auto"/>
            <w:vAlign w:val="center"/>
          </w:tcPr>
          <w:p w:rsidR="00995CCC" w:rsidRPr="00782A32" w:rsidRDefault="003F6918" w:rsidP="00A15075">
            <w:pPr>
              <w:jc w:val="center"/>
              <w:rPr>
                <w:color w:val="000000"/>
                <w:sz w:val="22"/>
                <w:szCs w:val="22"/>
              </w:rPr>
            </w:pPr>
            <w:proofErr w:type="spellStart"/>
            <w:r w:rsidRPr="00782A32">
              <w:rPr>
                <w:color w:val="000000"/>
                <w:sz w:val="22"/>
                <w:szCs w:val="22"/>
              </w:rPr>
              <w:t>МАЗ</w:t>
            </w:r>
            <w:proofErr w:type="spellEnd"/>
            <w:r w:rsidRPr="00782A32">
              <w:rPr>
                <w:color w:val="000000"/>
                <w:sz w:val="22"/>
                <w:szCs w:val="22"/>
                <w:lang w:val="en-US"/>
              </w:rPr>
              <w:t xml:space="preserve"> </w:t>
            </w:r>
            <w:r w:rsidRPr="00782A32">
              <w:rPr>
                <w:color w:val="000000"/>
                <w:sz w:val="22"/>
                <w:szCs w:val="22"/>
              </w:rPr>
              <w:t>бортовий</w:t>
            </w:r>
          </w:p>
        </w:tc>
        <w:tc>
          <w:tcPr>
            <w:tcW w:w="1418" w:type="dxa"/>
            <w:shd w:val="clear" w:color="auto" w:fill="auto"/>
            <w:vAlign w:val="center"/>
          </w:tcPr>
          <w:p w:rsidR="00995CCC" w:rsidRPr="00782A32" w:rsidRDefault="003F6918" w:rsidP="00A15075">
            <w:pPr>
              <w:jc w:val="center"/>
              <w:rPr>
                <w:color w:val="000000"/>
                <w:sz w:val="22"/>
                <w:szCs w:val="22"/>
                <w:lang w:val="en-US"/>
              </w:rPr>
            </w:pPr>
            <w:r w:rsidRPr="00782A32">
              <w:rPr>
                <w:color w:val="000000"/>
                <w:sz w:val="22"/>
                <w:szCs w:val="22"/>
                <w:lang w:val="en-US"/>
              </w:rPr>
              <w:t>BH0682XX</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YM3M6312C5K0000229</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2018</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6650</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9</w:t>
            </w:r>
          </w:p>
        </w:tc>
        <w:tc>
          <w:tcPr>
            <w:tcW w:w="2409"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Причіп «Одисей 719»</w:t>
            </w:r>
          </w:p>
        </w:tc>
        <w:tc>
          <w:tcPr>
            <w:tcW w:w="1418" w:type="dxa"/>
            <w:shd w:val="clear" w:color="auto" w:fill="auto"/>
            <w:vAlign w:val="center"/>
          </w:tcPr>
          <w:p w:rsidR="00995CCC" w:rsidRPr="00782A32" w:rsidRDefault="003F6918" w:rsidP="00A15075">
            <w:pPr>
              <w:jc w:val="center"/>
              <w:rPr>
                <w:color w:val="000000"/>
                <w:sz w:val="22"/>
                <w:szCs w:val="22"/>
                <w:lang w:val="en-US"/>
              </w:rPr>
            </w:pPr>
            <w:r w:rsidRPr="00782A32">
              <w:rPr>
                <w:color w:val="000000"/>
                <w:sz w:val="22"/>
                <w:szCs w:val="22"/>
                <w:lang w:val="en-US"/>
              </w:rPr>
              <w:t>BH2226XX</w:t>
            </w:r>
          </w:p>
        </w:tc>
        <w:tc>
          <w:tcPr>
            <w:tcW w:w="2977" w:type="dxa"/>
            <w:shd w:val="clear" w:color="auto" w:fill="auto"/>
            <w:vAlign w:val="center"/>
          </w:tcPr>
          <w:p w:rsidR="00995CCC" w:rsidRPr="00544F29" w:rsidRDefault="00544F29" w:rsidP="00A15075">
            <w:pPr>
              <w:jc w:val="center"/>
              <w:rPr>
                <w:color w:val="000000"/>
                <w:sz w:val="22"/>
                <w:szCs w:val="22"/>
                <w:lang w:val="en-US"/>
              </w:rPr>
            </w:pPr>
            <w:r>
              <w:rPr>
                <w:color w:val="000000"/>
                <w:sz w:val="22"/>
                <w:szCs w:val="22"/>
                <w:lang w:val="en-US"/>
              </w:rPr>
              <w:t>Y7981443040F23050</w:t>
            </w:r>
          </w:p>
        </w:tc>
        <w:tc>
          <w:tcPr>
            <w:tcW w:w="1275" w:type="dxa"/>
            <w:shd w:val="clear" w:color="auto" w:fill="auto"/>
            <w:vAlign w:val="center"/>
          </w:tcPr>
          <w:p w:rsidR="00995CCC" w:rsidRPr="00782A32" w:rsidRDefault="00544F29" w:rsidP="00A15075">
            <w:pPr>
              <w:jc w:val="center"/>
              <w:rPr>
                <w:color w:val="000000"/>
                <w:sz w:val="22"/>
                <w:szCs w:val="22"/>
              </w:rPr>
            </w:pPr>
            <w:r>
              <w:rPr>
                <w:color w:val="000000"/>
                <w:sz w:val="22"/>
                <w:szCs w:val="22"/>
              </w:rPr>
              <w:t>2004</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w:t>
            </w:r>
          </w:p>
        </w:tc>
      </w:tr>
      <w:tr w:rsidR="00995CCC" w:rsidRPr="00782A32" w:rsidTr="003704CF">
        <w:tc>
          <w:tcPr>
            <w:tcW w:w="426" w:type="dxa"/>
            <w:shd w:val="clear" w:color="auto" w:fill="auto"/>
            <w:vAlign w:val="center"/>
          </w:tcPr>
          <w:p w:rsidR="00995CCC" w:rsidRPr="00782A32" w:rsidRDefault="00995CCC" w:rsidP="00A15075">
            <w:pPr>
              <w:ind w:left="-108"/>
              <w:jc w:val="center"/>
              <w:rPr>
                <w:color w:val="000000"/>
                <w:sz w:val="22"/>
                <w:szCs w:val="22"/>
                <w:lang w:val="en-US"/>
              </w:rPr>
            </w:pPr>
            <w:r w:rsidRPr="00782A32">
              <w:rPr>
                <w:color w:val="000000"/>
                <w:sz w:val="22"/>
                <w:szCs w:val="22"/>
                <w:lang w:val="en-US"/>
              </w:rPr>
              <w:t>10</w:t>
            </w:r>
          </w:p>
        </w:tc>
        <w:tc>
          <w:tcPr>
            <w:tcW w:w="2409" w:type="dxa"/>
            <w:shd w:val="clear" w:color="auto" w:fill="auto"/>
            <w:vAlign w:val="center"/>
          </w:tcPr>
          <w:p w:rsidR="00995CCC" w:rsidRPr="00782A32" w:rsidRDefault="003F6918" w:rsidP="00A15075">
            <w:pPr>
              <w:jc w:val="center"/>
              <w:rPr>
                <w:color w:val="000000"/>
                <w:sz w:val="22"/>
                <w:szCs w:val="22"/>
              </w:rPr>
            </w:pPr>
            <w:r w:rsidRPr="00782A32">
              <w:rPr>
                <w:color w:val="000000"/>
                <w:sz w:val="22"/>
                <w:szCs w:val="22"/>
              </w:rPr>
              <w:t>Причіп «</w:t>
            </w:r>
            <w:proofErr w:type="spellStart"/>
            <w:r w:rsidRPr="00782A32">
              <w:rPr>
                <w:color w:val="000000"/>
                <w:sz w:val="22"/>
                <w:szCs w:val="22"/>
              </w:rPr>
              <w:t>Креон</w:t>
            </w:r>
            <w:proofErr w:type="spellEnd"/>
            <w:r w:rsidRPr="00782A32">
              <w:rPr>
                <w:color w:val="000000"/>
                <w:sz w:val="22"/>
                <w:szCs w:val="22"/>
              </w:rPr>
              <w:t xml:space="preserve"> 1Б-2500»</w:t>
            </w:r>
          </w:p>
        </w:tc>
        <w:tc>
          <w:tcPr>
            <w:tcW w:w="1418" w:type="dxa"/>
            <w:shd w:val="clear" w:color="auto" w:fill="auto"/>
            <w:vAlign w:val="center"/>
          </w:tcPr>
          <w:p w:rsidR="00995CCC" w:rsidRPr="00782A32" w:rsidRDefault="003F6918" w:rsidP="00A15075">
            <w:pPr>
              <w:jc w:val="center"/>
              <w:rPr>
                <w:color w:val="000000"/>
                <w:sz w:val="22"/>
                <w:szCs w:val="22"/>
                <w:lang w:val="en-US"/>
              </w:rPr>
            </w:pPr>
            <w:r w:rsidRPr="00782A32">
              <w:rPr>
                <w:color w:val="000000"/>
                <w:sz w:val="22"/>
                <w:szCs w:val="22"/>
                <w:lang w:val="en-US"/>
              </w:rPr>
              <w:t>BH1670XI</w:t>
            </w:r>
          </w:p>
        </w:tc>
        <w:tc>
          <w:tcPr>
            <w:tcW w:w="2977"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Y8W1B2500H0001507</w:t>
            </w:r>
          </w:p>
        </w:tc>
        <w:tc>
          <w:tcPr>
            <w:tcW w:w="1275"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2017</w:t>
            </w:r>
          </w:p>
        </w:tc>
        <w:tc>
          <w:tcPr>
            <w:tcW w:w="1560" w:type="dxa"/>
            <w:shd w:val="clear" w:color="auto" w:fill="auto"/>
            <w:vAlign w:val="center"/>
          </w:tcPr>
          <w:p w:rsidR="00995CCC" w:rsidRPr="00836E35" w:rsidRDefault="00836E35" w:rsidP="00A15075">
            <w:pPr>
              <w:jc w:val="center"/>
              <w:rPr>
                <w:color w:val="000000"/>
                <w:sz w:val="22"/>
                <w:szCs w:val="22"/>
                <w:lang w:val="en-US"/>
              </w:rPr>
            </w:pPr>
            <w:r>
              <w:rPr>
                <w:color w:val="000000"/>
                <w:sz w:val="22"/>
                <w:szCs w:val="22"/>
                <w:lang w:val="en-US"/>
              </w:rPr>
              <w:t>-</w:t>
            </w:r>
          </w:p>
        </w:tc>
      </w:tr>
    </w:tbl>
    <w:p w:rsidR="00F26FF5" w:rsidRPr="00782A32" w:rsidRDefault="00F26FF5" w:rsidP="00F26FF5">
      <w:pPr>
        <w:shd w:val="clear" w:color="auto" w:fill="FFFFFF"/>
        <w:spacing w:before="120" w:after="120"/>
        <w:jc w:val="both"/>
        <w:rPr>
          <w:b/>
          <w:spacing w:val="-6"/>
          <w:szCs w:val="24"/>
          <w:lang w:val="en-US" w:eastAsia="uk-UA"/>
        </w:rPr>
      </w:pPr>
    </w:p>
    <w:p w:rsidR="003F6918" w:rsidRPr="00E4266A" w:rsidRDefault="003F6918" w:rsidP="003F6918">
      <w:pPr>
        <w:widowControl w:val="0"/>
        <w:autoSpaceDE w:val="0"/>
        <w:autoSpaceDN w:val="0"/>
        <w:adjustRightInd w:val="0"/>
        <w:spacing w:before="120"/>
        <w:ind w:firstLine="567"/>
        <w:jc w:val="both"/>
      </w:pPr>
      <w:r w:rsidRPr="00E4266A">
        <w:t xml:space="preserve">У зв’язку з тим що автотранспорт </w:t>
      </w:r>
      <w:proofErr w:type="spellStart"/>
      <w:r w:rsidR="006441B1">
        <w:t>Opel</w:t>
      </w:r>
      <w:proofErr w:type="spellEnd"/>
      <w:r w:rsidR="006441B1">
        <w:t xml:space="preserve"> </w:t>
      </w:r>
      <w:proofErr w:type="spellStart"/>
      <w:r w:rsidR="006441B1">
        <w:t>Combo</w:t>
      </w:r>
      <w:proofErr w:type="spellEnd"/>
      <w:r w:rsidR="006441B1">
        <w:t xml:space="preserve"> </w:t>
      </w:r>
      <w:proofErr w:type="spellStart"/>
      <w:r w:rsidR="006441B1">
        <w:t>Life</w:t>
      </w:r>
      <w:proofErr w:type="spellEnd"/>
      <w:r w:rsidR="006441B1">
        <w:t xml:space="preserve">, державний номер ВН9260 ТВ </w:t>
      </w:r>
      <w:r w:rsidRPr="00B5623D">
        <w:t xml:space="preserve">(номер кузову </w:t>
      </w:r>
      <w:r w:rsidRPr="003F6918">
        <w:rPr>
          <w:lang w:eastAsia="zh-CN"/>
        </w:rPr>
        <w:t>W0VEC9HPANJ741756</w:t>
      </w:r>
      <w:r w:rsidRPr="00B5623D">
        <w:t>)</w:t>
      </w:r>
      <w:r w:rsidRPr="00E4266A">
        <w:t xml:space="preserve"> знаходиться на гарантійному сервісному обслуговуванні відповідно до сервісних книжок, Учасник повинен мати статус офіційного дилера </w:t>
      </w:r>
      <w:r>
        <w:rPr>
          <w:lang w:val="en-US"/>
        </w:rPr>
        <w:t>OPEL</w:t>
      </w:r>
      <w:r w:rsidRPr="00E4266A">
        <w:t xml:space="preserve"> або залучати для обслуговування та ремонту цих транспортних засобів субпідрядні організації, які мають статус офіційного дилера </w:t>
      </w:r>
      <w:r>
        <w:rPr>
          <w:lang w:val="en-US"/>
        </w:rPr>
        <w:t>OPEL</w:t>
      </w:r>
      <w:r w:rsidRPr="00E4266A">
        <w:t xml:space="preserve"> у Одеському регіоні.  Для цього учасник повинен надати у своєї тендерної документації:</w:t>
      </w:r>
    </w:p>
    <w:p w:rsidR="003F6918" w:rsidRPr="003F6918" w:rsidRDefault="003F6918" w:rsidP="003F6918">
      <w:pPr>
        <w:widowControl w:val="0"/>
        <w:numPr>
          <w:ilvl w:val="0"/>
          <w:numId w:val="36"/>
        </w:numPr>
        <w:autoSpaceDE w:val="0"/>
        <w:autoSpaceDN w:val="0"/>
        <w:adjustRightInd w:val="0"/>
        <w:spacing w:before="120"/>
        <w:ind w:left="1069" w:hanging="360"/>
        <w:jc w:val="both"/>
      </w:pPr>
      <w:r w:rsidRPr="00E4266A">
        <w:t xml:space="preserve">Копію чинного дилерського договору </w:t>
      </w:r>
      <w:r>
        <w:rPr>
          <w:lang w:val="en-US"/>
        </w:rPr>
        <w:t>OPEL</w:t>
      </w:r>
      <w:r w:rsidRPr="00E4266A">
        <w:t>;</w:t>
      </w:r>
    </w:p>
    <w:p w:rsidR="003F6918" w:rsidRPr="00E4266A" w:rsidRDefault="003F6918" w:rsidP="003F6918">
      <w:pPr>
        <w:widowControl w:val="0"/>
        <w:numPr>
          <w:ilvl w:val="0"/>
          <w:numId w:val="36"/>
        </w:numPr>
        <w:autoSpaceDE w:val="0"/>
        <w:autoSpaceDN w:val="0"/>
        <w:adjustRightInd w:val="0"/>
        <w:spacing w:before="120"/>
        <w:ind w:left="1069" w:hanging="360"/>
        <w:jc w:val="both"/>
      </w:pPr>
      <w:r>
        <w:t xml:space="preserve">Сертифікат офіційного дилера </w:t>
      </w:r>
      <w:r>
        <w:rPr>
          <w:lang w:val="en-US"/>
        </w:rPr>
        <w:t>OPEL</w:t>
      </w:r>
      <w:r>
        <w:t>.</w:t>
      </w:r>
    </w:p>
    <w:p w:rsidR="003F6918" w:rsidRPr="003F6918" w:rsidRDefault="003F6918" w:rsidP="00F26FF5">
      <w:pPr>
        <w:shd w:val="clear" w:color="auto" w:fill="FFFFFF"/>
        <w:spacing w:before="120" w:after="120"/>
        <w:jc w:val="both"/>
        <w:rPr>
          <w:b/>
          <w:spacing w:val="-6"/>
          <w:szCs w:val="24"/>
          <w:lang w:eastAsia="uk-UA"/>
        </w:rPr>
      </w:pPr>
    </w:p>
    <w:p w:rsidR="003F6918" w:rsidRPr="003F6918" w:rsidRDefault="003F6918" w:rsidP="00F26FF5">
      <w:pPr>
        <w:shd w:val="clear" w:color="auto" w:fill="FFFFFF"/>
        <w:spacing w:before="120" w:after="120"/>
        <w:jc w:val="both"/>
        <w:rPr>
          <w:b/>
          <w:spacing w:val="-6"/>
          <w:szCs w:val="24"/>
          <w:lang w:val="ru-RU" w:eastAsia="uk-UA"/>
        </w:rPr>
      </w:pPr>
    </w:p>
    <w:p w:rsidR="003F6918" w:rsidRPr="003F6918" w:rsidRDefault="003F6918" w:rsidP="00F26FF5">
      <w:pPr>
        <w:shd w:val="clear" w:color="auto" w:fill="FFFFFF"/>
        <w:spacing w:before="120" w:after="120"/>
        <w:jc w:val="both"/>
        <w:rPr>
          <w:b/>
          <w:spacing w:val="-6"/>
          <w:szCs w:val="24"/>
          <w:lang w:val="ru-RU" w:eastAsia="uk-UA"/>
        </w:rPr>
      </w:pPr>
    </w:p>
    <w:p w:rsidR="00F26FF5" w:rsidRPr="00F26FF5" w:rsidRDefault="00F26FF5" w:rsidP="00F26FF5">
      <w:pPr>
        <w:shd w:val="clear" w:color="auto" w:fill="FFFFFF"/>
        <w:spacing w:before="120" w:after="120"/>
        <w:jc w:val="both"/>
        <w:rPr>
          <w:b/>
          <w:color w:val="000000"/>
          <w:spacing w:val="-1"/>
          <w:szCs w:val="24"/>
        </w:rPr>
      </w:pPr>
      <w:r w:rsidRPr="00F26FF5">
        <w:rPr>
          <w:b/>
          <w:spacing w:val="-6"/>
          <w:szCs w:val="24"/>
          <w:lang w:eastAsia="uk-UA"/>
        </w:rPr>
        <w:t>2</w:t>
      </w:r>
      <w:r w:rsidRPr="00F26FF5">
        <w:rPr>
          <w:b/>
          <w:color w:val="000000"/>
          <w:spacing w:val="-1"/>
          <w:szCs w:val="24"/>
        </w:rPr>
        <w:t xml:space="preserve">. ТЕХНІЧНІ ВИМОГИ </w:t>
      </w:r>
      <w:r w:rsidRPr="00F26FF5">
        <w:rPr>
          <w:b/>
          <w:caps/>
          <w:color w:val="000000"/>
          <w:spacing w:val="-1"/>
          <w:szCs w:val="24"/>
        </w:rPr>
        <w:t>до станції технічного обслуговування автотранспортних засобів</w:t>
      </w:r>
    </w:p>
    <w:p w:rsidR="00F26FF5" w:rsidRPr="00F26FF5" w:rsidRDefault="00F26FF5" w:rsidP="007E6336">
      <w:pPr>
        <w:pStyle w:val="afff"/>
        <w:numPr>
          <w:ilvl w:val="1"/>
          <w:numId w:val="29"/>
        </w:numPr>
        <w:tabs>
          <w:tab w:val="left" w:pos="426"/>
        </w:tabs>
        <w:spacing w:after="0" w:line="240" w:lineRule="auto"/>
        <w:ind w:left="0" w:firstLine="0"/>
        <w:contextualSpacing w:val="0"/>
        <w:rPr>
          <w:rFonts w:ascii="Times New Roman" w:hAnsi="Times New Roman"/>
          <w:b/>
          <w:sz w:val="24"/>
          <w:szCs w:val="24"/>
        </w:rPr>
      </w:pPr>
      <w:r w:rsidRPr="00F26FF5">
        <w:rPr>
          <w:rFonts w:ascii="Times New Roman" w:hAnsi="Times New Roman"/>
          <w:b/>
          <w:sz w:val="24"/>
          <w:szCs w:val="24"/>
        </w:rPr>
        <w:t xml:space="preserve"> Вимоги до станції технічного обслуговування</w:t>
      </w:r>
    </w:p>
    <w:p w:rsidR="00F26FF5" w:rsidRPr="00F26FF5" w:rsidRDefault="00F26FF5" w:rsidP="007E6336">
      <w:pPr>
        <w:pStyle w:val="afff"/>
        <w:numPr>
          <w:ilvl w:val="2"/>
          <w:numId w:val="29"/>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 xml:space="preserve">Станція технічного обслуговування Учасника (надалі - СТО), де будуть надаватися послуги з </w:t>
      </w:r>
      <w:r>
        <w:rPr>
          <w:rFonts w:ascii="Times New Roman" w:hAnsi="Times New Roman"/>
          <w:sz w:val="24"/>
          <w:szCs w:val="24"/>
        </w:rPr>
        <w:t>ТО</w:t>
      </w:r>
      <w:r w:rsidRPr="00F26FF5">
        <w:rPr>
          <w:rFonts w:ascii="Times New Roman" w:hAnsi="Times New Roman"/>
          <w:sz w:val="24"/>
          <w:szCs w:val="24"/>
        </w:rPr>
        <w:t xml:space="preserve"> і ремонту </w:t>
      </w:r>
      <w:r>
        <w:rPr>
          <w:rFonts w:ascii="Times New Roman" w:hAnsi="Times New Roman"/>
          <w:sz w:val="24"/>
          <w:szCs w:val="24"/>
        </w:rPr>
        <w:t>АТЗ</w:t>
      </w:r>
      <w:r w:rsidRPr="00F26FF5">
        <w:rPr>
          <w:rFonts w:ascii="Times New Roman" w:hAnsi="Times New Roman"/>
          <w:sz w:val="24"/>
          <w:szCs w:val="24"/>
        </w:rPr>
        <w:t>, повинна мати відповідну організаційну структуру (приймальний відділ, відділ запчастин, особу відповідальну за якість наданих послуг).</w:t>
      </w:r>
    </w:p>
    <w:p w:rsidR="00F26FF5" w:rsidRPr="00F26FF5" w:rsidRDefault="0071548D" w:rsidP="0071548D">
      <w:pPr>
        <w:pStyle w:val="afff"/>
        <w:widowControl w:val="0"/>
        <w:spacing w:after="100" w:afterAutospacing="1" w:line="240" w:lineRule="auto"/>
        <w:ind w:left="0" w:right="23"/>
        <w:jc w:val="both"/>
        <w:rPr>
          <w:rFonts w:ascii="Times New Roman" w:hAnsi="Times New Roman"/>
          <w:sz w:val="24"/>
          <w:szCs w:val="24"/>
          <w:lang w:eastAsia="uk-UA"/>
        </w:rPr>
      </w:pPr>
      <w:r>
        <w:rPr>
          <w:rFonts w:ascii="Times New Roman" w:hAnsi="Times New Roman"/>
          <w:sz w:val="24"/>
          <w:szCs w:val="24"/>
        </w:rPr>
        <w:t xml:space="preserve">2.1.2. </w:t>
      </w:r>
      <w:r w:rsidR="00F26FF5" w:rsidRPr="00F26FF5">
        <w:rPr>
          <w:rFonts w:ascii="Times New Roman" w:hAnsi="Times New Roman"/>
          <w:sz w:val="24"/>
          <w:szCs w:val="24"/>
        </w:rPr>
        <w:t xml:space="preserve">ТО та ремонт АТЗ здійснюється </w:t>
      </w:r>
      <w:r w:rsidR="00F26FF5" w:rsidRPr="00F26FF5">
        <w:rPr>
          <w:rFonts w:ascii="Times New Roman" w:hAnsi="Times New Roman"/>
          <w:sz w:val="24"/>
          <w:szCs w:val="24"/>
          <w:lang w:eastAsia="uk-UA"/>
        </w:rPr>
        <w:t>на базі Учасника, яка</w:t>
      </w:r>
      <w:r w:rsidR="00F26FF5" w:rsidRPr="00F26FF5">
        <w:rPr>
          <w:rFonts w:ascii="Times New Roman" w:hAnsi="Times New Roman"/>
          <w:iCs/>
          <w:color w:val="000000"/>
          <w:spacing w:val="1"/>
          <w:sz w:val="24"/>
          <w:szCs w:val="24"/>
        </w:rPr>
        <w:t xml:space="preserve"> повинна знаходитись у м. Одеса або на відстані </w:t>
      </w:r>
      <w:r w:rsidR="00F26FF5" w:rsidRPr="00F26FF5">
        <w:rPr>
          <w:rFonts w:ascii="Times New Roman" w:hAnsi="Times New Roman"/>
          <w:iCs/>
          <w:spacing w:val="1"/>
          <w:sz w:val="24"/>
          <w:szCs w:val="24"/>
        </w:rPr>
        <w:t xml:space="preserve">не більше 10 км автомобільними шляхами загального користування </w:t>
      </w:r>
      <w:r w:rsidR="00F26FF5" w:rsidRPr="00F26FF5">
        <w:rPr>
          <w:rFonts w:ascii="Times New Roman" w:hAnsi="Times New Roman"/>
          <w:iCs/>
          <w:color w:val="000000"/>
          <w:spacing w:val="1"/>
          <w:sz w:val="24"/>
          <w:szCs w:val="24"/>
        </w:rPr>
        <w:t>від</w:t>
      </w:r>
      <w:r w:rsidR="00466B01">
        <w:rPr>
          <w:rFonts w:ascii="Times New Roman" w:hAnsi="Times New Roman"/>
          <w:spacing w:val="-6"/>
          <w:sz w:val="24"/>
          <w:szCs w:val="24"/>
        </w:rPr>
        <w:t xml:space="preserve"> </w:t>
      </w:r>
      <w:r w:rsidR="00F26FF5" w:rsidRPr="00F26FF5">
        <w:rPr>
          <w:rFonts w:ascii="Times New Roman" w:hAnsi="Times New Roman"/>
          <w:spacing w:val="-6"/>
          <w:sz w:val="24"/>
          <w:szCs w:val="24"/>
        </w:rPr>
        <w:t>м. Одеса</w:t>
      </w:r>
      <w:r w:rsidR="00F26FF5" w:rsidRPr="00F26FF5">
        <w:rPr>
          <w:rFonts w:ascii="Times New Roman" w:hAnsi="Times New Roman"/>
          <w:bCs/>
          <w:sz w:val="24"/>
          <w:szCs w:val="24"/>
        </w:rPr>
        <w:t>.</w:t>
      </w:r>
    </w:p>
    <w:p w:rsidR="00F26FF5" w:rsidRPr="00F26FF5" w:rsidRDefault="0071548D" w:rsidP="0071548D">
      <w:pPr>
        <w:pStyle w:val="afff"/>
        <w:widowControl w:val="0"/>
        <w:spacing w:after="100" w:afterAutospacing="1" w:line="240" w:lineRule="auto"/>
        <w:ind w:left="0" w:right="23"/>
        <w:jc w:val="both"/>
        <w:rPr>
          <w:rFonts w:ascii="Times New Roman" w:hAnsi="Times New Roman"/>
          <w:sz w:val="24"/>
          <w:szCs w:val="24"/>
          <w:lang w:eastAsia="uk-UA"/>
        </w:rPr>
      </w:pPr>
      <w:r>
        <w:rPr>
          <w:rFonts w:ascii="Times New Roman" w:hAnsi="Times New Roman"/>
          <w:sz w:val="24"/>
          <w:szCs w:val="24"/>
        </w:rPr>
        <w:t xml:space="preserve">2.1.3. </w:t>
      </w:r>
      <w:r w:rsidR="00F26FF5" w:rsidRPr="00F26FF5">
        <w:rPr>
          <w:rFonts w:ascii="Times New Roman" w:hAnsi="Times New Roman"/>
          <w:sz w:val="24"/>
          <w:szCs w:val="24"/>
        </w:rPr>
        <w:t>Забезпечувати при необхідності евакуацію транспортних засобів Замовника.</w:t>
      </w:r>
    </w:p>
    <w:p w:rsidR="00F26FF5" w:rsidRPr="00F26FF5" w:rsidRDefault="0071548D" w:rsidP="0071548D">
      <w:pPr>
        <w:pStyle w:val="afff"/>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2.1.4. </w:t>
      </w:r>
      <w:r w:rsidR="00F26FF5" w:rsidRPr="00F26FF5">
        <w:rPr>
          <w:rFonts w:ascii="Times New Roman" w:hAnsi="Times New Roman"/>
          <w:sz w:val="24"/>
          <w:szCs w:val="24"/>
        </w:rPr>
        <w:t>СТО повинна здійснювати усі без виключення види діагностики, технічного обслуговування і ремонту АТЗ Замовника.</w:t>
      </w:r>
    </w:p>
    <w:p w:rsidR="00F26FF5" w:rsidRPr="00F26FF5" w:rsidRDefault="0071548D" w:rsidP="0071548D">
      <w:pPr>
        <w:pStyle w:val="afff"/>
        <w:spacing w:after="0" w:line="240" w:lineRule="auto"/>
        <w:ind w:left="0"/>
        <w:contextualSpacing w:val="0"/>
        <w:jc w:val="both"/>
        <w:rPr>
          <w:rFonts w:ascii="Times New Roman" w:hAnsi="Times New Roman"/>
          <w:sz w:val="24"/>
          <w:szCs w:val="24"/>
        </w:rPr>
      </w:pPr>
      <w:r>
        <w:rPr>
          <w:rFonts w:ascii="Times New Roman" w:hAnsi="Times New Roman"/>
          <w:sz w:val="24"/>
          <w:szCs w:val="24"/>
          <w:lang w:eastAsia="uk-UA"/>
        </w:rPr>
        <w:t xml:space="preserve">2.1.5. </w:t>
      </w:r>
      <w:r w:rsidR="00F26FF5" w:rsidRPr="00F26FF5">
        <w:rPr>
          <w:rFonts w:ascii="Times New Roman" w:hAnsi="Times New Roman"/>
          <w:sz w:val="24"/>
          <w:szCs w:val="24"/>
          <w:lang w:eastAsia="uk-UA"/>
        </w:rPr>
        <w:t xml:space="preserve">СТО повинна мати не менше двох </w:t>
      </w:r>
      <w:proofErr w:type="spellStart"/>
      <w:r w:rsidR="00F26FF5" w:rsidRPr="00F26FF5">
        <w:rPr>
          <w:rFonts w:ascii="Times New Roman" w:hAnsi="Times New Roman"/>
          <w:sz w:val="24"/>
          <w:szCs w:val="24"/>
          <w:lang w:eastAsia="uk-UA"/>
        </w:rPr>
        <w:t>облаштованих</w:t>
      </w:r>
      <w:proofErr w:type="spellEnd"/>
      <w:r w:rsidR="00F26FF5" w:rsidRPr="00F26FF5">
        <w:rPr>
          <w:rFonts w:ascii="Times New Roman" w:hAnsi="Times New Roman"/>
          <w:sz w:val="24"/>
          <w:szCs w:val="24"/>
          <w:lang w:eastAsia="uk-UA"/>
        </w:rPr>
        <w:t xml:space="preserve"> підіймачами (вантажопідйомністю не менше 2,5 т) постів.</w:t>
      </w:r>
    </w:p>
    <w:p w:rsidR="00F26FF5" w:rsidRPr="00F26FF5" w:rsidRDefault="0071548D" w:rsidP="0071548D">
      <w:pPr>
        <w:pStyle w:val="afff"/>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2.1.6. </w:t>
      </w:r>
      <w:r w:rsidR="00F26FF5" w:rsidRPr="00F26FF5">
        <w:rPr>
          <w:rFonts w:ascii="Times New Roman" w:hAnsi="Times New Roman"/>
          <w:sz w:val="24"/>
          <w:szCs w:val="24"/>
        </w:rPr>
        <w:t>СТО повинна утилізувати відпрацьовані моторні та трансмісійні оливи, гальмівні та охолоджуючі рідини, фільтрувальні матеріали – мастильні, паливні, повітряні фільтри та фільтри очищування повітря салону, резино - металеві компоненти, після їх заміни за власний рахунок.</w:t>
      </w:r>
    </w:p>
    <w:p w:rsidR="00F26FF5" w:rsidRPr="00F26FF5" w:rsidRDefault="00F26FF5" w:rsidP="007E6336">
      <w:pPr>
        <w:pStyle w:val="afff"/>
        <w:numPr>
          <w:ilvl w:val="2"/>
          <w:numId w:val="33"/>
        </w:numPr>
        <w:spacing w:after="0" w:line="240" w:lineRule="auto"/>
        <w:contextualSpacing w:val="0"/>
        <w:jc w:val="both"/>
        <w:rPr>
          <w:rFonts w:ascii="Times New Roman" w:hAnsi="Times New Roman"/>
          <w:sz w:val="24"/>
          <w:szCs w:val="24"/>
        </w:rPr>
      </w:pPr>
      <w:r w:rsidRPr="00F26FF5">
        <w:rPr>
          <w:rFonts w:ascii="Times New Roman" w:hAnsi="Times New Roman"/>
          <w:sz w:val="24"/>
          <w:szCs w:val="24"/>
        </w:rPr>
        <w:t>СТО повинно надавати Послуги ТО та ремонту у робочі та вихідні дні (субота).</w:t>
      </w:r>
    </w:p>
    <w:p w:rsidR="00F26FF5" w:rsidRPr="00F26FF5" w:rsidRDefault="00F26FF5" w:rsidP="007E6336">
      <w:pPr>
        <w:pStyle w:val="afff"/>
        <w:numPr>
          <w:ilvl w:val="2"/>
          <w:numId w:val="33"/>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СТО обов'язково повинна мати таке обладнання:</w:t>
      </w:r>
    </w:p>
    <w:p w:rsidR="00F26FF5" w:rsidRPr="00F26FF5" w:rsidRDefault="00F26FF5" w:rsidP="00F26FF5">
      <w:pPr>
        <w:jc w:val="both"/>
        <w:rPr>
          <w:szCs w:val="24"/>
        </w:rPr>
      </w:pPr>
      <w:r w:rsidRPr="00F26FF5">
        <w:rPr>
          <w:szCs w:val="24"/>
        </w:rPr>
        <w:t>- обладнання для перевірки паливної системи;</w:t>
      </w:r>
    </w:p>
    <w:p w:rsidR="00F26FF5" w:rsidRPr="00F26FF5" w:rsidRDefault="00F26FF5" w:rsidP="00F26FF5">
      <w:pPr>
        <w:jc w:val="both"/>
        <w:rPr>
          <w:szCs w:val="24"/>
        </w:rPr>
      </w:pPr>
      <w:r w:rsidRPr="00F26FF5">
        <w:rPr>
          <w:szCs w:val="24"/>
        </w:rPr>
        <w:t>- обладнання для ремонту ГБО;</w:t>
      </w:r>
    </w:p>
    <w:p w:rsidR="00F26FF5" w:rsidRPr="00F26FF5" w:rsidRDefault="00F26FF5" w:rsidP="00F26FF5">
      <w:pPr>
        <w:jc w:val="both"/>
        <w:rPr>
          <w:szCs w:val="24"/>
        </w:rPr>
      </w:pPr>
      <w:r w:rsidRPr="00F26FF5">
        <w:rPr>
          <w:szCs w:val="24"/>
        </w:rPr>
        <w:t>- обладнання для діагностики та очищення інжекторів;</w:t>
      </w:r>
    </w:p>
    <w:p w:rsidR="00F26FF5" w:rsidRPr="00F26FF5" w:rsidRDefault="00F26FF5" w:rsidP="00F26FF5">
      <w:pPr>
        <w:jc w:val="both"/>
        <w:rPr>
          <w:szCs w:val="24"/>
        </w:rPr>
      </w:pPr>
      <w:r w:rsidRPr="00F26FF5">
        <w:rPr>
          <w:szCs w:val="24"/>
        </w:rPr>
        <w:t>- обладнання для діагностики і ремонту системи ABS;</w:t>
      </w:r>
    </w:p>
    <w:p w:rsidR="00F26FF5" w:rsidRPr="00F26FF5" w:rsidRDefault="00F26FF5" w:rsidP="00F26FF5">
      <w:pPr>
        <w:jc w:val="both"/>
        <w:rPr>
          <w:szCs w:val="24"/>
        </w:rPr>
      </w:pPr>
      <w:r w:rsidRPr="00F26FF5">
        <w:rPr>
          <w:szCs w:val="24"/>
        </w:rPr>
        <w:t>- обладнання для ремонту та чистки бензинових та дизельних паливних систем;</w:t>
      </w:r>
    </w:p>
    <w:p w:rsidR="00F26FF5" w:rsidRPr="00F26FF5" w:rsidRDefault="00F26FF5" w:rsidP="00F26FF5">
      <w:pPr>
        <w:jc w:val="both"/>
        <w:rPr>
          <w:szCs w:val="24"/>
        </w:rPr>
      </w:pPr>
      <w:r w:rsidRPr="00F26FF5">
        <w:rPr>
          <w:szCs w:val="24"/>
        </w:rPr>
        <w:t>- обладнання для проведення шино-монтажних послуг;</w:t>
      </w:r>
    </w:p>
    <w:p w:rsidR="00F26FF5" w:rsidRPr="00F26FF5" w:rsidRDefault="00F26FF5" w:rsidP="00F26FF5">
      <w:pPr>
        <w:jc w:val="both"/>
        <w:rPr>
          <w:szCs w:val="24"/>
        </w:rPr>
      </w:pPr>
      <w:r w:rsidRPr="00F26FF5">
        <w:rPr>
          <w:szCs w:val="24"/>
        </w:rPr>
        <w:t>- обладнання для виконання розвалу і сходження коліс;</w:t>
      </w:r>
    </w:p>
    <w:p w:rsidR="00F26FF5" w:rsidRPr="00F26FF5" w:rsidRDefault="00F26FF5" w:rsidP="00F26FF5">
      <w:pPr>
        <w:jc w:val="both"/>
        <w:rPr>
          <w:szCs w:val="24"/>
        </w:rPr>
      </w:pPr>
      <w:r w:rsidRPr="00F26FF5">
        <w:rPr>
          <w:szCs w:val="24"/>
        </w:rPr>
        <w:t>- обладнання для перевірки гальмівних зусиль коліс;</w:t>
      </w:r>
    </w:p>
    <w:p w:rsidR="00F26FF5" w:rsidRPr="00F26FF5" w:rsidRDefault="00F26FF5" w:rsidP="00F26FF5">
      <w:pPr>
        <w:jc w:val="both"/>
        <w:rPr>
          <w:szCs w:val="24"/>
        </w:rPr>
      </w:pPr>
      <w:r w:rsidRPr="00F26FF5">
        <w:rPr>
          <w:szCs w:val="24"/>
        </w:rPr>
        <w:t>- обладнання для діагностики двигунів внутрішнього згоряння, автоматичних та механічних коробок зміни передач;</w:t>
      </w:r>
    </w:p>
    <w:p w:rsidR="00F26FF5" w:rsidRPr="00F26FF5" w:rsidRDefault="00F26FF5" w:rsidP="00F26FF5">
      <w:pPr>
        <w:jc w:val="both"/>
        <w:rPr>
          <w:szCs w:val="24"/>
        </w:rPr>
      </w:pPr>
      <w:r w:rsidRPr="00F26FF5">
        <w:rPr>
          <w:szCs w:val="24"/>
        </w:rPr>
        <w:t>- професійний та спеціалізований інструмент для ремонту та обслуговування транспортних засобів Замовника;</w:t>
      </w:r>
    </w:p>
    <w:p w:rsidR="00F26FF5" w:rsidRPr="00F26FF5" w:rsidRDefault="00F26FF5" w:rsidP="0005603A">
      <w:pPr>
        <w:pStyle w:val="afff"/>
        <w:widowControl w:val="0"/>
        <w:spacing w:after="100" w:afterAutospacing="1" w:line="240" w:lineRule="auto"/>
        <w:jc w:val="both"/>
        <w:rPr>
          <w:rFonts w:ascii="Times New Roman" w:hAnsi="Times New Roman"/>
          <w:sz w:val="24"/>
          <w:szCs w:val="24"/>
          <w:lang w:eastAsia="uk-UA"/>
        </w:rPr>
      </w:pPr>
    </w:p>
    <w:p w:rsidR="00F26FF5" w:rsidRPr="00F26FF5" w:rsidRDefault="00F26FF5" w:rsidP="007E6336">
      <w:pPr>
        <w:pStyle w:val="afff"/>
        <w:numPr>
          <w:ilvl w:val="1"/>
          <w:numId w:val="33"/>
        </w:numPr>
        <w:tabs>
          <w:tab w:val="left" w:pos="426"/>
          <w:tab w:val="left" w:pos="1134"/>
        </w:tabs>
        <w:spacing w:after="0" w:line="240" w:lineRule="auto"/>
        <w:ind w:left="0" w:firstLine="0"/>
        <w:contextualSpacing w:val="0"/>
        <w:jc w:val="both"/>
        <w:rPr>
          <w:rFonts w:ascii="Times New Roman" w:hAnsi="Times New Roman"/>
          <w:b/>
          <w:sz w:val="24"/>
          <w:szCs w:val="24"/>
        </w:rPr>
      </w:pPr>
      <w:bookmarkStart w:id="14" w:name="bookmark14"/>
      <w:r w:rsidRPr="00F26FF5">
        <w:rPr>
          <w:rFonts w:ascii="Times New Roman" w:hAnsi="Times New Roman"/>
          <w:b/>
          <w:sz w:val="24"/>
          <w:szCs w:val="24"/>
        </w:rPr>
        <w:t>Вимоги до Послуг</w:t>
      </w:r>
    </w:p>
    <w:bookmarkEnd w:id="14"/>
    <w:p w:rsidR="00F26FF5" w:rsidRPr="00F26FF5" w:rsidRDefault="0071548D" w:rsidP="0071548D">
      <w:pPr>
        <w:pStyle w:val="afff"/>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2.2.1. </w:t>
      </w:r>
      <w:r w:rsidR="00F26FF5" w:rsidRPr="00F26FF5">
        <w:rPr>
          <w:rFonts w:ascii="Times New Roman" w:hAnsi="Times New Roman"/>
          <w:sz w:val="24"/>
          <w:szCs w:val="24"/>
        </w:rPr>
        <w:t>Учасник повинен мати можливість проводити наступні види ремонтів та ТО АТЗ Замовника:</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Діагностика і ремонт системи АBS;</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Діагностика і заміна вузлів та деталей паливних систем;</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Чистка бензинових і дизельних паливних систем;</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Поточний ремонт двигунів;</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Ремонт газобалонного обладнання;</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Ремонт трансмісії і ходової частини;</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Кермового механізму;</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Діагностика і ремонт електронних систем управління АТЗ;</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Діагностика і ремонт електрообладнання АТЗ;</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Перевірка та регулювання фар;</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Комплекс шино-монтажних послуг та балансування коліс;</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Виконання розвалу та сходження коліс;</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Проведення складних ремонтів, тощо;</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Кузовні, зварювальні та малярні роботи, тощо;</w:t>
      </w:r>
    </w:p>
    <w:p w:rsidR="00F26FF5" w:rsidRPr="00F26FF5" w:rsidRDefault="00F26FF5" w:rsidP="007E6336">
      <w:pPr>
        <w:pStyle w:val="afff"/>
        <w:numPr>
          <w:ilvl w:val="0"/>
          <w:numId w:val="28"/>
        </w:numPr>
        <w:tabs>
          <w:tab w:val="left" w:pos="284"/>
        </w:tabs>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Діагностика, ремонт вузлів та агрегатів (МКПП, АКПП, генератор, стартер та інше.).</w:t>
      </w:r>
    </w:p>
    <w:p w:rsidR="00F26FF5" w:rsidRPr="00F26FF5" w:rsidRDefault="00F26FF5" w:rsidP="007E6336">
      <w:pPr>
        <w:pStyle w:val="afff"/>
        <w:numPr>
          <w:ilvl w:val="2"/>
          <w:numId w:val="34"/>
        </w:numPr>
        <w:spacing w:after="0" w:line="240" w:lineRule="auto"/>
        <w:contextualSpacing w:val="0"/>
        <w:jc w:val="both"/>
        <w:rPr>
          <w:rFonts w:ascii="Times New Roman" w:hAnsi="Times New Roman"/>
          <w:sz w:val="24"/>
          <w:szCs w:val="24"/>
        </w:rPr>
      </w:pPr>
      <w:r w:rsidRPr="00F26FF5">
        <w:rPr>
          <w:rFonts w:ascii="Times New Roman" w:hAnsi="Times New Roman"/>
          <w:sz w:val="24"/>
          <w:szCs w:val="24"/>
        </w:rPr>
        <w:t>Учасник зобов’язаний забезпечити:</w:t>
      </w:r>
    </w:p>
    <w:p w:rsidR="00F26FF5" w:rsidRPr="00F26FF5" w:rsidRDefault="00F26FF5" w:rsidP="00F26FF5">
      <w:pPr>
        <w:jc w:val="both"/>
        <w:rPr>
          <w:szCs w:val="24"/>
        </w:rPr>
      </w:pPr>
      <w:r w:rsidRPr="00F26FF5">
        <w:rPr>
          <w:szCs w:val="24"/>
        </w:rPr>
        <w:t xml:space="preserve">- відповідальне зберігання АТЗ та обладнання, яке встановлене на АТЗ, а також відповідальне зберігання та використання за призначенням прийнятих від Замовника складових АТЗ, запчастин та витратних матеріалів, необхідних для виконання ремонту АТЗ. Відповідальне зберігання - комплекс організаційних і технічних заходів, які гарантують зберігання транспортного засобу та </w:t>
      </w:r>
      <w:r w:rsidRPr="00F26FF5">
        <w:rPr>
          <w:szCs w:val="24"/>
        </w:rPr>
        <w:lastRenderedPageBreak/>
        <w:t>обладнання, яке встановлене на АТЗ у відповідності до вимог експлуатаційної документації на транспортний засіб, протягом часу проведення ремонту та технічного обслуговування АТЗ;</w:t>
      </w:r>
    </w:p>
    <w:p w:rsidR="00F26FF5" w:rsidRPr="00F26FF5" w:rsidRDefault="00F26FF5" w:rsidP="00F26FF5">
      <w:pPr>
        <w:jc w:val="both"/>
        <w:rPr>
          <w:szCs w:val="24"/>
        </w:rPr>
      </w:pPr>
      <w:r w:rsidRPr="00F26FF5">
        <w:rPr>
          <w:szCs w:val="24"/>
        </w:rPr>
        <w:t>- повернення (на вимогу) Замовника демонтованих під час надання послуг складових частини АТЗ та витратних матеріалів;</w:t>
      </w:r>
    </w:p>
    <w:p w:rsidR="00F26FF5" w:rsidRPr="00F26FF5" w:rsidRDefault="00F26FF5" w:rsidP="00F26FF5">
      <w:pPr>
        <w:jc w:val="both"/>
        <w:rPr>
          <w:szCs w:val="24"/>
        </w:rPr>
      </w:pPr>
      <w:r w:rsidRPr="00F26FF5">
        <w:rPr>
          <w:szCs w:val="24"/>
        </w:rPr>
        <w:t>- у разі виникнення недоліків з наданих послуг під час прийняття АТЗ Замовником, Учасник безкоштовно усуває всі недоліки власними силами та за власні кошти.</w:t>
      </w:r>
    </w:p>
    <w:p w:rsidR="00F26FF5" w:rsidRPr="00F26FF5" w:rsidRDefault="00F26FF5" w:rsidP="00F26FF5">
      <w:pPr>
        <w:ind w:firstLine="708"/>
        <w:jc w:val="both"/>
        <w:rPr>
          <w:szCs w:val="24"/>
        </w:rPr>
      </w:pPr>
      <w:r w:rsidRPr="00F26FF5">
        <w:rPr>
          <w:szCs w:val="24"/>
        </w:rPr>
        <w:t>Технічний стан АТЗ після надання Учасником торгів послуг з ремонту повинен відповідати вимогам законодавства у сфері автомобільного транспорту та інструкціям заводів-виробників АТЗ.</w:t>
      </w:r>
    </w:p>
    <w:p w:rsidR="00F26FF5" w:rsidRPr="00F26FF5" w:rsidRDefault="00F26FF5" w:rsidP="00F26FF5">
      <w:pPr>
        <w:jc w:val="both"/>
        <w:rPr>
          <w:rFonts w:eastAsia="Calibri"/>
          <w:szCs w:val="24"/>
        </w:rPr>
      </w:pPr>
    </w:p>
    <w:p w:rsidR="00F26FF5" w:rsidRPr="00F26FF5" w:rsidRDefault="00F26FF5" w:rsidP="007E6336">
      <w:pPr>
        <w:pStyle w:val="afff"/>
        <w:numPr>
          <w:ilvl w:val="1"/>
          <w:numId w:val="34"/>
        </w:numPr>
        <w:tabs>
          <w:tab w:val="left" w:pos="426"/>
        </w:tabs>
        <w:spacing w:after="0" w:line="240" w:lineRule="auto"/>
        <w:ind w:left="567" w:hanging="567"/>
        <w:contextualSpacing w:val="0"/>
        <w:jc w:val="both"/>
        <w:rPr>
          <w:rFonts w:ascii="Times New Roman" w:hAnsi="Times New Roman"/>
          <w:b/>
          <w:sz w:val="24"/>
          <w:szCs w:val="24"/>
        </w:rPr>
      </w:pPr>
      <w:r w:rsidRPr="00F26FF5">
        <w:rPr>
          <w:rFonts w:ascii="Times New Roman" w:hAnsi="Times New Roman"/>
          <w:b/>
          <w:sz w:val="24"/>
          <w:szCs w:val="24"/>
        </w:rPr>
        <w:t xml:space="preserve"> Строки надання послуг:</w:t>
      </w:r>
    </w:p>
    <w:p w:rsidR="00F26FF5" w:rsidRPr="00F26FF5" w:rsidRDefault="0071548D" w:rsidP="0071548D">
      <w:pPr>
        <w:pStyle w:val="afff"/>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2.3.1. </w:t>
      </w:r>
      <w:r w:rsidR="00F26FF5" w:rsidRPr="00F26FF5">
        <w:rPr>
          <w:rFonts w:ascii="Times New Roman" w:hAnsi="Times New Roman"/>
          <w:sz w:val="24"/>
          <w:szCs w:val="24"/>
        </w:rPr>
        <w:t>Учасник зобов’язаний прийняти в роботу АТЗ Замовника - не пізніше 2 (двох) робочих  днів з дня звернення.</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Надання послуг здійснюється Учасником за зверненням замовника по електронній пошті. Звернення Замовника реєструється в журналі реєстрацій Учасника, в якому фіксується дата та час подання АТЗ Замовника.</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Замовник, в узгоджений час з Учасником, зобов’язаний самостійно доставити АТЗ на СТО.</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Учасник проводить технічну оцінку АТЗ та визначає несправність. На підставі проведеної оцінки технічного стану АТЗ, Учасник, після узгодженого із Замовником переліку послуг складає Наряд-замовлення.</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Учасник повинен прийняти та розпочати надання послуг не пізніше наступного робочого дня від дати підписання Наряду-замовлення, в якому визначається строк надання послуг та дата їх завершення.</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Тривалість надання послуг не повинна перевищувати заплановану кількість нормо-годин, що відображена в Наряді-замовленні.</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Строк надання Послуг здійснюється протягом 14 (чотирнадцяти) робочих днів з дати підписання уповноваженими представниками Сторін Наряду-замовлення.</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У випадку складних ремонтів та пов’язаних з додатковою поставкою товару, необхідного для надання послуг, строк надання послуг може бути продовжений, в залежності від складності поставки товару іноземного виробництва, але на строк не більше 30 (тридцяти) робочих днів.</w:t>
      </w:r>
    </w:p>
    <w:p w:rsidR="00F26FF5" w:rsidRPr="00F26FF5" w:rsidRDefault="00F26FF5" w:rsidP="00F26FF5">
      <w:pPr>
        <w:ind w:firstLine="708"/>
        <w:rPr>
          <w:szCs w:val="24"/>
        </w:rPr>
      </w:pPr>
      <w:r w:rsidRPr="00F26FF5">
        <w:rPr>
          <w:szCs w:val="24"/>
        </w:rPr>
        <w:t>У випадку продовження строку надання послуг Учасник зобов’язаний по електронній пошті повідомити про це замовника. Про продовження строку надання послуг робиться відмітка в Наряд – замовленні.</w:t>
      </w:r>
    </w:p>
    <w:p w:rsidR="00F26FF5" w:rsidRPr="00F26FF5" w:rsidRDefault="00F26FF5" w:rsidP="00F26FF5">
      <w:pPr>
        <w:rPr>
          <w:szCs w:val="24"/>
        </w:rPr>
      </w:pPr>
    </w:p>
    <w:p w:rsidR="00F26FF5" w:rsidRPr="00F26FF5" w:rsidRDefault="00F26FF5" w:rsidP="007E6336">
      <w:pPr>
        <w:pStyle w:val="afff"/>
        <w:numPr>
          <w:ilvl w:val="1"/>
          <w:numId w:val="34"/>
        </w:numPr>
        <w:tabs>
          <w:tab w:val="left" w:pos="426"/>
        </w:tabs>
        <w:spacing w:after="0" w:line="240" w:lineRule="auto"/>
        <w:ind w:left="567" w:hanging="567"/>
        <w:contextualSpacing w:val="0"/>
        <w:rPr>
          <w:rFonts w:ascii="Times New Roman" w:hAnsi="Times New Roman"/>
          <w:b/>
          <w:sz w:val="24"/>
          <w:szCs w:val="24"/>
        </w:rPr>
      </w:pPr>
      <w:r w:rsidRPr="00F26FF5">
        <w:rPr>
          <w:rFonts w:ascii="Times New Roman" w:hAnsi="Times New Roman"/>
          <w:b/>
          <w:sz w:val="24"/>
          <w:szCs w:val="24"/>
        </w:rPr>
        <w:t xml:space="preserve"> Вимоги до якості надання послуг та встановленого/заміненого товару.</w:t>
      </w:r>
    </w:p>
    <w:p w:rsidR="00F26FF5" w:rsidRPr="00F26FF5" w:rsidRDefault="0071548D" w:rsidP="0071548D">
      <w:pPr>
        <w:pStyle w:val="afff"/>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2.4.1. </w:t>
      </w:r>
      <w:r w:rsidR="00F26FF5" w:rsidRPr="00F26FF5">
        <w:rPr>
          <w:rFonts w:ascii="Times New Roman" w:hAnsi="Times New Roman"/>
          <w:sz w:val="24"/>
          <w:szCs w:val="24"/>
        </w:rPr>
        <w:t>Якість послуг з ТО і ремонту АТЗ повинні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При наданні послуг Учасник зобов’язується встановлювати/заміняти на АТЗ замовника оригінальний сертифікований товар, який допущений до використання заводом-виробником АТЗ та повинен бути новим.</w:t>
      </w:r>
    </w:p>
    <w:p w:rsidR="00F26FF5" w:rsidRPr="00F26FF5" w:rsidRDefault="00F26FF5" w:rsidP="007E6336">
      <w:pPr>
        <w:pStyle w:val="afff"/>
        <w:numPr>
          <w:ilvl w:val="2"/>
          <w:numId w:val="34"/>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 xml:space="preserve"> На вимогу Замовника Учасник повинен надати документальні дані про виробника товару (сертифікат відповідності, сертифікат походження і т.п.).</w:t>
      </w:r>
    </w:p>
    <w:p w:rsidR="00F26FF5" w:rsidRPr="00F26FF5" w:rsidRDefault="00F26FF5" w:rsidP="00F26FF5">
      <w:pPr>
        <w:rPr>
          <w:szCs w:val="24"/>
        </w:rPr>
      </w:pPr>
    </w:p>
    <w:p w:rsidR="00F26FF5" w:rsidRPr="00F26FF5" w:rsidRDefault="00F26FF5" w:rsidP="007E6336">
      <w:pPr>
        <w:pStyle w:val="afff"/>
        <w:numPr>
          <w:ilvl w:val="1"/>
          <w:numId w:val="34"/>
        </w:numPr>
        <w:tabs>
          <w:tab w:val="left" w:pos="426"/>
        </w:tabs>
        <w:spacing w:after="0" w:line="240" w:lineRule="auto"/>
        <w:ind w:left="851" w:hanging="851"/>
        <w:contextualSpacing w:val="0"/>
        <w:jc w:val="both"/>
        <w:rPr>
          <w:rFonts w:ascii="Times New Roman" w:hAnsi="Times New Roman"/>
          <w:b/>
          <w:sz w:val="24"/>
          <w:szCs w:val="24"/>
        </w:rPr>
      </w:pPr>
      <w:r w:rsidRPr="00F26FF5">
        <w:rPr>
          <w:rFonts w:ascii="Times New Roman" w:hAnsi="Times New Roman"/>
          <w:b/>
          <w:sz w:val="24"/>
          <w:szCs w:val="24"/>
        </w:rPr>
        <w:t xml:space="preserve"> Гарантійний термін та гарантійні зобов’язання.</w:t>
      </w:r>
    </w:p>
    <w:p w:rsidR="00F26FF5" w:rsidRPr="00F26FF5" w:rsidRDefault="00F26FF5" w:rsidP="007E6336">
      <w:pPr>
        <w:pStyle w:val="afff"/>
        <w:numPr>
          <w:ilvl w:val="2"/>
          <w:numId w:val="35"/>
        </w:numPr>
        <w:spacing w:after="0" w:line="240" w:lineRule="auto"/>
        <w:contextualSpacing w:val="0"/>
        <w:jc w:val="both"/>
        <w:rPr>
          <w:rFonts w:ascii="Times New Roman" w:hAnsi="Times New Roman"/>
          <w:sz w:val="24"/>
          <w:szCs w:val="24"/>
        </w:rPr>
      </w:pPr>
      <w:r w:rsidRPr="00F26FF5">
        <w:rPr>
          <w:rFonts w:ascii="Times New Roman" w:hAnsi="Times New Roman"/>
          <w:sz w:val="24"/>
          <w:szCs w:val="24"/>
        </w:rPr>
        <w:t>Гарантійні зобов’язання на послуги повинні визначатись строками:</w:t>
      </w:r>
    </w:p>
    <w:p w:rsidR="00F26FF5" w:rsidRPr="00F26FF5" w:rsidRDefault="00F26FF5" w:rsidP="007E6336">
      <w:pPr>
        <w:pStyle w:val="afff"/>
        <w:numPr>
          <w:ilvl w:val="0"/>
          <w:numId w:val="30"/>
        </w:numPr>
        <w:spacing w:after="0" w:line="240" w:lineRule="auto"/>
        <w:contextualSpacing w:val="0"/>
        <w:jc w:val="both"/>
        <w:rPr>
          <w:rFonts w:ascii="Times New Roman" w:hAnsi="Times New Roman"/>
          <w:sz w:val="24"/>
          <w:szCs w:val="24"/>
        </w:rPr>
      </w:pPr>
      <w:r w:rsidRPr="00F26FF5">
        <w:rPr>
          <w:rFonts w:ascii="Times New Roman" w:hAnsi="Times New Roman"/>
          <w:sz w:val="24"/>
          <w:szCs w:val="24"/>
        </w:rPr>
        <w:t>на «регулювальні роботи» - 20 (двадцять) календарних днів або 1'500 км пробігу;</w:t>
      </w:r>
    </w:p>
    <w:p w:rsidR="00F26FF5" w:rsidRPr="00F26FF5" w:rsidRDefault="00F26FF5" w:rsidP="007E6336">
      <w:pPr>
        <w:pStyle w:val="afff"/>
        <w:numPr>
          <w:ilvl w:val="0"/>
          <w:numId w:val="30"/>
        </w:numPr>
        <w:spacing w:after="0" w:line="240" w:lineRule="auto"/>
        <w:contextualSpacing w:val="0"/>
        <w:jc w:val="both"/>
        <w:rPr>
          <w:rFonts w:ascii="Times New Roman" w:hAnsi="Times New Roman"/>
          <w:sz w:val="24"/>
          <w:szCs w:val="24"/>
        </w:rPr>
      </w:pPr>
      <w:r w:rsidRPr="00F26FF5">
        <w:rPr>
          <w:rFonts w:ascii="Times New Roman" w:hAnsi="Times New Roman"/>
          <w:sz w:val="24"/>
          <w:szCs w:val="24"/>
        </w:rPr>
        <w:t>на ТО та ремонт ходової частини – 6 (шість) місяців або 30'000 км пробігу;</w:t>
      </w:r>
    </w:p>
    <w:p w:rsidR="00F26FF5" w:rsidRPr="00F26FF5" w:rsidRDefault="00F26FF5" w:rsidP="007E6336">
      <w:pPr>
        <w:pStyle w:val="afff"/>
        <w:numPr>
          <w:ilvl w:val="0"/>
          <w:numId w:val="30"/>
        </w:numPr>
        <w:spacing w:after="0" w:line="240" w:lineRule="auto"/>
        <w:contextualSpacing w:val="0"/>
        <w:jc w:val="both"/>
        <w:rPr>
          <w:rFonts w:ascii="Times New Roman" w:hAnsi="Times New Roman"/>
          <w:sz w:val="24"/>
          <w:szCs w:val="24"/>
        </w:rPr>
      </w:pPr>
      <w:r w:rsidRPr="00F26FF5">
        <w:rPr>
          <w:rFonts w:ascii="Times New Roman" w:hAnsi="Times New Roman"/>
          <w:sz w:val="24"/>
          <w:szCs w:val="24"/>
        </w:rPr>
        <w:t>на ремонт двигуна, агрегатів – 12 (дванадцять) місяців або 40'000 км пробігу;</w:t>
      </w:r>
    </w:p>
    <w:p w:rsidR="00F26FF5" w:rsidRPr="00F26FF5" w:rsidRDefault="00F26FF5" w:rsidP="00F26FF5">
      <w:pPr>
        <w:jc w:val="both"/>
        <w:rPr>
          <w:szCs w:val="24"/>
        </w:rPr>
      </w:pPr>
      <w:r w:rsidRPr="00F26FF5">
        <w:rPr>
          <w:szCs w:val="24"/>
        </w:rPr>
        <w:lastRenderedPageBreak/>
        <w:t>на кузовні, фарбувальні та зварювальні роботи, які супроводжують надання послуг –                            18 (вісімнадцять) місяців або 40'000 км пробігу.</w:t>
      </w:r>
    </w:p>
    <w:p w:rsidR="00F26FF5" w:rsidRPr="00F26FF5" w:rsidRDefault="00F26FF5" w:rsidP="007E6336">
      <w:pPr>
        <w:pStyle w:val="afff"/>
        <w:numPr>
          <w:ilvl w:val="2"/>
          <w:numId w:val="35"/>
        </w:numPr>
        <w:spacing w:after="0" w:line="240" w:lineRule="auto"/>
        <w:ind w:left="0" w:firstLine="0"/>
        <w:contextualSpacing w:val="0"/>
        <w:jc w:val="both"/>
        <w:rPr>
          <w:rFonts w:ascii="Times New Roman" w:hAnsi="Times New Roman"/>
          <w:sz w:val="24"/>
          <w:szCs w:val="24"/>
        </w:rPr>
      </w:pPr>
      <w:r w:rsidRPr="00F26FF5">
        <w:rPr>
          <w:rFonts w:ascii="Times New Roman" w:hAnsi="Times New Roman"/>
          <w:sz w:val="24"/>
          <w:szCs w:val="24"/>
        </w:rPr>
        <w:t xml:space="preserve">Гарантійний строк експлуатації на встановлений/замінений товар при наданні послуг повинен визначатись строками, передбаченими заводом – виробником, та не повинен бути менш ніж 12 (дванадцять) місяців або 20'000км пробігу АТЗ з дня встановлення/заміни товару при наданні послуг, крім запчастин  зі зменшеним ресурсом (гальмівні колодки, гальмівні диски, щітки склоочисника, лампочки, витратні матеріали і т. ін.). </w:t>
      </w:r>
    </w:p>
    <w:p w:rsidR="00F26FF5" w:rsidRPr="00F26FF5" w:rsidRDefault="00F26FF5" w:rsidP="00F26FF5">
      <w:pPr>
        <w:rPr>
          <w:b/>
          <w:szCs w:val="24"/>
          <w:u w:val="single"/>
        </w:rPr>
      </w:pPr>
    </w:p>
    <w:p w:rsidR="005C181F" w:rsidRPr="003B6656" w:rsidRDefault="005C181F" w:rsidP="005C181F">
      <w:pPr>
        <w:suppressAutoHyphens/>
        <w:ind w:right="283"/>
        <w:jc w:val="center"/>
        <w:rPr>
          <w:i/>
          <w:szCs w:val="24"/>
        </w:rPr>
      </w:pPr>
      <w:r w:rsidRPr="003B6656">
        <w:rPr>
          <w:b/>
          <w:kern w:val="2"/>
          <w:szCs w:val="24"/>
          <w:u w:val="single"/>
          <w:lang w:eastAsia="ar-SA"/>
        </w:rPr>
        <w:t>Розділ ІІ.</w:t>
      </w:r>
    </w:p>
    <w:p w:rsidR="005C181F" w:rsidRPr="003B6656" w:rsidRDefault="005C181F" w:rsidP="005C181F">
      <w:pPr>
        <w:pStyle w:val="afff"/>
        <w:ind w:left="0" w:right="283"/>
        <w:jc w:val="both"/>
        <w:rPr>
          <w:rFonts w:ascii="Times New Roman" w:hAnsi="Times New Roman"/>
          <w:b/>
          <w:sz w:val="24"/>
          <w:szCs w:val="24"/>
          <w:u w:val="single"/>
        </w:rPr>
      </w:pPr>
      <w:r w:rsidRPr="003B6656">
        <w:rPr>
          <w:rFonts w:ascii="Times New Roman" w:hAnsi="Times New Roman"/>
          <w:b/>
          <w:sz w:val="24"/>
          <w:szCs w:val="24"/>
          <w:u w:val="single"/>
        </w:rPr>
        <w:t>Документи, які Учасник повинен надати для підтвердження технічних та якісних характеристик предмета закупівлі при подачі тендерної пропозиції*:</w:t>
      </w:r>
    </w:p>
    <w:p w:rsidR="005C181F" w:rsidRPr="003B6656" w:rsidRDefault="005C181F" w:rsidP="005C181F">
      <w:pPr>
        <w:pStyle w:val="afff"/>
        <w:ind w:left="0" w:right="283"/>
        <w:jc w:val="both"/>
        <w:rPr>
          <w:rFonts w:ascii="Times New Roman" w:hAnsi="Times New Roman"/>
          <w:b/>
          <w:sz w:val="16"/>
          <w:szCs w:val="16"/>
          <w:u w:val="single"/>
        </w:rPr>
      </w:pPr>
    </w:p>
    <w:p w:rsidR="005C181F" w:rsidRDefault="005C181F" w:rsidP="005C181F">
      <w:pPr>
        <w:pStyle w:val="afff"/>
        <w:spacing w:after="0" w:line="240" w:lineRule="auto"/>
        <w:ind w:left="0" w:right="284" w:firstLine="567"/>
        <w:jc w:val="both"/>
        <w:rPr>
          <w:rFonts w:ascii="Times New Roman" w:hAnsi="Times New Roman"/>
          <w:color w:val="000000"/>
          <w:sz w:val="24"/>
          <w:szCs w:val="24"/>
        </w:rPr>
      </w:pPr>
      <w:r w:rsidRPr="003B6656">
        <w:rPr>
          <w:rFonts w:ascii="Times New Roman" w:hAnsi="Times New Roman"/>
          <w:color w:val="000000"/>
          <w:sz w:val="24"/>
          <w:szCs w:val="24"/>
        </w:rPr>
        <w:t xml:space="preserve">1. «ОПИС ТА ОСНОВНІ ВИМОГИ ДО ПРЕДМЕТУ ЗАКУПІВЛІ», </w:t>
      </w:r>
      <w:r w:rsidRPr="003B6656">
        <w:rPr>
          <w:rFonts w:ascii="Times New Roman" w:hAnsi="Times New Roman"/>
          <w:sz w:val="24"/>
          <w:szCs w:val="24"/>
        </w:rPr>
        <w:t xml:space="preserve"> який складається з </w:t>
      </w:r>
      <w:r w:rsidRPr="003B6656">
        <w:rPr>
          <w:rFonts w:ascii="Times New Roman" w:hAnsi="Times New Roman"/>
          <w:b/>
          <w:bCs/>
          <w:sz w:val="24"/>
          <w:szCs w:val="24"/>
        </w:rPr>
        <w:t xml:space="preserve">Розділу І </w:t>
      </w:r>
      <w:r w:rsidRPr="003B6656">
        <w:rPr>
          <w:rFonts w:ascii="Times New Roman" w:hAnsi="Times New Roman"/>
          <w:sz w:val="24"/>
          <w:szCs w:val="24"/>
        </w:rPr>
        <w:t xml:space="preserve">  Додатку 3 цієї тендерної документації</w:t>
      </w:r>
      <w:r w:rsidRPr="003B6656">
        <w:rPr>
          <w:rFonts w:ascii="Times New Roman" w:hAnsi="Times New Roman"/>
          <w:color w:val="000000"/>
          <w:sz w:val="24"/>
          <w:szCs w:val="24"/>
        </w:rPr>
        <w:t>, за підписом уповноваженої особи Учасника, завірений печаткою (у випадку її використання), в якості погодження та підтвердження виконання вказаних послуг.</w:t>
      </w:r>
    </w:p>
    <w:p w:rsidR="0005603A" w:rsidRPr="003B6656" w:rsidRDefault="0005603A" w:rsidP="005C181F">
      <w:pPr>
        <w:pStyle w:val="afff"/>
        <w:spacing w:after="0" w:line="240" w:lineRule="auto"/>
        <w:ind w:left="0" w:right="284" w:firstLine="567"/>
        <w:jc w:val="both"/>
        <w:rPr>
          <w:rFonts w:ascii="Times New Roman" w:hAnsi="Times New Roman"/>
          <w:color w:val="000000"/>
          <w:sz w:val="24"/>
          <w:szCs w:val="24"/>
        </w:rPr>
      </w:pPr>
    </w:p>
    <w:p w:rsidR="0005603A" w:rsidRPr="0005603A" w:rsidRDefault="005C181F" w:rsidP="0005603A">
      <w:pPr>
        <w:pStyle w:val="afff"/>
        <w:tabs>
          <w:tab w:val="left" w:pos="709"/>
          <w:tab w:val="center" w:pos="4153"/>
          <w:tab w:val="right" w:pos="8306"/>
        </w:tabs>
        <w:spacing w:after="0" w:line="240" w:lineRule="auto"/>
        <w:ind w:left="0" w:firstLine="360"/>
        <w:contextualSpacing w:val="0"/>
        <w:jc w:val="both"/>
        <w:rPr>
          <w:rFonts w:ascii="Times New Roman" w:hAnsi="Times New Roman"/>
          <w:color w:val="000000"/>
          <w:sz w:val="24"/>
          <w:szCs w:val="24"/>
        </w:rPr>
      </w:pPr>
      <w:r w:rsidRPr="003B6656">
        <w:rPr>
          <w:rFonts w:ascii="Times New Roman" w:hAnsi="Times New Roman"/>
          <w:color w:val="000000"/>
          <w:sz w:val="24"/>
          <w:szCs w:val="24"/>
        </w:rPr>
        <w:t>2.</w:t>
      </w:r>
      <w:r w:rsidR="0005603A">
        <w:rPr>
          <w:rFonts w:ascii="Times New Roman" w:hAnsi="Times New Roman"/>
          <w:color w:val="000000"/>
          <w:sz w:val="24"/>
          <w:szCs w:val="24"/>
        </w:rPr>
        <w:t xml:space="preserve"> </w:t>
      </w:r>
      <w:r w:rsidR="0005603A" w:rsidRPr="0005603A">
        <w:rPr>
          <w:rFonts w:ascii="Times New Roman" w:hAnsi="Times New Roman"/>
          <w:color w:val="000000"/>
          <w:sz w:val="24"/>
          <w:szCs w:val="24"/>
        </w:rPr>
        <w:t xml:space="preserve">Гарантійний лист </w:t>
      </w:r>
      <w:r w:rsidR="0005603A" w:rsidRPr="00D6417B">
        <w:rPr>
          <w:rFonts w:ascii="Times New Roman" w:hAnsi="Times New Roman"/>
          <w:sz w:val="24"/>
          <w:szCs w:val="24"/>
        </w:rPr>
        <w:t xml:space="preserve">за підписом уповноваженої особи Учасника, завірений печаткою (у </w:t>
      </w:r>
      <w:r w:rsidR="0032245C">
        <w:rPr>
          <w:rFonts w:ascii="Times New Roman" w:hAnsi="Times New Roman"/>
          <w:sz w:val="24"/>
          <w:szCs w:val="24"/>
        </w:rPr>
        <w:t>разі</w:t>
      </w:r>
      <w:r w:rsidR="0005603A" w:rsidRPr="00D6417B">
        <w:rPr>
          <w:rFonts w:ascii="Times New Roman" w:hAnsi="Times New Roman"/>
          <w:sz w:val="24"/>
          <w:szCs w:val="24"/>
        </w:rPr>
        <w:t xml:space="preserve"> її використання)</w:t>
      </w:r>
      <w:r w:rsidR="0005603A">
        <w:rPr>
          <w:rFonts w:ascii="Times New Roman" w:hAnsi="Times New Roman"/>
          <w:sz w:val="24"/>
          <w:szCs w:val="24"/>
        </w:rPr>
        <w:t xml:space="preserve"> </w:t>
      </w:r>
      <w:r w:rsidR="0005603A" w:rsidRPr="0005603A">
        <w:rPr>
          <w:rFonts w:ascii="Times New Roman" w:hAnsi="Times New Roman"/>
          <w:color w:val="000000"/>
          <w:sz w:val="24"/>
          <w:szCs w:val="24"/>
        </w:rPr>
        <w:t>про те, що:</w:t>
      </w:r>
    </w:p>
    <w:p w:rsidR="0005603A" w:rsidRPr="0005603A" w:rsidRDefault="0005603A" w:rsidP="007E6336">
      <w:pPr>
        <w:pStyle w:val="afff"/>
        <w:numPr>
          <w:ilvl w:val="0"/>
          <w:numId w:val="31"/>
        </w:numPr>
        <w:spacing w:after="0" w:line="240" w:lineRule="auto"/>
        <w:contextualSpacing w:val="0"/>
        <w:jc w:val="both"/>
        <w:rPr>
          <w:rFonts w:ascii="Times New Roman" w:hAnsi="Times New Roman"/>
          <w:color w:val="000000"/>
          <w:sz w:val="24"/>
          <w:szCs w:val="24"/>
        </w:rPr>
      </w:pPr>
      <w:r w:rsidRPr="0005603A">
        <w:rPr>
          <w:rFonts w:ascii="Times New Roman" w:hAnsi="Times New Roman"/>
          <w:color w:val="000000"/>
          <w:sz w:val="24"/>
          <w:szCs w:val="24"/>
        </w:rPr>
        <w:t>Учасник гарантує використання в ремонті АТЗ Замовника автозапчастин, які рекомендовані заводом-виробником АТЗ для відповідної марки автомобілів;</w:t>
      </w:r>
    </w:p>
    <w:p w:rsidR="0005603A" w:rsidRPr="0005603A" w:rsidRDefault="0005603A" w:rsidP="007E6336">
      <w:pPr>
        <w:pStyle w:val="afff"/>
        <w:numPr>
          <w:ilvl w:val="0"/>
          <w:numId w:val="31"/>
        </w:numPr>
        <w:spacing w:after="0" w:line="240" w:lineRule="auto"/>
        <w:contextualSpacing w:val="0"/>
        <w:jc w:val="both"/>
        <w:rPr>
          <w:rFonts w:ascii="Times New Roman" w:hAnsi="Times New Roman"/>
          <w:color w:val="000000"/>
          <w:sz w:val="24"/>
          <w:szCs w:val="24"/>
        </w:rPr>
      </w:pPr>
      <w:r w:rsidRPr="0005603A">
        <w:rPr>
          <w:rFonts w:ascii="Times New Roman" w:hAnsi="Times New Roman"/>
          <w:color w:val="000000"/>
          <w:sz w:val="24"/>
          <w:szCs w:val="24"/>
        </w:rPr>
        <w:t>Учасник гарантує безкоштовну заміну бракованих запчастин та виконання послуг пов’язаних з цією заміною за власні кошти;</w:t>
      </w:r>
    </w:p>
    <w:p w:rsidR="0005603A" w:rsidRDefault="0005603A" w:rsidP="007E6336">
      <w:pPr>
        <w:pStyle w:val="afff"/>
        <w:numPr>
          <w:ilvl w:val="0"/>
          <w:numId w:val="31"/>
        </w:numPr>
        <w:spacing w:after="0" w:line="240" w:lineRule="auto"/>
        <w:contextualSpacing w:val="0"/>
        <w:jc w:val="both"/>
        <w:rPr>
          <w:rFonts w:ascii="Times New Roman" w:hAnsi="Times New Roman"/>
          <w:color w:val="000000"/>
          <w:sz w:val="24"/>
          <w:szCs w:val="24"/>
        </w:rPr>
      </w:pPr>
      <w:r w:rsidRPr="0005603A">
        <w:rPr>
          <w:rFonts w:ascii="Times New Roman" w:hAnsi="Times New Roman"/>
          <w:color w:val="000000"/>
          <w:sz w:val="24"/>
          <w:szCs w:val="24"/>
        </w:rPr>
        <w:t>Учасник гарантує, що гарантійний строк на встановлений/замінений товар при наданні послуг буде визначатись строками, передбаченими заводом – виробником, та не буде  меншим ніж 12 (дванадцять) місяців або 20'000км пробігу транспортного засобу з дня встановлення/заміни товару при наданні послуг, крім запчастин  зі зменшеним ресурсом (гальмівні колодки, гальмівні диски, щітки склоочисника, лампочки, витратні матеріали і т. ін.).</w:t>
      </w:r>
    </w:p>
    <w:p w:rsidR="0005603A" w:rsidRPr="0005603A" w:rsidRDefault="0005603A" w:rsidP="0005603A">
      <w:pPr>
        <w:pStyle w:val="afff"/>
        <w:spacing w:after="0" w:line="240" w:lineRule="auto"/>
        <w:contextualSpacing w:val="0"/>
        <w:jc w:val="both"/>
        <w:rPr>
          <w:rFonts w:ascii="Times New Roman" w:hAnsi="Times New Roman"/>
          <w:color w:val="000000"/>
          <w:sz w:val="24"/>
          <w:szCs w:val="24"/>
        </w:rPr>
      </w:pPr>
    </w:p>
    <w:p w:rsidR="0005603A" w:rsidRPr="00D6417B" w:rsidRDefault="0005603A" w:rsidP="0005603A">
      <w:pPr>
        <w:pStyle w:val="afff"/>
        <w:tabs>
          <w:tab w:val="left" w:pos="284"/>
          <w:tab w:val="left" w:pos="993"/>
          <w:tab w:val="left" w:pos="1276"/>
        </w:tabs>
        <w:spacing w:after="0" w:line="240" w:lineRule="auto"/>
        <w:ind w:left="0" w:firstLine="567"/>
        <w:contextualSpacing w:val="0"/>
        <w:jc w:val="both"/>
        <w:rPr>
          <w:rFonts w:ascii="Times New Roman" w:eastAsia="Times New Roman" w:hAnsi="Times New Roman"/>
          <w:sz w:val="24"/>
          <w:szCs w:val="24"/>
          <w:lang w:eastAsia="ru-RU"/>
        </w:rPr>
      </w:pPr>
      <w:r>
        <w:rPr>
          <w:rFonts w:ascii="Times New Roman" w:hAnsi="Times New Roman"/>
          <w:sz w:val="24"/>
          <w:szCs w:val="24"/>
        </w:rPr>
        <w:t>3</w:t>
      </w:r>
      <w:r w:rsidR="005C181F" w:rsidRPr="003B6656">
        <w:rPr>
          <w:rFonts w:ascii="Times New Roman" w:hAnsi="Times New Roman"/>
          <w:sz w:val="24"/>
          <w:szCs w:val="24"/>
        </w:rPr>
        <w:t>. </w:t>
      </w:r>
      <w:r w:rsidRPr="00D6417B">
        <w:rPr>
          <w:rFonts w:ascii="Times New Roman" w:hAnsi="Times New Roman"/>
          <w:sz w:val="24"/>
          <w:szCs w:val="24"/>
        </w:rPr>
        <w:t>Довідку (складен</w:t>
      </w:r>
      <w:r>
        <w:rPr>
          <w:rFonts w:ascii="Times New Roman" w:hAnsi="Times New Roman"/>
          <w:sz w:val="24"/>
          <w:szCs w:val="24"/>
        </w:rPr>
        <w:t>у</w:t>
      </w:r>
      <w:r w:rsidRPr="00D6417B">
        <w:rPr>
          <w:rFonts w:ascii="Times New Roman" w:hAnsi="Times New Roman"/>
          <w:sz w:val="24"/>
          <w:szCs w:val="24"/>
        </w:rPr>
        <w:t xml:space="preserve"> в довільній формі), що СТО знаходиться під цілодобовою охороною</w:t>
      </w:r>
      <w:r>
        <w:rPr>
          <w:rFonts w:ascii="Times New Roman" w:hAnsi="Times New Roman"/>
          <w:sz w:val="24"/>
          <w:szCs w:val="24"/>
        </w:rPr>
        <w:t>,</w:t>
      </w:r>
      <w:r w:rsidRPr="00D6417B">
        <w:rPr>
          <w:rFonts w:ascii="Times New Roman" w:hAnsi="Times New Roman"/>
          <w:sz w:val="24"/>
          <w:szCs w:val="24"/>
        </w:rPr>
        <w:t xml:space="preserve"> за підписом уповноваженої особи Учасника, завірен</w:t>
      </w:r>
      <w:r>
        <w:rPr>
          <w:rFonts w:ascii="Times New Roman" w:hAnsi="Times New Roman"/>
          <w:sz w:val="24"/>
          <w:szCs w:val="24"/>
        </w:rPr>
        <w:t>у</w:t>
      </w:r>
      <w:r w:rsidRPr="00D6417B">
        <w:rPr>
          <w:rFonts w:ascii="Times New Roman" w:hAnsi="Times New Roman"/>
          <w:sz w:val="24"/>
          <w:szCs w:val="24"/>
        </w:rPr>
        <w:t xml:space="preserve"> печаткою (у випадку її використання).</w:t>
      </w:r>
    </w:p>
    <w:p w:rsidR="005C181F" w:rsidRPr="003B6656" w:rsidRDefault="005C181F" w:rsidP="005C181F">
      <w:pPr>
        <w:pStyle w:val="afff"/>
        <w:spacing w:after="0" w:line="240" w:lineRule="auto"/>
        <w:ind w:left="0" w:right="284" w:firstLine="567"/>
        <w:jc w:val="both"/>
        <w:rPr>
          <w:rFonts w:ascii="Times New Roman" w:hAnsi="Times New Roman"/>
          <w:color w:val="000000"/>
          <w:sz w:val="24"/>
          <w:szCs w:val="24"/>
        </w:rPr>
      </w:pPr>
    </w:p>
    <w:p w:rsidR="000A7907" w:rsidRPr="003B6656" w:rsidRDefault="000A7907" w:rsidP="00CC37C4">
      <w:pPr>
        <w:pStyle w:val="afff"/>
        <w:spacing w:after="0" w:line="240" w:lineRule="auto"/>
        <w:ind w:left="0"/>
        <w:jc w:val="both"/>
        <w:rPr>
          <w:rFonts w:ascii="Times New Roman" w:eastAsia="Times New Roman" w:hAnsi="Times New Roman"/>
          <w:b/>
          <w:bCs/>
          <w:snapToGrid w:val="0"/>
          <w:kern w:val="28"/>
          <w:sz w:val="24"/>
          <w:szCs w:val="24"/>
        </w:rPr>
      </w:pPr>
    </w:p>
    <w:p w:rsidR="00486F28" w:rsidRPr="003B6656" w:rsidRDefault="00486F28" w:rsidP="00B433E0">
      <w:pPr>
        <w:pStyle w:val="Default"/>
        <w:tabs>
          <w:tab w:val="left" w:pos="284"/>
          <w:tab w:val="left" w:pos="1134"/>
        </w:tabs>
        <w:spacing w:after="46"/>
        <w:jc w:val="both"/>
        <w:rPr>
          <w:rFonts w:ascii="Times New Roman" w:hAnsi="Times New Roman" w:cs="Times New Roman"/>
          <w:sz w:val="16"/>
          <w:szCs w:val="16"/>
          <w:lang w:val="uk-UA"/>
        </w:rPr>
      </w:pPr>
    </w:p>
    <w:p w:rsidR="00486F28" w:rsidRPr="003B6656" w:rsidRDefault="00486F28" w:rsidP="00486F28">
      <w:pPr>
        <w:jc w:val="both"/>
        <w:rPr>
          <w:i/>
          <w:iCs/>
        </w:rPr>
      </w:pPr>
      <w:r w:rsidRPr="003B6656">
        <w:rPr>
          <w:i/>
          <w:iCs/>
        </w:rPr>
        <w:t>*Примітка:</w:t>
      </w:r>
    </w:p>
    <w:p w:rsidR="00486F28" w:rsidRPr="003B6656" w:rsidRDefault="00486F28" w:rsidP="00486F28">
      <w:pPr>
        <w:jc w:val="both"/>
        <w:rPr>
          <w:b/>
          <w:i/>
          <w:iCs/>
          <w:snapToGrid/>
        </w:rPr>
      </w:pPr>
      <w:r w:rsidRPr="003B6656">
        <w:rPr>
          <w:rFonts w:cs="Calibri"/>
        </w:rPr>
        <w:t xml:space="preserve"> </w:t>
      </w:r>
      <w:r w:rsidRPr="003B6656">
        <w:rPr>
          <w:i/>
          <w:iCs/>
        </w:rPr>
        <w:t xml:space="preserve">Документи надаються у сканованому вигляді в форматі PDF або у вигляді </w:t>
      </w:r>
      <w:r w:rsidRPr="003B6656">
        <w:rPr>
          <w:b/>
          <w:bCs/>
          <w:i/>
          <w:iCs/>
          <w:lang w:eastAsia="uk-UA"/>
        </w:rPr>
        <w:t xml:space="preserve">електронного документу з накладеним електронним підписом відповідно до Закону України “Про електронні документи та електронний </w:t>
      </w:r>
      <w:proofErr w:type="spellStart"/>
      <w:r w:rsidRPr="003B6656">
        <w:rPr>
          <w:b/>
          <w:bCs/>
          <w:i/>
          <w:iCs/>
          <w:lang w:eastAsia="uk-UA"/>
        </w:rPr>
        <w:t>документообіг”</w:t>
      </w:r>
      <w:proofErr w:type="spellEnd"/>
      <w:r w:rsidRPr="003B6656">
        <w:rPr>
          <w:b/>
          <w:bCs/>
          <w:i/>
          <w:iCs/>
          <w:lang w:eastAsia="uk-UA"/>
        </w:rPr>
        <w:t xml:space="preserve">, Закону України “Про електронні довірчі </w:t>
      </w:r>
      <w:proofErr w:type="spellStart"/>
      <w:r w:rsidRPr="003B6656">
        <w:rPr>
          <w:b/>
          <w:bCs/>
          <w:i/>
          <w:iCs/>
          <w:lang w:eastAsia="uk-UA"/>
        </w:rPr>
        <w:t>послуги”</w:t>
      </w:r>
      <w:proofErr w:type="spellEnd"/>
      <w:r w:rsidR="00D424BF" w:rsidRPr="003B6656">
        <w:rPr>
          <w:b/>
          <w:bCs/>
          <w:i/>
          <w:iCs/>
          <w:lang w:eastAsia="uk-UA"/>
        </w:rPr>
        <w:t>,</w:t>
      </w:r>
      <w:r w:rsidRPr="003B6656">
        <w:rPr>
          <w:b/>
          <w:bCs/>
          <w:i/>
          <w:iCs/>
          <w:lang w:eastAsia="uk-UA"/>
        </w:rPr>
        <w:t xml:space="preserve"> </w:t>
      </w:r>
      <w:r w:rsidRPr="003B6656">
        <w:rPr>
          <w:b/>
          <w:i/>
          <w:iCs/>
          <w:snapToGrid/>
          <w:color w:val="00000A"/>
        </w:rPr>
        <w:t xml:space="preserve">Постанови КМУ «Про реалізацію </w:t>
      </w:r>
      <w:r w:rsidRPr="003B6656">
        <w:rPr>
          <w:b/>
          <w:i/>
          <w:iCs/>
          <w:snapToGrid/>
        </w:rPr>
        <w:t>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E247F6" w:rsidRPr="003B6656">
        <w:rPr>
          <w:b/>
          <w:i/>
          <w:iCs/>
          <w:sz w:val="23"/>
          <w:szCs w:val="23"/>
        </w:rPr>
        <w:t xml:space="preserve"> та Постанови КМУ «Деякі питання забезпечення безперебійного функціонування системи надання електронних довірчих послуг» (зі змінами)</w:t>
      </w:r>
      <w:r w:rsidRPr="003B6656">
        <w:rPr>
          <w:b/>
          <w:i/>
          <w:iCs/>
          <w:snapToGrid/>
        </w:rPr>
        <w:t>.</w:t>
      </w:r>
    </w:p>
    <w:p w:rsidR="00AD3730" w:rsidRPr="003B6656" w:rsidRDefault="002727DA" w:rsidP="00FD62D9">
      <w:pPr>
        <w:pStyle w:val="1fe"/>
        <w:jc w:val="right"/>
        <w:rPr>
          <w:b/>
          <w:szCs w:val="24"/>
          <w:lang w:val="uk-UA"/>
        </w:rPr>
      </w:pPr>
      <w:r w:rsidRPr="003B6656">
        <w:rPr>
          <w:b/>
          <w:i/>
          <w:iCs/>
          <w:lang w:val="uk-UA"/>
        </w:rPr>
        <w:br w:type="page"/>
      </w:r>
      <w:r w:rsidR="00AD3730" w:rsidRPr="003B6656">
        <w:rPr>
          <w:rFonts w:ascii="Times New Roman" w:hAnsi="Times New Roman"/>
          <w:b/>
          <w:sz w:val="24"/>
          <w:szCs w:val="24"/>
          <w:lang w:val="uk-UA"/>
        </w:rPr>
        <w:lastRenderedPageBreak/>
        <w:t>Додаток 4</w:t>
      </w:r>
    </w:p>
    <w:p w:rsidR="00AD3730" w:rsidRPr="003B6656" w:rsidRDefault="00AD3730" w:rsidP="00AD3730">
      <w:pPr>
        <w:pStyle w:val="1fe"/>
        <w:jc w:val="right"/>
        <w:rPr>
          <w:rFonts w:ascii="Times New Roman" w:hAnsi="Times New Roman"/>
          <w:b/>
          <w:sz w:val="24"/>
          <w:szCs w:val="24"/>
          <w:lang w:val="uk-UA"/>
        </w:rPr>
      </w:pPr>
      <w:r w:rsidRPr="003B6656">
        <w:rPr>
          <w:rFonts w:ascii="Times New Roman" w:hAnsi="Times New Roman"/>
          <w:b/>
          <w:sz w:val="24"/>
          <w:szCs w:val="24"/>
          <w:lang w:val="uk-UA"/>
        </w:rPr>
        <w:t>до тендерної документації</w:t>
      </w:r>
    </w:p>
    <w:p w:rsidR="008F2FBD" w:rsidRPr="003B6656" w:rsidRDefault="008F2FBD" w:rsidP="009C7E57">
      <w:pPr>
        <w:tabs>
          <w:tab w:val="left" w:pos="1276"/>
          <w:tab w:val="center" w:pos="4677"/>
          <w:tab w:val="right" w:pos="9356"/>
        </w:tabs>
        <w:ind w:firstLine="567"/>
        <w:contextualSpacing/>
        <w:jc w:val="center"/>
        <w:rPr>
          <w:b/>
          <w:bCs/>
          <w:szCs w:val="24"/>
        </w:rPr>
      </w:pPr>
    </w:p>
    <w:p w:rsidR="00E44521" w:rsidRPr="003B6656" w:rsidRDefault="00E44521" w:rsidP="00E44521">
      <w:pPr>
        <w:tabs>
          <w:tab w:val="left" w:pos="1276"/>
          <w:tab w:val="center" w:pos="4677"/>
          <w:tab w:val="right" w:pos="9356"/>
        </w:tabs>
        <w:ind w:right="282" w:firstLine="567"/>
        <w:contextualSpacing/>
        <w:jc w:val="center"/>
        <w:rPr>
          <w:b/>
          <w:bCs/>
          <w:szCs w:val="24"/>
        </w:rPr>
      </w:pPr>
      <w:proofErr w:type="spellStart"/>
      <w:r w:rsidRPr="00B53529">
        <w:rPr>
          <w:b/>
          <w:bCs/>
          <w:szCs w:val="24"/>
          <w:highlight w:val="yellow"/>
        </w:rPr>
        <w:t>Проєкт</w:t>
      </w:r>
      <w:proofErr w:type="spellEnd"/>
      <w:r w:rsidRPr="00B53529">
        <w:rPr>
          <w:b/>
          <w:bCs/>
          <w:szCs w:val="24"/>
          <w:highlight w:val="yellow"/>
        </w:rPr>
        <w:t xml:space="preserve"> договору про закупівлю</w:t>
      </w:r>
    </w:p>
    <w:p w:rsidR="00E44521" w:rsidRPr="003B6656" w:rsidRDefault="00E44521" w:rsidP="00E44521">
      <w:pPr>
        <w:tabs>
          <w:tab w:val="left" w:pos="1276"/>
          <w:tab w:val="center" w:pos="4677"/>
          <w:tab w:val="right" w:pos="9356"/>
        </w:tabs>
        <w:ind w:right="282" w:firstLine="567"/>
        <w:contextualSpacing/>
        <w:jc w:val="both"/>
        <w:rPr>
          <w:bCs/>
          <w:szCs w:val="24"/>
        </w:rPr>
      </w:pPr>
    </w:p>
    <w:p w:rsidR="00E44521" w:rsidRPr="003B6656" w:rsidRDefault="00E44521" w:rsidP="00E44521">
      <w:pPr>
        <w:tabs>
          <w:tab w:val="left" w:pos="1276"/>
          <w:tab w:val="right" w:pos="9356"/>
        </w:tabs>
        <w:contextualSpacing/>
        <w:rPr>
          <w:b/>
          <w:szCs w:val="24"/>
        </w:rPr>
      </w:pPr>
      <w:r w:rsidRPr="003B6656">
        <w:rPr>
          <w:b/>
          <w:szCs w:val="24"/>
        </w:rPr>
        <w:t xml:space="preserve">           м. Одеса</w:t>
      </w:r>
      <w:r w:rsidRPr="003B6656">
        <w:rPr>
          <w:szCs w:val="24"/>
        </w:rPr>
        <w:tab/>
        <w:t xml:space="preserve">                                                                                           </w:t>
      </w:r>
      <w:r w:rsidRPr="003B6656">
        <w:rPr>
          <w:b/>
          <w:szCs w:val="24"/>
        </w:rPr>
        <w:t>«___» _________ 202</w:t>
      </w:r>
      <w:r w:rsidR="00CC37C4" w:rsidRPr="003B6656">
        <w:rPr>
          <w:b/>
          <w:szCs w:val="24"/>
        </w:rPr>
        <w:t>3</w:t>
      </w:r>
      <w:r w:rsidRPr="003B6656">
        <w:rPr>
          <w:b/>
          <w:szCs w:val="24"/>
        </w:rPr>
        <w:t xml:space="preserve"> року</w:t>
      </w:r>
    </w:p>
    <w:p w:rsidR="00E44521" w:rsidRPr="003B6656" w:rsidRDefault="00E44521" w:rsidP="00E44521">
      <w:pPr>
        <w:tabs>
          <w:tab w:val="left" w:pos="1276"/>
          <w:tab w:val="right" w:pos="9356"/>
        </w:tabs>
        <w:contextualSpacing/>
        <w:rPr>
          <w:b/>
          <w:szCs w:val="24"/>
        </w:rPr>
      </w:pPr>
    </w:p>
    <w:p w:rsidR="00E44521" w:rsidRPr="003B6656" w:rsidRDefault="003F6918" w:rsidP="00E44521">
      <w:pPr>
        <w:autoSpaceDE w:val="0"/>
        <w:autoSpaceDN w:val="0"/>
        <w:adjustRightInd w:val="0"/>
        <w:ind w:firstLine="567"/>
        <w:contextualSpacing/>
        <w:jc w:val="both"/>
        <w:rPr>
          <w:szCs w:val="24"/>
        </w:rPr>
      </w:pPr>
      <w:r>
        <w:rPr>
          <w:rFonts w:eastAsia="Calibri"/>
          <w:b/>
          <w:szCs w:val="24"/>
          <w:lang w:eastAsia="en-US"/>
        </w:rPr>
        <w:t>________________________________________________________________</w:t>
      </w:r>
      <w:r w:rsidR="00E44521" w:rsidRPr="003B6656">
        <w:rPr>
          <w:szCs w:val="24"/>
          <w:lang w:eastAsia="zh-CN"/>
        </w:rPr>
        <w:t xml:space="preserve"> </w:t>
      </w:r>
      <w:r w:rsidR="00E44521" w:rsidRPr="003B6656">
        <w:rPr>
          <w:szCs w:val="24"/>
        </w:rPr>
        <w:t xml:space="preserve">що є платником податку на прибуток на загальних умовах, (далі - </w:t>
      </w:r>
      <w:r w:rsidR="00E44521" w:rsidRPr="003B6656">
        <w:rPr>
          <w:b/>
          <w:szCs w:val="24"/>
        </w:rPr>
        <w:t>Замовник)</w:t>
      </w:r>
      <w:r w:rsidR="00E44521" w:rsidRPr="003B6656">
        <w:rPr>
          <w:szCs w:val="24"/>
        </w:rPr>
        <w:t xml:space="preserve">, в особі ____________________________________________________, який діє на підставі довіреності №_____від ______________р., з однієї  сторони, та </w:t>
      </w:r>
    </w:p>
    <w:p w:rsidR="00E44521" w:rsidRPr="003B6656" w:rsidRDefault="00E44521" w:rsidP="00E44521">
      <w:pPr>
        <w:tabs>
          <w:tab w:val="left" w:pos="8789"/>
          <w:tab w:val="left" w:pos="9214"/>
        </w:tabs>
        <w:spacing w:before="20" w:after="20"/>
        <w:ind w:right="28" w:firstLine="567"/>
        <w:contextualSpacing/>
        <w:jc w:val="both"/>
        <w:rPr>
          <w:rFonts w:eastAsia="Calibri"/>
          <w:szCs w:val="24"/>
          <w:lang w:eastAsia="en-US"/>
        </w:rPr>
      </w:pPr>
      <w:r w:rsidRPr="003B6656">
        <w:rPr>
          <w:b/>
          <w:szCs w:val="24"/>
        </w:rPr>
        <w:t>__________________________________________________</w:t>
      </w:r>
      <w:r w:rsidR="009B705E" w:rsidRPr="003B6656">
        <w:rPr>
          <w:b/>
          <w:szCs w:val="24"/>
        </w:rPr>
        <w:t xml:space="preserve">, </w:t>
      </w:r>
      <w:r w:rsidR="009B705E" w:rsidRPr="003B6656">
        <w:rPr>
          <w:szCs w:val="24"/>
        </w:rPr>
        <w:t>що є платником_________</w:t>
      </w:r>
      <w:r w:rsidRPr="003B6656">
        <w:rPr>
          <w:szCs w:val="24"/>
        </w:rPr>
        <w:t xml:space="preserve"> (надалі іменується </w:t>
      </w:r>
      <w:r w:rsidRPr="003B6656">
        <w:rPr>
          <w:rFonts w:eastAsia="Calibri"/>
          <w:szCs w:val="24"/>
          <w:lang w:eastAsia="en-US"/>
        </w:rPr>
        <w:t xml:space="preserve">___________________________ (далі – </w:t>
      </w:r>
      <w:r w:rsidRPr="003B6656">
        <w:rPr>
          <w:rFonts w:eastAsia="Calibri"/>
          <w:b/>
          <w:bCs/>
          <w:szCs w:val="24"/>
          <w:lang w:eastAsia="en-US"/>
        </w:rPr>
        <w:t>Виконавець</w:t>
      </w:r>
      <w:r w:rsidRPr="003B6656">
        <w:rPr>
          <w:rFonts w:eastAsia="Calibri"/>
          <w:szCs w:val="24"/>
          <w:lang w:eastAsia="en-US"/>
        </w:rPr>
        <w:t>), в особі __________________, який(а) діє на підставі _______________________  з іншої сторони, разом надалі - Сторони, а кожний окремо - Сторона,  уклали цей Договір (далі – Договір) про наступне:</w:t>
      </w:r>
    </w:p>
    <w:p w:rsidR="00DE5D97" w:rsidRPr="003B6656" w:rsidRDefault="00DE5D97" w:rsidP="00DE5D97">
      <w:pPr>
        <w:tabs>
          <w:tab w:val="left" w:pos="8789"/>
          <w:tab w:val="left" w:pos="9214"/>
        </w:tabs>
        <w:ind w:firstLine="567"/>
        <w:jc w:val="both"/>
        <w:rPr>
          <w:rFonts w:eastAsia="Calibri"/>
          <w:szCs w:val="24"/>
          <w:lang w:eastAsia="en-US"/>
        </w:rPr>
      </w:pPr>
    </w:p>
    <w:p w:rsidR="00DE5D97" w:rsidRPr="003B6656" w:rsidRDefault="00DE5D97" w:rsidP="00DE5D97">
      <w:pPr>
        <w:tabs>
          <w:tab w:val="left" w:pos="1276"/>
          <w:tab w:val="right" w:pos="9356"/>
        </w:tabs>
        <w:ind w:firstLine="567"/>
        <w:jc w:val="center"/>
        <w:rPr>
          <w:b/>
          <w:szCs w:val="24"/>
        </w:rPr>
      </w:pPr>
      <w:r w:rsidRPr="003B6656">
        <w:rPr>
          <w:b/>
          <w:szCs w:val="24"/>
        </w:rPr>
        <w:t>1. Предмет Договору</w:t>
      </w:r>
    </w:p>
    <w:p w:rsidR="00DE5D97" w:rsidRPr="003B6656" w:rsidRDefault="00DE5D97" w:rsidP="00DE5D97">
      <w:pPr>
        <w:ind w:firstLine="567"/>
        <w:jc w:val="both"/>
        <w:rPr>
          <w:b/>
          <w:szCs w:val="24"/>
        </w:rPr>
      </w:pPr>
      <w:r w:rsidRPr="003B6656">
        <w:rPr>
          <w:szCs w:val="24"/>
        </w:rPr>
        <w:t xml:space="preserve">1.1. За Договором Виконавець зобов’язується на власний ризик, своїми силами, з застосуванням своїх матеріалів, відповідно до Опису та основних вимог до предмету договору Замовника, який є Додатком № 1 до Договору та невід’ємною його частиною (далі – Опис), на інших умовах Договору (щодо порядку, строків, якості виконання) та згідно з вимогами чинного законодавства України надати послуги (за предметом закупівлі: </w:t>
      </w:r>
      <w:r w:rsidRPr="003B6656">
        <w:rPr>
          <w:b/>
          <w:szCs w:val="24"/>
        </w:rPr>
        <w:t>«</w:t>
      </w:r>
      <w:r w:rsidR="000A7EB9" w:rsidRPr="000A7EB9">
        <w:rPr>
          <w:b/>
          <w:szCs w:val="24"/>
        </w:rPr>
        <w:t xml:space="preserve">50110000-9 Послуги з ремонту і технічного обслуговування </w:t>
      </w:r>
      <w:proofErr w:type="spellStart"/>
      <w:r w:rsidR="000A7EB9" w:rsidRPr="000A7EB9">
        <w:rPr>
          <w:b/>
          <w:szCs w:val="24"/>
        </w:rPr>
        <w:t>мототранспортних</w:t>
      </w:r>
      <w:proofErr w:type="spellEnd"/>
      <w:r w:rsidR="000A7EB9" w:rsidRPr="000A7EB9">
        <w:rPr>
          <w:b/>
          <w:szCs w:val="24"/>
        </w:rPr>
        <w:t xml:space="preserve"> засобів і супутнього обладнання Послуги з ремонту та технічного обслуговування легкових автомобілів</w:t>
      </w:r>
      <w:r w:rsidRPr="003B6656">
        <w:rPr>
          <w:szCs w:val="24"/>
        </w:rPr>
        <w:t xml:space="preserve">), а Замовник зобов’язується прийняти та оплатити </w:t>
      </w:r>
      <w:r w:rsidRPr="003B6656">
        <w:rPr>
          <w:szCs w:val="24"/>
          <w:lang w:eastAsia="uk-UA"/>
        </w:rPr>
        <w:t xml:space="preserve">Виконавцю </w:t>
      </w:r>
      <w:r w:rsidRPr="003B6656">
        <w:rPr>
          <w:szCs w:val="24"/>
        </w:rPr>
        <w:t>належно надані послуги на умовах Договору.</w:t>
      </w:r>
    </w:p>
    <w:p w:rsidR="0005603A" w:rsidRPr="0005603A" w:rsidRDefault="00DE5D97" w:rsidP="0005603A">
      <w:pPr>
        <w:pStyle w:val="aff1"/>
        <w:tabs>
          <w:tab w:val="left" w:pos="993"/>
        </w:tabs>
        <w:spacing w:before="20" w:after="20"/>
        <w:ind w:right="57" w:firstLine="567"/>
        <w:contextualSpacing/>
        <w:jc w:val="both"/>
        <w:rPr>
          <w:rFonts w:ascii="Times New Roman" w:hAnsi="Times New Roman"/>
          <w:snapToGrid w:val="0"/>
          <w:color w:val="auto"/>
          <w:sz w:val="24"/>
          <w:szCs w:val="24"/>
        </w:rPr>
      </w:pPr>
      <w:r w:rsidRPr="0005603A">
        <w:rPr>
          <w:rFonts w:ascii="Times New Roman" w:hAnsi="Times New Roman"/>
          <w:snapToGrid w:val="0"/>
          <w:color w:val="auto"/>
          <w:sz w:val="24"/>
          <w:szCs w:val="24"/>
        </w:rPr>
        <w:t xml:space="preserve">1.2. </w:t>
      </w:r>
      <w:r w:rsidR="0005603A" w:rsidRPr="0005603A">
        <w:rPr>
          <w:rFonts w:ascii="Times New Roman" w:hAnsi="Times New Roman"/>
          <w:snapToGrid w:val="0"/>
          <w:color w:val="auto"/>
          <w:sz w:val="24"/>
          <w:szCs w:val="24"/>
        </w:rPr>
        <w:t xml:space="preserve">Визначені Договором послуги та (або) роботи визнаються належно наданими/виконаними за умови дотримання Виконавцем вимог з якості ремонту і технічного обслуговування транспортних засобів (наказу Міністерства транспорту України від 30.03.1998р. №102 «Про затвердження Положення про технічне обслуговування і ремонт дорожніх транспортних засобів автомобільного транспорту (надалі – наказ №102), з урахуванням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28.11.2014р. № 615 (надалі - Правила) (якщо  протягом строку  виконання Договору не будуть прийняті нові акти законодавства України з питання технічного обслуговування і ремонту транспортних засобів), інших вимог чинного законодавства України з питань предмету Договору, до вимог заводів-виробників автомобілів, Опису, інших умов Договору), а також дотримання строку, визначеного Договором. </w:t>
      </w:r>
    </w:p>
    <w:p w:rsidR="00DE5D97" w:rsidRPr="003B6656" w:rsidRDefault="00581908" w:rsidP="00DE5D97">
      <w:pPr>
        <w:tabs>
          <w:tab w:val="left" w:pos="1276"/>
          <w:tab w:val="right" w:pos="9356"/>
        </w:tabs>
        <w:ind w:firstLine="567"/>
        <w:jc w:val="both"/>
        <w:rPr>
          <w:szCs w:val="24"/>
        </w:rPr>
      </w:pPr>
      <w:r>
        <w:rPr>
          <w:szCs w:val="24"/>
        </w:rPr>
        <w:t xml:space="preserve">1.3. </w:t>
      </w:r>
      <w:r w:rsidR="00DE5D97" w:rsidRPr="003B6656">
        <w:rPr>
          <w:szCs w:val="24"/>
        </w:rPr>
        <w:t xml:space="preserve">Склад та обсяги послуг, які зобов’язаний надати Виконавець, вимоги до їх якості, порядку надання, інші вимоги Замовника визначено в Описі. </w:t>
      </w:r>
    </w:p>
    <w:p w:rsidR="00DE5D97" w:rsidRPr="003B6656" w:rsidRDefault="00581908" w:rsidP="00DE5D97">
      <w:pPr>
        <w:tabs>
          <w:tab w:val="left" w:pos="1276"/>
          <w:tab w:val="right" w:pos="9356"/>
        </w:tabs>
        <w:ind w:firstLine="567"/>
        <w:jc w:val="both"/>
        <w:rPr>
          <w:szCs w:val="24"/>
        </w:rPr>
      </w:pPr>
      <w:r>
        <w:rPr>
          <w:szCs w:val="24"/>
        </w:rPr>
        <w:t>1.4</w:t>
      </w:r>
      <w:r w:rsidR="00DE5D97" w:rsidRPr="003B6656">
        <w:rPr>
          <w:szCs w:val="24"/>
        </w:rPr>
        <w:t xml:space="preserve">. Обсяги закупівлі послуг </w:t>
      </w:r>
      <w:r w:rsidR="00DE5D97" w:rsidRPr="003B6656">
        <w:rPr>
          <w:szCs w:val="24"/>
          <w:lang w:eastAsia="uk-UA"/>
        </w:rPr>
        <w:t xml:space="preserve">можуть бути зменшені </w:t>
      </w:r>
      <w:r w:rsidR="00DE5D97" w:rsidRPr="003B6656">
        <w:rPr>
          <w:szCs w:val="24"/>
        </w:rPr>
        <w:t xml:space="preserve">Замовником, зокрема </w:t>
      </w:r>
      <w:r w:rsidR="00DE5D97" w:rsidRPr="003B6656">
        <w:rPr>
          <w:szCs w:val="24"/>
          <w:lang w:eastAsia="uk-UA"/>
        </w:rPr>
        <w:t xml:space="preserve">залежно від </w:t>
      </w:r>
      <w:r w:rsidR="00DE5D97" w:rsidRPr="003B6656">
        <w:rPr>
          <w:szCs w:val="24"/>
        </w:rPr>
        <w:t>фактичного обсягу видатків Замовника.</w:t>
      </w:r>
    </w:p>
    <w:p w:rsidR="00DE5D97" w:rsidRPr="003B6656" w:rsidRDefault="00581908" w:rsidP="00DE5D97">
      <w:pPr>
        <w:tabs>
          <w:tab w:val="right" w:pos="9356"/>
        </w:tabs>
        <w:ind w:firstLine="567"/>
        <w:jc w:val="both"/>
        <w:rPr>
          <w:szCs w:val="24"/>
        </w:rPr>
      </w:pPr>
      <w:r>
        <w:rPr>
          <w:szCs w:val="24"/>
        </w:rPr>
        <w:t>1.5</w:t>
      </w:r>
      <w:r w:rsidR="00DE5D97" w:rsidRPr="003B6656">
        <w:rPr>
          <w:szCs w:val="24"/>
        </w:rPr>
        <w:t xml:space="preserve">. </w:t>
      </w:r>
      <w:r w:rsidR="00DE5D97" w:rsidRPr="003B6656">
        <w:rPr>
          <w:b/>
          <w:bCs/>
          <w:szCs w:val="24"/>
        </w:rPr>
        <w:t xml:space="preserve">Відділ </w:t>
      </w:r>
      <w:r w:rsidR="00DE5D97" w:rsidRPr="003B6656">
        <w:rPr>
          <w:rStyle w:val="normaltextrun"/>
          <w:b/>
          <w:bCs/>
          <w:szCs w:val="24"/>
        </w:rPr>
        <w:t xml:space="preserve">транспортного забезпечення </w:t>
      </w:r>
      <w:r w:rsidR="00DE5D97" w:rsidRPr="003B6656">
        <w:rPr>
          <w:szCs w:val="24"/>
        </w:rPr>
        <w:t>Замовника</w:t>
      </w:r>
      <w:r w:rsidR="00DE5D97" w:rsidRPr="003B6656">
        <w:rPr>
          <w:rFonts w:ascii="Calibri" w:hAnsi="Calibri" w:cs="Calibri"/>
          <w:szCs w:val="24"/>
        </w:rPr>
        <w:t xml:space="preserve"> </w:t>
      </w:r>
      <w:r w:rsidR="00DE5D97" w:rsidRPr="003B6656">
        <w:rPr>
          <w:szCs w:val="24"/>
        </w:rPr>
        <w:t>є відповідальним за здійснення безпосереднього контролю за станом виконання договору, зокрема, своєчасності та правильності оформлення первинної документації, своєчасності, повноти та якості виконаних Виконавцем зобов’язань за договором, надання зауважень та пропозицій, що є обов’язковими для Виконавця.</w:t>
      </w:r>
    </w:p>
    <w:p w:rsidR="00DE5D97" w:rsidRPr="003B6656" w:rsidRDefault="00DE5D97" w:rsidP="00DE5D97">
      <w:pPr>
        <w:tabs>
          <w:tab w:val="left" w:pos="1276"/>
          <w:tab w:val="right" w:pos="9356"/>
        </w:tabs>
        <w:ind w:firstLine="567"/>
        <w:jc w:val="both"/>
        <w:rPr>
          <w:szCs w:val="24"/>
        </w:rPr>
      </w:pPr>
    </w:p>
    <w:p w:rsidR="00DE5D97" w:rsidRPr="003B6656" w:rsidRDefault="00DE5D97" w:rsidP="00DE5D97">
      <w:pPr>
        <w:tabs>
          <w:tab w:val="left" w:pos="1276"/>
          <w:tab w:val="right" w:pos="9356"/>
        </w:tabs>
        <w:ind w:firstLine="567"/>
        <w:jc w:val="center"/>
        <w:rPr>
          <w:b/>
          <w:szCs w:val="24"/>
        </w:rPr>
      </w:pPr>
      <w:r w:rsidRPr="003B6656">
        <w:rPr>
          <w:b/>
          <w:szCs w:val="24"/>
        </w:rPr>
        <w:t xml:space="preserve">2. Ціна Договору </w:t>
      </w:r>
    </w:p>
    <w:p w:rsidR="00DE5D97" w:rsidRPr="003B6656" w:rsidRDefault="00DE5D97" w:rsidP="00DE5D97">
      <w:pPr>
        <w:tabs>
          <w:tab w:val="left" w:pos="1276"/>
          <w:tab w:val="right" w:pos="9356"/>
        </w:tabs>
        <w:ind w:firstLine="567"/>
        <w:jc w:val="both"/>
        <w:rPr>
          <w:szCs w:val="24"/>
          <w:lang w:eastAsia="ko-KR"/>
        </w:rPr>
      </w:pPr>
      <w:r w:rsidRPr="003B6656">
        <w:rPr>
          <w:szCs w:val="24"/>
        </w:rPr>
        <w:t>2.1. Ціна Договору</w:t>
      </w:r>
      <w:r w:rsidRPr="003B6656">
        <w:rPr>
          <w:i/>
          <w:szCs w:val="24"/>
        </w:rPr>
        <w:t xml:space="preserve"> </w:t>
      </w:r>
      <w:r w:rsidRPr="003B6656">
        <w:rPr>
          <w:szCs w:val="24"/>
        </w:rPr>
        <w:t xml:space="preserve">становить </w:t>
      </w:r>
      <w:r w:rsidRPr="003B6656">
        <w:rPr>
          <w:b/>
          <w:szCs w:val="24"/>
        </w:rPr>
        <w:t xml:space="preserve">__________________ </w:t>
      </w:r>
      <w:r w:rsidRPr="003B6656">
        <w:rPr>
          <w:szCs w:val="24"/>
        </w:rPr>
        <w:t>грн. (</w:t>
      </w:r>
      <w:r w:rsidRPr="003B6656">
        <w:rPr>
          <w:b/>
          <w:szCs w:val="24"/>
        </w:rPr>
        <w:t>__________</w:t>
      </w:r>
      <w:r w:rsidRPr="003B6656">
        <w:rPr>
          <w:szCs w:val="24"/>
        </w:rPr>
        <w:t xml:space="preserve"> грн. </w:t>
      </w:r>
      <w:r w:rsidRPr="003B6656">
        <w:rPr>
          <w:b/>
          <w:szCs w:val="24"/>
        </w:rPr>
        <w:t>____</w:t>
      </w:r>
      <w:r w:rsidRPr="003B6656">
        <w:rPr>
          <w:szCs w:val="24"/>
        </w:rPr>
        <w:t xml:space="preserve"> коп.)</w:t>
      </w:r>
      <w:r w:rsidR="0021092C">
        <w:rPr>
          <w:szCs w:val="24"/>
        </w:rPr>
        <w:t>.</w:t>
      </w:r>
    </w:p>
    <w:p w:rsidR="00DE5D97" w:rsidRPr="003B6656" w:rsidRDefault="00DE5D97" w:rsidP="00DE5D97">
      <w:pPr>
        <w:tabs>
          <w:tab w:val="left" w:pos="1276"/>
          <w:tab w:val="right" w:pos="9356"/>
        </w:tabs>
        <w:ind w:firstLine="567"/>
        <w:jc w:val="both"/>
        <w:rPr>
          <w:szCs w:val="24"/>
        </w:rPr>
      </w:pPr>
      <w:r w:rsidRPr="003B6656">
        <w:rPr>
          <w:szCs w:val="24"/>
        </w:rPr>
        <w:t>Ціна Договору розрахована відповідно до Розрахунку вартості послуг, що є Додатком № 2 до Договору та невід’ємною частиною Договору, погодженого Виконавцем і Замовником у встановленому порядку.</w:t>
      </w:r>
    </w:p>
    <w:p w:rsidR="00DE5D97" w:rsidRPr="003B6656" w:rsidRDefault="00DE5D97" w:rsidP="00DE5D97">
      <w:pPr>
        <w:ind w:firstLine="567"/>
        <w:jc w:val="both"/>
        <w:rPr>
          <w:rFonts w:eastAsia="Calibri"/>
          <w:iCs/>
          <w:szCs w:val="24"/>
          <w:lang w:eastAsia="en-US"/>
        </w:rPr>
      </w:pPr>
      <w:r w:rsidRPr="003B6656">
        <w:rPr>
          <w:rFonts w:eastAsia="Calibri"/>
          <w:iCs/>
          <w:szCs w:val="24"/>
          <w:lang w:eastAsia="en-US"/>
        </w:rPr>
        <w:t xml:space="preserve">В ціну Договору включені всі витрати, які здійснює Виконавець з метою виконання цього Договору. </w:t>
      </w:r>
    </w:p>
    <w:p w:rsidR="00DE5D97" w:rsidRPr="003B6656" w:rsidRDefault="00DE5D97" w:rsidP="00DE5D97">
      <w:pPr>
        <w:tabs>
          <w:tab w:val="left" w:pos="1276"/>
          <w:tab w:val="right" w:pos="9356"/>
        </w:tabs>
        <w:ind w:firstLine="567"/>
        <w:jc w:val="both"/>
        <w:rPr>
          <w:szCs w:val="24"/>
        </w:rPr>
      </w:pPr>
      <w:r w:rsidRPr="003B6656">
        <w:rPr>
          <w:szCs w:val="24"/>
        </w:rPr>
        <w:t>2.2. Ціна Договору може бути зменшена за взаємною згодою Сторін, а у разі зменшення обсягу закупівлі – ціна Договору зменшується.</w:t>
      </w:r>
    </w:p>
    <w:p w:rsidR="00DE5D97" w:rsidRPr="003B6656" w:rsidRDefault="00DE5D97" w:rsidP="00DE5D97">
      <w:pPr>
        <w:tabs>
          <w:tab w:val="left" w:pos="1276"/>
          <w:tab w:val="right" w:pos="9356"/>
        </w:tabs>
        <w:ind w:firstLine="567"/>
        <w:jc w:val="both"/>
        <w:rPr>
          <w:szCs w:val="24"/>
        </w:rPr>
      </w:pPr>
      <w:r w:rsidRPr="003B6656">
        <w:rPr>
          <w:szCs w:val="24"/>
        </w:rPr>
        <w:lastRenderedPageBreak/>
        <w:t xml:space="preserve">2.3. </w:t>
      </w:r>
      <w:r w:rsidRPr="003B6656">
        <w:rPr>
          <w:rFonts w:eastAsia="Calibri"/>
          <w:color w:val="000000"/>
          <w:szCs w:val="24"/>
        </w:rPr>
        <w:t>Валютою Договору є українська націон</w:t>
      </w:r>
      <w:r w:rsidR="0021092C">
        <w:rPr>
          <w:rFonts w:eastAsia="Calibri"/>
          <w:color w:val="000000"/>
          <w:szCs w:val="24"/>
        </w:rPr>
        <w:t>альна валюта — гривня</w:t>
      </w:r>
      <w:r w:rsidRPr="003B6656">
        <w:rPr>
          <w:rFonts w:eastAsia="Calibri"/>
          <w:color w:val="000000"/>
          <w:szCs w:val="24"/>
        </w:rPr>
        <w:t>.</w:t>
      </w:r>
    </w:p>
    <w:p w:rsidR="00DE5D97" w:rsidRPr="003B6656" w:rsidRDefault="00DE5D97" w:rsidP="00DE5D97">
      <w:pPr>
        <w:tabs>
          <w:tab w:val="left" w:pos="1276"/>
          <w:tab w:val="right" w:pos="9356"/>
        </w:tabs>
        <w:ind w:firstLine="567"/>
        <w:jc w:val="center"/>
        <w:rPr>
          <w:b/>
          <w:szCs w:val="24"/>
        </w:rPr>
      </w:pPr>
    </w:p>
    <w:p w:rsidR="00DE5D97" w:rsidRPr="003B6656" w:rsidRDefault="00DE5D97" w:rsidP="00DE5D97">
      <w:pPr>
        <w:tabs>
          <w:tab w:val="left" w:pos="1276"/>
          <w:tab w:val="right" w:pos="9356"/>
        </w:tabs>
        <w:ind w:firstLine="567"/>
        <w:jc w:val="center"/>
        <w:rPr>
          <w:szCs w:val="24"/>
        </w:rPr>
      </w:pPr>
      <w:r w:rsidRPr="003B6656">
        <w:rPr>
          <w:b/>
          <w:szCs w:val="24"/>
        </w:rPr>
        <w:t>3. Умови  оплати</w:t>
      </w:r>
    </w:p>
    <w:p w:rsidR="00DE5D97" w:rsidRPr="003B6656" w:rsidRDefault="00DE5D97" w:rsidP="00DE5D97">
      <w:pPr>
        <w:tabs>
          <w:tab w:val="left" w:pos="8789"/>
          <w:tab w:val="left" w:pos="9214"/>
        </w:tabs>
        <w:ind w:firstLine="567"/>
        <w:jc w:val="both"/>
        <w:rPr>
          <w:spacing w:val="-2"/>
          <w:szCs w:val="24"/>
        </w:rPr>
      </w:pPr>
      <w:bookmarkStart w:id="15" w:name="_Hlk52439622"/>
      <w:r w:rsidRPr="003B6656">
        <w:rPr>
          <w:spacing w:val="-2"/>
          <w:szCs w:val="24"/>
        </w:rPr>
        <w:t xml:space="preserve">3.1. Замовник погоджується виплатити Виконавцю вартість послуг з урахуванням виконання Виконавцем його зобов'язань, визначених у Договорі. </w:t>
      </w:r>
    </w:p>
    <w:p w:rsidR="00DE5D97" w:rsidRPr="003B6656" w:rsidRDefault="00DE5D97" w:rsidP="00DE5D97">
      <w:pPr>
        <w:ind w:firstLine="567"/>
        <w:jc w:val="both"/>
        <w:rPr>
          <w:rFonts w:eastAsia="Calibri"/>
          <w:iCs/>
          <w:szCs w:val="24"/>
          <w:lang w:eastAsia="en-US"/>
        </w:rPr>
      </w:pPr>
      <w:r w:rsidRPr="003B6656">
        <w:rPr>
          <w:rFonts w:eastAsia="Calibri"/>
          <w:szCs w:val="24"/>
          <w:lang w:eastAsia="en-US"/>
        </w:rPr>
        <w:t xml:space="preserve">3.2. Оплата за Договором здійснюється в безготівковому порядку, </w:t>
      </w:r>
      <w:r w:rsidRPr="003B6656">
        <w:rPr>
          <w:szCs w:val="24"/>
        </w:rPr>
        <w:t xml:space="preserve">шляхом перерахування грошових коштів </w:t>
      </w:r>
      <w:r w:rsidRPr="003B6656">
        <w:rPr>
          <w:spacing w:val="-2"/>
          <w:szCs w:val="24"/>
        </w:rPr>
        <w:t>з поточного рахунку Замовника на поточний рахунок Виконавця.</w:t>
      </w:r>
    </w:p>
    <w:p w:rsidR="00DE5D97" w:rsidRPr="003B6656" w:rsidRDefault="00DE5D97" w:rsidP="00DE5D97">
      <w:pPr>
        <w:tabs>
          <w:tab w:val="left" w:pos="1134"/>
          <w:tab w:val="left" w:pos="8789"/>
          <w:tab w:val="left" w:pos="9214"/>
        </w:tabs>
        <w:ind w:right="28"/>
        <w:contextualSpacing/>
        <w:jc w:val="both"/>
        <w:rPr>
          <w:rFonts w:eastAsia="Calibri"/>
          <w:color w:val="FF0000"/>
          <w:szCs w:val="24"/>
          <w:lang w:eastAsia="en-US"/>
        </w:rPr>
      </w:pPr>
      <w:r w:rsidRPr="003B6656">
        <w:rPr>
          <w:rFonts w:eastAsia="Calibri"/>
          <w:spacing w:val="-2"/>
          <w:szCs w:val="24"/>
          <w:lang w:eastAsia="en-US"/>
        </w:rPr>
        <w:t xml:space="preserve">         </w:t>
      </w:r>
      <w:r w:rsidR="009D5B52" w:rsidRPr="003B6656">
        <w:rPr>
          <w:rFonts w:eastAsia="Calibri"/>
          <w:spacing w:val="-2"/>
          <w:szCs w:val="24"/>
          <w:lang w:eastAsia="en-US"/>
        </w:rPr>
        <w:t xml:space="preserve"> </w:t>
      </w:r>
      <w:r w:rsidRPr="003B6656">
        <w:rPr>
          <w:rFonts w:eastAsia="Calibri"/>
          <w:spacing w:val="-2"/>
          <w:szCs w:val="24"/>
          <w:lang w:eastAsia="en-US"/>
        </w:rPr>
        <w:t>3.3</w:t>
      </w:r>
      <w:r w:rsidRPr="00B53529">
        <w:rPr>
          <w:rFonts w:eastAsia="Calibri"/>
          <w:spacing w:val="-2"/>
          <w:szCs w:val="24"/>
          <w:lang w:eastAsia="en-US"/>
        </w:rPr>
        <w:t xml:space="preserve">. </w:t>
      </w:r>
      <w:r w:rsidRPr="00B53529">
        <w:rPr>
          <w:iCs/>
          <w:szCs w:val="24"/>
        </w:rPr>
        <w:t xml:space="preserve">Замовник здійснює оплату </w:t>
      </w:r>
      <w:r w:rsidRPr="00B53529">
        <w:rPr>
          <w:szCs w:val="24"/>
        </w:rPr>
        <w:t xml:space="preserve">протягом </w:t>
      </w:r>
      <w:r w:rsidRPr="00B53529">
        <w:rPr>
          <w:b/>
          <w:bCs/>
          <w:szCs w:val="24"/>
        </w:rPr>
        <w:t>10 (десяти) банківських днів</w:t>
      </w:r>
      <w:r w:rsidRPr="00B53529">
        <w:rPr>
          <w:szCs w:val="24"/>
        </w:rPr>
        <w:t xml:space="preserve"> з дати підписання Сторонами Акту (</w:t>
      </w:r>
      <w:proofErr w:type="spellStart"/>
      <w:r w:rsidRPr="00B53529">
        <w:rPr>
          <w:szCs w:val="24"/>
        </w:rPr>
        <w:t>-ів</w:t>
      </w:r>
      <w:proofErr w:type="spellEnd"/>
      <w:r w:rsidRPr="00B53529">
        <w:rPr>
          <w:szCs w:val="24"/>
        </w:rPr>
        <w:t>) приймання-передачі наданих послуг</w:t>
      </w:r>
      <w:r w:rsidRPr="003B6656">
        <w:rPr>
          <w:szCs w:val="24"/>
        </w:rPr>
        <w:t xml:space="preserve"> (далі – Акт), за наданим Виконавцем (після підписання Замовником Акту) рахунком-фактурою, та за умови</w:t>
      </w:r>
      <w:r w:rsidRPr="0021092C">
        <w:rPr>
          <w:szCs w:val="24"/>
        </w:rPr>
        <w:t>*</w:t>
      </w:r>
      <w:r w:rsidRPr="003B6656">
        <w:rPr>
          <w:szCs w:val="24"/>
        </w:rPr>
        <w:t xml:space="preserve"> </w:t>
      </w:r>
      <w:r w:rsidRPr="003B6656">
        <w:rPr>
          <w:rStyle w:val="normaltextrun"/>
          <w:szCs w:val="24"/>
          <w:shd w:val="clear" w:color="auto" w:fill="FFFFFF"/>
        </w:rPr>
        <w:t>реєстрації податкової накладної в Єдиному реєстрі податкових накладних відповідно до вимог статті 201 Податкового кодексу України</w:t>
      </w:r>
      <w:r w:rsidRPr="003B6656">
        <w:rPr>
          <w:rFonts w:eastAsia="Calibri"/>
          <w:szCs w:val="24"/>
          <w:lang w:eastAsia="en-US"/>
        </w:rPr>
        <w:t>.</w:t>
      </w:r>
    </w:p>
    <w:p w:rsidR="00DE5D97" w:rsidRPr="003B6656" w:rsidRDefault="00DE5D97" w:rsidP="00DE5D97">
      <w:pPr>
        <w:ind w:firstLine="567"/>
        <w:jc w:val="both"/>
        <w:rPr>
          <w:rFonts w:eastAsia="Calibri"/>
          <w:iCs/>
          <w:szCs w:val="24"/>
        </w:rPr>
      </w:pPr>
      <w:r w:rsidRPr="003B6656">
        <w:rPr>
          <w:rFonts w:eastAsia="Calibri"/>
          <w:iCs/>
          <w:szCs w:val="24"/>
        </w:rPr>
        <w:t xml:space="preserve">3.4. </w:t>
      </w:r>
      <w:r w:rsidRPr="003B6656">
        <w:rPr>
          <w:szCs w:val="24"/>
        </w:rPr>
        <w:t>Замовник залишає за собою можливість змінити строки оплати, визначені договором, з причини відсутності / затримки / зменшення фінансування витрат у відповідному періоді.</w:t>
      </w:r>
    </w:p>
    <w:p w:rsidR="00DE5D97" w:rsidRPr="003B6656" w:rsidRDefault="00DE5D97" w:rsidP="00DE5D97">
      <w:pPr>
        <w:ind w:firstLine="567"/>
        <w:jc w:val="both"/>
        <w:rPr>
          <w:rFonts w:eastAsia="Calibri"/>
          <w:szCs w:val="24"/>
          <w:lang w:eastAsia="en-US"/>
        </w:rPr>
      </w:pPr>
      <w:r w:rsidRPr="003B6656">
        <w:rPr>
          <w:rFonts w:eastAsia="Calibri"/>
          <w:szCs w:val="24"/>
          <w:lang w:eastAsia="en-US"/>
        </w:rPr>
        <w:t>3.5. Виконавець зобов’язаний направити рахунок-фактуру Замовнику на узгодження. Замовник має право узгодити Виконавцю рахунок-фактуру або надати зауваження до нього.</w:t>
      </w:r>
    </w:p>
    <w:p w:rsidR="00DE5D97" w:rsidRPr="003B6656" w:rsidRDefault="00DE5D97" w:rsidP="00DE5D97">
      <w:pPr>
        <w:ind w:firstLine="567"/>
        <w:jc w:val="both"/>
        <w:rPr>
          <w:rFonts w:eastAsia="Calibri"/>
          <w:szCs w:val="24"/>
          <w:lang w:eastAsia="en-US"/>
        </w:rPr>
      </w:pPr>
      <w:r w:rsidRPr="003B6656">
        <w:rPr>
          <w:rFonts w:eastAsia="Calibri"/>
          <w:szCs w:val="24"/>
          <w:lang w:eastAsia="en-US"/>
        </w:rPr>
        <w:t xml:space="preserve">3.6. Замовник має право повернути рахунок-фактуру Виконавцю для виправлення або заміни у разі відсутності в рахунку-фактурі необхідної для оплати інформації. </w:t>
      </w:r>
    </w:p>
    <w:p w:rsidR="00DE5D97" w:rsidRPr="003B6656" w:rsidRDefault="00DE5D97" w:rsidP="00DE5D97">
      <w:pPr>
        <w:tabs>
          <w:tab w:val="left" w:pos="851"/>
          <w:tab w:val="left" w:pos="1134"/>
          <w:tab w:val="left" w:pos="8789"/>
          <w:tab w:val="left" w:pos="9214"/>
        </w:tabs>
        <w:ind w:right="28"/>
        <w:contextualSpacing/>
        <w:jc w:val="both"/>
        <w:rPr>
          <w:rFonts w:eastAsia="Calibri"/>
          <w:szCs w:val="24"/>
          <w:highlight w:val="green"/>
          <w:lang w:eastAsia="en-US"/>
        </w:rPr>
      </w:pPr>
      <w:r w:rsidRPr="003B6656">
        <w:rPr>
          <w:rFonts w:eastAsia="Calibri"/>
          <w:szCs w:val="24"/>
          <w:lang w:eastAsia="en-US"/>
        </w:rPr>
        <w:t xml:space="preserve">          3.7. Датою оплати вважається дата списання коштів з рахунку Замовника на користь Виконавця. У випадку прострочення оплати з причини неналежно оформленого рахунку-фактури або його ненадання, Замовник звільняється від відповідальності за прострочення платежу.</w:t>
      </w:r>
    </w:p>
    <w:p w:rsidR="00DE5D97" w:rsidRPr="0021092C" w:rsidRDefault="00DE5D97" w:rsidP="00DE5D97">
      <w:pPr>
        <w:tabs>
          <w:tab w:val="left" w:pos="851"/>
          <w:tab w:val="left" w:pos="1134"/>
          <w:tab w:val="left" w:pos="8789"/>
          <w:tab w:val="left" w:pos="9214"/>
        </w:tabs>
        <w:ind w:right="28"/>
        <w:contextualSpacing/>
        <w:jc w:val="both"/>
        <w:rPr>
          <w:i/>
          <w:szCs w:val="24"/>
        </w:rPr>
      </w:pPr>
      <w:r w:rsidRPr="003B6656">
        <w:rPr>
          <w:rFonts w:eastAsia="Calibri"/>
          <w:szCs w:val="24"/>
          <w:lang w:eastAsia="en-US"/>
        </w:rPr>
        <w:t xml:space="preserve">          </w:t>
      </w:r>
      <w:r w:rsidRPr="0021092C">
        <w:rPr>
          <w:i/>
          <w:szCs w:val="24"/>
        </w:rPr>
        <w:t>*умова щодо реєстрації податкової накладної в Єдиному реєстрі податкових накладних застосовується, якщо  Виконавець є платником ПДВ.</w:t>
      </w:r>
    </w:p>
    <w:p w:rsidR="00DE5D97" w:rsidRPr="003B6656" w:rsidRDefault="00DE5D97" w:rsidP="00DE5D97">
      <w:pPr>
        <w:tabs>
          <w:tab w:val="left" w:pos="1276"/>
          <w:tab w:val="right" w:pos="9356"/>
        </w:tabs>
        <w:ind w:firstLine="567"/>
        <w:jc w:val="center"/>
        <w:rPr>
          <w:b/>
          <w:szCs w:val="24"/>
        </w:rPr>
      </w:pPr>
    </w:p>
    <w:p w:rsidR="00581908" w:rsidRPr="00520058" w:rsidRDefault="00DE5D97" w:rsidP="00581908">
      <w:pPr>
        <w:tabs>
          <w:tab w:val="left" w:pos="1276"/>
          <w:tab w:val="right" w:pos="9356"/>
        </w:tabs>
        <w:ind w:firstLine="567"/>
        <w:jc w:val="center"/>
        <w:rPr>
          <w:b/>
          <w:snapToGrid/>
          <w:szCs w:val="24"/>
        </w:rPr>
      </w:pPr>
      <w:r w:rsidRPr="003B6656">
        <w:rPr>
          <w:b/>
          <w:szCs w:val="24"/>
        </w:rPr>
        <w:t xml:space="preserve">4. </w:t>
      </w:r>
      <w:r w:rsidR="00581908" w:rsidRPr="00520058">
        <w:rPr>
          <w:b/>
          <w:szCs w:val="24"/>
        </w:rPr>
        <w:t>Умови здійснення технічного обслуговування та / або ремонту</w:t>
      </w:r>
    </w:p>
    <w:p w:rsidR="00581908" w:rsidRPr="00581908" w:rsidRDefault="00DE5D97" w:rsidP="00581908">
      <w:pPr>
        <w:pStyle w:val="afff3"/>
        <w:ind w:firstLine="567"/>
        <w:jc w:val="both"/>
        <w:rPr>
          <w:rFonts w:ascii="Times New Roman" w:hAnsi="Times New Roman"/>
          <w:sz w:val="24"/>
          <w:szCs w:val="24"/>
        </w:rPr>
      </w:pPr>
      <w:r w:rsidRPr="00581908">
        <w:rPr>
          <w:rFonts w:ascii="Times New Roman" w:hAnsi="Times New Roman"/>
          <w:sz w:val="24"/>
          <w:szCs w:val="24"/>
        </w:rPr>
        <w:t xml:space="preserve">4.1. </w:t>
      </w:r>
      <w:bookmarkEnd w:id="15"/>
      <w:r w:rsidR="00581908" w:rsidRPr="00581908">
        <w:rPr>
          <w:rFonts w:ascii="Times New Roman" w:hAnsi="Times New Roman"/>
          <w:sz w:val="24"/>
          <w:szCs w:val="24"/>
        </w:rPr>
        <w:t xml:space="preserve">Послуги (технічне обслуговування транспортних засобів, що належать Замовнику </w:t>
      </w:r>
      <w:r w:rsidR="00581908" w:rsidRPr="00581908">
        <w:rPr>
          <w:rFonts w:ascii="Times New Roman" w:hAnsi="Times New Roman"/>
          <w:sz w:val="24"/>
          <w:szCs w:val="24"/>
        </w:rPr>
        <w:br/>
        <w:t>(далі – автомобіль) та/або роботи (ремонт автомобілів) здійснюється Виконавцем:</w:t>
      </w:r>
    </w:p>
    <w:p w:rsidR="00581908" w:rsidRPr="00581908" w:rsidRDefault="00581908" w:rsidP="00581908">
      <w:pPr>
        <w:ind w:firstLine="567"/>
        <w:jc w:val="both"/>
        <w:rPr>
          <w:szCs w:val="24"/>
        </w:rPr>
      </w:pPr>
      <w:r>
        <w:rPr>
          <w:szCs w:val="24"/>
        </w:rPr>
        <w:t>4.1</w:t>
      </w:r>
      <w:r w:rsidRPr="00581908">
        <w:rPr>
          <w:szCs w:val="24"/>
        </w:rPr>
        <w:t xml:space="preserve">.1. На станціях технічного обслуговування (надалі - СТО) Виконавця, що розташовані </w:t>
      </w:r>
      <w:r w:rsidRPr="00581908">
        <w:rPr>
          <w:szCs w:val="24"/>
        </w:rPr>
        <w:br/>
        <w:t>за адресами: ____________________ та відповідає вимогам  Замовника (згідно з Описом).</w:t>
      </w:r>
    </w:p>
    <w:p w:rsidR="00581908" w:rsidRPr="00581908" w:rsidRDefault="00581908" w:rsidP="00581908">
      <w:pPr>
        <w:ind w:firstLine="567"/>
        <w:jc w:val="both"/>
        <w:rPr>
          <w:b/>
          <w:szCs w:val="24"/>
        </w:rPr>
      </w:pPr>
      <w:r w:rsidRPr="00581908">
        <w:rPr>
          <w:szCs w:val="24"/>
        </w:rPr>
        <w:t>4.</w:t>
      </w:r>
      <w:r>
        <w:rPr>
          <w:szCs w:val="24"/>
        </w:rPr>
        <w:t>1</w:t>
      </w:r>
      <w:r w:rsidRPr="00581908">
        <w:rPr>
          <w:szCs w:val="24"/>
        </w:rPr>
        <w:t xml:space="preserve">.2. За зверненнями (Заявками) Замовника (етап виконання зобов‘язань), що надаватимуться ним після підписання Договору Сторонами, але не пізніше </w:t>
      </w:r>
      <w:r w:rsidR="0021092C" w:rsidRPr="0021092C">
        <w:rPr>
          <w:b/>
          <w:bCs/>
          <w:szCs w:val="24"/>
        </w:rPr>
        <w:t>31</w:t>
      </w:r>
      <w:r>
        <w:rPr>
          <w:b/>
          <w:szCs w:val="24"/>
        </w:rPr>
        <w:t xml:space="preserve"> грудня  2023</w:t>
      </w:r>
      <w:r w:rsidRPr="00581908">
        <w:rPr>
          <w:b/>
          <w:szCs w:val="24"/>
        </w:rPr>
        <w:t xml:space="preserve"> року</w:t>
      </w:r>
      <w:r w:rsidRPr="007C5458">
        <w:rPr>
          <w:szCs w:val="24"/>
        </w:rPr>
        <w:t>.</w:t>
      </w:r>
    </w:p>
    <w:p w:rsidR="00581908" w:rsidRPr="00581908" w:rsidRDefault="00581908" w:rsidP="00581908">
      <w:pPr>
        <w:ind w:firstLine="567"/>
        <w:jc w:val="both"/>
        <w:rPr>
          <w:b/>
          <w:szCs w:val="24"/>
        </w:rPr>
      </w:pPr>
      <w:r w:rsidRPr="00581908">
        <w:rPr>
          <w:szCs w:val="24"/>
        </w:rPr>
        <w:t xml:space="preserve">Замовник надсилає письмову заявку на електронну пошту Виконавця за адресою: </w:t>
      </w:r>
      <w:r w:rsidRPr="00581908">
        <w:rPr>
          <w:b/>
          <w:szCs w:val="24"/>
        </w:rPr>
        <w:t>__________</w:t>
      </w:r>
      <w:r w:rsidRPr="00581908">
        <w:rPr>
          <w:szCs w:val="24"/>
        </w:rPr>
        <w:t>.</w:t>
      </w:r>
    </w:p>
    <w:p w:rsidR="00581908" w:rsidRPr="00581908" w:rsidRDefault="00581908" w:rsidP="00581908">
      <w:pPr>
        <w:pStyle w:val="aff1"/>
        <w:ind w:right="55" w:firstLine="567"/>
        <w:contextualSpacing/>
        <w:jc w:val="both"/>
        <w:rPr>
          <w:rFonts w:ascii="Times New Roman" w:hAnsi="Times New Roman"/>
          <w:sz w:val="24"/>
          <w:szCs w:val="24"/>
        </w:rPr>
      </w:pPr>
      <w:r w:rsidRPr="00581908">
        <w:rPr>
          <w:rFonts w:ascii="Times New Roman" w:hAnsi="Times New Roman"/>
          <w:sz w:val="24"/>
          <w:szCs w:val="24"/>
        </w:rPr>
        <w:t xml:space="preserve">Датою отримання заявки вважається дата надсилання Заявки на електронну пошту Виконавця. </w:t>
      </w:r>
    </w:p>
    <w:p w:rsidR="00581908" w:rsidRPr="00581908" w:rsidRDefault="00581908" w:rsidP="00581908">
      <w:pPr>
        <w:pStyle w:val="aff1"/>
        <w:ind w:right="55" w:firstLine="567"/>
        <w:contextualSpacing/>
        <w:jc w:val="both"/>
        <w:rPr>
          <w:rFonts w:ascii="Times New Roman" w:hAnsi="Times New Roman"/>
          <w:b/>
          <w:color w:val="00000A"/>
          <w:sz w:val="24"/>
          <w:szCs w:val="24"/>
        </w:rPr>
      </w:pPr>
      <w:r w:rsidRPr="00581908">
        <w:rPr>
          <w:rFonts w:ascii="Times New Roman" w:hAnsi="Times New Roman"/>
          <w:color w:val="00000A"/>
          <w:sz w:val="24"/>
          <w:szCs w:val="24"/>
        </w:rPr>
        <w:t>Виконавець протягом одного робочого дня з дня отримання Заявки повинен підтвердити її отримання на електронну пошту Замовника</w:t>
      </w:r>
      <w:r w:rsidRPr="00581908">
        <w:rPr>
          <w:rFonts w:ascii="Times New Roman" w:hAnsi="Times New Roman"/>
          <w:sz w:val="24"/>
          <w:szCs w:val="24"/>
        </w:rPr>
        <w:t xml:space="preserve"> </w:t>
      </w:r>
      <w:r w:rsidRPr="00581908">
        <w:rPr>
          <w:rFonts w:ascii="Times New Roman" w:hAnsi="Times New Roman"/>
          <w:b/>
          <w:color w:val="00000A"/>
          <w:sz w:val="24"/>
          <w:szCs w:val="24"/>
        </w:rPr>
        <w:t>___________________</w:t>
      </w:r>
      <w:r w:rsidRPr="00D03A73">
        <w:rPr>
          <w:rFonts w:ascii="Times New Roman" w:hAnsi="Times New Roman"/>
          <w:color w:val="00000A"/>
          <w:sz w:val="24"/>
          <w:szCs w:val="24"/>
        </w:rPr>
        <w:t>.</w:t>
      </w:r>
    </w:p>
    <w:p w:rsidR="00581908" w:rsidRPr="00581908" w:rsidRDefault="00581908" w:rsidP="00581908">
      <w:pPr>
        <w:pStyle w:val="aff1"/>
        <w:ind w:right="55" w:firstLine="567"/>
        <w:contextualSpacing/>
        <w:jc w:val="both"/>
        <w:rPr>
          <w:rFonts w:ascii="Times New Roman" w:hAnsi="Times New Roman"/>
          <w:sz w:val="24"/>
          <w:szCs w:val="24"/>
          <w:lang w:eastAsia="uk-UA"/>
        </w:rPr>
      </w:pPr>
      <w:r w:rsidRPr="00581908">
        <w:rPr>
          <w:rFonts w:ascii="Times New Roman" w:hAnsi="Times New Roman"/>
          <w:sz w:val="24"/>
          <w:szCs w:val="24"/>
          <w:lang w:eastAsia="uk-UA"/>
        </w:rPr>
        <w:t>Звернення Замовника реєструється в журналі реєстрацій Виконавця, в якому фіксується дата та час подання транспортного засобу Замовника.</w:t>
      </w:r>
    </w:p>
    <w:p w:rsidR="00581908" w:rsidRPr="00581908" w:rsidRDefault="00581908" w:rsidP="00581908">
      <w:pPr>
        <w:pStyle w:val="aff1"/>
        <w:ind w:right="55" w:firstLine="567"/>
        <w:contextualSpacing/>
        <w:jc w:val="both"/>
        <w:rPr>
          <w:rFonts w:ascii="Times New Roman" w:hAnsi="Times New Roman"/>
          <w:sz w:val="24"/>
          <w:szCs w:val="24"/>
        </w:rPr>
      </w:pPr>
      <w:r w:rsidRPr="00581908">
        <w:rPr>
          <w:rFonts w:ascii="Times New Roman" w:hAnsi="Times New Roman"/>
          <w:sz w:val="24"/>
          <w:szCs w:val="24"/>
        </w:rPr>
        <w:t>Загальний строк надання послуги, виконання роботи може змінюватися у разі виникнення обставин, передбачених Договором, про що вносяться відповідні зміни у Договір.</w:t>
      </w:r>
    </w:p>
    <w:p w:rsidR="00581908" w:rsidRPr="00581908" w:rsidRDefault="00581908" w:rsidP="00581908">
      <w:pPr>
        <w:pStyle w:val="afff"/>
        <w:spacing w:after="0" w:line="240" w:lineRule="auto"/>
        <w:ind w:left="0" w:firstLine="567"/>
        <w:jc w:val="both"/>
        <w:rPr>
          <w:rFonts w:ascii="Times New Roman" w:hAnsi="Times New Roman"/>
          <w:sz w:val="24"/>
          <w:szCs w:val="24"/>
        </w:rPr>
      </w:pPr>
      <w:r w:rsidRPr="00581908">
        <w:rPr>
          <w:rFonts w:ascii="Times New Roman" w:hAnsi="Times New Roman"/>
          <w:sz w:val="24"/>
          <w:szCs w:val="24"/>
        </w:rPr>
        <w:t>4.</w:t>
      </w:r>
      <w:r w:rsidR="00D03A73">
        <w:rPr>
          <w:rFonts w:ascii="Times New Roman" w:hAnsi="Times New Roman"/>
          <w:sz w:val="24"/>
          <w:szCs w:val="24"/>
        </w:rPr>
        <w:t>1</w:t>
      </w:r>
      <w:r w:rsidRPr="00581908">
        <w:rPr>
          <w:rFonts w:ascii="Times New Roman" w:hAnsi="Times New Roman"/>
          <w:sz w:val="24"/>
          <w:szCs w:val="24"/>
        </w:rPr>
        <w:t>.3. З оформленням документів, визначених Правилами (під час передання-прийняття автомобіл</w:t>
      </w:r>
      <w:r w:rsidRPr="00581908">
        <w:rPr>
          <w:rFonts w:ascii="Times New Roman" w:hAnsi="Times New Roman"/>
          <w:sz w:val="24"/>
          <w:szCs w:val="24"/>
          <w:u w:val="single"/>
        </w:rPr>
        <w:t>я</w:t>
      </w:r>
      <w:r w:rsidRPr="00581908">
        <w:rPr>
          <w:rFonts w:ascii="Times New Roman" w:hAnsi="Times New Roman"/>
          <w:sz w:val="24"/>
          <w:szCs w:val="24"/>
        </w:rPr>
        <w:t xml:space="preserve"> </w:t>
      </w:r>
      <w:r w:rsidRPr="00581908">
        <w:rPr>
          <w:rFonts w:ascii="Times New Roman" w:hAnsi="Times New Roman"/>
          <w:sz w:val="24"/>
          <w:szCs w:val="24"/>
          <w:u w:val="single"/>
        </w:rPr>
        <w:t>(</w:t>
      </w:r>
      <w:proofErr w:type="spellStart"/>
      <w:r w:rsidRPr="00581908">
        <w:rPr>
          <w:rFonts w:ascii="Times New Roman" w:hAnsi="Times New Roman"/>
          <w:sz w:val="24"/>
          <w:szCs w:val="24"/>
          <w:u w:val="single"/>
        </w:rPr>
        <w:t>-ів</w:t>
      </w:r>
      <w:proofErr w:type="spellEnd"/>
      <w:r w:rsidRPr="00581908">
        <w:rPr>
          <w:rFonts w:ascii="Times New Roman" w:hAnsi="Times New Roman"/>
          <w:sz w:val="24"/>
          <w:szCs w:val="24"/>
        </w:rPr>
        <w:t>) Виконавцю (для здійснення технічного обслуговування та/або ремонту), Замовнику (після техні</w:t>
      </w:r>
      <w:r w:rsidR="0021092C">
        <w:rPr>
          <w:rFonts w:ascii="Times New Roman" w:hAnsi="Times New Roman"/>
          <w:sz w:val="24"/>
          <w:szCs w:val="24"/>
        </w:rPr>
        <w:t>чного обслуговування та ремонту</w:t>
      </w:r>
      <w:r w:rsidRPr="00581908">
        <w:rPr>
          <w:rFonts w:ascii="Times New Roman" w:hAnsi="Times New Roman"/>
          <w:sz w:val="24"/>
          <w:szCs w:val="24"/>
        </w:rPr>
        <w:t>); при цьому документи, що оформлюються при передачі автомобіл</w:t>
      </w:r>
      <w:r w:rsidRPr="00581908">
        <w:rPr>
          <w:rFonts w:ascii="Times New Roman" w:hAnsi="Times New Roman"/>
          <w:sz w:val="24"/>
          <w:szCs w:val="24"/>
          <w:u w:val="single"/>
        </w:rPr>
        <w:t>я</w:t>
      </w:r>
      <w:r w:rsidRPr="00581908">
        <w:rPr>
          <w:rFonts w:ascii="Times New Roman" w:hAnsi="Times New Roman"/>
          <w:sz w:val="24"/>
          <w:szCs w:val="24"/>
        </w:rPr>
        <w:t>(</w:t>
      </w:r>
      <w:proofErr w:type="spellStart"/>
      <w:r w:rsidRPr="00581908">
        <w:rPr>
          <w:rFonts w:ascii="Times New Roman" w:hAnsi="Times New Roman"/>
          <w:sz w:val="24"/>
          <w:szCs w:val="24"/>
          <w:u w:val="single"/>
        </w:rPr>
        <w:t>ів</w:t>
      </w:r>
      <w:proofErr w:type="spellEnd"/>
      <w:r w:rsidRPr="00581908">
        <w:rPr>
          <w:rFonts w:ascii="Times New Roman" w:hAnsi="Times New Roman"/>
          <w:sz w:val="24"/>
          <w:szCs w:val="24"/>
        </w:rPr>
        <w:t>) Виконавцю повинні містити визначення послуги/робіт, що будуть здійснюватися Виконавцем, перелік матеріальних ресурсів Виконавця, що будуть ним використані у ході виконання робіт та (або) надання послуги, а також строки їх виконання/надання (по кожному конкретному автомобілю); акти прийняття-передачі автомобіл</w:t>
      </w:r>
      <w:r w:rsidRPr="00581908">
        <w:rPr>
          <w:rFonts w:ascii="Times New Roman" w:hAnsi="Times New Roman"/>
          <w:sz w:val="24"/>
          <w:szCs w:val="24"/>
          <w:u w:val="single"/>
        </w:rPr>
        <w:t>я</w:t>
      </w:r>
      <w:r w:rsidRPr="00581908">
        <w:rPr>
          <w:rFonts w:ascii="Times New Roman" w:hAnsi="Times New Roman"/>
          <w:sz w:val="24"/>
          <w:szCs w:val="24"/>
        </w:rPr>
        <w:t>(</w:t>
      </w:r>
      <w:proofErr w:type="spellStart"/>
      <w:r w:rsidRPr="00581908">
        <w:rPr>
          <w:rFonts w:ascii="Times New Roman" w:hAnsi="Times New Roman"/>
          <w:sz w:val="24"/>
          <w:szCs w:val="24"/>
          <w:u w:val="single"/>
        </w:rPr>
        <w:t>-ів</w:t>
      </w:r>
      <w:proofErr w:type="spellEnd"/>
      <w:r w:rsidRPr="00581908">
        <w:rPr>
          <w:rFonts w:ascii="Times New Roman" w:hAnsi="Times New Roman"/>
          <w:sz w:val="24"/>
          <w:szCs w:val="24"/>
        </w:rPr>
        <w:t xml:space="preserve">) (для/після технічного обслуговування і ремонту) оформлюються в 2-х примірниках за підписами Сторін (далі – акти про </w:t>
      </w:r>
      <w:proofErr w:type="spellStart"/>
      <w:r w:rsidRPr="00581908">
        <w:rPr>
          <w:rFonts w:ascii="Times New Roman" w:hAnsi="Times New Roman"/>
          <w:sz w:val="24"/>
          <w:szCs w:val="24"/>
        </w:rPr>
        <w:t>передачу–прийняття</w:t>
      </w:r>
      <w:proofErr w:type="spellEnd"/>
      <w:r w:rsidRPr="00581908">
        <w:rPr>
          <w:rFonts w:ascii="Times New Roman" w:hAnsi="Times New Roman"/>
          <w:sz w:val="24"/>
          <w:szCs w:val="24"/>
        </w:rPr>
        <w:t>) і повинні містити інформацію, визначену зокрема розділами четвертим та сьомим Правил та Додатками до Правил відповідно.</w:t>
      </w:r>
    </w:p>
    <w:p w:rsidR="00581908" w:rsidRPr="00581908" w:rsidRDefault="00581908" w:rsidP="00581908">
      <w:pPr>
        <w:pStyle w:val="afff"/>
        <w:spacing w:after="0" w:line="240" w:lineRule="auto"/>
        <w:ind w:left="0" w:firstLine="567"/>
        <w:jc w:val="both"/>
        <w:rPr>
          <w:rFonts w:ascii="Times New Roman" w:hAnsi="Times New Roman"/>
          <w:sz w:val="24"/>
          <w:szCs w:val="24"/>
        </w:rPr>
      </w:pPr>
      <w:r w:rsidRPr="00581908">
        <w:rPr>
          <w:rFonts w:ascii="Times New Roman" w:hAnsi="Times New Roman"/>
          <w:sz w:val="24"/>
          <w:szCs w:val="24"/>
        </w:rPr>
        <w:t xml:space="preserve">Якщо Сторонами (уповноваженим представниками Сторін) в момент прийняття-передачі на СТО будь-якого автомобіля (на ремонт / технічне обслуговування) буде встановлено потребу в </w:t>
      </w:r>
      <w:r w:rsidRPr="00581908">
        <w:rPr>
          <w:rFonts w:ascii="Times New Roman" w:hAnsi="Times New Roman"/>
          <w:sz w:val="24"/>
          <w:szCs w:val="24"/>
        </w:rPr>
        <w:lastRenderedPageBreak/>
        <w:t xml:space="preserve">проведенні його діагностики для визначення обсягу робіт, строку їх виконання та конкретизації переліку необхідних для робіт матеріальних ресурсів, то Сторони оформлятимуть (після проведення діагностики автомобіля) дефектну відомість (по одному примірнику для кожної з Сторін). </w:t>
      </w:r>
    </w:p>
    <w:p w:rsidR="00581908" w:rsidRPr="00581908" w:rsidRDefault="00581908" w:rsidP="00581908">
      <w:pPr>
        <w:ind w:firstLine="567"/>
        <w:jc w:val="both"/>
        <w:rPr>
          <w:szCs w:val="24"/>
        </w:rPr>
      </w:pPr>
      <w:r w:rsidRPr="00581908">
        <w:rPr>
          <w:szCs w:val="24"/>
        </w:rPr>
        <w:t xml:space="preserve">Після прийняття автомобіля Виконавець несе повну матеріальну відповідальність відповідно до чинного законодавства України, умов Договору за зберігання ним цього автомобіля та його складових (надалі – відповідальне зберігання). </w:t>
      </w:r>
    </w:p>
    <w:p w:rsidR="00581908" w:rsidRPr="00581908" w:rsidRDefault="00D03A73" w:rsidP="00581908">
      <w:pPr>
        <w:pStyle w:val="afff"/>
        <w:spacing w:after="0" w:line="240" w:lineRule="auto"/>
        <w:ind w:left="0" w:firstLine="567"/>
        <w:jc w:val="both"/>
        <w:rPr>
          <w:rFonts w:ascii="Times New Roman" w:hAnsi="Times New Roman"/>
          <w:i/>
          <w:sz w:val="24"/>
          <w:szCs w:val="24"/>
        </w:rPr>
      </w:pPr>
      <w:r>
        <w:rPr>
          <w:rFonts w:ascii="Times New Roman" w:hAnsi="Times New Roman"/>
          <w:sz w:val="24"/>
          <w:szCs w:val="24"/>
        </w:rPr>
        <w:t>4.2</w:t>
      </w:r>
      <w:r w:rsidR="00581908" w:rsidRPr="00581908">
        <w:rPr>
          <w:rFonts w:ascii="Times New Roman" w:hAnsi="Times New Roman"/>
          <w:sz w:val="24"/>
          <w:szCs w:val="24"/>
        </w:rPr>
        <w:t xml:space="preserve">. У разі об’єктивних причин у діяльності Замовника, що спричиняють потребу у коригуванні протягом дії Договору переліку автомобілів (через їх вибуття та/або заміни та/або доповнення) Сторони вносять відповідні зміни у такий перелік, не збільшуючи при цьому ціну (суму) Договору.  </w:t>
      </w:r>
    </w:p>
    <w:p w:rsidR="00581908" w:rsidRPr="00581908" w:rsidRDefault="00581908" w:rsidP="00581908">
      <w:pPr>
        <w:ind w:firstLine="567"/>
        <w:jc w:val="both"/>
        <w:rPr>
          <w:b/>
          <w:bCs/>
          <w:szCs w:val="24"/>
        </w:rPr>
      </w:pPr>
      <w:r w:rsidRPr="00581908">
        <w:rPr>
          <w:b/>
          <w:bCs/>
          <w:szCs w:val="24"/>
        </w:rPr>
        <w:t>4.</w:t>
      </w:r>
      <w:r w:rsidR="00D03A73">
        <w:rPr>
          <w:b/>
          <w:bCs/>
          <w:szCs w:val="24"/>
        </w:rPr>
        <w:t>3</w:t>
      </w:r>
      <w:r w:rsidRPr="00581908">
        <w:rPr>
          <w:b/>
          <w:bCs/>
          <w:szCs w:val="24"/>
        </w:rPr>
        <w:t>. Замовник має право у ході дії Договору:</w:t>
      </w:r>
    </w:p>
    <w:p w:rsidR="00581908" w:rsidRPr="00581908" w:rsidRDefault="00581908" w:rsidP="00581908">
      <w:pPr>
        <w:pStyle w:val="afff"/>
        <w:spacing w:after="0" w:line="240" w:lineRule="auto"/>
        <w:ind w:left="0" w:firstLine="567"/>
        <w:jc w:val="both"/>
        <w:rPr>
          <w:rFonts w:ascii="Times New Roman" w:hAnsi="Times New Roman"/>
          <w:sz w:val="24"/>
          <w:szCs w:val="24"/>
        </w:rPr>
      </w:pPr>
      <w:r w:rsidRPr="00581908">
        <w:rPr>
          <w:rFonts w:ascii="Times New Roman" w:hAnsi="Times New Roman"/>
          <w:sz w:val="24"/>
          <w:szCs w:val="24"/>
        </w:rPr>
        <w:t>4.</w:t>
      </w:r>
      <w:r w:rsidR="00D03A73">
        <w:rPr>
          <w:rFonts w:ascii="Times New Roman" w:hAnsi="Times New Roman"/>
          <w:sz w:val="24"/>
          <w:szCs w:val="24"/>
        </w:rPr>
        <w:t>3</w:t>
      </w:r>
      <w:r w:rsidRPr="00581908">
        <w:rPr>
          <w:rFonts w:ascii="Times New Roman" w:hAnsi="Times New Roman"/>
          <w:sz w:val="24"/>
          <w:szCs w:val="24"/>
        </w:rPr>
        <w:t>.1. заявляти про вартість свого майна (яким є автомобіль з усіма складовими), що передається Виконавцю для надання послуги та (або) виконання робіт;</w:t>
      </w:r>
    </w:p>
    <w:p w:rsidR="00581908" w:rsidRPr="00581908" w:rsidRDefault="00D03A73" w:rsidP="00581908">
      <w:pPr>
        <w:pStyle w:val="afff"/>
        <w:spacing w:after="0" w:line="240" w:lineRule="auto"/>
        <w:ind w:left="0" w:firstLine="567"/>
        <w:jc w:val="both"/>
        <w:rPr>
          <w:rFonts w:ascii="Times New Roman" w:hAnsi="Times New Roman"/>
          <w:sz w:val="24"/>
          <w:szCs w:val="24"/>
        </w:rPr>
      </w:pPr>
      <w:r>
        <w:rPr>
          <w:rFonts w:ascii="Times New Roman" w:hAnsi="Times New Roman"/>
          <w:sz w:val="24"/>
          <w:szCs w:val="24"/>
        </w:rPr>
        <w:t>4.3</w:t>
      </w:r>
      <w:r w:rsidR="00581908" w:rsidRPr="00581908">
        <w:rPr>
          <w:rFonts w:ascii="Times New Roman" w:hAnsi="Times New Roman"/>
          <w:sz w:val="24"/>
          <w:szCs w:val="24"/>
        </w:rPr>
        <w:t>.2. перевіряти повноту та вартість наданої послуги / виконаних робіт;</w:t>
      </w:r>
    </w:p>
    <w:p w:rsidR="00581908" w:rsidRPr="00581908" w:rsidRDefault="00D03A73" w:rsidP="00581908">
      <w:pPr>
        <w:pStyle w:val="afff"/>
        <w:spacing w:after="0" w:line="240" w:lineRule="auto"/>
        <w:ind w:left="0" w:firstLine="567"/>
        <w:jc w:val="both"/>
        <w:rPr>
          <w:rFonts w:ascii="Times New Roman" w:hAnsi="Times New Roman"/>
          <w:sz w:val="24"/>
          <w:szCs w:val="24"/>
        </w:rPr>
      </w:pPr>
      <w:r>
        <w:rPr>
          <w:rFonts w:ascii="Times New Roman" w:hAnsi="Times New Roman"/>
          <w:sz w:val="24"/>
          <w:szCs w:val="24"/>
        </w:rPr>
        <w:t>4.3</w:t>
      </w:r>
      <w:r w:rsidR="00581908" w:rsidRPr="00581908">
        <w:rPr>
          <w:rFonts w:ascii="Times New Roman" w:hAnsi="Times New Roman"/>
          <w:sz w:val="24"/>
          <w:szCs w:val="24"/>
        </w:rPr>
        <w:t>.3. приймати участь у перевірці відповідності наданої (за заявкою) послуги, виконаних робіт вимогам технологічної документації на їх надання / виконання;</w:t>
      </w:r>
    </w:p>
    <w:p w:rsidR="00581908" w:rsidRPr="00581908" w:rsidRDefault="00D03A73" w:rsidP="00581908">
      <w:pPr>
        <w:pStyle w:val="afff"/>
        <w:spacing w:after="0" w:line="240" w:lineRule="auto"/>
        <w:ind w:left="0" w:firstLine="567"/>
        <w:jc w:val="both"/>
        <w:rPr>
          <w:rFonts w:ascii="Times New Roman" w:hAnsi="Times New Roman"/>
          <w:sz w:val="24"/>
          <w:szCs w:val="24"/>
        </w:rPr>
      </w:pPr>
      <w:r>
        <w:rPr>
          <w:rFonts w:ascii="Times New Roman" w:hAnsi="Times New Roman"/>
          <w:sz w:val="24"/>
          <w:szCs w:val="24"/>
        </w:rPr>
        <w:t>4.3</w:t>
      </w:r>
      <w:r w:rsidR="00581908" w:rsidRPr="00581908">
        <w:rPr>
          <w:rFonts w:ascii="Times New Roman" w:hAnsi="Times New Roman"/>
          <w:sz w:val="24"/>
          <w:szCs w:val="24"/>
        </w:rPr>
        <w:t>.4. не підписувати Акт та відмовитись від оплати, якщо послуга (етап) надана, робота (етап) виконана з порушеннями умов Договору, Правил тощо;</w:t>
      </w:r>
    </w:p>
    <w:p w:rsidR="00581908" w:rsidRPr="00581908" w:rsidRDefault="00D03A73" w:rsidP="00581908">
      <w:pPr>
        <w:pStyle w:val="afff"/>
        <w:spacing w:after="0" w:line="240" w:lineRule="auto"/>
        <w:ind w:left="0" w:firstLine="567"/>
        <w:jc w:val="both"/>
        <w:rPr>
          <w:rFonts w:ascii="Times New Roman" w:hAnsi="Times New Roman"/>
          <w:sz w:val="24"/>
          <w:szCs w:val="24"/>
        </w:rPr>
      </w:pPr>
      <w:r>
        <w:rPr>
          <w:rFonts w:ascii="Times New Roman" w:hAnsi="Times New Roman"/>
          <w:sz w:val="24"/>
          <w:szCs w:val="24"/>
        </w:rPr>
        <w:t>4.3</w:t>
      </w:r>
      <w:r w:rsidR="00581908" w:rsidRPr="00581908">
        <w:rPr>
          <w:rFonts w:ascii="Times New Roman" w:hAnsi="Times New Roman"/>
          <w:sz w:val="24"/>
          <w:szCs w:val="24"/>
        </w:rPr>
        <w:t>.5. самостійно або із залученням третьої особи виправити недоліки виконаних робіт, наданої послуги, якщо Виконавець відмовиться їх виправити;</w:t>
      </w:r>
    </w:p>
    <w:p w:rsidR="00581908" w:rsidRPr="00581908" w:rsidRDefault="00D03A73" w:rsidP="00581908">
      <w:pPr>
        <w:ind w:firstLine="567"/>
        <w:jc w:val="both"/>
        <w:rPr>
          <w:szCs w:val="24"/>
        </w:rPr>
      </w:pPr>
      <w:r>
        <w:rPr>
          <w:szCs w:val="24"/>
        </w:rPr>
        <w:t>4.3</w:t>
      </w:r>
      <w:r w:rsidR="00581908" w:rsidRPr="00581908">
        <w:rPr>
          <w:szCs w:val="24"/>
        </w:rPr>
        <w:t>.6. на відшкодування Виконавцем збитків, завданих порушенням Договору, зокрема через втрату, псування чи пошкодження прийнятих від Замовника автомобіл</w:t>
      </w:r>
      <w:r w:rsidR="00581908" w:rsidRPr="00581908">
        <w:rPr>
          <w:szCs w:val="24"/>
          <w:u w:val="single"/>
        </w:rPr>
        <w:t>я(</w:t>
      </w:r>
      <w:proofErr w:type="spellStart"/>
      <w:r w:rsidR="00581908" w:rsidRPr="00581908">
        <w:rPr>
          <w:szCs w:val="24"/>
          <w:u w:val="single"/>
        </w:rPr>
        <w:t>ів</w:t>
      </w:r>
      <w:proofErr w:type="spellEnd"/>
      <w:r w:rsidR="00581908" w:rsidRPr="00581908">
        <w:rPr>
          <w:szCs w:val="24"/>
        </w:rPr>
        <w:t xml:space="preserve">),  та/або їх складових, а також у випадках, коли Замовник самостійно або з залученням третьої особи виправляє недоліки виконаних роботи (етапу), наданої послуги (етапу) у разі відмови Виконавця від їх виправлення. </w:t>
      </w:r>
    </w:p>
    <w:p w:rsidR="00581908" w:rsidRPr="00581908" w:rsidRDefault="00D03A73" w:rsidP="00581908">
      <w:pPr>
        <w:pStyle w:val="afff"/>
        <w:spacing w:after="0" w:line="240" w:lineRule="auto"/>
        <w:ind w:left="0" w:firstLine="567"/>
        <w:jc w:val="both"/>
        <w:rPr>
          <w:rFonts w:ascii="Times New Roman" w:hAnsi="Times New Roman"/>
          <w:b/>
          <w:bCs/>
          <w:sz w:val="24"/>
          <w:szCs w:val="24"/>
        </w:rPr>
      </w:pPr>
      <w:r>
        <w:rPr>
          <w:rFonts w:ascii="Times New Roman" w:hAnsi="Times New Roman"/>
          <w:b/>
          <w:bCs/>
          <w:sz w:val="24"/>
          <w:szCs w:val="24"/>
        </w:rPr>
        <w:t>4.4</w:t>
      </w:r>
      <w:r w:rsidR="00581908" w:rsidRPr="00581908">
        <w:rPr>
          <w:rFonts w:ascii="Times New Roman" w:hAnsi="Times New Roman"/>
          <w:b/>
          <w:bCs/>
          <w:sz w:val="24"/>
          <w:szCs w:val="24"/>
        </w:rPr>
        <w:t>. Виконавець зобов'язаний:</w:t>
      </w:r>
    </w:p>
    <w:p w:rsidR="00581908" w:rsidRPr="00581908" w:rsidRDefault="00D03A73" w:rsidP="00581908">
      <w:pPr>
        <w:ind w:firstLine="567"/>
        <w:jc w:val="both"/>
        <w:rPr>
          <w:szCs w:val="24"/>
        </w:rPr>
      </w:pPr>
      <w:r>
        <w:rPr>
          <w:szCs w:val="24"/>
        </w:rPr>
        <w:t>4.4</w:t>
      </w:r>
      <w:r w:rsidR="00581908" w:rsidRPr="00581908">
        <w:rPr>
          <w:szCs w:val="24"/>
        </w:rPr>
        <w:t>.1. забезпечити здійснення технічного обслуговування, виконання ремонту:</w:t>
      </w:r>
    </w:p>
    <w:p w:rsidR="00581908" w:rsidRPr="00581908" w:rsidRDefault="00581908" w:rsidP="00581908">
      <w:pPr>
        <w:ind w:firstLine="567"/>
        <w:jc w:val="both"/>
        <w:rPr>
          <w:szCs w:val="24"/>
        </w:rPr>
      </w:pPr>
      <w:r w:rsidRPr="00581908">
        <w:rPr>
          <w:szCs w:val="24"/>
        </w:rPr>
        <w:t xml:space="preserve">- у строки, встановлені Договором, а по кожному автомобілю – у строки, визначені </w:t>
      </w:r>
      <w:r w:rsidRPr="00581908">
        <w:rPr>
          <w:szCs w:val="24"/>
        </w:rPr>
        <w:br/>
        <w:t>в документах, що оформлюються Сторонами під час передання-прийняття автомобіля на технічне обслуговування та/або ремонт;</w:t>
      </w:r>
    </w:p>
    <w:p w:rsidR="00581908" w:rsidRPr="00581908" w:rsidRDefault="00581908" w:rsidP="00581908">
      <w:pPr>
        <w:ind w:firstLine="567"/>
        <w:jc w:val="both"/>
        <w:rPr>
          <w:szCs w:val="24"/>
        </w:rPr>
      </w:pPr>
      <w:r w:rsidRPr="00581908">
        <w:rPr>
          <w:szCs w:val="24"/>
        </w:rPr>
        <w:t xml:space="preserve">- з якістю відповідно до умов, визначених Замовником, чинним законодавством України, </w:t>
      </w:r>
      <w:r w:rsidRPr="00581908">
        <w:rPr>
          <w:szCs w:val="24"/>
        </w:rPr>
        <w:br/>
        <w:t xml:space="preserve">що регламентує питання предмету Договору, інструкцій (технологічної документації) виробників автотранспортних засобів, яким здійснюється технічне обслуговування та/або ремонт; </w:t>
      </w:r>
    </w:p>
    <w:p w:rsidR="00581908" w:rsidRPr="00581908" w:rsidRDefault="00581908" w:rsidP="00581908">
      <w:pPr>
        <w:ind w:firstLine="567"/>
        <w:jc w:val="both"/>
        <w:rPr>
          <w:szCs w:val="24"/>
        </w:rPr>
      </w:pPr>
      <w:r w:rsidRPr="00581908">
        <w:rPr>
          <w:szCs w:val="24"/>
        </w:rPr>
        <w:t>4.</w:t>
      </w:r>
      <w:r w:rsidR="00D03A73">
        <w:rPr>
          <w:szCs w:val="24"/>
        </w:rPr>
        <w:t>4</w:t>
      </w:r>
      <w:r w:rsidRPr="00581908">
        <w:rPr>
          <w:szCs w:val="24"/>
        </w:rPr>
        <w:t xml:space="preserve">.2. виконувати умови Договору з дотриманням чинного законодавства України з питань, </w:t>
      </w:r>
      <w:r w:rsidRPr="00581908">
        <w:rPr>
          <w:szCs w:val="24"/>
        </w:rPr>
        <w:br/>
        <w:t>що регламентують порядок технічного обслуговування та (або) ремонту автомобілів,</w:t>
      </w:r>
    </w:p>
    <w:p w:rsidR="00581908" w:rsidRPr="00581908" w:rsidRDefault="00581908" w:rsidP="00581908">
      <w:pPr>
        <w:ind w:firstLine="567"/>
        <w:jc w:val="both"/>
        <w:rPr>
          <w:szCs w:val="24"/>
        </w:rPr>
      </w:pPr>
      <w:r w:rsidRPr="00581908">
        <w:rPr>
          <w:szCs w:val="24"/>
        </w:rPr>
        <w:t>4.</w:t>
      </w:r>
      <w:r w:rsidR="00D03A73">
        <w:rPr>
          <w:szCs w:val="24"/>
        </w:rPr>
        <w:t>4</w:t>
      </w:r>
      <w:r w:rsidRPr="00581908">
        <w:rPr>
          <w:szCs w:val="24"/>
        </w:rPr>
        <w:t>.3. зберігати відповідно до вимог чинного законодавства України, умов Договору автомобілі, прийняті від Замовника для надання послуги та (або) виконання робіт, а також обладнання, встановлене на них;</w:t>
      </w:r>
    </w:p>
    <w:p w:rsidR="00581908" w:rsidRPr="00581908" w:rsidRDefault="00D03A73" w:rsidP="00581908">
      <w:pPr>
        <w:ind w:firstLine="567"/>
        <w:jc w:val="both"/>
        <w:rPr>
          <w:szCs w:val="24"/>
        </w:rPr>
      </w:pPr>
      <w:r>
        <w:rPr>
          <w:szCs w:val="24"/>
        </w:rPr>
        <w:t>4.4</w:t>
      </w:r>
      <w:r w:rsidR="00581908" w:rsidRPr="00581908">
        <w:rPr>
          <w:szCs w:val="24"/>
        </w:rPr>
        <w:t>.4. проводити представник</w:t>
      </w:r>
      <w:r w:rsidR="00581908" w:rsidRPr="00581908">
        <w:rPr>
          <w:szCs w:val="24"/>
          <w:u w:val="single"/>
        </w:rPr>
        <w:t>у</w:t>
      </w:r>
      <w:r w:rsidR="00581908" w:rsidRPr="00581908">
        <w:rPr>
          <w:szCs w:val="24"/>
        </w:rPr>
        <w:t>(</w:t>
      </w:r>
      <w:proofErr w:type="spellStart"/>
      <w:r w:rsidR="00581908" w:rsidRPr="00581908">
        <w:rPr>
          <w:szCs w:val="24"/>
          <w:u w:val="single"/>
        </w:rPr>
        <w:t>-ам</w:t>
      </w:r>
      <w:proofErr w:type="spellEnd"/>
      <w:r w:rsidR="00581908" w:rsidRPr="00581908">
        <w:rPr>
          <w:szCs w:val="24"/>
        </w:rPr>
        <w:t>) Замовника інструктаж безпечного перебування на території Виконавця та забезпечити його(</w:t>
      </w:r>
      <w:r w:rsidR="00581908" w:rsidRPr="00581908">
        <w:rPr>
          <w:szCs w:val="24"/>
          <w:u w:val="single"/>
        </w:rPr>
        <w:t>їх</w:t>
      </w:r>
      <w:r w:rsidR="00581908" w:rsidRPr="00581908">
        <w:rPr>
          <w:szCs w:val="24"/>
        </w:rPr>
        <w:t>) безпеку під час такого перебування;</w:t>
      </w:r>
    </w:p>
    <w:p w:rsidR="00581908" w:rsidRPr="00581908" w:rsidRDefault="00D03A73" w:rsidP="00581908">
      <w:pPr>
        <w:ind w:firstLine="567"/>
        <w:jc w:val="both"/>
        <w:rPr>
          <w:szCs w:val="24"/>
        </w:rPr>
      </w:pPr>
      <w:r>
        <w:rPr>
          <w:szCs w:val="24"/>
        </w:rPr>
        <w:t>4.4</w:t>
      </w:r>
      <w:r w:rsidR="00581908" w:rsidRPr="00581908">
        <w:rPr>
          <w:szCs w:val="24"/>
        </w:rPr>
        <w:t>.5. повернути Замовнику деталі, вузли і. т. п. (із зазначенням про їх повернення у відповідному акті), якщо Виконавець здійснив їх заміну під час надання послуги / виконання робіт;</w:t>
      </w:r>
    </w:p>
    <w:p w:rsidR="00581908" w:rsidRPr="00581908" w:rsidRDefault="00D03A73" w:rsidP="00581908">
      <w:pPr>
        <w:ind w:firstLine="567"/>
        <w:jc w:val="both"/>
        <w:rPr>
          <w:szCs w:val="24"/>
        </w:rPr>
      </w:pPr>
      <w:r>
        <w:rPr>
          <w:szCs w:val="24"/>
        </w:rPr>
        <w:t>4.4</w:t>
      </w:r>
      <w:r w:rsidR="00581908" w:rsidRPr="00581908">
        <w:rPr>
          <w:szCs w:val="24"/>
        </w:rPr>
        <w:t>.6. оформлювати після надання послуги (етапу)/виконання робіт (етапу) Акти з дотриманням вимог Правил, інших актів чинного законодавства України щодо складання первинних документів;</w:t>
      </w:r>
    </w:p>
    <w:p w:rsidR="00581908" w:rsidRPr="00581908" w:rsidRDefault="00D03A73" w:rsidP="00581908">
      <w:pPr>
        <w:ind w:firstLine="567"/>
        <w:jc w:val="both"/>
        <w:rPr>
          <w:szCs w:val="24"/>
        </w:rPr>
      </w:pPr>
      <w:r>
        <w:rPr>
          <w:szCs w:val="24"/>
        </w:rPr>
        <w:t>4.4</w:t>
      </w:r>
      <w:r w:rsidR="00581908" w:rsidRPr="00581908">
        <w:rPr>
          <w:szCs w:val="24"/>
        </w:rPr>
        <w:t xml:space="preserve">.7. виконувати відповідно до умов Договору, чинного законодавства України, надані Замовнику гарантійні зобов’язання; </w:t>
      </w:r>
    </w:p>
    <w:p w:rsidR="00581908" w:rsidRPr="00581908" w:rsidRDefault="00D03A73" w:rsidP="00581908">
      <w:pPr>
        <w:ind w:firstLine="567"/>
        <w:jc w:val="both"/>
        <w:rPr>
          <w:szCs w:val="24"/>
        </w:rPr>
      </w:pPr>
      <w:r>
        <w:rPr>
          <w:szCs w:val="24"/>
        </w:rPr>
        <w:t>4.4</w:t>
      </w:r>
      <w:r w:rsidR="00581908" w:rsidRPr="00581908">
        <w:rPr>
          <w:szCs w:val="24"/>
        </w:rPr>
        <w:t>.8. відшкодовувати збитки, завдані ним Замовнику, по випадкам порушення умов Договору;</w:t>
      </w:r>
    </w:p>
    <w:p w:rsidR="00581908" w:rsidRPr="00581908" w:rsidRDefault="00D03A73" w:rsidP="00581908">
      <w:pPr>
        <w:ind w:firstLine="567"/>
        <w:jc w:val="both"/>
        <w:rPr>
          <w:szCs w:val="24"/>
        </w:rPr>
      </w:pPr>
      <w:r>
        <w:rPr>
          <w:szCs w:val="24"/>
        </w:rPr>
        <w:t>4.4</w:t>
      </w:r>
      <w:r w:rsidR="00581908" w:rsidRPr="00581908">
        <w:rPr>
          <w:szCs w:val="24"/>
        </w:rPr>
        <w:t xml:space="preserve">.9. усувати (в строк, що визначається під час складання акту про недоліки; без додаткової оплати Замовником та у визначений ним строк) виявлені недоліки надання послуги (етапу), виконання роботи (етапу), зокрема через  застосування Виконавцем неякісних матеріальних ресурсів: </w:t>
      </w:r>
    </w:p>
    <w:p w:rsidR="00581908" w:rsidRPr="00581908" w:rsidRDefault="00581908" w:rsidP="00581908">
      <w:pPr>
        <w:ind w:firstLine="567"/>
        <w:jc w:val="both"/>
        <w:rPr>
          <w:szCs w:val="24"/>
        </w:rPr>
      </w:pPr>
      <w:r w:rsidRPr="00581908">
        <w:rPr>
          <w:szCs w:val="24"/>
        </w:rPr>
        <w:lastRenderedPageBreak/>
        <w:t>- під час прийняття Замовником автомобіл</w:t>
      </w:r>
      <w:r w:rsidRPr="00581908">
        <w:rPr>
          <w:szCs w:val="24"/>
          <w:u w:val="single"/>
        </w:rPr>
        <w:t>я</w:t>
      </w:r>
      <w:r w:rsidRPr="00581908">
        <w:rPr>
          <w:szCs w:val="24"/>
        </w:rPr>
        <w:t xml:space="preserve"> (</w:t>
      </w:r>
      <w:proofErr w:type="spellStart"/>
      <w:r w:rsidRPr="00581908">
        <w:rPr>
          <w:szCs w:val="24"/>
          <w:u w:val="single"/>
        </w:rPr>
        <w:t>-ів</w:t>
      </w:r>
      <w:proofErr w:type="spellEnd"/>
      <w:r w:rsidRPr="00581908">
        <w:rPr>
          <w:szCs w:val="24"/>
        </w:rPr>
        <w:t xml:space="preserve">) після здійснення технічного обслуговування, виконання ремонту, </w:t>
      </w:r>
    </w:p>
    <w:p w:rsidR="00581908" w:rsidRDefault="00581908" w:rsidP="007E6336">
      <w:pPr>
        <w:pStyle w:val="afff"/>
        <w:numPr>
          <w:ilvl w:val="0"/>
          <w:numId w:val="32"/>
        </w:numPr>
        <w:snapToGrid w:val="0"/>
        <w:spacing w:after="0" w:line="240" w:lineRule="auto"/>
        <w:ind w:left="0" w:firstLine="567"/>
        <w:jc w:val="both"/>
        <w:rPr>
          <w:rFonts w:ascii="Times New Roman" w:hAnsi="Times New Roman"/>
          <w:sz w:val="24"/>
          <w:szCs w:val="24"/>
        </w:rPr>
      </w:pPr>
      <w:r w:rsidRPr="00581908">
        <w:rPr>
          <w:rFonts w:ascii="Times New Roman" w:hAnsi="Times New Roman"/>
          <w:sz w:val="24"/>
          <w:szCs w:val="24"/>
        </w:rPr>
        <w:t>у період гарантійного терміну, зокрема у випадку виявлення в такий період невідповідності з вини Виконавця складових автомобілів, які піддавалися технічному обслуговуванню та/чи ремонту, вимогам технічної документації і нормативних документів на них.</w:t>
      </w:r>
    </w:p>
    <w:p w:rsidR="00B0522D" w:rsidRPr="001700BB" w:rsidRDefault="00B0522D" w:rsidP="00B0522D">
      <w:pPr>
        <w:pStyle w:val="afff"/>
        <w:snapToGri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81908">
        <w:rPr>
          <w:rFonts w:ascii="Times New Roman" w:hAnsi="Times New Roman"/>
          <w:sz w:val="24"/>
          <w:szCs w:val="24"/>
        </w:rPr>
        <w:t xml:space="preserve">Сторони мають інші права та повинні виконувати інші зобов’язання, визначені Договором, чинним </w:t>
      </w:r>
      <w:r w:rsidRPr="001700BB">
        <w:rPr>
          <w:rFonts w:ascii="Times New Roman" w:hAnsi="Times New Roman"/>
          <w:sz w:val="24"/>
          <w:szCs w:val="24"/>
        </w:rPr>
        <w:t>законодавством України</w:t>
      </w:r>
    </w:p>
    <w:p w:rsidR="00A65F83" w:rsidRPr="001700BB" w:rsidRDefault="00A65F83" w:rsidP="00A65F83">
      <w:pPr>
        <w:widowControl w:val="0"/>
        <w:autoSpaceDE w:val="0"/>
        <w:autoSpaceDN w:val="0"/>
        <w:adjustRightInd w:val="0"/>
        <w:jc w:val="both"/>
        <w:rPr>
          <w:szCs w:val="24"/>
        </w:rPr>
      </w:pPr>
      <w:r w:rsidRPr="001700BB">
        <w:rPr>
          <w:szCs w:val="24"/>
        </w:rPr>
        <w:t xml:space="preserve">         4.5. забезпечити збереження конфіденційної інформації, до якої відноситься в тому числі інформація, що стала йому відома у зв’язку з укладенням / виконанням Договору та / або стосується предмету Договору, окрім випадків, визначених чинним законодавством України.</w:t>
      </w:r>
    </w:p>
    <w:p w:rsidR="00A65F83" w:rsidRPr="001700BB" w:rsidRDefault="00A65F83" w:rsidP="00A65F83">
      <w:pPr>
        <w:widowControl w:val="0"/>
        <w:autoSpaceDE w:val="0"/>
        <w:autoSpaceDN w:val="0"/>
        <w:adjustRightInd w:val="0"/>
        <w:jc w:val="both"/>
        <w:rPr>
          <w:szCs w:val="24"/>
        </w:rPr>
      </w:pPr>
      <w:r w:rsidRPr="001700BB">
        <w:rPr>
          <w:szCs w:val="24"/>
        </w:rPr>
        <w:t xml:space="preserve">         4.6. негайно після отримання запиту від третіх осіб щодо надання інформації за Договором повідомити Замовника.</w:t>
      </w:r>
    </w:p>
    <w:p w:rsidR="0021092C" w:rsidRDefault="00DE5D97" w:rsidP="00DE5D97">
      <w:pPr>
        <w:tabs>
          <w:tab w:val="left" w:pos="567"/>
        </w:tabs>
        <w:ind w:firstLine="567"/>
        <w:jc w:val="both"/>
        <w:rPr>
          <w:szCs w:val="24"/>
        </w:rPr>
      </w:pPr>
      <w:r w:rsidRPr="003B6656">
        <w:rPr>
          <w:szCs w:val="24"/>
        </w:rPr>
        <w:t>4</w:t>
      </w:r>
      <w:r w:rsidR="00B0522D">
        <w:rPr>
          <w:szCs w:val="24"/>
        </w:rPr>
        <w:t>.</w:t>
      </w:r>
      <w:r w:rsidR="0021092C">
        <w:rPr>
          <w:szCs w:val="24"/>
        </w:rPr>
        <w:t>7</w:t>
      </w:r>
      <w:r w:rsidR="00D03A73">
        <w:rPr>
          <w:szCs w:val="24"/>
        </w:rPr>
        <w:t xml:space="preserve">. </w:t>
      </w:r>
      <w:r w:rsidRPr="003B6656">
        <w:rPr>
          <w:szCs w:val="24"/>
        </w:rPr>
        <w:t>Надання послуг здійснюється Виконавцем ________________.</w:t>
      </w:r>
      <w:r w:rsidR="0021092C">
        <w:rPr>
          <w:szCs w:val="24"/>
        </w:rPr>
        <w:t>*</w:t>
      </w:r>
    </w:p>
    <w:p w:rsidR="00DE5D97" w:rsidRPr="003B6656" w:rsidRDefault="0021092C" w:rsidP="00DE5D97">
      <w:pPr>
        <w:tabs>
          <w:tab w:val="left" w:pos="567"/>
        </w:tabs>
        <w:ind w:firstLine="567"/>
        <w:jc w:val="both"/>
        <w:rPr>
          <w:i/>
          <w:color w:val="FF0000"/>
          <w:szCs w:val="24"/>
        </w:rPr>
      </w:pPr>
      <w:r>
        <w:rPr>
          <w:szCs w:val="24"/>
        </w:rPr>
        <w:t>*</w:t>
      </w:r>
      <w:r w:rsidR="00DE5D97" w:rsidRPr="003B6656">
        <w:rPr>
          <w:szCs w:val="24"/>
        </w:rPr>
        <w:t xml:space="preserve"> </w:t>
      </w:r>
      <w:r w:rsidR="00DE5D97" w:rsidRPr="0021092C">
        <w:rPr>
          <w:i/>
          <w:szCs w:val="24"/>
        </w:rPr>
        <w:t>(Самостійно або з залученням субпідрядника/співвиконавця. Зазначається на етапі укладення Договору)</w:t>
      </w:r>
    </w:p>
    <w:p w:rsidR="00DE5D97" w:rsidRPr="003B6656" w:rsidRDefault="00B0522D" w:rsidP="00DE5D97">
      <w:pPr>
        <w:tabs>
          <w:tab w:val="left" w:pos="567"/>
        </w:tabs>
        <w:ind w:firstLine="567"/>
        <w:jc w:val="both"/>
        <w:rPr>
          <w:rStyle w:val="ListLabel100"/>
        </w:rPr>
      </w:pPr>
      <w:r>
        <w:rPr>
          <w:rStyle w:val="ListLabel100"/>
          <w:szCs w:val="24"/>
        </w:rPr>
        <w:t>4.</w:t>
      </w:r>
      <w:r w:rsidR="0021092C">
        <w:rPr>
          <w:rStyle w:val="ListLabel100"/>
          <w:szCs w:val="24"/>
        </w:rPr>
        <w:t>8</w:t>
      </w:r>
      <w:r w:rsidR="00DE5D97" w:rsidRPr="003B6656">
        <w:rPr>
          <w:rStyle w:val="ListLabel100"/>
          <w:szCs w:val="24"/>
        </w:rPr>
        <w:t>.  Залучення Виконавцем співвиконавця здійснюється в межах ціни Договору. Виконавець координує діяльність співвиконавця, відповідає за якість та своєчасність виконання ним тих видів послуг, до виконання яких він залучається. Залучення Виконавцем такої особи не змінює зобов'язань Виконавця перед Замовником, і Виконавець залишається відповідальним в повному обсязі перед Замовником за порушення Договору.</w:t>
      </w:r>
    </w:p>
    <w:p w:rsidR="00DE5D97" w:rsidRPr="003B6656" w:rsidRDefault="00DE5D97" w:rsidP="00DE5D97">
      <w:pPr>
        <w:tabs>
          <w:tab w:val="left" w:pos="567"/>
        </w:tabs>
        <w:ind w:firstLine="567"/>
        <w:jc w:val="both"/>
        <w:rPr>
          <w:rStyle w:val="ListLabel100"/>
          <w:szCs w:val="24"/>
        </w:rPr>
      </w:pPr>
      <w:r w:rsidRPr="003B6656">
        <w:rPr>
          <w:rStyle w:val="ListLabel100"/>
          <w:szCs w:val="24"/>
        </w:rPr>
        <w:t>Залучення в ході надання послуги (за потреби заміни) співвиконавця здійснюється за наявності попереднього погодження з Замовником та за умови наявності у співвиконавця чинних документів, що надають йому право на виконання роботи/надання послуги, яку йому доручається виконати. З дотриманням інших вимог чинного законодавства України.</w:t>
      </w:r>
    </w:p>
    <w:p w:rsidR="00DE5D97" w:rsidRPr="003B6656" w:rsidRDefault="00DE5D97" w:rsidP="00DE5D97">
      <w:pPr>
        <w:tabs>
          <w:tab w:val="left" w:pos="567"/>
        </w:tabs>
        <w:ind w:firstLine="567"/>
        <w:jc w:val="both"/>
        <w:rPr>
          <w:rStyle w:val="ListLabel100"/>
          <w:szCs w:val="24"/>
        </w:rPr>
      </w:pPr>
      <w:r w:rsidRPr="003B6656">
        <w:rPr>
          <w:rStyle w:val="ListLabel100"/>
          <w:szCs w:val="24"/>
        </w:rPr>
        <w:t>Для одержання такого погодження Замовника, на залучення в ході надання послуги співвиконавця (у зв‘язку з потребою заміни первісно визначеного співвиконавця), Виконавець зобов’язаний не пізніше 10 (десяти) календарних днів до початку надання послуги, для надання якої залучається співвиконавець, надати Замовнику письмове обґрунтування такого залучення, повну інформацію стосовно такої особи, належно засвідчені копії його документів.</w:t>
      </w:r>
    </w:p>
    <w:p w:rsidR="00DE5D97" w:rsidRPr="003B6656" w:rsidRDefault="00DE5D97" w:rsidP="00DE5D97">
      <w:pPr>
        <w:tabs>
          <w:tab w:val="left" w:pos="567"/>
        </w:tabs>
        <w:ind w:firstLine="567"/>
        <w:jc w:val="both"/>
        <w:rPr>
          <w:rStyle w:val="ListLabel100"/>
          <w:szCs w:val="24"/>
        </w:rPr>
      </w:pPr>
      <w:r w:rsidRPr="003B6656">
        <w:rPr>
          <w:rStyle w:val="ListLabel100"/>
          <w:szCs w:val="24"/>
        </w:rPr>
        <w:t>Замовник вправі відмовити у такому погодженні (протягом 5 (п’яти) календарних днів з дати отримання відповідного повідомлення Виконавця, однак не пізніше дати початку надання послуги, до виконання якої така особа залучається).</w:t>
      </w:r>
    </w:p>
    <w:p w:rsidR="00DE5D97" w:rsidRPr="003B6656" w:rsidRDefault="00DE5D97" w:rsidP="00DE5D97">
      <w:pPr>
        <w:tabs>
          <w:tab w:val="left" w:pos="567"/>
        </w:tabs>
        <w:ind w:firstLine="567"/>
        <w:jc w:val="both"/>
        <w:rPr>
          <w:rStyle w:val="ListLabel100"/>
          <w:szCs w:val="24"/>
        </w:rPr>
      </w:pPr>
      <w:r w:rsidRPr="003B6656">
        <w:rPr>
          <w:rStyle w:val="ListLabel100"/>
          <w:szCs w:val="24"/>
        </w:rPr>
        <w:t>Виконавець не має права самостійно змінити попередньо письмово погоджений перелік співвиконавців.</w:t>
      </w:r>
      <w:r w:rsidR="0021092C">
        <w:rPr>
          <w:rStyle w:val="ListLabel100"/>
          <w:szCs w:val="24"/>
        </w:rPr>
        <w:t>**</w:t>
      </w:r>
    </w:p>
    <w:p w:rsidR="00DE5D97" w:rsidRPr="0021092C" w:rsidRDefault="0021092C" w:rsidP="00DE5D97">
      <w:pPr>
        <w:tabs>
          <w:tab w:val="left" w:pos="1276"/>
          <w:tab w:val="right" w:pos="9356"/>
        </w:tabs>
        <w:jc w:val="both"/>
        <w:rPr>
          <w:i/>
          <w:szCs w:val="24"/>
        </w:rPr>
      </w:pPr>
      <w:r>
        <w:rPr>
          <w:i/>
          <w:szCs w:val="24"/>
        </w:rPr>
        <w:t>**</w:t>
      </w:r>
      <w:r w:rsidR="00DE5D97" w:rsidRPr="0021092C">
        <w:rPr>
          <w:i/>
          <w:szCs w:val="24"/>
        </w:rPr>
        <w:t>(Пункт 4.</w:t>
      </w:r>
      <w:r w:rsidRPr="0021092C">
        <w:rPr>
          <w:i/>
          <w:szCs w:val="24"/>
        </w:rPr>
        <w:t>8</w:t>
      </w:r>
      <w:r w:rsidR="00DE5D97" w:rsidRPr="0021092C">
        <w:rPr>
          <w:i/>
          <w:szCs w:val="24"/>
        </w:rPr>
        <w:t>. застосовується у випадку залучення субпідрядника/співвиконавця та зазначення даної інформації у тендерній пропозиції учасника).</w:t>
      </w:r>
    </w:p>
    <w:p w:rsidR="00A65F83" w:rsidRDefault="00A65F83" w:rsidP="00DE5D97">
      <w:pPr>
        <w:tabs>
          <w:tab w:val="left" w:pos="1276"/>
          <w:tab w:val="right" w:pos="9356"/>
        </w:tabs>
        <w:jc w:val="both"/>
        <w:rPr>
          <w:i/>
          <w:color w:val="FF0000"/>
          <w:szCs w:val="24"/>
        </w:rPr>
      </w:pPr>
    </w:p>
    <w:p w:rsidR="00A65F83" w:rsidRPr="00810E9D" w:rsidRDefault="00A65F83" w:rsidP="00A65F83">
      <w:pPr>
        <w:shd w:val="clear" w:color="auto" w:fill="FFFFFF"/>
        <w:tabs>
          <w:tab w:val="left" w:pos="1186"/>
        </w:tabs>
        <w:spacing w:line="276" w:lineRule="auto"/>
        <w:ind w:right="55"/>
        <w:contextualSpacing/>
        <w:jc w:val="center"/>
        <w:rPr>
          <w:b/>
          <w:szCs w:val="24"/>
        </w:rPr>
      </w:pPr>
      <w:r w:rsidRPr="00810E9D">
        <w:rPr>
          <w:b/>
          <w:szCs w:val="24"/>
        </w:rPr>
        <w:t>5. Приймання Замовником наданої послуги та (або) виконаних робіт</w:t>
      </w:r>
    </w:p>
    <w:p w:rsidR="00A65F83" w:rsidRPr="00810E9D" w:rsidRDefault="00A65F83" w:rsidP="00A65F83">
      <w:pPr>
        <w:pStyle w:val="afff3"/>
        <w:ind w:firstLine="567"/>
        <w:contextualSpacing/>
        <w:jc w:val="both"/>
        <w:rPr>
          <w:rFonts w:ascii="Times New Roman" w:hAnsi="Times New Roman"/>
          <w:sz w:val="24"/>
          <w:szCs w:val="24"/>
        </w:rPr>
      </w:pPr>
      <w:r w:rsidRPr="00810E9D">
        <w:rPr>
          <w:rFonts w:ascii="Times New Roman" w:hAnsi="Times New Roman"/>
          <w:color w:val="002060"/>
          <w:sz w:val="24"/>
          <w:szCs w:val="24"/>
        </w:rPr>
        <w:t xml:space="preserve">5.1. </w:t>
      </w:r>
      <w:r w:rsidRPr="00810E9D">
        <w:rPr>
          <w:rFonts w:ascii="Times New Roman" w:hAnsi="Times New Roman"/>
          <w:sz w:val="24"/>
          <w:szCs w:val="24"/>
        </w:rPr>
        <w:t xml:space="preserve">Факт належного надання Виконавцем послуги та (або) виконання робіт (з дотриманням строків, вимог щодо якості), підтверджується Замовником шляхом підписання ним Акту, що складається </w:t>
      </w:r>
      <w:r w:rsidRPr="00810E9D">
        <w:rPr>
          <w:rFonts w:ascii="Times New Roman" w:hAnsi="Times New Roman"/>
          <w:spacing w:val="-4"/>
          <w:sz w:val="24"/>
          <w:szCs w:val="24"/>
        </w:rPr>
        <w:t xml:space="preserve">Виконавцем </w:t>
      </w:r>
      <w:r w:rsidRPr="00810E9D">
        <w:rPr>
          <w:rFonts w:ascii="Times New Roman" w:hAnsi="Times New Roman"/>
          <w:sz w:val="24"/>
          <w:szCs w:val="24"/>
        </w:rPr>
        <w:t>відповідно до вимог щодо оформлення первинних документів щодо цього виду послуги та (або) робіт та передається Замовнику (</w:t>
      </w:r>
      <w:r w:rsidRPr="00810E9D">
        <w:rPr>
          <w:rFonts w:ascii="Times New Roman" w:hAnsi="Times New Roman"/>
          <w:spacing w:val="-4"/>
          <w:sz w:val="24"/>
          <w:szCs w:val="24"/>
        </w:rPr>
        <w:t>після етапу здійснення техобслуговування та (або) виконання ремонту</w:t>
      </w:r>
      <w:r w:rsidRPr="00810E9D">
        <w:rPr>
          <w:rFonts w:ascii="Times New Roman" w:hAnsi="Times New Roman"/>
          <w:sz w:val="24"/>
          <w:szCs w:val="24"/>
        </w:rPr>
        <w:t>) з документами, що засвідчують належне надання послуги, виконання роботи (з урахуванням Опису, інших умов Договору, вимог чинного законодавства України</w:t>
      </w:r>
      <w:r w:rsidR="0021092C">
        <w:rPr>
          <w:rFonts w:ascii="Times New Roman" w:hAnsi="Times New Roman"/>
          <w:sz w:val="24"/>
          <w:szCs w:val="24"/>
        </w:rPr>
        <w:t>)</w:t>
      </w:r>
      <w:r w:rsidRPr="00810E9D">
        <w:rPr>
          <w:rFonts w:ascii="Times New Roman" w:hAnsi="Times New Roman"/>
          <w:sz w:val="24"/>
          <w:szCs w:val="24"/>
        </w:rPr>
        <w:t xml:space="preserve">. </w:t>
      </w:r>
    </w:p>
    <w:p w:rsidR="00A65F83" w:rsidRPr="00810E9D" w:rsidRDefault="00A65F83" w:rsidP="00A65F83">
      <w:pPr>
        <w:pStyle w:val="afff3"/>
        <w:ind w:firstLine="567"/>
        <w:contextualSpacing/>
        <w:jc w:val="both"/>
        <w:rPr>
          <w:rFonts w:ascii="Times New Roman" w:hAnsi="Times New Roman"/>
          <w:sz w:val="24"/>
          <w:szCs w:val="24"/>
        </w:rPr>
      </w:pPr>
      <w:r w:rsidRPr="00810E9D">
        <w:rPr>
          <w:rFonts w:ascii="Times New Roman" w:hAnsi="Times New Roman"/>
          <w:sz w:val="24"/>
          <w:szCs w:val="24"/>
        </w:rPr>
        <w:t>В Акті або в інших, наданих згідно з Договором документах, повинен бути відображений обсяг наданих (по такому етапу) послуги та (або) виконаних робіт.</w:t>
      </w:r>
    </w:p>
    <w:p w:rsidR="00A65F83" w:rsidRPr="00810E9D" w:rsidRDefault="00A65F83" w:rsidP="00A65F83">
      <w:pPr>
        <w:pStyle w:val="afff3"/>
        <w:ind w:firstLine="567"/>
        <w:contextualSpacing/>
        <w:jc w:val="both"/>
        <w:rPr>
          <w:rFonts w:ascii="Times New Roman" w:hAnsi="Times New Roman"/>
          <w:sz w:val="24"/>
          <w:szCs w:val="24"/>
        </w:rPr>
      </w:pPr>
      <w:r w:rsidRPr="00810E9D">
        <w:rPr>
          <w:rFonts w:ascii="Times New Roman" w:hAnsi="Times New Roman"/>
          <w:sz w:val="24"/>
          <w:szCs w:val="24"/>
        </w:rPr>
        <w:t xml:space="preserve">5.2. При наявності у Замовника зауважень (претензій), викликаних недоліками (неякісна </w:t>
      </w:r>
      <w:r w:rsidRPr="00810E9D">
        <w:rPr>
          <w:rFonts w:ascii="Times New Roman" w:hAnsi="Times New Roman"/>
          <w:sz w:val="24"/>
          <w:szCs w:val="24"/>
        </w:rPr>
        <w:br/>
        <w:t xml:space="preserve">послуга/роботи), він вправі заявити про це Виконавцю будь-який момент, однак не пізніше двох робочих днів з дати закінчення етапу </w:t>
      </w:r>
      <w:r w:rsidRPr="00810E9D">
        <w:rPr>
          <w:rFonts w:ascii="Times New Roman" w:hAnsi="Times New Roman"/>
          <w:spacing w:val="-4"/>
          <w:sz w:val="24"/>
          <w:szCs w:val="24"/>
        </w:rPr>
        <w:t>здійснення техобслуговування та (або) виконання ремонту</w:t>
      </w:r>
      <w:r w:rsidRPr="00810E9D">
        <w:rPr>
          <w:rFonts w:ascii="Times New Roman" w:hAnsi="Times New Roman"/>
          <w:sz w:val="24"/>
          <w:szCs w:val="24"/>
        </w:rPr>
        <w:t>; при цьому Виконавцю надається документ, в якому зафіксовані виявлені недоліки (дефекти) та зазначається порядок, терміни їх усунення.</w:t>
      </w:r>
    </w:p>
    <w:p w:rsidR="00A65F83" w:rsidRPr="00810E9D" w:rsidRDefault="00A65F83" w:rsidP="00A65F83">
      <w:pPr>
        <w:pStyle w:val="afff3"/>
        <w:ind w:firstLine="567"/>
        <w:contextualSpacing/>
        <w:jc w:val="both"/>
        <w:rPr>
          <w:rFonts w:ascii="Times New Roman" w:hAnsi="Times New Roman"/>
          <w:sz w:val="24"/>
          <w:szCs w:val="24"/>
        </w:rPr>
      </w:pPr>
      <w:r w:rsidRPr="00810E9D">
        <w:rPr>
          <w:rFonts w:ascii="Times New Roman" w:hAnsi="Times New Roman"/>
          <w:sz w:val="24"/>
          <w:szCs w:val="24"/>
        </w:rPr>
        <w:lastRenderedPageBreak/>
        <w:t>5.3.Виконавець зобов'язаний в порядку та строки, встановлені в документі про недоліки усунути зафіксовані Замовником дефекти (недоліки). Всі витрати по усуненню недоліків покладаються на Виконавця (без додаткової оплати Замовником).</w:t>
      </w:r>
    </w:p>
    <w:p w:rsidR="00A65F83" w:rsidRPr="00810E9D" w:rsidRDefault="00A65F83" w:rsidP="00A65F83">
      <w:pPr>
        <w:pStyle w:val="afff3"/>
        <w:ind w:firstLine="567"/>
        <w:contextualSpacing/>
        <w:jc w:val="both"/>
        <w:rPr>
          <w:rFonts w:ascii="Times New Roman" w:hAnsi="Times New Roman"/>
          <w:sz w:val="24"/>
          <w:szCs w:val="24"/>
        </w:rPr>
      </w:pPr>
      <w:r w:rsidRPr="00810E9D">
        <w:rPr>
          <w:rFonts w:ascii="Times New Roman" w:hAnsi="Times New Roman"/>
          <w:sz w:val="24"/>
          <w:szCs w:val="24"/>
        </w:rPr>
        <w:t xml:space="preserve">Після усунення дефектів (недоліків), надання Виконавцем підтверджуючих документів щодо факту витрат проводиться повторне прийняття послуги та (або) робіт (відповідно до умов Договору), </w:t>
      </w:r>
      <w:r w:rsidRPr="00810E9D">
        <w:rPr>
          <w:rFonts w:ascii="Times New Roman" w:hAnsi="Times New Roman"/>
          <w:sz w:val="24"/>
          <w:szCs w:val="24"/>
        </w:rPr>
        <w:br/>
        <w:t xml:space="preserve">і за наявності позитивного результату Сторони підписують Акт у визначеному Договором порядку. </w:t>
      </w:r>
    </w:p>
    <w:p w:rsidR="00A65F83" w:rsidRPr="00810E9D" w:rsidRDefault="00A65F83" w:rsidP="00A65F83">
      <w:pPr>
        <w:pStyle w:val="afff"/>
        <w:spacing w:after="0" w:line="240" w:lineRule="auto"/>
        <w:ind w:left="0" w:firstLine="567"/>
        <w:jc w:val="both"/>
        <w:rPr>
          <w:rFonts w:ascii="Times New Roman" w:hAnsi="Times New Roman"/>
          <w:sz w:val="24"/>
          <w:szCs w:val="24"/>
        </w:rPr>
      </w:pPr>
      <w:r w:rsidRPr="00810E9D">
        <w:rPr>
          <w:rFonts w:ascii="Times New Roman" w:hAnsi="Times New Roman"/>
          <w:sz w:val="24"/>
          <w:szCs w:val="24"/>
        </w:rPr>
        <w:t>5.4. При відмові Виконавця чи зволіканні з усуненням недолік</w:t>
      </w:r>
      <w:r w:rsidR="0021092C">
        <w:rPr>
          <w:rFonts w:ascii="Times New Roman" w:hAnsi="Times New Roman"/>
          <w:sz w:val="24"/>
          <w:szCs w:val="24"/>
        </w:rPr>
        <w:t xml:space="preserve">ів Замовник вправі відмовитись </w:t>
      </w:r>
      <w:r w:rsidRPr="00810E9D">
        <w:rPr>
          <w:rFonts w:ascii="Times New Roman" w:hAnsi="Times New Roman"/>
          <w:sz w:val="24"/>
          <w:szCs w:val="24"/>
        </w:rPr>
        <w:t>від здійснення оплати, вимагати сплати штрафних санкцій, відшкодування збитків, розірвання Договору, та/або вчинити інші дії згідно з чинним законодавством України, зокрема оплатити той обсяг послуги та (або) робіт, що можуть бути прийняті Замовником.</w:t>
      </w:r>
    </w:p>
    <w:p w:rsidR="00A65F83" w:rsidRPr="00810E9D" w:rsidRDefault="00A65F83" w:rsidP="00A65F83">
      <w:pPr>
        <w:ind w:firstLine="567"/>
        <w:contextualSpacing/>
        <w:jc w:val="both"/>
        <w:rPr>
          <w:szCs w:val="24"/>
        </w:rPr>
      </w:pPr>
      <w:r w:rsidRPr="00810E9D">
        <w:rPr>
          <w:szCs w:val="24"/>
        </w:rPr>
        <w:t>5.5. Послуга/виконані роботи визнаються наданою/виконаними належним чином з дати підписання Замовником Акту.</w:t>
      </w:r>
    </w:p>
    <w:p w:rsidR="00A65F83" w:rsidRPr="003B6656" w:rsidRDefault="00A65F83" w:rsidP="00DE5D97">
      <w:pPr>
        <w:tabs>
          <w:tab w:val="left" w:pos="1276"/>
          <w:tab w:val="right" w:pos="9356"/>
        </w:tabs>
        <w:jc w:val="both"/>
        <w:rPr>
          <w:i/>
          <w:color w:val="FF0000"/>
        </w:rPr>
      </w:pPr>
    </w:p>
    <w:p w:rsidR="00A65F83" w:rsidRPr="00810E9D" w:rsidRDefault="00DE5D97" w:rsidP="00A65F83">
      <w:pPr>
        <w:pStyle w:val="afff"/>
        <w:widowControl w:val="0"/>
        <w:spacing w:after="0"/>
        <w:ind w:left="0" w:right="55"/>
        <w:jc w:val="center"/>
        <w:rPr>
          <w:rFonts w:ascii="Times New Roman" w:hAnsi="Times New Roman"/>
          <w:b/>
          <w:sz w:val="24"/>
          <w:szCs w:val="24"/>
        </w:rPr>
      </w:pPr>
      <w:r w:rsidRPr="00257167">
        <w:rPr>
          <w:rFonts w:ascii="Times New Roman" w:hAnsi="Times New Roman"/>
          <w:b/>
          <w:sz w:val="24"/>
          <w:szCs w:val="24"/>
        </w:rPr>
        <w:t xml:space="preserve">6. </w:t>
      </w:r>
      <w:r w:rsidR="00A65F83" w:rsidRPr="00810E9D">
        <w:rPr>
          <w:rFonts w:ascii="Times New Roman" w:hAnsi="Times New Roman"/>
          <w:b/>
          <w:sz w:val="24"/>
          <w:szCs w:val="24"/>
        </w:rPr>
        <w:t xml:space="preserve">Гарантія якості </w:t>
      </w:r>
      <w:r w:rsidR="00A65F83" w:rsidRPr="00257167">
        <w:rPr>
          <w:rFonts w:ascii="Times New Roman" w:hAnsi="Times New Roman"/>
          <w:b/>
          <w:sz w:val="24"/>
          <w:szCs w:val="24"/>
        </w:rPr>
        <w:t>техобслуговування та (або) виконання ремонту</w:t>
      </w:r>
    </w:p>
    <w:p w:rsidR="00A65F83" w:rsidRPr="00810E9D" w:rsidRDefault="00A65F83" w:rsidP="00A65F83">
      <w:pPr>
        <w:pStyle w:val="afff"/>
        <w:spacing w:after="0" w:line="240" w:lineRule="auto"/>
        <w:ind w:left="0" w:firstLine="567"/>
        <w:jc w:val="both"/>
        <w:rPr>
          <w:rFonts w:ascii="Times New Roman" w:hAnsi="Times New Roman"/>
          <w:sz w:val="24"/>
          <w:szCs w:val="24"/>
        </w:rPr>
      </w:pPr>
      <w:r w:rsidRPr="00810E9D">
        <w:rPr>
          <w:rFonts w:ascii="Times New Roman" w:hAnsi="Times New Roman"/>
          <w:sz w:val="24"/>
          <w:szCs w:val="24"/>
        </w:rPr>
        <w:t>6.1. Гарантійні зобов‘язання Виконавця діють протягом строків, що визначаються, з урахуванням умов Опису, інших умов Договору, вимог чинного законодавства України.</w:t>
      </w:r>
    </w:p>
    <w:p w:rsidR="00A65F83" w:rsidRPr="00810E9D" w:rsidRDefault="00A65F83" w:rsidP="00A65F83">
      <w:pPr>
        <w:pStyle w:val="afff"/>
        <w:spacing w:after="0" w:line="240" w:lineRule="auto"/>
        <w:ind w:left="0" w:firstLine="567"/>
        <w:jc w:val="both"/>
        <w:rPr>
          <w:rFonts w:ascii="Times New Roman" w:hAnsi="Times New Roman"/>
          <w:sz w:val="24"/>
          <w:szCs w:val="24"/>
        </w:rPr>
      </w:pPr>
      <w:r w:rsidRPr="00810E9D">
        <w:rPr>
          <w:rFonts w:ascii="Times New Roman" w:hAnsi="Times New Roman"/>
          <w:sz w:val="24"/>
          <w:szCs w:val="24"/>
        </w:rPr>
        <w:t xml:space="preserve">6.2. В разі виявлення протягом гарантійних строків недоліків </w:t>
      </w:r>
      <w:r w:rsidRPr="00810E9D">
        <w:rPr>
          <w:rFonts w:ascii="Times New Roman" w:hAnsi="Times New Roman"/>
          <w:spacing w:val="-4"/>
          <w:sz w:val="24"/>
          <w:szCs w:val="24"/>
        </w:rPr>
        <w:t xml:space="preserve"> техобслуговування та (або) виконання ремонту</w:t>
      </w:r>
      <w:r w:rsidRPr="00810E9D">
        <w:rPr>
          <w:rFonts w:ascii="Times New Roman" w:hAnsi="Times New Roman"/>
          <w:sz w:val="24"/>
          <w:szCs w:val="24"/>
        </w:rPr>
        <w:t>, в тому числі через застосуванням Виконавцем неякісних матеріальних ресурсів, застосованих, зокрема шляхом заміни запчастин тощо, він зобов’язаний усунути ці недоліки (як матеріальних ресурсів, так і робіт, пов’язаних з цією заміною, зокрема здійснити заміну встановлених ним на автомобілі Замовника запчастин, акумуляторні батареї, вузли, деталі, механізми тощо у разі виявлені в них недоліків) та строк, що визначається Замовником під час складання акту про недоліки; при цьому Виконавець несе всі витрати (без компенсації Замовником), пов’язані з усуненням недоліків.</w:t>
      </w:r>
    </w:p>
    <w:p w:rsidR="00A65F83" w:rsidRDefault="00A65F83" w:rsidP="00A65F83">
      <w:pPr>
        <w:pStyle w:val="afff3"/>
        <w:tabs>
          <w:tab w:val="left" w:pos="1276"/>
          <w:tab w:val="right" w:pos="9356"/>
        </w:tabs>
        <w:ind w:firstLine="567"/>
        <w:contextualSpacing/>
        <w:jc w:val="both"/>
        <w:rPr>
          <w:rFonts w:ascii="Times New Roman" w:hAnsi="Times New Roman"/>
          <w:sz w:val="24"/>
          <w:szCs w:val="24"/>
        </w:rPr>
      </w:pPr>
      <w:r w:rsidRPr="00810E9D">
        <w:rPr>
          <w:rFonts w:ascii="Times New Roman" w:hAnsi="Times New Roman"/>
          <w:sz w:val="24"/>
          <w:szCs w:val="24"/>
        </w:rPr>
        <w:t xml:space="preserve">6.3. Виконавець усуває виявлені під час дії гарантійного строку недоліки в порядку, визначеному в акті про виявлені під час гарантійного строку недоліки. </w:t>
      </w:r>
    </w:p>
    <w:p w:rsidR="00A65F83" w:rsidRPr="00ED3DE3" w:rsidRDefault="00A65F83" w:rsidP="00A65F83">
      <w:pPr>
        <w:tabs>
          <w:tab w:val="left" w:pos="1276"/>
          <w:tab w:val="right" w:pos="9356"/>
        </w:tabs>
        <w:ind w:firstLine="567"/>
        <w:jc w:val="both"/>
        <w:rPr>
          <w:snapToGrid/>
          <w:color w:val="000000"/>
          <w:szCs w:val="24"/>
          <w:lang w:eastAsia="en-US"/>
        </w:rPr>
      </w:pPr>
      <w:r w:rsidRPr="00ED3DE3">
        <w:rPr>
          <w:snapToGrid/>
          <w:color w:val="000000"/>
          <w:szCs w:val="24"/>
          <w:lang w:eastAsia="en-US"/>
        </w:rPr>
        <w:t xml:space="preserve">Строк усунення недоліків, допущених з вини Виконавця, складає 20 (двадцять) календарних днів з дня отримання повідомлення про виявлені недоліки. </w:t>
      </w:r>
    </w:p>
    <w:p w:rsidR="00A65F83" w:rsidRPr="00810E9D" w:rsidRDefault="00A65F83" w:rsidP="00A65F83">
      <w:pPr>
        <w:pStyle w:val="afff3"/>
        <w:tabs>
          <w:tab w:val="left" w:pos="1276"/>
          <w:tab w:val="right" w:pos="9356"/>
        </w:tabs>
        <w:ind w:firstLine="567"/>
        <w:contextualSpacing/>
        <w:jc w:val="both"/>
        <w:rPr>
          <w:rFonts w:ascii="Times New Roman" w:hAnsi="Times New Roman"/>
          <w:sz w:val="24"/>
          <w:szCs w:val="24"/>
        </w:rPr>
      </w:pPr>
      <w:r w:rsidRPr="00810E9D">
        <w:rPr>
          <w:rFonts w:ascii="Times New Roman" w:hAnsi="Times New Roman"/>
          <w:sz w:val="24"/>
          <w:szCs w:val="24"/>
        </w:rPr>
        <w:t>При відмові Виконавця чи зволіканні з усуненням недоліків Замовник вправі вирішити це питання самостійно, в тому числі з залученням третіх осіб, у порядку, визначеному чинним законодавством України, з проведенням відповідного відшкодування Виконавцем збитків Замовника.</w:t>
      </w:r>
    </w:p>
    <w:p w:rsidR="00DE5D97" w:rsidRDefault="00A65F83" w:rsidP="00A65F83">
      <w:pPr>
        <w:jc w:val="both"/>
        <w:rPr>
          <w:color w:val="000000"/>
          <w:szCs w:val="24"/>
          <w:lang w:eastAsia="uk-UA"/>
        </w:rPr>
      </w:pPr>
      <w:r>
        <w:rPr>
          <w:szCs w:val="24"/>
        </w:rPr>
        <w:t xml:space="preserve">        </w:t>
      </w:r>
      <w:r w:rsidRPr="00810E9D">
        <w:rPr>
          <w:szCs w:val="24"/>
        </w:rPr>
        <w:t>6.4. Гарантія якості послуги/роботи продовжується на час, протягом якого будь-який  з автомобілів Замовника не використовувалися через недолік (дефект), що виник з вини Виконавця</w:t>
      </w:r>
      <w:r w:rsidR="00DE5D97" w:rsidRPr="003B6656">
        <w:rPr>
          <w:color w:val="000000"/>
          <w:szCs w:val="24"/>
          <w:lang w:eastAsia="uk-UA"/>
        </w:rPr>
        <w:t>.</w:t>
      </w:r>
    </w:p>
    <w:p w:rsidR="00A65F83" w:rsidRDefault="00A65F83" w:rsidP="00A65F83">
      <w:pPr>
        <w:jc w:val="both"/>
        <w:rPr>
          <w:color w:val="000000"/>
          <w:szCs w:val="24"/>
          <w:lang w:eastAsia="uk-UA"/>
        </w:rPr>
      </w:pPr>
    </w:p>
    <w:p w:rsidR="00DE5D97" w:rsidRPr="003B6656" w:rsidRDefault="00DE5D97" w:rsidP="00DE5D97">
      <w:pPr>
        <w:jc w:val="center"/>
        <w:rPr>
          <w:b/>
          <w:szCs w:val="24"/>
        </w:rPr>
      </w:pPr>
      <w:r w:rsidRPr="003B6656">
        <w:rPr>
          <w:b/>
          <w:szCs w:val="24"/>
        </w:rPr>
        <w:t>7. Відповідальність Сторін</w:t>
      </w:r>
    </w:p>
    <w:p w:rsidR="00DE5D97" w:rsidRPr="003B6656" w:rsidRDefault="00DE5D97" w:rsidP="00DE5D97">
      <w:pPr>
        <w:ind w:firstLine="567"/>
        <w:jc w:val="both"/>
        <w:rPr>
          <w:szCs w:val="24"/>
        </w:rPr>
      </w:pPr>
      <w:r w:rsidRPr="003B6656">
        <w:rPr>
          <w:szCs w:val="24"/>
        </w:rPr>
        <w:t>7.1.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DE5D97" w:rsidRPr="003B6656" w:rsidRDefault="00DE5D97" w:rsidP="00DE5D97">
      <w:pPr>
        <w:tabs>
          <w:tab w:val="left" w:pos="1276"/>
          <w:tab w:val="right" w:pos="9356"/>
        </w:tabs>
        <w:ind w:firstLine="567"/>
        <w:jc w:val="both"/>
        <w:rPr>
          <w:szCs w:val="24"/>
          <w:lang w:eastAsia="uk-UA"/>
        </w:rPr>
      </w:pPr>
      <w:r w:rsidRPr="003B6656">
        <w:rPr>
          <w:szCs w:val="24"/>
        </w:rPr>
        <w:t xml:space="preserve">7.2. </w:t>
      </w:r>
      <w:r w:rsidRPr="003B6656">
        <w:rPr>
          <w:szCs w:val="24"/>
          <w:lang w:eastAsia="uk-UA"/>
        </w:rPr>
        <w:t xml:space="preserve">За порушення строків оплати (за винятком випадків, встановлених Договором: </w:t>
      </w:r>
      <w:r w:rsidRPr="003B6656">
        <w:rPr>
          <w:szCs w:val="24"/>
        </w:rPr>
        <w:t>відсутність / зменшення фінансування витрат Замовника у відповідному періоді</w:t>
      </w:r>
      <w:r w:rsidRPr="003B6656">
        <w:rPr>
          <w:szCs w:val="24"/>
          <w:lang w:eastAsia="uk-UA"/>
        </w:rPr>
        <w:t xml:space="preserve">) Замовник сплачує </w:t>
      </w:r>
      <w:r w:rsidRPr="003B6656">
        <w:rPr>
          <w:szCs w:val="24"/>
        </w:rPr>
        <w:t xml:space="preserve">Виконавцю </w:t>
      </w:r>
      <w:r w:rsidRPr="003B6656">
        <w:rPr>
          <w:szCs w:val="24"/>
          <w:lang w:eastAsia="uk-UA"/>
        </w:rPr>
        <w:t xml:space="preserve">пеню в розмірі половини облікової ставки </w:t>
      </w:r>
      <w:r w:rsidRPr="003B6656">
        <w:rPr>
          <w:szCs w:val="24"/>
        </w:rPr>
        <w:t xml:space="preserve">НБУ, </w:t>
      </w:r>
      <w:r w:rsidRPr="003B6656">
        <w:rPr>
          <w:szCs w:val="24"/>
          <w:lang w:eastAsia="uk-UA"/>
        </w:rPr>
        <w:t>яка діяла на момент нарахування пені від суми простроченого платежу за кожний день прострочення.</w:t>
      </w:r>
    </w:p>
    <w:p w:rsidR="00DE5D97" w:rsidRPr="003B6656" w:rsidRDefault="00DE5D97" w:rsidP="00DE5D97">
      <w:pPr>
        <w:tabs>
          <w:tab w:val="left" w:pos="1276"/>
          <w:tab w:val="right" w:pos="9356"/>
        </w:tabs>
        <w:ind w:firstLine="567"/>
        <w:jc w:val="both"/>
        <w:rPr>
          <w:szCs w:val="24"/>
        </w:rPr>
      </w:pPr>
      <w:r w:rsidRPr="003B6656">
        <w:rPr>
          <w:szCs w:val="24"/>
        </w:rPr>
        <w:t>7.3. Збитки, завдані Замовнику неналежним  виконанням / невиконанням Виконавцем зобов'язань за Договором, підлягають відшкодуванню Виконавцем у повній сумі понад встановлені Договором штрафні санкції.</w:t>
      </w:r>
    </w:p>
    <w:p w:rsidR="00DE5D97" w:rsidRPr="003B6656" w:rsidRDefault="00DE5D97" w:rsidP="00DE5D97">
      <w:pPr>
        <w:tabs>
          <w:tab w:val="left" w:pos="1276"/>
          <w:tab w:val="right" w:pos="9356"/>
        </w:tabs>
        <w:ind w:firstLine="567"/>
        <w:jc w:val="both"/>
        <w:rPr>
          <w:szCs w:val="24"/>
        </w:rPr>
      </w:pPr>
      <w:r w:rsidRPr="003B6656">
        <w:rPr>
          <w:szCs w:val="24"/>
        </w:rPr>
        <w:t>7.4. За порушення строків надання послуги Виконавець сплачує Замовнику пеню згідно з частиною другою статті 231 Господарського кодексу України у розмірі 0,1% (нуль цілих одна десята відсотка) вартості послуги, строк виконання якої порушений, за кожний день прострочення, а за прострочення понад 30 (тридцять)  днів Виконавець повинен  додатково сплатити Замовнику штраф у розмірі семи відсотків від вказаної вартості.</w:t>
      </w:r>
    </w:p>
    <w:p w:rsidR="00DE5D97" w:rsidRPr="003B6656" w:rsidRDefault="00DE5D97" w:rsidP="00DE5D97">
      <w:pPr>
        <w:tabs>
          <w:tab w:val="left" w:pos="1276"/>
          <w:tab w:val="right" w:pos="9356"/>
        </w:tabs>
        <w:ind w:firstLine="567"/>
        <w:jc w:val="both"/>
        <w:rPr>
          <w:szCs w:val="24"/>
        </w:rPr>
      </w:pPr>
      <w:r w:rsidRPr="003B6656">
        <w:rPr>
          <w:szCs w:val="24"/>
        </w:rPr>
        <w:lastRenderedPageBreak/>
        <w:t xml:space="preserve">7.5. За порушення умов зобов’язання щодо якості послуги Виконавець повинен сплатити Замовнику штраф згідно з частиною другою статті 231 Господарського кодексу України у розмірі двадцяти відсотків вартості неякісної послуги. </w:t>
      </w:r>
    </w:p>
    <w:p w:rsidR="00DE5D97" w:rsidRPr="003B6656" w:rsidRDefault="00DE5D97" w:rsidP="00DE5D97">
      <w:pPr>
        <w:ind w:firstLine="567"/>
        <w:jc w:val="both"/>
        <w:rPr>
          <w:color w:val="000000"/>
          <w:szCs w:val="24"/>
        </w:rPr>
      </w:pPr>
      <w:r w:rsidRPr="003B6656">
        <w:rPr>
          <w:szCs w:val="24"/>
        </w:rPr>
        <w:t>7.6. Виконавець</w:t>
      </w:r>
      <w:r w:rsidRPr="003B6656">
        <w:rPr>
          <w:szCs w:val="24"/>
          <w:lang w:eastAsia="uk-UA"/>
        </w:rPr>
        <w:t xml:space="preserve"> зобов’язаний відшкодувати Замовнику суму ПДВ за податковою накладною, яка не зареєстрована </w:t>
      </w:r>
      <w:r w:rsidRPr="003B6656">
        <w:rPr>
          <w:szCs w:val="24"/>
        </w:rPr>
        <w:t xml:space="preserve">Виконавцем </w:t>
      </w:r>
      <w:r w:rsidRPr="003B6656">
        <w:rPr>
          <w:szCs w:val="24"/>
          <w:lang w:eastAsia="uk-UA"/>
        </w:rPr>
        <w:t>в Єдиному реєстрі податкових накладних протягом граничних строків</w:t>
      </w:r>
      <w:r w:rsidRPr="003B6656">
        <w:rPr>
          <w:szCs w:val="24"/>
          <w:lang w:eastAsia="zh-CN"/>
        </w:rPr>
        <w:t xml:space="preserve"> </w:t>
      </w:r>
      <w:r w:rsidRPr="003B6656">
        <w:rPr>
          <w:color w:val="000000"/>
          <w:szCs w:val="24"/>
        </w:rPr>
        <w:t xml:space="preserve">згідно з вимогами статті 201 Податкового кодексу України. </w:t>
      </w:r>
    </w:p>
    <w:p w:rsidR="00DE5D97" w:rsidRPr="003B6656" w:rsidRDefault="00DE5D97" w:rsidP="00DE5D97">
      <w:pPr>
        <w:tabs>
          <w:tab w:val="left" w:pos="1276"/>
          <w:tab w:val="right" w:pos="9356"/>
        </w:tabs>
        <w:ind w:firstLine="567"/>
        <w:jc w:val="both"/>
        <w:rPr>
          <w:szCs w:val="24"/>
        </w:rPr>
      </w:pPr>
      <w:r w:rsidRPr="003B6656">
        <w:rPr>
          <w:szCs w:val="24"/>
          <w:lang w:eastAsia="uk-UA"/>
        </w:rPr>
        <w:t xml:space="preserve">Податкова накладна, яка зареєстрована в Єдиному реєстрі податкових накладних з порушенням у зазначені обов'язкових реквізитів відповідно до вимог статті 201 Податкового кодексу України (переліку номенклатури, коду УКТ </w:t>
      </w:r>
      <w:proofErr w:type="spellStart"/>
      <w:r w:rsidRPr="003B6656">
        <w:rPr>
          <w:szCs w:val="24"/>
          <w:lang w:eastAsia="uk-UA"/>
        </w:rPr>
        <w:t>ЗЕД</w:t>
      </w:r>
      <w:proofErr w:type="spellEnd"/>
      <w:r w:rsidRPr="003B6656">
        <w:rPr>
          <w:szCs w:val="24"/>
          <w:lang w:eastAsia="uk-UA"/>
        </w:rPr>
        <w:t xml:space="preserve"> в тому числі) та за якою не зареєстровано розрахунку коригування в цілях виправлення помилки відповідно до статті 192 Податкового кодексу України така податкова накладна вважається не зареєстрованою в Єдиному реєстрі податкових накладних.</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статтею 201 Податкового кодексу України, </w:t>
      </w:r>
      <w:r w:rsidRPr="003B6656">
        <w:rPr>
          <w:szCs w:val="24"/>
        </w:rPr>
        <w:t>Виконавець</w:t>
      </w:r>
      <w:r w:rsidRPr="003B6656">
        <w:rPr>
          <w:szCs w:val="24"/>
          <w:lang w:eastAsia="uk-UA"/>
        </w:rPr>
        <w:t xml:space="preserve"> відшкодовує Замовнику збитки у сумі понесених штрафних санкцій НЕК «Укренерго» відповідно до статті 120</w:t>
      </w:r>
      <w:r w:rsidRPr="003B6656">
        <w:rPr>
          <w:szCs w:val="24"/>
          <w:vertAlign w:val="superscript"/>
          <w:lang w:eastAsia="uk-UA"/>
        </w:rPr>
        <w:t>1</w:t>
      </w:r>
      <w:r w:rsidRPr="003B6656">
        <w:rPr>
          <w:szCs w:val="24"/>
          <w:lang w:eastAsia="uk-UA"/>
        </w:rPr>
        <w:t xml:space="preserve"> Податкового кодексу України.</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7.7. У випадку, якщо контролюючими органами (шляхом складання податкового повідомлення-рішення,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з ПДВ по податковим накладним </w:t>
      </w:r>
      <w:r w:rsidRPr="003B6656">
        <w:rPr>
          <w:szCs w:val="24"/>
        </w:rPr>
        <w:t>Виконавця,</w:t>
      </w:r>
      <w:r w:rsidRPr="003B6656">
        <w:rPr>
          <w:szCs w:val="24"/>
          <w:lang w:eastAsia="uk-UA"/>
        </w:rPr>
        <w:t xml:space="preserve"> зменшені податкові витрати Замовника на ціну послуги, придбаної у </w:t>
      </w:r>
      <w:r w:rsidRPr="003B6656">
        <w:rPr>
          <w:szCs w:val="24"/>
        </w:rPr>
        <w:t>Виконавця</w:t>
      </w:r>
      <w:r w:rsidRPr="003B6656">
        <w:rPr>
          <w:szCs w:val="24"/>
          <w:lang w:eastAsia="uk-UA"/>
        </w:rPr>
        <w:t>,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 анулюванням (відміною) державної реєстрації </w:t>
      </w:r>
      <w:r w:rsidRPr="003B6656">
        <w:rPr>
          <w:szCs w:val="24"/>
        </w:rPr>
        <w:t>Виконавця;</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 виключенням </w:t>
      </w:r>
      <w:r w:rsidRPr="003B6656">
        <w:rPr>
          <w:szCs w:val="24"/>
        </w:rPr>
        <w:t>Виконавця</w:t>
      </w:r>
      <w:r w:rsidRPr="003B6656">
        <w:rPr>
          <w:szCs w:val="24"/>
          <w:lang w:eastAsia="uk-UA"/>
        </w:rPr>
        <w:t xml:space="preserve"> із реєстру платників податку на додану вартість (в тому числі анулювання свідоцтва платника ПДВ);</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 господарськими відносинами </w:t>
      </w:r>
      <w:r w:rsidRPr="003B6656">
        <w:rPr>
          <w:szCs w:val="24"/>
        </w:rPr>
        <w:t>Виконавця</w:t>
      </w:r>
      <w:r w:rsidRPr="003B6656">
        <w:rPr>
          <w:szCs w:val="24"/>
          <w:lang w:eastAsia="uk-UA"/>
        </w:rPr>
        <w:t xml:space="preserve"> та/або його контрагентів з підприємствами, які мають ознаки фіктивності, що зафіксовано в актах перевірки органів державної податкової інспекції чи рішенні (постанові) суду;</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 встановленням контролюючим органом чи судом недійсності (в тому числі нікчемності) угоди, що підписана між Замовником та </w:t>
      </w:r>
      <w:r w:rsidRPr="003B6656">
        <w:rPr>
          <w:szCs w:val="24"/>
        </w:rPr>
        <w:t>Виконавцем</w:t>
      </w:r>
      <w:r w:rsidRPr="003B6656">
        <w:rPr>
          <w:szCs w:val="24"/>
          <w:lang w:eastAsia="uk-UA"/>
        </w:rPr>
        <w:t xml:space="preserve"> чи </w:t>
      </w:r>
      <w:r w:rsidRPr="003B6656">
        <w:rPr>
          <w:szCs w:val="24"/>
        </w:rPr>
        <w:t>Виконавцем</w:t>
      </w:r>
      <w:r w:rsidRPr="003B6656">
        <w:rPr>
          <w:szCs w:val="24"/>
          <w:lang w:eastAsia="uk-UA"/>
        </w:rPr>
        <w:t xml:space="preserve"> та його контрагентом;</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 стягненням на користь держави всього отриманого Замовником по недійсній / нікчемній угоді, що підписана між </w:t>
      </w:r>
      <w:r w:rsidRPr="003B6656">
        <w:rPr>
          <w:szCs w:val="24"/>
        </w:rPr>
        <w:t>Виконавцем</w:t>
      </w:r>
      <w:r w:rsidRPr="003B6656">
        <w:rPr>
          <w:szCs w:val="24"/>
          <w:lang w:eastAsia="uk-UA"/>
        </w:rPr>
        <w:t xml:space="preserve"> та Замовником.</w:t>
      </w:r>
    </w:p>
    <w:p w:rsidR="00DE5D97" w:rsidRPr="003B6656" w:rsidRDefault="00DE5D97" w:rsidP="00DE5D97">
      <w:pPr>
        <w:tabs>
          <w:tab w:val="left" w:pos="1276"/>
          <w:tab w:val="right" w:pos="9356"/>
        </w:tabs>
        <w:ind w:firstLine="567"/>
        <w:jc w:val="both"/>
        <w:rPr>
          <w:szCs w:val="24"/>
          <w:lang w:eastAsia="uk-UA"/>
        </w:rPr>
      </w:pPr>
      <w:r w:rsidRPr="003B6656">
        <w:rPr>
          <w:szCs w:val="24"/>
        </w:rPr>
        <w:t>Виконавець</w:t>
      </w:r>
      <w:r w:rsidRPr="003B6656">
        <w:rPr>
          <w:szCs w:val="24"/>
          <w:lang w:eastAsia="uk-UA"/>
        </w:rPr>
        <w:t xml:space="preserve">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 / нікчемною (далі - Виплата).</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У випадку наявності заборгованості Замовника перед </w:t>
      </w:r>
      <w:r w:rsidRPr="003B6656">
        <w:rPr>
          <w:szCs w:val="24"/>
        </w:rPr>
        <w:t>Виконавцем</w:t>
      </w:r>
      <w:r w:rsidRPr="003B6656">
        <w:rPr>
          <w:szCs w:val="24"/>
          <w:lang w:eastAsia="uk-UA"/>
        </w:rPr>
        <w:t xml:space="preserve"> та невиконання </w:t>
      </w:r>
      <w:r w:rsidRPr="003B6656">
        <w:rPr>
          <w:szCs w:val="24"/>
        </w:rPr>
        <w:t xml:space="preserve">Виконавцем </w:t>
      </w:r>
      <w:r w:rsidRPr="003B6656">
        <w:rPr>
          <w:szCs w:val="24"/>
          <w:lang w:eastAsia="uk-UA"/>
        </w:rPr>
        <w:t xml:space="preserve">в термін, зазначений вище своїх зобов'язань по Виплаті - Виплата здійснюється шляхом проведення заліку зустрічних однорідних вимог за рахунок грошових коштів, які підлягають оплаті </w:t>
      </w:r>
      <w:r w:rsidRPr="003B6656">
        <w:rPr>
          <w:szCs w:val="24"/>
        </w:rPr>
        <w:t>Виконавцю</w:t>
      </w:r>
      <w:r w:rsidRPr="003B6656">
        <w:rPr>
          <w:szCs w:val="24"/>
          <w:lang w:eastAsia="uk-UA"/>
        </w:rPr>
        <w:t xml:space="preserve"> Замовником по будь-яким грошовим зобов'язанням.</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У випадку невиконання </w:t>
      </w:r>
      <w:r w:rsidRPr="003B6656">
        <w:rPr>
          <w:szCs w:val="24"/>
        </w:rPr>
        <w:t>Виконавцем</w:t>
      </w:r>
      <w:r w:rsidRPr="003B6656">
        <w:rPr>
          <w:szCs w:val="24"/>
          <w:lang w:eastAsia="uk-UA"/>
        </w:rPr>
        <w:t xml:space="preserve"> своїх зобов'язань, що зазначені в даному пункті Договору, Замовник має право на стягнення суми Виплати в судовому порядку.</w:t>
      </w:r>
    </w:p>
    <w:p w:rsidR="00DE5D97" w:rsidRPr="003B6656" w:rsidRDefault="00DE5D97" w:rsidP="00DE5D97">
      <w:pPr>
        <w:tabs>
          <w:tab w:val="left" w:pos="1276"/>
          <w:tab w:val="right" w:pos="9356"/>
        </w:tabs>
        <w:ind w:firstLine="567"/>
        <w:jc w:val="both"/>
        <w:rPr>
          <w:szCs w:val="24"/>
          <w:lang w:eastAsia="uk-UA"/>
        </w:rPr>
      </w:pPr>
      <w:r w:rsidRPr="003B6656">
        <w:rPr>
          <w:szCs w:val="24"/>
          <w:lang w:eastAsia="uk-UA"/>
        </w:rPr>
        <w:t xml:space="preserve">У випадку, якщо акт (дії) контролюючого органу чи рішення суду (на підставі яких виникли зобов'язання по виплаті) в подальшому будуть визнанні незаконними і відмінені (повністю або частково), Замовник зобов'язується повернути </w:t>
      </w:r>
      <w:r w:rsidRPr="003B6656">
        <w:rPr>
          <w:szCs w:val="24"/>
        </w:rPr>
        <w:t>Виконавцю</w:t>
      </w:r>
      <w:r w:rsidRPr="003B6656">
        <w:rPr>
          <w:szCs w:val="24"/>
          <w:lang w:eastAsia="uk-UA"/>
        </w:rPr>
        <w:t xml:space="preserve"> отримані від нього в якості Виплати грошові кошти в відповідній сумі (пропорційно, в залежності від того, в якій частині акт/дії/рішення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w:t>
      </w:r>
      <w:r w:rsidRPr="003B6656">
        <w:rPr>
          <w:szCs w:val="24"/>
        </w:rPr>
        <w:lastRenderedPageBreak/>
        <w:t>Виконавцю</w:t>
      </w:r>
      <w:r w:rsidRPr="003B6656">
        <w:rPr>
          <w:szCs w:val="24"/>
          <w:lang w:eastAsia="uk-UA"/>
        </w:rPr>
        <w:t xml:space="preserve"> грошових коштів здійснюється лише після їх фактичного отримання Замовником із бюджету та тільки в розмірі суми, поверненої з бюджету.</w:t>
      </w:r>
    </w:p>
    <w:p w:rsidR="00DE5D97" w:rsidRPr="003B6656" w:rsidRDefault="00DE5D97" w:rsidP="00DE5D97">
      <w:pPr>
        <w:tabs>
          <w:tab w:val="left" w:pos="1276"/>
          <w:tab w:val="right" w:pos="9356"/>
        </w:tabs>
        <w:ind w:firstLine="567"/>
        <w:jc w:val="both"/>
        <w:rPr>
          <w:szCs w:val="24"/>
        </w:rPr>
      </w:pPr>
      <w:r w:rsidRPr="003B6656">
        <w:rPr>
          <w:szCs w:val="24"/>
        </w:rPr>
        <w:t xml:space="preserve">7.8. 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виконання зобов'язань згідно з умовами Договору. </w:t>
      </w:r>
    </w:p>
    <w:p w:rsidR="00DE5D97" w:rsidRPr="003B6656" w:rsidRDefault="00DE5D97" w:rsidP="00DE5D97">
      <w:pPr>
        <w:tabs>
          <w:tab w:val="left" w:pos="1276"/>
          <w:tab w:val="right" w:pos="9356"/>
        </w:tabs>
        <w:ind w:firstLine="567"/>
        <w:jc w:val="both"/>
        <w:rPr>
          <w:szCs w:val="24"/>
        </w:rPr>
      </w:pPr>
      <w:r w:rsidRPr="003B6656">
        <w:rPr>
          <w:szCs w:val="24"/>
        </w:rPr>
        <w:t>7.9. Замовник не несе відповідальності за затримку оплати у випадку наявності порушення зобов’язання зі сторони Виконавця.</w:t>
      </w:r>
    </w:p>
    <w:p w:rsidR="00DE5D97" w:rsidRPr="003B6656" w:rsidRDefault="00DE5D97" w:rsidP="00DE5D97">
      <w:pPr>
        <w:tabs>
          <w:tab w:val="left" w:pos="1276"/>
          <w:tab w:val="right" w:pos="9356"/>
        </w:tabs>
        <w:ind w:firstLine="567"/>
        <w:jc w:val="both"/>
        <w:rPr>
          <w:szCs w:val="24"/>
        </w:rPr>
      </w:pPr>
      <w:r w:rsidRPr="003B6656">
        <w:rPr>
          <w:szCs w:val="24"/>
        </w:rPr>
        <w:t>7.10. Для вимог про стягнення з Виконавця штрафних санкцій застосовується строк позовної давності три роки.</w:t>
      </w:r>
    </w:p>
    <w:p w:rsidR="00DE5D97" w:rsidRPr="003B6656" w:rsidRDefault="00DE5D97" w:rsidP="00DE5D97">
      <w:pPr>
        <w:tabs>
          <w:tab w:val="left" w:pos="1276"/>
          <w:tab w:val="right" w:pos="9356"/>
        </w:tabs>
        <w:ind w:firstLine="567"/>
        <w:jc w:val="both"/>
        <w:rPr>
          <w:szCs w:val="24"/>
        </w:rPr>
      </w:pPr>
      <w:r w:rsidRPr="003B6656">
        <w:rPr>
          <w:szCs w:val="24"/>
        </w:rPr>
        <w:t>7.11. За прострочення виконання Виконавцем зобов’язань за Договором нарахування штрафних санкцій припиняється через рік від дня, коли зобов’язання мало бути виконано.</w:t>
      </w:r>
    </w:p>
    <w:p w:rsidR="00DE5D97" w:rsidRPr="003B6656" w:rsidRDefault="00DE5D97" w:rsidP="00DE5D97">
      <w:pPr>
        <w:pStyle w:val="afff"/>
        <w:spacing w:after="0" w:line="240" w:lineRule="auto"/>
        <w:ind w:left="0" w:firstLine="567"/>
        <w:jc w:val="both"/>
        <w:rPr>
          <w:rStyle w:val="FontStyle21"/>
          <w:sz w:val="24"/>
          <w:szCs w:val="24"/>
        </w:rPr>
      </w:pPr>
      <w:r w:rsidRPr="003B6656">
        <w:rPr>
          <w:rFonts w:ascii="Times New Roman" w:hAnsi="Times New Roman"/>
          <w:snapToGrid w:val="0"/>
          <w:sz w:val="24"/>
          <w:szCs w:val="24"/>
        </w:rPr>
        <w:t xml:space="preserve">7.12. </w:t>
      </w:r>
      <w:r w:rsidRPr="003B6656">
        <w:rPr>
          <w:rStyle w:val="FontStyle21"/>
          <w:sz w:val="24"/>
          <w:szCs w:val="24"/>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w:t>
      </w:r>
    </w:p>
    <w:p w:rsidR="00DE5D97" w:rsidRPr="003B6656" w:rsidRDefault="00DE5D97" w:rsidP="00DE5D97">
      <w:pPr>
        <w:pStyle w:val="Style4"/>
        <w:widowControl/>
        <w:spacing w:line="240" w:lineRule="auto"/>
        <w:ind w:firstLine="698"/>
        <w:jc w:val="both"/>
        <w:rPr>
          <w:rStyle w:val="FontStyle21"/>
          <w:sz w:val="24"/>
          <w:szCs w:val="24"/>
        </w:rPr>
      </w:pPr>
      <w:r w:rsidRPr="003B6656">
        <w:rPr>
          <w:rStyle w:val="FontStyle21"/>
          <w:sz w:val="24"/>
          <w:szCs w:val="24"/>
        </w:rPr>
        <w:t xml:space="preserve">Оперативно-господарська санкція застосовується у разі порушення  </w:t>
      </w:r>
      <w:r w:rsidRPr="003B6656">
        <w:rPr>
          <w:rFonts w:ascii="Times New Roman" w:hAnsi="Times New Roman" w:cs="Times New Roman"/>
        </w:rPr>
        <w:t>Виконавцем</w:t>
      </w:r>
      <w:r w:rsidRPr="003B6656">
        <w:rPr>
          <w:rStyle w:val="FontStyle21"/>
          <w:sz w:val="24"/>
          <w:szCs w:val="24"/>
        </w:rPr>
        <w:t xml:space="preserve"> виконання зобов'язань (в тому числі за етапами), невиконання та/або неналежного виконання договірних зобов'язань, а саме:</w:t>
      </w:r>
    </w:p>
    <w:p w:rsidR="00DE5D97" w:rsidRPr="003B6656" w:rsidRDefault="00DE5D97" w:rsidP="00DE5D97">
      <w:pPr>
        <w:pStyle w:val="Style4"/>
        <w:widowControl/>
        <w:spacing w:line="240" w:lineRule="auto"/>
        <w:ind w:firstLine="698"/>
        <w:jc w:val="both"/>
        <w:rPr>
          <w:rStyle w:val="FontStyle21"/>
          <w:sz w:val="24"/>
          <w:szCs w:val="24"/>
        </w:rPr>
      </w:pPr>
      <w:r w:rsidRPr="003B6656">
        <w:rPr>
          <w:rStyle w:val="FontStyle21"/>
          <w:sz w:val="24"/>
          <w:szCs w:val="24"/>
        </w:rPr>
        <w:t>-  прострочення виконання зобов'язання на строк більш ніж 10 календарних днів при наданні послуги;</w:t>
      </w:r>
    </w:p>
    <w:p w:rsidR="00DE5D97" w:rsidRPr="003B6656" w:rsidRDefault="00DE5D97" w:rsidP="00DE5D97">
      <w:pPr>
        <w:pStyle w:val="Style4"/>
        <w:widowControl/>
        <w:spacing w:line="240" w:lineRule="auto"/>
        <w:ind w:firstLine="698"/>
        <w:jc w:val="both"/>
        <w:rPr>
          <w:rStyle w:val="FontStyle21"/>
          <w:sz w:val="24"/>
          <w:szCs w:val="24"/>
        </w:rPr>
      </w:pPr>
      <w:r w:rsidRPr="003B6656">
        <w:rPr>
          <w:rStyle w:val="FontStyle21"/>
          <w:sz w:val="24"/>
          <w:szCs w:val="24"/>
        </w:rPr>
        <w:t xml:space="preserve">- відмова </w:t>
      </w:r>
      <w:r w:rsidR="002A6410">
        <w:rPr>
          <w:rStyle w:val="FontStyle21"/>
          <w:sz w:val="24"/>
          <w:szCs w:val="24"/>
        </w:rPr>
        <w:t>Замовника</w:t>
      </w:r>
      <w:r w:rsidRPr="003B6656">
        <w:rPr>
          <w:rStyle w:val="FontStyle21"/>
          <w:sz w:val="24"/>
          <w:szCs w:val="24"/>
        </w:rPr>
        <w:t xml:space="preserve"> від прийняття зобов'язання у зв'язку з невідповідністю виконаного зобов'язання умовам Договору та законодавству;</w:t>
      </w:r>
    </w:p>
    <w:p w:rsidR="00DE5D97" w:rsidRPr="003B6656" w:rsidRDefault="00DE5D97" w:rsidP="00DE5D97">
      <w:pPr>
        <w:pStyle w:val="Style4"/>
        <w:widowControl/>
        <w:spacing w:line="240" w:lineRule="auto"/>
        <w:ind w:firstLine="698"/>
        <w:jc w:val="both"/>
        <w:rPr>
          <w:rStyle w:val="FontStyle21"/>
          <w:sz w:val="24"/>
          <w:szCs w:val="24"/>
        </w:rPr>
      </w:pPr>
      <w:r w:rsidRPr="003B6656">
        <w:rPr>
          <w:rStyle w:val="FontStyle21"/>
          <w:sz w:val="24"/>
          <w:szCs w:val="24"/>
        </w:rPr>
        <w:t>- порушення умов Договору в частині виконання податкових зобов'язань, а саме:</w:t>
      </w:r>
    </w:p>
    <w:p w:rsidR="00DE5D97" w:rsidRPr="003B6656" w:rsidRDefault="00DE5D97" w:rsidP="00DE5D97">
      <w:pPr>
        <w:tabs>
          <w:tab w:val="left" w:pos="1166"/>
        </w:tabs>
        <w:autoSpaceDE w:val="0"/>
        <w:autoSpaceDN w:val="0"/>
        <w:adjustRightInd w:val="0"/>
        <w:spacing w:before="20" w:after="20"/>
        <w:ind w:firstLine="567"/>
        <w:jc w:val="both"/>
        <w:rPr>
          <w:szCs w:val="24"/>
        </w:rPr>
      </w:pPr>
      <w:r w:rsidRPr="003B6656">
        <w:rPr>
          <w:szCs w:val="24"/>
        </w:rPr>
        <w:t>а) невідшкодування суми ПДВ за податковою накладною, яка незареєстрована Виконавцем в Єдиному реєстрі податкових накладних у встановлений законодавством строк;</w:t>
      </w:r>
    </w:p>
    <w:p w:rsidR="00DE5D97" w:rsidRPr="003B6656" w:rsidRDefault="00DE5D97" w:rsidP="00DE5D97">
      <w:pPr>
        <w:tabs>
          <w:tab w:val="left" w:pos="851"/>
        </w:tabs>
        <w:autoSpaceDE w:val="0"/>
        <w:autoSpaceDN w:val="0"/>
        <w:adjustRightInd w:val="0"/>
        <w:ind w:firstLine="567"/>
        <w:jc w:val="both"/>
        <w:rPr>
          <w:szCs w:val="24"/>
        </w:rPr>
      </w:pPr>
      <w:r w:rsidRPr="003B6656">
        <w:rPr>
          <w:szCs w:val="24"/>
        </w:rPr>
        <w:t>б)</w:t>
      </w:r>
      <w:r w:rsidRPr="003B6656">
        <w:rPr>
          <w:szCs w:val="24"/>
        </w:rPr>
        <w:tab/>
        <w:t xml:space="preserve">невідшкодування передбачених Договором збитків у зв'язку з нарахуванням </w:t>
      </w:r>
      <w:r w:rsidRPr="003B6656">
        <w:rPr>
          <w:szCs w:val="24"/>
        </w:rPr>
        <w:br/>
      </w:r>
      <w:r w:rsidR="002A6410">
        <w:rPr>
          <w:szCs w:val="24"/>
        </w:rPr>
        <w:t>Замовнику</w:t>
      </w:r>
      <w:r w:rsidRPr="003B6656">
        <w:rPr>
          <w:szCs w:val="24"/>
        </w:rPr>
        <w:t xml:space="preserve"> контролюючими органами або судом штрафних санкцій, донарахування обов'язкових платежів за порушення податкового законодавства, що спричинено діями/ бездіяльністю Виконавця;</w:t>
      </w:r>
    </w:p>
    <w:p w:rsidR="00DE5D97" w:rsidRPr="003B6656" w:rsidRDefault="00DE5D97" w:rsidP="00DE5D97">
      <w:pPr>
        <w:pStyle w:val="Style6"/>
        <w:widowControl/>
        <w:tabs>
          <w:tab w:val="left" w:pos="851"/>
        </w:tabs>
        <w:ind w:firstLine="567"/>
        <w:jc w:val="both"/>
        <w:rPr>
          <w:rStyle w:val="FontStyle21"/>
          <w:sz w:val="24"/>
          <w:szCs w:val="24"/>
        </w:rPr>
      </w:pPr>
      <w:r w:rsidRPr="003B6656">
        <w:rPr>
          <w:rStyle w:val="FontStyle21"/>
          <w:sz w:val="24"/>
          <w:szCs w:val="24"/>
        </w:rPr>
        <w:t>-</w:t>
      </w:r>
      <w:r w:rsidRPr="003B6656">
        <w:rPr>
          <w:rStyle w:val="FontStyle21"/>
          <w:sz w:val="24"/>
          <w:szCs w:val="24"/>
        </w:rPr>
        <w:tab/>
      </w:r>
      <w:proofErr w:type="spellStart"/>
      <w:r w:rsidRPr="003B6656">
        <w:rPr>
          <w:rStyle w:val="FontStyle21"/>
          <w:sz w:val="24"/>
          <w:szCs w:val="24"/>
        </w:rPr>
        <w:t>неусунення</w:t>
      </w:r>
      <w:proofErr w:type="spellEnd"/>
      <w:r w:rsidRPr="003B6656">
        <w:rPr>
          <w:rStyle w:val="FontStyle21"/>
          <w:sz w:val="24"/>
          <w:szCs w:val="24"/>
        </w:rPr>
        <w:t xml:space="preserve"> недоліків наданої послуги у порядку, передбаченому Договором; </w:t>
      </w:r>
    </w:p>
    <w:p w:rsidR="00DE5D97" w:rsidRPr="003B6656" w:rsidRDefault="00DE5D97" w:rsidP="00DE5D97">
      <w:pPr>
        <w:pStyle w:val="Style6"/>
        <w:widowControl/>
        <w:tabs>
          <w:tab w:val="left" w:pos="851"/>
        </w:tabs>
        <w:ind w:firstLine="567"/>
        <w:jc w:val="both"/>
        <w:rPr>
          <w:rStyle w:val="FontStyle21"/>
          <w:sz w:val="24"/>
          <w:szCs w:val="24"/>
        </w:rPr>
      </w:pPr>
      <w:r w:rsidRPr="003B6656">
        <w:rPr>
          <w:rStyle w:val="FontStyle21"/>
          <w:sz w:val="24"/>
          <w:szCs w:val="24"/>
        </w:rPr>
        <w:t>-   невиконання та/або неналежне виконання гарантійних зобов'язань;</w:t>
      </w:r>
    </w:p>
    <w:p w:rsidR="00DE5D97" w:rsidRPr="003B6656" w:rsidRDefault="00DE5D97" w:rsidP="00DE5D97">
      <w:pPr>
        <w:pStyle w:val="Style6"/>
        <w:widowControl/>
        <w:tabs>
          <w:tab w:val="left" w:pos="851"/>
        </w:tabs>
        <w:ind w:firstLine="567"/>
        <w:jc w:val="both"/>
        <w:rPr>
          <w:rStyle w:val="FontStyle21"/>
          <w:sz w:val="24"/>
          <w:szCs w:val="24"/>
        </w:rPr>
      </w:pPr>
      <w:r w:rsidRPr="003B6656">
        <w:rPr>
          <w:rStyle w:val="FontStyle21"/>
          <w:sz w:val="24"/>
          <w:szCs w:val="24"/>
        </w:rPr>
        <w:t>- розголошення конфіденційної інформації та іншої інформації з обмеженим доступом, передбаченої умовами Договору;</w:t>
      </w:r>
    </w:p>
    <w:p w:rsidR="00DE5D97" w:rsidRPr="003B6656" w:rsidRDefault="00DE5D97" w:rsidP="00DE5D97">
      <w:pPr>
        <w:pStyle w:val="Style6"/>
        <w:widowControl/>
        <w:tabs>
          <w:tab w:val="left" w:pos="851"/>
        </w:tabs>
        <w:ind w:firstLine="567"/>
        <w:jc w:val="both"/>
        <w:rPr>
          <w:rStyle w:val="FontStyle21"/>
          <w:sz w:val="24"/>
          <w:szCs w:val="24"/>
        </w:rPr>
      </w:pPr>
      <w:r w:rsidRPr="003B6656">
        <w:rPr>
          <w:rStyle w:val="FontStyle21"/>
          <w:sz w:val="24"/>
          <w:szCs w:val="24"/>
        </w:rPr>
        <w:t xml:space="preserve">- виявлення в ході виконання Договору або протягом строку дії гарантійних зобов'язань факту подання </w:t>
      </w:r>
      <w:r w:rsidRPr="003B6656">
        <w:t>Виконавцем</w:t>
      </w:r>
      <w:r w:rsidRPr="003B6656">
        <w:rPr>
          <w:rStyle w:val="FontStyle21"/>
          <w:sz w:val="24"/>
          <w:szCs w:val="24"/>
        </w:rPr>
        <w:t xml:space="preserve">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rsidR="00DE5D97" w:rsidRPr="003B6656" w:rsidRDefault="00DE5D97" w:rsidP="00DE5D97">
      <w:pPr>
        <w:pStyle w:val="Style6"/>
        <w:widowControl/>
        <w:tabs>
          <w:tab w:val="left" w:pos="851"/>
        </w:tabs>
        <w:ind w:firstLine="567"/>
        <w:jc w:val="both"/>
        <w:rPr>
          <w:rStyle w:val="FontStyle21"/>
          <w:sz w:val="24"/>
          <w:szCs w:val="24"/>
        </w:rPr>
      </w:pPr>
      <w:r w:rsidRPr="003B6656">
        <w:rPr>
          <w:rStyle w:val="FontStyle21"/>
          <w:sz w:val="24"/>
          <w:szCs w:val="24"/>
        </w:rPr>
        <w:t>Строк прострочення виконання зобов'язання обчислюється сумарно на підставі положень Договору.</w:t>
      </w:r>
    </w:p>
    <w:p w:rsidR="00DE5D97" w:rsidRPr="003B6656" w:rsidRDefault="00DE5D97" w:rsidP="00DE5D97">
      <w:pPr>
        <w:pStyle w:val="Style4"/>
        <w:widowControl/>
        <w:spacing w:line="240" w:lineRule="auto"/>
        <w:ind w:firstLine="706"/>
        <w:jc w:val="both"/>
        <w:rPr>
          <w:rStyle w:val="FontStyle21"/>
          <w:sz w:val="24"/>
          <w:szCs w:val="24"/>
        </w:rPr>
      </w:pPr>
      <w:r w:rsidRPr="003B6656">
        <w:rPr>
          <w:rStyle w:val="FontStyle21"/>
          <w:sz w:val="24"/>
          <w:szCs w:val="24"/>
        </w:rPr>
        <w:t xml:space="preserve">Рішення щодо застосування оперативно-господарської санкції, такої як відмова від встановлення на майбутнє господарських відносин із </w:t>
      </w:r>
      <w:r w:rsidRPr="003B6656">
        <w:rPr>
          <w:rFonts w:ascii="Times New Roman" w:hAnsi="Times New Roman" w:cs="Times New Roman"/>
        </w:rPr>
        <w:t>Виконавцем</w:t>
      </w:r>
      <w:r w:rsidRPr="003B6656">
        <w:rPr>
          <w:rStyle w:val="FontStyle21"/>
          <w:sz w:val="24"/>
          <w:szCs w:val="24"/>
        </w:rPr>
        <w:t>, при порушенні ним зобов‘язань, приймається Замовником самостійно.</w:t>
      </w:r>
    </w:p>
    <w:p w:rsidR="00DE5D97" w:rsidRPr="003B6656" w:rsidRDefault="00DE5D97" w:rsidP="00DE5D97">
      <w:pPr>
        <w:pStyle w:val="Style4"/>
        <w:widowControl/>
        <w:spacing w:line="240" w:lineRule="auto"/>
        <w:ind w:firstLine="698"/>
        <w:jc w:val="both"/>
        <w:rPr>
          <w:rStyle w:val="FontStyle21"/>
          <w:sz w:val="24"/>
          <w:szCs w:val="24"/>
        </w:rPr>
      </w:pPr>
      <w:r w:rsidRPr="003B6656">
        <w:rPr>
          <w:rStyle w:val="FontStyle21"/>
          <w:sz w:val="24"/>
          <w:szCs w:val="24"/>
        </w:rPr>
        <w:t xml:space="preserve">У разі прийняття Замовником рішення про застосування оперативно-господарської санкції. Замовник письмово повідомляє про їх застосування </w:t>
      </w:r>
      <w:r w:rsidRPr="003B6656">
        <w:rPr>
          <w:rFonts w:ascii="Times New Roman" w:hAnsi="Times New Roman" w:cs="Times New Roman"/>
        </w:rPr>
        <w:t>Виконавцем</w:t>
      </w:r>
      <w:r w:rsidRPr="003B6656">
        <w:rPr>
          <w:rStyle w:val="FontStyle21"/>
          <w:sz w:val="24"/>
          <w:szCs w:val="24"/>
        </w:rPr>
        <w:t xml:space="preserve"> на його юридичну адресу, зазначену в договорі, та надсилає копії листа на електронну адресу </w:t>
      </w:r>
      <w:r w:rsidRPr="003B6656">
        <w:rPr>
          <w:rFonts w:ascii="Times New Roman" w:hAnsi="Times New Roman" w:cs="Times New Roman"/>
        </w:rPr>
        <w:t>Виконавця.</w:t>
      </w:r>
    </w:p>
    <w:p w:rsidR="00DE5D97" w:rsidRPr="003B6656" w:rsidRDefault="00DE5D97" w:rsidP="00DE5D97">
      <w:pPr>
        <w:pStyle w:val="Style4"/>
        <w:widowControl/>
        <w:spacing w:line="240" w:lineRule="auto"/>
        <w:ind w:firstLine="684"/>
        <w:jc w:val="both"/>
        <w:rPr>
          <w:rStyle w:val="FontStyle21"/>
          <w:sz w:val="24"/>
          <w:szCs w:val="24"/>
        </w:rPr>
      </w:pPr>
      <w:r w:rsidRPr="003B6656">
        <w:rPr>
          <w:rStyle w:val="FontStyle21"/>
          <w:sz w:val="24"/>
          <w:szCs w:val="24"/>
        </w:rPr>
        <w:t xml:space="preserve">Термін, на який застосовується оперативно-господарська санкція, становить 12 (дванадцять) календарних місяців з дати направлення повідомлення </w:t>
      </w:r>
      <w:r w:rsidRPr="003B6656">
        <w:rPr>
          <w:rFonts w:ascii="Times New Roman" w:hAnsi="Times New Roman" w:cs="Times New Roman"/>
        </w:rPr>
        <w:t>Виконавцю</w:t>
      </w:r>
      <w:r w:rsidRPr="003B6656">
        <w:rPr>
          <w:rStyle w:val="FontStyle21"/>
          <w:sz w:val="24"/>
          <w:szCs w:val="24"/>
        </w:rPr>
        <w:t xml:space="preserve"> про її застосування.</w:t>
      </w:r>
    </w:p>
    <w:p w:rsidR="00DE5D97" w:rsidRPr="003B6656" w:rsidRDefault="00DE5D97" w:rsidP="00DE5D97">
      <w:pPr>
        <w:pStyle w:val="Style4"/>
        <w:widowControl/>
        <w:spacing w:line="240" w:lineRule="auto"/>
        <w:ind w:firstLine="684"/>
        <w:jc w:val="both"/>
        <w:rPr>
          <w:rStyle w:val="FontStyle21"/>
          <w:sz w:val="24"/>
          <w:szCs w:val="24"/>
        </w:rPr>
      </w:pPr>
      <w:r w:rsidRPr="003B6656">
        <w:rPr>
          <w:rStyle w:val="FontStyle21"/>
          <w:sz w:val="24"/>
          <w:szCs w:val="24"/>
        </w:rPr>
        <w:t>Застосування оперативно-господарської санкції може бути оскаржено в судовому порядку.</w:t>
      </w:r>
    </w:p>
    <w:p w:rsidR="00DE5D97" w:rsidRPr="003B6656" w:rsidRDefault="00DE5D97" w:rsidP="00DE5D97">
      <w:pPr>
        <w:pStyle w:val="Style4"/>
        <w:widowControl/>
        <w:spacing w:line="240" w:lineRule="auto"/>
        <w:ind w:firstLine="691"/>
        <w:jc w:val="both"/>
        <w:rPr>
          <w:rStyle w:val="FontStyle21"/>
          <w:sz w:val="24"/>
          <w:szCs w:val="24"/>
        </w:rPr>
      </w:pPr>
      <w:r w:rsidRPr="003B6656">
        <w:rPr>
          <w:rStyle w:val="FontStyle21"/>
          <w:sz w:val="24"/>
          <w:szCs w:val="24"/>
        </w:rPr>
        <w:t xml:space="preserve">У разі застосування оперативно-господарської санкції до </w:t>
      </w:r>
      <w:r w:rsidRPr="003B6656">
        <w:rPr>
          <w:rFonts w:ascii="Times New Roman" w:hAnsi="Times New Roman" w:cs="Times New Roman"/>
        </w:rPr>
        <w:t>Виконавця</w:t>
      </w:r>
      <w:r w:rsidRPr="003B6656">
        <w:rPr>
          <w:rStyle w:val="FontStyle21"/>
          <w:sz w:val="24"/>
          <w:szCs w:val="24"/>
        </w:rPr>
        <w:t>, відомості про таке застосування включаються Замовником до списку контрагентів, до яких застосовано оперативно-господарські санкції (далі - Список), який ведеться Замовником.</w:t>
      </w:r>
    </w:p>
    <w:p w:rsidR="00DE5D97" w:rsidRPr="003B6656" w:rsidRDefault="00DE5D97" w:rsidP="00DE5D97">
      <w:pPr>
        <w:tabs>
          <w:tab w:val="left" w:pos="1276"/>
          <w:tab w:val="right" w:pos="9356"/>
        </w:tabs>
        <w:jc w:val="both"/>
        <w:rPr>
          <w:szCs w:val="24"/>
        </w:rPr>
      </w:pPr>
    </w:p>
    <w:p w:rsidR="00DE5D97" w:rsidRPr="003B6656" w:rsidRDefault="00DE5D97" w:rsidP="00DE5D97">
      <w:pPr>
        <w:tabs>
          <w:tab w:val="left" w:pos="1276"/>
          <w:tab w:val="right" w:pos="9356"/>
        </w:tabs>
        <w:ind w:firstLine="567"/>
        <w:jc w:val="center"/>
        <w:rPr>
          <w:b/>
          <w:szCs w:val="24"/>
        </w:rPr>
      </w:pPr>
      <w:r w:rsidRPr="003B6656">
        <w:rPr>
          <w:b/>
          <w:szCs w:val="24"/>
        </w:rPr>
        <w:t>8. Форс-мажор</w:t>
      </w:r>
    </w:p>
    <w:p w:rsidR="00DE5D97" w:rsidRPr="003B6656" w:rsidRDefault="00DE5D97" w:rsidP="00DE5D97">
      <w:pPr>
        <w:tabs>
          <w:tab w:val="center" w:pos="4153"/>
          <w:tab w:val="right" w:pos="8306"/>
        </w:tabs>
        <w:ind w:firstLine="567"/>
        <w:jc w:val="both"/>
        <w:rPr>
          <w:rFonts w:eastAsia="Calibri"/>
          <w:szCs w:val="24"/>
          <w:lang w:eastAsia="en-US"/>
        </w:rPr>
      </w:pPr>
      <w:r w:rsidRPr="003B6656">
        <w:rPr>
          <w:rFonts w:eastAsia="Calibri"/>
          <w:szCs w:val="24"/>
          <w:lang w:eastAsia="en-US"/>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форс-мажору. </w:t>
      </w:r>
    </w:p>
    <w:p w:rsidR="00DE5D97" w:rsidRPr="003B6656" w:rsidRDefault="00DE5D97" w:rsidP="00DE5D97">
      <w:pPr>
        <w:tabs>
          <w:tab w:val="center" w:pos="4153"/>
          <w:tab w:val="right" w:pos="8306"/>
        </w:tabs>
        <w:ind w:firstLine="567"/>
        <w:jc w:val="both"/>
        <w:rPr>
          <w:rFonts w:eastAsia="Calibri"/>
          <w:szCs w:val="24"/>
          <w:lang w:eastAsia="en-US"/>
        </w:rPr>
      </w:pPr>
      <w:r w:rsidRPr="003B6656">
        <w:rPr>
          <w:rFonts w:eastAsia="Calibri"/>
          <w:szCs w:val="24"/>
          <w:lang w:eastAsia="en-US"/>
        </w:rPr>
        <w:lastRenderedPageBreak/>
        <w:tab/>
        <w:t>8.2. Форс-мажор означає надзвичайні та невідворотні обставини (техногенного, природного/соціально-політичного/військового характеру/обставин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w:t>
      </w:r>
      <w:r w:rsidR="002A6410">
        <w:rPr>
          <w:rFonts w:eastAsia="Calibri"/>
          <w:szCs w:val="24"/>
          <w:lang w:eastAsia="en-US"/>
        </w:rPr>
        <w:t>о виконання Договору)</w:t>
      </w:r>
      <w:r w:rsidRPr="003B6656">
        <w:rPr>
          <w:rFonts w:eastAsia="Calibri"/>
          <w:szCs w:val="24"/>
          <w:lang w:eastAsia="en-US"/>
        </w:rPr>
        <w:t>, які не існували під час укладення Договору, виникли поза волею Сторін та об’єктивно унеможливлюють виконання зобов’язань Сторонами.</w:t>
      </w:r>
    </w:p>
    <w:p w:rsidR="00DE5D97" w:rsidRPr="003B6656" w:rsidRDefault="00DE5D97" w:rsidP="00DE5D97">
      <w:pPr>
        <w:tabs>
          <w:tab w:val="center" w:pos="4153"/>
          <w:tab w:val="right" w:pos="8306"/>
        </w:tabs>
        <w:ind w:firstLine="567"/>
        <w:jc w:val="both"/>
        <w:rPr>
          <w:rFonts w:eastAsia="Calibri"/>
          <w:szCs w:val="24"/>
          <w:lang w:eastAsia="en-US"/>
        </w:rPr>
      </w:pPr>
      <w:r w:rsidRPr="003B6656">
        <w:rPr>
          <w:rFonts w:eastAsia="Calibri"/>
          <w:szCs w:val="24"/>
          <w:lang w:eastAsia="en-US"/>
        </w:rPr>
        <w:t>8.3. Сторона, що не може виконувати зобов'язання за цим Договором унаслідок дії форс-мажору, повинна протягом 10 календарних днів повідомити про це іншу Сторону у письмовій формі.</w:t>
      </w:r>
    </w:p>
    <w:p w:rsidR="00DE5D97" w:rsidRPr="003B6656" w:rsidRDefault="00DE5D97" w:rsidP="00DE5D97">
      <w:pPr>
        <w:tabs>
          <w:tab w:val="center" w:pos="4153"/>
          <w:tab w:val="right" w:pos="8306"/>
        </w:tabs>
        <w:ind w:firstLine="567"/>
        <w:jc w:val="both"/>
        <w:rPr>
          <w:rFonts w:eastAsia="Calibri"/>
          <w:szCs w:val="24"/>
          <w:lang w:eastAsia="en-US"/>
        </w:rPr>
      </w:pPr>
      <w:r w:rsidRPr="003B6656">
        <w:rPr>
          <w:rFonts w:eastAsia="Calibri"/>
          <w:szCs w:val="24"/>
          <w:lang w:eastAsia="en-US"/>
        </w:rPr>
        <w:t>8.4.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DE5D97" w:rsidRPr="003B6656" w:rsidRDefault="00DE5D97" w:rsidP="00DE5D97">
      <w:pPr>
        <w:tabs>
          <w:tab w:val="center" w:pos="4153"/>
          <w:tab w:val="right" w:pos="8306"/>
        </w:tabs>
        <w:ind w:firstLine="567"/>
        <w:jc w:val="both"/>
        <w:rPr>
          <w:rFonts w:eastAsia="Calibri"/>
          <w:szCs w:val="24"/>
          <w:lang w:eastAsia="en-US"/>
        </w:rPr>
      </w:pPr>
      <w:r w:rsidRPr="003B6656">
        <w:rPr>
          <w:rFonts w:eastAsia="Calibri"/>
          <w:szCs w:val="24"/>
          <w:lang w:eastAsia="en-US"/>
        </w:rPr>
        <w:t>8.5. Доказом дії форс-мажору є документи (оригінали), видані Торгово-промисловою палатою України/регіональними торгово-промисловими палатами, іншим компетентним органом/установою.</w:t>
      </w:r>
    </w:p>
    <w:p w:rsidR="00DE5D97" w:rsidRPr="003B6656" w:rsidRDefault="00DE5D97" w:rsidP="00DE5D97">
      <w:pPr>
        <w:tabs>
          <w:tab w:val="center" w:pos="4153"/>
          <w:tab w:val="right" w:pos="8306"/>
        </w:tabs>
        <w:ind w:firstLine="567"/>
        <w:jc w:val="both"/>
        <w:rPr>
          <w:rFonts w:eastAsia="Calibri"/>
          <w:szCs w:val="24"/>
          <w:lang w:eastAsia="en-US"/>
        </w:rPr>
      </w:pPr>
      <w:r w:rsidRPr="003B6656">
        <w:rPr>
          <w:rFonts w:eastAsia="Calibri"/>
          <w:szCs w:val="24"/>
          <w:lang w:eastAsia="en-US"/>
        </w:rPr>
        <w:t>8.6. У разі дії обставин форс-мажору понад 90 календарних днів, кожна із Сторін вправі в установленому порядку розірвати Договір.</w:t>
      </w:r>
    </w:p>
    <w:p w:rsidR="00DE5D97" w:rsidRDefault="00DE5D97" w:rsidP="00DE5D97">
      <w:pPr>
        <w:tabs>
          <w:tab w:val="center" w:pos="4153"/>
          <w:tab w:val="right" w:pos="8306"/>
        </w:tabs>
        <w:jc w:val="both"/>
        <w:rPr>
          <w:rFonts w:eastAsia="Calibri"/>
          <w:szCs w:val="24"/>
          <w:lang w:eastAsia="en-US"/>
        </w:rPr>
      </w:pPr>
    </w:p>
    <w:p w:rsidR="00DE5D97" w:rsidRPr="003B6656" w:rsidRDefault="00DE5D97" w:rsidP="00DE5D97">
      <w:pPr>
        <w:tabs>
          <w:tab w:val="left" w:pos="1276"/>
          <w:tab w:val="right" w:pos="9356"/>
        </w:tabs>
        <w:jc w:val="center"/>
        <w:rPr>
          <w:b/>
          <w:spacing w:val="44"/>
          <w:szCs w:val="24"/>
        </w:rPr>
      </w:pPr>
      <w:r w:rsidRPr="003B6656">
        <w:rPr>
          <w:b/>
          <w:szCs w:val="24"/>
        </w:rPr>
        <w:t>9. Внесення змін у Договір та його розірвання</w:t>
      </w:r>
    </w:p>
    <w:p w:rsidR="00DE5D97" w:rsidRPr="003B6656" w:rsidRDefault="00DE5D97" w:rsidP="00DE5D97">
      <w:pPr>
        <w:ind w:firstLine="567"/>
        <w:jc w:val="both"/>
        <w:rPr>
          <w:szCs w:val="24"/>
        </w:rPr>
      </w:pPr>
      <w:r w:rsidRPr="003B6656">
        <w:rPr>
          <w:szCs w:val="24"/>
        </w:rPr>
        <w:t>9.1.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p>
    <w:p w:rsidR="00DE5D97" w:rsidRPr="003B6656" w:rsidRDefault="00DE5D97" w:rsidP="00DE5D97">
      <w:pPr>
        <w:ind w:firstLine="567"/>
        <w:jc w:val="both"/>
        <w:rPr>
          <w:b/>
          <w:szCs w:val="24"/>
        </w:rPr>
      </w:pPr>
      <w:r w:rsidRPr="003B6656">
        <w:rPr>
          <w:szCs w:val="24"/>
        </w:rPr>
        <w:t>9.2.</w:t>
      </w:r>
      <w:r w:rsidRPr="003B6656">
        <w:rPr>
          <w:b/>
          <w:szCs w:val="24"/>
        </w:rPr>
        <w:t xml:space="preserve"> </w:t>
      </w:r>
      <w:r w:rsidRPr="003B6656">
        <w:rPr>
          <w:szCs w:val="24"/>
        </w:rPr>
        <w:t>Зміни та/або доповнення Сторони вносять до Договору з дотриманням умов Договору та вимог чинного законодавства України. Такі зміни та/або доповнення можуть стосуватись зокрема</w:t>
      </w:r>
      <w:r w:rsidRPr="003B6656">
        <w:rPr>
          <w:bCs/>
          <w:kern w:val="28"/>
          <w:szCs w:val="24"/>
        </w:rPr>
        <w:t xml:space="preserve"> таких умов, як: </w:t>
      </w:r>
    </w:p>
    <w:p w:rsidR="00DE5D97" w:rsidRPr="003B6656" w:rsidRDefault="00DE5D97" w:rsidP="00DE5D97">
      <w:pPr>
        <w:ind w:firstLine="567"/>
        <w:jc w:val="both"/>
        <w:rPr>
          <w:b/>
          <w:szCs w:val="24"/>
        </w:rPr>
      </w:pPr>
      <w:r w:rsidRPr="003B6656">
        <w:rPr>
          <w:bCs/>
          <w:szCs w:val="24"/>
        </w:rPr>
        <w:t>9.2.1.</w:t>
      </w:r>
      <w:r w:rsidRPr="003B6656">
        <w:rPr>
          <w:b/>
          <w:szCs w:val="24"/>
        </w:rPr>
        <w:t xml:space="preserve"> </w:t>
      </w:r>
      <w:r w:rsidRPr="003B6656">
        <w:rPr>
          <w:szCs w:val="24"/>
        </w:rPr>
        <w:t>зменшення обсягів закупівлі, зокрема з урахуванням фактичного обсягу видатків Замовника;</w:t>
      </w:r>
    </w:p>
    <w:p w:rsidR="00DE5D97" w:rsidRPr="003B6656" w:rsidRDefault="00DE5D97" w:rsidP="00DE5D97">
      <w:pPr>
        <w:ind w:firstLine="567"/>
        <w:jc w:val="both"/>
        <w:rPr>
          <w:b/>
          <w:szCs w:val="24"/>
        </w:rPr>
      </w:pPr>
      <w:r w:rsidRPr="003B6656">
        <w:rPr>
          <w:bCs/>
          <w:szCs w:val="24"/>
        </w:rPr>
        <w:t>9.2.2.</w:t>
      </w:r>
      <w:r w:rsidRPr="003B6656">
        <w:rPr>
          <w:b/>
          <w:szCs w:val="24"/>
        </w:rPr>
        <w:t xml:space="preserve"> </w:t>
      </w:r>
      <w:r w:rsidRPr="003B6656">
        <w:rPr>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DE5D97" w:rsidRPr="003B6656" w:rsidRDefault="00DE5D97" w:rsidP="00DE5D97">
      <w:pPr>
        <w:ind w:firstLine="567"/>
        <w:jc w:val="both"/>
        <w:rPr>
          <w:b/>
          <w:szCs w:val="24"/>
        </w:rPr>
      </w:pPr>
      <w:r w:rsidRPr="003B6656">
        <w:rPr>
          <w:bCs/>
          <w:szCs w:val="24"/>
        </w:rPr>
        <w:t>9.2.3.</w:t>
      </w:r>
      <w:r w:rsidRPr="003B6656">
        <w:rPr>
          <w:b/>
          <w:szCs w:val="24"/>
        </w:rPr>
        <w:t xml:space="preserve"> </w:t>
      </w:r>
      <w:r w:rsidRPr="003B6656">
        <w:rPr>
          <w:szCs w:val="24"/>
        </w:rPr>
        <w:t>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5D97" w:rsidRPr="003B6656" w:rsidRDefault="00DE5D97" w:rsidP="00DE5D97">
      <w:pPr>
        <w:ind w:firstLine="567"/>
        <w:jc w:val="both"/>
        <w:rPr>
          <w:color w:val="000000"/>
          <w:szCs w:val="24"/>
        </w:rPr>
      </w:pPr>
      <w:r w:rsidRPr="003B6656">
        <w:rPr>
          <w:bCs/>
          <w:color w:val="000000"/>
          <w:szCs w:val="24"/>
        </w:rPr>
        <w:t>9.2.4.</w:t>
      </w:r>
      <w:r w:rsidRPr="003B6656">
        <w:rPr>
          <w:b/>
          <w:color w:val="000000"/>
          <w:szCs w:val="24"/>
        </w:rPr>
        <w:t xml:space="preserve"> </w:t>
      </w:r>
      <w:r w:rsidRPr="003B6656">
        <w:rPr>
          <w:color w:val="000000"/>
          <w:szCs w:val="24"/>
        </w:rPr>
        <w:t xml:space="preserve">погодження зміни ціни в </w:t>
      </w:r>
      <w:r w:rsidRPr="003B6656">
        <w:rPr>
          <w:szCs w:val="24"/>
        </w:rPr>
        <w:t>договорі про закупівлю</w:t>
      </w:r>
      <w:r w:rsidRPr="003B6656">
        <w:rPr>
          <w:color w:val="000000"/>
          <w:szCs w:val="24"/>
        </w:rPr>
        <w:t xml:space="preserve"> в бік зменшення (без зміни обсягу та якості послуги).</w:t>
      </w:r>
    </w:p>
    <w:p w:rsidR="00DE5D97" w:rsidRPr="003B6656" w:rsidRDefault="00DE5D97" w:rsidP="00DE5D97">
      <w:pPr>
        <w:ind w:firstLine="567"/>
        <w:jc w:val="both"/>
        <w:rPr>
          <w:b/>
          <w:szCs w:val="24"/>
        </w:rPr>
      </w:pPr>
      <w:r w:rsidRPr="003B6656">
        <w:rPr>
          <w:bCs/>
          <w:szCs w:val="24"/>
        </w:rPr>
        <w:t>9.2.5.</w:t>
      </w:r>
      <w:r w:rsidRPr="003B6656">
        <w:rPr>
          <w:b/>
          <w:szCs w:val="24"/>
        </w:rPr>
        <w:t xml:space="preserve"> </w:t>
      </w:r>
      <w:r w:rsidRPr="003B6656">
        <w:rPr>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5D97" w:rsidRPr="003B6656" w:rsidRDefault="00DE5D97" w:rsidP="00DE5D97">
      <w:pPr>
        <w:ind w:firstLine="567"/>
        <w:jc w:val="both"/>
        <w:rPr>
          <w:b/>
          <w:szCs w:val="24"/>
        </w:rPr>
      </w:pPr>
      <w:r w:rsidRPr="003B6656">
        <w:rPr>
          <w:bCs/>
          <w:szCs w:val="24"/>
        </w:rPr>
        <w:t>9.2.6.</w:t>
      </w:r>
      <w:r w:rsidRPr="003B6656">
        <w:rPr>
          <w:b/>
          <w:szCs w:val="24"/>
        </w:rPr>
        <w:t xml:space="preserve"> </w:t>
      </w:r>
      <w:r w:rsidRPr="003B6656">
        <w:rPr>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6656">
        <w:rPr>
          <w:szCs w:val="24"/>
          <w:lang w:eastAsia="en-US"/>
        </w:rPr>
        <w:t>Platts</w:t>
      </w:r>
      <w:proofErr w:type="spellEnd"/>
      <w:r w:rsidRPr="003B6656">
        <w:rPr>
          <w:szCs w:val="24"/>
          <w:lang w:eastAsia="en-US"/>
        </w:rPr>
        <w:t xml:space="preserve">, ARGUS, регульованих цін (тарифів), нормативів, середньозважених цін на електроенергію на ринку “на добу </w:t>
      </w:r>
      <w:proofErr w:type="spellStart"/>
      <w:r w:rsidRPr="003B6656">
        <w:rPr>
          <w:szCs w:val="24"/>
          <w:lang w:eastAsia="en-US"/>
        </w:rPr>
        <w:t>наперед”</w:t>
      </w:r>
      <w:proofErr w:type="spellEnd"/>
      <w:r w:rsidRPr="003B6656">
        <w:rPr>
          <w:szCs w:val="24"/>
          <w:lang w:eastAsia="en-US"/>
        </w:rPr>
        <w:t>, що застосовуються в договорі про закупівлю, у разі встановлення в договорі про закупівлю порядку зміни ціни</w:t>
      </w:r>
      <w:r w:rsidRPr="003B6656">
        <w:rPr>
          <w:szCs w:val="24"/>
        </w:rPr>
        <w:t>;</w:t>
      </w:r>
    </w:p>
    <w:p w:rsidR="00DE5D97" w:rsidRPr="003B6656" w:rsidRDefault="00DE5D97" w:rsidP="00DE5D97">
      <w:pPr>
        <w:ind w:firstLine="567"/>
        <w:jc w:val="both"/>
        <w:rPr>
          <w:b/>
          <w:szCs w:val="24"/>
        </w:rPr>
      </w:pPr>
      <w:r w:rsidRPr="003B6656">
        <w:rPr>
          <w:bCs/>
          <w:szCs w:val="24"/>
        </w:rPr>
        <w:t>9.2.7.</w:t>
      </w:r>
      <w:r w:rsidRPr="003B6656">
        <w:rPr>
          <w:b/>
          <w:szCs w:val="24"/>
        </w:rPr>
        <w:t xml:space="preserve"> </w:t>
      </w:r>
      <w:r w:rsidRPr="003B6656">
        <w:rPr>
          <w:szCs w:val="24"/>
        </w:rPr>
        <w:t xml:space="preserve">зміни умов у зв’язку із продовженням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DE5D97" w:rsidRPr="003B6656" w:rsidRDefault="00DE5D97" w:rsidP="00DE5D97">
      <w:pPr>
        <w:ind w:firstLine="567"/>
        <w:jc w:val="both"/>
        <w:rPr>
          <w:color w:val="000000"/>
          <w:szCs w:val="24"/>
          <w:lang w:eastAsia="zh-CN"/>
        </w:rPr>
      </w:pPr>
      <w:r w:rsidRPr="003B6656">
        <w:rPr>
          <w:bCs/>
          <w:szCs w:val="24"/>
        </w:rPr>
        <w:t>9.2.8.</w:t>
      </w:r>
      <w:r w:rsidRPr="003B6656">
        <w:rPr>
          <w:b/>
          <w:szCs w:val="24"/>
        </w:rPr>
        <w:t xml:space="preserve"> </w:t>
      </w:r>
      <w:r w:rsidRPr="003B6656">
        <w:rPr>
          <w:color w:val="000000"/>
          <w:szCs w:val="24"/>
          <w:lang w:eastAsia="zh-CN"/>
        </w:rPr>
        <w:t>зміни відомостей щодо Сторін (реквізити);</w:t>
      </w:r>
    </w:p>
    <w:p w:rsidR="00DE5D97" w:rsidRPr="003B6656" w:rsidRDefault="00DE5D97" w:rsidP="00DE5D97">
      <w:pPr>
        <w:tabs>
          <w:tab w:val="left" w:pos="1985"/>
        </w:tabs>
        <w:ind w:firstLine="567"/>
        <w:jc w:val="both"/>
        <w:rPr>
          <w:szCs w:val="24"/>
          <w:lang w:eastAsia="zh-CN"/>
        </w:rPr>
      </w:pPr>
      <w:r w:rsidRPr="003B6656">
        <w:rPr>
          <w:color w:val="000000"/>
          <w:szCs w:val="24"/>
        </w:rPr>
        <w:t xml:space="preserve">У випадку зміни організаційно-правової форми, найменування, місцезнаходження, платіжних або інших реквізитів однієї із Сторін, така Сторона зобов’язана протягом 20 (двадцяти) календарних днів з дня настання таких змін повідомити про це іншу Сторону шляхом надсилання електронного листа з використанням кваліфікованого/удосконаленого електронного </w:t>
      </w:r>
      <w:r w:rsidRPr="003B6656">
        <w:rPr>
          <w:color w:val="000000"/>
          <w:szCs w:val="24"/>
        </w:rPr>
        <w:lastRenderedPageBreak/>
        <w:t>підпису (далі – КЕП/УЕП) у відповідності до Закону України «</w:t>
      </w:r>
      <w:r w:rsidRPr="003B6656">
        <w:rPr>
          <w:szCs w:val="24"/>
        </w:rPr>
        <w:t xml:space="preserve">Про електронні довірчі послуги» від 05.10.2017 року № </w:t>
      </w:r>
      <w:r w:rsidRPr="003B6656">
        <w:rPr>
          <w:rStyle w:val="afff1"/>
          <w:b w:val="0"/>
          <w:bCs w:val="0"/>
          <w:szCs w:val="24"/>
        </w:rPr>
        <w:t>2155-VIII</w:t>
      </w:r>
      <w:r w:rsidRPr="003B6656">
        <w:rPr>
          <w:b/>
          <w:bCs/>
          <w:szCs w:val="24"/>
        </w:rPr>
        <w:t xml:space="preserve">, </w:t>
      </w:r>
      <w:r w:rsidRPr="003B6656">
        <w:rPr>
          <w:szCs w:val="24"/>
        </w:rPr>
        <w:t>Закону України</w:t>
      </w:r>
      <w:r w:rsidRPr="003B6656">
        <w:rPr>
          <w:shd w:val="clear" w:color="auto" w:fill="FFFFFF"/>
        </w:rPr>
        <w:t> </w:t>
      </w:r>
      <w:r w:rsidRPr="003B6656">
        <w:rPr>
          <w:bCs/>
          <w:szCs w:val="24"/>
        </w:rPr>
        <w:t xml:space="preserve">«Про електронні документи та електронний документообіг» від 22.05.2003 № 851-IV, </w:t>
      </w:r>
      <w:r w:rsidRPr="003B6656">
        <w:t xml:space="preserve">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року № 193 та Постанови КМУ від  17.03.2022 № 300  “Деякі питання забезпечення безперебійного функціонування системи надання електронних довірчих </w:t>
      </w:r>
      <w:proofErr w:type="spellStart"/>
      <w:r w:rsidRPr="003B6656">
        <w:t>послуг“</w:t>
      </w:r>
      <w:proofErr w:type="spellEnd"/>
      <w:r w:rsidRPr="003B6656">
        <w:t xml:space="preserve"> (зі змінами)</w:t>
      </w:r>
      <w:r w:rsidRPr="003B6656">
        <w:rPr>
          <w:bCs/>
          <w:szCs w:val="24"/>
        </w:rPr>
        <w:t>.</w:t>
      </w:r>
    </w:p>
    <w:p w:rsidR="00DE5D97" w:rsidRPr="003B6656" w:rsidRDefault="00DE5D97" w:rsidP="00DE5D97">
      <w:pPr>
        <w:ind w:firstLine="510"/>
        <w:jc w:val="both"/>
        <w:rPr>
          <w:szCs w:val="24"/>
        </w:rPr>
      </w:pPr>
      <w:r w:rsidRPr="003B6656">
        <w:rPr>
          <w:szCs w:val="24"/>
        </w:rPr>
        <w:t xml:space="preserve">Замовник надсилає лист про зміну реквізитів на електронну пошту Виконавця, зазначену в розділі </w:t>
      </w:r>
      <w:r w:rsidRPr="003B6656">
        <w:rPr>
          <w:color w:val="000000"/>
          <w:szCs w:val="24"/>
        </w:rPr>
        <w:t>1</w:t>
      </w:r>
      <w:r w:rsidR="00257167">
        <w:rPr>
          <w:color w:val="000000"/>
          <w:szCs w:val="24"/>
        </w:rPr>
        <w:t>4</w:t>
      </w:r>
      <w:r w:rsidRPr="003B6656">
        <w:rPr>
          <w:szCs w:val="24"/>
        </w:rPr>
        <w:t xml:space="preserve"> Договору.</w:t>
      </w:r>
    </w:p>
    <w:p w:rsidR="00DE5D97" w:rsidRPr="003B6656" w:rsidRDefault="00DE5D97" w:rsidP="00DE5D97">
      <w:pPr>
        <w:ind w:firstLine="510"/>
        <w:jc w:val="both"/>
        <w:rPr>
          <w:szCs w:val="24"/>
        </w:rPr>
      </w:pPr>
      <w:r w:rsidRPr="003B6656">
        <w:rPr>
          <w:szCs w:val="24"/>
        </w:rPr>
        <w:t xml:space="preserve">Виконавець надсилає лист про зміну реквізитів на електронну пошту Замовника: </w:t>
      </w:r>
      <w:r w:rsidR="00396634">
        <w:rPr>
          <w:szCs w:val="24"/>
          <w:lang w:val="en-US"/>
        </w:rPr>
        <w:t>info</w:t>
      </w:r>
      <w:r w:rsidR="00396634" w:rsidRPr="00396634">
        <w:rPr>
          <w:szCs w:val="24"/>
          <w:lang w:val="ru-RU"/>
        </w:rPr>
        <w:t>@</w:t>
      </w:r>
      <w:proofErr w:type="spellStart"/>
      <w:r w:rsidR="00396634">
        <w:rPr>
          <w:szCs w:val="24"/>
          <w:lang w:val="en-US"/>
        </w:rPr>
        <w:t>sm</w:t>
      </w:r>
      <w:proofErr w:type="spellEnd"/>
      <w:r w:rsidR="00396634" w:rsidRPr="00396634">
        <w:rPr>
          <w:szCs w:val="24"/>
          <w:lang w:val="ru-RU"/>
        </w:rPr>
        <w:t>.</w:t>
      </w:r>
      <w:proofErr w:type="spellStart"/>
      <w:r w:rsidR="00396634">
        <w:rPr>
          <w:szCs w:val="24"/>
          <w:lang w:val="en-US"/>
        </w:rPr>
        <w:t>od</w:t>
      </w:r>
      <w:proofErr w:type="spellEnd"/>
      <w:r w:rsidR="00396634" w:rsidRPr="00396634">
        <w:rPr>
          <w:szCs w:val="24"/>
          <w:lang w:val="ru-RU"/>
        </w:rPr>
        <w:t>.</w:t>
      </w:r>
      <w:proofErr w:type="spellStart"/>
      <w:r w:rsidR="00396634">
        <w:rPr>
          <w:szCs w:val="24"/>
          <w:lang w:val="en-US"/>
        </w:rPr>
        <w:t>ua</w:t>
      </w:r>
      <w:proofErr w:type="spellEnd"/>
      <w:r w:rsidR="002A6410">
        <w:rPr>
          <w:szCs w:val="24"/>
        </w:rPr>
        <w:t>.</w:t>
      </w:r>
    </w:p>
    <w:p w:rsidR="00DE5D97" w:rsidRPr="003B6656" w:rsidRDefault="00DE5D97" w:rsidP="00DE5D97">
      <w:pPr>
        <w:ind w:firstLine="510"/>
        <w:jc w:val="both"/>
        <w:rPr>
          <w:b/>
          <w:bCs/>
          <w:szCs w:val="24"/>
        </w:rPr>
      </w:pPr>
      <w:r w:rsidRPr="003B6656">
        <w:rPr>
          <w:szCs w:val="24"/>
        </w:rPr>
        <w:t xml:space="preserve">У випадку відсутності у Виконавця  </w:t>
      </w:r>
      <w:r w:rsidRPr="003B6656">
        <w:rPr>
          <w:color w:val="000000"/>
          <w:szCs w:val="24"/>
        </w:rPr>
        <w:t>КЕП/УЕП</w:t>
      </w:r>
      <w:r w:rsidRPr="003B6656">
        <w:rPr>
          <w:szCs w:val="24"/>
        </w:rPr>
        <w:t xml:space="preserve">, Сторони повідомляють про зміну реквізитів шляхом направлення </w:t>
      </w:r>
      <w:proofErr w:type="spellStart"/>
      <w:r w:rsidRPr="003B6656">
        <w:rPr>
          <w:szCs w:val="24"/>
        </w:rPr>
        <w:t>скан-копії</w:t>
      </w:r>
      <w:proofErr w:type="spellEnd"/>
      <w:r w:rsidRPr="003B6656">
        <w:rPr>
          <w:szCs w:val="24"/>
        </w:rPr>
        <w:t xml:space="preserve"> листа-повідомлення за підписом уповноваженого представника Виконавця та завіреного печаткою (у випадку її використання) на електронну пошту Замовника: </w:t>
      </w:r>
      <w:r w:rsidR="00396634">
        <w:rPr>
          <w:szCs w:val="24"/>
          <w:lang w:val="en-US"/>
        </w:rPr>
        <w:t>info</w:t>
      </w:r>
      <w:r w:rsidR="00396634" w:rsidRPr="00396634">
        <w:rPr>
          <w:szCs w:val="24"/>
          <w:lang w:val="ru-RU"/>
        </w:rPr>
        <w:t>@</w:t>
      </w:r>
      <w:proofErr w:type="spellStart"/>
      <w:r w:rsidR="00396634">
        <w:rPr>
          <w:szCs w:val="24"/>
          <w:lang w:val="en-US"/>
        </w:rPr>
        <w:t>sm</w:t>
      </w:r>
      <w:proofErr w:type="spellEnd"/>
      <w:r w:rsidR="00396634" w:rsidRPr="00396634">
        <w:rPr>
          <w:szCs w:val="24"/>
          <w:lang w:val="ru-RU"/>
        </w:rPr>
        <w:t>.</w:t>
      </w:r>
      <w:proofErr w:type="spellStart"/>
      <w:r w:rsidR="00396634">
        <w:rPr>
          <w:szCs w:val="24"/>
          <w:lang w:val="en-US"/>
        </w:rPr>
        <w:t>od</w:t>
      </w:r>
      <w:proofErr w:type="spellEnd"/>
      <w:r w:rsidR="00396634" w:rsidRPr="00396634">
        <w:rPr>
          <w:szCs w:val="24"/>
          <w:lang w:val="ru-RU"/>
        </w:rPr>
        <w:t>.</w:t>
      </w:r>
      <w:proofErr w:type="spellStart"/>
      <w:r w:rsidR="00396634">
        <w:rPr>
          <w:szCs w:val="24"/>
          <w:lang w:val="en-US"/>
        </w:rPr>
        <w:t>ua</w:t>
      </w:r>
      <w:proofErr w:type="spellEnd"/>
      <w:r w:rsidRPr="003B6656">
        <w:rPr>
          <w:b/>
          <w:bCs/>
          <w:szCs w:val="24"/>
        </w:rPr>
        <w:t xml:space="preserve"> </w:t>
      </w:r>
      <w:r w:rsidRPr="003B6656">
        <w:rPr>
          <w:szCs w:val="24"/>
        </w:rPr>
        <w:t>або надсилають</w:t>
      </w:r>
      <w:r w:rsidRPr="003B6656">
        <w:rPr>
          <w:b/>
          <w:bCs/>
          <w:szCs w:val="24"/>
        </w:rPr>
        <w:t xml:space="preserve"> </w:t>
      </w:r>
      <w:r w:rsidRPr="003B6656">
        <w:rPr>
          <w:szCs w:val="24"/>
        </w:rPr>
        <w:t xml:space="preserve">лист-повідомлення на поштову адресу Замовника, зазначену в розділі </w:t>
      </w:r>
      <w:r w:rsidRPr="003B6656">
        <w:rPr>
          <w:color w:val="000000"/>
          <w:szCs w:val="24"/>
        </w:rPr>
        <w:t>1</w:t>
      </w:r>
      <w:r w:rsidR="00257167">
        <w:rPr>
          <w:color w:val="000000"/>
          <w:szCs w:val="24"/>
        </w:rPr>
        <w:t>4</w:t>
      </w:r>
      <w:r w:rsidRPr="003B6656">
        <w:rPr>
          <w:szCs w:val="24"/>
        </w:rPr>
        <w:t xml:space="preserve"> Договору.</w:t>
      </w:r>
    </w:p>
    <w:p w:rsidR="00DE5D97" w:rsidRPr="003B6656" w:rsidRDefault="00DE5D97" w:rsidP="00DE5D97">
      <w:pPr>
        <w:ind w:firstLine="567"/>
        <w:jc w:val="both"/>
        <w:rPr>
          <w:szCs w:val="24"/>
        </w:rPr>
      </w:pPr>
      <w:r w:rsidRPr="003B6656">
        <w:rPr>
          <w:bCs/>
          <w:szCs w:val="24"/>
        </w:rPr>
        <w:t>9.2.9.</w:t>
      </w:r>
      <w:r w:rsidRPr="003B6656">
        <w:rPr>
          <w:b/>
          <w:szCs w:val="24"/>
        </w:rPr>
        <w:t xml:space="preserve"> </w:t>
      </w:r>
      <w:r w:rsidRPr="003B6656">
        <w:rPr>
          <w:szCs w:val="24"/>
        </w:rPr>
        <w:t>зміни строку здійснення оплати (в межах умов Договору).</w:t>
      </w:r>
    </w:p>
    <w:p w:rsidR="00DE5D97" w:rsidRPr="003B6656" w:rsidRDefault="00DE5D97" w:rsidP="00DE5D97">
      <w:pPr>
        <w:ind w:firstLine="567"/>
        <w:jc w:val="both"/>
        <w:rPr>
          <w:szCs w:val="24"/>
        </w:rPr>
      </w:pPr>
      <w:r w:rsidRPr="003B6656">
        <w:rPr>
          <w:szCs w:val="24"/>
        </w:rPr>
        <w:t>9.3. Порядок внесення змін в Договір</w:t>
      </w:r>
    </w:p>
    <w:p w:rsidR="00DE5D97" w:rsidRPr="003B6656" w:rsidRDefault="00DE5D97" w:rsidP="00DE5D97">
      <w:pPr>
        <w:ind w:firstLine="567"/>
        <w:jc w:val="both"/>
        <w:rPr>
          <w:szCs w:val="24"/>
        </w:rPr>
      </w:pPr>
      <w:r w:rsidRPr="003B6656">
        <w:rPr>
          <w:szCs w:val="24"/>
        </w:rPr>
        <w:t>Сторона-ініціатор внесення змін до Договору надсилає в порядку, передбаченому актами чинного законодавства України та Договором, іншій Стороні зміни (</w:t>
      </w:r>
      <w:proofErr w:type="spellStart"/>
      <w:r w:rsidRPr="003B6656">
        <w:rPr>
          <w:szCs w:val="24"/>
        </w:rPr>
        <w:t>проєкт</w:t>
      </w:r>
      <w:proofErr w:type="spellEnd"/>
      <w:r w:rsidRPr="003B6656">
        <w:rPr>
          <w:szCs w:val="24"/>
        </w:rPr>
        <w:t xml:space="preserve"> додаткової угоди) до Договору.</w:t>
      </w:r>
    </w:p>
    <w:p w:rsidR="00DE5D97" w:rsidRPr="003B6656" w:rsidRDefault="00DE5D97" w:rsidP="00DE5D97">
      <w:pPr>
        <w:ind w:firstLine="567"/>
        <w:jc w:val="both"/>
        <w:rPr>
          <w:szCs w:val="24"/>
        </w:rPr>
      </w:pPr>
      <w:r w:rsidRPr="003B6656">
        <w:rPr>
          <w:szCs w:val="24"/>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DE5D97" w:rsidRPr="003B6656" w:rsidRDefault="00DE5D97" w:rsidP="00DE5D97">
      <w:pPr>
        <w:ind w:firstLine="567"/>
        <w:jc w:val="both"/>
        <w:rPr>
          <w:szCs w:val="24"/>
        </w:rPr>
      </w:pPr>
      <w:r w:rsidRPr="003B6656">
        <w:rPr>
          <w:szCs w:val="24"/>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DE5D97" w:rsidRPr="003B6656" w:rsidRDefault="00DE5D97" w:rsidP="00DE5D97">
      <w:pPr>
        <w:ind w:firstLine="567"/>
        <w:jc w:val="both"/>
        <w:rPr>
          <w:szCs w:val="24"/>
        </w:rPr>
      </w:pPr>
      <w:r w:rsidRPr="003B6656">
        <w:rPr>
          <w:szCs w:val="24"/>
        </w:rPr>
        <w:t>9.4. 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rsidR="00DE5D97" w:rsidRPr="003B6656" w:rsidRDefault="00DE5D97" w:rsidP="00DE5D97">
      <w:pPr>
        <w:ind w:firstLine="567"/>
        <w:jc w:val="both"/>
        <w:rPr>
          <w:szCs w:val="24"/>
        </w:rPr>
      </w:pPr>
      <w:r w:rsidRPr="003B6656">
        <w:rPr>
          <w:szCs w:val="24"/>
        </w:rPr>
        <w:t>9.5. Розірвання Договору здійснюється за згодою Сторін, за винятком випадків, передбачених цим Договором.</w:t>
      </w:r>
    </w:p>
    <w:p w:rsidR="00DE5D97" w:rsidRPr="003B6656" w:rsidRDefault="00DE5D97" w:rsidP="00DE5D97">
      <w:pPr>
        <w:ind w:firstLine="567"/>
        <w:jc w:val="both"/>
        <w:rPr>
          <w:szCs w:val="24"/>
        </w:rPr>
      </w:pPr>
      <w:r w:rsidRPr="003B6656">
        <w:rPr>
          <w:szCs w:val="24"/>
        </w:rPr>
        <w:t>9.6. 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w:t>
      </w:r>
    </w:p>
    <w:p w:rsidR="00DE5D97" w:rsidRPr="003B6656" w:rsidRDefault="00DE5D97" w:rsidP="00DE5D97">
      <w:pPr>
        <w:ind w:firstLine="567"/>
        <w:jc w:val="both"/>
        <w:rPr>
          <w:szCs w:val="24"/>
        </w:rPr>
      </w:pPr>
      <w:r w:rsidRPr="003B6656">
        <w:rPr>
          <w:szCs w:val="24"/>
        </w:rPr>
        <w:t xml:space="preserve">9.7. Замовник та Виконавець можуть в односторонньому порядку розірвати Договір, надіславши іншій Стороні відповідне повідомлення, якщо Замовника чи Виконавця  визнано банкрутом в установленому законом порядку. </w:t>
      </w:r>
    </w:p>
    <w:p w:rsidR="00DE5D97" w:rsidRPr="003B6656" w:rsidRDefault="00DE5D97" w:rsidP="00DE5D97">
      <w:pPr>
        <w:jc w:val="both"/>
        <w:rPr>
          <w:b/>
          <w:szCs w:val="24"/>
        </w:rPr>
      </w:pPr>
    </w:p>
    <w:p w:rsidR="00DE5D97" w:rsidRPr="003B6656" w:rsidRDefault="00DE5D97" w:rsidP="00DE5D97">
      <w:pPr>
        <w:tabs>
          <w:tab w:val="left" w:pos="1276"/>
          <w:tab w:val="right" w:pos="9356"/>
        </w:tabs>
        <w:ind w:firstLine="567"/>
        <w:jc w:val="center"/>
        <w:rPr>
          <w:szCs w:val="24"/>
        </w:rPr>
      </w:pPr>
      <w:r w:rsidRPr="003B6656">
        <w:rPr>
          <w:b/>
          <w:szCs w:val="24"/>
        </w:rPr>
        <w:t>10.</w:t>
      </w:r>
      <w:r w:rsidRPr="003B6656">
        <w:rPr>
          <w:szCs w:val="24"/>
        </w:rPr>
        <w:t xml:space="preserve"> </w:t>
      </w:r>
      <w:r w:rsidRPr="003B6656">
        <w:rPr>
          <w:b/>
          <w:szCs w:val="24"/>
        </w:rPr>
        <w:t>Антикорупційне застереження</w:t>
      </w:r>
    </w:p>
    <w:p w:rsidR="00DE5D97" w:rsidRPr="003B6656" w:rsidRDefault="00DE5D97" w:rsidP="00DE5D97">
      <w:pPr>
        <w:ind w:firstLine="567"/>
        <w:jc w:val="both"/>
        <w:rPr>
          <w:szCs w:val="24"/>
        </w:rPr>
      </w:pPr>
      <w:r w:rsidRPr="003B6656">
        <w:rPr>
          <w:szCs w:val="24"/>
        </w:rPr>
        <w:t>10.1.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DE5D97" w:rsidRPr="003B6656" w:rsidRDefault="00DE5D97" w:rsidP="00DE5D97">
      <w:pPr>
        <w:ind w:firstLine="567"/>
        <w:jc w:val="both"/>
        <w:rPr>
          <w:szCs w:val="24"/>
        </w:rPr>
      </w:pPr>
      <w:r w:rsidRPr="003B6656">
        <w:rPr>
          <w:szCs w:val="24"/>
        </w:rPr>
        <w:t xml:space="preserve">10.2.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w:t>
      </w:r>
      <w:proofErr w:type="spellStart"/>
      <w:r w:rsidRPr="003B6656">
        <w:rPr>
          <w:szCs w:val="24"/>
        </w:rPr>
        <w:t>хабаря</w:t>
      </w:r>
      <w:proofErr w:type="spellEnd"/>
      <w:r w:rsidRPr="003B6656">
        <w:rPr>
          <w:szCs w:val="24"/>
        </w:rPr>
        <w:t>, комерційний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rsidR="00DE5D97" w:rsidRPr="003B6656" w:rsidRDefault="00DE5D97" w:rsidP="00DE5D97">
      <w:pPr>
        <w:ind w:firstLine="567"/>
        <w:jc w:val="both"/>
        <w:rPr>
          <w:szCs w:val="24"/>
        </w:rPr>
      </w:pPr>
      <w:r w:rsidRPr="003B6656">
        <w:rPr>
          <w:szCs w:val="24"/>
        </w:rPr>
        <w:t>10.3.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DE5D97" w:rsidRPr="003B6656" w:rsidRDefault="00DE5D97" w:rsidP="00DE5D97">
      <w:pPr>
        <w:ind w:firstLine="567"/>
        <w:jc w:val="both"/>
        <w:rPr>
          <w:szCs w:val="24"/>
        </w:rPr>
      </w:pPr>
      <w:r w:rsidRPr="003B6656">
        <w:rPr>
          <w:szCs w:val="24"/>
        </w:rPr>
        <w:lastRenderedPageBreak/>
        <w:t>Під діями працівника, що здійснюються на користь стимулюючої його Сторони розуміються:</w:t>
      </w:r>
    </w:p>
    <w:p w:rsidR="00DE5D97" w:rsidRPr="003B6656" w:rsidRDefault="00DE5D97" w:rsidP="00DE5D97">
      <w:pPr>
        <w:pStyle w:val="afff"/>
        <w:spacing w:after="0" w:line="240" w:lineRule="auto"/>
        <w:ind w:left="0" w:firstLine="567"/>
        <w:jc w:val="both"/>
        <w:rPr>
          <w:rFonts w:ascii="Times New Roman" w:hAnsi="Times New Roman"/>
          <w:snapToGrid w:val="0"/>
          <w:sz w:val="24"/>
          <w:szCs w:val="24"/>
        </w:rPr>
      </w:pPr>
      <w:r w:rsidRPr="003B6656">
        <w:rPr>
          <w:rFonts w:ascii="Times New Roman" w:hAnsi="Times New Roman"/>
          <w:snapToGrid w:val="0"/>
          <w:sz w:val="24"/>
          <w:szCs w:val="24"/>
        </w:rPr>
        <w:t>- надання невиправданих привілеїв в порівнянні до інших контрагентів;</w:t>
      </w:r>
    </w:p>
    <w:p w:rsidR="00DE5D97" w:rsidRPr="003B6656" w:rsidRDefault="00DE5D97" w:rsidP="00DE5D97">
      <w:pPr>
        <w:pStyle w:val="afff"/>
        <w:spacing w:after="0" w:line="240" w:lineRule="auto"/>
        <w:ind w:left="0" w:firstLine="567"/>
        <w:jc w:val="both"/>
        <w:rPr>
          <w:rFonts w:ascii="Times New Roman" w:hAnsi="Times New Roman"/>
          <w:snapToGrid w:val="0"/>
          <w:sz w:val="24"/>
          <w:szCs w:val="24"/>
        </w:rPr>
      </w:pPr>
      <w:r w:rsidRPr="003B6656">
        <w:rPr>
          <w:rFonts w:ascii="Times New Roman" w:hAnsi="Times New Roman"/>
          <w:snapToGrid w:val="0"/>
          <w:sz w:val="24"/>
          <w:szCs w:val="24"/>
        </w:rPr>
        <w:t>- надання гарантій;</w:t>
      </w:r>
    </w:p>
    <w:p w:rsidR="00DE5D97" w:rsidRPr="003B6656" w:rsidRDefault="00DE5D97" w:rsidP="00DE5D97">
      <w:pPr>
        <w:pStyle w:val="afff"/>
        <w:spacing w:after="0" w:line="240" w:lineRule="auto"/>
        <w:ind w:left="0" w:firstLine="567"/>
        <w:jc w:val="both"/>
        <w:rPr>
          <w:rFonts w:ascii="Times New Roman" w:hAnsi="Times New Roman"/>
          <w:snapToGrid w:val="0"/>
          <w:sz w:val="24"/>
          <w:szCs w:val="24"/>
        </w:rPr>
      </w:pPr>
      <w:r w:rsidRPr="003B6656">
        <w:rPr>
          <w:rFonts w:ascii="Times New Roman" w:hAnsi="Times New Roman"/>
          <w:snapToGrid w:val="0"/>
          <w:sz w:val="24"/>
          <w:szCs w:val="24"/>
        </w:rPr>
        <w:t>- прискорення існуючих процедур;</w:t>
      </w:r>
    </w:p>
    <w:p w:rsidR="00DE5D97" w:rsidRPr="003B6656" w:rsidRDefault="00DE5D97" w:rsidP="00DE5D97">
      <w:pPr>
        <w:pStyle w:val="afff"/>
        <w:spacing w:after="0" w:line="240" w:lineRule="auto"/>
        <w:ind w:left="0" w:firstLine="567"/>
        <w:jc w:val="both"/>
        <w:rPr>
          <w:rFonts w:ascii="Times New Roman" w:hAnsi="Times New Roman"/>
          <w:snapToGrid w:val="0"/>
          <w:sz w:val="24"/>
          <w:szCs w:val="24"/>
        </w:rPr>
      </w:pPr>
      <w:r w:rsidRPr="003B6656">
        <w:rPr>
          <w:rFonts w:ascii="Times New Roman" w:hAnsi="Times New Roman"/>
          <w:snapToGrid w:val="0"/>
          <w:sz w:val="24"/>
          <w:szCs w:val="24"/>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rsidR="00DE5D97" w:rsidRPr="003B6656" w:rsidRDefault="00DE5D97" w:rsidP="00DE5D97">
      <w:pPr>
        <w:ind w:firstLine="567"/>
        <w:jc w:val="both"/>
        <w:rPr>
          <w:snapToGrid/>
          <w:szCs w:val="24"/>
        </w:rPr>
      </w:pPr>
      <w:r w:rsidRPr="003B6656">
        <w:rPr>
          <w:szCs w:val="24"/>
        </w:rPr>
        <w:t>10.4.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rsidR="00DE5D97" w:rsidRPr="003B6656" w:rsidRDefault="00DE5D97" w:rsidP="00DE5D97">
      <w:pPr>
        <w:ind w:firstLine="567"/>
        <w:jc w:val="both"/>
        <w:rPr>
          <w:szCs w:val="24"/>
        </w:rPr>
      </w:pPr>
      <w:r w:rsidRPr="003B6656">
        <w:rPr>
          <w:szCs w:val="24"/>
        </w:rPr>
        <w:t xml:space="preserve">10.5.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w:t>
      </w:r>
      <w:proofErr w:type="spellStart"/>
      <w:r w:rsidRPr="003B6656">
        <w:rPr>
          <w:szCs w:val="24"/>
        </w:rPr>
        <w:t>хабаря</w:t>
      </w:r>
      <w:proofErr w:type="spellEnd"/>
      <w:r w:rsidRPr="003B6656">
        <w:rPr>
          <w:szCs w:val="24"/>
        </w:rPr>
        <w:t>, комерційний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rsidR="00DE5D97" w:rsidRPr="003B6656" w:rsidRDefault="00DE5D97" w:rsidP="00DE5D97">
      <w:pPr>
        <w:ind w:firstLine="567"/>
        <w:jc w:val="both"/>
        <w:rPr>
          <w:szCs w:val="24"/>
        </w:rPr>
      </w:pPr>
      <w:r w:rsidRPr="003B6656">
        <w:rPr>
          <w:szCs w:val="24"/>
        </w:rPr>
        <w:t>10.6.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rsidR="00DE5D97" w:rsidRPr="003B6656" w:rsidRDefault="00DE5D97" w:rsidP="00DE5D97">
      <w:pPr>
        <w:ind w:firstLine="567"/>
        <w:jc w:val="both"/>
        <w:rPr>
          <w:szCs w:val="24"/>
        </w:rPr>
      </w:pPr>
      <w:r w:rsidRPr="003B6656">
        <w:rPr>
          <w:szCs w:val="24"/>
        </w:rPr>
        <w:t>10.7.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rsidR="00DE5D97" w:rsidRPr="003B6656" w:rsidRDefault="00DE5D97" w:rsidP="00DE5D97">
      <w:pPr>
        <w:ind w:firstLine="567"/>
        <w:jc w:val="both"/>
        <w:rPr>
          <w:szCs w:val="24"/>
        </w:rPr>
      </w:pPr>
      <w:r w:rsidRPr="003B6656">
        <w:rPr>
          <w:szCs w:val="24"/>
        </w:rPr>
        <w:t>10.8.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rsidR="00DE5D97" w:rsidRPr="003B6656" w:rsidRDefault="00DE5D97" w:rsidP="00DE5D97">
      <w:pPr>
        <w:ind w:firstLine="567"/>
        <w:jc w:val="both"/>
        <w:rPr>
          <w:szCs w:val="24"/>
        </w:rPr>
      </w:pPr>
      <w:r w:rsidRPr="003B6656">
        <w:rPr>
          <w:szCs w:val="24"/>
        </w:rPr>
        <w:t>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rsidR="00DE5D97" w:rsidRPr="003B6656" w:rsidRDefault="00DE5D97" w:rsidP="00DE5D97">
      <w:pPr>
        <w:tabs>
          <w:tab w:val="left" w:pos="1276"/>
          <w:tab w:val="right" w:pos="9356"/>
        </w:tabs>
        <w:ind w:firstLine="567"/>
        <w:jc w:val="both"/>
        <w:rPr>
          <w:szCs w:val="24"/>
        </w:rPr>
      </w:pPr>
    </w:p>
    <w:p w:rsidR="00DE5D97" w:rsidRPr="003B6656" w:rsidRDefault="00DE5D97" w:rsidP="00DE5D97">
      <w:pPr>
        <w:tabs>
          <w:tab w:val="left" w:pos="1276"/>
          <w:tab w:val="right" w:pos="9356"/>
        </w:tabs>
        <w:ind w:firstLine="567"/>
        <w:jc w:val="center"/>
        <w:rPr>
          <w:b/>
          <w:szCs w:val="24"/>
        </w:rPr>
      </w:pPr>
      <w:r w:rsidRPr="003B6656">
        <w:rPr>
          <w:b/>
          <w:szCs w:val="24"/>
        </w:rPr>
        <w:t>11. Строк дії Договору</w:t>
      </w:r>
    </w:p>
    <w:p w:rsidR="00DE5D97" w:rsidRDefault="00DE5D97" w:rsidP="00DE5D97">
      <w:pPr>
        <w:tabs>
          <w:tab w:val="left" w:pos="1276"/>
          <w:tab w:val="right" w:pos="9356"/>
        </w:tabs>
        <w:ind w:firstLine="567"/>
        <w:jc w:val="both"/>
        <w:rPr>
          <w:color w:val="000000"/>
          <w:szCs w:val="24"/>
        </w:rPr>
      </w:pPr>
      <w:r w:rsidRPr="003B6656">
        <w:rPr>
          <w:szCs w:val="24"/>
        </w:rPr>
        <w:t xml:space="preserve">11.1. Договір набуває чинності </w:t>
      </w:r>
      <w:r w:rsidRPr="003B6656">
        <w:rPr>
          <w:spacing w:val="-4"/>
          <w:szCs w:val="24"/>
        </w:rPr>
        <w:t xml:space="preserve">з дати його підписання </w:t>
      </w:r>
      <w:r w:rsidRPr="003B6656">
        <w:rPr>
          <w:color w:val="000000"/>
          <w:spacing w:val="-4"/>
          <w:szCs w:val="24"/>
        </w:rPr>
        <w:t xml:space="preserve">обома Сторонами </w:t>
      </w:r>
      <w:r w:rsidRPr="003B6656">
        <w:rPr>
          <w:spacing w:val="-4"/>
          <w:szCs w:val="24"/>
        </w:rPr>
        <w:t xml:space="preserve">та діє </w:t>
      </w:r>
      <w:r w:rsidRPr="003B6656">
        <w:rPr>
          <w:color w:val="000000"/>
          <w:spacing w:val="-4"/>
          <w:szCs w:val="24"/>
        </w:rPr>
        <w:t xml:space="preserve">до </w:t>
      </w:r>
      <w:r w:rsidR="002A6410">
        <w:rPr>
          <w:b/>
          <w:bCs/>
          <w:color w:val="000000"/>
          <w:spacing w:val="-4"/>
          <w:szCs w:val="24"/>
        </w:rPr>
        <w:t xml:space="preserve">31.12.2023 </w:t>
      </w:r>
      <w:r w:rsidRPr="003B6656">
        <w:rPr>
          <w:b/>
          <w:color w:val="000000"/>
          <w:spacing w:val="-4"/>
          <w:szCs w:val="24"/>
        </w:rPr>
        <w:t xml:space="preserve"> року</w:t>
      </w:r>
      <w:r w:rsidRPr="003B6656">
        <w:rPr>
          <w:color w:val="000000"/>
          <w:spacing w:val="-4"/>
          <w:szCs w:val="24"/>
        </w:rPr>
        <w:t xml:space="preserve">, </w:t>
      </w:r>
      <w:r w:rsidRPr="003B6656">
        <w:rPr>
          <w:color w:val="000000"/>
          <w:szCs w:val="24"/>
        </w:rPr>
        <w:t>але у будь-якому разі до повного виконання Сторонами своїх зобов’язань за цим Договором.</w:t>
      </w:r>
    </w:p>
    <w:p w:rsidR="00B810BC" w:rsidRPr="003B6656" w:rsidRDefault="00B810BC" w:rsidP="002A6410">
      <w:pPr>
        <w:tabs>
          <w:tab w:val="left" w:pos="1276"/>
          <w:tab w:val="right" w:pos="9356"/>
        </w:tabs>
        <w:ind w:firstLine="567"/>
        <w:jc w:val="center"/>
        <w:rPr>
          <w:color w:val="000000"/>
          <w:szCs w:val="24"/>
        </w:rPr>
      </w:pPr>
    </w:p>
    <w:p w:rsidR="003F6918" w:rsidRDefault="002A6410" w:rsidP="002A6410">
      <w:pPr>
        <w:jc w:val="center"/>
        <w:rPr>
          <w:b/>
          <w:szCs w:val="24"/>
        </w:rPr>
      </w:pPr>
      <w:r>
        <w:rPr>
          <w:b/>
          <w:szCs w:val="24"/>
        </w:rPr>
        <w:t>12. Реквізити сторін</w:t>
      </w:r>
    </w:p>
    <w:p w:rsidR="002A6410" w:rsidRPr="002A6410" w:rsidRDefault="002A6410" w:rsidP="002A6410">
      <w:pPr>
        <w:jc w:val="center"/>
        <w:rPr>
          <w:b/>
          <w:szCs w:val="24"/>
        </w:rPr>
      </w:pPr>
      <w:r w:rsidRPr="002A6410">
        <w:rPr>
          <w:b/>
          <w:szCs w:val="24"/>
        </w:rPr>
        <w:t>ЗАМОВНИК                                                 ВИКОНАВЕЦЬ</w:t>
      </w: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Default="003F6918" w:rsidP="00DE5D97">
      <w:pPr>
        <w:ind w:left="426"/>
        <w:jc w:val="right"/>
        <w:rPr>
          <w:b/>
          <w:szCs w:val="24"/>
        </w:rPr>
      </w:pPr>
    </w:p>
    <w:p w:rsidR="003F6918" w:rsidRPr="00CD7190" w:rsidRDefault="003F6918" w:rsidP="00396634">
      <w:pPr>
        <w:rPr>
          <w:b/>
          <w:szCs w:val="24"/>
          <w:lang w:val="ru-RU"/>
        </w:rPr>
      </w:pPr>
    </w:p>
    <w:p w:rsidR="003F6918" w:rsidRDefault="003F6918" w:rsidP="002A6410">
      <w:pPr>
        <w:rPr>
          <w:b/>
          <w:szCs w:val="24"/>
        </w:rPr>
      </w:pPr>
    </w:p>
    <w:p w:rsidR="00DE5D97" w:rsidRPr="003B6656" w:rsidRDefault="00DE5D97" w:rsidP="00DE5D97">
      <w:pPr>
        <w:ind w:left="426"/>
        <w:jc w:val="right"/>
        <w:rPr>
          <w:b/>
          <w:szCs w:val="24"/>
        </w:rPr>
      </w:pPr>
      <w:r w:rsidRPr="003B6656">
        <w:rPr>
          <w:b/>
          <w:szCs w:val="24"/>
        </w:rPr>
        <w:t>Додаток 5</w:t>
      </w:r>
    </w:p>
    <w:p w:rsidR="00DE5D97" w:rsidRPr="003B6656" w:rsidRDefault="00DE5D97" w:rsidP="00DE5D97">
      <w:pPr>
        <w:pStyle w:val="1fe"/>
        <w:ind w:left="786"/>
        <w:jc w:val="right"/>
        <w:rPr>
          <w:rFonts w:ascii="Times New Roman" w:hAnsi="Times New Roman"/>
          <w:b/>
          <w:sz w:val="24"/>
          <w:szCs w:val="24"/>
          <w:lang w:val="uk-UA"/>
        </w:rPr>
      </w:pPr>
      <w:r w:rsidRPr="003B6656">
        <w:rPr>
          <w:rFonts w:ascii="Times New Roman" w:hAnsi="Times New Roman"/>
          <w:b/>
          <w:sz w:val="24"/>
          <w:szCs w:val="24"/>
          <w:lang w:val="uk-UA"/>
        </w:rPr>
        <w:t>до тендерної документації</w:t>
      </w:r>
    </w:p>
    <w:p w:rsidR="00DE5D97" w:rsidRPr="003B6656" w:rsidRDefault="00DE5D97" w:rsidP="00DE5D97">
      <w:pPr>
        <w:widowControl w:val="0"/>
        <w:ind w:left="786"/>
        <w:rPr>
          <w:b/>
        </w:rPr>
      </w:pPr>
    </w:p>
    <w:p w:rsidR="00DE5D97" w:rsidRPr="003B6656" w:rsidRDefault="00DE5D97" w:rsidP="00DE5D97">
      <w:pPr>
        <w:widowControl w:val="0"/>
        <w:ind w:left="426"/>
        <w:jc w:val="center"/>
      </w:pPr>
      <w:r w:rsidRPr="003B6656">
        <w:rPr>
          <w:b/>
        </w:rPr>
        <w:t>Перелік документів,</w:t>
      </w:r>
    </w:p>
    <w:p w:rsidR="00DE5D97" w:rsidRPr="003B6656" w:rsidRDefault="00DE5D97" w:rsidP="00DE5D97">
      <w:pPr>
        <w:widowControl w:val="0"/>
        <w:ind w:left="786"/>
        <w:jc w:val="center"/>
        <w:rPr>
          <w:b/>
        </w:rPr>
      </w:pPr>
      <w:r w:rsidRPr="003B6656">
        <w:rPr>
          <w:b/>
        </w:rPr>
        <w:t>які повинні бути завантажені учасником у складі тендерної пропозиції</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680"/>
        <w:gridCol w:w="2390"/>
        <w:gridCol w:w="3074"/>
      </w:tblGrid>
      <w:tr w:rsidR="00D500CE" w:rsidRPr="003B6656" w:rsidTr="00DE5D97">
        <w:tc>
          <w:tcPr>
            <w:tcW w:w="531"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b/>
                <w:sz w:val="22"/>
                <w:szCs w:val="22"/>
              </w:rPr>
            </w:pPr>
            <w:r w:rsidRPr="003B6656">
              <w:rPr>
                <w:b/>
                <w:sz w:val="22"/>
                <w:szCs w:val="22"/>
              </w:rPr>
              <w:t>№ п/</w:t>
            </w:r>
            <w:proofErr w:type="spellStart"/>
            <w:r w:rsidRPr="003B6656">
              <w:rPr>
                <w:b/>
                <w:sz w:val="22"/>
                <w:szCs w:val="22"/>
              </w:rPr>
              <w:t>п</w:t>
            </w:r>
            <w:proofErr w:type="spellEnd"/>
          </w:p>
        </w:tc>
        <w:tc>
          <w:tcPr>
            <w:tcW w:w="4680" w:type="dxa"/>
            <w:tcBorders>
              <w:top w:val="single" w:sz="4" w:space="0" w:color="auto"/>
              <w:left w:val="single" w:sz="4" w:space="0" w:color="auto"/>
              <w:bottom w:val="single" w:sz="4" w:space="0" w:color="auto"/>
              <w:right w:val="single" w:sz="4" w:space="0" w:color="auto"/>
            </w:tcBorders>
          </w:tcPr>
          <w:p w:rsidR="00DE5D97" w:rsidRPr="003B6656" w:rsidRDefault="00DE5D97">
            <w:pPr>
              <w:jc w:val="center"/>
              <w:rPr>
                <w:b/>
                <w:sz w:val="22"/>
                <w:szCs w:val="22"/>
              </w:rPr>
            </w:pPr>
            <w:r w:rsidRPr="003B6656">
              <w:rPr>
                <w:b/>
                <w:sz w:val="22"/>
                <w:szCs w:val="22"/>
              </w:rPr>
              <w:t>Назва документу</w:t>
            </w:r>
          </w:p>
          <w:p w:rsidR="00DE5D97" w:rsidRPr="003B6656" w:rsidRDefault="00DE5D97">
            <w:pPr>
              <w:snapToGrid w:val="0"/>
              <w:jc w:val="center"/>
              <w:rPr>
                <w:b/>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b/>
                <w:sz w:val="22"/>
                <w:szCs w:val="22"/>
              </w:rPr>
            </w:pPr>
            <w:r w:rsidRPr="003B6656">
              <w:rPr>
                <w:b/>
                <w:sz w:val="22"/>
                <w:szCs w:val="22"/>
              </w:rPr>
              <w:t>Вимоги до оформлення</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right"/>
              <w:rPr>
                <w:b/>
                <w:sz w:val="22"/>
                <w:szCs w:val="22"/>
              </w:rPr>
            </w:pPr>
            <w:r w:rsidRPr="003B6656">
              <w:rPr>
                <w:b/>
                <w:sz w:val="22"/>
                <w:szCs w:val="22"/>
              </w:rPr>
              <w:t xml:space="preserve">Посилання  на вимогу  </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tcPr>
          <w:p w:rsidR="00DE5D97" w:rsidRPr="003B6656" w:rsidRDefault="00DE5D97">
            <w:pPr>
              <w:rPr>
                <w:sz w:val="22"/>
                <w:szCs w:val="22"/>
                <w:lang w:eastAsia="uk-UA"/>
              </w:rPr>
            </w:pPr>
            <w:r w:rsidRPr="003B6656">
              <w:rPr>
                <w:sz w:val="22"/>
                <w:szCs w:val="22"/>
                <w:lang w:eastAsia="uk-UA"/>
              </w:rPr>
              <w:t xml:space="preserve">Тендерна пропозиція  </w:t>
            </w:r>
          </w:p>
          <w:p w:rsidR="00DE5D97" w:rsidRPr="003B6656" w:rsidRDefault="00DE5D97">
            <w:pPr>
              <w:snapToGrid w:val="0"/>
              <w:rPr>
                <w:sz w:val="22"/>
                <w:szCs w:val="22"/>
                <w:lang w:eastAsia="uk-UA"/>
              </w:rPr>
            </w:pP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rPr>
            </w:pPr>
            <w:r w:rsidRPr="003B6656">
              <w:rPr>
                <w:sz w:val="22"/>
                <w:szCs w:val="22"/>
                <w:lang w:eastAsia="uk-UA"/>
              </w:rPr>
              <w:t>за формою</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rPr>
            </w:pPr>
            <w:r w:rsidRPr="003B6656">
              <w:rPr>
                <w:sz w:val="22"/>
                <w:szCs w:val="22"/>
              </w:rPr>
              <w:t>Додаток 1 до тендерної документації</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Розрахунок вартості послуг/предмету закупівлі</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за формою</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rPr>
            </w:pPr>
            <w:r w:rsidRPr="003B6656">
              <w:rPr>
                <w:sz w:val="22"/>
                <w:szCs w:val="22"/>
              </w:rPr>
              <w:t>Додаток 1 до тендерної документації</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Довідка про наявність в учасника обладнання та матеріально-технічної бази, що будуть використовуватися при виконанні умов договору по даній закупівлі, у тому числі перелік станцій технічного обслуговування (СТО), на яких будуть надаватися послуги, з урахуванням вимог Додатку 3 тендерної документації (вказати в Довідці назву та місцезнаходження (адресу) СТО)</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в довільній формі</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DE5D97" w:rsidP="00A44E2F">
            <w:pPr>
              <w:rPr>
                <w:sz w:val="22"/>
                <w:szCs w:val="22"/>
              </w:rPr>
            </w:pPr>
            <w:proofErr w:type="spellStart"/>
            <w:r w:rsidRPr="003B6656">
              <w:rPr>
                <w:sz w:val="22"/>
                <w:szCs w:val="22"/>
              </w:rPr>
              <w:t>п.п</w:t>
            </w:r>
            <w:proofErr w:type="spellEnd"/>
            <w:r w:rsidRPr="003B6656">
              <w:rPr>
                <w:sz w:val="22"/>
                <w:szCs w:val="22"/>
              </w:rPr>
              <w:t xml:space="preserve">. 1.1.  п.1. розділу І Додатку 2 до тендерної документації </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en-US"/>
              </w:rPr>
              <w:t xml:space="preserve">Довідка про залучення </w:t>
            </w:r>
            <w:r w:rsidRPr="003B6656">
              <w:rPr>
                <w:sz w:val="22"/>
                <w:szCs w:val="22"/>
              </w:rPr>
              <w:t xml:space="preserve">субпідрядників/ співвиконавців </w:t>
            </w:r>
            <w:r w:rsidRPr="003B6656">
              <w:rPr>
                <w:sz w:val="22"/>
                <w:szCs w:val="22"/>
                <w:lang w:eastAsia="en-US"/>
              </w:rPr>
              <w:t>з інформацією про кожного суб'єкта господарювання, якого учасник планує залучати до виконання робіт/надання послуг як субпідрядника/співвиконавця</w:t>
            </w:r>
            <w:r w:rsidRPr="003B6656">
              <w:rPr>
                <w:i/>
                <w:iCs/>
                <w:sz w:val="22"/>
                <w:szCs w:val="22"/>
              </w:rPr>
              <w:t xml:space="preserve"> (надається у випадку залучення субпідрядників/ співвиконавців)</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за формою № 1</w:t>
            </w:r>
          </w:p>
        </w:tc>
        <w:tc>
          <w:tcPr>
            <w:tcW w:w="3074" w:type="dxa"/>
            <w:tcBorders>
              <w:top w:val="single" w:sz="4" w:space="0" w:color="auto"/>
              <w:left w:val="single" w:sz="4" w:space="0" w:color="auto"/>
              <w:bottom w:val="single" w:sz="4" w:space="0" w:color="auto"/>
              <w:right w:val="single" w:sz="4" w:space="0" w:color="auto"/>
            </w:tcBorders>
          </w:tcPr>
          <w:p w:rsidR="000E443F" w:rsidRPr="003B6656" w:rsidRDefault="000E443F" w:rsidP="000E443F">
            <w:pPr>
              <w:rPr>
                <w:sz w:val="22"/>
                <w:szCs w:val="22"/>
              </w:rPr>
            </w:pPr>
            <w:proofErr w:type="spellStart"/>
            <w:r w:rsidRPr="003B6656">
              <w:rPr>
                <w:sz w:val="22"/>
                <w:szCs w:val="22"/>
              </w:rPr>
              <w:t>п.п</w:t>
            </w:r>
            <w:proofErr w:type="spellEnd"/>
            <w:r w:rsidRPr="003B6656">
              <w:rPr>
                <w:sz w:val="22"/>
                <w:szCs w:val="22"/>
              </w:rPr>
              <w:t xml:space="preserve">. 1.2. п.2. розділу І </w:t>
            </w:r>
          </w:p>
          <w:p w:rsidR="000E443F" w:rsidRPr="003B6656" w:rsidRDefault="000E443F" w:rsidP="000E443F">
            <w:pPr>
              <w:rPr>
                <w:sz w:val="22"/>
                <w:szCs w:val="22"/>
              </w:rPr>
            </w:pPr>
            <w:r w:rsidRPr="003B6656">
              <w:rPr>
                <w:sz w:val="22"/>
                <w:szCs w:val="22"/>
              </w:rPr>
              <w:t>Додатку 2 до тендерної документації</w:t>
            </w:r>
          </w:p>
          <w:p w:rsidR="00257167" w:rsidRPr="003B6656" w:rsidRDefault="00257167" w:rsidP="00257167">
            <w:pPr>
              <w:rPr>
                <w:sz w:val="22"/>
                <w:szCs w:val="22"/>
              </w:rPr>
            </w:pPr>
          </w:p>
          <w:p w:rsidR="00DE5D97" w:rsidRPr="003B6656" w:rsidRDefault="004E2F99" w:rsidP="004E2F99">
            <w:pPr>
              <w:rPr>
                <w:sz w:val="22"/>
                <w:szCs w:val="22"/>
              </w:rPr>
            </w:pPr>
            <w:r w:rsidRPr="003B6656">
              <w:rPr>
                <w:sz w:val="22"/>
                <w:szCs w:val="22"/>
              </w:rPr>
              <w:t xml:space="preserve"> </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kern w:val="28"/>
                <w:sz w:val="22"/>
                <w:szCs w:val="22"/>
              </w:rPr>
              <w:t xml:space="preserve">Лист-згода від субпідрядної організації/співвиконавця, що залучається,  або  Договір субпідряду (Договір наміру) </w:t>
            </w:r>
            <w:r w:rsidRPr="003B6656">
              <w:rPr>
                <w:i/>
                <w:iCs/>
                <w:sz w:val="22"/>
                <w:szCs w:val="22"/>
              </w:rPr>
              <w:t>(надається у випадку залучення субпідрядників/ співвиконавців)</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0E443F">
            <w:pPr>
              <w:snapToGrid w:val="0"/>
              <w:jc w:val="center"/>
              <w:rPr>
                <w:sz w:val="22"/>
                <w:szCs w:val="22"/>
                <w:lang w:eastAsia="uk-UA"/>
              </w:rPr>
            </w:pPr>
            <w:r w:rsidRPr="003B6656">
              <w:t>лист/згода або копія договору</w:t>
            </w:r>
          </w:p>
        </w:tc>
        <w:tc>
          <w:tcPr>
            <w:tcW w:w="3074" w:type="dxa"/>
            <w:tcBorders>
              <w:top w:val="single" w:sz="4" w:space="0" w:color="auto"/>
              <w:left w:val="single" w:sz="4" w:space="0" w:color="auto"/>
              <w:bottom w:val="single" w:sz="4" w:space="0" w:color="auto"/>
              <w:right w:val="single" w:sz="4" w:space="0" w:color="auto"/>
            </w:tcBorders>
          </w:tcPr>
          <w:p w:rsidR="00DE5D97" w:rsidRPr="003B6656" w:rsidRDefault="00DE5D97">
            <w:pPr>
              <w:rPr>
                <w:sz w:val="22"/>
                <w:szCs w:val="22"/>
              </w:rPr>
            </w:pPr>
            <w:r w:rsidRPr="003B6656">
              <w:rPr>
                <w:sz w:val="22"/>
                <w:szCs w:val="22"/>
              </w:rPr>
              <w:t>Форма 1 Додатку 2 до тендерної документації</w:t>
            </w:r>
          </w:p>
          <w:p w:rsidR="00DE5D97" w:rsidRPr="003B6656" w:rsidRDefault="00DE5D97">
            <w:pPr>
              <w:snapToGrid w:val="0"/>
              <w:rPr>
                <w:sz w:val="22"/>
                <w:szCs w:val="22"/>
              </w:rPr>
            </w:pP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C1DBF" w:rsidRPr="003B6656" w:rsidRDefault="00DC1DBF"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C1DBF" w:rsidRPr="003B6656" w:rsidRDefault="00DC1DBF">
            <w:pPr>
              <w:rPr>
                <w:sz w:val="22"/>
                <w:szCs w:val="22"/>
              </w:rPr>
            </w:pPr>
            <w:r w:rsidRPr="003B6656">
              <w:rPr>
                <w:sz w:val="22"/>
                <w:szCs w:val="22"/>
              </w:rPr>
              <w:t xml:space="preserve">Лист/довідка про те, що Учасник не передбачає залучати субпідрядників/ співвиконавців </w:t>
            </w:r>
          </w:p>
          <w:p w:rsidR="00DC1DBF" w:rsidRPr="003B6656" w:rsidRDefault="00DC1DBF">
            <w:pPr>
              <w:snapToGrid w:val="0"/>
              <w:rPr>
                <w:sz w:val="22"/>
                <w:szCs w:val="22"/>
                <w:lang w:eastAsia="uk-UA"/>
              </w:rPr>
            </w:pPr>
            <w:r w:rsidRPr="003B6656">
              <w:rPr>
                <w:i/>
                <w:iCs/>
                <w:sz w:val="22"/>
                <w:szCs w:val="22"/>
              </w:rPr>
              <w:t>(надається у випадку, якщо Учасник надаватиме послуги самостійно без залучення</w:t>
            </w:r>
            <w:r w:rsidRPr="003B6656">
              <w:rPr>
                <w:sz w:val="22"/>
                <w:szCs w:val="22"/>
              </w:rPr>
              <w:t xml:space="preserve"> </w:t>
            </w:r>
            <w:r w:rsidRPr="003B6656">
              <w:rPr>
                <w:i/>
                <w:iCs/>
                <w:sz w:val="22"/>
                <w:szCs w:val="22"/>
              </w:rPr>
              <w:t>субпідрядників/співвиконавців )</w:t>
            </w:r>
          </w:p>
        </w:tc>
        <w:tc>
          <w:tcPr>
            <w:tcW w:w="2390" w:type="dxa"/>
            <w:tcBorders>
              <w:top w:val="single" w:sz="4" w:space="0" w:color="auto"/>
              <w:left w:val="single" w:sz="4" w:space="0" w:color="auto"/>
              <w:bottom w:val="single" w:sz="4" w:space="0" w:color="auto"/>
              <w:right w:val="single" w:sz="4" w:space="0" w:color="auto"/>
            </w:tcBorders>
            <w:hideMark/>
          </w:tcPr>
          <w:p w:rsidR="00DC1DBF" w:rsidRPr="003B6656" w:rsidRDefault="00DC1DBF">
            <w:pPr>
              <w:snapToGrid w:val="0"/>
              <w:jc w:val="center"/>
              <w:rPr>
                <w:sz w:val="22"/>
                <w:szCs w:val="22"/>
                <w:lang w:eastAsia="uk-UA"/>
              </w:rPr>
            </w:pPr>
            <w:r w:rsidRPr="003B6656">
              <w:rPr>
                <w:sz w:val="22"/>
                <w:szCs w:val="22"/>
                <w:lang w:eastAsia="uk-UA"/>
              </w:rPr>
              <w:t>в довільній формі</w:t>
            </w:r>
          </w:p>
        </w:tc>
        <w:tc>
          <w:tcPr>
            <w:tcW w:w="3074" w:type="dxa"/>
            <w:tcBorders>
              <w:top w:val="single" w:sz="4" w:space="0" w:color="auto"/>
              <w:left w:val="single" w:sz="4" w:space="0" w:color="auto"/>
              <w:bottom w:val="single" w:sz="4" w:space="0" w:color="auto"/>
              <w:right w:val="single" w:sz="4" w:space="0" w:color="auto"/>
            </w:tcBorders>
            <w:hideMark/>
          </w:tcPr>
          <w:p w:rsidR="00DC1DBF" w:rsidRPr="003B6656" w:rsidRDefault="00DC1DBF" w:rsidP="00A34A1F">
            <w:pPr>
              <w:rPr>
                <w:sz w:val="22"/>
                <w:szCs w:val="22"/>
              </w:rPr>
            </w:pPr>
            <w:proofErr w:type="spellStart"/>
            <w:r w:rsidRPr="003B6656">
              <w:rPr>
                <w:sz w:val="22"/>
                <w:szCs w:val="22"/>
              </w:rPr>
              <w:t>п.п</w:t>
            </w:r>
            <w:proofErr w:type="spellEnd"/>
            <w:r w:rsidRPr="003B6656">
              <w:rPr>
                <w:sz w:val="22"/>
                <w:szCs w:val="22"/>
              </w:rPr>
              <w:t xml:space="preserve">. 1.2. п.2. розділу І </w:t>
            </w:r>
          </w:p>
          <w:p w:rsidR="00DC1DBF" w:rsidRPr="003B6656" w:rsidRDefault="00DC1DBF" w:rsidP="00A34A1F">
            <w:pPr>
              <w:rPr>
                <w:sz w:val="22"/>
                <w:szCs w:val="22"/>
              </w:rPr>
            </w:pPr>
            <w:r w:rsidRPr="003B6656">
              <w:rPr>
                <w:sz w:val="22"/>
                <w:szCs w:val="22"/>
              </w:rPr>
              <w:t>Додатку 2 до тендерної документації</w:t>
            </w:r>
          </w:p>
          <w:p w:rsidR="00DC1DBF" w:rsidRPr="003B6656" w:rsidRDefault="00DC1DBF" w:rsidP="00A34A1F">
            <w:pPr>
              <w:rPr>
                <w:sz w:val="22"/>
                <w:szCs w:val="22"/>
              </w:rPr>
            </w:pPr>
            <w:r w:rsidRPr="003B6656">
              <w:rPr>
                <w:sz w:val="22"/>
                <w:szCs w:val="22"/>
              </w:rPr>
              <w:t xml:space="preserve"> </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Довідка, про наявність в учасника досвіду виконання договору, аналогічного (аналогічних) предмету закуп</w:t>
            </w:r>
            <w:r w:rsidR="00184018">
              <w:rPr>
                <w:sz w:val="22"/>
                <w:szCs w:val="22"/>
                <w:lang w:eastAsia="uk-UA"/>
              </w:rPr>
              <w:t>івлі, виконаного у період з 2020</w:t>
            </w:r>
            <w:r w:rsidRPr="003B6656">
              <w:rPr>
                <w:sz w:val="22"/>
                <w:szCs w:val="22"/>
                <w:lang w:eastAsia="uk-UA"/>
              </w:rPr>
              <w:t xml:space="preserve"> по 2022 роки</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в довільній формі</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DE5D97" w:rsidP="00257167">
            <w:pPr>
              <w:snapToGrid w:val="0"/>
              <w:rPr>
                <w:sz w:val="22"/>
                <w:szCs w:val="22"/>
              </w:rPr>
            </w:pPr>
            <w:proofErr w:type="spellStart"/>
            <w:r w:rsidRPr="003B6656">
              <w:rPr>
                <w:sz w:val="22"/>
                <w:szCs w:val="22"/>
              </w:rPr>
              <w:t>п.п</w:t>
            </w:r>
            <w:proofErr w:type="spellEnd"/>
            <w:r w:rsidRPr="003B6656">
              <w:rPr>
                <w:sz w:val="22"/>
                <w:szCs w:val="22"/>
              </w:rPr>
              <w:t xml:space="preserve">. </w:t>
            </w:r>
            <w:r w:rsidR="00257167">
              <w:rPr>
                <w:sz w:val="22"/>
                <w:szCs w:val="22"/>
              </w:rPr>
              <w:t>2</w:t>
            </w:r>
            <w:r w:rsidRPr="003B6656">
              <w:rPr>
                <w:sz w:val="22"/>
                <w:szCs w:val="22"/>
              </w:rPr>
              <w:t>.1.  п.</w:t>
            </w:r>
            <w:r w:rsidR="00257167">
              <w:rPr>
                <w:sz w:val="22"/>
                <w:szCs w:val="22"/>
              </w:rPr>
              <w:t>2</w:t>
            </w:r>
            <w:r w:rsidRPr="003B6656">
              <w:rPr>
                <w:sz w:val="22"/>
                <w:szCs w:val="22"/>
              </w:rPr>
              <w:t>. розділу І Додатку 2 до тендерної документації</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Договір(и) або витяг(и) з договору(</w:t>
            </w:r>
            <w:proofErr w:type="spellStart"/>
            <w:r w:rsidRPr="003B6656">
              <w:rPr>
                <w:sz w:val="22"/>
                <w:szCs w:val="22"/>
                <w:lang w:eastAsia="uk-UA"/>
              </w:rPr>
              <w:t>ів</w:t>
            </w:r>
            <w:proofErr w:type="spellEnd"/>
            <w:r w:rsidRPr="003B6656">
              <w:rPr>
                <w:sz w:val="22"/>
                <w:szCs w:val="22"/>
                <w:lang w:eastAsia="uk-UA"/>
              </w:rPr>
              <w:t>) (з додатком (</w:t>
            </w:r>
            <w:proofErr w:type="spellStart"/>
            <w:r w:rsidRPr="003B6656">
              <w:rPr>
                <w:sz w:val="22"/>
                <w:szCs w:val="22"/>
                <w:lang w:eastAsia="uk-UA"/>
              </w:rPr>
              <w:t>ами</w:t>
            </w:r>
            <w:proofErr w:type="spellEnd"/>
            <w:r w:rsidRPr="003B6656">
              <w:rPr>
                <w:sz w:val="22"/>
                <w:szCs w:val="22"/>
                <w:lang w:eastAsia="uk-UA"/>
              </w:rPr>
              <w:t>)),  аналогічний(і) предмету закупівлі</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копія документа або електронний документ</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257167">
            <w:pPr>
              <w:rPr>
                <w:sz w:val="22"/>
                <w:szCs w:val="22"/>
              </w:rPr>
            </w:pPr>
            <w:proofErr w:type="spellStart"/>
            <w:r>
              <w:rPr>
                <w:sz w:val="22"/>
                <w:szCs w:val="22"/>
              </w:rPr>
              <w:t>п.п</w:t>
            </w:r>
            <w:proofErr w:type="spellEnd"/>
            <w:r>
              <w:rPr>
                <w:sz w:val="22"/>
                <w:szCs w:val="22"/>
              </w:rPr>
              <w:t>. 2</w:t>
            </w:r>
            <w:r w:rsidR="00DE5D97" w:rsidRPr="003B6656">
              <w:rPr>
                <w:sz w:val="22"/>
                <w:szCs w:val="22"/>
              </w:rPr>
              <w:t>.2. п.</w:t>
            </w:r>
            <w:r>
              <w:rPr>
                <w:sz w:val="22"/>
                <w:szCs w:val="22"/>
              </w:rPr>
              <w:t>2</w:t>
            </w:r>
            <w:r w:rsidR="00DE5D97" w:rsidRPr="003B6656">
              <w:rPr>
                <w:sz w:val="22"/>
                <w:szCs w:val="22"/>
              </w:rPr>
              <w:t xml:space="preserve">. розділу І </w:t>
            </w:r>
          </w:p>
          <w:p w:rsidR="00DE5D97" w:rsidRPr="003B6656" w:rsidRDefault="00DE5D97">
            <w:pPr>
              <w:snapToGrid w:val="0"/>
              <w:rPr>
                <w:sz w:val="22"/>
                <w:szCs w:val="22"/>
              </w:rPr>
            </w:pPr>
            <w:r w:rsidRPr="003B6656">
              <w:rPr>
                <w:sz w:val="22"/>
                <w:szCs w:val="22"/>
              </w:rPr>
              <w:t>Додатку 2 до тендерної документації</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Документ(и), підтверджуючий(і) повне виконання договору аналогічного предмету закупівлі</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копія документа або електронний документ</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257167">
            <w:pPr>
              <w:rPr>
                <w:sz w:val="22"/>
                <w:szCs w:val="22"/>
              </w:rPr>
            </w:pPr>
            <w:proofErr w:type="spellStart"/>
            <w:r>
              <w:rPr>
                <w:sz w:val="22"/>
                <w:szCs w:val="22"/>
              </w:rPr>
              <w:t>п.п</w:t>
            </w:r>
            <w:proofErr w:type="spellEnd"/>
            <w:r>
              <w:rPr>
                <w:sz w:val="22"/>
                <w:szCs w:val="22"/>
              </w:rPr>
              <w:t>. 2</w:t>
            </w:r>
            <w:r w:rsidR="00DE5D97" w:rsidRPr="003B6656">
              <w:rPr>
                <w:sz w:val="22"/>
                <w:szCs w:val="22"/>
              </w:rPr>
              <w:t>.3. п.</w:t>
            </w:r>
            <w:r>
              <w:rPr>
                <w:sz w:val="22"/>
                <w:szCs w:val="22"/>
              </w:rPr>
              <w:t>2</w:t>
            </w:r>
            <w:r w:rsidR="00DE5D97" w:rsidRPr="003B6656">
              <w:rPr>
                <w:sz w:val="22"/>
                <w:szCs w:val="22"/>
              </w:rPr>
              <w:t>. розділу І</w:t>
            </w:r>
          </w:p>
          <w:p w:rsidR="00DE5D97" w:rsidRPr="003B6656" w:rsidRDefault="00DE5D97">
            <w:pPr>
              <w:snapToGrid w:val="0"/>
              <w:rPr>
                <w:sz w:val="22"/>
                <w:szCs w:val="22"/>
              </w:rPr>
            </w:pPr>
            <w:r w:rsidRPr="003B6656">
              <w:rPr>
                <w:sz w:val="22"/>
                <w:szCs w:val="22"/>
              </w:rPr>
              <w:t>Додатку 2 до тендерної документації</w:t>
            </w:r>
          </w:p>
        </w:tc>
      </w:tr>
      <w:tr w:rsidR="00D500CE" w:rsidRPr="003B6656" w:rsidTr="00DE5D97">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jc w:val="center"/>
              <w:rPr>
                <w:sz w:val="22"/>
                <w:szCs w:val="22"/>
                <w:lang w:eastAsia="uk-UA"/>
              </w:rPr>
            </w:pPr>
            <w:r w:rsidRPr="003B6656">
              <w:rPr>
                <w:sz w:val="22"/>
                <w:szCs w:val="22"/>
                <w:lang w:eastAsia="uk-UA"/>
              </w:rPr>
              <w:t>копія документа</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257167">
            <w:pPr>
              <w:rPr>
                <w:sz w:val="22"/>
                <w:szCs w:val="22"/>
                <w:lang w:eastAsia="uk-UA"/>
              </w:rPr>
            </w:pPr>
            <w:proofErr w:type="spellStart"/>
            <w:r>
              <w:rPr>
                <w:sz w:val="22"/>
                <w:szCs w:val="22"/>
              </w:rPr>
              <w:t>п.п</w:t>
            </w:r>
            <w:proofErr w:type="spellEnd"/>
            <w:r>
              <w:rPr>
                <w:sz w:val="22"/>
                <w:szCs w:val="22"/>
              </w:rPr>
              <w:t>. 3</w:t>
            </w:r>
            <w:r w:rsidR="00DE5D97" w:rsidRPr="003B6656">
              <w:rPr>
                <w:sz w:val="22"/>
                <w:szCs w:val="22"/>
              </w:rPr>
              <w:t>.1. п.</w:t>
            </w:r>
            <w:r>
              <w:rPr>
                <w:sz w:val="22"/>
                <w:szCs w:val="22"/>
              </w:rPr>
              <w:t>3</w:t>
            </w:r>
            <w:r w:rsidR="00DE5D97" w:rsidRPr="003B6656">
              <w:rPr>
                <w:sz w:val="22"/>
                <w:szCs w:val="22"/>
              </w:rPr>
              <w:t>. розділу І</w:t>
            </w:r>
            <w:r w:rsidR="00DE5D97" w:rsidRPr="003B6656">
              <w:rPr>
                <w:sz w:val="22"/>
                <w:szCs w:val="22"/>
                <w:lang w:eastAsia="uk-UA"/>
              </w:rPr>
              <w:t xml:space="preserve"> </w:t>
            </w:r>
          </w:p>
          <w:p w:rsidR="00DE5D97" w:rsidRPr="003B6656" w:rsidRDefault="00DE5D97">
            <w:pPr>
              <w:snapToGrid w:val="0"/>
              <w:rPr>
                <w:sz w:val="22"/>
                <w:szCs w:val="22"/>
                <w:lang w:eastAsia="uk-UA"/>
              </w:rPr>
            </w:pPr>
            <w:r w:rsidRPr="003B6656">
              <w:rPr>
                <w:sz w:val="22"/>
                <w:szCs w:val="22"/>
                <w:lang w:eastAsia="uk-UA"/>
              </w:rPr>
              <w:t>Додатку 2 до тендерної документації</w:t>
            </w:r>
          </w:p>
        </w:tc>
      </w:tr>
      <w:tr w:rsidR="00D500CE" w:rsidRPr="003B6656" w:rsidTr="00DE5D97">
        <w:trPr>
          <w:trHeight w:val="589"/>
        </w:trPr>
        <w:tc>
          <w:tcPr>
            <w:tcW w:w="531" w:type="dxa"/>
            <w:tcBorders>
              <w:top w:val="single" w:sz="4" w:space="0" w:color="auto"/>
              <w:left w:val="single" w:sz="4" w:space="0" w:color="auto"/>
              <w:bottom w:val="single" w:sz="4" w:space="0" w:color="auto"/>
              <w:right w:val="single" w:sz="4" w:space="0" w:color="auto"/>
            </w:tcBorders>
          </w:tcPr>
          <w:p w:rsidR="00DE5D97" w:rsidRPr="003B6656" w:rsidRDefault="00DE5D9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lang w:eastAsia="uk-UA"/>
              </w:rPr>
              <w:t>ОПИС ТА ОСНОВНІ ВИМОГИ ДО ПРЕДМЕТУ ЗАКУПІВЛІ</w:t>
            </w:r>
          </w:p>
        </w:tc>
        <w:tc>
          <w:tcPr>
            <w:tcW w:w="2390"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ind w:right="-55"/>
              <w:jc w:val="center"/>
              <w:rPr>
                <w:sz w:val="22"/>
                <w:szCs w:val="22"/>
                <w:lang w:eastAsia="uk-UA"/>
              </w:rPr>
            </w:pPr>
            <w:r w:rsidRPr="003B6656">
              <w:rPr>
                <w:sz w:val="22"/>
                <w:szCs w:val="22"/>
                <w:lang w:eastAsia="uk-UA"/>
              </w:rPr>
              <w:t>Розділ І Додатку 3 до тендерної документації</w:t>
            </w:r>
          </w:p>
        </w:tc>
        <w:tc>
          <w:tcPr>
            <w:tcW w:w="3074" w:type="dxa"/>
            <w:tcBorders>
              <w:top w:val="single" w:sz="4" w:space="0" w:color="auto"/>
              <w:left w:val="single" w:sz="4" w:space="0" w:color="auto"/>
              <w:bottom w:val="single" w:sz="4" w:space="0" w:color="auto"/>
              <w:right w:val="single" w:sz="4" w:space="0" w:color="auto"/>
            </w:tcBorders>
            <w:hideMark/>
          </w:tcPr>
          <w:p w:rsidR="00DE5D97" w:rsidRPr="003B6656" w:rsidRDefault="00DE5D97">
            <w:pPr>
              <w:snapToGrid w:val="0"/>
              <w:rPr>
                <w:sz w:val="22"/>
                <w:szCs w:val="22"/>
                <w:lang w:eastAsia="uk-UA"/>
              </w:rPr>
            </w:pPr>
            <w:r w:rsidRPr="003B6656">
              <w:rPr>
                <w:sz w:val="22"/>
                <w:szCs w:val="22"/>
              </w:rPr>
              <w:t xml:space="preserve">п.1 розділу ІІ </w:t>
            </w:r>
            <w:r w:rsidRPr="003B6656">
              <w:rPr>
                <w:sz w:val="22"/>
                <w:szCs w:val="22"/>
                <w:lang w:eastAsia="uk-UA"/>
              </w:rPr>
              <w:t xml:space="preserve"> Додатку 3 до тендерної документації</w:t>
            </w:r>
          </w:p>
        </w:tc>
      </w:tr>
      <w:tr w:rsidR="00257167" w:rsidRPr="003B6656" w:rsidTr="00DE5D97">
        <w:trPr>
          <w:trHeight w:val="589"/>
        </w:trPr>
        <w:tc>
          <w:tcPr>
            <w:tcW w:w="531" w:type="dxa"/>
            <w:tcBorders>
              <w:top w:val="single" w:sz="4" w:space="0" w:color="auto"/>
              <w:left w:val="single" w:sz="4" w:space="0" w:color="auto"/>
              <w:bottom w:val="single" w:sz="4" w:space="0" w:color="auto"/>
              <w:right w:val="single" w:sz="4" w:space="0" w:color="auto"/>
            </w:tcBorders>
          </w:tcPr>
          <w:p w:rsidR="00257167" w:rsidRPr="003B6656" w:rsidRDefault="0025716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hideMark/>
          </w:tcPr>
          <w:p w:rsidR="00257167" w:rsidRPr="00257167" w:rsidRDefault="00257167" w:rsidP="00257167">
            <w:pPr>
              <w:pStyle w:val="afff"/>
              <w:tabs>
                <w:tab w:val="left" w:pos="709"/>
                <w:tab w:val="center" w:pos="4153"/>
                <w:tab w:val="right" w:pos="8306"/>
              </w:tabs>
              <w:spacing w:after="0" w:line="240" w:lineRule="auto"/>
              <w:ind w:left="0" w:firstLine="360"/>
              <w:contextualSpacing w:val="0"/>
              <w:jc w:val="both"/>
              <w:rPr>
                <w:rFonts w:ascii="Times New Roman" w:hAnsi="Times New Roman"/>
                <w:color w:val="000000"/>
              </w:rPr>
            </w:pPr>
            <w:r w:rsidRPr="00257167">
              <w:rPr>
                <w:rFonts w:ascii="Times New Roman" w:hAnsi="Times New Roman"/>
                <w:color w:val="000000"/>
              </w:rPr>
              <w:t>Гарантійний лист про те, що:</w:t>
            </w:r>
          </w:p>
          <w:p w:rsidR="00257167" w:rsidRPr="00257167" w:rsidRDefault="00257167" w:rsidP="007E6336">
            <w:pPr>
              <w:pStyle w:val="afff"/>
              <w:numPr>
                <w:ilvl w:val="0"/>
                <w:numId w:val="31"/>
              </w:numPr>
              <w:spacing w:after="0" w:line="240" w:lineRule="auto"/>
              <w:contextualSpacing w:val="0"/>
              <w:jc w:val="both"/>
              <w:rPr>
                <w:rFonts w:ascii="Times New Roman" w:hAnsi="Times New Roman"/>
                <w:color w:val="000000"/>
              </w:rPr>
            </w:pPr>
            <w:r w:rsidRPr="00257167">
              <w:rPr>
                <w:rFonts w:ascii="Times New Roman" w:hAnsi="Times New Roman"/>
                <w:color w:val="000000"/>
              </w:rPr>
              <w:t xml:space="preserve">Учасник гарантує використання в ремонті АТЗ Замовника автозапчастин, які рекомендовані заводом-виробником </w:t>
            </w:r>
            <w:r w:rsidRPr="00257167">
              <w:rPr>
                <w:rFonts w:ascii="Times New Roman" w:hAnsi="Times New Roman"/>
                <w:color w:val="000000"/>
              </w:rPr>
              <w:lastRenderedPageBreak/>
              <w:t>АТЗ для відповідної марки автомобілів;</w:t>
            </w:r>
          </w:p>
          <w:p w:rsidR="00257167" w:rsidRPr="00257167" w:rsidRDefault="00257167" w:rsidP="007E6336">
            <w:pPr>
              <w:pStyle w:val="afff"/>
              <w:numPr>
                <w:ilvl w:val="0"/>
                <w:numId w:val="31"/>
              </w:numPr>
              <w:spacing w:after="0" w:line="240" w:lineRule="auto"/>
              <w:contextualSpacing w:val="0"/>
              <w:jc w:val="both"/>
              <w:rPr>
                <w:rFonts w:ascii="Times New Roman" w:hAnsi="Times New Roman"/>
                <w:color w:val="000000"/>
              </w:rPr>
            </w:pPr>
            <w:r w:rsidRPr="00257167">
              <w:rPr>
                <w:rFonts w:ascii="Times New Roman" w:hAnsi="Times New Roman"/>
                <w:color w:val="000000"/>
              </w:rPr>
              <w:t>Учасник гарантує безкоштовну заміну бракованих запчастин та виконання послуг пов’язаних з цією заміною за власні кошти;</w:t>
            </w:r>
          </w:p>
          <w:p w:rsidR="00257167" w:rsidRPr="00257167" w:rsidRDefault="00257167" w:rsidP="007E6336">
            <w:pPr>
              <w:pStyle w:val="afff"/>
              <w:numPr>
                <w:ilvl w:val="0"/>
                <w:numId w:val="31"/>
              </w:numPr>
              <w:spacing w:after="0" w:line="240" w:lineRule="auto"/>
              <w:contextualSpacing w:val="0"/>
              <w:jc w:val="both"/>
              <w:rPr>
                <w:rFonts w:ascii="Times New Roman" w:hAnsi="Times New Roman"/>
                <w:color w:val="000000"/>
              </w:rPr>
            </w:pPr>
            <w:r w:rsidRPr="00257167">
              <w:rPr>
                <w:rFonts w:ascii="Times New Roman" w:hAnsi="Times New Roman"/>
                <w:color w:val="000000"/>
              </w:rPr>
              <w:t>Учасник гарантує, що гарантійний строк на встановлений/замінений товар при наданні послуг буде визначатись строками, передбаченими заводом – виробником, та не буде  меншим ніж 12 (дванадцять) місяців або 20'000км пробігу транспортного засобу з дня встановлення/заміни товару при наданні послуг, крім запчастин  зі зменшеним ресурсом (гальмівні колодки, гальмівні диски, щітки склоочисника, лампочки, витратні матеріали і т. ін.).</w:t>
            </w:r>
          </w:p>
          <w:p w:rsidR="00257167" w:rsidRPr="00257167" w:rsidRDefault="00257167" w:rsidP="00257167">
            <w:pPr>
              <w:snapToGrid w:val="0"/>
              <w:rPr>
                <w:sz w:val="22"/>
                <w:szCs w:val="22"/>
                <w:lang w:eastAsia="uk-UA"/>
              </w:rPr>
            </w:pPr>
          </w:p>
        </w:tc>
        <w:tc>
          <w:tcPr>
            <w:tcW w:w="2390" w:type="dxa"/>
            <w:tcBorders>
              <w:top w:val="single" w:sz="4" w:space="0" w:color="auto"/>
              <w:left w:val="single" w:sz="4" w:space="0" w:color="auto"/>
              <w:bottom w:val="single" w:sz="4" w:space="0" w:color="auto"/>
              <w:right w:val="single" w:sz="4" w:space="0" w:color="auto"/>
            </w:tcBorders>
            <w:hideMark/>
          </w:tcPr>
          <w:p w:rsidR="00257167" w:rsidRPr="00CD69BD" w:rsidRDefault="00257167" w:rsidP="00257167">
            <w:pPr>
              <w:ind w:right="-55"/>
              <w:rPr>
                <w:snapToGrid/>
                <w:sz w:val="22"/>
                <w:szCs w:val="22"/>
                <w:lang w:eastAsia="uk-UA"/>
              </w:rPr>
            </w:pPr>
            <w:r w:rsidRPr="00CD69BD">
              <w:rPr>
                <w:snapToGrid/>
                <w:sz w:val="22"/>
                <w:szCs w:val="22"/>
                <w:lang w:eastAsia="uk-UA"/>
              </w:rPr>
              <w:lastRenderedPageBreak/>
              <w:t>в довільній формі</w:t>
            </w:r>
          </w:p>
        </w:tc>
        <w:tc>
          <w:tcPr>
            <w:tcW w:w="3074" w:type="dxa"/>
            <w:tcBorders>
              <w:top w:val="single" w:sz="4" w:space="0" w:color="auto"/>
              <w:left w:val="single" w:sz="4" w:space="0" w:color="auto"/>
              <w:bottom w:val="single" w:sz="4" w:space="0" w:color="auto"/>
              <w:right w:val="single" w:sz="4" w:space="0" w:color="auto"/>
            </w:tcBorders>
            <w:hideMark/>
          </w:tcPr>
          <w:p w:rsidR="00257167" w:rsidRPr="003B6656" w:rsidRDefault="00257167" w:rsidP="00257167">
            <w:pPr>
              <w:snapToGrid w:val="0"/>
              <w:rPr>
                <w:sz w:val="22"/>
                <w:szCs w:val="22"/>
              </w:rPr>
            </w:pPr>
            <w:r w:rsidRPr="003B6656">
              <w:rPr>
                <w:sz w:val="22"/>
                <w:szCs w:val="22"/>
              </w:rPr>
              <w:t xml:space="preserve">п.2 розділу ІІ </w:t>
            </w:r>
            <w:r w:rsidRPr="003B6656">
              <w:rPr>
                <w:sz w:val="22"/>
                <w:szCs w:val="22"/>
                <w:lang w:eastAsia="uk-UA"/>
              </w:rPr>
              <w:t xml:space="preserve"> Додатку 3 до тендерної документації</w:t>
            </w:r>
          </w:p>
        </w:tc>
      </w:tr>
      <w:tr w:rsidR="00257167" w:rsidRPr="003B6656" w:rsidTr="00DE5D97">
        <w:trPr>
          <w:trHeight w:val="589"/>
        </w:trPr>
        <w:tc>
          <w:tcPr>
            <w:tcW w:w="531" w:type="dxa"/>
            <w:tcBorders>
              <w:top w:val="single" w:sz="4" w:space="0" w:color="auto"/>
              <w:left w:val="single" w:sz="4" w:space="0" w:color="auto"/>
              <w:bottom w:val="single" w:sz="4" w:space="0" w:color="auto"/>
              <w:right w:val="single" w:sz="4" w:space="0" w:color="auto"/>
            </w:tcBorders>
          </w:tcPr>
          <w:p w:rsidR="00257167" w:rsidRPr="003B6656" w:rsidRDefault="00257167"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tcPr>
          <w:p w:rsidR="00257167" w:rsidRPr="00CD69BD" w:rsidRDefault="00257167" w:rsidP="00257167">
            <w:pPr>
              <w:rPr>
                <w:snapToGrid/>
                <w:sz w:val="22"/>
                <w:szCs w:val="22"/>
                <w:lang w:eastAsia="uk-UA"/>
              </w:rPr>
            </w:pPr>
            <w:r w:rsidRPr="00CD69BD">
              <w:rPr>
                <w:snapToGrid/>
                <w:sz w:val="22"/>
                <w:szCs w:val="22"/>
                <w:lang w:eastAsia="uk-UA"/>
              </w:rPr>
              <w:t>Довідка</w:t>
            </w:r>
            <w:r>
              <w:rPr>
                <w:snapToGrid/>
                <w:sz w:val="22"/>
                <w:szCs w:val="22"/>
                <w:lang w:eastAsia="uk-UA"/>
              </w:rPr>
              <w:t>,</w:t>
            </w:r>
            <w:r w:rsidRPr="00CD69BD">
              <w:rPr>
                <w:snapToGrid/>
                <w:sz w:val="22"/>
                <w:szCs w:val="22"/>
                <w:lang w:eastAsia="uk-UA"/>
              </w:rPr>
              <w:t xml:space="preserve"> що СТО знаходиться під цілодобовою охороною</w:t>
            </w:r>
          </w:p>
        </w:tc>
        <w:tc>
          <w:tcPr>
            <w:tcW w:w="2390" w:type="dxa"/>
            <w:tcBorders>
              <w:top w:val="single" w:sz="4" w:space="0" w:color="auto"/>
              <w:left w:val="single" w:sz="4" w:space="0" w:color="auto"/>
              <w:bottom w:val="single" w:sz="4" w:space="0" w:color="auto"/>
              <w:right w:val="single" w:sz="4" w:space="0" w:color="auto"/>
            </w:tcBorders>
          </w:tcPr>
          <w:p w:rsidR="00257167" w:rsidRPr="00CD69BD" w:rsidRDefault="00257167" w:rsidP="00257167">
            <w:pPr>
              <w:ind w:right="-55"/>
              <w:rPr>
                <w:snapToGrid/>
                <w:sz w:val="22"/>
                <w:szCs w:val="22"/>
                <w:lang w:eastAsia="uk-UA"/>
              </w:rPr>
            </w:pPr>
            <w:r w:rsidRPr="00CD69BD">
              <w:rPr>
                <w:snapToGrid/>
                <w:sz w:val="22"/>
                <w:szCs w:val="22"/>
                <w:lang w:eastAsia="uk-UA"/>
              </w:rPr>
              <w:t>в довільній формі</w:t>
            </w:r>
          </w:p>
        </w:tc>
        <w:tc>
          <w:tcPr>
            <w:tcW w:w="3074" w:type="dxa"/>
            <w:tcBorders>
              <w:top w:val="single" w:sz="4" w:space="0" w:color="auto"/>
              <w:left w:val="single" w:sz="4" w:space="0" w:color="auto"/>
              <w:bottom w:val="single" w:sz="4" w:space="0" w:color="auto"/>
              <w:right w:val="single" w:sz="4" w:space="0" w:color="auto"/>
            </w:tcBorders>
          </w:tcPr>
          <w:p w:rsidR="00257167" w:rsidRPr="00CD69BD" w:rsidRDefault="00257167" w:rsidP="00257167">
            <w:r w:rsidRPr="00CD69BD">
              <w:rPr>
                <w:snapToGrid/>
                <w:sz w:val="22"/>
                <w:szCs w:val="22"/>
              </w:rPr>
              <w:t xml:space="preserve">п.3 розділу ІІ </w:t>
            </w:r>
            <w:r w:rsidRPr="00CD69BD">
              <w:rPr>
                <w:snapToGrid/>
                <w:sz w:val="22"/>
                <w:szCs w:val="22"/>
                <w:lang w:eastAsia="uk-UA"/>
              </w:rPr>
              <w:t xml:space="preserve"> Додатку 3 до тендерної документації</w:t>
            </w:r>
          </w:p>
        </w:tc>
      </w:tr>
      <w:tr w:rsidR="00AC180D" w:rsidRPr="003B6656" w:rsidTr="002A6410">
        <w:trPr>
          <w:trHeight w:val="1898"/>
        </w:trPr>
        <w:tc>
          <w:tcPr>
            <w:tcW w:w="531" w:type="dxa"/>
            <w:tcBorders>
              <w:top w:val="single" w:sz="4" w:space="0" w:color="auto"/>
              <w:left w:val="single" w:sz="4" w:space="0" w:color="auto"/>
              <w:bottom w:val="single" w:sz="4" w:space="0" w:color="auto"/>
              <w:right w:val="single" w:sz="4" w:space="0" w:color="auto"/>
            </w:tcBorders>
          </w:tcPr>
          <w:p w:rsidR="00AC180D" w:rsidRPr="003B6656" w:rsidRDefault="00AC180D" w:rsidP="007E6336">
            <w:pPr>
              <w:pStyle w:val="afff"/>
              <w:numPr>
                <w:ilvl w:val="0"/>
                <w:numId w:val="27"/>
              </w:numPr>
              <w:spacing w:after="0"/>
              <w:ind w:left="0" w:firstLine="0"/>
              <w:jc w:val="center"/>
              <w:rPr>
                <w:lang w:eastAsia="uk-UA"/>
              </w:rPr>
            </w:pPr>
          </w:p>
        </w:tc>
        <w:tc>
          <w:tcPr>
            <w:tcW w:w="4680" w:type="dxa"/>
            <w:tcBorders>
              <w:top w:val="single" w:sz="4" w:space="0" w:color="auto"/>
              <w:left w:val="single" w:sz="4" w:space="0" w:color="auto"/>
              <w:bottom w:val="single" w:sz="4" w:space="0" w:color="auto"/>
              <w:right w:val="single" w:sz="4" w:space="0" w:color="auto"/>
            </w:tcBorders>
          </w:tcPr>
          <w:p w:rsidR="00AC180D" w:rsidRPr="00CD69BD" w:rsidRDefault="00AC180D" w:rsidP="002A6410">
            <w:pPr>
              <w:rPr>
                <w:snapToGrid/>
                <w:sz w:val="22"/>
                <w:szCs w:val="22"/>
                <w:lang w:eastAsia="uk-UA"/>
              </w:rPr>
            </w:pPr>
            <w:r w:rsidRPr="00AC180D">
              <w:rPr>
                <w:snapToGrid/>
                <w:sz w:val="22"/>
                <w:szCs w:val="22"/>
                <w:lang w:eastAsia="uk-UA"/>
              </w:rPr>
              <w:t xml:space="preserve">Дилерська угода, </w:t>
            </w:r>
            <w:r>
              <w:rPr>
                <w:snapToGrid/>
                <w:sz w:val="22"/>
                <w:szCs w:val="22"/>
                <w:lang w:eastAsia="uk-UA"/>
              </w:rPr>
              <w:t xml:space="preserve">сертифікат офіційного дилера </w:t>
            </w:r>
            <w:r w:rsidRPr="00AC180D">
              <w:rPr>
                <w:snapToGrid/>
                <w:sz w:val="22"/>
                <w:szCs w:val="22"/>
                <w:lang w:eastAsia="uk-UA"/>
              </w:rPr>
              <w:t>або інший підтверджуючий документ від  виробника або офіційного представника на території України транспортних засобів марки «</w:t>
            </w:r>
            <w:r>
              <w:rPr>
                <w:snapToGrid/>
                <w:sz w:val="22"/>
                <w:szCs w:val="22"/>
                <w:lang w:val="en-US" w:eastAsia="uk-UA"/>
              </w:rPr>
              <w:t>OPEL</w:t>
            </w:r>
            <w:r w:rsidRPr="00AC180D">
              <w:rPr>
                <w:snapToGrid/>
                <w:sz w:val="22"/>
                <w:szCs w:val="22"/>
                <w:lang w:eastAsia="uk-UA"/>
              </w:rPr>
              <w:t>», в якій передбачено, що Учасник має право на обслуговування транспортних засобів марки «</w:t>
            </w:r>
            <w:r>
              <w:rPr>
                <w:snapToGrid/>
                <w:sz w:val="22"/>
                <w:szCs w:val="22"/>
                <w:lang w:val="en-US" w:eastAsia="uk-UA"/>
              </w:rPr>
              <w:t>OPEL</w:t>
            </w:r>
            <w:r w:rsidR="002A6410">
              <w:rPr>
                <w:snapToGrid/>
                <w:sz w:val="22"/>
                <w:szCs w:val="22"/>
                <w:lang w:eastAsia="uk-UA"/>
              </w:rPr>
              <w:t xml:space="preserve">» </w:t>
            </w:r>
            <w:r w:rsidR="002A6410">
              <w:rPr>
                <w:snapToGrid/>
                <w:sz w:val="22"/>
                <w:szCs w:val="22"/>
                <w:lang w:eastAsia="uk-UA"/>
              </w:rPr>
              <w:tab/>
            </w:r>
          </w:p>
        </w:tc>
        <w:tc>
          <w:tcPr>
            <w:tcW w:w="2390" w:type="dxa"/>
            <w:tcBorders>
              <w:top w:val="single" w:sz="4" w:space="0" w:color="auto"/>
              <w:left w:val="single" w:sz="4" w:space="0" w:color="auto"/>
              <w:bottom w:val="single" w:sz="4" w:space="0" w:color="auto"/>
              <w:right w:val="single" w:sz="4" w:space="0" w:color="auto"/>
            </w:tcBorders>
          </w:tcPr>
          <w:p w:rsidR="00AC180D" w:rsidRPr="00CD69BD" w:rsidRDefault="00AC180D" w:rsidP="00257167">
            <w:pPr>
              <w:ind w:right="-55"/>
              <w:rPr>
                <w:snapToGrid/>
                <w:sz w:val="22"/>
                <w:szCs w:val="22"/>
                <w:lang w:eastAsia="uk-UA"/>
              </w:rPr>
            </w:pPr>
            <w:r w:rsidRPr="00AC180D">
              <w:rPr>
                <w:snapToGrid/>
                <w:sz w:val="22"/>
                <w:szCs w:val="22"/>
                <w:lang w:eastAsia="uk-UA"/>
              </w:rPr>
              <w:t>копія документу</w:t>
            </w:r>
          </w:p>
        </w:tc>
        <w:tc>
          <w:tcPr>
            <w:tcW w:w="3074" w:type="dxa"/>
            <w:tcBorders>
              <w:top w:val="single" w:sz="4" w:space="0" w:color="auto"/>
              <w:left w:val="single" w:sz="4" w:space="0" w:color="auto"/>
              <w:bottom w:val="single" w:sz="4" w:space="0" w:color="auto"/>
              <w:right w:val="single" w:sz="4" w:space="0" w:color="auto"/>
            </w:tcBorders>
          </w:tcPr>
          <w:p w:rsidR="00AC180D" w:rsidRPr="003B6656" w:rsidRDefault="00AC180D" w:rsidP="00795427">
            <w:pPr>
              <w:snapToGrid w:val="0"/>
              <w:rPr>
                <w:sz w:val="22"/>
                <w:szCs w:val="22"/>
                <w:lang w:eastAsia="uk-UA"/>
              </w:rPr>
            </w:pPr>
            <w:r w:rsidRPr="003B6656">
              <w:rPr>
                <w:sz w:val="22"/>
                <w:szCs w:val="22"/>
              </w:rPr>
              <w:t xml:space="preserve">п.1 розділу ІІ </w:t>
            </w:r>
            <w:r w:rsidRPr="003B6656">
              <w:rPr>
                <w:sz w:val="22"/>
                <w:szCs w:val="22"/>
                <w:lang w:eastAsia="uk-UA"/>
              </w:rPr>
              <w:t xml:space="preserve"> Додатку 3 до тендерної документації</w:t>
            </w:r>
          </w:p>
        </w:tc>
      </w:tr>
    </w:tbl>
    <w:p w:rsidR="00DE5D97" w:rsidRPr="003B6656" w:rsidRDefault="00DE5D97" w:rsidP="00DE5D97">
      <w:pPr>
        <w:pStyle w:val="a7"/>
        <w:spacing w:before="120"/>
        <w:ind w:left="11" w:right="-57" w:firstLine="284"/>
        <w:jc w:val="center"/>
        <w:rPr>
          <w:color w:val="FF0000"/>
          <w:szCs w:val="24"/>
          <w:lang w:eastAsia="uk-UA"/>
        </w:rPr>
      </w:pPr>
    </w:p>
    <w:p w:rsidR="00DE5D97" w:rsidRPr="00C117A9" w:rsidRDefault="00DE5D97" w:rsidP="00DE5D97">
      <w:pPr>
        <w:pStyle w:val="a7"/>
        <w:ind w:left="13" w:right="-57" w:firstLine="283"/>
        <w:jc w:val="center"/>
        <w:rPr>
          <w:bCs/>
          <w:shd w:val="clear" w:color="auto" w:fill="FFFFFF"/>
        </w:rPr>
      </w:pPr>
      <w:r w:rsidRPr="00C117A9">
        <w:rPr>
          <w:shd w:val="clear" w:color="auto" w:fill="FFFFFF"/>
        </w:rPr>
        <w:t xml:space="preserve">На всю тендерну пропозицію, яка складається з електронних форм та завантажених документів, через авторизований електронний майданчик обов’язково </w:t>
      </w:r>
      <w:r w:rsidR="00396634">
        <w:rPr>
          <w:b/>
          <w:u w:val="single"/>
          <w:shd w:val="clear" w:color="auto" w:fill="FFFFFF"/>
        </w:rPr>
        <w:t>повинен бути накладений</w:t>
      </w:r>
      <w:r w:rsidR="00396634" w:rsidRPr="00396634">
        <w:rPr>
          <w:b/>
          <w:u w:val="single"/>
          <w:shd w:val="clear" w:color="auto" w:fill="FFFFFF"/>
          <w:lang w:val="ru-RU"/>
        </w:rPr>
        <w:t xml:space="preserve"> </w:t>
      </w:r>
      <w:r w:rsidRPr="00C117A9">
        <w:rPr>
          <w:b/>
          <w:u w:val="single"/>
          <w:shd w:val="clear" w:color="auto" w:fill="FFFFFF"/>
        </w:rPr>
        <w:t>КЕП/УЕП</w:t>
      </w:r>
      <w:r w:rsidRPr="00C117A9">
        <w:rPr>
          <w:shd w:val="clear" w:color="auto" w:fill="FFFFFF"/>
        </w:rPr>
        <w:t xml:space="preserve"> посадової/уповноваженої особи учасника процедури закупівлі.</w:t>
      </w:r>
    </w:p>
    <w:p w:rsidR="006B2910" w:rsidRPr="003B6656" w:rsidRDefault="006B2910" w:rsidP="002F72CB">
      <w:pPr>
        <w:pStyle w:val="a7"/>
        <w:spacing w:before="120"/>
        <w:ind w:left="11" w:right="-57" w:firstLine="284"/>
        <w:jc w:val="center"/>
        <w:rPr>
          <w:b/>
          <w:szCs w:val="24"/>
        </w:rPr>
      </w:pPr>
    </w:p>
    <w:sectPr w:rsidR="006B2910" w:rsidRPr="003B6656" w:rsidSect="00CC37C4">
      <w:pgSz w:w="11906" w:h="16838"/>
      <w:pgMar w:top="567" w:right="709" w:bottom="851" w:left="1134"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6D" w:rsidRDefault="00E56D6D">
      <w:r>
        <w:separator/>
      </w:r>
    </w:p>
  </w:endnote>
  <w:endnote w:type="continuationSeparator" w:id="1">
    <w:p w:rsidR="00E56D6D" w:rsidRDefault="00E56D6D">
      <w:r>
        <w:continuationSeparator/>
      </w:r>
    </w:p>
  </w:endnote>
  <w:endnote w:type="continuationNotice" w:id="2">
    <w:p w:rsidR="00E56D6D" w:rsidRDefault="00E56D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203" w:usb1="00000000" w:usb2="00000000" w:usb3="00000000" w:csb0="00000005" w:csb1="00000000"/>
  </w:font>
  <w:font w:name="Antiqua">
    <w:altName w:val="Century Gothic"/>
    <w:panose1 w:val="00000000000000000000"/>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MS Gothic"/>
    <w:charset w:val="80"/>
    <w:family w:val="auto"/>
    <w:pitch w:val="variable"/>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74" w:rsidRDefault="00444F74" w:rsidP="00E67566">
    <w:pPr>
      <w:pBdr>
        <w:top w:val="single" w:sz="4" w:space="1" w:color="auto"/>
      </w:pBdr>
      <w:tabs>
        <w:tab w:val="left" w:pos="7638"/>
        <w:tab w:val="right" w:pos="10489"/>
      </w:tabs>
      <w:spacing w:before="20" w:after="20"/>
      <w:ind w:firstLine="737"/>
    </w:pPr>
    <w:r>
      <w:tab/>
    </w:r>
    <w:r>
      <w:tab/>
    </w:r>
    <w:r w:rsidRPr="00EE4970">
      <w:t xml:space="preserve">стор </w:t>
    </w:r>
    <w:fldSimple w:instr=" PAGE ">
      <w:r w:rsidR="00ED2791">
        <w:rPr>
          <w:noProof/>
        </w:rPr>
        <w:t>11</w:t>
      </w:r>
    </w:fldSimple>
    <w:r w:rsidRPr="00EE4970">
      <w:t xml:space="preserve"> з </w:t>
    </w:r>
    <w:fldSimple w:instr=" NUMPAGES ">
      <w:r w:rsidR="00ED2791">
        <w:rPr>
          <w:noProof/>
        </w:rPr>
        <w:t>49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74" w:rsidRDefault="00444F74" w:rsidP="00B316E7">
    <w:pPr>
      <w:pStyle w:val="a5"/>
    </w:pPr>
  </w:p>
  <w:p w:rsidR="00444F74" w:rsidRDefault="00444F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6D" w:rsidRDefault="00E56D6D">
      <w:r>
        <w:separator/>
      </w:r>
    </w:p>
  </w:footnote>
  <w:footnote w:type="continuationSeparator" w:id="1">
    <w:p w:rsidR="00E56D6D" w:rsidRDefault="00E56D6D">
      <w:r>
        <w:continuationSeparator/>
      </w:r>
    </w:p>
  </w:footnote>
  <w:footnote w:type="continuationNotice" w:id="2">
    <w:p w:rsidR="00E56D6D" w:rsidRDefault="00E56D6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2613"/>
        </w:tabs>
        <w:ind w:left="261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14"/>
      <w:numFmt w:val="bullet"/>
      <w:lvlText w:val="-"/>
      <w:lvlJc w:val="left"/>
      <w:pPr>
        <w:tabs>
          <w:tab w:val="num" w:pos="1800"/>
        </w:tabs>
        <w:ind w:left="1800" w:hanging="360"/>
      </w:pPr>
      <w:rPr>
        <w:rFonts w:ascii="Times New Roman" w:hAnsi="Times New Roman"/>
      </w:rPr>
    </w:lvl>
  </w:abstractNum>
  <w:abstractNum w:abstractNumId="3">
    <w:nsid w:val="00000004"/>
    <w:multiLevelType w:val="multilevel"/>
    <w:tmpl w:val="00000004"/>
    <w:name w:val="WW8Num16"/>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s="Courier New"/>
        <w:color w:val="auto"/>
      </w:rPr>
    </w:lvl>
    <w:lvl w:ilvl="2">
      <w:start w:val="1"/>
      <w:numFmt w:val="bullet"/>
      <w:lvlText w:val=""/>
      <w:lvlJc w:val="left"/>
      <w:pPr>
        <w:tabs>
          <w:tab w:val="num" w:pos="2160"/>
        </w:tabs>
        <w:ind w:left="2160" w:hanging="360"/>
      </w:pPr>
      <w:rPr>
        <w:rFonts w:ascii="Symbol" w:hAnsi="Symbol"/>
        <w:color w:val="auto"/>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4"/>
      <w:numFmt w:val="bullet"/>
      <w:lvlText w:val="-"/>
      <w:lvlJc w:val="left"/>
      <w:pPr>
        <w:tabs>
          <w:tab w:val="num" w:pos="1800"/>
        </w:tabs>
        <w:ind w:left="1800" w:hanging="360"/>
      </w:pPr>
      <w:rPr>
        <w:rFonts w:ascii="Times New Roman" w:hAnsi="Times New Roman"/>
      </w:rPr>
    </w:lvl>
  </w:abstractNum>
  <w:abstractNum w:abstractNumId="6">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431732D"/>
    <w:multiLevelType w:val="hybridMultilevel"/>
    <w:tmpl w:val="F2E0F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6FA56D9"/>
    <w:multiLevelType w:val="multilevel"/>
    <w:tmpl w:val="3166888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F3B6D36"/>
    <w:multiLevelType w:val="multilevel"/>
    <w:tmpl w:val="F9665EA4"/>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B5B3B7E"/>
    <w:multiLevelType w:val="multilevel"/>
    <w:tmpl w:val="2C7E25F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3">
    <w:nsid w:val="218E094D"/>
    <w:multiLevelType w:val="hybridMultilevel"/>
    <w:tmpl w:val="DA98BAB6"/>
    <w:styleLink w:val="1"/>
    <w:lvl w:ilvl="0" w:tplc="02EC81CC">
      <w:numFmt w:val="bullet"/>
      <w:lvlText w:val="-"/>
      <w:lvlJc w:val="left"/>
      <w:pPr>
        <w:ind w:left="927" w:hanging="360"/>
      </w:pPr>
      <w:rPr>
        <w:rFonts w:ascii="Times New Roman" w:eastAsia="Calibri" w:hAnsi="Times New Roman" w:cs="Times New Roman" w:hint="default"/>
        <w:color w:val="00000A"/>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nsid w:val="2190416A"/>
    <w:multiLevelType w:val="multilevel"/>
    <w:tmpl w:val="7E8658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2873D45"/>
    <w:multiLevelType w:val="hybridMultilevel"/>
    <w:tmpl w:val="8CC4DB7A"/>
    <w:lvl w:ilvl="0" w:tplc="F71202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D244AB"/>
    <w:multiLevelType w:val="hybridMultilevel"/>
    <w:tmpl w:val="4D2E33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624684F"/>
    <w:multiLevelType w:val="hybridMultilevel"/>
    <w:tmpl w:val="C3D2F380"/>
    <w:lvl w:ilvl="0" w:tplc="F712020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7801E5"/>
    <w:multiLevelType w:val="multilevel"/>
    <w:tmpl w:val="9F4E063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21">
    <w:nsid w:val="3A1333B9"/>
    <w:multiLevelType w:val="hybridMultilevel"/>
    <w:tmpl w:val="1D6039E6"/>
    <w:styleLink w:val="1ai"/>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3">
    <w:nsid w:val="416046E2"/>
    <w:multiLevelType w:val="hybridMultilevel"/>
    <w:tmpl w:val="0F1630F2"/>
    <w:lvl w:ilvl="0" w:tplc="F71202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6">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7">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8">
    <w:nsid w:val="55683D61"/>
    <w:multiLevelType w:val="hybridMultilevel"/>
    <w:tmpl w:val="CF4075E2"/>
    <w:name w:val="WW8Num132"/>
    <w:lvl w:ilvl="0" w:tplc="9FC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568D3A5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0">
    <w:nsid w:val="58627A32"/>
    <w:multiLevelType w:val="singleLevel"/>
    <w:tmpl w:val="375C274A"/>
    <w:lvl w:ilvl="0">
      <w:start w:val="1"/>
      <w:numFmt w:val="decimal"/>
      <w:pStyle w:val="11"/>
      <w:lvlText w:val="%1."/>
      <w:lvlJc w:val="left"/>
      <w:pPr>
        <w:tabs>
          <w:tab w:val="num" w:pos="1320"/>
        </w:tabs>
        <w:ind w:left="1320" w:hanging="360"/>
      </w:pPr>
      <w:rPr>
        <w:rFonts w:hint="default"/>
      </w:rPr>
    </w:lvl>
  </w:abstractNum>
  <w:abstractNum w:abstractNumId="31">
    <w:nsid w:val="5C700B7B"/>
    <w:multiLevelType w:val="multilevel"/>
    <w:tmpl w:val="36CE0B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3">
    <w:nsid w:val="5F7C5382"/>
    <w:multiLevelType w:val="singleLevel"/>
    <w:tmpl w:val="517C7984"/>
    <w:lvl w:ilvl="0">
      <w:numFmt w:val="bullet"/>
      <w:pStyle w:val="12"/>
      <w:lvlText w:val="-"/>
      <w:lvlJc w:val="left"/>
      <w:pPr>
        <w:tabs>
          <w:tab w:val="num" w:pos="360"/>
        </w:tabs>
        <w:ind w:left="360" w:hanging="360"/>
      </w:pPr>
      <w:rPr>
        <w:rFonts w:hint="default"/>
      </w:rPr>
    </w:lvl>
  </w:abstractNum>
  <w:abstractNum w:abstractNumId="34">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2"/>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37">
    <w:nsid w:val="6C781769"/>
    <w:multiLevelType w:val="hybridMultilevel"/>
    <w:tmpl w:val="A7C817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74B17B32"/>
    <w:multiLevelType w:val="multilevel"/>
    <w:tmpl w:val="ECF63500"/>
    <w:lvl w:ilvl="0">
      <w:start w:val="1"/>
      <w:numFmt w:val="decimal"/>
      <w:lvlText w:val="%1."/>
      <w:lvlJc w:val="left"/>
      <w:pPr>
        <w:ind w:left="720" w:hanging="360"/>
      </w:pPr>
      <w:rPr>
        <w:rFonts w:hint="default"/>
        <w:b/>
      </w:rPr>
    </w:lvl>
    <w:lvl w:ilvl="1">
      <w:start w:val="1"/>
      <w:numFmt w:val="decimal"/>
      <w:isLgl/>
      <w:lvlText w:val="%1.%2."/>
      <w:lvlJc w:val="left"/>
      <w:pPr>
        <w:ind w:left="906" w:hanging="48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0">
    <w:nsid w:val="77216CA8"/>
    <w:multiLevelType w:val="hybridMultilevel"/>
    <w:tmpl w:val="2A046918"/>
    <w:lvl w:ilvl="0" w:tplc="F84E6B34">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1">
    <w:nsid w:val="7F744893"/>
    <w:multiLevelType w:val="multilevel"/>
    <w:tmpl w:val="4906CE34"/>
    <w:styleLink w:val="21"/>
    <w:lvl w:ilvl="0">
      <w:start w:val="1"/>
      <w:numFmt w:val="decimal"/>
      <w:lvlText w:val="1.%1."/>
      <w:lvlJc w:val="left"/>
      <w:pPr>
        <w:ind w:left="1287" w:hanging="360"/>
      </w:pPr>
      <w:rPr>
        <w:rFonts w:hint="default"/>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3"/>
  </w:num>
  <w:num w:numId="3">
    <w:abstractNumId w:val="0"/>
  </w:num>
  <w:num w:numId="4">
    <w:abstractNumId w:val="30"/>
  </w:num>
  <w:num w:numId="5">
    <w:abstractNumId w:val="38"/>
  </w:num>
  <w:num w:numId="6">
    <w:abstractNumId w:val="25"/>
  </w:num>
  <w:num w:numId="7">
    <w:abstractNumId w:val="35"/>
  </w:num>
  <w:num w:numId="8">
    <w:abstractNumId w:val="6"/>
  </w:num>
  <w:num w:numId="9">
    <w:abstractNumId w:val="18"/>
  </w:num>
  <w:num w:numId="10">
    <w:abstractNumId w:val="20"/>
  </w:num>
  <w:num w:numId="11">
    <w:abstractNumId w:val="12"/>
  </w:num>
  <w:num w:numId="12">
    <w:abstractNumId w:val="22"/>
  </w:num>
  <w:num w:numId="13">
    <w:abstractNumId w:val="32"/>
  </w:num>
  <w:num w:numId="14">
    <w:abstractNumId w:val="27"/>
  </w:num>
  <w:num w:numId="15">
    <w:abstractNumId w:val="26"/>
  </w:num>
  <w:num w:numId="16">
    <w:abstractNumId w:val="36"/>
  </w:num>
  <w:num w:numId="17">
    <w:abstractNumId w:val="24"/>
  </w:num>
  <w:num w:numId="18">
    <w:abstractNumId w:val="41"/>
  </w:num>
  <w:num w:numId="19">
    <w:abstractNumId w:val="13"/>
  </w:num>
  <w:num w:numId="20">
    <w:abstractNumId w:val="9"/>
  </w:num>
  <w:num w:numId="21">
    <w:abstractNumId w:val="21"/>
  </w:num>
  <w:num w:numId="22">
    <w:abstractNumId w:val="7"/>
  </w:num>
  <w:num w:numId="23">
    <w:abstractNumId w:val="39"/>
  </w:num>
  <w:num w:numId="24">
    <w:abstractNumId w:val="29"/>
  </w:num>
  <w:num w:numId="25">
    <w:abstractNumId w:val="16"/>
  </w:num>
  <w:num w:numId="26">
    <w:abstractNumId w:val="1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 w:numId="30">
    <w:abstractNumId w:val="23"/>
  </w:num>
  <w:num w:numId="31">
    <w:abstractNumId w:val="17"/>
  </w:num>
  <w:num w:numId="32">
    <w:abstractNumId w:val="40"/>
  </w:num>
  <w:num w:numId="33">
    <w:abstractNumId w:val="11"/>
  </w:num>
  <w:num w:numId="34">
    <w:abstractNumId w:val="31"/>
  </w:num>
  <w:num w:numId="35">
    <w:abstractNumId w:val="19"/>
  </w:num>
  <w:num w:numId="36">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7169"/>
  </w:hdrShapeDefaults>
  <w:footnotePr>
    <w:footnote w:id="0"/>
    <w:footnote w:id="1"/>
    <w:footnote w:id="2"/>
  </w:footnotePr>
  <w:endnotePr>
    <w:endnote w:id="0"/>
    <w:endnote w:id="1"/>
    <w:endnote w:id="2"/>
  </w:endnotePr>
  <w:compat/>
  <w:rsids>
    <w:rsidRoot w:val="00C4355D"/>
    <w:rsid w:val="0000003B"/>
    <w:rsid w:val="000005FE"/>
    <w:rsid w:val="00000BA8"/>
    <w:rsid w:val="00001A38"/>
    <w:rsid w:val="00001B4F"/>
    <w:rsid w:val="00001D3F"/>
    <w:rsid w:val="0000202F"/>
    <w:rsid w:val="000033B5"/>
    <w:rsid w:val="0000363B"/>
    <w:rsid w:val="00003944"/>
    <w:rsid w:val="0000396C"/>
    <w:rsid w:val="00003ED4"/>
    <w:rsid w:val="00004059"/>
    <w:rsid w:val="000041D9"/>
    <w:rsid w:val="00004D47"/>
    <w:rsid w:val="00004FEB"/>
    <w:rsid w:val="00005425"/>
    <w:rsid w:val="00005455"/>
    <w:rsid w:val="00005778"/>
    <w:rsid w:val="00005DF4"/>
    <w:rsid w:val="00005F2A"/>
    <w:rsid w:val="00006198"/>
    <w:rsid w:val="00006622"/>
    <w:rsid w:val="000069AE"/>
    <w:rsid w:val="00006DAC"/>
    <w:rsid w:val="000073C5"/>
    <w:rsid w:val="00007607"/>
    <w:rsid w:val="00007AE7"/>
    <w:rsid w:val="00007B9A"/>
    <w:rsid w:val="00007BB7"/>
    <w:rsid w:val="00010000"/>
    <w:rsid w:val="0001051D"/>
    <w:rsid w:val="00010BD1"/>
    <w:rsid w:val="00010F23"/>
    <w:rsid w:val="00011608"/>
    <w:rsid w:val="0001165F"/>
    <w:rsid w:val="00011A5F"/>
    <w:rsid w:val="00011D50"/>
    <w:rsid w:val="0001231B"/>
    <w:rsid w:val="00012552"/>
    <w:rsid w:val="000127E3"/>
    <w:rsid w:val="00012AEE"/>
    <w:rsid w:val="00012DAA"/>
    <w:rsid w:val="00012E14"/>
    <w:rsid w:val="0001304E"/>
    <w:rsid w:val="000134F0"/>
    <w:rsid w:val="00013A36"/>
    <w:rsid w:val="00013BD3"/>
    <w:rsid w:val="00013E8E"/>
    <w:rsid w:val="00014763"/>
    <w:rsid w:val="0001489A"/>
    <w:rsid w:val="00014EDD"/>
    <w:rsid w:val="00015211"/>
    <w:rsid w:val="000157EE"/>
    <w:rsid w:val="00015902"/>
    <w:rsid w:val="00015CF7"/>
    <w:rsid w:val="00015DC3"/>
    <w:rsid w:val="00015E2D"/>
    <w:rsid w:val="000163CD"/>
    <w:rsid w:val="00016959"/>
    <w:rsid w:val="00016CA4"/>
    <w:rsid w:val="00016D5C"/>
    <w:rsid w:val="00016FC6"/>
    <w:rsid w:val="0001728A"/>
    <w:rsid w:val="00017660"/>
    <w:rsid w:val="0001769E"/>
    <w:rsid w:val="00017710"/>
    <w:rsid w:val="00017952"/>
    <w:rsid w:val="00020168"/>
    <w:rsid w:val="000202B2"/>
    <w:rsid w:val="00020CB1"/>
    <w:rsid w:val="00020D14"/>
    <w:rsid w:val="00020DDF"/>
    <w:rsid w:val="0002109A"/>
    <w:rsid w:val="00021842"/>
    <w:rsid w:val="00021CA4"/>
    <w:rsid w:val="0002282A"/>
    <w:rsid w:val="00022923"/>
    <w:rsid w:val="00022B3F"/>
    <w:rsid w:val="000230A0"/>
    <w:rsid w:val="000234DB"/>
    <w:rsid w:val="00023D17"/>
    <w:rsid w:val="00023EFE"/>
    <w:rsid w:val="0002522B"/>
    <w:rsid w:val="000254E4"/>
    <w:rsid w:val="000255B5"/>
    <w:rsid w:val="00025994"/>
    <w:rsid w:val="000267DF"/>
    <w:rsid w:val="0002798A"/>
    <w:rsid w:val="000300D1"/>
    <w:rsid w:val="0003057D"/>
    <w:rsid w:val="00030BB6"/>
    <w:rsid w:val="000311A7"/>
    <w:rsid w:val="000314C3"/>
    <w:rsid w:val="000315D8"/>
    <w:rsid w:val="000316F5"/>
    <w:rsid w:val="0003176F"/>
    <w:rsid w:val="00031C96"/>
    <w:rsid w:val="00032290"/>
    <w:rsid w:val="0003292E"/>
    <w:rsid w:val="00032AFC"/>
    <w:rsid w:val="00032D85"/>
    <w:rsid w:val="00032DB9"/>
    <w:rsid w:val="00033279"/>
    <w:rsid w:val="00033451"/>
    <w:rsid w:val="000337A0"/>
    <w:rsid w:val="00033F71"/>
    <w:rsid w:val="00034048"/>
    <w:rsid w:val="0003428C"/>
    <w:rsid w:val="000342E7"/>
    <w:rsid w:val="000345EF"/>
    <w:rsid w:val="00037710"/>
    <w:rsid w:val="00037ACB"/>
    <w:rsid w:val="00040043"/>
    <w:rsid w:val="000417C4"/>
    <w:rsid w:val="00041A0A"/>
    <w:rsid w:val="00041C8B"/>
    <w:rsid w:val="00042BF9"/>
    <w:rsid w:val="00042CFF"/>
    <w:rsid w:val="00042F3C"/>
    <w:rsid w:val="00043BB4"/>
    <w:rsid w:val="00043EA6"/>
    <w:rsid w:val="0004435A"/>
    <w:rsid w:val="00044408"/>
    <w:rsid w:val="000444EB"/>
    <w:rsid w:val="0004461D"/>
    <w:rsid w:val="000446E4"/>
    <w:rsid w:val="00044B09"/>
    <w:rsid w:val="00044CC4"/>
    <w:rsid w:val="0004502A"/>
    <w:rsid w:val="000456F4"/>
    <w:rsid w:val="000459F8"/>
    <w:rsid w:val="000468A2"/>
    <w:rsid w:val="00046B4C"/>
    <w:rsid w:val="00046F3E"/>
    <w:rsid w:val="000471A6"/>
    <w:rsid w:val="00047921"/>
    <w:rsid w:val="000500A9"/>
    <w:rsid w:val="0005076D"/>
    <w:rsid w:val="00051007"/>
    <w:rsid w:val="000511B9"/>
    <w:rsid w:val="00051C33"/>
    <w:rsid w:val="00051E04"/>
    <w:rsid w:val="00051EBB"/>
    <w:rsid w:val="0005238B"/>
    <w:rsid w:val="0005250D"/>
    <w:rsid w:val="00052699"/>
    <w:rsid w:val="0005275E"/>
    <w:rsid w:val="00052A7A"/>
    <w:rsid w:val="00052AE6"/>
    <w:rsid w:val="000531E6"/>
    <w:rsid w:val="000536CA"/>
    <w:rsid w:val="000536EF"/>
    <w:rsid w:val="00053AC2"/>
    <w:rsid w:val="00053ECF"/>
    <w:rsid w:val="00054698"/>
    <w:rsid w:val="000547C8"/>
    <w:rsid w:val="000549D1"/>
    <w:rsid w:val="00054FF8"/>
    <w:rsid w:val="00055206"/>
    <w:rsid w:val="000555C0"/>
    <w:rsid w:val="00055610"/>
    <w:rsid w:val="000557EB"/>
    <w:rsid w:val="0005588C"/>
    <w:rsid w:val="00055C67"/>
    <w:rsid w:val="0005603A"/>
    <w:rsid w:val="00056323"/>
    <w:rsid w:val="00056700"/>
    <w:rsid w:val="00056867"/>
    <w:rsid w:val="00056ECF"/>
    <w:rsid w:val="000571DC"/>
    <w:rsid w:val="0005769E"/>
    <w:rsid w:val="00057F95"/>
    <w:rsid w:val="000603FB"/>
    <w:rsid w:val="000608AC"/>
    <w:rsid w:val="00060973"/>
    <w:rsid w:val="00060D42"/>
    <w:rsid w:val="000612D4"/>
    <w:rsid w:val="0006193D"/>
    <w:rsid w:val="00061A7B"/>
    <w:rsid w:val="00061CCD"/>
    <w:rsid w:val="000625C6"/>
    <w:rsid w:val="0006262B"/>
    <w:rsid w:val="00062A5D"/>
    <w:rsid w:val="00063631"/>
    <w:rsid w:val="000636F5"/>
    <w:rsid w:val="000640B7"/>
    <w:rsid w:val="0006466F"/>
    <w:rsid w:val="00064737"/>
    <w:rsid w:val="00064FCC"/>
    <w:rsid w:val="00065268"/>
    <w:rsid w:val="00065436"/>
    <w:rsid w:val="00065794"/>
    <w:rsid w:val="0006597F"/>
    <w:rsid w:val="00065C76"/>
    <w:rsid w:val="00065CD6"/>
    <w:rsid w:val="00065FC6"/>
    <w:rsid w:val="00066634"/>
    <w:rsid w:val="0006687C"/>
    <w:rsid w:val="000673F6"/>
    <w:rsid w:val="000674BF"/>
    <w:rsid w:val="00067BE9"/>
    <w:rsid w:val="00067E17"/>
    <w:rsid w:val="00070331"/>
    <w:rsid w:val="000706EA"/>
    <w:rsid w:val="000707DE"/>
    <w:rsid w:val="00070A8F"/>
    <w:rsid w:val="0007100D"/>
    <w:rsid w:val="00071ACF"/>
    <w:rsid w:val="0007238B"/>
    <w:rsid w:val="0007281B"/>
    <w:rsid w:val="00072D0C"/>
    <w:rsid w:val="000732B3"/>
    <w:rsid w:val="0007331F"/>
    <w:rsid w:val="000734B9"/>
    <w:rsid w:val="00073965"/>
    <w:rsid w:val="000739A1"/>
    <w:rsid w:val="00073B82"/>
    <w:rsid w:val="00073C55"/>
    <w:rsid w:val="00073CC0"/>
    <w:rsid w:val="00073FEC"/>
    <w:rsid w:val="00074BED"/>
    <w:rsid w:val="00075343"/>
    <w:rsid w:val="000754D3"/>
    <w:rsid w:val="0007566D"/>
    <w:rsid w:val="000759A9"/>
    <w:rsid w:val="00075C88"/>
    <w:rsid w:val="000760C9"/>
    <w:rsid w:val="00076775"/>
    <w:rsid w:val="000767AE"/>
    <w:rsid w:val="0007708A"/>
    <w:rsid w:val="0007726B"/>
    <w:rsid w:val="000773D8"/>
    <w:rsid w:val="0007777D"/>
    <w:rsid w:val="0007793E"/>
    <w:rsid w:val="00077D1F"/>
    <w:rsid w:val="00077D22"/>
    <w:rsid w:val="00077D36"/>
    <w:rsid w:val="00077F76"/>
    <w:rsid w:val="000808E5"/>
    <w:rsid w:val="00080BF0"/>
    <w:rsid w:val="00080FEC"/>
    <w:rsid w:val="000816FE"/>
    <w:rsid w:val="00081963"/>
    <w:rsid w:val="00081ACC"/>
    <w:rsid w:val="00082D85"/>
    <w:rsid w:val="00082ED7"/>
    <w:rsid w:val="00083066"/>
    <w:rsid w:val="000832FD"/>
    <w:rsid w:val="00083DDB"/>
    <w:rsid w:val="00084110"/>
    <w:rsid w:val="00084190"/>
    <w:rsid w:val="00084238"/>
    <w:rsid w:val="000842FC"/>
    <w:rsid w:val="000844E4"/>
    <w:rsid w:val="00084614"/>
    <w:rsid w:val="00084798"/>
    <w:rsid w:val="000848B8"/>
    <w:rsid w:val="00084B52"/>
    <w:rsid w:val="00084FE7"/>
    <w:rsid w:val="00085380"/>
    <w:rsid w:val="000854D3"/>
    <w:rsid w:val="00085696"/>
    <w:rsid w:val="00085B5D"/>
    <w:rsid w:val="00085B9C"/>
    <w:rsid w:val="00085F82"/>
    <w:rsid w:val="000860AC"/>
    <w:rsid w:val="000862B7"/>
    <w:rsid w:val="00086638"/>
    <w:rsid w:val="0008757E"/>
    <w:rsid w:val="00087E6C"/>
    <w:rsid w:val="00090120"/>
    <w:rsid w:val="000901D8"/>
    <w:rsid w:val="000905E6"/>
    <w:rsid w:val="00090B59"/>
    <w:rsid w:val="00091290"/>
    <w:rsid w:val="00091637"/>
    <w:rsid w:val="00091A44"/>
    <w:rsid w:val="00091E31"/>
    <w:rsid w:val="00091FCE"/>
    <w:rsid w:val="00092502"/>
    <w:rsid w:val="0009251E"/>
    <w:rsid w:val="000926B4"/>
    <w:rsid w:val="000927ED"/>
    <w:rsid w:val="00092C5C"/>
    <w:rsid w:val="00092CD7"/>
    <w:rsid w:val="00092DA4"/>
    <w:rsid w:val="00093369"/>
    <w:rsid w:val="000937BF"/>
    <w:rsid w:val="0009399B"/>
    <w:rsid w:val="000941CF"/>
    <w:rsid w:val="000942C8"/>
    <w:rsid w:val="00094415"/>
    <w:rsid w:val="000948EC"/>
    <w:rsid w:val="000952CE"/>
    <w:rsid w:val="00095746"/>
    <w:rsid w:val="00095A66"/>
    <w:rsid w:val="00095B50"/>
    <w:rsid w:val="00095CD4"/>
    <w:rsid w:val="00096091"/>
    <w:rsid w:val="0009671E"/>
    <w:rsid w:val="00096822"/>
    <w:rsid w:val="0009692D"/>
    <w:rsid w:val="0009696E"/>
    <w:rsid w:val="00097255"/>
    <w:rsid w:val="00097373"/>
    <w:rsid w:val="00097616"/>
    <w:rsid w:val="0009794E"/>
    <w:rsid w:val="000A0317"/>
    <w:rsid w:val="000A08B1"/>
    <w:rsid w:val="000A0B28"/>
    <w:rsid w:val="000A0D18"/>
    <w:rsid w:val="000A0E49"/>
    <w:rsid w:val="000A1289"/>
    <w:rsid w:val="000A1A4B"/>
    <w:rsid w:val="000A1B74"/>
    <w:rsid w:val="000A22EB"/>
    <w:rsid w:val="000A2305"/>
    <w:rsid w:val="000A2C1E"/>
    <w:rsid w:val="000A2F09"/>
    <w:rsid w:val="000A35E4"/>
    <w:rsid w:val="000A3B80"/>
    <w:rsid w:val="000A3F2C"/>
    <w:rsid w:val="000A406D"/>
    <w:rsid w:val="000A464D"/>
    <w:rsid w:val="000A4B96"/>
    <w:rsid w:val="000A4E0F"/>
    <w:rsid w:val="000A50FF"/>
    <w:rsid w:val="000A5389"/>
    <w:rsid w:val="000A5520"/>
    <w:rsid w:val="000A55FB"/>
    <w:rsid w:val="000A5D6C"/>
    <w:rsid w:val="000A5E5C"/>
    <w:rsid w:val="000A5FFB"/>
    <w:rsid w:val="000A614D"/>
    <w:rsid w:val="000A6826"/>
    <w:rsid w:val="000A6CDA"/>
    <w:rsid w:val="000A72C2"/>
    <w:rsid w:val="000A733F"/>
    <w:rsid w:val="000A7907"/>
    <w:rsid w:val="000A7EB9"/>
    <w:rsid w:val="000A7EDA"/>
    <w:rsid w:val="000B0249"/>
    <w:rsid w:val="000B034A"/>
    <w:rsid w:val="000B05AA"/>
    <w:rsid w:val="000B073B"/>
    <w:rsid w:val="000B077A"/>
    <w:rsid w:val="000B07F2"/>
    <w:rsid w:val="000B1038"/>
    <w:rsid w:val="000B11E7"/>
    <w:rsid w:val="000B1BBB"/>
    <w:rsid w:val="000B244F"/>
    <w:rsid w:val="000B2477"/>
    <w:rsid w:val="000B2857"/>
    <w:rsid w:val="000B2922"/>
    <w:rsid w:val="000B2E2D"/>
    <w:rsid w:val="000B39AF"/>
    <w:rsid w:val="000B46C9"/>
    <w:rsid w:val="000B4A19"/>
    <w:rsid w:val="000B4D7B"/>
    <w:rsid w:val="000B4FE5"/>
    <w:rsid w:val="000B5120"/>
    <w:rsid w:val="000B54F2"/>
    <w:rsid w:val="000B5514"/>
    <w:rsid w:val="000B57D1"/>
    <w:rsid w:val="000B5A4E"/>
    <w:rsid w:val="000B5A66"/>
    <w:rsid w:val="000B5DB7"/>
    <w:rsid w:val="000B6195"/>
    <w:rsid w:val="000B62D6"/>
    <w:rsid w:val="000B62E7"/>
    <w:rsid w:val="000B67EF"/>
    <w:rsid w:val="000B6A06"/>
    <w:rsid w:val="000B6B5F"/>
    <w:rsid w:val="000B70DD"/>
    <w:rsid w:val="000B7451"/>
    <w:rsid w:val="000B7904"/>
    <w:rsid w:val="000B79F1"/>
    <w:rsid w:val="000C05AA"/>
    <w:rsid w:val="000C08BE"/>
    <w:rsid w:val="000C09E5"/>
    <w:rsid w:val="000C0BDF"/>
    <w:rsid w:val="000C0C35"/>
    <w:rsid w:val="000C0CEB"/>
    <w:rsid w:val="000C127F"/>
    <w:rsid w:val="000C1853"/>
    <w:rsid w:val="000C18F7"/>
    <w:rsid w:val="000C19EA"/>
    <w:rsid w:val="000C1A78"/>
    <w:rsid w:val="000C1C3F"/>
    <w:rsid w:val="000C1D00"/>
    <w:rsid w:val="000C1DF0"/>
    <w:rsid w:val="000C1F95"/>
    <w:rsid w:val="000C2104"/>
    <w:rsid w:val="000C24CB"/>
    <w:rsid w:val="000C3E26"/>
    <w:rsid w:val="000C409A"/>
    <w:rsid w:val="000C44EE"/>
    <w:rsid w:val="000C479F"/>
    <w:rsid w:val="000C47BA"/>
    <w:rsid w:val="000C4C1F"/>
    <w:rsid w:val="000C4F2C"/>
    <w:rsid w:val="000C5139"/>
    <w:rsid w:val="000C5574"/>
    <w:rsid w:val="000C58B2"/>
    <w:rsid w:val="000C5922"/>
    <w:rsid w:val="000C5B26"/>
    <w:rsid w:val="000C5CE5"/>
    <w:rsid w:val="000C6095"/>
    <w:rsid w:val="000C6F0A"/>
    <w:rsid w:val="000C7297"/>
    <w:rsid w:val="000C7488"/>
    <w:rsid w:val="000C7757"/>
    <w:rsid w:val="000C78C8"/>
    <w:rsid w:val="000D0091"/>
    <w:rsid w:val="000D0270"/>
    <w:rsid w:val="000D03DB"/>
    <w:rsid w:val="000D044E"/>
    <w:rsid w:val="000D0597"/>
    <w:rsid w:val="000D092E"/>
    <w:rsid w:val="000D0B7C"/>
    <w:rsid w:val="000D0CCA"/>
    <w:rsid w:val="000D0CEE"/>
    <w:rsid w:val="000D0F12"/>
    <w:rsid w:val="000D10DD"/>
    <w:rsid w:val="000D1F4B"/>
    <w:rsid w:val="000D21A3"/>
    <w:rsid w:val="000D2331"/>
    <w:rsid w:val="000D3216"/>
    <w:rsid w:val="000D3AA2"/>
    <w:rsid w:val="000D3B72"/>
    <w:rsid w:val="000D3E9D"/>
    <w:rsid w:val="000D432B"/>
    <w:rsid w:val="000D4734"/>
    <w:rsid w:val="000D47EC"/>
    <w:rsid w:val="000D4C78"/>
    <w:rsid w:val="000D547E"/>
    <w:rsid w:val="000D550A"/>
    <w:rsid w:val="000D550B"/>
    <w:rsid w:val="000D5FB3"/>
    <w:rsid w:val="000D62FA"/>
    <w:rsid w:val="000D6C1B"/>
    <w:rsid w:val="000D6DF2"/>
    <w:rsid w:val="000D6E5A"/>
    <w:rsid w:val="000D6EEB"/>
    <w:rsid w:val="000D7421"/>
    <w:rsid w:val="000D751E"/>
    <w:rsid w:val="000D7522"/>
    <w:rsid w:val="000D76AB"/>
    <w:rsid w:val="000D7BFD"/>
    <w:rsid w:val="000E009D"/>
    <w:rsid w:val="000E061F"/>
    <w:rsid w:val="000E091C"/>
    <w:rsid w:val="000E0B34"/>
    <w:rsid w:val="000E1202"/>
    <w:rsid w:val="000E1855"/>
    <w:rsid w:val="000E1DE2"/>
    <w:rsid w:val="000E1E23"/>
    <w:rsid w:val="000E2361"/>
    <w:rsid w:val="000E3166"/>
    <w:rsid w:val="000E32E3"/>
    <w:rsid w:val="000E3AD5"/>
    <w:rsid w:val="000E3D1C"/>
    <w:rsid w:val="000E4389"/>
    <w:rsid w:val="000E443F"/>
    <w:rsid w:val="000E449A"/>
    <w:rsid w:val="000E46F2"/>
    <w:rsid w:val="000E4920"/>
    <w:rsid w:val="000E4FEC"/>
    <w:rsid w:val="000E5018"/>
    <w:rsid w:val="000E545A"/>
    <w:rsid w:val="000E57DD"/>
    <w:rsid w:val="000E5BC9"/>
    <w:rsid w:val="000E5E05"/>
    <w:rsid w:val="000E6134"/>
    <w:rsid w:val="000E641A"/>
    <w:rsid w:val="000E6423"/>
    <w:rsid w:val="000E653B"/>
    <w:rsid w:val="000E68B9"/>
    <w:rsid w:val="000E69A2"/>
    <w:rsid w:val="000E6D6B"/>
    <w:rsid w:val="000E6E65"/>
    <w:rsid w:val="000E779F"/>
    <w:rsid w:val="000E7B2E"/>
    <w:rsid w:val="000E7D74"/>
    <w:rsid w:val="000F04F8"/>
    <w:rsid w:val="000F0B1B"/>
    <w:rsid w:val="000F117A"/>
    <w:rsid w:val="000F146E"/>
    <w:rsid w:val="000F1E65"/>
    <w:rsid w:val="000F232E"/>
    <w:rsid w:val="000F2553"/>
    <w:rsid w:val="000F2C97"/>
    <w:rsid w:val="000F2D91"/>
    <w:rsid w:val="000F34F1"/>
    <w:rsid w:val="000F3DAB"/>
    <w:rsid w:val="000F41AB"/>
    <w:rsid w:val="000F45FB"/>
    <w:rsid w:val="000F47AC"/>
    <w:rsid w:val="000F4954"/>
    <w:rsid w:val="000F4C36"/>
    <w:rsid w:val="000F4D91"/>
    <w:rsid w:val="000F4F1E"/>
    <w:rsid w:val="000F5180"/>
    <w:rsid w:val="000F521C"/>
    <w:rsid w:val="000F55AC"/>
    <w:rsid w:val="000F564B"/>
    <w:rsid w:val="000F5883"/>
    <w:rsid w:val="000F5AAC"/>
    <w:rsid w:val="000F5D74"/>
    <w:rsid w:val="000F5E4A"/>
    <w:rsid w:val="000F62DE"/>
    <w:rsid w:val="000F632E"/>
    <w:rsid w:val="000F65C2"/>
    <w:rsid w:val="000F6C18"/>
    <w:rsid w:val="000F6CD8"/>
    <w:rsid w:val="000F6F0B"/>
    <w:rsid w:val="000F7077"/>
    <w:rsid w:val="000F74E3"/>
    <w:rsid w:val="000F75E9"/>
    <w:rsid w:val="000F78E2"/>
    <w:rsid w:val="000F7D97"/>
    <w:rsid w:val="000F7E89"/>
    <w:rsid w:val="001003D4"/>
    <w:rsid w:val="001005C9"/>
    <w:rsid w:val="001005E6"/>
    <w:rsid w:val="00101A69"/>
    <w:rsid w:val="00102030"/>
    <w:rsid w:val="001035A7"/>
    <w:rsid w:val="00103874"/>
    <w:rsid w:val="00103CED"/>
    <w:rsid w:val="00104050"/>
    <w:rsid w:val="00104143"/>
    <w:rsid w:val="0010416C"/>
    <w:rsid w:val="00104835"/>
    <w:rsid w:val="00104F3D"/>
    <w:rsid w:val="001053F8"/>
    <w:rsid w:val="001055E8"/>
    <w:rsid w:val="00105B64"/>
    <w:rsid w:val="00105F8F"/>
    <w:rsid w:val="001062DA"/>
    <w:rsid w:val="001065FC"/>
    <w:rsid w:val="001067FF"/>
    <w:rsid w:val="00107168"/>
    <w:rsid w:val="001075BE"/>
    <w:rsid w:val="0010762B"/>
    <w:rsid w:val="00107C67"/>
    <w:rsid w:val="00107DAE"/>
    <w:rsid w:val="0011098E"/>
    <w:rsid w:val="001109EF"/>
    <w:rsid w:val="001109F9"/>
    <w:rsid w:val="00110B4C"/>
    <w:rsid w:val="00110C35"/>
    <w:rsid w:val="00111333"/>
    <w:rsid w:val="001113F7"/>
    <w:rsid w:val="00111748"/>
    <w:rsid w:val="00111849"/>
    <w:rsid w:val="0011198B"/>
    <w:rsid w:val="00111D5A"/>
    <w:rsid w:val="00112530"/>
    <w:rsid w:val="00112584"/>
    <w:rsid w:val="001127EC"/>
    <w:rsid w:val="0011297E"/>
    <w:rsid w:val="00112E77"/>
    <w:rsid w:val="0011311F"/>
    <w:rsid w:val="001132DB"/>
    <w:rsid w:val="00113967"/>
    <w:rsid w:val="00113C10"/>
    <w:rsid w:val="00113D50"/>
    <w:rsid w:val="00113E0D"/>
    <w:rsid w:val="00113F5F"/>
    <w:rsid w:val="0011417A"/>
    <w:rsid w:val="001142B1"/>
    <w:rsid w:val="00114487"/>
    <w:rsid w:val="00114539"/>
    <w:rsid w:val="00114719"/>
    <w:rsid w:val="00114D12"/>
    <w:rsid w:val="0011557D"/>
    <w:rsid w:val="001168D2"/>
    <w:rsid w:val="001171E9"/>
    <w:rsid w:val="001172DE"/>
    <w:rsid w:val="001174F3"/>
    <w:rsid w:val="001178A2"/>
    <w:rsid w:val="00117A62"/>
    <w:rsid w:val="00117B1C"/>
    <w:rsid w:val="00117DF7"/>
    <w:rsid w:val="00120664"/>
    <w:rsid w:val="00120C87"/>
    <w:rsid w:val="001217A4"/>
    <w:rsid w:val="00121D0D"/>
    <w:rsid w:val="00121DB6"/>
    <w:rsid w:val="00122112"/>
    <w:rsid w:val="00122334"/>
    <w:rsid w:val="00122468"/>
    <w:rsid w:val="00122474"/>
    <w:rsid w:val="0012270B"/>
    <w:rsid w:val="00122BAB"/>
    <w:rsid w:val="00122BE8"/>
    <w:rsid w:val="00123003"/>
    <w:rsid w:val="0012309B"/>
    <w:rsid w:val="0012332C"/>
    <w:rsid w:val="0012407B"/>
    <w:rsid w:val="00124622"/>
    <w:rsid w:val="0012463A"/>
    <w:rsid w:val="001247AA"/>
    <w:rsid w:val="00124D7C"/>
    <w:rsid w:val="0012515C"/>
    <w:rsid w:val="0012549C"/>
    <w:rsid w:val="0012565D"/>
    <w:rsid w:val="00125811"/>
    <w:rsid w:val="00126454"/>
    <w:rsid w:val="001269C6"/>
    <w:rsid w:val="00127436"/>
    <w:rsid w:val="001279F5"/>
    <w:rsid w:val="00130143"/>
    <w:rsid w:val="001302A8"/>
    <w:rsid w:val="001302F6"/>
    <w:rsid w:val="001305EB"/>
    <w:rsid w:val="00130F46"/>
    <w:rsid w:val="00130F67"/>
    <w:rsid w:val="00131010"/>
    <w:rsid w:val="00131C75"/>
    <w:rsid w:val="00131E38"/>
    <w:rsid w:val="00132742"/>
    <w:rsid w:val="001329BC"/>
    <w:rsid w:val="00132BD6"/>
    <w:rsid w:val="00133819"/>
    <w:rsid w:val="00133878"/>
    <w:rsid w:val="00133A65"/>
    <w:rsid w:val="00133BC3"/>
    <w:rsid w:val="00133E40"/>
    <w:rsid w:val="00134141"/>
    <w:rsid w:val="001348CE"/>
    <w:rsid w:val="00134A49"/>
    <w:rsid w:val="00134B9E"/>
    <w:rsid w:val="00134DBB"/>
    <w:rsid w:val="001351DC"/>
    <w:rsid w:val="00135865"/>
    <w:rsid w:val="001358C8"/>
    <w:rsid w:val="00135EA1"/>
    <w:rsid w:val="00136460"/>
    <w:rsid w:val="001366CE"/>
    <w:rsid w:val="0013694F"/>
    <w:rsid w:val="00136A0B"/>
    <w:rsid w:val="00136AF8"/>
    <w:rsid w:val="00136CB4"/>
    <w:rsid w:val="00136D43"/>
    <w:rsid w:val="001372AA"/>
    <w:rsid w:val="00137D09"/>
    <w:rsid w:val="00137DC3"/>
    <w:rsid w:val="00137F3A"/>
    <w:rsid w:val="00137FD2"/>
    <w:rsid w:val="001403E6"/>
    <w:rsid w:val="001406C0"/>
    <w:rsid w:val="001408B2"/>
    <w:rsid w:val="00140A6C"/>
    <w:rsid w:val="00140BA8"/>
    <w:rsid w:val="001410BB"/>
    <w:rsid w:val="001410CA"/>
    <w:rsid w:val="001411D7"/>
    <w:rsid w:val="001413F1"/>
    <w:rsid w:val="001415A3"/>
    <w:rsid w:val="00141711"/>
    <w:rsid w:val="00141B46"/>
    <w:rsid w:val="00141CE6"/>
    <w:rsid w:val="00141FD4"/>
    <w:rsid w:val="001422D7"/>
    <w:rsid w:val="00142A14"/>
    <w:rsid w:val="00142B91"/>
    <w:rsid w:val="00142BEA"/>
    <w:rsid w:val="001430DC"/>
    <w:rsid w:val="001433B1"/>
    <w:rsid w:val="001434EC"/>
    <w:rsid w:val="001436F8"/>
    <w:rsid w:val="001438C7"/>
    <w:rsid w:val="00143B81"/>
    <w:rsid w:val="00143C46"/>
    <w:rsid w:val="00143CCC"/>
    <w:rsid w:val="001442BF"/>
    <w:rsid w:val="00144869"/>
    <w:rsid w:val="001449AD"/>
    <w:rsid w:val="00144E4E"/>
    <w:rsid w:val="00145D67"/>
    <w:rsid w:val="00145E45"/>
    <w:rsid w:val="00145F4D"/>
    <w:rsid w:val="001461BD"/>
    <w:rsid w:val="001465C7"/>
    <w:rsid w:val="00146615"/>
    <w:rsid w:val="001469C6"/>
    <w:rsid w:val="001473D9"/>
    <w:rsid w:val="00147456"/>
    <w:rsid w:val="001474AC"/>
    <w:rsid w:val="0014766B"/>
    <w:rsid w:val="001503D7"/>
    <w:rsid w:val="0015081D"/>
    <w:rsid w:val="001508FC"/>
    <w:rsid w:val="00150968"/>
    <w:rsid w:val="00150B6C"/>
    <w:rsid w:val="00150E48"/>
    <w:rsid w:val="001511C5"/>
    <w:rsid w:val="00151CFA"/>
    <w:rsid w:val="00151D39"/>
    <w:rsid w:val="0015247C"/>
    <w:rsid w:val="00152627"/>
    <w:rsid w:val="00152AD4"/>
    <w:rsid w:val="00152C15"/>
    <w:rsid w:val="00152E72"/>
    <w:rsid w:val="00153288"/>
    <w:rsid w:val="0015343E"/>
    <w:rsid w:val="00153482"/>
    <w:rsid w:val="0015357E"/>
    <w:rsid w:val="0015391D"/>
    <w:rsid w:val="00153A8A"/>
    <w:rsid w:val="00153F61"/>
    <w:rsid w:val="00153F64"/>
    <w:rsid w:val="0015409B"/>
    <w:rsid w:val="0015446B"/>
    <w:rsid w:val="00154646"/>
    <w:rsid w:val="00154D9C"/>
    <w:rsid w:val="00154EF0"/>
    <w:rsid w:val="001550D0"/>
    <w:rsid w:val="001556A9"/>
    <w:rsid w:val="00155988"/>
    <w:rsid w:val="0015633E"/>
    <w:rsid w:val="0015634A"/>
    <w:rsid w:val="00156D9F"/>
    <w:rsid w:val="00156E1C"/>
    <w:rsid w:val="00156EB2"/>
    <w:rsid w:val="00157925"/>
    <w:rsid w:val="00157DD1"/>
    <w:rsid w:val="00157E79"/>
    <w:rsid w:val="001602BA"/>
    <w:rsid w:val="00160633"/>
    <w:rsid w:val="001609DA"/>
    <w:rsid w:val="00160F6F"/>
    <w:rsid w:val="001611D7"/>
    <w:rsid w:val="001617C8"/>
    <w:rsid w:val="00161D90"/>
    <w:rsid w:val="00161E05"/>
    <w:rsid w:val="001621FD"/>
    <w:rsid w:val="00162221"/>
    <w:rsid w:val="00162357"/>
    <w:rsid w:val="001627D3"/>
    <w:rsid w:val="001631CE"/>
    <w:rsid w:val="00163A91"/>
    <w:rsid w:val="00163B91"/>
    <w:rsid w:val="0016469F"/>
    <w:rsid w:val="001649A5"/>
    <w:rsid w:val="00164A72"/>
    <w:rsid w:val="0016501C"/>
    <w:rsid w:val="001651D2"/>
    <w:rsid w:val="001652E3"/>
    <w:rsid w:val="001659E5"/>
    <w:rsid w:val="00166454"/>
    <w:rsid w:val="0016645C"/>
    <w:rsid w:val="001665F1"/>
    <w:rsid w:val="00166F3F"/>
    <w:rsid w:val="00166F47"/>
    <w:rsid w:val="0016781F"/>
    <w:rsid w:val="001678D8"/>
    <w:rsid w:val="00167AA2"/>
    <w:rsid w:val="00167EAD"/>
    <w:rsid w:val="001700BB"/>
    <w:rsid w:val="0017069F"/>
    <w:rsid w:val="00170C05"/>
    <w:rsid w:val="00171191"/>
    <w:rsid w:val="001716B3"/>
    <w:rsid w:val="00171F15"/>
    <w:rsid w:val="00171FB4"/>
    <w:rsid w:val="001721AE"/>
    <w:rsid w:val="00172811"/>
    <w:rsid w:val="001728D7"/>
    <w:rsid w:val="001729A2"/>
    <w:rsid w:val="0017362E"/>
    <w:rsid w:val="00173B08"/>
    <w:rsid w:val="00173D56"/>
    <w:rsid w:val="0017415C"/>
    <w:rsid w:val="00174582"/>
    <w:rsid w:val="0017504D"/>
    <w:rsid w:val="001754EC"/>
    <w:rsid w:val="0017584F"/>
    <w:rsid w:val="0017590D"/>
    <w:rsid w:val="001759FE"/>
    <w:rsid w:val="00175AB8"/>
    <w:rsid w:val="00175B71"/>
    <w:rsid w:val="0017739E"/>
    <w:rsid w:val="0017756D"/>
    <w:rsid w:val="00180757"/>
    <w:rsid w:val="00180E73"/>
    <w:rsid w:val="00181199"/>
    <w:rsid w:val="001813DA"/>
    <w:rsid w:val="00181678"/>
    <w:rsid w:val="0018176F"/>
    <w:rsid w:val="00181BC6"/>
    <w:rsid w:val="00182A9C"/>
    <w:rsid w:val="00182AA7"/>
    <w:rsid w:val="001833FB"/>
    <w:rsid w:val="00183A21"/>
    <w:rsid w:val="00183F15"/>
    <w:rsid w:val="00184018"/>
    <w:rsid w:val="001840FC"/>
    <w:rsid w:val="001842B8"/>
    <w:rsid w:val="00184940"/>
    <w:rsid w:val="00184D52"/>
    <w:rsid w:val="00184E1C"/>
    <w:rsid w:val="00185152"/>
    <w:rsid w:val="0018519E"/>
    <w:rsid w:val="00185C09"/>
    <w:rsid w:val="00185DDF"/>
    <w:rsid w:val="00185F38"/>
    <w:rsid w:val="00185FAB"/>
    <w:rsid w:val="0018619D"/>
    <w:rsid w:val="00186455"/>
    <w:rsid w:val="00186ECA"/>
    <w:rsid w:val="00187BC6"/>
    <w:rsid w:val="00187C58"/>
    <w:rsid w:val="00187D29"/>
    <w:rsid w:val="001901A9"/>
    <w:rsid w:val="0019084F"/>
    <w:rsid w:val="00190B80"/>
    <w:rsid w:val="00190BCF"/>
    <w:rsid w:val="00190FAD"/>
    <w:rsid w:val="00191853"/>
    <w:rsid w:val="001919AB"/>
    <w:rsid w:val="00191A9A"/>
    <w:rsid w:val="00191C76"/>
    <w:rsid w:val="00192071"/>
    <w:rsid w:val="00193638"/>
    <w:rsid w:val="00193653"/>
    <w:rsid w:val="001939F5"/>
    <w:rsid w:val="00193A2C"/>
    <w:rsid w:val="00193B1D"/>
    <w:rsid w:val="00193BDE"/>
    <w:rsid w:val="0019448E"/>
    <w:rsid w:val="00194937"/>
    <w:rsid w:val="0019531A"/>
    <w:rsid w:val="00195C83"/>
    <w:rsid w:val="00196262"/>
    <w:rsid w:val="00196585"/>
    <w:rsid w:val="0019749F"/>
    <w:rsid w:val="00197840"/>
    <w:rsid w:val="001A019D"/>
    <w:rsid w:val="001A022E"/>
    <w:rsid w:val="001A02B4"/>
    <w:rsid w:val="001A093E"/>
    <w:rsid w:val="001A0B07"/>
    <w:rsid w:val="001A0CF6"/>
    <w:rsid w:val="001A1032"/>
    <w:rsid w:val="001A1320"/>
    <w:rsid w:val="001A15CC"/>
    <w:rsid w:val="001A1955"/>
    <w:rsid w:val="001A216F"/>
    <w:rsid w:val="001A2273"/>
    <w:rsid w:val="001A29BD"/>
    <w:rsid w:val="001A2E81"/>
    <w:rsid w:val="001A327F"/>
    <w:rsid w:val="001A3B16"/>
    <w:rsid w:val="001A400C"/>
    <w:rsid w:val="001A4159"/>
    <w:rsid w:val="001A42E8"/>
    <w:rsid w:val="001A5150"/>
    <w:rsid w:val="001A52B9"/>
    <w:rsid w:val="001A5B96"/>
    <w:rsid w:val="001A5DB5"/>
    <w:rsid w:val="001A651C"/>
    <w:rsid w:val="001A6A93"/>
    <w:rsid w:val="001A6C97"/>
    <w:rsid w:val="001A76B9"/>
    <w:rsid w:val="001A7B14"/>
    <w:rsid w:val="001B02D5"/>
    <w:rsid w:val="001B057A"/>
    <w:rsid w:val="001B0983"/>
    <w:rsid w:val="001B1759"/>
    <w:rsid w:val="001B295C"/>
    <w:rsid w:val="001B2CE8"/>
    <w:rsid w:val="001B2DE2"/>
    <w:rsid w:val="001B2DE4"/>
    <w:rsid w:val="001B3741"/>
    <w:rsid w:val="001B3A08"/>
    <w:rsid w:val="001B3B89"/>
    <w:rsid w:val="001B3C1C"/>
    <w:rsid w:val="001B4099"/>
    <w:rsid w:val="001B442D"/>
    <w:rsid w:val="001B5071"/>
    <w:rsid w:val="001B5C2D"/>
    <w:rsid w:val="001B6151"/>
    <w:rsid w:val="001B61EE"/>
    <w:rsid w:val="001B6647"/>
    <w:rsid w:val="001B6A1E"/>
    <w:rsid w:val="001B712D"/>
    <w:rsid w:val="001B7F83"/>
    <w:rsid w:val="001C0580"/>
    <w:rsid w:val="001C1453"/>
    <w:rsid w:val="001C1549"/>
    <w:rsid w:val="001C159F"/>
    <w:rsid w:val="001C1887"/>
    <w:rsid w:val="001C1A7E"/>
    <w:rsid w:val="001C1EDE"/>
    <w:rsid w:val="001C22B5"/>
    <w:rsid w:val="001C2373"/>
    <w:rsid w:val="001C23D7"/>
    <w:rsid w:val="001C27C2"/>
    <w:rsid w:val="001C3279"/>
    <w:rsid w:val="001C3622"/>
    <w:rsid w:val="001C3779"/>
    <w:rsid w:val="001C38F0"/>
    <w:rsid w:val="001C3B98"/>
    <w:rsid w:val="001C3C7F"/>
    <w:rsid w:val="001C3D0B"/>
    <w:rsid w:val="001C45D1"/>
    <w:rsid w:val="001C468A"/>
    <w:rsid w:val="001C484F"/>
    <w:rsid w:val="001C499B"/>
    <w:rsid w:val="001C5AA8"/>
    <w:rsid w:val="001C5ACB"/>
    <w:rsid w:val="001C5C67"/>
    <w:rsid w:val="001C5D09"/>
    <w:rsid w:val="001C63C8"/>
    <w:rsid w:val="001C67D4"/>
    <w:rsid w:val="001C6A45"/>
    <w:rsid w:val="001C7230"/>
    <w:rsid w:val="001C778F"/>
    <w:rsid w:val="001C7FE7"/>
    <w:rsid w:val="001D01BD"/>
    <w:rsid w:val="001D0345"/>
    <w:rsid w:val="001D0516"/>
    <w:rsid w:val="001D06F6"/>
    <w:rsid w:val="001D0FC4"/>
    <w:rsid w:val="001D1777"/>
    <w:rsid w:val="001D282D"/>
    <w:rsid w:val="001D33B9"/>
    <w:rsid w:val="001D3A1A"/>
    <w:rsid w:val="001D3C53"/>
    <w:rsid w:val="001D3F4A"/>
    <w:rsid w:val="001D4218"/>
    <w:rsid w:val="001D4473"/>
    <w:rsid w:val="001D4820"/>
    <w:rsid w:val="001D49F1"/>
    <w:rsid w:val="001D4E7A"/>
    <w:rsid w:val="001D53B6"/>
    <w:rsid w:val="001D5993"/>
    <w:rsid w:val="001D5CB5"/>
    <w:rsid w:val="001D5D69"/>
    <w:rsid w:val="001D5E55"/>
    <w:rsid w:val="001D610C"/>
    <w:rsid w:val="001D6BAD"/>
    <w:rsid w:val="001D6CA5"/>
    <w:rsid w:val="001D70B0"/>
    <w:rsid w:val="001D7298"/>
    <w:rsid w:val="001D75A0"/>
    <w:rsid w:val="001D75CB"/>
    <w:rsid w:val="001D78B9"/>
    <w:rsid w:val="001D78C0"/>
    <w:rsid w:val="001D7B9E"/>
    <w:rsid w:val="001D7FAF"/>
    <w:rsid w:val="001E00F6"/>
    <w:rsid w:val="001E066C"/>
    <w:rsid w:val="001E073E"/>
    <w:rsid w:val="001E1070"/>
    <w:rsid w:val="001E11E6"/>
    <w:rsid w:val="001E12F3"/>
    <w:rsid w:val="001E146C"/>
    <w:rsid w:val="001E2021"/>
    <w:rsid w:val="001E251B"/>
    <w:rsid w:val="001E258A"/>
    <w:rsid w:val="001E2CEA"/>
    <w:rsid w:val="001E35B3"/>
    <w:rsid w:val="001E3890"/>
    <w:rsid w:val="001E3C59"/>
    <w:rsid w:val="001E447B"/>
    <w:rsid w:val="001E48FD"/>
    <w:rsid w:val="001E4937"/>
    <w:rsid w:val="001E4E2A"/>
    <w:rsid w:val="001E53D8"/>
    <w:rsid w:val="001E5B30"/>
    <w:rsid w:val="001E5FE3"/>
    <w:rsid w:val="001E6672"/>
    <w:rsid w:val="001E6832"/>
    <w:rsid w:val="001E68B2"/>
    <w:rsid w:val="001E7A5E"/>
    <w:rsid w:val="001E7E76"/>
    <w:rsid w:val="001E7F22"/>
    <w:rsid w:val="001F0169"/>
    <w:rsid w:val="001F02B2"/>
    <w:rsid w:val="001F0431"/>
    <w:rsid w:val="001F100B"/>
    <w:rsid w:val="001F1226"/>
    <w:rsid w:val="001F141E"/>
    <w:rsid w:val="001F17C0"/>
    <w:rsid w:val="001F18F3"/>
    <w:rsid w:val="001F1F8F"/>
    <w:rsid w:val="001F2159"/>
    <w:rsid w:val="001F2485"/>
    <w:rsid w:val="001F2696"/>
    <w:rsid w:val="001F279A"/>
    <w:rsid w:val="001F2970"/>
    <w:rsid w:val="001F2CDD"/>
    <w:rsid w:val="001F34CB"/>
    <w:rsid w:val="001F3864"/>
    <w:rsid w:val="001F3E51"/>
    <w:rsid w:val="001F47C3"/>
    <w:rsid w:val="001F4ACC"/>
    <w:rsid w:val="001F4CEC"/>
    <w:rsid w:val="001F52C4"/>
    <w:rsid w:val="001F5492"/>
    <w:rsid w:val="001F5A86"/>
    <w:rsid w:val="001F5B57"/>
    <w:rsid w:val="001F6010"/>
    <w:rsid w:val="001F6E49"/>
    <w:rsid w:val="001F73D1"/>
    <w:rsid w:val="001F740D"/>
    <w:rsid w:val="001F777A"/>
    <w:rsid w:val="001F7A76"/>
    <w:rsid w:val="001F7CC5"/>
    <w:rsid w:val="001F7E06"/>
    <w:rsid w:val="001F7E2C"/>
    <w:rsid w:val="002006CA"/>
    <w:rsid w:val="002007C2"/>
    <w:rsid w:val="002007D4"/>
    <w:rsid w:val="0020094D"/>
    <w:rsid w:val="002009CA"/>
    <w:rsid w:val="00200A2E"/>
    <w:rsid w:val="00200BF8"/>
    <w:rsid w:val="00200FC1"/>
    <w:rsid w:val="00201019"/>
    <w:rsid w:val="00201330"/>
    <w:rsid w:val="0020195D"/>
    <w:rsid w:val="002024F1"/>
    <w:rsid w:val="00202799"/>
    <w:rsid w:val="00202AAB"/>
    <w:rsid w:val="00202B96"/>
    <w:rsid w:val="00202C81"/>
    <w:rsid w:val="00202D57"/>
    <w:rsid w:val="00202E6E"/>
    <w:rsid w:val="00203443"/>
    <w:rsid w:val="00203612"/>
    <w:rsid w:val="0020388D"/>
    <w:rsid w:val="00203A1A"/>
    <w:rsid w:val="00203C0C"/>
    <w:rsid w:val="00203C90"/>
    <w:rsid w:val="002041F2"/>
    <w:rsid w:val="002045DA"/>
    <w:rsid w:val="00204706"/>
    <w:rsid w:val="00204E5A"/>
    <w:rsid w:val="00204E85"/>
    <w:rsid w:val="00204FB7"/>
    <w:rsid w:val="002053CB"/>
    <w:rsid w:val="0020551D"/>
    <w:rsid w:val="00205BE2"/>
    <w:rsid w:val="002064BD"/>
    <w:rsid w:val="00206612"/>
    <w:rsid w:val="00206725"/>
    <w:rsid w:val="00206CBC"/>
    <w:rsid w:val="00207040"/>
    <w:rsid w:val="00207220"/>
    <w:rsid w:val="0020722B"/>
    <w:rsid w:val="00207BF5"/>
    <w:rsid w:val="0021016B"/>
    <w:rsid w:val="00210587"/>
    <w:rsid w:val="0021060B"/>
    <w:rsid w:val="00210708"/>
    <w:rsid w:val="0021092C"/>
    <w:rsid w:val="00210963"/>
    <w:rsid w:val="00210C22"/>
    <w:rsid w:val="0021167A"/>
    <w:rsid w:val="002116F5"/>
    <w:rsid w:val="00211AED"/>
    <w:rsid w:val="00211BA2"/>
    <w:rsid w:val="00211C25"/>
    <w:rsid w:val="00211FD6"/>
    <w:rsid w:val="00212738"/>
    <w:rsid w:val="0021280F"/>
    <w:rsid w:val="00212D30"/>
    <w:rsid w:val="00212D7A"/>
    <w:rsid w:val="002130AC"/>
    <w:rsid w:val="00213E09"/>
    <w:rsid w:val="00214141"/>
    <w:rsid w:val="002142B4"/>
    <w:rsid w:val="00214323"/>
    <w:rsid w:val="002143C8"/>
    <w:rsid w:val="0021442D"/>
    <w:rsid w:val="00214563"/>
    <w:rsid w:val="0021469B"/>
    <w:rsid w:val="00214A34"/>
    <w:rsid w:val="00214D7C"/>
    <w:rsid w:val="00216C19"/>
    <w:rsid w:val="00216ED3"/>
    <w:rsid w:val="002170EE"/>
    <w:rsid w:val="002173BA"/>
    <w:rsid w:val="00217729"/>
    <w:rsid w:val="002177E9"/>
    <w:rsid w:val="00217C58"/>
    <w:rsid w:val="00220029"/>
    <w:rsid w:val="0022049F"/>
    <w:rsid w:val="00220565"/>
    <w:rsid w:val="002205FD"/>
    <w:rsid w:val="0022067D"/>
    <w:rsid w:val="002207F3"/>
    <w:rsid w:val="0022089E"/>
    <w:rsid w:val="002208D7"/>
    <w:rsid w:val="00220E37"/>
    <w:rsid w:val="00220EA8"/>
    <w:rsid w:val="00220EBA"/>
    <w:rsid w:val="00221291"/>
    <w:rsid w:val="00221EA7"/>
    <w:rsid w:val="002223B1"/>
    <w:rsid w:val="00222FE7"/>
    <w:rsid w:val="00223328"/>
    <w:rsid w:val="002237CD"/>
    <w:rsid w:val="00223B76"/>
    <w:rsid w:val="00223E14"/>
    <w:rsid w:val="00223FF3"/>
    <w:rsid w:val="002241B3"/>
    <w:rsid w:val="00224507"/>
    <w:rsid w:val="00224DAD"/>
    <w:rsid w:val="00225105"/>
    <w:rsid w:val="002255AF"/>
    <w:rsid w:val="00225674"/>
    <w:rsid w:val="002259FD"/>
    <w:rsid w:val="00225A16"/>
    <w:rsid w:val="00225D81"/>
    <w:rsid w:val="002265EB"/>
    <w:rsid w:val="00226E71"/>
    <w:rsid w:val="00227635"/>
    <w:rsid w:val="0022791D"/>
    <w:rsid w:val="00227CDD"/>
    <w:rsid w:val="00227D4F"/>
    <w:rsid w:val="00227FB4"/>
    <w:rsid w:val="00230A66"/>
    <w:rsid w:val="00230D3F"/>
    <w:rsid w:val="00231583"/>
    <w:rsid w:val="00231EB3"/>
    <w:rsid w:val="0023299F"/>
    <w:rsid w:val="00232BE6"/>
    <w:rsid w:val="00232BEC"/>
    <w:rsid w:val="002330BB"/>
    <w:rsid w:val="002333D8"/>
    <w:rsid w:val="0023341E"/>
    <w:rsid w:val="0023343D"/>
    <w:rsid w:val="0023369F"/>
    <w:rsid w:val="00233711"/>
    <w:rsid w:val="002338F8"/>
    <w:rsid w:val="00233A44"/>
    <w:rsid w:val="00233AD2"/>
    <w:rsid w:val="00233C05"/>
    <w:rsid w:val="00233DFA"/>
    <w:rsid w:val="00234079"/>
    <w:rsid w:val="00234D6C"/>
    <w:rsid w:val="00234F3B"/>
    <w:rsid w:val="00235B11"/>
    <w:rsid w:val="00236243"/>
    <w:rsid w:val="0023638E"/>
    <w:rsid w:val="00236712"/>
    <w:rsid w:val="002369CE"/>
    <w:rsid w:val="00236C10"/>
    <w:rsid w:val="00236E96"/>
    <w:rsid w:val="002376C7"/>
    <w:rsid w:val="002379AD"/>
    <w:rsid w:val="00237BA3"/>
    <w:rsid w:val="00237BE2"/>
    <w:rsid w:val="00237C10"/>
    <w:rsid w:val="00240193"/>
    <w:rsid w:val="002403A6"/>
    <w:rsid w:val="00240750"/>
    <w:rsid w:val="00240BAF"/>
    <w:rsid w:val="00241A56"/>
    <w:rsid w:val="0024233A"/>
    <w:rsid w:val="0024259B"/>
    <w:rsid w:val="002429F0"/>
    <w:rsid w:val="00242BB5"/>
    <w:rsid w:val="00242D98"/>
    <w:rsid w:val="00242E94"/>
    <w:rsid w:val="00242EE5"/>
    <w:rsid w:val="002432D4"/>
    <w:rsid w:val="0024378A"/>
    <w:rsid w:val="00243C8D"/>
    <w:rsid w:val="00243E85"/>
    <w:rsid w:val="00243F49"/>
    <w:rsid w:val="0024432A"/>
    <w:rsid w:val="00244390"/>
    <w:rsid w:val="002453BF"/>
    <w:rsid w:val="002459B0"/>
    <w:rsid w:val="002459E0"/>
    <w:rsid w:val="00245CDF"/>
    <w:rsid w:val="0024628E"/>
    <w:rsid w:val="002465FA"/>
    <w:rsid w:val="00246A44"/>
    <w:rsid w:val="00246B48"/>
    <w:rsid w:val="00246E9A"/>
    <w:rsid w:val="00246FF0"/>
    <w:rsid w:val="002470F6"/>
    <w:rsid w:val="0024713E"/>
    <w:rsid w:val="002472FD"/>
    <w:rsid w:val="00247403"/>
    <w:rsid w:val="002474C1"/>
    <w:rsid w:val="00247BB2"/>
    <w:rsid w:val="00247E80"/>
    <w:rsid w:val="00250361"/>
    <w:rsid w:val="00250E7F"/>
    <w:rsid w:val="00251383"/>
    <w:rsid w:val="00251552"/>
    <w:rsid w:val="002517FC"/>
    <w:rsid w:val="0025267F"/>
    <w:rsid w:val="002527DF"/>
    <w:rsid w:val="00252ED2"/>
    <w:rsid w:val="0025320B"/>
    <w:rsid w:val="00253443"/>
    <w:rsid w:val="002535B9"/>
    <w:rsid w:val="00253FC4"/>
    <w:rsid w:val="00254232"/>
    <w:rsid w:val="00254287"/>
    <w:rsid w:val="002543E7"/>
    <w:rsid w:val="00254CE5"/>
    <w:rsid w:val="00254DEF"/>
    <w:rsid w:val="00254F5D"/>
    <w:rsid w:val="002550A3"/>
    <w:rsid w:val="0025555B"/>
    <w:rsid w:val="002556AB"/>
    <w:rsid w:val="00255A76"/>
    <w:rsid w:val="00255D9B"/>
    <w:rsid w:val="00256099"/>
    <w:rsid w:val="00256376"/>
    <w:rsid w:val="00256DB4"/>
    <w:rsid w:val="00256E5B"/>
    <w:rsid w:val="00256EC3"/>
    <w:rsid w:val="00256F4F"/>
    <w:rsid w:val="00257167"/>
    <w:rsid w:val="002575FA"/>
    <w:rsid w:val="00257940"/>
    <w:rsid w:val="002579B8"/>
    <w:rsid w:val="002600C9"/>
    <w:rsid w:val="00260C34"/>
    <w:rsid w:val="00260E6C"/>
    <w:rsid w:val="002623BB"/>
    <w:rsid w:val="00262410"/>
    <w:rsid w:val="00262709"/>
    <w:rsid w:val="00262861"/>
    <w:rsid w:val="00262F51"/>
    <w:rsid w:val="0026389C"/>
    <w:rsid w:val="002639C2"/>
    <w:rsid w:val="00263D0A"/>
    <w:rsid w:val="002644FA"/>
    <w:rsid w:val="0026463A"/>
    <w:rsid w:val="00264712"/>
    <w:rsid w:val="00264962"/>
    <w:rsid w:val="00264A49"/>
    <w:rsid w:val="00264E2D"/>
    <w:rsid w:val="00265487"/>
    <w:rsid w:val="002654E5"/>
    <w:rsid w:val="0026593D"/>
    <w:rsid w:val="00265FA0"/>
    <w:rsid w:val="002662E5"/>
    <w:rsid w:val="0026630A"/>
    <w:rsid w:val="00266547"/>
    <w:rsid w:val="00266701"/>
    <w:rsid w:val="0026682B"/>
    <w:rsid w:val="0026699A"/>
    <w:rsid w:val="00266B08"/>
    <w:rsid w:val="00266E20"/>
    <w:rsid w:val="002670EE"/>
    <w:rsid w:val="002676AF"/>
    <w:rsid w:val="0026788B"/>
    <w:rsid w:val="00267C9D"/>
    <w:rsid w:val="00270754"/>
    <w:rsid w:val="00270ADA"/>
    <w:rsid w:val="00270C9A"/>
    <w:rsid w:val="00270D5E"/>
    <w:rsid w:val="00270DBA"/>
    <w:rsid w:val="00271725"/>
    <w:rsid w:val="00271F0D"/>
    <w:rsid w:val="00272518"/>
    <w:rsid w:val="00272740"/>
    <w:rsid w:val="002727DA"/>
    <w:rsid w:val="00272886"/>
    <w:rsid w:val="00272D43"/>
    <w:rsid w:val="00273570"/>
    <w:rsid w:val="00273582"/>
    <w:rsid w:val="00273683"/>
    <w:rsid w:val="00274768"/>
    <w:rsid w:val="00274DDD"/>
    <w:rsid w:val="00274F40"/>
    <w:rsid w:val="002750EE"/>
    <w:rsid w:val="0027553A"/>
    <w:rsid w:val="0027560F"/>
    <w:rsid w:val="00275E6C"/>
    <w:rsid w:val="00275F0E"/>
    <w:rsid w:val="00276A1F"/>
    <w:rsid w:val="00276ECB"/>
    <w:rsid w:val="00280163"/>
    <w:rsid w:val="0028020E"/>
    <w:rsid w:val="002804AB"/>
    <w:rsid w:val="00280AD3"/>
    <w:rsid w:val="0028193D"/>
    <w:rsid w:val="00281CC2"/>
    <w:rsid w:val="002820B4"/>
    <w:rsid w:val="00282EEA"/>
    <w:rsid w:val="0028451E"/>
    <w:rsid w:val="0028497A"/>
    <w:rsid w:val="00284C09"/>
    <w:rsid w:val="002857D4"/>
    <w:rsid w:val="00285FAD"/>
    <w:rsid w:val="002860E0"/>
    <w:rsid w:val="00286179"/>
    <w:rsid w:val="002870C2"/>
    <w:rsid w:val="00287667"/>
    <w:rsid w:val="00287BAC"/>
    <w:rsid w:val="00287E8E"/>
    <w:rsid w:val="0029027D"/>
    <w:rsid w:val="00290932"/>
    <w:rsid w:val="00290A6C"/>
    <w:rsid w:val="00291208"/>
    <w:rsid w:val="00291583"/>
    <w:rsid w:val="00291B0B"/>
    <w:rsid w:val="002923A6"/>
    <w:rsid w:val="0029262D"/>
    <w:rsid w:val="00292EB0"/>
    <w:rsid w:val="00292FA2"/>
    <w:rsid w:val="002930D9"/>
    <w:rsid w:val="00293345"/>
    <w:rsid w:val="00293A95"/>
    <w:rsid w:val="00293B10"/>
    <w:rsid w:val="00293CA8"/>
    <w:rsid w:val="002940EF"/>
    <w:rsid w:val="00294AA2"/>
    <w:rsid w:val="0029538F"/>
    <w:rsid w:val="0029573E"/>
    <w:rsid w:val="00295885"/>
    <w:rsid w:val="00295DBA"/>
    <w:rsid w:val="002960C3"/>
    <w:rsid w:val="002964F3"/>
    <w:rsid w:val="00296702"/>
    <w:rsid w:val="002967C6"/>
    <w:rsid w:val="002969DE"/>
    <w:rsid w:val="00296A16"/>
    <w:rsid w:val="00296A82"/>
    <w:rsid w:val="00296D74"/>
    <w:rsid w:val="00296E05"/>
    <w:rsid w:val="00297002"/>
    <w:rsid w:val="0029727F"/>
    <w:rsid w:val="002A0178"/>
    <w:rsid w:val="002A07B3"/>
    <w:rsid w:val="002A0935"/>
    <w:rsid w:val="002A0A36"/>
    <w:rsid w:val="002A14E9"/>
    <w:rsid w:val="002A153D"/>
    <w:rsid w:val="002A1573"/>
    <w:rsid w:val="002A1919"/>
    <w:rsid w:val="002A1ADF"/>
    <w:rsid w:val="002A22A3"/>
    <w:rsid w:val="002A2322"/>
    <w:rsid w:val="002A23A1"/>
    <w:rsid w:val="002A27E3"/>
    <w:rsid w:val="002A2B9A"/>
    <w:rsid w:val="002A2BD5"/>
    <w:rsid w:val="002A30DA"/>
    <w:rsid w:val="002A31CA"/>
    <w:rsid w:val="002A36EA"/>
    <w:rsid w:val="002A37D2"/>
    <w:rsid w:val="002A4CE3"/>
    <w:rsid w:val="002A5190"/>
    <w:rsid w:val="002A53AA"/>
    <w:rsid w:val="002A5465"/>
    <w:rsid w:val="002A58A2"/>
    <w:rsid w:val="002A598E"/>
    <w:rsid w:val="002A5B66"/>
    <w:rsid w:val="002A5CD5"/>
    <w:rsid w:val="002A5DC1"/>
    <w:rsid w:val="002A5DF8"/>
    <w:rsid w:val="002A6049"/>
    <w:rsid w:val="002A6343"/>
    <w:rsid w:val="002A638A"/>
    <w:rsid w:val="002A6410"/>
    <w:rsid w:val="002A670D"/>
    <w:rsid w:val="002A6E86"/>
    <w:rsid w:val="002A6EEF"/>
    <w:rsid w:val="002A703F"/>
    <w:rsid w:val="002A753D"/>
    <w:rsid w:val="002A7842"/>
    <w:rsid w:val="002A791B"/>
    <w:rsid w:val="002A7F00"/>
    <w:rsid w:val="002B0273"/>
    <w:rsid w:val="002B0444"/>
    <w:rsid w:val="002B074E"/>
    <w:rsid w:val="002B07D2"/>
    <w:rsid w:val="002B0C57"/>
    <w:rsid w:val="002B11AE"/>
    <w:rsid w:val="002B15C8"/>
    <w:rsid w:val="002B173E"/>
    <w:rsid w:val="002B1D21"/>
    <w:rsid w:val="002B22DA"/>
    <w:rsid w:val="002B2631"/>
    <w:rsid w:val="002B2A76"/>
    <w:rsid w:val="002B2A9C"/>
    <w:rsid w:val="002B2B0B"/>
    <w:rsid w:val="002B2C4F"/>
    <w:rsid w:val="002B2E6A"/>
    <w:rsid w:val="002B3945"/>
    <w:rsid w:val="002B394D"/>
    <w:rsid w:val="002B3A84"/>
    <w:rsid w:val="002B3BE4"/>
    <w:rsid w:val="002B3DE9"/>
    <w:rsid w:val="002B3EC2"/>
    <w:rsid w:val="002B3F06"/>
    <w:rsid w:val="002B424A"/>
    <w:rsid w:val="002B4555"/>
    <w:rsid w:val="002B4576"/>
    <w:rsid w:val="002B46E2"/>
    <w:rsid w:val="002B4BC6"/>
    <w:rsid w:val="002B4E5D"/>
    <w:rsid w:val="002B4ED5"/>
    <w:rsid w:val="002B53B2"/>
    <w:rsid w:val="002B5DB8"/>
    <w:rsid w:val="002B60F5"/>
    <w:rsid w:val="002B6104"/>
    <w:rsid w:val="002B6278"/>
    <w:rsid w:val="002B70D8"/>
    <w:rsid w:val="002B716C"/>
    <w:rsid w:val="002B73C7"/>
    <w:rsid w:val="002B74C5"/>
    <w:rsid w:val="002B7662"/>
    <w:rsid w:val="002C004F"/>
    <w:rsid w:val="002C0918"/>
    <w:rsid w:val="002C0D82"/>
    <w:rsid w:val="002C0F30"/>
    <w:rsid w:val="002C0FEC"/>
    <w:rsid w:val="002C111F"/>
    <w:rsid w:val="002C1179"/>
    <w:rsid w:val="002C1F64"/>
    <w:rsid w:val="002C21C4"/>
    <w:rsid w:val="002C2BF0"/>
    <w:rsid w:val="002C2D3B"/>
    <w:rsid w:val="002C3122"/>
    <w:rsid w:val="002C3409"/>
    <w:rsid w:val="002C3692"/>
    <w:rsid w:val="002C3A9A"/>
    <w:rsid w:val="002C3CC3"/>
    <w:rsid w:val="002C405C"/>
    <w:rsid w:val="002C43A8"/>
    <w:rsid w:val="002C46F2"/>
    <w:rsid w:val="002C47EE"/>
    <w:rsid w:val="002C48C4"/>
    <w:rsid w:val="002C4DBE"/>
    <w:rsid w:val="002C5A81"/>
    <w:rsid w:val="002C5B18"/>
    <w:rsid w:val="002C5BA5"/>
    <w:rsid w:val="002C5DC3"/>
    <w:rsid w:val="002C672F"/>
    <w:rsid w:val="002C69C3"/>
    <w:rsid w:val="002C6B44"/>
    <w:rsid w:val="002C70B2"/>
    <w:rsid w:val="002C7763"/>
    <w:rsid w:val="002C7800"/>
    <w:rsid w:val="002C7D15"/>
    <w:rsid w:val="002C7EC3"/>
    <w:rsid w:val="002D069A"/>
    <w:rsid w:val="002D071F"/>
    <w:rsid w:val="002D0767"/>
    <w:rsid w:val="002D07C9"/>
    <w:rsid w:val="002D099E"/>
    <w:rsid w:val="002D0E89"/>
    <w:rsid w:val="002D13BA"/>
    <w:rsid w:val="002D218A"/>
    <w:rsid w:val="002D25BA"/>
    <w:rsid w:val="002D26EA"/>
    <w:rsid w:val="002D2C59"/>
    <w:rsid w:val="002D2EA7"/>
    <w:rsid w:val="002D3031"/>
    <w:rsid w:val="002D374D"/>
    <w:rsid w:val="002D4589"/>
    <w:rsid w:val="002D461B"/>
    <w:rsid w:val="002D4D8C"/>
    <w:rsid w:val="002D4F1F"/>
    <w:rsid w:val="002D567F"/>
    <w:rsid w:val="002D5DFC"/>
    <w:rsid w:val="002D5E73"/>
    <w:rsid w:val="002D61B5"/>
    <w:rsid w:val="002D6494"/>
    <w:rsid w:val="002D6974"/>
    <w:rsid w:val="002D6B69"/>
    <w:rsid w:val="002D6BCB"/>
    <w:rsid w:val="002D6D77"/>
    <w:rsid w:val="002D6DCC"/>
    <w:rsid w:val="002D6DF5"/>
    <w:rsid w:val="002D6F83"/>
    <w:rsid w:val="002D7292"/>
    <w:rsid w:val="002D79D8"/>
    <w:rsid w:val="002D7A70"/>
    <w:rsid w:val="002D7B92"/>
    <w:rsid w:val="002D7F48"/>
    <w:rsid w:val="002E00A4"/>
    <w:rsid w:val="002E0174"/>
    <w:rsid w:val="002E0CE0"/>
    <w:rsid w:val="002E0F09"/>
    <w:rsid w:val="002E16F1"/>
    <w:rsid w:val="002E17E9"/>
    <w:rsid w:val="002E1AFC"/>
    <w:rsid w:val="002E1F13"/>
    <w:rsid w:val="002E2199"/>
    <w:rsid w:val="002E22CC"/>
    <w:rsid w:val="002E27A8"/>
    <w:rsid w:val="002E2A47"/>
    <w:rsid w:val="002E3B08"/>
    <w:rsid w:val="002E3C7C"/>
    <w:rsid w:val="002E3F83"/>
    <w:rsid w:val="002E4096"/>
    <w:rsid w:val="002E469F"/>
    <w:rsid w:val="002E4AA8"/>
    <w:rsid w:val="002E4BDE"/>
    <w:rsid w:val="002E514A"/>
    <w:rsid w:val="002E522A"/>
    <w:rsid w:val="002E523B"/>
    <w:rsid w:val="002E56D2"/>
    <w:rsid w:val="002E57D6"/>
    <w:rsid w:val="002E5F01"/>
    <w:rsid w:val="002E5FCB"/>
    <w:rsid w:val="002E60EB"/>
    <w:rsid w:val="002E6188"/>
    <w:rsid w:val="002E6437"/>
    <w:rsid w:val="002E6463"/>
    <w:rsid w:val="002E656D"/>
    <w:rsid w:val="002E664A"/>
    <w:rsid w:val="002E6C5A"/>
    <w:rsid w:val="002E7141"/>
    <w:rsid w:val="002E75D3"/>
    <w:rsid w:val="002E77D9"/>
    <w:rsid w:val="002F0110"/>
    <w:rsid w:val="002F03CB"/>
    <w:rsid w:val="002F069A"/>
    <w:rsid w:val="002F0746"/>
    <w:rsid w:val="002F0A63"/>
    <w:rsid w:val="002F0E6B"/>
    <w:rsid w:val="002F1056"/>
    <w:rsid w:val="002F10D5"/>
    <w:rsid w:val="002F1A0D"/>
    <w:rsid w:val="002F1CD5"/>
    <w:rsid w:val="002F1D9B"/>
    <w:rsid w:val="002F2314"/>
    <w:rsid w:val="002F25E3"/>
    <w:rsid w:val="002F2C3D"/>
    <w:rsid w:val="002F2EE7"/>
    <w:rsid w:val="002F325C"/>
    <w:rsid w:val="002F347B"/>
    <w:rsid w:val="002F381E"/>
    <w:rsid w:val="002F3F9C"/>
    <w:rsid w:val="002F4171"/>
    <w:rsid w:val="002F4396"/>
    <w:rsid w:val="002F4543"/>
    <w:rsid w:val="002F4932"/>
    <w:rsid w:val="002F527C"/>
    <w:rsid w:val="002F558E"/>
    <w:rsid w:val="002F6726"/>
    <w:rsid w:val="002F6A33"/>
    <w:rsid w:val="002F6FD6"/>
    <w:rsid w:val="002F70A3"/>
    <w:rsid w:val="002F72CB"/>
    <w:rsid w:val="002F75C0"/>
    <w:rsid w:val="002F7810"/>
    <w:rsid w:val="002F7A34"/>
    <w:rsid w:val="0030007E"/>
    <w:rsid w:val="00301B0F"/>
    <w:rsid w:val="00301B55"/>
    <w:rsid w:val="00301E40"/>
    <w:rsid w:val="00303095"/>
    <w:rsid w:val="0030355C"/>
    <w:rsid w:val="00303BD6"/>
    <w:rsid w:val="00303D60"/>
    <w:rsid w:val="00304738"/>
    <w:rsid w:val="003048A7"/>
    <w:rsid w:val="00304A67"/>
    <w:rsid w:val="00305054"/>
    <w:rsid w:val="00305805"/>
    <w:rsid w:val="003060D0"/>
    <w:rsid w:val="0030641D"/>
    <w:rsid w:val="00306466"/>
    <w:rsid w:val="003064C8"/>
    <w:rsid w:val="003065E9"/>
    <w:rsid w:val="00306654"/>
    <w:rsid w:val="00306A14"/>
    <w:rsid w:val="00306CAE"/>
    <w:rsid w:val="00306D35"/>
    <w:rsid w:val="00307DB2"/>
    <w:rsid w:val="00307F4B"/>
    <w:rsid w:val="003109A2"/>
    <w:rsid w:val="00310C4C"/>
    <w:rsid w:val="00311159"/>
    <w:rsid w:val="003115FC"/>
    <w:rsid w:val="003119DE"/>
    <w:rsid w:val="00311B06"/>
    <w:rsid w:val="00311E53"/>
    <w:rsid w:val="00312099"/>
    <w:rsid w:val="003122E1"/>
    <w:rsid w:val="003127FE"/>
    <w:rsid w:val="00312D3E"/>
    <w:rsid w:val="003131D0"/>
    <w:rsid w:val="003137E8"/>
    <w:rsid w:val="00313909"/>
    <w:rsid w:val="00313AF0"/>
    <w:rsid w:val="00313E49"/>
    <w:rsid w:val="003142EF"/>
    <w:rsid w:val="003143A8"/>
    <w:rsid w:val="003147FB"/>
    <w:rsid w:val="00314995"/>
    <w:rsid w:val="00314C3D"/>
    <w:rsid w:val="00314CFF"/>
    <w:rsid w:val="00314EA1"/>
    <w:rsid w:val="00314F7A"/>
    <w:rsid w:val="003150CD"/>
    <w:rsid w:val="003151F4"/>
    <w:rsid w:val="0031520F"/>
    <w:rsid w:val="00315220"/>
    <w:rsid w:val="003156BB"/>
    <w:rsid w:val="00315A1E"/>
    <w:rsid w:val="00315AA8"/>
    <w:rsid w:val="00316439"/>
    <w:rsid w:val="003164AD"/>
    <w:rsid w:val="00316ABC"/>
    <w:rsid w:val="00316E20"/>
    <w:rsid w:val="003177DE"/>
    <w:rsid w:val="00317C31"/>
    <w:rsid w:val="003200F0"/>
    <w:rsid w:val="00320225"/>
    <w:rsid w:val="0032024D"/>
    <w:rsid w:val="00320325"/>
    <w:rsid w:val="0032043E"/>
    <w:rsid w:val="00320FB2"/>
    <w:rsid w:val="00321048"/>
    <w:rsid w:val="003211F6"/>
    <w:rsid w:val="003219CC"/>
    <w:rsid w:val="00321A86"/>
    <w:rsid w:val="00321C33"/>
    <w:rsid w:val="00321CB7"/>
    <w:rsid w:val="00321F11"/>
    <w:rsid w:val="0032205B"/>
    <w:rsid w:val="0032245C"/>
    <w:rsid w:val="003226B2"/>
    <w:rsid w:val="00322874"/>
    <w:rsid w:val="0032327D"/>
    <w:rsid w:val="003234BC"/>
    <w:rsid w:val="00323934"/>
    <w:rsid w:val="00323F3D"/>
    <w:rsid w:val="00324025"/>
    <w:rsid w:val="00324151"/>
    <w:rsid w:val="00324684"/>
    <w:rsid w:val="00324B3C"/>
    <w:rsid w:val="0032579D"/>
    <w:rsid w:val="00325971"/>
    <w:rsid w:val="0032643D"/>
    <w:rsid w:val="00326497"/>
    <w:rsid w:val="00326C5C"/>
    <w:rsid w:val="00326E10"/>
    <w:rsid w:val="00327A33"/>
    <w:rsid w:val="00327A7B"/>
    <w:rsid w:val="00327C5D"/>
    <w:rsid w:val="00330714"/>
    <w:rsid w:val="0033100C"/>
    <w:rsid w:val="0033158D"/>
    <w:rsid w:val="003317F2"/>
    <w:rsid w:val="00331C9B"/>
    <w:rsid w:val="00332284"/>
    <w:rsid w:val="0033251B"/>
    <w:rsid w:val="00332950"/>
    <w:rsid w:val="003331F4"/>
    <w:rsid w:val="00333223"/>
    <w:rsid w:val="003336BA"/>
    <w:rsid w:val="00333A91"/>
    <w:rsid w:val="00333B16"/>
    <w:rsid w:val="00333B7D"/>
    <w:rsid w:val="00334A06"/>
    <w:rsid w:val="00334A8C"/>
    <w:rsid w:val="00335337"/>
    <w:rsid w:val="0033534B"/>
    <w:rsid w:val="003354C6"/>
    <w:rsid w:val="00335633"/>
    <w:rsid w:val="00335C90"/>
    <w:rsid w:val="003360A2"/>
    <w:rsid w:val="003361E5"/>
    <w:rsid w:val="0033659C"/>
    <w:rsid w:val="00336929"/>
    <w:rsid w:val="00336A0C"/>
    <w:rsid w:val="00336DC8"/>
    <w:rsid w:val="00336E4E"/>
    <w:rsid w:val="00336F88"/>
    <w:rsid w:val="00337028"/>
    <w:rsid w:val="003371F0"/>
    <w:rsid w:val="00337520"/>
    <w:rsid w:val="00337ABF"/>
    <w:rsid w:val="00337CC1"/>
    <w:rsid w:val="00337D0B"/>
    <w:rsid w:val="00337E5C"/>
    <w:rsid w:val="003405F7"/>
    <w:rsid w:val="00340B1C"/>
    <w:rsid w:val="00340C88"/>
    <w:rsid w:val="00341089"/>
    <w:rsid w:val="0034199B"/>
    <w:rsid w:val="00341B0B"/>
    <w:rsid w:val="00342A89"/>
    <w:rsid w:val="00342D82"/>
    <w:rsid w:val="00343514"/>
    <w:rsid w:val="003435B2"/>
    <w:rsid w:val="0034379A"/>
    <w:rsid w:val="00343EA6"/>
    <w:rsid w:val="003443FD"/>
    <w:rsid w:val="00344530"/>
    <w:rsid w:val="0034475A"/>
    <w:rsid w:val="00344798"/>
    <w:rsid w:val="00344901"/>
    <w:rsid w:val="00344BD8"/>
    <w:rsid w:val="00344F9D"/>
    <w:rsid w:val="00345068"/>
    <w:rsid w:val="00345461"/>
    <w:rsid w:val="00345EA1"/>
    <w:rsid w:val="00345EEF"/>
    <w:rsid w:val="00346683"/>
    <w:rsid w:val="00346C2E"/>
    <w:rsid w:val="00347482"/>
    <w:rsid w:val="00347743"/>
    <w:rsid w:val="00347EA0"/>
    <w:rsid w:val="0035029B"/>
    <w:rsid w:val="0035047D"/>
    <w:rsid w:val="00350499"/>
    <w:rsid w:val="00350653"/>
    <w:rsid w:val="0035066E"/>
    <w:rsid w:val="00350693"/>
    <w:rsid w:val="003507E8"/>
    <w:rsid w:val="003508A9"/>
    <w:rsid w:val="00350EEA"/>
    <w:rsid w:val="0035102F"/>
    <w:rsid w:val="0035192B"/>
    <w:rsid w:val="00351B9E"/>
    <w:rsid w:val="00351E16"/>
    <w:rsid w:val="0035238A"/>
    <w:rsid w:val="0035246C"/>
    <w:rsid w:val="00352704"/>
    <w:rsid w:val="003529F9"/>
    <w:rsid w:val="00353B5A"/>
    <w:rsid w:val="00354001"/>
    <w:rsid w:val="0035427B"/>
    <w:rsid w:val="003542F5"/>
    <w:rsid w:val="003546B9"/>
    <w:rsid w:val="00354891"/>
    <w:rsid w:val="00354A94"/>
    <w:rsid w:val="00354DAF"/>
    <w:rsid w:val="00355044"/>
    <w:rsid w:val="003555D4"/>
    <w:rsid w:val="0035631E"/>
    <w:rsid w:val="00356485"/>
    <w:rsid w:val="003566D3"/>
    <w:rsid w:val="00356E71"/>
    <w:rsid w:val="00356E8B"/>
    <w:rsid w:val="0035786F"/>
    <w:rsid w:val="003600BE"/>
    <w:rsid w:val="00360492"/>
    <w:rsid w:val="00360A2E"/>
    <w:rsid w:val="00360CAF"/>
    <w:rsid w:val="00360D2F"/>
    <w:rsid w:val="00361358"/>
    <w:rsid w:val="00361C2F"/>
    <w:rsid w:val="0036224A"/>
    <w:rsid w:val="0036228B"/>
    <w:rsid w:val="003622C3"/>
    <w:rsid w:val="0036235D"/>
    <w:rsid w:val="00364030"/>
    <w:rsid w:val="00364100"/>
    <w:rsid w:val="003643F8"/>
    <w:rsid w:val="00364566"/>
    <w:rsid w:val="00364731"/>
    <w:rsid w:val="00364C67"/>
    <w:rsid w:val="00364CE4"/>
    <w:rsid w:val="00364DB2"/>
    <w:rsid w:val="00365023"/>
    <w:rsid w:val="0036514E"/>
    <w:rsid w:val="003652B8"/>
    <w:rsid w:val="00365AD7"/>
    <w:rsid w:val="00365D44"/>
    <w:rsid w:val="00365E6D"/>
    <w:rsid w:val="0036615E"/>
    <w:rsid w:val="00366847"/>
    <w:rsid w:val="00366AE1"/>
    <w:rsid w:val="00366D2F"/>
    <w:rsid w:val="00367105"/>
    <w:rsid w:val="003673E5"/>
    <w:rsid w:val="0036762B"/>
    <w:rsid w:val="003701DE"/>
    <w:rsid w:val="003704CF"/>
    <w:rsid w:val="003704ED"/>
    <w:rsid w:val="0037075D"/>
    <w:rsid w:val="00370BEF"/>
    <w:rsid w:val="00370F21"/>
    <w:rsid w:val="0037135B"/>
    <w:rsid w:val="003715E1"/>
    <w:rsid w:val="00371AFB"/>
    <w:rsid w:val="003722DE"/>
    <w:rsid w:val="00372554"/>
    <w:rsid w:val="0037255F"/>
    <w:rsid w:val="003725AB"/>
    <w:rsid w:val="003729AD"/>
    <w:rsid w:val="00372BE5"/>
    <w:rsid w:val="00372CFA"/>
    <w:rsid w:val="00372DE2"/>
    <w:rsid w:val="003734A9"/>
    <w:rsid w:val="00373ACB"/>
    <w:rsid w:val="00373BBA"/>
    <w:rsid w:val="00373C19"/>
    <w:rsid w:val="00374178"/>
    <w:rsid w:val="003741E8"/>
    <w:rsid w:val="003741F4"/>
    <w:rsid w:val="00374589"/>
    <w:rsid w:val="0037492F"/>
    <w:rsid w:val="00374EB3"/>
    <w:rsid w:val="00375399"/>
    <w:rsid w:val="003753F8"/>
    <w:rsid w:val="0037569A"/>
    <w:rsid w:val="00375EF7"/>
    <w:rsid w:val="003760CD"/>
    <w:rsid w:val="0037621A"/>
    <w:rsid w:val="00376278"/>
    <w:rsid w:val="00376396"/>
    <w:rsid w:val="0037650B"/>
    <w:rsid w:val="003769FA"/>
    <w:rsid w:val="00376CD9"/>
    <w:rsid w:val="003774D3"/>
    <w:rsid w:val="0037784B"/>
    <w:rsid w:val="00377966"/>
    <w:rsid w:val="00377BB8"/>
    <w:rsid w:val="00377C35"/>
    <w:rsid w:val="00380331"/>
    <w:rsid w:val="003809B7"/>
    <w:rsid w:val="003809FE"/>
    <w:rsid w:val="00380B22"/>
    <w:rsid w:val="00380BC6"/>
    <w:rsid w:val="00380EEA"/>
    <w:rsid w:val="0038116A"/>
    <w:rsid w:val="00381786"/>
    <w:rsid w:val="003818FB"/>
    <w:rsid w:val="00381C13"/>
    <w:rsid w:val="00381C5B"/>
    <w:rsid w:val="00382D31"/>
    <w:rsid w:val="0038329B"/>
    <w:rsid w:val="00383642"/>
    <w:rsid w:val="0038368A"/>
    <w:rsid w:val="003836EE"/>
    <w:rsid w:val="003836F0"/>
    <w:rsid w:val="00383E75"/>
    <w:rsid w:val="00384350"/>
    <w:rsid w:val="00384EAB"/>
    <w:rsid w:val="00385ABE"/>
    <w:rsid w:val="0038634E"/>
    <w:rsid w:val="00386C5F"/>
    <w:rsid w:val="0038708E"/>
    <w:rsid w:val="00387313"/>
    <w:rsid w:val="0038796A"/>
    <w:rsid w:val="00387DE8"/>
    <w:rsid w:val="00387E9F"/>
    <w:rsid w:val="003900CA"/>
    <w:rsid w:val="003908D1"/>
    <w:rsid w:val="00390A12"/>
    <w:rsid w:val="00390DBB"/>
    <w:rsid w:val="0039109C"/>
    <w:rsid w:val="0039162F"/>
    <w:rsid w:val="0039198D"/>
    <w:rsid w:val="00391B6D"/>
    <w:rsid w:val="00391CCC"/>
    <w:rsid w:val="0039303E"/>
    <w:rsid w:val="00393097"/>
    <w:rsid w:val="003933D5"/>
    <w:rsid w:val="00393544"/>
    <w:rsid w:val="00393A88"/>
    <w:rsid w:val="00393EC7"/>
    <w:rsid w:val="00393FDA"/>
    <w:rsid w:val="00394512"/>
    <w:rsid w:val="00394AF8"/>
    <w:rsid w:val="00394C95"/>
    <w:rsid w:val="003952D6"/>
    <w:rsid w:val="00395605"/>
    <w:rsid w:val="0039580D"/>
    <w:rsid w:val="003958AB"/>
    <w:rsid w:val="00396022"/>
    <w:rsid w:val="0039609B"/>
    <w:rsid w:val="003963A9"/>
    <w:rsid w:val="00396634"/>
    <w:rsid w:val="00396723"/>
    <w:rsid w:val="00396A80"/>
    <w:rsid w:val="00396C81"/>
    <w:rsid w:val="00396F19"/>
    <w:rsid w:val="00397244"/>
    <w:rsid w:val="00397462"/>
    <w:rsid w:val="00397493"/>
    <w:rsid w:val="0039763F"/>
    <w:rsid w:val="00397796"/>
    <w:rsid w:val="003979D2"/>
    <w:rsid w:val="003A04B0"/>
    <w:rsid w:val="003A0798"/>
    <w:rsid w:val="003A110E"/>
    <w:rsid w:val="003A1ACC"/>
    <w:rsid w:val="003A1E25"/>
    <w:rsid w:val="003A2874"/>
    <w:rsid w:val="003A2A99"/>
    <w:rsid w:val="003A2DCF"/>
    <w:rsid w:val="003A2FA7"/>
    <w:rsid w:val="003A4642"/>
    <w:rsid w:val="003A53DD"/>
    <w:rsid w:val="003A698E"/>
    <w:rsid w:val="003A6C07"/>
    <w:rsid w:val="003A75B9"/>
    <w:rsid w:val="003A771C"/>
    <w:rsid w:val="003A7925"/>
    <w:rsid w:val="003A7D3B"/>
    <w:rsid w:val="003A7D93"/>
    <w:rsid w:val="003A7F36"/>
    <w:rsid w:val="003B0550"/>
    <w:rsid w:val="003B0784"/>
    <w:rsid w:val="003B09A0"/>
    <w:rsid w:val="003B0B3B"/>
    <w:rsid w:val="003B0E13"/>
    <w:rsid w:val="003B0F87"/>
    <w:rsid w:val="003B0FD6"/>
    <w:rsid w:val="003B12EA"/>
    <w:rsid w:val="003B135C"/>
    <w:rsid w:val="003B1D83"/>
    <w:rsid w:val="003B2235"/>
    <w:rsid w:val="003B25F3"/>
    <w:rsid w:val="003B28E0"/>
    <w:rsid w:val="003B2BFA"/>
    <w:rsid w:val="003B3031"/>
    <w:rsid w:val="003B30B2"/>
    <w:rsid w:val="003B3718"/>
    <w:rsid w:val="003B46D8"/>
    <w:rsid w:val="003B477F"/>
    <w:rsid w:val="003B5773"/>
    <w:rsid w:val="003B57AE"/>
    <w:rsid w:val="003B5A20"/>
    <w:rsid w:val="003B5A87"/>
    <w:rsid w:val="003B5B67"/>
    <w:rsid w:val="003B6656"/>
    <w:rsid w:val="003B6C6A"/>
    <w:rsid w:val="003B6EF7"/>
    <w:rsid w:val="003B73D5"/>
    <w:rsid w:val="003B73F1"/>
    <w:rsid w:val="003B76AA"/>
    <w:rsid w:val="003B777C"/>
    <w:rsid w:val="003B7804"/>
    <w:rsid w:val="003B7954"/>
    <w:rsid w:val="003B795A"/>
    <w:rsid w:val="003B7A00"/>
    <w:rsid w:val="003C0215"/>
    <w:rsid w:val="003C0E51"/>
    <w:rsid w:val="003C104A"/>
    <w:rsid w:val="003C12D0"/>
    <w:rsid w:val="003C14F5"/>
    <w:rsid w:val="003C1AD7"/>
    <w:rsid w:val="003C20F6"/>
    <w:rsid w:val="003C2ADC"/>
    <w:rsid w:val="003C3066"/>
    <w:rsid w:val="003C35A3"/>
    <w:rsid w:val="003C35E4"/>
    <w:rsid w:val="003C3D85"/>
    <w:rsid w:val="003C41D2"/>
    <w:rsid w:val="003C4264"/>
    <w:rsid w:val="003C4CDC"/>
    <w:rsid w:val="003C4DED"/>
    <w:rsid w:val="003C4F1D"/>
    <w:rsid w:val="003C5014"/>
    <w:rsid w:val="003C5025"/>
    <w:rsid w:val="003C56F8"/>
    <w:rsid w:val="003C5C20"/>
    <w:rsid w:val="003C6418"/>
    <w:rsid w:val="003C6A05"/>
    <w:rsid w:val="003C723D"/>
    <w:rsid w:val="003C7E01"/>
    <w:rsid w:val="003D030C"/>
    <w:rsid w:val="003D0380"/>
    <w:rsid w:val="003D0768"/>
    <w:rsid w:val="003D0EC1"/>
    <w:rsid w:val="003D1184"/>
    <w:rsid w:val="003D1922"/>
    <w:rsid w:val="003D1ECB"/>
    <w:rsid w:val="003D20A4"/>
    <w:rsid w:val="003D21AA"/>
    <w:rsid w:val="003D22A0"/>
    <w:rsid w:val="003D23AC"/>
    <w:rsid w:val="003D2757"/>
    <w:rsid w:val="003D28C5"/>
    <w:rsid w:val="003D36D4"/>
    <w:rsid w:val="003D39C5"/>
    <w:rsid w:val="003D3A1B"/>
    <w:rsid w:val="003D4047"/>
    <w:rsid w:val="003D426B"/>
    <w:rsid w:val="003D4351"/>
    <w:rsid w:val="003D4531"/>
    <w:rsid w:val="003D474D"/>
    <w:rsid w:val="003D47BD"/>
    <w:rsid w:val="003D4855"/>
    <w:rsid w:val="003D5259"/>
    <w:rsid w:val="003D57A4"/>
    <w:rsid w:val="003D66A7"/>
    <w:rsid w:val="003D6920"/>
    <w:rsid w:val="003D6923"/>
    <w:rsid w:val="003D732A"/>
    <w:rsid w:val="003D76C8"/>
    <w:rsid w:val="003D78F8"/>
    <w:rsid w:val="003D7FE9"/>
    <w:rsid w:val="003E02B6"/>
    <w:rsid w:val="003E07D0"/>
    <w:rsid w:val="003E0D10"/>
    <w:rsid w:val="003E1AAB"/>
    <w:rsid w:val="003E1B6E"/>
    <w:rsid w:val="003E234C"/>
    <w:rsid w:val="003E24B7"/>
    <w:rsid w:val="003E287C"/>
    <w:rsid w:val="003E2D62"/>
    <w:rsid w:val="003E34DF"/>
    <w:rsid w:val="003E3FFC"/>
    <w:rsid w:val="003E4901"/>
    <w:rsid w:val="003E492D"/>
    <w:rsid w:val="003E4A1C"/>
    <w:rsid w:val="003E4A25"/>
    <w:rsid w:val="003E4BFE"/>
    <w:rsid w:val="003E4CE1"/>
    <w:rsid w:val="003E4DBE"/>
    <w:rsid w:val="003E5051"/>
    <w:rsid w:val="003E518C"/>
    <w:rsid w:val="003E5832"/>
    <w:rsid w:val="003E589B"/>
    <w:rsid w:val="003E5938"/>
    <w:rsid w:val="003E593D"/>
    <w:rsid w:val="003E5E08"/>
    <w:rsid w:val="003E6BE3"/>
    <w:rsid w:val="003E70AB"/>
    <w:rsid w:val="003E770F"/>
    <w:rsid w:val="003E7710"/>
    <w:rsid w:val="003E7AB2"/>
    <w:rsid w:val="003E7C47"/>
    <w:rsid w:val="003F00CF"/>
    <w:rsid w:val="003F04DD"/>
    <w:rsid w:val="003F08F3"/>
    <w:rsid w:val="003F0E60"/>
    <w:rsid w:val="003F0F77"/>
    <w:rsid w:val="003F1006"/>
    <w:rsid w:val="003F1366"/>
    <w:rsid w:val="003F2359"/>
    <w:rsid w:val="003F253C"/>
    <w:rsid w:val="003F269E"/>
    <w:rsid w:val="003F2ADB"/>
    <w:rsid w:val="003F2C54"/>
    <w:rsid w:val="003F30DE"/>
    <w:rsid w:val="003F3265"/>
    <w:rsid w:val="003F3BA2"/>
    <w:rsid w:val="003F4334"/>
    <w:rsid w:val="003F490D"/>
    <w:rsid w:val="003F4970"/>
    <w:rsid w:val="003F4E8D"/>
    <w:rsid w:val="003F5508"/>
    <w:rsid w:val="003F55A3"/>
    <w:rsid w:val="003F5624"/>
    <w:rsid w:val="003F5D70"/>
    <w:rsid w:val="003F5E58"/>
    <w:rsid w:val="003F5E85"/>
    <w:rsid w:val="003F5FEF"/>
    <w:rsid w:val="003F60F8"/>
    <w:rsid w:val="003F61EC"/>
    <w:rsid w:val="003F67D9"/>
    <w:rsid w:val="003F68C9"/>
    <w:rsid w:val="003F6918"/>
    <w:rsid w:val="003F697A"/>
    <w:rsid w:val="003F6BE3"/>
    <w:rsid w:val="003F6E1C"/>
    <w:rsid w:val="003F7351"/>
    <w:rsid w:val="003F77CF"/>
    <w:rsid w:val="003F7946"/>
    <w:rsid w:val="003F7FE5"/>
    <w:rsid w:val="0040046D"/>
    <w:rsid w:val="00400797"/>
    <w:rsid w:val="004007B8"/>
    <w:rsid w:val="004018CB"/>
    <w:rsid w:val="004019B3"/>
    <w:rsid w:val="004019E1"/>
    <w:rsid w:val="00401A09"/>
    <w:rsid w:val="00401BD5"/>
    <w:rsid w:val="00401D41"/>
    <w:rsid w:val="004021C1"/>
    <w:rsid w:val="00402771"/>
    <w:rsid w:val="004030EA"/>
    <w:rsid w:val="00403518"/>
    <w:rsid w:val="0040354A"/>
    <w:rsid w:val="0040379F"/>
    <w:rsid w:val="00403B04"/>
    <w:rsid w:val="00404739"/>
    <w:rsid w:val="00404766"/>
    <w:rsid w:val="00404B06"/>
    <w:rsid w:val="00404C4E"/>
    <w:rsid w:val="00405434"/>
    <w:rsid w:val="00405C06"/>
    <w:rsid w:val="00405C22"/>
    <w:rsid w:val="00405D66"/>
    <w:rsid w:val="00405DDE"/>
    <w:rsid w:val="00406381"/>
    <w:rsid w:val="004066E0"/>
    <w:rsid w:val="00406A22"/>
    <w:rsid w:val="00406CAA"/>
    <w:rsid w:val="00406D05"/>
    <w:rsid w:val="00407018"/>
    <w:rsid w:val="0040707C"/>
    <w:rsid w:val="004070DA"/>
    <w:rsid w:val="00407118"/>
    <w:rsid w:val="0040723E"/>
    <w:rsid w:val="0040758E"/>
    <w:rsid w:val="0040792C"/>
    <w:rsid w:val="00410417"/>
    <w:rsid w:val="0041091A"/>
    <w:rsid w:val="00410AEF"/>
    <w:rsid w:val="00411AB6"/>
    <w:rsid w:val="00411B6B"/>
    <w:rsid w:val="00411EFE"/>
    <w:rsid w:val="004123E5"/>
    <w:rsid w:val="004126F2"/>
    <w:rsid w:val="004128F9"/>
    <w:rsid w:val="00412B96"/>
    <w:rsid w:val="00412BF7"/>
    <w:rsid w:val="0041355C"/>
    <w:rsid w:val="00413687"/>
    <w:rsid w:val="0041390D"/>
    <w:rsid w:val="0041416C"/>
    <w:rsid w:val="00414448"/>
    <w:rsid w:val="004145CC"/>
    <w:rsid w:val="0041463A"/>
    <w:rsid w:val="004146DB"/>
    <w:rsid w:val="0041485C"/>
    <w:rsid w:val="00414A61"/>
    <w:rsid w:val="00414D73"/>
    <w:rsid w:val="00414DD8"/>
    <w:rsid w:val="00415736"/>
    <w:rsid w:val="0041583D"/>
    <w:rsid w:val="00415B97"/>
    <w:rsid w:val="00415CD8"/>
    <w:rsid w:val="004160CE"/>
    <w:rsid w:val="004160DA"/>
    <w:rsid w:val="0041686C"/>
    <w:rsid w:val="004173DC"/>
    <w:rsid w:val="00417581"/>
    <w:rsid w:val="004178BE"/>
    <w:rsid w:val="00417BCB"/>
    <w:rsid w:val="004206D2"/>
    <w:rsid w:val="0042075F"/>
    <w:rsid w:val="00420A90"/>
    <w:rsid w:val="00420AB7"/>
    <w:rsid w:val="00420D5A"/>
    <w:rsid w:val="00421143"/>
    <w:rsid w:val="004213CD"/>
    <w:rsid w:val="0042150A"/>
    <w:rsid w:val="00421574"/>
    <w:rsid w:val="00422059"/>
    <w:rsid w:val="00422198"/>
    <w:rsid w:val="004222FF"/>
    <w:rsid w:val="00422307"/>
    <w:rsid w:val="0042254C"/>
    <w:rsid w:val="00422FEC"/>
    <w:rsid w:val="004232F9"/>
    <w:rsid w:val="0042392D"/>
    <w:rsid w:val="004241BE"/>
    <w:rsid w:val="00424A25"/>
    <w:rsid w:val="00424DF6"/>
    <w:rsid w:val="00424E63"/>
    <w:rsid w:val="00425008"/>
    <w:rsid w:val="00425B22"/>
    <w:rsid w:val="00425CF7"/>
    <w:rsid w:val="00425D4E"/>
    <w:rsid w:val="00426709"/>
    <w:rsid w:val="00426870"/>
    <w:rsid w:val="00426D8A"/>
    <w:rsid w:val="00426F91"/>
    <w:rsid w:val="00430855"/>
    <w:rsid w:val="00430B04"/>
    <w:rsid w:val="004314B3"/>
    <w:rsid w:val="004314F3"/>
    <w:rsid w:val="0043166E"/>
    <w:rsid w:val="004316F9"/>
    <w:rsid w:val="004318E6"/>
    <w:rsid w:val="00431BF0"/>
    <w:rsid w:val="00431F1C"/>
    <w:rsid w:val="004320CE"/>
    <w:rsid w:val="004320EB"/>
    <w:rsid w:val="0043282C"/>
    <w:rsid w:val="004330F6"/>
    <w:rsid w:val="0043320A"/>
    <w:rsid w:val="0043320C"/>
    <w:rsid w:val="00433223"/>
    <w:rsid w:val="004334EB"/>
    <w:rsid w:val="00433B8E"/>
    <w:rsid w:val="00433C81"/>
    <w:rsid w:val="00434541"/>
    <w:rsid w:val="00434AA2"/>
    <w:rsid w:val="004354C6"/>
    <w:rsid w:val="004357C1"/>
    <w:rsid w:val="00435DA2"/>
    <w:rsid w:val="00436196"/>
    <w:rsid w:val="00436B83"/>
    <w:rsid w:val="00436C62"/>
    <w:rsid w:val="004371E3"/>
    <w:rsid w:val="00437237"/>
    <w:rsid w:val="004379D4"/>
    <w:rsid w:val="004401E2"/>
    <w:rsid w:val="004404EA"/>
    <w:rsid w:val="0044085D"/>
    <w:rsid w:val="00440B1C"/>
    <w:rsid w:val="00440F5E"/>
    <w:rsid w:val="00441297"/>
    <w:rsid w:val="0044171E"/>
    <w:rsid w:val="00441C8D"/>
    <w:rsid w:val="00441D27"/>
    <w:rsid w:val="00441F9D"/>
    <w:rsid w:val="00442018"/>
    <w:rsid w:val="004423D3"/>
    <w:rsid w:val="00442AB7"/>
    <w:rsid w:val="0044350B"/>
    <w:rsid w:val="00443BAA"/>
    <w:rsid w:val="004443A7"/>
    <w:rsid w:val="00444899"/>
    <w:rsid w:val="00444CF5"/>
    <w:rsid w:val="00444D28"/>
    <w:rsid w:val="00444F74"/>
    <w:rsid w:val="00445017"/>
    <w:rsid w:val="00445392"/>
    <w:rsid w:val="00445650"/>
    <w:rsid w:val="0044578F"/>
    <w:rsid w:val="00445790"/>
    <w:rsid w:val="00445CB3"/>
    <w:rsid w:val="00446436"/>
    <w:rsid w:val="00446443"/>
    <w:rsid w:val="00447242"/>
    <w:rsid w:val="00450CF7"/>
    <w:rsid w:val="00451438"/>
    <w:rsid w:val="00451607"/>
    <w:rsid w:val="004519CB"/>
    <w:rsid w:val="00451F24"/>
    <w:rsid w:val="004523FE"/>
    <w:rsid w:val="00452935"/>
    <w:rsid w:val="00452951"/>
    <w:rsid w:val="00452A3D"/>
    <w:rsid w:val="00452BF8"/>
    <w:rsid w:val="00452F50"/>
    <w:rsid w:val="004531EA"/>
    <w:rsid w:val="004534BC"/>
    <w:rsid w:val="00454407"/>
    <w:rsid w:val="00454A2D"/>
    <w:rsid w:val="00454D4F"/>
    <w:rsid w:val="004556C5"/>
    <w:rsid w:val="00456A49"/>
    <w:rsid w:val="00457077"/>
    <w:rsid w:val="004577BD"/>
    <w:rsid w:val="00457B2E"/>
    <w:rsid w:val="00460109"/>
    <w:rsid w:val="0046014F"/>
    <w:rsid w:val="004601E3"/>
    <w:rsid w:val="00460CCA"/>
    <w:rsid w:val="0046127A"/>
    <w:rsid w:val="004615B1"/>
    <w:rsid w:val="00461F42"/>
    <w:rsid w:val="00462532"/>
    <w:rsid w:val="004626AB"/>
    <w:rsid w:val="00462D97"/>
    <w:rsid w:val="00463522"/>
    <w:rsid w:val="004636F3"/>
    <w:rsid w:val="00463A5E"/>
    <w:rsid w:val="00463ACC"/>
    <w:rsid w:val="00463B0F"/>
    <w:rsid w:val="00463CE7"/>
    <w:rsid w:val="00463CE8"/>
    <w:rsid w:val="00463CFA"/>
    <w:rsid w:val="0046404B"/>
    <w:rsid w:val="00464063"/>
    <w:rsid w:val="0046450D"/>
    <w:rsid w:val="0046461A"/>
    <w:rsid w:val="004650B6"/>
    <w:rsid w:val="00465213"/>
    <w:rsid w:val="00465B98"/>
    <w:rsid w:val="00465BED"/>
    <w:rsid w:val="00465DF6"/>
    <w:rsid w:val="004662CC"/>
    <w:rsid w:val="00466576"/>
    <w:rsid w:val="0046661E"/>
    <w:rsid w:val="00466B01"/>
    <w:rsid w:val="00466B21"/>
    <w:rsid w:val="004700A8"/>
    <w:rsid w:val="004700B0"/>
    <w:rsid w:val="0047022C"/>
    <w:rsid w:val="00470564"/>
    <w:rsid w:val="00470599"/>
    <w:rsid w:val="004705EB"/>
    <w:rsid w:val="00471450"/>
    <w:rsid w:val="00472165"/>
    <w:rsid w:val="004722E8"/>
    <w:rsid w:val="00472453"/>
    <w:rsid w:val="00472AE4"/>
    <w:rsid w:val="00473BE8"/>
    <w:rsid w:val="00473CEA"/>
    <w:rsid w:val="00473ED5"/>
    <w:rsid w:val="004742EF"/>
    <w:rsid w:val="00474371"/>
    <w:rsid w:val="00474524"/>
    <w:rsid w:val="00474835"/>
    <w:rsid w:val="00474A9B"/>
    <w:rsid w:val="00474BD3"/>
    <w:rsid w:val="00474CFA"/>
    <w:rsid w:val="00474D97"/>
    <w:rsid w:val="00474F30"/>
    <w:rsid w:val="00475204"/>
    <w:rsid w:val="00475D01"/>
    <w:rsid w:val="00475D98"/>
    <w:rsid w:val="004765DF"/>
    <w:rsid w:val="004768FA"/>
    <w:rsid w:val="00476D4D"/>
    <w:rsid w:val="00476F35"/>
    <w:rsid w:val="0047747F"/>
    <w:rsid w:val="00477CB2"/>
    <w:rsid w:val="00477D52"/>
    <w:rsid w:val="00480444"/>
    <w:rsid w:val="004809D5"/>
    <w:rsid w:val="00480AC6"/>
    <w:rsid w:val="00480FFB"/>
    <w:rsid w:val="004810A6"/>
    <w:rsid w:val="00481578"/>
    <w:rsid w:val="00481888"/>
    <w:rsid w:val="0048195D"/>
    <w:rsid w:val="00481B69"/>
    <w:rsid w:val="00481D7F"/>
    <w:rsid w:val="00482730"/>
    <w:rsid w:val="00482791"/>
    <w:rsid w:val="004832F1"/>
    <w:rsid w:val="00483A30"/>
    <w:rsid w:val="00483E60"/>
    <w:rsid w:val="00484E03"/>
    <w:rsid w:val="004855A1"/>
    <w:rsid w:val="004855D1"/>
    <w:rsid w:val="004859FB"/>
    <w:rsid w:val="00485B1E"/>
    <w:rsid w:val="00486186"/>
    <w:rsid w:val="0048667B"/>
    <w:rsid w:val="004866F9"/>
    <w:rsid w:val="00486A7D"/>
    <w:rsid w:val="00486F28"/>
    <w:rsid w:val="0048733F"/>
    <w:rsid w:val="004874E3"/>
    <w:rsid w:val="00487543"/>
    <w:rsid w:val="00487E16"/>
    <w:rsid w:val="004900DA"/>
    <w:rsid w:val="004904E9"/>
    <w:rsid w:val="004905D6"/>
    <w:rsid w:val="00490632"/>
    <w:rsid w:val="004909FA"/>
    <w:rsid w:val="00490F5A"/>
    <w:rsid w:val="004911C9"/>
    <w:rsid w:val="00491245"/>
    <w:rsid w:val="00491C3D"/>
    <w:rsid w:val="00491F75"/>
    <w:rsid w:val="00492033"/>
    <w:rsid w:val="00492656"/>
    <w:rsid w:val="0049275B"/>
    <w:rsid w:val="00492AE8"/>
    <w:rsid w:val="00494060"/>
    <w:rsid w:val="004941F4"/>
    <w:rsid w:val="004944AD"/>
    <w:rsid w:val="00494962"/>
    <w:rsid w:val="00494F70"/>
    <w:rsid w:val="00495006"/>
    <w:rsid w:val="00495995"/>
    <w:rsid w:val="00495C3D"/>
    <w:rsid w:val="00495D1F"/>
    <w:rsid w:val="00495EB7"/>
    <w:rsid w:val="00496778"/>
    <w:rsid w:val="0049713A"/>
    <w:rsid w:val="00497203"/>
    <w:rsid w:val="00497376"/>
    <w:rsid w:val="00497926"/>
    <w:rsid w:val="00497974"/>
    <w:rsid w:val="00497C81"/>
    <w:rsid w:val="00497D76"/>
    <w:rsid w:val="004A0513"/>
    <w:rsid w:val="004A0949"/>
    <w:rsid w:val="004A0EE3"/>
    <w:rsid w:val="004A17A4"/>
    <w:rsid w:val="004A27F0"/>
    <w:rsid w:val="004A2A75"/>
    <w:rsid w:val="004A2E71"/>
    <w:rsid w:val="004A3716"/>
    <w:rsid w:val="004A407A"/>
    <w:rsid w:val="004A413E"/>
    <w:rsid w:val="004A44E2"/>
    <w:rsid w:val="004A4953"/>
    <w:rsid w:val="004A4BB4"/>
    <w:rsid w:val="004A4D7D"/>
    <w:rsid w:val="004A4DC5"/>
    <w:rsid w:val="004A4EF4"/>
    <w:rsid w:val="004A4FE3"/>
    <w:rsid w:val="004A5025"/>
    <w:rsid w:val="004A580E"/>
    <w:rsid w:val="004A6049"/>
    <w:rsid w:val="004A607A"/>
    <w:rsid w:val="004A65A8"/>
    <w:rsid w:val="004A65BA"/>
    <w:rsid w:val="004A677C"/>
    <w:rsid w:val="004A684C"/>
    <w:rsid w:val="004A6A8B"/>
    <w:rsid w:val="004A6F39"/>
    <w:rsid w:val="004A6FB0"/>
    <w:rsid w:val="004A7045"/>
    <w:rsid w:val="004A7482"/>
    <w:rsid w:val="004A74CE"/>
    <w:rsid w:val="004B037C"/>
    <w:rsid w:val="004B0CAF"/>
    <w:rsid w:val="004B1540"/>
    <w:rsid w:val="004B20E0"/>
    <w:rsid w:val="004B20EE"/>
    <w:rsid w:val="004B24FF"/>
    <w:rsid w:val="004B26A4"/>
    <w:rsid w:val="004B2903"/>
    <w:rsid w:val="004B3354"/>
    <w:rsid w:val="004B382E"/>
    <w:rsid w:val="004B3E96"/>
    <w:rsid w:val="004B44EF"/>
    <w:rsid w:val="004B473B"/>
    <w:rsid w:val="004B4B8F"/>
    <w:rsid w:val="004B4CA6"/>
    <w:rsid w:val="004B53CA"/>
    <w:rsid w:val="004B582E"/>
    <w:rsid w:val="004B606E"/>
    <w:rsid w:val="004B6BA1"/>
    <w:rsid w:val="004B76D8"/>
    <w:rsid w:val="004B7A21"/>
    <w:rsid w:val="004B7BBF"/>
    <w:rsid w:val="004C0118"/>
    <w:rsid w:val="004C019D"/>
    <w:rsid w:val="004C0DC9"/>
    <w:rsid w:val="004C10FC"/>
    <w:rsid w:val="004C1482"/>
    <w:rsid w:val="004C1A0B"/>
    <w:rsid w:val="004C2030"/>
    <w:rsid w:val="004C23A3"/>
    <w:rsid w:val="004C244D"/>
    <w:rsid w:val="004C2832"/>
    <w:rsid w:val="004C2A3E"/>
    <w:rsid w:val="004C2F15"/>
    <w:rsid w:val="004C3148"/>
    <w:rsid w:val="004C31C3"/>
    <w:rsid w:val="004C35E8"/>
    <w:rsid w:val="004C371E"/>
    <w:rsid w:val="004C379D"/>
    <w:rsid w:val="004C384F"/>
    <w:rsid w:val="004C39A8"/>
    <w:rsid w:val="004C3A02"/>
    <w:rsid w:val="004C3CD9"/>
    <w:rsid w:val="004C3F2F"/>
    <w:rsid w:val="004C41B9"/>
    <w:rsid w:val="004C448C"/>
    <w:rsid w:val="004C4516"/>
    <w:rsid w:val="004C4A7C"/>
    <w:rsid w:val="004C4F3A"/>
    <w:rsid w:val="004C56D6"/>
    <w:rsid w:val="004C5AB7"/>
    <w:rsid w:val="004C5EEB"/>
    <w:rsid w:val="004C6301"/>
    <w:rsid w:val="004C638F"/>
    <w:rsid w:val="004C6991"/>
    <w:rsid w:val="004C6DDB"/>
    <w:rsid w:val="004C7130"/>
    <w:rsid w:val="004C7520"/>
    <w:rsid w:val="004C77B5"/>
    <w:rsid w:val="004C7D6A"/>
    <w:rsid w:val="004D0433"/>
    <w:rsid w:val="004D0A5D"/>
    <w:rsid w:val="004D0B0B"/>
    <w:rsid w:val="004D1A23"/>
    <w:rsid w:val="004D1A40"/>
    <w:rsid w:val="004D1B1D"/>
    <w:rsid w:val="004D1EAA"/>
    <w:rsid w:val="004D1EEF"/>
    <w:rsid w:val="004D2081"/>
    <w:rsid w:val="004D2409"/>
    <w:rsid w:val="004D24D5"/>
    <w:rsid w:val="004D24DF"/>
    <w:rsid w:val="004D2540"/>
    <w:rsid w:val="004D26B0"/>
    <w:rsid w:val="004D29E1"/>
    <w:rsid w:val="004D2AD9"/>
    <w:rsid w:val="004D315B"/>
    <w:rsid w:val="004D315E"/>
    <w:rsid w:val="004D31CB"/>
    <w:rsid w:val="004D32AE"/>
    <w:rsid w:val="004D32FD"/>
    <w:rsid w:val="004D33B1"/>
    <w:rsid w:val="004D353A"/>
    <w:rsid w:val="004D3566"/>
    <w:rsid w:val="004D37F5"/>
    <w:rsid w:val="004D3AAD"/>
    <w:rsid w:val="004D3B29"/>
    <w:rsid w:val="004D3B7F"/>
    <w:rsid w:val="004D3FB6"/>
    <w:rsid w:val="004D42F7"/>
    <w:rsid w:val="004D4390"/>
    <w:rsid w:val="004D44E1"/>
    <w:rsid w:val="004D469D"/>
    <w:rsid w:val="004D476E"/>
    <w:rsid w:val="004D4A4F"/>
    <w:rsid w:val="004D4BEF"/>
    <w:rsid w:val="004D4E2A"/>
    <w:rsid w:val="004D509F"/>
    <w:rsid w:val="004D5154"/>
    <w:rsid w:val="004D5D00"/>
    <w:rsid w:val="004D5EAC"/>
    <w:rsid w:val="004D5FE1"/>
    <w:rsid w:val="004D6225"/>
    <w:rsid w:val="004D6694"/>
    <w:rsid w:val="004D6828"/>
    <w:rsid w:val="004D6864"/>
    <w:rsid w:val="004D6A04"/>
    <w:rsid w:val="004D6BD2"/>
    <w:rsid w:val="004D70F9"/>
    <w:rsid w:val="004D737E"/>
    <w:rsid w:val="004D75F2"/>
    <w:rsid w:val="004D7822"/>
    <w:rsid w:val="004D7F74"/>
    <w:rsid w:val="004D7FAE"/>
    <w:rsid w:val="004E0293"/>
    <w:rsid w:val="004E0495"/>
    <w:rsid w:val="004E0533"/>
    <w:rsid w:val="004E05B3"/>
    <w:rsid w:val="004E0CD4"/>
    <w:rsid w:val="004E0D1D"/>
    <w:rsid w:val="004E0F4F"/>
    <w:rsid w:val="004E1025"/>
    <w:rsid w:val="004E1281"/>
    <w:rsid w:val="004E1497"/>
    <w:rsid w:val="004E166F"/>
    <w:rsid w:val="004E1868"/>
    <w:rsid w:val="004E1C7E"/>
    <w:rsid w:val="004E1D7B"/>
    <w:rsid w:val="004E1F3D"/>
    <w:rsid w:val="004E204A"/>
    <w:rsid w:val="004E2789"/>
    <w:rsid w:val="004E2A3E"/>
    <w:rsid w:val="004E2BBE"/>
    <w:rsid w:val="004E2E5B"/>
    <w:rsid w:val="004E2F99"/>
    <w:rsid w:val="004E2FE3"/>
    <w:rsid w:val="004E305C"/>
    <w:rsid w:val="004E3347"/>
    <w:rsid w:val="004E36C0"/>
    <w:rsid w:val="004E3871"/>
    <w:rsid w:val="004E38CD"/>
    <w:rsid w:val="004E3C37"/>
    <w:rsid w:val="004E3FFD"/>
    <w:rsid w:val="004E43B7"/>
    <w:rsid w:val="004E46C2"/>
    <w:rsid w:val="004E4F99"/>
    <w:rsid w:val="004E536A"/>
    <w:rsid w:val="004E54D0"/>
    <w:rsid w:val="004E5537"/>
    <w:rsid w:val="004E553F"/>
    <w:rsid w:val="004E5D03"/>
    <w:rsid w:val="004E5E1B"/>
    <w:rsid w:val="004E634E"/>
    <w:rsid w:val="004E6841"/>
    <w:rsid w:val="004E6A4D"/>
    <w:rsid w:val="004E6F6C"/>
    <w:rsid w:val="004E7015"/>
    <w:rsid w:val="004E71C6"/>
    <w:rsid w:val="004E77CE"/>
    <w:rsid w:val="004E7B31"/>
    <w:rsid w:val="004E7B71"/>
    <w:rsid w:val="004E7FEC"/>
    <w:rsid w:val="004F00E3"/>
    <w:rsid w:val="004F0137"/>
    <w:rsid w:val="004F02EA"/>
    <w:rsid w:val="004F041D"/>
    <w:rsid w:val="004F07DE"/>
    <w:rsid w:val="004F096E"/>
    <w:rsid w:val="004F111E"/>
    <w:rsid w:val="004F1292"/>
    <w:rsid w:val="004F13C6"/>
    <w:rsid w:val="004F162E"/>
    <w:rsid w:val="004F1A02"/>
    <w:rsid w:val="004F1E3D"/>
    <w:rsid w:val="004F1ED4"/>
    <w:rsid w:val="004F21CD"/>
    <w:rsid w:val="004F2201"/>
    <w:rsid w:val="004F33CE"/>
    <w:rsid w:val="004F416A"/>
    <w:rsid w:val="004F457B"/>
    <w:rsid w:val="004F4B28"/>
    <w:rsid w:val="004F5E70"/>
    <w:rsid w:val="004F5F8F"/>
    <w:rsid w:val="004F6269"/>
    <w:rsid w:val="004F6446"/>
    <w:rsid w:val="004F6505"/>
    <w:rsid w:val="004F671F"/>
    <w:rsid w:val="004F6806"/>
    <w:rsid w:val="004F6B05"/>
    <w:rsid w:val="004F7447"/>
    <w:rsid w:val="004F7BF6"/>
    <w:rsid w:val="004F7EB4"/>
    <w:rsid w:val="004F7EE7"/>
    <w:rsid w:val="00500069"/>
    <w:rsid w:val="005000FA"/>
    <w:rsid w:val="0050042B"/>
    <w:rsid w:val="0050085A"/>
    <w:rsid w:val="00500CB3"/>
    <w:rsid w:val="0050173A"/>
    <w:rsid w:val="005019DE"/>
    <w:rsid w:val="00501A1A"/>
    <w:rsid w:val="00501C94"/>
    <w:rsid w:val="005020CD"/>
    <w:rsid w:val="00502121"/>
    <w:rsid w:val="00502284"/>
    <w:rsid w:val="00502616"/>
    <w:rsid w:val="0050273E"/>
    <w:rsid w:val="005029AB"/>
    <w:rsid w:val="00502EF6"/>
    <w:rsid w:val="00503291"/>
    <w:rsid w:val="00503D1B"/>
    <w:rsid w:val="00503DFA"/>
    <w:rsid w:val="00503E24"/>
    <w:rsid w:val="005040A1"/>
    <w:rsid w:val="00504C26"/>
    <w:rsid w:val="00504F72"/>
    <w:rsid w:val="00505482"/>
    <w:rsid w:val="0050562B"/>
    <w:rsid w:val="0050567C"/>
    <w:rsid w:val="00505C64"/>
    <w:rsid w:val="00505D6D"/>
    <w:rsid w:val="00506066"/>
    <w:rsid w:val="00506322"/>
    <w:rsid w:val="00506636"/>
    <w:rsid w:val="005074EC"/>
    <w:rsid w:val="00507719"/>
    <w:rsid w:val="00510115"/>
    <w:rsid w:val="0051013A"/>
    <w:rsid w:val="00510526"/>
    <w:rsid w:val="00510571"/>
    <w:rsid w:val="0051057D"/>
    <w:rsid w:val="00510980"/>
    <w:rsid w:val="00510BEB"/>
    <w:rsid w:val="00510F4C"/>
    <w:rsid w:val="00510F80"/>
    <w:rsid w:val="00511077"/>
    <w:rsid w:val="00511612"/>
    <w:rsid w:val="0051186A"/>
    <w:rsid w:val="0051188A"/>
    <w:rsid w:val="00511A5F"/>
    <w:rsid w:val="00511DFB"/>
    <w:rsid w:val="005123C7"/>
    <w:rsid w:val="00512715"/>
    <w:rsid w:val="005127D3"/>
    <w:rsid w:val="005127F4"/>
    <w:rsid w:val="005131DD"/>
    <w:rsid w:val="00513401"/>
    <w:rsid w:val="005135CC"/>
    <w:rsid w:val="0051393E"/>
    <w:rsid w:val="00513986"/>
    <w:rsid w:val="005139E7"/>
    <w:rsid w:val="00513B00"/>
    <w:rsid w:val="00513B63"/>
    <w:rsid w:val="00513CD0"/>
    <w:rsid w:val="00513DE3"/>
    <w:rsid w:val="00514286"/>
    <w:rsid w:val="00514532"/>
    <w:rsid w:val="005152F8"/>
    <w:rsid w:val="00515394"/>
    <w:rsid w:val="00515474"/>
    <w:rsid w:val="00515748"/>
    <w:rsid w:val="00515C89"/>
    <w:rsid w:val="00516155"/>
    <w:rsid w:val="00516656"/>
    <w:rsid w:val="005170FB"/>
    <w:rsid w:val="00517195"/>
    <w:rsid w:val="005171B8"/>
    <w:rsid w:val="00517318"/>
    <w:rsid w:val="00517402"/>
    <w:rsid w:val="00517767"/>
    <w:rsid w:val="00517960"/>
    <w:rsid w:val="0051797A"/>
    <w:rsid w:val="00517BFC"/>
    <w:rsid w:val="00517D5D"/>
    <w:rsid w:val="00520A83"/>
    <w:rsid w:val="00520C55"/>
    <w:rsid w:val="00521211"/>
    <w:rsid w:val="0052148B"/>
    <w:rsid w:val="0052166E"/>
    <w:rsid w:val="00521A6D"/>
    <w:rsid w:val="00521CF2"/>
    <w:rsid w:val="00521D5C"/>
    <w:rsid w:val="00522099"/>
    <w:rsid w:val="00522273"/>
    <w:rsid w:val="005223B3"/>
    <w:rsid w:val="005226F6"/>
    <w:rsid w:val="00522C55"/>
    <w:rsid w:val="00522E2F"/>
    <w:rsid w:val="00523219"/>
    <w:rsid w:val="005234FA"/>
    <w:rsid w:val="0052393A"/>
    <w:rsid w:val="00523A5B"/>
    <w:rsid w:val="00523ADD"/>
    <w:rsid w:val="00523BB0"/>
    <w:rsid w:val="005246ED"/>
    <w:rsid w:val="00525225"/>
    <w:rsid w:val="005254F2"/>
    <w:rsid w:val="005255A7"/>
    <w:rsid w:val="005258E5"/>
    <w:rsid w:val="00525924"/>
    <w:rsid w:val="00525C85"/>
    <w:rsid w:val="00525EC7"/>
    <w:rsid w:val="00525F9A"/>
    <w:rsid w:val="0052619E"/>
    <w:rsid w:val="00526549"/>
    <w:rsid w:val="00526BFF"/>
    <w:rsid w:val="00526E20"/>
    <w:rsid w:val="00526E59"/>
    <w:rsid w:val="0052755B"/>
    <w:rsid w:val="005305DB"/>
    <w:rsid w:val="005307CE"/>
    <w:rsid w:val="00530831"/>
    <w:rsid w:val="00530844"/>
    <w:rsid w:val="00530C30"/>
    <w:rsid w:val="005312B0"/>
    <w:rsid w:val="0053194B"/>
    <w:rsid w:val="00531D2C"/>
    <w:rsid w:val="00531E51"/>
    <w:rsid w:val="0053238F"/>
    <w:rsid w:val="00532446"/>
    <w:rsid w:val="00532935"/>
    <w:rsid w:val="00532A83"/>
    <w:rsid w:val="00532B04"/>
    <w:rsid w:val="00532DAD"/>
    <w:rsid w:val="00532F20"/>
    <w:rsid w:val="00532F70"/>
    <w:rsid w:val="005333B6"/>
    <w:rsid w:val="00533AED"/>
    <w:rsid w:val="005341D9"/>
    <w:rsid w:val="0053422A"/>
    <w:rsid w:val="00534A96"/>
    <w:rsid w:val="00534BCB"/>
    <w:rsid w:val="00534D96"/>
    <w:rsid w:val="00535C58"/>
    <w:rsid w:val="00535F32"/>
    <w:rsid w:val="00535FF8"/>
    <w:rsid w:val="00536019"/>
    <w:rsid w:val="00536F01"/>
    <w:rsid w:val="0053737A"/>
    <w:rsid w:val="00537536"/>
    <w:rsid w:val="00537E0D"/>
    <w:rsid w:val="00537E3E"/>
    <w:rsid w:val="005409EB"/>
    <w:rsid w:val="00540AD2"/>
    <w:rsid w:val="00541076"/>
    <w:rsid w:val="00541077"/>
    <w:rsid w:val="00541D86"/>
    <w:rsid w:val="0054216E"/>
    <w:rsid w:val="005426E0"/>
    <w:rsid w:val="00542953"/>
    <w:rsid w:val="00542FB8"/>
    <w:rsid w:val="00543622"/>
    <w:rsid w:val="00543E8C"/>
    <w:rsid w:val="0054424D"/>
    <w:rsid w:val="00544A06"/>
    <w:rsid w:val="00544EA9"/>
    <w:rsid w:val="00544F29"/>
    <w:rsid w:val="00545123"/>
    <w:rsid w:val="00545554"/>
    <w:rsid w:val="005458D1"/>
    <w:rsid w:val="00546071"/>
    <w:rsid w:val="005461CD"/>
    <w:rsid w:val="00546AA9"/>
    <w:rsid w:val="00546DA8"/>
    <w:rsid w:val="00547195"/>
    <w:rsid w:val="0054734F"/>
    <w:rsid w:val="0054749A"/>
    <w:rsid w:val="0054754E"/>
    <w:rsid w:val="005475FE"/>
    <w:rsid w:val="00547D19"/>
    <w:rsid w:val="00550069"/>
    <w:rsid w:val="00550848"/>
    <w:rsid w:val="00550BAD"/>
    <w:rsid w:val="00550CEA"/>
    <w:rsid w:val="0055158D"/>
    <w:rsid w:val="00551C2C"/>
    <w:rsid w:val="00551C71"/>
    <w:rsid w:val="00551D83"/>
    <w:rsid w:val="00551F98"/>
    <w:rsid w:val="005525A9"/>
    <w:rsid w:val="005529B2"/>
    <w:rsid w:val="0055302F"/>
    <w:rsid w:val="005533FD"/>
    <w:rsid w:val="0055382B"/>
    <w:rsid w:val="005538A9"/>
    <w:rsid w:val="00553A8F"/>
    <w:rsid w:val="00553C4A"/>
    <w:rsid w:val="00553E10"/>
    <w:rsid w:val="00553FA1"/>
    <w:rsid w:val="00554234"/>
    <w:rsid w:val="005545AD"/>
    <w:rsid w:val="00554699"/>
    <w:rsid w:val="0055469F"/>
    <w:rsid w:val="00554A0B"/>
    <w:rsid w:val="00554B28"/>
    <w:rsid w:val="00554B7E"/>
    <w:rsid w:val="00554E00"/>
    <w:rsid w:val="005551F2"/>
    <w:rsid w:val="0055596A"/>
    <w:rsid w:val="005559DB"/>
    <w:rsid w:val="00555C8D"/>
    <w:rsid w:val="0055627E"/>
    <w:rsid w:val="00556356"/>
    <w:rsid w:val="00556655"/>
    <w:rsid w:val="00556B65"/>
    <w:rsid w:val="00556BF3"/>
    <w:rsid w:val="00556C92"/>
    <w:rsid w:val="00556E50"/>
    <w:rsid w:val="00556F03"/>
    <w:rsid w:val="0055724F"/>
    <w:rsid w:val="005573D3"/>
    <w:rsid w:val="00557670"/>
    <w:rsid w:val="00557C13"/>
    <w:rsid w:val="00557CA9"/>
    <w:rsid w:val="00557E2A"/>
    <w:rsid w:val="005607E5"/>
    <w:rsid w:val="00560B26"/>
    <w:rsid w:val="00560B62"/>
    <w:rsid w:val="0056129D"/>
    <w:rsid w:val="005612DD"/>
    <w:rsid w:val="00561D25"/>
    <w:rsid w:val="00561D30"/>
    <w:rsid w:val="00561E68"/>
    <w:rsid w:val="00562080"/>
    <w:rsid w:val="0056229A"/>
    <w:rsid w:val="005623BD"/>
    <w:rsid w:val="005626F6"/>
    <w:rsid w:val="0056272E"/>
    <w:rsid w:val="005627A8"/>
    <w:rsid w:val="005629B8"/>
    <w:rsid w:val="00562E6B"/>
    <w:rsid w:val="00562EDA"/>
    <w:rsid w:val="005638B0"/>
    <w:rsid w:val="00563DCA"/>
    <w:rsid w:val="00563FE8"/>
    <w:rsid w:val="0056478E"/>
    <w:rsid w:val="00564DF8"/>
    <w:rsid w:val="0056525C"/>
    <w:rsid w:val="005657F0"/>
    <w:rsid w:val="00565862"/>
    <w:rsid w:val="00565A00"/>
    <w:rsid w:val="0056674B"/>
    <w:rsid w:val="0056700A"/>
    <w:rsid w:val="0056759D"/>
    <w:rsid w:val="0056789B"/>
    <w:rsid w:val="00567B41"/>
    <w:rsid w:val="00567CAF"/>
    <w:rsid w:val="00567CF5"/>
    <w:rsid w:val="00570096"/>
    <w:rsid w:val="00570F61"/>
    <w:rsid w:val="00571A99"/>
    <w:rsid w:val="00571D98"/>
    <w:rsid w:val="00571EED"/>
    <w:rsid w:val="00571FFC"/>
    <w:rsid w:val="005721E4"/>
    <w:rsid w:val="00572681"/>
    <w:rsid w:val="0057280E"/>
    <w:rsid w:val="0057293A"/>
    <w:rsid w:val="0057374C"/>
    <w:rsid w:val="00573D33"/>
    <w:rsid w:val="00573EC8"/>
    <w:rsid w:val="005745CD"/>
    <w:rsid w:val="005747D6"/>
    <w:rsid w:val="00574905"/>
    <w:rsid w:val="00574D1F"/>
    <w:rsid w:val="005750A7"/>
    <w:rsid w:val="00575783"/>
    <w:rsid w:val="005759B6"/>
    <w:rsid w:val="00575AAA"/>
    <w:rsid w:val="00575C9C"/>
    <w:rsid w:val="00576426"/>
    <w:rsid w:val="005764DF"/>
    <w:rsid w:val="00577188"/>
    <w:rsid w:val="0057739B"/>
    <w:rsid w:val="0057776C"/>
    <w:rsid w:val="00577915"/>
    <w:rsid w:val="005779C7"/>
    <w:rsid w:val="00577CD1"/>
    <w:rsid w:val="00580607"/>
    <w:rsid w:val="0058063A"/>
    <w:rsid w:val="0058087F"/>
    <w:rsid w:val="00580B40"/>
    <w:rsid w:val="00580E02"/>
    <w:rsid w:val="00580F4C"/>
    <w:rsid w:val="005814C4"/>
    <w:rsid w:val="0058156A"/>
    <w:rsid w:val="00581908"/>
    <w:rsid w:val="00581F93"/>
    <w:rsid w:val="00582317"/>
    <w:rsid w:val="005828AE"/>
    <w:rsid w:val="00582CAB"/>
    <w:rsid w:val="00582DD1"/>
    <w:rsid w:val="0058303B"/>
    <w:rsid w:val="00583BFF"/>
    <w:rsid w:val="00584025"/>
    <w:rsid w:val="00584330"/>
    <w:rsid w:val="00584F53"/>
    <w:rsid w:val="0058521E"/>
    <w:rsid w:val="00585477"/>
    <w:rsid w:val="00585FA0"/>
    <w:rsid w:val="005863D9"/>
    <w:rsid w:val="00586523"/>
    <w:rsid w:val="00586532"/>
    <w:rsid w:val="005865F4"/>
    <w:rsid w:val="0058667D"/>
    <w:rsid w:val="005872EF"/>
    <w:rsid w:val="005872F5"/>
    <w:rsid w:val="00587380"/>
    <w:rsid w:val="00590645"/>
    <w:rsid w:val="00591195"/>
    <w:rsid w:val="005918F3"/>
    <w:rsid w:val="00592382"/>
    <w:rsid w:val="00592434"/>
    <w:rsid w:val="00592ECB"/>
    <w:rsid w:val="005930A9"/>
    <w:rsid w:val="005931BA"/>
    <w:rsid w:val="005931CD"/>
    <w:rsid w:val="00593AC3"/>
    <w:rsid w:val="00594199"/>
    <w:rsid w:val="00594785"/>
    <w:rsid w:val="00595288"/>
    <w:rsid w:val="00595397"/>
    <w:rsid w:val="00595805"/>
    <w:rsid w:val="00595FB5"/>
    <w:rsid w:val="00596187"/>
    <w:rsid w:val="0059626E"/>
    <w:rsid w:val="00596C25"/>
    <w:rsid w:val="005972E5"/>
    <w:rsid w:val="00597485"/>
    <w:rsid w:val="00597688"/>
    <w:rsid w:val="005978CD"/>
    <w:rsid w:val="00597B78"/>
    <w:rsid w:val="005A044E"/>
    <w:rsid w:val="005A0733"/>
    <w:rsid w:val="005A11A1"/>
    <w:rsid w:val="005A19C3"/>
    <w:rsid w:val="005A2145"/>
    <w:rsid w:val="005A2190"/>
    <w:rsid w:val="005A21AA"/>
    <w:rsid w:val="005A2254"/>
    <w:rsid w:val="005A2B0C"/>
    <w:rsid w:val="005A2D6B"/>
    <w:rsid w:val="005A3120"/>
    <w:rsid w:val="005A3291"/>
    <w:rsid w:val="005A345D"/>
    <w:rsid w:val="005A3668"/>
    <w:rsid w:val="005A3A07"/>
    <w:rsid w:val="005A3B27"/>
    <w:rsid w:val="005A3E1B"/>
    <w:rsid w:val="005A43D8"/>
    <w:rsid w:val="005A494B"/>
    <w:rsid w:val="005A4C2D"/>
    <w:rsid w:val="005A5088"/>
    <w:rsid w:val="005A517E"/>
    <w:rsid w:val="005A5337"/>
    <w:rsid w:val="005A681C"/>
    <w:rsid w:val="005A6AB5"/>
    <w:rsid w:val="005A789A"/>
    <w:rsid w:val="005A7E18"/>
    <w:rsid w:val="005A7F93"/>
    <w:rsid w:val="005B0371"/>
    <w:rsid w:val="005B07CA"/>
    <w:rsid w:val="005B0A62"/>
    <w:rsid w:val="005B0A85"/>
    <w:rsid w:val="005B0C84"/>
    <w:rsid w:val="005B1128"/>
    <w:rsid w:val="005B14B9"/>
    <w:rsid w:val="005B16A6"/>
    <w:rsid w:val="005B1EDE"/>
    <w:rsid w:val="005B21D8"/>
    <w:rsid w:val="005B2251"/>
    <w:rsid w:val="005B2338"/>
    <w:rsid w:val="005B247E"/>
    <w:rsid w:val="005B27F3"/>
    <w:rsid w:val="005B2B17"/>
    <w:rsid w:val="005B2D54"/>
    <w:rsid w:val="005B33C0"/>
    <w:rsid w:val="005B341F"/>
    <w:rsid w:val="005B3E22"/>
    <w:rsid w:val="005B42FA"/>
    <w:rsid w:val="005B4325"/>
    <w:rsid w:val="005B4587"/>
    <w:rsid w:val="005B48A0"/>
    <w:rsid w:val="005B51D0"/>
    <w:rsid w:val="005B55AD"/>
    <w:rsid w:val="005B6A61"/>
    <w:rsid w:val="005B73AA"/>
    <w:rsid w:val="005B73D5"/>
    <w:rsid w:val="005B7642"/>
    <w:rsid w:val="005B76A5"/>
    <w:rsid w:val="005B7EAC"/>
    <w:rsid w:val="005C08E1"/>
    <w:rsid w:val="005C0DBB"/>
    <w:rsid w:val="005C181F"/>
    <w:rsid w:val="005C19AD"/>
    <w:rsid w:val="005C1EA5"/>
    <w:rsid w:val="005C2427"/>
    <w:rsid w:val="005C25CF"/>
    <w:rsid w:val="005C2F14"/>
    <w:rsid w:val="005C3200"/>
    <w:rsid w:val="005C32C3"/>
    <w:rsid w:val="005C34E4"/>
    <w:rsid w:val="005C36A9"/>
    <w:rsid w:val="005C3F1B"/>
    <w:rsid w:val="005C4A81"/>
    <w:rsid w:val="005C4CFD"/>
    <w:rsid w:val="005C5463"/>
    <w:rsid w:val="005C57F1"/>
    <w:rsid w:val="005C5A09"/>
    <w:rsid w:val="005C5AD2"/>
    <w:rsid w:val="005C68DB"/>
    <w:rsid w:val="005C6E58"/>
    <w:rsid w:val="005C7261"/>
    <w:rsid w:val="005C7466"/>
    <w:rsid w:val="005C7C4E"/>
    <w:rsid w:val="005C7C67"/>
    <w:rsid w:val="005D042D"/>
    <w:rsid w:val="005D05FF"/>
    <w:rsid w:val="005D0607"/>
    <w:rsid w:val="005D081D"/>
    <w:rsid w:val="005D0B98"/>
    <w:rsid w:val="005D0BDE"/>
    <w:rsid w:val="005D0D01"/>
    <w:rsid w:val="005D17E8"/>
    <w:rsid w:val="005D184F"/>
    <w:rsid w:val="005D1E8F"/>
    <w:rsid w:val="005D243E"/>
    <w:rsid w:val="005D3337"/>
    <w:rsid w:val="005D3CC7"/>
    <w:rsid w:val="005D3D41"/>
    <w:rsid w:val="005D3DB0"/>
    <w:rsid w:val="005D3EDE"/>
    <w:rsid w:val="005D45F9"/>
    <w:rsid w:val="005D4B59"/>
    <w:rsid w:val="005D5180"/>
    <w:rsid w:val="005D552B"/>
    <w:rsid w:val="005D5536"/>
    <w:rsid w:val="005D5659"/>
    <w:rsid w:val="005D5777"/>
    <w:rsid w:val="005D57DE"/>
    <w:rsid w:val="005D5DC1"/>
    <w:rsid w:val="005D5DCE"/>
    <w:rsid w:val="005D5F44"/>
    <w:rsid w:val="005D622A"/>
    <w:rsid w:val="005D63A3"/>
    <w:rsid w:val="005D6643"/>
    <w:rsid w:val="005D6B11"/>
    <w:rsid w:val="005D6E3F"/>
    <w:rsid w:val="005D6E91"/>
    <w:rsid w:val="005D7272"/>
    <w:rsid w:val="005D728D"/>
    <w:rsid w:val="005D750D"/>
    <w:rsid w:val="005D7C6D"/>
    <w:rsid w:val="005D7E5A"/>
    <w:rsid w:val="005D7EAD"/>
    <w:rsid w:val="005D7F4D"/>
    <w:rsid w:val="005E0071"/>
    <w:rsid w:val="005E03E9"/>
    <w:rsid w:val="005E0558"/>
    <w:rsid w:val="005E0D42"/>
    <w:rsid w:val="005E0EDD"/>
    <w:rsid w:val="005E12E2"/>
    <w:rsid w:val="005E1350"/>
    <w:rsid w:val="005E179A"/>
    <w:rsid w:val="005E17A2"/>
    <w:rsid w:val="005E18E2"/>
    <w:rsid w:val="005E2059"/>
    <w:rsid w:val="005E21AD"/>
    <w:rsid w:val="005E2468"/>
    <w:rsid w:val="005E2563"/>
    <w:rsid w:val="005E263C"/>
    <w:rsid w:val="005E29C4"/>
    <w:rsid w:val="005E2C93"/>
    <w:rsid w:val="005E3B5C"/>
    <w:rsid w:val="005E402C"/>
    <w:rsid w:val="005E4285"/>
    <w:rsid w:val="005E4AED"/>
    <w:rsid w:val="005E4FC1"/>
    <w:rsid w:val="005E5063"/>
    <w:rsid w:val="005E5396"/>
    <w:rsid w:val="005E5E1B"/>
    <w:rsid w:val="005E64F2"/>
    <w:rsid w:val="005E676E"/>
    <w:rsid w:val="005E729B"/>
    <w:rsid w:val="005E795B"/>
    <w:rsid w:val="005F0219"/>
    <w:rsid w:val="005F04E1"/>
    <w:rsid w:val="005F0973"/>
    <w:rsid w:val="005F10AE"/>
    <w:rsid w:val="005F1165"/>
    <w:rsid w:val="005F13BA"/>
    <w:rsid w:val="005F1674"/>
    <w:rsid w:val="005F1868"/>
    <w:rsid w:val="005F1D66"/>
    <w:rsid w:val="005F2573"/>
    <w:rsid w:val="005F327D"/>
    <w:rsid w:val="005F32D4"/>
    <w:rsid w:val="005F36A1"/>
    <w:rsid w:val="005F37AF"/>
    <w:rsid w:val="005F3ADE"/>
    <w:rsid w:val="005F3D9A"/>
    <w:rsid w:val="005F3E35"/>
    <w:rsid w:val="005F3FFC"/>
    <w:rsid w:val="005F4ABB"/>
    <w:rsid w:val="005F4B12"/>
    <w:rsid w:val="005F4F71"/>
    <w:rsid w:val="005F525B"/>
    <w:rsid w:val="005F5352"/>
    <w:rsid w:val="005F55C0"/>
    <w:rsid w:val="005F5EEB"/>
    <w:rsid w:val="005F6380"/>
    <w:rsid w:val="005F64FC"/>
    <w:rsid w:val="005F65B1"/>
    <w:rsid w:val="005F671B"/>
    <w:rsid w:val="005F691E"/>
    <w:rsid w:val="005F7251"/>
    <w:rsid w:val="005F770C"/>
    <w:rsid w:val="005F7F2A"/>
    <w:rsid w:val="006000A4"/>
    <w:rsid w:val="0060025D"/>
    <w:rsid w:val="0060090D"/>
    <w:rsid w:val="00600C28"/>
    <w:rsid w:val="006011CE"/>
    <w:rsid w:val="00601301"/>
    <w:rsid w:val="006015E3"/>
    <w:rsid w:val="0060170C"/>
    <w:rsid w:val="00601867"/>
    <w:rsid w:val="00602374"/>
    <w:rsid w:val="006024BE"/>
    <w:rsid w:val="00602528"/>
    <w:rsid w:val="00602559"/>
    <w:rsid w:val="00602B0A"/>
    <w:rsid w:val="00602E43"/>
    <w:rsid w:val="00603932"/>
    <w:rsid w:val="00603AB2"/>
    <w:rsid w:val="00603B86"/>
    <w:rsid w:val="00603D0A"/>
    <w:rsid w:val="00603F45"/>
    <w:rsid w:val="00603FFF"/>
    <w:rsid w:val="00604104"/>
    <w:rsid w:val="00604144"/>
    <w:rsid w:val="0060436A"/>
    <w:rsid w:val="0060519E"/>
    <w:rsid w:val="006052A3"/>
    <w:rsid w:val="0060547B"/>
    <w:rsid w:val="00605837"/>
    <w:rsid w:val="00605B7A"/>
    <w:rsid w:val="00605B97"/>
    <w:rsid w:val="00606238"/>
    <w:rsid w:val="00606880"/>
    <w:rsid w:val="006068DA"/>
    <w:rsid w:val="0060694B"/>
    <w:rsid w:val="00606CAF"/>
    <w:rsid w:val="00607AA9"/>
    <w:rsid w:val="00607BAA"/>
    <w:rsid w:val="00607CA1"/>
    <w:rsid w:val="0061036A"/>
    <w:rsid w:val="006104DB"/>
    <w:rsid w:val="00610C33"/>
    <w:rsid w:val="00610E3B"/>
    <w:rsid w:val="00611234"/>
    <w:rsid w:val="00611390"/>
    <w:rsid w:val="00611491"/>
    <w:rsid w:val="00612440"/>
    <w:rsid w:val="00612714"/>
    <w:rsid w:val="0061290C"/>
    <w:rsid w:val="00612B14"/>
    <w:rsid w:val="00612D5A"/>
    <w:rsid w:val="00613E7B"/>
    <w:rsid w:val="006146D4"/>
    <w:rsid w:val="00614F05"/>
    <w:rsid w:val="00614F5F"/>
    <w:rsid w:val="0061536D"/>
    <w:rsid w:val="00615546"/>
    <w:rsid w:val="006156B2"/>
    <w:rsid w:val="00615899"/>
    <w:rsid w:val="00615EF9"/>
    <w:rsid w:val="0061673D"/>
    <w:rsid w:val="0061674A"/>
    <w:rsid w:val="00616FD2"/>
    <w:rsid w:val="006178D0"/>
    <w:rsid w:val="006179EC"/>
    <w:rsid w:val="00617C84"/>
    <w:rsid w:val="00617CC4"/>
    <w:rsid w:val="0062023A"/>
    <w:rsid w:val="006206CA"/>
    <w:rsid w:val="00621122"/>
    <w:rsid w:val="006214BB"/>
    <w:rsid w:val="0062161B"/>
    <w:rsid w:val="00621969"/>
    <w:rsid w:val="00621CB6"/>
    <w:rsid w:val="00621F39"/>
    <w:rsid w:val="0062221A"/>
    <w:rsid w:val="00622835"/>
    <w:rsid w:val="00622CB8"/>
    <w:rsid w:val="00622E4A"/>
    <w:rsid w:val="006231A2"/>
    <w:rsid w:val="0062396D"/>
    <w:rsid w:val="00623A90"/>
    <w:rsid w:val="00623F28"/>
    <w:rsid w:val="00623FCC"/>
    <w:rsid w:val="006248AF"/>
    <w:rsid w:val="00624985"/>
    <w:rsid w:val="006249B5"/>
    <w:rsid w:val="006250DB"/>
    <w:rsid w:val="00625B39"/>
    <w:rsid w:val="00625C2C"/>
    <w:rsid w:val="00625C4C"/>
    <w:rsid w:val="00625C67"/>
    <w:rsid w:val="00625CAD"/>
    <w:rsid w:val="006263D5"/>
    <w:rsid w:val="006265CA"/>
    <w:rsid w:val="00626770"/>
    <w:rsid w:val="00626C48"/>
    <w:rsid w:val="00627279"/>
    <w:rsid w:val="00627376"/>
    <w:rsid w:val="00627C5D"/>
    <w:rsid w:val="0063008F"/>
    <w:rsid w:val="0063084D"/>
    <w:rsid w:val="00630C31"/>
    <w:rsid w:val="00630FFD"/>
    <w:rsid w:val="00631176"/>
    <w:rsid w:val="00631D67"/>
    <w:rsid w:val="0063236C"/>
    <w:rsid w:val="00632572"/>
    <w:rsid w:val="006325B3"/>
    <w:rsid w:val="006325E2"/>
    <w:rsid w:val="00632BB6"/>
    <w:rsid w:val="00632E27"/>
    <w:rsid w:val="00632F97"/>
    <w:rsid w:val="00634571"/>
    <w:rsid w:val="0063488E"/>
    <w:rsid w:val="006348AB"/>
    <w:rsid w:val="00634C95"/>
    <w:rsid w:val="00634EDB"/>
    <w:rsid w:val="006351D9"/>
    <w:rsid w:val="0063532C"/>
    <w:rsid w:val="0063551B"/>
    <w:rsid w:val="00635AB2"/>
    <w:rsid w:val="00635FFC"/>
    <w:rsid w:val="00636BB0"/>
    <w:rsid w:val="00636C9C"/>
    <w:rsid w:val="00636EF0"/>
    <w:rsid w:val="00636FD6"/>
    <w:rsid w:val="0063708C"/>
    <w:rsid w:val="006374D7"/>
    <w:rsid w:val="006375DF"/>
    <w:rsid w:val="0063777E"/>
    <w:rsid w:val="0063790F"/>
    <w:rsid w:val="00640052"/>
    <w:rsid w:val="006402E4"/>
    <w:rsid w:val="0064031C"/>
    <w:rsid w:val="006405B1"/>
    <w:rsid w:val="006407CD"/>
    <w:rsid w:val="00640AD8"/>
    <w:rsid w:val="00640FA9"/>
    <w:rsid w:val="00640FCC"/>
    <w:rsid w:val="006410B8"/>
    <w:rsid w:val="006416A1"/>
    <w:rsid w:val="00641A52"/>
    <w:rsid w:val="00641FBD"/>
    <w:rsid w:val="00642520"/>
    <w:rsid w:val="00643153"/>
    <w:rsid w:val="006431E5"/>
    <w:rsid w:val="00643475"/>
    <w:rsid w:val="006436ED"/>
    <w:rsid w:val="00643D61"/>
    <w:rsid w:val="00643E6D"/>
    <w:rsid w:val="006441B1"/>
    <w:rsid w:val="006442CC"/>
    <w:rsid w:val="0064434C"/>
    <w:rsid w:val="0064501B"/>
    <w:rsid w:val="00645450"/>
    <w:rsid w:val="00645EB7"/>
    <w:rsid w:val="006461C4"/>
    <w:rsid w:val="00646518"/>
    <w:rsid w:val="00646995"/>
    <w:rsid w:val="00646E2E"/>
    <w:rsid w:val="006474F2"/>
    <w:rsid w:val="006477DD"/>
    <w:rsid w:val="00647C0E"/>
    <w:rsid w:val="00647E11"/>
    <w:rsid w:val="0065005E"/>
    <w:rsid w:val="006502DB"/>
    <w:rsid w:val="00650339"/>
    <w:rsid w:val="0065053A"/>
    <w:rsid w:val="00650679"/>
    <w:rsid w:val="00650951"/>
    <w:rsid w:val="00650D6F"/>
    <w:rsid w:val="006513E2"/>
    <w:rsid w:val="00651412"/>
    <w:rsid w:val="006517DE"/>
    <w:rsid w:val="006518FC"/>
    <w:rsid w:val="00651910"/>
    <w:rsid w:val="0065198D"/>
    <w:rsid w:val="00651FDA"/>
    <w:rsid w:val="006527B0"/>
    <w:rsid w:val="00652A89"/>
    <w:rsid w:val="00653163"/>
    <w:rsid w:val="006538F1"/>
    <w:rsid w:val="00653A44"/>
    <w:rsid w:val="00653D9D"/>
    <w:rsid w:val="0065415F"/>
    <w:rsid w:val="00654436"/>
    <w:rsid w:val="006556C7"/>
    <w:rsid w:val="0065573C"/>
    <w:rsid w:val="00655D30"/>
    <w:rsid w:val="00655DE3"/>
    <w:rsid w:val="0065689C"/>
    <w:rsid w:val="006568BB"/>
    <w:rsid w:val="0065695D"/>
    <w:rsid w:val="006569DD"/>
    <w:rsid w:val="00656B6E"/>
    <w:rsid w:val="00656BF3"/>
    <w:rsid w:val="006577DC"/>
    <w:rsid w:val="006579BE"/>
    <w:rsid w:val="006579D7"/>
    <w:rsid w:val="00657BC7"/>
    <w:rsid w:val="00660183"/>
    <w:rsid w:val="00660606"/>
    <w:rsid w:val="00660C31"/>
    <w:rsid w:val="00660D4E"/>
    <w:rsid w:val="00660F39"/>
    <w:rsid w:val="00661371"/>
    <w:rsid w:val="00661602"/>
    <w:rsid w:val="00661FF7"/>
    <w:rsid w:val="0066227D"/>
    <w:rsid w:val="0066280A"/>
    <w:rsid w:val="00662BF4"/>
    <w:rsid w:val="00662F56"/>
    <w:rsid w:val="0066367D"/>
    <w:rsid w:val="0066369B"/>
    <w:rsid w:val="006639EF"/>
    <w:rsid w:val="00663DE6"/>
    <w:rsid w:val="00663EC8"/>
    <w:rsid w:val="006642B8"/>
    <w:rsid w:val="00664647"/>
    <w:rsid w:val="006657C7"/>
    <w:rsid w:val="006660E2"/>
    <w:rsid w:val="0066636D"/>
    <w:rsid w:val="00666396"/>
    <w:rsid w:val="00666798"/>
    <w:rsid w:val="00666B13"/>
    <w:rsid w:val="00666B97"/>
    <w:rsid w:val="00666B98"/>
    <w:rsid w:val="00666BC3"/>
    <w:rsid w:val="00666C59"/>
    <w:rsid w:val="00667540"/>
    <w:rsid w:val="00667591"/>
    <w:rsid w:val="00667666"/>
    <w:rsid w:val="0066773C"/>
    <w:rsid w:val="006677B3"/>
    <w:rsid w:val="00667F23"/>
    <w:rsid w:val="00670026"/>
    <w:rsid w:val="00670893"/>
    <w:rsid w:val="006709FF"/>
    <w:rsid w:val="00670B55"/>
    <w:rsid w:val="00670CFB"/>
    <w:rsid w:val="00670F07"/>
    <w:rsid w:val="006711AC"/>
    <w:rsid w:val="0067132B"/>
    <w:rsid w:val="006714B6"/>
    <w:rsid w:val="00672489"/>
    <w:rsid w:val="00672A34"/>
    <w:rsid w:val="00672DB5"/>
    <w:rsid w:val="00672F7E"/>
    <w:rsid w:val="006739DD"/>
    <w:rsid w:val="00674327"/>
    <w:rsid w:val="00674435"/>
    <w:rsid w:val="00674A9A"/>
    <w:rsid w:val="00674DF5"/>
    <w:rsid w:val="006751DC"/>
    <w:rsid w:val="0067522E"/>
    <w:rsid w:val="006753A1"/>
    <w:rsid w:val="00675AFB"/>
    <w:rsid w:val="00675D0F"/>
    <w:rsid w:val="006764D6"/>
    <w:rsid w:val="00676519"/>
    <w:rsid w:val="00676636"/>
    <w:rsid w:val="006771EF"/>
    <w:rsid w:val="0067748B"/>
    <w:rsid w:val="006775E8"/>
    <w:rsid w:val="006777D0"/>
    <w:rsid w:val="0067786A"/>
    <w:rsid w:val="00677F55"/>
    <w:rsid w:val="0068034B"/>
    <w:rsid w:val="006804A6"/>
    <w:rsid w:val="006809B4"/>
    <w:rsid w:val="00680C1A"/>
    <w:rsid w:val="00680EA7"/>
    <w:rsid w:val="006814A6"/>
    <w:rsid w:val="006817DA"/>
    <w:rsid w:val="00681ADC"/>
    <w:rsid w:val="0068223F"/>
    <w:rsid w:val="00682341"/>
    <w:rsid w:val="006826E2"/>
    <w:rsid w:val="00682FAD"/>
    <w:rsid w:val="00683166"/>
    <w:rsid w:val="0068383A"/>
    <w:rsid w:val="00683BBE"/>
    <w:rsid w:val="00683E30"/>
    <w:rsid w:val="00683EC2"/>
    <w:rsid w:val="006841D2"/>
    <w:rsid w:val="0068479D"/>
    <w:rsid w:val="00684998"/>
    <w:rsid w:val="00684A75"/>
    <w:rsid w:val="00684E5F"/>
    <w:rsid w:val="0068522E"/>
    <w:rsid w:val="00685328"/>
    <w:rsid w:val="00686055"/>
    <w:rsid w:val="00686075"/>
    <w:rsid w:val="006860FB"/>
    <w:rsid w:val="0068717D"/>
    <w:rsid w:val="00687238"/>
    <w:rsid w:val="006873A0"/>
    <w:rsid w:val="00687BCC"/>
    <w:rsid w:val="006901D9"/>
    <w:rsid w:val="006903D8"/>
    <w:rsid w:val="006909B0"/>
    <w:rsid w:val="00690B86"/>
    <w:rsid w:val="0069192B"/>
    <w:rsid w:val="00691A30"/>
    <w:rsid w:val="00692190"/>
    <w:rsid w:val="0069264F"/>
    <w:rsid w:val="0069289D"/>
    <w:rsid w:val="00692B48"/>
    <w:rsid w:val="00693BF1"/>
    <w:rsid w:val="00694772"/>
    <w:rsid w:val="006949DE"/>
    <w:rsid w:val="00694C5D"/>
    <w:rsid w:val="00695305"/>
    <w:rsid w:val="00695594"/>
    <w:rsid w:val="00695727"/>
    <w:rsid w:val="00695C21"/>
    <w:rsid w:val="00695C95"/>
    <w:rsid w:val="00695CDE"/>
    <w:rsid w:val="00695CF9"/>
    <w:rsid w:val="00695E8C"/>
    <w:rsid w:val="00695F5C"/>
    <w:rsid w:val="00696004"/>
    <w:rsid w:val="006961CA"/>
    <w:rsid w:val="00696289"/>
    <w:rsid w:val="006965D6"/>
    <w:rsid w:val="00696715"/>
    <w:rsid w:val="0069672D"/>
    <w:rsid w:val="00696817"/>
    <w:rsid w:val="00696B8F"/>
    <w:rsid w:val="00696CA8"/>
    <w:rsid w:val="00697936"/>
    <w:rsid w:val="006A00A7"/>
    <w:rsid w:val="006A022B"/>
    <w:rsid w:val="006A02FB"/>
    <w:rsid w:val="006A0DCF"/>
    <w:rsid w:val="006A155E"/>
    <w:rsid w:val="006A1785"/>
    <w:rsid w:val="006A1841"/>
    <w:rsid w:val="006A1AE6"/>
    <w:rsid w:val="006A24C4"/>
    <w:rsid w:val="006A270F"/>
    <w:rsid w:val="006A27C4"/>
    <w:rsid w:val="006A2C61"/>
    <w:rsid w:val="006A3430"/>
    <w:rsid w:val="006A3A44"/>
    <w:rsid w:val="006A3AA4"/>
    <w:rsid w:val="006A3B0B"/>
    <w:rsid w:val="006A3EAB"/>
    <w:rsid w:val="006A3EAD"/>
    <w:rsid w:val="006A45DB"/>
    <w:rsid w:val="006A49D4"/>
    <w:rsid w:val="006A5468"/>
    <w:rsid w:val="006A570D"/>
    <w:rsid w:val="006A65D0"/>
    <w:rsid w:val="006A6664"/>
    <w:rsid w:val="006A67AB"/>
    <w:rsid w:val="006A6826"/>
    <w:rsid w:val="006A68CE"/>
    <w:rsid w:val="006A6BD3"/>
    <w:rsid w:val="006A73B0"/>
    <w:rsid w:val="006A7745"/>
    <w:rsid w:val="006A79D9"/>
    <w:rsid w:val="006A7D17"/>
    <w:rsid w:val="006B008E"/>
    <w:rsid w:val="006B0183"/>
    <w:rsid w:val="006B0EA8"/>
    <w:rsid w:val="006B17BA"/>
    <w:rsid w:val="006B1AD3"/>
    <w:rsid w:val="006B1D49"/>
    <w:rsid w:val="006B1EB4"/>
    <w:rsid w:val="006B2085"/>
    <w:rsid w:val="006B2910"/>
    <w:rsid w:val="006B29D0"/>
    <w:rsid w:val="006B2FC1"/>
    <w:rsid w:val="006B3238"/>
    <w:rsid w:val="006B32A9"/>
    <w:rsid w:val="006B3735"/>
    <w:rsid w:val="006B3950"/>
    <w:rsid w:val="006B43F2"/>
    <w:rsid w:val="006B48D1"/>
    <w:rsid w:val="006B490A"/>
    <w:rsid w:val="006B4E12"/>
    <w:rsid w:val="006B4FFC"/>
    <w:rsid w:val="006B5281"/>
    <w:rsid w:val="006B5C37"/>
    <w:rsid w:val="006B5CD7"/>
    <w:rsid w:val="006B5EFD"/>
    <w:rsid w:val="006B643B"/>
    <w:rsid w:val="006B6523"/>
    <w:rsid w:val="006B66D6"/>
    <w:rsid w:val="006B6D48"/>
    <w:rsid w:val="006B7087"/>
    <w:rsid w:val="006B711E"/>
    <w:rsid w:val="006B72B5"/>
    <w:rsid w:val="006B75BF"/>
    <w:rsid w:val="006B78D5"/>
    <w:rsid w:val="006B7D5A"/>
    <w:rsid w:val="006C01B7"/>
    <w:rsid w:val="006C0482"/>
    <w:rsid w:val="006C0669"/>
    <w:rsid w:val="006C0742"/>
    <w:rsid w:val="006C0AC5"/>
    <w:rsid w:val="006C0F5C"/>
    <w:rsid w:val="006C107F"/>
    <w:rsid w:val="006C14BA"/>
    <w:rsid w:val="006C18A1"/>
    <w:rsid w:val="006C1B18"/>
    <w:rsid w:val="006C1B93"/>
    <w:rsid w:val="006C1D62"/>
    <w:rsid w:val="006C1F6C"/>
    <w:rsid w:val="006C21B5"/>
    <w:rsid w:val="006C2241"/>
    <w:rsid w:val="006C283A"/>
    <w:rsid w:val="006C28C9"/>
    <w:rsid w:val="006C2A84"/>
    <w:rsid w:val="006C2B42"/>
    <w:rsid w:val="006C2DDE"/>
    <w:rsid w:val="006C2EE4"/>
    <w:rsid w:val="006C36B3"/>
    <w:rsid w:val="006C3795"/>
    <w:rsid w:val="006C37BA"/>
    <w:rsid w:val="006C3E1F"/>
    <w:rsid w:val="006C423A"/>
    <w:rsid w:val="006C4764"/>
    <w:rsid w:val="006C4B43"/>
    <w:rsid w:val="006C4D97"/>
    <w:rsid w:val="006C5281"/>
    <w:rsid w:val="006C53DA"/>
    <w:rsid w:val="006C5B15"/>
    <w:rsid w:val="006C5C60"/>
    <w:rsid w:val="006C613B"/>
    <w:rsid w:val="006C6409"/>
    <w:rsid w:val="006C654E"/>
    <w:rsid w:val="006C68F3"/>
    <w:rsid w:val="006C6916"/>
    <w:rsid w:val="006C7506"/>
    <w:rsid w:val="006C7A60"/>
    <w:rsid w:val="006C7BC6"/>
    <w:rsid w:val="006D062E"/>
    <w:rsid w:val="006D06C4"/>
    <w:rsid w:val="006D077F"/>
    <w:rsid w:val="006D0893"/>
    <w:rsid w:val="006D0CE0"/>
    <w:rsid w:val="006D0ED8"/>
    <w:rsid w:val="006D0F21"/>
    <w:rsid w:val="006D1248"/>
    <w:rsid w:val="006D176F"/>
    <w:rsid w:val="006D1BFE"/>
    <w:rsid w:val="006D1F89"/>
    <w:rsid w:val="006D207E"/>
    <w:rsid w:val="006D233F"/>
    <w:rsid w:val="006D23AB"/>
    <w:rsid w:val="006D248B"/>
    <w:rsid w:val="006D24DE"/>
    <w:rsid w:val="006D2915"/>
    <w:rsid w:val="006D2A64"/>
    <w:rsid w:val="006D2C23"/>
    <w:rsid w:val="006D2CFF"/>
    <w:rsid w:val="006D2F08"/>
    <w:rsid w:val="006D3076"/>
    <w:rsid w:val="006D3124"/>
    <w:rsid w:val="006D392E"/>
    <w:rsid w:val="006D5B91"/>
    <w:rsid w:val="006D60CA"/>
    <w:rsid w:val="006D628B"/>
    <w:rsid w:val="006D6627"/>
    <w:rsid w:val="006D6A2C"/>
    <w:rsid w:val="006D6EC1"/>
    <w:rsid w:val="006D7841"/>
    <w:rsid w:val="006D7A15"/>
    <w:rsid w:val="006D7A4A"/>
    <w:rsid w:val="006D7C5E"/>
    <w:rsid w:val="006D7D38"/>
    <w:rsid w:val="006D7DD9"/>
    <w:rsid w:val="006E00DC"/>
    <w:rsid w:val="006E015A"/>
    <w:rsid w:val="006E03B9"/>
    <w:rsid w:val="006E0514"/>
    <w:rsid w:val="006E0834"/>
    <w:rsid w:val="006E0B65"/>
    <w:rsid w:val="006E11E4"/>
    <w:rsid w:val="006E1EBE"/>
    <w:rsid w:val="006E21DF"/>
    <w:rsid w:val="006E2276"/>
    <w:rsid w:val="006E28D7"/>
    <w:rsid w:val="006E2AE0"/>
    <w:rsid w:val="006E2B72"/>
    <w:rsid w:val="006E2CEC"/>
    <w:rsid w:val="006E315D"/>
    <w:rsid w:val="006E330D"/>
    <w:rsid w:val="006E349F"/>
    <w:rsid w:val="006E3A0E"/>
    <w:rsid w:val="006E3A20"/>
    <w:rsid w:val="006E3B32"/>
    <w:rsid w:val="006E3B97"/>
    <w:rsid w:val="006E3CE5"/>
    <w:rsid w:val="006E4008"/>
    <w:rsid w:val="006E46FB"/>
    <w:rsid w:val="006E4910"/>
    <w:rsid w:val="006E4C09"/>
    <w:rsid w:val="006E4FBC"/>
    <w:rsid w:val="006E507C"/>
    <w:rsid w:val="006E5117"/>
    <w:rsid w:val="006E5396"/>
    <w:rsid w:val="006E5A26"/>
    <w:rsid w:val="006E5B41"/>
    <w:rsid w:val="006E5D0F"/>
    <w:rsid w:val="006E5FE8"/>
    <w:rsid w:val="006E6138"/>
    <w:rsid w:val="006E6316"/>
    <w:rsid w:val="006E665F"/>
    <w:rsid w:val="006E6783"/>
    <w:rsid w:val="006E6897"/>
    <w:rsid w:val="006E690A"/>
    <w:rsid w:val="006E711C"/>
    <w:rsid w:val="006E777E"/>
    <w:rsid w:val="006E7FB2"/>
    <w:rsid w:val="006F01A0"/>
    <w:rsid w:val="006F0387"/>
    <w:rsid w:val="006F05D5"/>
    <w:rsid w:val="006F0B94"/>
    <w:rsid w:val="006F0E15"/>
    <w:rsid w:val="006F14AE"/>
    <w:rsid w:val="006F14F5"/>
    <w:rsid w:val="006F19FC"/>
    <w:rsid w:val="006F1A30"/>
    <w:rsid w:val="006F223F"/>
    <w:rsid w:val="006F2303"/>
    <w:rsid w:val="006F2A0A"/>
    <w:rsid w:val="006F2C50"/>
    <w:rsid w:val="006F3130"/>
    <w:rsid w:val="006F49EC"/>
    <w:rsid w:val="006F4FC4"/>
    <w:rsid w:val="006F50BB"/>
    <w:rsid w:val="006F513F"/>
    <w:rsid w:val="006F54AD"/>
    <w:rsid w:val="006F5A07"/>
    <w:rsid w:val="006F6198"/>
    <w:rsid w:val="006F61DA"/>
    <w:rsid w:val="006F63B8"/>
    <w:rsid w:val="006F69F2"/>
    <w:rsid w:val="006F6A5F"/>
    <w:rsid w:val="006F6FAD"/>
    <w:rsid w:val="006F7515"/>
    <w:rsid w:val="006F7552"/>
    <w:rsid w:val="006F75B2"/>
    <w:rsid w:val="006F774B"/>
    <w:rsid w:val="007010BB"/>
    <w:rsid w:val="00701113"/>
    <w:rsid w:val="007016E3"/>
    <w:rsid w:val="00701A47"/>
    <w:rsid w:val="00701C07"/>
    <w:rsid w:val="00701DA2"/>
    <w:rsid w:val="00701E5A"/>
    <w:rsid w:val="00701EAF"/>
    <w:rsid w:val="00702023"/>
    <w:rsid w:val="007025D7"/>
    <w:rsid w:val="00702734"/>
    <w:rsid w:val="0070291F"/>
    <w:rsid w:val="007039B1"/>
    <w:rsid w:val="00703E2A"/>
    <w:rsid w:val="00704247"/>
    <w:rsid w:val="0070427B"/>
    <w:rsid w:val="0070447A"/>
    <w:rsid w:val="007046BB"/>
    <w:rsid w:val="007048B1"/>
    <w:rsid w:val="00704942"/>
    <w:rsid w:val="00704F12"/>
    <w:rsid w:val="0070516E"/>
    <w:rsid w:val="007052E0"/>
    <w:rsid w:val="00705CAF"/>
    <w:rsid w:val="00705E48"/>
    <w:rsid w:val="00705ECC"/>
    <w:rsid w:val="00705FF5"/>
    <w:rsid w:val="0070659F"/>
    <w:rsid w:val="007065B4"/>
    <w:rsid w:val="00706AEE"/>
    <w:rsid w:val="00706DB3"/>
    <w:rsid w:val="00706DCC"/>
    <w:rsid w:val="00706EF5"/>
    <w:rsid w:val="00706F75"/>
    <w:rsid w:val="00707542"/>
    <w:rsid w:val="0070759F"/>
    <w:rsid w:val="00707F1D"/>
    <w:rsid w:val="007104D3"/>
    <w:rsid w:val="007105D0"/>
    <w:rsid w:val="00710A98"/>
    <w:rsid w:val="00710C2F"/>
    <w:rsid w:val="007114D0"/>
    <w:rsid w:val="00711616"/>
    <w:rsid w:val="00711755"/>
    <w:rsid w:val="00711B2C"/>
    <w:rsid w:val="00711C64"/>
    <w:rsid w:val="00711D80"/>
    <w:rsid w:val="00711EB7"/>
    <w:rsid w:val="007120BF"/>
    <w:rsid w:val="00712998"/>
    <w:rsid w:val="00712C95"/>
    <w:rsid w:val="00712CD3"/>
    <w:rsid w:val="00713582"/>
    <w:rsid w:val="0071377A"/>
    <w:rsid w:val="00713F93"/>
    <w:rsid w:val="00714460"/>
    <w:rsid w:val="00714AF0"/>
    <w:rsid w:val="00714FBD"/>
    <w:rsid w:val="0071548D"/>
    <w:rsid w:val="0071642B"/>
    <w:rsid w:val="00716BC4"/>
    <w:rsid w:val="007179D3"/>
    <w:rsid w:val="00717D47"/>
    <w:rsid w:val="007217A7"/>
    <w:rsid w:val="0072188F"/>
    <w:rsid w:val="00721ADD"/>
    <w:rsid w:val="00721B16"/>
    <w:rsid w:val="00721D4E"/>
    <w:rsid w:val="007223CF"/>
    <w:rsid w:val="00723196"/>
    <w:rsid w:val="007233F4"/>
    <w:rsid w:val="00723B96"/>
    <w:rsid w:val="00723E63"/>
    <w:rsid w:val="007246A5"/>
    <w:rsid w:val="00724B1F"/>
    <w:rsid w:val="00724D1A"/>
    <w:rsid w:val="00724F6B"/>
    <w:rsid w:val="007254A7"/>
    <w:rsid w:val="00725688"/>
    <w:rsid w:val="0072658A"/>
    <w:rsid w:val="00726A9D"/>
    <w:rsid w:val="00726BAC"/>
    <w:rsid w:val="00726C1F"/>
    <w:rsid w:val="007278CF"/>
    <w:rsid w:val="00727952"/>
    <w:rsid w:val="0072795C"/>
    <w:rsid w:val="00727B67"/>
    <w:rsid w:val="00727BF7"/>
    <w:rsid w:val="00727EF6"/>
    <w:rsid w:val="00727FD7"/>
    <w:rsid w:val="0073013F"/>
    <w:rsid w:val="007303D4"/>
    <w:rsid w:val="00730660"/>
    <w:rsid w:val="00730703"/>
    <w:rsid w:val="00730F75"/>
    <w:rsid w:val="007311EF"/>
    <w:rsid w:val="00731359"/>
    <w:rsid w:val="007314B3"/>
    <w:rsid w:val="007315ED"/>
    <w:rsid w:val="00731A88"/>
    <w:rsid w:val="00731B3E"/>
    <w:rsid w:val="00731EAE"/>
    <w:rsid w:val="00732161"/>
    <w:rsid w:val="00732316"/>
    <w:rsid w:val="00732474"/>
    <w:rsid w:val="007334DC"/>
    <w:rsid w:val="0073392B"/>
    <w:rsid w:val="00733DA7"/>
    <w:rsid w:val="00735696"/>
    <w:rsid w:val="00735B8D"/>
    <w:rsid w:val="007360E7"/>
    <w:rsid w:val="007361F8"/>
    <w:rsid w:val="0073654D"/>
    <w:rsid w:val="0073682F"/>
    <w:rsid w:val="00736A92"/>
    <w:rsid w:val="00737251"/>
    <w:rsid w:val="00737804"/>
    <w:rsid w:val="00737F08"/>
    <w:rsid w:val="00740479"/>
    <w:rsid w:val="0074062C"/>
    <w:rsid w:val="0074080B"/>
    <w:rsid w:val="00740BA5"/>
    <w:rsid w:val="00740F88"/>
    <w:rsid w:val="00740FBB"/>
    <w:rsid w:val="00742431"/>
    <w:rsid w:val="007426E0"/>
    <w:rsid w:val="00742718"/>
    <w:rsid w:val="00742D65"/>
    <w:rsid w:val="00742E8A"/>
    <w:rsid w:val="0074317E"/>
    <w:rsid w:val="00743240"/>
    <w:rsid w:val="00743717"/>
    <w:rsid w:val="00743A94"/>
    <w:rsid w:val="00744403"/>
    <w:rsid w:val="00744F2D"/>
    <w:rsid w:val="00746308"/>
    <w:rsid w:val="00746C08"/>
    <w:rsid w:val="00747742"/>
    <w:rsid w:val="00747A6F"/>
    <w:rsid w:val="00747F0C"/>
    <w:rsid w:val="0075067A"/>
    <w:rsid w:val="007507EA"/>
    <w:rsid w:val="007507FA"/>
    <w:rsid w:val="00751111"/>
    <w:rsid w:val="0075136E"/>
    <w:rsid w:val="00751BF4"/>
    <w:rsid w:val="007522F5"/>
    <w:rsid w:val="007531CF"/>
    <w:rsid w:val="007534DF"/>
    <w:rsid w:val="0075364C"/>
    <w:rsid w:val="00753878"/>
    <w:rsid w:val="00753886"/>
    <w:rsid w:val="0075467D"/>
    <w:rsid w:val="00754789"/>
    <w:rsid w:val="0075482A"/>
    <w:rsid w:val="00755065"/>
    <w:rsid w:val="00755639"/>
    <w:rsid w:val="00755724"/>
    <w:rsid w:val="007557CA"/>
    <w:rsid w:val="00755817"/>
    <w:rsid w:val="0075583F"/>
    <w:rsid w:val="007558A8"/>
    <w:rsid w:val="00756202"/>
    <w:rsid w:val="00756318"/>
    <w:rsid w:val="00756B2C"/>
    <w:rsid w:val="00757101"/>
    <w:rsid w:val="00757204"/>
    <w:rsid w:val="0075747A"/>
    <w:rsid w:val="00757ED6"/>
    <w:rsid w:val="00761178"/>
    <w:rsid w:val="00761CD8"/>
    <w:rsid w:val="00761E0D"/>
    <w:rsid w:val="0076221D"/>
    <w:rsid w:val="00762833"/>
    <w:rsid w:val="0076284E"/>
    <w:rsid w:val="00762994"/>
    <w:rsid w:val="00762A3C"/>
    <w:rsid w:val="00763058"/>
    <w:rsid w:val="00763124"/>
    <w:rsid w:val="00763165"/>
    <w:rsid w:val="00763275"/>
    <w:rsid w:val="0076346A"/>
    <w:rsid w:val="0076383F"/>
    <w:rsid w:val="00763A84"/>
    <w:rsid w:val="00763C89"/>
    <w:rsid w:val="00764236"/>
    <w:rsid w:val="007642F8"/>
    <w:rsid w:val="0076453D"/>
    <w:rsid w:val="0076469E"/>
    <w:rsid w:val="00764A89"/>
    <w:rsid w:val="007652C0"/>
    <w:rsid w:val="00765371"/>
    <w:rsid w:val="0076589E"/>
    <w:rsid w:val="00765AF3"/>
    <w:rsid w:val="00765BA4"/>
    <w:rsid w:val="00765D05"/>
    <w:rsid w:val="00765F22"/>
    <w:rsid w:val="00766062"/>
    <w:rsid w:val="007669AA"/>
    <w:rsid w:val="00766B38"/>
    <w:rsid w:val="00766B80"/>
    <w:rsid w:val="007670DD"/>
    <w:rsid w:val="00767198"/>
    <w:rsid w:val="0076793A"/>
    <w:rsid w:val="007700D5"/>
    <w:rsid w:val="00770168"/>
    <w:rsid w:val="007705EB"/>
    <w:rsid w:val="007706FC"/>
    <w:rsid w:val="007709EC"/>
    <w:rsid w:val="00770B03"/>
    <w:rsid w:val="00770FB0"/>
    <w:rsid w:val="007712D1"/>
    <w:rsid w:val="007716FA"/>
    <w:rsid w:val="00771D40"/>
    <w:rsid w:val="007721B6"/>
    <w:rsid w:val="00772770"/>
    <w:rsid w:val="0077278F"/>
    <w:rsid w:val="007729F1"/>
    <w:rsid w:val="00772A14"/>
    <w:rsid w:val="007736D9"/>
    <w:rsid w:val="00773A46"/>
    <w:rsid w:val="00773DB6"/>
    <w:rsid w:val="007742C4"/>
    <w:rsid w:val="007743F6"/>
    <w:rsid w:val="0077450D"/>
    <w:rsid w:val="00774FF6"/>
    <w:rsid w:val="007754BE"/>
    <w:rsid w:val="00775EFE"/>
    <w:rsid w:val="00775F87"/>
    <w:rsid w:val="007760B0"/>
    <w:rsid w:val="007766A7"/>
    <w:rsid w:val="00776821"/>
    <w:rsid w:val="00776D37"/>
    <w:rsid w:val="00776F57"/>
    <w:rsid w:val="007770BB"/>
    <w:rsid w:val="0077762E"/>
    <w:rsid w:val="0077765F"/>
    <w:rsid w:val="007778BD"/>
    <w:rsid w:val="00777950"/>
    <w:rsid w:val="00777DFF"/>
    <w:rsid w:val="00777E83"/>
    <w:rsid w:val="00777EA9"/>
    <w:rsid w:val="0078071A"/>
    <w:rsid w:val="00780C38"/>
    <w:rsid w:val="007812C9"/>
    <w:rsid w:val="007814B6"/>
    <w:rsid w:val="00781732"/>
    <w:rsid w:val="00781EA5"/>
    <w:rsid w:val="007826DE"/>
    <w:rsid w:val="00782855"/>
    <w:rsid w:val="00782A32"/>
    <w:rsid w:val="00782E9F"/>
    <w:rsid w:val="00783930"/>
    <w:rsid w:val="0078477C"/>
    <w:rsid w:val="00785479"/>
    <w:rsid w:val="007855EF"/>
    <w:rsid w:val="00785689"/>
    <w:rsid w:val="0078678E"/>
    <w:rsid w:val="007867ED"/>
    <w:rsid w:val="00787306"/>
    <w:rsid w:val="007877F4"/>
    <w:rsid w:val="00787CD6"/>
    <w:rsid w:val="00787DD0"/>
    <w:rsid w:val="00787E99"/>
    <w:rsid w:val="00787EBB"/>
    <w:rsid w:val="00787FE6"/>
    <w:rsid w:val="0079029E"/>
    <w:rsid w:val="007905F4"/>
    <w:rsid w:val="007905F5"/>
    <w:rsid w:val="007908E7"/>
    <w:rsid w:val="00790B22"/>
    <w:rsid w:val="00791305"/>
    <w:rsid w:val="0079194C"/>
    <w:rsid w:val="00791B33"/>
    <w:rsid w:val="00791FFC"/>
    <w:rsid w:val="00792679"/>
    <w:rsid w:val="007926CD"/>
    <w:rsid w:val="00792A7F"/>
    <w:rsid w:val="00792E79"/>
    <w:rsid w:val="007932B7"/>
    <w:rsid w:val="00793583"/>
    <w:rsid w:val="00793714"/>
    <w:rsid w:val="00793A06"/>
    <w:rsid w:val="00794DB8"/>
    <w:rsid w:val="0079520C"/>
    <w:rsid w:val="007952D2"/>
    <w:rsid w:val="00795427"/>
    <w:rsid w:val="00795A4C"/>
    <w:rsid w:val="0079637C"/>
    <w:rsid w:val="0079645E"/>
    <w:rsid w:val="00796A4A"/>
    <w:rsid w:val="00796ADD"/>
    <w:rsid w:val="00796B32"/>
    <w:rsid w:val="00796FAB"/>
    <w:rsid w:val="007970C7"/>
    <w:rsid w:val="007979A6"/>
    <w:rsid w:val="00797A22"/>
    <w:rsid w:val="00797B54"/>
    <w:rsid w:val="00797C4A"/>
    <w:rsid w:val="00797D4E"/>
    <w:rsid w:val="00797F13"/>
    <w:rsid w:val="007A1149"/>
    <w:rsid w:val="007A134C"/>
    <w:rsid w:val="007A1969"/>
    <w:rsid w:val="007A1D8B"/>
    <w:rsid w:val="007A2919"/>
    <w:rsid w:val="007A3088"/>
    <w:rsid w:val="007A32A8"/>
    <w:rsid w:val="007A34C5"/>
    <w:rsid w:val="007A3750"/>
    <w:rsid w:val="007A3A2B"/>
    <w:rsid w:val="007A3C98"/>
    <w:rsid w:val="007A3D51"/>
    <w:rsid w:val="007A3FE6"/>
    <w:rsid w:val="007A47F5"/>
    <w:rsid w:val="007A4951"/>
    <w:rsid w:val="007A4B07"/>
    <w:rsid w:val="007A54D7"/>
    <w:rsid w:val="007A55D3"/>
    <w:rsid w:val="007A59D1"/>
    <w:rsid w:val="007A62A5"/>
    <w:rsid w:val="007A62D8"/>
    <w:rsid w:val="007A6917"/>
    <w:rsid w:val="007A6E5B"/>
    <w:rsid w:val="007A6FAA"/>
    <w:rsid w:val="007A70CE"/>
    <w:rsid w:val="007A762B"/>
    <w:rsid w:val="007A778B"/>
    <w:rsid w:val="007A78E2"/>
    <w:rsid w:val="007A7D9D"/>
    <w:rsid w:val="007B0105"/>
    <w:rsid w:val="007B06B8"/>
    <w:rsid w:val="007B086D"/>
    <w:rsid w:val="007B0C2C"/>
    <w:rsid w:val="007B0C92"/>
    <w:rsid w:val="007B0CC1"/>
    <w:rsid w:val="007B0CEA"/>
    <w:rsid w:val="007B1666"/>
    <w:rsid w:val="007B18ED"/>
    <w:rsid w:val="007B1C30"/>
    <w:rsid w:val="007B1CEE"/>
    <w:rsid w:val="007B1D2E"/>
    <w:rsid w:val="007B2201"/>
    <w:rsid w:val="007B231C"/>
    <w:rsid w:val="007B2B0B"/>
    <w:rsid w:val="007B2BD9"/>
    <w:rsid w:val="007B2F8B"/>
    <w:rsid w:val="007B31B4"/>
    <w:rsid w:val="007B3362"/>
    <w:rsid w:val="007B3477"/>
    <w:rsid w:val="007B370A"/>
    <w:rsid w:val="007B3771"/>
    <w:rsid w:val="007B390B"/>
    <w:rsid w:val="007B40A7"/>
    <w:rsid w:val="007B4779"/>
    <w:rsid w:val="007B4B5C"/>
    <w:rsid w:val="007B4BF8"/>
    <w:rsid w:val="007B4F59"/>
    <w:rsid w:val="007B5272"/>
    <w:rsid w:val="007B5993"/>
    <w:rsid w:val="007B5D1D"/>
    <w:rsid w:val="007B5EDF"/>
    <w:rsid w:val="007B6498"/>
    <w:rsid w:val="007B6818"/>
    <w:rsid w:val="007B6E21"/>
    <w:rsid w:val="007B6E8C"/>
    <w:rsid w:val="007B732D"/>
    <w:rsid w:val="007C02DE"/>
    <w:rsid w:val="007C0C7C"/>
    <w:rsid w:val="007C0DAD"/>
    <w:rsid w:val="007C1113"/>
    <w:rsid w:val="007C1214"/>
    <w:rsid w:val="007C1E93"/>
    <w:rsid w:val="007C1EF4"/>
    <w:rsid w:val="007C2510"/>
    <w:rsid w:val="007C2513"/>
    <w:rsid w:val="007C2B85"/>
    <w:rsid w:val="007C2F9E"/>
    <w:rsid w:val="007C3459"/>
    <w:rsid w:val="007C3A9E"/>
    <w:rsid w:val="007C4031"/>
    <w:rsid w:val="007C4060"/>
    <w:rsid w:val="007C463E"/>
    <w:rsid w:val="007C46CE"/>
    <w:rsid w:val="007C4CCB"/>
    <w:rsid w:val="007C4E28"/>
    <w:rsid w:val="007C502F"/>
    <w:rsid w:val="007C5052"/>
    <w:rsid w:val="007C51EC"/>
    <w:rsid w:val="007C52A4"/>
    <w:rsid w:val="007C5458"/>
    <w:rsid w:val="007C5BBC"/>
    <w:rsid w:val="007C5D43"/>
    <w:rsid w:val="007C60BB"/>
    <w:rsid w:val="007C60E3"/>
    <w:rsid w:val="007C723B"/>
    <w:rsid w:val="007C7F0B"/>
    <w:rsid w:val="007C7F85"/>
    <w:rsid w:val="007D0026"/>
    <w:rsid w:val="007D0667"/>
    <w:rsid w:val="007D0A42"/>
    <w:rsid w:val="007D1244"/>
    <w:rsid w:val="007D169F"/>
    <w:rsid w:val="007D16F3"/>
    <w:rsid w:val="007D177D"/>
    <w:rsid w:val="007D20F4"/>
    <w:rsid w:val="007D2218"/>
    <w:rsid w:val="007D23C8"/>
    <w:rsid w:val="007D24AF"/>
    <w:rsid w:val="007D27B8"/>
    <w:rsid w:val="007D27DB"/>
    <w:rsid w:val="007D2A8B"/>
    <w:rsid w:val="007D2AFB"/>
    <w:rsid w:val="007D30C7"/>
    <w:rsid w:val="007D34D7"/>
    <w:rsid w:val="007D3628"/>
    <w:rsid w:val="007D38A6"/>
    <w:rsid w:val="007D3E89"/>
    <w:rsid w:val="007D4454"/>
    <w:rsid w:val="007D477E"/>
    <w:rsid w:val="007D4D2E"/>
    <w:rsid w:val="007D4F1A"/>
    <w:rsid w:val="007D5118"/>
    <w:rsid w:val="007D57A3"/>
    <w:rsid w:val="007D5CD0"/>
    <w:rsid w:val="007D62C8"/>
    <w:rsid w:val="007D66A2"/>
    <w:rsid w:val="007D66A3"/>
    <w:rsid w:val="007D7004"/>
    <w:rsid w:val="007D740F"/>
    <w:rsid w:val="007D74AB"/>
    <w:rsid w:val="007D77D0"/>
    <w:rsid w:val="007D7938"/>
    <w:rsid w:val="007D7A71"/>
    <w:rsid w:val="007D7DC2"/>
    <w:rsid w:val="007E0539"/>
    <w:rsid w:val="007E0634"/>
    <w:rsid w:val="007E0648"/>
    <w:rsid w:val="007E06E7"/>
    <w:rsid w:val="007E0739"/>
    <w:rsid w:val="007E08E4"/>
    <w:rsid w:val="007E0A9E"/>
    <w:rsid w:val="007E0ADF"/>
    <w:rsid w:val="007E0E70"/>
    <w:rsid w:val="007E11C8"/>
    <w:rsid w:val="007E158C"/>
    <w:rsid w:val="007E1D4D"/>
    <w:rsid w:val="007E20A3"/>
    <w:rsid w:val="007E20B5"/>
    <w:rsid w:val="007E2290"/>
    <w:rsid w:val="007E25ED"/>
    <w:rsid w:val="007E271F"/>
    <w:rsid w:val="007E2B11"/>
    <w:rsid w:val="007E310F"/>
    <w:rsid w:val="007E3189"/>
    <w:rsid w:val="007E374B"/>
    <w:rsid w:val="007E3CA4"/>
    <w:rsid w:val="007E3E73"/>
    <w:rsid w:val="007E4433"/>
    <w:rsid w:val="007E4DB9"/>
    <w:rsid w:val="007E4DCE"/>
    <w:rsid w:val="007E4E14"/>
    <w:rsid w:val="007E5443"/>
    <w:rsid w:val="007E5676"/>
    <w:rsid w:val="007E56AC"/>
    <w:rsid w:val="007E57D3"/>
    <w:rsid w:val="007E5CE0"/>
    <w:rsid w:val="007E5DD0"/>
    <w:rsid w:val="007E5E6D"/>
    <w:rsid w:val="007E6336"/>
    <w:rsid w:val="007E65E8"/>
    <w:rsid w:val="007E6820"/>
    <w:rsid w:val="007E699E"/>
    <w:rsid w:val="007E6C7B"/>
    <w:rsid w:val="007E7198"/>
    <w:rsid w:val="007E74AC"/>
    <w:rsid w:val="007E7811"/>
    <w:rsid w:val="007E78F3"/>
    <w:rsid w:val="007E7CDB"/>
    <w:rsid w:val="007E7D46"/>
    <w:rsid w:val="007F00FB"/>
    <w:rsid w:val="007F01D0"/>
    <w:rsid w:val="007F0AFC"/>
    <w:rsid w:val="007F0B53"/>
    <w:rsid w:val="007F144E"/>
    <w:rsid w:val="007F2233"/>
    <w:rsid w:val="007F2284"/>
    <w:rsid w:val="007F2872"/>
    <w:rsid w:val="007F28B0"/>
    <w:rsid w:val="007F2A6F"/>
    <w:rsid w:val="007F2F71"/>
    <w:rsid w:val="007F3195"/>
    <w:rsid w:val="007F364B"/>
    <w:rsid w:val="007F374A"/>
    <w:rsid w:val="007F38AC"/>
    <w:rsid w:val="007F3FF6"/>
    <w:rsid w:val="007F4093"/>
    <w:rsid w:val="007F41AA"/>
    <w:rsid w:val="007F43D7"/>
    <w:rsid w:val="007F4462"/>
    <w:rsid w:val="007F479C"/>
    <w:rsid w:val="007F484A"/>
    <w:rsid w:val="007F484C"/>
    <w:rsid w:val="007F498C"/>
    <w:rsid w:val="007F4B35"/>
    <w:rsid w:val="007F4D40"/>
    <w:rsid w:val="007F5496"/>
    <w:rsid w:val="007F55AF"/>
    <w:rsid w:val="007F58B5"/>
    <w:rsid w:val="007F5A99"/>
    <w:rsid w:val="007F6065"/>
    <w:rsid w:val="007F6940"/>
    <w:rsid w:val="007F6A0D"/>
    <w:rsid w:val="007F6B0C"/>
    <w:rsid w:val="007F6DA2"/>
    <w:rsid w:val="007F7133"/>
    <w:rsid w:val="007F766F"/>
    <w:rsid w:val="007F7940"/>
    <w:rsid w:val="007F79C8"/>
    <w:rsid w:val="007F7DC4"/>
    <w:rsid w:val="0080062C"/>
    <w:rsid w:val="00800E8D"/>
    <w:rsid w:val="008011A2"/>
    <w:rsid w:val="0080225A"/>
    <w:rsid w:val="00802889"/>
    <w:rsid w:val="00802CE8"/>
    <w:rsid w:val="0080308F"/>
    <w:rsid w:val="00803B09"/>
    <w:rsid w:val="0080422D"/>
    <w:rsid w:val="00804873"/>
    <w:rsid w:val="0080544F"/>
    <w:rsid w:val="00805860"/>
    <w:rsid w:val="00805CAF"/>
    <w:rsid w:val="00805CF7"/>
    <w:rsid w:val="0080603B"/>
    <w:rsid w:val="00806211"/>
    <w:rsid w:val="0080640A"/>
    <w:rsid w:val="00806447"/>
    <w:rsid w:val="00806492"/>
    <w:rsid w:val="0080710C"/>
    <w:rsid w:val="008075A2"/>
    <w:rsid w:val="008075D8"/>
    <w:rsid w:val="008075D9"/>
    <w:rsid w:val="00807D1F"/>
    <w:rsid w:val="00807E81"/>
    <w:rsid w:val="0081050B"/>
    <w:rsid w:val="008107FB"/>
    <w:rsid w:val="00810857"/>
    <w:rsid w:val="00810AB2"/>
    <w:rsid w:val="00810E9D"/>
    <w:rsid w:val="00811FD6"/>
    <w:rsid w:val="00812141"/>
    <w:rsid w:val="008125A4"/>
    <w:rsid w:val="008126F4"/>
    <w:rsid w:val="00813409"/>
    <w:rsid w:val="00813B22"/>
    <w:rsid w:val="00813C07"/>
    <w:rsid w:val="00813FC7"/>
    <w:rsid w:val="00814293"/>
    <w:rsid w:val="008144D1"/>
    <w:rsid w:val="00815216"/>
    <w:rsid w:val="008153C7"/>
    <w:rsid w:val="008153CF"/>
    <w:rsid w:val="00815E1B"/>
    <w:rsid w:val="00815F90"/>
    <w:rsid w:val="008166B9"/>
    <w:rsid w:val="008166E2"/>
    <w:rsid w:val="008167D6"/>
    <w:rsid w:val="00816EBA"/>
    <w:rsid w:val="00816FD6"/>
    <w:rsid w:val="0081705D"/>
    <w:rsid w:val="00817337"/>
    <w:rsid w:val="008179CC"/>
    <w:rsid w:val="00817B0B"/>
    <w:rsid w:val="00820978"/>
    <w:rsid w:val="00820AD3"/>
    <w:rsid w:val="00820DCF"/>
    <w:rsid w:val="00821346"/>
    <w:rsid w:val="008213CC"/>
    <w:rsid w:val="0082150B"/>
    <w:rsid w:val="00821961"/>
    <w:rsid w:val="00822CC9"/>
    <w:rsid w:val="00822D27"/>
    <w:rsid w:val="00822D93"/>
    <w:rsid w:val="00822DD7"/>
    <w:rsid w:val="0082304A"/>
    <w:rsid w:val="00823220"/>
    <w:rsid w:val="00823AD6"/>
    <w:rsid w:val="00824674"/>
    <w:rsid w:val="00825000"/>
    <w:rsid w:val="008252AF"/>
    <w:rsid w:val="008256A2"/>
    <w:rsid w:val="00825976"/>
    <w:rsid w:val="008260EC"/>
    <w:rsid w:val="008262C1"/>
    <w:rsid w:val="008268D8"/>
    <w:rsid w:val="008269AD"/>
    <w:rsid w:val="00826EEE"/>
    <w:rsid w:val="008272CA"/>
    <w:rsid w:val="00827850"/>
    <w:rsid w:val="00827B97"/>
    <w:rsid w:val="00827C0E"/>
    <w:rsid w:val="00827CC4"/>
    <w:rsid w:val="00827DD2"/>
    <w:rsid w:val="00830297"/>
    <w:rsid w:val="008308E0"/>
    <w:rsid w:val="00830E38"/>
    <w:rsid w:val="00830ED0"/>
    <w:rsid w:val="008310A1"/>
    <w:rsid w:val="00831A84"/>
    <w:rsid w:val="00831B41"/>
    <w:rsid w:val="00831DEC"/>
    <w:rsid w:val="008323FA"/>
    <w:rsid w:val="0083242A"/>
    <w:rsid w:val="008334C9"/>
    <w:rsid w:val="008336F0"/>
    <w:rsid w:val="0083373D"/>
    <w:rsid w:val="00833AC7"/>
    <w:rsid w:val="008340B4"/>
    <w:rsid w:val="0083412F"/>
    <w:rsid w:val="00834882"/>
    <w:rsid w:val="00834F86"/>
    <w:rsid w:val="008354B1"/>
    <w:rsid w:val="008354BC"/>
    <w:rsid w:val="0083551A"/>
    <w:rsid w:val="0083583C"/>
    <w:rsid w:val="00835B81"/>
    <w:rsid w:val="0083601D"/>
    <w:rsid w:val="008365D6"/>
    <w:rsid w:val="00836938"/>
    <w:rsid w:val="00836E35"/>
    <w:rsid w:val="00836E62"/>
    <w:rsid w:val="00837F76"/>
    <w:rsid w:val="00840929"/>
    <w:rsid w:val="00840DAC"/>
    <w:rsid w:val="00840EF8"/>
    <w:rsid w:val="00841B8F"/>
    <w:rsid w:val="00841BE4"/>
    <w:rsid w:val="00841EA9"/>
    <w:rsid w:val="008426F1"/>
    <w:rsid w:val="00842973"/>
    <w:rsid w:val="00842A8D"/>
    <w:rsid w:val="00842E03"/>
    <w:rsid w:val="00842E54"/>
    <w:rsid w:val="00844B86"/>
    <w:rsid w:val="00844BDE"/>
    <w:rsid w:val="00844EAB"/>
    <w:rsid w:val="00844ECC"/>
    <w:rsid w:val="00845329"/>
    <w:rsid w:val="00845392"/>
    <w:rsid w:val="00845664"/>
    <w:rsid w:val="00845774"/>
    <w:rsid w:val="00845DBF"/>
    <w:rsid w:val="00845E73"/>
    <w:rsid w:val="00846ADA"/>
    <w:rsid w:val="00846B15"/>
    <w:rsid w:val="008478F8"/>
    <w:rsid w:val="00847B28"/>
    <w:rsid w:val="008501C6"/>
    <w:rsid w:val="008507C7"/>
    <w:rsid w:val="00850824"/>
    <w:rsid w:val="00850A0D"/>
    <w:rsid w:val="00850B6D"/>
    <w:rsid w:val="00850EFC"/>
    <w:rsid w:val="008511AD"/>
    <w:rsid w:val="0085148B"/>
    <w:rsid w:val="008515B9"/>
    <w:rsid w:val="008518D6"/>
    <w:rsid w:val="00851D5F"/>
    <w:rsid w:val="0085212E"/>
    <w:rsid w:val="0085229D"/>
    <w:rsid w:val="008523E5"/>
    <w:rsid w:val="0085286D"/>
    <w:rsid w:val="00852A93"/>
    <w:rsid w:val="00852B6A"/>
    <w:rsid w:val="008531F4"/>
    <w:rsid w:val="00853BDD"/>
    <w:rsid w:val="00854585"/>
    <w:rsid w:val="0085462B"/>
    <w:rsid w:val="008546FB"/>
    <w:rsid w:val="008547B2"/>
    <w:rsid w:val="0085484B"/>
    <w:rsid w:val="008549F2"/>
    <w:rsid w:val="008552CF"/>
    <w:rsid w:val="0085543B"/>
    <w:rsid w:val="00855E3C"/>
    <w:rsid w:val="00855F3A"/>
    <w:rsid w:val="0085607D"/>
    <w:rsid w:val="0085646C"/>
    <w:rsid w:val="008564E6"/>
    <w:rsid w:val="00856570"/>
    <w:rsid w:val="00856991"/>
    <w:rsid w:val="008569B0"/>
    <w:rsid w:val="00856CC5"/>
    <w:rsid w:val="00857003"/>
    <w:rsid w:val="0085714B"/>
    <w:rsid w:val="00857C0E"/>
    <w:rsid w:val="00857D8A"/>
    <w:rsid w:val="00860028"/>
    <w:rsid w:val="008600D5"/>
    <w:rsid w:val="00860298"/>
    <w:rsid w:val="00860E4A"/>
    <w:rsid w:val="008612D3"/>
    <w:rsid w:val="00861474"/>
    <w:rsid w:val="0086175A"/>
    <w:rsid w:val="008619B8"/>
    <w:rsid w:val="00861A82"/>
    <w:rsid w:val="00861C55"/>
    <w:rsid w:val="00861CB8"/>
    <w:rsid w:val="008620FD"/>
    <w:rsid w:val="008624F5"/>
    <w:rsid w:val="00862668"/>
    <w:rsid w:val="00862DB6"/>
    <w:rsid w:val="008638AC"/>
    <w:rsid w:val="00863D56"/>
    <w:rsid w:val="008641F5"/>
    <w:rsid w:val="008642D5"/>
    <w:rsid w:val="008649CF"/>
    <w:rsid w:val="00864D41"/>
    <w:rsid w:val="00865156"/>
    <w:rsid w:val="00865F28"/>
    <w:rsid w:val="00865FF6"/>
    <w:rsid w:val="0086658C"/>
    <w:rsid w:val="008665F0"/>
    <w:rsid w:val="008666D8"/>
    <w:rsid w:val="00866A4C"/>
    <w:rsid w:val="0086724C"/>
    <w:rsid w:val="008677A5"/>
    <w:rsid w:val="008679CD"/>
    <w:rsid w:val="00867E56"/>
    <w:rsid w:val="00867F8E"/>
    <w:rsid w:val="00870219"/>
    <w:rsid w:val="0087058D"/>
    <w:rsid w:val="008707A5"/>
    <w:rsid w:val="0087096C"/>
    <w:rsid w:val="00870C23"/>
    <w:rsid w:val="00870D76"/>
    <w:rsid w:val="00870E3D"/>
    <w:rsid w:val="008719F7"/>
    <w:rsid w:val="00871C69"/>
    <w:rsid w:val="008724DB"/>
    <w:rsid w:val="0087253F"/>
    <w:rsid w:val="00872761"/>
    <w:rsid w:val="00872E3A"/>
    <w:rsid w:val="00872EF8"/>
    <w:rsid w:val="00873981"/>
    <w:rsid w:val="008739CC"/>
    <w:rsid w:val="00873F2C"/>
    <w:rsid w:val="00874DBB"/>
    <w:rsid w:val="008751C6"/>
    <w:rsid w:val="008753E3"/>
    <w:rsid w:val="008757C6"/>
    <w:rsid w:val="00875DE0"/>
    <w:rsid w:val="00876369"/>
    <w:rsid w:val="00876515"/>
    <w:rsid w:val="00876882"/>
    <w:rsid w:val="00876916"/>
    <w:rsid w:val="0087691A"/>
    <w:rsid w:val="00876A23"/>
    <w:rsid w:val="00876B2B"/>
    <w:rsid w:val="00877301"/>
    <w:rsid w:val="008775E9"/>
    <w:rsid w:val="008777B9"/>
    <w:rsid w:val="00877C54"/>
    <w:rsid w:val="00877F15"/>
    <w:rsid w:val="0088089B"/>
    <w:rsid w:val="008812E8"/>
    <w:rsid w:val="00881412"/>
    <w:rsid w:val="008815A4"/>
    <w:rsid w:val="008815DF"/>
    <w:rsid w:val="0088207C"/>
    <w:rsid w:val="00882106"/>
    <w:rsid w:val="00882369"/>
    <w:rsid w:val="0088236D"/>
    <w:rsid w:val="0088275D"/>
    <w:rsid w:val="00882770"/>
    <w:rsid w:val="0088280C"/>
    <w:rsid w:val="00882B33"/>
    <w:rsid w:val="00882CF5"/>
    <w:rsid w:val="00883067"/>
    <w:rsid w:val="0088331C"/>
    <w:rsid w:val="008836B3"/>
    <w:rsid w:val="008843E6"/>
    <w:rsid w:val="00884497"/>
    <w:rsid w:val="008849B6"/>
    <w:rsid w:val="00885192"/>
    <w:rsid w:val="00885261"/>
    <w:rsid w:val="00885D9B"/>
    <w:rsid w:val="00885F84"/>
    <w:rsid w:val="008861AA"/>
    <w:rsid w:val="0088634F"/>
    <w:rsid w:val="008865EB"/>
    <w:rsid w:val="0088670A"/>
    <w:rsid w:val="0088747A"/>
    <w:rsid w:val="00887932"/>
    <w:rsid w:val="00887C80"/>
    <w:rsid w:val="0089006D"/>
    <w:rsid w:val="0089054D"/>
    <w:rsid w:val="0089056C"/>
    <w:rsid w:val="008905E7"/>
    <w:rsid w:val="0089061D"/>
    <w:rsid w:val="008907CC"/>
    <w:rsid w:val="00890AE4"/>
    <w:rsid w:val="00890F40"/>
    <w:rsid w:val="008910B0"/>
    <w:rsid w:val="00891737"/>
    <w:rsid w:val="00891863"/>
    <w:rsid w:val="0089190E"/>
    <w:rsid w:val="00891CBE"/>
    <w:rsid w:val="00891D9F"/>
    <w:rsid w:val="00893352"/>
    <w:rsid w:val="008933FC"/>
    <w:rsid w:val="008937E7"/>
    <w:rsid w:val="008938FE"/>
    <w:rsid w:val="00893BB3"/>
    <w:rsid w:val="0089408E"/>
    <w:rsid w:val="00894CF6"/>
    <w:rsid w:val="008950E6"/>
    <w:rsid w:val="00895272"/>
    <w:rsid w:val="00895476"/>
    <w:rsid w:val="00895558"/>
    <w:rsid w:val="00895EDE"/>
    <w:rsid w:val="00895F57"/>
    <w:rsid w:val="0089632B"/>
    <w:rsid w:val="00896D1D"/>
    <w:rsid w:val="00896E59"/>
    <w:rsid w:val="00897257"/>
    <w:rsid w:val="00897A3F"/>
    <w:rsid w:val="00897FFC"/>
    <w:rsid w:val="008A061D"/>
    <w:rsid w:val="008A0B78"/>
    <w:rsid w:val="008A123C"/>
    <w:rsid w:val="008A1432"/>
    <w:rsid w:val="008A1A4B"/>
    <w:rsid w:val="008A1DDD"/>
    <w:rsid w:val="008A1F0C"/>
    <w:rsid w:val="008A2225"/>
    <w:rsid w:val="008A2AFD"/>
    <w:rsid w:val="008A333A"/>
    <w:rsid w:val="008A33E0"/>
    <w:rsid w:val="008A3496"/>
    <w:rsid w:val="008A3DC1"/>
    <w:rsid w:val="008A4984"/>
    <w:rsid w:val="008A49B9"/>
    <w:rsid w:val="008A4C6B"/>
    <w:rsid w:val="008A51D5"/>
    <w:rsid w:val="008A528F"/>
    <w:rsid w:val="008A5807"/>
    <w:rsid w:val="008A5A7C"/>
    <w:rsid w:val="008A5B5A"/>
    <w:rsid w:val="008A5EA1"/>
    <w:rsid w:val="008A5FCC"/>
    <w:rsid w:val="008A64DB"/>
    <w:rsid w:val="008A663B"/>
    <w:rsid w:val="008A68DB"/>
    <w:rsid w:val="008A7A8B"/>
    <w:rsid w:val="008B03F0"/>
    <w:rsid w:val="008B0939"/>
    <w:rsid w:val="008B12FA"/>
    <w:rsid w:val="008B1553"/>
    <w:rsid w:val="008B15B6"/>
    <w:rsid w:val="008B174E"/>
    <w:rsid w:val="008B1A31"/>
    <w:rsid w:val="008B20DD"/>
    <w:rsid w:val="008B225A"/>
    <w:rsid w:val="008B243D"/>
    <w:rsid w:val="008B2DFD"/>
    <w:rsid w:val="008B2E1A"/>
    <w:rsid w:val="008B30D3"/>
    <w:rsid w:val="008B36E6"/>
    <w:rsid w:val="008B3B1D"/>
    <w:rsid w:val="008B3B2F"/>
    <w:rsid w:val="008B3EE8"/>
    <w:rsid w:val="008B416E"/>
    <w:rsid w:val="008B482C"/>
    <w:rsid w:val="008B4C31"/>
    <w:rsid w:val="008B5714"/>
    <w:rsid w:val="008B5A0C"/>
    <w:rsid w:val="008B5A8E"/>
    <w:rsid w:val="008B5AAB"/>
    <w:rsid w:val="008B5BF8"/>
    <w:rsid w:val="008B6193"/>
    <w:rsid w:val="008B62D4"/>
    <w:rsid w:val="008B67A4"/>
    <w:rsid w:val="008B6955"/>
    <w:rsid w:val="008B707D"/>
    <w:rsid w:val="008B7087"/>
    <w:rsid w:val="008B730B"/>
    <w:rsid w:val="008B7710"/>
    <w:rsid w:val="008B7993"/>
    <w:rsid w:val="008B7EB3"/>
    <w:rsid w:val="008C0A94"/>
    <w:rsid w:val="008C0DB5"/>
    <w:rsid w:val="008C10BD"/>
    <w:rsid w:val="008C12EA"/>
    <w:rsid w:val="008C1352"/>
    <w:rsid w:val="008C1748"/>
    <w:rsid w:val="008C1840"/>
    <w:rsid w:val="008C19B8"/>
    <w:rsid w:val="008C2074"/>
    <w:rsid w:val="008C2281"/>
    <w:rsid w:val="008C23A8"/>
    <w:rsid w:val="008C2D75"/>
    <w:rsid w:val="008C2E16"/>
    <w:rsid w:val="008C31F5"/>
    <w:rsid w:val="008C394E"/>
    <w:rsid w:val="008C3BFF"/>
    <w:rsid w:val="008C43A3"/>
    <w:rsid w:val="008C43ED"/>
    <w:rsid w:val="008C4CBE"/>
    <w:rsid w:val="008C4D87"/>
    <w:rsid w:val="008C4F4A"/>
    <w:rsid w:val="008C50B1"/>
    <w:rsid w:val="008C5970"/>
    <w:rsid w:val="008C5BCB"/>
    <w:rsid w:val="008C5E93"/>
    <w:rsid w:val="008C5F29"/>
    <w:rsid w:val="008C6645"/>
    <w:rsid w:val="008C6756"/>
    <w:rsid w:val="008C69A8"/>
    <w:rsid w:val="008C6F02"/>
    <w:rsid w:val="008C7676"/>
    <w:rsid w:val="008C78E7"/>
    <w:rsid w:val="008C794E"/>
    <w:rsid w:val="008D001A"/>
    <w:rsid w:val="008D00AA"/>
    <w:rsid w:val="008D014A"/>
    <w:rsid w:val="008D042A"/>
    <w:rsid w:val="008D04B9"/>
    <w:rsid w:val="008D087C"/>
    <w:rsid w:val="008D0905"/>
    <w:rsid w:val="008D10E9"/>
    <w:rsid w:val="008D1620"/>
    <w:rsid w:val="008D190D"/>
    <w:rsid w:val="008D1CEA"/>
    <w:rsid w:val="008D20F9"/>
    <w:rsid w:val="008D23C2"/>
    <w:rsid w:val="008D24F7"/>
    <w:rsid w:val="008D302E"/>
    <w:rsid w:val="008D32BD"/>
    <w:rsid w:val="008D35EE"/>
    <w:rsid w:val="008D36EC"/>
    <w:rsid w:val="008D3E5F"/>
    <w:rsid w:val="008D3EAB"/>
    <w:rsid w:val="008D477F"/>
    <w:rsid w:val="008D4BB6"/>
    <w:rsid w:val="008D52FA"/>
    <w:rsid w:val="008D52FC"/>
    <w:rsid w:val="008D54B3"/>
    <w:rsid w:val="008D5702"/>
    <w:rsid w:val="008D5F57"/>
    <w:rsid w:val="008D6435"/>
    <w:rsid w:val="008D6497"/>
    <w:rsid w:val="008D649F"/>
    <w:rsid w:val="008D7B8D"/>
    <w:rsid w:val="008E0509"/>
    <w:rsid w:val="008E0571"/>
    <w:rsid w:val="008E0969"/>
    <w:rsid w:val="008E0A13"/>
    <w:rsid w:val="008E10F2"/>
    <w:rsid w:val="008E17ED"/>
    <w:rsid w:val="008E2452"/>
    <w:rsid w:val="008E253A"/>
    <w:rsid w:val="008E26B6"/>
    <w:rsid w:val="008E2CE3"/>
    <w:rsid w:val="008E2D04"/>
    <w:rsid w:val="008E3440"/>
    <w:rsid w:val="008E34F4"/>
    <w:rsid w:val="008E38C1"/>
    <w:rsid w:val="008E3B66"/>
    <w:rsid w:val="008E4466"/>
    <w:rsid w:val="008E4916"/>
    <w:rsid w:val="008E4CFC"/>
    <w:rsid w:val="008E4E28"/>
    <w:rsid w:val="008E506D"/>
    <w:rsid w:val="008E54D0"/>
    <w:rsid w:val="008E551F"/>
    <w:rsid w:val="008E55CE"/>
    <w:rsid w:val="008E5C1F"/>
    <w:rsid w:val="008E5D73"/>
    <w:rsid w:val="008E662A"/>
    <w:rsid w:val="008E6722"/>
    <w:rsid w:val="008E68F4"/>
    <w:rsid w:val="008E6C86"/>
    <w:rsid w:val="008E6CCC"/>
    <w:rsid w:val="008E6CE0"/>
    <w:rsid w:val="008E7091"/>
    <w:rsid w:val="008E71AF"/>
    <w:rsid w:val="008E7224"/>
    <w:rsid w:val="008E7409"/>
    <w:rsid w:val="008E7716"/>
    <w:rsid w:val="008E78D0"/>
    <w:rsid w:val="008E7CD8"/>
    <w:rsid w:val="008F0197"/>
    <w:rsid w:val="008F0855"/>
    <w:rsid w:val="008F08DE"/>
    <w:rsid w:val="008F0915"/>
    <w:rsid w:val="008F0E8A"/>
    <w:rsid w:val="008F0F27"/>
    <w:rsid w:val="008F0F4F"/>
    <w:rsid w:val="008F0FCF"/>
    <w:rsid w:val="008F109E"/>
    <w:rsid w:val="008F1223"/>
    <w:rsid w:val="008F1708"/>
    <w:rsid w:val="008F1739"/>
    <w:rsid w:val="008F1D73"/>
    <w:rsid w:val="008F1F34"/>
    <w:rsid w:val="008F262F"/>
    <w:rsid w:val="008F27EF"/>
    <w:rsid w:val="008F2C02"/>
    <w:rsid w:val="008F2F18"/>
    <w:rsid w:val="008F2FBD"/>
    <w:rsid w:val="008F3105"/>
    <w:rsid w:val="008F33E5"/>
    <w:rsid w:val="008F3439"/>
    <w:rsid w:val="008F3ADC"/>
    <w:rsid w:val="008F4B00"/>
    <w:rsid w:val="008F4C79"/>
    <w:rsid w:val="008F4FD5"/>
    <w:rsid w:val="008F5459"/>
    <w:rsid w:val="008F548F"/>
    <w:rsid w:val="008F561E"/>
    <w:rsid w:val="008F57E8"/>
    <w:rsid w:val="008F5A88"/>
    <w:rsid w:val="008F5ABF"/>
    <w:rsid w:val="008F6822"/>
    <w:rsid w:val="008F6CBC"/>
    <w:rsid w:val="008F6EA7"/>
    <w:rsid w:val="008F75C4"/>
    <w:rsid w:val="008F7FFC"/>
    <w:rsid w:val="009000DB"/>
    <w:rsid w:val="009009C0"/>
    <w:rsid w:val="00901C16"/>
    <w:rsid w:val="009020F4"/>
    <w:rsid w:val="009024AA"/>
    <w:rsid w:val="00903D1D"/>
    <w:rsid w:val="00903E10"/>
    <w:rsid w:val="009047B9"/>
    <w:rsid w:val="00904857"/>
    <w:rsid w:val="00904AD1"/>
    <w:rsid w:val="00904B08"/>
    <w:rsid w:val="0090557E"/>
    <w:rsid w:val="00905BC2"/>
    <w:rsid w:val="00905EB7"/>
    <w:rsid w:val="009069D0"/>
    <w:rsid w:val="00906CDB"/>
    <w:rsid w:val="00906D01"/>
    <w:rsid w:val="009070DF"/>
    <w:rsid w:val="00907213"/>
    <w:rsid w:val="00907230"/>
    <w:rsid w:val="0090723B"/>
    <w:rsid w:val="0090756C"/>
    <w:rsid w:val="00907E74"/>
    <w:rsid w:val="009104C1"/>
    <w:rsid w:val="00910810"/>
    <w:rsid w:val="00910C9C"/>
    <w:rsid w:val="009114BC"/>
    <w:rsid w:val="00911561"/>
    <w:rsid w:val="00911ACF"/>
    <w:rsid w:val="00912226"/>
    <w:rsid w:val="00912B36"/>
    <w:rsid w:val="00912B89"/>
    <w:rsid w:val="00912DE5"/>
    <w:rsid w:val="00912F43"/>
    <w:rsid w:val="0091433F"/>
    <w:rsid w:val="0091487F"/>
    <w:rsid w:val="00915301"/>
    <w:rsid w:val="009160E2"/>
    <w:rsid w:val="0091640B"/>
    <w:rsid w:val="00916DCE"/>
    <w:rsid w:val="00916E71"/>
    <w:rsid w:val="00917269"/>
    <w:rsid w:val="009173A7"/>
    <w:rsid w:val="0091747B"/>
    <w:rsid w:val="009175F9"/>
    <w:rsid w:val="00917DAF"/>
    <w:rsid w:val="00920328"/>
    <w:rsid w:val="009207A9"/>
    <w:rsid w:val="00920EBC"/>
    <w:rsid w:val="00920EF4"/>
    <w:rsid w:val="00920F5C"/>
    <w:rsid w:val="0092116B"/>
    <w:rsid w:val="009213BE"/>
    <w:rsid w:val="00921D5C"/>
    <w:rsid w:val="00921EEF"/>
    <w:rsid w:val="009228F8"/>
    <w:rsid w:val="00922995"/>
    <w:rsid w:val="00922D53"/>
    <w:rsid w:val="00922F5B"/>
    <w:rsid w:val="00922F75"/>
    <w:rsid w:val="009234CF"/>
    <w:rsid w:val="00923653"/>
    <w:rsid w:val="00923A23"/>
    <w:rsid w:val="00923EDE"/>
    <w:rsid w:val="00923F6E"/>
    <w:rsid w:val="00924AF8"/>
    <w:rsid w:val="0092512E"/>
    <w:rsid w:val="009258BC"/>
    <w:rsid w:val="009258C8"/>
    <w:rsid w:val="009259B1"/>
    <w:rsid w:val="009264B2"/>
    <w:rsid w:val="0092667D"/>
    <w:rsid w:val="0092698D"/>
    <w:rsid w:val="00926B9A"/>
    <w:rsid w:val="009273D1"/>
    <w:rsid w:val="00927B7C"/>
    <w:rsid w:val="00927F76"/>
    <w:rsid w:val="00930285"/>
    <w:rsid w:val="00930C3B"/>
    <w:rsid w:val="00930F07"/>
    <w:rsid w:val="00930F21"/>
    <w:rsid w:val="009314B8"/>
    <w:rsid w:val="00931692"/>
    <w:rsid w:val="00931712"/>
    <w:rsid w:val="00931BF9"/>
    <w:rsid w:val="009321CC"/>
    <w:rsid w:val="00932575"/>
    <w:rsid w:val="009328F7"/>
    <w:rsid w:val="00932940"/>
    <w:rsid w:val="00932D9E"/>
    <w:rsid w:val="00932DB4"/>
    <w:rsid w:val="00932F45"/>
    <w:rsid w:val="009330E0"/>
    <w:rsid w:val="00933203"/>
    <w:rsid w:val="00933231"/>
    <w:rsid w:val="009333D0"/>
    <w:rsid w:val="00934628"/>
    <w:rsid w:val="0093481D"/>
    <w:rsid w:val="00934B62"/>
    <w:rsid w:val="009350EF"/>
    <w:rsid w:val="00935D4A"/>
    <w:rsid w:val="00936189"/>
    <w:rsid w:val="009364F1"/>
    <w:rsid w:val="0093688F"/>
    <w:rsid w:val="00936A1F"/>
    <w:rsid w:val="00936A93"/>
    <w:rsid w:val="00937076"/>
    <w:rsid w:val="009372CD"/>
    <w:rsid w:val="009372D5"/>
    <w:rsid w:val="009374F8"/>
    <w:rsid w:val="009379E5"/>
    <w:rsid w:val="00937EA5"/>
    <w:rsid w:val="00940B4D"/>
    <w:rsid w:val="00940FCC"/>
    <w:rsid w:val="009418BE"/>
    <w:rsid w:val="00941DE0"/>
    <w:rsid w:val="00941E3A"/>
    <w:rsid w:val="00941E3D"/>
    <w:rsid w:val="00941FD2"/>
    <w:rsid w:val="00942013"/>
    <w:rsid w:val="009420B6"/>
    <w:rsid w:val="0094251B"/>
    <w:rsid w:val="0094298B"/>
    <w:rsid w:val="00942A48"/>
    <w:rsid w:val="00942E62"/>
    <w:rsid w:val="0094366E"/>
    <w:rsid w:val="009436A3"/>
    <w:rsid w:val="00943AED"/>
    <w:rsid w:val="00943B2D"/>
    <w:rsid w:val="00943C43"/>
    <w:rsid w:val="009441E0"/>
    <w:rsid w:val="00944309"/>
    <w:rsid w:val="00944687"/>
    <w:rsid w:val="00944809"/>
    <w:rsid w:val="00944BD8"/>
    <w:rsid w:val="00944E9C"/>
    <w:rsid w:val="0094512F"/>
    <w:rsid w:val="009461CD"/>
    <w:rsid w:val="00946558"/>
    <w:rsid w:val="009467FD"/>
    <w:rsid w:val="0094694F"/>
    <w:rsid w:val="00946A7E"/>
    <w:rsid w:val="0094756B"/>
    <w:rsid w:val="0094769E"/>
    <w:rsid w:val="00947F86"/>
    <w:rsid w:val="009501D7"/>
    <w:rsid w:val="0095033E"/>
    <w:rsid w:val="00950A69"/>
    <w:rsid w:val="00950B36"/>
    <w:rsid w:val="00951268"/>
    <w:rsid w:val="00951511"/>
    <w:rsid w:val="00951740"/>
    <w:rsid w:val="00951CFE"/>
    <w:rsid w:val="00952884"/>
    <w:rsid w:val="009528A1"/>
    <w:rsid w:val="00952D70"/>
    <w:rsid w:val="00952F61"/>
    <w:rsid w:val="00952FDE"/>
    <w:rsid w:val="00953065"/>
    <w:rsid w:val="009530EC"/>
    <w:rsid w:val="009532C7"/>
    <w:rsid w:val="00953484"/>
    <w:rsid w:val="0095376E"/>
    <w:rsid w:val="00953B54"/>
    <w:rsid w:val="00953BD1"/>
    <w:rsid w:val="00953EAF"/>
    <w:rsid w:val="0095435A"/>
    <w:rsid w:val="00954649"/>
    <w:rsid w:val="009548C3"/>
    <w:rsid w:val="00954A92"/>
    <w:rsid w:val="00955384"/>
    <w:rsid w:val="00955BDF"/>
    <w:rsid w:val="00955CD9"/>
    <w:rsid w:val="00955CEF"/>
    <w:rsid w:val="00955E64"/>
    <w:rsid w:val="00955EBC"/>
    <w:rsid w:val="00955F7E"/>
    <w:rsid w:val="00956212"/>
    <w:rsid w:val="0095638D"/>
    <w:rsid w:val="00956AE4"/>
    <w:rsid w:val="009570BC"/>
    <w:rsid w:val="0095743B"/>
    <w:rsid w:val="009576DA"/>
    <w:rsid w:val="00957B25"/>
    <w:rsid w:val="00957FD9"/>
    <w:rsid w:val="0096008B"/>
    <w:rsid w:val="0096016F"/>
    <w:rsid w:val="00960971"/>
    <w:rsid w:val="00961140"/>
    <w:rsid w:val="00961722"/>
    <w:rsid w:val="00961971"/>
    <w:rsid w:val="00962173"/>
    <w:rsid w:val="0096236B"/>
    <w:rsid w:val="00962D6F"/>
    <w:rsid w:val="00963196"/>
    <w:rsid w:val="009634EA"/>
    <w:rsid w:val="0096352A"/>
    <w:rsid w:val="00963C9D"/>
    <w:rsid w:val="009644AE"/>
    <w:rsid w:val="00964D27"/>
    <w:rsid w:val="00965259"/>
    <w:rsid w:val="009655CC"/>
    <w:rsid w:val="0096568D"/>
    <w:rsid w:val="00965A03"/>
    <w:rsid w:val="009669FB"/>
    <w:rsid w:val="00966EEC"/>
    <w:rsid w:val="0096705D"/>
    <w:rsid w:val="009674B9"/>
    <w:rsid w:val="009674E1"/>
    <w:rsid w:val="0096753A"/>
    <w:rsid w:val="00967CBF"/>
    <w:rsid w:val="00970015"/>
    <w:rsid w:val="009703AE"/>
    <w:rsid w:val="00970410"/>
    <w:rsid w:val="009719EB"/>
    <w:rsid w:val="0097202C"/>
    <w:rsid w:val="0097262B"/>
    <w:rsid w:val="0097270A"/>
    <w:rsid w:val="009728F4"/>
    <w:rsid w:val="00972FEA"/>
    <w:rsid w:val="00973152"/>
    <w:rsid w:val="00973466"/>
    <w:rsid w:val="009739E1"/>
    <w:rsid w:val="00973CBD"/>
    <w:rsid w:val="00973E20"/>
    <w:rsid w:val="0097451F"/>
    <w:rsid w:val="00974AA3"/>
    <w:rsid w:val="00974F55"/>
    <w:rsid w:val="00975246"/>
    <w:rsid w:val="00975325"/>
    <w:rsid w:val="00975517"/>
    <w:rsid w:val="0097590C"/>
    <w:rsid w:val="009763E4"/>
    <w:rsid w:val="00976610"/>
    <w:rsid w:val="00976966"/>
    <w:rsid w:val="00976B37"/>
    <w:rsid w:val="0097704F"/>
    <w:rsid w:val="009773B2"/>
    <w:rsid w:val="009775EC"/>
    <w:rsid w:val="00977644"/>
    <w:rsid w:val="00977653"/>
    <w:rsid w:val="00977718"/>
    <w:rsid w:val="00977E57"/>
    <w:rsid w:val="00980396"/>
    <w:rsid w:val="009810E3"/>
    <w:rsid w:val="00981456"/>
    <w:rsid w:val="00981CE9"/>
    <w:rsid w:val="00982156"/>
    <w:rsid w:val="009825B7"/>
    <w:rsid w:val="0098284B"/>
    <w:rsid w:val="00982A86"/>
    <w:rsid w:val="00982AD1"/>
    <w:rsid w:val="0098323C"/>
    <w:rsid w:val="00983815"/>
    <w:rsid w:val="00983A2E"/>
    <w:rsid w:val="00983C74"/>
    <w:rsid w:val="0098457C"/>
    <w:rsid w:val="009849EC"/>
    <w:rsid w:val="00984BCD"/>
    <w:rsid w:val="00985372"/>
    <w:rsid w:val="0098547D"/>
    <w:rsid w:val="009855B6"/>
    <w:rsid w:val="00985692"/>
    <w:rsid w:val="009857BC"/>
    <w:rsid w:val="00986493"/>
    <w:rsid w:val="00986A52"/>
    <w:rsid w:val="00986CB4"/>
    <w:rsid w:val="00987299"/>
    <w:rsid w:val="00987704"/>
    <w:rsid w:val="00987AD7"/>
    <w:rsid w:val="00987E09"/>
    <w:rsid w:val="009900C3"/>
    <w:rsid w:val="00990593"/>
    <w:rsid w:val="009905A4"/>
    <w:rsid w:val="009907D4"/>
    <w:rsid w:val="00990C53"/>
    <w:rsid w:val="00991062"/>
    <w:rsid w:val="0099116E"/>
    <w:rsid w:val="00991715"/>
    <w:rsid w:val="00991914"/>
    <w:rsid w:val="00991C3C"/>
    <w:rsid w:val="00991F85"/>
    <w:rsid w:val="0099221D"/>
    <w:rsid w:val="00992B91"/>
    <w:rsid w:val="00992E92"/>
    <w:rsid w:val="009930BC"/>
    <w:rsid w:val="00993259"/>
    <w:rsid w:val="00993820"/>
    <w:rsid w:val="00993C3F"/>
    <w:rsid w:val="009941C4"/>
    <w:rsid w:val="0099428A"/>
    <w:rsid w:val="009944ED"/>
    <w:rsid w:val="009950A1"/>
    <w:rsid w:val="00995279"/>
    <w:rsid w:val="009958BD"/>
    <w:rsid w:val="00995CCC"/>
    <w:rsid w:val="009968DF"/>
    <w:rsid w:val="009972CE"/>
    <w:rsid w:val="009973D3"/>
    <w:rsid w:val="0099756E"/>
    <w:rsid w:val="009979AF"/>
    <w:rsid w:val="00997D2D"/>
    <w:rsid w:val="00997D63"/>
    <w:rsid w:val="00997FCB"/>
    <w:rsid w:val="009A00D9"/>
    <w:rsid w:val="009A0299"/>
    <w:rsid w:val="009A07CB"/>
    <w:rsid w:val="009A0A09"/>
    <w:rsid w:val="009A11FE"/>
    <w:rsid w:val="009A13E7"/>
    <w:rsid w:val="009A1730"/>
    <w:rsid w:val="009A1BCA"/>
    <w:rsid w:val="009A21E1"/>
    <w:rsid w:val="009A25FA"/>
    <w:rsid w:val="009A260E"/>
    <w:rsid w:val="009A2B45"/>
    <w:rsid w:val="009A2CC1"/>
    <w:rsid w:val="009A2D6D"/>
    <w:rsid w:val="009A2D9F"/>
    <w:rsid w:val="009A36ED"/>
    <w:rsid w:val="009A389C"/>
    <w:rsid w:val="009A3F13"/>
    <w:rsid w:val="009A42F3"/>
    <w:rsid w:val="009A468E"/>
    <w:rsid w:val="009A47E9"/>
    <w:rsid w:val="009A4DAA"/>
    <w:rsid w:val="009A4F6E"/>
    <w:rsid w:val="009A56A3"/>
    <w:rsid w:val="009A570E"/>
    <w:rsid w:val="009A5F90"/>
    <w:rsid w:val="009A64C6"/>
    <w:rsid w:val="009A65AB"/>
    <w:rsid w:val="009A797E"/>
    <w:rsid w:val="009A79CE"/>
    <w:rsid w:val="009A7A04"/>
    <w:rsid w:val="009A7CB1"/>
    <w:rsid w:val="009B02B6"/>
    <w:rsid w:val="009B060A"/>
    <w:rsid w:val="009B067E"/>
    <w:rsid w:val="009B07B7"/>
    <w:rsid w:val="009B0C87"/>
    <w:rsid w:val="009B0F11"/>
    <w:rsid w:val="009B123C"/>
    <w:rsid w:val="009B1BD4"/>
    <w:rsid w:val="009B1C12"/>
    <w:rsid w:val="009B21C2"/>
    <w:rsid w:val="009B26CE"/>
    <w:rsid w:val="009B2C32"/>
    <w:rsid w:val="009B30BA"/>
    <w:rsid w:val="009B3330"/>
    <w:rsid w:val="009B3772"/>
    <w:rsid w:val="009B37FC"/>
    <w:rsid w:val="009B3F56"/>
    <w:rsid w:val="009B4068"/>
    <w:rsid w:val="009B4611"/>
    <w:rsid w:val="009B4855"/>
    <w:rsid w:val="009B4FB0"/>
    <w:rsid w:val="009B505F"/>
    <w:rsid w:val="009B5208"/>
    <w:rsid w:val="009B569E"/>
    <w:rsid w:val="009B5CAC"/>
    <w:rsid w:val="009B6040"/>
    <w:rsid w:val="009B6ACC"/>
    <w:rsid w:val="009B6ADA"/>
    <w:rsid w:val="009B6D36"/>
    <w:rsid w:val="009B705E"/>
    <w:rsid w:val="009B7B12"/>
    <w:rsid w:val="009C04A7"/>
    <w:rsid w:val="009C06F6"/>
    <w:rsid w:val="009C0DF9"/>
    <w:rsid w:val="009C1278"/>
    <w:rsid w:val="009C1755"/>
    <w:rsid w:val="009C24E4"/>
    <w:rsid w:val="009C28A1"/>
    <w:rsid w:val="009C2C55"/>
    <w:rsid w:val="009C3383"/>
    <w:rsid w:val="009C381D"/>
    <w:rsid w:val="009C3829"/>
    <w:rsid w:val="009C3A48"/>
    <w:rsid w:val="009C3B45"/>
    <w:rsid w:val="009C421B"/>
    <w:rsid w:val="009C4443"/>
    <w:rsid w:val="009C457A"/>
    <w:rsid w:val="009C4C88"/>
    <w:rsid w:val="009C4C8B"/>
    <w:rsid w:val="009C4EA4"/>
    <w:rsid w:val="009C50D9"/>
    <w:rsid w:val="009C5CC0"/>
    <w:rsid w:val="009C679D"/>
    <w:rsid w:val="009C681D"/>
    <w:rsid w:val="009C6EC8"/>
    <w:rsid w:val="009C6FE2"/>
    <w:rsid w:val="009C7320"/>
    <w:rsid w:val="009C75FC"/>
    <w:rsid w:val="009C7708"/>
    <w:rsid w:val="009C79CF"/>
    <w:rsid w:val="009C7ADB"/>
    <w:rsid w:val="009C7C26"/>
    <w:rsid w:val="009C7E57"/>
    <w:rsid w:val="009D04D6"/>
    <w:rsid w:val="009D0653"/>
    <w:rsid w:val="009D0C71"/>
    <w:rsid w:val="009D0D1D"/>
    <w:rsid w:val="009D0D59"/>
    <w:rsid w:val="009D0FB2"/>
    <w:rsid w:val="009D14A5"/>
    <w:rsid w:val="009D1C03"/>
    <w:rsid w:val="009D216E"/>
    <w:rsid w:val="009D2194"/>
    <w:rsid w:val="009D228A"/>
    <w:rsid w:val="009D307F"/>
    <w:rsid w:val="009D30BB"/>
    <w:rsid w:val="009D31C4"/>
    <w:rsid w:val="009D3395"/>
    <w:rsid w:val="009D3C61"/>
    <w:rsid w:val="009D3CFF"/>
    <w:rsid w:val="009D45D9"/>
    <w:rsid w:val="009D4624"/>
    <w:rsid w:val="009D479C"/>
    <w:rsid w:val="009D4BFE"/>
    <w:rsid w:val="009D4CA5"/>
    <w:rsid w:val="009D4DCE"/>
    <w:rsid w:val="009D4EB5"/>
    <w:rsid w:val="009D5B52"/>
    <w:rsid w:val="009D6598"/>
    <w:rsid w:val="009D664B"/>
    <w:rsid w:val="009D69B9"/>
    <w:rsid w:val="009D6E8F"/>
    <w:rsid w:val="009D785E"/>
    <w:rsid w:val="009D7CFA"/>
    <w:rsid w:val="009E00B0"/>
    <w:rsid w:val="009E0246"/>
    <w:rsid w:val="009E040F"/>
    <w:rsid w:val="009E0472"/>
    <w:rsid w:val="009E08DC"/>
    <w:rsid w:val="009E0CDB"/>
    <w:rsid w:val="009E1145"/>
    <w:rsid w:val="009E12C7"/>
    <w:rsid w:val="009E1350"/>
    <w:rsid w:val="009E1533"/>
    <w:rsid w:val="009E1671"/>
    <w:rsid w:val="009E1876"/>
    <w:rsid w:val="009E1B50"/>
    <w:rsid w:val="009E1BE6"/>
    <w:rsid w:val="009E22B9"/>
    <w:rsid w:val="009E2E45"/>
    <w:rsid w:val="009E3232"/>
    <w:rsid w:val="009E324D"/>
    <w:rsid w:val="009E33F3"/>
    <w:rsid w:val="009E4155"/>
    <w:rsid w:val="009E48F8"/>
    <w:rsid w:val="009E493F"/>
    <w:rsid w:val="009E4F63"/>
    <w:rsid w:val="009E5898"/>
    <w:rsid w:val="009E5A14"/>
    <w:rsid w:val="009E5C6E"/>
    <w:rsid w:val="009E5E78"/>
    <w:rsid w:val="009E622E"/>
    <w:rsid w:val="009E6CFD"/>
    <w:rsid w:val="009E6F14"/>
    <w:rsid w:val="009E73FC"/>
    <w:rsid w:val="009E785B"/>
    <w:rsid w:val="009E7BF7"/>
    <w:rsid w:val="009F077E"/>
    <w:rsid w:val="009F09F6"/>
    <w:rsid w:val="009F0AAF"/>
    <w:rsid w:val="009F0C92"/>
    <w:rsid w:val="009F0DB4"/>
    <w:rsid w:val="009F101D"/>
    <w:rsid w:val="009F129A"/>
    <w:rsid w:val="009F142A"/>
    <w:rsid w:val="009F1631"/>
    <w:rsid w:val="009F1B62"/>
    <w:rsid w:val="009F222F"/>
    <w:rsid w:val="009F2464"/>
    <w:rsid w:val="009F2A2B"/>
    <w:rsid w:val="009F3872"/>
    <w:rsid w:val="009F3A74"/>
    <w:rsid w:val="009F41B7"/>
    <w:rsid w:val="009F4347"/>
    <w:rsid w:val="009F4B5A"/>
    <w:rsid w:val="009F5026"/>
    <w:rsid w:val="009F5065"/>
    <w:rsid w:val="009F58CB"/>
    <w:rsid w:val="009F59EF"/>
    <w:rsid w:val="009F6530"/>
    <w:rsid w:val="009F6B82"/>
    <w:rsid w:val="009F6D2B"/>
    <w:rsid w:val="009F6FB9"/>
    <w:rsid w:val="009F706B"/>
    <w:rsid w:val="009F73DF"/>
    <w:rsid w:val="009F7509"/>
    <w:rsid w:val="009F7661"/>
    <w:rsid w:val="009F7709"/>
    <w:rsid w:val="009F7716"/>
    <w:rsid w:val="009F7ACD"/>
    <w:rsid w:val="00A00099"/>
    <w:rsid w:val="00A00285"/>
    <w:rsid w:val="00A003D1"/>
    <w:rsid w:val="00A00B01"/>
    <w:rsid w:val="00A00FED"/>
    <w:rsid w:val="00A01727"/>
    <w:rsid w:val="00A0185F"/>
    <w:rsid w:val="00A01C2E"/>
    <w:rsid w:val="00A01CC4"/>
    <w:rsid w:val="00A01D42"/>
    <w:rsid w:val="00A0245B"/>
    <w:rsid w:val="00A02679"/>
    <w:rsid w:val="00A02DBD"/>
    <w:rsid w:val="00A036B2"/>
    <w:rsid w:val="00A036D5"/>
    <w:rsid w:val="00A03AE8"/>
    <w:rsid w:val="00A040EC"/>
    <w:rsid w:val="00A04316"/>
    <w:rsid w:val="00A04446"/>
    <w:rsid w:val="00A04CFA"/>
    <w:rsid w:val="00A05562"/>
    <w:rsid w:val="00A05770"/>
    <w:rsid w:val="00A05C6C"/>
    <w:rsid w:val="00A05E25"/>
    <w:rsid w:val="00A05ECE"/>
    <w:rsid w:val="00A05F20"/>
    <w:rsid w:val="00A06613"/>
    <w:rsid w:val="00A0693C"/>
    <w:rsid w:val="00A0699E"/>
    <w:rsid w:val="00A06EEC"/>
    <w:rsid w:val="00A0717E"/>
    <w:rsid w:val="00A079B3"/>
    <w:rsid w:val="00A07CA6"/>
    <w:rsid w:val="00A10104"/>
    <w:rsid w:val="00A103E8"/>
    <w:rsid w:val="00A10578"/>
    <w:rsid w:val="00A1090F"/>
    <w:rsid w:val="00A109D7"/>
    <w:rsid w:val="00A10AB5"/>
    <w:rsid w:val="00A10CDB"/>
    <w:rsid w:val="00A113D7"/>
    <w:rsid w:val="00A11730"/>
    <w:rsid w:val="00A11944"/>
    <w:rsid w:val="00A1200F"/>
    <w:rsid w:val="00A12310"/>
    <w:rsid w:val="00A12572"/>
    <w:rsid w:val="00A127B5"/>
    <w:rsid w:val="00A12868"/>
    <w:rsid w:val="00A12BA4"/>
    <w:rsid w:val="00A13A92"/>
    <w:rsid w:val="00A13CCD"/>
    <w:rsid w:val="00A13DEA"/>
    <w:rsid w:val="00A13F27"/>
    <w:rsid w:val="00A142F8"/>
    <w:rsid w:val="00A15075"/>
    <w:rsid w:val="00A151A9"/>
    <w:rsid w:val="00A153F4"/>
    <w:rsid w:val="00A1544C"/>
    <w:rsid w:val="00A154D1"/>
    <w:rsid w:val="00A15530"/>
    <w:rsid w:val="00A15537"/>
    <w:rsid w:val="00A157A6"/>
    <w:rsid w:val="00A15E22"/>
    <w:rsid w:val="00A167F0"/>
    <w:rsid w:val="00A16A68"/>
    <w:rsid w:val="00A16B4D"/>
    <w:rsid w:val="00A16D3D"/>
    <w:rsid w:val="00A175D4"/>
    <w:rsid w:val="00A1763D"/>
    <w:rsid w:val="00A1793B"/>
    <w:rsid w:val="00A17AB5"/>
    <w:rsid w:val="00A17DA8"/>
    <w:rsid w:val="00A200EA"/>
    <w:rsid w:val="00A20352"/>
    <w:rsid w:val="00A205CB"/>
    <w:rsid w:val="00A20D08"/>
    <w:rsid w:val="00A212A7"/>
    <w:rsid w:val="00A213A0"/>
    <w:rsid w:val="00A2156C"/>
    <w:rsid w:val="00A219C7"/>
    <w:rsid w:val="00A21D93"/>
    <w:rsid w:val="00A22D1C"/>
    <w:rsid w:val="00A233D3"/>
    <w:rsid w:val="00A23629"/>
    <w:rsid w:val="00A2363E"/>
    <w:rsid w:val="00A23974"/>
    <w:rsid w:val="00A239E2"/>
    <w:rsid w:val="00A2417A"/>
    <w:rsid w:val="00A24245"/>
    <w:rsid w:val="00A24569"/>
    <w:rsid w:val="00A2478E"/>
    <w:rsid w:val="00A24895"/>
    <w:rsid w:val="00A256F9"/>
    <w:rsid w:val="00A25768"/>
    <w:rsid w:val="00A25B87"/>
    <w:rsid w:val="00A25D04"/>
    <w:rsid w:val="00A25E1B"/>
    <w:rsid w:val="00A261C9"/>
    <w:rsid w:val="00A261D3"/>
    <w:rsid w:val="00A2644A"/>
    <w:rsid w:val="00A26F3A"/>
    <w:rsid w:val="00A27F8E"/>
    <w:rsid w:val="00A30A93"/>
    <w:rsid w:val="00A30B1E"/>
    <w:rsid w:val="00A30CFF"/>
    <w:rsid w:val="00A31AC1"/>
    <w:rsid w:val="00A31E49"/>
    <w:rsid w:val="00A32119"/>
    <w:rsid w:val="00A32213"/>
    <w:rsid w:val="00A32302"/>
    <w:rsid w:val="00A324F0"/>
    <w:rsid w:val="00A32FA7"/>
    <w:rsid w:val="00A32FE8"/>
    <w:rsid w:val="00A33197"/>
    <w:rsid w:val="00A3348F"/>
    <w:rsid w:val="00A33CF7"/>
    <w:rsid w:val="00A341C5"/>
    <w:rsid w:val="00A344EE"/>
    <w:rsid w:val="00A34A1F"/>
    <w:rsid w:val="00A34BE2"/>
    <w:rsid w:val="00A34F73"/>
    <w:rsid w:val="00A353BB"/>
    <w:rsid w:val="00A35508"/>
    <w:rsid w:val="00A355B7"/>
    <w:rsid w:val="00A3578B"/>
    <w:rsid w:val="00A35C16"/>
    <w:rsid w:val="00A35D6A"/>
    <w:rsid w:val="00A36061"/>
    <w:rsid w:val="00A3622F"/>
    <w:rsid w:val="00A366FC"/>
    <w:rsid w:val="00A36C82"/>
    <w:rsid w:val="00A36FD4"/>
    <w:rsid w:val="00A378D3"/>
    <w:rsid w:val="00A402B4"/>
    <w:rsid w:val="00A40A53"/>
    <w:rsid w:val="00A40B1A"/>
    <w:rsid w:val="00A40B30"/>
    <w:rsid w:val="00A40BBD"/>
    <w:rsid w:val="00A40F18"/>
    <w:rsid w:val="00A415A7"/>
    <w:rsid w:val="00A418F3"/>
    <w:rsid w:val="00A418F9"/>
    <w:rsid w:val="00A4204A"/>
    <w:rsid w:val="00A426A3"/>
    <w:rsid w:val="00A4285B"/>
    <w:rsid w:val="00A42CD4"/>
    <w:rsid w:val="00A42D41"/>
    <w:rsid w:val="00A42EF6"/>
    <w:rsid w:val="00A4358B"/>
    <w:rsid w:val="00A43E5E"/>
    <w:rsid w:val="00A44251"/>
    <w:rsid w:val="00A442B5"/>
    <w:rsid w:val="00A4446C"/>
    <w:rsid w:val="00A44E2F"/>
    <w:rsid w:val="00A45612"/>
    <w:rsid w:val="00A464D5"/>
    <w:rsid w:val="00A46711"/>
    <w:rsid w:val="00A474B0"/>
    <w:rsid w:val="00A47714"/>
    <w:rsid w:val="00A47ADA"/>
    <w:rsid w:val="00A47FCC"/>
    <w:rsid w:val="00A50024"/>
    <w:rsid w:val="00A50533"/>
    <w:rsid w:val="00A50811"/>
    <w:rsid w:val="00A50C69"/>
    <w:rsid w:val="00A50CB9"/>
    <w:rsid w:val="00A512D3"/>
    <w:rsid w:val="00A51520"/>
    <w:rsid w:val="00A51F59"/>
    <w:rsid w:val="00A52160"/>
    <w:rsid w:val="00A521D3"/>
    <w:rsid w:val="00A5250E"/>
    <w:rsid w:val="00A52581"/>
    <w:rsid w:val="00A527A6"/>
    <w:rsid w:val="00A53605"/>
    <w:rsid w:val="00A537AD"/>
    <w:rsid w:val="00A54656"/>
    <w:rsid w:val="00A546FD"/>
    <w:rsid w:val="00A54AA8"/>
    <w:rsid w:val="00A54AE3"/>
    <w:rsid w:val="00A54D8F"/>
    <w:rsid w:val="00A55028"/>
    <w:rsid w:val="00A554FF"/>
    <w:rsid w:val="00A55758"/>
    <w:rsid w:val="00A56483"/>
    <w:rsid w:val="00A5688F"/>
    <w:rsid w:val="00A57275"/>
    <w:rsid w:val="00A57A2E"/>
    <w:rsid w:val="00A57F42"/>
    <w:rsid w:val="00A60796"/>
    <w:rsid w:val="00A60A85"/>
    <w:rsid w:val="00A61079"/>
    <w:rsid w:val="00A61BF8"/>
    <w:rsid w:val="00A6323F"/>
    <w:rsid w:val="00A633BD"/>
    <w:rsid w:val="00A634A3"/>
    <w:rsid w:val="00A63978"/>
    <w:rsid w:val="00A63AB6"/>
    <w:rsid w:val="00A63D0E"/>
    <w:rsid w:val="00A63D72"/>
    <w:rsid w:val="00A63DA3"/>
    <w:rsid w:val="00A63E5E"/>
    <w:rsid w:val="00A6437F"/>
    <w:rsid w:val="00A646EB"/>
    <w:rsid w:val="00A64AD6"/>
    <w:rsid w:val="00A64AD9"/>
    <w:rsid w:val="00A65132"/>
    <w:rsid w:val="00A653B2"/>
    <w:rsid w:val="00A6553F"/>
    <w:rsid w:val="00A65772"/>
    <w:rsid w:val="00A659EA"/>
    <w:rsid w:val="00A65D67"/>
    <w:rsid w:val="00A65EB4"/>
    <w:rsid w:val="00A65F83"/>
    <w:rsid w:val="00A660C3"/>
    <w:rsid w:val="00A6652A"/>
    <w:rsid w:val="00A66D72"/>
    <w:rsid w:val="00A672D6"/>
    <w:rsid w:val="00A67A4E"/>
    <w:rsid w:val="00A67C35"/>
    <w:rsid w:val="00A70DBF"/>
    <w:rsid w:val="00A71A5D"/>
    <w:rsid w:val="00A71A94"/>
    <w:rsid w:val="00A71CC5"/>
    <w:rsid w:val="00A71D40"/>
    <w:rsid w:val="00A71F99"/>
    <w:rsid w:val="00A71FA1"/>
    <w:rsid w:val="00A722F2"/>
    <w:rsid w:val="00A7289D"/>
    <w:rsid w:val="00A72960"/>
    <w:rsid w:val="00A72D7F"/>
    <w:rsid w:val="00A733CF"/>
    <w:rsid w:val="00A73789"/>
    <w:rsid w:val="00A7390E"/>
    <w:rsid w:val="00A74644"/>
    <w:rsid w:val="00A7483C"/>
    <w:rsid w:val="00A749A8"/>
    <w:rsid w:val="00A74EED"/>
    <w:rsid w:val="00A750F9"/>
    <w:rsid w:val="00A75434"/>
    <w:rsid w:val="00A759BE"/>
    <w:rsid w:val="00A75E95"/>
    <w:rsid w:val="00A75FBD"/>
    <w:rsid w:val="00A76815"/>
    <w:rsid w:val="00A76E4F"/>
    <w:rsid w:val="00A772FD"/>
    <w:rsid w:val="00A7773B"/>
    <w:rsid w:val="00A806D9"/>
    <w:rsid w:val="00A80B8C"/>
    <w:rsid w:val="00A80BE3"/>
    <w:rsid w:val="00A80C5B"/>
    <w:rsid w:val="00A81051"/>
    <w:rsid w:val="00A81370"/>
    <w:rsid w:val="00A827EE"/>
    <w:rsid w:val="00A8283E"/>
    <w:rsid w:val="00A82DCA"/>
    <w:rsid w:val="00A82E94"/>
    <w:rsid w:val="00A83EAE"/>
    <w:rsid w:val="00A84144"/>
    <w:rsid w:val="00A84393"/>
    <w:rsid w:val="00A84886"/>
    <w:rsid w:val="00A84B32"/>
    <w:rsid w:val="00A84CAD"/>
    <w:rsid w:val="00A85C23"/>
    <w:rsid w:val="00A86580"/>
    <w:rsid w:val="00A8671C"/>
    <w:rsid w:val="00A86805"/>
    <w:rsid w:val="00A86C33"/>
    <w:rsid w:val="00A875DF"/>
    <w:rsid w:val="00A87929"/>
    <w:rsid w:val="00A87A39"/>
    <w:rsid w:val="00A87EDD"/>
    <w:rsid w:val="00A91717"/>
    <w:rsid w:val="00A92D1F"/>
    <w:rsid w:val="00A92D34"/>
    <w:rsid w:val="00A936E0"/>
    <w:rsid w:val="00A93C3B"/>
    <w:rsid w:val="00A942B2"/>
    <w:rsid w:val="00A942F4"/>
    <w:rsid w:val="00A94361"/>
    <w:rsid w:val="00A94765"/>
    <w:rsid w:val="00A94A0B"/>
    <w:rsid w:val="00A94ACF"/>
    <w:rsid w:val="00A94C84"/>
    <w:rsid w:val="00A95741"/>
    <w:rsid w:val="00A9594A"/>
    <w:rsid w:val="00A95E8B"/>
    <w:rsid w:val="00A95EA5"/>
    <w:rsid w:val="00A95F30"/>
    <w:rsid w:val="00A9614E"/>
    <w:rsid w:val="00A9625C"/>
    <w:rsid w:val="00A967F1"/>
    <w:rsid w:val="00A96A6F"/>
    <w:rsid w:val="00A96CB6"/>
    <w:rsid w:val="00A96D8F"/>
    <w:rsid w:val="00A96F28"/>
    <w:rsid w:val="00A974A2"/>
    <w:rsid w:val="00A9783B"/>
    <w:rsid w:val="00AA01A5"/>
    <w:rsid w:val="00AA07B0"/>
    <w:rsid w:val="00AA0AD1"/>
    <w:rsid w:val="00AA0BD6"/>
    <w:rsid w:val="00AA0E8C"/>
    <w:rsid w:val="00AA12DE"/>
    <w:rsid w:val="00AA1ADE"/>
    <w:rsid w:val="00AA1E1E"/>
    <w:rsid w:val="00AA1E6B"/>
    <w:rsid w:val="00AA246D"/>
    <w:rsid w:val="00AA2591"/>
    <w:rsid w:val="00AA2D08"/>
    <w:rsid w:val="00AA2DB2"/>
    <w:rsid w:val="00AA3A67"/>
    <w:rsid w:val="00AA4115"/>
    <w:rsid w:val="00AA4A52"/>
    <w:rsid w:val="00AA4D99"/>
    <w:rsid w:val="00AA4F99"/>
    <w:rsid w:val="00AA5301"/>
    <w:rsid w:val="00AA5371"/>
    <w:rsid w:val="00AA575F"/>
    <w:rsid w:val="00AA5F68"/>
    <w:rsid w:val="00AA6758"/>
    <w:rsid w:val="00AA6FC9"/>
    <w:rsid w:val="00AA7280"/>
    <w:rsid w:val="00AA777B"/>
    <w:rsid w:val="00AB026C"/>
    <w:rsid w:val="00AB027B"/>
    <w:rsid w:val="00AB0583"/>
    <w:rsid w:val="00AB090C"/>
    <w:rsid w:val="00AB0AB3"/>
    <w:rsid w:val="00AB0E0F"/>
    <w:rsid w:val="00AB1103"/>
    <w:rsid w:val="00AB16CC"/>
    <w:rsid w:val="00AB2627"/>
    <w:rsid w:val="00AB315F"/>
    <w:rsid w:val="00AB32C4"/>
    <w:rsid w:val="00AB38F9"/>
    <w:rsid w:val="00AB3CE5"/>
    <w:rsid w:val="00AB3ECE"/>
    <w:rsid w:val="00AB4091"/>
    <w:rsid w:val="00AB4391"/>
    <w:rsid w:val="00AB4817"/>
    <w:rsid w:val="00AB4A30"/>
    <w:rsid w:val="00AB50F7"/>
    <w:rsid w:val="00AB5295"/>
    <w:rsid w:val="00AB54B4"/>
    <w:rsid w:val="00AB56F4"/>
    <w:rsid w:val="00AB5765"/>
    <w:rsid w:val="00AB57B9"/>
    <w:rsid w:val="00AB5B9A"/>
    <w:rsid w:val="00AB6292"/>
    <w:rsid w:val="00AB68DE"/>
    <w:rsid w:val="00AB6DB7"/>
    <w:rsid w:val="00AB76BC"/>
    <w:rsid w:val="00AB77F6"/>
    <w:rsid w:val="00AB7A32"/>
    <w:rsid w:val="00AC09F6"/>
    <w:rsid w:val="00AC0A02"/>
    <w:rsid w:val="00AC0C7B"/>
    <w:rsid w:val="00AC0DE0"/>
    <w:rsid w:val="00AC13DF"/>
    <w:rsid w:val="00AC180D"/>
    <w:rsid w:val="00AC194D"/>
    <w:rsid w:val="00AC1F3E"/>
    <w:rsid w:val="00AC2587"/>
    <w:rsid w:val="00AC25B5"/>
    <w:rsid w:val="00AC263B"/>
    <w:rsid w:val="00AC2813"/>
    <w:rsid w:val="00AC2A53"/>
    <w:rsid w:val="00AC2A94"/>
    <w:rsid w:val="00AC35E7"/>
    <w:rsid w:val="00AC3A86"/>
    <w:rsid w:val="00AC3C1A"/>
    <w:rsid w:val="00AC3C8B"/>
    <w:rsid w:val="00AC3D04"/>
    <w:rsid w:val="00AC46A0"/>
    <w:rsid w:val="00AC5CB1"/>
    <w:rsid w:val="00AC5FCA"/>
    <w:rsid w:val="00AC673E"/>
    <w:rsid w:val="00AC6CD6"/>
    <w:rsid w:val="00AC6DF2"/>
    <w:rsid w:val="00AC71AB"/>
    <w:rsid w:val="00AC7527"/>
    <w:rsid w:val="00AD0248"/>
    <w:rsid w:val="00AD0700"/>
    <w:rsid w:val="00AD072A"/>
    <w:rsid w:val="00AD0DBB"/>
    <w:rsid w:val="00AD1E89"/>
    <w:rsid w:val="00AD1FA1"/>
    <w:rsid w:val="00AD223C"/>
    <w:rsid w:val="00AD256D"/>
    <w:rsid w:val="00AD2687"/>
    <w:rsid w:val="00AD27AB"/>
    <w:rsid w:val="00AD292D"/>
    <w:rsid w:val="00AD2A17"/>
    <w:rsid w:val="00AD2D52"/>
    <w:rsid w:val="00AD3169"/>
    <w:rsid w:val="00AD33C3"/>
    <w:rsid w:val="00AD3730"/>
    <w:rsid w:val="00AD37F9"/>
    <w:rsid w:val="00AD3EFA"/>
    <w:rsid w:val="00AD3F12"/>
    <w:rsid w:val="00AD40DE"/>
    <w:rsid w:val="00AD4121"/>
    <w:rsid w:val="00AD49AE"/>
    <w:rsid w:val="00AD4C73"/>
    <w:rsid w:val="00AD4FC2"/>
    <w:rsid w:val="00AD5188"/>
    <w:rsid w:val="00AD65C6"/>
    <w:rsid w:val="00AD6938"/>
    <w:rsid w:val="00AD6CA3"/>
    <w:rsid w:val="00AD6D12"/>
    <w:rsid w:val="00AD7BD8"/>
    <w:rsid w:val="00AD7C4E"/>
    <w:rsid w:val="00AD7E34"/>
    <w:rsid w:val="00AD7F17"/>
    <w:rsid w:val="00AE0496"/>
    <w:rsid w:val="00AE04BF"/>
    <w:rsid w:val="00AE14C8"/>
    <w:rsid w:val="00AE16C4"/>
    <w:rsid w:val="00AE1757"/>
    <w:rsid w:val="00AE19A6"/>
    <w:rsid w:val="00AE1E48"/>
    <w:rsid w:val="00AE21A2"/>
    <w:rsid w:val="00AE24F0"/>
    <w:rsid w:val="00AE2584"/>
    <w:rsid w:val="00AE2883"/>
    <w:rsid w:val="00AE40DB"/>
    <w:rsid w:val="00AE42B4"/>
    <w:rsid w:val="00AE4C19"/>
    <w:rsid w:val="00AE604D"/>
    <w:rsid w:val="00AE673F"/>
    <w:rsid w:val="00AE68D5"/>
    <w:rsid w:val="00AE68DB"/>
    <w:rsid w:val="00AE69BE"/>
    <w:rsid w:val="00AE69E5"/>
    <w:rsid w:val="00AE6AF4"/>
    <w:rsid w:val="00AE6B5F"/>
    <w:rsid w:val="00AE76B6"/>
    <w:rsid w:val="00AE7722"/>
    <w:rsid w:val="00AE7DA9"/>
    <w:rsid w:val="00AF0995"/>
    <w:rsid w:val="00AF1502"/>
    <w:rsid w:val="00AF1512"/>
    <w:rsid w:val="00AF1749"/>
    <w:rsid w:val="00AF188D"/>
    <w:rsid w:val="00AF191B"/>
    <w:rsid w:val="00AF1F13"/>
    <w:rsid w:val="00AF1F60"/>
    <w:rsid w:val="00AF2264"/>
    <w:rsid w:val="00AF2521"/>
    <w:rsid w:val="00AF256D"/>
    <w:rsid w:val="00AF2969"/>
    <w:rsid w:val="00AF2C8F"/>
    <w:rsid w:val="00AF2E25"/>
    <w:rsid w:val="00AF2E8A"/>
    <w:rsid w:val="00AF2F83"/>
    <w:rsid w:val="00AF317C"/>
    <w:rsid w:val="00AF3273"/>
    <w:rsid w:val="00AF339A"/>
    <w:rsid w:val="00AF33C0"/>
    <w:rsid w:val="00AF37E3"/>
    <w:rsid w:val="00AF39A6"/>
    <w:rsid w:val="00AF3BCD"/>
    <w:rsid w:val="00AF3C1A"/>
    <w:rsid w:val="00AF3E75"/>
    <w:rsid w:val="00AF3F04"/>
    <w:rsid w:val="00AF43FA"/>
    <w:rsid w:val="00AF5E45"/>
    <w:rsid w:val="00AF6729"/>
    <w:rsid w:val="00AF6772"/>
    <w:rsid w:val="00AF67F4"/>
    <w:rsid w:val="00AF6D16"/>
    <w:rsid w:val="00AF74BA"/>
    <w:rsid w:val="00AF7BAC"/>
    <w:rsid w:val="00AF7E88"/>
    <w:rsid w:val="00B00331"/>
    <w:rsid w:val="00B00409"/>
    <w:rsid w:val="00B00A3E"/>
    <w:rsid w:val="00B00A5E"/>
    <w:rsid w:val="00B0159A"/>
    <w:rsid w:val="00B01619"/>
    <w:rsid w:val="00B01858"/>
    <w:rsid w:val="00B01A98"/>
    <w:rsid w:val="00B01C64"/>
    <w:rsid w:val="00B01F1E"/>
    <w:rsid w:val="00B02BDB"/>
    <w:rsid w:val="00B02C5E"/>
    <w:rsid w:val="00B030B7"/>
    <w:rsid w:val="00B03E8B"/>
    <w:rsid w:val="00B0409D"/>
    <w:rsid w:val="00B04550"/>
    <w:rsid w:val="00B048A4"/>
    <w:rsid w:val="00B049BE"/>
    <w:rsid w:val="00B051FB"/>
    <w:rsid w:val="00B0522D"/>
    <w:rsid w:val="00B0541A"/>
    <w:rsid w:val="00B05A4B"/>
    <w:rsid w:val="00B05B60"/>
    <w:rsid w:val="00B06245"/>
    <w:rsid w:val="00B0679A"/>
    <w:rsid w:val="00B06A78"/>
    <w:rsid w:val="00B07156"/>
    <w:rsid w:val="00B0733F"/>
    <w:rsid w:val="00B108F7"/>
    <w:rsid w:val="00B10CD5"/>
    <w:rsid w:val="00B113BA"/>
    <w:rsid w:val="00B115C6"/>
    <w:rsid w:val="00B115FE"/>
    <w:rsid w:val="00B11633"/>
    <w:rsid w:val="00B119DF"/>
    <w:rsid w:val="00B11B89"/>
    <w:rsid w:val="00B126F8"/>
    <w:rsid w:val="00B12A61"/>
    <w:rsid w:val="00B12B42"/>
    <w:rsid w:val="00B12CA8"/>
    <w:rsid w:val="00B12D69"/>
    <w:rsid w:val="00B12E83"/>
    <w:rsid w:val="00B1311F"/>
    <w:rsid w:val="00B13928"/>
    <w:rsid w:val="00B13A76"/>
    <w:rsid w:val="00B13BA6"/>
    <w:rsid w:val="00B14733"/>
    <w:rsid w:val="00B1491D"/>
    <w:rsid w:val="00B1496F"/>
    <w:rsid w:val="00B14C08"/>
    <w:rsid w:val="00B15400"/>
    <w:rsid w:val="00B158AE"/>
    <w:rsid w:val="00B15B0F"/>
    <w:rsid w:val="00B15C91"/>
    <w:rsid w:val="00B15F56"/>
    <w:rsid w:val="00B15FD5"/>
    <w:rsid w:val="00B1606C"/>
    <w:rsid w:val="00B162C9"/>
    <w:rsid w:val="00B16428"/>
    <w:rsid w:val="00B16E4F"/>
    <w:rsid w:val="00B17E42"/>
    <w:rsid w:val="00B17EFA"/>
    <w:rsid w:val="00B20080"/>
    <w:rsid w:val="00B202D3"/>
    <w:rsid w:val="00B2061A"/>
    <w:rsid w:val="00B20742"/>
    <w:rsid w:val="00B20C9C"/>
    <w:rsid w:val="00B217B2"/>
    <w:rsid w:val="00B21B6A"/>
    <w:rsid w:val="00B21D24"/>
    <w:rsid w:val="00B2246A"/>
    <w:rsid w:val="00B22CD3"/>
    <w:rsid w:val="00B2306A"/>
    <w:rsid w:val="00B232BC"/>
    <w:rsid w:val="00B23386"/>
    <w:rsid w:val="00B23392"/>
    <w:rsid w:val="00B2344A"/>
    <w:rsid w:val="00B2370A"/>
    <w:rsid w:val="00B24063"/>
    <w:rsid w:val="00B24487"/>
    <w:rsid w:val="00B246ED"/>
    <w:rsid w:val="00B246F0"/>
    <w:rsid w:val="00B24AB3"/>
    <w:rsid w:val="00B24B39"/>
    <w:rsid w:val="00B24E18"/>
    <w:rsid w:val="00B24F7B"/>
    <w:rsid w:val="00B255FA"/>
    <w:rsid w:val="00B25671"/>
    <w:rsid w:val="00B2614B"/>
    <w:rsid w:val="00B26156"/>
    <w:rsid w:val="00B268B1"/>
    <w:rsid w:val="00B2691D"/>
    <w:rsid w:val="00B26B87"/>
    <w:rsid w:val="00B26C00"/>
    <w:rsid w:val="00B27C9C"/>
    <w:rsid w:val="00B30698"/>
    <w:rsid w:val="00B3071E"/>
    <w:rsid w:val="00B3093D"/>
    <w:rsid w:val="00B30CB9"/>
    <w:rsid w:val="00B315E9"/>
    <w:rsid w:val="00B316E7"/>
    <w:rsid w:val="00B31745"/>
    <w:rsid w:val="00B31979"/>
    <w:rsid w:val="00B32360"/>
    <w:rsid w:val="00B32382"/>
    <w:rsid w:val="00B3246E"/>
    <w:rsid w:val="00B324F6"/>
    <w:rsid w:val="00B33A27"/>
    <w:rsid w:val="00B33C08"/>
    <w:rsid w:val="00B3422A"/>
    <w:rsid w:val="00B34248"/>
    <w:rsid w:val="00B34271"/>
    <w:rsid w:val="00B34359"/>
    <w:rsid w:val="00B3456F"/>
    <w:rsid w:val="00B3462D"/>
    <w:rsid w:val="00B35370"/>
    <w:rsid w:val="00B35493"/>
    <w:rsid w:val="00B355B9"/>
    <w:rsid w:val="00B359DA"/>
    <w:rsid w:val="00B35AD9"/>
    <w:rsid w:val="00B35F29"/>
    <w:rsid w:val="00B36133"/>
    <w:rsid w:val="00B365FD"/>
    <w:rsid w:val="00B36C9D"/>
    <w:rsid w:val="00B36DB1"/>
    <w:rsid w:val="00B36DB6"/>
    <w:rsid w:val="00B36F1F"/>
    <w:rsid w:val="00B373DC"/>
    <w:rsid w:val="00B37521"/>
    <w:rsid w:val="00B376B0"/>
    <w:rsid w:val="00B37BEE"/>
    <w:rsid w:val="00B4058D"/>
    <w:rsid w:val="00B408CC"/>
    <w:rsid w:val="00B408DB"/>
    <w:rsid w:val="00B41682"/>
    <w:rsid w:val="00B41834"/>
    <w:rsid w:val="00B41BBA"/>
    <w:rsid w:val="00B41EEF"/>
    <w:rsid w:val="00B4209C"/>
    <w:rsid w:val="00B4284C"/>
    <w:rsid w:val="00B42BD3"/>
    <w:rsid w:val="00B42DF4"/>
    <w:rsid w:val="00B433E0"/>
    <w:rsid w:val="00B43453"/>
    <w:rsid w:val="00B434B0"/>
    <w:rsid w:val="00B43865"/>
    <w:rsid w:val="00B43B1B"/>
    <w:rsid w:val="00B43B8B"/>
    <w:rsid w:val="00B43C05"/>
    <w:rsid w:val="00B43F23"/>
    <w:rsid w:val="00B44141"/>
    <w:rsid w:val="00B454E0"/>
    <w:rsid w:val="00B455FC"/>
    <w:rsid w:val="00B458F5"/>
    <w:rsid w:val="00B4676E"/>
    <w:rsid w:val="00B469C2"/>
    <w:rsid w:val="00B46C65"/>
    <w:rsid w:val="00B46EA1"/>
    <w:rsid w:val="00B46FDE"/>
    <w:rsid w:val="00B471DA"/>
    <w:rsid w:val="00B504E3"/>
    <w:rsid w:val="00B50D46"/>
    <w:rsid w:val="00B512CA"/>
    <w:rsid w:val="00B514CC"/>
    <w:rsid w:val="00B51C12"/>
    <w:rsid w:val="00B51CA9"/>
    <w:rsid w:val="00B51E57"/>
    <w:rsid w:val="00B5295A"/>
    <w:rsid w:val="00B53379"/>
    <w:rsid w:val="00B53417"/>
    <w:rsid w:val="00B53529"/>
    <w:rsid w:val="00B535D6"/>
    <w:rsid w:val="00B53606"/>
    <w:rsid w:val="00B5379A"/>
    <w:rsid w:val="00B537BD"/>
    <w:rsid w:val="00B53A5C"/>
    <w:rsid w:val="00B53A75"/>
    <w:rsid w:val="00B53C2B"/>
    <w:rsid w:val="00B53C45"/>
    <w:rsid w:val="00B54283"/>
    <w:rsid w:val="00B5428E"/>
    <w:rsid w:val="00B545C9"/>
    <w:rsid w:val="00B5488E"/>
    <w:rsid w:val="00B54C34"/>
    <w:rsid w:val="00B54F3E"/>
    <w:rsid w:val="00B555AD"/>
    <w:rsid w:val="00B5596E"/>
    <w:rsid w:val="00B55A40"/>
    <w:rsid w:val="00B56118"/>
    <w:rsid w:val="00B5613B"/>
    <w:rsid w:val="00B561B7"/>
    <w:rsid w:val="00B56571"/>
    <w:rsid w:val="00B56592"/>
    <w:rsid w:val="00B56682"/>
    <w:rsid w:val="00B56856"/>
    <w:rsid w:val="00B56E4E"/>
    <w:rsid w:val="00B56F7B"/>
    <w:rsid w:val="00B571F0"/>
    <w:rsid w:val="00B5752F"/>
    <w:rsid w:val="00B57CEA"/>
    <w:rsid w:val="00B60C10"/>
    <w:rsid w:val="00B616DA"/>
    <w:rsid w:val="00B61A94"/>
    <w:rsid w:val="00B61B31"/>
    <w:rsid w:val="00B61BB1"/>
    <w:rsid w:val="00B61BB8"/>
    <w:rsid w:val="00B62B09"/>
    <w:rsid w:val="00B62EC7"/>
    <w:rsid w:val="00B62F1E"/>
    <w:rsid w:val="00B62FB6"/>
    <w:rsid w:val="00B6302A"/>
    <w:rsid w:val="00B6308B"/>
    <w:rsid w:val="00B6334D"/>
    <w:rsid w:val="00B635C1"/>
    <w:rsid w:val="00B63C6B"/>
    <w:rsid w:val="00B64381"/>
    <w:rsid w:val="00B64457"/>
    <w:rsid w:val="00B6453F"/>
    <w:rsid w:val="00B645BE"/>
    <w:rsid w:val="00B64615"/>
    <w:rsid w:val="00B64835"/>
    <w:rsid w:val="00B65298"/>
    <w:rsid w:val="00B655BE"/>
    <w:rsid w:val="00B6564A"/>
    <w:rsid w:val="00B657F7"/>
    <w:rsid w:val="00B65998"/>
    <w:rsid w:val="00B65B71"/>
    <w:rsid w:val="00B6608D"/>
    <w:rsid w:val="00B66765"/>
    <w:rsid w:val="00B6736C"/>
    <w:rsid w:val="00B6760C"/>
    <w:rsid w:val="00B67707"/>
    <w:rsid w:val="00B67CBC"/>
    <w:rsid w:val="00B67CD4"/>
    <w:rsid w:val="00B67D0D"/>
    <w:rsid w:val="00B67E6B"/>
    <w:rsid w:val="00B7025A"/>
    <w:rsid w:val="00B7186F"/>
    <w:rsid w:val="00B7226C"/>
    <w:rsid w:val="00B728E8"/>
    <w:rsid w:val="00B72B7C"/>
    <w:rsid w:val="00B72DF7"/>
    <w:rsid w:val="00B73530"/>
    <w:rsid w:val="00B738AA"/>
    <w:rsid w:val="00B73C95"/>
    <w:rsid w:val="00B742E9"/>
    <w:rsid w:val="00B745E5"/>
    <w:rsid w:val="00B7498A"/>
    <w:rsid w:val="00B74AAD"/>
    <w:rsid w:val="00B74D24"/>
    <w:rsid w:val="00B7521C"/>
    <w:rsid w:val="00B757C8"/>
    <w:rsid w:val="00B75823"/>
    <w:rsid w:val="00B7583C"/>
    <w:rsid w:val="00B76E46"/>
    <w:rsid w:val="00B76E48"/>
    <w:rsid w:val="00B76E4F"/>
    <w:rsid w:val="00B772CB"/>
    <w:rsid w:val="00B7747A"/>
    <w:rsid w:val="00B77A68"/>
    <w:rsid w:val="00B77B36"/>
    <w:rsid w:val="00B77F27"/>
    <w:rsid w:val="00B801DD"/>
    <w:rsid w:val="00B80AE5"/>
    <w:rsid w:val="00B80D97"/>
    <w:rsid w:val="00B80E2A"/>
    <w:rsid w:val="00B810BC"/>
    <w:rsid w:val="00B815CD"/>
    <w:rsid w:val="00B817D7"/>
    <w:rsid w:val="00B817D9"/>
    <w:rsid w:val="00B818B9"/>
    <w:rsid w:val="00B81A42"/>
    <w:rsid w:val="00B81ACD"/>
    <w:rsid w:val="00B81B19"/>
    <w:rsid w:val="00B81DBE"/>
    <w:rsid w:val="00B81EBC"/>
    <w:rsid w:val="00B81F87"/>
    <w:rsid w:val="00B820AA"/>
    <w:rsid w:val="00B821F2"/>
    <w:rsid w:val="00B82401"/>
    <w:rsid w:val="00B82880"/>
    <w:rsid w:val="00B82959"/>
    <w:rsid w:val="00B82A01"/>
    <w:rsid w:val="00B82F5A"/>
    <w:rsid w:val="00B83964"/>
    <w:rsid w:val="00B83F34"/>
    <w:rsid w:val="00B841FD"/>
    <w:rsid w:val="00B84267"/>
    <w:rsid w:val="00B843A6"/>
    <w:rsid w:val="00B84F83"/>
    <w:rsid w:val="00B84FFE"/>
    <w:rsid w:val="00B85C12"/>
    <w:rsid w:val="00B8639B"/>
    <w:rsid w:val="00B8750A"/>
    <w:rsid w:val="00B87510"/>
    <w:rsid w:val="00B87949"/>
    <w:rsid w:val="00B9088D"/>
    <w:rsid w:val="00B9098D"/>
    <w:rsid w:val="00B9099E"/>
    <w:rsid w:val="00B90D03"/>
    <w:rsid w:val="00B91F38"/>
    <w:rsid w:val="00B92035"/>
    <w:rsid w:val="00B9210F"/>
    <w:rsid w:val="00B922A9"/>
    <w:rsid w:val="00B92584"/>
    <w:rsid w:val="00B92641"/>
    <w:rsid w:val="00B92936"/>
    <w:rsid w:val="00B929CF"/>
    <w:rsid w:val="00B93483"/>
    <w:rsid w:val="00B9373E"/>
    <w:rsid w:val="00B93A4B"/>
    <w:rsid w:val="00B93C60"/>
    <w:rsid w:val="00B94053"/>
    <w:rsid w:val="00B94407"/>
    <w:rsid w:val="00B9486E"/>
    <w:rsid w:val="00B94D99"/>
    <w:rsid w:val="00B95058"/>
    <w:rsid w:val="00B956ED"/>
    <w:rsid w:val="00B95BC9"/>
    <w:rsid w:val="00B960FB"/>
    <w:rsid w:val="00B965D8"/>
    <w:rsid w:val="00B9674B"/>
    <w:rsid w:val="00B96919"/>
    <w:rsid w:val="00B96938"/>
    <w:rsid w:val="00B96A26"/>
    <w:rsid w:val="00B96A6C"/>
    <w:rsid w:val="00B96C93"/>
    <w:rsid w:val="00B970AA"/>
    <w:rsid w:val="00B97992"/>
    <w:rsid w:val="00B97A41"/>
    <w:rsid w:val="00B97A8A"/>
    <w:rsid w:val="00B97C3F"/>
    <w:rsid w:val="00B97F05"/>
    <w:rsid w:val="00BA00EB"/>
    <w:rsid w:val="00BA0419"/>
    <w:rsid w:val="00BA04AC"/>
    <w:rsid w:val="00BA04CA"/>
    <w:rsid w:val="00BA060D"/>
    <w:rsid w:val="00BA08FE"/>
    <w:rsid w:val="00BA104A"/>
    <w:rsid w:val="00BA1058"/>
    <w:rsid w:val="00BA1759"/>
    <w:rsid w:val="00BA1917"/>
    <w:rsid w:val="00BA1C9F"/>
    <w:rsid w:val="00BA1E30"/>
    <w:rsid w:val="00BA2EBD"/>
    <w:rsid w:val="00BA300F"/>
    <w:rsid w:val="00BA31A0"/>
    <w:rsid w:val="00BA33B3"/>
    <w:rsid w:val="00BA3AED"/>
    <w:rsid w:val="00BA3BD7"/>
    <w:rsid w:val="00BA3DEA"/>
    <w:rsid w:val="00BA48D5"/>
    <w:rsid w:val="00BA4E86"/>
    <w:rsid w:val="00BA55A9"/>
    <w:rsid w:val="00BA5C20"/>
    <w:rsid w:val="00BA5CCB"/>
    <w:rsid w:val="00BA5D2A"/>
    <w:rsid w:val="00BA5DE6"/>
    <w:rsid w:val="00BA63FA"/>
    <w:rsid w:val="00BA65EA"/>
    <w:rsid w:val="00BA6628"/>
    <w:rsid w:val="00BA6DA8"/>
    <w:rsid w:val="00BA76BA"/>
    <w:rsid w:val="00BA79FA"/>
    <w:rsid w:val="00BA7E8D"/>
    <w:rsid w:val="00BA7F04"/>
    <w:rsid w:val="00BA7F88"/>
    <w:rsid w:val="00BB003E"/>
    <w:rsid w:val="00BB01E4"/>
    <w:rsid w:val="00BB06FB"/>
    <w:rsid w:val="00BB071B"/>
    <w:rsid w:val="00BB0A77"/>
    <w:rsid w:val="00BB0D54"/>
    <w:rsid w:val="00BB0EAB"/>
    <w:rsid w:val="00BB1315"/>
    <w:rsid w:val="00BB27DE"/>
    <w:rsid w:val="00BB2A7E"/>
    <w:rsid w:val="00BB2A80"/>
    <w:rsid w:val="00BB2C77"/>
    <w:rsid w:val="00BB3541"/>
    <w:rsid w:val="00BB3893"/>
    <w:rsid w:val="00BB3AE9"/>
    <w:rsid w:val="00BB3F99"/>
    <w:rsid w:val="00BB3FDB"/>
    <w:rsid w:val="00BB41F9"/>
    <w:rsid w:val="00BB5417"/>
    <w:rsid w:val="00BB55F6"/>
    <w:rsid w:val="00BB5934"/>
    <w:rsid w:val="00BB597F"/>
    <w:rsid w:val="00BB5B9B"/>
    <w:rsid w:val="00BB5C11"/>
    <w:rsid w:val="00BB5CD1"/>
    <w:rsid w:val="00BB6109"/>
    <w:rsid w:val="00BB61E8"/>
    <w:rsid w:val="00BB6224"/>
    <w:rsid w:val="00BB62E1"/>
    <w:rsid w:val="00BB6308"/>
    <w:rsid w:val="00BB63C3"/>
    <w:rsid w:val="00BB642F"/>
    <w:rsid w:val="00BB682F"/>
    <w:rsid w:val="00BB6850"/>
    <w:rsid w:val="00BB68B3"/>
    <w:rsid w:val="00BB6D8C"/>
    <w:rsid w:val="00BB711F"/>
    <w:rsid w:val="00BB718D"/>
    <w:rsid w:val="00BB76C1"/>
    <w:rsid w:val="00BB7789"/>
    <w:rsid w:val="00BB7DA6"/>
    <w:rsid w:val="00BC031D"/>
    <w:rsid w:val="00BC086F"/>
    <w:rsid w:val="00BC0BBE"/>
    <w:rsid w:val="00BC0BD0"/>
    <w:rsid w:val="00BC0D9C"/>
    <w:rsid w:val="00BC102C"/>
    <w:rsid w:val="00BC106F"/>
    <w:rsid w:val="00BC1C74"/>
    <w:rsid w:val="00BC21E3"/>
    <w:rsid w:val="00BC25E3"/>
    <w:rsid w:val="00BC262C"/>
    <w:rsid w:val="00BC2634"/>
    <w:rsid w:val="00BC278A"/>
    <w:rsid w:val="00BC2793"/>
    <w:rsid w:val="00BC2A6C"/>
    <w:rsid w:val="00BC2B59"/>
    <w:rsid w:val="00BC2C4A"/>
    <w:rsid w:val="00BC2D3F"/>
    <w:rsid w:val="00BC2DDA"/>
    <w:rsid w:val="00BC2E57"/>
    <w:rsid w:val="00BC31AF"/>
    <w:rsid w:val="00BC31D7"/>
    <w:rsid w:val="00BC3262"/>
    <w:rsid w:val="00BC3CB3"/>
    <w:rsid w:val="00BC42B1"/>
    <w:rsid w:val="00BC4EFA"/>
    <w:rsid w:val="00BC5000"/>
    <w:rsid w:val="00BC5297"/>
    <w:rsid w:val="00BC582E"/>
    <w:rsid w:val="00BC5A94"/>
    <w:rsid w:val="00BC5CB8"/>
    <w:rsid w:val="00BC5D31"/>
    <w:rsid w:val="00BC6C71"/>
    <w:rsid w:val="00BC7023"/>
    <w:rsid w:val="00BC70C8"/>
    <w:rsid w:val="00BC74B3"/>
    <w:rsid w:val="00BC76CD"/>
    <w:rsid w:val="00BC7D86"/>
    <w:rsid w:val="00BD0112"/>
    <w:rsid w:val="00BD017A"/>
    <w:rsid w:val="00BD066C"/>
    <w:rsid w:val="00BD08DA"/>
    <w:rsid w:val="00BD0A84"/>
    <w:rsid w:val="00BD11B3"/>
    <w:rsid w:val="00BD1225"/>
    <w:rsid w:val="00BD131F"/>
    <w:rsid w:val="00BD1AD7"/>
    <w:rsid w:val="00BD1B15"/>
    <w:rsid w:val="00BD1BAD"/>
    <w:rsid w:val="00BD1D76"/>
    <w:rsid w:val="00BD21AE"/>
    <w:rsid w:val="00BD2471"/>
    <w:rsid w:val="00BD2680"/>
    <w:rsid w:val="00BD29BE"/>
    <w:rsid w:val="00BD2D6D"/>
    <w:rsid w:val="00BD30BE"/>
    <w:rsid w:val="00BD3664"/>
    <w:rsid w:val="00BD371F"/>
    <w:rsid w:val="00BD3DF1"/>
    <w:rsid w:val="00BD4108"/>
    <w:rsid w:val="00BD4173"/>
    <w:rsid w:val="00BD4D42"/>
    <w:rsid w:val="00BD4ECF"/>
    <w:rsid w:val="00BD5807"/>
    <w:rsid w:val="00BD5915"/>
    <w:rsid w:val="00BD6068"/>
    <w:rsid w:val="00BD60AD"/>
    <w:rsid w:val="00BD6474"/>
    <w:rsid w:val="00BD65FE"/>
    <w:rsid w:val="00BD6682"/>
    <w:rsid w:val="00BD671C"/>
    <w:rsid w:val="00BD6931"/>
    <w:rsid w:val="00BD6A82"/>
    <w:rsid w:val="00BD6CF4"/>
    <w:rsid w:val="00BD7448"/>
    <w:rsid w:val="00BD7FED"/>
    <w:rsid w:val="00BE03AD"/>
    <w:rsid w:val="00BE06EE"/>
    <w:rsid w:val="00BE0EE4"/>
    <w:rsid w:val="00BE11CC"/>
    <w:rsid w:val="00BE20A5"/>
    <w:rsid w:val="00BE231D"/>
    <w:rsid w:val="00BE23ED"/>
    <w:rsid w:val="00BE2ACA"/>
    <w:rsid w:val="00BE3426"/>
    <w:rsid w:val="00BE3691"/>
    <w:rsid w:val="00BE3954"/>
    <w:rsid w:val="00BE3B05"/>
    <w:rsid w:val="00BE4D14"/>
    <w:rsid w:val="00BE535A"/>
    <w:rsid w:val="00BE54C3"/>
    <w:rsid w:val="00BE56F9"/>
    <w:rsid w:val="00BE6073"/>
    <w:rsid w:val="00BE65DF"/>
    <w:rsid w:val="00BE68D0"/>
    <w:rsid w:val="00BE6951"/>
    <w:rsid w:val="00BE70B6"/>
    <w:rsid w:val="00BE71B1"/>
    <w:rsid w:val="00BE76E6"/>
    <w:rsid w:val="00BE7CEE"/>
    <w:rsid w:val="00BE7DCC"/>
    <w:rsid w:val="00BF06B0"/>
    <w:rsid w:val="00BF0B35"/>
    <w:rsid w:val="00BF0C17"/>
    <w:rsid w:val="00BF0CC9"/>
    <w:rsid w:val="00BF0D6F"/>
    <w:rsid w:val="00BF103C"/>
    <w:rsid w:val="00BF1206"/>
    <w:rsid w:val="00BF1787"/>
    <w:rsid w:val="00BF18CE"/>
    <w:rsid w:val="00BF1D9D"/>
    <w:rsid w:val="00BF1EC2"/>
    <w:rsid w:val="00BF2040"/>
    <w:rsid w:val="00BF2C30"/>
    <w:rsid w:val="00BF361D"/>
    <w:rsid w:val="00BF391E"/>
    <w:rsid w:val="00BF3974"/>
    <w:rsid w:val="00BF399D"/>
    <w:rsid w:val="00BF3BDD"/>
    <w:rsid w:val="00BF3DFD"/>
    <w:rsid w:val="00BF3FAD"/>
    <w:rsid w:val="00BF414F"/>
    <w:rsid w:val="00BF4196"/>
    <w:rsid w:val="00BF4DBA"/>
    <w:rsid w:val="00BF5BDE"/>
    <w:rsid w:val="00BF6005"/>
    <w:rsid w:val="00BF6382"/>
    <w:rsid w:val="00BF6B19"/>
    <w:rsid w:val="00BF7108"/>
    <w:rsid w:val="00BF7195"/>
    <w:rsid w:val="00BF74E2"/>
    <w:rsid w:val="00BF77F2"/>
    <w:rsid w:val="00BF7F54"/>
    <w:rsid w:val="00C003AB"/>
    <w:rsid w:val="00C00829"/>
    <w:rsid w:val="00C00B57"/>
    <w:rsid w:val="00C01028"/>
    <w:rsid w:val="00C0120A"/>
    <w:rsid w:val="00C022E9"/>
    <w:rsid w:val="00C023F0"/>
    <w:rsid w:val="00C02D77"/>
    <w:rsid w:val="00C02E17"/>
    <w:rsid w:val="00C02EAB"/>
    <w:rsid w:val="00C0337C"/>
    <w:rsid w:val="00C03BC5"/>
    <w:rsid w:val="00C03F8B"/>
    <w:rsid w:val="00C04195"/>
    <w:rsid w:val="00C0464F"/>
    <w:rsid w:val="00C047F7"/>
    <w:rsid w:val="00C04C45"/>
    <w:rsid w:val="00C07827"/>
    <w:rsid w:val="00C078CE"/>
    <w:rsid w:val="00C07A0F"/>
    <w:rsid w:val="00C07BF6"/>
    <w:rsid w:val="00C07EA5"/>
    <w:rsid w:val="00C102E9"/>
    <w:rsid w:val="00C10309"/>
    <w:rsid w:val="00C105A9"/>
    <w:rsid w:val="00C10652"/>
    <w:rsid w:val="00C10937"/>
    <w:rsid w:val="00C10F93"/>
    <w:rsid w:val="00C117A9"/>
    <w:rsid w:val="00C11946"/>
    <w:rsid w:val="00C121C4"/>
    <w:rsid w:val="00C121D3"/>
    <w:rsid w:val="00C12477"/>
    <w:rsid w:val="00C12508"/>
    <w:rsid w:val="00C12637"/>
    <w:rsid w:val="00C12695"/>
    <w:rsid w:val="00C13095"/>
    <w:rsid w:val="00C130CD"/>
    <w:rsid w:val="00C13633"/>
    <w:rsid w:val="00C14027"/>
    <w:rsid w:val="00C1408C"/>
    <w:rsid w:val="00C1413F"/>
    <w:rsid w:val="00C1467D"/>
    <w:rsid w:val="00C146A2"/>
    <w:rsid w:val="00C147A4"/>
    <w:rsid w:val="00C147BC"/>
    <w:rsid w:val="00C14BE8"/>
    <w:rsid w:val="00C154B6"/>
    <w:rsid w:val="00C158CC"/>
    <w:rsid w:val="00C15D65"/>
    <w:rsid w:val="00C15DA3"/>
    <w:rsid w:val="00C1603F"/>
    <w:rsid w:val="00C1647A"/>
    <w:rsid w:val="00C16848"/>
    <w:rsid w:val="00C16E4C"/>
    <w:rsid w:val="00C175D1"/>
    <w:rsid w:val="00C17A45"/>
    <w:rsid w:val="00C20262"/>
    <w:rsid w:val="00C2045D"/>
    <w:rsid w:val="00C206FC"/>
    <w:rsid w:val="00C20818"/>
    <w:rsid w:val="00C208CD"/>
    <w:rsid w:val="00C20AF4"/>
    <w:rsid w:val="00C20C54"/>
    <w:rsid w:val="00C20F59"/>
    <w:rsid w:val="00C21092"/>
    <w:rsid w:val="00C215CE"/>
    <w:rsid w:val="00C2182E"/>
    <w:rsid w:val="00C21903"/>
    <w:rsid w:val="00C21A75"/>
    <w:rsid w:val="00C21AC2"/>
    <w:rsid w:val="00C21CEA"/>
    <w:rsid w:val="00C22155"/>
    <w:rsid w:val="00C2230E"/>
    <w:rsid w:val="00C226E6"/>
    <w:rsid w:val="00C22AC8"/>
    <w:rsid w:val="00C232C0"/>
    <w:rsid w:val="00C2357A"/>
    <w:rsid w:val="00C23939"/>
    <w:rsid w:val="00C2407D"/>
    <w:rsid w:val="00C24A3F"/>
    <w:rsid w:val="00C24F3F"/>
    <w:rsid w:val="00C254D9"/>
    <w:rsid w:val="00C259CC"/>
    <w:rsid w:val="00C26568"/>
    <w:rsid w:val="00C266A7"/>
    <w:rsid w:val="00C26706"/>
    <w:rsid w:val="00C26924"/>
    <w:rsid w:val="00C26EDF"/>
    <w:rsid w:val="00C2762A"/>
    <w:rsid w:val="00C27DD0"/>
    <w:rsid w:val="00C27F99"/>
    <w:rsid w:val="00C31A35"/>
    <w:rsid w:val="00C31E01"/>
    <w:rsid w:val="00C3230C"/>
    <w:rsid w:val="00C32BB5"/>
    <w:rsid w:val="00C32D37"/>
    <w:rsid w:val="00C32D38"/>
    <w:rsid w:val="00C32FE2"/>
    <w:rsid w:val="00C33A88"/>
    <w:rsid w:val="00C33AB9"/>
    <w:rsid w:val="00C33B36"/>
    <w:rsid w:val="00C33BFC"/>
    <w:rsid w:val="00C33C45"/>
    <w:rsid w:val="00C33E0B"/>
    <w:rsid w:val="00C33F21"/>
    <w:rsid w:val="00C3430D"/>
    <w:rsid w:val="00C34891"/>
    <w:rsid w:val="00C34C66"/>
    <w:rsid w:val="00C34DEA"/>
    <w:rsid w:val="00C35187"/>
    <w:rsid w:val="00C35849"/>
    <w:rsid w:val="00C360C8"/>
    <w:rsid w:val="00C36310"/>
    <w:rsid w:val="00C36618"/>
    <w:rsid w:val="00C369F4"/>
    <w:rsid w:val="00C36C59"/>
    <w:rsid w:val="00C36DFA"/>
    <w:rsid w:val="00C37454"/>
    <w:rsid w:val="00C3762F"/>
    <w:rsid w:val="00C37C4D"/>
    <w:rsid w:val="00C40010"/>
    <w:rsid w:val="00C40108"/>
    <w:rsid w:val="00C40253"/>
    <w:rsid w:val="00C4078A"/>
    <w:rsid w:val="00C40D8F"/>
    <w:rsid w:val="00C40EBE"/>
    <w:rsid w:val="00C40F1B"/>
    <w:rsid w:val="00C410AC"/>
    <w:rsid w:val="00C411E0"/>
    <w:rsid w:val="00C41302"/>
    <w:rsid w:val="00C41359"/>
    <w:rsid w:val="00C413BC"/>
    <w:rsid w:val="00C41D95"/>
    <w:rsid w:val="00C42015"/>
    <w:rsid w:val="00C4202A"/>
    <w:rsid w:val="00C422A9"/>
    <w:rsid w:val="00C425E4"/>
    <w:rsid w:val="00C42671"/>
    <w:rsid w:val="00C42DD3"/>
    <w:rsid w:val="00C42EED"/>
    <w:rsid w:val="00C43243"/>
    <w:rsid w:val="00C4355D"/>
    <w:rsid w:val="00C436AA"/>
    <w:rsid w:val="00C43E3F"/>
    <w:rsid w:val="00C43EDA"/>
    <w:rsid w:val="00C442F9"/>
    <w:rsid w:val="00C44AB8"/>
    <w:rsid w:val="00C450DF"/>
    <w:rsid w:val="00C45550"/>
    <w:rsid w:val="00C4583C"/>
    <w:rsid w:val="00C45963"/>
    <w:rsid w:val="00C45AF9"/>
    <w:rsid w:val="00C45B5D"/>
    <w:rsid w:val="00C45CD9"/>
    <w:rsid w:val="00C45DD1"/>
    <w:rsid w:val="00C45EA4"/>
    <w:rsid w:val="00C464D9"/>
    <w:rsid w:val="00C46678"/>
    <w:rsid w:val="00C46C80"/>
    <w:rsid w:val="00C4767E"/>
    <w:rsid w:val="00C47D27"/>
    <w:rsid w:val="00C5016A"/>
    <w:rsid w:val="00C50A60"/>
    <w:rsid w:val="00C50AFE"/>
    <w:rsid w:val="00C50B4B"/>
    <w:rsid w:val="00C51003"/>
    <w:rsid w:val="00C51208"/>
    <w:rsid w:val="00C51659"/>
    <w:rsid w:val="00C51847"/>
    <w:rsid w:val="00C51B9E"/>
    <w:rsid w:val="00C51E6B"/>
    <w:rsid w:val="00C52043"/>
    <w:rsid w:val="00C524FF"/>
    <w:rsid w:val="00C52AA9"/>
    <w:rsid w:val="00C534DA"/>
    <w:rsid w:val="00C53FAC"/>
    <w:rsid w:val="00C540BF"/>
    <w:rsid w:val="00C5479C"/>
    <w:rsid w:val="00C54C2D"/>
    <w:rsid w:val="00C54CE4"/>
    <w:rsid w:val="00C554A4"/>
    <w:rsid w:val="00C55753"/>
    <w:rsid w:val="00C55F50"/>
    <w:rsid w:val="00C56898"/>
    <w:rsid w:val="00C57129"/>
    <w:rsid w:val="00C5767E"/>
    <w:rsid w:val="00C57CA8"/>
    <w:rsid w:val="00C60E19"/>
    <w:rsid w:val="00C60E1D"/>
    <w:rsid w:val="00C60FE3"/>
    <w:rsid w:val="00C61F1E"/>
    <w:rsid w:val="00C623DE"/>
    <w:rsid w:val="00C625EA"/>
    <w:rsid w:val="00C62786"/>
    <w:rsid w:val="00C627BC"/>
    <w:rsid w:val="00C62C36"/>
    <w:rsid w:val="00C62FE5"/>
    <w:rsid w:val="00C6308F"/>
    <w:rsid w:val="00C630EA"/>
    <w:rsid w:val="00C63FCB"/>
    <w:rsid w:val="00C64261"/>
    <w:rsid w:val="00C643F7"/>
    <w:rsid w:val="00C64BF3"/>
    <w:rsid w:val="00C651BB"/>
    <w:rsid w:val="00C651C7"/>
    <w:rsid w:val="00C655AC"/>
    <w:rsid w:val="00C65614"/>
    <w:rsid w:val="00C656B0"/>
    <w:rsid w:val="00C658B7"/>
    <w:rsid w:val="00C65AC1"/>
    <w:rsid w:val="00C65BFD"/>
    <w:rsid w:val="00C66561"/>
    <w:rsid w:val="00C66B26"/>
    <w:rsid w:val="00C67874"/>
    <w:rsid w:val="00C67E35"/>
    <w:rsid w:val="00C7014F"/>
    <w:rsid w:val="00C705E0"/>
    <w:rsid w:val="00C70C0A"/>
    <w:rsid w:val="00C714A2"/>
    <w:rsid w:val="00C71765"/>
    <w:rsid w:val="00C7254C"/>
    <w:rsid w:val="00C728B4"/>
    <w:rsid w:val="00C72C69"/>
    <w:rsid w:val="00C730A8"/>
    <w:rsid w:val="00C73D74"/>
    <w:rsid w:val="00C73ECF"/>
    <w:rsid w:val="00C741DC"/>
    <w:rsid w:val="00C74E12"/>
    <w:rsid w:val="00C74F81"/>
    <w:rsid w:val="00C7549F"/>
    <w:rsid w:val="00C756BA"/>
    <w:rsid w:val="00C75B58"/>
    <w:rsid w:val="00C764A2"/>
    <w:rsid w:val="00C76523"/>
    <w:rsid w:val="00C76A36"/>
    <w:rsid w:val="00C774DC"/>
    <w:rsid w:val="00C774F5"/>
    <w:rsid w:val="00C775D4"/>
    <w:rsid w:val="00C77777"/>
    <w:rsid w:val="00C77927"/>
    <w:rsid w:val="00C7795B"/>
    <w:rsid w:val="00C80E4A"/>
    <w:rsid w:val="00C8121A"/>
    <w:rsid w:val="00C8151A"/>
    <w:rsid w:val="00C816DB"/>
    <w:rsid w:val="00C8208B"/>
    <w:rsid w:val="00C823B7"/>
    <w:rsid w:val="00C8268A"/>
    <w:rsid w:val="00C82A09"/>
    <w:rsid w:val="00C82A4D"/>
    <w:rsid w:val="00C82DA5"/>
    <w:rsid w:val="00C8359B"/>
    <w:rsid w:val="00C8372D"/>
    <w:rsid w:val="00C839C7"/>
    <w:rsid w:val="00C83D63"/>
    <w:rsid w:val="00C84441"/>
    <w:rsid w:val="00C84AE4"/>
    <w:rsid w:val="00C857E2"/>
    <w:rsid w:val="00C85A35"/>
    <w:rsid w:val="00C85CB8"/>
    <w:rsid w:val="00C85D99"/>
    <w:rsid w:val="00C85DBE"/>
    <w:rsid w:val="00C861E3"/>
    <w:rsid w:val="00C867A5"/>
    <w:rsid w:val="00C867D8"/>
    <w:rsid w:val="00C86A0B"/>
    <w:rsid w:val="00C8712C"/>
    <w:rsid w:val="00C87599"/>
    <w:rsid w:val="00C87A0A"/>
    <w:rsid w:val="00C87D07"/>
    <w:rsid w:val="00C90789"/>
    <w:rsid w:val="00C914B7"/>
    <w:rsid w:val="00C92169"/>
    <w:rsid w:val="00C92322"/>
    <w:rsid w:val="00C92803"/>
    <w:rsid w:val="00C931E6"/>
    <w:rsid w:val="00C9376C"/>
    <w:rsid w:val="00C93B99"/>
    <w:rsid w:val="00C94237"/>
    <w:rsid w:val="00C94794"/>
    <w:rsid w:val="00C94AE9"/>
    <w:rsid w:val="00C94FB2"/>
    <w:rsid w:val="00C9505B"/>
    <w:rsid w:val="00C95410"/>
    <w:rsid w:val="00C955EA"/>
    <w:rsid w:val="00C95933"/>
    <w:rsid w:val="00C95B1A"/>
    <w:rsid w:val="00C95B82"/>
    <w:rsid w:val="00C95CE1"/>
    <w:rsid w:val="00C96921"/>
    <w:rsid w:val="00C96A2E"/>
    <w:rsid w:val="00C96C12"/>
    <w:rsid w:val="00C96C5C"/>
    <w:rsid w:val="00C96DDF"/>
    <w:rsid w:val="00C970B0"/>
    <w:rsid w:val="00C972CD"/>
    <w:rsid w:val="00C9752B"/>
    <w:rsid w:val="00C97E08"/>
    <w:rsid w:val="00CA020C"/>
    <w:rsid w:val="00CA0A7C"/>
    <w:rsid w:val="00CA0C17"/>
    <w:rsid w:val="00CA0C87"/>
    <w:rsid w:val="00CA0CC3"/>
    <w:rsid w:val="00CA0DE9"/>
    <w:rsid w:val="00CA0EAB"/>
    <w:rsid w:val="00CA126D"/>
    <w:rsid w:val="00CA1463"/>
    <w:rsid w:val="00CA1757"/>
    <w:rsid w:val="00CA17C3"/>
    <w:rsid w:val="00CA1E50"/>
    <w:rsid w:val="00CA22CF"/>
    <w:rsid w:val="00CA2EF6"/>
    <w:rsid w:val="00CA2FF1"/>
    <w:rsid w:val="00CA3136"/>
    <w:rsid w:val="00CA3202"/>
    <w:rsid w:val="00CA36BE"/>
    <w:rsid w:val="00CA3773"/>
    <w:rsid w:val="00CA3AE9"/>
    <w:rsid w:val="00CA3E51"/>
    <w:rsid w:val="00CA419F"/>
    <w:rsid w:val="00CA41D2"/>
    <w:rsid w:val="00CA41FD"/>
    <w:rsid w:val="00CA432A"/>
    <w:rsid w:val="00CA490D"/>
    <w:rsid w:val="00CA4D7A"/>
    <w:rsid w:val="00CA507D"/>
    <w:rsid w:val="00CA5098"/>
    <w:rsid w:val="00CA58CE"/>
    <w:rsid w:val="00CA5E52"/>
    <w:rsid w:val="00CA5FF7"/>
    <w:rsid w:val="00CA6359"/>
    <w:rsid w:val="00CA64A0"/>
    <w:rsid w:val="00CA6E43"/>
    <w:rsid w:val="00CA744F"/>
    <w:rsid w:val="00CA78B9"/>
    <w:rsid w:val="00CA79AD"/>
    <w:rsid w:val="00CA7C54"/>
    <w:rsid w:val="00CA7D3D"/>
    <w:rsid w:val="00CA7DC1"/>
    <w:rsid w:val="00CA7FFB"/>
    <w:rsid w:val="00CB014F"/>
    <w:rsid w:val="00CB042C"/>
    <w:rsid w:val="00CB04F4"/>
    <w:rsid w:val="00CB0BEB"/>
    <w:rsid w:val="00CB0D5C"/>
    <w:rsid w:val="00CB0E9C"/>
    <w:rsid w:val="00CB1494"/>
    <w:rsid w:val="00CB14EA"/>
    <w:rsid w:val="00CB20ED"/>
    <w:rsid w:val="00CB28A0"/>
    <w:rsid w:val="00CB37D0"/>
    <w:rsid w:val="00CB385F"/>
    <w:rsid w:val="00CB3968"/>
    <w:rsid w:val="00CB3AAC"/>
    <w:rsid w:val="00CB3B2B"/>
    <w:rsid w:val="00CB3B5A"/>
    <w:rsid w:val="00CB3BB4"/>
    <w:rsid w:val="00CB3D6C"/>
    <w:rsid w:val="00CB3FD1"/>
    <w:rsid w:val="00CB45CC"/>
    <w:rsid w:val="00CB466D"/>
    <w:rsid w:val="00CB4845"/>
    <w:rsid w:val="00CB4ECC"/>
    <w:rsid w:val="00CB4F0F"/>
    <w:rsid w:val="00CB52EB"/>
    <w:rsid w:val="00CB553A"/>
    <w:rsid w:val="00CB5730"/>
    <w:rsid w:val="00CB59E7"/>
    <w:rsid w:val="00CB5B9F"/>
    <w:rsid w:val="00CB5F7C"/>
    <w:rsid w:val="00CB6543"/>
    <w:rsid w:val="00CB6B49"/>
    <w:rsid w:val="00CB6C5D"/>
    <w:rsid w:val="00CB6DE6"/>
    <w:rsid w:val="00CB73F2"/>
    <w:rsid w:val="00CB75BB"/>
    <w:rsid w:val="00CB7DD4"/>
    <w:rsid w:val="00CC04F6"/>
    <w:rsid w:val="00CC0841"/>
    <w:rsid w:val="00CC0A50"/>
    <w:rsid w:val="00CC0A87"/>
    <w:rsid w:val="00CC0AC5"/>
    <w:rsid w:val="00CC0EC7"/>
    <w:rsid w:val="00CC10E9"/>
    <w:rsid w:val="00CC1342"/>
    <w:rsid w:val="00CC16E7"/>
    <w:rsid w:val="00CC1781"/>
    <w:rsid w:val="00CC19DD"/>
    <w:rsid w:val="00CC20E7"/>
    <w:rsid w:val="00CC2237"/>
    <w:rsid w:val="00CC2756"/>
    <w:rsid w:val="00CC27FF"/>
    <w:rsid w:val="00CC3018"/>
    <w:rsid w:val="00CC35B4"/>
    <w:rsid w:val="00CC37C4"/>
    <w:rsid w:val="00CC4221"/>
    <w:rsid w:val="00CC4411"/>
    <w:rsid w:val="00CC4616"/>
    <w:rsid w:val="00CC468F"/>
    <w:rsid w:val="00CC497A"/>
    <w:rsid w:val="00CC4A91"/>
    <w:rsid w:val="00CC5042"/>
    <w:rsid w:val="00CC535D"/>
    <w:rsid w:val="00CC53DE"/>
    <w:rsid w:val="00CC5444"/>
    <w:rsid w:val="00CC60DC"/>
    <w:rsid w:val="00CC6415"/>
    <w:rsid w:val="00CC65D0"/>
    <w:rsid w:val="00CC6FBA"/>
    <w:rsid w:val="00CD02F1"/>
    <w:rsid w:val="00CD052E"/>
    <w:rsid w:val="00CD05F1"/>
    <w:rsid w:val="00CD0C97"/>
    <w:rsid w:val="00CD0D7F"/>
    <w:rsid w:val="00CD1AB7"/>
    <w:rsid w:val="00CD1AF0"/>
    <w:rsid w:val="00CD1BD1"/>
    <w:rsid w:val="00CD1F65"/>
    <w:rsid w:val="00CD2427"/>
    <w:rsid w:val="00CD2848"/>
    <w:rsid w:val="00CD2908"/>
    <w:rsid w:val="00CD2DEA"/>
    <w:rsid w:val="00CD3046"/>
    <w:rsid w:val="00CD3676"/>
    <w:rsid w:val="00CD399D"/>
    <w:rsid w:val="00CD39BC"/>
    <w:rsid w:val="00CD3C34"/>
    <w:rsid w:val="00CD4625"/>
    <w:rsid w:val="00CD467F"/>
    <w:rsid w:val="00CD47F0"/>
    <w:rsid w:val="00CD493F"/>
    <w:rsid w:val="00CD4E58"/>
    <w:rsid w:val="00CD5068"/>
    <w:rsid w:val="00CD53CF"/>
    <w:rsid w:val="00CD54FC"/>
    <w:rsid w:val="00CD55C7"/>
    <w:rsid w:val="00CD58EC"/>
    <w:rsid w:val="00CD5D03"/>
    <w:rsid w:val="00CD5FA8"/>
    <w:rsid w:val="00CD6129"/>
    <w:rsid w:val="00CD6D33"/>
    <w:rsid w:val="00CD6E30"/>
    <w:rsid w:val="00CD6F5C"/>
    <w:rsid w:val="00CD7190"/>
    <w:rsid w:val="00CD71C0"/>
    <w:rsid w:val="00CD74BC"/>
    <w:rsid w:val="00CD774C"/>
    <w:rsid w:val="00CD78B7"/>
    <w:rsid w:val="00CD7C25"/>
    <w:rsid w:val="00CD7E29"/>
    <w:rsid w:val="00CE015D"/>
    <w:rsid w:val="00CE0312"/>
    <w:rsid w:val="00CE04BB"/>
    <w:rsid w:val="00CE075F"/>
    <w:rsid w:val="00CE07C0"/>
    <w:rsid w:val="00CE0AAA"/>
    <w:rsid w:val="00CE0B08"/>
    <w:rsid w:val="00CE0B3C"/>
    <w:rsid w:val="00CE0D65"/>
    <w:rsid w:val="00CE124C"/>
    <w:rsid w:val="00CE1287"/>
    <w:rsid w:val="00CE179C"/>
    <w:rsid w:val="00CE1CB7"/>
    <w:rsid w:val="00CE1DB3"/>
    <w:rsid w:val="00CE1DB8"/>
    <w:rsid w:val="00CE23A6"/>
    <w:rsid w:val="00CE23EC"/>
    <w:rsid w:val="00CE288A"/>
    <w:rsid w:val="00CE2A9F"/>
    <w:rsid w:val="00CE2ABC"/>
    <w:rsid w:val="00CE2C2F"/>
    <w:rsid w:val="00CE334F"/>
    <w:rsid w:val="00CE3E7C"/>
    <w:rsid w:val="00CE40C4"/>
    <w:rsid w:val="00CE43DD"/>
    <w:rsid w:val="00CE488C"/>
    <w:rsid w:val="00CE4E10"/>
    <w:rsid w:val="00CE4E13"/>
    <w:rsid w:val="00CE4F57"/>
    <w:rsid w:val="00CE5458"/>
    <w:rsid w:val="00CE589E"/>
    <w:rsid w:val="00CE6874"/>
    <w:rsid w:val="00CE69AE"/>
    <w:rsid w:val="00CE6B59"/>
    <w:rsid w:val="00CE7B04"/>
    <w:rsid w:val="00CE7BF3"/>
    <w:rsid w:val="00CE7D86"/>
    <w:rsid w:val="00CE7FFD"/>
    <w:rsid w:val="00CF0442"/>
    <w:rsid w:val="00CF0A68"/>
    <w:rsid w:val="00CF0FEE"/>
    <w:rsid w:val="00CF1297"/>
    <w:rsid w:val="00CF138F"/>
    <w:rsid w:val="00CF1730"/>
    <w:rsid w:val="00CF1A5B"/>
    <w:rsid w:val="00CF1E08"/>
    <w:rsid w:val="00CF1F12"/>
    <w:rsid w:val="00CF23BB"/>
    <w:rsid w:val="00CF2D80"/>
    <w:rsid w:val="00CF3165"/>
    <w:rsid w:val="00CF3173"/>
    <w:rsid w:val="00CF31B5"/>
    <w:rsid w:val="00CF32AF"/>
    <w:rsid w:val="00CF3822"/>
    <w:rsid w:val="00CF3B95"/>
    <w:rsid w:val="00CF3BBA"/>
    <w:rsid w:val="00CF3D5D"/>
    <w:rsid w:val="00CF3DFD"/>
    <w:rsid w:val="00CF3E15"/>
    <w:rsid w:val="00CF42A4"/>
    <w:rsid w:val="00CF42A9"/>
    <w:rsid w:val="00CF42D8"/>
    <w:rsid w:val="00CF43CF"/>
    <w:rsid w:val="00CF45A5"/>
    <w:rsid w:val="00CF4708"/>
    <w:rsid w:val="00CF5335"/>
    <w:rsid w:val="00CF5779"/>
    <w:rsid w:val="00CF58B6"/>
    <w:rsid w:val="00CF5EA9"/>
    <w:rsid w:val="00CF667B"/>
    <w:rsid w:val="00CF6C90"/>
    <w:rsid w:val="00CF77AD"/>
    <w:rsid w:val="00CF7FA3"/>
    <w:rsid w:val="00D00042"/>
    <w:rsid w:val="00D00101"/>
    <w:rsid w:val="00D00261"/>
    <w:rsid w:val="00D0034B"/>
    <w:rsid w:val="00D004CE"/>
    <w:rsid w:val="00D006D5"/>
    <w:rsid w:val="00D007CF"/>
    <w:rsid w:val="00D00D37"/>
    <w:rsid w:val="00D00FD1"/>
    <w:rsid w:val="00D0110D"/>
    <w:rsid w:val="00D01832"/>
    <w:rsid w:val="00D022D8"/>
    <w:rsid w:val="00D023A9"/>
    <w:rsid w:val="00D028C1"/>
    <w:rsid w:val="00D02D56"/>
    <w:rsid w:val="00D03A73"/>
    <w:rsid w:val="00D03D02"/>
    <w:rsid w:val="00D03DB1"/>
    <w:rsid w:val="00D0419C"/>
    <w:rsid w:val="00D04417"/>
    <w:rsid w:val="00D044AA"/>
    <w:rsid w:val="00D0467F"/>
    <w:rsid w:val="00D04811"/>
    <w:rsid w:val="00D04894"/>
    <w:rsid w:val="00D04A24"/>
    <w:rsid w:val="00D04EF7"/>
    <w:rsid w:val="00D05138"/>
    <w:rsid w:val="00D05351"/>
    <w:rsid w:val="00D057D6"/>
    <w:rsid w:val="00D058FF"/>
    <w:rsid w:val="00D06024"/>
    <w:rsid w:val="00D0654F"/>
    <w:rsid w:val="00D0673B"/>
    <w:rsid w:val="00D076B0"/>
    <w:rsid w:val="00D076E1"/>
    <w:rsid w:val="00D07A60"/>
    <w:rsid w:val="00D104C1"/>
    <w:rsid w:val="00D1071D"/>
    <w:rsid w:val="00D10C54"/>
    <w:rsid w:val="00D10E8A"/>
    <w:rsid w:val="00D11457"/>
    <w:rsid w:val="00D11DAA"/>
    <w:rsid w:val="00D11E40"/>
    <w:rsid w:val="00D11E58"/>
    <w:rsid w:val="00D1242A"/>
    <w:rsid w:val="00D12D85"/>
    <w:rsid w:val="00D130EC"/>
    <w:rsid w:val="00D1315B"/>
    <w:rsid w:val="00D133D9"/>
    <w:rsid w:val="00D13968"/>
    <w:rsid w:val="00D141AB"/>
    <w:rsid w:val="00D14A87"/>
    <w:rsid w:val="00D15169"/>
    <w:rsid w:val="00D15763"/>
    <w:rsid w:val="00D15963"/>
    <w:rsid w:val="00D15C9F"/>
    <w:rsid w:val="00D1626F"/>
    <w:rsid w:val="00D165EF"/>
    <w:rsid w:val="00D167DC"/>
    <w:rsid w:val="00D172C9"/>
    <w:rsid w:val="00D172EA"/>
    <w:rsid w:val="00D174C9"/>
    <w:rsid w:val="00D20223"/>
    <w:rsid w:val="00D20283"/>
    <w:rsid w:val="00D20A5F"/>
    <w:rsid w:val="00D20C8A"/>
    <w:rsid w:val="00D20F43"/>
    <w:rsid w:val="00D210CC"/>
    <w:rsid w:val="00D21212"/>
    <w:rsid w:val="00D215A4"/>
    <w:rsid w:val="00D2196B"/>
    <w:rsid w:val="00D21C05"/>
    <w:rsid w:val="00D22243"/>
    <w:rsid w:val="00D2236B"/>
    <w:rsid w:val="00D225D6"/>
    <w:rsid w:val="00D228EC"/>
    <w:rsid w:val="00D22CBA"/>
    <w:rsid w:val="00D23389"/>
    <w:rsid w:val="00D233FE"/>
    <w:rsid w:val="00D235D1"/>
    <w:rsid w:val="00D23DE9"/>
    <w:rsid w:val="00D241BB"/>
    <w:rsid w:val="00D246E2"/>
    <w:rsid w:val="00D251E8"/>
    <w:rsid w:val="00D25592"/>
    <w:rsid w:val="00D25635"/>
    <w:rsid w:val="00D25D82"/>
    <w:rsid w:val="00D2632E"/>
    <w:rsid w:val="00D26C28"/>
    <w:rsid w:val="00D272EE"/>
    <w:rsid w:val="00D273B3"/>
    <w:rsid w:val="00D2773B"/>
    <w:rsid w:val="00D27C4A"/>
    <w:rsid w:val="00D301D5"/>
    <w:rsid w:val="00D307C1"/>
    <w:rsid w:val="00D3181C"/>
    <w:rsid w:val="00D31DB9"/>
    <w:rsid w:val="00D31DEA"/>
    <w:rsid w:val="00D320BE"/>
    <w:rsid w:val="00D327B7"/>
    <w:rsid w:val="00D32AD4"/>
    <w:rsid w:val="00D32FBB"/>
    <w:rsid w:val="00D33824"/>
    <w:rsid w:val="00D3392B"/>
    <w:rsid w:val="00D33E06"/>
    <w:rsid w:val="00D341E9"/>
    <w:rsid w:val="00D345E3"/>
    <w:rsid w:val="00D34CC5"/>
    <w:rsid w:val="00D3574A"/>
    <w:rsid w:val="00D35765"/>
    <w:rsid w:val="00D35A08"/>
    <w:rsid w:val="00D35BE1"/>
    <w:rsid w:val="00D365B2"/>
    <w:rsid w:val="00D368A3"/>
    <w:rsid w:val="00D36F7A"/>
    <w:rsid w:val="00D36FC1"/>
    <w:rsid w:val="00D3772E"/>
    <w:rsid w:val="00D407B4"/>
    <w:rsid w:val="00D40A19"/>
    <w:rsid w:val="00D41115"/>
    <w:rsid w:val="00D41BB3"/>
    <w:rsid w:val="00D41BC7"/>
    <w:rsid w:val="00D41BFB"/>
    <w:rsid w:val="00D41CA1"/>
    <w:rsid w:val="00D41CA2"/>
    <w:rsid w:val="00D41E95"/>
    <w:rsid w:val="00D424BF"/>
    <w:rsid w:val="00D42E05"/>
    <w:rsid w:val="00D42FCC"/>
    <w:rsid w:val="00D43997"/>
    <w:rsid w:val="00D43D70"/>
    <w:rsid w:val="00D44122"/>
    <w:rsid w:val="00D44421"/>
    <w:rsid w:val="00D44EE2"/>
    <w:rsid w:val="00D45019"/>
    <w:rsid w:val="00D45211"/>
    <w:rsid w:val="00D45A40"/>
    <w:rsid w:val="00D45BCF"/>
    <w:rsid w:val="00D45F11"/>
    <w:rsid w:val="00D46958"/>
    <w:rsid w:val="00D46A69"/>
    <w:rsid w:val="00D4727B"/>
    <w:rsid w:val="00D47879"/>
    <w:rsid w:val="00D47A73"/>
    <w:rsid w:val="00D47C67"/>
    <w:rsid w:val="00D500CE"/>
    <w:rsid w:val="00D50954"/>
    <w:rsid w:val="00D509E7"/>
    <w:rsid w:val="00D50CD6"/>
    <w:rsid w:val="00D5117A"/>
    <w:rsid w:val="00D516DC"/>
    <w:rsid w:val="00D516F7"/>
    <w:rsid w:val="00D5178D"/>
    <w:rsid w:val="00D51879"/>
    <w:rsid w:val="00D51A06"/>
    <w:rsid w:val="00D51BC2"/>
    <w:rsid w:val="00D51DC7"/>
    <w:rsid w:val="00D51F1D"/>
    <w:rsid w:val="00D51F1E"/>
    <w:rsid w:val="00D52F59"/>
    <w:rsid w:val="00D53715"/>
    <w:rsid w:val="00D537AA"/>
    <w:rsid w:val="00D547F1"/>
    <w:rsid w:val="00D54E1F"/>
    <w:rsid w:val="00D54F6C"/>
    <w:rsid w:val="00D556F0"/>
    <w:rsid w:val="00D55E90"/>
    <w:rsid w:val="00D56114"/>
    <w:rsid w:val="00D562D7"/>
    <w:rsid w:val="00D56715"/>
    <w:rsid w:val="00D5693E"/>
    <w:rsid w:val="00D56CD0"/>
    <w:rsid w:val="00D56CE1"/>
    <w:rsid w:val="00D570B0"/>
    <w:rsid w:val="00D579BF"/>
    <w:rsid w:val="00D57B42"/>
    <w:rsid w:val="00D6012D"/>
    <w:rsid w:val="00D6028B"/>
    <w:rsid w:val="00D61604"/>
    <w:rsid w:val="00D6223F"/>
    <w:rsid w:val="00D623B6"/>
    <w:rsid w:val="00D623DD"/>
    <w:rsid w:val="00D62DD8"/>
    <w:rsid w:val="00D631B7"/>
    <w:rsid w:val="00D63643"/>
    <w:rsid w:val="00D636C5"/>
    <w:rsid w:val="00D63AAD"/>
    <w:rsid w:val="00D63CAE"/>
    <w:rsid w:val="00D64A91"/>
    <w:rsid w:val="00D64D4C"/>
    <w:rsid w:val="00D64DC0"/>
    <w:rsid w:val="00D64DDE"/>
    <w:rsid w:val="00D65112"/>
    <w:rsid w:val="00D653B8"/>
    <w:rsid w:val="00D655AA"/>
    <w:rsid w:val="00D65613"/>
    <w:rsid w:val="00D6649E"/>
    <w:rsid w:val="00D67201"/>
    <w:rsid w:val="00D70210"/>
    <w:rsid w:val="00D70511"/>
    <w:rsid w:val="00D70D64"/>
    <w:rsid w:val="00D70F2F"/>
    <w:rsid w:val="00D7161A"/>
    <w:rsid w:val="00D71870"/>
    <w:rsid w:val="00D71C1A"/>
    <w:rsid w:val="00D71FE9"/>
    <w:rsid w:val="00D72489"/>
    <w:rsid w:val="00D72A54"/>
    <w:rsid w:val="00D72AD2"/>
    <w:rsid w:val="00D72C14"/>
    <w:rsid w:val="00D7308F"/>
    <w:rsid w:val="00D735F2"/>
    <w:rsid w:val="00D736AF"/>
    <w:rsid w:val="00D7371F"/>
    <w:rsid w:val="00D73A7C"/>
    <w:rsid w:val="00D73C7D"/>
    <w:rsid w:val="00D73D52"/>
    <w:rsid w:val="00D742D5"/>
    <w:rsid w:val="00D747BF"/>
    <w:rsid w:val="00D74F67"/>
    <w:rsid w:val="00D75053"/>
    <w:rsid w:val="00D75463"/>
    <w:rsid w:val="00D7551A"/>
    <w:rsid w:val="00D755DD"/>
    <w:rsid w:val="00D756E8"/>
    <w:rsid w:val="00D75A2E"/>
    <w:rsid w:val="00D75E64"/>
    <w:rsid w:val="00D763A3"/>
    <w:rsid w:val="00D76644"/>
    <w:rsid w:val="00D7682D"/>
    <w:rsid w:val="00D76835"/>
    <w:rsid w:val="00D77099"/>
    <w:rsid w:val="00D777B1"/>
    <w:rsid w:val="00D77D81"/>
    <w:rsid w:val="00D80251"/>
    <w:rsid w:val="00D80699"/>
    <w:rsid w:val="00D80962"/>
    <w:rsid w:val="00D80963"/>
    <w:rsid w:val="00D80A72"/>
    <w:rsid w:val="00D80F80"/>
    <w:rsid w:val="00D811D8"/>
    <w:rsid w:val="00D811DD"/>
    <w:rsid w:val="00D8161D"/>
    <w:rsid w:val="00D81839"/>
    <w:rsid w:val="00D81D21"/>
    <w:rsid w:val="00D826DD"/>
    <w:rsid w:val="00D82D98"/>
    <w:rsid w:val="00D82F25"/>
    <w:rsid w:val="00D83418"/>
    <w:rsid w:val="00D83775"/>
    <w:rsid w:val="00D841A3"/>
    <w:rsid w:val="00D8440A"/>
    <w:rsid w:val="00D845F4"/>
    <w:rsid w:val="00D84CDB"/>
    <w:rsid w:val="00D84E8C"/>
    <w:rsid w:val="00D85052"/>
    <w:rsid w:val="00D852E5"/>
    <w:rsid w:val="00D854C2"/>
    <w:rsid w:val="00D85A36"/>
    <w:rsid w:val="00D85B36"/>
    <w:rsid w:val="00D860CA"/>
    <w:rsid w:val="00D8619A"/>
    <w:rsid w:val="00D866C6"/>
    <w:rsid w:val="00D86C1F"/>
    <w:rsid w:val="00D86D64"/>
    <w:rsid w:val="00D87AB1"/>
    <w:rsid w:val="00D87BEF"/>
    <w:rsid w:val="00D87CA8"/>
    <w:rsid w:val="00D87EC7"/>
    <w:rsid w:val="00D90911"/>
    <w:rsid w:val="00D90A07"/>
    <w:rsid w:val="00D911F1"/>
    <w:rsid w:val="00D91484"/>
    <w:rsid w:val="00D91575"/>
    <w:rsid w:val="00D91805"/>
    <w:rsid w:val="00D926AC"/>
    <w:rsid w:val="00D92C8D"/>
    <w:rsid w:val="00D93A9E"/>
    <w:rsid w:val="00D94C5E"/>
    <w:rsid w:val="00D94E1E"/>
    <w:rsid w:val="00D9531E"/>
    <w:rsid w:val="00D95609"/>
    <w:rsid w:val="00D95B0C"/>
    <w:rsid w:val="00D960AA"/>
    <w:rsid w:val="00D96657"/>
    <w:rsid w:val="00D9667B"/>
    <w:rsid w:val="00D96F9F"/>
    <w:rsid w:val="00D97177"/>
    <w:rsid w:val="00D97610"/>
    <w:rsid w:val="00D97653"/>
    <w:rsid w:val="00D977A5"/>
    <w:rsid w:val="00D97C78"/>
    <w:rsid w:val="00DA0742"/>
    <w:rsid w:val="00DA07F5"/>
    <w:rsid w:val="00DA0FA2"/>
    <w:rsid w:val="00DA165B"/>
    <w:rsid w:val="00DA17E5"/>
    <w:rsid w:val="00DA1AA4"/>
    <w:rsid w:val="00DA214D"/>
    <w:rsid w:val="00DA2347"/>
    <w:rsid w:val="00DA23B9"/>
    <w:rsid w:val="00DA24F8"/>
    <w:rsid w:val="00DA27CD"/>
    <w:rsid w:val="00DA2892"/>
    <w:rsid w:val="00DA28FC"/>
    <w:rsid w:val="00DA2B89"/>
    <w:rsid w:val="00DA320D"/>
    <w:rsid w:val="00DA34BC"/>
    <w:rsid w:val="00DA3811"/>
    <w:rsid w:val="00DA4DF2"/>
    <w:rsid w:val="00DA54A9"/>
    <w:rsid w:val="00DA5C64"/>
    <w:rsid w:val="00DA5E86"/>
    <w:rsid w:val="00DA5EA8"/>
    <w:rsid w:val="00DA6022"/>
    <w:rsid w:val="00DA615A"/>
    <w:rsid w:val="00DA625C"/>
    <w:rsid w:val="00DA6595"/>
    <w:rsid w:val="00DA6A0C"/>
    <w:rsid w:val="00DA6C1C"/>
    <w:rsid w:val="00DA7463"/>
    <w:rsid w:val="00DA74BF"/>
    <w:rsid w:val="00DA7531"/>
    <w:rsid w:val="00DA76E5"/>
    <w:rsid w:val="00DA77D0"/>
    <w:rsid w:val="00DA7E35"/>
    <w:rsid w:val="00DB0071"/>
    <w:rsid w:val="00DB04B8"/>
    <w:rsid w:val="00DB070C"/>
    <w:rsid w:val="00DB096B"/>
    <w:rsid w:val="00DB0A08"/>
    <w:rsid w:val="00DB0AD0"/>
    <w:rsid w:val="00DB0BDC"/>
    <w:rsid w:val="00DB0C7B"/>
    <w:rsid w:val="00DB0FAC"/>
    <w:rsid w:val="00DB0FF1"/>
    <w:rsid w:val="00DB1AB8"/>
    <w:rsid w:val="00DB1D9D"/>
    <w:rsid w:val="00DB1FAE"/>
    <w:rsid w:val="00DB20CD"/>
    <w:rsid w:val="00DB26B2"/>
    <w:rsid w:val="00DB2CD9"/>
    <w:rsid w:val="00DB2D30"/>
    <w:rsid w:val="00DB2EB3"/>
    <w:rsid w:val="00DB2F72"/>
    <w:rsid w:val="00DB362D"/>
    <w:rsid w:val="00DB3708"/>
    <w:rsid w:val="00DB42A2"/>
    <w:rsid w:val="00DB4712"/>
    <w:rsid w:val="00DB4947"/>
    <w:rsid w:val="00DB4A41"/>
    <w:rsid w:val="00DB4D8C"/>
    <w:rsid w:val="00DB60DA"/>
    <w:rsid w:val="00DB60DB"/>
    <w:rsid w:val="00DB691C"/>
    <w:rsid w:val="00DB6A97"/>
    <w:rsid w:val="00DB6DE6"/>
    <w:rsid w:val="00DB7167"/>
    <w:rsid w:val="00DB71FE"/>
    <w:rsid w:val="00DB72EF"/>
    <w:rsid w:val="00DB736F"/>
    <w:rsid w:val="00DB74AB"/>
    <w:rsid w:val="00DB7869"/>
    <w:rsid w:val="00DB7A33"/>
    <w:rsid w:val="00DC040E"/>
    <w:rsid w:val="00DC064D"/>
    <w:rsid w:val="00DC0A1B"/>
    <w:rsid w:val="00DC0BBD"/>
    <w:rsid w:val="00DC102F"/>
    <w:rsid w:val="00DC108E"/>
    <w:rsid w:val="00DC1409"/>
    <w:rsid w:val="00DC1D8A"/>
    <w:rsid w:val="00DC1DBF"/>
    <w:rsid w:val="00DC20BC"/>
    <w:rsid w:val="00DC2380"/>
    <w:rsid w:val="00DC244D"/>
    <w:rsid w:val="00DC2C04"/>
    <w:rsid w:val="00DC2CE9"/>
    <w:rsid w:val="00DC2D46"/>
    <w:rsid w:val="00DC3183"/>
    <w:rsid w:val="00DC348A"/>
    <w:rsid w:val="00DC392D"/>
    <w:rsid w:val="00DC3933"/>
    <w:rsid w:val="00DC39C7"/>
    <w:rsid w:val="00DC3A6F"/>
    <w:rsid w:val="00DC43BB"/>
    <w:rsid w:val="00DC483C"/>
    <w:rsid w:val="00DC4CC8"/>
    <w:rsid w:val="00DC4CF5"/>
    <w:rsid w:val="00DC4DDC"/>
    <w:rsid w:val="00DC50B4"/>
    <w:rsid w:val="00DC5256"/>
    <w:rsid w:val="00DC52B2"/>
    <w:rsid w:val="00DC58EE"/>
    <w:rsid w:val="00DC607D"/>
    <w:rsid w:val="00DC60DC"/>
    <w:rsid w:val="00DC62BE"/>
    <w:rsid w:val="00DC6576"/>
    <w:rsid w:val="00DC6650"/>
    <w:rsid w:val="00DC716F"/>
    <w:rsid w:val="00DC730F"/>
    <w:rsid w:val="00DC7C85"/>
    <w:rsid w:val="00DD0407"/>
    <w:rsid w:val="00DD05DB"/>
    <w:rsid w:val="00DD0DC8"/>
    <w:rsid w:val="00DD1165"/>
    <w:rsid w:val="00DD14D9"/>
    <w:rsid w:val="00DD1834"/>
    <w:rsid w:val="00DD1904"/>
    <w:rsid w:val="00DD1D3A"/>
    <w:rsid w:val="00DD2866"/>
    <w:rsid w:val="00DD2B86"/>
    <w:rsid w:val="00DD2DFB"/>
    <w:rsid w:val="00DD3193"/>
    <w:rsid w:val="00DD338D"/>
    <w:rsid w:val="00DD3ACD"/>
    <w:rsid w:val="00DD3C84"/>
    <w:rsid w:val="00DD3D9F"/>
    <w:rsid w:val="00DD3E50"/>
    <w:rsid w:val="00DD3FDD"/>
    <w:rsid w:val="00DD509B"/>
    <w:rsid w:val="00DD5207"/>
    <w:rsid w:val="00DD575E"/>
    <w:rsid w:val="00DD6047"/>
    <w:rsid w:val="00DD6146"/>
    <w:rsid w:val="00DD6166"/>
    <w:rsid w:val="00DD725F"/>
    <w:rsid w:val="00DD72CA"/>
    <w:rsid w:val="00DD72ED"/>
    <w:rsid w:val="00DD7499"/>
    <w:rsid w:val="00DD78D9"/>
    <w:rsid w:val="00DE0000"/>
    <w:rsid w:val="00DE01D1"/>
    <w:rsid w:val="00DE0847"/>
    <w:rsid w:val="00DE092A"/>
    <w:rsid w:val="00DE0F56"/>
    <w:rsid w:val="00DE1034"/>
    <w:rsid w:val="00DE1F07"/>
    <w:rsid w:val="00DE2000"/>
    <w:rsid w:val="00DE226B"/>
    <w:rsid w:val="00DE2388"/>
    <w:rsid w:val="00DE2F47"/>
    <w:rsid w:val="00DE3060"/>
    <w:rsid w:val="00DE323D"/>
    <w:rsid w:val="00DE3875"/>
    <w:rsid w:val="00DE3D0E"/>
    <w:rsid w:val="00DE4123"/>
    <w:rsid w:val="00DE49CC"/>
    <w:rsid w:val="00DE4A8D"/>
    <w:rsid w:val="00DE5115"/>
    <w:rsid w:val="00DE51FA"/>
    <w:rsid w:val="00DE53F1"/>
    <w:rsid w:val="00DE540C"/>
    <w:rsid w:val="00DE5413"/>
    <w:rsid w:val="00DE57C2"/>
    <w:rsid w:val="00DE5D97"/>
    <w:rsid w:val="00DE5FEF"/>
    <w:rsid w:val="00DE61BA"/>
    <w:rsid w:val="00DE6672"/>
    <w:rsid w:val="00DE68C6"/>
    <w:rsid w:val="00DE69C2"/>
    <w:rsid w:val="00DE6D36"/>
    <w:rsid w:val="00DE72D5"/>
    <w:rsid w:val="00DF0102"/>
    <w:rsid w:val="00DF0406"/>
    <w:rsid w:val="00DF04F5"/>
    <w:rsid w:val="00DF07D6"/>
    <w:rsid w:val="00DF091E"/>
    <w:rsid w:val="00DF0C5F"/>
    <w:rsid w:val="00DF0F86"/>
    <w:rsid w:val="00DF19C7"/>
    <w:rsid w:val="00DF1A38"/>
    <w:rsid w:val="00DF1CC6"/>
    <w:rsid w:val="00DF2195"/>
    <w:rsid w:val="00DF21AD"/>
    <w:rsid w:val="00DF2729"/>
    <w:rsid w:val="00DF27B1"/>
    <w:rsid w:val="00DF28E7"/>
    <w:rsid w:val="00DF2B68"/>
    <w:rsid w:val="00DF35F5"/>
    <w:rsid w:val="00DF385D"/>
    <w:rsid w:val="00DF3AB5"/>
    <w:rsid w:val="00DF3AEE"/>
    <w:rsid w:val="00DF3E77"/>
    <w:rsid w:val="00DF4400"/>
    <w:rsid w:val="00DF455D"/>
    <w:rsid w:val="00DF4A08"/>
    <w:rsid w:val="00DF4AAD"/>
    <w:rsid w:val="00DF4D03"/>
    <w:rsid w:val="00DF4F15"/>
    <w:rsid w:val="00DF51F9"/>
    <w:rsid w:val="00DF5229"/>
    <w:rsid w:val="00DF553B"/>
    <w:rsid w:val="00DF577D"/>
    <w:rsid w:val="00DF578B"/>
    <w:rsid w:val="00DF57B3"/>
    <w:rsid w:val="00DF5C99"/>
    <w:rsid w:val="00DF5F6E"/>
    <w:rsid w:val="00DF6593"/>
    <w:rsid w:val="00DF723E"/>
    <w:rsid w:val="00DF73EC"/>
    <w:rsid w:val="00DF7553"/>
    <w:rsid w:val="00DF7B5F"/>
    <w:rsid w:val="00E00131"/>
    <w:rsid w:val="00E009D8"/>
    <w:rsid w:val="00E00B57"/>
    <w:rsid w:val="00E00B90"/>
    <w:rsid w:val="00E017E2"/>
    <w:rsid w:val="00E01A9C"/>
    <w:rsid w:val="00E022E8"/>
    <w:rsid w:val="00E02903"/>
    <w:rsid w:val="00E03FC9"/>
    <w:rsid w:val="00E0432F"/>
    <w:rsid w:val="00E04756"/>
    <w:rsid w:val="00E05357"/>
    <w:rsid w:val="00E05369"/>
    <w:rsid w:val="00E059DB"/>
    <w:rsid w:val="00E059DE"/>
    <w:rsid w:val="00E05C5D"/>
    <w:rsid w:val="00E05CAD"/>
    <w:rsid w:val="00E06339"/>
    <w:rsid w:val="00E0686F"/>
    <w:rsid w:val="00E06872"/>
    <w:rsid w:val="00E06B3A"/>
    <w:rsid w:val="00E06E09"/>
    <w:rsid w:val="00E073F5"/>
    <w:rsid w:val="00E07471"/>
    <w:rsid w:val="00E0776D"/>
    <w:rsid w:val="00E10832"/>
    <w:rsid w:val="00E10EC8"/>
    <w:rsid w:val="00E112E4"/>
    <w:rsid w:val="00E115D0"/>
    <w:rsid w:val="00E11D80"/>
    <w:rsid w:val="00E12290"/>
    <w:rsid w:val="00E13985"/>
    <w:rsid w:val="00E139CB"/>
    <w:rsid w:val="00E14519"/>
    <w:rsid w:val="00E147BC"/>
    <w:rsid w:val="00E14A43"/>
    <w:rsid w:val="00E14D11"/>
    <w:rsid w:val="00E14DC4"/>
    <w:rsid w:val="00E14F3C"/>
    <w:rsid w:val="00E151F5"/>
    <w:rsid w:val="00E15215"/>
    <w:rsid w:val="00E1564D"/>
    <w:rsid w:val="00E156CF"/>
    <w:rsid w:val="00E162D3"/>
    <w:rsid w:val="00E16B52"/>
    <w:rsid w:val="00E16DD9"/>
    <w:rsid w:val="00E16DE5"/>
    <w:rsid w:val="00E1742B"/>
    <w:rsid w:val="00E17994"/>
    <w:rsid w:val="00E17B4B"/>
    <w:rsid w:val="00E203AE"/>
    <w:rsid w:val="00E20575"/>
    <w:rsid w:val="00E206A5"/>
    <w:rsid w:val="00E20A67"/>
    <w:rsid w:val="00E213F6"/>
    <w:rsid w:val="00E21E90"/>
    <w:rsid w:val="00E2201A"/>
    <w:rsid w:val="00E222C2"/>
    <w:rsid w:val="00E22354"/>
    <w:rsid w:val="00E22A29"/>
    <w:rsid w:val="00E22A2C"/>
    <w:rsid w:val="00E23252"/>
    <w:rsid w:val="00E23443"/>
    <w:rsid w:val="00E23491"/>
    <w:rsid w:val="00E235B3"/>
    <w:rsid w:val="00E2389C"/>
    <w:rsid w:val="00E23971"/>
    <w:rsid w:val="00E23A0F"/>
    <w:rsid w:val="00E23A4C"/>
    <w:rsid w:val="00E23C9D"/>
    <w:rsid w:val="00E23CAD"/>
    <w:rsid w:val="00E23D36"/>
    <w:rsid w:val="00E240C4"/>
    <w:rsid w:val="00E24548"/>
    <w:rsid w:val="00E2454E"/>
    <w:rsid w:val="00E2471D"/>
    <w:rsid w:val="00E247F6"/>
    <w:rsid w:val="00E24F2F"/>
    <w:rsid w:val="00E24F36"/>
    <w:rsid w:val="00E25647"/>
    <w:rsid w:val="00E257E0"/>
    <w:rsid w:val="00E2580E"/>
    <w:rsid w:val="00E25B32"/>
    <w:rsid w:val="00E260AA"/>
    <w:rsid w:val="00E262EE"/>
    <w:rsid w:val="00E26890"/>
    <w:rsid w:val="00E26D95"/>
    <w:rsid w:val="00E26DAD"/>
    <w:rsid w:val="00E26F64"/>
    <w:rsid w:val="00E270D9"/>
    <w:rsid w:val="00E27B3E"/>
    <w:rsid w:val="00E27FE2"/>
    <w:rsid w:val="00E307A1"/>
    <w:rsid w:val="00E307C4"/>
    <w:rsid w:val="00E30FA2"/>
    <w:rsid w:val="00E30FED"/>
    <w:rsid w:val="00E31127"/>
    <w:rsid w:val="00E311D6"/>
    <w:rsid w:val="00E3125A"/>
    <w:rsid w:val="00E31428"/>
    <w:rsid w:val="00E31852"/>
    <w:rsid w:val="00E31A18"/>
    <w:rsid w:val="00E31B63"/>
    <w:rsid w:val="00E31F9A"/>
    <w:rsid w:val="00E32B18"/>
    <w:rsid w:val="00E32EA7"/>
    <w:rsid w:val="00E32F2D"/>
    <w:rsid w:val="00E32FCB"/>
    <w:rsid w:val="00E330F3"/>
    <w:rsid w:val="00E33155"/>
    <w:rsid w:val="00E334F0"/>
    <w:rsid w:val="00E33709"/>
    <w:rsid w:val="00E33B4B"/>
    <w:rsid w:val="00E348C1"/>
    <w:rsid w:val="00E34E3A"/>
    <w:rsid w:val="00E35BA7"/>
    <w:rsid w:val="00E365A3"/>
    <w:rsid w:val="00E36632"/>
    <w:rsid w:val="00E3673F"/>
    <w:rsid w:val="00E36800"/>
    <w:rsid w:val="00E3693E"/>
    <w:rsid w:val="00E36D72"/>
    <w:rsid w:val="00E3700C"/>
    <w:rsid w:val="00E37D42"/>
    <w:rsid w:val="00E4027C"/>
    <w:rsid w:val="00E402AF"/>
    <w:rsid w:val="00E40565"/>
    <w:rsid w:val="00E407EE"/>
    <w:rsid w:val="00E4096D"/>
    <w:rsid w:val="00E40AD4"/>
    <w:rsid w:val="00E410A9"/>
    <w:rsid w:val="00E4118D"/>
    <w:rsid w:val="00E413A7"/>
    <w:rsid w:val="00E41668"/>
    <w:rsid w:val="00E4269C"/>
    <w:rsid w:val="00E42AFE"/>
    <w:rsid w:val="00E43966"/>
    <w:rsid w:val="00E43CBE"/>
    <w:rsid w:val="00E43F32"/>
    <w:rsid w:val="00E441BD"/>
    <w:rsid w:val="00E44349"/>
    <w:rsid w:val="00E44521"/>
    <w:rsid w:val="00E4475C"/>
    <w:rsid w:val="00E4492E"/>
    <w:rsid w:val="00E44D22"/>
    <w:rsid w:val="00E44E2D"/>
    <w:rsid w:val="00E44EEB"/>
    <w:rsid w:val="00E44F5E"/>
    <w:rsid w:val="00E4560A"/>
    <w:rsid w:val="00E45A6F"/>
    <w:rsid w:val="00E45C07"/>
    <w:rsid w:val="00E46181"/>
    <w:rsid w:val="00E4729D"/>
    <w:rsid w:val="00E479DA"/>
    <w:rsid w:val="00E47C89"/>
    <w:rsid w:val="00E5039F"/>
    <w:rsid w:val="00E50427"/>
    <w:rsid w:val="00E50BF1"/>
    <w:rsid w:val="00E50D0A"/>
    <w:rsid w:val="00E50EF0"/>
    <w:rsid w:val="00E51545"/>
    <w:rsid w:val="00E518F7"/>
    <w:rsid w:val="00E51BD1"/>
    <w:rsid w:val="00E51E0F"/>
    <w:rsid w:val="00E523D5"/>
    <w:rsid w:val="00E528A3"/>
    <w:rsid w:val="00E52998"/>
    <w:rsid w:val="00E52F25"/>
    <w:rsid w:val="00E533CE"/>
    <w:rsid w:val="00E53D1A"/>
    <w:rsid w:val="00E54272"/>
    <w:rsid w:val="00E545F3"/>
    <w:rsid w:val="00E547D5"/>
    <w:rsid w:val="00E54902"/>
    <w:rsid w:val="00E54D44"/>
    <w:rsid w:val="00E55372"/>
    <w:rsid w:val="00E55FEB"/>
    <w:rsid w:val="00E562B8"/>
    <w:rsid w:val="00E56676"/>
    <w:rsid w:val="00E56C57"/>
    <w:rsid w:val="00E56CB1"/>
    <w:rsid w:val="00E56D6D"/>
    <w:rsid w:val="00E56E50"/>
    <w:rsid w:val="00E571B1"/>
    <w:rsid w:val="00E5790A"/>
    <w:rsid w:val="00E579C7"/>
    <w:rsid w:val="00E57A06"/>
    <w:rsid w:val="00E57D37"/>
    <w:rsid w:val="00E60964"/>
    <w:rsid w:val="00E60990"/>
    <w:rsid w:val="00E60F42"/>
    <w:rsid w:val="00E60F78"/>
    <w:rsid w:val="00E610CA"/>
    <w:rsid w:val="00E611C3"/>
    <w:rsid w:val="00E6144F"/>
    <w:rsid w:val="00E61C1E"/>
    <w:rsid w:val="00E61E93"/>
    <w:rsid w:val="00E61F68"/>
    <w:rsid w:val="00E620CA"/>
    <w:rsid w:val="00E6214A"/>
    <w:rsid w:val="00E62452"/>
    <w:rsid w:val="00E62493"/>
    <w:rsid w:val="00E625C9"/>
    <w:rsid w:val="00E625DE"/>
    <w:rsid w:val="00E62913"/>
    <w:rsid w:val="00E63005"/>
    <w:rsid w:val="00E63035"/>
    <w:rsid w:val="00E6321C"/>
    <w:rsid w:val="00E6390A"/>
    <w:rsid w:val="00E63A7E"/>
    <w:rsid w:val="00E64320"/>
    <w:rsid w:val="00E6449F"/>
    <w:rsid w:val="00E648B3"/>
    <w:rsid w:val="00E64A9C"/>
    <w:rsid w:val="00E64B0A"/>
    <w:rsid w:val="00E64C6A"/>
    <w:rsid w:val="00E6502E"/>
    <w:rsid w:val="00E65066"/>
    <w:rsid w:val="00E65258"/>
    <w:rsid w:val="00E654A0"/>
    <w:rsid w:val="00E65C09"/>
    <w:rsid w:val="00E65CAB"/>
    <w:rsid w:val="00E6670B"/>
    <w:rsid w:val="00E67230"/>
    <w:rsid w:val="00E673E9"/>
    <w:rsid w:val="00E674AD"/>
    <w:rsid w:val="00E67566"/>
    <w:rsid w:val="00E6771C"/>
    <w:rsid w:val="00E67A01"/>
    <w:rsid w:val="00E7010A"/>
    <w:rsid w:val="00E70133"/>
    <w:rsid w:val="00E70179"/>
    <w:rsid w:val="00E70242"/>
    <w:rsid w:val="00E70320"/>
    <w:rsid w:val="00E70687"/>
    <w:rsid w:val="00E70880"/>
    <w:rsid w:val="00E709ED"/>
    <w:rsid w:val="00E70B9D"/>
    <w:rsid w:val="00E70EC4"/>
    <w:rsid w:val="00E70EEF"/>
    <w:rsid w:val="00E710EB"/>
    <w:rsid w:val="00E71510"/>
    <w:rsid w:val="00E717CB"/>
    <w:rsid w:val="00E71A6E"/>
    <w:rsid w:val="00E71F69"/>
    <w:rsid w:val="00E7246F"/>
    <w:rsid w:val="00E72D7B"/>
    <w:rsid w:val="00E72FFD"/>
    <w:rsid w:val="00E7319A"/>
    <w:rsid w:val="00E734EC"/>
    <w:rsid w:val="00E7363F"/>
    <w:rsid w:val="00E74212"/>
    <w:rsid w:val="00E749FB"/>
    <w:rsid w:val="00E74DBF"/>
    <w:rsid w:val="00E74DE3"/>
    <w:rsid w:val="00E75B58"/>
    <w:rsid w:val="00E75DCC"/>
    <w:rsid w:val="00E75EA2"/>
    <w:rsid w:val="00E760A0"/>
    <w:rsid w:val="00E76E9C"/>
    <w:rsid w:val="00E77686"/>
    <w:rsid w:val="00E7792A"/>
    <w:rsid w:val="00E77A97"/>
    <w:rsid w:val="00E77EC0"/>
    <w:rsid w:val="00E77FF0"/>
    <w:rsid w:val="00E803D8"/>
    <w:rsid w:val="00E813E7"/>
    <w:rsid w:val="00E8157C"/>
    <w:rsid w:val="00E817E1"/>
    <w:rsid w:val="00E81A51"/>
    <w:rsid w:val="00E81EB6"/>
    <w:rsid w:val="00E81F49"/>
    <w:rsid w:val="00E822BE"/>
    <w:rsid w:val="00E8237B"/>
    <w:rsid w:val="00E82472"/>
    <w:rsid w:val="00E8303F"/>
    <w:rsid w:val="00E83326"/>
    <w:rsid w:val="00E835DF"/>
    <w:rsid w:val="00E8368D"/>
    <w:rsid w:val="00E838B7"/>
    <w:rsid w:val="00E83E8B"/>
    <w:rsid w:val="00E840EF"/>
    <w:rsid w:val="00E846CB"/>
    <w:rsid w:val="00E84D29"/>
    <w:rsid w:val="00E85467"/>
    <w:rsid w:val="00E856C9"/>
    <w:rsid w:val="00E85907"/>
    <w:rsid w:val="00E86276"/>
    <w:rsid w:val="00E86555"/>
    <w:rsid w:val="00E866CF"/>
    <w:rsid w:val="00E869F2"/>
    <w:rsid w:val="00E86AF3"/>
    <w:rsid w:val="00E86B68"/>
    <w:rsid w:val="00E86DB3"/>
    <w:rsid w:val="00E86F4C"/>
    <w:rsid w:val="00E8747F"/>
    <w:rsid w:val="00E87AA3"/>
    <w:rsid w:val="00E87CA3"/>
    <w:rsid w:val="00E87DCF"/>
    <w:rsid w:val="00E90302"/>
    <w:rsid w:val="00E90A64"/>
    <w:rsid w:val="00E90A6C"/>
    <w:rsid w:val="00E90A90"/>
    <w:rsid w:val="00E90C20"/>
    <w:rsid w:val="00E90CBA"/>
    <w:rsid w:val="00E90E3D"/>
    <w:rsid w:val="00E9140D"/>
    <w:rsid w:val="00E9191B"/>
    <w:rsid w:val="00E91C84"/>
    <w:rsid w:val="00E91EA8"/>
    <w:rsid w:val="00E92141"/>
    <w:rsid w:val="00E92593"/>
    <w:rsid w:val="00E9283F"/>
    <w:rsid w:val="00E93065"/>
    <w:rsid w:val="00E933B4"/>
    <w:rsid w:val="00E9342E"/>
    <w:rsid w:val="00E93B08"/>
    <w:rsid w:val="00E93C58"/>
    <w:rsid w:val="00E93D03"/>
    <w:rsid w:val="00E94317"/>
    <w:rsid w:val="00E948E3"/>
    <w:rsid w:val="00E94A47"/>
    <w:rsid w:val="00E94B0E"/>
    <w:rsid w:val="00E95146"/>
    <w:rsid w:val="00E95853"/>
    <w:rsid w:val="00E95B3B"/>
    <w:rsid w:val="00E95BE2"/>
    <w:rsid w:val="00E96757"/>
    <w:rsid w:val="00E96CBA"/>
    <w:rsid w:val="00E971A0"/>
    <w:rsid w:val="00E977BD"/>
    <w:rsid w:val="00E977CD"/>
    <w:rsid w:val="00E97BB0"/>
    <w:rsid w:val="00E97CF7"/>
    <w:rsid w:val="00EA0273"/>
    <w:rsid w:val="00EA0882"/>
    <w:rsid w:val="00EA08E8"/>
    <w:rsid w:val="00EA096B"/>
    <w:rsid w:val="00EA0BB8"/>
    <w:rsid w:val="00EA0F6F"/>
    <w:rsid w:val="00EA1F56"/>
    <w:rsid w:val="00EA1F6A"/>
    <w:rsid w:val="00EA203E"/>
    <w:rsid w:val="00EA2079"/>
    <w:rsid w:val="00EA2140"/>
    <w:rsid w:val="00EA276D"/>
    <w:rsid w:val="00EA333A"/>
    <w:rsid w:val="00EA33A9"/>
    <w:rsid w:val="00EA38F2"/>
    <w:rsid w:val="00EA3994"/>
    <w:rsid w:val="00EA3E32"/>
    <w:rsid w:val="00EA3FFB"/>
    <w:rsid w:val="00EA4505"/>
    <w:rsid w:val="00EA4512"/>
    <w:rsid w:val="00EA4729"/>
    <w:rsid w:val="00EA4E9D"/>
    <w:rsid w:val="00EA4F0E"/>
    <w:rsid w:val="00EA52A5"/>
    <w:rsid w:val="00EA55AE"/>
    <w:rsid w:val="00EA5712"/>
    <w:rsid w:val="00EA5EBF"/>
    <w:rsid w:val="00EA5F8C"/>
    <w:rsid w:val="00EA626A"/>
    <w:rsid w:val="00EA7008"/>
    <w:rsid w:val="00EA708E"/>
    <w:rsid w:val="00EA7576"/>
    <w:rsid w:val="00EA76F6"/>
    <w:rsid w:val="00EA77D3"/>
    <w:rsid w:val="00EA788C"/>
    <w:rsid w:val="00EA79A2"/>
    <w:rsid w:val="00EA7AD1"/>
    <w:rsid w:val="00EA7B17"/>
    <w:rsid w:val="00EB0147"/>
    <w:rsid w:val="00EB063A"/>
    <w:rsid w:val="00EB072C"/>
    <w:rsid w:val="00EB10A1"/>
    <w:rsid w:val="00EB145E"/>
    <w:rsid w:val="00EB17B2"/>
    <w:rsid w:val="00EB1C02"/>
    <w:rsid w:val="00EB1CF4"/>
    <w:rsid w:val="00EB1DA7"/>
    <w:rsid w:val="00EB1F96"/>
    <w:rsid w:val="00EB1F9C"/>
    <w:rsid w:val="00EB21DE"/>
    <w:rsid w:val="00EB2237"/>
    <w:rsid w:val="00EB28DD"/>
    <w:rsid w:val="00EB28E2"/>
    <w:rsid w:val="00EB2BAE"/>
    <w:rsid w:val="00EB2F5F"/>
    <w:rsid w:val="00EB329A"/>
    <w:rsid w:val="00EB349D"/>
    <w:rsid w:val="00EB35DF"/>
    <w:rsid w:val="00EB36F9"/>
    <w:rsid w:val="00EB3AB7"/>
    <w:rsid w:val="00EB4179"/>
    <w:rsid w:val="00EB4425"/>
    <w:rsid w:val="00EB459C"/>
    <w:rsid w:val="00EB4E02"/>
    <w:rsid w:val="00EB4ED7"/>
    <w:rsid w:val="00EB4F44"/>
    <w:rsid w:val="00EB52CD"/>
    <w:rsid w:val="00EB5426"/>
    <w:rsid w:val="00EB61C5"/>
    <w:rsid w:val="00EB6373"/>
    <w:rsid w:val="00EB6655"/>
    <w:rsid w:val="00EB6D39"/>
    <w:rsid w:val="00EB6F15"/>
    <w:rsid w:val="00EB6F37"/>
    <w:rsid w:val="00EB73EF"/>
    <w:rsid w:val="00EB744E"/>
    <w:rsid w:val="00EB7580"/>
    <w:rsid w:val="00EC04B3"/>
    <w:rsid w:val="00EC1C20"/>
    <w:rsid w:val="00EC1FC1"/>
    <w:rsid w:val="00EC2F36"/>
    <w:rsid w:val="00EC3569"/>
    <w:rsid w:val="00EC3720"/>
    <w:rsid w:val="00EC430C"/>
    <w:rsid w:val="00EC4542"/>
    <w:rsid w:val="00EC457F"/>
    <w:rsid w:val="00EC471B"/>
    <w:rsid w:val="00EC4962"/>
    <w:rsid w:val="00EC4A91"/>
    <w:rsid w:val="00EC4D47"/>
    <w:rsid w:val="00EC5002"/>
    <w:rsid w:val="00EC50C5"/>
    <w:rsid w:val="00EC5A07"/>
    <w:rsid w:val="00EC6071"/>
    <w:rsid w:val="00EC6276"/>
    <w:rsid w:val="00EC6652"/>
    <w:rsid w:val="00EC6886"/>
    <w:rsid w:val="00EC6A0E"/>
    <w:rsid w:val="00EC6D60"/>
    <w:rsid w:val="00EC6ED7"/>
    <w:rsid w:val="00EC7997"/>
    <w:rsid w:val="00EC7AB1"/>
    <w:rsid w:val="00ED007C"/>
    <w:rsid w:val="00ED0822"/>
    <w:rsid w:val="00ED0BED"/>
    <w:rsid w:val="00ED10D5"/>
    <w:rsid w:val="00ED119C"/>
    <w:rsid w:val="00ED171F"/>
    <w:rsid w:val="00ED17AA"/>
    <w:rsid w:val="00ED192C"/>
    <w:rsid w:val="00ED1F85"/>
    <w:rsid w:val="00ED2148"/>
    <w:rsid w:val="00ED2791"/>
    <w:rsid w:val="00ED2ACE"/>
    <w:rsid w:val="00ED2B20"/>
    <w:rsid w:val="00ED2D09"/>
    <w:rsid w:val="00ED3300"/>
    <w:rsid w:val="00ED3388"/>
    <w:rsid w:val="00ED36F6"/>
    <w:rsid w:val="00ED47DF"/>
    <w:rsid w:val="00ED4898"/>
    <w:rsid w:val="00ED57AC"/>
    <w:rsid w:val="00ED5849"/>
    <w:rsid w:val="00ED6A6D"/>
    <w:rsid w:val="00ED6E74"/>
    <w:rsid w:val="00ED7107"/>
    <w:rsid w:val="00ED71C8"/>
    <w:rsid w:val="00ED77B6"/>
    <w:rsid w:val="00ED7859"/>
    <w:rsid w:val="00ED7B63"/>
    <w:rsid w:val="00ED7DD9"/>
    <w:rsid w:val="00ED7FF1"/>
    <w:rsid w:val="00EE025E"/>
    <w:rsid w:val="00EE031A"/>
    <w:rsid w:val="00EE035C"/>
    <w:rsid w:val="00EE079D"/>
    <w:rsid w:val="00EE0C9E"/>
    <w:rsid w:val="00EE101D"/>
    <w:rsid w:val="00EE1C0B"/>
    <w:rsid w:val="00EE2A19"/>
    <w:rsid w:val="00EE30FD"/>
    <w:rsid w:val="00EE3231"/>
    <w:rsid w:val="00EE3CDD"/>
    <w:rsid w:val="00EE4092"/>
    <w:rsid w:val="00EE41C4"/>
    <w:rsid w:val="00EE460B"/>
    <w:rsid w:val="00EE4797"/>
    <w:rsid w:val="00EE4970"/>
    <w:rsid w:val="00EE4C4A"/>
    <w:rsid w:val="00EE5C4E"/>
    <w:rsid w:val="00EE5FE5"/>
    <w:rsid w:val="00EE6CB5"/>
    <w:rsid w:val="00EE6D30"/>
    <w:rsid w:val="00EE7114"/>
    <w:rsid w:val="00EE7732"/>
    <w:rsid w:val="00EF013E"/>
    <w:rsid w:val="00EF0AD7"/>
    <w:rsid w:val="00EF1269"/>
    <w:rsid w:val="00EF15BD"/>
    <w:rsid w:val="00EF1D72"/>
    <w:rsid w:val="00EF1D7A"/>
    <w:rsid w:val="00EF2AE4"/>
    <w:rsid w:val="00EF3140"/>
    <w:rsid w:val="00EF357B"/>
    <w:rsid w:val="00EF3794"/>
    <w:rsid w:val="00EF3B3F"/>
    <w:rsid w:val="00EF4079"/>
    <w:rsid w:val="00EF4416"/>
    <w:rsid w:val="00EF46C3"/>
    <w:rsid w:val="00EF481C"/>
    <w:rsid w:val="00EF4928"/>
    <w:rsid w:val="00EF4964"/>
    <w:rsid w:val="00EF52E5"/>
    <w:rsid w:val="00EF546F"/>
    <w:rsid w:val="00EF567B"/>
    <w:rsid w:val="00EF56D3"/>
    <w:rsid w:val="00EF583A"/>
    <w:rsid w:val="00EF5CF0"/>
    <w:rsid w:val="00EF5ED7"/>
    <w:rsid w:val="00EF6165"/>
    <w:rsid w:val="00EF653C"/>
    <w:rsid w:val="00EF682C"/>
    <w:rsid w:val="00EF69C4"/>
    <w:rsid w:val="00EF69FF"/>
    <w:rsid w:val="00EF6C87"/>
    <w:rsid w:val="00EF6D3F"/>
    <w:rsid w:val="00EF702D"/>
    <w:rsid w:val="00EF7700"/>
    <w:rsid w:val="00EF7901"/>
    <w:rsid w:val="00EF79B9"/>
    <w:rsid w:val="00F003EE"/>
    <w:rsid w:val="00F00B15"/>
    <w:rsid w:val="00F00BC1"/>
    <w:rsid w:val="00F00CFE"/>
    <w:rsid w:val="00F027BE"/>
    <w:rsid w:val="00F027FB"/>
    <w:rsid w:val="00F029C9"/>
    <w:rsid w:val="00F02A32"/>
    <w:rsid w:val="00F02D24"/>
    <w:rsid w:val="00F03529"/>
    <w:rsid w:val="00F035C7"/>
    <w:rsid w:val="00F03733"/>
    <w:rsid w:val="00F03CF9"/>
    <w:rsid w:val="00F043B6"/>
    <w:rsid w:val="00F044EE"/>
    <w:rsid w:val="00F0452D"/>
    <w:rsid w:val="00F04545"/>
    <w:rsid w:val="00F046C3"/>
    <w:rsid w:val="00F04989"/>
    <w:rsid w:val="00F05802"/>
    <w:rsid w:val="00F05B8A"/>
    <w:rsid w:val="00F06F66"/>
    <w:rsid w:val="00F0706C"/>
    <w:rsid w:val="00F070EF"/>
    <w:rsid w:val="00F0720E"/>
    <w:rsid w:val="00F10061"/>
    <w:rsid w:val="00F10174"/>
    <w:rsid w:val="00F104B0"/>
    <w:rsid w:val="00F10D8E"/>
    <w:rsid w:val="00F111CA"/>
    <w:rsid w:val="00F11844"/>
    <w:rsid w:val="00F11B02"/>
    <w:rsid w:val="00F11E34"/>
    <w:rsid w:val="00F11F06"/>
    <w:rsid w:val="00F1221F"/>
    <w:rsid w:val="00F122E1"/>
    <w:rsid w:val="00F12400"/>
    <w:rsid w:val="00F12427"/>
    <w:rsid w:val="00F127AF"/>
    <w:rsid w:val="00F12CE2"/>
    <w:rsid w:val="00F13545"/>
    <w:rsid w:val="00F1360D"/>
    <w:rsid w:val="00F13C35"/>
    <w:rsid w:val="00F15078"/>
    <w:rsid w:val="00F157C0"/>
    <w:rsid w:val="00F158EE"/>
    <w:rsid w:val="00F15B2C"/>
    <w:rsid w:val="00F15B63"/>
    <w:rsid w:val="00F16349"/>
    <w:rsid w:val="00F1686B"/>
    <w:rsid w:val="00F168E0"/>
    <w:rsid w:val="00F16AC9"/>
    <w:rsid w:val="00F16CB4"/>
    <w:rsid w:val="00F16E48"/>
    <w:rsid w:val="00F1706B"/>
    <w:rsid w:val="00F1744B"/>
    <w:rsid w:val="00F17B98"/>
    <w:rsid w:val="00F200FB"/>
    <w:rsid w:val="00F20364"/>
    <w:rsid w:val="00F2054D"/>
    <w:rsid w:val="00F208C8"/>
    <w:rsid w:val="00F212F5"/>
    <w:rsid w:val="00F215F2"/>
    <w:rsid w:val="00F218EC"/>
    <w:rsid w:val="00F22442"/>
    <w:rsid w:val="00F22579"/>
    <w:rsid w:val="00F22D75"/>
    <w:rsid w:val="00F232B2"/>
    <w:rsid w:val="00F239F6"/>
    <w:rsid w:val="00F23C73"/>
    <w:rsid w:val="00F244D7"/>
    <w:rsid w:val="00F24B3D"/>
    <w:rsid w:val="00F24C75"/>
    <w:rsid w:val="00F251C5"/>
    <w:rsid w:val="00F251D6"/>
    <w:rsid w:val="00F259DF"/>
    <w:rsid w:val="00F25A94"/>
    <w:rsid w:val="00F25AB3"/>
    <w:rsid w:val="00F25B0D"/>
    <w:rsid w:val="00F26FE2"/>
    <w:rsid w:val="00F26FF5"/>
    <w:rsid w:val="00F270FA"/>
    <w:rsid w:val="00F274C0"/>
    <w:rsid w:val="00F2795E"/>
    <w:rsid w:val="00F27A60"/>
    <w:rsid w:val="00F27B26"/>
    <w:rsid w:val="00F31037"/>
    <w:rsid w:val="00F317EA"/>
    <w:rsid w:val="00F31C2F"/>
    <w:rsid w:val="00F32186"/>
    <w:rsid w:val="00F3253C"/>
    <w:rsid w:val="00F32B7C"/>
    <w:rsid w:val="00F32DA6"/>
    <w:rsid w:val="00F33042"/>
    <w:rsid w:val="00F3306C"/>
    <w:rsid w:val="00F332B8"/>
    <w:rsid w:val="00F3337F"/>
    <w:rsid w:val="00F33B9D"/>
    <w:rsid w:val="00F33B9F"/>
    <w:rsid w:val="00F33EB3"/>
    <w:rsid w:val="00F3402A"/>
    <w:rsid w:val="00F342EB"/>
    <w:rsid w:val="00F3434D"/>
    <w:rsid w:val="00F34865"/>
    <w:rsid w:val="00F35A00"/>
    <w:rsid w:val="00F35B97"/>
    <w:rsid w:val="00F35C04"/>
    <w:rsid w:val="00F35CE1"/>
    <w:rsid w:val="00F3600B"/>
    <w:rsid w:val="00F36329"/>
    <w:rsid w:val="00F36557"/>
    <w:rsid w:val="00F3694C"/>
    <w:rsid w:val="00F36AA7"/>
    <w:rsid w:val="00F36D68"/>
    <w:rsid w:val="00F3736B"/>
    <w:rsid w:val="00F375FB"/>
    <w:rsid w:val="00F37B9C"/>
    <w:rsid w:val="00F37F1B"/>
    <w:rsid w:val="00F40394"/>
    <w:rsid w:val="00F40577"/>
    <w:rsid w:val="00F40778"/>
    <w:rsid w:val="00F40B95"/>
    <w:rsid w:val="00F40F8E"/>
    <w:rsid w:val="00F41B4B"/>
    <w:rsid w:val="00F41D95"/>
    <w:rsid w:val="00F426C6"/>
    <w:rsid w:val="00F431CA"/>
    <w:rsid w:val="00F43445"/>
    <w:rsid w:val="00F43D00"/>
    <w:rsid w:val="00F44210"/>
    <w:rsid w:val="00F44846"/>
    <w:rsid w:val="00F44B8A"/>
    <w:rsid w:val="00F45ACE"/>
    <w:rsid w:val="00F465BC"/>
    <w:rsid w:val="00F46D69"/>
    <w:rsid w:val="00F470EE"/>
    <w:rsid w:val="00F4753C"/>
    <w:rsid w:val="00F47FCD"/>
    <w:rsid w:val="00F5004B"/>
    <w:rsid w:val="00F500DB"/>
    <w:rsid w:val="00F50310"/>
    <w:rsid w:val="00F509DE"/>
    <w:rsid w:val="00F50F91"/>
    <w:rsid w:val="00F515FD"/>
    <w:rsid w:val="00F5170E"/>
    <w:rsid w:val="00F518CE"/>
    <w:rsid w:val="00F525F7"/>
    <w:rsid w:val="00F52D75"/>
    <w:rsid w:val="00F535AC"/>
    <w:rsid w:val="00F535EA"/>
    <w:rsid w:val="00F53625"/>
    <w:rsid w:val="00F536B1"/>
    <w:rsid w:val="00F53A4E"/>
    <w:rsid w:val="00F53FE1"/>
    <w:rsid w:val="00F5442D"/>
    <w:rsid w:val="00F54CDA"/>
    <w:rsid w:val="00F54F50"/>
    <w:rsid w:val="00F551EC"/>
    <w:rsid w:val="00F554D4"/>
    <w:rsid w:val="00F56D21"/>
    <w:rsid w:val="00F56ED5"/>
    <w:rsid w:val="00F56F7C"/>
    <w:rsid w:val="00F57463"/>
    <w:rsid w:val="00F57490"/>
    <w:rsid w:val="00F57949"/>
    <w:rsid w:val="00F602F9"/>
    <w:rsid w:val="00F60472"/>
    <w:rsid w:val="00F60712"/>
    <w:rsid w:val="00F6096F"/>
    <w:rsid w:val="00F60B87"/>
    <w:rsid w:val="00F6155B"/>
    <w:rsid w:val="00F619D7"/>
    <w:rsid w:val="00F61A19"/>
    <w:rsid w:val="00F62093"/>
    <w:rsid w:val="00F62469"/>
    <w:rsid w:val="00F63155"/>
    <w:rsid w:val="00F63264"/>
    <w:rsid w:val="00F63366"/>
    <w:rsid w:val="00F638D3"/>
    <w:rsid w:val="00F63BAD"/>
    <w:rsid w:val="00F63C3E"/>
    <w:rsid w:val="00F63D3B"/>
    <w:rsid w:val="00F644FB"/>
    <w:rsid w:val="00F64617"/>
    <w:rsid w:val="00F64715"/>
    <w:rsid w:val="00F6499A"/>
    <w:rsid w:val="00F64BDC"/>
    <w:rsid w:val="00F64C2E"/>
    <w:rsid w:val="00F64FAA"/>
    <w:rsid w:val="00F656AD"/>
    <w:rsid w:val="00F65999"/>
    <w:rsid w:val="00F66F8D"/>
    <w:rsid w:val="00F6751F"/>
    <w:rsid w:val="00F6787D"/>
    <w:rsid w:val="00F67F9E"/>
    <w:rsid w:val="00F7007B"/>
    <w:rsid w:val="00F70213"/>
    <w:rsid w:val="00F705C1"/>
    <w:rsid w:val="00F705F9"/>
    <w:rsid w:val="00F70C6D"/>
    <w:rsid w:val="00F71A1B"/>
    <w:rsid w:val="00F71C04"/>
    <w:rsid w:val="00F71C12"/>
    <w:rsid w:val="00F71DD6"/>
    <w:rsid w:val="00F71E8C"/>
    <w:rsid w:val="00F720F3"/>
    <w:rsid w:val="00F72473"/>
    <w:rsid w:val="00F72600"/>
    <w:rsid w:val="00F72E5B"/>
    <w:rsid w:val="00F73065"/>
    <w:rsid w:val="00F73204"/>
    <w:rsid w:val="00F736B2"/>
    <w:rsid w:val="00F746B3"/>
    <w:rsid w:val="00F7472F"/>
    <w:rsid w:val="00F74AFD"/>
    <w:rsid w:val="00F74E49"/>
    <w:rsid w:val="00F753C9"/>
    <w:rsid w:val="00F7568C"/>
    <w:rsid w:val="00F75E72"/>
    <w:rsid w:val="00F76056"/>
    <w:rsid w:val="00F7640D"/>
    <w:rsid w:val="00F77204"/>
    <w:rsid w:val="00F77691"/>
    <w:rsid w:val="00F778A7"/>
    <w:rsid w:val="00F77999"/>
    <w:rsid w:val="00F77BD5"/>
    <w:rsid w:val="00F77D49"/>
    <w:rsid w:val="00F77E22"/>
    <w:rsid w:val="00F80213"/>
    <w:rsid w:val="00F80759"/>
    <w:rsid w:val="00F80C62"/>
    <w:rsid w:val="00F81384"/>
    <w:rsid w:val="00F81746"/>
    <w:rsid w:val="00F81A36"/>
    <w:rsid w:val="00F8277C"/>
    <w:rsid w:val="00F82C4A"/>
    <w:rsid w:val="00F82D08"/>
    <w:rsid w:val="00F836D2"/>
    <w:rsid w:val="00F83AAA"/>
    <w:rsid w:val="00F83FE2"/>
    <w:rsid w:val="00F84200"/>
    <w:rsid w:val="00F84D58"/>
    <w:rsid w:val="00F84FB0"/>
    <w:rsid w:val="00F852B7"/>
    <w:rsid w:val="00F854FF"/>
    <w:rsid w:val="00F85897"/>
    <w:rsid w:val="00F85B5C"/>
    <w:rsid w:val="00F860B3"/>
    <w:rsid w:val="00F864D9"/>
    <w:rsid w:val="00F868AC"/>
    <w:rsid w:val="00F86FDF"/>
    <w:rsid w:val="00F8785A"/>
    <w:rsid w:val="00F879B3"/>
    <w:rsid w:val="00F87B15"/>
    <w:rsid w:val="00F87B21"/>
    <w:rsid w:val="00F87BA5"/>
    <w:rsid w:val="00F87CD9"/>
    <w:rsid w:val="00F90067"/>
    <w:rsid w:val="00F90135"/>
    <w:rsid w:val="00F9070B"/>
    <w:rsid w:val="00F91539"/>
    <w:rsid w:val="00F9199D"/>
    <w:rsid w:val="00F91DA6"/>
    <w:rsid w:val="00F91E51"/>
    <w:rsid w:val="00F91F2E"/>
    <w:rsid w:val="00F920BA"/>
    <w:rsid w:val="00F925CF"/>
    <w:rsid w:val="00F93196"/>
    <w:rsid w:val="00F93290"/>
    <w:rsid w:val="00F93447"/>
    <w:rsid w:val="00F9360A"/>
    <w:rsid w:val="00F939CD"/>
    <w:rsid w:val="00F94224"/>
    <w:rsid w:val="00F942E6"/>
    <w:rsid w:val="00F94538"/>
    <w:rsid w:val="00F948C9"/>
    <w:rsid w:val="00F94A8E"/>
    <w:rsid w:val="00F94BC2"/>
    <w:rsid w:val="00F95161"/>
    <w:rsid w:val="00F951FB"/>
    <w:rsid w:val="00F9597C"/>
    <w:rsid w:val="00F95F29"/>
    <w:rsid w:val="00F95F78"/>
    <w:rsid w:val="00F95FD1"/>
    <w:rsid w:val="00F9603F"/>
    <w:rsid w:val="00F960A3"/>
    <w:rsid w:val="00F96331"/>
    <w:rsid w:val="00F96547"/>
    <w:rsid w:val="00F96767"/>
    <w:rsid w:val="00F969BC"/>
    <w:rsid w:val="00F969D2"/>
    <w:rsid w:val="00F96B04"/>
    <w:rsid w:val="00F96CC0"/>
    <w:rsid w:val="00F97F1A"/>
    <w:rsid w:val="00FA0842"/>
    <w:rsid w:val="00FA09AD"/>
    <w:rsid w:val="00FA1044"/>
    <w:rsid w:val="00FA1054"/>
    <w:rsid w:val="00FA1071"/>
    <w:rsid w:val="00FA11BE"/>
    <w:rsid w:val="00FA1522"/>
    <w:rsid w:val="00FA17D0"/>
    <w:rsid w:val="00FA1AEC"/>
    <w:rsid w:val="00FA1F09"/>
    <w:rsid w:val="00FA2190"/>
    <w:rsid w:val="00FA263B"/>
    <w:rsid w:val="00FA2BEA"/>
    <w:rsid w:val="00FA3B90"/>
    <w:rsid w:val="00FA3C1C"/>
    <w:rsid w:val="00FA3F5F"/>
    <w:rsid w:val="00FA417E"/>
    <w:rsid w:val="00FA44FA"/>
    <w:rsid w:val="00FA4843"/>
    <w:rsid w:val="00FA48BF"/>
    <w:rsid w:val="00FA4D63"/>
    <w:rsid w:val="00FA4E56"/>
    <w:rsid w:val="00FA4EFB"/>
    <w:rsid w:val="00FA58AA"/>
    <w:rsid w:val="00FA630F"/>
    <w:rsid w:val="00FA66A3"/>
    <w:rsid w:val="00FA75BF"/>
    <w:rsid w:val="00FA75C9"/>
    <w:rsid w:val="00FA7967"/>
    <w:rsid w:val="00FA7D02"/>
    <w:rsid w:val="00FB02B0"/>
    <w:rsid w:val="00FB0B56"/>
    <w:rsid w:val="00FB0D02"/>
    <w:rsid w:val="00FB0D51"/>
    <w:rsid w:val="00FB13E5"/>
    <w:rsid w:val="00FB14EB"/>
    <w:rsid w:val="00FB18EA"/>
    <w:rsid w:val="00FB2157"/>
    <w:rsid w:val="00FB244B"/>
    <w:rsid w:val="00FB2BA2"/>
    <w:rsid w:val="00FB349E"/>
    <w:rsid w:val="00FB3809"/>
    <w:rsid w:val="00FB3C24"/>
    <w:rsid w:val="00FB3DBF"/>
    <w:rsid w:val="00FB3EE6"/>
    <w:rsid w:val="00FB4487"/>
    <w:rsid w:val="00FB4825"/>
    <w:rsid w:val="00FB48E6"/>
    <w:rsid w:val="00FB4AB2"/>
    <w:rsid w:val="00FB4C7B"/>
    <w:rsid w:val="00FB5378"/>
    <w:rsid w:val="00FB5812"/>
    <w:rsid w:val="00FB59CE"/>
    <w:rsid w:val="00FB5C45"/>
    <w:rsid w:val="00FB5C49"/>
    <w:rsid w:val="00FB60CB"/>
    <w:rsid w:val="00FB64B2"/>
    <w:rsid w:val="00FB6573"/>
    <w:rsid w:val="00FB66BC"/>
    <w:rsid w:val="00FB6B4B"/>
    <w:rsid w:val="00FB6ED1"/>
    <w:rsid w:val="00FB75E7"/>
    <w:rsid w:val="00FB78E5"/>
    <w:rsid w:val="00FB7B68"/>
    <w:rsid w:val="00FB7F68"/>
    <w:rsid w:val="00FC0753"/>
    <w:rsid w:val="00FC0983"/>
    <w:rsid w:val="00FC0D52"/>
    <w:rsid w:val="00FC0E72"/>
    <w:rsid w:val="00FC1183"/>
    <w:rsid w:val="00FC1275"/>
    <w:rsid w:val="00FC14AD"/>
    <w:rsid w:val="00FC20F6"/>
    <w:rsid w:val="00FC282F"/>
    <w:rsid w:val="00FC2AF8"/>
    <w:rsid w:val="00FC2C17"/>
    <w:rsid w:val="00FC2F41"/>
    <w:rsid w:val="00FC37B7"/>
    <w:rsid w:val="00FC3AAA"/>
    <w:rsid w:val="00FC3ADB"/>
    <w:rsid w:val="00FC3B2E"/>
    <w:rsid w:val="00FC4678"/>
    <w:rsid w:val="00FC558C"/>
    <w:rsid w:val="00FC55C2"/>
    <w:rsid w:val="00FC565B"/>
    <w:rsid w:val="00FC57CF"/>
    <w:rsid w:val="00FC5BF1"/>
    <w:rsid w:val="00FC5F03"/>
    <w:rsid w:val="00FC61FE"/>
    <w:rsid w:val="00FC634A"/>
    <w:rsid w:val="00FC63A1"/>
    <w:rsid w:val="00FC641B"/>
    <w:rsid w:val="00FC6ABF"/>
    <w:rsid w:val="00FC6E2B"/>
    <w:rsid w:val="00FC71E4"/>
    <w:rsid w:val="00FC72D6"/>
    <w:rsid w:val="00FC7669"/>
    <w:rsid w:val="00FC77DA"/>
    <w:rsid w:val="00FC7A7C"/>
    <w:rsid w:val="00FC7CA4"/>
    <w:rsid w:val="00FD023D"/>
    <w:rsid w:val="00FD032A"/>
    <w:rsid w:val="00FD098A"/>
    <w:rsid w:val="00FD0FFF"/>
    <w:rsid w:val="00FD1951"/>
    <w:rsid w:val="00FD1F35"/>
    <w:rsid w:val="00FD1FFB"/>
    <w:rsid w:val="00FD214A"/>
    <w:rsid w:val="00FD229C"/>
    <w:rsid w:val="00FD2468"/>
    <w:rsid w:val="00FD24F4"/>
    <w:rsid w:val="00FD256B"/>
    <w:rsid w:val="00FD258C"/>
    <w:rsid w:val="00FD25EA"/>
    <w:rsid w:val="00FD286F"/>
    <w:rsid w:val="00FD2C0C"/>
    <w:rsid w:val="00FD2DCC"/>
    <w:rsid w:val="00FD33CA"/>
    <w:rsid w:val="00FD35CC"/>
    <w:rsid w:val="00FD3B35"/>
    <w:rsid w:val="00FD3BF3"/>
    <w:rsid w:val="00FD3CAF"/>
    <w:rsid w:val="00FD405D"/>
    <w:rsid w:val="00FD46B2"/>
    <w:rsid w:val="00FD46B5"/>
    <w:rsid w:val="00FD5191"/>
    <w:rsid w:val="00FD5226"/>
    <w:rsid w:val="00FD5337"/>
    <w:rsid w:val="00FD5343"/>
    <w:rsid w:val="00FD53AF"/>
    <w:rsid w:val="00FD62D9"/>
    <w:rsid w:val="00FD6562"/>
    <w:rsid w:val="00FD65E9"/>
    <w:rsid w:val="00FD6843"/>
    <w:rsid w:val="00FD6B18"/>
    <w:rsid w:val="00FD6D06"/>
    <w:rsid w:val="00FD6E49"/>
    <w:rsid w:val="00FD70E4"/>
    <w:rsid w:val="00FD7838"/>
    <w:rsid w:val="00FD7A1E"/>
    <w:rsid w:val="00FD7EEC"/>
    <w:rsid w:val="00FD7FC9"/>
    <w:rsid w:val="00FE016F"/>
    <w:rsid w:val="00FE05C8"/>
    <w:rsid w:val="00FE07CF"/>
    <w:rsid w:val="00FE1648"/>
    <w:rsid w:val="00FE1756"/>
    <w:rsid w:val="00FE1AF3"/>
    <w:rsid w:val="00FE202A"/>
    <w:rsid w:val="00FE2C97"/>
    <w:rsid w:val="00FE3081"/>
    <w:rsid w:val="00FE3C90"/>
    <w:rsid w:val="00FE3E79"/>
    <w:rsid w:val="00FE4E95"/>
    <w:rsid w:val="00FE5DF5"/>
    <w:rsid w:val="00FE5EF2"/>
    <w:rsid w:val="00FE5F3E"/>
    <w:rsid w:val="00FE6664"/>
    <w:rsid w:val="00FE6AB5"/>
    <w:rsid w:val="00FE7346"/>
    <w:rsid w:val="00FE74D8"/>
    <w:rsid w:val="00FE7697"/>
    <w:rsid w:val="00FE7AB4"/>
    <w:rsid w:val="00FE7D5C"/>
    <w:rsid w:val="00FF076E"/>
    <w:rsid w:val="00FF1140"/>
    <w:rsid w:val="00FF14F8"/>
    <w:rsid w:val="00FF1A1F"/>
    <w:rsid w:val="00FF1AD7"/>
    <w:rsid w:val="00FF294E"/>
    <w:rsid w:val="00FF2F4A"/>
    <w:rsid w:val="00FF346E"/>
    <w:rsid w:val="00FF3AE6"/>
    <w:rsid w:val="00FF3F0F"/>
    <w:rsid w:val="00FF4283"/>
    <w:rsid w:val="00FF42E4"/>
    <w:rsid w:val="00FF4506"/>
    <w:rsid w:val="00FF47D4"/>
    <w:rsid w:val="00FF4B8B"/>
    <w:rsid w:val="00FF51F7"/>
    <w:rsid w:val="00FF5C92"/>
    <w:rsid w:val="00FF6073"/>
    <w:rsid w:val="00FF6AA0"/>
    <w:rsid w:val="00FF6FC0"/>
    <w:rsid w:val="00FF6FFD"/>
    <w:rsid w:val="00FF7007"/>
    <w:rsid w:val="00FF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annotation text" w:uiPriority="99"/>
    <w:lsdException w:name="header" w:uiPriority="99" w:qFormat="1"/>
    <w:lsdException w:name="footer" w:qFormat="1"/>
    <w:lsdException w:name="index heading" w:qFormat="1"/>
    <w:lsdException w:name="caption" w:qFormat="1"/>
    <w:lsdException w:name="footnote reference" w:uiPriority="99"/>
    <w:lsdException w:name="annotation reference" w:uiPriority="99"/>
    <w:lsdException w:name="line number" w:uiPriority="99"/>
    <w:lsdException w:name="List" w:qFormat="1"/>
    <w:lsdException w:name="List 2" w:uiPriority="99"/>
    <w:lsdException w:name="Title" w:qFormat="1"/>
    <w:lsdException w:name="Default Paragraph Font" w:uiPriority="1"/>
    <w:lsdException w:name="Body Text" w:uiPriority="99" w:qFormat="1"/>
    <w:lsdException w:name="Body Text Indent" w:qFormat="1"/>
    <w:lsdException w:name="Subtitle" w:qFormat="1"/>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C31C3"/>
    <w:rPr>
      <w:snapToGrid w:val="0"/>
      <w:sz w:val="24"/>
      <w:lang w:val="uk-UA"/>
    </w:rPr>
  </w:style>
  <w:style w:type="paragraph" w:styleId="13">
    <w:name w:val="heading 1"/>
    <w:aliases w:val="Введение...,Б1,Heading 1iz,Б11,Document Header1,H1,Введение... Знак"/>
    <w:basedOn w:val="a1"/>
    <w:next w:val="a1"/>
    <w:link w:val="14"/>
    <w:qFormat/>
    <w:rsid w:val="00DA0742"/>
    <w:pPr>
      <w:pageBreakBefore/>
      <w:widowControl w:val="0"/>
      <w:suppressLineNumbers/>
      <w:suppressAutoHyphens/>
      <w:jc w:val="center"/>
      <w:outlineLvl w:val="0"/>
    </w:pPr>
    <w:rPr>
      <w:b/>
      <w:caps/>
      <w:color w:val="000000"/>
      <w:kern w:val="28"/>
      <w:sz w:val="28"/>
    </w:rPr>
  </w:style>
  <w:style w:type="paragraph" w:styleId="20">
    <w:name w:val="heading 2"/>
    <w:basedOn w:val="a1"/>
    <w:next w:val="a1"/>
    <w:link w:val="22"/>
    <w:uiPriority w:val="9"/>
    <w:qFormat/>
    <w:rsid w:val="00DA0742"/>
    <w:pPr>
      <w:keepNext/>
      <w:keepLines/>
      <w:numPr>
        <w:ilvl w:val="1"/>
        <w:numId w:val="1"/>
      </w:numPr>
      <w:spacing w:after="240"/>
      <w:outlineLvl w:val="1"/>
    </w:pPr>
    <w:rPr>
      <w:b/>
      <w:color w:val="000000"/>
    </w:rPr>
  </w:style>
  <w:style w:type="paragraph" w:styleId="32">
    <w:name w:val="heading 3"/>
    <w:aliases w:val="Подраздел,Б3,RTC 3,iz3"/>
    <w:basedOn w:val="a1"/>
    <w:next w:val="a1"/>
    <w:link w:val="33"/>
    <w:uiPriority w:val="9"/>
    <w:qFormat/>
    <w:rsid w:val="00DA0742"/>
    <w:pPr>
      <w:keepNext/>
      <w:keepLines/>
      <w:numPr>
        <w:ilvl w:val="2"/>
        <w:numId w:val="1"/>
      </w:numPr>
      <w:spacing w:before="60" w:after="60"/>
      <w:outlineLvl w:val="2"/>
    </w:pPr>
    <w:rPr>
      <w:i/>
    </w:rPr>
  </w:style>
  <w:style w:type="paragraph" w:styleId="41">
    <w:name w:val="heading 4"/>
    <w:basedOn w:val="a1"/>
    <w:next w:val="a1"/>
    <w:link w:val="42"/>
    <w:qFormat/>
    <w:rsid w:val="00DA0742"/>
    <w:pPr>
      <w:numPr>
        <w:ilvl w:val="3"/>
        <w:numId w:val="1"/>
      </w:numPr>
      <w:spacing w:before="240"/>
      <w:outlineLvl w:val="3"/>
    </w:pPr>
    <w:rPr>
      <w:b/>
      <w:sz w:val="22"/>
    </w:rPr>
  </w:style>
  <w:style w:type="paragraph" w:styleId="50">
    <w:name w:val="heading 5"/>
    <w:basedOn w:val="a1"/>
    <w:next w:val="a1"/>
    <w:link w:val="51"/>
    <w:qFormat/>
    <w:rsid w:val="00DA0742"/>
    <w:pPr>
      <w:keepNext/>
      <w:numPr>
        <w:ilvl w:val="4"/>
        <w:numId w:val="1"/>
      </w:numPr>
      <w:ind w:right="476"/>
      <w:outlineLvl w:val="4"/>
    </w:pPr>
    <w:rPr>
      <w:sz w:val="22"/>
    </w:rPr>
  </w:style>
  <w:style w:type="paragraph" w:styleId="60">
    <w:name w:val="heading 6"/>
    <w:basedOn w:val="a1"/>
    <w:next w:val="a1"/>
    <w:link w:val="61"/>
    <w:qFormat/>
    <w:rsid w:val="00DA0742"/>
    <w:pPr>
      <w:keepNext/>
      <w:outlineLvl w:val="5"/>
    </w:pPr>
    <w:rPr>
      <w:b/>
      <w:snapToGrid/>
      <w:sz w:val="28"/>
      <w:szCs w:val="24"/>
    </w:rPr>
  </w:style>
  <w:style w:type="paragraph" w:styleId="7">
    <w:name w:val="heading 7"/>
    <w:basedOn w:val="a1"/>
    <w:next w:val="a1"/>
    <w:link w:val="70"/>
    <w:qFormat/>
    <w:rsid w:val="00DA0742"/>
    <w:pPr>
      <w:keepNext/>
      <w:spacing w:line="220" w:lineRule="auto"/>
      <w:jc w:val="center"/>
      <w:outlineLvl w:val="6"/>
    </w:pPr>
    <w:rPr>
      <w:b/>
      <w:snapToGrid/>
      <w:szCs w:val="24"/>
    </w:rPr>
  </w:style>
  <w:style w:type="paragraph" w:styleId="8">
    <w:name w:val="heading 8"/>
    <w:basedOn w:val="a1"/>
    <w:next w:val="a1"/>
    <w:link w:val="80"/>
    <w:qFormat/>
    <w:rsid w:val="00DA0742"/>
    <w:pPr>
      <w:keepNext/>
      <w:spacing w:line="220" w:lineRule="auto"/>
      <w:ind w:right="2246"/>
      <w:jc w:val="center"/>
      <w:outlineLvl w:val="7"/>
    </w:pPr>
    <w:rPr>
      <w:b/>
      <w:snapToGrid/>
      <w:sz w:val="28"/>
      <w:szCs w:val="24"/>
    </w:rPr>
  </w:style>
  <w:style w:type="paragraph" w:styleId="9">
    <w:name w:val="heading 9"/>
    <w:basedOn w:val="a1"/>
    <w:next w:val="a1"/>
    <w:link w:val="90"/>
    <w:qFormat/>
    <w:rsid w:val="00DA0742"/>
    <w:pPr>
      <w:keepNext/>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 Знак,Footer Char"/>
    <w:basedOn w:val="a1"/>
    <w:link w:val="23"/>
    <w:qFormat/>
    <w:rsid w:val="00DA0742"/>
    <w:pPr>
      <w:tabs>
        <w:tab w:val="center" w:pos="4153"/>
        <w:tab w:val="right" w:pos="8306"/>
      </w:tabs>
    </w:pPr>
  </w:style>
  <w:style w:type="paragraph" w:styleId="a6">
    <w:name w:val="header"/>
    <w:basedOn w:val="a1"/>
    <w:link w:val="24"/>
    <w:uiPriority w:val="99"/>
    <w:qFormat/>
    <w:rsid w:val="00DA0742"/>
    <w:pPr>
      <w:tabs>
        <w:tab w:val="center" w:pos="4153"/>
        <w:tab w:val="right" w:pos="8306"/>
      </w:tabs>
    </w:pPr>
  </w:style>
  <w:style w:type="paragraph" w:styleId="a7">
    <w:name w:val="Body Text"/>
    <w:aliases w:val="Основной текст таблиц,в таблице,таблицы,в таблицах, в таблице, в таблицах"/>
    <w:basedOn w:val="a1"/>
    <w:link w:val="25"/>
    <w:qFormat/>
    <w:rsid w:val="00DA0742"/>
  </w:style>
  <w:style w:type="paragraph" w:styleId="26">
    <w:name w:val="toc 2"/>
    <w:basedOn w:val="a1"/>
    <w:next w:val="a1"/>
    <w:autoRedefine/>
    <w:rsid w:val="00FD5337"/>
    <w:pPr>
      <w:tabs>
        <w:tab w:val="right" w:leader="dot" w:pos="9628"/>
      </w:tabs>
      <w:ind w:left="1080" w:hanging="540"/>
    </w:pPr>
    <w:rPr>
      <w:smallCaps/>
      <w:noProof/>
      <w:sz w:val="22"/>
      <w:szCs w:val="22"/>
    </w:rPr>
  </w:style>
  <w:style w:type="paragraph" w:styleId="27">
    <w:name w:val="List Bullet 2"/>
    <w:basedOn w:val="a1"/>
    <w:autoRedefine/>
    <w:rsid w:val="00DA0742"/>
    <w:pPr>
      <w:ind w:left="426"/>
    </w:pPr>
    <w:rPr>
      <w:noProof/>
      <w:lang w:val="ru-RU"/>
    </w:rPr>
  </w:style>
  <w:style w:type="paragraph" w:styleId="34">
    <w:name w:val="List Bullet 3"/>
    <w:basedOn w:val="a1"/>
    <w:autoRedefine/>
    <w:rsid w:val="00DA0742"/>
    <w:pPr>
      <w:widowControl w:val="0"/>
      <w:suppressLineNumbers/>
      <w:tabs>
        <w:tab w:val="num" w:pos="644"/>
      </w:tabs>
      <w:suppressAutoHyphens/>
      <w:spacing w:after="120"/>
      <w:ind w:left="809"/>
    </w:pPr>
    <w:rPr>
      <w:noProof/>
    </w:rPr>
  </w:style>
  <w:style w:type="character" w:styleId="a8">
    <w:name w:val="Hyperlink"/>
    <w:uiPriority w:val="99"/>
    <w:rsid w:val="00DA0742"/>
    <w:rPr>
      <w:color w:val="0000FF"/>
      <w:u w:val="single"/>
    </w:rPr>
  </w:style>
  <w:style w:type="paragraph" w:styleId="a9">
    <w:name w:val="Normal Indent"/>
    <w:basedOn w:val="a1"/>
    <w:rsid w:val="00DA0742"/>
    <w:pPr>
      <w:ind w:left="708"/>
    </w:pPr>
  </w:style>
  <w:style w:type="paragraph" w:styleId="28">
    <w:name w:val="Body Text 2"/>
    <w:basedOn w:val="a1"/>
    <w:link w:val="29"/>
    <w:rsid w:val="00DA0742"/>
    <w:pPr>
      <w:widowControl w:val="0"/>
      <w:suppressLineNumbers/>
      <w:suppressAutoHyphens/>
      <w:spacing w:after="120"/>
    </w:pPr>
    <w:rPr>
      <w:sz w:val="28"/>
      <w:szCs w:val="28"/>
    </w:rPr>
  </w:style>
  <w:style w:type="paragraph" w:styleId="35">
    <w:name w:val="Body Text 3"/>
    <w:basedOn w:val="a1"/>
    <w:link w:val="36"/>
    <w:uiPriority w:val="99"/>
    <w:rsid w:val="00DA0742"/>
    <w:rPr>
      <w:b/>
      <w:bCs/>
      <w:color w:val="000000"/>
    </w:rPr>
  </w:style>
  <w:style w:type="paragraph" w:customStyle="1" w:styleId="FR1">
    <w:name w:val="FR1"/>
    <w:rsid w:val="00DA0742"/>
    <w:pPr>
      <w:widowControl w:val="0"/>
      <w:spacing w:line="520" w:lineRule="auto"/>
      <w:ind w:left="360"/>
      <w:jc w:val="center"/>
    </w:pPr>
    <w:rPr>
      <w:b/>
      <w:snapToGrid w:val="0"/>
      <w:sz w:val="28"/>
      <w:lang w:val="uk-UA"/>
    </w:rPr>
  </w:style>
  <w:style w:type="paragraph" w:styleId="15">
    <w:name w:val="toc 1"/>
    <w:basedOn w:val="a1"/>
    <w:next w:val="a1"/>
    <w:autoRedefine/>
    <w:rsid w:val="00DA0742"/>
    <w:pPr>
      <w:tabs>
        <w:tab w:val="right" w:leader="dot" w:pos="9629"/>
        <w:tab w:val="left" w:pos="9720"/>
      </w:tabs>
      <w:ind w:right="-43"/>
    </w:pPr>
    <w:rPr>
      <w:snapToGrid/>
      <w:szCs w:val="24"/>
      <w:lang w:eastAsia="uk-UA"/>
    </w:rPr>
  </w:style>
  <w:style w:type="character" w:styleId="aa">
    <w:name w:val="FollowedHyperlink"/>
    <w:uiPriority w:val="99"/>
    <w:rsid w:val="00DA0742"/>
    <w:rPr>
      <w:color w:val="800080"/>
      <w:u w:val="single"/>
    </w:rPr>
  </w:style>
  <w:style w:type="paragraph" w:styleId="37">
    <w:name w:val="Body Text Indent 3"/>
    <w:basedOn w:val="a1"/>
    <w:link w:val="38"/>
    <w:uiPriority w:val="99"/>
    <w:rsid w:val="00DA0742"/>
    <w:pPr>
      <w:spacing w:after="120"/>
      <w:ind w:left="283"/>
    </w:pPr>
    <w:rPr>
      <w:snapToGrid/>
      <w:sz w:val="16"/>
      <w:szCs w:val="16"/>
    </w:rPr>
  </w:style>
  <w:style w:type="paragraph" w:styleId="ab">
    <w:name w:val="Balloon Text"/>
    <w:basedOn w:val="a1"/>
    <w:link w:val="ac"/>
    <w:uiPriority w:val="99"/>
    <w:qFormat/>
    <w:rsid w:val="00DA0742"/>
    <w:rPr>
      <w:rFonts w:ascii="Tahoma" w:hAnsi="Tahoma"/>
      <w:sz w:val="16"/>
      <w:szCs w:val="16"/>
    </w:rPr>
  </w:style>
  <w:style w:type="paragraph" w:customStyle="1" w:styleId="12">
    <w:name w:val="Маркированный 1"/>
    <w:basedOn w:val="a1"/>
    <w:next w:val="a1"/>
    <w:rsid w:val="00DA0742"/>
    <w:pPr>
      <w:numPr>
        <w:numId w:val="2"/>
      </w:numPr>
      <w:tabs>
        <w:tab w:val="left" w:pos="1080"/>
      </w:tabs>
      <w:spacing w:before="120"/>
    </w:pPr>
    <w:rPr>
      <w:snapToGrid/>
      <w:sz w:val="26"/>
      <w:szCs w:val="24"/>
      <w:lang w:val="ru-RU"/>
    </w:rPr>
  </w:style>
  <w:style w:type="character" w:customStyle="1" w:styleId="14">
    <w:name w:val="Заголовок 1 Знак"/>
    <w:aliases w:val="Введение... Знак1,Б1 Знак,Heading 1iz Знак,Б11 Знак,Document Header1 Знак,H1 Знак,Введение... Знак Знак"/>
    <w:link w:val="13"/>
    <w:qFormat/>
    <w:rsid w:val="00FD6B18"/>
    <w:rPr>
      <w:b/>
      <w:caps/>
      <w:snapToGrid w:val="0"/>
      <w:color w:val="000000"/>
      <w:kern w:val="28"/>
      <w:sz w:val="28"/>
      <w:lang w:val="uk-UA" w:eastAsia="ru-RU" w:bidi="ar-SA"/>
    </w:rPr>
  </w:style>
  <w:style w:type="paragraph" w:styleId="2a">
    <w:name w:val="Body Text Indent 2"/>
    <w:basedOn w:val="a1"/>
    <w:link w:val="2b"/>
    <w:rsid w:val="00DA0742"/>
    <w:pPr>
      <w:spacing w:after="120" w:line="480" w:lineRule="auto"/>
      <w:ind w:left="283"/>
    </w:p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16">
    <w:name w:val="Знак Знак Знак Знак Знак Знак Знак Знак Знак Знак Знак Знак Знак Знак Знак Знак1 Знак Знак"/>
    <w:basedOn w:val="a1"/>
    <w:rsid w:val="00DA0742"/>
    <w:rPr>
      <w:rFonts w:ascii="Verdana" w:hAnsi="Verdana" w:cs="Verdana"/>
      <w:snapToGrid/>
      <w:szCs w:val="24"/>
      <w:lang w:val="en-US" w:eastAsia="en-US"/>
    </w:rPr>
  </w:style>
  <w:style w:type="paragraph" w:styleId="ae">
    <w:name w:val="Body Text Indent"/>
    <w:basedOn w:val="a1"/>
    <w:link w:val="2c"/>
    <w:qFormat/>
    <w:rsid w:val="00DA0742"/>
    <w:pPr>
      <w:spacing w:after="120"/>
      <w:ind w:left="283"/>
    </w:pPr>
  </w:style>
  <w:style w:type="paragraph" w:customStyle="1" w:styleId="17">
    <w:name w:val="Знак Знак1"/>
    <w:basedOn w:val="a1"/>
    <w:rsid w:val="00DA0742"/>
    <w:rPr>
      <w:rFonts w:ascii="Verdana" w:hAnsi="Verdana" w:cs="Verdana"/>
      <w:snapToGrid/>
      <w:szCs w:val="24"/>
      <w:lang w:val="en-US" w:eastAsia="en-US"/>
    </w:rPr>
  </w:style>
  <w:style w:type="paragraph" w:styleId="af">
    <w:name w:val="Normal (Web)"/>
    <w:aliases w:val="Обычный (Интернет)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Знак18 Знак"/>
    <w:basedOn w:val="a1"/>
    <w:link w:val="af0"/>
    <w:uiPriority w:val="99"/>
    <w:qFormat/>
    <w:rsid w:val="00DA0742"/>
    <w:pPr>
      <w:spacing w:before="45" w:after="15"/>
    </w:pPr>
    <w:rPr>
      <w:rFonts w:ascii="Verdana" w:hAnsi="Verdana"/>
      <w:snapToGrid/>
      <w:sz w:val="18"/>
      <w:szCs w:val="18"/>
    </w:rPr>
  </w:style>
  <w:style w:type="paragraph" w:customStyle="1" w:styleId="af1">
    <w:name w:val="Знак Знак"/>
    <w:basedOn w:val="a1"/>
    <w:rsid w:val="00DA0742"/>
    <w:rPr>
      <w:rFonts w:ascii="Verdana" w:hAnsi="Verdana" w:cs="Verdana"/>
      <w:snapToGrid/>
      <w:szCs w:val="24"/>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18">
    <w:name w:val="Знак Знак Знак Знак Знак Знак Знак Знак Знак Знак Знак Знак Знак Знак1"/>
    <w:basedOn w:val="a1"/>
    <w:rsid w:val="00DA0742"/>
    <w:rPr>
      <w:rFonts w:ascii="Verdana" w:hAnsi="Verdana" w:cs="Verdana"/>
      <w:snapToGrid/>
      <w:szCs w:val="24"/>
      <w:lang w:val="en-US" w:eastAsia="en-US"/>
    </w:rPr>
  </w:style>
  <w:style w:type="paragraph" w:customStyle="1" w:styleId="af3">
    <w:name w:val="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Ru1">
    <w:name w:val="Стиль Ru уровень1 + по центру Знак"/>
    <w:basedOn w:val="a1"/>
    <w:rsid w:val="00DA0742"/>
    <w:pPr>
      <w:keepNext/>
      <w:tabs>
        <w:tab w:val="num" w:pos="1440"/>
      </w:tabs>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DA0742"/>
    <w:rPr>
      <w:b/>
      <w:bCs/>
      <w:snapToGrid w:val="0"/>
      <w:color w:val="000000"/>
      <w:spacing w:val="3"/>
      <w:sz w:val="28"/>
      <w:szCs w:val="28"/>
      <w:lang w:val="uk-UA" w:eastAsia="ru-RU" w:bidi="ar-SA"/>
    </w:rPr>
  </w:style>
  <w:style w:type="character" w:customStyle="1" w:styleId="unknown1">
    <w:name w:val="unknown1"/>
    <w:rsid w:val="00DA0742"/>
    <w:rPr>
      <w:color w:val="FF0000"/>
    </w:rPr>
  </w:style>
  <w:style w:type="character" w:customStyle="1" w:styleId="variant1">
    <w:name w:val="variant1"/>
    <w:rsid w:val="00DA0742"/>
    <w:rPr>
      <w:color w:val="0000FF"/>
    </w:rPr>
  </w:style>
  <w:style w:type="character" w:styleId="af4">
    <w:name w:val="page number"/>
    <w:basedOn w:val="a2"/>
    <w:rsid w:val="00DA0742"/>
  </w:style>
  <w:style w:type="paragraph" w:styleId="4">
    <w:name w:val="List Bullet 4"/>
    <w:basedOn w:val="a1"/>
    <w:rsid w:val="00DA0742"/>
    <w:pPr>
      <w:numPr>
        <w:numId w:val="3"/>
      </w:numPr>
    </w:pPr>
    <w:rPr>
      <w:snapToGrid/>
      <w:szCs w:val="24"/>
      <w:lang w:val="ru-RU"/>
    </w:rPr>
  </w:style>
  <w:style w:type="paragraph" w:customStyle="1" w:styleId="WW-2">
    <w:name w:val="WW-Основной текст 2"/>
    <w:basedOn w:val="a1"/>
    <w:rsid w:val="00DA0742"/>
    <w:pPr>
      <w:widowControl w:val="0"/>
    </w:pPr>
    <w:rPr>
      <w:snapToGrid/>
      <w:sz w:val="23"/>
      <w:lang w:val="ru-RU"/>
    </w:rPr>
  </w:style>
  <w:style w:type="paragraph" w:styleId="af5">
    <w:name w:val="endnote text"/>
    <w:basedOn w:val="a1"/>
    <w:link w:val="af6"/>
    <w:rsid w:val="00DA0742"/>
    <w:rPr>
      <w:snapToGrid/>
      <w:sz w:val="20"/>
      <w:lang w:val="ru-RU"/>
    </w:rPr>
  </w:style>
  <w:style w:type="character" w:styleId="af7">
    <w:name w:val="endnote reference"/>
    <w:rsid w:val="00DA0742"/>
    <w:rPr>
      <w:vertAlign w:val="superscript"/>
    </w:rPr>
  </w:style>
  <w:style w:type="paragraph" w:customStyle="1" w:styleId="19">
    <w:name w:val="1"/>
    <w:basedOn w:val="a1"/>
    <w:autoRedefine/>
    <w:rsid w:val="00DA0742"/>
    <w:pPr>
      <w:keepNext/>
      <w:ind w:left="720" w:hanging="11"/>
    </w:pPr>
    <w:rPr>
      <w:b/>
      <w:i/>
      <w:iCs/>
      <w:snapToGrid/>
      <w:szCs w:val="24"/>
      <w:u w:val="single"/>
    </w:rPr>
  </w:style>
  <w:style w:type="character" w:styleId="af8">
    <w:name w:val="annotation reference"/>
    <w:uiPriority w:val="99"/>
    <w:rsid w:val="00DA0742"/>
    <w:rPr>
      <w:sz w:val="16"/>
      <w:szCs w:val="16"/>
    </w:rPr>
  </w:style>
  <w:style w:type="paragraph" w:styleId="af9">
    <w:name w:val="annotation text"/>
    <w:basedOn w:val="a1"/>
    <w:link w:val="afa"/>
    <w:uiPriority w:val="99"/>
    <w:rsid w:val="00DA0742"/>
    <w:rPr>
      <w:snapToGrid/>
      <w:sz w:val="20"/>
      <w:lang w:val="ru-RU"/>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c">
    <w:name w:val="Заголовок"/>
    <w:basedOn w:val="a1"/>
    <w:link w:val="afd"/>
    <w:qFormat/>
    <w:rsid w:val="00DA0742"/>
    <w:pPr>
      <w:ind w:right="-165" w:firstLine="720"/>
      <w:jc w:val="center"/>
    </w:pPr>
    <w:rPr>
      <w:b/>
      <w:snapToGrid/>
      <w:szCs w:val="24"/>
    </w:rPr>
  </w:style>
  <w:style w:type="paragraph" w:styleId="afe">
    <w:name w:val="Document Map"/>
    <w:basedOn w:val="a1"/>
    <w:link w:val="aff"/>
    <w:rsid w:val="00DA0742"/>
    <w:pPr>
      <w:shd w:val="clear" w:color="auto" w:fill="000080"/>
    </w:pPr>
    <w:rPr>
      <w:rFonts w:ascii="Tahoma" w:hAnsi="Tahoma"/>
      <w:snapToGrid/>
      <w:szCs w:val="24"/>
    </w:rPr>
  </w:style>
  <w:style w:type="paragraph" w:styleId="aff0">
    <w:name w:val="caption"/>
    <w:basedOn w:val="a1"/>
    <w:next w:val="a1"/>
    <w:qFormat/>
    <w:rsid w:val="00DA0742"/>
    <w:pPr>
      <w:spacing w:line="360" w:lineRule="auto"/>
      <w:jc w:val="center"/>
    </w:pPr>
    <w:rPr>
      <w:b/>
      <w:snapToGrid/>
      <w:sz w:val="28"/>
      <w:szCs w:val="24"/>
    </w:rPr>
  </w:style>
  <w:style w:type="paragraph" w:styleId="aff1">
    <w:name w:val="Plain Text"/>
    <w:aliases w:val="Plain Text Char2"/>
    <w:basedOn w:val="a1"/>
    <w:link w:val="aff2"/>
    <w:uiPriority w:val="99"/>
    <w:rsid w:val="00DA0742"/>
    <w:rPr>
      <w:rFonts w:ascii="Courier New" w:hAnsi="Courier New"/>
      <w:snapToGrid/>
      <w:color w:val="000000"/>
      <w:sz w:val="20"/>
    </w:rPr>
  </w:style>
  <w:style w:type="paragraph" w:customStyle="1" w:styleId="Ru3">
    <w:name w:val="Ru Уровень 3"/>
    <w:basedOn w:val="a1"/>
    <w:next w:val="2d"/>
    <w:autoRedefine/>
    <w:rsid w:val="00DA0742"/>
    <w:pPr>
      <w:spacing w:line="120" w:lineRule="atLeast"/>
      <w:jc w:val="center"/>
    </w:pPr>
    <w:rPr>
      <w:b/>
      <w:snapToGrid/>
      <w:sz w:val="28"/>
      <w:szCs w:val="28"/>
    </w:rPr>
  </w:style>
  <w:style w:type="character" w:customStyle="1" w:styleId="Ru30">
    <w:name w:val="Ru Уровень 3 Знак"/>
    <w:rsid w:val="00DA0742"/>
    <w:rPr>
      <w:b/>
      <w:sz w:val="28"/>
      <w:szCs w:val="28"/>
      <w:lang w:val="uk-UA" w:eastAsia="ru-RU" w:bidi="ar-SA"/>
    </w:rPr>
  </w:style>
  <w:style w:type="paragraph" w:styleId="2d">
    <w:name w:val="List 2"/>
    <w:basedOn w:val="a1"/>
    <w:uiPriority w:val="99"/>
    <w:rsid w:val="00DA0742"/>
    <w:pPr>
      <w:ind w:left="566" w:hanging="283"/>
    </w:pPr>
    <w:rPr>
      <w:snapToGrid/>
      <w:szCs w:val="24"/>
      <w:lang w:val="ru-RU"/>
    </w:rPr>
  </w:style>
  <w:style w:type="paragraph" w:customStyle="1" w:styleId="110">
    <w:name w:val="1.1."/>
    <w:basedOn w:val="a1"/>
    <w:autoRedefine/>
    <w:rsid w:val="00DA0742"/>
    <w:pPr>
      <w:keepNext/>
      <w:spacing w:line="120" w:lineRule="atLeast"/>
    </w:pPr>
    <w:rPr>
      <w:snapToGrid/>
      <w:color w:val="0000FF"/>
      <w:szCs w:val="28"/>
    </w:rPr>
  </w:style>
  <w:style w:type="character" w:customStyle="1" w:styleId="2c">
    <w:name w:val="Основной текст с отступом Знак2"/>
    <w:link w:val="ae"/>
    <w:qFormat/>
    <w:rsid w:val="00FD6B18"/>
    <w:rPr>
      <w:snapToGrid w:val="0"/>
      <w:sz w:val="24"/>
      <w:lang w:val="uk-UA" w:eastAsia="ru-RU" w:bidi="ar-SA"/>
    </w:rPr>
  </w:style>
  <w:style w:type="paragraph" w:customStyle="1" w:styleId="aff3">
    <w:name w:val="Табличный"/>
    <w:basedOn w:val="a1"/>
    <w:next w:val="a1"/>
    <w:rsid w:val="00DA0742"/>
    <w:rPr>
      <w:snapToGrid/>
      <w:color w:val="0000FF"/>
      <w:sz w:val="22"/>
      <w:szCs w:val="24"/>
      <w:lang w:val="ru-RU"/>
    </w:rPr>
  </w:style>
  <w:style w:type="paragraph" w:styleId="aff4">
    <w:name w:val="Note Heading"/>
    <w:basedOn w:val="a1"/>
    <w:next w:val="a1"/>
    <w:link w:val="aff5"/>
    <w:rsid w:val="00DA0742"/>
    <w:rPr>
      <w:snapToGrid/>
      <w:szCs w:val="24"/>
    </w:rPr>
  </w:style>
  <w:style w:type="paragraph" w:customStyle="1" w:styleId="Ru11">
    <w:name w:val="Стиль Ru уровень1 + по центру"/>
    <w:basedOn w:val="a1"/>
    <w:rsid w:val="00DA0742"/>
    <w:pPr>
      <w:keepNext/>
      <w:tabs>
        <w:tab w:val="num" w:pos="1440"/>
      </w:tabs>
      <w:ind w:left="1440" w:hanging="360"/>
      <w:jc w:val="center"/>
      <w:outlineLvl w:val="0"/>
    </w:pPr>
    <w:rPr>
      <w:b/>
      <w:bCs/>
      <w:snapToGrid/>
      <w:color w:val="000000"/>
      <w:spacing w:val="3"/>
      <w:sz w:val="28"/>
      <w:szCs w:val="28"/>
    </w:rPr>
  </w:style>
  <w:style w:type="paragraph" w:customStyle="1" w:styleId="Ru12">
    <w:name w:val="Ru уровень1"/>
    <w:basedOn w:val="a1"/>
    <w:next w:val="13"/>
    <w:rsid w:val="00DA0742"/>
    <w:pPr>
      <w:keepNext/>
      <w:tabs>
        <w:tab w:val="num" w:pos="1440"/>
      </w:tabs>
      <w:ind w:left="1440" w:hanging="360"/>
      <w:outlineLvl w:val="0"/>
    </w:pPr>
    <w:rPr>
      <w:b/>
      <w:bCs/>
      <w:snapToGrid/>
      <w:color w:val="000000"/>
      <w:spacing w:val="3"/>
      <w:sz w:val="28"/>
      <w:szCs w:val="28"/>
    </w:rPr>
  </w:style>
  <w:style w:type="character" w:customStyle="1" w:styleId="Ru13">
    <w:name w:val="Ru уровень1 Знак"/>
    <w:rsid w:val="00DA074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DA0742"/>
    <w:rPr>
      <w:rFonts w:ascii="Verdana" w:hAnsi="Verdana" w:cs="Verdana"/>
      <w:snapToGrid/>
      <w:szCs w:val="24"/>
      <w:lang w:val="en-US" w:eastAsia="en-US"/>
    </w:rPr>
  </w:style>
  <w:style w:type="paragraph" w:customStyle="1" w:styleId="aff6">
    <w:name w:val="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character" w:customStyle="1" w:styleId="spelle">
    <w:name w:val="spelle"/>
    <w:basedOn w:val="a2"/>
    <w:rsid w:val="00DA0742"/>
  </w:style>
  <w:style w:type="paragraph" w:customStyle="1" w:styleId="1b">
    <w:name w:val="Текст у виносці1"/>
    <w:basedOn w:val="a1"/>
    <w:semiHidden/>
    <w:rsid w:val="00DA0742"/>
    <w:rPr>
      <w:rFonts w:ascii="Tahoma" w:hAnsi="Tahoma" w:cs="Tahoma"/>
      <w:snapToGrid/>
      <w:sz w:val="16"/>
      <w:szCs w:val="16"/>
      <w:lang w:val="ru-RU"/>
    </w:rPr>
  </w:style>
  <w:style w:type="character" w:customStyle="1" w:styleId="WW8Num1z0">
    <w:name w:val="WW8Num1z0"/>
    <w:rsid w:val="00DA0742"/>
    <w:rPr>
      <w:rFonts w:ascii="Times New Roman" w:hAnsi="Times New Roman" w:cs="Times New Roman"/>
    </w:rPr>
  </w:style>
  <w:style w:type="character" w:customStyle="1" w:styleId="WW8Num2z0">
    <w:name w:val="WW8Num2z0"/>
    <w:rsid w:val="00DA0742"/>
    <w:rPr>
      <w:rFonts w:ascii="Symbol" w:hAnsi="Symbol"/>
    </w:rPr>
  </w:style>
  <w:style w:type="character" w:customStyle="1" w:styleId="WW8Num2z1">
    <w:name w:val="WW8Num2z1"/>
    <w:rsid w:val="00DA0742"/>
    <w:rPr>
      <w:rFonts w:ascii="Courier New" w:hAnsi="Courier New"/>
      <w:sz w:val="20"/>
    </w:rPr>
  </w:style>
  <w:style w:type="character" w:customStyle="1" w:styleId="WW8Num2z2">
    <w:name w:val="WW8Num2z2"/>
    <w:rsid w:val="00DA0742"/>
    <w:rPr>
      <w:rFonts w:ascii="Wingdings" w:hAnsi="Wingdings"/>
      <w:sz w:val="20"/>
    </w:rPr>
  </w:style>
  <w:style w:type="character" w:customStyle="1" w:styleId="WW8Num3z0">
    <w:name w:val="WW8Num3z0"/>
    <w:rsid w:val="00DA0742"/>
    <w:rPr>
      <w:rFonts w:ascii="Symbol" w:hAnsi="Symbol"/>
      <w:sz w:val="20"/>
    </w:rPr>
  </w:style>
  <w:style w:type="character" w:customStyle="1" w:styleId="WW8Num4z0">
    <w:name w:val="WW8Num4z0"/>
    <w:rsid w:val="00DA0742"/>
    <w:rPr>
      <w:rFonts w:ascii="Symbol" w:hAnsi="Symbol"/>
      <w:sz w:val="20"/>
    </w:rPr>
  </w:style>
  <w:style w:type="character" w:customStyle="1" w:styleId="WW8Num5z0">
    <w:name w:val="WW8Num5z0"/>
    <w:rsid w:val="00DA0742"/>
    <w:rPr>
      <w:rFonts w:ascii="Symbol" w:hAnsi="Symbol"/>
      <w:sz w:val="20"/>
    </w:rPr>
  </w:style>
  <w:style w:type="character" w:customStyle="1" w:styleId="WW8Num6z0">
    <w:name w:val="WW8Num6z0"/>
    <w:rsid w:val="00DA0742"/>
    <w:rPr>
      <w:rFonts w:ascii="Symbol" w:hAnsi="Symbol"/>
      <w:sz w:val="20"/>
    </w:rPr>
  </w:style>
  <w:style w:type="character" w:customStyle="1" w:styleId="WW8Num7z0">
    <w:name w:val="WW8Num7z0"/>
    <w:rsid w:val="00DA0742"/>
    <w:rPr>
      <w:rFonts w:ascii="Symbol" w:hAnsi="Symbol"/>
      <w:sz w:val="20"/>
    </w:rPr>
  </w:style>
  <w:style w:type="character" w:customStyle="1" w:styleId="1c">
    <w:name w:val="Основной шрифт абзаца1"/>
    <w:rsid w:val="00DA0742"/>
  </w:style>
  <w:style w:type="character" w:customStyle="1" w:styleId="tah10blue">
    <w:name w:val="tah10_blue"/>
    <w:basedOn w:val="1c"/>
    <w:rsid w:val="00DA0742"/>
  </w:style>
  <w:style w:type="character" w:customStyle="1" w:styleId="context2">
    <w:name w:val="context2"/>
    <w:basedOn w:val="1c"/>
    <w:rsid w:val="00DA0742"/>
  </w:style>
  <w:style w:type="character" w:customStyle="1" w:styleId="context31">
    <w:name w:val="context31"/>
    <w:basedOn w:val="1c"/>
    <w:rsid w:val="00DA0742"/>
  </w:style>
  <w:style w:type="paragraph" w:customStyle="1" w:styleId="1d">
    <w:name w:val="Название1"/>
    <w:basedOn w:val="a1"/>
    <w:rsid w:val="00DA0742"/>
    <w:pPr>
      <w:suppressLineNumbers/>
      <w:suppressAutoHyphens/>
      <w:spacing w:before="120" w:after="120"/>
    </w:pPr>
    <w:rPr>
      <w:rFonts w:cs="Tahoma"/>
      <w:i/>
      <w:iCs/>
      <w:snapToGrid/>
      <w:sz w:val="20"/>
      <w:lang w:val="ru-RU" w:eastAsia="ar-SA"/>
    </w:rPr>
  </w:style>
  <w:style w:type="paragraph" w:customStyle="1" w:styleId="1e">
    <w:name w:val="Указатель1"/>
    <w:basedOn w:val="a1"/>
    <w:rsid w:val="00DA0742"/>
    <w:pPr>
      <w:suppressLineNumbers/>
      <w:suppressAutoHyphens/>
    </w:pPr>
    <w:rPr>
      <w:rFonts w:cs="Tahoma"/>
      <w:snapToGrid/>
      <w:szCs w:val="24"/>
      <w:lang w:val="ru-RU" w:eastAsia="ar-SA"/>
    </w:rPr>
  </w:style>
  <w:style w:type="paragraph" w:customStyle="1" w:styleId="aff8">
    <w:name w:val="Содержимое таблицы"/>
    <w:basedOn w:val="a1"/>
    <w:rsid w:val="00DA0742"/>
    <w:pPr>
      <w:suppressLineNumbers/>
      <w:suppressAutoHyphens/>
    </w:pPr>
    <w:rPr>
      <w:snapToGrid/>
      <w:szCs w:val="24"/>
      <w:lang w:val="ru-RU" w:eastAsia="ar-SA"/>
    </w:rPr>
  </w:style>
  <w:style w:type="paragraph" w:customStyle="1" w:styleId="aff9">
    <w:name w:val="Заголовок таблицы"/>
    <w:basedOn w:val="aff8"/>
    <w:rsid w:val="00DA0742"/>
    <w:pPr>
      <w:jc w:val="center"/>
    </w:pPr>
    <w:rPr>
      <w:b/>
      <w:bCs/>
      <w:i/>
      <w:iCs/>
    </w:rPr>
  </w:style>
  <w:style w:type="paragraph" w:customStyle="1" w:styleId="affa">
    <w:name w:val="Знак Знак 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w:basedOn w:val="a1"/>
    <w:rsid w:val="00DA0742"/>
    <w:rPr>
      <w:rFonts w:ascii="Verdana" w:hAnsi="Verdana" w:cs="Verdana"/>
      <w:snapToGrid/>
      <w:szCs w:val="24"/>
      <w:lang w:val="en-US" w:eastAsia="en-US"/>
    </w:rPr>
  </w:style>
  <w:style w:type="paragraph" w:customStyle="1" w:styleId="Web">
    <w:name w:val="Обычный (Web)"/>
    <w:basedOn w:val="a1"/>
    <w:rsid w:val="00DA0742"/>
    <w:pPr>
      <w:spacing w:before="100" w:after="100"/>
    </w:pPr>
    <w:rPr>
      <w:snapToGrid/>
      <w:lang w:val="ru-RU"/>
    </w:rPr>
  </w:style>
  <w:style w:type="paragraph" w:styleId="affc">
    <w:name w:val="Block Text"/>
    <w:basedOn w:val="a1"/>
    <w:rsid w:val="00DA0742"/>
    <w:pPr>
      <w:ind w:left="-108" w:right="-108"/>
      <w:jc w:val="center"/>
    </w:pPr>
    <w:rPr>
      <w:snapToGrid/>
      <w:sz w:val="18"/>
      <w:lang w:val="ru-RU"/>
    </w:rPr>
  </w:style>
  <w:style w:type="character" w:customStyle="1" w:styleId="81">
    <w:name w:val="Знак Знак8"/>
    <w:rsid w:val="00DA0742"/>
    <w:rPr>
      <w:b/>
      <w:caps/>
      <w:snapToGrid w:val="0"/>
      <w:color w:val="000000"/>
      <w:kern w:val="28"/>
      <w:sz w:val="28"/>
      <w:lang w:val="uk-UA"/>
    </w:rPr>
  </w:style>
  <w:style w:type="character" w:customStyle="1" w:styleId="43">
    <w:name w:val="Знак Знак4"/>
    <w:rsid w:val="00DA0742"/>
    <w:rPr>
      <w:snapToGrid w:val="0"/>
      <w:sz w:val="24"/>
      <w:lang w:val="uk-UA"/>
    </w:rPr>
  </w:style>
  <w:style w:type="character" w:customStyle="1" w:styleId="150">
    <w:name w:val="Знак Знак15"/>
    <w:rsid w:val="00DA0742"/>
    <w:rPr>
      <w:snapToGrid w:val="0"/>
      <w:sz w:val="24"/>
      <w:lang w:val="uk-UA"/>
    </w:rPr>
  </w:style>
  <w:style w:type="character" w:customStyle="1" w:styleId="39">
    <w:name w:val="Знак Знак3"/>
    <w:rsid w:val="00DA0742"/>
    <w:rPr>
      <w:snapToGrid w:val="0"/>
      <w:sz w:val="28"/>
      <w:szCs w:val="28"/>
      <w:lang w:val="uk-UA"/>
    </w:rPr>
  </w:style>
  <w:style w:type="character" w:customStyle="1" w:styleId="2e">
    <w:name w:val="Знак Знак2"/>
    <w:rsid w:val="00DA0742"/>
    <w:rPr>
      <w:b/>
      <w:bCs/>
      <w:snapToGrid w:val="0"/>
      <w:color w:val="000000"/>
      <w:sz w:val="24"/>
      <w:lang w:val="uk-UA"/>
    </w:rPr>
  </w:style>
  <w:style w:type="character" w:customStyle="1" w:styleId="HTML">
    <w:name w:val="Стандартный HTML Знак"/>
    <w:link w:val="HTML0"/>
    <w:uiPriority w:val="99"/>
    <w:rsid w:val="00DA0742"/>
    <w:rPr>
      <w:rFonts w:ascii="Courier New" w:hAnsi="Courier New"/>
      <w:color w:val="000000"/>
    </w:rPr>
  </w:style>
  <w:style w:type="character" w:customStyle="1" w:styleId="52">
    <w:name w:val="Знак Знак5"/>
    <w:rsid w:val="00DA0742"/>
    <w:rPr>
      <w:snapToGrid w:val="0"/>
      <w:sz w:val="24"/>
      <w:lang w:val="uk-UA"/>
    </w:rPr>
  </w:style>
  <w:style w:type="character" w:customStyle="1" w:styleId="62">
    <w:name w:val="Знак Знак6"/>
    <w:rsid w:val="00DA0742"/>
    <w:rPr>
      <w:b/>
      <w:snapToGrid w:val="0"/>
      <w:sz w:val="22"/>
      <w:lang w:val="uk-UA"/>
    </w:rPr>
  </w:style>
  <w:style w:type="character" w:customStyle="1" w:styleId="71">
    <w:name w:val="Знак Знак7"/>
    <w:rsid w:val="00DA0742"/>
    <w:rPr>
      <w:b/>
      <w:snapToGrid w:val="0"/>
      <w:color w:val="000000"/>
      <w:sz w:val="24"/>
      <w:lang w:val="uk-UA"/>
    </w:rPr>
  </w:style>
  <w:style w:type="paragraph" w:customStyle="1" w:styleId="1f">
    <w:name w:val="Текст1"/>
    <w:basedOn w:val="a1"/>
    <w:rsid w:val="00DA0742"/>
    <w:pPr>
      <w:suppressAutoHyphens/>
    </w:pPr>
    <w:rPr>
      <w:rFonts w:ascii="Courier New" w:hAnsi="Courier New"/>
      <w:snapToGrid/>
      <w:sz w:val="20"/>
      <w:lang w:val="ru-RU"/>
    </w:rPr>
  </w:style>
  <w:style w:type="paragraph" w:customStyle="1" w:styleId="11">
    <w:name w:val="Абзац1"/>
    <w:basedOn w:val="ae"/>
    <w:rsid w:val="00DA0742"/>
    <w:pPr>
      <w:numPr>
        <w:numId w:val="4"/>
      </w:numPr>
      <w:tabs>
        <w:tab w:val="left" w:pos="851"/>
      </w:tabs>
      <w:spacing w:after="0"/>
    </w:pPr>
    <w:rPr>
      <w:snapToGrid/>
      <w:lang w:val="ru-RU"/>
    </w:rPr>
  </w:style>
  <w:style w:type="table" w:styleId="affd">
    <w:name w:val="Table Grid"/>
    <w:basedOn w:val="a3"/>
    <w:uiPriority w:val="59"/>
    <w:rsid w:val="00FD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DA0742"/>
    <w:pPr>
      <w:keepNext/>
      <w:widowControl w:val="0"/>
      <w:jc w:val="center"/>
    </w:pPr>
    <w:rPr>
      <w:snapToGrid/>
      <w:lang w:val="ru-RU"/>
    </w:rPr>
  </w:style>
  <w:style w:type="paragraph" w:customStyle="1" w:styleId="1f0">
    <w:name w:val="Основной текст1"/>
    <w:basedOn w:val="a1"/>
    <w:link w:val="affe"/>
    <w:rsid w:val="00DA0742"/>
    <w:pPr>
      <w:spacing w:line="360" w:lineRule="auto"/>
    </w:pPr>
    <w:rPr>
      <w:rFonts w:ascii="Peterburg" w:hAnsi="Peterburg"/>
      <w:lang w:val="ru-RU"/>
    </w:rPr>
  </w:style>
  <w:style w:type="paragraph" w:customStyle="1" w:styleId="2f">
    <w:name w:val="Маркированный 2"/>
    <w:basedOn w:val="a1"/>
    <w:autoRedefine/>
    <w:rsid w:val="00DA0742"/>
    <w:pPr>
      <w:widowControl w:val="0"/>
      <w:tabs>
        <w:tab w:val="left" w:pos="567"/>
      </w:tabs>
      <w:ind w:firstLine="709"/>
    </w:pPr>
    <w:rPr>
      <w:snapToGrid/>
    </w:rPr>
  </w:style>
  <w:style w:type="paragraph" w:customStyle="1" w:styleId="1f1">
    <w:name w:val="Обычный1"/>
    <w:rsid w:val="00DA0742"/>
    <w:pPr>
      <w:spacing w:before="100" w:after="100"/>
    </w:pPr>
    <w:rPr>
      <w:snapToGrid w:val="0"/>
      <w:sz w:val="24"/>
    </w:rPr>
  </w:style>
  <w:style w:type="paragraph" w:styleId="afff">
    <w:name w:val="List Paragraph"/>
    <w:aliases w:val="Number Bullets,List Paragraph (numbered (a)),Список уровня 2,название табл/рис,заголовок 1.1,List Paragraph_Num123"/>
    <w:basedOn w:val="a1"/>
    <w:link w:val="afff0"/>
    <w:uiPriority w:val="34"/>
    <w:qFormat/>
    <w:rsid w:val="00DA0742"/>
    <w:pPr>
      <w:spacing w:after="200" w:line="276" w:lineRule="auto"/>
      <w:ind w:left="720"/>
      <w:contextualSpacing/>
    </w:pPr>
    <w:rPr>
      <w:rFonts w:ascii="Calibri" w:eastAsia="Calibri" w:hAnsi="Calibri"/>
      <w:snapToGrid/>
      <w:sz w:val="22"/>
      <w:szCs w:val="22"/>
      <w:lang w:eastAsia="en-US"/>
    </w:rPr>
  </w:style>
  <w:style w:type="paragraph" w:styleId="3a">
    <w:name w:val="List 3"/>
    <w:basedOn w:val="a1"/>
    <w:unhideWhenUsed/>
    <w:rsid w:val="00DA0742"/>
    <w:pPr>
      <w:ind w:left="849" w:hanging="283"/>
      <w:contextualSpacing/>
    </w:pPr>
  </w:style>
  <w:style w:type="paragraph" w:styleId="44">
    <w:name w:val="List 4"/>
    <w:basedOn w:val="a1"/>
    <w:unhideWhenUsed/>
    <w:rsid w:val="00DA0742"/>
    <w:pPr>
      <w:ind w:left="1132" w:hanging="283"/>
      <w:contextualSpacing/>
    </w:pPr>
  </w:style>
  <w:style w:type="paragraph" w:styleId="53">
    <w:name w:val="List 5"/>
    <w:basedOn w:val="a1"/>
    <w:unhideWhenUsed/>
    <w:rsid w:val="00DA0742"/>
    <w:pPr>
      <w:ind w:left="1415" w:hanging="283"/>
      <w:contextualSpacing/>
    </w:pPr>
  </w:style>
  <w:style w:type="character" w:customStyle="1" w:styleId="FontStyle11">
    <w:name w:val="Font Style11"/>
    <w:rsid w:val="0074080B"/>
    <w:rPr>
      <w:rFonts w:ascii="Times New Roman" w:hAnsi="Times New Roman" w:cs="Times New Roman"/>
      <w:sz w:val="22"/>
      <w:szCs w:val="22"/>
    </w:rPr>
  </w:style>
  <w:style w:type="character" w:styleId="afff1">
    <w:name w:val="Strong"/>
    <w:uiPriority w:val="22"/>
    <w:qFormat/>
    <w:rsid w:val="00AF0995"/>
    <w:rPr>
      <w:b/>
      <w:bCs/>
    </w:rPr>
  </w:style>
  <w:style w:type="character" w:customStyle="1" w:styleId="23">
    <w:name w:val="Нижний колонтитул Знак2"/>
    <w:aliases w:val=" Знак Знак1,Footer Char Знак1"/>
    <w:link w:val="a5"/>
    <w:qFormat/>
    <w:rsid w:val="001F3864"/>
    <w:rPr>
      <w:snapToGrid w:val="0"/>
      <w:sz w:val="24"/>
      <w:lang w:val="uk-UA"/>
    </w:rPr>
  </w:style>
  <w:style w:type="paragraph" w:styleId="HTML0">
    <w:name w:val="HTML Preformatted"/>
    <w:basedOn w:val="a1"/>
    <w:link w:val="HTML"/>
    <w:uiPriority w:val="99"/>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color w:val="000000"/>
      <w:sz w:val="20"/>
    </w:rPr>
  </w:style>
  <w:style w:type="paragraph" w:customStyle="1" w:styleId="afff2">
    <w:name w:val="Нормальний текст"/>
    <w:basedOn w:val="a1"/>
    <w:uiPriority w:val="99"/>
    <w:qFormat/>
    <w:rsid w:val="0047022C"/>
    <w:pPr>
      <w:spacing w:before="120"/>
      <w:ind w:firstLine="567"/>
    </w:pPr>
    <w:rPr>
      <w:rFonts w:ascii="Antiqua" w:hAnsi="Antiqua"/>
      <w:snapToGrid/>
      <w:sz w:val="26"/>
    </w:rPr>
  </w:style>
  <w:style w:type="character" w:customStyle="1" w:styleId="120">
    <w:name w:val="Знак Знак12"/>
    <w:rsid w:val="00C55753"/>
    <w:rPr>
      <w:b/>
      <w:caps/>
      <w:snapToGrid w:val="0"/>
      <w:color w:val="000000"/>
      <w:kern w:val="28"/>
      <w:sz w:val="28"/>
      <w:lang w:val="uk-UA" w:eastAsia="ru-RU" w:bidi="ar-SA"/>
    </w:rPr>
  </w:style>
  <w:style w:type="paragraph" w:styleId="afff3">
    <w:name w:val="No Spacing"/>
    <w:link w:val="afff4"/>
    <w:uiPriority w:val="99"/>
    <w:qFormat/>
    <w:rsid w:val="00817337"/>
    <w:rPr>
      <w:rFonts w:ascii="Calibri" w:eastAsia="Calibri" w:hAnsi="Calibri"/>
      <w:sz w:val="22"/>
      <w:szCs w:val="22"/>
      <w:lang w:val="uk-UA" w:eastAsia="en-US"/>
    </w:rPr>
  </w:style>
  <w:style w:type="paragraph" w:customStyle="1" w:styleId="3b">
    <w:name w:val="Знак3"/>
    <w:basedOn w:val="a1"/>
    <w:rsid w:val="005E4FC1"/>
    <w:rPr>
      <w:rFonts w:ascii="Verdana" w:hAnsi="Verdana"/>
      <w:snapToGrid/>
      <w:szCs w:val="24"/>
      <w:lang w:val="en-US" w:eastAsia="en-US"/>
    </w:rPr>
  </w:style>
  <w:style w:type="paragraph" w:customStyle="1" w:styleId="330">
    <w:name w:val="Знак33"/>
    <w:basedOn w:val="a1"/>
    <w:rsid w:val="00F32DA6"/>
    <w:rPr>
      <w:rFonts w:ascii="Verdana" w:hAnsi="Verdana"/>
      <w:snapToGrid/>
      <w:szCs w:val="24"/>
      <w:lang w:val="en-US" w:eastAsia="en-US"/>
    </w:rPr>
  </w:style>
  <w:style w:type="paragraph" w:customStyle="1" w:styleId="210">
    <w:name w:val="Основной текст с отступом 21"/>
    <w:basedOn w:val="a1"/>
    <w:rsid w:val="00181678"/>
    <w:pPr>
      <w:ind w:firstLine="709"/>
    </w:pPr>
    <w:rPr>
      <w:sz w:val="28"/>
    </w:rPr>
  </w:style>
  <w:style w:type="character" w:customStyle="1" w:styleId="afd">
    <w:name w:val="Заголовок Знак"/>
    <w:link w:val="afc"/>
    <w:rsid w:val="008E0A13"/>
    <w:rPr>
      <w:b/>
      <w:sz w:val="24"/>
      <w:szCs w:val="24"/>
    </w:rPr>
  </w:style>
  <w:style w:type="character" w:customStyle="1" w:styleId="25">
    <w:name w:val="Основной текст Знак2"/>
    <w:aliases w:val="Основной текст таблиц Знак,в таблице Знак,таблицы Знак,в таблицах Знак, в таблице Знак, в таблицах Знак"/>
    <w:link w:val="a7"/>
    <w:qFormat/>
    <w:rsid w:val="00C1408C"/>
    <w:rPr>
      <w:snapToGrid w:val="0"/>
      <w:sz w:val="24"/>
      <w:lang w:val="uk-UA"/>
    </w:rPr>
  </w:style>
  <w:style w:type="character" w:customStyle="1" w:styleId="38">
    <w:name w:val="Основной текст с отступом 3 Знак"/>
    <w:link w:val="37"/>
    <w:uiPriority w:val="99"/>
    <w:rsid w:val="003F04DD"/>
    <w:rPr>
      <w:sz w:val="16"/>
      <w:szCs w:val="16"/>
      <w:lang w:val="uk-UA"/>
    </w:rPr>
  </w:style>
  <w:style w:type="character" w:customStyle="1" w:styleId="aff5">
    <w:name w:val="Заголовок записки Знак"/>
    <w:link w:val="aff4"/>
    <w:rsid w:val="003F04DD"/>
    <w:rPr>
      <w:sz w:val="24"/>
      <w:szCs w:val="24"/>
    </w:rPr>
  </w:style>
  <w:style w:type="character" w:customStyle="1" w:styleId="aff2">
    <w:name w:val="Текст Знак"/>
    <w:aliases w:val="Plain Text Char2 Знак"/>
    <w:link w:val="aff1"/>
    <w:uiPriority w:val="99"/>
    <w:rsid w:val="002D4589"/>
    <w:rPr>
      <w:rFonts w:ascii="Courier New" w:hAnsi="Courier New"/>
      <w:color w:val="000000"/>
    </w:rPr>
  </w:style>
  <w:style w:type="character" w:customStyle="1" w:styleId="42">
    <w:name w:val="Заголовок 4 Знак"/>
    <w:link w:val="41"/>
    <w:rsid w:val="00BA104A"/>
    <w:rPr>
      <w:b/>
      <w:snapToGrid/>
      <w:sz w:val="22"/>
    </w:rPr>
  </w:style>
  <w:style w:type="character" w:customStyle="1" w:styleId="29">
    <w:name w:val="Основной текст 2 Знак"/>
    <w:link w:val="28"/>
    <w:rsid w:val="00BA104A"/>
    <w:rPr>
      <w:snapToGrid w:val="0"/>
      <w:sz w:val="28"/>
      <w:szCs w:val="28"/>
      <w:lang w:val="uk-UA"/>
    </w:rPr>
  </w:style>
  <w:style w:type="character" w:customStyle="1" w:styleId="22">
    <w:name w:val="Заголовок 2 Знак"/>
    <w:link w:val="20"/>
    <w:uiPriority w:val="9"/>
    <w:rsid w:val="005A2145"/>
    <w:rPr>
      <w:b/>
      <w:snapToGrid/>
      <w:color w:val="000000"/>
      <w:sz w:val="24"/>
    </w:rPr>
  </w:style>
  <w:style w:type="character" w:customStyle="1" w:styleId="33">
    <w:name w:val="Заголовок 3 Знак"/>
    <w:aliases w:val="Подраздел Знак,Б3 Знак,RTC 3 Знак,iz3 Знак"/>
    <w:link w:val="32"/>
    <w:uiPriority w:val="9"/>
    <w:rsid w:val="005A2145"/>
    <w:rPr>
      <w:i/>
      <w:snapToGrid/>
      <w:sz w:val="24"/>
    </w:rPr>
  </w:style>
  <w:style w:type="character" w:customStyle="1" w:styleId="51">
    <w:name w:val="Заголовок 5 Знак"/>
    <w:link w:val="50"/>
    <w:rsid w:val="005A2145"/>
    <w:rPr>
      <w:snapToGrid/>
      <w:sz w:val="22"/>
    </w:rPr>
  </w:style>
  <w:style w:type="character" w:customStyle="1" w:styleId="61">
    <w:name w:val="Заголовок 6 Знак"/>
    <w:link w:val="60"/>
    <w:rsid w:val="005A2145"/>
    <w:rPr>
      <w:b/>
      <w:sz w:val="28"/>
      <w:szCs w:val="24"/>
      <w:lang w:val="uk-UA"/>
    </w:rPr>
  </w:style>
  <w:style w:type="character" w:customStyle="1" w:styleId="70">
    <w:name w:val="Заголовок 7 Знак"/>
    <w:link w:val="7"/>
    <w:rsid w:val="005A2145"/>
    <w:rPr>
      <w:b/>
      <w:sz w:val="24"/>
      <w:szCs w:val="24"/>
      <w:lang w:val="uk-UA"/>
    </w:rPr>
  </w:style>
  <w:style w:type="character" w:customStyle="1" w:styleId="80">
    <w:name w:val="Заголовок 8 Знак"/>
    <w:link w:val="8"/>
    <w:qFormat/>
    <w:rsid w:val="005A2145"/>
    <w:rPr>
      <w:b/>
      <w:sz w:val="28"/>
      <w:szCs w:val="24"/>
      <w:lang w:val="uk-UA"/>
    </w:rPr>
  </w:style>
  <w:style w:type="character" w:customStyle="1" w:styleId="90">
    <w:name w:val="Заголовок 9 Знак"/>
    <w:link w:val="9"/>
    <w:rsid w:val="005A2145"/>
    <w:rPr>
      <w:b/>
      <w:sz w:val="24"/>
      <w:szCs w:val="24"/>
      <w:lang w:val="uk-UA"/>
    </w:rPr>
  </w:style>
  <w:style w:type="character" w:customStyle="1" w:styleId="24">
    <w:name w:val="Верхний колонтитул Знак2"/>
    <w:link w:val="a6"/>
    <w:uiPriority w:val="99"/>
    <w:qFormat/>
    <w:rsid w:val="005A2145"/>
    <w:rPr>
      <w:snapToGrid w:val="0"/>
      <w:sz w:val="24"/>
      <w:lang w:val="uk-UA"/>
    </w:rPr>
  </w:style>
  <w:style w:type="character" w:customStyle="1" w:styleId="36">
    <w:name w:val="Основной текст 3 Знак"/>
    <w:link w:val="35"/>
    <w:uiPriority w:val="99"/>
    <w:rsid w:val="005A2145"/>
    <w:rPr>
      <w:b/>
      <w:bCs/>
      <w:snapToGrid w:val="0"/>
      <w:color w:val="000000"/>
      <w:sz w:val="24"/>
      <w:lang w:val="uk-UA"/>
    </w:rPr>
  </w:style>
  <w:style w:type="paragraph" w:customStyle="1" w:styleId="afff5">
    <w:name w:val="Знак"/>
    <w:basedOn w:val="a1"/>
    <w:rsid w:val="005A2145"/>
    <w:rPr>
      <w:rFonts w:ascii="Verdana" w:hAnsi="Verdana" w:cs="Verdana"/>
      <w:snapToGrid/>
      <w:sz w:val="20"/>
      <w:lang w:val="en-US" w:eastAsia="en-US"/>
    </w:rPr>
  </w:style>
  <w:style w:type="character" w:customStyle="1" w:styleId="afff4">
    <w:name w:val="Без интервала Знак"/>
    <w:link w:val="afff3"/>
    <w:uiPriority w:val="99"/>
    <w:rsid w:val="00571D98"/>
    <w:rPr>
      <w:rFonts w:ascii="Calibri" w:eastAsia="Calibri" w:hAnsi="Calibri"/>
      <w:sz w:val="22"/>
      <w:szCs w:val="22"/>
      <w:lang w:val="uk-UA" w:eastAsia="en-US" w:bidi="ar-SA"/>
    </w:rPr>
  </w:style>
  <w:style w:type="character" w:customStyle="1" w:styleId="postbody">
    <w:name w:val="postbody"/>
    <w:basedOn w:val="a2"/>
    <w:rsid w:val="00EF357B"/>
  </w:style>
  <w:style w:type="paragraph" w:customStyle="1" w:styleId="211">
    <w:name w:val="Основной текст 21"/>
    <w:basedOn w:val="a1"/>
    <w:rsid w:val="007E4DB9"/>
    <w:pPr>
      <w:widowControl w:val="0"/>
      <w:ind w:firstLine="284"/>
    </w:pPr>
    <w:rPr>
      <w:snapToGrid/>
      <w:lang w:val="ru-RU"/>
    </w:rPr>
  </w:style>
  <w:style w:type="paragraph" w:customStyle="1" w:styleId="1f2">
    <w:name w:val="Абзац списка1"/>
    <w:basedOn w:val="a1"/>
    <w:rsid w:val="009B30BA"/>
    <w:pPr>
      <w:widowControl w:val="0"/>
      <w:suppressAutoHyphens/>
    </w:pPr>
    <w:rPr>
      <w:rFonts w:eastAsia="DejaVu Sans" w:cs="Lohit Hindi"/>
      <w:snapToGrid/>
      <w:kern w:val="1"/>
      <w:szCs w:val="24"/>
      <w:lang w:val="ru-RU" w:eastAsia="hi-IN" w:bidi="hi-IN"/>
    </w:rPr>
  </w:style>
  <w:style w:type="character" w:customStyle="1" w:styleId="apple-converted-space">
    <w:name w:val="apple-converted-space"/>
    <w:basedOn w:val="a2"/>
    <w:rsid w:val="00F44846"/>
  </w:style>
  <w:style w:type="paragraph" w:customStyle="1" w:styleId="2110">
    <w:name w:val="Основной текст 211"/>
    <w:basedOn w:val="a1"/>
    <w:rsid w:val="00891863"/>
    <w:pPr>
      <w:widowControl w:val="0"/>
      <w:ind w:firstLine="284"/>
    </w:pPr>
    <w:rPr>
      <w:snapToGrid/>
      <w:lang w:val="ru-RU"/>
    </w:rPr>
  </w:style>
  <w:style w:type="paragraph" w:customStyle="1" w:styleId="Style7">
    <w:name w:val="Style7"/>
    <w:basedOn w:val="a1"/>
    <w:uiPriority w:val="99"/>
    <w:rsid w:val="003F67D9"/>
    <w:pPr>
      <w:widowControl w:val="0"/>
      <w:autoSpaceDE w:val="0"/>
      <w:autoSpaceDN w:val="0"/>
      <w:adjustRightInd w:val="0"/>
    </w:pPr>
    <w:rPr>
      <w:rFonts w:ascii="Franklin Gothic Book" w:hAnsi="Franklin Gothic Book" w:cs="Franklin Gothic Book"/>
      <w:snapToGrid/>
      <w:szCs w:val="24"/>
      <w:lang w:val="ru-RU"/>
    </w:rPr>
  </w:style>
  <w:style w:type="paragraph" w:customStyle="1" w:styleId="Style2">
    <w:name w:val="Style2"/>
    <w:basedOn w:val="a1"/>
    <w:uiPriority w:val="99"/>
    <w:rsid w:val="003F67D9"/>
    <w:pPr>
      <w:widowControl w:val="0"/>
      <w:autoSpaceDE w:val="0"/>
      <w:autoSpaceDN w:val="0"/>
      <w:adjustRightInd w:val="0"/>
    </w:pPr>
    <w:rPr>
      <w:rFonts w:ascii="Franklin Gothic Book" w:hAnsi="Franklin Gothic Book" w:cs="Franklin Gothic Book"/>
      <w:snapToGrid/>
      <w:szCs w:val="24"/>
      <w:lang w:val="ru-RU"/>
    </w:rPr>
  </w:style>
  <w:style w:type="character" w:customStyle="1" w:styleId="FontStyle13">
    <w:name w:val="Font Style13"/>
    <w:rsid w:val="003F67D9"/>
    <w:rPr>
      <w:rFonts w:ascii="Times New Roman" w:hAnsi="Times New Roman" w:cs="Times New Roman"/>
      <w:sz w:val="26"/>
      <w:szCs w:val="26"/>
    </w:rPr>
  </w:style>
  <w:style w:type="paragraph" w:customStyle="1" w:styleId="Style5">
    <w:name w:val="Style5"/>
    <w:basedOn w:val="a1"/>
    <w:uiPriority w:val="99"/>
    <w:qFormat/>
    <w:rsid w:val="00473CEA"/>
    <w:pPr>
      <w:widowControl w:val="0"/>
      <w:autoSpaceDE w:val="0"/>
      <w:autoSpaceDN w:val="0"/>
      <w:adjustRightInd w:val="0"/>
      <w:spacing w:line="302" w:lineRule="exact"/>
      <w:ind w:hanging="701"/>
    </w:pPr>
    <w:rPr>
      <w:snapToGrid/>
      <w:szCs w:val="24"/>
      <w:lang w:val="ru-RU"/>
    </w:rPr>
  </w:style>
  <w:style w:type="character" w:customStyle="1" w:styleId="FontStyle15">
    <w:name w:val="Font Style15"/>
    <w:uiPriority w:val="99"/>
    <w:rsid w:val="00473CEA"/>
    <w:rPr>
      <w:rFonts w:ascii="Times New Roman" w:hAnsi="Times New Roman" w:cs="Times New Roman"/>
      <w:b/>
      <w:bCs/>
      <w:sz w:val="24"/>
      <w:szCs w:val="24"/>
    </w:rPr>
  </w:style>
  <w:style w:type="paragraph" w:customStyle="1" w:styleId="Style6">
    <w:name w:val="Style6"/>
    <w:basedOn w:val="a1"/>
    <w:uiPriority w:val="99"/>
    <w:rsid w:val="00503D1B"/>
    <w:pPr>
      <w:widowControl w:val="0"/>
      <w:autoSpaceDE w:val="0"/>
      <w:autoSpaceDN w:val="0"/>
      <w:adjustRightInd w:val="0"/>
    </w:pPr>
    <w:rPr>
      <w:snapToGrid/>
      <w:szCs w:val="24"/>
    </w:rPr>
  </w:style>
  <w:style w:type="paragraph" w:customStyle="1" w:styleId="Style8">
    <w:name w:val="Style8"/>
    <w:basedOn w:val="a1"/>
    <w:uiPriority w:val="99"/>
    <w:rsid w:val="00503D1B"/>
    <w:pPr>
      <w:widowControl w:val="0"/>
      <w:autoSpaceDE w:val="0"/>
      <w:autoSpaceDN w:val="0"/>
      <w:adjustRightInd w:val="0"/>
      <w:spacing w:line="298" w:lineRule="exact"/>
      <w:ind w:firstLine="708"/>
    </w:pPr>
    <w:rPr>
      <w:snapToGrid/>
      <w:szCs w:val="24"/>
    </w:rPr>
  </w:style>
  <w:style w:type="paragraph" w:customStyle="1" w:styleId="Style9">
    <w:name w:val="Style9"/>
    <w:basedOn w:val="a1"/>
    <w:uiPriority w:val="99"/>
    <w:rsid w:val="00503D1B"/>
    <w:pPr>
      <w:widowControl w:val="0"/>
      <w:autoSpaceDE w:val="0"/>
      <w:autoSpaceDN w:val="0"/>
      <w:adjustRightInd w:val="0"/>
      <w:spacing w:line="300" w:lineRule="exact"/>
      <w:ind w:hanging="689"/>
    </w:pPr>
    <w:rPr>
      <w:snapToGrid/>
      <w:szCs w:val="24"/>
    </w:rPr>
  </w:style>
  <w:style w:type="character" w:customStyle="1" w:styleId="ac">
    <w:name w:val="Текст выноски Знак"/>
    <w:link w:val="ab"/>
    <w:uiPriority w:val="99"/>
    <w:rsid w:val="00C360C8"/>
    <w:rPr>
      <w:rFonts w:ascii="Tahoma" w:hAnsi="Tahoma" w:cs="Tahoma"/>
      <w:snapToGrid w:val="0"/>
      <w:sz w:val="16"/>
      <w:szCs w:val="16"/>
      <w:lang w:val="uk-UA"/>
    </w:rPr>
  </w:style>
  <w:style w:type="paragraph" w:customStyle="1" w:styleId="afff6">
    <w:name w:val="Знак Знак Знак Знак"/>
    <w:basedOn w:val="a1"/>
    <w:rsid w:val="00C360C8"/>
    <w:rPr>
      <w:rFonts w:ascii="Verdana" w:hAnsi="Verdana" w:cs="Verdana"/>
      <w:snapToGrid/>
      <w:sz w:val="20"/>
      <w:lang w:val="en-US" w:eastAsia="en-US"/>
    </w:rPr>
  </w:style>
  <w:style w:type="character" w:customStyle="1" w:styleId="2b">
    <w:name w:val="Основной текст с отступом 2 Знак"/>
    <w:link w:val="2a"/>
    <w:rsid w:val="00C360C8"/>
    <w:rPr>
      <w:snapToGrid w:val="0"/>
      <w:sz w:val="24"/>
      <w:lang w:val="uk-UA"/>
    </w:rPr>
  </w:style>
  <w:style w:type="character" w:customStyle="1" w:styleId="af6">
    <w:name w:val="Текст концевой сноски Знак"/>
    <w:basedOn w:val="a2"/>
    <w:link w:val="af5"/>
    <w:rsid w:val="00C360C8"/>
  </w:style>
  <w:style w:type="character" w:customStyle="1" w:styleId="afa">
    <w:name w:val="Текст примечания Знак"/>
    <w:basedOn w:val="a2"/>
    <w:link w:val="af9"/>
    <w:uiPriority w:val="99"/>
    <w:rsid w:val="00C360C8"/>
  </w:style>
  <w:style w:type="character" w:customStyle="1" w:styleId="aff">
    <w:name w:val="Схема документа Знак"/>
    <w:link w:val="afe"/>
    <w:rsid w:val="00C360C8"/>
    <w:rPr>
      <w:rFonts w:ascii="Tahoma" w:hAnsi="Tahoma" w:cs="Tahoma"/>
      <w:sz w:val="24"/>
      <w:szCs w:val="24"/>
      <w:shd w:val="clear" w:color="auto" w:fill="000080"/>
    </w:rPr>
  </w:style>
  <w:style w:type="character" w:customStyle="1" w:styleId="83">
    <w:name w:val="Знак Знак83"/>
    <w:rsid w:val="00C360C8"/>
    <w:rPr>
      <w:b/>
      <w:caps/>
      <w:snapToGrid w:val="0"/>
      <w:color w:val="000000"/>
      <w:kern w:val="28"/>
      <w:sz w:val="28"/>
      <w:lang w:val="uk-UA"/>
    </w:rPr>
  </w:style>
  <w:style w:type="character" w:customStyle="1" w:styleId="430">
    <w:name w:val="Знак Знак43"/>
    <w:rsid w:val="00C360C8"/>
    <w:rPr>
      <w:snapToGrid w:val="0"/>
      <w:sz w:val="24"/>
      <w:lang w:val="uk-UA"/>
    </w:rPr>
  </w:style>
  <w:style w:type="character" w:customStyle="1" w:styleId="140">
    <w:name w:val="Знак Знак14"/>
    <w:rsid w:val="00C360C8"/>
    <w:rPr>
      <w:snapToGrid w:val="0"/>
      <w:sz w:val="24"/>
      <w:lang w:val="uk-UA"/>
    </w:rPr>
  </w:style>
  <w:style w:type="character" w:customStyle="1" w:styleId="331">
    <w:name w:val="Знак Знак33"/>
    <w:rsid w:val="00C360C8"/>
    <w:rPr>
      <w:snapToGrid w:val="0"/>
      <w:sz w:val="28"/>
      <w:szCs w:val="28"/>
      <w:lang w:val="uk-UA"/>
    </w:rPr>
  </w:style>
  <w:style w:type="character" w:customStyle="1" w:styleId="230">
    <w:name w:val="Знак Знак23"/>
    <w:rsid w:val="00C360C8"/>
    <w:rPr>
      <w:b/>
      <w:bCs/>
      <w:snapToGrid w:val="0"/>
      <w:color w:val="000000"/>
      <w:sz w:val="24"/>
      <w:lang w:val="uk-UA"/>
    </w:rPr>
  </w:style>
  <w:style w:type="character" w:customStyle="1" w:styleId="530">
    <w:name w:val="Знак Знак53"/>
    <w:rsid w:val="00C360C8"/>
    <w:rPr>
      <w:snapToGrid w:val="0"/>
      <w:sz w:val="24"/>
      <w:lang w:val="uk-UA"/>
    </w:rPr>
  </w:style>
  <w:style w:type="character" w:customStyle="1" w:styleId="63">
    <w:name w:val="Знак Знак63"/>
    <w:rsid w:val="00C360C8"/>
    <w:rPr>
      <w:b/>
      <w:snapToGrid w:val="0"/>
      <w:sz w:val="22"/>
      <w:lang w:val="uk-UA"/>
    </w:rPr>
  </w:style>
  <w:style w:type="character" w:customStyle="1" w:styleId="73">
    <w:name w:val="Знак Знак73"/>
    <w:rsid w:val="00C360C8"/>
    <w:rPr>
      <w:b/>
      <w:snapToGrid w:val="0"/>
      <w:color w:val="000000"/>
      <w:sz w:val="24"/>
      <w:lang w:val="uk-UA"/>
    </w:rPr>
  </w:style>
  <w:style w:type="character" w:customStyle="1" w:styleId="HTML1">
    <w:name w:val="Стандартный HTML Знак1"/>
    <w:rsid w:val="00C360C8"/>
    <w:rPr>
      <w:rFonts w:ascii="Courier New" w:hAnsi="Courier New" w:cs="Courier New"/>
      <w:lang w:eastAsia="ru-RU"/>
    </w:rPr>
  </w:style>
  <w:style w:type="character" w:customStyle="1" w:styleId="123">
    <w:name w:val="Знак Знак123"/>
    <w:rsid w:val="00C360C8"/>
    <w:rPr>
      <w:b/>
      <w:caps/>
      <w:snapToGrid w:val="0"/>
      <w:color w:val="000000"/>
      <w:kern w:val="28"/>
      <w:sz w:val="28"/>
      <w:lang w:val="uk-UA" w:eastAsia="ru-RU" w:bidi="ar-SA"/>
    </w:rPr>
  </w:style>
  <w:style w:type="paragraph" w:customStyle="1" w:styleId="320">
    <w:name w:val="Знак32"/>
    <w:basedOn w:val="a1"/>
    <w:rsid w:val="00C360C8"/>
    <w:rPr>
      <w:rFonts w:ascii="Verdana" w:hAnsi="Verdana"/>
      <w:snapToGrid/>
      <w:szCs w:val="24"/>
      <w:lang w:val="en-US" w:eastAsia="en-US"/>
    </w:rPr>
  </w:style>
  <w:style w:type="paragraph" w:customStyle="1" w:styleId="212">
    <w:name w:val="Основной текст с отступом 212"/>
    <w:basedOn w:val="a1"/>
    <w:rsid w:val="00C360C8"/>
    <w:pPr>
      <w:ind w:firstLine="709"/>
    </w:pPr>
    <w:rPr>
      <w:sz w:val="28"/>
    </w:rPr>
  </w:style>
  <w:style w:type="paragraph" w:customStyle="1" w:styleId="afff7">
    <w:name w:val="Знак Знак Знак Знак Знак Знак"/>
    <w:basedOn w:val="a1"/>
    <w:rsid w:val="00C360C8"/>
    <w:rPr>
      <w:rFonts w:ascii="Verdana" w:hAnsi="Verdana" w:cs="Verdana"/>
      <w:snapToGrid/>
      <w:szCs w:val="24"/>
      <w:lang w:val="en-US" w:eastAsia="en-US"/>
    </w:rPr>
  </w:style>
  <w:style w:type="paragraph" w:customStyle="1" w:styleId="qwerty">
    <w:name w:val="qwerty"/>
    <w:basedOn w:val="a1"/>
    <w:rsid w:val="00C360C8"/>
    <w:pPr>
      <w:jc w:val="center"/>
    </w:pPr>
    <w:rPr>
      <w:rFonts w:ascii="TimesET" w:hAnsi="TimesET"/>
      <w:b/>
      <w:snapToGrid/>
      <w:sz w:val="28"/>
      <w:lang w:val="en-US"/>
    </w:rPr>
  </w:style>
  <w:style w:type="paragraph" w:customStyle="1" w:styleId="asdfg">
    <w:name w:val="asdfg"/>
    <w:basedOn w:val="a1"/>
    <w:rsid w:val="00C360C8"/>
    <w:pPr>
      <w:spacing w:before="240" w:after="60"/>
      <w:jc w:val="center"/>
    </w:pPr>
    <w:rPr>
      <w:rFonts w:ascii="TimesET" w:hAnsi="TimesET"/>
      <w:b/>
      <w:snapToGrid/>
      <w:sz w:val="36"/>
      <w:lang w:val="en-US"/>
    </w:rPr>
  </w:style>
  <w:style w:type="paragraph" w:customStyle="1" w:styleId="1f3">
    <w:name w:val="Мой стиль 1"/>
    <w:basedOn w:val="a1"/>
    <w:rsid w:val="00C360C8"/>
    <w:pPr>
      <w:spacing w:after="120"/>
      <w:ind w:firstLine="851"/>
    </w:pPr>
    <w:rPr>
      <w:snapToGrid/>
      <w:lang w:val="ru-RU"/>
    </w:rPr>
  </w:style>
  <w:style w:type="paragraph" w:customStyle="1" w:styleId="2f0">
    <w:name w:val="2"/>
    <w:basedOn w:val="a1"/>
    <w:rsid w:val="00C360C8"/>
    <w:rPr>
      <w:snapToGrid/>
    </w:rPr>
  </w:style>
  <w:style w:type="character" w:customStyle="1" w:styleId="afff8">
    <w:name w:val="Основной шрифт"/>
    <w:rsid w:val="00C360C8"/>
  </w:style>
  <w:style w:type="paragraph" w:customStyle="1" w:styleId="afff9">
    <w:name w:val="_Обычный_с_нумерацией"/>
    <w:basedOn w:val="a1"/>
    <w:rsid w:val="00C360C8"/>
    <w:pPr>
      <w:keepNext/>
      <w:spacing w:before="120" w:after="120"/>
    </w:pPr>
    <w:rPr>
      <w:b/>
      <w:snapToGrid/>
      <w:szCs w:val="24"/>
    </w:rPr>
  </w:style>
  <w:style w:type="paragraph" w:customStyle="1" w:styleId="CharChar">
    <w:name w:val="Char Знак Знак Char Знак Знак Знак Знак Знак Знак Знак Знак Знак Знак Знак Знак"/>
    <w:basedOn w:val="a1"/>
    <w:rsid w:val="00C360C8"/>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C360C8"/>
    <w:rPr>
      <w:rFonts w:ascii="Verdana" w:hAnsi="Verdana" w:cs="Verdana"/>
      <w:snapToGrid/>
      <w:szCs w:val="24"/>
      <w:lang w:val="en-US" w:eastAsia="en-US"/>
    </w:rPr>
  </w:style>
  <w:style w:type="paragraph" w:customStyle="1" w:styleId="afffa">
    <w:name w:val="Знак Знак Знак"/>
    <w:basedOn w:val="a1"/>
    <w:rsid w:val="00C360C8"/>
    <w:rPr>
      <w:rFonts w:ascii="Verdana" w:hAnsi="Verdana" w:cs="Verdana"/>
      <w:snapToGrid/>
      <w:szCs w:val="24"/>
      <w:lang w:val="en-US" w:eastAsia="en-US"/>
    </w:rPr>
  </w:style>
  <w:style w:type="paragraph" w:customStyle="1" w:styleId="2111">
    <w:name w:val="Основной текст с отступом 211"/>
    <w:basedOn w:val="a1"/>
    <w:rsid w:val="00C360C8"/>
    <w:pPr>
      <w:suppressAutoHyphens/>
      <w:ind w:firstLine="426"/>
    </w:pPr>
    <w:rPr>
      <w:rFonts w:ascii="Arial" w:eastAsia="SimSun" w:hAnsi="Arial" w:cs="Arial"/>
      <w:snapToGrid/>
      <w:szCs w:val="24"/>
      <w:lang w:val="en-US" w:eastAsia="ar-SA"/>
    </w:rPr>
  </w:style>
  <w:style w:type="paragraph" w:customStyle="1" w:styleId="afffb">
    <w:name w:val="a"/>
    <w:basedOn w:val="a1"/>
    <w:rsid w:val="00C360C8"/>
    <w:pPr>
      <w:spacing w:before="100" w:beforeAutospacing="1" w:after="100" w:afterAutospacing="1"/>
    </w:pPr>
    <w:rPr>
      <w:snapToGrid/>
      <w:color w:val="000000"/>
      <w:szCs w:val="24"/>
      <w:lang w:val="ru-RU"/>
    </w:rPr>
  </w:style>
  <w:style w:type="paragraph" w:customStyle="1" w:styleId="Default">
    <w:name w:val="Default"/>
    <w:rsid w:val="00C360C8"/>
    <w:pPr>
      <w:autoSpaceDE w:val="0"/>
      <w:autoSpaceDN w:val="0"/>
      <w:adjustRightInd w:val="0"/>
    </w:pPr>
    <w:rPr>
      <w:rFonts w:ascii="Verdana" w:hAnsi="Verdana" w:cs="Verdana"/>
      <w:color w:val="000000"/>
      <w:sz w:val="24"/>
      <w:szCs w:val="24"/>
    </w:rPr>
  </w:style>
  <w:style w:type="character" w:customStyle="1" w:styleId="FontStyle12">
    <w:name w:val="Font Style12"/>
    <w:rsid w:val="00C360C8"/>
    <w:rPr>
      <w:rFonts w:ascii="Times New Roman" w:hAnsi="Times New Roman" w:cs="Times New Roman"/>
      <w:sz w:val="20"/>
      <w:szCs w:val="20"/>
    </w:rPr>
  </w:style>
  <w:style w:type="paragraph" w:customStyle="1" w:styleId="Style1">
    <w:name w:val="Style1"/>
    <w:basedOn w:val="a1"/>
    <w:uiPriority w:val="99"/>
    <w:rsid w:val="00C360C8"/>
    <w:pPr>
      <w:widowControl w:val="0"/>
      <w:autoSpaceDE w:val="0"/>
      <w:autoSpaceDN w:val="0"/>
      <w:adjustRightInd w:val="0"/>
      <w:spacing w:line="263" w:lineRule="exact"/>
      <w:jc w:val="center"/>
    </w:pPr>
    <w:rPr>
      <w:snapToGrid/>
      <w:szCs w:val="24"/>
      <w:lang w:val="ru-RU"/>
    </w:rPr>
  </w:style>
  <w:style w:type="paragraph" w:styleId="afffc">
    <w:name w:val="Revision"/>
    <w:hidden/>
    <w:uiPriority w:val="99"/>
    <w:semiHidden/>
    <w:rsid w:val="00C360C8"/>
    <w:rPr>
      <w:snapToGrid w:val="0"/>
      <w:sz w:val="24"/>
      <w:lang w:val="uk-UA"/>
    </w:rPr>
  </w:style>
  <w:style w:type="paragraph" w:customStyle="1" w:styleId="2f1">
    <w:name w:val="Знак Знак Знак2"/>
    <w:basedOn w:val="a1"/>
    <w:rsid w:val="00C360C8"/>
    <w:rPr>
      <w:rFonts w:ascii="Verdana" w:hAnsi="Verdana" w:cs="Verdana"/>
      <w:noProof/>
      <w:snapToGrid/>
      <w:szCs w:val="24"/>
      <w:lang w:val="en-US" w:eastAsia="en-US"/>
    </w:rPr>
  </w:style>
  <w:style w:type="numbering" w:customStyle="1" w:styleId="1f5">
    <w:name w:val="Нет списка1"/>
    <w:next w:val="a4"/>
    <w:uiPriority w:val="99"/>
    <w:semiHidden/>
    <w:rsid w:val="00C360C8"/>
  </w:style>
  <w:style w:type="numbering" w:customStyle="1" w:styleId="2f2">
    <w:name w:val="Нет списка2"/>
    <w:next w:val="a4"/>
    <w:uiPriority w:val="99"/>
    <w:semiHidden/>
    <w:rsid w:val="00C360C8"/>
  </w:style>
  <w:style w:type="paragraph" w:customStyle="1" w:styleId="2f3">
    <w:name w:val="Знак Знак Знак Знак Знак Знак2"/>
    <w:basedOn w:val="a1"/>
    <w:rsid w:val="00C360C8"/>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C360C8"/>
    <w:rPr>
      <w:rFonts w:ascii="Verdana" w:hAnsi="Verdana" w:cs="Verdana"/>
      <w:snapToGrid/>
      <w:szCs w:val="24"/>
      <w:lang w:val="en-US" w:eastAsia="en-US"/>
    </w:rPr>
  </w:style>
  <w:style w:type="paragraph" w:customStyle="1" w:styleId="2f4">
    <w:name w:val="Знак Знак Знак Знак2"/>
    <w:basedOn w:val="a1"/>
    <w:rsid w:val="00C360C8"/>
    <w:rPr>
      <w:rFonts w:ascii="Verdana" w:hAnsi="Verdana" w:cs="Verdana"/>
      <w:snapToGrid/>
      <w:sz w:val="20"/>
      <w:lang w:val="en-US" w:eastAsia="en-US"/>
    </w:rPr>
  </w:style>
  <w:style w:type="character" w:customStyle="1" w:styleId="82">
    <w:name w:val="Знак Знак82"/>
    <w:rsid w:val="00C360C8"/>
    <w:rPr>
      <w:b/>
      <w:bCs w:val="0"/>
      <w:caps/>
      <w:snapToGrid w:val="0"/>
      <w:color w:val="000000"/>
      <w:kern w:val="28"/>
      <w:sz w:val="28"/>
      <w:lang w:val="uk-UA"/>
    </w:rPr>
  </w:style>
  <w:style w:type="character" w:customStyle="1" w:styleId="420">
    <w:name w:val="Знак Знак42"/>
    <w:rsid w:val="00C360C8"/>
    <w:rPr>
      <w:snapToGrid w:val="0"/>
      <w:sz w:val="24"/>
      <w:lang w:val="uk-UA"/>
    </w:rPr>
  </w:style>
  <w:style w:type="character" w:customStyle="1" w:styleId="111">
    <w:name w:val="Знак Знак11"/>
    <w:rsid w:val="00C360C8"/>
    <w:rPr>
      <w:snapToGrid w:val="0"/>
      <w:sz w:val="24"/>
      <w:lang w:val="uk-UA"/>
    </w:rPr>
  </w:style>
  <w:style w:type="character" w:customStyle="1" w:styleId="321">
    <w:name w:val="Знак Знак32"/>
    <w:rsid w:val="00C360C8"/>
    <w:rPr>
      <w:snapToGrid w:val="0"/>
      <w:sz w:val="28"/>
      <w:szCs w:val="28"/>
      <w:lang w:val="uk-UA"/>
    </w:rPr>
  </w:style>
  <w:style w:type="character" w:customStyle="1" w:styleId="220">
    <w:name w:val="Знак Знак22"/>
    <w:rsid w:val="00C360C8"/>
    <w:rPr>
      <w:b/>
      <w:bCs/>
      <w:snapToGrid w:val="0"/>
      <w:color w:val="000000"/>
      <w:sz w:val="24"/>
      <w:lang w:val="uk-UA"/>
    </w:rPr>
  </w:style>
  <w:style w:type="character" w:customStyle="1" w:styleId="520">
    <w:name w:val="Знак Знак52"/>
    <w:rsid w:val="00C360C8"/>
    <w:rPr>
      <w:snapToGrid w:val="0"/>
      <w:sz w:val="24"/>
      <w:lang w:val="uk-UA"/>
    </w:rPr>
  </w:style>
  <w:style w:type="character" w:customStyle="1" w:styleId="620">
    <w:name w:val="Знак Знак62"/>
    <w:rsid w:val="00C360C8"/>
    <w:rPr>
      <w:b/>
      <w:bCs w:val="0"/>
      <w:snapToGrid w:val="0"/>
      <w:sz w:val="22"/>
      <w:lang w:val="uk-UA"/>
    </w:rPr>
  </w:style>
  <w:style w:type="character" w:customStyle="1" w:styleId="72">
    <w:name w:val="Знак Знак72"/>
    <w:rsid w:val="00C360C8"/>
    <w:rPr>
      <w:b/>
      <w:bCs w:val="0"/>
      <w:snapToGrid w:val="0"/>
      <w:color w:val="000000"/>
      <w:sz w:val="24"/>
      <w:lang w:val="uk-UA"/>
    </w:rPr>
  </w:style>
  <w:style w:type="character" w:customStyle="1" w:styleId="122">
    <w:name w:val="Знак Знак122"/>
    <w:rsid w:val="00C360C8"/>
    <w:rPr>
      <w:b/>
      <w:bCs w:val="0"/>
      <w:caps/>
      <w:snapToGrid w:val="0"/>
      <w:color w:val="000000"/>
      <w:kern w:val="28"/>
      <w:sz w:val="28"/>
      <w:lang w:val="uk-UA" w:eastAsia="ru-RU" w:bidi="ar-SA"/>
    </w:rPr>
  </w:style>
  <w:style w:type="paragraph" w:customStyle="1" w:styleId="xl63">
    <w:name w:val="xl63"/>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4">
    <w:name w:val="xl64"/>
    <w:basedOn w:val="a1"/>
    <w:rsid w:val="00C360C8"/>
    <w:pPr>
      <w:pBdr>
        <w:left w:val="single" w:sz="4"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5">
    <w:name w:val="xl65"/>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6">
    <w:name w:val="xl66"/>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67">
    <w:name w:val="xl67"/>
    <w:basedOn w:val="a1"/>
    <w:rsid w:val="00C360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68">
    <w:name w:val="xl68"/>
    <w:basedOn w:val="a1"/>
    <w:rsid w:val="00C360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69">
    <w:name w:val="xl69"/>
    <w:basedOn w:val="a1"/>
    <w:rsid w:val="00C360C8"/>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0">
    <w:name w:val="xl70"/>
    <w:basedOn w:val="a1"/>
    <w:rsid w:val="00C360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1">
    <w:name w:val="xl71"/>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napToGrid/>
      <w:szCs w:val="24"/>
      <w:lang w:eastAsia="uk-UA"/>
    </w:rPr>
  </w:style>
  <w:style w:type="paragraph" w:customStyle="1" w:styleId="xl72">
    <w:name w:val="xl72"/>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73">
    <w:name w:val="xl73"/>
    <w:basedOn w:val="a1"/>
    <w:rsid w:val="00C360C8"/>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74">
    <w:name w:val="xl74"/>
    <w:basedOn w:val="a1"/>
    <w:rsid w:val="00C360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5">
    <w:name w:val="xl75"/>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6">
    <w:name w:val="xl76"/>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7">
    <w:name w:val="xl77"/>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78">
    <w:name w:val="xl78"/>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szCs w:val="24"/>
      <w:lang w:eastAsia="uk-UA"/>
    </w:rPr>
  </w:style>
  <w:style w:type="paragraph" w:customStyle="1" w:styleId="xl79">
    <w:name w:val="xl79"/>
    <w:basedOn w:val="a1"/>
    <w:rsid w:val="00C360C8"/>
    <w:pPr>
      <w:pBdr>
        <w:left w:val="single" w:sz="8" w:space="0" w:color="auto"/>
        <w:bottom w:val="single" w:sz="4" w:space="0" w:color="auto"/>
        <w:right w:val="single" w:sz="4" w:space="0" w:color="auto"/>
      </w:pBdr>
      <w:spacing w:before="100" w:beforeAutospacing="1" w:after="100" w:afterAutospacing="1"/>
      <w:jc w:val="center"/>
      <w:textAlignment w:val="top"/>
    </w:pPr>
    <w:rPr>
      <w:snapToGrid/>
      <w:szCs w:val="24"/>
      <w:lang w:eastAsia="uk-UA"/>
    </w:rPr>
  </w:style>
  <w:style w:type="paragraph" w:customStyle="1" w:styleId="xl80">
    <w:name w:val="xl80"/>
    <w:basedOn w:val="a1"/>
    <w:rsid w:val="00C360C8"/>
    <w:pPr>
      <w:pBdr>
        <w:left w:val="single" w:sz="4" w:space="0" w:color="auto"/>
        <w:bottom w:val="single" w:sz="4" w:space="0" w:color="auto"/>
        <w:right w:val="single" w:sz="4" w:space="0" w:color="auto"/>
      </w:pBdr>
      <w:spacing w:before="100" w:beforeAutospacing="1" w:after="100" w:afterAutospacing="1"/>
      <w:textAlignment w:val="top"/>
    </w:pPr>
    <w:rPr>
      <w:snapToGrid/>
      <w:szCs w:val="24"/>
      <w:lang w:eastAsia="uk-UA"/>
    </w:rPr>
  </w:style>
  <w:style w:type="paragraph" w:customStyle="1" w:styleId="xl81">
    <w:name w:val="xl81"/>
    <w:basedOn w:val="a1"/>
    <w:rsid w:val="00C360C8"/>
    <w:pPr>
      <w:pBdr>
        <w:left w:val="single" w:sz="4" w:space="0" w:color="auto"/>
        <w:bottom w:val="single" w:sz="4" w:space="0" w:color="auto"/>
        <w:right w:val="single" w:sz="4" w:space="0" w:color="auto"/>
      </w:pBdr>
      <w:spacing w:before="100" w:beforeAutospacing="1" w:after="100" w:afterAutospacing="1"/>
      <w:jc w:val="right"/>
      <w:textAlignment w:val="top"/>
    </w:pPr>
    <w:rPr>
      <w:snapToGrid/>
      <w:szCs w:val="24"/>
      <w:lang w:eastAsia="uk-UA"/>
    </w:rPr>
  </w:style>
  <w:style w:type="paragraph" w:customStyle="1" w:styleId="xl82">
    <w:name w:val="xl82"/>
    <w:basedOn w:val="a1"/>
    <w:rsid w:val="00C360C8"/>
    <w:pPr>
      <w:pBdr>
        <w:left w:val="single" w:sz="4" w:space="0" w:color="auto"/>
        <w:bottom w:val="single" w:sz="4" w:space="0" w:color="auto"/>
        <w:right w:val="single" w:sz="8" w:space="0" w:color="auto"/>
      </w:pBdr>
      <w:spacing w:before="100" w:beforeAutospacing="1" w:after="100" w:afterAutospacing="1"/>
      <w:jc w:val="right"/>
      <w:textAlignment w:val="top"/>
    </w:pPr>
    <w:rPr>
      <w:snapToGrid/>
      <w:szCs w:val="24"/>
      <w:lang w:eastAsia="uk-UA"/>
    </w:rPr>
  </w:style>
  <w:style w:type="paragraph" w:customStyle="1" w:styleId="xl83">
    <w:name w:val="xl83"/>
    <w:basedOn w:val="a1"/>
    <w:rsid w:val="00C360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4">
    <w:name w:val="xl84"/>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5">
    <w:name w:val="xl85"/>
    <w:basedOn w:val="a1"/>
    <w:rsid w:val="00C360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86">
    <w:name w:val="xl86"/>
    <w:basedOn w:val="a1"/>
    <w:rsid w:val="00C360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szCs w:val="24"/>
      <w:lang w:eastAsia="uk-UA"/>
    </w:rPr>
  </w:style>
  <w:style w:type="character" w:customStyle="1" w:styleId="810">
    <w:name w:val="Знак Знак81"/>
    <w:rsid w:val="00C360C8"/>
    <w:rPr>
      <w:b/>
      <w:caps/>
      <w:snapToGrid w:val="0"/>
      <w:color w:val="000000"/>
      <w:kern w:val="28"/>
      <w:sz w:val="28"/>
      <w:lang w:val="uk-UA"/>
    </w:rPr>
  </w:style>
  <w:style w:type="character" w:customStyle="1" w:styleId="410">
    <w:name w:val="Знак Знак41"/>
    <w:rsid w:val="00C360C8"/>
    <w:rPr>
      <w:snapToGrid w:val="0"/>
      <w:sz w:val="24"/>
      <w:lang w:val="uk-UA"/>
    </w:rPr>
  </w:style>
  <w:style w:type="character" w:customStyle="1" w:styleId="130">
    <w:name w:val="Знак Знак13"/>
    <w:rsid w:val="00C360C8"/>
    <w:rPr>
      <w:snapToGrid w:val="0"/>
      <w:sz w:val="24"/>
      <w:lang w:val="uk-UA"/>
    </w:rPr>
  </w:style>
  <w:style w:type="character" w:customStyle="1" w:styleId="310">
    <w:name w:val="Знак Знак31"/>
    <w:rsid w:val="00C360C8"/>
    <w:rPr>
      <w:snapToGrid w:val="0"/>
      <w:sz w:val="28"/>
      <w:szCs w:val="28"/>
      <w:lang w:val="uk-UA"/>
    </w:rPr>
  </w:style>
  <w:style w:type="character" w:customStyle="1" w:styleId="213">
    <w:name w:val="Знак Знак21"/>
    <w:rsid w:val="00C360C8"/>
    <w:rPr>
      <w:b/>
      <w:bCs/>
      <w:snapToGrid w:val="0"/>
      <w:color w:val="000000"/>
      <w:sz w:val="24"/>
      <w:lang w:val="uk-UA"/>
    </w:rPr>
  </w:style>
  <w:style w:type="character" w:customStyle="1" w:styleId="510">
    <w:name w:val="Знак Знак51"/>
    <w:rsid w:val="00C360C8"/>
    <w:rPr>
      <w:snapToGrid w:val="0"/>
      <w:sz w:val="24"/>
      <w:lang w:val="uk-UA"/>
    </w:rPr>
  </w:style>
  <w:style w:type="character" w:customStyle="1" w:styleId="610">
    <w:name w:val="Знак Знак61"/>
    <w:rsid w:val="00C360C8"/>
    <w:rPr>
      <w:b/>
      <w:snapToGrid w:val="0"/>
      <w:sz w:val="22"/>
      <w:lang w:val="uk-UA"/>
    </w:rPr>
  </w:style>
  <w:style w:type="character" w:customStyle="1" w:styleId="710">
    <w:name w:val="Знак Знак71"/>
    <w:rsid w:val="00C360C8"/>
    <w:rPr>
      <w:b/>
      <w:snapToGrid w:val="0"/>
      <w:color w:val="000000"/>
      <w:sz w:val="24"/>
      <w:lang w:val="uk-UA"/>
    </w:rPr>
  </w:style>
  <w:style w:type="character" w:customStyle="1" w:styleId="1210">
    <w:name w:val="Знак Знак121"/>
    <w:rsid w:val="00C360C8"/>
    <w:rPr>
      <w:b/>
      <w:caps/>
      <w:snapToGrid w:val="0"/>
      <w:color w:val="000000"/>
      <w:kern w:val="28"/>
      <w:sz w:val="28"/>
      <w:lang w:val="uk-UA" w:eastAsia="ru-RU" w:bidi="ar-SA"/>
    </w:rPr>
  </w:style>
  <w:style w:type="paragraph" w:customStyle="1" w:styleId="311">
    <w:name w:val="Знак31"/>
    <w:basedOn w:val="a1"/>
    <w:rsid w:val="00C360C8"/>
    <w:rPr>
      <w:rFonts w:ascii="Verdana" w:hAnsi="Verdana"/>
      <w:snapToGrid/>
      <w:szCs w:val="24"/>
      <w:lang w:val="en-US" w:eastAsia="en-US"/>
    </w:rPr>
  </w:style>
  <w:style w:type="paragraph" w:customStyle="1" w:styleId="221">
    <w:name w:val="Основной текст с отступом 22"/>
    <w:basedOn w:val="a1"/>
    <w:rsid w:val="00C360C8"/>
    <w:pPr>
      <w:ind w:firstLine="709"/>
    </w:pPr>
    <w:rPr>
      <w:sz w:val="28"/>
    </w:rPr>
  </w:style>
  <w:style w:type="paragraph" w:customStyle="1" w:styleId="1f6">
    <w:name w:val="Знак Знак Знак Знак Знак Знак1"/>
    <w:basedOn w:val="a1"/>
    <w:rsid w:val="00C360C8"/>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C360C8"/>
    <w:rPr>
      <w:rFonts w:ascii="Verdana" w:hAnsi="Verdana" w:cs="Verdana"/>
      <w:snapToGrid/>
      <w:szCs w:val="24"/>
      <w:lang w:val="en-US" w:eastAsia="en-US"/>
    </w:rPr>
  </w:style>
  <w:style w:type="paragraph" w:customStyle="1" w:styleId="1f7">
    <w:name w:val="Знак Знак Знак1"/>
    <w:basedOn w:val="a1"/>
    <w:rsid w:val="00C360C8"/>
    <w:rPr>
      <w:rFonts w:ascii="Verdana" w:hAnsi="Verdana" w:cs="Verdana"/>
      <w:snapToGrid/>
      <w:szCs w:val="24"/>
      <w:lang w:val="en-US" w:eastAsia="en-US"/>
    </w:rPr>
  </w:style>
  <w:style w:type="paragraph" w:customStyle="1" w:styleId="222">
    <w:name w:val="Основной текст 22"/>
    <w:basedOn w:val="a1"/>
    <w:rsid w:val="00C360C8"/>
    <w:pPr>
      <w:widowControl w:val="0"/>
      <w:ind w:firstLine="284"/>
    </w:pPr>
    <w:rPr>
      <w:snapToGrid/>
      <w:lang w:val="ru-RU"/>
    </w:rPr>
  </w:style>
  <w:style w:type="paragraph" w:customStyle="1" w:styleId="1f8">
    <w:name w:val="Знак Знак Знак Знак1"/>
    <w:basedOn w:val="a1"/>
    <w:rsid w:val="00C360C8"/>
    <w:rPr>
      <w:rFonts w:ascii="Verdana" w:hAnsi="Verdana" w:cs="Verdana"/>
      <w:snapToGrid/>
      <w:sz w:val="20"/>
      <w:lang w:val="en-US" w:eastAsia="en-US"/>
    </w:rPr>
  </w:style>
  <w:style w:type="paragraph" w:customStyle="1" w:styleId="afffd">
    <w:name w:val="Продолжение пункта"/>
    <w:basedOn w:val="a1"/>
    <w:rsid w:val="00C360C8"/>
    <w:pPr>
      <w:spacing w:before="60" w:line="360" w:lineRule="exact"/>
      <w:ind w:firstLine="480"/>
    </w:pPr>
    <w:rPr>
      <w:snapToGrid/>
      <w:sz w:val="28"/>
      <w:szCs w:val="24"/>
    </w:rPr>
  </w:style>
  <w:style w:type="paragraph" w:customStyle="1" w:styleId="a0">
    <w:name w:val="Перечисление –"/>
    <w:basedOn w:val="a1"/>
    <w:rsid w:val="00C360C8"/>
    <w:pPr>
      <w:numPr>
        <w:numId w:val="5"/>
      </w:numPr>
      <w:spacing w:before="60" w:line="360" w:lineRule="exact"/>
    </w:pPr>
    <w:rPr>
      <w:snapToGrid/>
      <w:sz w:val="28"/>
      <w:szCs w:val="24"/>
    </w:rPr>
  </w:style>
  <w:style w:type="paragraph" w:customStyle="1" w:styleId="10">
    <w:name w:val="Раздел 1"/>
    <w:basedOn w:val="a1"/>
    <w:next w:val="a1"/>
    <w:rsid w:val="00C360C8"/>
    <w:pPr>
      <w:keepNext/>
      <w:keepLines/>
      <w:pageBreakBefore/>
      <w:numPr>
        <w:numId w:val="6"/>
      </w:numPr>
      <w:suppressAutoHyphens/>
      <w:spacing w:before="120" w:line="360" w:lineRule="exact"/>
      <w:jc w:val="center"/>
      <w:outlineLvl w:val="0"/>
    </w:pPr>
    <w:rPr>
      <w:b/>
      <w:caps/>
      <w:snapToGrid/>
      <w:kern w:val="32"/>
      <w:sz w:val="32"/>
      <w:szCs w:val="24"/>
    </w:rPr>
  </w:style>
  <w:style w:type="paragraph" w:customStyle="1" w:styleId="2">
    <w:name w:val="Раздел 2"/>
    <w:basedOn w:val="a1"/>
    <w:next w:val="a1"/>
    <w:rsid w:val="00C360C8"/>
    <w:pPr>
      <w:keepLines/>
      <w:numPr>
        <w:ilvl w:val="1"/>
        <w:numId w:val="6"/>
      </w:numPr>
      <w:spacing w:before="120" w:line="360" w:lineRule="exact"/>
      <w:outlineLvl w:val="1"/>
    </w:pPr>
    <w:rPr>
      <w:snapToGrid/>
      <w:sz w:val="28"/>
      <w:szCs w:val="24"/>
    </w:rPr>
  </w:style>
  <w:style w:type="paragraph" w:customStyle="1" w:styleId="30">
    <w:name w:val="Раздел 3"/>
    <w:basedOn w:val="a1"/>
    <w:next w:val="a1"/>
    <w:rsid w:val="00C360C8"/>
    <w:pPr>
      <w:numPr>
        <w:ilvl w:val="2"/>
        <w:numId w:val="6"/>
      </w:numPr>
      <w:spacing w:before="120" w:line="360" w:lineRule="exact"/>
      <w:outlineLvl w:val="2"/>
    </w:pPr>
    <w:rPr>
      <w:snapToGrid/>
      <w:sz w:val="28"/>
      <w:szCs w:val="24"/>
    </w:rPr>
  </w:style>
  <w:style w:type="paragraph" w:customStyle="1" w:styleId="40">
    <w:name w:val="Раздел 4"/>
    <w:basedOn w:val="a1"/>
    <w:rsid w:val="00C360C8"/>
    <w:pPr>
      <w:numPr>
        <w:ilvl w:val="3"/>
        <w:numId w:val="6"/>
      </w:numPr>
      <w:spacing w:before="120" w:line="360" w:lineRule="exact"/>
      <w:outlineLvl w:val="3"/>
    </w:pPr>
    <w:rPr>
      <w:snapToGrid/>
      <w:sz w:val="28"/>
      <w:szCs w:val="24"/>
    </w:rPr>
  </w:style>
  <w:style w:type="paragraph" w:customStyle="1" w:styleId="5">
    <w:name w:val="Раздел 5"/>
    <w:basedOn w:val="a1"/>
    <w:rsid w:val="00C360C8"/>
    <w:pPr>
      <w:numPr>
        <w:ilvl w:val="4"/>
        <w:numId w:val="6"/>
      </w:numPr>
      <w:spacing w:before="120" w:line="360" w:lineRule="exact"/>
      <w:outlineLvl w:val="4"/>
    </w:pPr>
    <w:rPr>
      <w:snapToGrid/>
      <w:sz w:val="28"/>
      <w:szCs w:val="24"/>
    </w:rPr>
  </w:style>
  <w:style w:type="paragraph" w:customStyle="1" w:styleId="6">
    <w:name w:val="Раздел 6"/>
    <w:basedOn w:val="a1"/>
    <w:rsid w:val="00C360C8"/>
    <w:pPr>
      <w:numPr>
        <w:ilvl w:val="5"/>
        <w:numId w:val="6"/>
      </w:numPr>
      <w:spacing w:before="120" w:line="360" w:lineRule="exact"/>
      <w:outlineLvl w:val="5"/>
    </w:pPr>
    <w:rPr>
      <w:snapToGrid/>
      <w:sz w:val="28"/>
      <w:szCs w:val="24"/>
    </w:rPr>
  </w:style>
  <w:style w:type="paragraph" w:styleId="afffe">
    <w:name w:val="footnote text"/>
    <w:basedOn w:val="a1"/>
    <w:link w:val="affff"/>
    <w:rsid w:val="00C360C8"/>
    <w:rPr>
      <w:sz w:val="20"/>
    </w:rPr>
  </w:style>
  <w:style w:type="character" w:customStyle="1" w:styleId="affff">
    <w:name w:val="Текст сноски Знак"/>
    <w:link w:val="afffe"/>
    <w:rsid w:val="00C360C8"/>
    <w:rPr>
      <w:snapToGrid w:val="0"/>
      <w:lang w:val="uk-UA"/>
    </w:rPr>
  </w:style>
  <w:style w:type="character" w:styleId="affff0">
    <w:name w:val="footnote reference"/>
    <w:uiPriority w:val="99"/>
    <w:rsid w:val="00C360C8"/>
    <w:rPr>
      <w:vertAlign w:val="superscript"/>
    </w:rPr>
  </w:style>
  <w:style w:type="paragraph" w:customStyle="1" w:styleId="1f9">
    <w:name w:val="Знак Знак1 Знак Знак Знак Знак Знак Знак"/>
    <w:basedOn w:val="a1"/>
    <w:rsid w:val="00C360C8"/>
    <w:rPr>
      <w:rFonts w:ascii="Verdana" w:hAnsi="Verdana" w:cs="Verdana"/>
      <w:snapToGrid/>
      <w:sz w:val="20"/>
      <w:lang w:val="en-US" w:eastAsia="en-US"/>
    </w:rPr>
  </w:style>
  <w:style w:type="character" w:customStyle="1" w:styleId="1fa">
    <w:name w:val="Текст концевой сноски Знак1"/>
    <w:rsid w:val="00C360C8"/>
    <w:rPr>
      <w:lang w:eastAsia="ru-RU"/>
    </w:rPr>
  </w:style>
  <w:style w:type="character" w:customStyle="1" w:styleId="1fb">
    <w:name w:val="Текст примечания Знак1"/>
    <w:rsid w:val="00C360C8"/>
    <w:rPr>
      <w:lang w:eastAsia="ru-RU"/>
    </w:rPr>
  </w:style>
  <w:style w:type="character" w:customStyle="1" w:styleId="1fc">
    <w:name w:val="Схема документа Знак1"/>
    <w:rsid w:val="00C360C8"/>
    <w:rPr>
      <w:rFonts w:ascii="Tahoma" w:hAnsi="Tahoma" w:cs="Tahoma"/>
      <w:sz w:val="16"/>
      <w:szCs w:val="16"/>
      <w:lang w:eastAsia="ru-RU"/>
    </w:rPr>
  </w:style>
  <w:style w:type="numbering" w:customStyle="1" w:styleId="3c">
    <w:name w:val="Нет списка3"/>
    <w:next w:val="a4"/>
    <w:uiPriority w:val="99"/>
    <w:semiHidden/>
    <w:rsid w:val="00C360C8"/>
  </w:style>
  <w:style w:type="numbering" w:customStyle="1" w:styleId="113">
    <w:name w:val="Нет списка11"/>
    <w:next w:val="a4"/>
    <w:uiPriority w:val="99"/>
    <w:semiHidden/>
    <w:rsid w:val="00C360C8"/>
  </w:style>
  <w:style w:type="paragraph" w:customStyle="1" w:styleId="Style3">
    <w:name w:val="Style3"/>
    <w:basedOn w:val="a1"/>
    <w:uiPriority w:val="99"/>
    <w:rsid w:val="00C360C8"/>
    <w:pPr>
      <w:widowControl w:val="0"/>
      <w:autoSpaceDE w:val="0"/>
      <w:autoSpaceDN w:val="0"/>
      <w:adjustRightInd w:val="0"/>
    </w:pPr>
    <w:rPr>
      <w:rFonts w:ascii="Tahoma" w:hAnsi="Tahoma" w:cs="Tahoma"/>
      <w:snapToGrid/>
      <w:szCs w:val="24"/>
      <w:lang w:eastAsia="uk-UA"/>
    </w:rPr>
  </w:style>
  <w:style w:type="paragraph" w:customStyle="1" w:styleId="Style4">
    <w:name w:val="Style4"/>
    <w:basedOn w:val="a1"/>
    <w:uiPriority w:val="99"/>
    <w:rsid w:val="00C360C8"/>
    <w:pPr>
      <w:widowControl w:val="0"/>
      <w:autoSpaceDE w:val="0"/>
      <w:autoSpaceDN w:val="0"/>
      <w:adjustRightInd w:val="0"/>
      <w:spacing w:line="308" w:lineRule="exact"/>
    </w:pPr>
    <w:rPr>
      <w:rFonts w:ascii="Arial" w:hAnsi="Arial" w:cs="Arial"/>
      <w:snapToGrid/>
      <w:szCs w:val="24"/>
      <w:lang w:eastAsia="uk-UA"/>
    </w:rPr>
  </w:style>
  <w:style w:type="character" w:customStyle="1" w:styleId="64">
    <w:name w:val="Основной текст (6)_"/>
    <w:link w:val="611"/>
    <w:rsid w:val="00C360C8"/>
    <w:rPr>
      <w:rFonts w:ascii="Palatino Linotype" w:hAnsi="Palatino Linotype"/>
      <w:sz w:val="16"/>
      <w:szCs w:val="16"/>
      <w:shd w:val="clear" w:color="auto" w:fill="FFFFFF"/>
    </w:rPr>
  </w:style>
  <w:style w:type="paragraph" w:customStyle="1" w:styleId="611">
    <w:name w:val="Основной текст (6)1"/>
    <w:basedOn w:val="a1"/>
    <w:link w:val="64"/>
    <w:rsid w:val="00C360C8"/>
    <w:pPr>
      <w:shd w:val="clear" w:color="auto" w:fill="FFFFFF"/>
      <w:spacing w:after="60" w:line="261" w:lineRule="exact"/>
      <w:ind w:hanging="160"/>
    </w:pPr>
    <w:rPr>
      <w:rFonts w:ascii="Palatino Linotype" w:hAnsi="Palatino Linotype"/>
      <w:snapToGrid/>
      <w:sz w:val="16"/>
      <w:szCs w:val="16"/>
    </w:rPr>
  </w:style>
  <w:style w:type="numbering" w:customStyle="1" w:styleId="1110">
    <w:name w:val="Нет списка111"/>
    <w:next w:val="a4"/>
    <w:semiHidden/>
    <w:unhideWhenUsed/>
    <w:rsid w:val="00C360C8"/>
  </w:style>
  <w:style w:type="character" w:customStyle="1" w:styleId="67">
    <w:name w:val="Основной текст (6) + 7"/>
    <w:aliases w:val="5 pt,Полужирный,Основной текст + 10,Не полужирный,Интервал 0 pt,Основной текст + 9 pt"/>
    <w:rsid w:val="00C360C8"/>
    <w:rPr>
      <w:rFonts w:ascii="Palatino Linotype" w:hAnsi="Palatino Linotype" w:cs="Palatino Linotype"/>
      <w:b/>
      <w:bCs/>
      <w:spacing w:val="0"/>
      <w:sz w:val="15"/>
      <w:szCs w:val="15"/>
      <w:lang w:bidi="ar-SA"/>
    </w:rPr>
  </w:style>
  <w:style w:type="character" w:customStyle="1" w:styleId="65">
    <w:name w:val="Основной текст (6)"/>
    <w:rsid w:val="00C360C8"/>
    <w:rPr>
      <w:rFonts w:ascii="Palatino Linotype" w:hAnsi="Palatino Linotype" w:cs="Palatino Linotype"/>
      <w:spacing w:val="0"/>
      <w:sz w:val="16"/>
      <w:szCs w:val="16"/>
      <w:lang w:bidi="ar-SA"/>
    </w:rPr>
  </w:style>
  <w:style w:type="character" w:customStyle="1" w:styleId="66">
    <w:name w:val="Основной текст (6)6"/>
    <w:rsid w:val="00C360C8"/>
    <w:rPr>
      <w:rFonts w:ascii="Palatino Linotype" w:hAnsi="Palatino Linotype" w:cs="Palatino Linotype"/>
      <w:spacing w:val="0"/>
      <w:sz w:val="16"/>
      <w:szCs w:val="16"/>
      <w:lang w:bidi="ar-SA"/>
    </w:rPr>
  </w:style>
  <w:style w:type="character" w:customStyle="1" w:styleId="621">
    <w:name w:val="Основной текст (6)2"/>
    <w:rsid w:val="00C360C8"/>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C360C8"/>
  </w:style>
  <w:style w:type="numbering" w:customStyle="1" w:styleId="45">
    <w:name w:val="Нет списка4"/>
    <w:next w:val="a4"/>
    <w:uiPriority w:val="99"/>
    <w:semiHidden/>
    <w:unhideWhenUsed/>
    <w:rsid w:val="00C360C8"/>
  </w:style>
  <w:style w:type="numbering" w:customStyle="1" w:styleId="131">
    <w:name w:val="Нет списка13"/>
    <w:next w:val="a4"/>
    <w:uiPriority w:val="99"/>
    <w:semiHidden/>
    <w:rsid w:val="00C360C8"/>
  </w:style>
  <w:style w:type="numbering" w:customStyle="1" w:styleId="1120">
    <w:name w:val="Нет списка112"/>
    <w:next w:val="a4"/>
    <w:semiHidden/>
    <w:unhideWhenUsed/>
    <w:rsid w:val="00C360C8"/>
  </w:style>
  <w:style w:type="numbering" w:customStyle="1" w:styleId="214">
    <w:name w:val="Нет списка21"/>
    <w:next w:val="a4"/>
    <w:uiPriority w:val="99"/>
    <w:semiHidden/>
    <w:unhideWhenUsed/>
    <w:rsid w:val="00C360C8"/>
  </w:style>
  <w:style w:type="numbering" w:customStyle="1" w:styleId="1111">
    <w:name w:val="Нет списка1111"/>
    <w:next w:val="a4"/>
    <w:semiHidden/>
    <w:unhideWhenUsed/>
    <w:rsid w:val="00C360C8"/>
  </w:style>
  <w:style w:type="numbering" w:customStyle="1" w:styleId="312">
    <w:name w:val="Нет списка31"/>
    <w:next w:val="a4"/>
    <w:uiPriority w:val="99"/>
    <w:semiHidden/>
    <w:unhideWhenUsed/>
    <w:rsid w:val="00C360C8"/>
  </w:style>
  <w:style w:type="numbering" w:customStyle="1" w:styleId="1211">
    <w:name w:val="Нет списка121"/>
    <w:next w:val="a4"/>
    <w:semiHidden/>
    <w:unhideWhenUsed/>
    <w:rsid w:val="00C360C8"/>
  </w:style>
  <w:style w:type="numbering" w:customStyle="1" w:styleId="54">
    <w:name w:val="Нет списка5"/>
    <w:next w:val="a4"/>
    <w:uiPriority w:val="99"/>
    <w:semiHidden/>
    <w:unhideWhenUsed/>
    <w:rsid w:val="00C360C8"/>
  </w:style>
  <w:style w:type="numbering" w:customStyle="1" w:styleId="68">
    <w:name w:val="Нет списка6"/>
    <w:next w:val="a4"/>
    <w:uiPriority w:val="99"/>
    <w:semiHidden/>
    <w:unhideWhenUsed/>
    <w:rsid w:val="00C360C8"/>
  </w:style>
  <w:style w:type="numbering" w:customStyle="1" w:styleId="74">
    <w:name w:val="Нет списка7"/>
    <w:next w:val="a4"/>
    <w:uiPriority w:val="99"/>
    <w:semiHidden/>
    <w:unhideWhenUsed/>
    <w:rsid w:val="00C360C8"/>
  </w:style>
  <w:style w:type="numbering" w:customStyle="1" w:styleId="84">
    <w:name w:val="Нет списка8"/>
    <w:next w:val="a4"/>
    <w:semiHidden/>
    <w:rsid w:val="00C360C8"/>
  </w:style>
  <w:style w:type="numbering" w:customStyle="1" w:styleId="91">
    <w:name w:val="Нет списка9"/>
    <w:next w:val="a4"/>
    <w:semiHidden/>
    <w:rsid w:val="00C360C8"/>
  </w:style>
  <w:style w:type="character" w:customStyle="1" w:styleId="FontStyle14">
    <w:name w:val="Font Style14"/>
    <w:uiPriority w:val="99"/>
    <w:rsid w:val="00C360C8"/>
    <w:rPr>
      <w:rFonts w:ascii="Times New Roman" w:hAnsi="Times New Roman" w:cs="Times New Roman"/>
      <w:b/>
      <w:bCs/>
      <w:sz w:val="22"/>
      <w:szCs w:val="22"/>
    </w:rPr>
  </w:style>
  <w:style w:type="character" w:customStyle="1" w:styleId="FontStyle25">
    <w:name w:val="Font Style25"/>
    <w:uiPriority w:val="99"/>
    <w:rsid w:val="00C360C8"/>
    <w:rPr>
      <w:rFonts w:ascii="Times New Roman" w:hAnsi="Times New Roman"/>
      <w:sz w:val="20"/>
    </w:rPr>
  </w:style>
  <w:style w:type="paragraph" w:customStyle="1" w:styleId="2f5">
    <w:name w:val="Знак2 Знак Знак Знак"/>
    <w:basedOn w:val="a1"/>
    <w:rsid w:val="00C360C8"/>
    <w:rPr>
      <w:rFonts w:ascii="Verdana" w:hAnsi="Verdana" w:cs="Verdana"/>
      <w:snapToGrid/>
      <w:sz w:val="20"/>
      <w:lang w:val="en-US" w:eastAsia="en-US"/>
    </w:rPr>
  </w:style>
  <w:style w:type="paragraph" w:customStyle="1" w:styleId="1fd">
    <w:name w:val="Знак1"/>
    <w:basedOn w:val="a1"/>
    <w:rsid w:val="00C360C8"/>
    <w:rPr>
      <w:rFonts w:ascii="Verdana" w:hAnsi="Verdana" w:cs="Verdana"/>
      <w:snapToGrid/>
      <w:sz w:val="20"/>
      <w:lang w:val="en-US" w:eastAsia="en-US"/>
    </w:rPr>
  </w:style>
  <w:style w:type="paragraph" w:customStyle="1" w:styleId="2f6">
    <w:name w:val="Знак2 Знак Знак Знак Знак Знак Знак"/>
    <w:basedOn w:val="a1"/>
    <w:rsid w:val="00C360C8"/>
    <w:rPr>
      <w:rFonts w:ascii="Verdana" w:hAnsi="Verdana" w:cs="Verdana"/>
      <w:snapToGrid/>
      <w:sz w:val="20"/>
      <w:lang w:val="en-US" w:eastAsia="en-US"/>
    </w:rPr>
  </w:style>
  <w:style w:type="paragraph" w:customStyle="1" w:styleId="affff1">
    <w:name w:val="Знак Знак Знак Знак Знак Знак Знак Знак Знак"/>
    <w:basedOn w:val="a1"/>
    <w:rsid w:val="00C360C8"/>
    <w:rPr>
      <w:rFonts w:ascii="Verdana" w:hAnsi="Verdana" w:cs="Verdana"/>
      <w:snapToGrid/>
      <w:sz w:val="20"/>
      <w:lang w:val="en-US" w:eastAsia="en-US"/>
    </w:rPr>
  </w:style>
  <w:style w:type="paragraph" w:customStyle="1" w:styleId="215">
    <w:name w:val="Знак2 Знак Знак Знак1"/>
    <w:basedOn w:val="a1"/>
    <w:rsid w:val="00C360C8"/>
    <w:rPr>
      <w:rFonts w:ascii="Verdana" w:hAnsi="Verdana" w:cs="Verdana"/>
      <w:snapToGrid/>
      <w:sz w:val="20"/>
      <w:lang w:val="en-US" w:eastAsia="en-US"/>
    </w:rPr>
  </w:style>
  <w:style w:type="paragraph" w:styleId="affff2">
    <w:name w:val="Subtitle"/>
    <w:basedOn w:val="a1"/>
    <w:next w:val="a1"/>
    <w:link w:val="affff3"/>
    <w:qFormat/>
    <w:rsid w:val="00C360C8"/>
    <w:pPr>
      <w:spacing w:after="60"/>
      <w:jc w:val="center"/>
      <w:outlineLvl w:val="1"/>
    </w:pPr>
    <w:rPr>
      <w:rFonts w:ascii="Cambria" w:hAnsi="Cambria"/>
      <w:snapToGrid/>
      <w:szCs w:val="24"/>
    </w:rPr>
  </w:style>
  <w:style w:type="character" w:customStyle="1" w:styleId="affff3">
    <w:name w:val="Подзаголовок Знак"/>
    <w:link w:val="affff2"/>
    <w:rsid w:val="00C360C8"/>
    <w:rPr>
      <w:rFonts w:ascii="Cambria" w:hAnsi="Cambria"/>
      <w:sz w:val="24"/>
      <w:szCs w:val="24"/>
    </w:rPr>
  </w:style>
  <w:style w:type="character" w:styleId="affff4">
    <w:name w:val="Emphasis"/>
    <w:qFormat/>
    <w:rsid w:val="00C360C8"/>
    <w:rPr>
      <w:i/>
      <w:iCs/>
    </w:rPr>
  </w:style>
  <w:style w:type="paragraph" w:customStyle="1" w:styleId="1fe">
    <w:name w:val="Без интервала1"/>
    <w:link w:val="NoSpacingChar1"/>
    <w:rsid w:val="00C360C8"/>
    <w:rPr>
      <w:rFonts w:ascii="Calibri" w:hAnsi="Calibri"/>
      <w:sz w:val="22"/>
      <w:szCs w:val="22"/>
      <w:lang w:eastAsia="en-US"/>
    </w:rPr>
  </w:style>
  <w:style w:type="paragraph" w:customStyle="1" w:styleId="Standard">
    <w:name w:val="Standard"/>
    <w:rsid w:val="002A5DF8"/>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581F93"/>
    <w:pPr>
      <w:numPr>
        <w:numId w:val="7"/>
      </w:numPr>
      <w:spacing w:before="60"/>
      <w:jc w:val="both"/>
    </w:pPr>
    <w:rPr>
      <w:sz w:val="24"/>
      <w:lang w:val="uk-UA"/>
    </w:rPr>
  </w:style>
  <w:style w:type="paragraph" w:customStyle="1" w:styleId="2f7">
    <w:name w:val="Абзац списка2"/>
    <w:basedOn w:val="a1"/>
    <w:uiPriority w:val="99"/>
    <w:qFormat/>
    <w:rsid w:val="00581F93"/>
    <w:pPr>
      <w:spacing w:after="200" w:line="276" w:lineRule="auto"/>
      <w:ind w:left="720"/>
    </w:pPr>
    <w:rPr>
      <w:rFonts w:ascii="Calibri" w:eastAsia="Calibri" w:hAnsi="Calibri" w:cs="Calibri"/>
      <w:snapToGrid/>
      <w:sz w:val="22"/>
      <w:szCs w:val="22"/>
      <w:lang w:val="ru-RU" w:eastAsia="en-US"/>
    </w:rPr>
  </w:style>
  <w:style w:type="numbering" w:customStyle="1" w:styleId="100">
    <w:name w:val="Нет списка10"/>
    <w:next w:val="a4"/>
    <w:uiPriority w:val="99"/>
    <w:semiHidden/>
    <w:unhideWhenUsed/>
    <w:rsid w:val="00D33E06"/>
  </w:style>
  <w:style w:type="table" w:customStyle="1" w:styleId="1ff">
    <w:name w:val="Сетка таблицы1"/>
    <w:basedOn w:val="a3"/>
    <w:next w:val="affd"/>
    <w:uiPriority w:val="59"/>
    <w:rsid w:val="00D33E06"/>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C1F3E"/>
  </w:style>
  <w:style w:type="character" w:customStyle="1" w:styleId="greytext2">
    <w:name w:val="greytext2"/>
    <w:rsid w:val="004B44EF"/>
    <w:rPr>
      <w:rFonts w:ascii="Tahoma" w:hAnsi="Tahoma" w:cs="Tahoma" w:hint="default"/>
      <w:color w:val="7F7F7F"/>
      <w:sz w:val="13"/>
      <w:szCs w:val="13"/>
    </w:rPr>
  </w:style>
  <w:style w:type="character" w:customStyle="1" w:styleId="affe">
    <w:name w:val="Основной текст_"/>
    <w:link w:val="1f0"/>
    <w:locked/>
    <w:rsid w:val="00E407EE"/>
    <w:rPr>
      <w:rFonts w:ascii="Peterburg" w:hAnsi="Peterburg"/>
      <w:snapToGrid w:val="0"/>
      <w:sz w:val="24"/>
      <w:lang w:val="ru-RU" w:eastAsia="ru-RU"/>
    </w:rPr>
  </w:style>
  <w:style w:type="paragraph" w:customStyle="1" w:styleId="table1">
    <w:name w:val="table_1"/>
    <w:basedOn w:val="a1"/>
    <w:rsid w:val="00E407EE"/>
    <w:pPr>
      <w:spacing w:before="58" w:after="58"/>
    </w:pPr>
    <w:rPr>
      <w:rFonts w:ascii="Helvetica" w:hAnsi="Helvetica"/>
      <w:snapToGrid/>
      <w:color w:val="000044"/>
      <w:sz w:val="20"/>
      <w:lang w:val="ru-RU"/>
    </w:rPr>
  </w:style>
  <w:style w:type="paragraph" w:customStyle="1" w:styleId="affff5">
    <w:name w:val="Название таблицы"/>
    <w:basedOn w:val="a1"/>
    <w:rsid w:val="00E407EE"/>
    <w:pPr>
      <w:jc w:val="center"/>
    </w:pPr>
    <w:rPr>
      <w:rFonts w:ascii="Arial" w:hAnsi="Arial" w:cs="Arial"/>
      <w:b/>
      <w:bCs/>
      <w:snapToGrid/>
      <w:sz w:val="20"/>
      <w:lang w:val="ru-RU"/>
    </w:rPr>
  </w:style>
  <w:style w:type="paragraph" w:customStyle="1" w:styleId="1ff0">
    <w:name w:val="Стиль1"/>
    <w:basedOn w:val="a1"/>
    <w:qFormat/>
    <w:rsid w:val="00E407EE"/>
    <w:pPr>
      <w:spacing w:line="276" w:lineRule="auto"/>
      <w:ind w:firstLine="709"/>
    </w:pPr>
    <w:rPr>
      <w:rFonts w:eastAsia="Calibri"/>
      <w:snapToGrid/>
      <w:sz w:val="28"/>
      <w:szCs w:val="22"/>
      <w:lang w:eastAsia="en-US"/>
    </w:rPr>
  </w:style>
  <w:style w:type="paragraph" w:customStyle="1" w:styleId="1ff1">
    <w:name w:val="Обычный (веб)1"/>
    <w:basedOn w:val="a1"/>
    <w:rsid w:val="00E407EE"/>
    <w:pPr>
      <w:spacing w:after="107"/>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E407EE"/>
    <w:rPr>
      <w:rFonts w:ascii="Verdana" w:hAnsi="Verdana" w:cs="Verdana"/>
      <w:snapToGrid/>
      <w:szCs w:val="24"/>
      <w:lang w:val="en-US" w:eastAsia="en-US"/>
    </w:rPr>
  </w:style>
  <w:style w:type="paragraph" w:customStyle="1" w:styleId="Preformatted">
    <w:name w:val="Preformatted"/>
    <w:basedOn w:val="a1"/>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E407EE"/>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E407EE"/>
    <w:rPr>
      <w:rFonts w:ascii="Verdana" w:hAnsi="Verdana" w:cs="Verdana"/>
      <w:snapToGrid/>
      <w:sz w:val="20"/>
      <w:lang w:val="en-US" w:eastAsia="en-US"/>
    </w:rPr>
  </w:style>
  <w:style w:type="paragraph" w:customStyle="1" w:styleId="affff6">
    <w:name w:val="Знак Знак Знак Знак Знак Знак Знак"/>
    <w:basedOn w:val="a1"/>
    <w:rsid w:val="00E407EE"/>
    <w:rPr>
      <w:rFonts w:ascii="Verdana" w:hAnsi="Verdana" w:cs="Verdana"/>
      <w:snapToGrid/>
      <w:sz w:val="20"/>
      <w:lang w:val="en-US" w:eastAsia="en-US"/>
    </w:rPr>
  </w:style>
  <w:style w:type="paragraph" w:customStyle="1" w:styleId="tl1">
    <w:name w:val="tl1"/>
    <w:basedOn w:val="a1"/>
    <w:rsid w:val="00E407EE"/>
    <w:pPr>
      <w:spacing w:line="300" w:lineRule="atLeast"/>
    </w:pPr>
    <w:rPr>
      <w:snapToGrid/>
      <w:szCs w:val="24"/>
      <w:lang w:val="ru-RU"/>
    </w:rPr>
  </w:style>
  <w:style w:type="character" w:customStyle="1" w:styleId="apple-style-span">
    <w:name w:val="apple-style-span"/>
    <w:rsid w:val="00E407EE"/>
  </w:style>
  <w:style w:type="numbering" w:styleId="a">
    <w:name w:val="Outline List 3"/>
    <w:basedOn w:val="a4"/>
    <w:unhideWhenUsed/>
    <w:rsid w:val="00E407EE"/>
    <w:pPr>
      <w:numPr>
        <w:numId w:val="8"/>
      </w:numPr>
    </w:pPr>
  </w:style>
  <w:style w:type="numbering" w:customStyle="1" w:styleId="3">
    <w:name w:val="Стиль3"/>
    <w:uiPriority w:val="99"/>
    <w:rsid w:val="00E407EE"/>
    <w:pPr>
      <w:numPr>
        <w:numId w:val="9"/>
      </w:numPr>
    </w:pPr>
  </w:style>
  <w:style w:type="character" w:customStyle="1" w:styleId="rvts0">
    <w:name w:val="rvts0"/>
    <w:basedOn w:val="a2"/>
    <w:rsid w:val="00997FCB"/>
  </w:style>
  <w:style w:type="character" w:customStyle="1" w:styleId="FontStyle24">
    <w:name w:val="Font Style24"/>
    <w:uiPriority w:val="99"/>
    <w:rsid w:val="00561D25"/>
    <w:rPr>
      <w:rFonts w:ascii="Times New Roman" w:hAnsi="Times New Roman" w:cs="Times New Roman"/>
      <w:sz w:val="22"/>
      <w:szCs w:val="22"/>
    </w:rPr>
  </w:style>
  <w:style w:type="character" w:customStyle="1" w:styleId="FontStyle23">
    <w:name w:val="Font Style23"/>
    <w:uiPriority w:val="99"/>
    <w:rsid w:val="00E26D95"/>
    <w:rPr>
      <w:rFonts w:ascii="Century Schoolbook" w:hAnsi="Century Schoolbook" w:cs="Century Schoolbook" w:hint="default"/>
      <w:sz w:val="22"/>
      <w:szCs w:val="22"/>
    </w:rPr>
  </w:style>
  <w:style w:type="table" w:customStyle="1" w:styleId="2f8">
    <w:name w:val="Сетка таблицы2"/>
    <w:basedOn w:val="a3"/>
    <w:next w:val="affd"/>
    <w:uiPriority w:val="59"/>
    <w:rsid w:val="00C413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4"/>
    <w:uiPriority w:val="99"/>
    <w:semiHidden/>
    <w:unhideWhenUsed/>
    <w:rsid w:val="00C413BC"/>
  </w:style>
  <w:style w:type="paragraph" w:customStyle="1" w:styleId="xl87">
    <w:name w:val="xl87"/>
    <w:basedOn w:val="a1"/>
    <w:rsid w:val="00C413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napToGrid/>
      <w:sz w:val="16"/>
      <w:szCs w:val="16"/>
      <w:lang w:eastAsia="uk-UA"/>
    </w:rPr>
  </w:style>
  <w:style w:type="paragraph" w:customStyle="1" w:styleId="xl88">
    <w:name w:val="xl88"/>
    <w:basedOn w:val="a1"/>
    <w:rsid w:val="00C413BC"/>
    <w:pPr>
      <w:spacing w:before="100" w:beforeAutospacing="1" w:after="100" w:afterAutospacing="1"/>
      <w:jc w:val="right"/>
      <w:textAlignment w:val="center"/>
    </w:pPr>
    <w:rPr>
      <w:snapToGrid/>
      <w:szCs w:val="24"/>
      <w:lang w:eastAsia="uk-UA"/>
    </w:rPr>
  </w:style>
  <w:style w:type="paragraph" w:customStyle="1" w:styleId="xl89">
    <w:name w:val="xl89"/>
    <w:basedOn w:val="a1"/>
    <w:rsid w:val="00C413BC"/>
    <w:pPr>
      <w:pBdr>
        <w:top w:val="single" w:sz="8" w:space="0" w:color="auto"/>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0">
    <w:name w:val="xl90"/>
    <w:basedOn w:val="a1"/>
    <w:rsid w:val="00C413BC"/>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91">
    <w:name w:val="xl91"/>
    <w:basedOn w:val="a1"/>
    <w:rsid w:val="00C413BC"/>
    <w:pPr>
      <w:pBdr>
        <w:left w:val="single" w:sz="4"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2">
    <w:name w:val="xl92"/>
    <w:basedOn w:val="a1"/>
    <w:rsid w:val="00C413BC"/>
    <w:pPr>
      <w:pBdr>
        <w:top w:val="single" w:sz="8" w:space="0" w:color="auto"/>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3">
    <w:name w:val="xl93"/>
    <w:basedOn w:val="a1"/>
    <w:rsid w:val="00C413BC"/>
    <w:pPr>
      <w:pBdr>
        <w:left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4">
    <w:name w:val="xl94"/>
    <w:basedOn w:val="a1"/>
    <w:rsid w:val="00C413BC"/>
    <w:pPr>
      <w:pBdr>
        <w:left w:val="single" w:sz="8" w:space="0" w:color="auto"/>
        <w:bottom w:val="single" w:sz="8" w:space="0" w:color="auto"/>
        <w:right w:val="single" w:sz="4" w:space="0" w:color="auto"/>
      </w:pBdr>
      <w:spacing w:before="100" w:beforeAutospacing="1" w:after="100" w:afterAutospacing="1"/>
      <w:textAlignment w:val="center"/>
    </w:pPr>
    <w:rPr>
      <w:snapToGrid/>
      <w:szCs w:val="24"/>
      <w:lang w:eastAsia="uk-UA"/>
    </w:rPr>
  </w:style>
  <w:style w:type="paragraph" w:customStyle="1" w:styleId="xl95">
    <w:name w:val="xl95"/>
    <w:basedOn w:val="a1"/>
    <w:rsid w:val="00C413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napToGrid/>
      <w:szCs w:val="24"/>
      <w:lang w:eastAsia="uk-UA"/>
    </w:rPr>
  </w:style>
  <w:style w:type="paragraph" w:customStyle="1" w:styleId="xl96">
    <w:name w:val="xl96"/>
    <w:basedOn w:val="a1"/>
    <w:rsid w:val="00C413BC"/>
    <w:pPr>
      <w:pBdr>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7">
    <w:name w:val="xl97"/>
    <w:basedOn w:val="a1"/>
    <w:rsid w:val="00C413BC"/>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8">
    <w:name w:val="xl98"/>
    <w:basedOn w:val="a1"/>
    <w:rsid w:val="00C413BC"/>
    <w:pPr>
      <w:pBdr>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99">
    <w:name w:val="xl99"/>
    <w:basedOn w:val="a1"/>
    <w:rsid w:val="00C413BC"/>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0">
    <w:name w:val="xl100"/>
    <w:basedOn w:val="a1"/>
    <w:rsid w:val="00C413BC"/>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1">
    <w:name w:val="xl101"/>
    <w:basedOn w:val="a1"/>
    <w:rsid w:val="00C413BC"/>
    <w:pPr>
      <w:pBdr>
        <w:top w:val="single" w:sz="8" w:space="0" w:color="auto"/>
        <w:left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2">
    <w:name w:val="xl102"/>
    <w:basedOn w:val="a1"/>
    <w:rsid w:val="00C413BC"/>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3">
    <w:name w:val="xl103"/>
    <w:basedOn w:val="a1"/>
    <w:rsid w:val="00C413BC"/>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04">
    <w:name w:val="xl104"/>
    <w:basedOn w:val="a1"/>
    <w:rsid w:val="00C413BC"/>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5">
    <w:name w:val="xl105"/>
    <w:basedOn w:val="a1"/>
    <w:rsid w:val="00C413BC"/>
    <w:pPr>
      <w:pBdr>
        <w:left w:val="single" w:sz="4"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06">
    <w:name w:val="xl106"/>
    <w:basedOn w:val="a1"/>
    <w:rsid w:val="00C413BC"/>
    <w:pPr>
      <w:pBdr>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07">
    <w:name w:val="xl107"/>
    <w:basedOn w:val="a1"/>
    <w:rsid w:val="00C413BC"/>
    <w:pPr>
      <w:pBdr>
        <w:top w:val="single" w:sz="8" w:space="0" w:color="auto"/>
        <w:left w:val="single" w:sz="4" w:space="0" w:color="auto"/>
      </w:pBdr>
      <w:spacing w:before="100" w:beforeAutospacing="1" w:after="100" w:afterAutospacing="1"/>
      <w:jc w:val="center"/>
      <w:textAlignment w:val="center"/>
    </w:pPr>
    <w:rPr>
      <w:snapToGrid/>
      <w:szCs w:val="24"/>
      <w:lang w:eastAsia="uk-UA"/>
    </w:rPr>
  </w:style>
  <w:style w:type="paragraph" w:customStyle="1" w:styleId="xl108">
    <w:name w:val="xl108"/>
    <w:basedOn w:val="a1"/>
    <w:rsid w:val="00C413BC"/>
    <w:pPr>
      <w:pBdr>
        <w:left w:val="single" w:sz="4" w:space="0" w:color="auto"/>
      </w:pBdr>
      <w:spacing w:before="100" w:beforeAutospacing="1" w:after="100" w:afterAutospacing="1"/>
      <w:jc w:val="center"/>
      <w:textAlignment w:val="center"/>
    </w:pPr>
    <w:rPr>
      <w:snapToGrid/>
      <w:szCs w:val="24"/>
      <w:lang w:eastAsia="uk-UA"/>
    </w:rPr>
  </w:style>
  <w:style w:type="paragraph" w:customStyle="1" w:styleId="xl109">
    <w:name w:val="xl109"/>
    <w:basedOn w:val="a1"/>
    <w:rsid w:val="00C413BC"/>
    <w:pPr>
      <w:pBdr>
        <w:left w:val="single" w:sz="4" w:space="0" w:color="auto"/>
        <w:bottom w:val="single" w:sz="8" w:space="0" w:color="auto"/>
      </w:pBdr>
      <w:spacing w:before="100" w:beforeAutospacing="1" w:after="100" w:afterAutospacing="1"/>
      <w:jc w:val="center"/>
      <w:textAlignment w:val="center"/>
    </w:pPr>
    <w:rPr>
      <w:snapToGrid/>
      <w:szCs w:val="24"/>
      <w:lang w:eastAsia="uk-UA"/>
    </w:rPr>
  </w:style>
  <w:style w:type="paragraph" w:customStyle="1" w:styleId="xl110">
    <w:name w:val="xl110"/>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pPr>
    <w:rPr>
      <w:b/>
      <w:bCs/>
      <w:snapToGrid/>
      <w:szCs w:val="24"/>
      <w:lang w:eastAsia="uk-UA"/>
    </w:rPr>
  </w:style>
  <w:style w:type="paragraph" w:customStyle="1" w:styleId="xl111">
    <w:name w:val="xl111"/>
    <w:basedOn w:val="a1"/>
    <w:rsid w:val="00F525F7"/>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snapToGrid/>
      <w:szCs w:val="24"/>
      <w:lang w:eastAsia="uk-UA"/>
    </w:rPr>
  </w:style>
  <w:style w:type="paragraph" w:customStyle="1" w:styleId="xl112">
    <w:name w:val="xl112"/>
    <w:basedOn w:val="a1"/>
    <w:rsid w:val="00F525F7"/>
    <w:pPr>
      <w:pBdr>
        <w:top w:val="single" w:sz="8" w:space="0" w:color="auto"/>
        <w:left w:val="single" w:sz="4" w:space="0" w:color="auto"/>
        <w:right w:val="single" w:sz="8" w:space="0" w:color="auto"/>
      </w:pBdr>
      <w:shd w:val="clear" w:color="000000" w:fill="B7DEE8"/>
      <w:spacing w:before="100" w:beforeAutospacing="1" w:after="100" w:afterAutospacing="1"/>
      <w:jc w:val="center"/>
      <w:textAlignment w:val="center"/>
    </w:pPr>
    <w:rPr>
      <w:b/>
      <w:bCs/>
      <w:snapToGrid/>
      <w:szCs w:val="24"/>
      <w:lang w:eastAsia="uk-UA"/>
    </w:rPr>
  </w:style>
  <w:style w:type="paragraph" w:customStyle="1" w:styleId="xl113">
    <w:name w:val="xl113"/>
    <w:basedOn w:val="a1"/>
    <w:rsid w:val="00F525F7"/>
    <w:pPr>
      <w:pBdr>
        <w:top w:val="single" w:sz="8" w:space="0" w:color="auto"/>
        <w:left w:val="single" w:sz="4" w:space="0" w:color="auto"/>
        <w:bottom w:val="single" w:sz="8" w:space="0" w:color="auto"/>
        <w:right w:val="single" w:sz="4" w:space="0" w:color="auto"/>
      </w:pBdr>
      <w:shd w:val="clear" w:color="000000" w:fill="B1A0C7"/>
      <w:spacing w:before="100" w:beforeAutospacing="1" w:after="100" w:afterAutospacing="1"/>
      <w:jc w:val="center"/>
      <w:textAlignment w:val="center"/>
    </w:pPr>
    <w:rPr>
      <w:snapToGrid/>
      <w:szCs w:val="24"/>
      <w:lang w:eastAsia="uk-UA"/>
    </w:rPr>
  </w:style>
  <w:style w:type="paragraph" w:customStyle="1" w:styleId="xl114">
    <w:name w:val="xl114"/>
    <w:basedOn w:val="a1"/>
    <w:rsid w:val="00F525F7"/>
    <w:pPr>
      <w:pBdr>
        <w:top w:val="single" w:sz="8" w:space="0" w:color="auto"/>
        <w:left w:val="single" w:sz="4" w:space="0" w:color="auto"/>
        <w:bottom w:val="single" w:sz="8" w:space="0" w:color="auto"/>
        <w:right w:val="single" w:sz="8" w:space="0" w:color="auto"/>
      </w:pBdr>
      <w:shd w:val="clear" w:color="000000" w:fill="B1A0C7"/>
      <w:spacing w:before="100" w:beforeAutospacing="1" w:after="100" w:afterAutospacing="1"/>
      <w:jc w:val="center"/>
      <w:textAlignment w:val="center"/>
    </w:pPr>
    <w:rPr>
      <w:b/>
      <w:bCs/>
      <w:snapToGrid/>
      <w:sz w:val="28"/>
      <w:szCs w:val="28"/>
      <w:lang w:eastAsia="uk-UA"/>
    </w:rPr>
  </w:style>
  <w:style w:type="paragraph" w:customStyle="1" w:styleId="xl115">
    <w:name w:val="xl115"/>
    <w:basedOn w:val="a1"/>
    <w:rsid w:val="00F525F7"/>
    <w:pPr>
      <w:pBdr>
        <w:left w:val="single" w:sz="4"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6">
    <w:name w:val="xl116"/>
    <w:basedOn w:val="a1"/>
    <w:rsid w:val="00F525F7"/>
    <w:pPr>
      <w:pBdr>
        <w:left w:val="single" w:sz="8" w:space="0" w:color="auto"/>
        <w:bottom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7">
    <w:name w:val="xl117"/>
    <w:basedOn w:val="a1"/>
    <w:rsid w:val="00F525F7"/>
    <w:pPr>
      <w:pBdr>
        <w:left w:val="single" w:sz="8" w:space="0" w:color="auto"/>
        <w:bottom w:val="single" w:sz="8"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18">
    <w:name w:val="xl118"/>
    <w:basedOn w:val="a1"/>
    <w:rsid w:val="00F525F7"/>
    <w:pPr>
      <w:pBdr>
        <w:left w:val="single" w:sz="4" w:space="0" w:color="auto"/>
        <w:right w:val="single" w:sz="4" w:space="0" w:color="auto"/>
      </w:pBdr>
      <w:spacing w:before="100" w:beforeAutospacing="1" w:after="100" w:afterAutospacing="1"/>
      <w:textAlignment w:val="center"/>
    </w:pPr>
    <w:rPr>
      <w:snapToGrid/>
      <w:szCs w:val="24"/>
      <w:lang w:eastAsia="uk-UA"/>
    </w:rPr>
  </w:style>
  <w:style w:type="paragraph" w:customStyle="1" w:styleId="xl119">
    <w:name w:val="xl119"/>
    <w:basedOn w:val="a1"/>
    <w:rsid w:val="00F525F7"/>
    <w:pPr>
      <w:pBdr>
        <w:top w:val="single" w:sz="8" w:space="0" w:color="auto"/>
        <w:left w:val="single" w:sz="4" w:space="0" w:color="auto"/>
      </w:pBdr>
      <w:spacing w:before="100" w:beforeAutospacing="1" w:after="100" w:afterAutospacing="1"/>
      <w:jc w:val="center"/>
      <w:textAlignment w:val="center"/>
    </w:pPr>
    <w:rPr>
      <w:b/>
      <w:bCs/>
      <w:snapToGrid/>
      <w:szCs w:val="24"/>
      <w:lang w:eastAsia="uk-UA"/>
    </w:rPr>
  </w:style>
  <w:style w:type="paragraph" w:customStyle="1" w:styleId="xl120">
    <w:name w:val="xl120"/>
    <w:basedOn w:val="a1"/>
    <w:rsid w:val="00F525F7"/>
    <w:pPr>
      <w:pBdr>
        <w:top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1">
    <w:name w:val="xl121"/>
    <w:basedOn w:val="a1"/>
    <w:rsid w:val="00F525F7"/>
    <w:pPr>
      <w:pBdr>
        <w:top w:val="single" w:sz="8" w:space="0" w:color="auto"/>
        <w:left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2">
    <w:name w:val="xl122"/>
    <w:basedOn w:val="a1"/>
    <w:rsid w:val="00F525F7"/>
    <w:pPr>
      <w:pBdr>
        <w:top w:val="single" w:sz="8" w:space="0" w:color="auto"/>
        <w:bottom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3">
    <w:name w:val="xl123"/>
    <w:basedOn w:val="a1"/>
    <w:rsid w:val="00F525F7"/>
    <w:pPr>
      <w:pBdr>
        <w:top w:val="single" w:sz="8" w:space="0" w:color="auto"/>
        <w:bottom w:val="single" w:sz="8" w:space="0" w:color="auto"/>
        <w:right w:val="single" w:sz="8" w:space="0" w:color="auto"/>
      </w:pBdr>
      <w:shd w:val="clear" w:color="000000" w:fill="FCD5B4"/>
      <w:spacing w:before="100" w:beforeAutospacing="1" w:after="100" w:afterAutospacing="1"/>
      <w:jc w:val="center"/>
    </w:pPr>
    <w:rPr>
      <w:b/>
      <w:bCs/>
      <w:snapToGrid/>
      <w:szCs w:val="24"/>
      <w:lang w:eastAsia="uk-UA"/>
    </w:rPr>
  </w:style>
  <w:style w:type="paragraph" w:customStyle="1" w:styleId="xl124">
    <w:name w:val="xl124"/>
    <w:basedOn w:val="a1"/>
    <w:rsid w:val="00F525F7"/>
    <w:pPr>
      <w:pBdr>
        <w:top w:val="single" w:sz="8" w:space="0" w:color="auto"/>
        <w:left w:val="single" w:sz="8" w:space="0" w:color="auto"/>
        <w:bottom w:val="single" w:sz="8"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5">
    <w:name w:val="xl125"/>
    <w:basedOn w:val="a1"/>
    <w:rsid w:val="00F525F7"/>
    <w:pPr>
      <w:pBdr>
        <w:top w:val="single" w:sz="8" w:space="0" w:color="auto"/>
        <w:bottom w:val="single" w:sz="8" w:space="0" w:color="auto"/>
        <w:right w:val="single" w:sz="4" w:space="0" w:color="auto"/>
      </w:pBdr>
      <w:shd w:val="clear" w:color="000000" w:fill="B1A0C7"/>
      <w:spacing w:before="100" w:beforeAutospacing="1" w:after="100" w:afterAutospacing="1"/>
      <w:jc w:val="center"/>
    </w:pPr>
    <w:rPr>
      <w:b/>
      <w:bCs/>
      <w:snapToGrid/>
      <w:sz w:val="28"/>
      <w:szCs w:val="28"/>
      <w:lang w:eastAsia="uk-UA"/>
    </w:rPr>
  </w:style>
  <w:style w:type="paragraph" w:customStyle="1" w:styleId="xl126">
    <w:name w:val="xl126"/>
    <w:basedOn w:val="a1"/>
    <w:rsid w:val="00F525F7"/>
    <w:pPr>
      <w:pBdr>
        <w:top w:val="single" w:sz="8" w:space="0" w:color="auto"/>
        <w:left w:val="single" w:sz="4" w:space="0" w:color="auto"/>
        <w:bottom w:val="single" w:sz="8" w:space="0" w:color="auto"/>
      </w:pBdr>
      <w:spacing w:before="100" w:beforeAutospacing="1" w:after="100" w:afterAutospacing="1"/>
      <w:jc w:val="center"/>
      <w:textAlignment w:val="center"/>
    </w:pPr>
    <w:rPr>
      <w:b/>
      <w:bCs/>
      <w:snapToGrid/>
      <w:szCs w:val="24"/>
      <w:lang w:eastAsia="uk-UA"/>
    </w:rPr>
  </w:style>
  <w:style w:type="paragraph" w:customStyle="1" w:styleId="xl127">
    <w:name w:val="xl127"/>
    <w:basedOn w:val="a1"/>
    <w:rsid w:val="00F525F7"/>
    <w:pPr>
      <w:pBdr>
        <w:top w:val="single" w:sz="8" w:space="0" w:color="auto"/>
        <w:bottom w:val="single" w:sz="8" w:space="0" w:color="auto"/>
        <w:right w:val="single" w:sz="4" w:space="0" w:color="auto"/>
      </w:pBdr>
      <w:spacing w:before="100" w:beforeAutospacing="1" w:after="100" w:afterAutospacing="1"/>
      <w:jc w:val="center"/>
      <w:textAlignment w:val="center"/>
    </w:pPr>
    <w:rPr>
      <w:b/>
      <w:bCs/>
      <w:snapToGrid/>
      <w:szCs w:val="24"/>
      <w:lang w:eastAsia="uk-UA"/>
    </w:rPr>
  </w:style>
  <w:style w:type="paragraph" w:customStyle="1" w:styleId="xl128">
    <w:name w:val="xl128"/>
    <w:basedOn w:val="a1"/>
    <w:rsid w:val="00F525F7"/>
    <w:pPr>
      <w:spacing w:before="100" w:beforeAutospacing="1" w:after="100" w:afterAutospacing="1"/>
      <w:jc w:val="center"/>
    </w:pPr>
    <w:rPr>
      <w:b/>
      <w:bCs/>
      <w:snapToGrid/>
      <w:sz w:val="28"/>
      <w:szCs w:val="28"/>
      <w:lang w:eastAsia="uk-UA"/>
    </w:rPr>
  </w:style>
  <w:style w:type="paragraph" w:customStyle="1" w:styleId="xl129">
    <w:name w:val="xl129"/>
    <w:basedOn w:val="a1"/>
    <w:rsid w:val="00F525F7"/>
    <w:pPr>
      <w:spacing w:before="100" w:beforeAutospacing="1" w:after="100" w:afterAutospacing="1"/>
      <w:jc w:val="center"/>
    </w:pPr>
    <w:rPr>
      <w:snapToGrid/>
      <w:szCs w:val="24"/>
      <w:lang w:eastAsia="uk-UA"/>
    </w:rPr>
  </w:style>
  <w:style w:type="paragraph" w:customStyle="1" w:styleId="xl130">
    <w:name w:val="xl130"/>
    <w:basedOn w:val="a1"/>
    <w:rsid w:val="00F525F7"/>
    <w:pPr>
      <w:pBdr>
        <w:top w:val="single" w:sz="8" w:space="0" w:color="auto"/>
        <w:left w:val="single" w:sz="4" w:space="0" w:color="auto"/>
        <w:right w:val="single" w:sz="4" w:space="0" w:color="auto"/>
      </w:pBdr>
      <w:spacing w:before="100" w:beforeAutospacing="1" w:after="100" w:afterAutospacing="1"/>
      <w:jc w:val="center"/>
      <w:textAlignment w:val="center"/>
    </w:pPr>
    <w:rPr>
      <w:snapToGrid/>
      <w:szCs w:val="24"/>
      <w:lang w:eastAsia="uk-UA"/>
    </w:rPr>
  </w:style>
  <w:style w:type="paragraph" w:customStyle="1" w:styleId="xl131">
    <w:name w:val="xl131"/>
    <w:basedOn w:val="a1"/>
    <w:rsid w:val="00F525F7"/>
    <w:pPr>
      <w:spacing w:before="100" w:beforeAutospacing="1" w:after="100" w:afterAutospacing="1"/>
      <w:jc w:val="center"/>
    </w:pPr>
    <w:rPr>
      <w:b/>
      <w:bCs/>
      <w:snapToGrid/>
      <w:szCs w:val="24"/>
      <w:lang w:eastAsia="uk-UA"/>
    </w:rPr>
  </w:style>
  <w:style w:type="character" w:customStyle="1" w:styleId="af0">
    <w:name w:val="Обычный (веб) Знак"/>
    <w:aliases w:val="Обычный (Интернет)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Знак18 Знак Знак"/>
    <w:link w:val="af"/>
    <w:uiPriority w:val="99"/>
    <w:qFormat/>
    <w:locked/>
    <w:rsid w:val="0076284E"/>
    <w:rPr>
      <w:rFonts w:ascii="Verdana" w:hAnsi="Verdana"/>
      <w:sz w:val="18"/>
      <w:szCs w:val="18"/>
    </w:rPr>
  </w:style>
  <w:style w:type="numbering" w:customStyle="1" w:styleId="151">
    <w:name w:val="Нет списка15"/>
    <w:next w:val="a4"/>
    <w:semiHidden/>
    <w:unhideWhenUsed/>
    <w:rsid w:val="00AC3A86"/>
  </w:style>
  <w:style w:type="character" w:customStyle="1" w:styleId="NoSpacingChar1">
    <w:name w:val="No Spacing Char1"/>
    <w:link w:val="1fe"/>
    <w:locked/>
    <w:rsid w:val="00AC3A86"/>
    <w:rPr>
      <w:rFonts w:ascii="Calibri" w:hAnsi="Calibri"/>
      <w:sz w:val="22"/>
      <w:szCs w:val="22"/>
      <w:lang w:val="ru-RU" w:eastAsia="en-US" w:bidi="ar-SA"/>
    </w:rPr>
  </w:style>
  <w:style w:type="table" w:customStyle="1" w:styleId="3d">
    <w:name w:val="Сетка таблицы3"/>
    <w:basedOn w:val="a3"/>
    <w:next w:val="affd"/>
    <w:rsid w:val="007828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782855"/>
    <w:rPr>
      <w:rFonts w:ascii="Times New Roman" w:hAnsi="Times New Roman" w:cs="Times New Roman"/>
      <w:sz w:val="18"/>
      <w:szCs w:val="18"/>
    </w:rPr>
  </w:style>
  <w:style w:type="character" w:customStyle="1" w:styleId="FontStyle59">
    <w:name w:val="Font Style59"/>
    <w:uiPriority w:val="99"/>
    <w:rsid w:val="00782855"/>
    <w:rPr>
      <w:rFonts w:ascii="Constantia" w:hAnsi="Constantia" w:cs="Constantia"/>
      <w:sz w:val="18"/>
      <w:szCs w:val="18"/>
    </w:rPr>
  </w:style>
  <w:style w:type="paragraph" w:customStyle="1" w:styleId="Style16">
    <w:name w:val="Style16"/>
    <w:basedOn w:val="a1"/>
    <w:uiPriority w:val="99"/>
    <w:rsid w:val="00782855"/>
    <w:pPr>
      <w:widowControl w:val="0"/>
      <w:autoSpaceDE w:val="0"/>
      <w:autoSpaceDN w:val="0"/>
      <w:adjustRightInd w:val="0"/>
      <w:spacing w:line="242" w:lineRule="exact"/>
    </w:pPr>
    <w:rPr>
      <w:snapToGrid/>
      <w:szCs w:val="24"/>
      <w:lang w:val="ru-RU"/>
    </w:rPr>
  </w:style>
  <w:style w:type="paragraph" w:customStyle="1" w:styleId="Style11">
    <w:name w:val="Style11"/>
    <w:basedOn w:val="a1"/>
    <w:uiPriority w:val="99"/>
    <w:rsid w:val="00782855"/>
    <w:pPr>
      <w:widowControl w:val="0"/>
      <w:autoSpaceDE w:val="0"/>
      <w:autoSpaceDN w:val="0"/>
      <w:adjustRightInd w:val="0"/>
      <w:spacing w:line="228" w:lineRule="exact"/>
      <w:jc w:val="right"/>
    </w:pPr>
    <w:rPr>
      <w:snapToGrid/>
      <w:szCs w:val="24"/>
      <w:lang w:val="ru-RU"/>
    </w:rPr>
  </w:style>
  <w:style w:type="character" w:customStyle="1" w:styleId="st1">
    <w:name w:val="st1"/>
    <w:rsid w:val="00782855"/>
  </w:style>
  <w:style w:type="numbering" w:customStyle="1" w:styleId="160">
    <w:name w:val="Нет списка16"/>
    <w:next w:val="a4"/>
    <w:uiPriority w:val="99"/>
    <w:semiHidden/>
    <w:unhideWhenUsed/>
    <w:rsid w:val="009A36ED"/>
  </w:style>
  <w:style w:type="character" w:customStyle="1" w:styleId="ListLabel1">
    <w:name w:val="ListLabel 1"/>
    <w:qFormat/>
    <w:rsid w:val="009A36ED"/>
  </w:style>
  <w:style w:type="character" w:customStyle="1" w:styleId="ListLabel2">
    <w:name w:val="ListLabel 2"/>
    <w:qFormat/>
    <w:rsid w:val="009A36ED"/>
  </w:style>
  <w:style w:type="character" w:customStyle="1" w:styleId="ListLabel3">
    <w:name w:val="ListLabel 3"/>
    <w:qFormat/>
    <w:rsid w:val="009A36ED"/>
  </w:style>
  <w:style w:type="character" w:customStyle="1" w:styleId="ListLabel4">
    <w:name w:val="ListLabel 4"/>
    <w:qFormat/>
    <w:rsid w:val="009A36ED"/>
  </w:style>
  <w:style w:type="character" w:customStyle="1" w:styleId="ListLabel5">
    <w:name w:val="ListLabel 5"/>
    <w:qFormat/>
    <w:rsid w:val="009A36ED"/>
  </w:style>
  <w:style w:type="character" w:customStyle="1" w:styleId="ListLabel6">
    <w:name w:val="ListLabel 6"/>
    <w:qFormat/>
    <w:rsid w:val="009A36ED"/>
  </w:style>
  <w:style w:type="character" w:customStyle="1" w:styleId="ListLabel7">
    <w:name w:val="ListLabel 7"/>
    <w:qFormat/>
    <w:rsid w:val="009A36ED"/>
  </w:style>
  <w:style w:type="character" w:customStyle="1" w:styleId="ListLabel8">
    <w:name w:val="ListLabel 8"/>
    <w:qFormat/>
    <w:rsid w:val="009A36ED"/>
  </w:style>
  <w:style w:type="character" w:customStyle="1" w:styleId="ListLabel9">
    <w:name w:val="ListLabel 9"/>
    <w:qFormat/>
    <w:rsid w:val="009A36ED"/>
  </w:style>
  <w:style w:type="character" w:customStyle="1" w:styleId="-">
    <w:name w:val="Интернет-ссылка"/>
    <w:rsid w:val="009A36ED"/>
    <w:rPr>
      <w:color w:val="000080"/>
      <w:u w:val="single"/>
    </w:rPr>
  </w:style>
  <w:style w:type="character" w:customStyle="1" w:styleId="ListLabel10">
    <w:name w:val="ListLabel 10"/>
    <w:qFormat/>
    <w:rsid w:val="009A36ED"/>
    <w:rPr>
      <w:sz w:val="22"/>
    </w:rPr>
  </w:style>
  <w:style w:type="character" w:customStyle="1" w:styleId="ListLabel11">
    <w:name w:val="ListLabel 11"/>
    <w:qFormat/>
    <w:rsid w:val="009A36ED"/>
  </w:style>
  <w:style w:type="character" w:customStyle="1" w:styleId="ListLabel12">
    <w:name w:val="ListLabel 12"/>
    <w:qFormat/>
    <w:rsid w:val="009A36ED"/>
  </w:style>
  <w:style w:type="character" w:customStyle="1" w:styleId="ListLabel13">
    <w:name w:val="ListLabel 13"/>
    <w:qFormat/>
    <w:rsid w:val="009A36ED"/>
  </w:style>
  <w:style w:type="character" w:customStyle="1" w:styleId="ListLabel14">
    <w:name w:val="ListLabel 14"/>
    <w:qFormat/>
    <w:rsid w:val="009A36ED"/>
  </w:style>
  <w:style w:type="character" w:customStyle="1" w:styleId="ListLabel15">
    <w:name w:val="ListLabel 15"/>
    <w:qFormat/>
    <w:rsid w:val="009A36ED"/>
  </w:style>
  <w:style w:type="character" w:customStyle="1" w:styleId="ListLabel16">
    <w:name w:val="ListLabel 16"/>
    <w:qFormat/>
    <w:rsid w:val="009A36ED"/>
  </w:style>
  <w:style w:type="character" w:customStyle="1" w:styleId="ListLabel17">
    <w:name w:val="ListLabel 17"/>
    <w:qFormat/>
    <w:rsid w:val="009A36ED"/>
  </w:style>
  <w:style w:type="character" w:customStyle="1" w:styleId="ListLabel18">
    <w:name w:val="ListLabel 18"/>
    <w:qFormat/>
    <w:rsid w:val="009A36ED"/>
  </w:style>
  <w:style w:type="character" w:customStyle="1" w:styleId="ListLabel19">
    <w:name w:val="ListLabel 19"/>
    <w:qFormat/>
    <w:rsid w:val="009A36ED"/>
  </w:style>
  <w:style w:type="character" w:customStyle="1" w:styleId="ListLabel20">
    <w:name w:val="ListLabel 20"/>
    <w:qFormat/>
    <w:rsid w:val="009A36ED"/>
  </w:style>
  <w:style w:type="character" w:customStyle="1" w:styleId="ListLabel21">
    <w:name w:val="ListLabel 21"/>
    <w:qFormat/>
    <w:rsid w:val="009A36ED"/>
  </w:style>
  <w:style w:type="character" w:customStyle="1" w:styleId="ListLabel22">
    <w:name w:val="ListLabel 22"/>
    <w:qFormat/>
    <w:rsid w:val="009A36ED"/>
  </w:style>
  <w:style w:type="character" w:customStyle="1" w:styleId="ListLabel23">
    <w:name w:val="ListLabel 23"/>
    <w:qFormat/>
    <w:rsid w:val="009A36ED"/>
  </w:style>
  <w:style w:type="character" w:customStyle="1" w:styleId="ListLabel24">
    <w:name w:val="ListLabel 24"/>
    <w:qFormat/>
    <w:rsid w:val="009A36ED"/>
  </w:style>
  <w:style w:type="character" w:customStyle="1" w:styleId="ListLabel25">
    <w:name w:val="ListLabel 25"/>
    <w:qFormat/>
    <w:rsid w:val="009A36ED"/>
  </w:style>
  <w:style w:type="character" w:customStyle="1" w:styleId="ListLabel26">
    <w:name w:val="ListLabel 26"/>
    <w:qFormat/>
    <w:rsid w:val="009A36ED"/>
  </w:style>
  <w:style w:type="character" w:customStyle="1" w:styleId="ListLabel27">
    <w:name w:val="ListLabel 27"/>
    <w:qFormat/>
    <w:rsid w:val="009A36ED"/>
  </w:style>
  <w:style w:type="character" w:customStyle="1" w:styleId="ListLabel28">
    <w:name w:val="ListLabel 28"/>
    <w:qFormat/>
    <w:rsid w:val="009A36ED"/>
    <w:rPr>
      <w:sz w:val="22"/>
    </w:rPr>
  </w:style>
  <w:style w:type="character" w:customStyle="1" w:styleId="ListLabel29">
    <w:name w:val="ListLabel 29"/>
    <w:qFormat/>
    <w:rsid w:val="009A36ED"/>
  </w:style>
  <w:style w:type="character" w:customStyle="1" w:styleId="ListLabel30">
    <w:name w:val="ListLabel 30"/>
    <w:qFormat/>
    <w:rsid w:val="009A36ED"/>
  </w:style>
  <w:style w:type="character" w:customStyle="1" w:styleId="ListLabel31">
    <w:name w:val="ListLabel 31"/>
    <w:qFormat/>
    <w:rsid w:val="009A36ED"/>
  </w:style>
  <w:style w:type="character" w:customStyle="1" w:styleId="ListLabel32">
    <w:name w:val="ListLabel 32"/>
    <w:qFormat/>
    <w:rsid w:val="009A36ED"/>
  </w:style>
  <w:style w:type="character" w:customStyle="1" w:styleId="ListLabel33">
    <w:name w:val="ListLabel 33"/>
    <w:qFormat/>
    <w:rsid w:val="009A36ED"/>
  </w:style>
  <w:style w:type="character" w:customStyle="1" w:styleId="ListLabel34">
    <w:name w:val="ListLabel 34"/>
    <w:qFormat/>
    <w:rsid w:val="009A36ED"/>
  </w:style>
  <w:style w:type="character" w:customStyle="1" w:styleId="ListLabel35">
    <w:name w:val="ListLabel 35"/>
    <w:qFormat/>
    <w:rsid w:val="009A36ED"/>
  </w:style>
  <w:style w:type="character" w:customStyle="1" w:styleId="ListLabel36">
    <w:name w:val="ListLabel 36"/>
    <w:qFormat/>
    <w:rsid w:val="009A36ED"/>
  </w:style>
  <w:style w:type="character" w:customStyle="1" w:styleId="ListLabel37">
    <w:name w:val="ListLabel 37"/>
    <w:qFormat/>
    <w:rsid w:val="009A36ED"/>
    <w:rPr>
      <w:sz w:val="22"/>
    </w:rPr>
  </w:style>
  <w:style w:type="character" w:customStyle="1" w:styleId="ListLabel38">
    <w:name w:val="ListLabel 38"/>
    <w:qFormat/>
    <w:rsid w:val="009A36ED"/>
  </w:style>
  <w:style w:type="character" w:customStyle="1" w:styleId="ListLabel39">
    <w:name w:val="ListLabel 39"/>
    <w:qFormat/>
    <w:rsid w:val="009A36ED"/>
  </w:style>
  <w:style w:type="character" w:customStyle="1" w:styleId="ListLabel40">
    <w:name w:val="ListLabel 40"/>
    <w:qFormat/>
    <w:rsid w:val="009A36ED"/>
  </w:style>
  <w:style w:type="character" w:customStyle="1" w:styleId="ListLabel41">
    <w:name w:val="ListLabel 41"/>
    <w:qFormat/>
    <w:rsid w:val="009A36ED"/>
  </w:style>
  <w:style w:type="character" w:customStyle="1" w:styleId="ListLabel42">
    <w:name w:val="ListLabel 42"/>
    <w:qFormat/>
    <w:rsid w:val="009A36ED"/>
  </w:style>
  <w:style w:type="character" w:customStyle="1" w:styleId="ListLabel43">
    <w:name w:val="ListLabel 43"/>
    <w:qFormat/>
    <w:rsid w:val="009A36ED"/>
  </w:style>
  <w:style w:type="character" w:customStyle="1" w:styleId="ListLabel44">
    <w:name w:val="ListLabel 44"/>
    <w:qFormat/>
    <w:rsid w:val="009A36ED"/>
  </w:style>
  <w:style w:type="character" w:customStyle="1" w:styleId="ListLabel45">
    <w:name w:val="ListLabel 45"/>
    <w:qFormat/>
    <w:rsid w:val="009A36ED"/>
  </w:style>
  <w:style w:type="character" w:customStyle="1" w:styleId="ListLabel46">
    <w:name w:val="ListLabel 46"/>
    <w:qFormat/>
    <w:rsid w:val="009A36ED"/>
  </w:style>
  <w:style w:type="character" w:customStyle="1" w:styleId="ListLabel47">
    <w:name w:val="ListLabel 47"/>
    <w:qFormat/>
    <w:rsid w:val="009A36ED"/>
  </w:style>
  <w:style w:type="character" w:customStyle="1" w:styleId="ListLabel48">
    <w:name w:val="ListLabel 48"/>
    <w:qFormat/>
    <w:rsid w:val="009A36ED"/>
  </w:style>
  <w:style w:type="character" w:customStyle="1" w:styleId="ListLabel49">
    <w:name w:val="ListLabel 49"/>
    <w:qFormat/>
    <w:rsid w:val="009A36ED"/>
  </w:style>
  <w:style w:type="character" w:customStyle="1" w:styleId="ListLabel50">
    <w:name w:val="ListLabel 50"/>
    <w:qFormat/>
    <w:rsid w:val="009A36ED"/>
  </w:style>
  <w:style w:type="character" w:customStyle="1" w:styleId="ListLabel51">
    <w:name w:val="ListLabel 51"/>
    <w:qFormat/>
    <w:rsid w:val="009A36ED"/>
  </w:style>
  <w:style w:type="character" w:customStyle="1" w:styleId="ListLabel52">
    <w:name w:val="ListLabel 52"/>
    <w:qFormat/>
    <w:rsid w:val="009A36ED"/>
  </w:style>
  <w:style w:type="character" w:customStyle="1" w:styleId="ListLabel53">
    <w:name w:val="ListLabel 53"/>
    <w:qFormat/>
    <w:rsid w:val="009A36ED"/>
  </w:style>
  <w:style w:type="character" w:customStyle="1" w:styleId="ListLabel54">
    <w:name w:val="ListLabel 54"/>
    <w:qFormat/>
    <w:rsid w:val="009A36ED"/>
  </w:style>
  <w:style w:type="character" w:customStyle="1" w:styleId="ListLabel55">
    <w:name w:val="ListLabel 55"/>
    <w:qFormat/>
    <w:rsid w:val="009A36ED"/>
    <w:rPr>
      <w:sz w:val="22"/>
    </w:rPr>
  </w:style>
  <w:style w:type="character" w:customStyle="1" w:styleId="ListLabel56">
    <w:name w:val="ListLabel 56"/>
    <w:qFormat/>
    <w:rsid w:val="009A36ED"/>
  </w:style>
  <w:style w:type="character" w:customStyle="1" w:styleId="ListLabel57">
    <w:name w:val="ListLabel 57"/>
    <w:qFormat/>
    <w:rsid w:val="009A36ED"/>
  </w:style>
  <w:style w:type="character" w:customStyle="1" w:styleId="ListLabel58">
    <w:name w:val="ListLabel 58"/>
    <w:qFormat/>
    <w:rsid w:val="009A36ED"/>
  </w:style>
  <w:style w:type="character" w:customStyle="1" w:styleId="ListLabel59">
    <w:name w:val="ListLabel 59"/>
    <w:qFormat/>
    <w:rsid w:val="009A36ED"/>
  </w:style>
  <w:style w:type="character" w:customStyle="1" w:styleId="ListLabel60">
    <w:name w:val="ListLabel 60"/>
    <w:qFormat/>
    <w:rsid w:val="009A36ED"/>
  </w:style>
  <w:style w:type="character" w:customStyle="1" w:styleId="ListLabel61">
    <w:name w:val="ListLabel 61"/>
    <w:qFormat/>
    <w:rsid w:val="009A36ED"/>
  </w:style>
  <w:style w:type="character" w:customStyle="1" w:styleId="ListLabel62">
    <w:name w:val="ListLabel 62"/>
    <w:qFormat/>
    <w:rsid w:val="009A36ED"/>
  </w:style>
  <w:style w:type="character" w:customStyle="1" w:styleId="ListLabel63">
    <w:name w:val="ListLabel 63"/>
    <w:qFormat/>
    <w:rsid w:val="009A36ED"/>
  </w:style>
  <w:style w:type="character" w:customStyle="1" w:styleId="ListLabel64">
    <w:name w:val="ListLabel 64"/>
    <w:qFormat/>
    <w:rsid w:val="009A36ED"/>
    <w:rPr>
      <w:sz w:val="22"/>
    </w:rPr>
  </w:style>
  <w:style w:type="character" w:customStyle="1" w:styleId="ListLabel65">
    <w:name w:val="ListLabel 65"/>
    <w:qFormat/>
    <w:rsid w:val="009A36ED"/>
  </w:style>
  <w:style w:type="character" w:customStyle="1" w:styleId="ListLabel66">
    <w:name w:val="ListLabel 66"/>
    <w:qFormat/>
    <w:rsid w:val="009A36ED"/>
  </w:style>
  <w:style w:type="character" w:customStyle="1" w:styleId="ListLabel67">
    <w:name w:val="ListLabel 67"/>
    <w:qFormat/>
    <w:rsid w:val="009A36ED"/>
  </w:style>
  <w:style w:type="character" w:customStyle="1" w:styleId="ListLabel68">
    <w:name w:val="ListLabel 68"/>
    <w:qFormat/>
    <w:rsid w:val="009A36ED"/>
  </w:style>
  <w:style w:type="character" w:customStyle="1" w:styleId="ListLabel69">
    <w:name w:val="ListLabel 69"/>
    <w:qFormat/>
    <w:rsid w:val="009A36ED"/>
  </w:style>
  <w:style w:type="character" w:customStyle="1" w:styleId="ListLabel70">
    <w:name w:val="ListLabel 70"/>
    <w:qFormat/>
    <w:rsid w:val="009A36ED"/>
  </w:style>
  <w:style w:type="character" w:customStyle="1" w:styleId="ListLabel71">
    <w:name w:val="ListLabel 71"/>
    <w:qFormat/>
    <w:rsid w:val="009A36ED"/>
  </w:style>
  <w:style w:type="character" w:customStyle="1" w:styleId="ListLabel72">
    <w:name w:val="ListLabel 72"/>
    <w:qFormat/>
    <w:rsid w:val="009A36ED"/>
  </w:style>
  <w:style w:type="character" w:customStyle="1" w:styleId="ListLabel73">
    <w:name w:val="ListLabel 73"/>
    <w:qFormat/>
    <w:rsid w:val="009A36ED"/>
  </w:style>
  <w:style w:type="character" w:customStyle="1" w:styleId="ListLabel74">
    <w:name w:val="ListLabel 74"/>
    <w:qFormat/>
    <w:rsid w:val="009A36ED"/>
  </w:style>
  <w:style w:type="character" w:customStyle="1" w:styleId="ListLabel75">
    <w:name w:val="ListLabel 75"/>
    <w:qFormat/>
    <w:rsid w:val="009A36ED"/>
  </w:style>
  <w:style w:type="character" w:customStyle="1" w:styleId="ListLabel76">
    <w:name w:val="ListLabel 76"/>
    <w:qFormat/>
    <w:rsid w:val="009A36ED"/>
  </w:style>
  <w:style w:type="character" w:customStyle="1" w:styleId="ListLabel77">
    <w:name w:val="ListLabel 77"/>
    <w:qFormat/>
    <w:rsid w:val="009A36ED"/>
  </w:style>
  <w:style w:type="character" w:customStyle="1" w:styleId="ListLabel78">
    <w:name w:val="ListLabel 78"/>
    <w:qFormat/>
    <w:rsid w:val="009A36ED"/>
  </w:style>
  <w:style w:type="character" w:customStyle="1" w:styleId="ListLabel79">
    <w:name w:val="ListLabel 79"/>
    <w:qFormat/>
    <w:rsid w:val="009A36ED"/>
  </w:style>
  <w:style w:type="character" w:customStyle="1" w:styleId="ListLabel80">
    <w:name w:val="ListLabel 80"/>
    <w:qFormat/>
    <w:rsid w:val="009A36ED"/>
  </w:style>
  <w:style w:type="character" w:customStyle="1" w:styleId="ListLabel81">
    <w:name w:val="ListLabel 81"/>
    <w:qFormat/>
    <w:rsid w:val="009A36ED"/>
  </w:style>
  <w:style w:type="character" w:customStyle="1" w:styleId="ListLabel82">
    <w:name w:val="ListLabel 82"/>
    <w:qFormat/>
    <w:rsid w:val="009A36ED"/>
    <w:rPr>
      <w:sz w:val="22"/>
    </w:rPr>
  </w:style>
  <w:style w:type="character" w:customStyle="1" w:styleId="ListLabel83">
    <w:name w:val="ListLabel 83"/>
    <w:qFormat/>
    <w:rsid w:val="009A36ED"/>
  </w:style>
  <w:style w:type="character" w:customStyle="1" w:styleId="ListLabel84">
    <w:name w:val="ListLabel 84"/>
    <w:qFormat/>
    <w:rsid w:val="009A36ED"/>
  </w:style>
  <w:style w:type="character" w:customStyle="1" w:styleId="ListLabel85">
    <w:name w:val="ListLabel 85"/>
    <w:qFormat/>
    <w:rsid w:val="009A36ED"/>
  </w:style>
  <w:style w:type="character" w:customStyle="1" w:styleId="ListLabel86">
    <w:name w:val="ListLabel 86"/>
    <w:qFormat/>
    <w:rsid w:val="009A36ED"/>
  </w:style>
  <w:style w:type="character" w:customStyle="1" w:styleId="ListLabel87">
    <w:name w:val="ListLabel 87"/>
    <w:qFormat/>
    <w:rsid w:val="009A36ED"/>
  </w:style>
  <w:style w:type="character" w:customStyle="1" w:styleId="ListLabel88">
    <w:name w:val="ListLabel 88"/>
    <w:qFormat/>
    <w:rsid w:val="009A36ED"/>
  </w:style>
  <w:style w:type="character" w:customStyle="1" w:styleId="ListLabel89">
    <w:name w:val="ListLabel 89"/>
    <w:qFormat/>
    <w:rsid w:val="009A36ED"/>
  </w:style>
  <w:style w:type="character" w:customStyle="1" w:styleId="ListLabel90">
    <w:name w:val="ListLabel 90"/>
    <w:qFormat/>
    <w:rsid w:val="009A36ED"/>
  </w:style>
  <w:style w:type="character" w:customStyle="1" w:styleId="ListLabel91">
    <w:name w:val="ListLabel 91"/>
    <w:qFormat/>
    <w:rsid w:val="009A36ED"/>
    <w:rPr>
      <w:sz w:val="22"/>
    </w:rPr>
  </w:style>
  <w:style w:type="character" w:customStyle="1" w:styleId="ListLabel92">
    <w:name w:val="ListLabel 92"/>
    <w:qFormat/>
    <w:rsid w:val="009A36ED"/>
  </w:style>
  <w:style w:type="character" w:customStyle="1" w:styleId="ListLabel93">
    <w:name w:val="ListLabel 93"/>
    <w:qFormat/>
    <w:rsid w:val="009A36ED"/>
  </w:style>
  <w:style w:type="character" w:customStyle="1" w:styleId="ListLabel94">
    <w:name w:val="ListLabel 94"/>
    <w:qFormat/>
    <w:rsid w:val="009A36ED"/>
  </w:style>
  <w:style w:type="character" w:customStyle="1" w:styleId="ListLabel95">
    <w:name w:val="ListLabel 95"/>
    <w:qFormat/>
    <w:rsid w:val="009A36ED"/>
  </w:style>
  <w:style w:type="character" w:customStyle="1" w:styleId="ListLabel96">
    <w:name w:val="ListLabel 96"/>
    <w:qFormat/>
    <w:rsid w:val="009A36ED"/>
  </w:style>
  <w:style w:type="character" w:customStyle="1" w:styleId="ListLabel97">
    <w:name w:val="ListLabel 97"/>
    <w:qFormat/>
    <w:rsid w:val="009A36ED"/>
  </w:style>
  <w:style w:type="character" w:customStyle="1" w:styleId="ListLabel98">
    <w:name w:val="ListLabel 98"/>
    <w:qFormat/>
    <w:rsid w:val="009A36ED"/>
  </w:style>
  <w:style w:type="character" w:customStyle="1" w:styleId="ListLabel99">
    <w:name w:val="ListLabel 99"/>
    <w:qFormat/>
    <w:rsid w:val="009A36ED"/>
  </w:style>
  <w:style w:type="character" w:customStyle="1" w:styleId="ListLabel100">
    <w:name w:val="ListLabel 100"/>
    <w:qFormat/>
    <w:rsid w:val="009A36ED"/>
  </w:style>
  <w:style w:type="character" w:customStyle="1" w:styleId="ListLabel101">
    <w:name w:val="ListLabel 101"/>
    <w:qFormat/>
    <w:rsid w:val="009A36ED"/>
  </w:style>
  <w:style w:type="character" w:customStyle="1" w:styleId="ListLabel102">
    <w:name w:val="ListLabel 102"/>
    <w:qFormat/>
    <w:rsid w:val="009A36ED"/>
  </w:style>
  <w:style w:type="character" w:customStyle="1" w:styleId="ListLabel103">
    <w:name w:val="ListLabel 103"/>
    <w:qFormat/>
    <w:rsid w:val="009A36ED"/>
  </w:style>
  <w:style w:type="character" w:customStyle="1" w:styleId="ListLabel104">
    <w:name w:val="ListLabel 104"/>
    <w:qFormat/>
    <w:rsid w:val="009A36ED"/>
  </w:style>
  <w:style w:type="character" w:customStyle="1" w:styleId="ListLabel105">
    <w:name w:val="ListLabel 105"/>
    <w:qFormat/>
    <w:rsid w:val="009A36ED"/>
  </w:style>
  <w:style w:type="character" w:customStyle="1" w:styleId="ListLabel106">
    <w:name w:val="ListLabel 106"/>
    <w:qFormat/>
    <w:rsid w:val="009A36ED"/>
  </w:style>
  <w:style w:type="character" w:customStyle="1" w:styleId="ListLabel107">
    <w:name w:val="ListLabel 107"/>
    <w:qFormat/>
    <w:rsid w:val="009A36ED"/>
  </w:style>
  <w:style w:type="character" w:customStyle="1" w:styleId="ListLabel108">
    <w:name w:val="ListLabel 108"/>
    <w:qFormat/>
    <w:rsid w:val="009A36ED"/>
  </w:style>
  <w:style w:type="character" w:customStyle="1" w:styleId="ListLabel109">
    <w:name w:val="ListLabel 109"/>
    <w:qFormat/>
    <w:rsid w:val="009A36ED"/>
    <w:rPr>
      <w:sz w:val="22"/>
    </w:rPr>
  </w:style>
  <w:style w:type="character" w:customStyle="1" w:styleId="ListLabel110">
    <w:name w:val="ListLabel 110"/>
    <w:qFormat/>
    <w:rsid w:val="009A36ED"/>
  </w:style>
  <w:style w:type="character" w:customStyle="1" w:styleId="ListLabel111">
    <w:name w:val="ListLabel 111"/>
    <w:qFormat/>
    <w:rsid w:val="009A36ED"/>
  </w:style>
  <w:style w:type="character" w:customStyle="1" w:styleId="ListLabel112">
    <w:name w:val="ListLabel 112"/>
    <w:qFormat/>
    <w:rsid w:val="009A36ED"/>
  </w:style>
  <w:style w:type="character" w:customStyle="1" w:styleId="ListLabel113">
    <w:name w:val="ListLabel 113"/>
    <w:qFormat/>
    <w:rsid w:val="009A36ED"/>
  </w:style>
  <w:style w:type="character" w:customStyle="1" w:styleId="ListLabel114">
    <w:name w:val="ListLabel 114"/>
    <w:qFormat/>
    <w:rsid w:val="009A36ED"/>
  </w:style>
  <w:style w:type="character" w:customStyle="1" w:styleId="ListLabel115">
    <w:name w:val="ListLabel 115"/>
    <w:qFormat/>
    <w:rsid w:val="009A36ED"/>
  </w:style>
  <w:style w:type="character" w:customStyle="1" w:styleId="ListLabel116">
    <w:name w:val="ListLabel 116"/>
    <w:qFormat/>
    <w:rsid w:val="009A36ED"/>
  </w:style>
  <w:style w:type="character" w:customStyle="1" w:styleId="ListLabel117">
    <w:name w:val="ListLabel 117"/>
    <w:qFormat/>
    <w:rsid w:val="009A36ED"/>
  </w:style>
  <w:style w:type="character" w:customStyle="1" w:styleId="ListLabel118">
    <w:name w:val="ListLabel 118"/>
    <w:qFormat/>
    <w:rsid w:val="009A36ED"/>
    <w:rPr>
      <w:sz w:val="22"/>
    </w:rPr>
  </w:style>
  <w:style w:type="character" w:customStyle="1" w:styleId="ListLabel119">
    <w:name w:val="ListLabel 119"/>
    <w:qFormat/>
    <w:rsid w:val="009A36ED"/>
  </w:style>
  <w:style w:type="character" w:customStyle="1" w:styleId="ListLabel120">
    <w:name w:val="ListLabel 120"/>
    <w:qFormat/>
    <w:rsid w:val="009A36ED"/>
  </w:style>
  <w:style w:type="character" w:customStyle="1" w:styleId="ListLabel121">
    <w:name w:val="ListLabel 121"/>
    <w:qFormat/>
    <w:rsid w:val="009A36ED"/>
  </w:style>
  <w:style w:type="character" w:customStyle="1" w:styleId="ListLabel122">
    <w:name w:val="ListLabel 122"/>
    <w:qFormat/>
    <w:rsid w:val="009A36ED"/>
  </w:style>
  <w:style w:type="character" w:customStyle="1" w:styleId="ListLabel123">
    <w:name w:val="ListLabel 123"/>
    <w:qFormat/>
    <w:rsid w:val="009A36ED"/>
  </w:style>
  <w:style w:type="character" w:customStyle="1" w:styleId="ListLabel124">
    <w:name w:val="ListLabel 124"/>
    <w:qFormat/>
    <w:rsid w:val="009A36ED"/>
  </w:style>
  <w:style w:type="character" w:customStyle="1" w:styleId="ListLabel125">
    <w:name w:val="ListLabel 125"/>
    <w:qFormat/>
    <w:rsid w:val="009A36ED"/>
  </w:style>
  <w:style w:type="character" w:customStyle="1" w:styleId="ListLabel126">
    <w:name w:val="ListLabel 126"/>
    <w:qFormat/>
    <w:rsid w:val="009A36ED"/>
  </w:style>
  <w:style w:type="character" w:customStyle="1" w:styleId="ListLabel127">
    <w:name w:val="ListLabel 127"/>
    <w:qFormat/>
    <w:rsid w:val="009A36ED"/>
  </w:style>
  <w:style w:type="character" w:customStyle="1" w:styleId="ListLabel128">
    <w:name w:val="ListLabel 128"/>
    <w:qFormat/>
    <w:rsid w:val="009A36ED"/>
  </w:style>
  <w:style w:type="character" w:customStyle="1" w:styleId="ListLabel129">
    <w:name w:val="ListLabel 129"/>
    <w:qFormat/>
    <w:rsid w:val="009A36ED"/>
  </w:style>
  <w:style w:type="character" w:customStyle="1" w:styleId="ListLabel130">
    <w:name w:val="ListLabel 130"/>
    <w:qFormat/>
    <w:rsid w:val="009A36ED"/>
  </w:style>
  <w:style w:type="character" w:customStyle="1" w:styleId="ListLabel131">
    <w:name w:val="ListLabel 131"/>
    <w:qFormat/>
    <w:rsid w:val="009A36ED"/>
  </w:style>
  <w:style w:type="character" w:customStyle="1" w:styleId="ListLabel132">
    <w:name w:val="ListLabel 132"/>
    <w:qFormat/>
    <w:rsid w:val="009A36ED"/>
  </w:style>
  <w:style w:type="character" w:customStyle="1" w:styleId="ListLabel133">
    <w:name w:val="ListLabel 133"/>
    <w:qFormat/>
    <w:rsid w:val="009A36ED"/>
  </w:style>
  <w:style w:type="character" w:customStyle="1" w:styleId="ListLabel134">
    <w:name w:val="ListLabel 134"/>
    <w:qFormat/>
    <w:rsid w:val="009A36ED"/>
  </w:style>
  <w:style w:type="character" w:customStyle="1" w:styleId="ListLabel135">
    <w:name w:val="ListLabel 135"/>
    <w:qFormat/>
    <w:rsid w:val="009A36ED"/>
  </w:style>
  <w:style w:type="character" w:customStyle="1" w:styleId="ListLabel136">
    <w:name w:val="ListLabel 136"/>
    <w:qFormat/>
    <w:rsid w:val="009A36ED"/>
    <w:rPr>
      <w:sz w:val="22"/>
    </w:rPr>
  </w:style>
  <w:style w:type="character" w:customStyle="1" w:styleId="ListLabel137">
    <w:name w:val="ListLabel 137"/>
    <w:qFormat/>
    <w:rsid w:val="009A36ED"/>
  </w:style>
  <w:style w:type="character" w:customStyle="1" w:styleId="ListLabel138">
    <w:name w:val="ListLabel 138"/>
    <w:qFormat/>
    <w:rsid w:val="009A36ED"/>
  </w:style>
  <w:style w:type="character" w:customStyle="1" w:styleId="ListLabel139">
    <w:name w:val="ListLabel 139"/>
    <w:qFormat/>
    <w:rsid w:val="009A36ED"/>
  </w:style>
  <w:style w:type="character" w:customStyle="1" w:styleId="ListLabel140">
    <w:name w:val="ListLabel 140"/>
    <w:qFormat/>
    <w:rsid w:val="009A36ED"/>
  </w:style>
  <w:style w:type="character" w:customStyle="1" w:styleId="ListLabel141">
    <w:name w:val="ListLabel 141"/>
    <w:qFormat/>
    <w:rsid w:val="009A36ED"/>
  </w:style>
  <w:style w:type="character" w:customStyle="1" w:styleId="ListLabel142">
    <w:name w:val="ListLabel 142"/>
    <w:qFormat/>
    <w:rsid w:val="009A36ED"/>
  </w:style>
  <w:style w:type="character" w:customStyle="1" w:styleId="ListLabel143">
    <w:name w:val="ListLabel 143"/>
    <w:qFormat/>
    <w:rsid w:val="009A36ED"/>
  </w:style>
  <w:style w:type="character" w:customStyle="1" w:styleId="ListLabel144">
    <w:name w:val="ListLabel 144"/>
    <w:qFormat/>
    <w:rsid w:val="009A36ED"/>
  </w:style>
  <w:style w:type="character" w:customStyle="1" w:styleId="ListLabel145">
    <w:name w:val="ListLabel 145"/>
    <w:qFormat/>
    <w:rsid w:val="009A36ED"/>
    <w:rPr>
      <w:sz w:val="22"/>
    </w:rPr>
  </w:style>
  <w:style w:type="character" w:customStyle="1" w:styleId="ListLabel146">
    <w:name w:val="ListLabel 146"/>
    <w:qFormat/>
    <w:rsid w:val="009A36ED"/>
  </w:style>
  <w:style w:type="character" w:customStyle="1" w:styleId="ListLabel147">
    <w:name w:val="ListLabel 147"/>
    <w:qFormat/>
    <w:rsid w:val="009A36ED"/>
  </w:style>
  <w:style w:type="character" w:customStyle="1" w:styleId="ListLabel148">
    <w:name w:val="ListLabel 148"/>
    <w:qFormat/>
    <w:rsid w:val="009A36ED"/>
  </w:style>
  <w:style w:type="character" w:customStyle="1" w:styleId="ListLabel149">
    <w:name w:val="ListLabel 149"/>
    <w:qFormat/>
    <w:rsid w:val="009A36ED"/>
  </w:style>
  <w:style w:type="character" w:customStyle="1" w:styleId="ListLabel150">
    <w:name w:val="ListLabel 150"/>
    <w:qFormat/>
    <w:rsid w:val="009A36ED"/>
  </w:style>
  <w:style w:type="character" w:customStyle="1" w:styleId="ListLabel151">
    <w:name w:val="ListLabel 151"/>
    <w:qFormat/>
    <w:rsid w:val="009A36ED"/>
  </w:style>
  <w:style w:type="character" w:customStyle="1" w:styleId="ListLabel152">
    <w:name w:val="ListLabel 152"/>
    <w:qFormat/>
    <w:rsid w:val="009A36ED"/>
  </w:style>
  <w:style w:type="character" w:customStyle="1" w:styleId="ListLabel153">
    <w:name w:val="ListLabel 153"/>
    <w:qFormat/>
    <w:rsid w:val="009A36ED"/>
  </w:style>
  <w:style w:type="character" w:customStyle="1" w:styleId="ListLabel154">
    <w:name w:val="ListLabel 154"/>
    <w:qFormat/>
    <w:rsid w:val="009A36ED"/>
  </w:style>
  <w:style w:type="character" w:customStyle="1" w:styleId="ListLabel155">
    <w:name w:val="ListLabel 155"/>
    <w:qFormat/>
    <w:rsid w:val="009A36ED"/>
  </w:style>
  <w:style w:type="character" w:customStyle="1" w:styleId="ListLabel156">
    <w:name w:val="ListLabel 156"/>
    <w:qFormat/>
    <w:rsid w:val="009A36ED"/>
  </w:style>
  <w:style w:type="character" w:customStyle="1" w:styleId="ListLabel157">
    <w:name w:val="ListLabel 157"/>
    <w:qFormat/>
    <w:rsid w:val="009A36ED"/>
  </w:style>
  <w:style w:type="character" w:customStyle="1" w:styleId="ListLabel158">
    <w:name w:val="ListLabel 158"/>
    <w:qFormat/>
    <w:rsid w:val="009A36ED"/>
  </w:style>
  <w:style w:type="character" w:customStyle="1" w:styleId="ListLabel159">
    <w:name w:val="ListLabel 159"/>
    <w:qFormat/>
    <w:rsid w:val="009A36ED"/>
  </w:style>
  <w:style w:type="character" w:customStyle="1" w:styleId="ListLabel160">
    <w:name w:val="ListLabel 160"/>
    <w:qFormat/>
    <w:rsid w:val="009A36ED"/>
  </w:style>
  <w:style w:type="character" w:customStyle="1" w:styleId="ListLabel161">
    <w:name w:val="ListLabel 161"/>
    <w:qFormat/>
    <w:rsid w:val="009A36ED"/>
  </w:style>
  <w:style w:type="character" w:customStyle="1" w:styleId="ListLabel162">
    <w:name w:val="ListLabel 162"/>
    <w:qFormat/>
    <w:rsid w:val="009A36ED"/>
  </w:style>
  <w:style w:type="character" w:customStyle="1" w:styleId="ListLabel163">
    <w:name w:val="ListLabel 163"/>
    <w:qFormat/>
    <w:rsid w:val="009A36ED"/>
    <w:rPr>
      <w:sz w:val="22"/>
    </w:rPr>
  </w:style>
  <w:style w:type="character" w:customStyle="1" w:styleId="ListLabel164">
    <w:name w:val="ListLabel 164"/>
    <w:qFormat/>
    <w:rsid w:val="009A36ED"/>
  </w:style>
  <w:style w:type="character" w:customStyle="1" w:styleId="ListLabel165">
    <w:name w:val="ListLabel 165"/>
    <w:qFormat/>
    <w:rsid w:val="009A36ED"/>
  </w:style>
  <w:style w:type="character" w:customStyle="1" w:styleId="ListLabel166">
    <w:name w:val="ListLabel 166"/>
    <w:qFormat/>
    <w:rsid w:val="009A36ED"/>
  </w:style>
  <w:style w:type="character" w:customStyle="1" w:styleId="ListLabel167">
    <w:name w:val="ListLabel 167"/>
    <w:qFormat/>
    <w:rsid w:val="009A36ED"/>
  </w:style>
  <w:style w:type="character" w:customStyle="1" w:styleId="ListLabel168">
    <w:name w:val="ListLabel 168"/>
    <w:qFormat/>
    <w:rsid w:val="009A36ED"/>
  </w:style>
  <w:style w:type="character" w:customStyle="1" w:styleId="ListLabel169">
    <w:name w:val="ListLabel 169"/>
    <w:qFormat/>
    <w:rsid w:val="009A36ED"/>
  </w:style>
  <w:style w:type="character" w:customStyle="1" w:styleId="ListLabel170">
    <w:name w:val="ListLabel 170"/>
    <w:qFormat/>
    <w:rsid w:val="009A36ED"/>
  </w:style>
  <w:style w:type="character" w:customStyle="1" w:styleId="ListLabel171">
    <w:name w:val="ListLabel 171"/>
    <w:qFormat/>
    <w:rsid w:val="009A36ED"/>
  </w:style>
  <w:style w:type="character" w:customStyle="1" w:styleId="1ff2">
    <w:name w:val="Основной текст Знак1"/>
    <w:aliases w:val="Основной текст таблиц Знак2,в таблице Знак2,таблицы Знак2,в таблицах Знак2, в таблице Знак2, в таблицах Знак2"/>
    <w:uiPriority w:val="99"/>
    <w:qFormat/>
    <w:rsid w:val="009A36ED"/>
    <w:rPr>
      <w:rFonts w:ascii="Times New Roman" w:eastAsia="Times New Roman" w:hAnsi="Times New Roman" w:cs="Times New Roman"/>
      <w:color w:val="00000A"/>
      <w:sz w:val="24"/>
      <w:szCs w:val="20"/>
    </w:rPr>
  </w:style>
  <w:style w:type="paragraph" w:styleId="affff7">
    <w:name w:val="List"/>
    <w:basedOn w:val="a7"/>
    <w:qFormat/>
    <w:rsid w:val="009A36ED"/>
    <w:rPr>
      <w:rFonts w:cs="Mangal"/>
      <w:snapToGrid/>
      <w:color w:val="00000A"/>
      <w:lang w:val="ru-RU"/>
    </w:rPr>
  </w:style>
  <w:style w:type="paragraph" w:styleId="1ff3">
    <w:name w:val="index 1"/>
    <w:basedOn w:val="a1"/>
    <w:next w:val="a1"/>
    <w:autoRedefine/>
    <w:uiPriority w:val="99"/>
    <w:qFormat/>
    <w:rsid w:val="009A36ED"/>
    <w:pPr>
      <w:ind w:left="240" w:hanging="240"/>
    </w:pPr>
    <w:rPr>
      <w:snapToGrid/>
      <w:color w:val="00000A"/>
      <w:lang w:val="ru-RU"/>
    </w:rPr>
  </w:style>
  <w:style w:type="paragraph" w:styleId="affff8">
    <w:name w:val="index heading"/>
    <w:basedOn w:val="a1"/>
    <w:qFormat/>
    <w:rsid w:val="009A36ED"/>
    <w:pPr>
      <w:suppressLineNumbers/>
    </w:pPr>
    <w:rPr>
      <w:rFonts w:cs="Mangal"/>
      <w:snapToGrid/>
      <w:color w:val="00000A"/>
      <w:lang w:val="ru-RU"/>
    </w:rPr>
  </w:style>
  <w:style w:type="character" w:customStyle="1" w:styleId="1ff4">
    <w:name w:val="Нижний колонтитул Знак1"/>
    <w:qFormat/>
    <w:rsid w:val="009A36ED"/>
    <w:rPr>
      <w:rFonts w:ascii="Times New Roman" w:eastAsia="Times New Roman" w:hAnsi="Times New Roman" w:cs="Times New Roman"/>
      <w:color w:val="00000A"/>
      <w:sz w:val="24"/>
      <w:szCs w:val="20"/>
    </w:rPr>
  </w:style>
  <w:style w:type="character" w:customStyle="1" w:styleId="1ff5">
    <w:name w:val="Основной текст с отступом Знак1"/>
    <w:uiPriority w:val="99"/>
    <w:rsid w:val="009A36ED"/>
    <w:rPr>
      <w:rFonts w:ascii="Times New Roman" w:eastAsia="Times New Roman" w:hAnsi="Times New Roman" w:cs="Times New Roman"/>
      <w:color w:val="00000A"/>
      <w:sz w:val="24"/>
      <w:szCs w:val="20"/>
    </w:rPr>
  </w:style>
  <w:style w:type="character" w:customStyle="1" w:styleId="1ff6">
    <w:name w:val="Верхний колонтитул Знак1"/>
    <w:uiPriority w:val="99"/>
    <w:qFormat/>
    <w:rsid w:val="009A36ED"/>
    <w:rPr>
      <w:rFonts w:ascii="Times New Roman" w:eastAsia="Times New Roman" w:hAnsi="Times New Roman" w:cs="Times New Roman"/>
      <w:color w:val="00000A"/>
      <w:sz w:val="24"/>
      <w:szCs w:val="20"/>
    </w:rPr>
  </w:style>
  <w:style w:type="table" w:customStyle="1" w:styleId="46">
    <w:name w:val="Сетка таблицы4"/>
    <w:basedOn w:val="a3"/>
    <w:next w:val="affd"/>
    <w:uiPriority w:val="99"/>
    <w:rsid w:val="009A36ED"/>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ітка таблиці1"/>
    <w:uiPriority w:val="99"/>
    <w:rsid w:val="009A36ED"/>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9A36ED"/>
  </w:style>
  <w:style w:type="numbering" w:customStyle="1" w:styleId="170">
    <w:name w:val="Нет списка17"/>
    <w:next w:val="a4"/>
    <w:uiPriority w:val="99"/>
    <w:semiHidden/>
    <w:unhideWhenUsed/>
    <w:rsid w:val="000F5E4A"/>
  </w:style>
  <w:style w:type="table" w:customStyle="1" w:styleId="55">
    <w:name w:val="Сетка таблицы5"/>
    <w:basedOn w:val="a3"/>
    <w:next w:val="affd"/>
    <w:uiPriority w:val="39"/>
    <w:rsid w:val="000F5E4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ітка таблиці2"/>
    <w:basedOn w:val="a3"/>
    <w:next w:val="affd"/>
    <w:uiPriority w:val="39"/>
    <w:rsid w:val="000F5E4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6">
    <w:name w:val="Основний текст 21"/>
    <w:basedOn w:val="a1"/>
    <w:rsid w:val="000F5E4A"/>
    <w:pPr>
      <w:suppressAutoHyphens/>
      <w:ind w:right="800"/>
      <w:jc w:val="center"/>
    </w:pPr>
    <w:rPr>
      <w:snapToGrid/>
      <w:kern w:val="1"/>
      <w:sz w:val="32"/>
      <w:lang w:eastAsia="ar-SA"/>
    </w:rPr>
  </w:style>
  <w:style w:type="numbering" w:customStyle="1" w:styleId="180">
    <w:name w:val="Нет списка18"/>
    <w:next w:val="a4"/>
    <w:uiPriority w:val="99"/>
    <w:semiHidden/>
    <w:unhideWhenUsed/>
    <w:rsid w:val="00BC2A6C"/>
  </w:style>
  <w:style w:type="paragraph" w:customStyle="1" w:styleId="rvps2">
    <w:name w:val="rvps2"/>
    <w:basedOn w:val="a1"/>
    <w:rsid w:val="00BC2A6C"/>
    <w:pPr>
      <w:spacing w:before="100" w:beforeAutospacing="1" w:after="100" w:afterAutospacing="1"/>
    </w:pPr>
    <w:rPr>
      <w:snapToGrid/>
      <w:szCs w:val="24"/>
      <w:lang w:val="ru-RU"/>
    </w:rPr>
  </w:style>
  <w:style w:type="character" w:customStyle="1" w:styleId="3e">
    <w:name w:val="Основний текст (3)_"/>
    <w:link w:val="3f"/>
    <w:rsid w:val="00BC2A6C"/>
    <w:rPr>
      <w:rFonts w:ascii="Arial" w:eastAsia="Arial" w:hAnsi="Arial" w:cs="Arial"/>
      <w:sz w:val="14"/>
      <w:szCs w:val="14"/>
      <w:shd w:val="clear" w:color="auto" w:fill="FFFFFF"/>
    </w:rPr>
  </w:style>
  <w:style w:type="paragraph" w:customStyle="1" w:styleId="3f">
    <w:name w:val="Основний текст (3)"/>
    <w:basedOn w:val="a1"/>
    <w:link w:val="3e"/>
    <w:rsid w:val="00BC2A6C"/>
    <w:pPr>
      <w:shd w:val="clear" w:color="auto" w:fill="FFFFFF"/>
      <w:spacing w:after="120" w:line="0" w:lineRule="atLeast"/>
      <w:ind w:firstLine="560"/>
      <w:jc w:val="both"/>
    </w:pPr>
    <w:rPr>
      <w:rFonts w:ascii="Arial" w:eastAsia="Arial" w:hAnsi="Arial"/>
      <w:snapToGrid/>
      <w:sz w:val="14"/>
      <w:szCs w:val="14"/>
    </w:rPr>
  </w:style>
  <w:style w:type="character" w:customStyle="1" w:styleId="FontStyle20">
    <w:name w:val="Font Style20"/>
    <w:uiPriority w:val="99"/>
    <w:rsid w:val="00BC2A6C"/>
    <w:rPr>
      <w:rFonts w:ascii="Times New Roman" w:hAnsi="Times New Roman" w:cs="Times New Roman"/>
      <w:sz w:val="22"/>
      <w:szCs w:val="22"/>
    </w:rPr>
  </w:style>
  <w:style w:type="paragraph" w:customStyle="1" w:styleId="Style13">
    <w:name w:val="Style13"/>
    <w:basedOn w:val="a1"/>
    <w:uiPriority w:val="99"/>
    <w:rsid w:val="00BC2A6C"/>
    <w:pPr>
      <w:widowControl w:val="0"/>
      <w:autoSpaceDE w:val="0"/>
      <w:autoSpaceDN w:val="0"/>
      <w:adjustRightInd w:val="0"/>
      <w:spacing w:line="288" w:lineRule="exact"/>
      <w:ind w:firstLine="432"/>
      <w:jc w:val="both"/>
    </w:pPr>
    <w:rPr>
      <w:snapToGrid/>
      <w:szCs w:val="24"/>
      <w:lang w:val="ru-RU"/>
    </w:rPr>
  </w:style>
  <w:style w:type="character" w:customStyle="1" w:styleId="FontStyle21">
    <w:name w:val="Font Style21"/>
    <w:uiPriority w:val="99"/>
    <w:rsid w:val="00BC2A6C"/>
    <w:rPr>
      <w:rFonts w:ascii="Times New Roman" w:hAnsi="Times New Roman" w:cs="Times New Roman" w:hint="default"/>
      <w:sz w:val="22"/>
      <w:szCs w:val="22"/>
    </w:rPr>
  </w:style>
  <w:style w:type="numbering" w:customStyle="1" w:styleId="190">
    <w:name w:val="Нет списка19"/>
    <w:next w:val="a4"/>
    <w:uiPriority w:val="99"/>
    <w:semiHidden/>
    <w:unhideWhenUsed/>
    <w:rsid w:val="00ED2D09"/>
  </w:style>
  <w:style w:type="character" w:customStyle="1" w:styleId="217">
    <w:name w:val="Основной текст 2 Знак1"/>
    <w:uiPriority w:val="99"/>
    <w:semiHidden/>
    <w:rsid w:val="005C34E4"/>
    <w:rPr>
      <w:rFonts w:ascii="Times New Roman" w:eastAsia="Times New Roman" w:hAnsi="Times New Roman" w:cs="Times New Roman"/>
      <w:color w:val="00000A"/>
      <w:sz w:val="24"/>
      <w:szCs w:val="20"/>
      <w:lang w:val="ru-RU" w:eastAsia="ru-RU"/>
    </w:rPr>
  </w:style>
  <w:style w:type="paragraph" w:customStyle="1" w:styleId="114">
    <w:name w:val="Абзац списка11"/>
    <w:basedOn w:val="a1"/>
    <w:rsid w:val="005C34E4"/>
    <w:pPr>
      <w:spacing w:line="240" w:lineRule="atLeast"/>
      <w:ind w:left="720"/>
      <w:jc w:val="center"/>
    </w:pPr>
    <w:rPr>
      <w:rFonts w:ascii="Calibri" w:eastAsia="Calibri" w:hAnsi="Calibri"/>
      <w:snapToGrid/>
      <w:sz w:val="22"/>
      <w:szCs w:val="22"/>
      <w:lang w:val="ru-RU" w:eastAsia="en-US"/>
    </w:rPr>
  </w:style>
  <w:style w:type="character" w:customStyle="1" w:styleId="1ff8">
    <w:name w:val="Без интервала Знак1"/>
    <w:uiPriority w:val="1"/>
    <w:locked/>
    <w:rsid w:val="005C34E4"/>
    <w:rPr>
      <w:lang w:val="ru-RU"/>
    </w:rPr>
  </w:style>
  <w:style w:type="paragraph" w:styleId="affff9">
    <w:name w:val="annotation subject"/>
    <w:basedOn w:val="af9"/>
    <w:next w:val="af9"/>
    <w:link w:val="affffa"/>
    <w:uiPriority w:val="99"/>
    <w:unhideWhenUsed/>
    <w:rsid w:val="005C34E4"/>
    <w:pPr>
      <w:snapToGrid w:val="0"/>
      <w:spacing w:before="20" w:after="20"/>
      <w:ind w:firstLine="737"/>
      <w:jc w:val="both"/>
    </w:pPr>
    <w:rPr>
      <w:b/>
      <w:bCs/>
    </w:rPr>
  </w:style>
  <w:style w:type="character" w:customStyle="1" w:styleId="affffa">
    <w:name w:val="Тема примечания Знак"/>
    <w:link w:val="affff9"/>
    <w:uiPriority w:val="99"/>
    <w:rsid w:val="005C34E4"/>
    <w:rPr>
      <w:b/>
      <w:bCs/>
      <w:lang w:eastAsia="ru-RU"/>
    </w:rPr>
  </w:style>
  <w:style w:type="paragraph" w:customStyle="1" w:styleId="3f0">
    <w:name w:val="Абзац списка3"/>
    <w:basedOn w:val="a1"/>
    <w:rsid w:val="005C34E4"/>
    <w:pPr>
      <w:spacing w:line="240" w:lineRule="atLeast"/>
      <w:ind w:left="720"/>
      <w:jc w:val="center"/>
    </w:pPr>
    <w:rPr>
      <w:rFonts w:ascii="Calibri" w:hAnsi="Calibri" w:cs="Calibri"/>
      <w:snapToGrid/>
      <w:sz w:val="22"/>
      <w:szCs w:val="22"/>
      <w:lang w:val="ru-RU" w:eastAsia="en-US"/>
    </w:rPr>
  </w:style>
  <w:style w:type="character" w:customStyle="1" w:styleId="FontStyle26">
    <w:name w:val="Font Style26"/>
    <w:uiPriority w:val="99"/>
    <w:rsid w:val="005C34E4"/>
    <w:rPr>
      <w:rFonts w:ascii="Bookman Old Style" w:hAnsi="Bookman Old Style" w:cs="Bookman Old Style"/>
      <w:b/>
      <w:bCs/>
      <w:sz w:val="14"/>
      <w:szCs w:val="14"/>
    </w:rPr>
  </w:style>
  <w:style w:type="character" w:customStyle="1" w:styleId="FontStyle28">
    <w:name w:val="Font Style28"/>
    <w:uiPriority w:val="99"/>
    <w:rsid w:val="005C34E4"/>
    <w:rPr>
      <w:rFonts w:ascii="Bookman Old Style" w:hAnsi="Bookman Old Style" w:cs="Bookman Old Style"/>
      <w:sz w:val="14"/>
      <w:szCs w:val="14"/>
    </w:rPr>
  </w:style>
  <w:style w:type="character" w:customStyle="1" w:styleId="FontStyle34">
    <w:name w:val="Font Style34"/>
    <w:uiPriority w:val="99"/>
    <w:rsid w:val="005C34E4"/>
    <w:rPr>
      <w:rFonts w:ascii="Bookman Old Style" w:hAnsi="Bookman Old Style" w:cs="Bookman Old Style"/>
      <w:spacing w:val="20"/>
      <w:sz w:val="18"/>
      <w:szCs w:val="18"/>
    </w:rPr>
  </w:style>
  <w:style w:type="character" w:customStyle="1" w:styleId="FontStyle37">
    <w:name w:val="Font Style37"/>
    <w:uiPriority w:val="99"/>
    <w:rsid w:val="005C34E4"/>
    <w:rPr>
      <w:rFonts w:ascii="Bookman Old Style" w:hAnsi="Bookman Old Style" w:cs="Bookman Old Style"/>
      <w:sz w:val="14"/>
      <w:szCs w:val="14"/>
    </w:rPr>
  </w:style>
  <w:style w:type="character" w:styleId="affffb">
    <w:name w:val="Placeholder Text"/>
    <w:uiPriority w:val="99"/>
    <w:semiHidden/>
    <w:rsid w:val="005C34E4"/>
    <w:rPr>
      <w:color w:val="808080"/>
    </w:rPr>
  </w:style>
  <w:style w:type="numbering" w:customStyle="1" w:styleId="200">
    <w:name w:val="Нет списка20"/>
    <w:next w:val="a4"/>
    <w:uiPriority w:val="99"/>
    <w:semiHidden/>
    <w:unhideWhenUsed/>
    <w:rsid w:val="00A40B30"/>
  </w:style>
  <w:style w:type="numbering" w:customStyle="1" w:styleId="223">
    <w:name w:val="Нет списка22"/>
    <w:next w:val="a4"/>
    <w:uiPriority w:val="99"/>
    <w:semiHidden/>
    <w:unhideWhenUsed/>
    <w:rsid w:val="000E69A2"/>
  </w:style>
  <w:style w:type="character" w:customStyle="1" w:styleId="affffc">
    <w:name w:val="Основний текст_"/>
    <w:link w:val="1ff9"/>
    <w:rsid w:val="000E69A2"/>
    <w:rPr>
      <w:sz w:val="24"/>
      <w:szCs w:val="24"/>
      <w:shd w:val="clear" w:color="auto" w:fill="FFFFFF"/>
    </w:rPr>
  </w:style>
  <w:style w:type="paragraph" w:customStyle="1" w:styleId="1ff9">
    <w:name w:val="Основний текст1"/>
    <w:basedOn w:val="a1"/>
    <w:link w:val="affffc"/>
    <w:rsid w:val="000E69A2"/>
    <w:pPr>
      <w:shd w:val="clear" w:color="auto" w:fill="FFFFFF"/>
      <w:spacing w:line="317" w:lineRule="exact"/>
      <w:ind w:hanging="1040"/>
      <w:jc w:val="both"/>
    </w:pPr>
    <w:rPr>
      <w:snapToGrid/>
      <w:szCs w:val="24"/>
    </w:rPr>
  </w:style>
  <w:style w:type="numbering" w:customStyle="1" w:styleId="231">
    <w:name w:val="Нет списка23"/>
    <w:next w:val="a4"/>
    <w:uiPriority w:val="99"/>
    <w:semiHidden/>
    <w:unhideWhenUsed/>
    <w:rsid w:val="006714B6"/>
  </w:style>
  <w:style w:type="table" w:customStyle="1" w:styleId="69">
    <w:name w:val="Сетка таблицы6"/>
    <w:basedOn w:val="a3"/>
    <w:next w:val="affd"/>
    <w:uiPriority w:val="59"/>
    <w:rsid w:val="006714B6"/>
    <w:pPr>
      <w:ind w:firstLine="567"/>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85543B"/>
  </w:style>
  <w:style w:type="table" w:customStyle="1" w:styleId="75">
    <w:name w:val="Сетка таблицы7"/>
    <w:basedOn w:val="a3"/>
    <w:next w:val="affd"/>
    <w:uiPriority w:val="59"/>
    <w:rsid w:val="0085543B"/>
    <w:pPr>
      <w:ind w:firstLine="567"/>
    </w:pPr>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3"/>
    <w:next w:val="affd"/>
    <w:uiPriority w:val="39"/>
    <w:rsid w:val="00DB20CD"/>
    <w:rPr>
      <w:rFonts w:ascii="Calibri" w:eastAsia="Calibri" w:hAnsi="Calibri" w:cs="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d"/>
    <w:uiPriority w:val="39"/>
    <w:rsid w:val="003C5C20"/>
    <w:rPr>
      <w:rFonts w:ascii="Calibri" w:eastAsia="Calibri" w:hAnsi="Calibri" w:cs="Calibri"/>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aliases w:val="Number Bullets Знак,List Paragraph (numbered (a)) Знак,Список уровня 2 Знак,название табл/рис Знак,заголовок 1.1 Знак,List Paragraph_Num123 Знак"/>
    <w:link w:val="afff"/>
    <w:uiPriority w:val="34"/>
    <w:qFormat/>
    <w:rsid w:val="002F1CD5"/>
    <w:rPr>
      <w:rFonts w:ascii="Calibri" w:eastAsia="Calibri" w:hAnsi="Calibri"/>
      <w:sz w:val="22"/>
      <w:szCs w:val="22"/>
      <w:lang w:eastAsia="en-US"/>
    </w:rPr>
  </w:style>
  <w:style w:type="numbering" w:customStyle="1" w:styleId="250">
    <w:name w:val="Нет списка25"/>
    <w:next w:val="a4"/>
    <w:uiPriority w:val="99"/>
    <w:semiHidden/>
    <w:unhideWhenUsed/>
    <w:rsid w:val="00C655AC"/>
  </w:style>
  <w:style w:type="character" w:customStyle="1" w:styleId="detail-tabs-i-title-inner">
    <w:name w:val="detail-tabs-i-title-inner"/>
    <w:rsid w:val="00C655AC"/>
  </w:style>
  <w:style w:type="table" w:customStyle="1" w:styleId="101">
    <w:name w:val="Сетка таблицы10"/>
    <w:basedOn w:val="a3"/>
    <w:next w:val="affd"/>
    <w:uiPriority w:val="59"/>
    <w:rsid w:val="00C655AC"/>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Основной текст2"/>
    <w:basedOn w:val="a1"/>
    <w:rsid w:val="00C655AC"/>
    <w:pPr>
      <w:widowControl w:val="0"/>
      <w:shd w:val="clear" w:color="auto" w:fill="FFFFFF"/>
      <w:spacing w:before="300" w:line="273" w:lineRule="exact"/>
      <w:ind w:firstLine="400"/>
      <w:jc w:val="both"/>
    </w:pPr>
    <w:rPr>
      <w:snapToGrid/>
      <w:sz w:val="25"/>
      <w:szCs w:val="25"/>
      <w:lang w:eastAsia="en-US"/>
    </w:rPr>
  </w:style>
  <w:style w:type="table" w:customStyle="1" w:styleId="115">
    <w:name w:val="Сетка таблицы11"/>
    <w:basedOn w:val="a3"/>
    <w:next w:val="affd"/>
    <w:rsid w:val="00C65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ітка таблиці11"/>
    <w:basedOn w:val="a3"/>
    <w:next w:val="affd"/>
    <w:uiPriority w:val="39"/>
    <w:rsid w:val="00C655AC"/>
    <w:rPr>
      <w:rFonts w:ascii="Calibri" w:eastAsia="Calibri" w:hAnsi="Calibri" w:cs="Calibri"/>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1"/>
    <w:uiPriority w:val="99"/>
    <w:rsid w:val="00C655AC"/>
    <w:pPr>
      <w:widowControl w:val="0"/>
      <w:autoSpaceDE w:val="0"/>
      <w:autoSpaceDN w:val="0"/>
      <w:adjustRightInd w:val="0"/>
    </w:pPr>
    <w:rPr>
      <w:rFonts w:eastAsia="Calibri"/>
      <w:snapToGrid/>
      <w:szCs w:val="24"/>
      <w:lang w:eastAsia="uk-UA"/>
    </w:rPr>
  </w:style>
  <w:style w:type="character" w:customStyle="1" w:styleId="FontStyle17">
    <w:name w:val="Font Style17"/>
    <w:uiPriority w:val="99"/>
    <w:rsid w:val="00C655AC"/>
    <w:rPr>
      <w:rFonts w:ascii="Times New Roman" w:hAnsi="Times New Roman" w:cs="Times New Roman"/>
      <w:sz w:val="22"/>
      <w:szCs w:val="22"/>
    </w:rPr>
  </w:style>
  <w:style w:type="table" w:customStyle="1" w:styleId="218">
    <w:name w:val="Сітка таблиці21"/>
    <w:basedOn w:val="a3"/>
    <w:next w:val="affd"/>
    <w:uiPriority w:val="59"/>
    <w:rsid w:val="00C655AC"/>
    <w:rPr>
      <w:rFonts w:ascii="Calibri" w:eastAsia="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0">
    <w:name w:val="Style30"/>
    <w:basedOn w:val="a1"/>
    <w:uiPriority w:val="99"/>
    <w:rsid w:val="00C655AC"/>
    <w:pPr>
      <w:widowControl w:val="0"/>
      <w:autoSpaceDE w:val="0"/>
      <w:autoSpaceDN w:val="0"/>
      <w:adjustRightInd w:val="0"/>
      <w:spacing w:line="295" w:lineRule="exact"/>
      <w:jc w:val="center"/>
    </w:pPr>
    <w:rPr>
      <w:rFonts w:eastAsia="Calibri"/>
      <w:snapToGrid/>
      <w:szCs w:val="24"/>
      <w:lang w:eastAsia="uk-UA"/>
    </w:rPr>
  </w:style>
  <w:style w:type="paragraph" w:customStyle="1" w:styleId="Style31">
    <w:name w:val="Style31"/>
    <w:basedOn w:val="a1"/>
    <w:uiPriority w:val="99"/>
    <w:rsid w:val="00C655AC"/>
    <w:pPr>
      <w:widowControl w:val="0"/>
      <w:autoSpaceDE w:val="0"/>
      <w:autoSpaceDN w:val="0"/>
      <w:adjustRightInd w:val="0"/>
    </w:pPr>
    <w:rPr>
      <w:rFonts w:eastAsia="Calibri"/>
      <w:snapToGrid/>
      <w:szCs w:val="24"/>
      <w:lang w:eastAsia="uk-UA"/>
    </w:rPr>
  </w:style>
  <w:style w:type="character" w:customStyle="1" w:styleId="FontStyle42">
    <w:name w:val="Font Style42"/>
    <w:uiPriority w:val="99"/>
    <w:rsid w:val="00C655AC"/>
    <w:rPr>
      <w:rFonts w:ascii="Calibri" w:hAnsi="Calibri" w:cs="Calibri"/>
      <w:sz w:val="24"/>
      <w:szCs w:val="24"/>
    </w:rPr>
  </w:style>
  <w:style w:type="numbering" w:customStyle="1" w:styleId="1ffa">
    <w:name w:val="Немає списку1"/>
    <w:next w:val="a4"/>
    <w:uiPriority w:val="99"/>
    <w:semiHidden/>
    <w:unhideWhenUsed/>
    <w:rsid w:val="00AF7BAC"/>
  </w:style>
  <w:style w:type="character" w:customStyle="1" w:styleId="affffd">
    <w:name w:val="Нижний колонтитул Знак"/>
    <w:aliases w:val=" Знак Знак,Footer Char Знак"/>
    <w:qFormat/>
    <w:rsid w:val="00AF7BAC"/>
    <w:rPr>
      <w:rFonts w:ascii="Times New Roman" w:eastAsia="Times New Roman" w:hAnsi="Times New Roman" w:cs="Times New Roman"/>
      <w:sz w:val="24"/>
      <w:szCs w:val="20"/>
    </w:rPr>
  </w:style>
  <w:style w:type="character" w:customStyle="1" w:styleId="affffe">
    <w:name w:val="Основной текст с отступом Знак"/>
    <w:qFormat/>
    <w:rsid w:val="00AF7BAC"/>
    <w:rPr>
      <w:rFonts w:ascii="Times New Roman" w:eastAsia="Times New Roman" w:hAnsi="Times New Roman" w:cs="Times New Roman"/>
      <w:sz w:val="24"/>
      <w:szCs w:val="20"/>
      <w:lang w:val="ru-RU" w:eastAsia="ru-RU"/>
    </w:rPr>
  </w:style>
  <w:style w:type="character" w:customStyle="1" w:styleId="afffff">
    <w:name w:val="Основной текст Знак"/>
    <w:aliases w:val="Основной текст таблиц Знак1,в таблице Знак1,таблицы Знак1,в таблицах Знак1, в таблице Знак1, в таблицах Знак1"/>
    <w:qFormat/>
    <w:rsid w:val="00AF7BAC"/>
    <w:rPr>
      <w:rFonts w:ascii="Times New Roman" w:eastAsia="Times New Roman" w:hAnsi="Times New Roman" w:cs="Times New Roman"/>
      <w:sz w:val="24"/>
      <w:szCs w:val="20"/>
    </w:rPr>
  </w:style>
  <w:style w:type="character" w:customStyle="1" w:styleId="afffff0">
    <w:name w:val="Верхний колонтитул Знак"/>
    <w:uiPriority w:val="99"/>
    <w:qFormat/>
    <w:rsid w:val="00AF7BAC"/>
    <w:rPr>
      <w:rFonts w:ascii="Times New Roman" w:eastAsia="Times New Roman" w:hAnsi="Times New Roman" w:cs="Times New Roman"/>
      <w:sz w:val="24"/>
      <w:szCs w:val="20"/>
      <w:lang w:val="ru-RU" w:eastAsia="ru-RU"/>
    </w:rPr>
  </w:style>
  <w:style w:type="table" w:customStyle="1" w:styleId="3f1">
    <w:name w:val="Сітка таблиці3"/>
    <w:basedOn w:val="a3"/>
    <w:next w:val="affd"/>
    <w:uiPriority w:val="59"/>
    <w:rsid w:val="00AF7BAC"/>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723E63"/>
    <w:rPr>
      <w:rFonts w:ascii="Times New Roman" w:hAnsi="Times New Roman" w:cs="Times New Roman"/>
      <w:i/>
      <w:iCs/>
      <w:sz w:val="22"/>
      <w:szCs w:val="22"/>
    </w:rPr>
  </w:style>
  <w:style w:type="character" w:customStyle="1" w:styleId="FontStyle19">
    <w:name w:val="Font Style19"/>
    <w:uiPriority w:val="99"/>
    <w:rsid w:val="00723E63"/>
    <w:rPr>
      <w:rFonts w:ascii="Times New Roman" w:hAnsi="Times New Roman" w:cs="Times New Roman"/>
      <w:b/>
      <w:bCs/>
      <w:sz w:val="22"/>
      <w:szCs w:val="22"/>
    </w:rPr>
  </w:style>
  <w:style w:type="character" w:customStyle="1" w:styleId="1ffb">
    <w:name w:val="Основний текст Знак1"/>
    <w:uiPriority w:val="99"/>
    <w:semiHidden/>
    <w:rsid w:val="007D7004"/>
    <w:rPr>
      <w:rFonts w:ascii="Calibri" w:eastAsia="Calibri" w:hAnsi="Calibri"/>
      <w:sz w:val="22"/>
      <w:szCs w:val="22"/>
      <w:lang w:eastAsia="en-US"/>
    </w:rPr>
  </w:style>
  <w:style w:type="character" w:customStyle="1" w:styleId="afffff1">
    <w:name w:val="Незакрита згадка"/>
    <w:uiPriority w:val="99"/>
    <w:semiHidden/>
    <w:unhideWhenUsed/>
    <w:rsid w:val="005A7E18"/>
    <w:rPr>
      <w:color w:val="605E5C"/>
      <w:shd w:val="clear" w:color="auto" w:fill="E1DFDD"/>
    </w:rPr>
  </w:style>
  <w:style w:type="numbering" w:customStyle="1" w:styleId="21">
    <w:name w:val="Стиль2"/>
    <w:uiPriority w:val="99"/>
    <w:rsid w:val="005A7E18"/>
    <w:pPr>
      <w:numPr>
        <w:numId w:val="18"/>
      </w:numPr>
    </w:pPr>
  </w:style>
  <w:style w:type="paragraph" w:customStyle="1" w:styleId="msonormal0">
    <w:name w:val="msonormal"/>
    <w:basedOn w:val="a1"/>
    <w:rsid w:val="005A7E18"/>
    <w:pPr>
      <w:spacing w:before="100" w:beforeAutospacing="1" w:after="100" w:afterAutospacing="1"/>
    </w:pPr>
    <w:rPr>
      <w:snapToGrid/>
      <w:szCs w:val="24"/>
      <w:lang w:eastAsia="uk-UA"/>
    </w:rPr>
  </w:style>
  <w:style w:type="paragraph" w:customStyle="1" w:styleId="xl132">
    <w:name w:val="xl132"/>
    <w:basedOn w:val="a1"/>
    <w:rsid w:val="005A7E1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b/>
      <w:bCs/>
      <w:snapToGrid/>
      <w:color w:val="00000A"/>
      <w:sz w:val="20"/>
      <w:lang w:eastAsia="uk-UA"/>
    </w:rPr>
  </w:style>
  <w:style w:type="paragraph" w:customStyle="1" w:styleId="xl133">
    <w:name w:val="xl133"/>
    <w:basedOn w:val="a1"/>
    <w:rsid w:val="005A7E1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napToGrid/>
      <w:color w:val="000000"/>
      <w:sz w:val="20"/>
      <w:lang w:eastAsia="uk-UA"/>
    </w:rPr>
  </w:style>
  <w:style w:type="paragraph" w:customStyle="1" w:styleId="xl134">
    <w:name w:val="xl134"/>
    <w:basedOn w:val="a1"/>
    <w:rsid w:val="005A7E1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napToGrid/>
      <w:sz w:val="20"/>
      <w:lang w:eastAsia="uk-UA"/>
    </w:rPr>
  </w:style>
  <w:style w:type="paragraph" w:customStyle="1" w:styleId="xl135">
    <w:name w:val="xl135"/>
    <w:basedOn w:val="a1"/>
    <w:rsid w:val="005A7E1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b/>
      <w:bCs/>
      <w:snapToGrid/>
      <w:sz w:val="20"/>
      <w:lang w:eastAsia="uk-UA"/>
    </w:rPr>
  </w:style>
  <w:style w:type="paragraph" w:customStyle="1" w:styleId="xl136">
    <w:name w:val="xl136"/>
    <w:basedOn w:val="a1"/>
    <w:rsid w:val="005A7E1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b/>
      <w:bCs/>
      <w:snapToGrid/>
      <w:color w:val="000000"/>
      <w:sz w:val="20"/>
      <w:lang w:eastAsia="uk-UA"/>
    </w:rPr>
  </w:style>
  <w:style w:type="paragraph" w:customStyle="1" w:styleId="xl137">
    <w:name w:val="xl137"/>
    <w:basedOn w:val="a1"/>
    <w:rsid w:val="005A7E18"/>
    <w:pPr>
      <w:pBdr>
        <w:top w:val="single" w:sz="4" w:space="0" w:color="auto"/>
        <w:right w:val="single" w:sz="4" w:space="0" w:color="auto"/>
      </w:pBdr>
      <w:shd w:val="clear" w:color="000000" w:fill="C6E0B4"/>
      <w:spacing w:before="100" w:beforeAutospacing="1" w:after="100" w:afterAutospacing="1"/>
      <w:textAlignment w:val="top"/>
    </w:pPr>
    <w:rPr>
      <w:snapToGrid/>
      <w:szCs w:val="24"/>
      <w:lang w:eastAsia="uk-UA"/>
    </w:rPr>
  </w:style>
  <w:style w:type="paragraph" w:customStyle="1" w:styleId="xl138">
    <w:name w:val="xl138"/>
    <w:basedOn w:val="a1"/>
    <w:rsid w:val="005A7E18"/>
    <w:pPr>
      <w:pBdr>
        <w:top w:val="single" w:sz="4" w:space="0" w:color="auto"/>
        <w:left w:val="single" w:sz="4" w:space="0" w:color="auto"/>
        <w:right w:val="single" w:sz="4" w:space="0" w:color="auto"/>
      </w:pBdr>
      <w:shd w:val="clear" w:color="000000" w:fill="C6E0B4"/>
      <w:spacing w:before="100" w:beforeAutospacing="1" w:after="100" w:afterAutospacing="1"/>
      <w:textAlignment w:val="top"/>
    </w:pPr>
    <w:rPr>
      <w:b/>
      <w:bCs/>
      <w:snapToGrid/>
      <w:color w:val="00000A"/>
      <w:szCs w:val="24"/>
      <w:lang w:eastAsia="uk-UA"/>
    </w:rPr>
  </w:style>
  <w:style w:type="paragraph" w:customStyle="1" w:styleId="xl139">
    <w:name w:val="xl139"/>
    <w:basedOn w:val="a1"/>
    <w:rsid w:val="005A7E18"/>
    <w:pPr>
      <w:pBdr>
        <w:top w:val="single" w:sz="4" w:space="0" w:color="auto"/>
        <w:left w:val="single" w:sz="4" w:space="0" w:color="auto"/>
        <w:right w:val="single" w:sz="4" w:space="0" w:color="auto"/>
      </w:pBdr>
      <w:shd w:val="clear" w:color="000000" w:fill="C6E0B4"/>
      <w:spacing w:before="100" w:beforeAutospacing="1" w:after="100" w:afterAutospacing="1"/>
      <w:textAlignment w:val="top"/>
    </w:pPr>
    <w:rPr>
      <w:snapToGrid/>
      <w:color w:val="000000"/>
      <w:szCs w:val="24"/>
      <w:lang w:eastAsia="uk-UA"/>
    </w:rPr>
  </w:style>
  <w:style w:type="paragraph" w:customStyle="1" w:styleId="xl140">
    <w:name w:val="xl140"/>
    <w:basedOn w:val="a1"/>
    <w:rsid w:val="005A7E18"/>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top"/>
    </w:pPr>
    <w:rPr>
      <w:snapToGrid/>
      <w:color w:val="000000"/>
      <w:szCs w:val="24"/>
      <w:lang w:eastAsia="uk-UA"/>
    </w:rPr>
  </w:style>
  <w:style w:type="paragraph" w:customStyle="1" w:styleId="xl141">
    <w:name w:val="xl141"/>
    <w:basedOn w:val="a1"/>
    <w:rsid w:val="005A7E18"/>
    <w:pPr>
      <w:pBdr>
        <w:top w:val="single" w:sz="4" w:space="0" w:color="auto"/>
        <w:left w:val="single" w:sz="4" w:space="0" w:color="auto"/>
        <w:right w:val="single" w:sz="4" w:space="0" w:color="auto"/>
      </w:pBdr>
      <w:shd w:val="clear" w:color="000000" w:fill="C6E0B4"/>
      <w:spacing w:before="100" w:beforeAutospacing="1" w:after="100" w:afterAutospacing="1"/>
      <w:jc w:val="right"/>
      <w:textAlignment w:val="top"/>
    </w:pPr>
    <w:rPr>
      <w:snapToGrid/>
      <w:color w:val="000000"/>
      <w:szCs w:val="24"/>
      <w:lang w:eastAsia="uk-UA"/>
    </w:rPr>
  </w:style>
  <w:style w:type="paragraph" w:customStyle="1" w:styleId="xl142">
    <w:name w:val="xl142"/>
    <w:basedOn w:val="a1"/>
    <w:rsid w:val="005A7E18"/>
    <w:pPr>
      <w:pBdr>
        <w:top w:val="single" w:sz="4" w:space="0" w:color="auto"/>
        <w:left w:val="single" w:sz="4" w:space="0" w:color="auto"/>
        <w:right w:val="single" w:sz="4" w:space="0" w:color="auto"/>
      </w:pBdr>
      <w:shd w:val="clear" w:color="000000" w:fill="C6E0B4"/>
      <w:spacing w:before="100" w:beforeAutospacing="1" w:after="100" w:afterAutospacing="1"/>
      <w:jc w:val="right"/>
      <w:textAlignment w:val="top"/>
    </w:pPr>
    <w:rPr>
      <w:snapToGrid/>
      <w:color w:val="00000A"/>
      <w:szCs w:val="24"/>
      <w:lang w:eastAsia="uk-UA"/>
    </w:rPr>
  </w:style>
  <w:style w:type="paragraph" w:customStyle="1" w:styleId="xl143">
    <w:name w:val="xl143"/>
    <w:basedOn w:val="a1"/>
    <w:rsid w:val="005A7E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i/>
      <w:iCs/>
      <w:snapToGrid/>
      <w:color w:val="FF0000"/>
      <w:szCs w:val="24"/>
      <w:u w:val="single"/>
      <w:lang w:eastAsia="uk-UA"/>
    </w:rPr>
  </w:style>
  <w:style w:type="paragraph" w:customStyle="1" w:styleId="xl144">
    <w:name w:val="xl144"/>
    <w:basedOn w:val="a1"/>
    <w:rsid w:val="005A7E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i/>
      <w:iCs/>
      <w:snapToGrid/>
      <w:color w:val="FF0000"/>
      <w:szCs w:val="24"/>
      <w:u w:val="single"/>
      <w:lang w:eastAsia="uk-UA"/>
    </w:rPr>
  </w:style>
  <w:style w:type="paragraph" w:customStyle="1" w:styleId="xl145">
    <w:name w:val="xl145"/>
    <w:basedOn w:val="a1"/>
    <w:rsid w:val="005A7E1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i/>
      <w:iCs/>
      <w:snapToGrid/>
      <w:color w:val="FF0000"/>
      <w:szCs w:val="24"/>
      <w:u w:val="single"/>
      <w:lang w:eastAsia="uk-UA"/>
    </w:rPr>
  </w:style>
  <w:style w:type="paragraph" w:customStyle="1" w:styleId="xl146">
    <w:name w:val="xl146"/>
    <w:basedOn w:val="a1"/>
    <w:rsid w:val="005A7E18"/>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b/>
      <w:bCs/>
      <w:i/>
      <w:iCs/>
      <w:snapToGrid/>
      <w:color w:val="FF0000"/>
      <w:szCs w:val="24"/>
      <w:u w:val="single"/>
      <w:lang w:eastAsia="uk-UA"/>
    </w:rPr>
  </w:style>
  <w:style w:type="paragraph" w:customStyle="1" w:styleId="xl147">
    <w:name w:val="xl147"/>
    <w:basedOn w:val="a1"/>
    <w:rsid w:val="005A7E1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b/>
      <w:bCs/>
      <w:i/>
      <w:iCs/>
      <w:snapToGrid/>
      <w:color w:val="FF0000"/>
      <w:szCs w:val="24"/>
      <w:u w:val="single"/>
      <w:lang w:eastAsia="uk-UA"/>
    </w:rPr>
  </w:style>
  <w:style w:type="paragraph" w:customStyle="1" w:styleId="xl148">
    <w:name w:val="xl148"/>
    <w:basedOn w:val="a1"/>
    <w:rsid w:val="005A7E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napToGrid/>
      <w:color w:val="FF0000"/>
      <w:szCs w:val="24"/>
      <w:lang w:eastAsia="uk-UA"/>
    </w:rPr>
  </w:style>
  <w:style w:type="paragraph" w:customStyle="1" w:styleId="xl149">
    <w:name w:val="xl149"/>
    <w:basedOn w:val="a1"/>
    <w:rsid w:val="005A7E18"/>
    <w:pPr>
      <w:pBdr>
        <w:top w:val="single" w:sz="4" w:space="0" w:color="auto"/>
        <w:bottom w:val="single" w:sz="4" w:space="0" w:color="auto"/>
        <w:right w:val="single" w:sz="4" w:space="0" w:color="auto"/>
      </w:pBdr>
      <w:shd w:val="clear" w:color="000000" w:fill="F8CBAD"/>
      <w:spacing w:before="100" w:beforeAutospacing="1" w:after="100" w:afterAutospacing="1"/>
      <w:textAlignment w:val="top"/>
    </w:pPr>
    <w:rPr>
      <w:snapToGrid/>
      <w:szCs w:val="24"/>
      <w:lang w:eastAsia="uk-UA"/>
    </w:rPr>
  </w:style>
  <w:style w:type="paragraph" w:customStyle="1" w:styleId="xl150">
    <w:name w:val="xl150"/>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b/>
      <w:bCs/>
      <w:snapToGrid/>
      <w:szCs w:val="24"/>
      <w:lang w:eastAsia="uk-UA"/>
    </w:rPr>
  </w:style>
  <w:style w:type="paragraph" w:customStyle="1" w:styleId="xl151">
    <w:name w:val="xl151"/>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top"/>
    </w:pPr>
    <w:rPr>
      <w:b/>
      <w:bCs/>
      <w:snapToGrid/>
      <w:color w:val="00000A"/>
      <w:szCs w:val="24"/>
      <w:lang w:eastAsia="uk-UA"/>
    </w:rPr>
  </w:style>
  <w:style w:type="paragraph" w:customStyle="1" w:styleId="xl152">
    <w:name w:val="xl152"/>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top"/>
    </w:pPr>
    <w:rPr>
      <w:b/>
      <w:bCs/>
      <w:snapToGrid/>
      <w:szCs w:val="24"/>
      <w:lang w:eastAsia="uk-UA"/>
    </w:rPr>
  </w:style>
  <w:style w:type="paragraph" w:customStyle="1" w:styleId="xl153">
    <w:name w:val="xl153"/>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napToGrid/>
      <w:szCs w:val="24"/>
      <w:lang w:eastAsia="uk-UA"/>
    </w:rPr>
  </w:style>
  <w:style w:type="paragraph" w:customStyle="1" w:styleId="xl154">
    <w:name w:val="xl154"/>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napToGrid/>
      <w:szCs w:val="24"/>
      <w:lang w:eastAsia="uk-UA"/>
    </w:rPr>
  </w:style>
  <w:style w:type="paragraph" w:customStyle="1" w:styleId="xl155">
    <w:name w:val="xl155"/>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rPr>
      <w:snapToGrid/>
      <w:szCs w:val="24"/>
      <w:lang w:eastAsia="uk-UA"/>
    </w:rPr>
  </w:style>
  <w:style w:type="paragraph" w:customStyle="1" w:styleId="xl156">
    <w:name w:val="xl156"/>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b/>
      <w:bCs/>
      <w:snapToGrid/>
      <w:sz w:val="20"/>
      <w:lang w:eastAsia="uk-UA"/>
    </w:rPr>
  </w:style>
  <w:style w:type="paragraph" w:customStyle="1" w:styleId="xl157">
    <w:name w:val="xl157"/>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snapToGrid/>
      <w:szCs w:val="24"/>
      <w:lang w:eastAsia="uk-UA"/>
    </w:rPr>
  </w:style>
  <w:style w:type="paragraph" w:customStyle="1" w:styleId="xl158">
    <w:name w:val="xl158"/>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napToGrid/>
      <w:szCs w:val="24"/>
      <w:lang w:eastAsia="uk-UA"/>
    </w:rPr>
  </w:style>
  <w:style w:type="paragraph" w:customStyle="1" w:styleId="xl159">
    <w:name w:val="xl159"/>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snapToGrid/>
      <w:color w:val="000000"/>
      <w:szCs w:val="24"/>
      <w:lang w:eastAsia="uk-UA"/>
    </w:rPr>
  </w:style>
  <w:style w:type="paragraph" w:customStyle="1" w:styleId="xl160">
    <w:name w:val="xl160"/>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center"/>
    </w:pPr>
    <w:rPr>
      <w:snapToGrid/>
      <w:color w:val="000000"/>
      <w:szCs w:val="24"/>
      <w:lang w:eastAsia="uk-UA"/>
    </w:rPr>
  </w:style>
  <w:style w:type="paragraph" w:customStyle="1" w:styleId="xl161">
    <w:name w:val="xl161"/>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b/>
      <w:bCs/>
      <w:snapToGrid/>
      <w:color w:val="000000"/>
      <w:sz w:val="20"/>
      <w:lang w:eastAsia="uk-UA"/>
    </w:rPr>
  </w:style>
  <w:style w:type="paragraph" w:customStyle="1" w:styleId="xl162">
    <w:name w:val="xl162"/>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snapToGrid/>
      <w:szCs w:val="24"/>
      <w:lang w:eastAsia="uk-UA"/>
    </w:rPr>
  </w:style>
  <w:style w:type="paragraph" w:customStyle="1" w:styleId="xl163">
    <w:name w:val="xl163"/>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top"/>
    </w:pPr>
    <w:rPr>
      <w:snapToGrid/>
      <w:szCs w:val="24"/>
      <w:lang w:eastAsia="uk-UA"/>
    </w:rPr>
  </w:style>
  <w:style w:type="paragraph" w:customStyle="1" w:styleId="xl164">
    <w:name w:val="xl164"/>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top"/>
    </w:pPr>
    <w:rPr>
      <w:snapToGrid/>
      <w:szCs w:val="24"/>
      <w:lang w:eastAsia="uk-UA"/>
    </w:rPr>
  </w:style>
  <w:style w:type="paragraph" w:customStyle="1" w:styleId="xl165">
    <w:name w:val="xl165"/>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b/>
      <w:bCs/>
      <w:snapToGrid/>
      <w:color w:val="00000A"/>
      <w:sz w:val="20"/>
      <w:lang w:eastAsia="uk-UA"/>
    </w:rPr>
  </w:style>
  <w:style w:type="paragraph" w:customStyle="1" w:styleId="xl166">
    <w:name w:val="xl166"/>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b/>
      <w:bCs/>
      <w:snapToGrid/>
      <w:szCs w:val="24"/>
      <w:lang w:eastAsia="uk-UA"/>
    </w:rPr>
  </w:style>
  <w:style w:type="paragraph" w:customStyle="1" w:styleId="xl167">
    <w:name w:val="xl167"/>
    <w:basedOn w:val="a1"/>
    <w:rsid w:val="005A7E18"/>
    <w:pPr>
      <w:pBdr>
        <w:top w:val="single" w:sz="4" w:space="0" w:color="auto"/>
        <w:bottom w:val="single" w:sz="4" w:space="0" w:color="auto"/>
        <w:right w:val="single" w:sz="4" w:space="0" w:color="auto"/>
      </w:pBdr>
      <w:shd w:val="clear" w:color="000000" w:fill="F8CBAD"/>
      <w:spacing w:before="100" w:beforeAutospacing="1" w:after="100" w:afterAutospacing="1"/>
      <w:textAlignment w:val="top"/>
    </w:pPr>
    <w:rPr>
      <w:snapToGrid/>
      <w:szCs w:val="24"/>
      <w:lang w:eastAsia="uk-UA"/>
    </w:rPr>
  </w:style>
  <w:style w:type="paragraph" w:customStyle="1" w:styleId="xl168">
    <w:name w:val="xl168"/>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b/>
      <w:bCs/>
      <w:snapToGrid/>
      <w:color w:val="00000A"/>
      <w:szCs w:val="24"/>
      <w:lang w:eastAsia="uk-UA"/>
    </w:rPr>
  </w:style>
  <w:style w:type="paragraph" w:customStyle="1" w:styleId="xl169">
    <w:name w:val="xl169"/>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napToGrid/>
      <w:szCs w:val="24"/>
      <w:lang w:eastAsia="uk-UA"/>
    </w:rPr>
  </w:style>
  <w:style w:type="paragraph" w:customStyle="1" w:styleId="xl170">
    <w:name w:val="xl170"/>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top"/>
    </w:pPr>
    <w:rPr>
      <w:snapToGrid/>
      <w:color w:val="000000"/>
      <w:szCs w:val="24"/>
      <w:lang w:eastAsia="uk-UA"/>
    </w:rPr>
  </w:style>
  <w:style w:type="paragraph" w:customStyle="1" w:styleId="xl171">
    <w:name w:val="xl171"/>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right"/>
      <w:textAlignment w:val="top"/>
    </w:pPr>
    <w:rPr>
      <w:snapToGrid/>
      <w:color w:val="00000A"/>
      <w:szCs w:val="24"/>
      <w:lang w:eastAsia="uk-UA"/>
    </w:rPr>
  </w:style>
  <w:style w:type="paragraph" w:customStyle="1" w:styleId="xl172">
    <w:name w:val="xl172"/>
    <w:basedOn w:val="a1"/>
    <w:rsid w:val="005A7E18"/>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top"/>
    </w:pPr>
    <w:rPr>
      <w:b/>
      <w:bCs/>
      <w:snapToGrid/>
      <w:color w:val="000000"/>
      <w:sz w:val="20"/>
      <w:lang w:eastAsia="uk-UA"/>
    </w:rPr>
  </w:style>
  <w:style w:type="character" w:customStyle="1" w:styleId="3f2">
    <w:name w:val="Основной текст (3)_"/>
    <w:link w:val="313"/>
    <w:uiPriority w:val="99"/>
    <w:rsid w:val="00AC7527"/>
    <w:rPr>
      <w:rFonts w:ascii="Cambria" w:hAnsi="Cambria" w:cs="Cambria"/>
      <w:sz w:val="19"/>
      <w:szCs w:val="19"/>
      <w:shd w:val="clear" w:color="auto" w:fill="FFFFFF"/>
    </w:rPr>
  </w:style>
  <w:style w:type="paragraph" w:customStyle="1" w:styleId="313">
    <w:name w:val="Основной текст (3)1"/>
    <w:basedOn w:val="a1"/>
    <w:link w:val="3f2"/>
    <w:uiPriority w:val="99"/>
    <w:rsid w:val="00AC7527"/>
    <w:pPr>
      <w:widowControl w:val="0"/>
      <w:shd w:val="clear" w:color="auto" w:fill="FFFFFF"/>
      <w:spacing w:line="240" w:lineRule="atLeast"/>
      <w:jc w:val="center"/>
    </w:pPr>
    <w:rPr>
      <w:rFonts w:ascii="Cambria" w:hAnsi="Cambria"/>
      <w:snapToGrid/>
      <w:sz w:val="19"/>
      <w:szCs w:val="19"/>
    </w:rPr>
  </w:style>
  <w:style w:type="character" w:customStyle="1" w:styleId="39pt">
    <w:name w:val="Основной текст (3) + 9 pt"/>
    <w:uiPriority w:val="99"/>
    <w:rsid w:val="00AC7527"/>
    <w:rPr>
      <w:rFonts w:ascii="Cambria" w:hAnsi="Cambria" w:cs="Cambria"/>
      <w:sz w:val="18"/>
      <w:szCs w:val="18"/>
      <w:shd w:val="clear" w:color="auto" w:fill="FFFFFF"/>
    </w:rPr>
  </w:style>
  <w:style w:type="character" w:customStyle="1" w:styleId="wmi-callto">
    <w:name w:val="wmi-callto"/>
    <w:rsid w:val="00AC7527"/>
  </w:style>
  <w:style w:type="paragraph" w:customStyle="1" w:styleId="Text">
    <w:name w:val="Text"/>
    <w:rsid w:val="00AC7527"/>
    <w:pPr>
      <w:widowControl w:val="0"/>
      <w:spacing w:line="210" w:lineRule="atLeast"/>
      <w:ind w:firstLine="454"/>
      <w:jc w:val="both"/>
    </w:pPr>
    <w:rPr>
      <w:lang w:eastAsia="uk-UA"/>
    </w:rPr>
  </w:style>
  <w:style w:type="character" w:customStyle="1" w:styleId="hps">
    <w:name w:val="hps"/>
    <w:rsid w:val="00AC7527"/>
  </w:style>
  <w:style w:type="table" w:customStyle="1" w:styleId="TableNormal">
    <w:name w:val="Table Normal"/>
    <w:rsid w:val="00AC7527"/>
    <w:pPr>
      <w:pBdr>
        <w:top w:val="nil"/>
        <w:left w:val="nil"/>
        <w:bottom w:val="nil"/>
        <w:right w:val="nil"/>
        <w:between w:val="nil"/>
      </w:pBdr>
      <w:spacing w:after="160" w:line="259" w:lineRule="auto"/>
    </w:pPr>
    <w:rPr>
      <w:rFonts w:ascii="Calibri" w:eastAsia="Calibri" w:hAnsi="Calibri" w:cs="Calibri"/>
      <w:color w:val="000000"/>
      <w:sz w:val="22"/>
      <w:szCs w:val="22"/>
      <w:lang w:val="uk-UA"/>
    </w:rPr>
    <w:tblPr>
      <w:tblCellMar>
        <w:top w:w="0" w:type="dxa"/>
        <w:left w:w="0" w:type="dxa"/>
        <w:bottom w:w="0" w:type="dxa"/>
        <w:right w:w="0" w:type="dxa"/>
      </w:tblCellMar>
    </w:tblPr>
  </w:style>
  <w:style w:type="paragraph" w:customStyle="1" w:styleId="paragraph">
    <w:name w:val="paragraph"/>
    <w:basedOn w:val="a1"/>
    <w:rsid w:val="00703E2A"/>
    <w:pPr>
      <w:spacing w:before="100" w:beforeAutospacing="1" w:after="100" w:afterAutospacing="1"/>
    </w:pPr>
    <w:rPr>
      <w:snapToGrid/>
      <w:szCs w:val="24"/>
      <w:lang w:eastAsia="uk-UA"/>
    </w:rPr>
  </w:style>
  <w:style w:type="character" w:customStyle="1" w:styleId="normaltextrun">
    <w:name w:val="normaltextrun"/>
    <w:rsid w:val="00703E2A"/>
  </w:style>
  <w:style w:type="character" w:customStyle="1" w:styleId="eop">
    <w:name w:val="eop"/>
    <w:rsid w:val="00703E2A"/>
  </w:style>
  <w:style w:type="character" w:customStyle="1" w:styleId="findhit">
    <w:name w:val="findhit"/>
    <w:rsid w:val="00703E2A"/>
  </w:style>
  <w:style w:type="character" w:customStyle="1" w:styleId="2fb">
    <w:name w:val="Неразрешенное упоминание2"/>
    <w:uiPriority w:val="99"/>
    <w:semiHidden/>
    <w:unhideWhenUsed/>
    <w:rsid w:val="004E6F6C"/>
    <w:rPr>
      <w:color w:val="605E5C"/>
      <w:shd w:val="clear" w:color="auto" w:fill="E1DFDD"/>
    </w:rPr>
  </w:style>
  <w:style w:type="character" w:customStyle="1" w:styleId="fontstyle01">
    <w:name w:val="fontstyle01"/>
    <w:rsid w:val="004D1EAA"/>
    <w:rPr>
      <w:rFonts w:ascii="Calibri-Bold" w:hAnsi="Calibri-Bold" w:hint="default"/>
      <w:b/>
      <w:bCs/>
      <w:i w:val="0"/>
      <w:iCs w:val="0"/>
      <w:color w:val="000000"/>
      <w:sz w:val="24"/>
      <w:szCs w:val="24"/>
    </w:rPr>
  </w:style>
  <w:style w:type="paragraph" w:customStyle="1" w:styleId="1ffc">
    <w:name w:val="Без інтервалів1"/>
    <w:rsid w:val="004D1EAA"/>
    <w:pPr>
      <w:suppressAutoHyphens/>
      <w:spacing w:line="100" w:lineRule="atLeast"/>
    </w:pPr>
    <w:rPr>
      <w:rFonts w:ascii="Calibri" w:eastAsia="Calibri" w:hAnsi="Calibri"/>
      <w:sz w:val="22"/>
      <w:szCs w:val="22"/>
      <w:lang w:eastAsia="ar-SA"/>
    </w:rPr>
  </w:style>
  <w:style w:type="paragraph" w:customStyle="1" w:styleId="117">
    <w:name w:val="Стиль Заголовок 1 + не все прописные1"/>
    <w:basedOn w:val="13"/>
    <w:uiPriority w:val="99"/>
    <w:rsid w:val="00006DAC"/>
    <w:pPr>
      <w:keepNext/>
      <w:pageBreakBefore w:val="0"/>
      <w:widowControl/>
      <w:suppressLineNumbers w:val="0"/>
      <w:tabs>
        <w:tab w:val="num" w:pos="814"/>
      </w:tabs>
      <w:ind w:left="1068"/>
      <w:jc w:val="both"/>
    </w:pPr>
    <w:rPr>
      <w:bCs/>
      <w:caps w:val="0"/>
      <w:snapToGrid/>
      <w:kern w:val="0"/>
      <w:szCs w:val="28"/>
      <w:lang w:eastAsia="zh-CN"/>
    </w:rPr>
  </w:style>
  <w:style w:type="paragraph" w:customStyle="1" w:styleId="afffff2">
    <w:name w:val="ДинТекстОбыч"/>
    <w:basedOn w:val="a1"/>
    <w:rsid w:val="00D82F25"/>
    <w:pPr>
      <w:widowControl w:val="0"/>
      <w:suppressAutoHyphens/>
      <w:ind w:firstLine="567"/>
      <w:jc w:val="both"/>
    </w:pPr>
    <w:rPr>
      <w:rFonts w:cs="Century"/>
      <w:snapToGrid/>
      <w:color w:val="000000"/>
      <w:sz w:val="22"/>
      <w:lang w:eastAsia="ar-SA"/>
    </w:rPr>
  </w:style>
  <w:style w:type="paragraph" w:customStyle="1" w:styleId="font5">
    <w:name w:val="font5"/>
    <w:basedOn w:val="a1"/>
    <w:rsid w:val="00D82F25"/>
    <w:pPr>
      <w:spacing w:before="100" w:beforeAutospacing="1" w:after="100" w:afterAutospacing="1"/>
    </w:pPr>
    <w:rPr>
      <w:rFonts w:ascii="Calibri" w:hAnsi="Calibri" w:cs="Calibri"/>
      <w:b/>
      <w:bCs/>
      <w:snapToGrid/>
      <w:sz w:val="14"/>
      <w:szCs w:val="14"/>
      <w:lang w:val="ru-RU"/>
    </w:rPr>
  </w:style>
  <w:style w:type="paragraph" w:customStyle="1" w:styleId="font6">
    <w:name w:val="font6"/>
    <w:basedOn w:val="a1"/>
    <w:rsid w:val="00D82F25"/>
    <w:pPr>
      <w:spacing w:before="100" w:beforeAutospacing="1" w:after="100" w:afterAutospacing="1"/>
    </w:pPr>
    <w:rPr>
      <w:rFonts w:ascii="Calibri" w:hAnsi="Calibri" w:cs="Calibri"/>
      <w:b/>
      <w:bCs/>
      <w:snapToGrid/>
      <w:sz w:val="14"/>
      <w:szCs w:val="14"/>
      <w:u w:val="single"/>
      <w:lang w:val="ru-RU"/>
    </w:rPr>
  </w:style>
  <w:style w:type="paragraph" w:customStyle="1" w:styleId="xl173">
    <w:name w:val="xl173"/>
    <w:basedOn w:val="a1"/>
    <w:rsid w:val="00D82F25"/>
    <w:pPr>
      <w:pBdr>
        <w:top w:val="single" w:sz="8" w:space="0" w:color="auto"/>
        <w:left w:val="single" w:sz="4" w:space="0" w:color="auto"/>
        <w:bottom w:val="single" w:sz="4" w:space="0" w:color="auto"/>
      </w:pBdr>
      <w:spacing w:before="100" w:beforeAutospacing="1" w:after="100" w:afterAutospacing="1"/>
      <w:jc w:val="center"/>
      <w:textAlignment w:val="center"/>
    </w:pPr>
    <w:rPr>
      <w:rFonts w:ascii="Calibri" w:hAnsi="Calibri" w:cs="Calibri"/>
      <w:snapToGrid/>
      <w:color w:val="000000"/>
      <w:sz w:val="20"/>
      <w:lang w:val="ru-RU"/>
    </w:rPr>
  </w:style>
  <w:style w:type="paragraph" w:customStyle="1" w:styleId="xl174">
    <w:name w:val="xl174"/>
    <w:basedOn w:val="a1"/>
    <w:rsid w:val="00D82F2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napToGrid/>
      <w:color w:val="000000"/>
      <w:sz w:val="20"/>
      <w:lang w:val="ru-RU"/>
    </w:rPr>
  </w:style>
  <w:style w:type="paragraph" w:customStyle="1" w:styleId="xl175">
    <w:name w:val="xl175"/>
    <w:basedOn w:val="a1"/>
    <w:rsid w:val="00D82F2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napToGrid/>
      <w:sz w:val="20"/>
      <w:lang w:val="ru-RU"/>
    </w:rPr>
  </w:style>
  <w:style w:type="paragraph" w:customStyle="1" w:styleId="xl176">
    <w:name w:val="xl176"/>
    <w:basedOn w:val="a1"/>
    <w:rsid w:val="00D82F2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napToGrid/>
      <w:color w:val="000000"/>
      <w:sz w:val="20"/>
      <w:lang w:val="ru-RU"/>
    </w:rPr>
  </w:style>
  <w:style w:type="paragraph" w:customStyle="1" w:styleId="xl177">
    <w:name w:val="xl177"/>
    <w:basedOn w:val="a1"/>
    <w:rsid w:val="00D82F25"/>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cs="Calibri"/>
      <w:snapToGrid/>
      <w:color w:val="000000"/>
      <w:sz w:val="16"/>
      <w:szCs w:val="16"/>
      <w:lang w:val="ru-RU"/>
    </w:rPr>
  </w:style>
  <w:style w:type="paragraph" w:customStyle="1" w:styleId="xl178">
    <w:name w:val="xl178"/>
    <w:basedOn w:val="a1"/>
    <w:rsid w:val="00D82F2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napToGrid/>
      <w:color w:val="000000"/>
      <w:sz w:val="18"/>
      <w:szCs w:val="18"/>
      <w:lang w:val="ru-RU"/>
    </w:rPr>
  </w:style>
  <w:style w:type="paragraph" w:customStyle="1" w:styleId="xl179">
    <w:name w:val="xl179"/>
    <w:basedOn w:val="a1"/>
    <w:rsid w:val="00D82F25"/>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cs="Calibri"/>
      <w:snapToGrid/>
      <w:color w:val="000000"/>
      <w:sz w:val="20"/>
      <w:lang w:val="ru-RU"/>
    </w:rPr>
  </w:style>
  <w:style w:type="paragraph" w:customStyle="1" w:styleId="xl180">
    <w:name w:val="xl180"/>
    <w:basedOn w:val="a1"/>
    <w:rsid w:val="00D82F25"/>
    <w:pPr>
      <w:pBdr>
        <w:top w:val="single" w:sz="4" w:space="0" w:color="auto"/>
        <w:left w:val="single" w:sz="4" w:space="0" w:color="auto"/>
        <w:bottom w:val="single" w:sz="8" w:space="0" w:color="auto"/>
      </w:pBdr>
      <w:spacing w:before="100" w:beforeAutospacing="1" w:after="100" w:afterAutospacing="1"/>
      <w:jc w:val="center"/>
      <w:textAlignment w:val="center"/>
    </w:pPr>
    <w:rPr>
      <w:rFonts w:ascii="Calibri" w:hAnsi="Calibri" w:cs="Calibri"/>
      <w:snapToGrid/>
      <w:sz w:val="16"/>
      <w:szCs w:val="16"/>
      <w:lang w:val="ru-RU"/>
    </w:rPr>
  </w:style>
  <w:style w:type="paragraph" w:customStyle="1" w:styleId="xl181">
    <w:name w:val="xl181"/>
    <w:basedOn w:val="a1"/>
    <w:rsid w:val="00D82F2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napToGrid/>
      <w:sz w:val="16"/>
      <w:szCs w:val="16"/>
      <w:lang w:val="ru-RU"/>
    </w:rPr>
  </w:style>
  <w:style w:type="paragraph" w:customStyle="1" w:styleId="xl182">
    <w:name w:val="xl182"/>
    <w:basedOn w:val="a1"/>
    <w:rsid w:val="00D82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83">
    <w:name w:val="xl183"/>
    <w:basedOn w:val="a1"/>
    <w:rsid w:val="00D82F2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84">
    <w:name w:val="xl184"/>
    <w:basedOn w:val="a1"/>
    <w:rsid w:val="00D82F25"/>
    <w:pP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85">
    <w:name w:val="xl185"/>
    <w:basedOn w:val="a1"/>
    <w:rsid w:val="00D82F2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snapToGrid/>
      <w:sz w:val="16"/>
      <w:szCs w:val="16"/>
      <w:lang w:val="ru-RU"/>
    </w:rPr>
  </w:style>
  <w:style w:type="paragraph" w:customStyle="1" w:styleId="xl186">
    <w:name w:val="xl186"/>
    <w:basedOn w:val="a1"/>
    <w:rsid w:val="00D82F2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napToGrid/>
      <w:sz w:val="20"/>
      <w:lang w:val="ru-RU"/>
    </w:rPr>
  </w:style>
  <w:style w:type="paragraph" w:customStyle="1" w:styleId="xl187">
    <w:name w:val="xl187"/>
    <w:basedOn w:val="a1"/>
    <w:rsid w:val="00D82F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88">
    <w:name w:val="xl188"/>
    <w:basedOn w:val="a1"/>
    <w:rsid w:val="00D82F2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89">
    <w:name w:val="xl189"/>
    <w:basedOn w:val="a1"/>
    <w:rsid w:val="00D82F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90">
    <w:name w:val="xl190"/>
    <w:basedOn w:val="a1"/>
    <w:rsid w:val="00D82F25"/>
    <w:pPr>
      <w:pBdr>
        <w:top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napToGrid/>
      <w:szCs w:val="24"/>
      <w:lang w:val="ru-RU"/>
    </w:rPr>
  </w:style>
  <w:style w:type="paragraph" w:customStyle="1" w:styleId="xl191">
    <w:name w:val="xl191"/>
    <w:basedOn w:val="a1"/>
    <w:rsid w:val="00D82F2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Calibri" w:hAnsi="Calibri" w:cs="Calibri"/>
      <w:b/>
      <w:bCs/>
      <w:snapToGrid/>
      <w:sz w:val="20"/>
      <w:lang w:val="ru-RU"/>
    </w:rPr>
  </w:style>
  <w:style w:type="paragraph" w:customStyle="1" w:styleId="xl192">
    <w:name w:val="xl192"/>
    <w:basedOn w:val="a1"/>
    <w:rsid w:val="00D82F25"/>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rFonts w:ascii="Calibri" w:hAnsi="Calibri" w:cs="Calibri"/>
      <w:b/>
      <w:bCs/>
      <w:snapToGrid/>
      <w:sz w:val="20"/>
      <w:lang w:val="ru-RU"/>
    </w:rPr>
  </w:style>
  <w:style w:type="paragraph" w:customStyle="1" w:styleId="xl193">
    <w:name w:val="xl193"/>
    <w:basedOn w:val="a1"/>
    <w:rsid w:val="00D82F2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Calibri" w:hAnsi="Calibri" w:cs="Calibri"/>
      <w:snapToGrid/>
      <w:sz w:val="20"/>
      <w:lang w:val="ru-RU"/>
    </w:rPr>
  </w:style>
  <w:style w:type="paragraph" w:customStyle="1" w:styleId="xl194">
    <w:name w:val="xl194"/>
    <w:basedOn w:val="a1"/>
    <w:rsid w:val="00D82F25"/>
    <w:pPr>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cs="Calibri"/>
      <w:snapToGrid/>
      <w:sz w:val="20"/>
      <w:lang w:val="ru-RU"/>
    </w:rPr>
  </w:style>
  <w:style w:type="paragraph" w:customStyle="1" w:styleId="xl195">
    <w:name w:val="xl195"/>
    <w:basedOn w:val="a1"/>
    <w:rsid w:val="00D82F25"/>
    <w:pPr>
      <w:pBdr>
        <w:top w:val="single" w:sz="8" w:space="0" w:color="auto"/>
        <w:bottom w:val="single" w:sz="8" w:space="0" w:color="auto"/>
      </w:pBdr>
      <w:spacing w:before="100" w:beforeAutospacing="1" w:after="100" w:afterAutospacing="1"/>
      <w:jc w:val="center"/>
      <w:textAlignment w:val="center"/>
    </w:pPr>
    <w:rPr>
      <w:rFonts w:ascii="Calibri" w:hAnsi="Calibri" w:cs="Calibri"/>
      <w:snapToGrid/>
      <w:sz w:val="20"/>
      <w:lang w:val="ru-RU"/>
    </w:rPr>
  </w:style>
  <w:style w:type="paragraph" w:customStyle="1" w:styleId="xl196">
    <w:name w:val="xl196"/>
    <w:basedOn w:val="a1"/>
    <w:rsid w:val="00D82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snapToGrid/>
      <w:sz w:val="20"/>
      <w:lang w:val="ru-RU"/>
    </w:rPr>
  </w:style>
  <w:style w:type="paragraph" w:customStyle="1" w:styleId="xl197">
    <w:name w:val="xl197"/>
    <w:basedOn w:val="a1"/>
    <w:rsid w:val="00D82F25"/>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snapToGrid/>
      <w:sz w:val="20"/>
      <w:lang w:val="ru-RU"/>
    </w:rPr>
  </w:style>
  <w:style w:type="paragraph" w:customStyle="1" w:styleId="xl198">
    <w:name w:val="xl198"/>
    <w:basedOn w:val="a1"/>
    <w:rsid w:val="00D82F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napToGrid/>
      <w:sz w:val="16"/>
      <w:szCs w:val="16"/>
      <w:lang w:val="ru-RU"/>
    </w:rPr>
  </w:style>
  <w:style w:type="paragraph" w:customStyle="1" w:styleId="xl199">
    <w:name w:val="xl199"/>
    <w:basedOn w:val="a1"/>
    <w:rsid w:val="00D82F25"/>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napToGrid/>
      <w:sz w:val="20"/>
      <w:lang w:val="ru-RU"/>
    </w:rPr>
  </w:style>
  <w:style w:type="paragraph" w:customStyle="1" w:styleId="xl200">
    <w:name w:val="xl200"/>
    <w:basedOn w:val="a1"/>
    <w:rsid w:val="00D82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napToGrid/>
      <w:sz w:val="20"/>
      <w:lang w:val="ru-RU"/>
    </w:rPr>
  </w:style>
  <w:style w:type="paragraph" w:customStyle="1" w:styleId="xl201">
    <w:name w:val="xl201"/>
    <w:basedOn w:val="a1"/>
    <w:rsid w:val="00D82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napToGrid/>
      <w:sz w:val="20"/>
      <w:lang w:val="ru-RU"/>
    </w:rPr>
  </w:style>
  <w:style w:type="paragraph" w:customStyle="1" w:styleId="xl202">
    <w:name w:val="xl202"/>
    <w:basedOn w:val="a1"/>
    <w:rsid w:val="00D82F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snapToGrid/>
      <w:sz w:val="20"/>
      <w:lang w:val="ru-RU"/>
    </w:rPr>
  </w:style>
  <w:style w:type="paragraph" w:customStyle="1" w:styleId="xl203">
    <w:name w:val="xl203"/>
    <w:basedOn w:val="a1"/>
    <w:rsid w:val="00D82F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napToGrid/>
      <w:sz w:val="20"/>
      <w:lang w:val="ru-RU"/>
    </w:rPr>
  </w:style>
  <w:style w:type="paragraph" w:customStyle="1" w:styleId="xl204">
    <w:name w:val="xl204"/>
    <w:basedOn w:val="a1"/>
    <w:rsid w:val="00D82F2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napToGrid/>
      <w:sz w:val="20"/>
      <w:lang w:val="ru-RU"/>
    </w:rPr>
  </w:style>
  <w:style w:type="paragraph" w:customStyle="1" w:styleId="xl205">
    <w:name w:val="xl205"/>
    <w:basedOn w:val="a1"/>
    <w:rsid w:val="00D82F25"/>
    <w:pPr>
      <w:shd w:val="clear" w:color="000000" w:fill="FFFFFF"/>
      <w:spacing w:before="100" w:beforeAutospacing="1" w:after="100" w:afterAutospacing="1"/>
      <w:jc w:val="center"/>
      <w:textAlignment w:val="center"/>
    </w:pPr>
    <w:rPr>
      <w:rFonts w:ascii="Calibri" w:hAnsi="Calibri" w:cs="Calibri"/>
      <w:b/>
      <w:bCs/>
      <w:snapToGrid/>
      <w:sz w:val="20"/>
      <w:lang w:val="ru-RU"/>
    </w:rPr>
  </w:style>
  <w:style w:type="paragraph" w:customStyle="1" w:styleId="xl206">
    <w:name w:val="xl206"/>
    <w:basedOn w:val="a1"/>
    <w:rsid w:val="00D82F2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snapToGrid/>
      <w:sz w:val="20"/>
      <w:lang w:val="ru-RU"/>
    </w:rPr>
  </w:style>
  <w:style w:type="paragraph" w:customStyle="1" w:styleId="xl207">
    <w:name w:val="xl207"/>
    <w:basedOn w:val="a1"/>
    <w:rsid w:val="00D82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napToGrid/>
      <w:sz w:val="16"/>
      <w:szCs w:val="16"/>
      <w:lang w:val="ru-RU"/>
    </w:rPr>
  </w:style>
  <w:style w:type="paragraph" w:customStyle="1" w:styleId="xl208">
    <w:name w:val="xl208"/>
    <w:basedOn w:val="a1"/>
    <w:rsid w:val="00D82F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snapToGrid/>
      <w:sz w:val="16"/>
      <w:szCs w:val="16"/>
      <w:lang w:val="ru-RU"/>
    </w:rPr>
  </w:style>
  <w:style w:type="paragraph" w:customStyle="1" w:styleId="xl209">
    <w:name w:val="xl209"/>
    <w:basedOn w:val="a1"/>
    <w:rsid w:val="00D82F2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napToGrid/>
      <w:sz w:val="16"/>
      <w:szCs w:val="16"/>
      <w:lang w:val="ru-RU"/>
    </w:rPr>
  </w:style>
  <w:style w:type="paragraph" w:customStyle="1" w:styleId="xl210">
    <w:name w:val="xl210"/>
    <w:basedOn w:val="a1"/>
    <w:rsid w:val="00D82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napToGrid/>
      <w:sz w:val="16"/>
      <w:szCs w:val="16"/>
      <w:lang w:val="ru-RU"/>
    </w:rPr>
  </w:style>
  <w:style w:type="paragraph" w:customStyle="1" w:styleId="xl211">
    <w:name w:val="xl211"/>
    <w:basedOn w:val="a1"/>
    <w:rsid w:val="00D82F25"/>
    <w:pPr>
      <w:spacing w:before="100" w:beforeAutospacing="1" w:after="100" w:afterAutospacing="1"/>
    </w:pPr>
    <w:rPr>
      <w:rFonts w:ascii="Calibri" w:hAnsi="Calibri" w:cs="Calibri"/>
      <w:snapToGrid/>
      <w:sz w:val="20"/>
      <w:lang w:val="ru-RU"/>
    </w:rPr>
  </w:style>
  <w:style w:type="paragraph" w:customStyle="1" w:styleId="xl212">
    <w:name w:val="xl212"/>
    <w:basedOn w:val="a1"/>
    <w:rsid w:val="00D82F25"/>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textAlignment w:val="center"/>
    </w:pPr>
    <w:rPr>
      <w:rFonts w:ascii="Calibri" w:hAnsi="Calibri" w:cs="Calibri"/>
      <w:b/>
      <w:bCs/>
      <w:snapToGrid/>
      <w:sz w:val="20"/>
      <w:lang w:val="ru-RU"/>
    </w:rPr>
  </w:style>
  <w:style w:type="paragraph" w:customStyle="1" w:styleId="xl213">
    <w:name w:val="xl213"/>
    <w:basedOn w:val="a1"/>
    <w:rsid w:val="00D82F25"/>
    <w:pPr>
      <w:pBdr>
        <w:top w:val="single" w:sz="8" w:space="0" w:color="auto"/>
        <w:bottom w:val="single" w:sz="8" w:space="0" w:color="auto"/>
        <w:right w:val="single" w:sz="8" w:space="0" w:color="auto"/>
      </w:pBdr>
      <w:shd w:val="clear" w:color="000000" w:fill="E7E6E6"/>
      <w:spacing w:before="100" w:beforeAutospacing="1" w:after="100" w:afterAutospacing="1"/>
      <w:textAlignment w:val="center"/>
    </w:pPr>
    <w:rPr>
      <w:rFonts w:ascii="Calibri" w:hAnsi="Calibri" w:cs="Calibri"/>
      <w:b/>
      <w:bCs/>
      <w:snapToGrid/>
      <w:szCs w:val="24"/>
      <w:lang w:val="ru-RU"/>
    </w:rPr>
  </w:style>
  <w:style w:type="paragraph" w:customStyle="1" w:styleId="xl214">
    <w:name w:val="xl214"/>
    <w:basedOn w:val="a1"/>
    <w:rsid w:val="00D82F25"/>
    <w:pPr>
      <w:pBdr>
        <w:top w:val="single" w:sz="8" w:space="0" w:color="auto"/>
        <w:left w:val="single" w:sz="8" w:space="0" w:color="auto"/>
        <w:bottom w:val="single" w:sz="8" w:space="0" w:color="auto"/>
      </w:pBdr>
      <w:shd w:val="clear" w:color="000000" w:fill="E7E6E6"/>
      <w:spacing w:before="100" w:beforeAutospacing="1" w:after="100" w:afterAutospacing="1"/>
      <w:textAlignment w:val="center"/>
    </w:pPr>
    <w:rPr>
      <w:rFonts w:ascii="Calibri" w:hAnsi="Calibri" w:cs="Calibri"/>
      <w:b/>
      <w:bCs/>
      <w:snapToGrid/>
      <w:szCs w:val="24"/>
      <w:lang w:val="ru-RU"/>
    </w:rPr>
  </w:style>
  <w:style w:type="paragraph" w:customStyle="1" w:styleId="xl215">
    <w:name w:val="xl215"/>
    <w:basedOn w:val="a1"/>
    <w:rsid w:val="00D82F25"/>
    <w:pPr>
      <w:pBdr>
        <w:top w:val="single" w:sz="8" w:space="0" w:color="auto"/>
        <w:bottom w:val="single" w:sz="8" w:space="0" w:color="auto"/>
      </w:pBdr>
      <w:shd w:val="clear" w:color="000000" w:fill="E7E6E6"/>
      <w:spacing w:before="100" w:beforeAutospacing="1" w:after="100" w:afterAutospacing="1"/>
      <w:textAlignment w:val="center"/>
    </w:pPr>
    <w:rPr>
      <w:rFonts w:ascii="Calibri" w:hAnsi="Calibri" w:cs="Calibri"/>
      <w:b/>
      <w:bCs/>
      <w:snapToGrid/>
      <w:szCs w:val="24"/>
      <w:lang w:val="ru-RU"/>
    </w:rPr>
  </w:style>
  <w:style w:type="character" w:customStyle="1" w:styleId="full-index">
    <w:name w:val="full-index"/>
    <w:rsid w:val="00D82F25"/>
  </w:style>
  <w:style w:type="character" w:customStyle="1" w:styleId="afffff3">
    <w:name w:val="Название Знак"/>
    <w:uiPriority w:val="99"/>
    <w:rsid w:val="00D82F25"/>
    <w:rPr>
      <w:b/>
      <w:sz w:val="24"/>
      <w:szCs w:val="24"/>
    </w:rPr>
  </w:style>
  <w:style w:type="character" w:customStyle="1" w:styleId="rvts23">
    <w:name w:val="rvts23"/>
    <w:rsid w:val="00D82F25"/>
  </w:style>
  <w:style w:type="character" w:customStyle="1" w:styleId="rvts9">
    <w:name w:val="rvts9"/>
    <w:rsid w:val="00D82F25"/>
  </w:style>
  <w:style w:type="paragraph" w:customStyle="1" w:styleId="2fc">
    <w:name w:val="Обычный2"/>
    <w:qFormat/>
    <w:rsid w:val="00D82F25"/>
    <w:pPr>
      <w:pBdr>
        <w:top w:val="nil"/>
        <w:left w:val="nil"/>
        <w:bottom w:val="nil"/>
        <w:right w:val="nil"/>
      </w:pBdr>
    </w:pPr>
    <w:rPr>
      <w:rFonts w:cs="Calibri"/>
      <w:color w:val="00000A"/>
      <w:sz w:val="24"/>
      <w:lang w:eastAsia="uk-UA"/>
    </w:rPr>
  </w:style>
  <w:style w:type="character" w:customStyle="1" w:styleId="2fd">
    <w:name w:val="Основной шрифт абзаца2"/>
    <w:rsid w:val="00D82F25"/>
  </w:style>
  <w:style w:type="character" w:customStyle="1" w:styleId="2fe">
    <w:name w:val="Основной текст (2)_"/>
    <w:link w:val="2ff"/>
    <w:locked/>
    <w:rsid w:val="00D82F25"/>
    <w:rPr>
      <w:b/>
      <w:bCs/>
      <w:shd w:val="clear" w:color="auto" w:fill="FFFFFF"/>
    </w:rPr>
  </w:style>
  <w:style w:type="paragraph" w:customStyle="1" w:styleId="2ff">
    <w:name w:val="Основной текст (2)"/>
    <w:basedOn w:val="a1"/>
    <w:link w:val="2fe"/>
    <w:rsid w:val="00D82F25"/>
    <w:pPr>
      <w:widowControl w:val="0"/>
      <w:shd w:val="clear" w:color="auto" w:fill="FFFFFF"/>
      <w:spacing w:after="60" w:line="0" w:lineRule="atLeast"/>
      <w:jc w:val="center"/>
    </w:pPr>
    <w:rPr>
      <w:b/>
      <w:bCs/>
      <w:snapToGrid/>
      <w:sz w:val="20"/>
    </w:rPr>
  </w:style>
  <w:style w:type="paragraph" w:customStyle="1" w:styleId="47">
    <w:name w:val="Основной текст4"/>
    <w:basedOn w:val="a1"/>
    <w:rsid w:val="00D82F25"/>
    <w:pPr>
      <w:widowControl w:val="0"/>
      <w:shd w:val="clear" w:color="auto" w:fill="FFFFFF"/>
      <w:spacing w:line="277" w:lineRule="exact"/>
      <w:ind w:hanging="360"/>
      <w:jc w:val="both"/>
    </w:pPr>
    <w:rPr>
      <w:snapToGrid/>
      <w:sz w:val="22"/>
      <w:szCs w:val="22"/>
      <w:lang w:eastAsia="en-US"/>
    </w:rPr>
  </w:style>
  <w:style w:type="character" w:customStyle="1" w:styleId="CharStyle6">
    <w:name w:val="CharStyle6"/>
    <w:rsid w:val="00810E9D"/>
    <w:rPr>
      <w:rFonts w:ascii="Times New Roman" w:eastAsia="Times New Roman" w:hAnsi="Times New Roman" w:cs="Times New Roman" w:hint="default"/>
      <w:b w:val="0"/>
      <w:bCs w:val="0"/>
      <w:i w:val="0"/>
      <w:iCs w:val="0"/>
      <w:smallCaps w:val="0"/>
      <w:sz w:val="24"/>
      <w:szCs w:val="24"/>
    </w:rPr>
  </w:style>
  <w:style w:type="numbering" w:customStyle="1" w:styleId="11111">
    <w:name w:val="Нет списка11111"/>
    <w:next w:val="a4"/>
    <w:semiHidden/>
    <w:unhideWhenUsed/>
    <w:rsid w:val="009C7E57"/>
  </w:style>
  <w:style w:type="numbering" w:customStyle="1" w:styleId="1100">
    <w:name w:val="Нет списка110"/>
    <w:next w:val="a4"/>
    <w:uiPriority w:val="99"/>
    <w:semiHidden/>
    <w:rsid w:val="009C7E57"/>
  </w:style>
  <w:style w:type="numbering" w:customStyle="1" w:styleId="322">
    <w:name w:val="Нет списка32"/>
    <w:next w:val="a4"/>
    <w:uiPriority w:val="99"/>
    <w:semiHidden/>
    <w:rsid w:val="009C7E57"/>
  </w:style>
  <w:style w:type="numbering" w:customStyle="1" w:styleId="1130">
    <w:name w:val="Нет списка113"/>
    <w:next w:val="a4"/>
    <w:semiHidden/>
    <w:rsid w:val="009C7E57"/>
  </w:style>
  <w:style w:type="numbering" w:customStyle="1" w:styleId="1112">
    <w:name w:val="Нет списка1112"/>
    <w:next w:val="a4"/>
    <w:semiHidden/>
    <w:unhideWhenUsed/>
    <w:rsid w:val="009C7E57"/>
  </w:style>
  <w:style w:type="numbering" w:customStyle="1" w:styleId="1220">
    <w:name w:val="Нет списка122"/>
    <w:next w:val="a4"/>
    <w:semiHidden/>
    <w:unhideWhenUsed/>
    <w:rsid w:val="009C7E57"/>
  </w:style>
  <w:style w:type="numbering" w:customStyle="1" w:styleId="411">
    <w:name w:val="Нет списка41"/>
    <w:next w:val="a4"/>
    <w:uiPriority w:val="99"/>
    <w:semiHidden/>
    <w:unhideWhenUsed/>
    <w:rsid w:val="009C7E57"/>
  </w:style>
  <w:style w:type="numbering" w:customStyle="1" w:styleId="1310">
    <w:name w:val="Нет списка131"/>
    <w:next w:val="a4"/>
    <w:uiPriority w:val="99"/>
    <w:semiHidden/>
    <w:rsid w:val="009C7E57"/>
  </w:style>
  <w:style w:type="numbering" w:customStyle="1" w:styleId="1121">
    <w:name w:val="Нет списка1121"/>
    <w:next w:val="a4"/>
    <w:semiHidden/>
    <w:unhideWhenUsed/>
    <w:rsid w:val="009C7E57"/>
  </w:style>
  <w:style w:type="numbering" w:customStyle="1" w:styleId="2112">
    <w:name w:val="Нет списка211"/>
    <w:next w:val="a4"/>
    <w:uiPriority w:val="99"/>
    <w:semiHidden/>
    <w:unhideWhenUsed/>
    <w:rsid w:val="009C7E57"/>
  </w:style>
  <w:style w:type="numbering" w:customStyle="1" w:styleId="111111">
    <w:name w:val="Нет списка111111"/>
    <w:next w:val="a4"/>
    <w:semiHidden/>
    <w:unhideWhenUsed/>
    <w:rsid w:val="009C7E57"/>
  </w:style>
  <w:style w:type="numbering" w:customStyle="1" w:styleId="3110">
    <w:name w:val="Нет списка311"/>
    <w:next w:val="a4"/>
    <w:uiPriority w:val="99"/>
    <w:semiHidden/>
    <w:unhideWhenUsed/>
    <w:rsid w:val="009C7E57"/>
  </w:style>
  <w:style w:type="numbering" w:customStyle="1" w:styleId="12110">
    <w:name w:val="Нет списка1211"/>
    <w:next w:val="a4"/>
    <w:semiHidden/>
    <w:unhideWhenUsed/>
    <w:rsid w:val="009C7E57"/>
  </w:style>
  <w:style w:type="numbering" w:customStyle="1" w:styleId="511">
    <w:name w:val="Нет списка51"/>
    <w:next w:val="a4"/>
    <w:uiPriority w:val="99"/>
    <w:semiHidden/>
    <w:unhideWhenUsed/>
    <w:rsid w:val="009C7E57"/>
  </w:style>
  <w:style w:type="numbering" w:customStyle="1" w:styleId="612">
    <w:name w:val="Нет списка61"/>
    <w:next w:val="a4"/>
    <w:uiPriority w:val="99"/>
    <w:semiHidden/>
    <w:unhideWhenUsed/>
    <w:rsid w:val="009C7E57"/>
  </w:style>
  <w:style w:type="numbering" w:customStyle="1" w:styleId="711">
    <w:name w:val="Нет списка71"/>
    <w:next w:val="a4"/>
    <w:uiPriority w:val="99"/>
    <w:semiHidden/>
    <w:unhideWhenUsed/>
    <w:rsid w:val="009C7E57"/>
  </w:style>
  <w:style w:type="numbering" w:customStyle="1" w:styleId="811">
    <w:name w:val="Нет списка81"/>
    <w:next w:val="a4"/>
    <w:semiHidden/>
    <w:rsid w:val="009C7E57"/>
  </w:style>
  <w:style w:type="numbering" w:customStyle="1" w:styleId="910">
    <w:name w:val="Нет списка91"/>
    <w:next w:val="a4"/>
    <w:semiHidden/>
    <w:rsid w:val="009C7E57"/>
  </w:style>
  <w:style w:type="numbering" w:customStyle="1" w:styleId="1010">
    <w:name w:val="Нет списка101"/>
    <w:next w:val="a4"/>
    <w:uiPriority w:val="99"/>
    <w:semiHidden/>
    <w:unhideWhenUsed/>
    <w:rsid w:val="009C7E57"/>
  </w:style>
  <w:style w:type="numbering" w:customStyle="1" w:styleId="1">
    <w:name w:val="Статья / Раздел1"/>
    <w:basedOn w:val="a4"/>
    <w:next w:val="a"/>
    <w:unhideWhenUsed/>
    <w:rsid w:val="009C7E57"/>
    <w:pPr>
      <w:numPr>
        <w:numId w:val="19"/>
      </w:numPr>
    </w:pPr>
  </w:style>
  <w:style w:type="numbering" w:customStyle="1" w:styleId="31">
    <w:name w:val="Стиль31"/>
    <w:uiPriority w:val="99"/>
    <w:rsid w:val="009C7E57"/>
    <w:pPr>
      <w:numPr>
        <w:numId w:val="20"/>
      </w:numPr>
    </w:pPr>
  </w:style>
  <w:style w:type="table" w:customStyle="1" w:styleId="219">
    <w:name w:val="Сетка таблицы21"/>
    <w:basedOn w:val="a3"/>
    <w:next w:val="affd"/>
    <w:uiPriority w:val="59"/>
    <w:rsid w:val="009C7E57"/>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9C7E57"/>
  </w:style>
  <w:style w:type="numbering" w:customStyle="1" w:styleId="1510">
    <w:name w:val="Нет списка151"/>
    <w:next w:val="a4"/>
    <w:semiHidden/>
    <w:rsid w:val="009C7E57"/>
  </w:style>
  <w:style w:type="table" w:customStyle="1" w:styleId="314">
    <w:name w:val="Сетка таблицы31"/>
    <w:basedOn w:val="a3"/>
    <w:next w:val="affd"/>
    <w:rsid w:val="009C7E5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4"/>
    <w:uiPriority w:val="99"/>
    <w:semiHidden/>
    <w:unhideWhenUsed/>
    <w:rsid w:val="009C7E57"/>
  </w:style>
  <w:style w:type="numbering" w:customStyle="1" w:styleId="270">
    <w:name w:val="Нет списка27"/>
    <w:next w:val="a4"/>
    <w:uiPriority w:val="99"/>
    <w:semiHidden/>
    <w:unhideWhenUsed/>
    <w:rsid w:val="009C7E57"/>
  </w:style>
  <w:style w:type="character" w:customStyle="1" w:styleId="1ffd">
    <w:name w:val="Текст выноски Знак1"/>
    <w:uiPriority w:val="99"/>
    <w:semiHidden/>
    <w:rsid w:val="009C7E57"/>
    <w:rPr>
      <w:rFonts w:ascii="Segoe UI" w:eastAsia="Times New Roman" w:hAnsi="Segoe UI" w:cs="Segoe UI"/>
      <w:snapToGrid w:val="0"/>
      <w:sz w:val="18"/>
      <w:szCs w:val="18"/>
      <w:lang w:val="uk-UA" w:eastAsia="ru-RU"/>
    </w:rPr>
  </w:style>
  <w:style w:type="character" w:customStyle="1" w:styleId="1ffe">
    <w:name w:val="Тема примечания Знак1"/>
    <w:uiPriority w:val="99"/>
    <w:semiHidden/>
    <w:rsid w:val="009C7E57"/>
    <w:rPr>
      <w:rFonts w:ascii="Times New Roman" w:eastAsia="Times New Roman" w:hAnsi="Times New Roman" w:cs="Times New Roman"/>
      <w:b/>
      <w:bCs/>
      <w:snapToGrid w:val="0"/>
      <w:sz w:val="20"/>
      <w:szCs w:val="20"/>
      <w:lang w:val="uk-UA" w:eastAsia="ru-RU"/>
    </w:rPr>
  </w:style>
  <w:style w:type="numbering" w:customStyle="1" w:styleId="280">
    <w:name w:val="Нет списка28"/>
    <w:next w:val="a4"/>
    <w:uiPriority w:val="99"/>
    <w:semiHidden/>
    <w:unhideWhenUsed/>
    <w:rsid w:val="009C7E57"/>
  </w:style>
  <w:style w:type="paragraph" w:customStyle="1" w:styleId="2ff0">
    <w:name w:val="Основний текст2"/>
    <w:basedOn w:val="a1"/>
    <w:rsid w:val="009C7E57"/>
    <w:pPr>
      <w:shd w:val="clear" w:color="auto" w:fill="FFFFFF"/>
      <w:spacing w:line="317" w:lineRule="exact"/>
      <w:ind w:hanging="1040"/>
      <w:jc w:val="both"/>
    </w:pPr>
    <w:rPr>
      <w:snapToGrid/>
      <w:szCs w:val="24"/>
      <w:lang w:val="ru-RU" w:eastAsia="en-US"/>
    </w:rPr>
  </w:style>
  <w:style w:type="paragraph" w:customStyle="1" w:styleId="86">
    <w:name w:val="Знак Знак8 Знак Знак"/>
    <w:basedOn w:val="a1"/>
    <w:rsid w:val="009C7E57"/>
    <w:rPr>
      <w:rFonts w:ascii="Verdana" w:hAnsi="Verdana" w:cs="Verdana"/>
      <w:snapToGrid/>
      <w:sz w:val="20"/>
      <w:lang w:val="en-US" w:eastAsia="en-US"/>
    </w:rPr>
  </w:style>
  <w:style w:type="numbering" w:styleId="1ai">
    <w:name w:val="Outline List 1"/>
    <w:basedOn w:val="a4"/>
    <w:rsid w:val="009C7E57"/>
    <w:pPr>
      <w:numPr>
        <w:numId w:val="21"/>
      </w:numPr>
    </w:pPr>
  </w:style>
  <w:style w:type="paragraph" w:customStyle="1" w:styleId="1fff">
    <w:name w:val="Цитата1"/>
    <w:basedOn w:val="a1"/>
    <w:rsid w:val="009C7E57"/>
    <w:pPr>
      <w:widowControl w:val="0"/>
      <w:suppressAutoHyphens/>
      <w:overflowPunct w:val="0"/>
      <w:autoSpaceDE w:val="0"/>
      <w:autoSpaceDN w:val="0"/>
      <w:adjustRightInd w:val="0"/>
      <w:ind w:left="704" w:right="141"/>
      <w:jc w:val="both"/>
      <w:textAlignment w:val="baseline"/>
    </w:pPr>
    <w:rPr>
      <w:snapToGrid/>
      <w:sz w:val="28"/>
    </w:rPr>
  </w:style>
  <w:style w:type="character" w:customStyle="1" w:styleId="grame">
    <w:name w:val="grame"/>
    <w:rsid w:val="009C7E57"/>
  </w:style>
  <w:style w:type="character" w:styleId="afffff4">
    <w:name w:val="line number"/>
    <w:uiPriority w:val="99"/>
    <w:unhideWhenUsed/>
    <w:rsid w:val="009C7E57"/>
  </w:style>
  <w:style w:type="character" w:customStyle="1" w:styleId="afffff5">
    <w:name w:val="Основной текст + Курсив"/>
    <w:rsid w:val="009C7E57"/>
    <w:rPr>
      <w:rFonts w:ascii="Times New Roman" w:eastAsia="Times New Roman" w:hAnsi="Times New Roman" w:cs="Times New Roman"/>
      <w:b w:val="0"/>
      <w:bCs w:val="0"/>
      <w:i/>
      <w:iCs/>
      <w:smallCaps w:val="0"/>
      <w:strike w:val="0"/>
      <w:spacing w:val="0"/>
      <w:sz w:val="24"/>
      <w:szCs w:val="24"/>
      <w:u w:val="single"/>
    </w:rPr>
  </w:style>
  <w:style w:type="character" w:customStyle="1" w:styleId="WW-">
    <w:name w:val="WW-Основной шрифт абзаца"/>
    <w:rsid w:val="009C7E57"/>
    <w:rPr>
      <w:rFonts w:ascii="Arial Unicode MS" w:eastAsia="Arial Unicode MS" w:hAnsi="Arial Unicode MS" w:cs="Arial Unicode MS"/>
      <w:sz w:val="24"/>
      <w:szCs w:val="24"/>
      <w:lang w:val="ru-RU"/>
    </w:rPr>
  </w:style>
  <w:style w:type="character" w:customStyle="1" w:styleId="93">
    <w:name w:val="Основний текст9"/>
    <w:uiPriority w:val="99"/>
    <w:rsid w:val="009C7E57"/>
    <w:rPr>
      <w:rFonts w:ascii="Times New Roman" w:eastAsia="Times New Roman" w:hAnsi="Times New Roman" w:cs="Times New Roman"/>
      <w:noProof/>
      <w:color w:val="000000"/>
      <w:sz w:val="24"/>
      <w:szCs w:val="24"/>
      <w:lang w:val="ru-RU" w:eastAsia="ru-RU" w:bidi="ru-RU"/>
    </w:rPr>
  </w:style>
  <w:style w:type="character" w:customStyle="1" w:styleId="2ff1">
    <w:name w:val="Основний текст (2) + Не курсив"/>
    <w:uiPriority w:val="99"/>
    <w:rsid w:val="009C7E57"/>
    <w:rPr>
      <w:rFonts w:ascii="Times New Roman" w:hAnsi="Times New Roman" w:cs="Times New Roman"/>
      <w:i w:val="0"/>
      <w:iCs w:val="0"/>
      <w:spacing w:val="0"/>
      <w:sz w:val="21"/>
      <w:szCs w:val="21"/>
    </w:rPr>
  </w:style>
  <w:style w:type="character" w:customStyle="1" w:styleId="6a">
    <w:name w:val="Основний текст6"/>
    <w:uiPriority w:val="99"/>
    <w:rsid w:val="009C7E57"/>
    <w:rPr>
      <w:rFonts w:ascii="Times New Roman" w:eastAsia="Times New Roman" w:hAnsi="Times New Roman" w:cs="Times New Roman"/>
      <w:color w:val="000000"/>
      <w:spacing w:val="0"/>
      <w:sz w:val="21"/>
      <w:szCs w:val="21"/>
      <w:lang w:val="ru-RU" w:eastAsia="ru-RU" w:bidi="ru-RU"/>
    </w:rPr>
  </w:style>
  <w:style w:type="character" w:customStyle="1" w:styleId="56">
    <w:name w:val="Основний текст5"/>
    <w:uiPriority w:val="99"/>
    <w:rsid w:val="009C7E57"/>
    <w:rPr>
      <w:rFonts w:ascii="Times New Roman" w:eastAsia="Times New Roman" w:hAnsi="Times New Roman" w:cs="Times New Roman"/>
      <w:noProof/>
      <w:color w:val="000000"/>
      <w:spacing w:val="0"/>
      <w:sz w:val="21"/>
      <w:szCs w:val="21"/>
      <w:lang w:val="ru-RU" w:eastAsia="ru-RU" w:bidi="ru-RU"/>
    </w:rPr>
  </w:style>
  <w:style w:type="character" w:customStyle="1" w:styleId="48">
    <w:name w:val="Основний текст4"/>
    <w:uiPriority w:val="99"/>
    <w:rsid w:val="009C7E57"/>
    <w:rPr>
      <w:rFonts w:ascii="Times New Roman" w:eastAsia="Times New Roman" w:hAnsi="Times New Roman" w:cs="Times New Roman"/>
      <w:color w:val="000000"/>
      <w:spacing w:val="0"/>
      <w:sz w:val="21"/>
      <w:szCs w:val="21"/>
      <w:lang w:val="ru-RU" w:eastAsia="ru-RU" w:bidi="ru-RU"/>
    </w:rPr>
  </w:style>
  <w:style w:type="character" w:customStyle="1" w:styleId="125">
    <w:name w:val="Заголовок №1 (2)_"/>
    <w:link w:val="126"/>
    <w:uiPriority w:val="99"/>
    <w:locked/>
    <w:rsid w:val="009C7E57"/>
    <w:rPr>
      <w:b/>
      <w:bCs/>
      <w:spacing w:val="10"/>
      <w:shd w:val="clear" w:color="auto" w:fill="FFFFFF"/>
    </w:rPr>
  </w:style>
  <w:style w:type="paragraph" w:customStyle="1" w:styleId="126">
    <w:name w:val="Заголовок №1 (2)"/>
    <w:basedOn w:val="a1"/>
    <w:link w:val="125"/>
    <w:uiPriority w:val="99"/>
    <w:rsid w:val="009C7E57"/>
    <w:pPr>
      <w:shd w:val="clear" w:color="auto" w:fill="FFFFFF"/>
      <w:spacing w:before="300" w:after="300" w:line="240" w:lineRule="atLeast"/>
      <w:outlineLvl w:val="0"/>
    </w:pPr>
    <w:rPr>
      <w:b/>
      <w:bCs/>
      <w:snapToGrid/>
      <w:spacing w:val="10"/>
      <w:sz w:val="20"/>
    </w:rPr>
  </w:style>
  <w:style w:type="paragraph" w:customStyle="1" w:styleId="1fff0">
    <w:name w:val="Звичайний1"/>
    <w:rsid w:val="009C7E57"/>
    <w:pPr>
      <w:widowControl w:val="0"/>
      <w:snapToGrid w:val="0"/>
      <w:ind w:left="3120"/>
    </w:pPr>
    <w:rPr>
      <w:sz w:val="40"/>
    </w:rPr>
  </w:style>
  <w:style w:type="numbering" w:customStyle="1" w:styleId="290">
    <w:name w:val="Нет списка29"/>
    <w:next w:val="a4"/>
    <w:uiPriority w:val="99"/>
    <w:semiHidden/>
    <w:unhideWhenUsed/>
    <w:rsid w:val="009C7E57"/>
  </w:style>
  <w:style w:type="character" w:customStyle="1" w:styleId="xfmc9">
    <w:name w:val="xfmc9"/>
    <w:rsid w:val="0007793E"/>
  </w:style>
  <w:style w:type="character" w:customStyle="1" w:styleId="tlid-translation">
    <w:name w:val="tlid-translation"/>
    <w:rsid w:val="00275F0E"/>
  </w:style>
  <w:style w:type="paragraph" w:customStyle="1" w:styleId="xmsonormal">
    <w:name w:val="x_msonormal"/>
    <w:basedOn w:val="a1"/>
    <w:rsid w:val="00275F0E"/>
    <w:rPr>
      <w:rFonts w:ascii="Calibri" w:eastAsia="Calibri" w:hAnsi="Calibri" w:cs="Calibri"/>
      <w:snapToGrid/>
      <w:sz w:val="22"/>
      <w:szCs w:val="22"/>
      <w:lang w:eastAsia="uk-UA"/>
    </w:rPr>
  </w:style>
  <w:style w:type="character" w:customStyle="1" w:styleId="UnresolvedMention">
    <w:name w:val="Unresolved Mention"/>
    <w:uiPriority w:val="99"/>
    <w:semiHidden/>
    <w:unhideWhenUsed/>
    <w:rsid w:val="007B6818"/>
    <w:rPr>
      <w:color w:val="605E5C"/>
      <w:shd w:val="clear" w:color="auto" w:fill="E1DFDD"/>
    </w:rPr>
  </w:style>
  <w:style w:type="character" w:customStyle="1" w:styleId="1fff1">
    <w:name w:val="Неразрешенное упоминание1"/>
    <w:uiPriority w:val="99"/>
    <w:semiHidden/>
    <w:unhideWhenUsed/>
    <w:rsid w:val="002142B4"/>
    <w:rPr>
      <w:color w:val="605E5C"/>
      <w:shd w:val="clear" w:color="auto" w:fill="E1DFDD"/>
    </w:rPr>
  </w:style>
  <w:style w:type="character" w:customStyle="1" w:styleId="spellingerror">
    <w:name w:val="spellingerror"/>
    <w:rsid w:val="005F04E1"/>
  </w:style>
  <w:style w:type="table" w:customStyle="1" w:styleId="TableGrid">
    <w:name w:val="TableGrid"/>
    <w:rsid w:val="00E44521"/>
    <w:rPr>
      <w:rFonts w:ascii="Calibri" w:hAnsi="Calibri"/>
      <w:sz w:val="22"/>
      <w:szCs w:val="22"/>
      <w:lang w:val="uk-UA" w:eastAsia="en-US"/>
    </w:rPr>
    <w:tblPr>
      <w:tblCellMar>
        <w:top w:w="0" w:type="dxa"/>
        <w:left w:w="0" w:type="dxa"/>
        <w:bottom w:w="0" w:type="dxa"/>
        <w:right w:w="0" w:type="dxa"/>
      </w:tblCellMar>
    </w:tblPr>
  </w:style>
  <w:style w:type="character" w:customStyle="1" w:styleId="markedcontent">
    <w:name w:val="markedcontent"/>
    <w:rsid w:val="00E44521"/>
  </w:style>
  <w:style w:type="character" w:customStyle="1" w:styleId="fontstyle210">
    <w:name w:val="fontstyle21"/>
    <w:rsid w:val="00E44521"/>
    <w:rPr>
      <w:rFonts w:ascii="TimesNewRomanPSMT" w:hAnsi="TimesNewRomanPSMT" w:hint="default"/>
      <w:b w:val="0"/>
      <w:bCs w:val="0"/>
      <w:i w:val="0"/>
      <w:iCs w:val="0"/>
      <w:color w:val="000000"/>
      <w:sz w:val="22"/>
      <w:szCs w:val="22"/>
    </w:rPr>
  </w:style>
  <w:style w:type="character" w:customStyle="1" w:styleId="fontstyle31">
    <w:name w:val="fontstyle31"/>
    <w:rsid w:val="00E44521"/>
    <w:rPr>
      <w:rFonts w:ascii="TimesNewRomanPS-BoldItalicMT" w:hAnsi="TimesNewRomanPS-BoldItalicMT" w:hint="default"/>
      <w:b/>
      <w:bCs/>
      <w:i/>
      <w:iCs/>
      <w:color w:val="00000A"/>
      <w:sz w:val="20"/>
      <w:szCs w:val="20"/>
    </w:rPr>
  </w:style>
  <w:style w:type="character" w:customStyle="1" w:styleId="js-phone-number">
    <w:name w:val="js-phone-number"/>
    <w:basedOn w:val="a2"/>
    <w:rsid w:val="00E44521"/>
  </w:style>
  <w:style w:type="paragraph" w:customStyle="1" w:styleId="TableParagraph">
    <w:name w:val="Table Paragraph"/>
    <w:basedOn w:val="a1"/>
    <w:uiPriority w:val="1"/>
    <w:qFormat/>
    <w:rsid w:val="00A213A0"/>
    <w:pPr>
      <w:widowControl w:val="0"/>
      <w:autoSpaceDE w:val="0"/>
      <w:autoSpaceDN w:val="0"/>
    </w:pPr>
    <w:rPr>
      <w:snapToGrid/>
      <w:sz w:val="22"/>
      <w:szCs w:val="22"/>
      <w:lang w:eastAsia="uk-UA" w:bidi="uk-UA"/>
    </w:rPr>
  </w:style>
  <w:style w:type="character" w:customStyle="1" w:styleId="xfm49277272">
    <w:name w:val="xfm_49277272"/>
    <w:basedOn w:val="a2"/>
    <w:rsid w:val="00A213A0"/>
  </w:style>
  <w:style w:type="paragraph" w:customStyle="1" w:styleId="1fff2">
    <w:name w:val="Обычный (веб) Знак1"/>
    <w:basedOn w:val="a1"/>
    <w:next w:val="af"/>
    <w:uiPriority w:val="99"/>
    <w:qFormat/>
    <w:rsid w:val="00B810BC"/>
    <w:pPr>
      <w:spacing w:before="45" w:after="15"/>
    </w:pPr>
    <w:rPr>
      <w:rFonts w:ascii="Verdana" w:hAnsi="Verdana"/>
      <w:snapToGrid/>
      <w:sz w:val="18"/>
      <w:szCs w:val="18"/>
    </w:rPr>
  </w:style>
</w:styles>
</file>

<file path=word/webSettings.xml><?xml version="1.0" encoding="utf-8"?>
<w:webSettings xmlns:r="http://schemas.openxmlformats.org/officeDocument/2006/relationships" xmlns:w="http://schemas.openxmlformats.org/wordprocessingml/2006/main">
  <w:divs>
    <w:div w:id="16276116">
      <w:bodyDiv w:val="1"/>
      <w:marLeft w:val="0"/>
      <w:marRight w:val="0"/>
      <w:marTop w:val="0"/>
      <w:marBottom w:val="0"/>
      <w:divBdr>
        <w:top w:val="none" w:sz="0" w:space="0" w:color="auto"/>
        <w:left w:val="none" w:sz="0" w:space="0" w:color="auto"/>
        <w:bottom w:val="none" w:sz="0" w:space="0" w:color="auto"/>
        <w:right w:val="none" w:sz="0" w:space="0" w:color="auto"/>
      </w:divBdr>
    </w:div>
    <w:div w:id="20665213">
      <w:bodyDiv w:val="1"/>
      <w:marLeft w:val="0"/>
      <w:marRight w:val="0"/>
      <w:marTop w:val="0"/>
      <w:marBottom w:val="0"/>
      <w:divBdr>
        <w:top w:val="none" w:sz="0" w:space="0" w:color="auto"/>
        <w:left w:val="none" w:sz="0" w:space="0" w:color="auto"/>
        <w:bottom w:val="none" w:sz="0" w:space="0" w:color="auto"/>
        <w:right w:val="none" w:sz="0" w:space="0" w:color="auto"/>
      </w:divBdr>
    </w:div>
    <w:div w:id="70854883">
      <w:bodyDiv w:val="1"/>
      <w:marLeft w:val="0"/>
      <w:marRight w:val="0"/>
      <w:marTop w:val="0"/>
      <w:marBottom w:val="0"/>
      <w:divBdr>
        <w:top w:val="none" w:sz="0" w:space="0" w:color="auto"/>
        <w:left w:val="none" w:sz="0" w:space="0" w:color="auto"/>
        <w:bottom w:val="none" w:sz="0" w:space="0" w:color="auto"/>
        <w:right w:val="none" w:sz="0" w:space="0" w:color="auto"/>
      </w:divBdr>
    </w:div>
    <w:div w:id="75905893">
      <w:bodyDiv w:val="1"/>
      <w:marLeft w:val="0"/>
      <w:marRight w:val="0"/>
      <w:marTop w:val="0"/>
      <w:marBottom w:val="0"/>
      <w:divBdr>
        <w:top w:val="none" w:sz="0" w:space="0" w:color="auto"/>
        <w:left w:val="none" w:sz="0" w:space="0" w:color="auto"/>
        <w:bottom w:val="none" w:sz="0" w:space="0" w:color="auto"/>
        <w:right w:val="none" w:sz="0" w:space="0" w:color="auto"/>
      </w:divBdr>
    </w:div>
    <w:div w:id="102263091">
      <w:bodyDiv w:val="1"/>
      <w:marLeft w:val="0"/>
      <w:marRight w:val="0"/>
      <w:marTop w:val="0"/>
      <w:marBottom w:val="0"/>
      <w:divBdr>
        <w:top w:val="none" w:sz="0" w:space="0" w:color="auto"/>
        <w:left w:val="none" w:sz="0" w:space="0" w:color="auto"/>
        <w:bottom w:val="none" w:sz="0" w:space="0" w:color="auto"/>
        <w:right w:val="none" w:sz="0" w:space="0" w:color="auto"/>
      </w:divBdr>
    </w:div>
    <w:div w:id="103768767">
      <w:bodyDiv w:val="1"/>
      <w:marLeft w:val="0"/>
      <w:marRight w:val="0"/>
      <w:marTop w:val="0"/>
      <w:marBottom w:val="0"/>
      <w:divBdr>
        <w:top w:val="none" w:sz="0" w:space="0" w:color="auto"/>
        <w:left w:val="none" w:sz="0" w:space="0" w:color="auto"/>
        <w:bottom w:val="none" w:sz="0" w:space="0" w:color="auto"/>
        <w:right w:val="none" w:sz="0" w:space="0" w:color="auto"/>
      </w:divBdr>
    </w:div>
    <w:div w:id="106513124">
      <w:bodyDiv w:val="1"/>
      <w:marLeft w:val="0"/>
      <w:marRight w:val="0"/>
      <w:marTop w:val="0"/>
      <w:marBottom w:val="0"/>
      <w:divBdr>
        <w:top w:val="none" w:sz="0" w:space="0" w:color="auto"/>
        <w:left w:val="none" w:sz="0" w:space="0" w:color="auto"/>
        <w:bottom w:val="none" w:sz="0" w:space="0" w:color="auto"/>
        <w:right w:val="none" w:sz="0" w:space="0" w:color="auto"/>
      </w:divBdr>
    </w:div>
    <w:div w:id="111363675">
      <w:bodyDiv w:val="1"/>
      <w:marLeft w:val="0"/>
      <w:marRight w:val="0"/>
      <w:marTop w:val="0"/>
      <w:marBottom w:val="0"/>
      <w:divBdr>
        <w:top w:val="none" w:sz="0" w:space="0" w:color="auto"/>
        <w:left w:val="none" w:sz="0" w:space="0" w:color="auto"/>
        <w:bottom w:val="none" w:sz="0" w:space="0" w:color="auto"/>
        <w:right w:val="none" w:sz="0" w:space="0" w:color="auto"/>
      </w:divBdr>
    </w:div>
    <w:div w:id="130288426">
      <w:bodyDiv w:val="1"/>
      <w:marLeft w:val="0"/>
      <w:marRight w:val="0"/>
      <w:marTop w:val="0"/>
      <w:marBottom w:val="0"/>
      <w:divBdr>
        <w:top w:val="none" w:sz="0" w:space="0" w:color="auto"/>
        <w:left w:val="none" w:sz="0" w:space="0" w:color="auto"/>
        <w:bottom w:val="none" w:sz="0" w:space="0" w:color="auto"/>
        <w:right w:val="none" w:sz="0" w:space="0" w:color="auto"/>
      </w:divBdr>
    </w:div>
    <w:div w:id="202013560">
      <w:bodyDiv w:val="1"/>
      <w:marLeft w:val="0"/>
      <w:marRight w:val="0"/>
      <w:marTop w:val="0"/>
      <w:marBottom w:val="0"/>
      <w:divBdr>
        <w:top w:val="none" w:sz="0" w:space="0" w:color="auto"/>
        <w:left w:val="none" w:sz="0" w:space="0" w:color="auto"/>
        <w:bottom w:val="none" w:sz="0" w:space="0" w:color="auto"/>
        <w:right w:val="none" w:sz="0" w:space="0" w:color="auto"/>
      </w:divBdr>
    </w:div>
    <w:div w:id="236282938">
      <w:bodyDiv w:val="1"/>
      <w:marLeft w:val="0"/>
      <w:marRight w:val="0"/>
      <w:marTop w:val="0"/>
      <w:marBottom w:val="0"/>
      <w:divBdr>
        <w:top w:val="none" w:sz="0" w:space="0" w:color="auto"/>
        <w:left w:val="none" w:sz="0" w:space="0" w:color="auto"/>
        <w:bottom w:val="none" w:sz="0" w:space="0" w:color="auto"/>
        <w:right w:val="none" w:sz="0" w:space="0" w:color="auto"/>
      </w:divBdr>
    </w:div>
    <w:div w:id="236865873">
      <w:bodyDiv w:val="1"/>
      <w:marLeft w:val="0"/>
      <w:marRight w:val="0"/>
      <w:marTop w:val="0"/>
      <w:marBottom w:val="0"/>
      <w:divBdr>
        <w:top w:val="none" w:sz="0" w:space="0" w:color="auto"/>
        <w:left w:val="none" w:sz="0" w:space="0" w:color="auto"/>
        <w:bottom w:val="none" w:sz="0" w:space="0" w:color="auto"/>
        <w:right w:val="none" w:sz="0" w:space="0" w:color="auto"/>
      </w:divBdr>
    </w:div>
    <w:div w:id="248660775">
      <w:bodyDiv w:val="1"/>
      <w:marLeft w:val="0"/>
      <w:marRight w:val="0"/>
      <w:marTop w:val="0"/>
      <w:marBottom w:val="0"/>
      <w:divBdr>
        <w:top w:val="none" w:sz="0" w:space="0" w:color="auto"/>
        <w:left w:val="none" w:sz="0" w:space="0" w:color="auto"/>
        <w:bottom w:val="none" w:sz="0" w:space="0" w:color="auto"/>
        <w:right w:val="none" w:sz="0" w:space="0" w:color="auto"/>
      </w:divBdr>
    </w:div>
    <w:div w:id="250313788">
      <w:bodyDiv w:val="1"/>
      <w:marLeft w:val="0"/>
      <w:marRight w:val="0"/>
      <w:marTop w:val="0"/>
      <w:marBottom w:val="0"/>
      <w:divBdr>
        <w:top w:val="none" w:sz="0" w:space="0" w:color="auto"/>
        <w:left w:val="none" w:sz="0" w:space="0" w:color="auto"/>
        <w:bottom w:val="none" w:sz="0" w:space="0" w:color="auto"/>
        <w:right w:val="none" w:sz="0" w:space="0" w:color="auto"/>
      </w:divBdr>
    </w:div>
    <w:div w:id="259874094">
      <w:bodyDiv w:val="1"/>
      <w:marLeft w:val="0"/>
      <w:marRight w:val="0"/>
      <w:marTop w:val="0"/>
      <w:marBottom w:val="0"/>
      <w:divBdr>
        <w:top w:val="none" w:sz="0" w:space="0" w:color="auto"/>
        <w:left w:val="none" w:sz="0" w:space="0" w:color="auto"/>
        <w:bottom w:val="none" w:sz="0" w:space="0" w:color="auto"/>
        <w:right w:val="none" w:sz="0" w:space="0" w:color="auto"/>
      </w:divBdr>
    </w:div>
    <w:div w:id="270555031">
      <w:bodyDiv w:val="1"/>
      <w:marLeft w:val="0"/>
      <w:marRight w:val="0"/>
      <w:marTop w:val="0"/>
      <w:marBottom w:val="0"/>
      <w:divBdr>
        <w:top w:val="none" w:sz="0" w:space="0" w:color="auto"/>
        <w:left w:val="none" w:sz="0" w:space="0" w:color="auto"/>
        <w:bottom w:val="none" w:sz="0" w:space="0" w:color="auto"/>
        <w:right w:val="none" w:sz="0" w:space="0" w:color="auto"/>
      </w:divBdr>
    </w:div>
    <w:div w:id="282229126">
      <w:bodyDiv w:val="1"/>
      <w:marLeft w:val="0"/>
      <w:marRight w:val="0"/>
      <w:marTop w:val="0"/>
      <w:marBottom w:val="0"/>
      <w:divBdr>
        <w:top w:val="none" w:sz="0" w:space="0" w:color="auto"/>
        <w:left w:val="none" w:sz="0" w:space="0" w:color="auto"/>
        <w:bottom w:val="none" w:sz="0" w:space="0" w:color="auto"/>
        <w:right w:val="none" w:sz="0" w:space="0" w:color="auto"/>
      </w:divBdr>
    </w:div>
    <w:div w:id="288558876">
      <w:bodyDiv w:val="1"/>
      <w:marLeft w:val="0"/>
      <w:marRight w:val="0"/>
      <w:marTop w:val="0"/>
      <w:marBottom w:val="0"/>
      <w:divBdr>
        <w:top w:val="none" w:sz="0" w:space="0" w:color="auto"/>
        <w:left w:val="none" w:sz="0" w:space="0" w:color="auto"/>
        <w:bottom w:val="none" w:sz="0" w:space="0" w:color="auto"/>
        <w:right w:val="none" w:sz="0" w:space="0" w:color="auto"/>
      </w:divBdr>
      <w:divsChild>
        <w:div w:id="191187987">
          <w:marLeft w:val="0"/>
          <w:marRight w:val="0"/>
          <w:marTop w:val="0"/>
          <w:marBottom w:val="0"/>
          <w:divBdr>
            <w:top w:val="none" w:sz="0" w:space="0" w:color="auto"/>
            <w:left w:val="none" w:sz="0" w:space="0" w:color="auto"/>
            <w:bottom w:val="none" w:sz="0" w:space="0" w:color="auto"/>
            <w:right w:val="none" w:sz="0" w:space="0" w:color="auto"/>
          </w:divBdr>
        </w:div>
        <w:div w:id="1400903862">
          <w:marLeft w:val="0"/>
          <w:marRight w:val="0"/>
          <w:marTop w:val="0"/>
          <w:marBottom w:val="0"/>
          <w:divBdr>
            <w:top w:val="none" w:sz="0" w:space="0" w:color="auto"/>
            <w:left w:val="none" w:sz="0" w:space="0" w:color="auto"/>
            <w:bottom w:val="none" w:sz="0" w:space="0" w:color="auto"/>
            <w:right w:val="none" w:sz="0" w:space="0" w:color="auto"/>
          </w:divBdr>
        </w:div>
      </w:divsChild>
    </w:div>
    <w:div w:id="303630274">
      <w:bodyDiv w:val="1"/>
      <w:marLeft w:val="0"/>
      <w:marRight w:val="0"/>
      <w:marTop w:val="0"/>
      <w:marBottom w:val="0"/>
      <w:divBdr>
        <w:top w:val="none" w:sz="0" w:space="0" w:color="auto"/>
        <w:left w:val="none" w:sz="0" w:space="0" w:color="auto"/>
        <w:bottom w:val="none" w:sz="0" w:space="0" w:color="auto"/>
        <w:right w:val="none" w:sz="0" w:space="0" w:color="auto"/>
      </w:divBdr>
    </w:div>
    <w:div w:id="316807613">
      <w:bodyDiv w:val="1"/>
      <w:marLeft w:val="0"/>
      <w:marRight w:val="0"/>
      <w:marTop w:val="0"/>
      <w:marBottom w:val="0"/>
      <w:divBdr>
        <w:top w:val="none" w:sz="0" w:space="0" w:color="auto"/>
        <w:left w:val="none" w:sz="0" w:space="0" w:color="auto"/>
        <w:bottom w:val="none" w:sz="0" w:space="0" w:color="auto"/>
        <w:right w:val="none" w:sz="0" w:space="0" w:color="auto"/>
      </w:divBdr>
    </w:div>
    <w:div w:id="319425256">
      <w:bodyDiv w:val="1"/>
      <w:marLeft w:val="0"/>
      <w:marRight w:val="0"/>
      <w:marTop w:val="0"/>
      <w:marBottom w:val="0"/>
      <w:divBdr>
        <w:top w:val="none" w:sz="0" w:space="0" w:color="auto"/>
        <w:left w:val="none" w:sz="0" w:space="0" w:color="auto"/>
        <w:bottom w:val="none" w:sz="0" w:space="0" w:color="auto"/>
        <w:right w:val="none" w:sz="0" w:space="0" w:color="auto"/>
      </w:divBdr>
    </w:div>
    <w:div w:id="324363817">
      <w:bodyDiv w:val="1"/>
      <w:marLeft w:val="0"/>
      <w:marRight w:val="0"/>
      <w:marTop w:val="0"/>
      <w:marBottom w:val="0"/>
      <w:divBdr>
        <w:top w:val="none" w:sz="0" w:space="0" w:color="auto"/>
        <w:left w:val="none" w:sz="0" w:space="0" w:color="auto"/>
        <w:bottom w:val="none" w:sz="0" w:space="0" w:color="auto"/>
        <w:right w:val="none" w:sz="0" w:space="0" w:color="auto"/>
      </w:divBdr>
    </w:div>
    <w:div w:id="343631760">
      <w:bodyDiv w:val="1"/>
      <w:marLeft w:val="0"/>
      <w:marRight w:val="0"/>
      <w:marTop w:val="0"/>
      <w:marBottom w:val="0"/>
      <w:divBdr>
        <w:top w:val="none" w:sz="0" w:space="0" w:color="auto"/>
        <w:left w:val="none" w:sz="0" w:space="0" w:color="auto"/>
        <w:bottom w:val="none" w:sz="0" w:space="0" w:color="auto"/>
        <w:right w:val="none" w:sz="0" w:space="0" w:color="auto"/>
      </w:divBdr>
    </w:div>
    <w:div w:id="349838327">
      <w:bodyDiv w:val="1"/>
      <w:marLeft w:val="0"/>
      <w:marRight w:val="0"/>
      <w:marTop w:val="0"/>
      <w:marBottom w:val="0"/>
      <w:divBdr>
        <w:top w:val="none" w:sz="0" w:space="0" w:color="auto"/>
        <w:left w:val="none" w:sz="0" w:space="0" w:color="auto"/>
        <w:bottom w:val="none" w:sz="0" w:space="0" w:color="auto"/>
        <w:right w:val="none" w:sz="0" w:space="0" w:color="auto"/>
      </w:divBdr>
    </w:div>
    <w:div w:id="359627752">
      <w:bodyDiv w:val="1"/>
      <w:marLeft w:val="0"/>
      <w:marRight w:val="0"/>
      <w:marTop w:val="0"/>
      <w:marBottom w:val="0"/>
      <w:divBdr>
        <w:top w:val="none" w:sz="0" w:space="0" w:color="auto"/>
        <w:left w:val="none" w:sz="0" w:space="0" w:color="auto"/>
        <w:bottom w:val="none" w:sz="0" w:space="0" w:color="auto"/>
        <w:right w:val="none" w:sz="0" w:space="0" w:color="auto"/>
      </w:divBdr>
    </w:div>
    <w:div w:id="370957503">
      <w:bodyDiv w:val="1"/>
      <w:marLeft w:val="0"/>
      <w:marRight w:val="0"/>
      <w:marTop w:val="0"/>
      <w:marBottom w:val="0"/>
      <w:divBdr>
        <w:top w:val="none" w:sz="0" w:space="0" w:color="auto"/>
        <w:left w:val="none" w:sz="0" w:space="0" w:color="auto"/>
        <w:bottom w:val="none" w:sz="0" w:space="0" w:color="auto"/>
        <w:right w:val="none" w:sz="0" w:space="0" w:color="auto"/>
      </w:divBdr>
    </w:div>
    <w:div w:id="376323147">
      <w:bodyDiv w:val="1"/>
      <w:marLeft w:val="0"/>
      <w:marRight w:val="0"/>
      <w:marTop w:val="0"/>
      <w:marBottom w:val="0"/>
      <w:divBdr>
        <w:top w:val="none" w:sz="0" w:space="0" w:color="auto"/>
        <w:left w:val="none" w:sz="0" w:space="0" w:color="auto"/>
        <w:bottom w:val="none" w:sz="0" w:space="0" w:color="auto"/>
        <w:right w:val="none" w:sz="0" w:space="0" w:color="auto"/>
      </w:divBdr>
    </w:div>
    <w:div w:id="383987918">
      <w:bodyDiv w:val="1"/>
      <w:marLeft w:val="0"/>
      <w:marRight w:val="0"/>
      <w:marTop w:val="0"/>
      <w:marBottom w:val="0"/>
      <w:divBdr>
        <w:top w:val="none" w:sz="0" w:space="0" w:color="auto"/>
        <w:left w:val="none" w:sz="0" w:space="0" w:color="auto"/>
        <w:bottom w:val="none" w:sz="0" w:space="0" w:color="auto"/>
        <w:right w:val="none" w:sz="0" w:space="0" w:color="auto"/>
      </w:divBdr>
    </w:div>
    <w:div w:id="387605906">
      <w:bodyDiv w:val="1"/>
      <w:marLeft w:val="0"/>
      <w:marRight w:val="0"/>
      <w:marTop w:val="0"/>
      <w:marBottom w:val="0"/>
      <w:divBdr>
        <w:top w:val="none" w:sz="0" w:space="0" w:color="auto"/>
        <w:left w:val="none" w:sz="0" w:space="0" w:color="auto"/>
        <w:bottom w:val="none" w:sz="0" w:space="0" w:color="auto"/>
        <w:right w:val="none" w:sz="0" w:space="0" w:color="auto"/>
      </w:divBdr>
    </w:div>
    <w:div w:id="402144457">
      <w:bodyDiv w:val="1"/>
      <w:marLeft w:val="0"/>
      <w:marRight w:val="0"/>
      <w:marTop w:val="0"/>
      <w:marBottom w:val="0"/>
      <w:divBdr>
        <w:top w:val="none" w:sz="0" w:space="0" w:color="auto"/>
        <w:left w:val="none" w:sz="0" w:space="0" w:color="auto"/>
        <w:bottom w:val="none" w:sz="0" w:space="0" w:color="auto"/>
        <w:right w:val="none" w:sz="0" w:space="0" w:color="auto"/>
      </w:divBdr>
    </w:div>
    <w:div w:id="407112765">
      <w:bodyDiv w:val="1"/>
      <w:marLeft w:val="0"/>
      <w:marRight w:val="0"/>
      <w:marTop w:val="0"/>
      <w:marBottom w:val="0"/>
      <w:divBdr>
        <w:top w:val="none" w:sz="0" w:space="0" w:color="auto"/>
        <w:left w:val="none" w:sz="0" w:space="0" w:color="auto"/>
        <w:bottom w:val="none" w:sz="0" w:space="0" w:color="auto"/>
        <w:right w:val="none" w:sz="0" w:space="0" w:color="auto"/>
      </w:divBdr>
    </w:div>
    <w:div w:id="422186879">
      <w:bodyDiv w:val="1"/>
      <w:marLeft w:val="0"/>
      <w:marRight w:val="0"/>
      <w:marTop w:val="0"/>
      <w:marBottom w:val="0"/>
      <w:divBdr>
        <w:top w:val="none" w:sz="0" w:space="0" w:color="auto"/>
        <w:left w:val="none" w:sz="0" w:space="0" w:color="auto"/>
        <w:bottom w:val="none" w:sz="0" w:space="0" w:color="auto"/>
        <w:right w:val="none" w:sz="0" w:space="0" w:color="auto"/>
      </w:divBdr>
    </w:div>
    <w:div w:id="423889163">
      <w:bodyDiv w:val="1"/>
      <w:marLeft w:val="0"/>
      <w:marRight w:val="0"/>
      <w:marTop w:val="0"/>
      <w:marBottom w:val="0"/>
      <w:divBdr>
        <w:top w:val="none" w:sz="0" w:space="0" w:color="auto"/>
        <w:left w:val="none" w:sz="0" w:space="0" w:color="auto"/>
        <w:bottom w:val="none" w:sz="0" w:space="0" w:color="auto"/>
        <w:right w:val="none" w:sz="0" w:space="0" w:color="auto"/>
      </w:divBdr>
    </w:div>
    <w:div w:id="443774153">
      <w:bodyDiv w:val="1"/>
      <w:marLeft w:val="0"/>
      <w:marRight w:val="0"/>
      <w:marTop w:val="0"/>
      <w:marBottom w:val="0"/>
      <w:divBdr>
        <w:top w:val="none" w:sz="0" w:space="0" w:color="auto"/>
        <w:left w:val="none" w:sz="0" w:space="0" w:color="auto"/>
        <w:bottom w:val="none" w:sz="0" w:space="0" w:color="auto"/>
        <w:right w:val="none" w:sz="0" w:space="0" w:color="auto"/>
      </w:divBdr>
    </w:div>
    <w:div w:id="462692403">
      <w:bodyDiv w:val="1"/>
      <w:marLeft w:val="0"/>
      <w:marRight w:val="0"/>
      <w:marTop w:val="0"/>
      <w:marBottom w:val="0"/>
      <w:divBdr>
        <w:top w:val="none" w:sz="0" w:space="0" w:color="auto"/>
        <w:left w:val="none" w:sz="0" w:space="0" w:color="auto"/>
        <w:bottom w:val="none" w:sz="0" w:space="0" w:color="auto"/>
        <w:right w:val="none" w:sz="0" w:space="0" w:color="auto"/>
      </w:divBdr>
    </w:div>
    <w:div w:id="470749804">
      <w:bodyDiv w:val="1"/>
      <w:marLeft w:val="0"/>
      <w:marRight w:val="0"/>
      <w:marTop w:val="0"/>
      <w:marBottom w:val="0"/>
      <w:divBdr>
        <w:top w:val="none" w:sz="0" w:space="0" w:color="auto"/>
        <w:left w:val="none" w:sz="0" w:space="0" w:color="auto"/>
        <w:bottom w:val="none" w:sz="0" w:space="0" w:color="auto"/>
        <w:right w:val="none" w:sz="0" w:space="0" w:color="auto"/>
      </w:divBdr>
    </w:div>
    <w:div w:id="504127534">
      <w:bodyDiv w:val="1"/>
      <w:marLeft w:val="0"/>
      <w:marRight w:val="0"/>
      <w:marTop w:val="0"/>
      <w:marBottom w:val="0"/>
      <w:divBdr>
        <w:top w:val="none" w:sz="0" w:space="0" w:color="auto"/>
        <w:left w:val="none" w:sz="0" w:space="0" w:color="auto"/>
        <w:bottom w:val="none" w:sz="0" w:space="0" w:color="auto"/>
        <w:right w:val="none" w:sz="0" w:space="0" w:color="auto"/>
      </w:divBdr>
    </w:div>
    <w:div w:id="555968051">
      <w:bodyDiv w:val="1"/>
      <w:marLeft w:val="0"/>
      <w:marRight w:val="0"/>
      <w:marTop w:val="0"/>
      <w:marBottom w:val="0"/>
      <w:divBdr>
        <w:top w:val="none" w:sz="0" w:space="0" w:color="auto"/>
        <w:left w:val="none" w:sz="0" w:space="0" w:color="auto"/>
        <w:bottom w:val="none" w:sz="0" w:space="0" w:color="auto"/>
        <w:right w:val="none" w:sz="0" w:space="0" w:color="auto"/>
      </w:divBdr>
    </w:div>
    <w:div w:id="558591504">
      <w:bodyDiv w:val="1"/>
      <w:marLeft w:val="0"/>
      <w:marRight w:val="0"/>
      <w:marTop w:val="0"/>
      <w:marBottom w:val="0"/>
      <w:divBdr>
        <w:top w:val="none" w:sz="0" w:space="0" w:color="auto"/>
        <w:left w:val="none" w:sz="0" w:space="0" w:color="auto"/>
        <w:bottom w:val="none" w:sz="0" w:space="0" w:color="auto"/>
        <w:right w:val="none" w:sz="0" w:space="0" w:color="auto"/>
      </w:divBdr>
    </w:div>
    <w:div w:id="578096232">
      <w:bodyDiv w:val="1"/>
      <w:marLeft w:val="0"/>
      <w:marRight w:val="0"/>
      <w:marTop w:val="0"/>
      <w:marBottom w:val="0"/>
      <w:divBdr>
        <w:top w:val="none" w:sz="0" w:space="0" w:color="auto"/>
        <w:left w:val="none" w:sz="0" w:space="0" w:color="auto"/>
        <w:bottom w:val="none" w:sz="0" w:space="0" w:color="auto"/>
        <w:right w:val="none" w:sz="0" w:space="0" w:color="auto"/>
      </w:divBdr>
    </w:div>
    <w:div w:id="625043689">
      <w:bodyDiv w:val="1"/>
      <w:marLeft w:val="0"/>
      <w:marRight w:val="0"/>
      <w:marTop w:val="0"/>
      <w:marBottom w:val="0"/>
      <w:divBdr>
        <w:top w:val="none" w:sz="0" w:space="0" w:color="auto"/>
        <w:left w:val="none" w:sz="0" w:space="0" w:color="auto"/>
        <w:bottom w:val="none" w:sz="0" w:space="0" w:color="auto"/>
        <w:right w:val="none" w:sz="0" w:space="0" w:color="auto"/>
      </w:divBdr>
    </w:div>
    <w:div w:id="627975450">
      <w:bodyDiv w:val="1"/>
      <w:marLeft w:val="0"/>
      <w:marRight w:val="0"/>
      <w:marTop w:val="0"/>
      <w:marBottom w:val="0"/>
      <w:divBdr>
        <w:top w:val="none" w:sz="0" w:space="0" w:color="auto"/>
        <w:left w:val="none" w:sz="0" w:space="0" w:color="auto"/>
        <w:bottom w:val="none" w:sz="0" w:space="0" w:color="auto"/>
        <w:right w:val="none" w:sz="0" w:space="0" w:color="auto"/>
      </w:divBdr>
    </w:div>
    <w:div w:id="656031283">
      <w:bodyDiv w:val="1"/>
      <w:marLeft w:val="0"/>
      <w:marRight w:val="0"/>
      <w:marTop w:val="0"/>
      <w:marBottom w:val="0"/>
      <w:divBdr>
        <w:top w:val="none" w:sz="0" w:space="0" w:color="auto"/>
        <w:left w:val="none" w:sz="0" w:space="0" w:color="auto"/>
        <w:bottom w:val="none" w:sz="0" w:space="0" w:color="auto"/>
        <w:right w:val="none" w:sz="0" w:space="0" w:color="auto"/>
      </w:divBdr>
    </w:div>
    <w:div w:id="661085946">
      <w:bodyDiv w:val="1"/>
      <w:marLeft w:val="0"/>
      <w:marRight w:val="0"/>
      <w:marTop w:val="0"/>
      <w:marBottom w:val="0"/>
      <w:divBdr>
        <w:top w:val="none" w:sz="0" w:space="0" w:color="auto"/>
        <w:left w:val="none" w:sz="0" w:space="0" w:color="auto"/>
        <w:bottom w:val="none" w:sz="0" w:space="0" w:color="auto"/>
        <w:right w:val="none" w:sz="0" w:space="0" w:color="auto"/>
      </w:divBdr>
    </w:div>
    <w:div w:id="668559914">
      <w:bodyDiv w:val="1"/>
      <w:marLeft w:val="0"/>
      <w:marRight w:val="0"/>
      <w:marTop w:val="0"/>
      <w:marBottom w:val="0"/>
      <w:divBdr>
        <w:top w:val="none" w:sz="0" w:space="0" w:color="auto"/>
        <w:left w:val="none" w:sz="0" w:space="0" w:color="auto"/>
        <w:bottom w:val="none" w:sz="0" w:space="0" w:color="auto"/>
        <w:right w:val="none" w:sz="0" w:space="0" w:color="auto"/>
      </w:divBdr>
    </w:div>
    <w:div w:id="689330914">
      <w:bodyDiv w:val="1"/>
      <w:marLeft w:val="0"/>
      <w:marRight w:val="0"/>
      <w:marTop w:val="0"/>
      <w:marBottom w:val="0"/>
      <w:divBdr>
        <w:top w:val="none" w:sz="0" w:space="0" w:color="auto"/>
        <w:left w:val="none" w:sz="0" w:space="0" w:color="auto"/>
        <w:bottom w:val="none" w:sz="0" w:space="0" w:color="auto"/>
        <w:right w:val="none" w:sz="0" w:space="0" w:color="auto"/>
      </w:divBdr>
    </w:div>
    <w:div w:id="690375621">
      <w:bodyDiv w:val="1"/>
      <w:marLeft w:val="0"/>
      <w:marRight w:val="0"/>
      <w:marTop w:val="0"/>
      <w:marBottom w:val="0"/>
      <w:divBdr>
        <w:top w:val="none" w:sz="0" w:space="0" w:color="auto"/>
        <w:left w:val="none" w:sz="0" w:space="0" w:color="auto"/>
        <w:bottom w:val="none" w:sz="0" w:space="0" w:color="auto"/>
        <w:right w:val="none" w:sz="0" w:space="0" w:color="auto"/>
      </w:divBdr>
    </w:div>
    <w:div w:id="705908151">
      <w:bodyDiv w:val="1"/>
      <w:marLeft w:val="0"/>
      <w:marRight w:val="0"/>
      <w:marTop w:val="0"/>
      <w:marBottom w:val="0"/>
      <w:divBdr>
        <w:top w:val="none" w:sz="0" w:space="0" w:color="auto"/>
        <w:left w:val="none" w:sz="0" w:space="0" w:color="auto"/>
        <w:bottom w:val="none" w:sz="0" w:space="0" w:color="auto"/>
        <w:right w:val="none" w:sz="0" w:space="0" w:color="auto"/>
      </w:divBdr>
    </w:div>
    <w:div w:id="710807277">
      <w:bodyDiv w:val="1"/>
      <w:marLeft w:val="0"/>
      <w:marRight w:val="0"/>
      <w:marTop w:val="0"/>
      <w:marBottom w:val="0"/>
      <w:divBdr>
        <w:top w:val="none" w:sz="0" w:space="0" w:color="auto"/>
        <w:left w:val="none" w:sz="0" w:space="0" w:color="auto"/>
        <w:bottom w:val="none" w:sz="0" w:space="0" w:color="auto"/>
        <w:right w:val="none" w:sz="0" w:space="0" w:color="auto"/>
      </w:divBdr>
    </w:div>
    <w:div w:id="717316496">
      <w:bodyDiv w:val="1"/>
      <w:marLeft w:val="0"/>
      <w:marRight w:val="0"/>
      <w:marTop w:val="0"/>
      <w:marBottom w:val="0"/>
      <w:divBdr>
        <w:top w:val="none" w:sz="0" w:space="0" w:color="auto"/>
        <w:left w:val="none" w:sz="0" w:space="0" w:color="auto"/>
        <w:bottom w:val="none" w:sz="0" w:space="0" w:color="auto"/>
        <w:right w:val="none" w:sz="0" w:space="0" w:color="auto"/>
      </w:divBdr>
    </w:div>
    <w:div w:id="741411586">
      <w:bodyDiv w:val="1"/>
      <w:marLeft w:val="0"/>
      <w:marRight w:val="0"/>
      <w:marTop w:val="0"/>
      <w:marBottom w:val="0"/>
      <w:divBdr>
        <w:top w:val="none" w:sz="0" w:space="0" w:color="auto"/>
        <w:left w:val="none" w:sz="0" w:space="0" w:color="auto"/>
        <w:bottom w:val="none" w:sz="0" w:space="0" w:color="auto"/>
        <w:right w:val="none" w:sz="0" w:space="0" w:color="auto"/>
      </w:divBdr>
    </w:div>
    <w:div w:id="765685559">
      <w:bodyDiv w:val="1"/>
      <w:marLeft w:val="0"/>
      <w:marRight w:val="0"/>
      <w:marTop w:val="0"/>
      <w:marBottom w:val="0"/>
      <w:divBdr>
        <w:top w:val="none" w:sz="0" w:space="0" w:color="auto"/>
        <w:left w:val="none" w:sz="0" w:space="0" w:color="auto"/>
        <w:bottom w:val="none" w:sz="0" w:space="0" w:color="auto"/>
        <w:right w:val="none" w:sz="0" w:space="0" w:color="auto"/>
      </w:divBdr>
    </w:div>
    <w:div w:id="792407755">
      <w:bodyDiv w:val="1"/>
      <w:marLeft w:val="0"/>
      <w:marRight w:val="0"/>
      <w:marTop w:val="0"/>
      <w:marBottom w:val="0"/>
      <w:divBdr>
        <w:top w:val="none" w:sz="0" w:space="0" w:color="auto"/>
        <w:left w:val="none" w:sz="0" w:space="0" w:color="auto"/>
        <w:bottom w:val="none" w:sz="0" w:space="0" w:color="auto"/>
        <w:right w:val="none" w:sz="0" w:space="0" w:color="auto"/>
      </w:divBdr>
    </w:div>
    <w:div w:id="801264444">
      <w:bodyDiv w:val="1"/>
      <w:marLeft w:val="0"/>
      <w:marRight w:val="0"/>
      <w:marTop w:val="0"/>
      <w:marBottom w:val="0"/>
      <w:divBdr>
        <w:top w:val="none" w:sz="0" w:space="0" w:color="auto"/>
        <w:left w:val="none" w:sz="0" w:space="0" w:color="auto"/>
        <w:bottom w:val="none" w:sz="0" w:space="0" w:color="auto"/>
        <w:right w:val="none" w:sz="0" w:space="0" w:color="auto"/>
      </w:divBdr>
    </w:div>
    <w:div w:id="801264829">
      <w:bodyDiv w:val="1"/>
      <w:marLeft w:val="0"/>
      <w:marRight w:val="0"/>
      <w:marTop w:val="0"/>
      <w:marBottom w:val="0"/>
      <w:divBdr>
        <w:top w:val="none" w:sz="0" w:space="0" w:color="auto"/>
        <w:left w:val="none" w:sz="0" w:space="0" w:color="auto"/>
        <w:bottom w:val="none" w:sz="0" w:space="0" w:color="auto"/>
        <w:right w:val="none" w:sz="0" w:space="0" w:color="auto"/>
      </w:divBdr>
    </w:div>
    <w:div w:id="812722989">
      <w:bodyDiv w:val="1"/>
      <w:marLeft w:val="0"/>
      <w:marRight w:val="0"/>
      <w:marTop w:val="0"/>
      <w:marBottom w:val="0"/>
      <w:divBdr>
        <w:top w:val="none" w:sz="0" w:space="0" w:color="auto"/>
        <w:left w:val="none" w:sz="0" w:space="0" w:color="auto"/>
        <w:bottom w:val="none" w:sz="0" w:space="0" w:color="auto"/>
        <w:right w:val="none" w:sz="0" w:space="0" w:color="auto"/>
      </w:divBdr>
    </w:div>
    <w:div w:id="837647172">
      <w:bodyDiv w:val="1"/>
      <w:marLeft w:val="0"/>
      <w:marRight w:val="0"/>
      <w:marTop w:val="0"/>
      <w:marBottom w:val="0"/>
      <w:divBdr>
        <w:top w:val="none" w:sz="0" w:space="0" w:color="auto"/>
        <w:left w:val="none" w:sz="0" w:space="0" w:color="auto"/>
        <w:bottom w:val="none" w:sz="0" w:space="0" w:color="auto"/>
        <w:right w:val="none" w:sz="0" w:space="0" w:color="auto"/>
      </w:divBdr>
    </w:div>
    <w:div w:id="897008707">
      <w:bodyDiv w:val="1"/>
      <w:marLeft w:val="0"/>
      <w:marRight w:val="0"/>
      <w:marTop w:val="0"/>
      <w:marBottom w:val="0"/>
      <w:divBdr>
        <w:top w:val="none" w:sz="0" w:space="0" w:color="auto"/>
        <w:left w:val="none" w:sz="0" w:space="0" w:color="auto"/>
        <w:bottom w:val="none" w:sz="0" w:space="0" w:color="auto"/>
        <w:right w:val="none" w:sz="0" w:space="0" w:color="auto"/>
      </w:divBdr>
    </w:div>
    <w:div w:id="959653849">
      <w:bodyDiv w:val="1"/>
      <w:marLeft w:val="0"/>
      <w:marRight w:val="0"/>
      <w:marTop w:val="0"/>
      <w:marBottom w:val="0"/>
      <w:divBdr>
        <w:top w:val="none" w:sz="0" w:space="0" w:color="auto"/>
        <w:left w:val="none" w:sz="0" w:space="0" w:color="auto"/>
        <w:bottom w:val="none" w:sz="0" w:space="0" w:color="auto"/>
        <w:right w:val="none" w:sz="0" w:space="0" w:color="auto"/>
      </w:divBdr>
    </w:div>
    <w:div w:id="961108253">
      <w:bodyDiv w:val="1"/>
      <w:marLeft w:val="0"/>
      <w:marRight w:val="0"/>
      <w:marTop w:val="0"/>
      <w:marBottom w:val="0"/>
      <w:divBdr>
        <w:top w:val="none" w:sz="0" w:space="0" w:color="auto"/>
        <w:left w:val="none" w:sz="0" w:space="0" w:color="auto"/>
        <w:bottom w:val="none" w:sz="0" w:space="0" w:color="auto"/>
        <w:right w:val="none" w:sz="0" w:space="0" w:color="auto"/>
      </w:divBdr>
    </w:div>
    <w:div w:id="974993920">
      <w:bodyDiv w:val="1"/>
      <w:marLeft w:val="0"/>
      <w:marRight w:val="0"/>
      <w:marTop w:val="0"/>
      <w:marBottom w:val="0"/>
      <w:divBdr>
        <w:top w:val="none" w:sz="0" w:space="0" w:color="auto"/>
        <w:left w:val="none" w:sz="0" w:space="0" w:color="auto"/>
        <w:bottom w:val="none" w:sz="0" w:space="0" w:color="auto"/>
        <w:right w:val="none" w:sz="0" w:space="0" w:color="auto"/>
      </w:divBdr>
    </w:div>
    <w:div w:id="1061175002">
      <w:bodyDiv w:val="1"/>
      <w:marLeft w:val="0"/>
      <w:marRight w:val="0"/>
      <w:marTop w:val="0"/>
      <w:marBottom w:val="0"/>
      <w:divBdr>
        <w:top w:val="none" w:sz="0" w:space="0" w:color="auto"/>
        <w:left w:val="none" w:sz="0" w:space="0" w:color="auto"/>
        <w:bottom w:val="none" w:sz="0" w:space="0" w:color="auto"/>
        <w:right w:val="none" w:sz="0" w:space="0" w:color="auto"/>
      </w:divBdr>
    </w:div>
    <w:div w:id="1074350619">
      <w:bodyDiv w:val="1"/>
      <w:marLeft w:val="0"/>
      <w:marRight w:val="0"/>
      <w:marTop w:val="0"/>
      <w:marBottom w:val="0"/>
      <w:divBdr>
        <w:top w:val="none" w:sz="0" w:space="0" w:color="auto"/>
        <w:left w:val="none" w:sz="0" w:space="0" w:color="auto"/>
        <w:bottom w:val="none" w:sz="0" w:space="0" w:color="auto"/>
        <w:right w:val="none" w:sz="0" w:space="0" w:color="auto"/>
      </w:divBdr>
    </w:div>
    <w:div w:id="1094399311">
      <w:bodyDiv w:val="1"/>
      <w:marLeft w:val="0"/>
      <w:marRight w:val="0"/>
      <w:marTop w:val="0"/>
      <w:marBottom w:val="0"/>
      <w:divBdr>
        <w:top w:val="none" w:sz="0" w:space="0" w:color="auto"/>
        <w:left w:val="none" w:sz="0" w:space="0" w:color="auto"/>
        <w:bottom w:val="none" w:sz="0" w:space="0" w:color="auto"/>
        <w:right w:val="none" w:sz="0" w:space="0" w:color="auto"/>
      </w:divBdr>
    </w:div>
    <w:div w:id="1102797784">
      <w:bodyDiv w:val="1"/>
      <w:marLeft w:val="0"/>
      <w:marRight w:val="0"/>
      <w:marTop w:val="0"/>
      <w:marBottom w:val="0"/>
      <w:divBdr>
        <w:top w:val="none" w:sz="0" w:space="0" w:color="auto"/>
        <w:left w:val="none" w:sz="0" w:space="0" w:color="auto"/>
        <w:bottom w:val="none" w:sz="0" w:space="0" w:color="auto"/>
        <w:right w:val="none" w:sz="0" w:space="0" w:color="auto"/>
      </w:divBdr>
    </w:div>
    <w:div w:id="1127238085">
      <w:bodyDiv w:val="1"/>
      <w:marLeft w:val="0"/>
      <w:marRight w:val="0"/>
      <w:marTop w:val="0"/>
      <w:marBottom w:val="0"/>
      <w:divBdr>
        <w:top w:val="none" w:sz="0" w:space="0" w:color="auto"/>
        <w:left w:val="none" w:sz="0" w:space="0" w:color="auto"/>
        <w:bottom w:val="none" w:sz="0" w:space="0" w:color="auto"/>
        <w:right w:val="none" w:sz="0" w:space="0" w:color="auto"/>
      </w:divBdr>
    </w:div>
    <w:div w:id="1136292937">
      <w:bodyDiv w:val="1"/>
      <w:marLeft w:val="0"/>
      <w:marRight w:val="0"/>
      <w:marTop w:val="0"/>
      <w:marBottom w:val="0"/>
      <w:divBdr>
        <w:top w:val="none" w:sz="0" w:space="0" w:color="auto"/>
        <w:left w:val="none" w:sz="0" w:space="0" w:color="auto"/>
        <w:bottom w:val="none" w:sz="0" w:space="0" w:color="auto"/>
        <w:right w:val="none" w:sz="0" w:space="0" w:color="auto"/>
      </w:divBdr>
    </w:div>
    <w:div w:id="1189756642">
      <w:bodyDiv w:val="1"/>
      <w:marLeft w:val="0"/>
      <w:marRight w:val="0"/>
      <w:marTop w:val="0"/>
      <w:marBottom w:val="0"/>
      <w:divBdr>
        <w:top w:val="none" w:sz="0" w:space="0" w:color="auto"/>
        <w:left w:val="none" w:sz="0" w:space="0" w:color="auto"/>
        <w:bottom w:val="none" w:sz="0" w:space="0" w:color="auto"/>
        <w:right w:val="none" w:sz="0" w:space="0" w:color="auto"/>
      </w:divBdr>
    </w:div>
    <w:div w:id="1203321400">
      <w:bodyDiv w:val="1"/>
      <w:marLeft w:val="0"/>
      <w:marRight w:val="0"/>
      <w:marTop w:val="0"/>
      <w:marBottom w:val="0"/>
      <w:divBdr>
        <w:top w:val="none" w:sz="0" w:space="0" w:color="auto"/>
        <w:left w:val="none" w:sz="0" w:space="0" w:color="auto"/>
        <w:bottom w:val="none" w:sz="0" w:space="0" w:color="auto"/>
        <w:right w:val="none" w:sz="0" w:space="0" w:color="auto"/>
      </w:divBdr>
    </w:div>
    <w:div w:id="1203859602">
      <w:bodyDiv w:val="1"/>
      <w:marLeft w:val="0"/>
      <w:marRight w:val="0"/>
      <w:marTop w:val="0"/>
      <w:marBottom w:val="0"/>
      <w:divBdr>
        <w:top w:val="none" w:sz="0" w:space="0" w:color="auto"/>
        <w:left w:val="none" w:sz="0" w:space="0" w:color="auto"/>
        <w:bottom w:val="none" w:sz="0" w:space="0" w:color="auto"/>
        <w:right w:val="none" w:sz="0" w:space="0" w:color="auto"/>
      </w:divBdr>
    </w:div>
    <w:div w:id="1206328903">
      <w:bodyDiv w:val="1"/>
      <w:marLeft w:val="0"/>
      <w:marRight w:val="0"/>
      <w:marTop w:val="0"/>
      <w:marBottom w:val="0"/>
      <w:divBdr>
        <w:top w:val="none" w:sz="0" w:space="0" w:color="auto"/>
        <w:left w:val="none" w:sz="0" w:space="0" w:color="auto"/>
        <w:bottom w:val="none" w:sz="0" w:space="0" w:color="auto"/>
        <w:right w:val="none" w:sz="0" w:space="0" w:color="auto"/>
      </w:divBdr>
    </w:div>
    <w:div w:id="1208297941">
      <w:bodyDiv w:val="1"/>
      <w:marLeft w:val="0"/>
      <w:marRight w:val="0"/>
      <w:marTop w:val="0"/>
      <w:marBottom w:val="0"/>
      <w:divBdr>
        <w:top w:val="none" w:sz="0" w:space="0" w:color="auto"/>
        <w:left w:val="none" w:sz="0" w:space="0" w:color="auto"/>
        <w:bottom w:val="none" w:sz="0" w:space="0" w:color="auto"/>
        <w:right w:val="none" w:sz="0" w:space="0" w:color="auto"/>
      </w:divBdr>
    </w:div>
    <w:div w:id="1227765176">
      <w:bodyDiv w:val="1"/>
      <w:marLeft w:val="0"/>
      <w:marRight w:val="0"/>
      <w:marTop w:val="0"/>
      <w:marBottom w:val="0"/>
      <w:divBdr>
        <w:top w:val="none" w:sz="0" w:space="0" w:color="auto"/>
        <w:left w:val="none" w:sz="0" w:space="0" w:color="auto"/>
        <w:bottom w:val="none" w:sz="0" w:space="0" w:color="auto"/>
        <w:right w:val="none" w:sz="0" w:space="0" w:color="auto"/>
      </w:divBdr>
    </w:div>
    <w:div w:id="1236160666">
      <w:bodyDiv w:val="1"/>
      <w:marLeft w:val="0"/>
      <w:marRight w:val="0"/>
      <w:marTop w:val="0"/>
      <w:marBottom w:val="0"/>
      <w:divBdr>
        <w:top w:val="none" w:sz="0" w:space="0" w:color="auto"/>
        <w:left w:val="none" w:sz="0" w:space="0" w:color="auto"/>
        <w:bottom w:val="none" w:sz="0" w:space="0" w:color="auto"/>
        <w:right w:val="none" w:sz="0" w:space="0" w:color="auto"/>
      </w:divBdr>
    </w:div>
    <w:div w:id="1250389393">
      <w:bodyDiv w:val="1"/>
      <w:marLeft w:val="0"/>
      <w:marRight w:val="0"/>
      <w:marTop w:val="0"/>
      <w:marBottom w:val="0"/>
      <w:divBdr>
        <w:top w:val="none" w:sz="0" w:space="0" w:color="auto"/>
        <w:left w:val="none" w:sz="0" w:space="0" w:color="auto"/>
        <w:bottom w:val="none" w:sz="0" w:space="0" w:color="auto"/>
        <w:right w:val="none" w:sz="0" w:space="0" w:color="auto"/>
      </w:divBdr>
    </w:div>
    <w:div w:id="1253129319">
      <w:bodyDiv w:val="1"/>
      <w:marLeft w:val="0"/>
      <w:marRight w:val="0"/>
      <w:marTop w:val="0"/>
      <w:marBottom w:val="0"/>
      <w:divBdr>
        <w:top w:val="none" w:sz="0" w:space="0" w:color="auto"/>
        <w:left w:val="none" w:sz="0" w:space="0" w:color="auto"/>
        <w:bottom w:val="none" w:sz="0" w:space="0" w:color="auto"/>
        <w:right w:val="none" w:sz="0" w:space="0" w:color="auto"/>
      </w:divBdr>
    </w:div>
    <w:div w:id="1258253097">
      <w:bodyDiv w:val="1"/>
      <w:marLeft w:val="0"/>
      <w:marRight w:val="0"/>
      <w:marTop w:val="0"/>
      <w:marBottom w:val="0"/>
      <w:divBdr>
        <w:top w:val="none" w:sz="0" w:space="0" w:color="auto"/>
        <w:left w:val="none" w:sz="0" w:space="0" w:color="auto"/>
        <w:bottom w:val="none" w:sz="0" w:space="0" w:color="auto"/>
        <w:right w:val="none" w:sz="0" w:space="0" w:color="auto"/>
      </w:divBdr>
    </w:div>
    <w:div w:id="1273249824">
      <w:bodyDiv w:val="1"/>
      <w:marLeft w:val="0"/>
      <w:marRight w:val="0"/>
      <w:marTop w:val="0"/>
      <w:marBottom w:val="0"/>
      <w:divBdr>
        <w:top w:val="none" w:sz="0" w:space="0" w:color="auto"/>
        <w:left w:val="none" w:sz="0" w:space="0" w:color="auto"/>
        <w:bottom w:val="none" w:sz="0" w:space="0" w:color="auto"/>
        <w:right w:val="none" w:sz="0" w:space="0" w:color="auto"/>
      </w:divBdr>
    </w:div>
    <w:div w:id="1292055812">
      <w:bodyDiv w:val="1"/>
      <w:marLeft w:val="0"/>
      <w:marRight w:val="0"/>
      <w:marTop w:val="0"/>
      <w:marBottom w:val="0"/>
      <w:divBdr>
        <w:top w:val="none" w:sz="0" w:space="0" w:color="auto"/>
        <w:left w:val="none" w:sz="0" w:space="0" w:color="auto"/>
        <w:bottom w:val="none" w:sz="0" w:space="0" w:color="auto"/>
        <w:right w:val="none" w:sz="0" w:space="0" w:color="auto"/>
      </w:divBdr>
    </w:div>
    <w:div w:id="1344283381">
      <w:bodyDiv w:val="1"/>
      <w:marLeft w:val="0"/>
      <w:marRight w:val="0"/>
      <w:marTop w:val="0"/>
      <w:marBottom w:val="0"/>
      <w:divBdr>
        <w:top w:val="none" w:sz="0" w:space="0" w:color="auto"/>
        <w:left w:val="none" w:sz="0" w:space="0" w:color="auto"/>
        <w:bottom w:val="none" w:sz="0" w:space="0" w:color="auto"/>
        <w:right w:val="none" w:sz="0" w:space="0" w:color="auto"/>
      </w:divBdr>
    </w:div>
    <w:div w:id="1359893794">
      <w:bodyDiv w:val="1"/>
      <w:marLeft w:val="0"/>
      <w:marRight w:val="0"/>
      <w:marTop w:val="0"/>
      <w:marBottom w:val="0"/>
      <w:divBdr>
        <w:top w:val="none" w:sz="0" w:space="0" w:color="auto"/>
        <w:left w:val="none" w:sz="0" w:space="0" w:color="auto"/>
        <w:bottom w:val="none" w:sz="0" w:space="0" w:color="auto"/>
        <w:right w:val="none" w:sz="0" w:space="0" w:color="auto"/>
      </w:divBdr>
    </w:div>
    <w:div w:id="1373114214">
      <w:bodyDiv w:val="1"/>
      <w:marLeft w:val="0"/>
      <w:marRight w:val="0"/>
      <w:marTop w:val="0"/>
      <w:marBottom w:val="0"/>
      <w:divBdr>
        <w:top w:val="none" w:sz="0" w:space="0" w:color="auto"/>
        <w:left w:val="none" w:sz="0" w:space="0" w:color="auto"/>
        <w:bottom w:val="none" w:sz="0" w:space="0" w:color="auto"/>
        <w:right w:val="none" w:sz="0" w:space="0" w:color="auto"/>
      </w:divBdr>
    </w:div>
    <w:div w:id="1374236016">
      <w:bodyDiv w:val="1"/>
      <w:marLeft w:val="0"/>
      <w:marRight w:val="0"/>
      <w:marTop w:val="0"/>
      <w:marBottom w:val="0"/>
      <w:divBdr>
        <w:top w:val="none" w:sz="0" w:space="0" w:color="auto"/>
        <w:left w:val="none" w:sz="0" w:space="0" w:color="auto"/>
        <w:bottom w:val="none" w:sz="0" w:space="0" w:color="auto"/>
        <w:right w:val="none" w:sz="0" w:space="0" w:color="auto"/>
      </w:divBdr>
    </w:div>
    <w:div w:id="1389911183">
      <w:bodyDiv w:val="1"/>
      <w:marLeft w:val="0"/>
      <w:marRight w:val="0"/>
      <w:marTop w:val="0"/>
      <w:marBottom w:val="0"/>
      <w:divBdr>
        <w:top w:val="none" w:sz="0" w:space="0" w:color="auto"/>
        <w:left w:val="none" w:sz="0" w:space="0" w:color="auto"/>
        <w:bottom w:val="none" w:sz="0" w:space="0" w:color="auto"/>
        <w:right w:val="none" w:sz="0" w:space="0" w:color="auto"/>
      </w:divBdr>
    </w:div>
    <w:div w:id="1406801438">
      <w:bodyDiv w:val="1"/>
      <w:marLeft w:val="0"/>
      <w:marRight w:val="0"/>
      <w:marTop w:val="0"/>
      <w:marBottom w:val="0"/>
      <w:divBdr>
        <w:top w:val="none" w:sz="0" w:space="0" w:color="auto"/>
        <w:left w:val="none" w:sz="0" w:space="0" w:color="auto"/>
        <w:bottom w:val="none" w:sz="0" w:space="0" w:color="auto"/>
        <w:right w:val="none" w:sz="0" w:space="0" w:color="auto"/>
      </w:divBdr>
    </w:div>
    <w:div w:id="1408073577">
      <w:bodyDiv w:val="1"/>
      <w:marLeft w:val="0"/>
      <w:marRight w:val="0"/>
      <w:marTop w:val="0"/>
      <w:marBottom w:val="0"/>
      <w:divBdr>
        <w:top w:val="none" w:sz="0" w:space="0" w:color="auto"/>
        <w:left w:val="none" w:sz="0" w:space="0" w:color="auto"/>
        <w:bottom w:val="none" w:sz="0" w:space="0" w:color="auto"/>
        <w:right w:val="none" w:sz="0" w:space="0" w:color="auto"/>
      </w:divBdr>
    </w:div>
    <w:div w:id="1411779729">
      <w:bodyDiv w:val="1"/>
      <w:marLeft w:val="0"/>
      <w:marRight w:val="0"/>
      <w:marTop w:val="0"/>
      <w:marBottom w:val="0"/>
      <w:divBdr>
        <w:top w:val="none" w:sz="0" w:space="0" w:color="auto"/>
        <w:left w:val="none" w:sz="0" w:space="0" w:color="auto"/>
        <w:bottom w:val="none" w:sz="0" w:space="0" w:color="auto"/>
        <w:right w:val="none" w:sz="0" w:space="0" w:color="auto"/>
      </w:divBdr>
    </w:div>
    <w:div w:id="1423721578">
      <w:bodyDiv w:val="1"/>
      <w:marLeft w:val="0"/>
      <w:marRight w:val="0"/>
      <w:marTop w:val="0"/>
      <w:marBottom w:val="0"/>
      <w:divBdr>
        <w:top w:val="none" w:sz="0" w:space="0" w:color="auto"/>
        <w:left w:val="none" w:sz="0" w:space="0" w:color="auto"/>
        <w:bottom w:val="none" w:sz="0" w:space="0" w:color="auto"/>
        <w:right w:val="none" w:sz="0" w:space="0" w:color="auto"/>
      </w:divBdr>
    </w:div>
    <w:div w:id="1453554503">
      <w:bodyDiv w:val="1"/>
      <w:marLeft w:val="0"/>
      <w:marRight w:val="0"/>
      <w:marTop w:val="0"/>
      <w:marBottom w:val="0"/>
      <w:divBdr>
        <w:top w:val="none" w:sz="0" w:space="0" w:color="auto"/>
        <w:left w:val="none" w:sz="0" w:space="0" w:color="auto"/>
        <w:bottom w:val="none" w:sz="0" w:space="0" w:color="auto"/>
        <w:right w:val="none" w:sz="0" w:space="0" w:color="auto"/>
      </w:divBdr>
    </w:div>
    <w:div w:id="1459685292">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1921755">
      <w:bodyDiv w:val="1"/>
      <w:marLeft w:val="0"/>
      <w:marRight w:val="0"/>
      <w:marTop w:val="0"/>
      <w:marBottom w:val="0"/>
      <w:divBdr>
        <w:top w:val="none" w:sz="0" w:space="0" w:color="auto"/>
        <w:left w:val="none" w:sz="0" w:space="0" w:color="auto"/>
        <w:bottom w:val="none" w:sz="0" w:space="0" w:color="auto"/>
        <w:right w:val="none" w:sz="0" w:space="0" w:color="auto"/>
      </w:divBdr>
    </w:div>
    <w:div w:id="1463037381">
      <w:bodyDiv w:val="1"/>
      <w:marLeft w:val="0"/>
      <w:marRight w:val="0"/>
      <w:marTop w:val="0"/>
      <w:marBottom w:val="0"/>
      <w:divBdr>
        <w:top w:val="none" w:sz="0" w:space="0" w:color="auto"/>
        <w:left w:val="none" w:sz="0" w:space="0" w:color="auto"/>
        <w:bottom w:val="none" w:sz="0" w:space="0" w:color="auto"/>
        <w:right w:val="none" w:sz="0" w:space="0" w:color="auto"/>
      </w:divBdr>
    </w:div>
    <w:div w:id="1490485348">
      <w:bodyDiv w:val="1"/>
      <w:marLeft w:val="0"/>
      <w:marRight w:val="0"/>
      <w:marTop w:val="0"/>
      <w:marBottom w:val="0"/>
      <w:divBdr>
        <w:top w:val="none" w:sz="0" w:space="0" w:color="auto"/>
        <w:left w:val="none" w:sz="0" w:space="0" w:color="auto"/>
        <w:bottom w:val="none" w:sz="0" w:space="0" w:color="auto"/>
        <w:right w:val="none" w:sz="0" w:space="0" w:color="auto"/>
      </w:divBdr>
    </w:div>
    <w:div w:id="1503934286">
      <w:bodyDiv w:val="1"/>
      <w:marLeft w:val="0"/>
      <w:marRight w:val="0"/>
      <w:marTop w:val="0"/>
      <w:marBottom w:val="0"/>
      <w:divBdr>
        <w:top w:val="none" w:sz="0" w:space="0" w:color="auto"/>
        <w:left w:val="none" w:sz="0" w:space="0" w:color="auto"/>
        <w:bottom w:val="none" w:sz="0" w:space="0" w:color="auto"/>
        <w:right w:val="none" w:sz="0" w:space="0" w:color="auto"/>
      </w:divBdr>
    </w:div>
    <w:div w:id="1512647701">
      <w:bodyDiv w:val="1"/>
      <w:marLeft w:val="0"/>
      <w:marRight w:val="0"/>
      <w:marTop w:val="0"/>
      <w:marBottom w:val="0"/>
      <w:divBdr>
        <w:top w:val="none" w:sz="0" w:space="0" w:color="auto"/>
        <w:left w:val="none" w:sz="0" w:space="0" w:color="auto"/>
        <w:bottom w:val="none" w:sz="0" w:space="0" w:color="auto"/>
        <w:right w:val="none" w:sz="0" w:space="0" w:color="auto"/>
      </w:divBdr>
    </w:div>
    <w:div w:id="1517886916">
      <w:bodyDiv w:val="1"/>
      <w:marLeft w:val="0"/>
      <w:marRight w:val="0"/>
      <w:marTop w:val="0"/>
      <w:marBottom w:val="0"/>
      <w:divBdr>
        <w:top w:val="none" w:sz="0" w:space="0" w:color="auto"/>
        <w:left w:val="none" w:sz="0" w:space="0" w:color="auto"/>
        <w:bottom w:val="none" w:sz="0" w:space="0" w:color="auto"/>
        <w:right w:val="none" w:sz="0" w:space="0" w:color="auto"/>
      </w:divBdr>
    </w:div>
    <w:div w:id="1519735631">
      <w:bodyDiv w:val="1"/>
      <w:marLeft w:val="0"/>
      <w:marRight w:val="0"/>
      <w:marTop w:val="0"/>
      <w:marBottom w:val="0"/>
      <w:divBdr>
        <w:top w:val="none" w:sz="0" w:space="0" w:color="auto"/>
        <w:left w:val="none" w:sz="0" w:space="0" w:color="auto"/>
        <w:bottom w:val="none" w:sz="0" w:space="0" w:color="auto"/>
        <w:right w:val="none" w:sz="0" w:space="0" w:color="auto"/>
      </w:divBdr>
    </w:div>
    <w:div w:id="1562517801">
      <w:bodyDiv w:val="1"/>
      <w:marLeft w:val="0"/>
      <w:marRight w:val="0"/>
      <w:marTop w:val="0"/>
      <w:marBottom w:val="0"/>
      <w:divBdr>
        <w:top w:val="none" w:sz="0" w:space="0" w:color="auto"/>
        <w:left w:val="none" w:sz="0" w:space="0" w:color="auto"/>
        <w:bottom w:val="none" w:sz="0" w:space="0" w:color="auto"/>
        <w:right w:val="none" w:sz="0" w:space="0" w:color="auto"/>
      </w:divBdr>
    </w:div>
    <w:div w:id="1563909695">
      <w:bodyDiv w:val="1"/>
      <w:marLeft w:val="0"/>
      <w:marRight w:val="0"/>
      <w:marTop w:val="0"/>
      <w:marBottom w:val="0"/>
      <w:divBdr>
        <w:top w:val="none" w:sz="0" w:space="0" w:color="auto"/>
        <w:left w:val="none" w:sz="0" w:space="0" w:color="auto"/>
        <w:bottom w:val="none" w:sz="0" w:space="0" w:color="auto"/>
        <w:right w:val="none" w:sz="0" w:space="0" w:color="auto"/>
      </w:divBdr>
    </w:div>
    <w:div w:id="1575773104">
      <w:bodyDiv w:val="1"/>
      <w:marLeft w:val="0"/>
      <w:marRight w:val="0"/>
      <w:marTop w:val="0"/>
      <w:marBottom w:val="0"/>
      <w:divBdr>
        <w:top w:val="none" w:sz="0" w:space="0" w:color="auto"/>
        <w:left w:val="none" w:sz="0" w:space="0" w:color="auto"/>
        <w:bottom w:val="none" w:sz="0" w:space="0" w:color="auto"/>
        <w:right w:val="none" w:sz="0" w:space="0" w:color="auto"/>
      </w:divBdr>
    </w:div>
    <w:div w:id="1586305714">
      <w:bodyDiv w:val="1"/>
      <w:marLeft w:val="0"/>
      <w:marRight w:val="0"/>
      <w:marTop w:val="0"/>
      <w:marBottom w:val="0"/>
      <w:divBdr>
        <w:top w:val="none" w:sz="0" w:space="0" w:color="auto"/>
        <w:left w:val="none" w:sz="0" w:space="0" w:color="auto"/>
        <w:bottom w:val="none" w:sz="0" w:space="0" w:color="auto"/>
        <w:right w:val="none" w:sz="0" w:space="0" w:color="auto"/>
      </w:divBdr>
    </w:div>
    <w:div w:id="1591818269">
      <w:bodyDiv w:val="1"/>
      <w:marLeft w:val="0"/>
      <w:marRight w:val="0"/>
      <w:marTop w:val="0"/>
      <w:marBottom w:val="0"/>
      <w:divBdr>
        <w:top w:val="none" w:sz="0" w:space="0" w:color="auto"/>
        <w:left w:val="none" w:sz="0" w:space="0" w:color="auto"/>
        <w:bottom w:val="none" w:sz="0" w:space="0" w:color="auto"/>
        <w:right w:val="none" w:sz="0" w:space="0" w:color="auto"/>
      </w:divBdr>
    </w:div>
    <w:div w:id="1611935722">
      <w:bodyDiv w:val="1"/>
      <w:marLeft w:val="0"/>
      <w:marRight w:val="0"/>
      <w:marTop w:val="0"/>
      <w:marBottom w:val="0"/>
      <w:divBdr>
        <w:top w:val="none" w:sz="0" w:space="0" w:color="auto"/>
        <w:left w:val="none" w:sz="0" w:space="0" w:color="auto"/>
        <w:bottom w:val="none" w:sz="0" w:space="0" w:color="auto"/>
        <w:right w:val="none" w:sz="0" w:space="0" w:color="auto"/>
      </w:divBdr>
    </w:div>
    <w:div w:id="1620916619">
      <w:bodyDiv w:val="1"/>
      <w:marLeft w:val="0"/>
      <w:marRight w:val="0"/>
      <w:marTop w:val="0"/>
      <w:marBottom w:val="0"/>
      <w:divBdr>
        <w:top w:val="none" w:sz="0" w:space="0" w:color="auto"/>
        <w:left w:val="none" w:sz="0" w:space="0" w:color="auto"/>
        <w:bottom w:val="none" w:sz="0" w:space="0" w:color="auto"/>
        <w:right w:val="none" w:sz="0" w:space="0" w:color="auto"/>
      </w:divBdr>
    </w:div>
    <w:div w:id="1621570345">
      <w:bodyDiv w:val="1"/>
      <w:marLeft w:val="0"/>
      <w:marRight w:val="0"/>
      <w:marTop w:val="0"/>
      <w:marBottom w:val="0"/>
      <w:divBdr>
        <w:top w:val="none" w:sz="0" w:space="0" w:color="auto"/>
        <w:left w:val="none" w:sz="0" w:space="0" w:color="auto"/>
        <w:bottom w:val="none" w:sz="0" w:space="0" w:color="auto"/>
        <w:right w:val="none" w:sz="0" w:space="0" w:color="auto"/>
      </w:divBdr>
    </w:div>
    <w:div w:id="1677420490">
      <w:bodyDiv w:val="1"/>
      <w:marLeft w:val="0"/>
      <w:marRight w:val="0"/>
      <w:marTop w:val="0"/>
      <w:marBottom w:val="0"/>
      <w:divBdr>
        <w:top w:val="none" w:sz="0" w:space="0" w:color="auto"/>
        <w:left w:val="none" w:sz="0" w:space="0" w:color="auto"/>
        <w:bottom w:val="none" w:sz="0" w:space="0" w:color="auto"/>
        <w:right w:val="none" w:sz="0" w:space="0" w:color="auto"/>
      </w:divBdr>
    </w:div>
    <w:div w:id="1718695802">
      <w:bodyDiv w:val="1"/>
      <w:marLeft w:val="0"/>
      <w:marRight w:val="0"/>
      <w:marTop w:val="0"/>
      <w:marBottom w:val="0"/>
      <w:divBdr>
        <w:top w:val="none" w:sz="0" w:space="0" w:color="auto"/>
        <w:left w:val="none" w:sz="0" w:space="0" w:color="auto"/>
        <w:bottom w:val="none" w:sz="0" w:space="0" w:color="auto"/>
        <w:right w:val="none" w:sz="0" w:space="0" w:color="auto"/>
      </w:divBdr>
    </w:div>
    <w:div w:id="1723990125">
      <w:bodyDiv w:val="1"/>
      <w:marLeft w:val="0"/>
      <w:marRight w:val="0"/>
      <w:marTop w:val="0"/>
      <w:marBottom w:val="0"/>
      <w:divBdr>
        <w:top w:val="none" w:sz="0" w:space="0" w:color="auto"/>
        <w:left w:val="none" w:sz="0" w:space="0" w:color="auto"/>
        <w:bottom w:val="none" w:sz="0" w:space="0" w:color="auto"/>
        <w:right w:val="none" w:sz="0" w:space="0" w:color="auto"/>
      </w:divBdr>
    </w:div>
    <w:div w:id="1741903230">
      <w:bodyDiv w:val="1"/>
      <w:marLeft w:val="0"/>
      <w:marRight w:val="0"/>
      <w:marTop w:val="0"/>
      <w:marBottom w:val="0"/>
      <w:divBdr>
        <w:top w:val="none" w:sz="0" w:space="0" w:color="auto"/>
        <w:left w:val="none" w:sz="0" w:space="0" w:color="auto"/>
        <w:bottom w:val="none" w:sz="0" w:space="0" w:color="auto"/>
        <w:right w:val="none" w:sz="0" w:space="0" w:color="auto"/>
      </w:divBdr>
    </w:div>
    <w:div w:id="1777170652">
      <w:bodyDiv w:val="1"/>
      <w:marLeft w:val="0"/>
      <w:marRight w:val="0"/>
      <w:marTop w:val="0"/>
      <w:marBottom w:val="0"/>
      <w:divBdr>
        <w:top w:val="none" w:sz="0" w:space="0" w:color="auto"/>
        <w:left w:val="none" w:sz="0" w:space="0" w:color="auto"/>
        <w:bottom w:val="none" w:sz="0" w:space="0" w:color="auto"/>
        <w:right w:val="none" w:sz="0" w:space="0" w:color="auto"/>
      </w:divBdr>
    </w:div>
    <w:div w:id="1781989739">
      <w:bodyDiv w:val="1"/>
      <w:marLeft w:val="0"/>
      <w:marRight w:val="0"/>
      <w:marTop w:val="0"/>
      <w:marBottom w:val="0"/>
      <w:divBdr>
        <w:top w:val="none" w:sz="0" w:space="0" w:color="auto"/>
        <w:left w:val="none" w:sz="0" w:space="0" w:color="auto"/>
        <w:bottom w:val="none" w:sz="0" w:space="0" w:color="auto"/>
        <w:right w:val="none" w:sz="0" w:space="0" w:color="auto"/>
      </w:divBdr>
    </w:div>
    <w:div w:id="1800537190">
      <w:bodyDiv w:val="1"/>
      <w:marLeft w:val="0"/>
      <w:marRight w:val="0"/>
      <w:marTop w:val="0"/>
      <w:marBottom w:val="0"/>
      <w:divBdr>
        <w:top w:val="none" w:sz="0" w:space="0" w:color="auto"/>
        <w:left w:val="none" w:sz="0" w:space="0" w:color="auto"/>
        <w:bottom w:val="none" w:sz="0" w:space="0" w:color="auto"/>
        <w:right w:val="none" w:sz="0" w:space="0" w:color="auto"/>
      </w:divBdr>
    </w:div>
    <w:div w:id="1801268905">
      <w:bodyDiv w:val="1"/>
      <w:marLeft w:val="0"/>
      <w:marRight w:val="0"/>
      <w:marTop w:val="0"/>
      <w:marBottom w:val="0"/>
      <w:divBdr>
        <w:top w:val="none" w:sz="0" w:space="0" w:color="auto"/>
        <w:left w:val="none" w:sz="0" w:space="0" w:color="auto"/>
        <w:bottom w:val="none" w:sz="0" w:space="0" w:color="auto"/>
        <w:right w:val="none" w:sz="0" w:space="0" w:color="auto"/>
      </w:divBdr>
    </w:div>
    <w:div w:id="1802728739">
      <w:bodyDiv w:val="1"/>
      <w:marLeft w:val="0"/>
      <w:marRight w:val="0"/>
      <w:marTop w:val="0"/>
      <w:marBottom w:val="0"/>
      <w:divBdr>
        <w:top w:val="none" w:sz="0" w:space="0" w:color="auto"/>
        <w:left w:val="none" w:sz="0" w:space="0" w:color="auto"/>
        <w:bottom w:val="none" w:sz="0" w:space="0" w:color="auto"/>
        <w:right w:val="none" w:sz="0" w:space="0" w:color="auto"/>
      </w:divBdr>
    </w:div>
    <w:div w:id="1803188110">
      <w:bodyDiv w:val="1"/>
      <w:marLeft w:val="0"/>
      <w:marRight w:val="0"/>
      <w:marTop w:val="0"/>
      <w:marBottom w:val="0"/>
      <w:divBdr>
        <w:top w:val="none" w:sz="0" w:space="0" w:color="auto"/>
        <w:left w:val="none" w:sz="0" w:space="0" w:color="auto"/>
        <w:bottom w:val="none" w:sz="0" w:space="0" w:color="auto"/>
        <w:right w:val="none" w:sz="0" w:space="0" w:color="auto"/>
      </w:divBdr>
    </w:div>
    <w:div w:id="1806000409">
      <w:bodyDiv w:val="1"/>
      <w:marLeft w:val="0"/>
      <w:marRight w:val="0"/>
      <w:marTop w:val="0"/>
      <w:marBottom w:val="0"/>
      <w:divBdr>
        <w:top w:val="none" w:sz="0" w:space="0" w:color="auto"/>
        <w:left w:val="none" w:sz="0" w:space="0" w:color="auto"/>
        <w:bottom w:val="none" w:sz="0" w:space="0" w:color="auto"/>
        <w:right w:val="none" w:sz="0" w:space="0" w:color="auto"/>
      </w:divBdr>
    </w:div>
    <w:div w:id="1829251564">
      <w:bodyDiv w:val="1"/>
      <w:marLeft w:val="0"/>
      <w:marRight w:val="0"/>
      <w:marTop w:val="0"/>
      <w:marBottom w:val="0"/>
      <w:divBdr>
        <w:top w:val="none" w:sz="0" w:space="0" w:color="auto"/>
        <w:left w:val="none" w:sz="0" w:space="0" w:color="auto"/>
        <w:bottom w:val="none" w:sz="0" w:space="0" w:color="auto"/>
        <w:right w:val="none" w:sz="0" w:space="0" w:color="auto"/>
      </w:divBdr>
    </w:div>
    <w:div w:id="1862549004">
      <w:bodyDiv w:val="1"/>
      <w:marLeft w:val="0"/>
      <w:marRight w:val="0"/>
      <w:marTop w:val="0"/>
      <w:marBottom w:val="0"/>
      <w:divBdr>
        <w:top w:val="none" w:sz="0" w:space="0" w:color="auto"/>
        <w:left w:val="none" w:sz="0" w:space="0" w:color="auto"/>
        <w:bottom w:val="none" w:sz="0" w:space="0" w:color="auto"/>
        <w:right w:val="none" w:sz="0" w:space="0" w:color="auto"/>
      </w:divBdr>
      <w:divsChild>
        <w:div w:id="123816012">
          <w:marLeft w:val="0"/>
          <w:marRight w:val="0"/>
          <w:marTop w:val="0"/>
          <w:marBottom w:val="0"/>
          <w:divBdr>
            <w:top w:val="none" w:sz="0" w:space="0" w:color="auto"/>
            <w:left w:val="none" w:sz="0" w:space="0" w:color="auto"/>
            <w:bottom w:val="none" w:sz="0" w:space="0" w:color="auto"/>
            <w:right w:val="none" w:sz="0" w:space="0" w:color="auto"/>
          </w:divBdr>
        </w:div>
        <w:div w:id="484901112">
          <w:marLeft w:val="0"/>
          <w:marRight w:val="0"/>
          <w:marTop w:val="0"/>
          <w:marBottom w:val="0"/>
          <w:divBdr>
            <w:top w:val="none" w:sz="0" w:space="0" w:color="auto"/>
            <w:left w:val="none" w:sz="0" w:space="0" w:color="auto"/>
            <w:bottom w:val="none" w:sz="0" w:space="0" w:color="auto"/>
            <w:right w:val="none" w:sz="0" w:space="0" w:color="auto"/>
          </w:divBdr>
        </w:div>
        <w:div w:id="525828043">
          <w:marLeft w:val="0"/>
          <w:marRight w:val="0"/>
          <w:marTop w:val="0"/>
          <w:marBottom w:val="0"/>
          <w:divBdr>
            <w:top w:val="none" w:sz="0" w:space="0" w:color="auto"/>
            <w:left w:val="none" w:sz="0" w:space="0" w:color="auto"/>
            <w:bottom w:val="none" w:sz="0" w:space="0" w:color="auto"/>
            <w:right w:val="none" w:sz="0" w:space="0" w:color="auto"/>
          </w:divBdr>
        </w:div>
        <w:div w:id="1077435178">
          <w:marLeft w:val="0"/>
          <w:marRight w:val="0"/>
          <w:marTop w:val="0"/>
          <w:marBottom w:val="0"/>
          <w:divBdr>
            <w:top w:val="none" w:sz="0" w:space="0" w:color="auto"/>
            <w:left w:val="none" w:sz="0" w:space="0" w:color="auto"/>
            <w:bottom w:val="none" w:sz="0" w:space="0" w:color="auto"/>
            <w:right w:val="none" w:sz="0" w:space="0" w:color="auto"/>
          </w:divBdr>
        </w:div>
        <w:div w:id="2024670218">
          <w:marLeft w:val="0"/>
          <w:marRight w:val="0"/>
          <w:marTop w:val="0"/>
          <w:marBottom w:val="0"/>
          <w:divBdr>
            <w:top w:val="none" w:sz="0" w:space="0" w:color="auto"/>
            <w:left w:val="none" w:sz="0" w:space="0" w:color="auto"/>
            <w:bottom w:val="none" w:sz="0" w:space="0" w:color="auto"/>
            <w:right w:val="none" w:sz="0" w:space="0" w:color="auto"/>
          </w:divBdr>
        </w:div>
      </w:divsChild>
    </w:div>
    <w:div w:id="1898933460">
      <w:bodyDiv w:val="1"/>
      <w:marLeft w:val="0"/>
      <w:marRight w:val="0"/>
      <w:marTop w:val="0"/>
      <w:marBottom w:val="0"/>
      <w:divBdr>
        <w:top w:val="none" w:sz="0" w:space="0" w:color="auto"/>
        <w:left w:val="none" w:sz="0" w:space="0" w:color="auto"/>
        <w:bottom w:val="none" w:sz="0" w:space="0" w:color="auto"/>
        <w:right w:val="none" w:sz="0" w:space="0" w:color="auto"/>
      </w:divBdr>
    </w:div>
    <w:div w:id="1900049421">
      <w:bodyDiv w:val="1"/>
      <w:marLeft w:val="0"/>
      <w:marRight w:val="0"/>
      <w:marTop w:val="0"/>
      <w:marBottom w:val="0"/>
      <w:divBdr>
        <w:top w:val="none" w:sz="0" w:space="0" w:color="auto"/>
        <w:left w:val="none" w:sz="0" w:space="0" w:color="auto"/>
        <w:bottom w:val="none" w:sz="0" w:space="0" w:color="auto"/>
        <w:right w:val="none" w:sz="0" w:space="0" w:color="auto"/>
      </w:divBdr>
    </w:div>
    <w:div w:id="1915891251">
      <w:bodyDiv w:val="1"/>
      <w:marLeft w:val="0"/>
      <w:marRight w:val="0"/>
      <w:marTop w:val="0"/>
      <w:marBottom w:val="0"/>
      <w:divBdr>
        <w:top w:val="none" w:sz="0" w:space="0" w:color="auto"/>
        <w:left w:val="none" w:sz="0" w:space="0" w:color="auto"/>
        <w:bottom w:val="none" w:sz="0" w:space="0" w:color="auto"/>
        <w:right w:val="none" w:sz="0" w:space="0" w:color="auto"/>
      </w:divBdr>
    </w:div>
    <w:div w:id="1922908903">
      <w:bodyDiv w:val="1"/>
      <w:marLeft w:val="0"/>
      <w:marRight w:val="0"/>
      <w:marTop w:val="0"/>
      <w:marBottom w:val="0"/>
      <w:divBdr>
        <w:top w:val="none" w:sz="0" w:space="0" w:color="auto"/>
        <w:left w:val="none" w:sz="0" w:space="0" w:color="auto"/>
        <w:bottom w:val="none" w:sz="0" w:space="0" w:color="auto"/>
        <w:right w:val="none" w:sz="0" w:space="0" w:color="auto"/>
      </w:divBdr>
    </w:div>
    <w:div w:id="1946695215">
      <w:bodyDiv w:val="1"/>
      <w:marLeft w:val="0"/>
      <w:marRight w:val="0"/>
      <w:marTop w:val="0"/>
      <w:marBottom w:val="0"/>
      <w:divBdr>
        <w:top w:val="none" w:sz="0" w:space="0" w:color="auto"/>
        <w:left w:val="none" w:sz="0" w:space="0" w:color="auto"/>
        <w:bottom w:val="none" w:sz="0" w:space="0" w:color="auto"/>
        <w:right w:val="none" w:sz="0" w:space="0" w:color="auto"/>
      </w:divBdr>
      <w:divsChild>
        <w:div w:id="752509277">
          <w:marLeft w:val="0"/>
          <w:marRight w:val="0"/>
          <w:marTop w:val="0"/>
          <w:marBottom w:val="0"/>
          <w:divBdr>
            <w:top w:val="none" w:sz="0" w:space="0" w:color="auto"/>
            <w:left w:val="none" w:sz="0" w:space="0" w:color="auto"/>
            <w:bottom w:val="none" w:sz="0" w:space="0" w:color="auto"/>
            <w:right w:val="none" w:sz="0" w:space="0" w:color="auto"/>
          </w:divBdr>
        </w:div>
        <w:div w:id="1427113934">
          <w:marLeft w:val="0"/>
          <w:marRight w:val="0"/>
          <w:marTop w:val="0"/>
          <w:marBottom w:val="0"/>
          <w:divBdr>
            <w:top w:val="none" w:sz="0" w:space="0" w:color="auto"/>
            <w:left w:val="none" w:sz="0" w:space="0" w:color="auto"/>
            <w:bottom w:val="none" w:sz="0" w:space="0" w:color="auto"/>
            <w:right w:val="none" w:sz="0" w:space="0" w:color="auto"/>
          </w:divBdr>
        </w:div>
      </w:divsChild>
    </w:div>
    <w:div w:id="1950577150">
      <w:bodyDiv w:val="1"/>
      <w:marLeft w:val="0"/>
      <w:marRight w:val="0"/>
      <w:marTop w:val="0"/>
      <w:marBottom w:val="0"/>
      <w:divBdr>
        <w:top w:val="none" w:sz="0" w:space="0" w:color="auto"/>
        <w:left w:val="none" w:sz="0" w:space="0" w:color="auto"/>
        <w:bottom w:val="none" w:sz="0" w:space="0" w:color="auto"/>
        <w:right w:val="none" w:sz="0" w:space="0" w:color="auto"/>
      </w:divBdr>
    </w:div>
    <w:div w:id="1954483012">
      <w:bodyDiv w:val="1"/>
      <w:marLeft w:val="0"/>
      <w:marRight w:val="0"/>
      <w:marTop w:val="0"/>
      <w:marBottom w:val="0"/>
      <w:divBdr>
        <w:top w:val="none" w:sz="0" w:space="0" w:color="auto"/>
        <w:left w:val="none" w:sz="0" w:space="0" w:color="auto"/>
        <w:bottom w:val="none" w:sz="0" w:space="0" w:color="auto"/>
        <w:right w:val="none" w:sz="0" w:space="0" w:color="auto"/>
      </w:divBdr>
    </w:div>
    <w:div w:id="1979995382">
      <w:bodyDiv w:val="1"/>
      <w:marLeft w:val="0"/>
      <w:marRight w:val="0"/>
      <w:marTop w:val="0"/>
      <w:marBottom w:val="0"/>
      <w:divBdr>
        <w:top w:val="none" w:sz="0" w:space="0" w:color="auto"/>
        <w:left w:val="none" w:sz="0" w:space="0" w:color="auto"/>
        <w:bottom w:val="none" w:sz="0" w:space="0" w:color="auto"/>
        <w:right w:val="none" w:sz="0" w:space="0" w:color="auto"/>
      </w:divBdr>
    </w:div>
    <w:div w:id="1980723142">
      <w:bodyDiv w:val="1"/>
      <w:marLeft w:val="0"/>
      <w:marRight w:val="0"/>
      <w:marTop w:val="0"/>
      <w:marBottom w:val="0"/>
      <w:divBdr>
        <w:top w:val="none" w:sz="0" w:space="0" w:color="auto"/>
        <w:left w:val="none" w:sz="0" w:space="0" w:color="auto"/>
        <w:bottom w:val="none" w:sz="0" w:space="0" w:color="auto"/>
        <w:right w:val="none" w:sz="0" w:space="0" w:color="auto"/>
      </w:divBdr>
    </w:div>
    <w:div w:id="2032493971">
      <w:bodyDiv w:val="1"/>
      <w:marLeft w:val="0"/>
      <w:marRight w:val="0"/>
      <w:marTop w:val="0"/>
      <w:marBottom w:val="0"/>
      <w:divBdr>
        <w:top w:val="none" w:sz="0" w:space="0" w:color="auto"/>
        <w:left w:val="none" w:sz="0" w:space="0" w:color="auto"/>
        <w:bottom w:val="none" w:sz="0" w:space="0" w:color="auto"/>
        <w:right w:val="none" w:sz="0" w:space="0" w:color="auto"/>
      </w:divBdr>
    </w:div>
    <w:div w:id="2039891151">
      <w:bodyDiv w:val="1"/>
      <w:marLeft w:val="0"/>
      <w:marRight w:val="0"/>
      <w:marTop w:val="0"/>
      <w:marBottom w:val="0"/>
      <w:divBdr>
        <w:top w:val="none" w:sz="0" w:space="0" w:color="auto"/>
        <w:left w:val="none" w:sz="0" w:space="0" w:color="auto"/>
        <w:bottom w:val="none" w:sz="0" w:space="0" w:color="auto"/>
        <w:right w:val="none" w:sz="0" w:space="0" w:color="auto"/>
      </w:divBdr>
    </w:div>
    <w:div w:id="2052530236">
      <w:bodyDiv w:val="1"/>
      <w:marLeft w:val="0"/>
      <w:marRight w:val="0"/>
      <w:marTop w:val="0"/>
      <w:marBottom w:val="0"/>
      <w:divBdr>
        <w:top w:val="none" w:sz="0" w:space="0" w:color="auto"/>
        <w:left w:val="none" w:sz="0" w:space="0" w:color="auto"/>
        <w:bottom w:val="none" w:sz="0" w:space="0" w:color="auto"/>
        <w:right w:val="none" w:sz="0" w:space="0" w:color="auto"/>
      </w:divBdr>
    </w:div>
    <w:div w:id="2063749393">
      <w:bodyDiv w:val="1"/>
      <w:marLeft w:val="0"/>
      <w:marRight w:val="0"/>
      <w:marTop w:val="0"/>
      <w:marBottom w:val="0"/>
      <w:divBdr>
        <w:top w:val="none" w:sz="0" w:space="0" w:color="auto"/>
        <w:left w:val="none" w:sz="0" w:space="0" w:color="auto"/>
        <w:bottom w:val="none" w:sz="0" w:space="0" w:color="auto"/>
        <w:right w:val="none" w:sz="0" w:space="0" w:color="auto"/>
      </w:divBdr>
    </w:div>
    <w:div w:id="2078746117">
      <w:bodyDiv w:val="1"/>
      <w:marLeft w:val="0"/>
      <w:marRight w:val="0"/>
      <w:marTop w:val="0"/>
      <w:marBottom w:val="0"/>
      <w:divBdr>
        <w:top w:val="none" w:sz="0" w:space="0" w:color="auto"/>
        <w:left w:val="none" w:sz="0" w:space="0" w:color="auto"/>
        <w:bottom w:val="none" w:sz="0" w:space="0" w:color="auto"/>
        <w:right w:val="none" w:sz="0" w:space="0" w:color="auto"/>
      </w:divBdr>
    </w:div>
    <w:div w:id="2111779418">
      <w:bodyDiv w:val="1"/>
      <w:marLeft w:val="0"/>
      <w:marRight w:val="0"/>
      <w:marTop w:val="0"/>
      <w:marBottom w:val="0"/>
      <w:divBdr>
        <w:top w:val="none" w:sz="0" w:space="0" w:color="auto"/>
        <w:left w:val="none" w:sz="0" w:space="0" w:color="auto"/>
        <w:bottom w:val="none" w:sz="0" w:space="0" w:color="auto"/>
        <w:right w:val="none" w:sz="0" w:space="0" w:color="auto"/>
      </w:divBdr>
    </w:div>
    <w:div w:id="2115323191">
      <w:bodyDiv w:val="1"/>
      <w:marLeft w:val="0"/>
      <w:marRight w:val="0"/>
      <w:marTop w:val="0"/>
      <w:marBottom w:val="0"/>
      <w:divBdr>
        <w:top w:val="none" w:sz="0" w:space="0" w:color="auto"/>
        <w:left w:val="none" w:sz="0" w:space="0" w:color="auto"/>
        <w:bottom w:val="none" w:sz="0" w:space="0" w:color="auto"/>
        <w:right w:val="none" w:sz="0" w:space="0" w:color="auto"/>
      </w:divBdr>
    </w:div>
    <w:div w:id="21443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skidd.gov.ua/sign" TargetMode="External"/><Relationship Id="rId17" Type="http://schemas.openxmlformats.org/officeDocument/2006/relationships/hyperlink" Target="https://zakon.rada.gov.ua/laws/show/2939-17"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FF6C7041E36EEC4FBD6A97F2930C6857" ma:contentTypeVersion="16" ma:contentTypeDescription="Створення нового документа." ma:contentTypeScope="" ma:versionID="eafe0dcaf4c4d2c6001c73ce6390423a">
  <xsd:schema xmlns:xsd="http://www.w3.org/2001/XMLSchema" xmlns:xs="http://www.w3.org/2001/XMLSchema" xmlns:p="http://schemas.microsoft.com/office/2006/metadata/properties" xmlns:ns2="8a0e219f-5906-4e00-925f-9cae1a3b9095" xmlns:ns3="76fd6fe1-ce2d-46d7-b2e4-34ae93e27a6b" targetNamespace="http://schemas.microsoft.com/office/2006/metadata/properties" ma:root="true" ma:fieldsID="589fbeac24cdac9a22e2e6157c31d709" ns2:_="" ns3:_="">
    <xsd:import namespace="8a0e219f-5906-4e00-925f-9cae1a3b9095"/>
    <xsd:import namespace="76fd6fe1-ce2d-46d7-b2e4-34ae93e2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e219f-5906-4e00-925f-9cae1a3b9095"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a771835c-595b-4876-b621-457c393c5d45}" ma:internalName="TaxCatchAll" ma:showField="CatchAllData" ma:web="8a0e219f-5906-4e00-925f-9cae1a3b9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fd6fe1-ce2d-46d7-b2e4-34ae93e2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c1dae0bf-5b35-489a-ab08-9d36433b06b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cf76f155ced4ddcb4097134ff3c332f xmlns="76fd6fe1-ce2d-46d7-b2e4-34ae93e27a6b" xsi:nil="true"/>
    <TaxCatchAll xmlns="8a0e219f-5906-4e00-925f-9cae1a3b9095"/>
  </documentManagement>
</p:properties>
</file>

<file path=customXml/itemProps1.xml><?xml version="1.0" encoding="utf-8"?>
<ds:datastoreItem xmlns:ds="http://schemas.openxmlformats.org/officeDocument/2006/customXml" ds:itemID="{7211CE0F-65B6-4E70-B238-A1796F4361B9}">
  <ds:schemaRefs>
    <ds:schemaRef ds:uri="http://schemas.microsoft.com/office/2006/metadata/longProperties"/>
  </ds:schemaRefs>
</ds:datastoreItem>
</file>

<file path=customXml/itemProps2.xml><?xml version="1.0" encoding="utf-8"?>
<ds:datastoreItem xmlns:ds="http://schemas.openxmlformats.org/officeDocument/2006/customXml" ds:itemID="{7F0D192D-8078-4180-B88E-210F82174810}">
  <ds:schemaRefs>
    <ds:schemaRef ds:uri="http://schemas.microsoft.com/sharepoint/v3/contenttype/forms"/>
  </ds:schemaRefs>
</ds:datastoreItem>
</file>

<file path=customXml/itemProps3.xml><?xml version="1.0" encoding="utf-8"?>
<ds:datastoreItem xmlns:ds="http://schemas.openxmlformats.org/officeDocument/2006/customXml" ds:itemID="{08EB7D52-69B2-4E91-BEAC-9B8FC9AED2C4}">
  <ds:schemaRefs>
    <ds:schemaRef ds:uri="http://schemas.openxmlformats.org/officeDocument/2006/bibliography"/>
  </ds:schemaRefs>
</ds:datastoreItem>
</file>

<file path=customXml/itemProps4.xml><?xml version="1.0" encoding="utf-8"?>
<ds:datastoreItem xmlns:ds="http://schemas.openxmlformats.org/officeDocument/2006/customXml" ds:itemID="{DD283B63-0BCE-43EE-B288-EA40CF9A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e219f-5906-4e00-925f-9cae1a3b9095"/>
    <ds:schemaRef ds:uri="76fd6fe1-ce2d-46d7-b2e4-34ae93e2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25E80B-9F2C-496F-B576-42F6ED016ECB}">
  <ds:schemaRefs>
    <ds:schemaRef ds:uri="http://schemas.microsoft.com/office/2006/metadata/properties"/>
    <ds:schemaRef ds:uri="76fd6fe1-ce2d-46d7-b2e4-34ae93e27a6b"/>
    <ds:schemaRef ds:uri="8a0e219f-5906-4e00-925f-9cae1a3b9095"/>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17586</Words>
  <Characters>122958</Characters>
  <Application>Microsoft Office Word</Application>
  <DocSecurity>0</DocSecurity>
  <Lines>1024</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SPecialiST RePack</Company>
  <LinksUpToDate>false</LinksUpToDate>
  <CharactersWithSpaces>140264</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6750333</vt:i4>
      </vt:variant>
      <vt:variant>
        <vt:i4>0</vt:i4>
      </vt:variant>
      <vt:variant>
        <vt:i4>0</vt:i4>
      </vt:variant>
      <vt:variant>
        <vt:i4>5</vt:i4>
      </vt:variant>
      <vt:variant>
        <vt:lpwstr>https://acskidd.gov.ua/sign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shariy</dc:creator>
  <cp:keywords/>
  <cp:lastModifiedBy>Сергей Калиновский</cp:lastModifiedBy>
  <cp:revision>5</cp:revision>
  <cp:lastPrinted>2023-02-15T06:35:00Z</cp:lastPrinted>
  <dcterms:created xsi:type="dcterms:W3CDTF">2023-04-07T12:26:00Z</dcterms:created>
  <dcterms:modified xsi:type="dcterms:W3CDTF">2023-04-11T06:30:00Z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0x010100FF6C7041E36EEC4FBD6A97F2930C6857</vt:lpwstr>
  </property>
  <property fmtid="{D5CDD505-2E9C-101B-9397-08002B2CF9AE}" pid="3" name="display_urn:schemas-microsoft-com:office:office#SharedWithUsers">
    <vt:lpwstr>Познахівська Ліля Романівна</vt:lpwstr>
  </property>
  <property fmtid="{D5CDD505-2E9C-101B-9397-08002B2CF9AE}" pid="4" name="SharedWithUsers">
    <vt:lpwstr>2403;#Познахівська Ліля Романівна</vt:lpwstr>
  </property>
</Properties>
</file>