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E7" w:rsidRPr="00DC08A6" w:rsidRDefault="00A70CE7" w:rsidP="00A70CE7">
      <w:pPr>
        <w:spacing w:after="240" w:line="240" w:lineRule="auto"/>
        <w:rPr>
          <w:rFonts w:ascii="Times New Roman" w:eastAsia="Times New Roman" w:hAnsi="Times New Roman" w:cs="Times New Roman"/>
          <w:lang w:eastAsia="uk-UA"/>
        </w:rPr>
      </w:pPr>
    </w:p>
    <w:p w:rsidR="00A70CE7" w:rsidRPr="00DC08A6" w:rsidRDefault="00A70CE7" w:rsidP="00A70CE7">
      <w:pPr>
        <w:spacing w:after="0" w:line="240" w:lineRule="auto"/>
        <w:jc w:val="right"/>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Додаток № 2 до тендерної документації</w:t>
      </w:r>
    </w:p>
    <w:p w:rsidR="00A70CE7" w:rsidRPr="00DC08A6" w:rsidRDefault="00A70CE7" w:rsidP="00A70CE7">
      <w:pPr>
        <w:spacing w:after="240" w:line="240" w:lineRule="auto"/>
        <w:rPr>
          <w:rFonts w:ascii="Times New Roman" w:eastAsia="Times New Roman" w:hAnsi="Times New Roman" w:cs="Times New Roman"/>
          <w:lang w:eastAsia="uk-UA"/>
        </w:rPr>
      </w:pPr>
    </w:p>
    <w:p w:rsidR="00A70CE7" w:rsidRPr="00DC08A6" w:rsidRDefault="00A70CE7" w:rsidP="00A70CE7">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69"/>
        <w:gridCol w:w="4507"/>
        <w:gridCol w:w="4269"/>
      </w:tblGrid>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0CE7" w:rsidRPr="00DC08A6" w:rsidRDefault="00A70CE7" w:rsidP="00414A29">
            <w:pPr>
              <w:spacing w:after="0" w:line="240" w:lineRule="auto"/>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Підстави для відмови в участі у процедурі закупівлі</w:t>
            </w:r>
          </w:p>
          <w:p w:rsidR="00A70CE7" w:rsidRPr="00DC08A6" w:rsidRDefault="00A70CE7" w:rsidP="00414A29">
            <w:pPr>
              <w:spacing w:after="0" w:line="0" w:lineRule="atLeast"/>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Спосіб підтвердження</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Відомості про юридичну особу, яка є учасником процедури закупівлі, </w:t>
            </w:r>
            <w:proofErr w:type="spellStart"/>
            <w:r w:rsidRPr="00DC08A6">
              <w:rPr>
                <w:rFonts w:ascii="Times New Roman" w:eastAsia="Times New Roman" w:hAnsi="Times New Roman" w:cs="Times New Roman"/>
                <w:color w:val="000000"/>
                <w:lang w:eastAsia="uk-UA"/>
              </w:rPr>
              <w:t>внесено</w:t>
            </w:r>
            <w:proofErr w:type="spellEnd"/>
            <w:r w:rsidRPr="00DC08A6">
              <w:rPr>
                <w:rFonts w:ascii="Times New Roman" w:eastAsia="Times New Roman" w:hAnsi="Times New Roman" w:cs="Times New Roman"/>
                <w:color w:val="00000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8A6">
              <w:rPr>
                <w:rFonts w:ascii="Times New Roman" w:eastAsia="Times New Roman" w:hAnsi="Times New Roman" w:cs="Times New Roman"/>
                <w:color w:val="000000"/>
                <w:lang w:eastAsia="uk-UA"/>
              </w:rPr>
              <w:t>антиконкурентних</w:t>
            </w:r>
            <w:proofErr w:type="spellEnd"/>
            <w:r w:rsidRPr="00DC08A6">
              <w:rPr>
                <w:rFonts w:ascii="Times New Roman" w:eastAsia="Times New Roman" w:hAnsi="Times New Roman" w:cs="Times New Roman"/>
                <w:color w:val="00000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Тендерна пропозиція подана учасником процедури закупівлі, який є пов’язаною особою з іншими учасниками процедури </w:t>
            </w:r>
            <w:r w:rsidRPr="00DC08A6">
              <w:rPr>
                <w:rFonts w:ascii="Times New Roman" w:eastAsia="Times New Roman" w:hAnsi="Times New Roman" w:cs="Times New Roman"/>
                <w:color w:val="000000"/>
                <w:lang w:eastAsia="uk-UA"/>
              </w:rPr>
              <w:lastRenderedPageBreak/>
              <w:t>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w:t>
            </w:r>
            <w:r w:rsidRPr="00DC08A6">
              <w:rPr>
                <w:rFonts w:ascii="Times New Roman" w:eastAsia="Times New Roman" w:hAnsi="Times New Roman" w:cs="Times New Roman"/>
                <w:color w:val="000000"/>
                <w:lang w:eastAsia="uk-UA"/>
              </w:rPr>
              <w:lastRenderedPageBreak/>
              <w:t>підтверджує в електронній системі закупівель відсутність в учасника процедури закупівлі підстав, визначених в цьому пункті.</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70CE7" w:rsidRPr="00DC08A6" w:rsidRDefault="00A70CE7" w:rsidP="00414A29">
            <w:pPr>
              <w:spacing w:after="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0E19B6" w:rsidP="00414A29">
            <w:pPr>
              <w:spacing w:after="0" w:line="0" w:lineRule="atLeast"/>
              <w:jc w:val="both"/>
              <w:rPr>
                <w:rFonts w:ascii="Times New Roman" w:eastAsia="Times New Roman" w:hAnsi="Times New Roman" w:cs="Times New Roman"/>
                <w:lang w:eastAsia="uk-UA"/>
              </w:rPr>
            </w:pPr>
            <w:r>
              <w:rPr>
                <w:rFonts w:ascii="Times New Roman" w:hAnsi="Times New Roman" w:cs="Times New Roman"/>
                <w:color w:val="333333"/>
                <w:shd w:val="clear" w:color="auto" w:fill="FFFFFF"/>
              </w:rPr>
              <w:t>У</w:t>
            </w:r>
            <w:r w:rsidRPr="004F6C34">
              <w:rPr>
                <w:rFonts w:ascii="Times New Roman" w:hAnsi="Times New Roman" w:cs="Times New Roman"/>
                <w:color w:val="333333"/>
                <w:shd w:val="clear" w:color="auto" w:fill="FFFFFF"/>
              </w:rPr>
              <w:t xml:space="preserve">часник процедури закупівлі або кінцевий </w:t>
            </w:r>
            <w:proofErr w:type="spellStart"/>
            <w:r w:rsidRPr="004F6C34">
              <w:rPr>
                <w:rFonts w:ascii="Times New Roman" w:hAnsi="Times New Roman" w:cs="Times New Roman"/>
                <w:color w:val="333333"/>
                <w:shd w:val="clear" w:color="auto" w:fill="FFFFFF"/>
              </w:rPr>
              <w:t>бенефіціарний</w:t>
            </w:r>
            <w:proofErr w:type="spellEnd"/>
            <w:r w:rsidRPr="004F6C34">
              <w:rPr>
                <w:rFonts w:ascii="Times New Roman" w:hAnsi="Times New Roman" w:cs="Times New Roman"/>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4F6C34">
              <w:rPr>
                <w:rStyle w:val="a3"/>
                <w:rFonts w:ascii="Times New Roman" w:hAnsi="Times New Roman" w:cs="Times New Roman"/>
                <w:color w:val="333333"/>
                <w:shd w:val="clear" w:color="auto" w:fill="FFFFFF"/>
              </w:rPr>
              <w:t>крім випадку, коли активи такої особи в установленому законодавством порядку передані в управління АРМА </w:t>
            </w: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DC08A6">
              <w:rPr>
                <w:rFonts w:ascii="Times New Roman" w:eastAsia="Times New Roman" w:hAnsi="Times New Roman" w:cs="Times New Roman"/>
                <w:color w:val="000000"/>
                <w:lang w:eastAsia="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Замовник не вимагає підтвердження </w:t>
            </w:r>
          </w:p>
        </w:tc>
      </w:tr>
    </w:tbl>
    <w:p w:rsidR="00A70CE7" w:rsidRPr="00DC08A6" w:rsidRDefault="00A70CE7" w:rsidP="00A70CE7">
      <w:pPr>
        <w:spacing w:after="0" w:line="240" w:lineRule="auto"/>
        <w:ind w:firstLine="708"/>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70CE7" w:rsidRPr="00DC08A6" w:rsidRDefault="00A70CE7" w:rsidP="00A70CE7">
      <w:pPr>
        <w:spacing w:after="0" w:line="240" w:lineRule="auto"/>
        <w:ind w:firstLine="708"/>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A70CE7" w:rsidRPr="00DC08A6" w:rsidRDefault="00A70CE7" w:rsidP="00A70CE7">
      <w:pPr>
        <w:spacing w:after="240" w:line="240" w:lineRule="auto"/>
        <w:rPr>
          <w:rFonts w:ascii="Times New Roman" w:eastAsia="Times New Roman" w:hAnsi="Times New Roman" w:cs="Times New Roman"/>
          <w:lang w:eastAsia="uk-UA"/>
        </w:rPr>
      </w:pPr>
    </w:p>
    <w:p w:rsidR="00A70CE7" w:rsidRPr="00DC08A6" w:rsidRDefault="00A70CE7" w:rsidP="00A70CE7">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shd w:val="clear" w:color="auto" w:fill="FFFFFF"/>
          <w:lang w:eastAsia="uk-UA"/>
        </w:rPr>
        <w:t>Підстави для відмови в участі у процедурі закупівлі (для переможців)</w:t>
      </w:r>
    </w:p>
    <w:p w:rsidR="00A70CE7" w:rsidRPr="00DC08A6" w:rsidRDefault="00A70CE7" w:rsidP="00A70CE7">
      <w:pPr>
        <w:spacing w:after="0" w:line="240" w:lineRule="auto"/>
        <w:rPr>
          <w:rFonts w:ascii="Times New Roman" w:eastAsia="Times New Roman" w:hAnsi="Times New Roman" w:cs="Times New Roman"/>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196"/>
        <w:gridCol w:w="3842"/>
        <w:gridCol w:w="4307"/>
      </w:tblGrid>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0CE7" w:rsidRPr="00DC08A6" w:rsidRDefault="00A70CE7" w:rsidP="00414A29">
            <w:pPr>
              <w:spacing w:after="0" w:line="0" w:lineRule="atLeast"/>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0CE7" w:rsidRPr="00DC08A6" w:rsidRDefault="00A70CE7" w:rsidP="00414A29">
            <w:pPr>
              <w:spacing w:after="0" w:line="240" w:lineRule="auto"/>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shd w:val="clear" w:color="auto" w:fill="FFFFFF"/>
                <w:lang w:eastAsia="uk-UA"/>
              </w:rPr>
              <w:t>Підстави для відмови в участі у процедурі закупівлі</w:t>
            </w:r>
          </w:p>
          <w:p w:rsidR="00A70CE7" w:rsidRPr="00DC08A6" w:rsidRDefault="00A70CE7" w:rsidP="00414A29">
            <w:pPr>
              <w:spacing w:after="0" w:line="0" w:lineRule="atLeast"/>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0CE7" w:rsidRPr="00DC08A6" w:rsidRDefault="00A70CE7" w:rsidP="00414A29">
            <w:pPr>
              <w:spacing w:after="0" w:line="0" w:lineRule="atLeast"/>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shd w:val="clear" w:color="auto" w:fill="FFFFFF"/>
                <w:lang w:eastAsia="uk-UA"/>
              </w:rPr>
              <w:t>Спосіб підтвердження</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670"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 xml:space="preserve">Відомості про юридичну особу, яка є учасником процедури закупівлі, </w:t>
            </w:r>
            <w:proofErr w:type="spellStart"/>
            <w:r w:rsidRPr="00DC08A6">
              <w:rPr>
                <w:rFonts w:ascii="Times New Roman" w:eastAsia="Times New Roman" w:hAnsi="Times New Roman" w:cs="Times New Roman"/>
                <w:color w:val="000000"/>
                <w:shd w:val="clear" w:color="auto" w:fill="FFFFFF"/>
                <w:lang w:eastAsia="uk-UA"/>
              </w:rPr>
              <w:t>внесено</w:t>
            </w:r>
            <w:proofErr w:type="spellEnd"/>
            <w:r w:rsidRPr="00DC08A6">
              <w:rPr>
                <w:rFonts w:ascii="Times New Roman" w:eastAsia="Times New Roman" w:hAnsi="Times New Roman" w:cs="Times New Roman"/>
                <w:color w:val="000000"/>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 </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w:t>
            </w:r>
            <w:r w:rsidRPr="00DC08A6">
              <w:rPr>
                <w:rFonts w:ascii="Times New Roman" w:eastAsia="Times New Roman" w:hAnsi="Times New Roman" w:cs="Times New Roman"/>
                <w:color w:val="000000"/>
                <w:shd w:val="clear" w:color="auto" w:fill="FFFFFF"/>
                <w:lang w:eastAsia="uk-UA"/>
              </w:rPr>
              <w:lastRenderedPageBreak/>
              <w:t>корупційного правопорушення або правопорушення, пов’язаного з корупцією.</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8A6">
              <w:rPr>
                <w:rFonts w:ascii="Times New Roman" w:eastAsia="Times New Roman" w:hAnsi="Times New Roman" w:cs="Times New Roman"/>
                <w:color w:val="000000"/>
                <w:shd w:val="clear" w:color="auto" w:fill="FFFFFF"/>
                <w:lang w:eastAsia="uk-UA"/>
              </w:rPr>
              <w:t>антиконкурентних</w:t>
            </w:r>
            <w:proofErr w:type="spellEnd"/>
            <w:r w:rsidRPr="00DC08A6">
              <w:rPr>
                <w:rFonts w:ascii="Times New Roman" w:eastAsia="Times New Roman" w:hAnsi="Times New Roman" w:cs="Times New Roman"/>
                <w:color w:val="000000"/>
                <w:shd w:val="clear" w:color="auto" w:fill="FFFFFF"/>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 </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 </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 </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DC08A6">
              <w:rPr>
                <w:rFonts w:ascii="Times New Roman" w:eastAsia="Times New Roman" w:hAnsi="Times New Roman" w:cs="Times New Roman"/>
                <w:color w:val="000000"/>
                <w:shd w:val="clear" w:color="auto" w:fill="FFFFFF"/>
                <w:lang w:eastAsia="uk-UA"/>
              </w:rPr>
              <w:lastRenderedPageBreak/>
              <w:t>(товарів), послуги (послуг) або робіт дорівнює чи перевищує </w:t>
            </w:r>
          </w:p>
          <w:p w:rsidR="00A70CE7" w:rsidRPr="00DC08A6" w:rsidRDefault="00A70CE7" w:rsidP="00414A29">
            <w:pPr>
              <w:spacing w:after="0" w:line="0" w:lineRule="atLeast"/>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lastRenderedPageBreak/>
              <w:t>Замовник не вимагає подання документів/інформації. </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 xml:space="preserve">Учасник процедури закупівлі або кінцевий </w:t>
            </w:r>
            <w:proofErr w:type="spellStart"/>
            <w:r w:rsidRPr="00DC08A6">
              <w:rPr>
                <w:rFonts w:ascii="Times New Roman" w:eastAsia="Times New Roman" w:hAnsi="Times New Roman" w:cs="Times New Roman"/>
                <w:color w:val="000000"/>
                <w:shd w:val="clear" w:color="auto" w:fill="FFFFFF"/>
                <w:lang w:eastAsia="uk-UA"/>
              </w:rPr>
              <w:t>бенефіціарний</w:t>
            </w:r>
            <w:proofErr w:type="spellEnd"/>
            <w:r w:rsidRPr="00DC08A6">
              <w:rPr>
                <w:rFonts w:ascii="Times New Roman" w:eastAsia="Times New Roman" w:hAnsi="Times New Roman" w:cs="Times New Roman"/>
                <w:color w:val="000000"/>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 </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A70CE7" w:rsidRPr="00DC08A6" w:rsidRDefault="00A70CE7" w:rsidP="00414A29">
            <w:pPr>
              <w:spacing w:after="0" w:line="240" w:lineRule="auto"/>
              <w:rPr>
                <w:rFonts w:ascii="Times New Roman" w:eastAsia="Times New Roman" w:hAnsi="Times New Roman" w:cs="Times New Roman"/>
                <w:lang w:eastAsia="uk-UA"/>
              </w:rPr>
            </w:pPr>
          </w:p>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або</w:t>
            </w:r>
          </w:p>
          <w:p w:rsidR="00A70CE7" w:rsidRPr="00DC08A6" w:rsidRDefault="00A70CE7" w:rsidP="00414A29">
            <w:pPr>
              <w:spacing w:after="0" w:line="240" w:lineRule="auto"/>
              <w:rPr>
                <w:rFonts w:ascii="Times New Roman" w:eastAsia="Times New Roman" w:hAnsi="Times New Roman" w:cs="Times New Roman"/>
                <w:lang w:eastAsia="uk-UA"/>
              </w:rPr>
            </w:pPr>
          </w:p>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70CE7" w:rsidRPr="00DC08A6" w:rsidRDefault="00A70CE7" w:rsidP="00A70CE7">
      <w:pPr>
        <w:spacing w:after="0" w:line="240" w:lineRule="auto"/>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DC08A6">
        <w:rPr>
          <w:rFonts w:ascii="Times New Roman" w:eastAsia="Times New Roman" w:hAnsi="Times New Roman" w:cs="Times New Roman"/>
          <w:color w:val="000000"/>
          <w:lang w:eastAsia="uk-UA"/>
        </w:rPr>
        <w:lastRenderedPageBreak/>
        <w:t>підтверджують відсутність підстав, зазначених у підпунктах 3, 5, 6 і 12 та в абзаці чотирнадцятому пункту 47 Особливостей.</w:t>
      </w:r>
    </w:p>
    <w:p w:rsidR="00A70CE7" w:rsidRPr="00DC08A6" w:rsidRDefault="00A70CE7" w:rsidP="00A70CE7">
      <w:pPr>
        <w:spacing w:after="0" w:line="240" w:lineRule="auto"/>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A70CE7" w:rsidRPr="00DC08A6" w:rsidRDefault="00A70CE7" w:rsidP="00A70CE7">
      <w:pPr>
        <w:spacing w:after="0" w:line="240" w:lineRule="auto"/>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70CE7" w:rsidRPr="00DC08A6" w:rsidRDefault="00A70CE7" w:rsidP="00A70CE7">
      <w:pPr>
        <w:spacing w:after="0" w:line="240" w:lineRule="auto"/>
        <w:rPr>
          <w:rFonts w:ascii="Times New Roman" w:eastAsia="Times New Roman" w:hAnsi="Times New Roman" w:cs="Times New Roman"/>
          <w:color w:val="000000"/>
          <w:lang w:eastAsia="uk-UA"/>
        </w:rPr>
      </w:pPr>
    </w:p>
    <w:p w:rsidR="00A70CE7" w:rsidRPr="00DC08A6" w:rsidRDefault="00A70CE7" w:rsidP="00A70CE7">
      <w:pPr>
        <w:spacing w:after="0" w:line="240" w:lineRule="auto"/>
        <w:rPr>
          <w:rFonts w:ascii="Times New Roman" w:eastAsia="Times New Roman" w:hAnsi="Times New Roman" w:cs="Times New Roman"/>
          <w:color w:val="000000"/>
          <w:lang w:eastAsia="uk-UA"/>
        </w:rPr>
      </w:pPr>
    </w:p>
    <w:p w:rsidR="00A70CE7" w:rsidRPr="00DC08A6" w:rsidRDefault="00A70CE7" w:rsidP="00A70CE7">
      <w:pPr>
        <w:spacing w:after="0" w:line="240" w:lineRule="auto"/>
        <w:rPr>
          <w:rFonts w:ascii="Times New Roman" w:eastAsia="Times New Roman" w:hAnsi="Times New Roman" w:cs="Times New Roman"/>
          <w:color w:val="000000"/>
          <w:lang w:eastAsia="uk-UA"/>
        </w:rPr>
      </w:pPr>
    </w:p>
    <w:p w:rsidR="00A70CE7" w:rsidRPr="00DC08A6" w:rsidRDefault="00A70CE7" w:rsidP="00A70CE7">
      <w:pPr>
        <w:spacing w:after="0" w:line="240" w:lineRule="auto"/>
        <w:rPr>
          <w:rFonts w:ascii="Times New Roman" w:eastAsia="Times New Roman" w:hAnsi="Times New Roman" w:cs="Times New Roman"/>
          <w:color w:val="000000"/>
          <w:lang w:eastAsia="uk-UA"/>
        </w:rPr>
      </w:pPr>
    </w:p>
    <w:p w:rsidR="00A70CE7" w:rsidRPr="00DC08A6" w:rsidRDefault="00A70CE7" w:rsidP="00A70CE7">
      <w:pPr>
        <w:spacing w:after="0" w:line="240" w:lineRule="auto"/>
        <w:rPr>
          <w:rFonts w:ascii="Times New Roman" w:eastAsia="Times New Roman" w:hAnsi="Times New Roman" w:cs="Times New Roman"/>
          <w:color w:val="000000"/>
          <w:lang w:eastAsia="uk-UA"/>
        </w:rPr>
      </w:pPr>
    </w:p>
    <w:p w:rsidR="00A70CE7" w:rsidRPr="00DC08A6" w:rsidRDefault="00A70CE7" w:rsidP="00A70CE7">
      <w:pPr>
        <w:spacing w:after="0" w:line="240" w:lineRule="auto"/>
        <w:rPr>
          <w:rFonts w:ascii="Times New Roman" w:eastAsia="Times New Roman" w:hAnsi="Times New Roman" w:cs="Times New Roman"/>
          <w:color w:val="000000"/>
          <w:lang w:eastAsia="uk-UA"/>
        </w:rPr>
      </w:pPr>
    </w:p>
    <w:p w:rsidR="00A70CE7" w:rsidRDefault="00A70CE7" w:rsidP="00A70CE7">
      <w:pPr>
        <w:spacing w:after="0" w:line="240" w:lineRule="auto"/>
        <w:rPr>
          <w:rFonts w:ascii="Times New Roman" w:eastAsia="Times New Roman" w:hAnsi="Times New Roman" w:cs="Times New Roman"/>
          <w:color w:val="000000"/>
          <w:lang w:eastAsia="uk-UA"/>
        </w:rPr>
      </w:pPr>
    </w:p>
    <w:p w:rsidR="00A70CE7" w:rsidRDefault="00A70CE7" w:rsidP="00A70CE7">
      <w:pPr>
        <w:spacing w:after="0" w:line="240" w:lineRule="auto"/>
        <w:rPr>
          <w:rFonts w:ascii="Times New Roman" w:eastAsia="Times New Roman" w:hAnsi="Times New Roman" w:cs="Times New Roman"/>
          <w:color w:val="000000"/>
          <w:lang w:eastAsia="uk-UA"/>
        </w:rPr>
      </w:pPr>
    </w:p>
    <w:p w:rsidR="00A70CE7" w:rsidRDefault="00A70CE7" w:rsidP="00A70CE7">
      <w:pPr>
        <w:spacing w:after="0" w:line="240" w:lineRule="auto"/>
        <w:rPr>
          <w:rFonts w:ascii="Times New Roman" w:eastAsia="Times New Roman" w:hAnsi="Times New Roman" w:cs="Times New Roman"/>
          <w:color w:val="000000"/>
          <w:lang w:eastAsia="uk-UA"/>
        </w:rPr>
      </w:pPr>
    </w:p>
    <w:p w:rsidR="00C046AB" w:rsidRDefault="00A70CE7" w:rsidP="0069385C">
      <w:pPr>
        <w:spacing w:after="240" w:line="240" w:lineRule="auto"/>
      </w:pPr>
      <w:r w:rsidRPr="00DC08A6">
        <w:rPr>
          <w:rFonts w:ascii="Times New Roman" w:eastAsia="Times New Roman" w:hAnsi="Times New Roman" w:cs="Times New Roman"/>
          <w:color w:val="000000"/>
          <w:lang w:eastAsia="uk-UA"/>
        </w:rPr>
        <w:br/>
      </w:r>
    </w:p>
    <w:sectPr w:rsidR="00C04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45"/>
    <w:rsid w:val="000E19B6"/>
    <w:rsid w:val="0069385C"/>
    <w:rsid w:val="00A70CE7"/>
    <w:rsid w:val="00AD4B45"/>
    <w:rsid w:val="00C046AB"/>
    <w:rsid w:val="00D80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254A1-04E6-40AF-B623-4BA0E892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CE7"/>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1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2420</Words>
  <Characters>13799</Characters>
  <Application>Microsoft Office Word</Application>
  <DocSecurity>0</DocSecurity>
  <Lines>114</Lines>
  <Paragraphs>32</Paragraphs>
  <ScaleCrop>false</ScaleCrop>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2023-07-27T06:02:00Z</dcterms:created>
  <dcterms:modified xsi:type="dcterms:W3CDTF">2023-10-18T10:54:00Z</dcterms:modified>
</cp:coreProperties>
</file>