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3B1E" w14:textId="36FB1C90" w:rsidR="00B070E8" w:rsidRPr="00451318" w:rsidRDefault="00451318" w:rsidP="00451318">
      <w:pPr>
        <w:spacing w:after="0" w:line="240" w:lineRule="auto"/>
        <w:jc w:val="center"/>
        <w:rPr>
          <w:b/>
          <w:bCs/>
          <w:szCs w:val="28"/>
          <w:u w:val="single"/>
          <w:lang w:val="ru-RU" w:eastAsia="ru-RU"/>
        </w:rPr>
      </w:pPr>
      <w:proofErr w:type="spellStart"/>
      <w:r w:rsidRPr="00451318">
        <w:rPr>
          <w:b/>
          <w:bCs/>
          <w:szCs w:val="28"/>
          <w:u w:val="single"/>
          <w:lang w:val="ru-RU" w:eastAsia="ru-RU"/>
        </w:rPr>
        <w:t>Ліцей</w:t>
      </w:r>
      <w:proofErr w:type="spellEnd"/>
      <w:r w:rsidRPr="00451318">
        <w:rPr>
          <w:b/>
          <w:bCs/>
          <w:szCs w:val="28"/>
          <w:u w:val="single"/>
          <w:lang w:val="ru-RU" w:eastAsia="ru-RU"/>
        </w:rPr>
        <w:t xml:space="preserve"> № 22 </w:t>
      </w:r>
      <w:proofErr w:type="spellStart"/>
      <w:r w:rsidRPr="00451318">
        <w:rPr>
          <w:b/>
          <w:bCs/>
          <w:szCs w:val="28"/>
          <w:u w:val="single"/>
          <w:lang w:val="ru-RU" w:eastAsia="ru-RU"/>
        </w:rPr>
        <w:t>міста</w:t>
      </w:r>
      <w:proofErr w:type="spellEnd"/>
      <w:r w:rsidRPr="00451318">
        <w:rPr>
          <w:b/>
          <w:bCs/>
          <w:szCs w:val="28"/>
          <w:u w:val="single"/>
          <w:lang w:val="ru-RU" w:eastAsia="ru-RU"/>
        </w:rPr>
        <w:t xml:space="preserve"> Житомира </w:t>
      </w:r>
      <w:proofErr w:type="spellStart"/>
      <w:r w:rsidRPr="00451318">
        <w:rPr>
          <w:b/>
          <w:bCs/>
          <w:szCs w:val="28"/>
          <w:u w:val="single"/>
          <w:lang w:val="ru-RU" w:eastAsia="ru-RU"/>
        </w:rPr>
        <w:t>імені</w:t>
      </w:r>
      <w:proofErr w:type="spellEnd"/>
      <w:r w:rsidRPr="00451318">
        <w:rPr>
          <w:b/>
          <w:bCs/>
          <w:szCs w:val="28"/>
          <w:u w:val="single"/>
          <w:lang w:val="ru-RU" w:eastAsia="ru-RU"/>
        </w:rPr>
        <w:t xml:space="preserve"> Василя Михайловича Кавуна</w:t>
      </w:r>
    </w:p>
    <w:p w14:paraId="698ED55F" w14:textId="77777777" w:rsidR="00B070E8" w:rsidRPr="00451318" w:rsidRDefault="00B070E8" w:rsidP="00B070E8">
      <w:pPr>
        <w:spacing w:after="0" w:line="240" w:lineRule="auto"/>
        <w:jc w:val="center"/>
        <w:rPr>
          <w:rFonts w:eastAsia="Calibri"/>
          <w:b/>
          <w:bCs/>
          <w:szCs w:val="28"/>
          <w:u w:val="single"/>
          <w:lang w:val="ru-RU" w:eastAsia="ru-RU"/>
        </w:rPr>
      </w:pPr>
    </w:p>
    <w:p w14:paraId="279C97DF" w14:textId="77777777" w:rsidR="00B070E8" w:rsidRPr="0072567F" w:rsidRDefault="00B070E8" w:rsidP="00B070E8">
      <w:pPr>
        <w:spacing w:after="0" w:line="240" w:lineRule="auto"/>
        <w:jc w:val="center"/>
        <w:rPr>
          <w:rFonts w:eastAsia="Calibri"/>
          <w:b/>
          <w:bCs/>
          <w:szCs w:val="28"/>
          <w:u w:val="single"/>
          <w:lang w:val="uk-UA" w:eastAsia="ru-RU"/>
        </w:rPr>
      </w:pPr>
    </w:p>
    <w:tbl>
      <w:tblPr>
        <w:tblW w:w="9847" w:type="dxa"/>
        <w:tblInd w:w="-106" w:type="dxa"/>
        <w:tblLayout w:type="fixed"/>
        <w:tblLook w:val="0000" w:firstRow="0" w:lastRow="0" w:firstColumn="0" w:lastColumn="0" w:noHBand="0" w:noVBand="0"/>
      </w:tblPr>
      <w:tblGrid>
        <w:gridCol w:w="9847"/>
      </w:tblGrid>
      <w:tr w:rsidR="00B070E8" w:rsidRPr="0072567F" w14:paraId="1E0F59F0" w14:textId="77777777" w:rsidTr="00D52BEE">
        <w:tc>
          <w:tcPr>
            <w:tcW w:w="9847" w:type="dxa"/>
          </w:tcPr>
          <w:tbl>
            <w:tblPr>
              <w:tblW w:w="0" w:type="auto"/>
              <w:tblInd w:w="288" w:type="dxa"/>
              <w:tblLayout w:type="fixed"/>
              <w:tblLook w:val="0000" w:firstRow="0" w:lastRow="0" w:firstColumn="0" w:lastColumn="0" w:noHBand="0" w:noVBand="0"/>
            </w:tblPr>
            <w:tblGrid>
              <w:gridCol w:w="9559"/>
            </w:tblGrid>
            <w:tr w:rsidR="00B070E8" w:rsidRPr="00BF7D40" w14:paraId="7A23B800" w14:textId="77777777" w:rsidTr="00D52BEE">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B070E8" w:rsidRPr="00BF7D40" w14:paraId="56B27D0D" w14:textId="77777777" w:rsidTr="00D52BEE">
                    <w:tc>
                      <w:tcPr>
                        <w:tcW w:w="5097" w:type="dxa"/>
                      </w:tcPr>
                      <w:p w14:paraId="3D7B113D" w14:textId="77777777" w:rsidR="00B070E8" w:rsidRPr="0072567F" w:rsidRDefault="00B070E8" w:rsidP="00D52BEE">
                        <w:pPr>
                          <w:jc w:val="center"/>
                          <w:rPr>
                            <w:b/>
                            <w:sz w:val="22"/>
                            <w:szCs w:val="22"/>
                          </w:rPr>
                        </w:pPr>
                      </w:p>
                    </w:tc>
                    <w:tc>
                      <w:tcPr>
                        <w:tcW w:w="4231" w:type="dxa"/>
                      </w:tcPr>
                      <w:p w14:paraId="35513916" w14:textId="77777777" w:rsidR="00B070E8" w:rsidRPr="004B0D9C" w:rsidRDefault="00B070E8" w:rsidP="00D52BEE">
                        <w:pPr>
                          <w:rPr>
                            <w:rFonts w:ascii="Times New Roman" w:eastAsia="Times New Roman" w:hAnsi="Times New Roman"/>
                            <w:bCs/>
                            <w:color w:val="000000"/>
                            <w:sz w:val="28"/>
                            <w:szCs w:val="28"/>
                            <w:lang w:eastAsia="ru-RU"/>
                          </w:rPr>
                        </w:pPr>
                        <w:r w:rsidRPr="004B0D9C">
                          <w:rPr>
                            <w:rFonts w:ascii="Times New Roman" w:eastAsia="Times New Roman" w:hAnsi="Times New Roman"/>
                            <w:bCs/>
                            <w:color w:val="000000"/>
                            <w:sz w:val="28"/>
                            <w:szCs w:val="28"/>
                            <w:lang w:eastAsia="ru-RU"/>
                          </w:rPr>
                          <w:t xml:space="preserve">«ЗАТВЕРДЖЕНО» </w:t>
                        </w:r>
                      </w:p>
                      <w:p w14:paraId="0807D85D" w14:textId="77777777" w:rsidR="00B070E8" w:rsidRPr="004B0D9C" w:rsidRDefault="00B070E8" w:rsidP="00D52BEE">
                        <w:pPr>
                          <w:rPr>
                            <w:rFonts w:ascii="Times New Roman" w:eastAsia="Times New Roman" w:hAnsi="Times New Roman"/>
                            <w:bCs/>
                            <w:color w:val="000000"/>
                            <w:sz w:val="28"/>
                            <w:szCs w:val="28"/>
                            <w:lang w:eastAsia="ru-RU"/>
                          </w:rPr>
                        </w:pPr>
                        <w:r w:rsidRPr="004B0D9C">
                          <w:rPr>
                            <w:rFonts w:ascii="Times New Roman" w:eastAsia="Times New Roman" w:hAnsi="Times New Roman"/>
                            <w:bCs/>
                            <w:color w:val="000000"/>
                            <w:sz w:val="28"/>
                            <w:szCs w:val="28"/>
                            <w:lang w:eastAsia="ru-RU"/>
                          </w:rPr>
                          <w:t>Рішенням уповноваженої особи</w:t>
                        </w:r>
                      </w:p>
                      <w:p w14:paraId="30041352" w14:textId="3C1F71FD" w:rsidR="00B070E8" w:rsidRPr="004B0D9C" w:rsidRDefault="00B070E8" w:rsidP="00D52BEE">
                        <w:pPr>
                          <w:rPr>
                            <w:rFonts w:ascii="Times New Roman" w:eastAsia="Times New Roman" w:hAnsi="Times New Roman"/>
                            <w:bCs/>
                            <w:color w:val="000000"/>
                            <w:sz w:val="28"/>
                            <w:szCs w:val="28"/>
                            <w:lang w:eastAsia="ru-RU"/>
                          </w:rPr>
                        </w:pPr>
                        <w:r w:rsidRPr="004B0D9C">
                          <w:rPr>
                            <w:rFonts w:ascii="Times New Roman" w:eastAsia="Times New Roman" w:hAnsi="Times New Roman"/>
                            <w:bCs/>
                            <w:color w:val="000000"/>
                            <w:sz w:val="28"/>
                            <w:szCs w:val="28"/>
                            <w:lang w:eastAsia="ru-RU"/>
                          </w:rPr>
                          <w:t xml:space="preserve">Протокол № </w:t>
                        </w:r>
                        <w:r w:rsidR="00683768">
                          <w:rPr>
                            <w:rFonts w:ascii="Times New Roman" w:eastAsia="Times New Roman" w:hAnsi="Times New Roman"/>
                            <w:bCs/>
                            <w:color w:val="000000"/>
                            <w:sz w:val="28"/>
                            <w:szCs w:val="28"/>
                            <w:lang w:eastAsia="ru-RU"/>
                          </w:rPr>
                          <w:t>53</w:t>
                        </w:r>
                      </w:p>
                      <w:p w14:paraId="2765F8B9" w14:textId="0FBF48C2" w:rsidR="00B070E8" w:rsidRDefault="00B070E8" w:rsidP="00D52BEE">
                        <w:pPr>
                          <w:rPr>
                            <w:rFonts w:ascii="Times New Roman" w:eastAsia="Times New Roman" w:hAnsi="Times New Roman"/>
                            <w:bCs/>
                            <w:color w:val="000000"/>
                            <w:sz w:val="28"/>
                            <w:szCs w:val="28"/>
                            <w:lang w:eastAsia="ru-RU"/>
                          </w:rPr>
                        </w:pPr>
                        <w:r w:rsidRPr="004B0D9C">
                          <w:rPr>
                            <w:rFonts w:ascii="Times New Roman" w:eastAsia="Times New Roman" w:hAnsi="Times New Roman"/>
                            <w:bCs/>
                            <w:color w:val="000000"/>
                            <w:sz w:val="28"/>
                            <w:szCs w:val="28"/>
                            <w:lang w:eastAsia="ru-RU"/>
                          </w:rPr>
                          <w:t xml:space="preserve">Від « </w:t>
                        </w:r>
                        <w:r w:rsidR="00683768">
                          <w:rPr>
                            <w:rFonts w:ascii="Times New Roman" w:eastAsia="Times New Roman" w:hAnsi="Times New Roman"/>
                            <w:bCs/>
                            <w:color w:val="000000"/>
                            <w:sz w:val="28"/>
                            <w:szCs w:val="28"/>
                            <w:lang w:eastAsia="ru-RU"/>
                          </w:rPr>
                          <w:t>04</w:t>
                        </w:r>
                        <w:r w:rsidRPr="004B0D9C">
                          <w:rPr>
                            <w:rFonts w:ascii="Times New Roman" w:eastAsia="Times New Roman" w:hAnsi="Times New Roman"/>
                            <w:bCs/>
                            <w:color w:val="000000"/>
                            <w:sz w:val="28"/>
                            <w:szCs w:val="28"/>
                            <w:lang w:eastAsia="ru-RU"/>
                          </w:rPr>
                          <w:t xml:space="preserve"> » </w:t>
                        </w:r>
                        <w:r w:rsidR="00683768">
                          <w:rPr>
                            <w:rFonts w:ascii="Times New Roman" w:eastAsia="Times New Roman" w:hAnsi="Times New Roman"/>
                            <w:bCs/>
                            <w:color w:val="000000"/>
                            <w:sz w:val="28"/>
                            <w:szCs w:val="28"/>
                            <w:lang w:eastAsia="ru-RU"/>
                          </w:rPr>
                          <w:t>грудня</w:t>
                        </w:r>
                        <w:r w:rsidRPr="004B0D9C">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2023</w:t>
                        </w:r>
                        <w:r w:rsidRPr="004B0D9C">
                          <w:rPr>
                            <w:rFonts w:ascii="Times New Roman" w:eastAsia="Times New Roman" w:hAnsi="Times New Roman"/>
                            <w:bCs/>
                            <w:color w:val="000000"/>
                            <w:sz w:val="28"/>
                            <w:szCs w:val="28"/>
                            <w:lang w:eastAsia="ru-RU"/>
                          </w:rPr>
                          <w:t xml:space="preserve"> року</w:t>
                        </w:r>
                      </w:p>
                      <w:p w14:paraId="3856E5F0" w14:textId="77777777" w:rsidR="00E91F45" w:rsidRPr="004B0D9C" w:rsidRDefault="00E91F45" w:rsidP="00D52BEE">
                        <w:pPr>
                          <w:rPr>
                            <w:rFonts w:ascii="Times New Roman" w:eastAsia="Times New Roman" w:hAnsi="Times New Roman"/>
                            <w:bCs/>
                            <w:color w:val="000000"/>
                            <w:sz w:val="28"/>
                            <w:szCs w:val="28"/>
                            <w:lang w:eastAsia="ru-RU"/>
                          </w:rPr>
                        </w:pPr>
                      </w:p>
                      <w:p w14:paraId="588209D0" w14:textId="77777777" w:rsidR="00E91F45" w:rsidRDefault="00451318" w:rsidP="00451318">
                        <w:pPr>
                          <w:rPr>
                            <w:rFonts w:ascii="Times New Roman" w:eastAsiaTheme="minorHAnsi" w:hAnsi="Times New Roman"/>
                            <w:b/>
                            <w:bCs/>
                            <w:sz w:val="24"/>
                            <w:szCs w:val="24"/>
                            <w:lang w:val="ru-RU" w:eastAsia="ru-RU"/>
                          </w:rPr>
                        </w:pPr>
                        <w:r w:rsidRPr="000C303C">
                          <w:rPr>
                            <w:rFonts w:ascii="Times New Roman" w:eastAsiaTheme="minorHAnsi" w:hAnsi="Times New Roman"/>
                            <w:b/>
                            <w:bCs/>
                            <w:sz w:val="24"/>
                            <w:szCs w:val="24"/>
                            <w:lang w:val="ru-RU" w:eastAsia="ru-RU"/>
                          </w:rPr>
                          <w:t xml:space="preserve">УПОВНОВАЖЕНА ОСОБА </w:t>
                        </w:r>
                      </w:p>
                      <w:p w14:paraId="43D42668" w14:textId="53AABF84" w:rsidR="00451318" w:rsidRPr="000C303C" w:rsidRDefault="00451318" w:rsidP="00451318">
                        <w:pPr>
                          <w:rPr>
                            <w:rFonts w:ascii="Times New Roman" w:eastAsiaTheme="minorHAnsi" w:hAnsi="Times New Roman"/>
                            <w:b/>
                            <w:bCs/>
                            <w:noProof/>
                            <w:sz w:val="24"/>
                            <w:szCs w:val="24"/>
                            <w:lang w:val="ru-RU" w:eastAsia="ru-RU"/>
                          </w:rPr>
                        </w:pPr>
                        <w:r w:rsidRPr="000C303C">
                          <w:rPr>
                            <w:rFonts w:ascii="Times New Roman" w:eastAsiaTheme="minorHAnsi" w:hAnsi="Times New Roman"/>
                            <w:b/>
                            <w:bCs/>
                            <w:sz w:val="24"/>
                            <w:szCs w:val="24"/>
                            <w:lang w:val="ru-RU" w:eastAsia="ru-RU"/>
                          </w:rPr>
                          <w:t xml:space="preserve">                                                                            БОНДАР ІРИНА АДАМІВНА</w:t>
                        </w:r>
                      </w:p>
                      <w:p w14:paraId="1F041E2D" w14:textId="77777777" w:rsidR="00A0772C" w:rsidRDefault="00A0772C" w:rsidP="00A0772C">
                        <w:pPr>
                          <w:pStyle w:val="a3"/>
                          <w:jc w:val="center"/>
                          <w:rPr>
                            <w:lang w:eastAsia="ru-RU"/>
                          </w:rPr>
                        </w:pPr>
                      </w:p>
                      <w:p w14:paraId="3CD24BE5" w14:textId="39020EF2" w:rsidR="00451318" w:rsidRPr="000C303C" w:rsidRDefault="00451318" w:rsidP="00A0772C">
                        <w:pPr>
                          <w:pStyle w:val="a3"/>
                          <w:rPr>
                            <w:lang w:eastAsia="ru-RU"/>
                          </w:rPr>
                        </w:pPr>
                        <w:r w:rsidRPr="000C303C">
                          <w:rPr>
                            <w:lang w:eastAsia="ru-RU"/>
                          </w:rPr>
                          <w:t>_______________________________</w:t>
                        </w:r>
                      </w:p>
                      <w:p w14:paraId="4997916A" w14:textId="55CC7B5C" w:rsidR="00B070E8" w:rsidRPr="00A0772C" w:rsidRDefault="00A0772C" w:rsidP="00A0772C">
                        <w:pPr>
                          <w:pStyle w:val="a3"/>
                          <w:jc w:val="center"/>
                          <w:rPr>
                            <w:i/>
                            <w:sz w:val="20"/>
                            <w:szCs w:val="20"/>
                          </w:rPr>
                        </w:pPr>
                        <w:r w:rsidRPr="00A0772C">
                          <w:rPr>
                            <w:i/>
                            <w:sz w:val="20"/>
                            <w:szCs w:val="20"/>
                          </w:rPr>
                          <w:t>(підпис)</w:t>
                        </w:r>
                      </w:p>
                    </w:tc>
                  </w:tr>
                </w:tbl>
                <w:p w14:paraId="18744AFE" w14:textId="77777777" w:rsidR="00B070E8" w:rsidRPr="0072567F" w:rsidRDefault="00B070E8" w:rsidP="00D52BEE">
                  <w:pPr>
                    <w:spacing w:after="0" w:line="240" w:lineRule="auto"/>
                    <w:jc w:val="center"/>
                    <w:rPr>
                      <w:rFonts w:eastAsia="Calibri"/>
                      <w:b/>
                      <w:sz w:val="22"/>
                      <w:szCs w:val="22"/>
                      <w:lang w:val="uk-UA"/>
                    </w:rPr>
                  </w:pPr>
                </w:p>
                <w:p w14:paraId="406DC1FF" w14:textId="77777777" w:rsidR="00B070E8" w:rsidRPr="0072567F" w:rsidRDefault="00B070E8" w:rsidP="00D52BEE">
                  <w:pPr>
                    <w:spacing w:after="0" w:line="240" w:lineRule="auto"/>
                    <w:jc w:val="center"/>
                    <w:rPr>
                      <w:rFonts w:eastAsia="Calibri"/>
                      <w:b/>
                      <w:sz w:val="22"/>
                      <w:szCs w:val="22"/>
                      <w:lang w:val="uk-UA"/>
                    </w:rPr>
                  </w:pPr>
                </w:p>
                <w:p w14:paraId="4DB837AA" w14:textId="77777777" w:rsidR="00B070E8" w:rsidRPr="0072567F" w:rsidRDefault="00B070E8" w:rsidP="00D52BEE">
                  <w:pPr>
                    <w:spacing w:after="0" w:line="240" w:lineRule="auto"/>
                    <w:jc w:val="center"/>
                    <w:rPr>
                      <w:rFonts w:eastAsia="Calibri"/>
                      <w:b/>
                      <w:sz w:val="22"/>
                      <w:szCs w:val="22"/>
                      <w:lang w:val="uk-UA"/>
                    </w:rPr>
                  </w:pPr>
                </w:p>
                <w:p w14:paraId="2F3C6168" w14:textId="77777777" w:rsidR="00B070E8" w:rsidRPr="0072567F" w:rsidRDefault="00B070E8" w:rsidP="00D52BEE">
                  <w:pPr>
                    <w:spacing w:after="0" w:line="240" w:lineRule="auto"/>
                    <w:jc w:val="center"/>
                    <w:rPr>
                      <w:rFonts w:eastAsia="Calibri"/>
                      <w:b/>
                      <w:sz w:val="22"/>
                      <w:szCs w:val="22"/>
                      <w:lang w:val="uk-UA"/>
                    </w:rPr>
                  </w:pPr>
                </w:p>
                <w:p w14:paraId="3A7194CB" w14:textId="77777777" w:rsidR="00B070E8" w:rsidRPr="0072567F" w:rsidRDefault="00B070E8" w:rsidP="00D52BEE">
                  <w:pPr>
                    <w:spacing w:after="0" w:line="240" w:lineRule="auto"/>
                    <w:jc w:val="center"/>
                    <w:rPr>
                      <w:rFonts w:eastAsia="Calibri"/>
                      <w:b/>
                      <w:sz w:val="22"/>
                      <w:szCs w:val="22"/>
                      <w:lang w:val="uk-UA"/>
                    </w:rPr>
                  </w:pPr>
                </w:p>
                <w:p w14:paraId="32660A8F" w14:textId="77777777" w:rsidR="00B070E8" w:rsidRPr="0072567F" w:rsidRDefault="00B070E8" w:rsidP="00D52BEE">
                  <w:pPr>
                    <w:spacing w:after="0" w:line="240" w:lineRule="auto"/>
                    <w:jc w:val="center"/>
                    <w:rPr>
                      <w:rFonts w:eastAsia="Calibri"/>
                      <w:b/>
                      <w:sz w:val="22"/>
                      <w:szCs w:val="22"/>
                      <w:lang w:val="uk-UA"/>
                    </w:rPr>
                  </w:pPr>
                </w:p>
                <w:p w14:paraId="0FAFEF7C" w14:textId="77777777" w:rsidR="00B070E8" w:rsidRPr="0072567F" w:rsidRDefault="00B070E8" w:rsidP="00D52BEE">
                  <w:pPr>
                    <w:spacing w:after="0" w:line="240" w:lineRule="auto"/>
                    <w:jc w:val="center"/>
                    <w:rPr>
                      <w:rFonts w:eastAsia="Calibri"/>
                      <w:b/>
                      <w:sz w:val="22"/>
                      <w:szCs w:val="22"/>
                      <w:lang w:val="uk-UA"/>
                    </w:rPr>
                  </w:pPr>
                </w:p>
                <w:p w14:paraId="6B833239" w14:textId="77777777" w:rsidR="00B070E8" w:rsidRPr="0072567F" w:rsidRDefault="00B070E8" w:rsidP="00D52BEE">
                  <w:pPr>
                    <w:spacing w:after="0" w:line="240" w:lineRule="auto"/>
                    <w:jc w:val="center"/>
                    <w:rPr>
                      <w:rFonts w:eastAsia="Calibri"/>
                      <w:b/>
                      <w:sz w:val="22"/>
                      <w:szCs w:val="22"/>
                      <w:lang w:val="uk-UA"/>
                    </w:rPr>
                  </w:pPr>
                </w:p>
                <w:p w14:paraId="232AAE2B" w14:textId="77777777" w:rsidR="00B070E8" w:rsidRPr="0072567F" w:rsidRDefault="00B070E8" w:rsidP="00D52BEE">
                  <w:pPr>
                    <w:spacing w:after="0" w:line="240" w:lineRule="auto"/>
                    <w:jc w:val="center"/>
                    <w:rPr>
                      <w:rFonts w:eastAsia="Calibri"/>
                      <w:b/>
                      <w:sz w:val="22"/>
                      <w:szCs w:val="22"/>
                      <w:lang w:val="uk-UA"/>
                    </w:rPr>
                  </w:pPr>
                </w:p>
                <w:p w14:paraId="37686C08" w14:textId="77777777" w:rsidR="00B070E8" w:rsidRPr="0072567F" w:rsidRDefault="00B070E8" w:rsidP="00D52BEE">
                  <w:pPr>
                    <w:spacing w:after="0" w:line="240" w:lineRule="auto"/>
                    <w:jc w:val="center"/>
                    <w:rPr>
                      <w:rFonts w:eastAsia="Calibri"/>
                      <w:b/>
                      <w:sz w:val="22"/>
                      <w:szCs w:val="22"/>
                      <w:lang w:val="uk-UA"/>
                    </w:rPr>
                  </w:pPr>
                </w:p>
                <w:p w14:paraId="3C054287" w14:textId="77777777" w:rsidR="00B070E8" w:rsidRPr="0072567F" w:rsidRDefault="00B070E8" w:rsidP="00D52BEE">
                  <w:pPr>
                    <w:spacing w:after="0" w:line="240" w:lineRule="auto"/>
                    <w:jc w:val="center"/>
                    <w:rPr>
                      <w:rFonts w:eastAsia="Calibri"/>
                      <w:b/>
                      <w:sz w:val="22"/>
                      <w:szCs w:val="22"/>
                      <w:lang w:val="uk-UA"/>
                    </w:rPr>
                  </w:pPr>
                </w:p>
                <w:p w14:paraId="30D603CB" w14:textId="77777777" w:rsidR="00B070E8" w:rsidRPr="0072567F" w:rsidRDefault="00B070E8" w:rsidP="00D52BEE">
                  <w:pPr>
                    <w:spacing w:after="0" w:line="240" w:lineRule="auto"/>
                    <w:jc w:val="center"/>
                    <w:rPr>
                      <w:rFonts w:eastAsia="Calibri"/>
                      <w:b/>
                      <w:sz w:val="22"/>
                      <w:szCs w:val="22"/>
                      <w:lang w:val="uk-UA"/>
                    </w:rPr>
                  </w:pPr>
                </w:p>
                <w:p w14:paraId="1D5C58EB" w14:textId="77777777" w:rsidR="00B070E8" w:rsidRPr="0072567F" w:rsidRDefault="00B070E8" w:rsidP="00D52BEE">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14:paraId="7ACBDE7F" w14:textId="77777777" w:rsidR="00B070E8" w:rsidRPr="0072567F" w:rsidRDefault="00B070E8" w:rsidP="00D52BEE">
                  <w:pPr>
                    <w:spacing w:after="0" w:line="240" w:lineRule="auto"/>
                    <w:jc w:val="center"/>
                    <w:rPr>
                      <w:rFonts w:eastAsia="Calibri"/>
                      <w:b/>
                      <w:sz w:val="22"/>
                      <w:szCs w:val="22"/>
                      <w:lang w:val="uk-UA"/>
                    </w:rPr>
                  </w:pPr>
                </w:p>
              </w:tc>
            </w:tr>
          </w:tbl>
          <w:p w14:paraId="4756E098" w14:textId="77777777" w:rsidR="00B070E8" w:rsidRPr="0072567F" w:rsidRDefault="00B070E8" w:rsidP="00D52BEE">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14:paraId="6AF30627" w14:textId="77777777" w:rsidR="00B070E8" w:rsidRPr="0072567F" w:rsidRDefault="00B070E8" w:rsidP="00D52BEE">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14:paraId="083FE555" w14:textId="0A3FA740" w:rsidR="00B070E8" w:rsidRPr="0072567F" w:rsidRDefault="00B070E8" w:rsidP="00D52BEE">
            <w:pPr>
              <w:spacing w:after="0" w:line="240" w:lineRule="auto"/>
              <w:jc w:val="center"/>
              <w:rPr>
                <w:rFonts w:eastAsia="Times New Roman"/>
                <w:b/>
                <w:sz w:val="24"/>
                <w:lang w:val="uk-UA"/>
              </w:rPr>
            </w:pPr>
            <w:r w:rsidRPr="0072567F">
              <w:rPr>
                <w:rFonts w:eastAsia="Times New Roman"/>
                <w:b/>
                <w:sz w:val="24"/>
                <w:lang w:val="uk-UA"/>
              </w:rPr>
              <w:t xml:space="preserve">09310000-5 - </w:t>
            </w:r>
            <w:r w:rsidR="00A809B9">
              <w:rPr>
                <w:rFonts w:eastAsia="Times New Roman"/>
                <w:b/>
                <w:sz w:val="24"/>
                <w:lang w:val="uk-UA"/>
              </w:rPr>
              <w:t>Е</w:t>
            </w:r>
            <w:r w:rsidRPr="0072567F">
              <w:rPr>
                <w:rFonts w:eastAsia="Times New Roman"/>
                <w:b/>
                <w:sz w:val="24"/>
                <w:lang w:val="uk-UA"/>
              </w:rPr>
              <w:t>лектрична енергія (Електрична енергія)</w:t>
            </w:r>
            <w:r w:rsidRPr="0072567F">
              <w:rPr>
                <w:rFonts w:eastAsia="Times New Roman"/>
                <w:b/>
                <w:bCs/>
                <w:sz w:val="24"/>
                <w:lang w:val="uk-UA"/>
              </w:rPr>
              <w:t>»</w:t>
            </w:r>
          </w:p>
          <w:p w14:paraId="164D955E" w14:textId="77777777" w:rsidR="00B070E8" w:rsidRPr="0072567F" w:rsidRDefault="00B070E8" w:rsidP="00D52BEE">
            <w:pPr>
              <w:spacing w:after="0" w:line="240" w:lineRule="auto"/>
              <w:jc w:val="center"/>
              <w:rPr>
                <w:rFonts w:eastAsia="Calibri"/>
                <w:sz w:val="22"/>
                <w:szCs w:val="22"/>
                <w:lang w:val="uk-UA"/>
              </w:rPr>
            </w:pPr>
          </w:p>
          <w:p w14:paraId="3968066C" w14:textId="77777777" w:rsidR="00B070E8" w:rsidRPr="0072567F" w:rsidRDefault="00B070E8" w:rsidP="00D52BEE">
            <w:pPr>
              <w:spacing w:after="0" w:line="240" w:lineRule="auto"/>
              <w:jc w:val="center"/>
              <w:rPr>
                <w:rFonts w:eastAsia="Calibri"/>
                <w:sz w:val="22"/>
                <w:szCs w:val="22"/>
                <w:lang w:val="uk-UA"/>
              </w:rPr>
            </w:pPr>
          </w:p>
          <w:p w14:paraId="66CB3DD1" w14:textId="77777777" w:rsidR="00B070E8" w:rsidRPr="0072567F" w:rsidRDefault="00B070E8" w:rsidP="00D52BEE">
            <w:pPr>
              <w:spacing w:after="0" w:line="240" w:lineRule="auto"/>
              <w:rPr>
                <w:rFonts w:eastAsia="Calibri"/>
                <w:b/>
                <w:bCs/>
                <w:sz w:val="32"/>
                <w:szCs w:val="32"/>
                <w:lang w:val="uk-UA" w:eastAsia="ru-RU"/>
              </w:rPr>
            </w:pPr>
          </w:p>
        </w:tc>
      </w:tr>
    </w:tbl>
    <w:p w14:paraId="4CDEC6F5" w14:textId="50D7792D" w:rsidR="0072567F" w:rsidRPr="00BF7D40" w:rsidRDefault="00F01A9F" w:rsidP="00BF7D40">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14:paraId="1983910E" w14:textId="77777777" w:rsidR="0072567F" w:rsidRPr="0072567F" w:rsidRDefault="0072567F" w:rsidP="0072567F">
      <w:pPr>
        <w:spacing w:after="0" w:line="240" w:lineRule="auto"/>
        <w:rPr>
          <w:rFonts w:eastAsia="Calibri"/>
          <w:b/>
          <w:bCs/>
          <w:szCs w:val="28"/>
          <w:lang w:val="uk-UA" w:eastAsia="ru-RU"/>
        </w:rPr>
      </w:pPr>
    </w:p>
    <w:p w14:paraId="7AB71FE5" w14:textId="5E2B0B56" w:rsidR="0072567F" w:rsidRPr="00BF7D40" w:rsidRDefault="00BF7D40" w:rsidP="00BF7D40">
      <w:pPr>
        <w:spacing w:after="0" w:line="240" w:lineRule="auto"/>
        <w:jc w:val="center"/>
        <w:rPr>
          <w:rFonts w:eastAsia="Calibri"/>
          <w:bCs/>
          <w:szCs w:val="28"/>
          <w:lang w:val="uk-UA" w:eastAsia="ru-RU"/>
        </w:rPr>
      </w:pPr>
      <w:r w:rsidRPr="00BF7D40">
        <w:rPr>
          <w:rFonts w:eastAsia="Calibri"/>
          <w:bCs/>
          <w:szCs w:val="28"/>
          <w:lang w:val="uk-UA" w:eastAsia="ru-RU"/>
        </w:rPr>
        <w:t>(</w:t>
      </w:r>
      <w:proofErr w:type="spellStart"/>
      <w:r w:rsidRPr="00BF7D40">
        <w:rPr>
          <w:rFonts w:eastAsia="Calibri"/>
          <w:bCs/>
          <w:szCs w:val="28"/>
          <w:lang w:val="uk-UA" w:eastAsia="ru-RU"/>
        </w:rPr>
        <w:t>Портреба</w:t>
      </w:r>
      <w:proofErr w:type="spellEnd"/>
      <w:r w:rsidRPr="00BF7D40">
        <w:rPr>
          <w:rFonts w:eastAsia="Calibri"/>
          <w:bCs/>
          <w:szCs w:val="28"/>
          <w:lang w:val="uk-UA" w:eastAsia="ru-RU"/>
        </w:rPr>
        <w:t xml:space="preserve"> на 2024 рік)</w:t>
      </w:r>
    </w:p>
    <w:p w14:paraId="3611C0FB" w14:textId="77777777" w:rsidR="00803B6C" w:rsidRPr="00BF7D40" w:rsidRDefault="00803B6C" w:rsidP="0072567F">
      <w:pPr>
        <w:spacing w:after="0" w:line="240" w:lineRule="auto"/>
        <w:rPr>
          <w:rFonts w:eastAsia="Calibri"/>
          <w:bCs/>
          <w:szCs w:val="28"/>
          <w:lang w:val="uk-UA" w:eastAsia="ru-RU"/>
        </w:rPr>
      </w:pPr>
    </w:p>
    <w:p w14:paraId="20E53AB7" w14:textId="77777777" w:rsidR="00AD574C" w:rsidRPr="0072567F" w:rsidRDefault="00AD574C" w:rsidP="0072567F">
      <w:pPr>
        <w:spacing w:after="0" w:line="240" w:lineRule="auto"/>
        <w:rPr>
          <w:rFonts w:eastAsia="Calibri"/>
          <w:b/>
          <w:bCs/>
          <w:szCs w:val="28"/>
          <w:lang w:val="uk-UA" w:eastAsia="ru-RU"/>
        </w:rPr>
      </w:pPr>
    </w:p>
    <w:p w14:paraId="2E6433C9" w14:textId="77777777" w:rsidR="0072567F" w:rsidRPr="0072567F" w:rsidRDefault="0072567F" w:rsidP="0072567F">
      <w:pPr>
        <w:spacing w:after="0" w:line="240" w:lineRule="auto"/>
        <w:rPr>
          <w:rFonts w:eastAsia="Calibri"/>
          <w:b/>
          <w:bCs/>
          <w:szCs w:val="28"/>
          <w:lang w:val="uk-UA" w:eastAsia="ru-RU"/>
        </w:rPr>
      </w:pPr>
    </w:p>
    <w:p w14:paraId="5523651C" w14:textId="77777777" w:rsidR="0072567F" w:rsidRPr="0072567F" w:rsidRDefault="0072567F" w:rsidP="0072567F">
      <w:pPr>
        <w:spacing w:after="0" w:line="240" w:lineRule="auto"/>
        <w:rPr>
          <w:rFonts w:eastAsia="Calibri"/>
          <w:b/>
          <w:bCs/>
          <w:szCs w:val="28"/>
          <w:lang w:val="uk-UA" w:eastAsia="ru-RU"/>
        </w:rPr>
      </w:pPr>
    </w:p>
    <w:p w14:paraId="4D0BB1A4" w14:textId="313EF9D7" w:rsidR="0072567F" w:rsidRDefault="0072567F" w:rsidP="0072567F">
      <w:pPr>
        <w:spacing w:after="0" w:line="240" w:lineRule="auto"/>
        <w:rPr>
          <w:rFonts w:eastAsia="Calibri"/>
          <w:b/>
          <w:bCs/>
          <w:szCs w:val="28"/>
          <w:lang w:val="uk-UA" w:eastAsia="ru-RU"/>
        </w:rPr>
      </w:pPr>
    </w:p>
    <w:p w14:paraId="580374A9" w14:textId="179F6325" w:rsidR="00BF7D40" w:rsidRDefault="00BF7D40" w:rsidP="0072567F">
      <w:pPr>
        <w:spacing w:after="0" w:line="240" w:lineRule="auto"/>
        <w:rPr>
          <w:rFonts w:eastAsia="Calibri"/>
          <w:b/>
          <w:bCs/>
          <w:szCs w:val="28"/>
          <w:lang w:val="uk-UA" w:eastAsia="ru-RU"/>
        </w:rPr>
      </w:pPr>
    </w:p>
    <w:p w14:paraId="58AB3D8F" w14:textId="77777777" w:rsidR="00BF7D40" w:rsidRPr="0072567F" w:rsidRDefault="00BF7D40" w:rsidP="0072567F">
      <w:pPr>
        <w:spacing w:after="0" w:line="240" w:lineRule="auto"/>
        <w:rPr>
          <w:rFonts w:eastAsia="Calibri"/>
          <w:b/>
          <w:bCs/>
          <w:szCs w:val="28"/>
          <w:lang w:val="uk-UA" w:eastAsia="ru-RU"/>
        </w:rPr>
      </w:pPr>
    </w:p>
    <w:p w14:paraId="54AAC282" w14:textId="77777777" w:rsidR="0072567F" w:rsidRPr="0072567F" w:rsidRDefault="0072567F" w:rsidP="0072567F">
      <w:pPr>
        <w:spacing w:after="0" w:line="240" w:lineRule="auto"/>
        <w:rPr>
          <w:rFonts w:eastAsia="Calibri"/>
          <w:b/>
          <w:bCs/>
          <w:szCs w:val="28"/>
          <w:lang w:val="uk-UA" w:eastAsia="ru-RU"/>
        </w:rPr>
      </w:pPr>
    </w:p>
    <w:p w14:paraId="35F4DE94" w14:textId="77777777"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14:paraId="0E0B9615" w14:textId="70B4459B"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w:t>
      </w:r>
      <w:r w:rsidR="00F36DC4">
        <w:rPr>
          <w:rFonts w:eastAsia="Calibri"/>
          <w:b/>
          <w:bCs/>
          <w:sz w:val="24"/>
          <w:lang w:val="uk-UA" w:eastAsia="ru-RU"/>
        </w:rPr>
        <w:t>3</w:t>
      </w:r>
      <w:r w:rsidRPr="00F01A9F">
        <w:rPr>
          <w:rFonts w:eastAsia="Calibri"/>
          <w:b/>
          <w:bCs/>
          <w:sz w:val="24"/>
          <w:lang w:val="uk-UA" w:eastAsia="ru-RU"/>
        </w:rPr>
        <w:t xml:space="preserve"> рік</w:t>
      </w:r>
    </w:p>
    <w:p w14:paraId="6D894D96" w14:textId="77777777" w:rsidR="0076340E" w:rsidRDefault="0076340E" w:rsidP="0076340E">
      <w:pPr>
        <w:spacing w:after="0" w:line="240" w:lineRule="auto"/>
        <w:rPr>
          <w:rFonts w:eastAsia="Calibri"/>
          <w:b/>
          <w:bCs/>
          <w:szCs w:val="28"/>
          <w:lang w:val="uk-UA" w:eastAsia="ru-RU"/>
        </w:rPr>
      </w:pPr>
      <w:bookmarkStart w:id="0" w:name="_GoBack"/>
      <w:bookmarkEnd w:id="0"/>
    </w:p>
    <w:p w14:paraId="477268E8" w14:textId="77777777"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lastRenderedPageBreak/>
        <w:t>ЗМІСТ ТЕДЕРНОЇ ДОКУМЕНТАЦІЇ</w:t>
      </w:r>
    </w:p>
    <w:p w14:paraId="0B2F580A" w14:textId="77777777" w:rsidR="0072567F" w:rsidRPr="0072567F" w:rsidRDefault="0072567F" w:rsidP="0072567F">
      <w:pPr>
        <w:spacing w:after="0" w:line="240" w:lineRule="auto"/>
        <w:jc w:val="center"/>
        <w:rPr>
          <w:rFonts w:eastAsia="Calibri"/>
          <w:b/>
          <w:bCs/>
          <w:color w:val="000000"/>
          <w:szCs w:val="28"/>
          <w:lang w:val="uk-UA" w:eastAsia="ru-RU"/>
        </w:rPr>
      </w:pPr>
    </w:p>
    <w:p w14:paraId="32511D3F"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14:paraId="6CDBDAC4"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14:paraId="49648C16"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14:paraId="315EFDA3"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14:paraId="2435214C" w14:textId="77777777"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14:paraId="254B143D" w14:textId="77777777"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14:paraId="4C542168" w14:textId="77777777" w:rsidR="0072567F" w:rsidRPr="0072567F" w:rsidRDefault="0072567F" w:rsidP="0072567F">
      <w:pPr>
        <w:spacing w:after="0" w:line="240" w:lineRule="auto"/>
        <w:rPr>
          <w:rFonts w:eastAsia="Calibri"/>
          <w:b/>
          <w:bCs/>
          <w:szCs w:val="28"/>
          <w:lang w:val="uk-UA" w:eastAsia="ru-RU"/>
        </w:rPr>
      </w:pPr>
    </w:p>
    <w:p w14:paraId="529263EE"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14:paraId="5510706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72B63D65"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14:paraId="545E3B2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14:paraId="3E115EB4"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14:paraId="3B6AF70F" w14:textId="77777777"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14:paraId="1194C1DC" w14:textId="77777777"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14:paraId="39981F2A" w14:textId="77777777" w:rsidTr="008C42CA">
        <w:trPr>
          <w:trHeight w:val="522"/>
          <w:jc w:val="center"/>
        </w:trPr>
        <w:tc>
          <w:tcPr>
            <w:tcW w:w="576" w:type="dxa"/>
            <w:shd w:val="clear" w:color="auto" w:fill="auto"/>
            <w:vAlign w:val="center"/>
          </w:tcPr>
          <w:p w14:paraId="12DDCC5F"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w:t>
            </w:r>
          </w:p>
        </w:tc>
        <w:tc>
          <w:tcPr>
            <w:tcW w:w="9526" w:type="dxa"/>
            <w:gridSpan w:val="2"/>
            <w:shd w:val="clear" w:color="auto" w:fill="auto"/>
            <w:vAlign w:val="center"/>
          </w:tcPr>
          <w:p w14:paraId="61F61BDF" w14:textId="77777777"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14:paraId="16984278" w14:textId="77777777" w:rsidTr="008C42CA">
        <w:trPr>
          <w:trHeight w:val="522"/>
          <w:jc w:val="center"/>
        </w:trPr>
        <w:tc>
          <w:tcPr>
            <w:tcW w:w="576" w:type="dxa"/>
            <w:shd w:val="clear" w:color="auto" w:fill="auto"/>
            <w:vAlign w:val="center"/>
          </w:tcPr>
          <w:p w14:paraId="1BF07057"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14:paraId="72128A86"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14:paraId="4C593D7A" w14:textId="77777777"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BF7D40" w14:paraId="29A5935E" w14:textId="77777777" w:rsidTr="008C42CA">
        <w:trPr>
          <w:trHeight w:val="522"/>
          <w:jc w:val="center"/>
        </w:trPr>
        <w:tc>
          <w:tcPr>
            <w:tcW w:w="576" w:type="dxa"/>
            <w:shd w:val="clear" w:color="auto" w:fill="auto"/>
          </w:tcPr>
          <w:p w14:paraId="6A3AC491"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6B93D9BF" w14:textId="77777777"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14:paraId="221563E2" w14:textId="77777777"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5"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w:t>
            </w:r>
            <w:proofErr w:type="spellStart"/>
            <w:r w:rsidRPr="0072567F">
              <w:rPr>
                <w:rFonts w:eastAsia="Calibri"/>
                <w:i/>
                <w:sz w:val="24"/>
                <w:lang w:val="uk-UA" w:eastAsia="uk-UA"/>
              </w:rPr>
              <w:t>закупівель</w:t>
            </w:r>
            <w:proofErr w:type="spellEnd"/>
            <w:r w:rsidRPr="0072567F">
              <w:rPr>
                <w:rFonts w:eastAsia="Calibri"/>
                <w: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14:paraId="316580AA" w14:textId="77777777" w:rsidTr="008C42CA">
        <w:trPr>
          <w:trHeight w:val="522"/>
          <w:jc w:val="center"/>
        </w:trPr>
        <w:tc>
          <w:tcPr>
            <w:tcW w:w="576" w:type="dxa"/>
            <w:shd w:val="clear" w:color="auto" w:fill="auto"/>
          </w:tcPr>
          <w:p w14:paraId="501354D0" w14:textId="77777777"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10A99D56" w14:textId="77777777"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14:paraId="5605A3B0" w14:textId="77777777"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D52BEE" w:rsidRPr="00BF7D40" w14:paraId="6617CC63" w14:textId="77777777" w:rsidTr="00D52BEE">
        <w:trPr>
          <w:trHeight w:val="370"/>
          <w:jc w:val="center"/>
        </w:trPr>
        <w:tc>
          <w:tcPr>
            <w:tcW w:w="576" w:type="dxa"/>
            <w:shd w:val="clear" w:color="auto" w:fill="auto"/>
          </w:tcPr>
          <w:p w14:paraId="1E05B88D" w14:textId="77777777" w:rsidR="00D52BEE" w:rsidRPr="0072567F" w:rsidRDefault="00D52BEE" w:rsidP="00D52BEE">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14:paraId="5C85B4F0" w14:textId="77777777" w:rsidR="00D52BEE" w:rsidRPr="0072567F" w:rsidRDefault="00D52BEE" w:rsidP="00D52BEE">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14:paraId="2EB2372F" w14:textId="77777777" w:rsidR="00864075" w:rsidRPr="00B06539" w:rsidRDefault="00864075" w:rsidP="00864075">
            <w:pPr>
              <w:spacing w:after="0" w:line="240" w:lineRule="auto"/>
              <w:jc w:val="both"/>
              <w:rPr>
                <w:rFonts w:eastAsia="Calibri"/>
                <w:b/>
                <w:bCs/>
                <w:sz w:val="24"/>
                <w:lang w:val="ru-RU" w:eastAsia="ru-RU"/>
              </w:rPr>
            </w:pPr>
            <w:proofErr w:type="spellStart"/>
            <w:r w:rsidRPr="00B06539">
              <w:rPr>
                <w:rFonts w:eastAsia="Calibri"/>
                <w:b/>
                <w:bCs/>
                <w:sz w:val="24"/>
                <w:lang w:val="ru-RU" w:eastAsia="ru-RU"/>
              </w:rPr>
              <w:t>Ліцей</w:t>
            </w:r>
            <w:proofErr w:type="spellEnd"/>
            <w:r w:rsidRPr="00B06539">
              <w:rPr>
                <w:rFonts w:eastAsia="Calibri"/>
                <w:b/>
                <w:bCs/>
                <w:sz w:val="24"/>
                <w:lang w:val="ru-RU" w:eastAsia="ru-RU"/>
              </w:rPr>
              <w:t xml:space="preserve"> № 22 </w:t>
            </w:r>
            <w:proofErr w:type="spellStart"/>
            <w:r w:rsidRPr="00B06539">
              <w:rPr>
                <w:rFonts w:eastAsia="Calibri"/>
                <w:b/>
                <w:bCs/>
                <w:sz w:val="24"/>
                <w:lang w:val="ru-RU" w:eastAsia="ru-RU"/>
              </w:rPr>
              <w:t>міста</w:t>
            </w:r>
            <w:proofErr w:type="spellEnd"/>
            <w:r w:rsidRPr="00B06539">
              <w:rPr>
                <w:rFonts w:eastAsia="Calibri"/>
                <w:b/>
                <w:bCs/>
                <w:sz w:val="24"/>
                <w:lang w:val="ru-RU" w:eastAsia="ru-RU"/>
              </w:rPr>
              <w:t xml:space="preserve"> Житомира </w:t>
            </w:r>
            <w:proofErr w:type="spellStart"/>
            <w:r w:rsidRPr="00B06539">
              <w:rPr>
                <w:rFonts w:eastAsia="Calibri"/>
                <w:b/>
                <w:bCs/>
                <w:sz w:val="24"/>
                <w:lang w:val="ru-RU" w:eastAsia="ru-RU"/>
              </w:rPr>
              <w:t>імені</w:t>
            </w:r>
            <w:proofErr w:type="spellEnd"/>
            <w:r w:rsidRPr="00B06539">
              <w:rPr>
                <w:rFonts w:eastAsia="Calibri"/>
                <w:b/>
                <w:bCs/>
                <w:sz w:val="24"/>
                <w:lang w:val="ru-RU" w:eastAsia="ru-RU"/>
              </w:rPr>
              <w:t xml:space="preserve"> Василя Михайловича Кавуна</w:t>
            </w:r>
          </w:p>
          <w:p w14:paraId="107B527A" w14:textId="6D0914FE" w:rsidR="00D52BEE" w:rsidRPr="00864075" w:rsidRDefault="00D52BEE" w:rsidP="00D52BEE">
            <w:pPr>
              <w:spacing w:after="0" w:line="240" w:lineRule="auto"/>
              <w:jc w:val="both"/>
              <w:rPr>
                <w:rFonts w:eastAsia="Calibri"/>
                <w:sz w:val="24"/>
                <w:lang w:val="ru-RU" w:eastAsia="ru-RU"/>
              </w:rPr>
            </w:pPr>
          </w:p>
        </w:tc>
      </w:tr>
      <w:tr w:rsidR="00D52BEE" w:rsidRPr="00060716" w14:paraId="111BE6B9" w14:textId="77777777" w:rsidTr="00D52BEE">
        <w:trPr>
          <w:trHeight w:val="612"/>
          <w:jc w:val="center"/>
        </w:trPr>
        <w:tc>
          <w:tcPr>
            <w:tcW w:w="576" w:type="dxa"/>
            <w:shd w:val="clear" w:color="auto" w:fill="auto"/>
          </w:tcPr>
          <w:p w14:paraId="3A08E967" w14:textId="77777777" w:rsidR="00D52BEE" w:rsidRPr="0072567F" w:rsidRDefault="00D52BEE" w:rsidP="00D52BEE">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14:paraId="02EEDC6E" w14:textId="77777777" w:rsidR="00D52BEE" w:rsidRPr="0072567F" w:rsidRDefault="00D52BEE" w:rsidP="00D52BEE">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14:paraId="208B0A6E" w14:textId="45DD2F0E" w:rsidR="00D52BEE" w:rsidRPr="00864075" w:rsidRDefault="00864075" w:rsidP="00D52BEE">
            <w:pPr>
              <w:widowControl w:val="0"/>
              <w:spacing w:after="0" w:line="240" w:lineRule="auto"/>
              <w:contextualSpacing/>
              <w:jc w:val="both"/>
              <w:rPr>
                <w:rFonts w:eastAsia="Calibri"/>
                <w:sz w:val="24"/>
                <w:lang w:val="ru-RU" w:eastAsia="uk-UA"/>
              </w:rPr>
            </w:pPr>
            <w:r w:rsidRPr="00864075">
              <w:rPr>
                <w:i/>
                <w:sz w:val="24"/>
                <w:lang w:val="ru-RU"/>
              </w:rPr>
              <w:t xml:space="preserve">10009 м. Житомир, </w:t>
            </w:r>
            <w:proofErr w:type="spellStart"/>
            <w:r w:rsidRPr="00864075">
              <w:rPr>
                <w:i/>
                <w:sz w:val="24"/>
                <w:lang w:val="ru-RU"/>
              </w:rPr>
              <w:t>вул</w:t>
            </w:r>
            <w:proofErr w:type="spellEnd"/>
            <w:r w:rsidRPr="00864075">
              <w:rPr>
                <w:i/>
                <w:sz w:val="24"/>
                <w:lang w:val="ru-RU"/>
              </w:rPr>
              <w:t xml:space="preserve">. </w:t>
            </w:r>
            <w:proofErr w:type="spellStart"/>
            <w:r w:rsidRPr="00864075">
              <w:rPr>
                <w:i/>
                <w:sz w:val="24"/>
                <w:lang w:val="ru-RU"/>
              </w:rPr>
              <w:t>Космонавтів</w:t>
            </w:r>
            <w:proofErr w:type="spellEnd"/>
            <w:r w:rsidRPr="00864075">
              <w:rPr>
                <w:i/>
                <w:sz w:val="24"/>
                <w:lang w:val="ru-RU"/>
              </w:rPr>
              <w:t>, 36</w:t>
            </w:r>
          </w:p>
        </w:tc>
      </w:tr>
      <w:tr w:rsidR="00864075" w:rsidRPr="004A0F33" w14:paraId="305F9967" w14:textId="77777777" w:rsidTr="00D52BEE">
        <w:trPr>
          <w:trHeight w:val="522"/>
          <w:jc w:val="center"/>
        </w:trPr>
        <w:tc>
          <w:tcPr>
            <w:tcW w:w="576" w:type="dxa"/>
            <w:shd w:val="clear" w:color="auto" w:fill="auto"/>
          </w:tcPr>
          <w:p w14:paraId="766EF9A1"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14:paraId="1A6B9F0F" w14:textId="77777777" w:rsidR="00864075" w:rsidRPr="0072567F" w:rsidRDefault="00864075" w:rsidP="00864075">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14:paraId="51785666" w14:textId="77777777" w:rsidR="00864075" w:rsidRPr="00351C5E" w:rsidRDefault="00864075" w:rsidP="00864075">
            <w:pPr>
              <w:widowControl w:val="0"/>
              <w:spacing w:after="0" w:line="240" w:lineRule="auto"/>
              <w:jc w:val="both"/>
              <w:rPr>
                <w:rFonts w:eastAsia="Times New Roman"/>
                <w:sz w:val="24"/>
                <w:lang w:val="ru-RU" w:eastAsia="ru-RU"/>
              </w:rPr>
            </w:pPr>
            <w:r w:rsidRPr="00351C5E">
              <w:rPr>
                <w:rFonts w:eastAsia="Arial" w:cs="Arial"/>
                <w:i/>
                <w:color w:val="000000"/>
                <w:sz w:val="24"/>
                <w:lang w:val="ru-RU" w:eastAsia="ru-RU"/>
              </w:rPr>
              <w:t xml:space="preserve">Бондар </w:t>
            </w:r>
            <w:proofErr w:type="spellStart"/>
            <w:r w:rsidRPr="00351C5E">
              <w:rPr>
                <w:rFonts w:eastAsia="Arial" w:cs="Arial"/>
                <w:i/>
                <w:color w:val="000000"/>
                <w:sz w:val="24"/>
                <w:lang w:val="ru-RU" w:eastAsia="ru-RU"/>
              </w:rPr>
              <w:t>Ірина</w:t>
            </w:r>
            <w:proofErr w:type="spellEnd"/>
            <w:r w:rsidRPr="00351C5E">
              <w:rPr>
                <w:rFonts w:eastAsia="Arial" w:cs="Arial"/>
                <w:i/>
                <w:color w:val="000000"/>
                <w:sz w:val="24"/>
                <w:lang w:val="ru-RU" w:eastAsia="ru-RU"/>
              </w:rPr>
              <w:t xml:space="preserve"> </w:t>
            </w:r>
            <w:proofErr w:type="spellStart"/>
            <w:r w:rsidRPr="00351C5E">
              <w:rPr>
                <w:rFonts w:eastAsia="Arial" w:cs="Arial"/>
                <w:i/>
                <w:color w:val="000000"/>
                <w:sz w:val="24"/>
                <w:lang w:val="ru-RU" w:eastAsia="ru-RU"/>
              </w:rPr>
              <w:t>Адамівна</w:t>
            </w:r>
            <w:proofErr w:type="spellEnd"/>
            <w:r w:rsidRPr="00351C5E">
              <w:rPr>
                <w:rFonts w:eastAsia="Arial" w:cs="Arial"/>
                <w:i/>
                <w:color w:val="000000"/>
                <w:sz w:val="24"/>
                <w:lang w:val="ru-RU" w:eastAsia="ru-RU"/>
              </w:rPr>
              <w:t xml:space="preserve">, </w:t>
            </w:r>
            <w:proofErr w:type="spellStart"/>
            <w:r w:rsidRPr="00351C5E">
              <w:rPr>
                <w:rFonts w:eastAsia="Arial" w:cs="Arial"/>
                <w:i/>
                <w:color w:val="000000"/>
                <w:sz w:val="24"/>
                <w:lang w:val="ru-RU" w:eastAsia="ru-RU"/>
              </w:rPr>
              <w:t>уповноважена</w:t>
            </w:r>
            <w:proofErr w:type="spellEnd"/>
            <w:r w:rsidRPr="00351C5E">
              <w:rPr>
                <w:rFonts w:eastAsia="Arial" w:cs="Arial"/>
                <w:i/>
                <w:color w:val="000000"/>
                <w:sz w:val="24"/>
                <w:lang w:val="ru-RU" w:eastAsia="ru-RU"/>
              </w:rPr>
              <w:t xml:space="preserve"> </w:t>
            </w:r>
            <w:proofErr w:type="gramStart"/>
            <w:r w:rsidRPr="00351C5E">
              <w:rPr>
                <w:rFonts w:eastAsia="Arial" w:cs="Arial"/>
                <w:i/>
                <w:color w:val="000000"/>
                <w:sz w:val="24"/>
                <w:lang w:val="ru-RU" w:eastAsia="ru-RU"/>
              </w:rPr>
              <w:t>особа</w:t>
            </w:r>
            <w:r w:rsidRPr="00864075">
              <w:rPr>
                <w:rFonts w:eastAsia="Times New Roman"/>
                <w:sz w:val="24"/>
                <w:lang w:val="ru-RU" w:eastAsia="ru-RU"/>
              </w:rPr>
              <w:t xml:space="preserve"> ,</w:t>
            </w:r>
            <w:proofErr w:type="spellStart"/>
            <w:r w:rsidRPr="00351C5E">
              <w:rPr>
                <w:rFonts w:eastAsia="Times New Roman"/>
                <w:i/>
                <w:sz w:val="24"/>
                <w:lang w:val="ru-RU" w:eastAsia="ru-RU"/>
              </w:rPr>
              <w:t>фахівець</w:t>
            </w:r>
            <w:proofErr w:type="spellEnd"/>
            <w:proofErr w:type="gramEnd"/>
            <w:r w:rsidRPr="00351C5E">
              <w:rPr>
                <w:rFonts w:eastAsia="Times New Roman"/>
                <w:i/>
                <w:sz w:val="24"/>
                <w:lang w:val="ru-RU" w:eastAsia="ru-RU"/>
              </w:rPr>
              <w:t xml:space="preserve"> з </w:t>
            </w:r>
            <w:proofErr w:type="spellStart"/>
            <w:r w:rsidRPr="00351C5E">
              <w:rPr>
                <w:rFonts w:eastAsia="Times New Roman"/>
                <w:i/>
                <w:sz w:val="24"/>
                <w:lang w:val="ru-RU" w:eastAsia="ru-RU"/>
              </w:rPr>
              <w:t>публічних</w:t>
            </w:r>
            <w:proofErr w:type="spellEnd"/>
            <w:r w:rsidRPr="00351C5E">
              <w:rPr>
                <w:rFonts w:eastAsia="Times New Roman"/>
                <w:i/>
                <w:sz w:val="24"/>
                <w:lang w:val="ru-RU" w:eastAsia="ru-RU"/>
              </w:rPr>
              <w:t xml:space="preserve"> </w:t>
            </w:r>
            <w:proofErr w:type="spellStart"/>
            <w:r w:rsidRPr="00351C5E">
              <w:rPr>
                <w:rFonts w:eastAsia="Times New Roman"/>
                <w:i/>
                <w:sz w:val="24"/>
                <w:lang w:val="ru-RU" w:eastAsia="ru-RU"/>
              </w:rPr>
              <w:t>закупівель</w:t>
            </w:r>
            <w:proofErr w:type="spellEnd"/>
          </w:p>
          <w:p w14:paraId="109761A5" w14:textId="58162134" w:rsidR="00864075" w:rsidRDefault="00864075" w:rsidP="00864075">
            <w:pPr>
              <w:widowControl w:val="0"/>
              <w:spacing w:after="0" w:line="240" w:lineRule="auto"/>
              <w:contextualSpacing/>
              <w:jc w:val="both"/>
              <w:rPr>
                <w:sz w:val="24"/>
                <w:lang w:eastAsia="ru-RU"/>
              </w:rPr>
            </w:pPr>
            <w:r w:rsidRPr="00864075">
              <w:rPr>
                <w:i/>
                <w:sz w:val="24"/>
                <w:lang w:val="ru-RU"/>
              </w:rPr>
              <w:t xml:space="preserve">10009 м. Житомир, </w:t>
            </w:r>
            <w:proofErr w:type="spellStart"/>
            <w:r w:rsidRPr="00864075">
              <w:rPr>
                <w:i/>
                <w:sz w:val="24"/>
                <w:lang w:val="ru-RU"/>
              </w:rPr>
              <w:t>вул</w:t>
            </w:r>
            <w:proofErr w:type="spellEnd"/>
            <w:r w:rsidRPr="00864075">
              <w:rPr>
                <w:i/>
                <w:sz w:val="24"/>
                <w:lang w:val="ru-RU"/>
              </w:rPr>
              <w:t>. Космонавтів,36</w:t>
            </w:r>
            <w:r w:rsidRPr="00864075">
              <w:rPr>
                <w:i/>
                <w:lang w:val="ru-RU"/>
              </w:rPr>
              <w:t xml:space="preserve"> </w:t>
            </w:r>
            <w:r w:rsidRPr="00351C5E">
              <w:rPr>
                <w:i/>
                <w:sz w:val="24"/>
                <w:lang w:val="ru-RU" w:eastAsia="ru-RU"/>
              </w:rPr>
              <w:t xml:space="preserve">тел. </w:t>
            </w:r>
            <w:r w:rsidRPr="00351C5E">
              <w:rPr>
                <w:i/>
                <w:sz w:val="24"/>
                <w:lang w:eastAsia="ru-RU"/>
              </w:rPr>
              <w:t>(0412)33-50-84,</w:t>
            </w:r>
            <w:r w:rsidRPr="00351C5E">
              <w:rPr>
                <w:sz w:val="24"/>
                <w:lang w:eastAsia="ru-RU"/>
              </w:rPr>
              <w:t xml:space="preserve"> (0412) 33-50-94 </w:t>
            </w:r>
          </w:p>
          <w:p w14:paraId="6404BCA1" w14:textId="09F0EF9E" w:rsidR="004A0F33" w:rsidRPr="004A0F33" w:rsidRDefault="004A0F33" w:rsidP="00864075">
            <w:pPr>
              <w:widowControl w:val="0"/>
              <w:spacing w:after="0" w:line="240" w:lineRule="auto"/>
              <w:contextualSpacing/>
              <w:jc w:val="both"/>
              <w:rPr>
                <w:sz w:val="24"/>
                <w:lang w:val="uk-UA" w:eastAsia="ru-RU"/>
              </w:rPr>
            </w:pPr>
            <w:proofErr w:type="spellStart"/>
            <w:r>
              <w:rPr>
                <w:sz w:val="24"/>
                <w:lang w:val="uk-UA" w:eastAsia="ru-RU"/>
              </w:rPr>
              <w:t>моб</w:t>
            </w:r>
            <w:proofErr w:type="spellEnd"/>
            <w:r>
              <w:rPr>
                <w:sz w:val="24"/>
                <w:lang w:val="uk-UA" w:eastAsia="ru-RU"/>
              </w:rPr>
              <w:t xml:space="preserve">. </w:t>
            </w:r>
            <w:proofErr w:type="spellStart"/>
            <w:r>
              <w:rPr>
                <w:sz w:val="24"/>
                <w:lang w:val="uk-UA" w:eastAsia="ru-RU"/>
              </w:rPr>
              <w:t>тел</w:t>
            </w:r>
            <w:proofErr w:type="spellEnd"/>
            <w:r>
              <w:rPr>
                <w:sz w:val="24"/>
                <w:lang w:val="uk-UA" w:eastAsia="ru-RU"/>
              </w:rPr>
              <w:t xml:space="preserve"> 0680520057</w:t>
            </w:r>
          </w:p>
          <w:p w14:paraId="1A89C193" w14:textId="77777777" w:rsidR="00864075" w:rsidRPr="004A77E1" w:rsidRDefault="00864075" w:rsidP="00864075">
            <w:pPr>
              <w:widowControl w:val="0"/>
              <w:spacing w:after="0" w:line="240" w:lineRule="auto"/>
              <w:contextualSpacing/>
              <w:jc w:val="both"/>
              <w:rPr>
                <w:i/>
                <w:sz w:val="24"/>
                <w:lang w:eastAsia="ru-RU"/>
              </w:rPr>
            </w:pPr>
            <w:r w:rsidRPr="004A77E1">
              <w:rPr>
                <w:i/>
                <w:sz w:val="24"/>
                <w:lang w:eastAsia="ru-RU"/>
              </w:rPr>
              <w:t xml:space="preserve"> </w:t>
            </w:r>
            <w:r w:rsidRPr="00351C5E">
              <w:rPr>
                <w:i/>
                <w:sz w:val="24"/>
                <w:lang w:eastAsia="ru-RU"/>
              </w:rPr>
              <w:t>E</w:t>
            </w:r>
            <w:r w:rsidRPr="004A77E1">
              <w:rPr>
                <w:i/>
                <w:sz w:val="24"/>
                <w:lang w:eastAsia="ru-RU"/>
              </w:rPr>
              <w:t>-</w:t>
            </w:r>
            <w:r w:rsidRPr="00351C5E">
              <w:rPr>
                <w:i/>
                <w:sz w:val="24"/>
                <w:lang w:eastAsia="ru-RU"/>
              </w:rPr>
              <w:t>mail</w:t>
            </w:r>
            <w:r w:rsidRPr="004A77E1">
              <w:rPr>
                <w:i/>
                <w:sz w:val="24"/>
                <w:lang w:eastAsia="ru-RU"/>
              </w:rPr>
              <w:t xml:space="preserve">: </w:t>
            </w:r>
            <w:r w:rsidRPr="00351C5E">
              <w:rPr>
                <w:i/>
                <w:sz w:val="24"/>
                <w:lang w:eastAsia="ru-RU"/>
              </w:rPr>
              <w:t>school</w:t>
            </w:r>
            <w:r w:rsidRPr="004A77E1">
              <w:rPr>
                <w:i/>
                <w:sz w:val="24"/>
                <w:lang w:eastAsia="ru-RU"/>
              </w:rPr>
              <w:t>22</w:t>
            </w:r>
            <w:r w:rsidRPr="00351C5E">
              <w:rPr>
                <w:i/>
                <w:sz w:val="24"/>
                <w:lang w:eastAsia="ru-RU"/>
              </w:rPr>
              <w:t>zh</w:t>
            </w:r>
            <w:r w:rsidRPr="004A77E1">
              <w:rPr>
                <w:i/>
                <w:sz w:val="24"/>
                <w:lang w:eastAsia="ru-RU"/>
              </w:rPr>
              <w:t>@</w:t>
            </w:r>
            <w:r w:rsidRPr="00351C5E">
              <w:rPr>
                <w:i/>
                <w:sz w:val="24"/>
                <w:lang w:eastAsia="ru-RU"/>
              </w:rPr>
              <w:t>ukr</w:t>
            </w:r>
            <w:r w:rsidRPr="004A77E1">
              <w:rPr>
                <w:i/>
                <w:sz w:val="24"/>
                <w:lang w:eastAsia="ru-RU"/>
              </w:rPr>
              <w:t>.</w:t>
            </w:r>
            <w:r w:rsidRPr="00351C5E">
              <w:rPr>
                <w:i/>
                <w:sz w:val="24"/>
                <w:lang w:eastAsia="ru-RU"/>
              </w:rPr>
              <w:t>net</w:t>
            </w:r>
          </w:p>
          <w:p w14:paraId="7E41762D" w14:textId="0E93A6F2" w:rsidR="00864075" w:rsidRPr="00AD574C" w:rsidRDefault="00864075" w:rsidP="00864075">
            <w:pPr>
              <w:pStyle w:val="a9"/>
              <w:widowControl w:val="0"/>
              <w:spacing w:before="0" w:beforeAutospacing="0" w:after="0" w:afterAutospacing="0"/>
              <w:rPr>
                <w:rFonts w:eastAsia="Calibri"/>
                <w:b/>
                <w:i/>
                <w:color w:val="FF0000"/>
                <w:lang w:eastAsia="ru-RU"/>
              </w:rPr>
            </w:pPr>
          </w:p>
        </w:tc>
      </w:tr>
      <w:tr w:rsidR="00864075" w:rsidRPr="004A0F33" w14:paraId="1368D385" w14:textId="77777777" w:rsidTr="008C42CA">
        <w:trPr>
          <w:trHeight w:val="522"/>
          <w:jc w:val="center"/>
        </w:trPr>
        <w:tc>
          <w:tcPr>
            <w:tcW w:w="576" w:type="dxa"/>
            <w:shd w:val="clear" w:color="auto" w:fill="auto"/>
          </w:tcPr>
          <w:p w14:paraId="5E8CE466" w14:textId="77777777" w:rsidR="00864075" w:rsidRPr="0072567F" w:rsidRDefault="00864075" w:rsidP="00864075">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14:paraId="5E23110B" w14:textId="77777777" w:rsidR="00864075" w:rsidRPr="0072567F" w:rsidRDefault="00864075" w:rsidP="00864075">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14:paraId="0251B3BC"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864075" w:rsidRPr="004A0F33" w14:paraId="108B26F4" w14:textId="77777777" w:rsidTr="008C42CA">
        <w:trPr>
          <w:trHeight w:val="522"/>
          <w:jc w:val="center"/>
        </w:trPr>
        <w:tc>
          <w:tcPr>
            <w:tcW w:w="576" w:type="dxa"/>
            <w:shd w:val="clear" w:color="auto" w:fill="auto"/>
          </w:tcPr>
          <w:p w14:paraId="37874CD7"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5C9BB570" w14:textId="77777777" w:rsidR="00864075" w:rsidRPr="0072567F" w:rsidRDefault="00864075" w:rsidP="00864075">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14:paraId="5C8C61A7" w14:textId="77777777" w:rsidR="00864075" w:rsidRPr="0072567F" w:rsidRDefault="00864075" w:rsidP="00864075">
            <w:pPr>
              <w:widowControl w:val="0"/>
              <w:spacing w:after="0" w:line="240" w:lineRule="auto"/>
              <w:contextualSpacing/>
              <w:jc w:val="both"/>
              <w:rPr>
                <w:rFonts w:eastAsia="Calibri"/>
                <w:color w:val="000000"/>
                <w:sz w:val="24"/>
                <w:lang w:val="uk-UA" w:eastAsia="uk-UA"/>
              </w:rPr>
            </w:pPr>
          </w:p>
        </w:tc>
      </w:tr>
      <w:tr w:rsidR="00864075" w:rsidRPr="00BF7D40" w14:paraId="7F30B452" w14:textId="77777777" w:rsidTr="008C42CA">
        <w:trPr>
          <w:trHeight w:val="522"/>
          <w:jc w:val="center"/>
        </w:trPr>
        <w:tc>
          <w:tcPr>
            <w:tcW w:w="576" w:type="dxa"/>
            <w:shd w:val="clear" w:color="auto" w:fill="auto"/>
          </w:tcPr>
          <w:p w14:paraId="4562059A"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14:paraId="5C7DD02B"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14:paraId="61A7D8B0" w14:textId="09B33726" w:rsidR="00864075" w:rsidRPr="00C50DF6" w:rsidRDefault="00864075" w:rsidP="00864075">
            <w:pPr>
              <w:spacing w:after="0" w:line="240" w:lineRule="auto"/>
              <w:jc w:val="both"/>
              <w:rPr>
                <w:rFonts w:eastAsia="Times New Roman"/>
                <w:b/>
                <w:bCs/>
                <w:i/>
                <w:iCs/>
                <w:color w:val="000000"/>
                <w:sz w:val="24"/>
                <w:lang w:val="uk-UA" w:eastAsia="ru-RU"/>
              </w:rPr>
            </w:pPr>
            <w:r w:rsidRPr="00C50DF6">
              <w:rPr>
                <w:rFonts w:eastAsia="Calibri"/>
                <w:b/>
                <w:bCs/>
                <w:color w:val="333333"/>
                <w:sz w:val="24"/>
                <w:lang w:val="uk-UA"/>
              </w:rPr>
              <w:t>ДК 021:2015:09310000-5: Електрична енергія</w:t>
            </w:r>
            <w:r w:rsidR="00A3092A">
              <w:rPr>
                <w:rFonts w:eastAsia="Calibri"/>
                <w:b/>
                <w:bCs/>
                <w:color w:val="333333"/>
                <w:sz w:val="24"/>
                <w:lang w:val="uk-UA"/>
              </w:rPr>
              <w:t xml:space="preserve"> </w:t>
            </w:r>
            <w:r w:rsidR="00A3092A" w:rsidRPr="00A3092A">
              <w:rPr>
                <w:rFonts w:eastAsia="Calibri"/>
                <w:b/>
                <w:bCs/>
                <w:color w:val="333333"/>
                <w:sz w:val="24"/>
                <w:lang w:val="uk-UA"/>
              </w:rPr>
              <w:t>(Електрична енергія</w:t>
            </w:r>
            <w:r w:rsidR="00A3092A">
              <w:rPr>
                <w:rFonts w:eastAsia="Calibri"/>
                <w:b/>
                <w:bCs/>
                <w:color w:val="333333"/>
                <w:sz w:val="24"/>
                <w:lang w:val="uk-UA"/>
              </w:rPr>
              <w:t>)</w:t>
            </w:r>
          </w:p>
        </w:tc>
      </w:tr>
      <w:tr w:rsidR="00864075" w:rsidRPr="00BF7D40" w14:paraId="59D5910E" w14:textId="77777777" w:rsidTr="008C42CA">
        <w:trPr>
          <w:trHeight w:val="522"/>
          <w:jc w:val="center"/>
        </w:trPr>
        <w:tc>
          <w:tcPr>
            <w:tcW w:w="576" w:type="dxa"/>
            <w:shd w:val="clear" w:color="auto" w:fill="auto"/>
          </w:tcPr>
          <w:p w14:paraId="0A82AC92"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14:paraId="52231D67" w14:textId="77777777" w:rsidR="00864075" w:rsidRPr="0072567F" w:rsidRDefault="00864075" w:rsidP="00864075">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282BD362" w14:textId="77777777" w:rsidR="00864075" w:rsidRPr="0072567F" w:rsidRDefault="00864075" w:rsidP="00864075">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14:paraId="34591DB6" w14:textId="77777777" w:rsidR="00864075" w:rsidRPr="0072567F" w:rsidRDefault="00864075" w:rsidP="00864075">
            <w:pPr>
              <w:tabs>
                <w:tab w:val="left" w:pos="1320"/>
              </w:tabs>
              <w:spacing w:after="0" w:line="240" w:lineRule="auto"/>
              <w:rPr>
                <w:rFonts w:eastAsia="Calibri"/>
                <w:sz w:val="24"/>
                <w:lang w:val="uk-UA" w:eastAsia="uk-UA"/>
              </w:rPr>
            </w:pPr>
          </w:p>
        </w:tc>
      </w:tr>
      <w:tr w:rsidR="00864075" w:rsidRPr="00864075" w14:paraId="0D52D527" w14:textId="77777777" w:rsidTr="008C42CA">
        <w:trPr>
          <w:trHeight w:val="522"/>
          <w:jc w:val="center"/>
        </w:trPr>
        <w:tc>
          <w:tcPr>
            <w:tcW w:w="576" w:type="dxa"/>
            <w:shd w:val="clear" w:color="auto" w:fill="auto"/>
          </w:tcPr>
          <w:p w14:paraId="712A99EE"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14:paraId="0A60231F"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14:paraId="19C9335E" w14:textId="77777777" w:rsidR="00864075" w:rsidRPr="00864075" w:rsidRDefault="00864075" w:rsidP="00864075">
            <w:pPr>
              <w:pStyle w:val="a4"/>
              <w:widowControl w:val="0"/>
              <w:spacing w:after="0" w:line="240" w:lineRule="auto"/>
              <w:jc w:val="both"/>
              <w:rPr>
                <w:rFonts w:ascii="Times New Roman" w:eastAsia="Times New Roman" w:hAnsi="Times New Roman"/>
                <w:i/>
                <w:sz w:val="24"/>
                <w:szCs w:val="24"/>
                <w:lang w:val="ru-RU" w:eastAsia="uk-UA"/>
              </w:rPr>
            </w:pPr>
          </w:p>
          <w:p w14:paraId="78FA77EE" w14:textId="77777777" w:rsidR="00864075" w:rsidRDefault="00864075" w:rsidP="00864075">
            <w:pPr>
              <w:widowControl w:val="0"/>
              <w:spacing w:after="0" w:line="240" w:lineRule="auto"/>
              <w:jc w:val="both"/>
              <w:rPr>
                <w:i/>
                <w:sz w:val="24"/>
                <w:lang w:val="ru-RU"/>
              </w:rPr>
            </w:pPr>
            <w:proofErr w:type="spellStart"/>
            <w:r w:rsidRPr="00864075">
              <w:rPr>
                <w:sz w:val="24"/>
                <w:lang w:val="ru-RU"/>
              </w:rPr>
              <w:t>Місце</w:t>
            </w:r>
            <w:proofErr w:type="spellEnd"/>
            <w:r w:rsidRPr="00864075">
              <w:rPr>
                <w:sz w:val="24"/>
                <w:lang w:val="ru-RU"/>
              </w:rPr>
              <w:t xml:space="preserve"> поставки</w:t>
            </w:r>
            <w:r>
              <w:rPr>
                <w:i/>
                <w:sz w:val="24"/>
                <w:lang w:val="ru-RU"/>
              </w:rPr>
              <w:t xml:space="preserve"> -</w:t>
            </w:r>
            <w:r w:rsidRPr="00864075">
              <w:rPr>
                <w:i/>
                <w:sz w:val="24"/>
                <w:lang w:val="ru-RU"/>
              </w:rPr>
              <w:t xml:space="preserve">10009 м. Житомир, </w:t>
            </w:r>
            <w:proofErr w:type="spellStart"/>
            <w:r w:rsidRPr="00864075">
              <w:rPr>
                <w:i/>
                <w:sz w:val="24"/>
                <w:lang w:val="ru-RU"/>
              </w:rPr>
              <w:t>вул</w:t>
            </w:r>
            <w:proofErr w:type="spellEnd"/>
            <w:r w:rsidRPr="00864075">
              <w:rPr>
                <w:i/>
                <w:sz w:val="24"/>
                <w:lang w:val="ru-RU"/>
              </w:rPr>
              <w:t xml:space="preserve">. </w:t>
            </w:r>
            <w:proofErr w:type="spellStart"/>
            <w:r w:rsidRPr="00864075">
              <w:rPr>
                <w:i/>
                <w:sz w:val="24"/>
                <w:lang w:val="ru-RU"/>
              </w:rPr>
              <w:t>Космонавтів</w:t>
            </w:r>
            <w:proofErr w:type="spellEnd"/>
            <w:r w:rsidRPr="00864075">
              <w:rPr>
                <w:i/>
                <w:sz w:val="24"/>
                <w:lang w:val="ru-RU"/>
              </w:rPr>
              <w:t>, 36</w:t>
            </w:r>
          </w:p>
          <w:p w14:paraId="10357F76" w14:textId="77777777" w:rsidR="004A77E1" w:rsidRDefault="004A77E1" w:rsidP="00864075">
            <w:pPr>
              <w:widowControl w:val="0"/>
              <w:spacing w:after="0" w:line="240" w:lineRule="auto"/>
              <w:jc w:val="both"/>
              <w:rPr>
                <w:i/>
                <w:sz w:val="24"/>
                <w:lang w:val="ru-RU"/>
              </w:rPr>
            </w:pPr>
            <w:r>
              <w:rPr>
                <w:i/>
                <w:sz w:val="24"/>
                <w:lang w:val="ru-RU"/>
              </w:rPr>
              <w:t xml:space="preserve"> </w:t>
            </w:r>
          </w:p>
          <w:p w14:paraId="36419736" w14:textId="2C212FDA" w:rsidR="004A77E1" w:rsidRPr="00864075" w:rsidRDefault="004A77E1" w:rsidP="00864075">
            <w:pPr>
              <w:widowControl w:val="0"/>
              <w:spacing w:after="0" w:line="240" w:lineRule="auto"/>
              <w:jc w:val="both"/>
              <w:rPr>
                <w:rFonts w:eastAsia="Times New Roman"/>
                <w:i/>
                <w:sz w:val="24"/>
                <w:lang w:val="ru-RU" w:eastAsia="uk-UA"/>
              </w:rPr>
            </w:pPr>
            <w:r>
              <w:rPr>
                <w:i/>
                <w:sz w:val="24"/>
                <w:lang w:val="ru-RU"/>
              </w:rPr>
              <w:t>48000 кВт/год</w:t>
            </w:r>
          </w:p>
        </w:tc>
      </w:tr>
      <w:tr w:rsidR="00864075" w:rsidRPr="00BF7D40" w14:paraId="1331E406" w14:textId="77777777" w:rsidTr="008C42CA">
        <w:trPr>
          <w:trHeight w:val="522"/>
          <w:jc w:val="center"/>
        </w:trPr>
        <w:tc>
          <w:tcPr>
            <w:tcW w:w="576" w:type="dxa"/>
            <w:shd w:val="clear" w:color="auto" w:fill="auto"/>
          </w:tcPr>
          <w:p w14:paraId="3DC7E72D"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14:paraId="38FC710E" w14:textId="77777777" w:rsidR="00864075" w:rsidRPr="0072567F" w:rsidRDefault="00864075" w:rsidP="00864075">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14:paraId="4789F968" w14:textId="2A5A0AFF" w:rsidR="00864075" w:rsidRPr="008C42CA" w:rsidRDefault="00864075" w:rsidP="00864075">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2024 р. до 31 </w:t>
            </w:r>
            <w:proofErr w:type="spellStart"/>
            <w:r>
              <w:rPr>
                <w:b/>
                <w:i/>
                <w:sz w:val="24"/>
                <w:lang w:val="ru-RU" w:eastAsia="ru-RU"/>
              </w:rPr>
              <w:t>грудня</w:t>
            </w:r>
            <w:proofErr w:type="spellEnd"/>
            <w:r>
              <w:rPr>
                <w:b/>
                <w:i/>
                <w:sz w:val="24"/>
                <w:lang w:val="ru-RU" w:eastAsia="ru-RU"/>
              </w:rPr>
              <w:t xml:space="preserve"> 2024 р.</w:t>
            </w:r>
          </w:p>
        </w:tc>
      </w:tr>
      <w:tr w:rsidR="004A77E1" w:rsidRPr="00AE6EBC" w14:paraId="7BFB93C5" w14:textId="77777777" w:rsidTr="00FE13A3">
        <w:trPr>
          <w:trHeight w:val="522"/>
          <w:jc w:val="center"/>
        </w:trPr>
        <w:tc>
          <w:tcPr>
            <w:tcW w:w="576" w:type="dxa"/>
            <w:shd w:val="clear" w:color="auto" w:fill="auto"/>
          </w:tcPr>
          <w:p w14:paraId="4C46975D" w14:textId="77777777" w:rsidR="004A77E1" w:rsidRPr="00D249BE" w:rsidRDefault="004A77E1" w:rsidP="00FE13A3">
            <w:pPr>
              <w:pStyle w:val="1"/>
              <w:widowControl w:val="0"/>
              <w:spacing w:line="240" w:lineRule="auto"/>
              <w:rPr>
                <w:rFonts w:ascii="Times New Roman" w:eastAsia="Times New Roman" w:hAnsi="Times New Roman" w:cs="Times New Roman"/>
                <w:sz w:val="24"/>
                <w:szCs w:val="24"/>
                <w:lang w:val="uk-UA"/>
              </w:rPr>
            </w:pPr>
            <w:r w:rsidRPr="00D249BE">
              <w:rPr>
                <w:rFonts w:ascii="Times New Roman" w:eastAsia="Times New Roman" w:hAnsi="Times New Roman" w:cs="Times New Roman"/>
                <w:sz w:val="24"/>
                <w:szCs w:val="24"/>
                <w:lang w:val="uk-UA"/>
              </w:rPr>
              <w:t>4.5</w:t>
            </w:r>
          </w:p>
        </w:tc>
        <w:tc>
          <w:tcPr>
            <w:tcW w:w="3218" w:type="dxa"/>
            <w:shd w:val="clear" w:color="auto" w:fill="auto"/>
          </w:tcPr>
          <w:p w14:paraId="4B2998C9" w14:textId="77777777" w:rsidR="004A77E1" w:rsidRPr="0097200D" w:rsidRDefault="004A77E1" w:rsidP="00FE13A3">
            <w:pPr>
              <w:pStyle w:val="1"/>
              <w:widowControl w:val="0"/>
              <w:spacing w:line="240" w:lineRule="auto"/>
              <w:ind w:left="-9" w:right="113"/>
              <w:rPr>
                <w:rFonts w:ascii="Times New Roman" w:eastAsia="Times New Roman" w:hAnsi="Times New Roman" w:cs="Times New Roman"/>
                <w:b/>
                <w:sz w:val="24"/>
                <w:szCs w:val="24"/>
                <w:lang w:val="uk-UA"/>
              </w:rPr>
            </w:pPr>
            <w:r w:rsidRPr="0097200D">
              <w:rPr>
                <w:rFonts w:ascii="Times New Roman" w:eastAsia="Times New Roman" w:hAnsi="Times New Roman" w:cs="Times New Roman"/>
                <w:b/>
                <w:sz w:val="24"/>
                <w:szCs w:val="24"/>
                <w:lang w:val="uk-UA"/>
              </w:rPr>
              <w:t>Джерело фінансування</w:t>
            </w:r>
          </w:p>
        </w:tc>
        <w:tc>
          <w:tcPr>
            <w:tcW w:w="6308" w:type="dxa"/>
            <w:shd w:val="clear" w:color="auto" w:fill="auto"/>
          </w:tcPr>
          <w:p w14:paraId="15D7343C" w14:textId="77777777" w:rsidR="004A77E1" w:rsidRPr="00AE6EBC" w:rsidRDefault="004A77E1" w:rsidP="00FE13A3">
            <w:pPr>
              <w:widowControl w:val="0"/>
              <w:autoSpaceDE w:val="0"/>
              <w:autoSpaceDN w:val="0"/>
              <w:adjustRightInd w:val="0"/>
              <w:spacing w:line="240" w:lineRule="auto"/>
              <w:rPr>
                <w:sz w:val="24"/>
              </w:rPr>
            </w:pPr>
            <w:proofErr w:type="spellStart"/>
            <w:r w:rsidRPr="00AE6EBC">
              <w:rPr>
                <w:sz w:val="24"/>
              </w:rPr>
              <w:t>Місцевий</w:t>
            </w:r>
            <w:proofErr w:type="spellEnd"/>
            <w:r w:rsidRPr="00AE6EBC">
              <w:rPr>
                <w:sz w:val="24"/>
              </w:rPr>
              <w:t xml:space="preserve"> </w:t>
            </w:r>
            <w:proofErr w:type="spellStart"/>
            <w:r w:rsidRPr="00AE6EBC">
              <w:rPr>
                <w:sz w:val="24"/>
              </w:rPr>
              <w:t>бюджет</w:t>
            </w:r>
            <w:proofErr w:type="spellEnd"/>
          </w:p>
        </w:tc>
      </w:tr>
      <w:tr w:rsidR="004A77E1" w:rsidRPr="00BF7D40" w14:paraId="4587371E" w14:textId="77777777" w:rsidTr="00FE13A3">
        <w:trPr>
          <w:trHeight w:val="522"/>
          <w:jc w:val="center"/>
        </w:trPr>
        <w:tc>
          <w:tcPr>
            <w:tcW w:w="576" w:type="dxa"/>
            <w:shd w:val="clear" w:color="auto" w:fill="auto"/>
          </w:tcPr>
          <w:p w14:paraId="7D60F2AF" w14:textId="77777777" w:rsidR="004A77E1" w:rsidRPr="00D249BE" w:rsidRDefault="004A77E1" w:rsidP="00FE13A3">
            <w:pPr>
              <w:pStyle w:val="1"/>
              <w:widowControl w:val="0"/>
              <w:spacing w:line="240" w:lineRule="auto"/>
              <w:rPr>
                <w:rFonts w:ascii="Times New Roman" w:eastAsia="Times New Roman" w:hAnsi="Times New Roman" w:cs="Times New Roman"/>
                <w:sz w:val="24"/>
                <w:szCs w:val="24"/>
                <w:lang w:val="uk-UA"/>
              </w:rPr>
            </w:pPr>
            <w:r w:rsidRPr="00D249BE">
              <w:rPr>
                <w:rFonts w:ascii="Times New Roman" w:eastAsia="Times New Roman" w:hAnsi="Times New Roman" w:cs="Times New Roman"/>
                <w:sz w:val="24"/>
                <w:szCs w:val="24"/>
                <w:lang w:val="uk-UA"/>
              </w:rPr>
              <w:t>4.6</w:t>
            </w:r>
          </w:p>
        </w:tc>
        <w:tc>
          <w:tcPr>
            <w:tcW w:w="3218" w:type="dxa"/>
            <w:shd w:val="clear" w:color="auto" w:fill="auto"/>
          </w:tcPr>
          <w:p w14:paraId="0B4B292D" w14:textId="77777777" w:rsidR="004A77E1" w:rsidRPr="0097200D" w:rsidRDefault="004A77E1" w:rsidP="00FE13A3">
            <w:pPr>
              <w:pStyle w:val="1"/>
              <w:widowControl w:val="0"/>
              <w:spacing w:line="240" w:lineRule="auto"/>
              <w:ind w:left="-9" w:right="113"/>
              <w:rPr>
                <w:rFonts w:ascii="Times New Roman" w:eastAsia="Times New Roman" w:hAnsi="Times New Roman" w:cs="Times New Roman"/>
                <w:b/>
                <w:sz w:val="24"/>
                <w:szCs w:val="24"/>
                <w:lang w:val="uk-UA"/>
              </w:rPr>
            </w:pPr>
            <w:r w:rsidRPr="0097200D">
              <w:rPr>
                <w:rFonts w:ascii="Times New Roman" w:eastAsia="Times New Roman" w:hAnsi="Times New Roman" w:cs="Times New Roman"/>
                <w:b/>
                <w:sz w:val="24"/>
                <w:szCs w:val="24"/>
                <w:lang w:val="uk-UA"/>
              </w:rPr>
              <w:t>Очікувана вартість предмета закупівлі.</w:t>
            </w:r>
          </w:p>
        </w:tc>
        <w:tc>
          <w:tcPr>
            <w:tcW w:w="6308" w:type="dxa"/>
            <w:shd w:val="clear" w:color="auto" w:fill="auto"/>
          </w:tcPr>
          <w:p w14:paraId="5D7751BA" w14:textId="78C130DB" w:rsidR="004A77E1" w:rsidRPr="004A77E1" w:rsidRDefault="004A77E1" w:rsidP="00FE13A3">
            <w:pPr>
              <w:widowControl w:val="0"/>
              <w:autoSpaceDE w:val="0"/>
              <w:autoSpaceDN w:val="0"/>
              <w:adjustRightInd w:val="0"/>
              <w:spacing w:line="240" w:lineRule="auto"/>
              <w:rPr>
                <w:sz w:val="24"/>
                <w:lang w:val="uk-UA"/>
              </w:rPr>
            </w:pPr>
            <w:r>
              <w:rPr>
                <w:b/>
                <w:sz w:val="24"/>
                <w:lang w:val="uk-UA"/>
              </w:rPr>
              <w:t>339 360</w:t>
            </w:r>
            <w:r w:rsidRPr="004A77E1">
              <w:rPr>
                <w:b/>
                <w:sz w:val="24"/>
                <w:lang w:val="uk-UA"/>
              </w:rPr>
              <w:t>.00 грн.</w:t>
            </w:r>
            <w:r>
              <w:rPr>
                <w:sz w:val="24"/>
                <w:lang w:val="uk-UA"/>
              </w:rPr>
              <w:t xml:space="preserve"> (триста тридцять дев’ять  тисяч триста шістдесят </w:t>
            </w:r>
            <w:r w:rsidRPr="004A77E1">
              <w:rPr>
                <w:sz w:val="24"/>
                <w:lang w:val="uk-UA"/>
              </w:rPr>
              <w:t xml:space="preserve"> гривень, 00 </w:t>
            </w:r>
            <w:proofErr w:type="spellStart"/>
            <w:r w:rsidRPr="004A77E1">
              <w:rPr>
                <w:sz w:val="24"/>
                <w:lang w:val="uk-UA"/>
              </w:rPr>
              <w:t>коп</w:t>
            </w:r>
            <w:proofErr w:type="spellEnd"/>
            <w:r w:rsidRPr="004A77E1">
              <w:rPr>
                <w:sz w:val="24"/>
                <w:lang w:val="uk-UA"/>
              </w:rPr>
              <w:t xml:space="preserve">) </w:t>
            </w:r>
            <w:r w:rsidRPr="004A77E1">
              <w:rPr>
                <w:b/>
                <w:bCs/>
                <w:sz w:val="24"/>
                <w:lang w:val="uk-UA"/>
              </w:rPr>
              <w:t>з урахуванням ПДВ.</w:t>
            </w:r>
          </w:p>
        </w:tc>
      </w:tr>
      <w:tr w:rsidR="004A77E1" w:rsidRPr="00BF7D40" w14:paraId="1EFAA1AF" w14:textId="77777777" w:rsidTr="008C42CA">
        <w:trPr>
          <w:trHeight w:val="522"/>
          <w:jc w:val="center"/>
        </w:trPr>
        <w:tc>
          <w:tcPr>
            <w:tcW w:w="576" w:type="dxa"/>
            <w:shd w:val="clear" w:color="auto" w:fill="auto"/>
          </w:tcPr>
          <w:p w14:paraId="5608BDFD" w14:textId="77777777" w:rsidR="004A77E1" w:rsidRPr="004A77E1" w:rsidRDefault="004A77E1" w:rsidP="00864075">
            <w:pPr>
              <w:widowControl w:val="0"/>
              <w:spacing w:after="0" w:line="240" w:lineRule="auto"/>
              <w:contextualSpacing/>
              <w:rPr>
                <w:rFonts w:eastAsia="Calibri"/>
                <w:color w:val="000000"/>
                <w:sz w:val="24"/>
                <w:lang w:val="uk-UA" w:eastAsia="uk-UA"/>
              </w:rPr>
            </w:pPr>
          </w:p>
        </w:tc>
        <w:tc>
          <w:tcPr>
            <w:tcW w:w="3218" w:type="dxa"/>
            <w:shd w:val="clear" w:color="auto" w:fill="auto"/>
          </w:tcPr>
          <w:p w14:paraId="286D65DC" w14:textId="77777777" w:rsidR="004A77E1" w:rsidRPr="0072567F" w:rsidRDefault="004A77E1" w:rsidP="00864075">
            <w:pPr>
              <w:widowControl w:val="0"/>
              <w:spacing w:after="0" w:line="240" w:lineRule="auto"/>
              <w:contextualSpacing/>
              <w:rPr>
                <w:rFonts w:eastAsia="Calibri"/>
                <w:sz w:val="24"/>
                <w:lang w:val="uk-UA"/>
              </w:rPr>
            </w:pPr>
          </w:p>
        </w:tc>
        <w:tc>
          <w:tcPr>
            <w:tcW w:w="6308" w:type="dxa"/>
            <w:shd w:val="clear" w:color="auto" w:fill="auto"/>
          </w:tcPr>
          <w:p w14:paraId="07E95F53" w14:textId="77777777" w:rsidR="004A77E1" w:rsidRPr="004A77E1" w:rsidRDefault="004A77E1" w:rsidP="00864075">
            <w:pPr>
              <w:widowControl w:val="0"/>
              <w:spacing w:after="0" w:line="240" w:lineRule="auto"/>
              <w:ind w:hanging="2"/>
              <w:contextualSpacing/>
              <w:jc w:val="both"/>
              <w:rPr>
                <w:b/>
                <w:i/>
                <w:sz w:val="24"/>
                <w:lang w:val="uk-UA" w:eastAsia="ru-RU"/>
              </w:rPr>
            </w:pPr>
          </w:p>
        </w:tc>
      </w:tr>
      <w:tr w:rsidR="00864075" w:rsidRPr="00BF7D40" w14:paraId="28FE2494" w14:textId="77777777" w:rsidTr="008C42CA">
        <w:trPr>
          <w:trHeight w:val="1375"/>
          <w:jc w:val="center"/>
        </w:trPr>
        <w:tc>
          <w:tcPr>
            <w:tcW w:w="576" w:type="dxa"/>
            <w:shd w:val="clear" w:color="auto" w:fill="auto"/>
          </w:tcPr>
          <w:p w14:paraId="7C057A77"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9382196" w14:textId="77777777" w:rsidR="00864075" w:rsidRPr="0072567F" w:rsidRDefault="00864075" w:rsidP="00864075">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14:paraId="4AF81A60" w14:textId="22652EB1" w:rsidR="00864075" w:rsidRPr="00E96524" w:rsidRDefault="00864075" w:rsidP="00864075">
            <w:pPr>
              <w:spacing w:after="0" w:line="240" w:lineRule="auto"/>
              <w:jc w:val="both"/>
              <w:rPr>
                <w:rFonts w:eastAsia="Calibri"/>
                <w:b/>
                <w:i/>
                <w:sz w:val="24"/>
                <w:lang w:val="uk-UA" w:eastAsia="uk-UA"/>
              </w:rPr>
            </w:pPr>
            <w:r w:rsidRPr="00E96524">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E96524">
              <w:rPr>
                <w:rFonts w:eastAsia="Calibri"/>
                <w:b/>
                <w:i/>
                <w:sz w:val="24"/>
                <w:lang w:val="uk-UA" w:eastAsia="uk-UA"/>
              </w:rPr>
              <w:t>закупівель</w:t>
            </w:r>
            <w:proofErr w:type="spellEnd"/>
            <w:r w:rsidRPr="00E96524">
              <w:rPr>
                <w:rFonts w:eastAsia="Calibri"/>
                <w:b/>
                <w:i/>
                <w:sz w:val="24"/>
                <w:lang w:val="uk-UA" w:eastAsia="uk-UA"/>
              </w:rPr>
              <w:t xml:space="preserve">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96524">
              <w:rPr>
                <w:rFonts w:eastAsia="Calibri"/>
                <w:b/>
                <w:i/>
                <w:sz w:val="24"/>
                <w:lang w:val="uk-UA" w:eastAsia="uk-UA"/>
              </w:rPr>
              <w:t>бенефіціарним</w:t>
            </w:r>
            <w:proofErr w:type="spellEnd"/>
            <w:r w:rsidRPr="00E96524">
              <w:rPr>
                <w:rFonts w:eastAsia="Calibri"/>
                <w:b/>
                <w: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7568127F" w14:textId="77777777" w:rsidR="00864075" w:rsidRPr="00F36DC4" w:rsidRDefault="00864075" w:rsidP="00864075">
            <w:pPr>
              <w:spacing w:after="200" w:line="276" w:lineRule="auto"/>
              <w:ind w:right="100"/>
              <w:contextualSpacing/>
              <w:jc w:val="both"/>
              <w:rPr>
                <w:rFonts w:eastAsia="Calibri"/>
                <w:sz w:val="24"/>
                <w:lang w:val="uk-UA" w:eastAsia="uk-UA"/>
              </w:rPr>
            </w:pPr>
            <w:r w:rsidRPr="00F36DC4">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F36DC4">
              <w:rPr>
                <w:rFonts w:eastAsia="Calibri"/>
                <w:sz w:val="24"/>
                <w:lang w:val="uk-UA" w:eastAsia="uk-UA"/>
              </w:rPr>
              <w:t>их</w:t>
            </w:r>
            <w:proofErr w:type="spellEnd"/>
            <w:r w:rsidRPr="00F36DC4">
              <w:rPr>
                <w:rFonts w:eastAsia="Calibri"/>
                <w:sz w:val="24"/>
                <w:lang w:val="uk-UA" w:eastAsia="uk-UA"/>
              </w:rPr>
              <w:t xml:space="preserve">) </w:t>
            </w:r>
            <w:proofErr w:type="spellStart"/>
            <w:r w:rsidRPr="00F36DC4">
              <w:rPr>
                <w:rFonts w:eastAsia="Calibri"/>
                <w:sz w:val="24"/>
                <w:lang w:val="uk-UA" w:eastAsia="uk-UA"/>
              </w:rPr>
              <w:t>бенефеціарного</w:t>
            </w:r>
            <w:proofErr w:type="spellEnd"/>
            <w:r w:rsidRPr="00F36DC4">
              <w:rPr>
                <w:rFonts w:eastAsia="Calibri"/>
                <w:sz w:val="24"/>
                <w:lang w:val="uk-UA" w:eastAsia="uk-UA"/>
              </w:rPr>
              <w:t>(</w:t>
            </w:r>
            <w:proofErr w:type="spellStart"/>
            <w:r w:rsidRPr="00F36DC4">
              <w:rPr>
                <w:rFonts w:eastAsia="Calibri"/>
                <w:sz w:val="24"/>
                <w:lang w:val="uk-UA" w:eastAsia="uk-UA"/>
              </w:rPr>
              <w:t>их</w:t>
            </w:r>
            <w:proofErr w:type="spellEnd"/>
            <w:r w:rsidRPr="00F36DC4">
              <w:rPr>
                <w:rFonts w:eastAsia="Calibri"/>
                <w:sz w:val="24"/>
                <w:lang w:val="uk-UA" w:eastAsia="uk-UA"/>
              </w:rPr>
              <w:t>) власника(</w:t>
            </w:r>
            <w:proofErr w:type="spellStart"/>
            <w:r w:rsidRPr="00F36DC4">
              <w:rPr>
                <w:rFonts w:eastAsia="Calibri"/>
                <w:sz w:val="24"/>
                <w:lang w:val="uk-UA" w:eastAsia="uk-UA"/>
              </w:rPr>
              <w:t>ів</w:t>
            </w:r>
            <w:proofErr w:type="spellEnd"/>
            <w:r w:rsidRPr="00F36DC4">
              <w:rPr>
                <w:rFonts w:eastAsia="Calibri"/>
                <w:sz w:val="24"/>
                <w:lang w:val="uk-UA" w:eastAsia="uk-UA"/>
              </w:rPr>
              <w:t xml:space="preserve">) із зазначенням частки в статутному капіталі (із зазначенням громадянства кожного із них). </w:t>
            </w:r>
            <w:r w:rsidRPr="00F36DC4">
              <w:rPr>
                <w:rFonts w:eastAsia="Calibri"/>
                <w:b/>
                <w:sz w:val="24"/>
                <w:lang w:val="uk-UA" w:eastAsia="uk-UA"/>
              </w:rPr>
              <w:t>В складі пропозиції учасник повинен надати довідку в довільній формі.</w:t>
            </w:r>
          </w:p>
          <w:p w14:paraId="349A92CA" w14:textId="77777777" w:rsidR="00864075" w:rsidRPr="00F36DC4" w:rsidRDefault="00864075" w:rsidP="00864075">
            <w:pPr>
              <w:widowControl w:val="0"/>
              <w:spacing w:after="0" w:line="240" w:lineRule="auto"/>
              <w:ind w:hanging="21"/>
              <w:contextualSpacing/>
              <w:jc w:val="both"/>
              <w:rPr>
                <w:rFonts w:eastAsia="Calibri"/>
                <w:b/>
                <w:i/>
                <w:sz w:val="24"/>
                <w:highlight w:val="yellow"/>
                <w:lang w:val="uk-UA"/>
              </w:rPr>
            </w:pPr>
            <w:r w:rsidRPr="00F36DC4">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864075" w:rsidRPr="00BF7D40" w14:paraId="3AF031EC" w14:textId="77777777" w:rsidTr="008C42CA">
        <w:trPr>
          <w:trHeight w:val="522"/>
          <w:jc w:val="center"/>
        </w:trPr>
        <w:tc>
          <w:tcPr>
            <w:tcW w:w="576" w:type="dxa"/>
            <w:shd w:val="clear" w:color="auto" w:fill="auto"/>
          </w:tcPr>
          <w:p w14:paraId="38CE0966"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6</w:t>
            </w:r>
          </w:p>
        </w:tc>
        <w:tc>
          <w:tcPr>
            <w:tcW w:w="3218" w:type="dxa"/>
            <w:shd w:val="clear" w:color="auto" w:fill="auto"/>
          </w:tcPr>
          <w:p w14:paraId="534B5A68"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0CD82525" w14:textId="77777777" w:rsidR="00864075" w:rsidRPr="0072567F" w:rsidRDefault="00864075" w:rsidP="00864075">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14:paraId="5B15BC5B" w14:textId="77777777" w:rsidR="00864075" w:rsidRPr="0072567F" w:rsidRDefault="00864075" w:rsidP="00864075">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BE7C693" w14:textId="77777777" w:rsidR="00864075" w:rsidRPr="0072567F" w:rsidRDefault="00864075" w:rsidP="00864075">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5B9D53D" w14:textId="77777777" w:rsidR="00864075" w:rsidRPr="0072567F" w:rsidRDefault="00864075" w:rsidP="00864075">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proofErr w:type="spellStart"/>
            <w:r w:rsidRPr="0072567F">
              <w:rPr>
                <w:rFonts w:eastAsia="Arial"/>
                <w:b/>
                <w:color w:val="000000"/>
                <w:sz w:val="24"/>
                <w:lang w:val="uk-UA" w:eastAsia="ru-RU"/>
              </w:rPr>
              <w:t>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b/>
                <w:color w:val="000000"/>
                <w:sz w:val="24"/>
                <w:lang w:val="uk-UA" w:eastAsia="ru-RU"/>
              </w:rPr>
              <w:t>-</w:t>
            </w:r>
            <w:r w:rsidRPr="0072567F">
              <w:rPr>
                <w:rFonts w:eastAsia="Arial"/>
                <w:color w:val="000000"/>
                <w:sz w:val="24"/>
                <w:lang w:val="uk-UA" w:eastAsia="ru-RU"/>
              </w:rPr>
              <w:t xml:space="preserve"> ціна за одиницю товару в гривнях;</w:t>
            </w:r>
          </w:p>
          <w:p w14:paraId="353644ED" w14:textId="77777777" w:rsidR="00864075" w:rsidRPr="0072567F" w:rsidRDefault="00864075" w:rsidP="00864075">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proofErr w:type="spellEnd"/>
            <w:r w:rsidRPr="0072567F">
              <w:rPr>
                <w:rFonts w:eastAsia="Arial"/>
                <w:color w:val="000000"/>
                <w:sz w:val="24"/>
                <w:lang w:val="uk-UA" w:eastAsia="ru-RU"/>
              </w:rPr>
              <w:t>- ціна за одиницю товару в доларах США,ЄВРО згідно цінової пропозиції;</w:t>
            </w:r>
          </w:p>
          <w:p w14:paraId="7DFF01AC" w14:textId="77777777" w:rsidR="00864075" w:rsidRPr="0072567F" w:rsidRDefault="00864075" w:rsidP="00864075">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864075" w:rsidRPr="00BF7D40" w14:paraId="035D8264" w14:textId="77777777" w:rsidTr="008C42CA">
        <w:trPr>
          <w:trHeight w:val="522"/>
          <w:jc w:val="center"/>
        </w:trPr>
        <w:tc>
          <w:tcPr>
            <w:tcW w:w="576" w:type="dxa"/>
            <w:shd w:val="clear" w:color="auto" w:fill="auto"/>
          </w:tcPr>
          <w:p w14:paraId="2BB8101D"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14:paraId="4F4EF928"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14:paraId="23B95E75" w14:textId="77777777" w:rsidR="00864075" w:rsidRPr="0072567F" w:rsidRDefault="00864075" w:rsidP="00864075">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 </w:t>
            </w:r>
            <w:proofErr w:type="spellStart"/>
            <w:r w:rsidRPr="0072567F">
              <w:rPr>
                <w:rFonts w:eastAsia="Arial"/>
                <w:color w:val="000000"/>
                <w:sz w:val="24"/>
                <w:lang w:val="uk-UA" w:eastAsia="ru-RU"/>
              </w:rPr>
              <w:t>закупівель</w:t>
            </w:r>
            <w:proofErr w:type="spellEnd"/>
            <w:r w:rsidRPr="0072567F">
              <w:rPr>
                <w:rFonts w:eastAsia="Arial"/>
                <w:color w:val="000000"/>
                <w:sz w:val="24"/>
                <w:lang w:val="uk-UA" w:eastAsia="ru-RU"/>
              </w:rPr>
              <w:t xml:space="preserve"> усі документи, що готуються замовником, викладаються українською мовою.</w:t>
            </w:r>
          </w:p>
          <w:p w14:paraId="196969B3" w14:textId="77777777" w:rsidR="00864075" w:rsidRPr="0072567F" w:rsidRDefault="00864075" w:rsidP="00864075">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C08BE88" w14:textId="77777777" w:rsidR="00864075" w:rsidRPr="0072567F" w:rsidRDefault="00864075" w:rsidP="00864075">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768264AF" w14:textId="77777777" w:rsidR="00864075" w:rsidRPr="0072567F" w:rsidRDefault="00864075" w:rsidP="00864075">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864075" w:rsidRPr="00BF7D40" w14:paraId="3CA1C99C" w14:textId="77777777" w:rsidTr="00F36DC4">
        <w:trPr>
          <w:trHeight w:val="477"/>
          <w:jc w:val="center"/>
        </w:trPr>
        <w:tc>
          <w:tcPr>
            <w:tcW w:w="10102" w:type="dxa"/>
            <w:gridSpan w:val="3"/>
            <w:tcBorders>
              <w:bottom w:val="single" w:sz="4" w:space="0" w:color="auto"/>
            </w:tcBorders>
            <w:shd w:val="clear" w:color="auto" w:fill="auto"/>
            <w:vAlign w:val="center"/>
          </w:tcPr>
          <w:p w14:paraId="355FF0B3" w14:textId="77777777" w:rsidR="00864075" w:rsidRPr="0072567F" w:rsidRDefault="00864075" w:rsidP="00864075">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t>ІІ Порядок унесення змін та надання роз’яснень до тендерної документації</w:t>
            </w:r>
          </w:p>
        </w:tc>
      </w:tr>
      <w:tr w:rsidR="00864075" w:rsidRPr="00BF7D40" w14:paraId="68A6143F" w14:textId="77777777"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5C0438F"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BEC8F47"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1D4177D4" w14:textId="6F4C853B" w:rsidR="00864075" w:rsidRPr="0072567F" w:rsidRDefault="00864075" w:rsidP="00864075">
            <w:pPr>
              <w:spacing w:after="0" w:line="240" w:lineRule="auto"/>
              <w:jc w:val="both"/>
              <w:rPr>
                <w:rFonts w:eastAsia="Times New Roman"/>
                <w:sz w:val="24"/>
                <w:lang w:val="uk-UA" w:eastAsia="uk-UA"/>
              </w:rPr>
            </w:pPr>
            <w:r w:rsidRPr="0072567F">
              <w:rPr>
                <w:rFonts w:eastAsia="Times New Roman"/>
                <w:sz w:val="24"/>
                <w:lang w:val="uk-UA" w:eastAsia="uk-UA"/>
              </w:rPr>
              <w:t xml:space="preserve">1.1. </w:t>
            </w:r>
            <w:r w:rsidRPr="00F36DC4">
              <w:rPr>
                <w:rFonts w:eastAsia="Times New Roman"/>
                <w:sz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36DC4">
              <w:rPr>
                <w:rFonts w:eastAsia="Times New Roman"/>
                <w:sz w:val="24"/>
                <w:lang w:val="uk-UA" w:eastAsia="uk-UA"/>
              </w:rPr>
              <w:t>закупівель</w:t>
            </w:r>
            <w:proofErr w:type="spellEnd"/>
            <w:r w:rsidRPr="00F36DC4">
              <w:rPr>
                <w:rFonts w:eastAsia="Times New Roman"/>
                <w:sz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36DC4">
              <w:rPr>
                <w:rFonts w:eastAsia="Times New Roman"/>
                <w:sz w:val="24"/>
                <w:lang w:val="uk-UA" w:eastAsia="uk-UA"/>
              </w:rPr>
              <w:t>закупівель</w:t>
            </w:r>
            <w:proofErr w:type="spellEnd"/>
            <w:r w:rsidRPr="00F36DC4">
              <w:rPr>
                <w:rFonts w:eastAsia="Times New Roman"/>
                <w:sz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36DC4">
              <w:rPr>
                <w:rFonts w:eastAsia="Times New Roman"/>
                <w:sz w:val="24"/>
                <w:lang w:val="uk-UA" w:eastAsia="uk-UA"/>
              </w:rPr>
              <w:t>закупівель</w:t>
            </w:r>
            <w:proofErr w:type="spellEnd"/>
            <w:r w:rsidRPr="0072567F">
              <w:rPr>
                <w:rFonts w:eastAsia="Times New Roman"/>
                <w:sz w:val="24"/>
                <w:lang w:val="uk-UA" w:eastAsia="uk-UA"/>
              </w:rPr>
              <w:t>.</w:t>
            </w:r>
          </w:p>
          <w:p w14:paraId="739EBC1B" w14:textId="77777777" w:rsidR="00864075" w:rsidRPr="0072567F" w:rsidRDefault="00864075" w:rsidP="00864075">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автоматично зупиняє перебіг відкритих торгів.</w:t>
            </w:r>
          </w:p>
          <w:p w14:paraId="2BA34B93" w14:textId="77777777" w:rsidR="00864075" w:rsidRPr="0072567F" w:rsidRDefault="00864075" w:rsidP="00864075">
            <w:pPr>
              <w:spacing w:after="0" w:line="240" w:lineRule="auto"/>
              <w:jc w:val="both"/>
              <w:rPr>
                <w:rFonts w:eastAsia="Times New Roman"/>
                <w:sz w:val="24"/>
                <w:lang w:val="uk-UA" w:eastAsia="uk-UA"/>
              </w:rPr>
            </w:pPr>
            <w:r w:rsidRPr="0072567F">
              <w:rPr>
                <w:rFonts w:eastAsia="Times New Roman"/>
                <w:sz w:val="24"/>
                <w:lang w:val="uk-UA"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567F">
              <w:rPr>
                <w:rFonts w:eastAsia="Times New Roman"/>
                <w:sz w:val="24"/>
                <w:lang w:val="uk-UA" w:eastAsia="uk-UA"/>
              </w:rPr>
              <w:t>закупівель</w:t>
            </w:r>
            <w:proofErr w:type="spellEnd"/>
            <w:r w:rsidRPr="0072567F">
              <w:rPr>
                <w:rFonts w:eastAsia="Times New Roman"/>
                <w:sz w:val="24"/>
                <w:lang w:val="uk-UA" w:eastAsia="uk-UA"/>
              </w:rPr>
              <w:t xml:space="preserve"> з одночасним продовженням строку подання тендерних пропозицій не менш як на чотири дні.</w:t>
            </w:r>
          </w:p>
          <w:p w14:paraId="3297124E" w14:textId="77777777" w:rsidR="00864075" w:rsidRPr="0072567F" w:rsidRDefault="00864075" w:rsidP="00864075">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864075" w:rsidRPr="00BF7D40" w14:paraId="49A5B539" w14:textId="77777777" w:rsidTr="008C42CA">
        <w:trPr>
          <w:trHeight w:val="522"/>
          <w:jc w:val="center"/>
        </w:trPr>
        <w:tc>
          <w:tcPr>
            <w:tcW w:w="576" w:type="dxa"/>
            <w:tcBorders>
              <w:top w:val="single" w:sz="4" w:space="0" w:color="auto"/>
            </w:tcBorders>
            <w:shd w:val="clear" w:color="auto" w:fill="auto"/>
          </w:tcPr>
          <w:p w14:paraId="4663B3E4" w14:textId="77777777" w:rsidR="00864075" w:rsidRPr="0072567F" w:rsidRDefault="00864075" w:rsidP="00864075">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14:paraId="79F90718"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14:paraId="619218AE" w14:textId="00341CFE" w:rsidR="00864075" w:rsidRPr="0072567F" w:rsidRDefault="00864075" w:rsidP="00864075">
            <w:pPr>
              <w:spacing w:after="0" w:line="240" w:lineRule="auto"/>
              <w:jc w:val="both"/>
              <w:rPr>
                <w:rFonts w:eastAsia="Times New Roman"/>
                <w:sz w:val="24"/>
                <w:lang w:val="uk-UA" w:eastAsia="uk-UA"/>
              </w:rPr>
            </w:pPr>
            <w:r w:rsidRPr="0072567F">
              <w:rPr>
                <w:rFonts w:eastAsia="Times New Roman"/>
                <w:sz w:val="24"/>
                <w:lang w:val="uk-UA" w:eastAsia="uk-UA"/>
              </w:rPr>
              <w:t xml:space="preserve">2.1. </w:t>
            </w:r>
            <w:r w:rsidRPr="00F36DC4">
              <w:rPr>
                <w:rFonts w:eastAsia="Times New Roman"/>
                <w:sz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F36DC4">
              <w:rPr>
                <w:rFonts w:eastAsia="Times New Roman"/>
                <w:sz w:val="24"/>
                <w:lang w:val="uk-UA" w:eastAsia="uk-UA"/>
              </w:rPr>
              <w:t>закупівель</w:t>
            </w:r>
            <w:proofErr w:type="spellEnd"/>
            <w:r w:rsidRPr="00F36DC4">
              <w:rPr>
                <w:rFonts w:eastAsia="Times New Roman"/>
                <w:sz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36DC4">
              <w:rPr>
                <w:rFonts w:eastAsia="Times New Roman"/>
                <w:sz w:val="24"/>
                <w:lang w:val="uk-UA" w:eastAsia="uk-UA"/>
              </w:rPr>
              <w:t>внести</w:t>
            </w:r>
            <w:proofErr w:type="spellEnd"/>
            <w:r w:rsidRPr="00F36DC4">
              <w:rPr>
                <w:rFonts w:eastAsia="Times New Roman"/>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36DC4">
              <w:rPr>
                <w:rFonts w:eastAsia="Times New Roman"/>
                <w:sz w:val="24"/>
                <w:lang w:val="uk-UA" w:eastAsia="uk-UA"/>
              </w:rPr>
              <w:t>закупівель</w:t>
            </w:r>
            <w:proofErr w:type="spellEnd"/>
            <w:r w:rsidRPr="00F36DC4">
              <w:rPr>
                <w:rFonts w:eastAsia="Times New Roman"/>
                <w:sz w:val="24"/>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72567F">
              <w:rPr>
                <w:rFonts w:eastAsia="Times New Roman"/>
                <w:sz w:val="24"/>
                <w:lang w:val="uk-UA" w:eastAsia="uk-UA"/>
              </w:rPr>
              <w:t>.</w:t>
            </w:r>
          </w:p>
          <w:p w14:paraId="3CC9B9E1" w14:textId="1EA6A7E8" w:rsidR="00864075" w:rsidRPr="0072567F" w:rsidRDefault="00864075" w:rsidP="00864075">
            <w:pPr>
              <w:spacing w:after="0" w:line="240" w:lineRule="auto"/>
              <w:jc w:val="both"/>
              <w:rPr>
                <w:rFonts w:eastAsia="Times New Roman"/>
                <w:sz w:val="24"/>
                <w:lang w:val="uk-UA" w:eastAsia="uk-UA"/>
              </w:rPr>
            </w:pPr>
            <w:r w:rsidRPr="0072567F">
              <w:rPr>
                <w:rFonts w:eastAsia="Times New Roman"/>
                <w:sz w:val="24"/>
                <w:lang w:val="uk-UA" w:eastAsia="uk-UA"/>
              </w:rPr>
              <w:t xml:space="preserve">2.2. </w:t>
            </w:r>
            <w:r w:rsidRPr="00F36DC4">
              <w:rPr>
                <w:rFonts w:eastAsia="Times New Roman"/>
                <w:sz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36DC4">
              <w:rPr>
                <w:rFonts w:eastAsia="Times New Roman"/>
                <w:sz w:val="24"/>
                <w:lang w:val="uk-UA" w:eastAsia="uk-UA"/>
              </w:rPr>
              <w:t>закупівель</w:t>
            </w:r>
            <w:proofErr w:type="spellEnd"/>
            <w:r w:rsidRPr="00F36DC4">
              <w:rPr>
                <w:rFonts w:eastAsia="Times New Roman"/>
                <w:sz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6DC4">
              <w:rPr>
                <w:rFonts w:eastAsia="Times New Roman"/>
                <w:sz w:val="24"/>
                <w:lang w:val="uk-UA" w:eastAsia="uk-UA"/>
              </w:rPr>
              <w:t>машинозчитувальному</w:t>
            </w:r>
            <w:proofErr w:type="spellEnd"/>
            <w:r w:rsidRPr="00F36DC4">
              <w:rPr>
                <w:rFonts w:eastAsia="Times New Roman"/>
                <w:sz w:val="24"/>
                <w:lang w:val="uk-UA" w:eastAsia="uk-UA"/>
              </w:rPr>
              <w:t xml:space="preserve"> форматі розміщуються в електронній системі </w:t>
            </w:r>
            <w:proofErr w:type="spellStart"/>
            <w:r w:rsidRPr="00F36DC4">
              <w:rPr>
                <w:rFonts w:eastAsia="Times New Roman"/>
                <w:sz w:val="24"/>
                <w:lang w:val="uk-UA" w:eastAsia="uk-UA"/>
              </w:rPr>
              <w:t>закупівель</w:t>
            </w:r>
            <w:proofErr w:type="spellEnd"/>
            <w:r w:rsidRPr="00F36DC4">
              <w:rPr>
                <w:rFonts w:eastAsia="Times New Roman"/>
                <w:sz w:val="24"/>
                <w:lang w:val="uk-UA" w:eastAsia="uk-UA"/>
              </w:rPr>
              <w:t xml:space="preserve"> протягом одного дня з дати прийняття рішення про їх внесення</w:t>
            </w:r>
            <w:r w:rsidRPr="0072567F">
              <w:rPr>
                <w:rFonts w:eastAsia="Times New Roman"/>
                <w:sz w:val="24"/>
                <w:lang w:val="uk-UA" w:eastAsia="uk-UA"/>
              </w:rPr>
              <w:t>.</w:t>
            </w:r>
          </w:p>
          <w:p w14:paraId="152BBAB0" w14:textId="47CBA065" w:rsidR="00864075" w:rsidRPr="00AD574C" w:rsidRDefault="00864075" w:rsidP="00864075">
            <w:pPr>
              <w:widowControl w:val="0"/>
              <w:spacing w:after="0" w:line="240" w:lineRule="auto"/>
              <w:ind w:hanging="21"/>
              <w:contextualSpacing/>
              <w:jc w:val="both"/>
              <w:rPr>
                <w:rFonts w:eastAsia="Times New Roman"/>
                <w:sz w:val="24"/>
                <w:lang w:val="uk-UA" w:eastAsia="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864075" w:rsidRPr="00BF7D40" w14:paraId="5421F608" w14:textId="77777777" w:rsidTr="008C42CA">
        <w:trPr>
          <w:trHeight w:val="522"/>
          <w:jc w:val="center"/>
        </w:trPr>
        <w:tc>
          <w:tcPr>
            <w:tcW w:w="10102" w:type="dxa"/>
            <w:gridSpan w:val="3"/>
            <w:shd w:val="clear" w:color="auto" w:fill="auto"/>
            <w:vAlign w:val="center"/>
          </w:tcPr>
          <w:p w14:paraId="752629E4" w14:textId="77777777" w:rsidR="00864075" w:rsidRPr="0072567F" w:rsidRDefault="00864075" w:rsidP="00864075">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ІІІ Інструкція з підготовки тендерної пропозиції</w:t>
            </w:r>
            <w:r w:rsidRPr="0072567F">
              <w:rPr>
                <w:rFonts w:eastAsia="Calibri"/>
                <w:b/>
                <w:color w:val="000000"/>
                <w:sz w:val="24"/>
                <w:lang w:val="uk-UA" w:eastAsia="uk-UA"/>
              </w:rPr>
              <w:t xml:space="preserve"> </w:t>
            </w:r>
          </w:p>
        </w:tc>
      </w:tr>
      <w:tr w:rsidR="00864075" w:rsidRPr="0072567F" w14:paraId="244448F6" w14:textId="77777777" w:rsidTr="008C42CA">
        <w:trPr>
          <w:trHeight w:val="1107"/>
          <w:jc w:val="center"/>
        </w:trPr>
        <w:tc>
          <w:tcPr>
            <w:tcW w:w="576" w:type="dxa"/>
            <w:shd w:val="clear" w:color="auto" w:fill="auto"/>
          </w:tcPr>
          <w:p w14:paraId="35E86175" w14:textId="77777777" w:rsidR="00864075" w:rsidRPr="0072567F" w:rsidRDefault="00864075" w:rsidP="00864075">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2EEF8319" w14:textId="77777777" w:rsidR="00864075" w:rsidRPr="0072567F" w:rsidRDefault="00864075" w:rsidP="00864075">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14:paraId="35851566"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D92B030" w14:textId="77777777" w:rsidR="00864075" w:rsidRPr="00E96524" w:rsidRDefault="00864075" w:rsidP="00864075">
            <w:pPr>
              <w:widowControl w:val="0"/>
              <w:spacing w:after="0" w:line="240" w:lineRule="auto"/>
              <w:ind w:hanging="21"/>
              <w:contextualSpacing/>
              <w:jc w:val="both"/>
              <w:rPr>
                <w:rFonts w:eastAsia="Calibri"/>
                <w:sz w:val="24"/>
                <w:lang w:val="uk-UA"/>
              </w:rPr>
            </w:pPr>
            <w:r w:rsidRPr="00E96524">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E96524">
              <w:rPr>
                <w:rFonts w:eastAsia="Calibri"/>
                <w:b/>
                <w:sz w:val="24"/>
                <w:lang w:val="uk-UA"/>
              </w:rPr>
              <w:t>Додатком 1</w:t>
            </w:r>
            <w:r w:rsidRPr="00E96524">
              <w:rPr>
                <w:rFonts w:eastAsia="Calibri"/>
                <w:sz w:val="24"/>
                <w:lang w:val="uk-UA"/>
              </w:rPr>
              <w:t xml:space="preserve"> до тендерної документації; </w:t>
            </w:r>
          </w:p>
          <w:p w14:paraId="0F7DFBE1" w14:textId="506A94DD" w:rsidR="00864075" w:rsidRPr="0072567F" w:rsidRDefault="00864075" w:rsidP="00864075">
            <w:pPr>
              <w:spacing w:after="0" w:line="240" w:lineRule="auto"/>
              <w:jc w:val="both"/>
              <w:rPr>
                <w:rFonts w:eastAsia="Calibri"/>
                <w:sz w:val="24"/>
                <w:lang w:val="uk-UA"/>
              </w:rPr>
            </w:pPr>
            <w:r w:rsidRPr="00E96524">
              <w:rPr>
                <w:rFonts w:eastAsia="Calibri"/>
                <w:sz w:val="24"/>
                <w:lang w:val="uk-UA"/>
              </w:rPr>
              <w:t>- інформацією щодо відповідності учасника вимогам, визначеним у пункті 47 Особливостей, шляхом самостійного декларування учасником відсутності</w:t>
            </w:r>
            <w:r w:rsidRPr="0072567F">
              <w:rPr>
                <w:rFonts w:eastAsia="Calibri"/>
                <w:sz w:val="24"/>
                <w:lang w:val="uk-UA"/>
              </w:rPr>
              <w:t xml:space="preserve"> таких підстав в електронній системі </w:t>
            </w:r>
            <w:proofErr w:type="spellStart"/>
            <w:r w:rsidRPr="0072567F">
              <w:rPr>
                <w:rFonts w:eastAsia="Calibri"/>
                <w:sz w:val="24"/>
                <w:lang w:val="uk-UA"/>
              </w:rPr>
              <w:t>закупівель</w:t>
            </w:r>
            <w:proofErr w:type="spellEnd"/>
            <w:r w:rsidRPr="0072567F">
              <w:rPr>
                <w:rFonts w:eastAsia="Calibri"/>
                <w:sz w:val="24"/>
                <w:lang w:val="uk-UA"/>
              </w:rPr>
              <w:t xml:space="preserve"> під час подання тендерної пропозиції.;</w:t>
            </w:r>
          </w:p>
          <w:p w14:paraId="6F34A36D"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14:paraId="516E91BF"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14:paraId="19DA1DB0"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14:paraId="5FB19F7C"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14:paraId="3C403AE1"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71F939F"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14:paraId="616EF1FB"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14:paraId="7846255D" w14:textId="7C81A4D2"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у вигляді </w:t>
            </w:r>
            <w:proofErr w:type="spellStart"/>
            <w:r w:rsidRPr="0072567F">
              <w:rPr>
                <w:rFonts w:eastAsia="Calibri"/>
                <w:sz w:val="24"/>
                <w:lang w:val="uk-UA"/>
              </w:rPr>
              <w:t>скан</w:t>
            </w:r>
            <w:proofErr w:type="spellEnd"/>
            <w:r w:rsidRPr="0072567F">
              <w:rPr>
                <w:rFonts w:eastAsia="Calibri"/>
                <w:sz w:val="24"/>
                <w:lang w:val="uk-UA"/>
              </w:rPr>
              <w:t xml:space="preserve">-копій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w:t>
            </w:r>
            <w:proofErr w:type="spellEnd"/>
            <w:r w:rsidRPr="0072567F">
              <w:rPr>
                <w:rFonts w:eastAsia="Calibri"/>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 xml:space="preserve"> із накладанням кваліфікованого електронного підпису на кожен з таких документів (матеріал чи інформацію).</w:t>
            </w:r>
          </w:p>
          <w:p w14:paraId="3614524D"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1.4.  Під час використання електронної системи </w:t>
            </w:r>
            <w:proofErr w:type="spellStart"/>
            <w:r w:rsidRPr="0072567F">
              <w:rPr>
                <w:rFonts w:eastAsia="Calibri"/>
                <w:sz w:val="24"/>
                <w:lang w:val="uk-UA"/>
              </w:rPr>
              <w:t>закупівель</w:t>
            </w:r>
            <w:proofErr w:type="spellEnd"/>
            <w:r w:rsidRPr="0072567F">
              <w:rPr>
                <w:rFonts w:eastAsia="Calibri"/>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4A63501"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74C49D2"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B8CAB2"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44B421" w14:textId="77777777" w:rsidR="00864075" w:rsidRPr="0072567F" w:rsidRDefault="00864075" w:rsidP="00864075">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6BF28F0" w14:textId="77777777" w:rsidR="00864075" w:rsidRPr="0072567F" w:rsidRDefault="00864075" w:rsidP="00864075">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14:paraId="0E923597" w14:textId="77777777" w:rsidR="00864075" w:rsidRPr="0072567F" w:rsidRDefault="00864075" w:rsidP="00864075">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14:paraId="1A1E9063"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95F817" w14:textId="77777777" w:rsidR="00864075" w:rsidRPr="0072567F" w:rsidRDefault="00864075" w:rsidP="00864075">
            <w:pPr>
              <w:widowControl w:val="0"/>
              <w:spacing w:after="0" w:line="240" w:lineRule="auto"/>
              <w:jc w:val="both"/>
              <w:rPr>
                <w:rFonts w:eastAsia="Calibri"/>
                <w:sz w:val="24"/>
                <w:lang w:val="uk-UA"/>
              </w:rPr>
            </w:pPr>
          </w:p>
          <w:p w14:paraId="115B40D5"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4D2E0E0" w14:textId="77777777" w:rsidR="00864075" w:rsidRPr="0072567F" w:rsidRDefault="00864075" w:rsidP="00864075">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14:paraId="5909E5BD"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BBF60F2"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14:paraId="27F7033A"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14:paraId="4A437D58"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використання слова або </w:t>
            </w:r>
            <w:proofErr w:type="spellStart"/>
            <w:r w:rsidRPr="0072567F">
              <w:rPr>
                <w:rFonts w:eastAsia="Calibri"/>
                <w:sz w:val="24"/>
                <w:lang w:val="uk-UA"/>
              </w:rPr>
              <w:t>мовного</w:t>
            </w:r>
            <w:proofErr w:type="spellEnd"/>
            <w:r w:rsidRPr="0072567F">
              <w:rPr>
                <w:rFonts w:eastAsia="Calibri"/>
                <w:sz w:val="24"/>
                <w:lang w:val="uk-UA"/>
              </w:rPr>
              <w:t xml:space="preserve"> звороту, запозичених з іншої мови;</w:t>
            </w:r>
          </w:p>
          <w:p w14:paraId="1A2C786E"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та/або унікального номера повідомлення про намір укласти договір про закупівлю - помилка в цифрах;</w:t>
            </w:r>
          </w:p>
          <w:p w14:paraId="3714D72C"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14:paraId="358F8A34"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14:paraId="5EB5B0D9"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4E6B5E"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79DCA1"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11BA20"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1E027D"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25D56"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D3913E"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77F207"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E8CF624"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CBD02C"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DDCA9"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070D79"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9CA447" w14:textId="77777777" w:rsidR="00864075" w:rsidRPr="0072567F" w:rsidRDefault="00864075" w:rsidP="00864075">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14:paraId="0856F44D"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E6E828"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14:paraId="57650EE0"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14:paraId="5AF87C61"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14:paraId="09C88509" w14:textId="77777777" w:rsidR="00864075" w:rsidRPr="0072567F" w:rsidRDefault="00864075" w:rsidP="00864075">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14:paraId="6CA45E0B" w14:textId="77777777" w:rsidR="00864075" w:rsidRPr="0072567F" w:rsidRDefault="00864075" w:rsidP="00864075">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14:paraId="78B8B98A" w14:textId="77777777" w:rsidR="00864075" w:rsidRPr="0072567F" w:rsidRDefault="00864075" w:rsidP="00864075">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61B2D28D" w14:textId="77777777" w:rsidR="00864075" w:rsidRPr="0072567F" w:rsidRDefault="00864075" w:rsidP="00864075">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864075" w:rsidRPr="0072567F" w14:paraId="3685DFF3" w14:textId="77777777" w:rsidTr="008C42CA">
        <w:trPr>
          <w:trHeight w:val="410"/>
          <w:jc w:val="center"/>
        </w:trPr>
        <w:tc>
          <w:tcPr>
            <w:tcW w:w="576" w:type="dxa"/>
            <w:shd w:val="clear" w:color="auto" w:fill="auto"/>
          </w:tcPr>
          <w:p w14:paraId="6AAFC1C2"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73A918BF" w14:textId="77777777" w:rsidR="00864075" w:rsidRPr="0072567F" w:rsidRDefault="00864075" w:rsidP="00864075">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14:paraId="39275F75" w14:textId="77777777" w:rsidR="00864075" w:rsidRPr="0072567F" w:rsidRDefault="00864075" w:rsidP="00864075">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864075" w:rsidRPr="0072567F" w14:paraId="3CAE60F9" w14:textId="77777777" w:rsidTr="008C42CA">
        <w:trPr>
          <w:trHeight w:val="410"/>
          <w:jc w:val="center"/>
        </w:trPr>
        <w:tc>
          <w:tcPr>
            <w:tcW w:w="576" w:type="dxa"/>
            <w:shd w:val="clear" w:color="auto" w:fill="auto"/>
          </w:tcPr>
          <w:p w14:paraId="48ED3BF4"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5021CED7" w14:textId="77777777" w:rsidR="00864075" w:rsidRPr="0072567F" w:rsidRDefault="00864075" w:rsidP="00864075">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14:paraId="3C08E7B8" w14:textId="77777777" w:rsidR="00864075" w:rsidRPr="0072567F" w:rsidRDefault="00864075" w:rsidP="00864075">
            <w:pPr>
              <w:widowControl w:val="0"/>
              <w:spacing w:after="0" w:line="240" w:lineRule="auto"/>
              <w:jc w:val="both"/>
              <w:rPr>
                <w:rFonts w:eastAsia="Arial"/>
                <w:color w:val="000000"/>
                <w:sz w:val="24"/>
                <w:highlight w:val="yellow"/>
                <w:lang w:val="uk-UA" w:eastAsia="ru-RU"/>
              </w:rPr>
            </w:pPr>
            <w:bookmarkStart w:id="1" w:name="h.2et92p0" w:colFirst="0" w:colLast="0"/>
            <w:bookmarkEnd w:id="1"/>
            <w:r w:rsidRPr="005702CA">
              <w:rPr>
                <w:rFonts w:eastAsia="Times New Roman"/>
                <w:color w:val="000000"/>
                <w:sz w:val="24"/>
                <w:lang w:val="uk-UA" w:eastAsia="ru-RU"/>
              </w:rPr>
              <w:t>Не передбачено</w:t>
            </w:r>
          </w:p>
        </w:tc>
      </w:tr>
      <w:tr w:rsidR="00864075" w:rsidRPr="00BF7D40" w14:paraId="308B1814" w14:textId="77777777" w:rsidTr="008C42CA">
        <w:trPr>
          <w:trHeight w:val="522"/>
          <w:jc w:val="center"/>
        </w:trPr>
        <w:tc>
          <w:tcPr>
            <w:tcW w:w="576" w:type="dxa"/>
            <w:shd w:val="clear" w:color="auto" w:fill="auto"/>
          </w:tcPr>
          <w:p w14:paraId="08CB1637"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14:paraId="721FE2B7"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14:paraId="4C498329"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14:paraId="3B399F53" w14:textId="77777777" w:rsidR="00864075" w:rsidRPr="0072567F" w:rsidRDefault="00864075" w:rsidP="00864075">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A20E6B" w14:textId="77777777" w:rsidR="00864075" w:rsidRPr="0072567F" w:rsidRDefault="00864075" w:rsidP="00864075">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00FDB7D" w14:textId="77777777" w:rsidR="00864075" w:rsidRPr="0072567F" w:rsidRDefault="00864075" w:rsidP="00864075">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14:paraId="5B64223A" w14:textId="77777777" w:rsidR="00864075" w:rsidRPr="0072567F" w:rsidRDefault="00864075" w:rsidP="00864075">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2B81E06A" w14:textId="77777777" w:rsidR="00864075" w:rsidRPr="0072567F" w:rsidRDefault="00864075" w:rsidP="00864075">
            <w:pPr>
              <w:spacing w:after="0" w:line="240" w:lineRule="auto"/>
              <w:jc w:val="both"/>
              <w:rPr>
                <w:rFonts w:eastAsia="Calibri"/>
                <w:color w:val="000000"/>
                <w:szCs w:val="28"/>
                <w:shd w:val="solid" w:color="FFFFFF" w:fill="FFFFFF"/>
                <w:lang w:val="uk-UA"/>
              </w:rPr>
            </w:pPr>
            <w:r w:rsidRPr="0072567F">
              <w:rPr>
                <w:rFonts w:eastAsia="Calibri"/>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567F">
              <w:rPr>
                <w:rFonts w:eastAsia="Calibri"/>
                <w:sz w:val="24"/>
                <w:lang w:val="uk-UA"/>
              </w:rPr>
              <w:t>закупівель</w:t>
            </w:r>
            <w:proofErr w:type="spellEnd"/>
            <w:r w:rsidRPr="0072567F">
              <w:rPr>
                <w:rFonts w:eastAsia="Calibri"/>
                <w:sz w:val="24"/>
                <w:lang w:val="uk-UA"/>
              </w:rPr>
              <w:t>.</w:t>
            </w:r>
          </w:p>
        </w:tc>
      </w:tr>
      <w:tr w:rsidR="00864075" w:rsidRPr="00BF7D40" w14:paraId="7FB840E5" w14:textId="77777777" w:rsidTr="008C42CA">
        <w:trPr>
          <w:trHeight w:val="522"/>
          <w:jc w:val="center"/>
        </w:trPr>
        <w:tc>
          <w:tcPr>
            <w:tcW w:w="576" w:type="dxa"/>
            <w:shd w:val="clear" w:color="auto" w:fill="auto"/>
          </w:tcPr>
          <w:p w14:paraId="63277B60"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14:paraId="7CB4EFFB" w14:textId="76746940" w:rsidR="00864075" w:rsidRPr="003F1BA7" w:rsidRDefault="00864075" w:rsidP="00864075">
            <w:pPr>
              <w:widowControl w:val="0"/>
              <w:spacing w:after="0" w:line="240" w:lineRule="auto"/>
              <w:contextualSpacing/>
              <w:rPr>
                <w:rFonts w:eastAsia="Times New Roman"/>
                <w:b/>
                <w:sz w:val="24"/>
                <w:lang w:val="uk-UA"/>
              </w:rPr>
            </w:pPr>
            <w:r w:rsidRPr="003F1BA7">
              <w:rPr>
                <w:rFonts w:eastAsia="Times New Roman"/>
                <w:b/>
                <w:sz w:val="24"/>
                <w:lang w:val="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446775C8" w14:textId="16CF7C03" w:rsidR="00864075" w:rsidRPr="0072567F" w:rsidRDefault="00864075" w:rsidP="00864075">
            <w:pPr>
              <w:widowControl w:val="0"/>
              <w:spacing w:after="0" w:line="240" w:lineRule="auto"/>
              <w:contextualSpacing/>
              <w:rPr>
                <w:rFonts w:eastAsia="Calibri"/>
                <w:b/>
                <w:sz w:val="24"/>
                <w:lang w:val="uk-UA" w:eastAsia="uk-UA"/>
              </w:rPr>
            </w:pPr>
            <w:r w:rsidRPr="003F1BA7">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6308" w:type="dxa"/>
            <w:shd w:val="clear" w:color="auto" w:fill="auto"/>
          </w:tcPr>
          <w:p w14:paraId="501E4E66" w14:textId="6329F69E" w:rsidR="00864075" w:rsidRPr="003F1BA7" w:rsidRDefault="00864075" w:rsidP="00864075">
            <w:pPr>
              <w:widowControl w:val="0"/>
              <w:spacing w:after="0" w:line="240" w:lineRule="auto"/>
              <w:contextualSpacing/>
              <w:jc w:val="both"/>
              <w:rPr>
                <w:rFonts w:eastAsia="Calibri"/>
                <w:sz w:val="24"/>
                <w:lang w:val="uk-UA" w:eastAsia="ru-RU"/>
              </w:rPr>
            </w:pPr>
            <w:r w:rsidRPr="0072567F">
              <w:rPr>
                <w:rFonts w:eastAsia="Calibri"/>
                <w:sz w:val="24"/>
                <w:lang w:val="uk-UA" w:eastAsia="ru-RU"/>
              </w:rPr>
              <w:t xml:space="preserve">Учасник подає тендерну пропозицію </w:t>
            </w:r>
            <w:r w:rsidRPr="003F1BA7">
              <w:rPr>
                <w:rFonts w:eastAsia="Calibri"/>
                <w:sz w:val="24"/>
                <w:lang w:val="uk-UA" w:eastAsia="ru-RU"/>
              </w:rPr>
              <w:t xml:space="preserve">з урахуванням кваліфікаційних критеріїв відповідно до статті 16 Закону та </w:t>
            </w:r>
            <w:r w:rsidRPr="003F1BA7">
              <w:rPr>
                <w:rFonts w:eastAsia="Calibri"/>
                <w:sz w:val="24"/>
                <w:lang w:val="uk-UA"/>
              </w:rPr>
              <w:t>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 в</w:t>
            </w:r>
            <w:r w:rsidRPr="003F1BA7">
              <w:rPr>
                <w:rFonts w:eastAsia="Calibri"/>
                <w:sz w:val="24"/>
                <w:lang w:val="uk-UA" w:eastAsia="ru-RU"/>
              </w:rPr>
              <w:t>ідповідно до вимог додатку 1 тендерної документації.</w:t>
            </w:r>
          </w:p>
          <w:p w14:paraId="35B2899B" w14:textId="77777777" w:rsidR="00864075" w:rsidRPr="003F1BA7" w:rsidRDefault="00864075" w:rsidP="00864075">
            <w:pPr>
              <w:shd w:val="clear" w:color="auto" w:fill="FFFFFF"/>
              <w:spacing w:after="0" w:line="240" w:lineRule="auto"/>
              <w:jc w:val="both"/>
              <w:rPr>
                <w:rFonts w:eastAsia="Calibri"/>
                <w:sz w:val="24"/>
                <w:lang w:val="uk-UA" w:eastAsia="uk-UA"/>
              </w:rPr>
            </w:pPr>
            <w:r w:rsidRPr="003F1BA7">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D55BE07" w14:textId="77777777" w:rsidR="00864075" w:rsidRPr="003F1BA7" w:rsidRDefault="00864075" w:rsidP="00864075">
            <w:pPr>
              <w:shd w:val="clear" w:color="auto" w:fill="FFFFFF"/>
              <w:spacing w:after="0" w:line="240" w:lineRule="auto"/>
              <w:jc w:val="both"/>
              <w:rPr>
                <w:rFonts w:eastAsia="Calibri"/>
                <w:sz w:val="24"/>
                <w:lang w:val="uk-UA" w:eastAsia="uk-UA"/>
              </w:rPr>
            </w:pPr>
            <w:r w:rsidRPr="003F1BA7">
              <w:rPr>
                <w:rFonts w:eastAsia="Calibri"/>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14:paraId="7D67C74A" w14:textId="0D0B0B3D" w:rsidR="00864075" w:rsidRPr="0072567F"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xml:space="preserve"> будь-яких документів, що підтверджують відсутність підстав</w:t>
            </w:r>
            <w:r w:rsidRPr="003F1BA7">
              <w:rPr>
                <w:rFonts w:eastAsia="Calibri"/>
                <w:sz w:val="24"/>
                <w:lang w:val="uk-UA" w:eastAsia="uk-UA"/>
              </w:rPr>
              <w:t>, визначених пунктом 47 Особливостей (крім абзацу 14 пункту 47 Особливостей),</w:t>
            </w:r>
            <w:r w:rsidRPr="00BF06F0">
              <w:rPr>
                <w:rFonts w:eastAsia="Calibri"/>
                <w:sz w:val="24"/>
                <w:lang w:val="uk-UA" w:eastAsia="uk-UA"/>
              </w:rPr>
              <w:t xml:space="preserve"> </w:t>
            </w:r>
            <w:r w:rsidRPr="0072567F">
              <w:rPr>
                <w:rFonts w:eastAsia="Calibri"/>
                <w:color w:val="000000"/>
                <w:sz w:val="24"/>
                <w:lang w:val="uk-UA" w:eastAsia="uk-UA"/>
              </w:rPr>
              <w:t>крім самостійного декларування відсутності таких підстав учасником процедури закупівлі відповідно до п. 5.3 Тендерної документації.</w:t>
            </w:r>
          </w:p>
          <w:p w14:paraId="08B55D51" w14:textId="77777777" w:rsidR="00864075" w:rsidRPr="00BF06F0" w:rsidRDefault="00864075" w:rsidP="00864075">
            <w:pPr>
              <w:spacing w:after="0" w:line="240" w:lineRule="auto"/>
              <w:jc w:val="both"/>
              <w:rPr>
                <w:rFonts w:eastAsia="Calibri"/>
                <w:color w:val="000000"/>
                <w:sz w:val="24"/>
                <w:lang w:val="uk-UA" w:eastAsia="uk-UA"/>
              </w:rPr>
            </w:pPr>
            <w:r w:rsidRPr="00BF06F0">
              <w:rPr>
                <w:rFonts w:eastAsia="Calibri"/>
                <w:color w:val="000000"/>
                <w:sz w:val="24"/>
                <w:lang w:val="uk-UA" w:eastAsia="uk-UA"/>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30C9A61F" w14:textId="77777777" w:rsidR="00864075" w:rsidRPr="003F1BA7"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30F36E" w14:textId="77777777" w:rsidR="00864075" w:rsidRPr="007D15F9"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1) </w:t>
            </w:r>
            <w:r w:rsidRPr="007D15F9">
              <w:rPr>
                <w:rFonts w:eastAsia="Calibri"/>
                <w:color w:val="000000"/>
                <w:sz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F7AFAF" w14:textId="77777777" w:rsidR="00864075" w:rsidRPr="007D15F9"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2) відомості про юридичну особу, яка є учасником процедури закупівлі, </w:t>
            </w:r>
            <w:proofErr w:type="spellStart"/>
            <w:r w:rsidRPr="007D15F9">
              <w:rPr>
                <w:rFonts w:eastAsia="Calibri"/>
                <w:color w:val="000000"/>
                <w:sz w:val="24"/>
                <w:lang w:val="uk-UA" w:eastAsia="uk-UA"/>
              </w:rPr>
              <w:t>внесено</w:t>
            </w:r>
            <w:proofErr w:type="spellEnd"/>
            <w:r w:rsidRPr="007D15F9">
              <w:rPr>
                <w:rFonts w:eastAsia="Calibri"/>
                <w:color w:val="000000"/>
                <w:sz w:val="24"/>
                <w:lang w:val="uk-UA" w:eastAsia="uk-UA"/>
              </w:rPr>
              <w:t xml:space="preserve"> до Єдиного державного реєстру осіб, які вчинили корупційні або пов’язані з корупцією правопорушення;</w:t>
            </w:r>
          </w:p>
          <w:p w14:paraId="7C1B95A0" w14:textId="77777777" w:rsidR="00864075" w:rsidRPr="007D15F9"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481F26" w14:textId="77777777" w:rsidR="00864075" w:rsidRPr="007D15F9"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15F9">
              <w:rPr>
                <w:rFonts w:eastAsia="Calibri"/>
                <w:color w:val="000000"/>
                <w:sz w:val="24"/>
                <w:lang w:val="uk-UA" w:eastAsia="uk-UA"/>
              </w:rPr>
              <w:t>антиконкурентних</w:t>
            </w:r>
            <w:proofErr w:type="spellEnd"/>
            <w:r w:rsidRPr="007D15F9">
              <w:rPr>
                <w:rFonts w:eastAsia="Calibri"/>
                <w:color w:val="000000"/>
                <w:sz w:val="24"/>
                <w:lang w:val="uk-UA" w:eastAsia="uk-UA"/>
              </w:rPr>
              <w:t xml:space="preserve"> узгоджених дій, що стосуються спотворення результатів тендерів;</w:t>
            </w:r>
          </w:p>
          <w:p w14:paraId="6EDFD0BD" w14:textId="77777777" w:rsidR="00864075" w:rsidRPr="007D15F9"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57DDFF" w14:textId="77777777" w:rsidR="00864075" w:rsidRPr="007D15F9"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EC3284" w14:textId="77777777" w:rsidR="00864075" w:rsidRPr="007D15F9"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5AB23E" w14:textId="77777777" w:rsidR="00864075" w:rsidRPr="007D15F9"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4C884" w14:textId="77777777" w:rsidR="00864075" w:rsidRPr="007D15F9"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3D618C" w14:textId="77777777" w:rsidR="00864075" w:rsidRPr="007D15F9"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D3F96C" w14:textId="77777777" w:rsidR="00864075" w:rsidRPr="007D15F9"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 xml:space="preserve">11) учасник процедури закупівлі або кінцевий </w:t>
            </w:r>
            <w:proofErr w:type="spellStart"/>
            <w:r w:rsidRPr="007D15F9">
              <w:rPr>
                <w:rFonts w:eastAsia="Calibri"/>
                <w:color w:val="000000"/>
                <w:sz w:val="24"/>
                <w:lang w:val="uk-UA" w:eastAsia="uk-UA"/>
              </w:rPr>
              <w:t>бенефіціарний</w:t>
            </w:r>
            <w:proofErr w:type="spellEnd"/>
            <w:r w:rsidRPr="007D15F9">
              <w:rPr>
                <w:rFonts w:eastAsia="Calibri"/>
                <w:color w:val="000000"/>
                <w:sz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D15F9">
              <w:rPr>
                <w:rFonts w:eastAsia="Calibri"/>
                <w:color w:val="000000"/>
                <w:sz w:val="24"/>
                <w:lang w:val="uk-UA" w:eastAsia="uk-UA"/>
              </w:rPr>
              <w:t>закупівель</w:t>
            </w:r>
            <w:proofErr w:type="spellEnd"/>
            <w:r w:rsidRPr="007D15F9">
              <w:rPr>
                <w:rFonts w:eastAsia="Calibri"/>
                <w:color w:val="000000"/>
                <w:sz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9C278E" w14:textId="09147B9B" w:rsidR="00864075" w:rsidRPr="003F1BA7" w:rsidRDefault="00864075" w:rsidP="00864075">
            <w:pPr>
              <w:spacing w:after="0" w:line="240" w:lineRule="auto"/>
              <w:jc w:val="both"/>
              <w:rPr>
                <w:rFonts w:eastAsia="Calibri"/>
                <w:color w:val="000000"/>
                <w:sz w:val="24"/>
                <w:lang w:val="uk-UA" w:eastAsia="uk-UA"/>
              </w:rPr>
            </w:pPr>
            <w:r w:rsidRPr="007D15F9">
              <w:rPr>
                <w:rFonts w:eastAsia="Calibri"/>
                <w:color w:val="000000"/>
                <w:sz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F1BA7">
              <w:rPr>
                <w:rFonts w:eastAsia="Calibri"/>
                <w:color w:val="000000"/>
                <w:sz w:val="24"/>
                <w:lang w:val="uk-UA" w:eastAsia="uk-UA"/>
              </w:rPr>
              <w:t>.</w:t>
            </w:r>
          </w:p>
          <w:p w14:paraId="42C7BFE1" w14:textId="7C661283" w:rsidR="00864075" w:rsidRPr="003F1BA7" w:rsidRDefault="00864075" w:rsidP="00864075">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03817F" w14:textId="77777777" w:rsidR="00864075" w:rsidRPr="003F1BA7"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5.3.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xml:space="preserve"> під час подання тендерної пропозиції.</w:t>
            </w:r>
          </w:p>
          <w:p w14:paraId="0418FE8C" w14:textId="1136A3D1" w:rsidR="00864075" w:rsidRPr="0072567F"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xml:space="preserve"> відсутність в учасника процедури закупівлі підстав, визначених підпунктами 1 і 7 пункту 47 Особливостей.</w:t>
            </w:r>
          </w:p>
          <w:p w14:paraId="3881666A" w14:textId="77777777" w:rsidR="00864075" w:rsidRPr="003F1BA7" w:rsidRDefault="00864075" w:rsidP="00864075">
            <w:pPr>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5.4. </w:t>
            </w:r>
            <w:r w:rsidRPr="003F1BA7">
              <w:rPr>
                <w:rFonts w:eastAsia="Calibri"/>
                <w:color w:val="000000"/>
                <w:sz w:val="24"/>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14:paraId="5742BCEF" w14:textId="77777777" w:rsidR="00864075" w:rsidRPr="003F1BA7"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за посиланням  https://corruptinfo.nazk.gov.ua/.</w:t>
            </w:r>
          </w:p>
          <w:p w14:paraId="36570127" w14:textId="77777777" w:rsidR="00864075" w:rsidRPr="003F1BA7"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Оскільки наразі Єдиний державний реєстр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xml:space="preserve">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3F1BA7">
              <w:rPr>
                <w:rFonts w:eastAsia="Calibri"/>
                <w:color w:val="000000"/>
                <w:sz w:val="24"/>
                <w:lang w:val="uk-UA" w:eastAsia="uk-UA"/>
              </w:rPr>
              <w:t>осiб</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якi</w:t>
            </w:r>
            <w:proofErr w:type="spellEnd"/>
            <w:r w:rsidRPr="003F1BA7">
              <w:rPr>
                <w:rFonts w:eastAsia="Calibri"/>
                <w:color w:val="000000"/>
                <w:sz w:val="24"/>
                <w:lang w:val="uk-UA" w:eastAsia="uk-UA"/>
              </w:rPr>
              <w:t xml:space="preserve"> вчинили </w:t>
            </w:r>
            <w:proofErr w:type="spellStart"/>
            <w:r w:rsidRPr="003F1BA7">
              <w:rPr>
                <w:rFonts w:eastAsia="Calibri"/>
                <w:color w:val="000000"/>
                <w:sz w:val="24"/>
                <w:lang w:val="uk-UA" w:eastAsia="uk-UA"/>
              </w:rPr>
              <w:t>корупцiйнi</w:t>
            </w:r>
            <w:proofErr w:type="spellEnd"/>
            <w:r w:rsidRPr="003F1BA7">
              <w:rPr>
                <w:rFonts w:eastAsia="Calibri"/>
                <w:color w:val="000000"/>
                <w:sz w:val="24"/>
                <w:lang w:val="uk-UA" w:eastAsia="uk-UA"/>
              </w:rPr>
              <w:t xml:space="preserve"> або </w:t>
            </w:r>
            <w:proofErr w:type="spellStart"/>
            <w:r w:rsidRPr="003F1BA7">
              <w:rPr>
                <w:rFonts w:eastAsia="Calibri"/>
                <w:color w:val="000000"/>
                <w:sz w:val="24"/>
                <w:lang w:val="uk-UA" w:eastAsia="uk-UA"/>
              </w:rPr>
              <w:t>пов'язанi</w:t>
            </w:r>
            <w:proofErr w:type="spellEnd"/>
            <w:r w:rsidRPr="003F1BA7">
              <w:rPr>
                <w:rFonts w:eastAsia="Calibri"/>
                <w:color w:val="000000"/>
                <w:sz w:val="24"/>
                <w:lang w:val="uk-UA" w:eastAsia="uk-UA"/>
              </w:rPr>
              <w:t xml:space="preserve"> </w:t>
            </w:r>
            <w:proofErr w:type="spellStart"/>
            <w:r w:rsidRPr="003F1BA7">
              <w:rPr>
                <w:rFonts w:eastAsia="Calibri"/>
                <w:color w:val="000000"/>
                <w:sz w:val="24"/>
                <w:lang w:val="uk-UA" w:eastAsia="uk-UA"/>
              </w:rPr>
              <w:t>корупцiєю</w:t>
            </w:r>
            <w:proofErr w:type="spellEnd"/>
            <w:r w:rsidRPr="003F1BA7">
              <w:rPr>
                <w:rFonts w:eastAsia="Calibri"/>
                <w:color w:val="000000"/>
                <w:sz w:val="24"/>
                <w:lang w:val="uk-UA" w:eastAsia="uk-UA"/>
              </w:rPr>
              <w:t xml:space="preserve"> правопорушення)*.</w:t>
            </w:r>
          </w:p>
          <w:p w14:paraId="42D41753" w14:textId="77777777" w:rsidR="00864075" w:rsidRPr="003F1BA7"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5D8FA30B" w14:textId="77777777" w:rsidR="00864075" w:rsidRPr="003F1BA7"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EB94E" w14:textId="77777777" w:rsidR="00864075" w:rsidRPr="003F1BA7"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3F1BA7">
              <w:rPr>
                <w:rFonts w:eastAsia="Calibri"/>
                <w:color w:val="000000"/>
                <w:sz w:val="24"/>
                <w:lang w:val="uk-UA" w:eastAsia="uk-UA"/>
              </w:rPr>
              <w:t>перебуваючим</w:t>
            </w:r>
            <w:proofErr w:type="spellEnd"/>
            <w:r w:rsidRPr="003F1BA7">
              <w:rPr>
                <w:rFonts w:eastAsia="Calibri"/>
                <w:color w:val="000000"/>
                <w:sz w:val="24"/>
                <w:lang w:val="uk-UA" w:eastAsia="uk-UA"/>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w:t>
            </w:r>
            <w:proofErr w:type="spellStart"/>
            <w:r w:rsidRPr="003F1BA7">
              <w:rPr>
                <w:rFonts w:eastAsia="Calibri"/>
                <w:color w:val="000000"/>
                <w:sz w:val="24"/>
                <w:lang w:val="uk-UA" w:eastAsia="uk-UA"/>
              </w:rPr>
              <w:t>закупівель</w:t>
            </w:r>
            <w:proofErr w:type="spellEnd"/>
            <w:r w:rsidRPr="003F1BA7">
              <w:rPr>
                <w:rFonts w:eastAsia="Calibri"/>
                <w:color w:val="000000"/>
                <w:sz w:val="24"/>
                <w:lang w:val="uk-UA" w:eastAsia="uk-UA"/>
              </w:rPr>
              <w:t>.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34C7DD26" w14:textId="77777777" w:rsidR="00864075" w:rsidRPr="003F1BA7" w:rsidRDefault="00864075" w:rsidP="00864075">
            <w:pPr>
              <w:spacing w:after="0" w:line="240" w:lineRule="auto"/>
              <w:jc w:val="both"/>
              <w:rPr>
                <w:rFonts w:eastAsia="Calibri"/>
                <w:color w:val="000000"/>
                <w:sz w:val="24"/>
                <w:lang w:val="uk-UA" w:eastAsia="uk-UA"/>
              </w:rPr>
            </w:pPr>
            <w:r w:rsidRPr="003F1BA7">
              <w:rPr>
                <w:rFonts w:eastAsia="Calibri"/>
                <w:color w:val="000000"/>
                <w:sz w:val="24"/>
                <w:lang w:val="uk-UA" w:eastAsia="uk-UA"/>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0612DC2D" w14:textId="20C2D1A1" w:rsidR="00864075" w:rsidRPr="003F1BA7" w:rsidRDefault="00864075" w:rsidP="00864075">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27F867F1" w14:textId="0E52F8E2" w:rsidR="00864075" w:rsidRPr="003F1BA7" w:rsidRDefault="00864075" w:rsidP="00864075">
            <w:pPr>
              <w:shd w:val="clear" w:color="auto" w:fill="FFFFFF"/>
              <w:spacing w:after="0" w:line="240" w:lineRule="auto"/>
              <w:jc w:val="both"/>
              <w:rPr>
                <w:rFonts w:eastAsia="Calibri"/>
                <w:color w:val="000000"/>
                <w:sz w:val="24"/>
                <w:lang w:val="uk-UA" w:eastAsia="uk-UA"/>
              </w:rPr>
            </w:pPr>
            <w:r w:rsidRPr="003F1BA7">
              <w:rPr>
                <w:rFonts w:eastAsia="Calibri"/>
                <w:color w:val="000000"/>
                <w:sz w:val="24"/>
                <w:lang w:val="uk-UA" w:eastAsia="uk-UA"/>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864075" w:rsidRPr="00BF7D40" w14:paraId="7D842CD4" w14:textId="77777777" w:rsidTr="008C42CA">
        <w:trPr>
          <w:trHeight w:val="2254"/>
          <w:jc w:val="center"/>
        </w:trPr>
        <w:tc>
          <w:tcPr>
            <w:tcW w:w="576" w:type="dxa"/>
            <w:shd w:val="clear" w:color="auto" w:fill="auto"/>
          </w:tcPr>
          <w:p w14:paraId="5A9E81CF"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6</w:t>
            </w:r>
          </w:p>
        </w:tc>
        <w:tc>
          <w:tcPr>
            <w:tcW w:w="3218" w:type="dxa"/>
            <w:shd w:val="clear" w:color="auto" w:fill="auto"/>
          </w:tcPr>
          <w:p w14:paraId="0DE6BC57"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14:paraId="67D41CC9"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14:paraId="4F613A4A" w14:textId="77777777" w:rsidR="00864075" w:rsidRPr="0072567F" w:rsidRDefault="00864075" w:rsidP="00864075">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14:paraId="6005F89B" w14:textId="77777777" w:rsidR="00864075" w:rsidRPr="0072567F" w:rsidRDefault="00864075" w:rsidP="00864075">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14:paraId="601F3656" w14:textId="77777777" w:rsidR="00864075" w:rsidRPr="0072567F" w:rsidRDefault="00864075" w:rsidP="00864075">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14:paraId="28746DE4" w14:textId="77777777" w:rsidR="00864075" w:rsidRPr="0072567F" w:rsidRDefault="00864075" w:rsidP="00864075">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14:paraId="15A885D8" w14:textId="77777777" w:rsidR="00864075" w:rsidRPr="0072567F" w:rsidRDefault="00864075" w:rsidP="00864075">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14:paraId="7D2363EA" w14:textId="77777777" w:rsidR="00864075" w:rsidRPr="0072567F" w:rsidRDefault="00864075" w:rsidP="00864075">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1BD0DE7" w14:textId="77777777" w:rsidR="00864075" w:rsidRPr="0072567F" w:rsidRDefault="00864075" w:rsidP="00864075">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5CCB4789" w14:textId="77777777" w:rsidR="00864075" w:rsidRPr="0072567F" w:rsidRDefault="00864075" w:rsidP="00864075">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864075" w:rsidRPr="00BF7D40" w14:paraId="632143F4" w14:textId="77777777" w:rsidTr="00BF06F0">
        <w:trPr>
          <w:trHeight w:val="983"/>
          <w:jc w:val="center"/>
        </w:trPr>
        <w:tc>
          <w:tcPr>
            <w:tcW w:w="576" w:type="dxa"/>
            <w:shd w:val="clear" w:color="auto" w:fill="auto"/>
          </w:tcPr>
          <w:p w14:paraId="52B8CDF4"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tcPr>
          <w:p w14:paraId="16C1FD1C"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2B17CB21" w14:textId="77777777" w:rsidR="00864075" w:rsidRPr="0072567F" w:rsidRDefault="00864075" w:rsidP="00864075">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AD86E0E" w14:textId="77777777" w:rsidR="00864075" w:rsidRPr="0072567F" w:rsidRDefault="00864075" w:rsidP="00864075">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14:paraId="46E53B50" w14:textId="2F279097" w:rsidR="00864075" w:rsidRPr="00BF06F0" w:rsidRDefault="00864075" w:rsidP="00864075">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4075" w:rsidRPr="0072567F" w14:paraId="1DA871B2" w14:textId="77777777" w:rsidTr="008C42CA">
        <w:trPr>
          <w:trHeight w:val="902"/>
          <w:jc w:val="center"/>
        </w:trPr>
        <w:tc>
          <w:tcPr>
            <w:tcW w:w="576" w:type="dxa"/>
            <w:shd w:val="clear" w:color="auto" w:fill="auto"/>
          </w:tcPr>
          <w:p w14:paraId="0E38C3F5"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8</w:t>
            </w:r>
          </w:p>
        </w:tc>
        <w:tc>
          <w:tcPr>
            <w:tcW w:w="3218" w:type="dxa"/>
            <w:shd w:val="clear" w:color="auto" w:fill="auto"/>
          </w:tcPr>
          <w:p w14:paraId="32C23917" w14:textId="77777777" w:rsidR="00864075" w:rsidRPr="0072567F" w:rsidRDefault="00864075" w:rsidP="00864075">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14:paraId="6014EBD7" w14:textId="77777777" w:rsidR="00864075" w:rsidRPr="0072567F" w:rsidRDefault="00864075" w:rsidP="00864075">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864075" w:rsidRPr="00BF7D40" w14:paraId="25D24BF6" w14:textId="77777777" w:rsidTr="008C42CA">
        <w:trPr>
          <w:trHeight w:val="522"/>
          <w:jc w:val="center"/>
        </w:trPr>
        <w:tc>
          <w:tcPr>
            <w:tcW w:w="576" w:type="dxa"/>
            <w:shd w:val="clear" w:color="auto" w:fill="auto"/>
          </w:tcPr>
          <w:p w14:paraId="621E844A"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14:paraId="47C607CA"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14:paraId="1325A25C"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 xml:space="preserve">Учасник має право </w:t>
            </w:r>
            <w:proofErr w:type="spellStart"/>
            <w:r w:rsidRPr="0072567F">
              <w:rPr>
                <w:rFonts w:eastAsia="Calibri"/>
                <w:sz w:val="24"/>
                <w:lang w:val="uk-UA"/>
              </w:rPr>
              <w:t>внести</w:t>
            </w:r>
            <w:proofErr w:type="spellEnd"/>
            <w:r w:rsidRPr="0072567F">
              <w:rPr>
                <w:rFonts w:eastAsia="Calibri"/>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до закінчення строку подання тендерних пропозицій</w:t>
            </w:r>
          </w:p>
        </w:tc>
      </w:tr>
      <w:tr w:rsidR="00864075" w:rsidRPr="00BF7D40" w14:paraId="3A08F699" w14:textId="77777777" w:rsidTr="008C42CA">
        <w:trPr>
          <w:trHeight w:val="522"/>
          <w:jc w:val="center"/>
        </w:trPr>
        <w:tc>
          <w:tcPr>
            <w:tcW w:w="10102" w:type="dxa"/>
            <w:gridSpan w:val="3"/>
            <w:shd w:val="clear" w:color="auto" w:fill="auto"/>
          </w:tcPr>
          <w:p w14:paraId="0FB8DA1D" w14:textId="77777777" w:rsidR="00864075" w:rsidRPr="0072567F" w:rsidRDefault="00864075" w:rsidP="00864075">
            <w:pPr>
              <w:widowControl w:val="0"/>
              <w:spacing w:after="0" w:line="240" w:lineRule="auto"/>
              <w:ind w:hanging="23"/>
              <w:contextualSpacing/>
              <w:jc w:val="center"/>
              <w:rPr>
                <w:rFonts w:eastAsia="Calibri"/>
                <w:b/>
                <w:sz w:val="24"/>
                <w:lang w:val="uk-UA"/>
              </w:rPr>
            </w:pPr>
          </w:p>
          <w:p w14:paraId="4194316C" w14:textId="77777777" w:rsidR="00864075" w:rsidRPr="0072567F" w:rsidRDefault="00864075" w:rsidP="00864075">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14:paraId="6D38E07C" w14:textId="77777777" w:rsidR="00864075" w:rsidRPr="0072567F" w:rsidRDefault="00864075" w:rsidP="00864075">
            <w:pPr>
              <w:widowControl w:val="0"/>
              <w:spacing w:after="0" w:line="240" w:lineRule="auto"/>
              <w:ind w:hanging="23"/>
              <w:contextualSpacing/>
              <w:jc w:val="center"/>
              <w:rPr>
                <w:rFonts w:eastAsia="Calibri"/>
                <w:b/>
                <w:sz w:val="24"/>
                <w:lang w:val="uk-UA"/>
              </w:rPr>
            </w:pPr>
          </w:p>
        </w:tc>
      </w:tr>
      <w:tr w:rsidR="00864075" w:rsidRPr="00BF7D40" w14:paraId="0813AE55" w14:textId="77777777" w:rsidTr="008C42CA">
        <w:trPr>
          <w:trHeight w:val="522"/>
          <w:jc w:val="center"/>
        </w:trPr>
        <w:tc>
          <w:tcPr>
            <w:tcW w:w="576" w:type="dxa"/>
            <w:shd w:val="clear" w:color="auto" w:fill="auto"/>
          </w:tcPr>
          <w:p w14:paraId="04E927AC"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FA3AE06" w14:textId="77777777" w:rsidR="00864075" w:rsidRPr="0072567F" w:rsidRDefault="00864075" w:rsidP="00864075">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14:paraId="5EECBCDE" w14:textId="0E56E133" w:rsidR="00864075" w:rsidRPr="00AD574C" w:rsidRDefault="00864075" w:rsidP="00864075">
            <w:pPr>
              <w:widowControl w:val="0"/>
              <w:spacing w:after="0" w:line="240" w:lineRule="auto"/>
              <w:contextualSpacing/>
              <w:jc w:val="both"/>
              <w:rPr>
                <w:rFonts w:eastAsia="Calibri"/>
                <w:b/>
                <w:color w:val="FF0000"/>
                <w:sz w:val="24"/>
                <w:lang w:val="uk-UA"/>
              </w:rPr>
            </w:pPr>
            <w:r w:rsidRPr="007D15F9">
              <w:rPr>
                <w:rFonts w:eastAsia="Calibri"/>
                <w:b/>
                <w:bCs/>
                <w:sz w:val="24"/>
                <w:lang w:val="uk-UA"/>
              </w:rPr>
              <w:t>Кінцевий строк подання тендерних пропозицій</w:t>
            </w:r>
            <w:r w:rsidRPr="007D15F9">
              <w:rPr>
                <w:rFonts w:eastAsia="Calibri"/>
                <w:sz w:val="24"/>
                <w:lang w:val="uk-UA"/>
              </w:rPr>
              <w:t xml:space="preserve"> </w:t>
            </w:r>
            <w:r w:rsidRPr="007D15F9">
              <w:rPr>
                <w:rFonts w:eastAsia="Calibri"/>
                <w:color w:val="FF0000"/>
                <w:sz w:val="24"/>
                <w:lang w:val="uk-UA"/>
              </w:rPr>
              <w:t xml:space="preserve">– </w:t>
            </w:r>
            <w:r w:rsidRPr="007D15F9">
              <w:rPr>
                <w:rFonts w:eastAsia="Calibri"/>
                <w:b/>
                <w:color w:val="FF0000"/>
                <w:sz w:val="24"/>
                <w:lang w:val="uk-UA"/>
              </w:rPr>
              <w:t>«</w:t>
            </w:r>
            <w:r>
              <w:rPr>
                <w:rFonts w:eastAsia="Calibri"/>
                <w:b/>
                <w:color w:val="FF0000"/>
                <w:sz w:val="24"/>
                <w:lang w:val="uk-UA"/>
              </w:rPr>
              <w:t>12</w:t>
            </w:r>
            <w:r w:rsidRPr="007D15F9">
              <w:rPr>
                <w:rFonts w:eastAsia="Calibri"/>
                <w:b/>
                <w:color w:val="FF0000"/>
                <w:sz w:val="24"/>
                <w:lang w:val="uk-UA"/>
              </w:rPr>
              <w:t xml:space="preserve">» </w:t>
            </w:r>
            <w:r>
              <w:rPr>
                <w:rFonts w:eastAsia="Calibri"/>
                <w:b/>
                <w:color w:val="FF0000"/>
                <w:sz w:val="24"/>
                <w:lang w:val="uk-UA"/>
              </w:rPr>
              <w:t>грудня</w:t>
            </w:r>
            <w:r w:rsidRPr="007D15F9">
              <w:rPr>
                <w:rFonts w:eastAsia="Calibri"/>
                <w:b/>
                <w:color w:val="FF0000"/>
                <w:sz w:val="24"/>
                <w:lang w:val="uk-UA"/>
              </w:rPr>
              <w:t xml:space="preserve"> 2023 р.</w:t>
            </w:r>
            <w:r w:rsidRPr="007D15F9">
              <w:rPr>
                <w:rFonts w:eastAsia="Calibri"/>
                <w:color w:val="FF0000"/>
                <w:sz w:val="24"/>
                <w:lang w:val="uk-UA"/>
              </w:rPr>
              <w:t xml:space="preserve"> </w:t>
            </w:r>
            <w:r w:rsidRPr="007D15F9">
              <w:rPr>
                <w:rFonts w:eastAsia="Calibri"/>
                <w:b/>
                <w:color w:val="FF0000"/>
                <w:sz w:val="24"/>
                <w:lang w:val="uk-UA"/>
              </w:rPr>
              <w:t xml:space="preserve">до </w:t>
            </w:r>
            <w:r>
              <w:rPr>
                <w:rFonts w:eastAsia="Calibri"/>
                <w:b/>
                <w:color w:val="FF0000"/>
                <w:sz w:val="24"/>
                <w:lang w:val="uk-UA"/>
              </w:rPr>
              <w:t>23</w:t>
            </w:r>
            <w:r w:rsidRPr="007D15F9">
              <w:rPr>
                <w:rFonts w:eastAsia="Calibri"/>
                <w:b/>
                <w:color w:val="FF0000"/>
                <w:sz w:val="24"/>
                <w:lang w:val="uk-UA"/>
              </w:rPr>
              <w:t>:</w:t>
            </w:r>
            <w:r>
              <w:rPr>
                <w:rFonts w:eastAsia="Calibri"/>
                <w:b/>
                <w:color w:val="FF0000"/>
                <w:sz w:val="24"/>
                <w:lang w:val="uk-UA"/>
              </w:rPr>
              <w:t>30</w:t>
            </w:r>
            <w:r w:rsidRPr="007D15F9">
              <w:rPr>
                <w:rFonts w:eastAsia="Calibri"/>
                <w:b/>
                <w:color w:val="FF0000"/>
                <w:sz w:val="24"/>
                <w:lang w:val="uk-UA"/>
              </w:rPr>
              <w:t xml:space="preserve"> год.</w:t>
            </w:r>
          </w:p>
          <w:p w14:paraId="3B166CD0"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14:paraId="66592B12"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72567F">
              <w:rPr>
                <w:rFonts w:eastAsia="Calibri"/>
                <w:sz w:val="24"/>
                <w:lang w:val="uk-UA"/>
              </w:rPr>
              <w:t>закупівель</w:t>
            </w:r>
            <w:proofErr w:type="spellEnd"/>
            <w:r w:rsidRPr="0072567F">
              <w:rPr>
                <w:rFonts w:eastAsia="Calibri"/>
                <w:sz w:val="24"/>
                <w:lang w:val="uk-UA"/>
              </w:rPr>
              <w:t xml:space="preserve"> повинна забезпечити можливість подання тендерної пропозиції всім особам на рівних умовах; </w:t>
            </w:r>
          </w:p>
          <w:p w14:paraId="05D644A2"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 xml:space="preserve">тендерні пропозиції, отримані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після закінчення строку подання, не приймаються та автоматично повертаються учасникам, які їх подали.</w:t>
            </w:r>
          </w:p>
        </w:tc>
      </w:tr>
      <w:tr w:rsidR="00864075" w:rsidRPr="00BF7D40" w14:paraId="0AF872AA" w14:textId="77777777" w:rsidTr="008C42CA">
        <w:trPr>
          <w:trHeight w:val="522"/>
          <w:jc w:val="center"/>
        </w:trPr>
        <w:tc>
          <w:tcPr>
            <w:tcW w:w="576" w:type="dxa"/>
            <w:shd w:val="clear" w:color="auto" w:fill="auto"/>
          </w:tcPr>
          <w:p w14:paraId="76139E2F"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69A870D3" w14:textId="77777777" w:rsidR="00864075" w:rsidRPr="0072567F" w:rsidRDefault="00864075" w:rsidP="00864075">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14:paraId="7DFD4350"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 xml:space="preserve">дата і час розкриття тендерних пропозицій визначаються електронною системою </w:t>
            </w:r>
            <w:proofErr w:type="spellStart"/>
            <w:r w:rsidRPr="0072567F">
              <w:rPr>
                <w:rFonts w:eastAsia="Calibri"/>
                <w:sz w:val="24"/>
                <w:lang w:val="uk-UA"/>
              </w:rPr>
              <w:t>закупівель</w:t>
            </w:r>
            <w:proofErr w:type="spellEnd"/>
            <w:r w:rsidRPr="0072567F">
              <w:rPr>
                <w:rFonts w:eastAsia="Calibri"/>
                <w:sz w:val="24"/>
                <w:lang w:val="uk-UA"/>
              </w:rPr>
              <w:t xml:space="preserve"> автоматично та зазначаються в оголошенні про проведення процедури відкритих торгів</w:t>
            </w:r>
          </w:p>
          <w:p w14:paraId="780C4D25"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Times New Roman"/>
                <w:sz w:val="24"/>
                <w:lang w:val="uk-UA"/>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72567F">
              <w:rPr>
                <w:rFonts w:eastAsia="Times New Roman"/>
                <w:sz w:val="24"/>
                <w:lang w:val="uk-UA"/>
              </w:rPr>
              <w:t>закупівель</w:t>
            </w:r>
            <w:proofErr w:type="spellEnd"/>
            <w:r w:rsidRPr="0072567F">
              <w:rPr>
                <w:rFonts w:eastAsia="Times New Roman"/>
                <w:sz w:val="24"/>
                <w:lang w:val="uk-UA"/>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864075" w:rsidRPr="0072567F" w14:paraId="3E3F23CA" w14:textId="77777777" w:rsidTr="008C42CA">
        <w:trPr>
          <w:trHeight w:val="522"/>
          <w:jc w:val="center"/>
        </w:trPr>
        <w:tc>
          <w:tcPr>
            <w:tcW w:w="10102" w:type="dxa"/>
            <w:gridSpan w:val="3"/>
            <w:shd w:val="clear" w:color="auto" w:fill="auto"/>
          </w:tcPr>
          <w:p w14:paraId="78539EB9" w14:textId="77777777" w:rsidR="00864075" w:rsidRPr="0072567F" w:rsidRDefault="00864075" w:rsidP="00864075">
            <w:pPr>
              <w:widowControl w:val="0"/>
              <w:spacing w:after="0" w:line="240" w:lineRule="auto"/>
              <w:contextualSpacing/>
              <w:jc w:val="center"/>
              <w:rPr>
                <w:rFonts w:eastAsia="Calibri"/>
                <w:b/>
                <w:sz w:val="24"/>
                <w:lang w:val="uk-UA"/>
              </w:rPr>
            </w:pPr>
          </w:p>
          <w:p w14:paraId="3AFD1D89" w14:textId="77777777" w:rsidR="00864075" w:rsidRPr="0072567F" w:rsidRDefault="00864075" w:rsidP="00864075">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14:paraId="1B62F434" w14:textId="77777777" w:rsidR="00864075" w:rsidRPr="0072567F" w:rsidRDefault="00864075" w:rsidP="00864075">
            <w:pPr>
              <w:widowControl w:val="0"/>
              <w:spacing w:after="0" w:line="240" w:lineRule="auto"/>
              <w:contextualSpacing/>
              <w:jc w:val="center"/>
              <w:rPr>
                <w:rFonts w:eastAsia="Calibri"/>
                <w:b/>
                <w:sz w:val="24"/>
                <w:lang w:val="uk-UA"/>
              </w:rPr>
            </w:pPr>
          </w:p>
        </w:tc>
      </w:tr>
      <w:tr w:rsidR="00864075" w:rsidRPr="00BF7D40" w14:paraId="5F907040" w14:textId="77777777" w:rsidTr="008C42CA">
        <w:trPr>
          <w:trHeight w:val="522"/>
          <w:jc w:val="center"/>
        </w:trPr>
        <w:tc>
          <w:tcPr>
            <w:tcW w:w="576" w:type="dxa"/>
            <w:shd w:val="clear" w:color="auto" w:fill="auto"/>
          </w:tcPr>
          <w:p w14:paraId="174CDF5E"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7B21CA99"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1632B87" w14:textId="43BB46BE" w:rsidR="00864075" w:rsidRPr="00AD574C" w:rsidRDefault="00864075" w:rsidP="00864075">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72567F">
              <w:rPr>
                <w:rFonts w:eastAsia="Times New Roman"/>
                <w:color w:val="000000"/>
                <w:sz w:val="24"/>
                <w:lang w:val="uk-UA" w:eastAsia="ru-RU"/>
              </w:rPr>
              <w:t>закупівель</w:t>
            </w:r>
            <w:proofErr w:type="spellEnd"/>
            <w:r w:rsidRPr="0072567F">
              <w:rPr>
                <w:rFonts w:eastAsia="Times New Roman"/>
                <w:color w:val="000000"/>
                <w:sz w:val="24"/>
                <w:lang w:val="uk-UA" w:eastAsia="ru-RU"/>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7489A51E"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864075" w:rsidRPr="00BF7D40" w14:paraId="29C63763" w14:textId="77777777" w:rsidTr="008C42CA">
        <w:trPr>
          <w:trHeight w:val="522"/>
          <w:jc w:val="center"/>
        </w:trPr>
        <w:tc>
          <w:tcPr>
            <w:tcW w:w="576" w:type="dxa"/>
            <w:shd w:val="clear" w:color="auto" w:fill="auto"/>
          </w:tcPr>
          <w:p w14:paraId="432F26EF"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14:paraId="02F576F2"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14:paraId="1DE0C668" w14:textId="77777777" w:rsidR="00864075" w:rsidRPr="0072567F" w:rsidRDefault="00864075" w:rsidP="00864075">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14:paraId="532848DE" w14:textId="77777777" w:rsidR="00864075" w:rsidRPr="0072567F" w:rsidRDefault="00864075" w:rsidP="00864075">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14:paraId="4B804942" w14:textId="77777777" w:rsidR="00864075" w:rsidRPr="0072567F" w:rsidRDefault="00864075" w:rsidP="00864075">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1387564D" w14:textId="77777777" w:rsidR="00864075" w:rsidRPr="0072567F" w:rsidRDefault="00864075" w:rsidP="00864075">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14:paraId="4A067BF9" w14:textId="77777777" w:rsidR="00864075" w:rsidRPr="0072567F" w:rsidRDefault="00864075" w:rsidP="00864075">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rFonts w:eastAsia="Times New Roman"/>
                <w:sz w:val="24"/>
                <w:lang w:val="uk-UA" w:eastAsia="ru-RU"/>
              </w:rPr>
              <w:t>означатиме</w:t>
            </w:r>
            <w:proofErr w:type="spellEnd"/>
            <w:r w:rsidRPr="0072567F">
              <w:rPr>
                <w:rFonts w:eastAsia="Times New Roman"/>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CEDB8A" w14:textId="77777777" w:rsidR="00864075" w:rsidRPr="0072567F" w:rsidRDefault="00864075" w:rsidP="00864075">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C94667" w14:textId="77777777" w:rsidR="00864075" w:rsidRPr="0072567F" w:rsidRDefault="00864075" w:rsidP="00864075">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14:paraId="139EAE45" w14:textId="77777777" w:rsidR="00864075" w:rsidRPr="0072567F" w:rsidRDefault="00864075" w:rsidP="00864075">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990402B" w14:textId="77777777" w:rsidR="00864075" w:rsidRPr="0072567F" w:rsidRDefault="00864075" w:rsidP="00864075">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14:paraId="3DFA86D1" w14:textId="77777777" w:rsidR="00864075" w:rsidRPr="0072567F" w:rsidRDefault="00864075" w:rsidP="00864075">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F12C78E" w14:textId="77777777" w:rsidR="00864075" w:rsidRPr="0072567F" w:rsidRDefault="00864075" w:rsidP="00864075">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7E854E" w14:textId="77777777" w:rsidR="00864075" w:rsidRPr="0072567F" w:rsidRDefault="00864075" w:rsidP="00864075">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6CCB855" w14:textId="77777777" w:rsidR="00864075" w:rsidRPr="0072567F" w:rsidRDefault="00864075" w:rsidP="00864075">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14:paraId="26C87B28" w14:textId="77777777" w:rsidR="00864075" w:rsidRPr="0072567F" w:rsidRDefault="00864075" w:rsidP="00864075">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 xml:space="preserve">що у попередніх взаємовідносинах між  Учасником та Замовником </w:t>
            </w:r>
            <w:proofErr w:type="spellStart"/>
            <w:r w:rsidRPr="0072567F">
              <w:rPr>
                <w:rFonts w:eastAsia="Times New Roman"/>
                <w:sz w:val="24"/>
                <w:lang w:val="uk-UA" w:eastAsia="uk-UA"/>
              </w:rPr>
              <w:t>оперативно</w:t>
            </w:r>
            <w:proofErr w:type="spellEnd"/>
            <w:r w:rsidRPr="0072567F">
              <w:rPr>
                <w:rFonts w:eastAsia="Times New Roman"/>
                <w:sz w:val="24"/>
                <w:lang w:val="uk-UA" w:eastAsia="uk-UA"/>
              </w:rPr>
              <w:t>-господарську/і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429851F" w14:textId="77777777" w:rsidR="00864075" w:rsidRPr="0072567F" w:rsidRDefault="00864075" w:rsidP="00864075">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14:paraId="77E4DD0F" w14:textId="77777777" w:rsidR="00864075" w:rsidRPr="0072567F" w:rsidRDefault="00864075" w:rsidP="00864075">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6"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20190BF" w14:textId="77777777" w:rsidR="00864075" w:rsidRPr="0072567F" w:rsidRDefault="00864075" w:rsidP="00864075">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14:paraId="311AB273" w14:textId="77777777" w:rsidR="00864075" w:rsidRPr="0072567F" w:rsidRDefault="00864075" w:rsidP="00864075">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Постачання електричної енергії споживачам здійснюється за вільними цінами».</w:t>
            </w:r>
            <w:r w:rsidRPr="0072567F">
              <w:rPr>
                <w:rFonts w:eastAsia="Calibri"/>
                <w:b/>
                <w:bCs/>
                <w:sz w:val="24"/>
                <w:lang w:val="uk-UA" w:eastAsia="ru-RU" w:bidi="en-US"/>
              </w:rPr>
              <w:t xml:space="preserve"> </w:t>
            </w:r>
          </w:p>
          <w:p w14:paraId="683CAF0E" w14:textId="77777777" w:rsidR="00864075" w:rsidRPr="0072567F" w:rsidRDefault="00864075" w:rsidP="00864075">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14:paraId="7B149EA6" w14:textId="77777777" w:rsidR="00864075" w:rsidRPr="0072567F" w:rsidRDefault="00864075" w:rsidP="00864075">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14:paraId="61173C17" w14:textId="77777777" w:rsidR="00864075" w:rsidRPr="0072567F" w:rsidRDefault="00864075" w:rsidP="00864075">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14:paraId="53692CE0" w14:textId="77777777" w:rsidR="00864075" w:rsidRPr="0072567F" w:rsidRDefault="00864075" w:rsidP="00864075">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14:paraId="04EB6425" w14:textId="77777777" w:rsidR="00864075" w:rsidRPr="0072567F" w:rsidRDefault="00864075" w:rsidP="00864075">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556D9FF4" w14:textId="77777777" w:rsidR="00864075" w:rsidRPr="0072567F" w:rsidRDefault="00864075" w:rsidP="00864075">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699E3C8A" w14:textId="77777777" w:rsidR="00864075" w:rsidRPr="0072567F" w:rsidRDefault="00864075" w:rsidP="00864075">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76855F5C" w14:textId="77777777" w:rsidR="00864075" w:rsidRPr="0072567F" w:rsidRDefault="00864075" w:rsidP="00864075">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14:paraId="75A83578" w14:textId="77777777" w:rsidR="00864075" w:rsidRPr="0072567F" w:rsidRDefault="00864075" w:rsidP="00864075">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1182FE8" w14:textId="77777777" w:rsidR="00864075" w:rsidRPr="0072567F" w:rsidRDefault="00864075" w:rsidP="00864075">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14:paraId="27F2C61A" w14:textId="77777777" w:rsidR="00864075" w:rsidRPr="0072567F" w:rsidRDefault="00864075" w:rsidP="00864075">
            <w:pPr>
              <w:spacing w:after="0" w:line="240" w:lineRule="auto"/>
              <w:jc w:val="both"/>
              <w:rPr>
                <w:rFonts w:eastAsia="Calibri"/>
                <w:color w:val="FF0000"/>
                <w:sz w:val="24"/>
                <w:lang w:val="uk-UA" w:eastAsia="ru-RU"/>
              </w:rPr>
            </w:pPr>
            <w:r w:rsidRPr="0072567F">
              <w:rPr>
                <w:rFonts w:eastAsia="Calibri"/>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14:paraId="27A69FB9" w14:textId="77777777" w:rsidR="00864075" w:rsidRPr="0072567F" w:rsidRDefault="00864075" w:rsidP="00864075">
            <w:pPr>
              <w:spacing w:after="0" w:line="240" w:lineRule="auto"/>
              <w:jc w:val="both"/>
              <w:rPr>
                <w:rFonts w:eastAsia="Calibri"/>
                <w:sz w:val="24"/>
                <w:lang w:val="uk-UA" w:eastAsia="ru-RU"/>
              </w:rPr>
            </w:pPr>
            <w:r w:rsidRPr="0072567F">
              <w:rPr>
                <w:rFonts w:eastAsia="Calibri"/>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72567F">
              <w:rPr>
                <w:rFonts w:eastAsia="Calibri"/>
                <w:sz w:val="24"/>
                <w:lang w:val="uk-UA" w:eastAsia="ru-RU"/>
              </w:rPr>
              <w:t>закупівель</w:t>
            </w:r>
            <w:proofErr w:type="spellEnd"/>
            <w:r w:rsidRPr="0072567F">
              <w:rPr>
                <w:rFonts w:eastAsia="Calibri"/>
                <w:sz w:val="24"/>
                <w:lang w:val="uk-UA" w:eastAsia="ru-RU"/>
              </w:rPr>
              <w:t>.</w:t>
            </w:r>
          </w:p>
          <w:p w14:paraId="3E4A529A" w14:textId="77777777" w:rsidR="00864075" w:rsidRPr="0072567F" w:rsidRDefault="00864075" w:rsidP="00864075">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14:paraId="444FA1FB" w14:textId="77777777" w:rsidR="00864075" w:rsidRPr="0072567F" w:rsidRDefault="00864075" w:rsidP="00864075">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3E05F153" w14:textId="77777777" w:rsidR="00864075" w:rsidRPr="0072567F" w:rsidRDefault="00864075" w:rsidP="00864075">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0507E083"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1A3CAF86"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526686B"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80A850"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BC5DDED"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14:paraId="50DFB745"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86BAAB"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B3FB7B"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14:paraId="53F4AA90" w14:textId="77777777" w:rsidR="00864075" w:rsidRPr="00276ED0" w:rsidRDefault="00864075" w:rsidP="00864075">
            <w:pPr>
              <w:shd w:val="clear" w:color="auto" w:fill="FFFFFF"/>
              <w:spacing w:after="150" w:line="240" w:lineRule="auto"/>
              <w:ind w:firstLine="450"/>
              <w:jc w:val="both"/>
              <w:rPr>
                <w:rFonts w:eastAsia="Times New Roman"/>
                <w:color w:val="333333"/>
                <w:sz w:val="24"/>
                <w:lang w:val="uk-UA" w:eastAsia="ru-RU"/>
              </w:rPr>
            </w:pPr>
            <w:r w:rsidRPr="00276ED0">
              <w:rPr>
                <w:rFonts w:eastAsia="Times New Roman"/>
                <w:color w:val="333333"/>
                <w:sz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76ED0">
              <w:rPr>
                <w:rFonts w:eastAsia="Times New Roman"/>
                <w:color w:val="333333"/>
                <w:sz w:val="24"/>
                <w:lang w:val="uk-UA" w:eastAsia="ru-RU"/>
              </w:rPr>
              <w:t>невідповідностей</w:t>
            </w:r>
            <w:proofErr w:type="spellEnd"/>
            <w:r w:rsidRPr="00276ED0">
              <w:rPr>
                <w:rFonts w:eastAsia="Times New Roman"/>
                <w:color w:val="333333"/>
                <w:sz w:val="24"/>
                <w:lang w:val="uk-UA" w:eastAsia="ru-RU"/>
              </w:rPr>
              <w:t xml:space="preserve"> в електронній системі </w:t>
            </w:r>
            <w:proofErr w:type="spellStart"/>
            <w:r w:rsidRPr="00276ED0">
              <w:rPr>
                <w:rFonts w:eastAsia="Times New Roman"/>
                <w:color w:val="333333"/>
                <w:sz w:val="24"/>
                <w:lang w:val="uk-UA" w:eastAsia="ru-RU"/>
              </w:rPr>
              <w:t>закупівель</w:t>
            </w:r>
            <w:proofErr w:type="spellEnd"/>
            <w:r w:rsidRPr="00276ED0">
              <w:rPr>
                <w:rFonts w:eastAsia="Times New Roman"/>
                <w:color w:val="333333"/>
                <w:sz w:val="24"/>
                <w:lang w:val="uk-UA" w:eastAsia="ru-RU"/>
              </w:rPr>
              <w:t>.</w:t>
            </w:r>
          </w:p>
          <w:p w14:paraId="1E0D8F14" w14:textId="3175485D" w:rsidR="00864075" w:rsidRPr="00276ED0" w:rsidRDefault="00864075" w:rsidP="00864075">
            <w:pPr>
              <w:shd w:val="clear" w:color="auto" w:fill="FFFFFF"/>
              <w:spacing w:after="150" w:line="240" w:lineRule="auto"/>
              <w:ind w:firstLine="450"/>
              <w:jc w:val="both"/>
              <w:rPr>
                <w:rFonts w:eastAsia="Times New Roman"/>
                <w:color w:val="333333"/>
                <w:sz w:val="24"/>
                <w:lang w:val="ru-RU" w:eastAsia="ru-RU"/>
              </w:rPr>
            </w:pPr>
            <w:bookmarkStart w:id="2" w:name="n589"/>
            <w:bookmarkEnd w:id="2"/>
            <w:r w:rsidRPr="00276ED0">
              <w:rPr>
                <w:rFonts w:eastAsia="Times New Roman"/>
                <w:color w:val="333333"/>
                <w:sz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276ED0">
              <w:rPr>
                <w:rFonts w:eastAsia="Times New Roman"/>
                <w:color w:val="333333"/>
                <w:sz w:val="24"/>
                <w:lang w:val="ru-RU" w:eastAsia="ru-RU"/>
              </w:rPr>
              <w:t>Невідповідністю</w:t>
            </w:r>
            <w:proofErr w:type="spellEnd"/>
            <w:r w:rsidRPr="00276ED0">
              <w:rPr>
                <w:rFonts w:eastAsia="Times New Roman"/>
                <w:color w:val="333333"/>
                <w:sz w:val="24"/>
                <w:lang w:val="ru-RU" w:eastAsia="ru-RU"/>
              </w:rPr>
              <w:t xml:space="preserve"> в </w:t>
            </w:r>
            <w:proofErr w:type="spellStart"/>
            <w:r w:rsidRPr="00276ED0">
              <w:rPr>
                <w:rFonts w:eastAsia="Times New Roman"/>
                <w:color w:val="333333"/>
                <w:sz w:val="24"/>
                <w:lang w:val="ru-RU" w:eastAsia="ru-RU"/>
              </w:rPr>
              <w:t>інформації</w:t>
            </w:r>
            <w:proofErr w:type="spellEnd"/>
            <w:r w:rsidRPr="00276ED0">
              <w:rPr>
                <w:rFonts w:eastAsia="Times New Roman"/>
                <w:color w:val="333333"/>
                <w:sz w:val="24"/>
                <w:lang w:val="ru-RU" w:eastAsia="ru-RU"/>
              </w:rPr>
              <w:t xml:space="preserve"> та/</w:t>
            </w:r>
            <w:proofErr w:type="spellStart"/>
            <w:r w:rsidRPr="00276ED0">
              <w:rPr>
                <w:rFonts w:eastAsia="Times New Roman"/>
                <w:color w:val="333333"/>
                <w:sz w:val="24"/>
                <w:lang w:val="ru-RU" w:eastAsia="ru-RU"/>
              </w:rPr>
              <w:t>або</w:t>
            </w:r>
            <w:proofErr w:type="spellEnd"/>
            <w:r w:rsidRPr="00276ED0">
              <w:rPr>
                <w:rFonts w:eastAsia="Times New Roman"/>
                <w:color w:val="333333"/>
                <w:sz w:val="24"/>
                <w:lang w:val="ru-RU" w:eastAsia="ru-RU"/>
              </w:rPr>
              <w:t xml:space="preserve"> документах, </w:t>
            </w:r>
            <w:proofErr w:type="spellStart"/>
            <w:r w:rsidRPr="00276ED0">
              <w:rPr>
                <w:rFonts w:eastAsia="Times New Roman"/>
                <w:color w:val="333333"/>
                <w:sz w:val="24"/>
                <w:lang w:val="ru-RU" w:eastAsia="ru-RU"/>
              </w:rPr>
              <w:t>які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надаються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на </w:t>
            </w:r>
            <w:proofErr w:type="spellStart"/>
            <w:r w:rsidRPr="00276ED0">
              <w:rPr>
                <w:rFonts w:eastAsia="Times New Roman"/>
                <w:color w:val="333333"/>
                <w:sz w:val="24"/>
                <w:lang w:val="ru-RU" w:eastAsia="ru-RU"/>
              </w:rPr>
              <w:t>виконання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вимог</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технічної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специфікації</w:t>
            </w:r>
            <w:proofErr w:type="spellEnd"/>
            <w:r w:rsidRPr="00276ED0">
              <w:rPr>
                <w:rFonts w:eastAsia="Times New Roman"/>
                <w:color w:val="333333"/>
                <w:sz w:val="24"/>
                <w:lang w:val="ru-RU" w:eastAsia="ru-RU"/>
              </w:rPr>
              <w:t xml:space="preserve"> до предмета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вважаються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помилки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виправлення</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яких</w:t>
            </w:r>
            <w:proofErr w:type="spellEnd"/>
            <w:r w:rsidRPr="00276ED0">
              <w:rPr>
                <w:rFonts w:eastAsia="Times New Roman"/>
                <w:color w:val="333333"/>
                <w:sz w:val="24"/>
                <w:lang w:val="ru-RU" w:eastAsia="ru-RU"/>
              </w:rPr>
              <w:t xml:space="preserve"> не </w:t>
            </w:r>
            <w:proofErr w:type="spellStart"/>
            <w:r w:rsidRPr="00276ED0">
              <w:rPr>
                <w:rFonts w:eastAsia="Times New Roman"/>
                <w:color w:val="333333"/>
                <w:sz w:val="24"/>
                <w:lang w:val="ru-RU" w:eastAsia="ru-RU"/>
              </w:rPr>
              <w:t>призводить</w:t>
            </w:r>
            <w:proofErr w:type="spellEnd"/>
            <w:r w:rsidRPr="00276ED0">
              <w:rPr>
                <w:rFonts w:eastAsia="Times New Roman"/>
                <w:color w:val="333333"/>
                <w:sz w:val="24"/>
                <w:lang w:val="ru-RU" w:eastAsia="ru-RU"/>
              </w:rPr>
              <w:t xml:space="preserve"> до </w:t>
            </w:r>
            <w:proofErr w:type="spellStart"/>
            <w:r w:rsidRPr="00276ED0">
              <w:rPr>
                <w:rFonts w:eastAsia="Times New Roman"/>
                <w:color w:val="333333"/>
                <w:sz w:val="24"/>
                <w:lang w:val="ru-RU" w:eastAsia="ru-RU"/>
              </w:rPr>
              <w:t>зміни</w:t>
            </w:r>
            <w:proofErr w:type="spellEnd"/>
            <w:r w:rsidRPr="00276ED0">
              <w:rPr>
                <w:rFonts w:eastAsia="Times New Roman"/>
                <w:color w:val="333333"/>
                <w:sz w:val="24"/>
                <w:lang w:val="ru-RU" w:eastAsia="ru-RU"/>
              </w:rPr>
              <w:t xml:space="preserve"> предмета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запропонованого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учасником</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процедури</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закупівлі</w:t>
            </w:r>
            <w:proofErr w:type="spellEnd"/>
            <w:r w:rsidRPr="00276ED0">
              <w:rPr>
                <w:rFonts w:eastAsia="Times New Roman"/>
                <w:color w:val="333333"/>
                <w:sz w:val="24"/>
                <w:lang w:val="ru-RU" w:eastAsia="ru-RU"/>
              </w:rPr>
              <w:t xml:space="preserve"> у </w:t>
            </w:r>
            <w:proofErr w:type="spellStart"/>
            <w:r w:rsidRPr="00276ED0">
              <w:rPr>
                <w:rFonts w:eastAsia="Times New Roman"/>
                <w:color w:val="333333"/>
                <w:sz w:val="24"/>
                <w:lang w:val="ru-RU" w:eastAsia="ru-RU"/>
              </w:rPr>
              <w:t>складі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його</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тендерної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пропозиції</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найменування</w:t>
            </w:r>
            <w:proofErr w:type="spellEnd"/>
            <w:r w:rsidRPr="00276ED0">
              <w:rPr>
                <w:rFonts w:eastAsia="Times New Roman"/>
                <w:color w:val="333333"/>
                <w:sz w:val="24"/>
                <w:lang w:val="ru-RU" w:eastAsia="ru-RU"/>
              </w:rPr>
              <w:t xml:space="preserve"> товару, марки, </w:t>
            </w:r>
            <w:proofErr w:type="spellStart"/>
            <w:r w:rsidRPr="00276ED0">
              <w:rPr>
                <w:rFonts w:eastAsia="Times New Roman"/>
                <w:color w:val="333333"/>
                <w:sz w:val="24"/>
                <w:lang w:val="ru-RU" w:eastAsia="ru-RU"/>
              </w:rPr>
              <w:t>моделі</w:t>
            </w:r>
            <w:proofErr w:type="spellEnd"/>
            <w:r w:rsidRPr="00276ED0">
              <w:rPr>
                <w:rFonts w:eastAsia="Times New Roman"/>
                <w:color w:val="333333"/>
                <w:sz w:val="24"/>
                <w:lang w:val="ru-RU" w:eastAsia="ru-RU"/>
              </w:rPr>
              <w:t xml:space="preserve"> </w:t>
            </w:r>
            <w:proofErr w:type="spellStart"/>
            <w:r w:rsidRPr="00276ED0">
              <w:rPr>
                <w:rFonts w:eastAsia="Times New Roman"/>
                <w:color w:val="333333"/>
                <w:sz w:val="24"/>
                <w:lang w:val="ru-RU" w:eastAsia="ru-RU"/>
              </w:rPr>
              <w:t>тощо</w:t>
            </w:r>
            <w:proofErr w:type="spellEnd"/>
            <w:r w:rsidRPr="00276ED0">
              <w:rPr>
                <w:rFonts w:eastAsia="Times New Roman"/>
                <w:color w:val="333333"/>
                <w:sz w:val="24"/>
                <w:lang w:val="ru-RU" w:eastAsia="ru-RU"/>
              </w:rPr>
              <w:t>.</w:t>
            </w:r>
          </w:p>
          <w:p w14:paraId="0936BACD" w14:textId="1D9A9711" w:rsidR="00864075" w:rsidRPr="0072567F" w:rsidRDefault="00864075" w:rsidP="00864075">
            <w:pPr>
              <w:spacing w:after="0" w:line="240" w:lineRule="auto"/>
              <w:jc w:val="both"/>
              <w:rPr>
                <w:rFonts w:eastAsia="Calibri"/>
                <w:sz w:val="24"/>
                <w:lang w:val="uk-UA" w:eastAsia="uk-UA"/>
              </w:rPr>
            </w:pPr>
            <w:r w:rsidRPr="00276ED0">
              <w:rPr>
                <w:rFonts w:eastAsia="Calibri"/>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76ED0">
              <w:rPr>
                <w:rFonts w:eastAsia="Calibri"/>
                <w:sz w:val="24"/>
                <w:lang w:val="uk-UA" w:eastAsia="uk-UA"/>
              </w:rPr>
              <w:t>невідповідностей</w:t>
            </w:r>
            <w:proofErr w:type="spellEnd"/>
            <w:r w:rsidRPr="00276ED0">
              <w:rPr>
                <w:rFonts w:eastAsia="Calibri"/>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72567F">
              <w:rPr>
                <w:rFonts w:eastAsia="Calibri"/>
                <w:sz w:val="24"/>
                <w:lang w:val="uk-UA" w:eastAsia="uk-UA"/>
              </w:rPr>
              <w:t>.</w:t>
            </w:r>
          </w:p>
          <w:p w14:paraId="13A8F75C"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Повідомлення з вимогою про усунення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повинно містити наступну інформацію:</w:t>
            </w:r>
          </w:p>
          <w:p w14:paraId="54263054"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 перелік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5818F14A"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14:paraId="4FED7781"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p w14:paraId="640E5E9C"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уточнених або нових документів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протягом 24 годин з моменту розміщення замовником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з вимогою про усунення таких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 xml:space="preserve">. </w:t>
            </w:r>
          </w:p>
          <w:p w14:paraId="16508335" w14:textId="77777777" w:rsidR="00864075" w:rsidRPr="0072567F" w:rsidRDefault="00864075" w:rsidP="00864075">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w:t>
            </w:r>
            <w:proofErr w:type="spellStart"/>
            <w:r w:rsidRPr="0072567F">
              <w:rPr>
                <w:rFonts w:eastAsia="Calibri"/>
                <w:sz w:val="24"/>
                <w:lang w:val="uk-UA" w:eastAsia="uk-UA"/>
              </w:rPr>
              <w:t>невідповідностей</w:t>
            </w:r>
            <w:proofErr w:type="spellEnd"/>
            <w:r w:rsidRPr="0072567F">
              <w:rPr>
                <w:rFonts w:eastAsia="Calibri"/>
                <w:sz w:val="24"/>
                <w:lang w:val="uk-UA" w:eastAsia="uk-UA"/>
              </w:rPr>
              <w:t>.</w:t>
            </w:r>
          </w:p>
        </w:tc>
      </w:tr>
      <w:tr w:rsidR="00864075" w:rsidRPr="00BF7D40" w14:paraId="2D623B12" w14:textId="77777777" w:rsidTr="008C42CA">
        <w:trPr>
          <w:trHeight w:val="522"/>
          <w:jc w:val="center"/>
        </w:trPr>
        <w:tc>
          <w:tcPr>
            <w:tcW w:w="576" w:type="dxa"/>
            <w:shd w:val="clear" w:color="auto" w:fill="auto"/>
          </w:tcPr>
          <w:p w14:paraId="34478E1B" w14:textId="77777777" w:rsidR="00864075" w:rsidRPr="0072567F" w:rsidRDefault="00864075" w:rsidP="00864075">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14:paraId="3823840A"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14:paraId="458D527E" w14:textId="1ACCD540" w:rsidR="00864075" w:rsidRPr="0072567F" w:rsidRDefault="00864075" w:rsidP="00864075">
            <w:pPr>
              <w:spacing w:after="0" w:line="240" w:lineRule="auto"/>
              <w:jc w:val="both"/>
              <w:rPr>
                <w:rFonts w:eastAsia="Calibri"/>
                <w:sz w:val="24"/>
                <w:lang w:val="uk-UA" w:eastAsia="uk-UA"/>
              </w:rPr>
            </w:pPr>
            <w:r w:rsidRPr="0072567F">
              <w:rPr>
                <w:rFonts w:eastAsia="Calibri"/>
                <w:sz w:val="24"/>
                <w:lang w:val="uk-UA" w:eastAsia="uk-UA"/>
              </w:rPr>
              <w:t>4.1</w:t>
            </w:r>
            <w:r>
              <w:rPr>
                <w:rFonts w:eastAsia="Calibri"/>
                <w:sz w:val="24"/>
                <w:lang w:val="uk-UA" w:eastAsia="uk-UA"/>
              </w:rPr>
              <w:t>.</w:t>
            </w:r>
            <w:r w:rsidRPr="0072567F">
              <w:rPr>
                <w:rFonts w:eastAsia="Calibri"/>
                <w:sz w:val="24"/>
                <w:lang w:val="uk-UA" w:eastAsia="uk-UA"/>
              </w:rPr>
              <w:t xml:space="preserve"> </w:t>
            </w:r>
            <w:r w:rsidRPr="007938C6">
              <w:rPr>
                <w:rFonts w:eastAsia="Calibri"/>
                <w:sz w:val="24"/>
                <w:lang w:val="uk-UA" w:eastAsia="uk-UA"/>
              </w:rPr>
              <w:t xml:space="preserve">Замовник відхиляє тендерну пропозицію із зазначенням аргументації в електронній системі </w:t>
            </w:r>
            <w:proofErr w:type="spellStart"/>
            <w:r w:rsidRPr="007938C6">
              <w:rPr>
                <w:rFonts w:eastAsia="Calibri"/>
                <w:sz w:val="24"/>
                <w:lang w:val="uk-UA" w:eastAsia="uk-UA"/>
              </w:rPr>
              <w:t>закупівель</w:t>
            </w:r>
            <w:proofErr w:type="spellEnd"/>
            <w:r w:rsidRPr="007938C6">
              <w:rPr>
                <w:rFonts w:eastAsia="Calibri"/>
                <w:sz w:val="24"/>
                <w:lang w:val="uk-UA" w:eastAsia="uk-UA"/>
              </w:rPr>
              <w:t xml:space="preserve"> у разі, коли</w:t>
            </w:r>
            <w:r w:rsidRPr="0072567F">
              <w:rPr>
                <w:rFonts w:eastAsia="Calibri"/>
                <w:sz w:val="24"/>
                <w:lang w:val="uk-UA" w:eastAsia="uk-UA"/>
              </w:rPr>
              <w:t>:</w:t>
            </w:r>
          </w:p>
          <w:p w14:paraId="59A283F6" w14:textId="77777777" w:rsidR="00864075" w:rsidRPr="0072567F" w:rsidRDefault="00864075" w:rsidP="00864075">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14:paraId="216A2568" w14:textId="336823BF" w:rsidR="00864075" w:rsidRPr="007938C6"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підпадає під підстави, встановлені пунктом 47 </w:t>
            </w:r>
            <w:r>
              <w:rPr>
                <w:rFonts w:eastAsia="Calibri"/>
                <w:sz w:val="24"/>
                <w:lang w:val="uk-UA" w:eastAsia="uk-UA"/>
              </w:rPr>
              <w:t>О</w:t>
            </w:r>
            <w:r w:rsidRPr="007938C6">
              <w:rPr>
                <w:rFonts w:eastAsia="Calibri"/>
                <w:sz w:val="24"/>
                <w:lang w:val="uk-UA" w:eastAsia="uk-UA"/>
              </w:rPr>
              <w:t>собливостей;</w:t>
            </w:r>
          </w:p>
          <w:p w14:paraId="0D92937F" w14:textId="7B750139" w:rsidR="00864075"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p>
          <w:p w14:paraId="1B2DF53E" w14:textId="39B0D663" w:rsidR="00864075" w:rsidRPr="007938C6"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тендерної пропозиції, якщо таке забезпечення вимагалося замовником;</w:t>
            </w:r>
          </w:p>
          <w:p w14:paraId="46B1694B" w14:textId="075F94D3" w:rsidR="00864075" w:rsidRPr="007938C6"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 xml:space="preserve">, протягом 24 годин з моменту розміщення замовником в електронній системі </w:t>
            </w:r>
            <w:proofErr w:type="spellStart"/>
            <w:r w:rsidRPr="007938C6">
              <w:rPr>
                <w:rFonts w:eastAsia="Calibri"/>
                <w:sz w:val="24"/>
                <w:lang w:val="uk-UA" w:eastAsia="uk-UA"/>
              </w:rPr>
              <w:t>закупівель</w:t>
            </w:r>
            <w:proofErr w:type="spellEnd"/>
            <w:r w:rsidRPr="007938C6">
              <w:rPr>
                <w:rFonts w:eastAsia="Calibri"/>
                <w:sz w:val="24"/>
                <w:lang w:val="uk-UA" w:eastAsia="uk-UA"/>
              </w:rPr>
              <w:t xml:space="preserve"> повідомлення з вимогою про усунення таких </w:t>
            </w:r>
            <w:proofErr w:type="spellStart"/>
            <w:r w:rsidRPr="007938C6">
              <w:rPr>
                <w:rFonts w:eastAsia="Calibri"/>
                <w:sz w:val="24"/>
                <w:lang w:val="uk-UA" w:eastAsia="uk-UA"/>
              </w:rPr>
              <w:t>невідповідностей</w:t>
            </w:r>
            <w:proofErr w:type="spellEnd"/>
            <w:r w:rsidRPr="007938C6">
              <w:rPr>
                <w:rFonts w:eastAsia="Calibri"/>
                <w:sz w:val="24"/>
                <w:lang w:val="uk-UA" w:eastAsia="uk-UA"/>
              </w:rPr>
              <w:t>;</w:t>
            </w:r>
          </w:p>
          <w:p w14:paraId="565EC871" w14:textId="25F7AA98" w:rsidR="00864075" w:rsidRPr="007938C6"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eastAsia="Calibri"/>
                <w:sz w:val="24"/>
                <w:lang w:val="uk-UA" w:eastAsia="uk-UA"/>
              </w:rPr>
              <w:t>О</w:t>
            </w:r>
            <w:r w:rsidRPr="007938C6">
              <w:rPr>
                <w:rFonts w:eastAsia="Calibri"/>
                <w:sz w:val="24"/>
                <w:lang w:val="uk-UA" w:eastAsia="uk-UA"/>
              </w:rPr>
              <w:t>собливостей;</w:t>
            </w:r>
          </w:p>
          <w:p w14:paraId="0D3C862C" w14:textId="3D111CD0" w:rsidR="00864075" w:rsidRPr="007938C6"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визначив конфіденційною інформацію, що не може бути визначена як конфіденційна відповідно до вимог пункту 40 </w:t>
            </w:r>
            <w:r>
              <w:rPr>
                <w:rFonts w:eastAsia="Calibri"/>
                <w:sz w:val="24"/>
                <w:lang w:val="uk-UA" w:eastAsia="uk-UA"/>
              </w:rPr>
              <w:t>О</w:t>
            </w:r>
            <w:r w:rsidRPr="007938C6">
              <w:rPr>
                <w:rFonts w:eastAsia="Calibri"/>
                <w:sz w:val="24"/>
                <w:lang w:val="uk-UA" w:eastAsia="uk-UA"/>
              </w:rPr>
              <w:t>собливостей;</w:t>
            </w:r>
          </w:p>
          <w:p w14:paraId="4896F4F6" w14:textId="0E36A644" w:rsidR="00864075" w:rsidRPr="0072567F"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938C6">
              <w:rPr>
                <w:rFonts w:eastAsia="Calibri"/>
                <w:sz w:val="24"/>
                <w:lang w:val="uk-UA" w:eastAsia="uk-UA"/>
              </w:rPr>
              <w:t>бенефіціарним</w:t>
            </w:r>
            <w:proofErr w:type="spellEnd"/>
            <w:r w:rsidRPr="007938C6">
              <w:rPr>
                <w:rFonts w:eastAsia="Calibri"/>
                <w:sz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938C6">
              <w:rPr>
                <w:rFonts w:eastAsia="Calibri"/>
                <w:sz w:val="24"/>
                <w:lang w:val="uk-UA" w:eastAsia="uk-UA"/>
              </w:rPr>
              <w:t>закупівель</w:t>
            </w:r>
            <w:proofErr w:type="spellEnd"/>
            <w:r w:rsidRPr="007938C6">
              <w:rPr>
                <w:rFonts w:eastAsia="Calibr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2567F">
              <w:rPr>
                <w:rFonts w:eastAsia="Calibri"/>
                <w:sz w:val="24"/>
                <w:lang w:val="uk-UA" w:eastAsia="uk-UA"/>
              </w:rPr>
              <w:t>);</w:t>
            </w:r>
          </w:p>
          <w:p w14:paraId="62405A61" w14:textId="77777777" w:rsidR="00864075" w:rsidRPr="0072567F" w:rsidRDefault="00864075" w:rsidP="00864075">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14:paraId="7094E625" w14:textId="77777777" w:rsidR="00864075" w:rsidRDefault="00864075" w:rsidP="00864075">
            <w:pPr>
              <w:pStyle w:val="rvps2"/>
              <w:shd w:val="clear" w:color="auto" w:fill="FFFFFF"/>
              <w:spacing w:before="0" w:beforeAutospacing="0" w:after="0" w:afterAutospacing="0"/>
              <w:jc w:val="both"/>
              <w:rPr>
                <w:color w:val="333333"/>
              </w:rPr>
            </w:pPr>
            <w:r>
              <w:rPr>
                <w:color w:val="333333"/>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588" w:history="1">
              <w:r>
                <w:rPr>
                  <w:rStyle w:val="a8"/>
                  <w:color w:val="006600"/>
                </w:rPr>
                <w:t>пункту 43</w:t>
              </w:r>
            </w:hyperlink>
            <w:r>
              <w:rPr>
                <w:color w:val="333333"/>
              </w:rPr>
              <w:t> Особливостей;</w:t>
            </w:r>
            <w:bookmarkStart w:id="3" w:name="n602"/>
            <w:bookmarkEnd w:id="3"/>
          </w:p>
          <w:p w14:paraId="4A4970C7" w14:textId="1EAD9B84" w:rsidR="00864075" w:rsidRDefault="00864075" w:rsidP="00864075">
            <w:pPr>
              <w:pStyle w:val="rvps2"/>
              <w:shd w:val="clear" w:color="auto" w:fill="FFFFFF"/>
              <w:spacing w:before="0" w:beforeAutospacing="0" w:after="0" w:afterAutospacing="0"/>
              <w:jc w:val="both"/>
              <w:rPr>
                <w:color w:val="333333"/>
              </w:rPr>
            </w:pPr>
            <w:r>
              <w:rPr>
                <w:color w:val="333333"/>
              </w:rPr>
              <w:t>- є такою, строк дії якої закінчився;</w:t>
            </w:r>
          </w:p>
          <w:p w14:paraId="47D2A072" w14:textId="77777777" w:rsidR="00864075" w:rsidRDefault="00864075" w:rsidP="00864075">
            <w:pPr>
              <w:pStyle w:val="rvps2"/>
              <w:shd w:val="clear" w:color="auto" w:fill="FFFFFF"/>
              <w:spacing w:before="0" w:beforeAutospacing="0" w:after="0" w:afterAutospacing="0"/>
              <w:jc w:val="both"/>
              <w:rPr>
                <w:color w:val="333333"/>
              </w:rPr>
            </w:pPr>
            <w:bookmarkStart w:id="4" w:name="n603"/>
            <w:bookmarkEnd w:id="4"/>
            <w:r>
              <w:rPr>
                <w:color w:val="333333"/>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5" w:name="n604"/>
            <w:bookmarkEnd w:id="5"/>
          </w:p>
          <w:p w14:paraId="6C8C7119" w14:textId="6BE6B506" w:rsidR="00864075" w:rsidRPr="007938C6" w:rsidRDefault="00864075" w:rsidP="00864075">
            <w:pPr>
              <w:pStyle w:val="rvps2"/>
              <w:shd w:val="clear" w:color="auto" w:fill="FFFFFF"/>
              <w:spacing w:before="0" w:beforeAutospacing="0" w:after="0" w:afterAutospacing="0"/>
              <w:jc w:val="both"/>
              <w:rPr>
                <w:color w:val="333333"/>
              </w:rPr>
            </w:pPr>
            <w:r>
              <w:rPr>
                <w:color w:val="333333"/>
              </w:rPr>
              <w:t>- не відповідає вимогам, установленим у тендерній документації відповідно до </w:t>
            </w:r>
            <w:hyperlink r:id="rId8" w:anchor="n1422" w:tgtFrame="_blank" w:history="1">
              <w:r>
                <w:rPr>
                  <w:rStyle w:val="a8"/>
                  <w:color w:val="000099"/>
                </w:rPr>
                <w:t>абзацу першого</w:t>
              </w:r>
            </w:hyperlink>
            <w:r>
              <w:rPr>
                <w:color w:val="333333"/>
              </w:rPr>
              <w:t> частини третьої статті 22 Закону;</w:t>
            </w:r>
          </w:p>
          <w:p w14:paraId="62DBBECC" w14:textId="77777777" w:rsidR="00864075" w:rsidRPr="0072567F" w:rsidRDefault="00864075" w:rsidP="00864075">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14:paraId="6D8756CA" w14:textId="77EBAEA4" w:rsidR="00864075" w:rsidRPr="007938C6"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C1974BF" w14:textId="51527EE0" w:rsidR="00864075" w:rsidRPr="007938C6"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eastAsia="Calibri"/>
                <w:sz w:val="24"/>
                <w:lang w:val="uk-UA" w:eastAsia="uk-UA"/>
              </w:rPr>
              <w:t>О</w:t>
            </w:r>
            <w:r w:rsidRPr="007938C6">
              <w:rPr>
                <w:rFonts w:eastAsia="Calibri"/>
                <w:sz w:val="24"/>
                <w:lang w:val="uk-UA" w:eastAsia="uk-UA"/>
              </w:rPr>
              <w:t>собливостей;</w:t>
            </w:r>
          </w:p>
          <w:p w14:paraId="0F5F3F39" w14:textId="03C5D7A9" w:rsidR="00864075" w:rsidRPr="007938C6"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не надав забезпечення виконання договору про закупівлю, якщо таке забезпечення вимагалося замовником;</w:t>
            </w:r>
          </w:p>
          <w:p w14:paraId="4E357CCC" w14:textId="0057C5B1" w:rsidR="00864075" w:rsidRPr="0072567F" w:rsidRDefault="00864075" w:rsidP="00864075">
            <w:pPr>
              <w:spacing w:after="0" w:line="240" w:lineRule="auto"/>
              <w:jc w:val="both"/>
              <w:rPr>
                <w:rFonts w:eastAsia="Calibri"/>
                <w:sz w:val="24"/>
                <w:lang w:val="uk-UA" w:eastAsia="uk-UA"/>
              </w:rPr>
            </w:pPr>
            <w:r>
              <w:rPr>
                <w:rFonts w:eastAsia="Calibri"/>
                <w:sz w:val="24"/>
                <w:lang w:val="uk-UA" w:eastAsia="uk-UA"/>
              </w:rPr>
              <w:t xml:space="preserve">- </w:t>
            </w:r>
            <w:r w:rsidRPr="007938C6">
              <w:rPr>
                <w:rFonts w:eastAsia="Calibri"/>
                <w:sz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eastAsia="Calibri"/>
                <w:sz w:val="24"/>
                <w:lang w:val="uk-UA" w:eastAsia="uk-UA"/>
              </w:rPr>
              <w:t>О</w:t>
            </w:r>
            <w:r w:rsidRPr="007938C6">
              <w:rPr>
                <w:rFonts w:eastAsia="Calibri"/>
                <w:sz w:val="24"/>
                <w:lang w:val="uk-UA" w:eastAsia="uk-UA"/>
              </w:rPr>
              <w:t>собливостей</w:t>
            </w:r>
            <w:r w:rsidRPr="0072567F">
              <w:rPr>
                <w:rFonts w:eastAsia="Calibri"/>
                <w:sz w:val="24"/>
                <w:lang w:val="uk-UA" w:eastAsia="uk-UA"/>
              </w:rPr>
              <w:t>.</w:t>
            </w:r>
          </w:p>
          <w:p w14:paraId="7501727A" w14:textId="77777777" w:rsidR="00864075" w:rsidRPr="0072567F" w:rsidRDefault="00864075" w:rsidP="00864075">
            <w:pPr>
              <w:spacing w:after="0" w:line="240" w:lineRule="auto"/>
              <w:jc w:val="both"/>
              <w:rPr>
                <w:rFonts w:eastAsia="Calibri"/>
                <w:sz w:val="24"/>
                <w:lang w:val="uk-UA" w:eastAsia="uk-UA"/>
              </w:rPr>
            </w:pPr>
            <w:r w:rsidRPr="0072567F">
              <w:rPr>
                <w:rFonts w:eastAsia="Calibri"/>
                <w:sz w:val="24"/>
                <w:lang w:val="uk-UA" w:eastAsia="uk-UA"/>
              </w:rPr>
              <w:t xml:space="preserve">4.2. Замовник може відхилити тендерну пропозицію із зазначенням аргументації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у разі, коли:</w:t>
            </w:r>
          </w:p>
          <w:p w14:paraId="217803D0" w14:textId="1C9DA2E4" w:rsidR="00864075" w:rsidRPr="007938C6" w:rsidRDefault="00864075" w:rsidP="00864075">
            <w:pPr>
              <w:tabs>
                <w:tab w:val="left" w:pos="360"/>
                <w:tab w:val="left" w:pos="851"/>
                <w:tab w:val="left" w:pos="1440"/>
              </w:tabs>
              <w:spacing w:after="0" w:line="240" w:lineRule="auto"/>
              <w:jc w:val="both"/>
              <w:rPr>
                <w:rFonts w:eastAsia="Calibri"/>
                <w:sz w:val="24"/>
                <w:lang w:val="uk-UA" w:eastAsia="uk-UA"/>
              </w:rPr>
            </w:pPr>
            <w:r w:rsidRPr="007938C6">
              <w:rPr>
                <w:rFonts w:eastAsia="Calibri"/>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53ED43" w14:textId="77777777" w:rsidR="00864075" w:rsidRDefault="00864075" w:rsidP="00864075">
            <w:pPr>
              <w:widowControl w:val="0"/>
              <w:spacing w:after="0" w:line="240" w:lineRule="auto"/>
              <w:contextualSpacing/>
              <w:jc w:val="both"/>
              <w:rPr>
                <w:rFonts w:eastAsia="Calibri"/>
                <w:sz w:val="24"/>
                <w:lang w:val="uk-UA" w:eastAsia="uk-UA"/>
              </w:rPr>
            </w:pPr>
            <w:r w:rsidRPr="007938C6">
              <w:rPr>
                <w:rFonts w:eastAsia="Calibri"/>
                <w:sz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86DC95" w14:textId="0753DC1E" w:rsidR="00864075" w:rsidRPr="00107BFC" w:rsidRDefault="00864075" w:rsidP="00864075">
            <w:pPr>
              <w:spacing w:after="0" w:line="240" w:lineRule="auto"/>
              <w:jc w:val="both"/>
              <w:rPr>
                <w:rFonts w:eastAsia="Calibri"/>
                <w:sz w:val="24"/>
                <w:lang w:val="uk-UA" w:eastAsia="uk-UA"/>
              </w:rPr>
            </w:pPr>
            <w:r w:rsidRPr="0072567F">
              <w:rPr>
                <w:rFonts w:eastAsia="Calibri"/>
                <w:sz w:val="24"/>
                <w:lang w:val="uk-UA" w:eastAsia="uk-UA"/>
              </w:rPr>
              <w:t>4.</w:t>
            </w:r>
            <w:r>
              <w:rPr>
                <w:rFonts w:eastAsia="Calibri"/>
                <w:sz w:val="24"/>
                <w:lang w:val="uk-UA" w:eastAsia="uk-UA"/>
              </w:rPr>
              <w:t>3</w:t>
            </w:r>
            <w:r w:rsidRPr="0072567F">
              <w:rPr>
                <w:rFonts w:eastAsia="Calibri"/>
                <w:sz w:val="24"/>
                <w:lang w:val="uk-UA" w:eastAsia="uk-UA"/>
              </w:rPr>
              <w:t xml:space="preserve">. </w:t>
            </w:r>
            <w:r w:rsidRPr="00107BFC">
              <w:rPr>
                <w:rFonts w:eastAsia="Calibri"/>
                <w:sz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07BFC">
              <w:rPr>
                <w:rFonts w:eastAsia="Calibri"/>
                <w:sz w:val="24"/>
                <w:lang w:val="uk-UA" w:eastAsia="uk-UA"/>
              </w:rPr>
              <w:t>закупівель</w:t>
            </w:r>
            <w:proofErr w:type="spellEnd"/>
            <w:r w:rsidRPr="00107BFC">
              <w:rPr>
                <w:rFonts w:eastAsia="Calibri"/>
                <w:sz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07BFC">
              <w:rPr>
                <w:rFonts w:eastAsia="Calibri"/>
                <w:sz w:val="24"/>
                <w:lang w:val="uk-UA" w:eastAsia="uk-UA"/>
              </w:rPr>
              <w:t>закупівель</w:t>
            </w:r>
            <w:proofErr w:type="spellEnd"/>
            <w:r w:rsidRPr="00107BFC">
              <w:rPr>
                <w:rFonts w:eastAsia="Calibri"/>
                <w:sz w:val="24"/>
                <w:lang w:val="uk-UA" w:eastAsia="uk-UA"/>
              </w:rPr>
              <w:t>.</w:t>
            </w:r>
          </w:p>
          <w:p w14:paraId="5C1BB100" w14:textId="76C930D1" w:rsidR="00864075" w:rsidRPr="0072567F" w:rsidRDefault="00864075" w:rsidP="00864075">
            <w:pPr>
              <w:widowControl w:val="0"/>
              <w:spacing w:after="0" w:line="240" w:lineRule="auto"/>
              <w:ind w:firstLine="425"/>
              <w:contextualSpacing/>
              <w:jc w:val="both"/>
              <w:rPr>
                <w:rFonts w:eastAsia="Calibri"/>
                <w:sz w:val="24"/>
                <w:lang w:val="uk-UA" w:eastAsia="uk-UA"/>
              </w:rPr>
            </w:pPr>
            <w:r w:rsidRPr="00107BFC">
              <w:rPr>
                <w:rFonts w:eastAsia="Calibri"/>
                <w:sz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07BFC">
              <w:rPr>
                <w:rFonts w:eastAsia="Calibri"/>
                <w:sz w:val="24"/>
                <w:lang w:val="uk-UA" w:eastAsia="uk-UA"/>
              </w:rPr>
              <w:t>закупівель</w:t>
            </w:r>
            <w:proofErr w:type="spellEnd"/>
            <w:r w:rsidRPr="00107BFC">
              <w:rPr>
                <w:rFonts w:eastAsia="Calibri"/>
                <w:sz w:val="24"/>
                <w:lang w:val="uk-UA" w:eastAsia="uk-UA"/>
              </w:rPr>
              <w:t xml:space="preserve">, але до моменту оприлюднення договору про закупівлю в електронній системі </w:t>
            </w:r>
            <w:proofErr w:type="spellStart"/>
            <w:r w:rsidRPr="00107BFC">
              <w:rPr>
                <w:rFonts w:eastAsia="Calibri"/>
                <w:sz w:val="24"/>
                <w:lang w:val="uk-UA" w:eastAsia="uk-UA"/>
              </w:rPr>
              <w:t>закупівель</w:t>
            </w:r>
            <w:proofErr w:type="spellEnd"/>
            <w:r w:rsidRPr="00107BFC">
              <w:rPr>
                <w:rFonts w:eastAsia="Calibri"/>
                <w:sz w:val="24"/>
                <w:lang w:val="uk-UA" w:eastAsia="uk-UA"/>
              </w:rPr>
              <w:t xml:space="preserve"> відповідно до статті 10 Закону.</w:t>
            </w:r>
          </w:p>
        </w:tc>
      </w:tr>
      <w:tr w:rsidR="00864075" w:rsidRPr="00BF7D40" w14:paraId="6A3E7529" w14:textId="77777777" w:rsidTr="008C42CA">
        <w:trPr>
          <w:trHeight w:val="522"/>
          <w:jc w:val="center"/>
        </w:trPr>
        <w:tc>
          <w:tcPr>
            <w:tcW w:w="10102" w:type="dxa"/>
            <w:gridSpan w:val="3"/>
            <w:shd w:val="clear" w:color="auto" w:fill="auto"/>
            <w:vAlign w:val="center"/>
          </w:tcPr>
          <w:p w14:paraId="2C80F4DC" w14:textId="77777777" w:rsidR="00864075" w:rsidRPr="0072567F" w:rsidRDefault="00864075" w:rsidP="00864075">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t>VІ Результати торгів та укладання договору про закупівлю</w:t>
            </w:r>
          </w:p>
        </w:tc>
      </w:tr>
      <w:tr w:rsidR="00864075" w:rsidRPr="00BF7D40" w14:paraId="05ABCAD7" w14:textId="77777777" w:rsidTr="008C42CA">
        <w:trPr>
          <w:trHeight w:val="522"/>
          <w:jc w:val="center"/>
        </w:trPr>
        <w:tc>
          <w:tcPr>
            <w:tcW w:w="576" w:type="dxa"/>
            <w:shd w:val="clear" w:color="auto" w:fill="auto"/>
          </w:tcPr>
          <w:p w14:paraId="79218C8B" w14:textId="77777777" w:rsidR="00864075" w:rsidRPr="0072567F" w:rsidRDefault="00864075" w:rsidP="00864075">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14:paraId="1719AADB"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14:paraId="4EBC5EDC" w14:textId="77777777" w:rsidR="00864075" w:rsidRPr="0072567F" w:rsidRDefault="00864075" w:rsidP="00864075">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14:paraId="2354B4B2" w14:textId="320BBDFC" w:rsidR="00864075" w:rsidRPr="00107BFC" w:rsidRDefault="00864075" w:rsidP="00864075">
            <w:pPr>
              <w:spacing w:after="0" w:line="240" w:lineRule="auto"/>
              <w:jc w:val="both"/>
              <w:rPr>
                <w:rFonts w:eastAsia="Calibri"/>
                <w:sz w:val="24"/>
                <w:lang w:val="uk-UA" w:eastAsia="uk-UA"/>
              </w:rPr>
            </w:pPr>
            <w:r w:rsidRPr="00107BFC">
              <w:rPr>
                <w:rFonts w:eastAsia="Calibri"/>
                <w:sz w:val="24"/>
                <w:lang w:val="uk-UA" w:eastAsia="uk-UA"/>
              </w:rPr>
              <w:t>1) відсутності подальшої потреби в закупівлі товарів, робіт чи послуг;</w:t>
            </w:r>
          </w:p>
          <w:p w14:paraId="66E23E43" w14:textId="07842964" w:rsidR="00864075" w:rsidRPr="00107BFC" w:rsidRDefault="00864075" w:rsidP="00864075">
            <w:pPr>
              <w:spacing w:after="0" w:line="240" w:lineRule="auto"/>
              <w:jc w:val="both"/>
              <w:rPr>
                <w:rFonts w:eastAsia="Calibri"/>
                <w:sz w:val="24"/>
                <w:lang w:val="uk-UA" w:eastAsia="uk-UA"/>
              </w:rPr>
            </w:pPr>
            <w:r w:rsidRPr="00107BFC">
              <w:rPr>
                <w:rFonts w:eastAsia="Calibri"/>
                <w:sz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07BFC">
              <w:rPr>
                <w:rFonts w:eastAsia="Calibri"/>
                <w:sz w:val="24"/>
                <w:lang w:val="uk-UA" w:eastAsia="uk-UA"/>
              </w:rPr>
              <w:t>закупівель</w:t>
            </w:r>
            <w:proofErr w:type="spellEnd"/>
            <w:r w:rsidRPr="00107BFC">
              <w:rPr>
                <w:rFonts w:eastAsia="Calibri"/>
                <w:sz w:val="24"/>
                <w:lang w:val="uk-UA" w:eastAsia="uk-UA"/>
              </w:rPr>
              <w:t>, з описом таких порушень;</w:t>
            </w:r>
          </w:p>
          <w:p w14:paraId="69D8F60D" w14:textId="7434A7AF" w:rsidR="00864075" w:rsidRPr="00107BFC" w:rsidRDefault="00864075" w:rsidP="00864075">
            <w:pPr>
              <w:spacing w:after="0" w:line="240" w:lineRule="auto"/>
              <w:jc w:val="both"/>
              <w:rPr>
                <w:rFonts w:eastAsia="Calibri"/>
                <w:sz w:val="24"/>
                <w:lang w:val="uk-UA" w:eastAsia="uk-UA"/>
              </w:rPr>
            </w:pPr>
            <w:r w:rsidRPr="00107BFC">
              <w:rPr>
                <w:rFonts w:eastAsia="Calibri"/>
                <w:sz w:val="24"/>
                <w:lang w:val="uk-UA" w:eastAsia="uk-UA"/>
              </w:rPr>
              <w:t>3) скорочення обсягу видатків на здійснення закупівлі товарів, робіт чи послуг;</w:t>
            </w:r>
          </w:p>
          <w:p w14:paraId="7AD1E225" w14:textId="2311D3EB" w:rsidR="00864075" w:rsidRPr="00107BFC" w:rsidRDefault="00864075" w:rsidP="00864075">
            <w:pPr>
              <w:spacing w:after="0" w:line="240" w:lineRule="auto"/>
              <w:jc w:val="both"/>
              <w:rPr>
                <w:rFonts w:eastAsia="Calibri"/>
                <w:sz w:val="24"/>
                <w:lang w:val="uk-UA" w:eastAsia="uk-UA"/>
              </w:rPr>
            </w:pPr>
            <w:r w:rsidRPr="00107BFC">
              <w:rPr>
                <w:rFonts w:eastAsia="Calibri"/>
                <w:sz w:val="24"/>
                <w:lang w:val="uk-UA" w:eastAsia="uk-UA"/>
              </w:rPr>
              <w:t>4) коли здійснення закупівлі стало неможливим внаслідок дії обставин непереборної сили.</w:t>
            </w:r>
          </w:p>
          <w:p w14:paraId="05F97097" w14:textId="37302305" w:rsidR="00864075" w:rsidRPr="0072567F" w:rsidRDefault="00864075" w:rsidP="00864075">
            <w:pPr>
              <w:spacing w:after="0" w:line="240" w:lineRule="auto"/>
              <w:jc w:val="both"/>
              <w:rPr>
                <w:rFonts w:eastAsia="Calibri"/>
                <w:sz w:val="24"/>
                <w:lang w:val="uk-UA" w:eastAsia="uk-UA"/>
              </w:rPr>
            </w:pPr>
            <w:r w:rsidRPr="00107BFC">
              <w:rPr>
                <w:rFonts w:eastAsia="Calibri"/>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07BFC">
              <w:rPr>
                <w:rFonts w:eastAsia="Calibri"/>
                <w:sz w:val="24"/>
                <w:lang w:val="uk-UA" w:eastAsia="uk-UA"/>
              </w:rPr>
              <w:t>закупівель</w:t>
            </w:r>
            <w:proofErr w:type="spellEnd"/>
            <w:r w:rsidRPr="00107BFC">
              <w:rPr>
                <w:rFonts w:eastAsia="Calibri"/>
                <w:sz w:val="24"/>
                <w:lang w:val="uk-UA" w:eastAsia="uk-UA"/>
              </w:rPr>
              <w:t xml:space="preserve"> підстави прийняття такого рішення</w:t>
            </w:r>
            <w:r w:rsidRPr="0072567F">
              <w:rPr>
                <w:rFonts w:eastAsia="Calibri"/>
                <w:sz w:val="24"/>
                <w:lang w:val="uk-UA" w:eastAsia="uk-UA"/>
              </w:rPr>
              <w:t xml:space="preserve">. </w:t>
            </w:r>
          </w:p>
          <w:p w14:paraId="74195F6C" w14:textId="227E3CB2" w:rsidR="00864075" w:rsidRPr="00107BFC" w:rsidRDefault="00864075" w:rsidP="00864075">
            <w:pPr>
              <w:spacing w:after="0" w:line="240" w:lineRule="auto"/>
              <w:jc w:val="both"/>
              <w:rPr>
                <w:rFonts w:eastAsia="Calibri"/>
                <w:sz w:val="24"/>
                <w:lang w:val="uk-UA" w:eastAsia="uk-UA"/>
              </w:rPr>
            </w:pPr>
            <w:r w:rsidRPr="0072567F">
              <w:rPr>
                <w:rFonts w:eastAsia="Calibri"/>
                <w:sz w:val="24"/>
                <w:lang w:val="uk-UA" w:eastAsia="uk-UA"/>
              </w:rPr>
              <w:t>1.2</w:t>
            </w:r>
            <w:r w:rsidRPr="00107BFC">
              <w:rPr>
                <w:lang w:val="ru-RU"/>
              </w:rPr>
              <w:t xml:space="preserve"> </w:t>
            </w:r>
            <w:r w:rsidRPr="00107BFC">
              <w:rPr>
                <w:rFonts w:eastAsia="Calibri"/>
                <w:sz w:val="24"/>
                <w:lang w:val="uk-UA" w:eastAsia="uk-UA"/>
              </w:rPr>
              <w:t xml:space="preserve">Відкриті торги автоматично відміняються електронною системою </w:t>
            </w:r>
            <w:proofErr w:type="spellStart"/>
            <w:r w:rsidRPr="00107BFC">
              <w:rPr>
                <w:rFonts w:eastAsia="Calibri"/>
                <w:sz w:val="24"/>
                <w:lang w:val="uk-UA" w:eastAsia="uk-UA"/>
              </w:rPr>
              <w:t>закупівель</w:t>
            </w:r>
            <w:proofErr w:type="spellEnd"/>
            <w:r w:rsidRPr="00107BFC">
              <w:rPr>
                <w:rFonts w:eastAsia="Calibri"/>
                <w:sz w:val="24"/>
                <w:lang w:val="uk-UA" w:eastAsia="uk-UA"/>
              </w:rPr>
              <w:t xml:space="preserve"> у разі:</w:t>
            </w:r>
          </w:p>
          <w:p w14:paraId="0DDFE317" w14:textId="24198A31" w:rsidR="00864075" w:rsidRPr="00107BFC" w:rsidRDefault="00864075" w:rsidP="00864075">
            <w:pPr>
              <w:spacing w:after="0" w:line="240" w:lineRule="auto"/>
              <w:jc w:val="both"/>
              <w:rPr>
                <w:rFonts w:eastAsia="Calibri"/>
                <w:sz w:val="24"/>
                <w:lang w:val="uk-UA" w:eastAsia="uk-UA"/>
              </w:rPr>
            </w:pPr>
            <w:r w:rsidRPr="00107BFC">
              <w:rPr>
                <w:rFonts w:eastAsia="Calibri"/>
                <w:sz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Calibri"/>
                <w:sz w:val="24"/>
                <w:lang w:val="uk-UA" w:eastAsia="uk-UA"/>
              </w:rPr>
              <w:t>О</w:t>
            </w:r>
            <w:r w:rsidRPr="00107BFC">
              <w:rPr>
                <w:rFonts w:eastAsia="Calibri"/>
                <w:sz w:val="24"/>
                <w:lang w:val="uk-UA" w:eastAsia="uk-UA"/>
              </w:rPr>
              <w:t>собливостями;</w:t>
            </w:r>
          </w:p>
          <w:p w14:paraId="62E27DCC" w14:textId="4D1C0CBC" w:rsidR="00864075" w:rsidRPr="00107BFC" w:rsidRDefault="00864075" w:rsidP="00864075">
            <w:pPr>
              <w:spacing w:after="0" w:line="240" w:lineRule="auto"/>
              <w:jc w:val="both"/>
              <w:rPr>
                <w:rFonts w:eastAsia="Calibri"/>
                <w:sz w:val="24"/>
                <w:lang w:val="uk-UA" w:eastAsia="uk-UA"/>
              </w:rPr>
            </w:pPr>
            <w:r w:rsidRPr="00107BFC">
              <w:rPr>
                <w:rFonts w:eastAsia="Calibri"/>
                <w:sz w:val="24"/>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eastAsia="Calibri"/>
                <w:sz w:val="24"/>
                <w:lang w:val="uk-UA" w:eastAsia="uk-UA"/>
              </w:rPr>
              <w:t>О</w:t>
            </w:r>
            <w:r w:rsidRPr="00107BFC">
              <w:rPr>
                <w:rFonts w:eastAsia="Calibri"/>
                <w:sz w:val="24"/>
                <w:lang w:val="uk-UA" w:eastAsia="uk-UA"/>
              </w:rPr>
              <w:t>собливостями.</w:t>
            </w:r>
          </w:p>
          <w:p w14:paraId="4A655B40" w14:textId="482176BE" w:rsidR="00864075" w:rsidRPr="0072567F" w:rsidRDefault="00864075" w:rsidP="00864075">
            <w:pPr>
              <w:spacing w:after="0" w:line="240" w:lineRule="auto"/>
              <w:jc w:val="both"/>
              <w:rPr>
                <w:rFonts w:eastAsia="Calibri"/>
                <w:sz w:val="24"/>
                <w:lang w:val="uk-UA" w:eastAsia="uk-UA"/>
              </w:rPr>
            </w:pPr>
            <w:r w:rsidRPr="00107BFC">
              <w:rPr>
                <w:rFonts w:eastAsia="Calibri"/>
                <w:sz w:val="24"/>
                <w:lang w:val="uk-UA" w:eastAsia="uk-UA"/>
              </w:rPr>
              <w:t xml:space="preserve">Електронною системою </w:t>
            </w:r>
            <w:proofErr w:type="spellStart"/>
            <w:r w:rsidRPr="00107BFC">
              <w:rPr>
                <w:rFonts w:eastAsia="Calibri"/>
                <w:sz w:val="24"/>
                <w:lang w:val="uk-UA" w:eastAsia="uk-UA"/>
              </w:rPr>
              <w:t>закупівель</w:t>
            </w:r>
            <w:proofErr w:type="spellEnd"/>
            <w:r w:rsidRPr="00107BFC">
              <w:rPr>
                <w:rFonts w:eastAsia="Calibri"/>
                <w:sz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72567F">
              <w:rPr>
                <w:rFonts w:eastAsia="Calibri"/>
                <w:sz w:val="24"/>
                <w:lang w:val="uk-UA" w:eastAsia="uk-UA"/>
              </w:rPr>
              <w:t>.</w:t>
            </w:r>
          </w:p>
          <w:p w14:paraId="2D6A887C" w14:textId="77777777" w:rsidR="00864075" w:rsidRPr="0072567F" w:rsidRDefault="00864075" w:rsidP="00864075">
            <w:pPr>
              <w:spacing w:after="0" w:line="240" w:lineRule="auto"/>
              <w:jc w:val="both"/>
              <w:rPr>
                <w:rFonts w:eastAsia="Calibri"/>
                <w:sz w:val="24"/>
                <w:lang w:val="uk-UA" w:eastAsia="uk-UA"/>
              </w:rPr>
            </w:pPr>
            <w:r w:rsidRPr="0072567F">
              <w:rPr>
                <w:rFonts w:eastAsia="Calibri"/>
                <w:sz w:val="24"/>
                <w:lang w:val="uk-UA"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в день її оприлюднення.</w:t>
            </w:r>
          </w:p>
          <w:p w14:paraId="6B02B58A" w14:textId="21BCA769"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1.4. </w:t>
            </w:r>
            <w:r w:rsidRPr="00107BFC">
              <w:rPr>
                <w:rFonts w:eastAsia="Calibri"/>
                <w:sz w:val="24"/>
                <w:lang w:val="uk-UA" w:eastAsia="uk-UA"/>
              </w:rPr>
              <w:t>Відкриті торги можуть бути відмінені частково (за лотом)</w:t>
            </w:r>
            <w:r w:rsidRPr="0072567F">
              <w:rPr>
                <w:rFonts w:eastAsia="Calibri"/>
                <w:sz w:val="24"/>
                <w:lang w:val="uk-UA" w:eastAsia="uk-UA"/>
              </w:rPr>
              <w:t>.</w:t>
            </w:r>
          </w:p>
          <w:p w14:paraId="61FB6DAF" w14:textId="77777777" w:rsidR="00864075" w:rsidRPr="00107BFC" w:rsidRDefault="00864075" w:rsidP="00864075">
            <w:pPr>
              <w:widowControl w:val="0"/>
              <w:spacing w:after="0" w:line="240" w:lineRule="auto"/>
              <w:contextualSpacing/>
              <w:jc w:val="both"/>
              <w:rPr>
                <w:rFonts w:eastAsia="Calibri"/>
                <w:sz w:val="24"/>
                <w:lang w:val="uk-UA" w:eastAsia="uk-UA"/>
              </w:rPr>
            </w:pPr>
            <w:r w:rsidRPr="00107BFC">
              <w:rPr>
                <w:rFonts w:eastAsia="Calibri"/>
                <w:sz w:val="24"/>
                <w:lang w:val="uk-UA" w:eastAsia="uk-UA"/>
              </w:rPr>
              <w:t>1.5. Замовник має право визнати тендер таким, що не відбувся частково (за лотом).</w:t>
            </w:r>
          </w:p>
        </w:tc>
      </w:tr>
      <w:tr w:rsidR="00864075" w:rsidRPr="00BF7D40" w14:paraId="73A7BD4E" w14:textId="77777777" w:rsidTr="008C42CA">
        <w:trPr>
          <w:trHeight w:val="522"/>
          <w:jc w:val="center"/>
        </w:trPr>
        <w:tc>
          <w:tcPr>
            <w:tcW w:w="576" w:type="dxa"/>
            <w:shd w:val="clear" w:color="auto" w:fill="auto"/>
          </w:tcPr>
          <w:p w14:paraId="2A913BAD"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2</w:t>
            </w:r>
          </w:p>
        </w:tc>
        <w:tc>
          <w:tcPr>
            <w:tcW w:w="3218" w:type="dxa"/>
            <w:shd w:val="clear" w:color="auto" w:fill="auto"/>
          </w:tcPr>
          <w:p w14:paraId="20AB1DB6"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14:paraId="5F9F9BFE" w14:textId="77777777" w:rsidR="00864075" w:rsidRPr="0072567F" w:rsidRDefault="00864075" w:rsidP="00864075">
            <w:pPr>
              <w:spacing w:after="0" w:line="240" w:lineRule="auto"/>
              <w:jc w:val="both"/>
              <w:rPr>
                <w:rFonts w:eastAsia="Calibri"/>
                <w:sz w:val="24"/>
                <w:lang w:val="uk-UA" w:eastAsia="uk-UA"/>
              </w:rPr>
            </w:pPr>
            <w:r w:rsidRPr="0072567F">
              <w:rPr>
                <w:rFonts w:eastAsia="Calibri"/>
                <w:sz w:val="24"/>
                <w:lang w:val="uk-UA"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w:t>
            </w:r>
          </w:p>
          <w:p w14:paraId="0930470E" w14:textId="77777777" w:rsidR="00864075" w:rsidRPr="0072567F" w:rsidRDefault="00864075" w:rsidP="00864075">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228728" w14:textId="77777777" w:rsidR="00864075" w:rsidRPr="0072567F" w:rsidRDefault="00864075" w:rsidP="00864075">
            <w:pPr>
              <w:spacing w:after="0" w:line="240" w:lineRule="auto"/>
              <w:jc w:val="both"/>
              <w:rPr>
                <w:rFonts w:eastAsia="Calibri"/>
                <w:sz w:val="24"/>
                <w:lang w:val="uk-UA" w:eastAsia="uk-UA"/>
              </w:rPr>
            </w:pPr>
            <w:r w:rsidRPr="0072567F">
              <w:rPr>
                <w:rFonts w:eastAsia="Calibri"/>
                <w:sz w:val="24"/>
                <w:lang w:val="uk-UA" w:eastAsia="uk-UA"/>
              </w:rPr>
              <w:t xml:space="preserve">2.3. У разі подання скарги до органу оскарження після оприлюднення в електронній системі </w:t>
            </w:r>
            <w:proofErr w:type="spellStart"/>
            <w:r w:rsidRPr="0072567F">
              <w:rPr>
                <w:rFonts w:eastAsia="Calibri"/>
                <w:sz w:val="24"/>
                <w:lang w:val="uk-UA" w:eastAsia="uk-UA"/>
              </w:rPr>
              <w:t>закупівель</w:t>
            </w:r>
            <w:proofErr w:type="spellEnd"/>
            <w:r w:rsidRPr="0072567F">
              <w:rPr>
                <w:rFonts w:eastAsia="Calibri"/>
                <w:sz w:val="24"/>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864075" w:rsidRPr="00BF7D40" w14:paraId="463CBADB" w14:textId="77777777" w:rsidTr="008C42CA">
        <w:trPr>
          <w:trHeight w:val="522"/>
          <w:jc w:val="center"/>
        </w:trPr>
        <w:tc>
          <w:tcPr>
            <w:tcW w:w="576" w:type="dxa"/>
            <w:shd w:val="clear" w:color="auto" w:fill="auto"/>
          </w:tcPr>
          <w:p w14:paraId="051646E3"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14:paraId="42AA1528"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14:paraId="11FA7D32" w14:textId="4F038430"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 xml:space="preserve">Проект договору, з урахуванням особливостей предмету закупівлі  міститься у додатку 4 цієї </w:t>
            </w:r>
            <w:r>
              <w:rPr>
                <w:rFonts w:eastAsia="Calibri"/>
                <w:sz w:val="24"/>
                <w:lang w:val="uk-UA"/>
              </w:rPr>
              <w:t>Д</w:t>
            </w:r>
            <w:r w:rsidRPr="0072567F">
              <w:rPr>
                <w:rFonts w:eastAsia="Calibri"/>
                <w:sz w:val="24"/>
                <w:lang w:val="uk-UA"/>
              </w:rPr>
              <w:t>окументації;</w:t>
            </w:r>
          </w:p>
          <w:p w14:paraId="51A19C96" w14:textId="79E5007B" w:rsidR="00864075" w:rsidRPr="0072567F" w:rsidRDefault="00864075" w:rsidP="00864075">
            <w:pPr>
              <w:widowControl w:val="0"/>
              <w:spacing w:after="0" w:line="240" w:lineRule="auto"/>
              <w:contextualSpacing/>
              <w:jc w:val="both"/>
              <w:rPr>
                <w:rFonts w:eastAsia="Calibri"/>
                <w:sz w:val="24"/>
                <w:lang w:val="uk-UA"/>
              </w:rPr>
            </w:pPr>
            <w:r w:rsidRPr="003F1BA7">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6F065" w14:textId="1013967C" w:rsidR="00864075" w:rsidRPr="00107BFC" w:rsidRDefault="00864075" w:rsidP="00864075">
            <w:pPr>
              <w:spacing w:after="0" w:line="240" w:lineRule="auto"/>
              <w:jc w:val="both"/>
              <w:rPr>
                <w:rFonts w:eastAsia="Calibri"/>
                <w:sz w:val="24"/>
                <w:lang w:val="uk-UA"/>
              </w:rPr>
            </w:pPr>
            <w:r w:rsidRPr="00107BFC">
              <w:rPr>
                <w:rFonts w:eastAsia="Calibri"/>
                <w:sz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5F7CBB" w14:textId="1AC2838B" w:rsidR="00864075" w:rsidRPr="00107BFC" w:rsidRDefault="00864075" w:rsidP="00864075">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визначення грошового еквівалента зобов’язання в іноземній валюті;</w:t>
            </w:r>
          </w:p>
          <w:p w14:paraId="041DA28E" w14:textId="4AFC8694" w:rsidR="00864075" w:rsidRPr="00107BFC" w:rsidRDefault="00864075" w:rsidP="00864075">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в бік зменшення ціни тендерної пропозиції переможця без зменшення обсягів закупівлі;</w:t>
            </w:r>
          </w:p>
          <w:p w14:paraId="7D516A2E" w14:textId="716020E5" w:rsidR="00864075" w:rsidRPr="0072567F" w:rsidRDefault="00864075" w:rsidP="00864075">
            <w:pPr>
              <w:spacing w:after="0" w:line="240" w:lineRule="auto"/>
              <w:jc w:val="both"/>
              <w:rPr>
                <w:rFonts w:eastAsia="Calibri"/>
                <w:sz w:val="24"/>
                <w:lang w:val="uk-UA"/>
              </w:rPr>
            </w:pPr>
            <w:r>
              <w:rPr>
                <w:rFonts w:eastAsia="Calibri"/>
                <w:sz w:val="24"/>
                <w:lang w:val="uk-UA"/>
              </w:rPr>
              <w:t xml:space="preserve">- </w:t>
            </w:r>
            <w:r w:rsidRPr="00107BFC">
              <w:rPr>
                <w:rFonts w:eastAsia="Calibri"/>
                <w:sz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79ABC76" w14:textId="4D6A0B98" w:rsidR="00864075" w:rsidRPr="00A86862" w:rsidRDefault="00864075" w:rsidP="00864075">
            <w:pPr>
              <w:widowControl w:val="0"/>
              <w:spacing w:after="0" w:line="240" w:lineRule="auto"/>
              <w:contextualSpacing/>
              <w:jc w:val="both"/>
              <w:rPr>
                <w:rFonts w:eastAsia="Calibri"/>
                <w:sz w:val="24"/>
                <w:lang w:val="uk-UA" w:eastAsia="uk-UA"/>
              </w:rPr>
            </w:pPr>
            <w:r w:rsidRPr="00A86862">
              <w:rPr>
                <w:rFonts w:eastAsia="Calibri"/>
                <w:sz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86862">
              <w:rPr>
                <w:rFonts w:eastAsia="Calibri"/>
                <w:sz w:val="24"/>
                <w:lang w:val="uk-UA" w:eastAsia="uk-UA"/>
              </w:rPr>
              <w:t>.</w:t>
            </w:r>
          </w:p>
        </w:tc>
      </w:tr>
      <w:tr w:rsidR="00864075" w:rsidRPr="00BF7D40" w14:paraId="2792E069" w14:textId="77777777" w:rsidTr="008C42CA">
        <w:trPr>
          <w:trHeight w:val="522"/>
          <w:jc w:val="center"/>
        </w:trPr>
        <w:tc>
          <w:tcPr>
            <w:tcW w:w="576" w:type="dxa"/>
            <w:shd w:val="clear" w:color="auto" w:fill="auto"/>
          </w:tcPr>
          <w:p w14:paraId="22D9420C"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4</w:t>
            </w:r>
          </w:p>
        </w:tc>
        <w:tc>
          <w:tcPr>
            <w:tcW w:w="3218" w:type="dxa"/>
            <w:shd w:val="clear" w:color="auto" w:fill="auto"/>
          </w:tcPr>
          <w:p w14:paraId="03C77BB6"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14:paraId="16E1B52F" w14:textId="77777777" w:rsidR="00864075" w:rsidRPr="00E34507" w:rsidRDefault="00864075" w:rsidP="00864075">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14:paraId="6BF08B29" w14:textId="77777777" w:rsidR="00864075" w:rsidRPr="00E34507" w:rsidRDefault="00864075" w:rsidP="00864075">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14:paraId="0617A1DA" w14:textId="77777777" w:rsidR="00864075" w:rsidRPr="00E34507" w:rsidRDefault="00864075" w:rsidP="00864075">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14:paraId="53A8E8B5" w14:textId="77777777" w:rsidR="00864075" w:rsidRPr="00E34507" w:rsidRDefault="00864075" w:rsidP="00864075">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14:paraId="11F450A8" w14:textId="77777777" w:rsidR="00864075" w:rsidRPr="00E34507" w:rsidRDefault="00864075" w:rsidP="00864075">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14:paraId="64C6FBE5" w14:textId="77777777" w:rsidR="00864075" w:rsidRPr="00E34507" w:rsidRDefault="00864075" w:rsidP="00864075">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14:paraId="40BA693E" w14:textId="77777777" w:rsidR="00864075" w:rsidRPr="00E34507" w:rsidRDefault="00864075" w:rsidP="00864075">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14:paraId="3EC3F2DA" w14:textId="5563A06F" w:rsidR="00864075" w:rsidRPr="00E661A6" w:rsidRDefault="00864075" w:rsidP="00864075">
            <w:pPr>
              <w:spacing w:after="0" w:line="240" w:lineRule="auto"/>
              <w:jc w:val="both"/>
              <w:rPr>
                <w:rFonts w:eastAsia="Times New Roman"/>
                <w:sz w:val="24"/>
                <w:lang w:val="uk-UA" w:eastAsia="ru-RU"/>
              </w:rPr>
            </w:pPr>
            <w:r w:rsidRPr="00E34507">
              <w:rPr>
                <w:rFonts w:eastAsia="Times New Roman"/>
                <w:sz w:val="24"/>
                <w:lang w:val="uk-UA" w:eastAsia="ru-RU"/>
              </w:rPr>
              <w:t xml:space="preserve">4.2. </w:t>
            </w:r>
            <w:r w:rsidRPr="00E661A6">
              <w:rPr>
                <w:rFonts w:eastAsia="Times New Roman"/>
                <w:sz w:val="24"/>
                <w:lang w:val="uk-UA" w:eastAsia="ru-RU"/>
              </w:rPr>
              <w:t xml:space="preserve">Істотні умови договору про закупівлю, укладеного відповідно до пунктів 10 і 13 (крім підпункту 13 пункту 13) </w:t>
            </w:r>
            <w:r>
              <w:rPr>
                <w:rFonts w:eastAsia="Times New Roman"/>
                <w:sz w:val="24"/>
                <w:lang w:val="uk-UA" w:eastAsia="ru-RU"/>
              </w:rPr>
              <w:t>О</w:t>
            </w:r>
            <w:r w:rsidRPr="00E661A6">
              <w:rPr>
                <w:rFonts w:eastAsia="Times New Roman"/>
                <w:sz w:val="24"/>
                <w:lang w:val="uk-UA" w:eastAsia="ru-RU"/>
              </w:rPr>
              <w:t>собливостей, не можуть змінюватися після його підписання до виконання зобов’язань сторонами в повному обсязі, крім випадків:</w:t>
            </w:r>
          </w:p>
          <w:p w14:paraId="39EA1430" w14:textId="0714B2E0" w:rsidR="00864075" w:rsidRPr="00E661A6" w:rsidRDefault="00864075" w:rsidP="00864075">
            <w:pPr>
              <w:spacing w:after="0" w:line="240" w:lineRule="auto"/>
              <w:jc w:val="both"/>
              <w:rPr>
                <w:rFonts w:eastAsia="Times New Roman"/>
                <w:sz w:val="24"/>
                <w:lang w:val="uk-UA" w:eastAsia="ru-RU"/>
              </w:rPr>
            </w:pPr>
            <w:r w:rsidRPr="00E661A6">
              <w:rPr>
                <w:rFonts w:eastAsia="Times New Roman"/>
                <w:sz w:val="24"/>
                <w:lang w:val="uk-UA" w:eastAsia="ru-RU"/>
              </w:rPr>
              <w:t>1) зменшення обсягів закупівлі, зокрема з урахуванням фактичного обсягу видатків замовника;</w:t>
            </w:r>
          </w:p>
          <w:p w14:paraId="1D814BA5" w14:textId="1822B8B5" w:rsidR="00864075" w:rsidRPr="00E661A6" w:rsidRDefault="00864075" w:rsidP="00864075">
            <w:pPr>
              <w:spacing w:after="0" w:line="240" w:lineRule="auto"/>
              <w:jc w:val="both"/>
              <w:rPr>
                <w:rFonts w:eastAsia="Times New Roman"/>
                <w:sz w:val="24"/>
                <w:lang w:val="uk-UA" w:eastAsia="ru-RU"/>
              </w:rPr>
            </w:pPr>
            <w:r w:rsidRPr="00E661A6">
              <w:rPr>
                <w:rFonts w:eastAsia="Times New Roman"/>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F708D6" w14:textId="76F7B68A" w:rsidR="00864075" w:rsidRPr="00E661A6" w:rsidRDefault="00864075" w:rsidP="00864075">
            <w:pPr>
              <w:spacing w:after="0" w:line="240" w:lineRule="auto"/>
              <w:jc w:val="both"/>
              <w:rPr>
                <w:rFonts w:eastAsia="Times New Roman"/>
                <w:sz w:val="24"/>
                <w:lang w:val="uk-UA" w:eastAsia="ru-RU"/>
              </w:rPr>
            </w:pPr>
            <w:r w:rsidRPr="00E661A6">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7E9672F" w14:textId="0A6F9D71" w:rsidR="00864075" w:rsidRPr="00E661A6" w:rsidRDefault="00864075" w:rsidP="00864075">
            <w:pPr>
              <w:spacing w:after="0" w:line="240" w:lineRule="auto"/>
              <w:jc w:val="both"/>
              <w:rPr>
                <w:rFonts w:eastAsia="Times New Roman"/>
                <w:sz w:val="24"/>
                <w:lang w:val="uk-UA" w:eastAsia="ru-RU"/>
              </w:rPr>
            </w:pPr>
            <w:r w:rsidRPr="00E661A6">
              <w:rPr>
                <w:rFonts w:eastAsia="Times New Roman"/>
                <w:sz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FEDC25" w14:textId="0ACA3568" w:rsidR="00864075" w:rsidRPr="00E661A6" w:rsidRDefault="00864075" w:rsidP="00864075">
            <w:pPr>
              <w:spacing w:after="0" w:line="240" w:lineRule="auto"/>
              <w:jc w:val="both"/>
              <w:rPr>
                <w:rFonts w:eastAsia="Times New Roman"/>
                <w:sz w:val="24"/>
                <w:lang w:val="uk-UA" w:eastAsia="ru-RU"/>
              </w:rPr>
            </w:pPr>
            <w:r w:rsidRPr="00E661A6">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65BF108" w14:textId="6E4C93AD" w:rsidR="00864075" w:rsidRPr="00E661A6" w:rsidRDefault="00864075" w:rsidP="00864075">
            <w:pPr>
              <w:spacing w:after="0" w:line="240" w:lineRule="auto"/>
              <w:jc w:val="both"/>
              <w:rPr>
                <w:rFonts w:eastAsia="Times New Roman"/>
                <w:sz w:val="24"/>
                <w:lang w:val="uk-UA" w:eastAsia="ru-RU"/>
              </w:rPr>
            </w:pPr>
            <w:r w:rsidRPr="00E661A6">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661A6">
              <w:rPr>
                <w:rFonts w:eastAsia="Times New Roman"/>
                <w:sz w:val="24"/>
                <w:lang w:val="uk-UA" w:eastAsia="ru-RU"/>
              </w:rPr>
              <w:t>пропорційно</w:t>
            </w:r>
            <w:proofErr w:type="spellEnd"/>
            <w:r w:rsidRPr="00E661A6">
              <w:rPr>
                <w:rFonts w:eastAsia="Times New Roman"/>
                <w:sz w:val="24"/>
                <w:lang w:val="uk-UA" w:eastAsia="ru-RU"/>
              </w:rPr>
              <w:t xml:space="preserve"> до зміни податкового навантаження внаслідок зміни системи оподаткування;</w:t>
            </w:r>
          </w:p>
          <w:p w14:paraId="7470B750" w14:textId="053C1DB6" w:rsidR="00864075" w:rsidRPr="00E661A6" w:rsidRDefault="00864075" w:rsidP="00864075">
            <w:pPr>
              <w:spacing w:after="0" w:line="240" w:lineRule="auto"/>
              <w:jc w:val="both"/>
              <w:rPr>
                <w:rFonts w:eastAsia="Times New Roman"/>
                <w:sz w:val="24"/>
                <w:lang w:val="uk-UA" w:eastAsia="ru-RU"/>
              </w:rPr>
            </w:pPr>
            <w:r w:rsidRPr="00E661A6">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61A6">
              <w:rPr>
                <w:rFonts w:eastAsia="Times New Roman"/>
                <w:sz w:val="24"/>
                <w:lang w:val="uk-UA" w:eastAsia="ru-RU"/>
              </w:rPr>
              <w:t>Platts</w:t>
            </w:r>
            <w:proofErr w:type="spellEnd"/>
            <w:r w:rsidRPr="00E661A6">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D82B85" w14:textId="5726C40D" w:rsidR="00864075" w:rsidRPr="00E661A6" w:rsidRDefault="00864075" w:rsidP="00864075">
            <w:pPr>
              <w:spacing w:after="0" w:line="240" w:lineRule="auto"/>
              <w:jc w:val="both"/>
              <w:rPr>
                <w:rFonts w:eastAsia="Times New Roman"/>
                <w:sz w:val="24"/>
                <w:lang w:val="uk-UA" w:eastAsia="ru-RU"/>
              </w:rPr>
            </w:pPr>
            <w:r w:rsidRPr="00E661A6">
              <w:rPr>
                <w:rFonts w:eastAsia="Times New Roman"/>
                <w:sz w:val="24"/>
                <w:lang w:val="uk-UA" w:eastAsia="ru-RU"/>
              </w:rPr>
              <w:t>8) зміни умов у зв’язку із застосуванням положень частини шостої статті 41 Закону.</w:t>
            </w:r>
          </w:p>
          <w:p w14:paraId="61A1A0A4" w14:textId="4F1C36D3" w:rsidR="00864075" w:rsidRPr="00E34507" w:rsidRDefault="00864075" w:rsidP="00864075">
            <w:pPr>
              <w:spacing w:before="120" w:after="200" w:line="276" w:lineRule="auto"/>
              <w:jc w:val="both"/>
              <w:rPr>
                <w:rFonts w:eastAsia="Calibri"/>
                <w:sz w:val="24"/>
                <w:shd w:val="solid" w:color="FFFFFF" w:fill="FFFFFF"/>
                <w:lang w:val="uk-UA"/>
              </w:rPr>
            </w:pPr>
            <w:r w:rsidRPr="00E661A6">
              <w:rPr>
                <w:rFonts w:eastAsia="Times New Roman"/>
                <w:sz w:val="24"/>
                <w:lang w:val="uk-UA" w:eastAsia="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eastAsia="Times New Roman"/>
                <w:sz w:val="24"/>
                <w:lang w:val="uk-UA" w:eastAsia="ru-RU"/>
              </w:rPr>
              <w:t>О</w:t>
            </w:r>
            <w:r w:rsidRPr="00E661A6">
              <w:rPr>
                <w:rFonts w:eastAsia="Times New Roman"/>
                <w:sz w:val="24"/>
                <w:lang w:val="uk-UA" w:eastAsia="ru-RU"/>
              </w:rPr>
              <w:t>собливостей</w:t>
            </w:r>
            <w:r w:rsidRPr="00E34507">
              <w:rPr>
                <w:rFonts w:eastAsia="Calibri"/>
                <w:sz w:val="24"/>
                <w:shd w:val="solid" w:color="FFFFFF" w:fill="FFFFFF"/>
                <w:lang w:val="uk-UA"/>
              </w:rPr>
              <w:t>.</w:t>
            </w:r>
          </w:p>
          <w:p w14:paraId="109C9969" w14:textId="6FA8EC53" w:rsidR="00864075" w:rsidRPr="00E34507" w:rsidRDefault="00864075" w:rsidP="00864075">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Pr="00E34507">
              <w:rPr>
                <w:rFonts w:eastAsia="Times New Roman"/>
                <w:sz w:val="24"/>
                <w:lang w:val="ru-RU" w:eastAsia="ru-RU"/>
              </w:rPr>
              <w:t xml:space="preserve">4.3. </w:t>
            </w:r>
            <w:proofErr w:type="spellStart"/>
            <w:r w:rsidRPr="00E34507">
              <w:rPr>
                <w:rFonts w:eastAsia="Times New Roman"/>
                <w:sz w:val="24"/>
                <w:lang w:val="ru-RU" w:eastAsia="ru-RU"/>
              </w:rPr>
              <w:t>Зміни</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що</w:t>
            </w:r>
            <w:proofErr w:type="spellEnd"/>
            <w:r w:rsidRPr="00E34507">
              <w:rPr>
                <w:rFonts w:eastAsia="Times New Roman"/>
                <w:sz w:val="24"/>
                <w:lang w:val="ru-RU" w:eastAsia="ru-RU"/>
              </w:rPr>
              <w:t xml:space="preserve"> </w:t>
            </w:r>
            <w:proofErr w:type="gramStart"/>
            <w:r w:rsidRPr="00E34507">
              <w:rPr>
                <w:rFonts w:eastAsia="Times New Roman"/>
                <w:sz w:val="24"/>
                <w:lang w:val="ru-RU" w:eastAsia="ru-RU"/>
              </w:rPr>
              <w:t>до</w:t>
            </w:r>
            <w:r>
              <w:rPr>
                <w:rFonts w:eastAsia="Times New Roman"/>
                <w:sz w:val="24"/>
                <w:lang w:val="ru-RU" w:eastAsia="ru-RU"/>
              </w:rPr>
              <w:t xml:space="preserve"> </w:t>
            </w:r>
            <w:r w:rsidRPr="00E34507">
              <w:rPr>
                <w:rFonts w:eastAsia="Times New Roman"/>
                <w:sz w:val="24"/>
                <w:lang w:val="ru-RU" w:eastAsia="ru-RU"/>
              </w:rPr>
              <w:t>договору</w:t>
            </w:r>
            <w:proofErr w:type="gramEnd"/>
            <w:r w:rsidRPr="00E34507">
              <w:rPr>
                <w:rFonts w:eastAsia="Times New Roman"/>
                <w:sz w:val="24"/>
                <w:lang w:val="ru-RU" w:eastAsia="ru-RU"/>
              </w:rPr>
              <w:t xml:space="preserve"> про </w:t>
            </w:r>
            <w:proofErr w:type="spellStart"/>
            <w:r w:rsidRPr="00E34507">
              <w:rPr>
                <w:rFonts w:eastAsia="Times New Roman"/>
                <w:sz w:val="24"/>
                <w:lang w:val="ru-RU" w:eastAsia="ru-RU"/>
              </w:rPr>
              <w:t>закупівлю</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оформлюються</w:t>
            </w:r>
            <w:proofErr w:type="spellEnd"/>
            <w:r w:rsidRPr="00E34507">
              <w:rPr>
                <w:rFonts w:eastAsia="Times New Roman"/>
                <w:sz w:val="24"/>
                <w:lang w:val="ru-RU" w:eastAsia="ru-RU"/>
              </w:rPr>
              <w:t xml:space="preserve"> в </w:t>
            </w:r>
            <w:proofErr w:type="spellStart"/>
            <w:r w:rsidRPr="00E34507">
              <w:rPr>
                <w:rFonts w:eastAsia="Times New Roman"/>
                <w:sz w:val="24"/>
                <w:lang w:val="ru-RU" w:eastAsia="ru-RU"/>
              </w:rPr>
              <w:t>такій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самій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формі</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що</w:t>
            </w:r>
            <w:proofErr w:type="spellEnd"/>
            <w:r w:rsidRPr="00E34507">
              <w:rPr>
                <w:rFonts w:eastAsia="Times New Roman"/>
                <w:sz w:val="24"/>
                <w:lang w:val="ru-RU" w:eastAsia="ru-RU"/>
              </w:rPr>
              <w:t xml:space="preserve"> й </w:t>
            </w:r>
            <w:proofErr w:type="spellStart"/>
            <w:r w:rsidRPr="00E34507">
              <w:rPr>
                <w:rFonts w:eastAsia="Times New Roman"/>
                <w:sz w:val="24"/>
                <w:lang w:val="ru-RU" w:eastAsia="ru-RU"/>
              </w:rPr>
              <w:t>договір</w:t>
            </w:r>
            <w:proofErr w:type="spellEnd"/>
            <w:r w:rsidRPr="00E34507">
              <w:rPr>
                <w:rFonts w:eastAsia="Times New Roman"/>
                <w:sz w:val="24"/>
                <w:lang w:val="ru-RU" w:eastAsia="ru-RU"/>
              </w:rPr>
              <w:t xml:space="preserve"> про </w:t>
            </w:r>
            <w:proofErr w:type="spellStart"/>
            <w:r w:rsidRPr="00E34507">
              <w:rPr>
                <w:rFonts w:eastAsia="Times New Roman"/>
                <w:sz w:val="24"/>
                <w:lang w:val="ru-RU" w:eastAsia="ru-RU"/>
              </w:rPr>
              <w:t>закупівлю</w:t>
            </w:r>
            <w:proofErr w:type="spellEnd"/>
            <w:r w:rsidRPr="00E34507">
              <w:rPr>
                <w:rFonts w:eastAsia="Times New Roman"/>
                <w:sz w:val="24"/>
                <w:lang w:val="ru-RU" w:eastAsia="ru-RU"/>
              </w:rPr>
              <w:t xml:space="preserve">, а </w:t>
            </w:r>
            <w:proofErr w:type="spellStart"/>
            <w:r w:rsidRPr="00E34507">
              <w:rPr>
                <w:rFonts w:eastAsia="Times New Roman"/>
                <w:sz w:val="24"/>
                <w:lang w:val="ru-RU" w:eastAsia="ru-RU"/>
              </w:rPr>
              <w:t>саме</w:t>
            </w:r>
            <w:proofErr w:type="spellEnd"/>
            <w:r w:rsidRPr="00E34507">
              <w:rPr>
                <w:rFonts w:eastAsia="Times New Roman"/>
                <w:sz w:val="24"/>
                <w:lang w:val="ru-RU" w:eastAsia="ru-RU"/>
              </w:rPr>
              <w:t xml:space="preserve"> у </w:t>
            </w:r>
            <w:proofErr w:type="spellStart"/>
            <w:r w:rsidRPr="00E34507">
              <w:rPr>
                <w:rFonts w:eastAsia="Times New Roman"/>
                <w:sz w:val="24"/>
                <w:lang w:val="ru-RU" w:eastAsia="ru-RU"/>
              </w:rPr>
              <w:t>письмовій</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формі</w:t>
            </w:r>
            <w:proofErr w:type="spellEnd"/>
            <w:r w:rsidRPr="00E34507">
              <w:rPr>
                <w:rFonts w:eastAsia="Times New Roman"/>
                <w:sz w:val="24"/>
                <w:lang w:val="ru-RU" w:eastAsia="ru-RU"/>
              </w:rPr>
              <w:t xml:space="preserve"> шляхом </w:t>
            </w:r>
            <w:proofErr w:type="spellStart"/>
            <w:r w:rsidRPr="00E34507">
              <w:rPr>
                <w:rFonts w:eastAsia="Times New Roman"/>
                <w:sz w:val="24"/>
                <w:lang w:val="ru-RU" w:eastAsia="ru-RU"/>
              </w:rPr>
              <w:t>укладення</w:t>
            </w:r>
            <w:proofErr w:type="spellEnd"/>
            <w:r w:rsidRPr="00E34507">
              <w:rPr>
                <w:rFonts w:eastAsia="Times New Roman"/>
                <w:sz w:val="24"/>
                <w:lang w:val="ru-RU" w:eastAsia="ru-RU"/>
              </w:rPr>
              <w:t xml:space="preserve"> </w:t>
            </w:r>
            <w:proofErr w:type="spellStart"/>
            <w:r w:rsidRPr="00E34507">
              <w:rPr>
                <w:rFonts w:eastAsia="Times New Roman"/>
                <w:sz w:val="24"/>
                <w:lang w:val="ru-RU" w:eastAsia="ru-RU"/>
              </w:rPr>
              <w:t>додатково</w:t>
            </w:r>
            <w:r>
              <w:rPr>
                <w:rFonts w:eastAsia="Times New Roman"/>
                <w:sz w:val="24"/>
                <w:lang w:val="ru-RU" w:eastAsia="ru-RU"/>
              </w:rPr>
              <w:t>ї</w:t>
            </w:r>
            <w:proofErr w:type="spellEnd"/>
            <w:r w:rsidRPr="00E34507">
              <w:rPr>
                <w:rFonts w:eastAsia="Times New Roman"/>
                <w:sz w:val="24"/>
                <w:lang w:val="ru-RU" w:eastAsia="ru-RU"/>
              </w:rPr>
              <w:t xml:space="preserve"> угоди.</w:t>
            </w:r>
          </w:p>
          <w:p w14:paraId="62B5FED9" w14:textId="77777777" w:rsidR="00864075" w:rsidRPr="00E34507" w:rsidRDefault="00864075" w:rsidP="00864075">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14:paraId="7AFEC363" w14:textId="5FFBC614" w:rsidR="00864075" w:rsidRPr="00E34507" w:rsidRDefault="00864075" w:rsidP="00864075">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w:t>
            </w:r>
            <w:r>
              <w:rPr>
                <w:rFonts w:eastAsia="Times New Roman"/>
                <w:sz w:val="24"/>
                <w:lang w:val="uk-UA" w:eastAsia="ru-RU"/>
              </w:rPr>
              <w:t>ю</w:t>
            </w:r>
            <w:r w:rsidRPr="00E34507">
              <w:rPr>
                <w:rFonts w:eastAsia="Times New Roman"/>
                <w:sz w:val="24"/>
                <w:lang w:val="uk-UA" w:eastAsia="ru-RU"/>
              </w:rPr>
              <w:t xml:space="preserve"> щодо внесення змін до договору здійснюється у письмовій формі шляхом взаємного листування.</w:t>
            </w:r>
          </w:p>
          <w:p w14:paraId="1A9AB723" w14:textId="77777777" w:rsidR="00864075" w:rsidRPr="00E34507" w:rsidRDefault="00864075" w:rsidP="00864075">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14:paraId="3C706B18" w14:textId="77777777" w:rsidR="00864075" w:rsidRPr="00E34507" w:rsidRDefault="00864075" w:rsidP="00864075">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FC94618" w14:textId="77777777" w:rsidR="00864075" w:rsidRPr="00E34507" w:rsidRDefault="00864075" w:rsidP="00864075">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864075" w:rsidRPr="0072567F" w14:paraId="3BB57DB5" w14:textId="77777777" w:rsidTr="008C42CA">
        <w:trPr>
          <w:trHeight w:val="522"/>
          <w:jc w:val="center"/>
        </w:trPr>
        <w:tc>
          <w:tcPr>
            <w:tcW w:w="576" w:type="dxa"/>
            <w:shd w:val="clear" w:color="auto" w:fill="auto"/>
          </w:tcPr>
          <w:p w14:paraId="48B7DFE1"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5</w:t>
            </w:r>
          </w:p>
        </w:tc>
        <w:tc>
          <w:tcPr>
            <w:tcW w:w="3218" w:type="dxa"/>
            <w:shd w:val="clear" w:color="auto" w:fill="auto"/>
          </w:tcPr>
          <w:p w14:paraId="51149C5E" w14:textId="77777777" w:rsidR="00864075" w:rsidRPr="0072567F" w:rsidRDefault="00864075" w:rsidP="00864075">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14:paraId="1EBFB5FD" w14:textId="051EE185" w:rsidR="00864075" w:rsidRPr="0072567F" w:rsidRDefault="00864075" w:rsidP="00864075">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w:t>
            </w:r>
            <w:r w:rsidRPr="003F1BA7">
              <w:rPr>
                <w:rFonts w:eastAsia="Times New Roman"/>
                <w:sz w:val="24"/>
                <w:lang w:val="uk-UA" w:eastAsia="uk-UA"/>
              </w:rPr>
              <w:t xml:space="preserve">або ненадання переможцем процедури закупівлі документів, що підтверджують відсутність підстав, визначених </w:t>
            </w:r>
            <w:r w:rsidRPr="003F1BA7">
              <w:rPr>
                <w:rFonts w:eastAsia="Calibri"/>
                <w:color w:val="000000"/>
                <w:sz w:val="24"/>
                <w:lang w:val="uk-UA" w:eastAsia="uk-UA"/>
              </w:rPr>
              <w:t>підпунктами 3, 5, 6 і 12 та в абзаці чотирнадцятому пункту 47 Особливостей</w:t>
            </w:r>
            <w:r w:rsidRPr="003F1BA7">
              <w:rPr>
                <w:rFonts w:eastAsia="Times New Roman"/>
                <w:sz w:val="24"/>
                <w:lang w:val="uk-UA" w:eastAsia="uk-UA"/>
              </w:rPr>
              <w:t>,</w:t>
            </w:r>
            <w:r w:rsidRPr="0072567F">
              <w:rPr>
                <w:rFonts w:eastAsia="Times New Roman"/>
                <w:sz w:val="24"/>
                <w:lang w:val="uk-UA" w:eastAsia="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864075" w:rsidRPr="0072567F" w14:paraId="70DFDAC2" w14:textId="77777777" w:rsidTr="008C42CA">
        <w:trPr>
          <w:trHeight w:val="522"/>
          <w:jc w:val="center"/>
        </w:trPr>
        <w:tc>
          <w:tcPr>
            <w:tcW w:w="576" w:type="dxa"/>
            <w:shd w:val="clear" w:color="auto" w:fill="auto"/>
          </w:tcPr>
          <w:p w14:paraId="3CA45794"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14:paraId="07C0A5E8" w14:textId="77777777" w:rsidR="00864075" w:rsidRPr="0072567F" w:rsidRDefault="00864075" w:rsidP="00864075">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14:paraId="04A9604B" w14:textId="77777777" w:rsidR="00864075" w:rsidRPr="0072567F" w:rsidRDefault="00864075" w:rsidP="00864075">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14:paraId="08BFB8D4" w14:textId="77777777" w:rsidR="00D717FA" w:rsidRPr="0072567F" w:rsidRDefault="00D717FA" w:rsidP="00341E4E">
      <w:pPr>
        <w:spacing w:after="0" w:line="240" w:lineRule="auto"/>
        <w:jc w:val="right"/>
        <w:rPr>
          <w:lang w:val="uk-UA"/>
        </w:rPr>
      </w:pPr>
    </w:p>
    <w:sectPr w:rsidR="00D717FA" w:rsidRPr="0072567F" w:rsidSect="00BF7D4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8B733F"/>
    <w:multiLevelType w:val="hybridMultilevel"/>
    <w:tmpl w:val="8E306834"/>
    <w:lvl w:ilvl="0" w:tplc="BB02D85A">
      <w:start w:val="5"/>
      <w:numFmt w:val="bullet"/>
      <w:lvlText w:val="-"/>
      <w:lvlJc w:val="left"/>
      <w:pPr>
        <w:ind w:left="720" w:hanging="360"/>
      </w:pPr>
      <w:rPr>
        <w:rFonts w:ascii="Times New Roman" w:eastAsia="Times New Roman" w:hAnsi="Times New Roman" w:cs="Times New Roman" w:hint="default"/>
        <w:b/>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15"/>
  </w:num>
  <w:num w:numId="5">
    <w:abstractNumId w:val="8"/>
  </w:num>
  <w:num w:numId="6">
    <w:abstractNumId w:val="10"/>
  </w:num>
  <w:num w:numId="7">
    <w:abstractNumId w:val="7"/>
  </w:num>
  <w:num w:numId="8">
    <w:abstractNumId w:val="0"/>
  </w:num>
  <w:num w:numId="9">
    <w:abstractNumId w:val="16"/>
  </w:num>
  <w:num w:numId="10">
    <w:abstractNumId w:val="3"/>
  </w:num>
  <w:num w:numId="11">
    <w:abstractNumId w:val="4"/>
  </w:num>
  <w:num w:numId="12">
    <w:abstractNumId w:val="13"/>
  </w:num>
  <w:num w:numId="13">
    <w:abstractNumId w:val="2"/>
  </w:num>
  <w:num w:numId="14">
    <w:abstractNumId w:val="5"/>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E"/>
    <w:rsid w:val="00051DD6"/>
    <w:rsid w:val="00060716"/>
    <w:rsid w:val="00087FF6"/>
    <w:rsid w:val="000B49D8"/>
    <w:rsid w:val="000C34C8"/>
    <w:rsid w:val="00107BFC"/>
    <w:rsid w:val="001A534F"/>
    <w:rsid w:val="001E7928"/>
    <w:rsid w:val="00276ED0"/>
    <w:rsid w:val="002E679F"/>
    <w:rsid w:val="00314A65"/>
    <w:rsid w:val="00315E51"/>
    <w:rsid w:val="00331CB0"/>
    <w:rsid w:val="00341B55"/>
    <w:rsid w:val="00341E4E"/>
    <w:rsid w:val="00361B65"/>
    <w:rsid w:val="00371A81"/>
    <w:rsid w:val="003B0C67"/>
    <w:rsid w:val="003F1BA7"/>
    <w:rsid w:val="00402A00"/>
    <w:rsid w:val="00427201"/>
    <w:rsid w:val="00451318"/>
    <w:rsid w:val="00452FAA"/>
    <w:rsid w:val="00466B05"/>
    <w:rsid w:val="00474EB4"/>
    <w:rsid w:val="004A0F33"/>
    <w:rsid w:val="004A3DC3"/>
    <w:rsid w:val="004A77E1"/>
    <w:rsid w:val="004E2424"/>
    <w:rsid w:val="004E52C6"/>
    <w:rsid w:val="00540D41"/>
    <w:rsid w:val="0055038B"/>
    <w:rsid w:val="00564C72"/>
    <w:rsid w:val="005702CA"/>
    <w:rsid w:val="005A1A84"/>
    <w:rsid w:val="005C431F"/>
    <w:rsid w:val="00611E69"/>
    <w:rsid w:val="00650864"/>
    <w:rsid w:val="00670661"/>
    <w:rsid w:val="00683768"/>
    <w:rsid w:val="00696401"/>
    <w:rsid w:val="006D1871"/>
    <w:rsid w:val="006F0D46"/>
    <w:rsid w:val="0072567F"/>
    <w:rsid w:val="00741F4F"/>
    <w:rsid w:val="0075441F"/>
    <w:rsid w:val="0076340E"/>
    <w:rsid w:val="007645E3"/>
    <w:rsid w:val="007938C6"/>
    <w:rsid w:val="007D15F9"/>
    <w:rsid w:val="007D74C1"/>
    <w:rsid w:val="007E07AA"/>
    <w:rsid w:val="007E250E"/>
    <w:rsid w:val="007E357D"/>
    <w:rsid w:val="007F19E6"/>
    <w:rsid w:val="00803B6C"/>
    <w:rsid w:val="00817131"/>
    <w:rsid w:val="00824EE2"/>
    <w:rsid w:val="008525A0"/>
    <w:rsid w:val="00864075"/>
    <w:rsid w:val="008A61E0"/>
    <w:rsid w:val="008C42CA"/>
    <w:rsid w:val="008C6C03"/>
    <w:rsid w:val="008C6FB5"/>
    <w:rsid w:val="008E2556"/>
    <w:rsid w:val="00930F4F"/>
    <w:rsid w:val="00941764"/>
    <w:rsid w:val="009E691F"/>
    <w:rsid w:val="00A01382"/>
    <w:rsid w:val="00A0772C"/>
    <w:rsid w:val="00A10D8D"/>
    <w:rsid w:val="00A116E9"/>
    <w:rsid w:val="00A210FC"/>
    <w:rsid w:val="00A3092A"/>
    <w:rsid w:val="00A44D4D"/>
    <w:rsid w:val="00A71962"/>
    <w:rsid w:val="00A809B9"/>
    <w:rsid w:val="00A86862"/>
    <w:rsid w:val="00AD4C91"/>
    <w:rsid w:val="00AD512B"/>
    <w:rsid w:val="00AD574C"/>
    <w:rsid w:val="00AF23F0"/>
    <w:rsid w:val="00B06539"/>
    <w:rsid w:val="00B070E8"/>
    <w:rsid w:val="00B45458"/>
    <w:rsid w:val="00B46363"/>
    <w:rsid w:val="00B52E9E"/>
    <w:rsid w:val="00BA522F"/>
    <w:rsid w:val="00BB2EE0"/>
    <w:rsid w:val="00BD48D8"/>
    <w:rsid w:val="00BD506A"/>
    <w:rsid w:val="00BF06F0"/>
    <w:rsid w:val="00BF7D40"/>
    <w:rsid w:val="00C50DF6"/>
    <w:rsid w:val="00C6249D"/>
    <w:rsid w:val="00C712A5"/>
    <w:rsid w:val="00C84F42"/>
    <w:rsid w:val="00CA1DA5"/>
    <w:rsid w:val="00CB0E0E"/>
    <w:rsid w:val="00CD211D"/>
    <w:rsid w:val="00CF70EE"/>
    <w:rsid w:val="00D2195E"/>
    <w:rsid w:val="00D52BEE"/>
    <w:rsid w:val="00D564AD"/>
    <w:rsid w:val="00D717FA"/>
    <w:rsid w:val="00DB07D2"/>
    <w:rsid w:val="00E04296"/>
    <w:rsid w:val="00E048FD"/>
    <w:rsid w:val="00E22F04"/>
    <w:rsid w:val="00E34507"/>
    <w:rsid w:val="00E43332"/>
    <w:rsid w:val="00E661A6"/>
    <w:rsid w:val="00E91F45"/>
    <w:rsid w:val="00E96524"/>
    <w:rsid w:val="00EA6561"/>
    <w:rsid w:val="00EC2EF9"/>
    <w:rsid w:val="00F01A9F"/>
    <w:rsid w:val="00F2203F"/>
    <w:rsid w:val="00F2486B"/>
    <w:rsid w:val="00F303EE"/>
    <w:rsid w:val="00F365C5"/>
    <w:rsid w:val="00F36DC4"/>
    <w:rsid w:val="00F462C8"/>
    <w:rsid w:val="00F64A18"/>
    <w:rsid w:val="00F7010C"/>
    <w:rsid w:val="00FC414B"/>
    <w:rsid w:val="00FC4609"/>
    <w:rsid w:val="00FC6C54"/>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A559B"/>
  <w15:chartTrackingRefBased/>
  <w15:docId w15:val="{CA182158-4DB6-4437-8B01-7ECB9BF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
    <w:name w:val="Обычный1"/>
    <w:uiPriority w:val="99"/>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6470">
      <w:bodyDiv w:val="1"/>
      <w:marLeft w:val="0"/>
      <w:marRight w:val="0"/>
      <w:marTop w:val="0"/>
      <w:marBottom w:val="0"/>
      <w:divBdr>
        <w:top w:val="none" w:sz="0" w:space="0" w:color="auto"/>
        <w:left w:val="none" w:sz="0" w:space="0" w:color="auto"/>
        <w:bottom w:val="none" w:sz="0" w:space="0" w:color="auto"/>
        <w:right w:val="none" w:sz="0" w:space="0" w:color="auto"/>
      </w:divBdr>
    </w:div>
    <w:div w:id="722412878">
      <w:bodyDiv w:val="1"/>
      <w:marLeft w:val="0"/>
      <w:marRight w:val="0"/>
      <w:marTop w:val="0"/>
      <w:marBottom w:val="0"/>
      <w:divBdr>
        <w:top w:val="none" w:sz="0" w:space="0" w:color="auto"/>
        <w:left w:val="none" w:sz="0" w:space="0" w:color="auto"/>
        <w:bottom w:val="none" w:sz="0" w:space="0" w:color="auto"/>
        <w:right w:val="none" w:sz="0" w:space="0" w:color="auto"/>
      </w:divBdr>
    </w:div>
    <w:div w:id="766000958">
      <w:bodyDiv w:val="1"/>
      <w:marLeft w:val="0"/>
      <w:marRight w:val="0"/>
      <w:marTop w:val="0"/>
      <w:marBottom w:val="0"/>
      <w:divBdr>
        <w:top w:val="none" w:sz="0" w:space="0" w:color="auto"/>
        <w:left w:val="none" w:sz="0" w:space="0" w:color="auto"/>
        <w:bottom w:val="none" w:sz="0" w:space="0" w:color="auto"/>
        <w:right w:val="none" w:sz="0" w:space="0" w:color="auto"/>
      </w:divBdr>
    </w:div>
    <w:div w:id="984359032">
      <w:bodyDiv w:val="1"/>
      <w:marLeft w:val="0"/>
      <w:marRight w:val="0"/>
      <w:marTop w:val="0"/>
      <w:marBottom w:val="0"/>
      <w:divBdr>
        <w:top w:val="none" w:sz="0" w:space="0" w:color="auto"/>
        <w:left w:val="none" w:sz="0" w:space="0" w:color="auto"/>
        <w:bottom w:val="none" w:sz="0" w:space="0" w:color="auto"/>
        <w:right w:val="none" w:sz="0" w:space="0" w:color="auto"/>
      </w:divBdr>
    </w:div>
    <w:div w:id="999962377">
      <w:bodyDiv w:val="1"/>
      <w:marLeft w:val="0"/>
      <w:marRight w:val="0"/>
      <w:marTop w:val="0"/>
      <w:marBottom w:val="0"/>
      <w:divBdr>
        <w:top w:val="none" w:sz="0" w:space="0" w:color="auto"/>
        <w:left w:val="none" w:sz="0" w:space="0" w:color="auto"/>
        <w:bottom w:val="none" w:sz="0" w:space="0" w:color="auto"/>
        <w:right w:val="none" w:sz="0" w:space="0" w:color="auto"/>
      </w:divBdr>
    </w:div>
    <w:div w:id="1390110797">
      <w:bodyDiv w:val="1"/>
      <w:marLeft w:val="0"/>
      <w:marRight w:val="0"/>
      <w:marTop w:val="0"/>
      <w:marBottom w:val="0"/>
      <w:divBdr>
        <w:top w:val="none" w:sz="0" w:space="0" w:color="auto"/>
        <w:left w:val="none" w:sz="0" w:space="0" w:color="auto"/>
        <w:bottom w:val="none" w:sz="0" w:space="0" w:color="auto"/>
        <w:right w:val="none" w:sz="0" w:space="0" w:color="auto"/>
      </w:divBdr>
    </w:div>
    <w:div w:id="1522551965">
      <w:bodyDiv w:val="1"/>
      <w:marLeft w:val="0"/>
      <w:marRight w:val="0"/>
      <w:marTop w:val="0"/>
      <w:marBottom w:val="0"/>
      <w:divBdr>
        <w:top w:val="none" w:sz="0" w:space="0" w:color="auto"/>
        <w:left w:val="none" w:sz="0" w:space="0" w:color="auto"/>
        <w:bottom w:val="none" w:sz="0" w:space="0" w:color="auto"/>
        <w:right w:val="none" w:sz="0" w:space="0" w:color="auto"/>
      </w:divBdr>
    </w:div>
    <w:div w:id="1841963785">
      <w:bodyDiv w:val="1"/>
      <w:marLeft w:val="0"/>
      <w:marRight w:val="0"/>
      <w:marTop w:val="0"/>
      <w:marBottom w:val="0"/>
      <w:divBdr>
        <w:top w:val="none" w:sz="0" w:space="0" w:color="auto"/>
        <w:left w:val="none" w:sz="0" w:space="0" w:color="auto"/>
        <w:bottom w:val="none" w:sz="0" w:space="0" w:color="auto"/>
        <w:right w:val="none" w:sz="0" w:space="0" w:color="auto"/>
      </w:divBdr>
    </w:div>
    <w:div w:id="201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29</Pages>
  <Words>8557</Words>
  <Characters>58948</Characters>
  <Application>Microsoft Office Word</Application>
  <DocSecurity>0</DocSecurity>
  <Lines>491</Lines>
  <Paragraphs>134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114</cp:revision>
  <cp:lastPrinted>2022-11-24T10:26:00Z</cp:lastPrinted>
  <dcterms:created xsi:type="dcterms:W3CDTF">2022-11-16T12:59:00Z</dcterms:created>
  <dcterms:modified xsi:type="dcterms:W3CDTF">2023-12-04T13:51:00Z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af594950172d1999982d41c2ea77d0a9147fd0ff74047c8c00637627c8834c22</vt:lpwstr>
  </property>
</Properties>
</file>