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A506" w14:textId="60110C78" w:rsidR="00505383" w:rsidRPr="007D086A" w:rsidRDefault="00505383" w:rsidP="00BA1F12">
      <w:pPr>
        <w:spacing w:after="0"/>
        <w:jc w:val="center"/>
        <w:rPr>
          <w:rFonts w:ascii="Times New Roman" w:eastAsia="Calibri" w:hAnsi="Times New Roman"/>
          <w:b/>
          <w:bCs/>
          <w:sz w:val="24"/>
          <w:szCs w:val="24"/>
          <w:lang w:val="uk-UA"/>
        </w:rPr>
      </w:pPr>
      <w:r w:rsidRPr="007D086A">
        <w:rPr>
          <w:rFonts w:ascii="Times New Roman" w:eastAsia="Calibri" w:hAnsi="Times New Roman"/>
          <w:b/>
          <w:bCs/>
          <w:sz w:val="24"/>
          <w:szCs w:val="24"/>
        </w:rPr>
        <w:t>КОМУНАЛЬНЕ НЕКОМЕРЦІЙНЕ ПІДПРИЄМСТВО</w:t>
      </w:r>
    </w:p>
    <w:p w14:paraId="3871A734" w14:textId="77777777" w:rsidR="00505383" w:rsidRPr="007D086A" w:rsidRDefault="00505383" w:rsidP="00505383">
      <w:pPr>
        <w:spacing w:after="0"/>
        <w:jc w:val="center"/>
        <w:rPr>
          <w:rFonts w:ascii="Times New Roman" w:eastAsia="Calibri" w:hAnsi="Times New Roman"/>
          <w:b/>
          <w:bCs/>
          <w:sz w:val="24"/>
          <w:szCs w:val="24"/>
          <w:lang w:val="uk-UA"/>
        </w:rPr>
      </w:pPr>
      <w:r w:rsidRPr="007D086A">
        <w:rPr>
          <w:rFonts w:ascii="Times New Roman" w:eastAsia="Calibri" w:hAnsi="Times New Roman"/>
          <w:b/>
          <w:bCs/>
          <w:sz w:val="24"/>
          <w:szCs w:val="24"/>
          <w:lang w:val="uk-UA"/>
        </w:rPr>
        <w:t>МИКОЛАЇВСЬКОЇ МІСЬКОЇ РАДИ</w:t>
      </w:r>
    </w:p>
    <w:p w14:paraId="7B284F6D" w14:textId="77777777" w:rsidR="00505383" w:rsidRPr="007D086A" w:rsidRDefault="00505383" w:rsidP="00505383">
      <w:pPr>
        <w:spacing w:after="0"/>
        <w:jc w:val="center"/>
        <w:rPr>
          <w:rFonts w:ascii="Times New Roman" w:eastAsia="Calibri" w:hAnsi="Times New Roman"/>
          <w:b/>
          <w:bCs/>
          <w:sz w:val="24"/>
          <w:szCs w:val="24"/>
          <w:lang w:val="uk-UA"/>
        </w:rPr>
      </w:pPr>
      <w:r w:rsidRPr="007D086A">
        <w:rPr>
          <w:rFonts w:ascii="Times New Roman" w:eastAsia="Calibri" w:hAnsi="Times New Roman"/>
          <w:b/>
          <w:bCs/>
          <w:sz w:val="24"/>
          <w:szCs w:val="24"/>
        </w:rPr>
        <w:t>«</w:t>
      </w:r>
      <w:r>
        <w:rPr>
          <w:rFonts w:ascii="Times New Roman" w:eastAsia="Calibri" w:hAnsi="Times New Roman"/>
          <w:b/>
          <w:bCs/>
          <w:sz w:val="24"/>
          <w:szCs w:val="24"/>
          <w:lang w:val="uk-UA"/>
        </w:rPr>
        <w:t>ЦЕНТР ПЕРВИННОЇ МЕДИКО-САНІТАРНОЇ ДОПОМОГИ № 7</w:t>
      </w:r>
      <w:r w:rsidRPr="007D086A">
        <w:rPr>
          <w:rFonts w:ascii="Times New Roman" w:eastAsia="Calibri" w:hAnsi="Times New Roman"/>
          <w:b/>
          <w:bCs/>
          <w:sz w:val="24"/>
          <w:szCs w:val="24"/>
        </w:rPr>
        <w:t>»</w:t>
      </w:r>
    </w:p>
    <w:p w14:paraId="547C0B1F" w14:textId="77777777" w:rsidR="00505383" w:rsidRPr="007D086A" w:rsidRDefault="00505383" w:rsidP="00505383">
      <w:pPr>
        <w:spacing w:after="0"/>
        <w:jc w:val="center"/>
        <w:rPr>
          <w:rFonts w:ascii="Times New Roman" w:eastAsia="Calibri" w:hAnsi="Times New Roman"/>
          <w:b/>
          <w:bCs/>
          <w:sz w:val="24"/>
          <w:szCs w:val="24"/>
          <w:lang w:val="uk-UA"/>
        </w:rPr>
      </w:pPr>
    </w:p>
    <w:p w14:paraId="35C38E49" w14:textId="77777777" w:rsidR="00505383" w:rsidRPr="007D086A" w:rsidRDefault="00505383" w:rsidP="00505383">
      <w:pPr>
        <w:spacing w:after="0"/>
        <w:jc w:val="center"/>
        <w:rPr>
          <w:rFonts w:ascii="Times New Roman" w:eastAsia="Calibri" w:hAnsi="Times New Roman"/>
          <w:b/>
          <w:bCs/>
          <w:sz w:val="24"/>
          <w:szCs w:val="24"/>
          <w:lang w:val="uk-UA"/>
        </w:rPr>
      </w:pPr>
    </w:p>
    <w:p w14:paraId="04A06FA2" w14:textId="77777777" w:rsidR="00505383" w:rsidRPr="007D086A" w:rsidRDefault="00505383" w:rsidP="00505383">
      <w:pPr>
        <w:spacing w:after="0"/>
        <w:jc w:val="center"/>
        <w:rPr>
          <w:rFonts w:ascii="Times New Roman" w:eastAsia="Calibri" w:hAnsi="Times New Roman"/>
          <w:b/>
          <w:bCs/>
          <w:sz w:val="24"/>
          <w:szCs w:val="24"/>
          <w:lang w:val="uk-UA"/>
        </w:rPr>
      </w:pPr>
    </w:p>
    <w:p w14:paraId="19E755DD" w14:textId="77777777" w:rsidR="00505383" w:rsidRPr="007D086A" w:rsidRDefault="00505383" w:rsidP="00505383">
      <w:pPr>
        <w:spacing w:after="0" w:line="240" w:lineRule="auto"/>
        <w:jc w:val="center"/>
        <w:rPr>
          <w:rFonts w:ascii="Times New Roman" w:hAnsi="Times New Roman" w:cs="Times New Roman"/>
          <w:b/>
          <w:sz w:val="24"/>
          <w:szCs w:val="24"/>
          <w:lang w:val="uk-UA"/>
        </w:rPr>
      </w:pPr>
    </w:p>
    <w:p w14:paraId="5AD5B676" w14:textId="6E9FF532" w:rsidR="00505383" w:rsidRPr="003B5DCD" w:rsidRDefault="00AE3CB3" w:rsidP="00505383">
      <w:pPr>
        <w:pStyle w:val="FR1"/>
        <w:ind w:left="0"/>
        <w:jc w:val="center"/>
        <w:rPr>
          <w:b/>
          <w:noProof/>
          <w:sz w:val="24"/>
          <w:szCs w:val="24"/>
          <w:lang w:val="ru-RU"/>
        </w:rPr>
      </w:pPr>
      <w:r>
        <w:rPr>
          <w:b/>
          <w:noProof/>
          <w:sz w:val="24"/>
          <w:szCs w:val="24"/>
        </w:rPr>
        <w:t>ПЕРЕЛІК ЗМІН</w:t>
      </w:r>
      <w:r w:rsidR="00BC5A8E">
        <w:rPr>
          <w:b/>
          <w:noProof/>
          <w:sz w:val="24"/>
          <w:szCs w:val="24"/>
        </w:rPr>
        <w:t xml:space="preserve"> до </w:t>
      </w:r>
      <w:r w:rsidR="00505383" w:rsidRPr="007D086A">
        <w:rPr>
          <w:b/>
          <w:noProof/>
          <w:sz w:val="24"/>
          <w:szCs w:val="24"/>
        </w:rPr>
        <w:t>ТЕНДЕРН</w:t>
      </w:r>
      <w:r w:rsidR="00BC5A8E">
        <w:rPr>
          <w:b/>
          <w:noProof/>
          <w:sz w:val="24"/>
          <w:szCs w:val="24"/>
        </w:rPr>
        <w:t>ОЇ</w:t>
      </w:r>
      <w:r w:rsidR="00505383" w:rsidRPr="007D086A">
        <w:rPr>
          <w:b/>
          <w:noProof/>
          <w:sz w:val="24"/>
          <w:szCs w:val="24"/>
        </w:rPr>
        <w:t xml:space="preserve"> ДОКУМЕНТАЦІ</w:t>
      </w:r>
      <w:r w:rsidR="00BC5A8E">
        <w:rPr>
          <w:b/>
          <w:noProof/>
          <w:sz w:val="24"/>
          <w:szCs w:val="24"/>
        </w:rPr>
        <w:t>Ї</w:t>
      </w:r>
      <w:r w:rsidR="00505383" w:rsidRPr="003B5DCD">
        <w:rPr>
          <w:b/>
          <w:noProof/>
          <w:sz w:val="24"/>
          <w:szCs w:val="24"/>
          <w:lang w:val="ru-RU"/>
        </w:rPr>
        <w:t xml:space="preserve"> </w:t>
      </w:r>
    </w:p>
    <w:p w14:paraId="53C5A222" w14:textId="77777777" w:rsidR="00505383" w:rsidRPr="007D086A" w:rsidRDefault="00505383" w:rsidP="00505383">
      <w:pPr>
        <w:pStyle w:val="FR1"/>
        <w:ind w:left="0"/>
        <w:jc w:val="center"/>
        <w:rPr>
          <w:b/>
          <w:noProof/>
          <w:sz w:val="24"/>
          <w:szCs w:val="24"/>
        </w:rPr>
      </w:pPr>
      <w:r w:rsidRPr="007D086A">
        <w:rPr>
          <w:b/>
          <w:noProof/>
          <w:sz w:val="24"/>
          <w:szCs w:val="24"/>
        </w:rPr>
        <w:t xml:space="preserve"> </w:t>
      </w:r>
    </w:p>
    <w:p w14:paraId="43D14BDE" w14:textId="77777777" w:rsidR="00AE3CB3" w:rsidRPr="00AE3CB3" w:rsidRDefault="00AE3CB3" w:rsidP="00AE3CB3">
      <w:pPr>
        <w:spacing w:after="0"/>
        <w:jc w:val="center"/>
        <w:rPr>
          <w:rFonts w:ascii="Times New Roman" w:hAnsi="Times New Roman" w:cs="Times New Roman"/>
          <w:b/>
          <w:sz w:val="24"/>
          <w:szCs w:val="24"/>
        </w:rPr>
      </w:pPr>
      <w:r w:rsidRPr="00AE3CB3">
        <w:rPr>
          <w:rFonts w:ascii="Times New Roman" w:hAnsi="Times New Roman" w:cs="Times New Roman"/>
          <w:b/>
          <w:sz w:val="24"/>
          <w:szCs w:val="24"/>
        </w:rPr>
        <w:t xml:space="preserve">ЩОДО ПРОВЕДЕННЯ </w:t>
      </w:r>
    </w:p>
    <w:p w14:paraId="4F585326" w14:textId="77777777" w:rsidR="00AE3CB3" w:rsidRPr="00AE3CB3" w:rsidRDefault="00AE3CB3" w:rsidP="00AE3CB3">
      <w:pPr>
        <w:spacing w:after="0"/>
        <w:jc w:val="center"/>
        <w:rPr>
          <w:rFonts w:ascii="Times New Roman" w:hAnsi="Times New Roman" w:cs="Times New Roman"/>
          <w:b/>
          <w:sz w:val="24"/>
          <w:szCs w:val="24"/>
        </w:rPr>
      </w:pPr>
      <w:r w:rsidRPr="00AE3CB3">
        <w:rPr>
          <w:rFonts w:ascii="Times New Roman" w:hAnsi="Times New Roman" w:cs="Times New Roman"/>
          <w:b/>
          <w:sz w:val="24"/>
          <w:szCs w:val="24"/>
        </w:rPr>
        <w:t>ВІДКРИТИХ ТОРГІВ З ОСОБЛИВОСТЯМИ НА ЗАКУПІВЛЮ</w:t>
      </w:r>
    </w:p>
    <w:p w14:paraId="0A7AA7EF" w14:textId="77777777" w:rsidR="00AE3CB3" w:rsidRPr="00AE3CB3" w:rsidRDefault="00AE3CB3" w:rsidP="00AE3CB3">
      <w:pPr>
        <w:spacing w:after="0"/>
        <w:jc w:val="center"/>
        <w:rPr>
          <w:rFonts w:ascii="Times New Roman" w:hAnsi="Times New Roman" w:cs="Times New Roman"/>
          <w:sz w:val="24"/>
          <w:szCs w:val="24"/>
        </w:rPr>
      </w:pPr>
    </w:p>
    <w:p w14:paraId="1E89281C" w14:textId="77777777" w:rsidR="00AE3CB3" w:rsidRPr="00AE3CB3" w:rsidRDefault="00AE3CB3" w:rsidP="00AE3CB3">
      <w:pPr>
        <w:spacing w:after="0"/>
        <w:jc w:val="center"/>
        <w:rPr>
          <w:rFonts w:ascii="Times New Roman" w:hAnsi="Times New Roman" w:cs="Times New Roman"/>
          <w:sz w:val="24"/>
          <w:szCs w:val="24"/>
        </w:rPr>
      </w:pPr>
    </w:p>
    <w:tbl>
      <w:tblPr>
        <w:tblW w:w="9847" w:type="dxa"/>
        <w:jc w:val="center"/>
        <w:tblLayout w:type="fixed"/>
        <w:tblLook w:val="0000" w:firstRow="0" w:lastRow="0" w:firstColumn="0" w:lastColumn="0" w:noHBand="0" w:noVBand="0"/>
      </w:tblPr>
      <w:tblGrid>
        <w:gridCol w:w="9847"/>
      </w:tblGrid>
      <w:tr w:rsidR="00AE3CB3" w:rsidRPr="00AE3CB3" w14:paraId="0C2B2424" w14:textId="77777777" w:rsidTr="006826DB">
        <w:trPr>
          <w:trHeight w:val="730"/>
          <w:jc w:val="center"/>
        </w:trPr>
        <w:tc>
          <w:tcPr>
            <w:tcW w:w="9847" w:type="dxa"/>
            <w:tcBorders>
              <w:top w:val="nil"/>
              <w:left w:val="nil"/>
              <w:bottom w:val="nil"/>
              <w:right w:val="nil"/>
            </w:tcBorders>
            <w:tcMar>
              <w:top w:w="0" w:type="dxa"/>
              <w:bottom w:w="0" w:type="dxa"/>
            </w:tcMar>
          </w:tcPr>
          <w:p w14:paraId="0ED47B10" w14:textId="77777777" w:rsidR="00AE3CB3" w:rsidRPr="00AE3CB3" w:rsidRDefault="00AE3CB3" w:rsidP="00AE3CB3">
            <w:pPr>
              <w:tabs>
                <w:tab w:val="left" w:pos="519"/>
              </w:tabs>
              <w:spacing w:after="0"/>
              <w:jc w:val="center"/>
              <w:rPr>
                <w:rFonts w:ascii="Times New Roman" w:hAnsi="Times New Roman" w:cs="Times New Roman"/>
                <w:sz w:val="24"/>
                <w:szCs w:val="24"/>
              </w:rPr>
            </w:pPr>
            <w:r w:rsidRPr="00AE3CB3">
              <w:rPr>
                <w:rFonts w:ascii="Times New Roman" w:hAnsi="Times New Roman" w:cs="Times New Roman"/>
                <w:sz w:val="24"/>
                <w:szCs w:val="24"/>
              </w:rPr>
              <w:t>Засоби для догляду за малюками (код НК 024:2019  11239  Підгузник для дорослих</w:t>
            </w:r>
            <w:r w:rsidRPr="00AE3CB3">
              <w:rPr>
                <w:rFonts w:ascii="Times New Roman" w:hAnsi="Times New Roman" w:cs="Times New Roman"/>
                <w:sz w:val="24"/>
                <w:szCs w:val="24"/>
                <w:shd w:val="clear" w:color="auto" w:fill="FFFFFA"/>
              </w:rPr>
              <w:t xml:space="preserve">: підгузки для дорослих розмір М №30; підгузки для дорослих </w:t>
            </w:r>
            <w:r w:rsidRPr="00AE3CB3">
              <w:rPr>
                <w:rFonts w:ascii="Times New Roman" w:hAnsi="Times New Roman" w:cs="Times New Roman"/>
                <w:sz w:val="24"/>
                <w:szCs w:val="24"/>
                <w:shd w:val="clear" w:color="auto" w:fill="FFFFFA"/>
                <w:lang w:val="en-US"/>
              </w:rPr>
              <w:t>L</w:t>
            </w:r>
            <w:r w:rsidRPr="00AE3CB3">
              <w:rPr>
                <w:rFonts w:ascii="Times New Roman" w:hAnsi="Times New Roman" w:cs="Times New Roman"/>
                <w:sz w:val="24"/>
                <w:szCs w:val="24"/>
                <w:shd w:val="clear" w:color="auto" w:fill="FFFFFA"/>
              </w:rPr>
              <w:t xml:space="preserve"> №30; підгузки для дорослих </w:t>
            </w:r>
            <w:r w:rsidRPr="00AE3CB3">
              <w:rPr>
                <w:rFonts w:ascii="Times New Roman" w:hAnsi="Times New Roman" w:cs="Times New Roman"/>
                <w:sz w:val="24"/>
                <w:szCs w:val="24"/>
                <w:shd w:val="clear" w:color="auto" w:fill="FFFFFA"/>
                <w:lang w:val="en-US"/>
              </w:rPr>
              <w:t>XL</w:t>
            </w:r>
            <w:r w:rsidRPr="00AE3CB3">
              <w:rPr>
                <w:rFonts w:ascii="Times New Roman" w:hAnsi="Times New Roman" w:cs="Times New Roman"/>
                <w:sz w:val="24"/>
                <w:szCs w:val="24"/>
                <w:shd w:val="clear" w:color="auto" w:fill="FFFFFA"/>
              </w:rPr>
              <w:t xml:space="preserve"> № 30; </w:t>
            </w:r>
            <w:r w:rsidRPr="00AE3CB3">
              <w:rPr>
                <w:rFonts w:ascii="Times New Roman" w:hAnsi="Times New Roman" w:cs="Times New Roman"/>
                <w:color w:val="000000"/>
                <w:sz w:val="24"/>
                <w:szCs w:val="24"/>
              </w:rPr>
              <w:t>пелюшки для дорослих 90x60см; урологічні прокладки 370x180см.</w:t>
            </w:r>
            <w:r w:rsidRPr="00AE3CB3">
              <w:rPr>
                <w:rFonts w:ascii="Times New Roman" w:hAnsi="Times New Roman" w:cs="Times New Roman"/>
                <w:sz w:val="24"/>
                <w:szCs w:val="24"/>
              </w:rPr>
              <w:t>)</w:t>
            </w:r>
          </w:p>
          <w:p w14:paraId="0881D3D5" w14:textId="77777777" w:rsidR="00AE3CB3" w:rsidRPr="00AE3CB3" w:rsidRDefault="00AE3CB3" w:rsidP="00AE3CB3">
            <w:pPr>
              <w:tabs>
                <w:tab w:val="left" w:pos="519"/>
              </w:tabs>
              <w:spacing w:after="0"/>
              <w:jc w:val="center"/>
              <w:rPr>
                <w:rFonts w:ascii="Times New Roman" w:hAnsi="Times New Roman" w:cs="Times New Roman"/>
                <w:sz w:val="24"/>
                <w:szCs w:val="24"/>
              </w:rPr>
            </w:pPr>
          </w:p>
          <w:p w14:paraId="77A83CA3" w14:textId="77777777" w:rsidR="00AE3CB3" w:rsidRPr="00AE3CB3" w:rsidRDefault="00AE3CB3" w:rsidP="00AE3CB3">
            <w:pPr>
              <w:tabs>
                <w:tab w:val="left" w:pos="519"/>
              </w:tabs>
              <w:spacing w:after="0"/>
              <w:jc w:val="center"/>
              <w:rPr>
                <w:rFonts w:ascii="Times New Roman" w:hAnsi="Times New Roman" w:cs="Times New Roman"/>
                <w:sz w:val="24"/>
                <w:szCs w:val="24"/>
              </w:rPr>
            </w:pPr>
            <w:r w:rsidRPr="00AE3CB3">
              <w:rPr>
                <w:rFonts w:ascii="Times New Roman" w:hAnsi="Times New Roman" w:cs="Times New Roman"/>
                <w:sz w:val="24"/>
                <w:szCs w:val="24"/>
              </w:rPr>
              <w:t>код національного класифікатора України ДК 021:2015 “Єдиний закупівельний словник” – «33750000-2 Засоби для догляду за малюками»</w:t>
            </w:r>
          </w:p>
        </w:tc>
      </w:tr>
    </w:tbl>
    <w:p w14:paraId="7D46C8C3" w14:textId="77777777" w:rsidR="00505383" w:rsidRPr="00AE3CB3" w:rsidRDefault="00505383" w:rsidP="00505383">
      <w:pPr>
        <w:spacing w:after="0" w:line="240" w:lineRule="auto"/>
        <w:jc w:val="center"/>
        <w:rPr>
          <w:rFonts w:ascii="Times New Roman" w:hAnsi="Times New Roman" w:cs="Times New Roman"/>
          <w:b/>
          <w:bCs/>
          <w:sz w:val="24"/>
          <w:szCs w:val="24"/>
        </w:rPr>
      </w:pPr>
    </w:p>
    <w:p w14:paraId="1F90E9F6" w14:textId="77777777" w:rsidR="00505383" w:rsidRPr="007D086A" w:rsidRDefault="00505383" w:rsidP="00505383">
      <w:pPr>
        <w:spacing w:after="0" w:line="240" w:lineRule="auto"/>
        <w:jc w:val="center"/>
        <w:rPr>
          <w:rFonts w:ascii="Times New Roman" w:hAnsi="Times New Roman" w:cs="Times New Roman"/>
          <w:b/>
          <w:bCs/>
          <w:sz w:val="24"/>
          <w:szCs w:val="24"/>
          <w:lang w:val="uk-UA"/>
        </w:rPr>
      </w:pPr>
    </w:p>
    <w:tbl>
      <w:tblPr>
        <w:tblW w:w="8146"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4073"/>
      </w:tblGrid>
      <w:tr w:rsidR="00505383" w:rsidRPr="007D086A" w14:paraId="710808A9" w14:textId="77777777" w:rsidTr="00516A48">
        <w:tc>
          <w:tcPr>
            <w:tcW w:w="4073" w:type="dxa"/>
            <w:tcBorders>
              <w:top w:val="nil"/>
              <w:left w:val="nil"/>
              <w:bottom w:val="nil"/>
              <w:right w:val="nil"/>
            </w:tcBorders>
          </w:tcPr>
          <w:p w14:paraId="156C456E" w14:textId="77777777" w:rsidR="00505383" w:rsidRPr="007D086A" w:rsidRDefault="00505383" w:rsidP="00516A48">
            <w:pPr>
              <w:spacing w:after="0" w:line="240" w:lineRule="auto"/>
              <w:rPr>
                <w:rFonts w:ascii="Times New Roman" w:eastAsia="Times New Roman" w:hAnsi="Times New Roman"/>
                <w:b/>
                <w:bCs/>
                <w:sz w:val="24"/>
                <w:szCs w:val="24"/>
                <w:lang w:val="uk-UA" w:eastAsia="ru-RU"/>
              </w:rPr>
            </w:pPr>
          </w:p>
        </w:tc>
        <w:tc>
          <w:tcPr>
            <w:tcW w:w="4073" w:type="dxa"/>
            <w:tcBorders>
              <w:top w:val="nil"/>
              <w:left w:val="nil"/>
              <w:bottom w:val="nil"/>
              <w:right w:val="nil"/>
            </w:tcBorders>
          </w:tcPr>
          <w:p w14:paraId="75B0563D" w14:textId="77777777" w:rsidR="00505383" w:rsidRPr="007D086A" w:rsidRDefault="00505383" w:rsidP="00516A48">
            <w:pPr>
              <w:spacing w:after="0" w:line="240" w:lineRule="auto"/>
              <w:rPr>
                <w:rFonts w:ascii="Times New Roman" w:eastAsia="Times New Roman" w:hAnsi="Times New Roman"/>
                <w:b/>
                <w:bCs/>
                <w:noProof/>
                <w:sz w:val="24"/>
                <w:szCs w:val="24"/>
                <w:lang w:eastAsia="ru-RU"/>
              </w:rPr>
            </w:pPr>
            <w:r w:rsidRPr="007D086A">
              <w:rPr>
                <w:rFonts w:ascii="Times New Roman" w:eastAsia="Times New Roman" w:hAnsi="Times New Roman"/>
                <w:b/>
                <w:bCs/>
                <w:noProof/>
                <w:sz w:val="24"/>
                <w:szCs w:val="24"/>
                <w:lang w:eastAsia="ru-RU"/>
              </w:rPr>
              <w:t xml:space="preserve">ЗАТВЕРДЖЕНО </w:t>
            </w:r>
          </w:p>
          <w:p w14:paraId="08E954BB" w14:textId="77777777" w:rsidR="00505383" w:rsidRPr="007D086A" w:rsidRDefault="00505383" w:rsidP="00516A48">
            <w:pPr>
              <w:spacing w:after="0" w:line="240" w:lineRule="auto"/>
              <w:rPr>
                <w:rFonts w:ascii="Times New Roman" w:eastAsia="Times New Roman" w:hAnsi="Times New Roman"/>
                <w:b/>
                <w:bCs/>
                <w:noProof/>
                <w:sz w:val="24"/>
                <w:szCs w:val="24"/>
                <w:lang w:val="uk-UA" w:eastAsia="ru-RU"/>
              </w:rPr>
            </w:pPr>
            <w:r w:rsidRPr="007D086A">
              <w:rPr>
                <w:rFonts w:ascii="Times New Roman" w:eastAsia="Times New Roman" w:hAnsi="Times New Roman"/>
                <w:b/>
                <w:bCs/>
                <w:noProof/>
                <w:sz w:val="24"/>
                <w:szCs w:val="24"/>
                <w:lang w:eastAsia="ru-RU"/>
              </w:rPr>
              <w:t xml:space="preserve">Рішенням </w:t>
            </w:r>
            <w:r w:rsidRPr="007D086A">
              <w:rPr>
                <w:rFonts w:ascii="Times New Roman" w:eastAsia="Times New Roman" w:hAnsi="Times New Roman"/>
                <w:b/>
                <w:bCs/>
                <w:noProof/>
                <w:sz w:val="24"/>
                <w:szCs w:val="24"/>
                <w:lang w:val="uk-UA" w:eastAsia="ru-RU"/>
              </w:rPr>
              <w:t>уповноваженої особи</w:t>
            </w:r>
          </w:p>
          <w:p w14:paraId="7A643311" w14:textId="0D9FFD81" w:rsidR="00505383" w:rsidRPr="003B5DCD" w:rsidRDefault="00505383" w:rsidP="00516A48">
            <w:pPr>
              <w:spacing w:after="0" w:line="240" w:lineRule="auto"/>
              <w:rPr>
                <w:rFonts w:ascii="Times New Roman" w:eastAsia="Times New Roman" w:hAnsi="Times New Roman"/>
                <w:b/>
                <w:bCs/>
                <w:noProof/>
                <w:sz w:val="24"/>
                <w:szCs w:val="24"/>
                <w:lang w:val="uk-UA" w:eastAsia="ru-RU"/>
              </w:rPr>
            </w:pPr>
            <w:r w:rsidRPr="007D086A">
              <w:rPr>
                <w:rFonts w:ascii="Times New Roman" w:eastAsia="Times New Roman" w:hAnsi="Times New Roman"/>
                <w:b/>
                <w:bCs/>
                <w:noProof/>
                <w:sz w:val="24"/>
                <w:szCs w:val="24"/>
                <w:lang w:eastAsia="ru-RU"/>
              </w:rPr>
              <w:t xml:space="preserve">від </w:t>
            </w:r>
            <w:r w:rsidR="00AE3CB3">
              <w:rPr>
                <w:rFonts w:ascii="Times New Roman" w:eastAsia="Times New Roman" w:hAnsi="Times New Roman"/>
                <w:b/>
                <w:bCs/>
                <w:noProof/>
                <w:sz w:val="24"/>
                <w:szCs w:val="24"/>
                <w:lang w:val="uk-UA" w:eastAsia="ru-RU"/>
              </w:rPr>
              <w:t>10</w:t>
            </w:r>
            <w:r>
              <w:rPr>
                <w:rFonts w:ascii="Times New Roman" w:eastAsia="Times New Roman" w:hAnsi="Times New Roman"/>
                <w:b/>
                <w:bCs/>
                <w:noProof/>
                <w:sz w:val="24"/>
                <w:szCs w:val="24"/>
                <w:lang w:val="uk-UA" w:eastAsia="ru-RU"/>
              </w:rPr>
              <w:t>.</w:t>
            </w:r>
            <w:r w:rsidR="00AE3CB3">
              <w:rPr>
                <w:rFonts w:ascii="Times New Roman" w:eastAsia="Times New Roman" w:hAnsi="Times New Roman"/>
                <w:b/>
                <w:bCs/>
                <w:noProof/>
                <w:sz w:val="24"/>
                <w:szCs w:val="24"/>
                <w:lang w:val="uk-UA" w:eastAsia="ru-RU"/>
              </w:rPr>
              <w:t>11</w:t>
            </w:r>
            <w:r>
              <w:rPr>
                <w:rFonts w:ascii="Times New Roman" w:eastAsia="Times New Roman" w:hAnsi="Times New Roman"/>
                <w:b/>
                <w:bCs/>
                <w:noProof/>
                <w:sz w:val="24"/>
                <w:szCs w:val="24"/>
                <w:lang w:val="uk-UA" w:eastAsia="ru-RU"/>
              </w:rPr>
              <w:t>.2023</w:t>
            </w:r>
            <w:r w:rsidRPr="007D086A">
              <w:rPr>
                <w:rFonts w:ascii="Times New Roman" w:eastAsia="Times New Roman" w:hAnsi="Times New Roman"/>
                <w:b/>
                <w:bCs/>
                <w:noProof/>
                <w:sz w:val="24"/>
                <w:szCs w:val="24"/>
                <w:lang w:val="uk-UA" w:eastAsia="ru-RU"/>
              </w:rPr>
              <w:t xml:space="preserve"> </w:t>
            </w:r>
            <w:r w:rsidRPr="007D086A">
              <w:rPr>
                <w:rFonts w:ascii="Times New Roman" w:eastAsia="Times New Roman" w:hAnsi="Times New Roman"/>
                <w:b/>
                <w:bCs/>
                <w:noProof/>
                <w:sz w:val="24"/>
                <w:szCs w:val="24"/>
                <w:lang w:eastAsia="ru-RU"/>
              </w:rPr>
              <w:fldChar w:fldCharType="begin"/>
            </w:r>
            <w:r w:rsidRPr="007D086A">
              <w:rPr>
                <w:rFonts w:ascii="Times New Roman" w:eastAsia="Times New Roman" w:hAnsi="Times New Roman"/>
                <w:b/>
                <w:bCs/>
                <w:noProof/>
                <w:sz w:val="24"/>
                <w:szCs w:val="24"/>
                <w:lang w:eastAsia="ru-RU"/>
              </w:rPr>
              <w:instrText xml:space="preserve"> MERGEFIELD "ДЗМ1" </w:instrText>
            </w:r>
            <w:r w:rsidRPr="007D086A">
              <w:rPr>
                <w:rFonts w:ascii="Times New Roman" w:eastAsia="Times New Roman" w:hAnsi="Times New Roman"/>
                <w:b/>
                <w:bCs/>
                <w:noProof/>
                <w:sz w:val="24"/>
                <w:szCs w:val="24"/>
                <w:lang w:eastAsia="ru-RU"/>
              </w:rPr>
              <w:fldChar w:fldCharType="end"/>
            </w:r>
            <w:r w:rsidRPr="007D086A">
              <w:rPr>
                <w:rFonts w:ascii="Times New Roman" w:eastAsia="Times New Roman" w:hAnsi="Times New Roman"/>
                <w:b/>
                <w:bCs/>
                <w:noProof/>
                <w:sz w:val="24"/>
                <w:szCs w:val="24"/>
                <w:lang w:eastAsia="ru-RU"/>
              </w:rPr>
              <w:t xml:space="preserve">року </w:t>
            </w:r>
            <w:r>
              <w:rPr>
                <w:rFonts w:ascii="Times New Roman" w:eastAsia="Times New Roman" w:hAnsi="Times New Roman"/>
                <w:b/>
                <w:bCs/>
                <w:noProof/>
                <w:sz w:val="24"/>
                <w:szCs w:val="24"/>
                <w:lang w:val="uk-UA" w:eastAsia="ru-RU"/>
              </w:rPr>
              <w:t xml:space="preserve"> № </w:t>
            </w:r>
            <w:r w:rsidR="00AE3CB3">
              <w:rPr>
                <w:rFonts w:ascii="Times New Roman" w:eastAsia="Times New Roman" w:hAnsi="Times New Roman"/>
                <w:b/>
                <w:bCs/>
                <w:noProof/>
                <w:sz w:val="24"/>
                <w:szCs w:val="24"/>
                <w:lang w:val="uk-UA" w:eastAsia="ru-RU"/>
              </w:rPr>
              <w:t>1</w:t>
            </w:r>
          </w:p>
        </w:tc>
      </w:tr>
      <w:tr w:rsidR="00505383" w:rsidRPr="007D086A" w14:paraId="07CE7760" w14:textId="77777777" w:rsidTr="00516A48">
        <w:tc>
          <w:tcPr>
            <w:tcW w:w="4073" w:type="dxa"/>
            <w:tcBorders>
              <w:top w:val="nil"/>
              <w:left w:val="nil"/>
              <w:bottom w:val="nil"/>
              <w:right w:val="nil"/>
            </w:tcBorders>
          </w:tcPr>
          <w:p w14:paraId="5C413467" w14:textId="77777777" w:rsidR="00505383" w:rsidRPr="007D086A" w:rsidRDefault="00505383" w:rsidP="00516A48">
            <w:pPr>
              <w:spacing w:after="0" w:line="240" w:lineRule="auto"/>
              <w:rPr>
                <w:rFonts w:ascii="Times New Roman" w:eastAsia="Times New Roman" w:hAnsi="Times New Roman"/>
                <w:b/>
                <w:bCs/>
                <w:sz w:val="24"/>
                <w:szCs w:val="24"/>
                <w:lang w:eastAsia="ru-RU"/>
              </w:rPr>
            </w:pPr>
          </w:p>
        </w:tc>
        <w:tc>
          <w:tcPr>
            <w:tcW w:w="4073" w:type="dxa"/>
            <w:tcBorders>
              <w:top w:val="nil"/>
              <w:left w:val="nil"/>
              <w:bottom w:val="nil"/>
              <w:right w:val="nil"/>
            </w:tcBorders>
          </w:tcPr>
          <w:p w14:paraId="4C843ABE" w14:textId="77777777" w:rsidR="00505383" w:rsidRPr="007D086A" w:rsidRDefault="00505383" w:rsidP="00516A48">
            <w:pPr>
              <w:spacing w:after="0" w:line="240" w:lineRule="auto"/>
              <w:rPr>
                <w:rFonts w:ascii="Times New Roman" w:eastAsia="Times New Roman" w:hAnsi="Times New Roman"/>
                <w:b/>
                <w:bCs/>
                <w:sz w:val="24"/>
                <w:szCs w:val="24"/>
                <w:lang w:val="uk-UA" w:eastAsia="ru-RU"/>
              </w:rPr>
            </w:pPr>
            <w:r w:rsidRPr="007D086A">
              <w:rPr>
                <w:rFonts w:ascii="Times New Roman" w:eastAsia="Times New Roman" w:hAnsi="Times New Roman"/>
                <w:b/>
                <w:bCs/>
                <w:sz w:val="24"/>
                <w:szCs w:val="24"/>
                <w:lang w:val="uk-UA" w:eastAsia="ru-RU"/>
              </w:rPr>
              <w:t>Уповноважена особа</w:t>
            </w:r>
          </w:p>
        </w:tc>
      </w:tr>
      <w:tr w:rsidR="00505383" w:rsidRPr="007D086A" w14:paraId="31B95E44" w14:textId="77777777" w:rsidTr="00516A48">
        <w:tc>
          <w:tcPr>
            <w:tcW w:w="4073" w:type="dxa"/>
            <w:tcBorders>
              <w:top w:val="nil"/>
              <w:left w:val="nil"/>
              <w:bottom w:val="nil"/>
              <w:right w:val="nil"/>
            </w:tcBorders>
          </w:tcPr>
          <w:p w14:paraId="16C64404" w14:textId="77777777" w:rsidR="00505383" w:rsidRPr="007D086A" w:rsidRDefault="00505383" w:rsidP="00516A48">
            <w:pPr>
              <w:spacing w:after="0" w:line="240" w:lineRule="auto"/>
              <w:rPr>
                <w:rFonts w:ascii="Times New Roman" w:eastAsia="Times New Roman" w:hAnsi="Times New Roman"/>
                <w:b/>
                <w:bCs/>
                <w:sz w:val="24"/>
                <w:szCs w:val="24"/>
                <w:lang w:eastAsia="ru-RU"/>
              </w:rPr>
            </w:pPr>
          </w:p>
        </w:tc>
        <w:tc>
          <w:tcPr>
            <w:tcW w:w="4073" w:type="dxa"/>
            <w:tcBorders>
              <w:top w:val="nil"/>
              <w:left w:val="nil"/>
              <w:bottom w:val="nil"/>
              <w:right w:val="nil"/>
            </w:tcBorders>
          </w:tcPr>
          <w:p w14:paraId="4F2C1263" w14:textId="77777777" w:rsidR="00505383" w:rsidRPr="007D086A" w:rsidRDefault="00505383" w:rsidP="00516A48">
            <w:pPr>
              <w:spacing w:after="0" w:line="240" w:lineRule="auto"/>
              <w:rPr>
                <w:rFonts w:ascii="Times New Roman" w:eastAsia="Times New Roman" w:hAnsi="Times New Roman"/>
                <w:b/>
                <w:bCs/>
                <w:sz w:val="24"/>
                <w:szCs w:val="24"/>
                <w:lang w:val="uk-UA" w:eastAsia="ru-RU"/>
              </w:rPr>
            </w:pPr>
          </w:p>
          <w:p w14:paraId="68CA3DFF" w14:textId="77777777" w:rsidR="00505383" w:rsidRPr="007D086A" w:rsidRDefault="00505383" w:rsidP="00516A48">
            <w:pPr>
              <w:spacing w:after="0" w:line="240" w:lineRule="auto"/>
              <w:rPr>
                <w:rFonts w:ascii="Times New Roman" w:eastAsia="Times New Roman" w:hAnsi="Times New Roman"/>
                <w:b/>
                <w:bCs/>
                <w:sz w:val="24"/>
                <w:szCs w:val="24"/>
                <w:lang w:val="uk-UA" w:eastAsia="ru-RU"/>
              </w:rPr>
            </w:pPr>
            <w:r w:rsidRPr="007D086A">
              <w:rPr>
                <w:rFonts w:ascii="Times New Roman" w:eastAsia="Times New Roman" w:hAnsi="Times New Roman"/>
                <w:b/>
                <w:bCs/>
                <w:sz w:val="24"/>
                <w:szCs w:val="24"/>
                <w:lang w:val="uk-UA" w:eastAsia="ru-RU"/>
              </w:rPr>
              <w:t xml:space="preserve">_____________ </w:t>
            </w:r>
            <w:r>
              <w:rPr>
                <w:rFonts w:ascii="Times New Roman" w:eastAsia="Times New Roman" w:hAnsi="Times New Roman"/>
                <w:b/>
                <w:bCs/>
                <w:sz w:val="24"/>
                <w:szCs w:val="24"/>
                <w:lang w:val="uk-UA" w:eastAsia="ru-RU"/>
              </w:rPr>
              <w:t>В.Шикова</w:t>
            </w:r>
          </w:p>
        </w:tc>
      </w:tr>
    </w:tbl>
    <w:p w14:paraId="2F622F7F" w14:textId="77777777" w:rsidR="00505383" w:rsidRDefault="00505383" w:rsidP="00505383">
      <w:pPr>
        <w:spacing w:after="0" w:line="240" w:lineRule="auto"/>
        <w:jc w:val="center"/>
        <w:rPr>
          <w:rFonts w:ascii="Times New Roman" w:hAnsi="Times New Roman" w:cs="Times New Roman"/>
          <w:b/>
          <w:bCs/>
          <w:sz w:val="24"/>
          <w:szCs w:val="24"/>
          <w:lang w:val="uk-UA"/>
        </w:rPr>
      </w:pPr>
    </w:p>
    <w:p w14:paraId="64C4D7FA" w14:textId="77777777" w:rsidR="00505383" w:rsidRDefault="00505383" w:rsidP="00505383">
      <w:pPr>
        <w:spacing w:after="0" w:line="240" w:lineRule="auto"/>
        <w:jc w:val="center"/>
        <w:rPr>
          <w:rFonts w:ascii="Times New Roman" w:hAnsi="Times New Roman" w:cs="Times New Roman"/>
          <w:b/>
          <w:bCs/>
          <w:sz w:val="24"/>
          <w:szCs w:val="24"/>
          <w:lang w:val="uk-UA"/>
        </w:rPr>
      </w:pPr>
    </w:p>
    <w:p w14:paraId="2AD110BE" w14:textId="77777777" w:rsidR="00505383" w:rsidRDefault="00505383" w:rsidP="00505383">
      <w:pPr>
        <w:spacing w:after="0" w:line="240" w:lineRule="auto"/>
        <w:rPr>
          <w:rFonts w:ascii="Times New Roman" w:hAnsi="Times New Roman" w:cs="Times New Roman"/>
          <w:sz w:val="24"/>
          <w:szCs w:val="24"/>
          <w:lang w:val="uk-UA"/>
        </w:rPr>
      </w:pPr>
    </w:p>
    <w:p w14:paraId="317C0771" w14:textId="77777777" w:rsidR="00505383" w:rsidRDefault="00505383" w:rsidP="00505383">
      <w:pPr>
        <w:spacing w:after="0" w:line="240" w:lineRule="auto"/>
        <w:rPr>
          <w:rFonts w:ascii="Times New Roman" w:hAnsi="Times New Roman" w:cs="Times New Roman"/>
          <w:sz w:val="24"/>
          <w:szCs w:val="24"/>
          <w:lang w:val="uk-UA"/>
        </w:rPr>
      </w:pPr>
    </w:p>
    <w:p w14:paraId="7E363949" w14:textId="77777777" w:rsidR="00505383" w:rsidRDefault="00505383" w:rsidP="00505383">
      <w:pPr>
        <w:spacing w:after="0" w:line="240" w:lineRule="auto"/>
        <w:rPr>
          <w:rFonts w:ascii="Times New Roman" w:hAnsi="Times New Roman" w:cs="Times New Roman"/>
          <w:sz w:val="24"/>
          <w:szCs w:val="24"/>
          <w:lang w:val="uk-UA"/>
        </w:rPr>
      </w:pPr>
    </w:p>
    <w:p w14:paraId="0140B16A" w14:textId="77777777" w:rsidR="00505383" w:rsidRDefault="00505383" w:rsidP="00505383">
      <w:pPr>
        <w:spacing w:after="0" w:line="240" w:lineRule="auto"/>
        <w:rPr>
          <w:rFonts w:ascii="Times New Roman" w:hAnsi="Times New Roman" w:cs="Times New Roman"/>
          <w:sz w:val="24"/>
          <w:szCs w:val="24"/>
          <w:lang w:val="uk-UA"/>
        </w:rPr>
      </w:pPr>
    </w:p>
    <w:p w14:paraId="29E2E7C8" w14:textId="77777777" w:rsidR="00505383" w:rsidRDefault="00505383" w:rsidP="00505383">
      <w:pPr>
        <w:spacing w:after="0" w:line="240" w:lineRule="auto"/>
        <w:jc w:val="center"/>
        <w:rPr>
          <w:rFonts w:ascii="Times New Roman" w:hAnsi="Times New Roman" w:cs="Times New Roman"/>
          <w:sz w:val="24"/>
          <w:szCs w:val="24"/>
          <w:lang w:val="uk-UA"/>
        </w:rPr>
      </w:pPr>
    </w:p>
    <w:p w14:paraId="00E2A6F2" w14:textId="77777777" w:rsidR="00505383" w:rsidRPr="00EF7A01" w:rsidRDefault="00505383" w:rsidP="00505383">
      <w:pPr>
        <w:spacing w:after="0" w:line="240" w:lineRule="auto"/>
        <w:jc w:val="center"/>
        <w:rPr>
          <w:rFonts w:ascii="Times New Roman" w:hAnsi="Times New Roman" w:cs="Times New Roman"/>
          <w:b/>
          <w:sz w:val="24"/>
          <w:szCs w:val="24"/>
          <w:lang w:val="uk-UA"/>
        </w:rPr>
      </w:pPr>
      <w:r w:rsidRPr="00EF7A01">
        <w:rPr>
          <w:rFonts w:ascii="Times New Roman" w:hAnsi="Times New Roman" w:cs="Times New Roman"/>
          <w:b/>
          <w:sz w:val="24"/>
          <w:szCs w:val="24"/>
          <w:lang w:val="uk-UA"/>
        </w:rPr>
        <w:t>202</w:t>
      </w:r>
      <w:r>
        <w:rPr>
          <w:rFonts w:ascii="Times New Roman" w:hAnsi="Times New Roman" w:cs="Times New Roman"/>
          <w:b/>
          <w:sz w:val="24"/>
          <w:szCs w:val="24"/>
          <w:lang w:val="uk-UA"/>
        </w:rPr>
        <w:t>3</w:t>
      </w:r>
      <w:r w:rsidRPr="00EF7A01">
        <w:rPr>
          <w:rFonts w:ascii="Times New Roman" w:hAnsi="Times New Roman" w:cs="Times New Roman"/>
          <w:b/>
          <w:sz w:val="24"/>
          <w:szCs w:val="24"/>
          <w:lang w:val="uk-UA"/>
        </w:rPr>
        <w:t xml:space="preserve"> рік</w:t>
      </w:r>
    </w:p>
    <w:p w14:paraId="122B553E" w14:textId="77777777" w:rsidR="00505383" w:rsidRPr="00EF7A01" w:rsidRDefault="00505383" w:rsidP="00505383">
      <w:pPr>
        <w:spacing w:after="0" w:line="240" w:lineRule="auto"/>
        <w:jc w:val="center"/>
        <w:rPr>
          <w:rFonts w:ascii="Times New Roman" w:hAnsi="Times New Roman" w:cs="Times New Roman"/>
          <w:b/>
          <w:sz w:val="24"/>
          <w:szCs w:val="24"/>
          <w:lang w:val="uk-UA"/>
        </w:rPr>
      </w:pPr>
    </w:p>
    <w:p w14:paraId="16DBDAF4" w14:textId="69FECD3A" w:rsidR="00AE3CB3" w:rsidRDefault="00AE3CB3" w:rsidP="00AE3CB3">
      <w:pPr>
        <w:pStyle w:val="1"/>
        <w:numPr>
          <w:ilvl w:val="0"/>
          <w:numId w:val="4"/>
        </w:numPr>
        <w:shd w:val="clear" w:color="auto" w:fill="FFFFFF"/>
        <w:spacing w:before="0" w:beforeAutospacing="0" w:after="0" w:afterAutospacing="0"/>
        <w:jc w:val="both"/>
        <w:textAlignment w:val="baseline"/>
        <w:rPr>
          <w:b w:val="0"/>
          <w:bCs w:val="0"/>
          <w:sz w:val="24"/>
          <w:szCs w:val="24"/>
          <w:shd w:val="clear" w:color="auto" w:fill="FFFFFF"/>
        </w:rPr>
      </w:pPr>
      <w:r>
        <w:rPr>
          <w:b w:val="0"/>
          <w:bCs w:val="0"/>
          <w:sz w:val="24"/>
          <w:szCs w:val="24"/>
          <w:shd w:val="clear" w:color="auto" w:fill="FFFFFF"/>
        </w:rPr>
        <w:lastRenderedPageBreak/>
        <w:t>Усі додатки до тендерної документації викласти окремими файлами.</w:t>
      </w:r>
    </w:p>
    <w:p w14:paraId="737B730A" w14:textId="19948999" w:rsidR="00AE3CB3" w:rsidRDefault="00AE3CB3" w:rsidP="00AE3CB3">
      <w:pPr>
        <w:pStyle w:val="1"/>
        <w:numPr>
          <w:ilvl w:val="0"/>
          <w:numId w:val="4"/>
        </w:numPr>
        <w:shd w:val="clear" w:color="auto" w:fill="FFFFFF"/>
        <w:spacing w:before="0" w:beforeAutospacing="0" w:after="0" w:afterAutospacing="0"/>
        <w:jc w:val="both"/>
        <w:textAlignment w:val="baseline"/>
        <w:rPr>
          <w:b w:val="0"/>
          <w:bCs w:val="0"/>
          <w:sz w:val="24"/>
          <w:szCs w:val="24"/>
          <w:shd w:val="clear" w:color="auto" w:fill="FFFFFF"/>
        </w:rPr>
      </w:pPr>
      <w:r>
        <w:rPr>
          <w:b w:val="0"/>
          <w:bCs w:val="0"/>
          <w:sz w:val="24"/>
          <w:szCs w:val="24"/>
          <w:shd w:val="clear" w:color="auto" w:fill="FFFFFF"/>
        </w:rPr>
        <w:t>П.14 Додатока № 5 ПРОЕКТ договору до тендерної документації доповнити п.14.3 та 14.4:</w:t>
      </w:r>
    </w:p>
    <w:p w14:paraId="356AD0DC" w14:textId="6AC28FF0" w:rsidR="00AE3CB3" w:rsidRPr="00AE3CB3" w:rsidRDefault="00AE3CB3" w:rsidP="00AE3CB3">
      <w:pPr>
        <w:pStyle w:val="rvps2"/>
        <w:shd w:val="clear" w:color="auto" w:fill="FFFFFF"/>
        <w:spacing w:before="0" w:beforeAutospacing="0" w:after="0" w:afterAutospacing="0"/>
        <w:jc w:val="both"/>
        <w:rPr>
          <w:rFonts w:eastAsia="Times New Roman"/>
          <w:lang w:val="ru-UA" w:eastAsia="ru-UA"/>
        </w:rPr>
      </w:pPr>
      <w:r>
        <w:t>«</w:t>
      </w:r>
      <w:r w:rsidRPr="00AE3CB3">
        <w:t xml:space="preserve">14.3. </w:t>
      </w:r>
      <w:r w:rsidRPr="00AE3CB3">
        <w:rPr>
          <w:rFonts w:eastAsia="Times New Roman"/>
          <w:lang w:val="ru-UA" w:eastAsia="ru-UA"/>
        </w:rPr>
        <w:t>Істотні умови договору про закупівлю</w:t>
      </w:r>
      <w:r w:rsidRPr="00AE3CB3">
        <w:rPr>
          <w:rFonts w:eastAsia="Times New Roman"/>
          <w:lang w:eastAsia="ru-UA"/>
        </w:rPr>
        <w:t xml:space="preserve"> </w:t>
      </w:r>
      <w:r w:rsidRPr="00AE3CB3">
        <w:rPr>
          <w:rFonts w:eastAsia="Times New Roman"/>
          <w:lang w:val="ru-UA" w:eastAsia="ru-UA"/>
        </w:rPr>
        <w:t>не можуть змінюватися після його підписання до виконання зобов’язань сторонами в повному обсязі, крім випадків:</w:t>
      </w:r>
    </w:p>
    <w:p w14:paraId="5DDB570B" w14:textId="77777777" w:rsidR="00AE3CB3" w:rsidRPr="00AE3CB3" w:rsidRDefault="00AE3CB3" w:rsidP="00AE3CB3">
      <w:pPr>
        <w:pStyle w:val="a3"/>
        <w:shd w:val="clear" w:color="auto" w:fill="FFFFFF"/>
        <w:ind w:left="1069"/>
        <w:jc w:val="both"/>
        <w:rPr>
          <w:rFonts w:ascii="Times New Roman" w:hAnsi="Times New Roman" w:cs="Times New Roman"/>
          <w:sz w:val="24"/>
          <w:szCs w:val="24"/>
          <w:lang w:val="ru-UA" w:eastAsia="ru-UA"/>
        </w:rPr>
      </w:pPr>
      <w:bookmarkStart w:id="0" w:name="n510"/>
      <w:bookmarkEnd w:id="0"/>
      <w:r w:rsidRPr="00AE3CB3">
        <w:rPr>
          <w:rFonts w:ascii="Times New Roman" w:hAnsi="Times New Roman" w:cs="Times New Roman"/>
          <w:sz w:val="24"/>
          <w:szCs w:val="24"/>
          <w:lang w:val="ru-UA" w:eastAsia="ru-UA"/>
        </w:rPr>
        <w:t>1) зменшення обсягів закупівлі, зокрема з урахуванням фактичного обсягу видатків замовника;</w:t>
      </w:r>
    </w:p>
    <w:p w14:paraId="42A73A01" w14:textId="77777777" w:rsidR="00AE3CB3" w:rsidRPr="00AE3CB3" w:rsidRDefault="00AE3CB3" w:rsidP="00AE3CB3">
      <w:pPr>
        <w:pStyle w:val="a3"/>
        <w:shd w:val="clear" w:color="auto" w:fill="FFFFFF"/>
        <w:ind w:left="1069"/>
        <w:jc w:val="both"/>
        <w:rPr>
          <w:rFonts w:ascii="Times New Roman" w:hAnsi="Times New Roman" w:cs="Times New Roman"/>
          <w:sz w:val="24"/>
          <w:szCs w:val="24"/>
          <w:lang w:val="ru-UA" w:eastAsia="ru-UA"/>
        </w:rPr>
      </w:pPr>
      <w:bookmarkStart w:id="1" w:name="n511"/>
      <w:bookmarkEnd w:id="1"/>
      <w:r w:rsidRPr="00AE3CB3">
        <w:rPr>
          <w:rFonts w:ascii="Times New Roman" w:hAnsi="Times New Roman" w:cs="Times New Roman"/>
          <w:sz w:val="24"/>
          <w:szCs w:val="24"/>
          <w:lang w:val="ru-UA" w:eastAsia="ru-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691F9E" w14:textId="77777777" w:rsidR="00AE3CB3" w:rsidRPr="00AE3CB3" w:rsidRDefault="00AE3CB3" w:rsidP="00AE3CB3">
      <w:pPr>
        <w:pStyle w:val="a3"/>
        <w:shd w:val="clear" w:color="auto" w:fill="FFFFFF"/>
        <w:ind w:left="1069"/>
        <w:jc w:val="both"/>
        <w:rPr>
          <w:rFonts w:ascii="Times New Roman" w:hAnsi="Times New Roman" w:cs="Times New Roman"/>
          <w:sz w:val="24"/>
          <w:szCs w:val="24"/>
          <w:lang w:val="ru-UA" w:eastAsia="ru-UA"/>
        </w:rPr>
      </w:pPr>
      <w:bookmarkStart w:id="2" w:name="n512"/>
      <w:bookmarkEnd w:id="2"/>
      <w:r w:rsidRPr="00AE3CB3">
        <w:rPr>
          <w:rFonts w:ascii="Times New Roman" w:hAnsi="Times New Roman" w:cs="Times New Roman"/>
          <w:sz w:val="24"/>
          <w:szCs w:val="24"/>
          <w:lang w:val="ru-UA" w:eastAsia="ru-UA"/>
        </w:rPr>
        <w:t>3) покращення якості предмета закупівлі за умови, що таке покращення не призведе до збільшення суми, визначеної в договорі про закупівлю;</w:t>
      </w:r>
    </w:p>
    <w:p w14:paraId="6FEEAF69" w14:textId="77777777" w:rsidR="00AE3CB3" w:rsidRPr="00AE3CB3" w:rsidRDefault="00AE3CB3" w:rsidP="00AE3CB3">
      <w:pPr>
        <w:pStyle w:val="a3"/>
        <w:shd w:val="clear" w:color="auto" w:fill="FFFFFF"/>
        <w:ind w:left="1069"/>
        <w:jc w:val="both"/>
        <w:rPr>
          <w:rFonts w:ascii="Times New Roman" w:hAnsi="Times New Roman" w:cs="Times New Roman"/>
          <w:sz w:val="24"/>
          <w:szCs w:val="24"/>
          <w:lang w:val="ru-UA" w:eastAsia="ru-UA"/>
        </w:rPr>
      </w:pPr>
      <w:bookmarkStart w:id="3" w:name="n513"/>
      <w:bookmarkEnd w:id="3"/>
      <w:r w:rsidRPr="00AE3CB3">
        <w:rPr>
          <w:rFonts w:ascii="Times New Roman" w:hAnsi="Times New Roman" w:cs="Times New Roman"/>
          <w:sz w:val="24"/>
          <w:szCs w:val="24"/>
          <w:lang w:val="ru-UA" w:eastAsia="ru-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CC4622" w14:textId="77777777" w:rsidR="00AE3CB3" w:rsidRPr="00AE3CB3" w:rsidRDefault="00AE3CB3" w:rsidP="00AE3CB3">
      <w:pPr>
        <w:pStyle w:val="a3"/>
        <w:shd w:val="clear" w:color="auto" w:fill="FFFFFF"/>
        <w:ind w:left="1069"/>
        <w:jc w:val="both"/>
        <w:rPr>
          <w:rFonts w:ascii="Times New Roman" w:hAnsi="Times New Roman" w:cs="Times New Roman"/>
          <w:sz w:val="24"/>
          <w:szCs w:val="24"/>
          <w:lang w:val="ru-UA" w:eastAsia="ru-UA"/>
        </w:rPr>
      </w:pPr>
      <w:bookmarkStart w:id="4" w:name="n514"/>
      <w:bookmarkEnd w:id="4"/>
      <w:r w:rsidRPr="00AE3CB3">
        <w:rPr>
          <w:rFonts w:ascii="Times New Roman" w:hAnsi="Times New Roman" w:cs="Times New Roman"/>
          <w:sz w:val="24"/>
          <w:szCs w:val="24"/>
          <w:lang w:val="ru-UA" w:eastAsia="ru-UA"/>
        </w:rPr>
        <w:t>5) погодження зміни ціни в договорі про закупівлю в бік зменшення (без зміни кількості (обсягу) та якості товарів, робіт і послуг);</w:t>
      </w:r>
    </w:p>
    <w:p w14:paraId="61AB4AE9" w14:textId="77777777" w:rsidR="00AE3CB3" w:rsidRPr="00AE3CB3" w:rsidRDefault="00AE3CB3" w:rsidP="00AE3CB3">
      <w:pPr>
        <w:pStyle w:val="a3"/>
        <w:shd w:val="clear" w:color="auto" w:fill="FFFFFF"/>
        <w:ind w:left="1069"/>
        <w:jc w:val="both"/>
        <w:rPr>
          <w:rFonts w:ascii="Times New Roman" w:hAnsi="Times New Roman" w:cs="Times New Roman"/>
          <w:sz w:val="24"/>
          <w:szCs w:val="24"/>
          <w:lang w:val="ru-UA" w:eastAsia="ru-UA"/>
        </w:rPr>
      </w:pPr>
      <w:bookmarkStart w:id="5" w:name="n515"/>
      <w:bookmarkEnd w:id="5"/>
      <w:r w:rsidRPr="00AE3CB3">
        <w:rPr>
          <w:rFonts w:ascii="Times New Roman" w:hAnsi="Times New Roman" w:cs="Times New Roman"/>
          <w:sz w:val="24"/>
          <w:szCs w:val="24"/>
          <w:lang w:val="ru-UA" w:eastAsia="ru-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65AE35" w14:textId="5E8445B5" w:rsidR="00AE3CB3" w:rsidRPr="00AE3CB3" w:rsidRDefault="00AE3CB3" w:rsidP="00AE3CB3">
      <w:pPr>
        <w:pStyle w:val="a3"/>
        <w:shd w:val="clear" w:color="auto" w:fill="FFFFFF"/>
        <w:ind w:left="1069"/>
        <w:jc w:val="both"/>
        <w:rPr>
          <w:rFonts w:ascii="Times New Roman" w:hAnsi="Times New Roman" w:cs="Times New Roman"/>
          <w:sz w:val="24"/>
          <w:szCs w:val="24"/>
          <w:lang w:val="uk-UA" w:eastAsia="ru-UA"/>
        </w:rPr>
      </w:pPr>
      <w:bookmarkStart w:id="6" w:name="n516"/>
      <w:bookmarkEnd w:id="6"/>
      <w:r w:rsidRPr="00AE3CB3">
        <w:rPr>
          <w:rFonts w:ascii="Times New Roman" w:hAnsi="Times New Roman" w:cs="Times New Roman"/>
          <w:sz w:val="24"/>
          <w:szCs w:val="24"/>
          <w:lang w:val="ru-UA" w:eastAsia="ru-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AE3CB3">
        <w:rPr>
          <w:rFonts w:ascii="Times New Roman" w:hAnsi="Times New Roman" w:cs="Times New Roman"/>
          <w:sz w:val="24"/>
          <w:szCs w:val="24"/>
          <w:lang w:val="uk-UA" w:eastAsia="ru-UA"/>
        </w:rPr>
        <w:t>.</w:t>
      </w:r>
    </w:p>
    <w:p w14:paraId="43300F70" w14:textId="79B54205" w:rsidR="00AE3CB3" w:rsidRDefault="00AE3CB3" w:rsidP="00AE3CB3">
      <w:pPr>
        <w:shd w:val="clear" w:color="auto" w:fill="FFFFFF"/>
        <w:jc w:val="both"/>
        <w:rPr>
          <w:rFonts w:ascii="Times New Roman" w:hAnsi="Times New Roman" w:cs="Times New Roman"/>
          <w:sz w:val="24"/>
          <w:szCs w:val="24"/>
          <w:shd w:val="clear" w:color="auto" w:fill="FFFFFF"/>
          <w:lang w:val="uk-UA"/>
        </w:rPr>
      </w:pPr>
      <w:r w:rsidRPr="00AE3CB3">
        <w:rPr>
          <w:rFonts w:ascii="Times New Roman" w:hAnsi="Times New Roman" w:cs="Times New Roman"/>
          <w:sz w:val="24"/>
          <w:szCs w:val="24"/>
          <w:shd w:val="clear" w:color="auto" w:fill="FFFFFF"/>
        </w:rPr>
        <w:t>14.4.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E3CB3">
        <w:rPr>
          <w:rFonts w:ascii="Times New Roman" w:hAnsi="Times New Roman" w:cs="Times New Roman"/>
          <w:sz w:val="24"/>
          <w:szCs w:val="24"/>
          <w:shd w:val="clear" w:color="auto" w:fill="FFFFFF"/>
          <w:lang w:val="uk-UA"/>
        </w:rPr>
        <w:t>»</w:t>
      </w:r>
    </w:p>
    <w:p w14:paraId="599F458C" w14:textId="18A995BD" w:rsidR="00AE3CB3" w:rsidRDefault="00AE3CB3" w:rsidP="00AE3CB3">
      <w:pPr>
        <w:widowControl w:val="0"/>
        <w:autoSpaceDE w:val="0"/>
        <w:autoSpaceDN w:val="0"/>
        <w:adjustRightInd w:val="0"/>
        <w:rPr>
          <w:rFonts w:ascii="Times New Roman" w:hAnsi="Times New Roman" w:cs="Times New Roman"/>
          <w:bCs/>
          <w:sz w:val="24"/>
          <w:szCs w:val="24"/>
          <w:lang w:val="uk-UA"/>
        </w:rPr>
      </w:pPr>
      <w:r>
        <w:rPr>
          <w:rFonts w:ascii="Times New Roman" w:hAnsi="Times New Roman" w:cs="Times New Roman"/>
          <w:sz w:val="24"/>
          <w:szCs w:val="24"/>
          <w:shd w:val="clear" w:color="auto" w:fill="FFFFFF"/>
          <w:lang w:val="uk-UA"/>
        </w:rPr>
        <w:t xml:space="preserve">3. </w:t>
      </w:r>
      <w:r w:rsidRPr="00AE3CB3">
        <w:rPr>
          <w:rFonts w:ascii="Times New Roman" w:hAnsi="Times New Roman" w:cs="Times New Roman"/>
          <w:bCs/>
          <w:sz w:val="24"/>
          <w:szCs w:val="24"/>
        </w:rPr>
        <w:t>Додаток 3 до тендерної документації</w:t>
      </w:r>
      <w:r w:rsidRPr="00AE3CB3">
        <w:rPr>
          <w:rFonts w:ascii="Times New Roman" w:hAnsi="Times New Roman" w:cs="Times New Roman"/>
          <w:bCs/>
          <w:sz w:val="24"/>
          <w:szCs w:val="24"/>
          <w:lang w:val="uk-UA"/>
        </w:rPr>
        <w:t xml:space="preserve"> </w:t>
      </w:r>
      <w:r w:rsidRPr="00AE3CB3">
        <w:rPr>
          <w:rFonts w:ascii="Times New Roman" w:hAnsi="Times New Roman" w:cs="Times New Roman"/>
          <w:bCs/>
          <w:sz w:val="24"/>
          <w:szCs w:val="24"/>
        </w:rPr>
        <w:t>Підтвердження відсутності обставин для відмови в участі у процедурі закупівлі, передбачених пунктом 47 Особливостей</w:t>
      </w:r>
      <w:r>
        <w:rPr>
          <w:rFonts w:ascii="Times New Roman" w:hAnsi="Times New Roman" w:cs="Times New Roman"/>
          <w:bCs/>
          <w:sz w:val="24"/>
          <w:szCs w:val="24"/>
          <w:lang w:val="uk-UA"/>
        </w:rPr>
        <w:t xml:space="preserve"> </w:t>
      </w:r>
      <w:r w:rsidR="00BA1F12">
        <w:rPr>
          <w:rFonts w:ascii="Times New Roman" w:hAnsi="Times New Roman" w:cs="Times New Roman"/>
          <w:bCs/>
          <w:sz w:val="24"/>
          <w:szCs w:val="24"/>
          <w:lang w:val="uk-UA"/>
        </w:rPr>
        <w:t xml:space="preserve">добавит таблицю </w:t>
      </w:r>
      <w:r>
        <w:rPr>
          <w:rFonts w:ascii="Times New Roman" w:hAnsi="Times New Roman" w:cs="Times New Roman"/>
          <w:bCs/>
          <w:sz w:val="24"/>
          <w:szCs w:val="24"/>
          <w:lang w:val="uk-UA"/>
        </w:rPr>
        <w:t>викласти у нової редакції:</w:t>
      </w:r>
    </w:p>
    <w:p w14:paraId="22C1D38F" w14:textId="77777777" w:rsidR="00BA1F12" w:rsidRPr="00BA1F12" w:rsidRDefault="00BA1F12" w:rsidP="00BA1F12">
      <w:pPr>
        <w:widowControl w:val="0"/>
        <w:suppressAutoHyphens/>
        <w:jc w:val="center"/>
        <w:rPr>
          <w:rFonts w:ascii="Times New Roman" w:hAnsi="Times New Roman" w:cs="Times New Roman"/>
          <w:sz w:val="24"/>
          <w:szCs w:val="24"/>
        </w:rPr>
      </w:pPr>
      <w:r w:rsidRPr="00BA1F12">
        <w:rPr>
          <w:rFonts w:ascii="Times New Roman" w:hAnsi="Times New Roman" w:cs="Times New Roman"/>
          <w:b/>
          <w:sz w:val="24"/>
          <w:szCs w:val="24"/>
        </w:rPr>
        <w:t xml:space="preserve">Підтвердження відсутності обставин для відмови в участі у процедурі закупівлі, передбачених </w:t>
      </w:r>
      <w:bookmarkStart w:id="7" w:name="_Hlk128726698"/>
      <w:r w:rsidRPr="00BA1F12">
        <w:rPr>
          <w:rFonts w:ascii="Times New Roman" w:hAnsi="Times New Roman" w:cs="Times New Roman"/>
          <w:b/>
          <w:sz w:val="24"/>
          <w:szCs w:val="24"/>
        </w:rPr>
        <w:t>пунктом 47 Особливостей</w:t>
      </w:r>
    </w:p>
    <w:p w14:paraId="57676EE1" w14:textId="77777777" w:rsidR="00BA1F12" w:rsidRPr="00155862" w:rsidRDefault="00BA1F12" w:rsidP="00BA1F12">
      <w:pPr>
        <w:shd w:val="clear" w:color="auto" w:fill="FFFFFF"/>
        <w:spacing w:after="150"/>
        <w:ind w:firstLine="450"/>
        <w:jc w:val="both"/>
        <w:rPr>
          <w:rFonts w:ascii="Times New Roman" w:hAnsi="Times New Roman" w:cs="Times New Roman"/>
          <w:sz w:val="24"/>
          <w:szCs w:val="24"/>
          <w:lang w:val="ru-UA" w:eastAsia="ru-UA"/>
        </w:rPr>
      </w:pPr>
      <w:r w:rsidRPr="00BA1F12">
        <w:rPr>
          <w:rFonts w:ascii="Times New Roman" w:hAnsi="Times New Roman" w:cs="Times New Roman"/>
          <w:sz w:val="24"/>
          <w:szCs w:val="24"/>
          <w:lang w:eastAsia="ru-UA"/>
        </w:rPr>
        <w:lastRenderedPageBreak/>
        <w:t>П</w:t>
      </w:r>
      <w:r w:rsidRPr="00155862">
        <w:rPr>
          <w:rFonts w:ascii="Times New Roman" w:hAnsi="Times New Roman" w:cs="Times New Roman"/>
          <w:sz w:val="24"/>
          <w:szCs w:val="24"/>
          <w:lang w:val="ru-UA" w:eastAsia="ru-UA"/>
        </w:rPr>
        <w:t>ідстави для відмови в участі у відкритих торгах, встановлені </w:t>
      </w:r>
      <w:hyperlink r:id="rId5" w:anchor="n615" w:history="1">
        <w:r w:rsidRPr="00155862">
          <w:rPr>
            <w:rFonts w:ascii="Times New Roman" w:hAnsi="Times New Roman" w:cs="Times New Roman"/>
            <w:sz w:val="24"/>
            <w:szCs w:val="24"/>
            <w:u w:val="single"/>
            <w:lang w:val="ru-UA" w:eastAsia="ru-UA"/>
          </w:rPr>
          <w:t>пунктом 47</w:t>
        </w:r>
      </w:hyperlink>
      <w:r w:rsidRPr="00155862">
        <w:rPr>
          <w:rFonts w:ascii="Times New Roman" w:hAnsi="Times New Roman" w:cs="Times New Roman"/>
          <w:sz w:val="24"/>
          <w:szCs w:val="24"/>
          <w:lang w:val="ru-UA" w:eastAsia="ru-UA"/>
        </w:rPr>
        <w:t>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6" w:tgtFrame="_blank" w:history="1">
        <w:r w:rsidRPr="00155862">
          <w:rPr>
            <w:rFonts w:ascii="Times New Roman" w:hAnsi="Times New Roman" w:cs="Times New Roman"/>
            <w:sz w:val="24"/>
            <w:szCs w:val="24"/>
            <w:u w:val="single"/>
            <w:lang w:val="ru-UA" w:eastAsia="ru-UA"/>
          </w:rPr>
          <w:t>Законом України</w:t>
        </w:r>
      </w:hyperlink>
      <w:r w:rsidRPr="00155862">
        <w:rPr>
          <w:rFonts w:ascii="Times New Roman" w:hAnsi="Times New Roman" w:cs="Times New Roman"/>
          <w:sz w:val="24"/>
          <w:szCs w:val="24"/>
          <w:lang w:val="ru-UA" w:eastAsia="ru-UA"/>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615A121" w14:textId="77777777" w:rsidR="00BA1F12" w:rsidRPr="00BA1F12" w:rsidRDefault="00BA1F12" w:rsidP="00BA1F12">
      <w:pPr>
        <w:tabs>
          <w:tab w:val="left" w:pos="9498"/>
        </w:tabs>
        <w:ind w:right="-1" w:firstLine="567"/>
        <w:jc w:val="both"/>
        <w:rPr>
          <w:rFonts w:ascii="Times New Roman" w:hAnsi="Times New Roman" w:cs="Times New Roman"/>
          <w:i/>
          <w:iCs/>
          <w:sz w:val="24"/>
          <w:szCs w:val="24"/>
          <w:lang w:val="ru-UA"/>
        </w:rPr>
      </w:pPr>
      <w:bookmarkStart w:id="8" w:name="n553"/>
      <w:bookmarkEnd w:id="8"/>
      <w:r w:rsidRPr="00BA1F12">
        <w:rPr>
          <w:rFonts w:ascii="Times New Roman" w:hAnsi="Times New Roman" w:cs="Times New Roman"/>
          <w:i/>
          <w:iCs/>
          <w:sz w:val="24"/>
          <w:szCs w:val="24"/>
          <w:lang w:val="ru-UA"/>
        </w:rPr>
        <w:t>Примітка.</w:t>
      </w:r>
    </w:p>
    <w:p w14:paraId="76D349CC" w14:textId="77777777" w:rsidR="00BA1F12" w:rsidRPr="00BA1F12" w:rsidRDefault="00BA1F12" w:rsidP="00BA1F12">
      <w:pPr>
        <w:ind w:firstLine="567"/>
        <w:jc w:val="both"/>
        <w:rPr>
          <w:rFonts w:ascii="Times New Roman" w:hAnsi="Times New Roman" w:cs="Times New Roman"/>
          <w:i/>
          <w:iCs/>
          <w:sz w:val="24"/>
          <w:szCs w:val="24"/>
          <w:lang w:val="ru-UA"/>
        </w:rPr>
      </w:pPr>
      <w:r w:rsidRPr="00BA1F12">
        <w:rPr>
          <w:rFonts w:ascii="Times New Roman" w:hAnsi="Times New Roman" w:cs="Times New Roman"/>
          <w:i/>
          <w:iCs/>
          <w:sz w:val="24"/>
          <w:szCs w:val="24"/>
          <w:lang w:val="ru-UA"/>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щодо кожного з учасників, які входять у склад об’єднання, окремо шляхом надання довідки в довільній формі.</w:t>
      </w:r>
      <w:bookmarkEnd w:id="7"/>
      <w:r w:rsidRPr="00BA1F12">
        <w:rPr>
          <w:rFonts w:ascii="Times New Roman" w:hAnsi="Times New Roman" w:cs="Times New Roman"/>
          <w:i/>
          <w:iCs/>
          <w:sz w:val="24"/>
          <w:szCs w:val="24"/>
          <w:lang w:val="ru-UA"/>
        </w:rPr>
        <w:t xml:space="preserve"> </w:t>
      </w:r>
    </w:p>
    <w:p w14:paraId="22C31D02" w14:textId="77777777" w:rsidR="00BA1F12" w:rsidRPr="00BA1F12" w:rsidRDefault="00BA1F12" w:rsidP="00BA1F12">
      <w:pPr>
        <w:ind w:firstLine="567"/>
        <w:jc w:val="both"/>
        <w:rPr>
          <w:rFonts w:ascii="Times New Roman" w:hAnsi="Times New Roman" w:cs="Times New Roman"/>
          <w:i/>
          <w:iCs/>
          <w:sz w:val="24"/>
          <w:szCs w:val="24"/>
          <w:shd w:val="solid" w:color="FFFFFF" w:fill="FFFFFF"/>
          <w:lang w:val="ru-UA"/>
        </w:rPr>
      </w:pPr>
      <w:r w:rsidRPr="00BA1F12">
        <w:rPr>
          <w:rFonts w:ascii="Times New Roman" w:hAnsi="Times New Roman" w:cs="Times New Roman"/>
          <w:i/>
          <w:iCs/>
          <w:sz w:val="24"/>
          <w:szCs w:val="24"/>
          <w:lang w:val="ru-UA"/>
        </w:rPr>
        <w:t xml:space="preserve">2. Якщо відповідні поля для декларування відсутності підстав для відмови в участі у процедурі закупівлі </w:t>
      </w:r>
      <w:r w:rsidRPr="00BA1F12">
        <w:rPr>
          <w:rFonts w:ascii="Times New Roman" w:hAnsi="Times New Roman" w:cs="Times New Roman"/>
          <w:b/>
          <w:bCs/>
          <w:i/>
          <w:iCs/>
          <w:sz w:val="24"/>
          <w:szCs w:val="24"/>
          <w:u w:val="single"/>
          <w:lang w:val="ru-UA"/>
        </w:rPr>
        <w:t>не реалізовані</w:t>
      </w:r>
      <w:r w:rsidRPr="00BA1F12">
        <w:rPr>
          <w:rFonts w:ascii="Times New Roman" w:hAnsi="Times New Roman" w:cs="Times New Roman"/>
          <w:i/>
          <w:iCs/>
          <w:sz w:val="24"/>
          <w:szCs w:val="24"/>
          <w:lang w:val="ru-UA"/>
        </w:rPr>
        <w:t xml:space="preserve"> в електронній системі закупівель адміністратором електронної системи закупівель, учасник при поданні тендерної пропозиції самостійно у будь-який зручний для нього спосіб декларує в електронній системі закупівель відсутність підстав для відмови в участі у процедурі закупівлі, відносно яких в електронній системі закупівель не реалізована можливість самостійного</w:t>
      </w:r>
      <w:r w:rsidRPr="00BA1F12">
        <w:rPr>
          <w:rFonts w:ascii="Times New Roman" w:hAnsi="Times New Roman" w:cs="Times New Roman"/>
          <w:i/>
          <w:iCs/>
          <w:sz w:val="24"/>
          <w:szCs w:val="24"/>
          <w:shd w:val="solid" w:color="FFFFFF" w:fill="FFFFFF"/>
          <w:lang w:val="ru-UA"/>
        </w:rPr>
        <w:t xml:space="preserve"> декларування.</w:t>
      </w:r>
    </w:p>
    <w:p w14:paraId="4CF65FB0" w14:textId="77777777" w:rsidR="00BA1F12" w:rsidRPr="00BA1F12" w:rsidRDefault="00BA1F12" w:rsidP="00AE3CB3">
      <w:pPr>
        <w:widowControl w:val="0"/>
        <w:autoSpaceDE w:val="0"/>
        <w:autoSpaceDN w:val="0"/>
        <w:adjustRightInd w:val="0"/>
        <w:rPr>
          <w:lang w:val="ru-UA"/>
        </w:rPr>
      </w:pPr>
    </w:p>
    <w:p w14:paraId="3CCACB31" w14:textId="77777777" w:rsidR="00BA1F12" w:rsidRPr="00BA1F12" w:rsidRDefault="00BA1F12" w:rsidP="00BA1F12">
      <w:pPr>
        <w:jc w:val="center"/>
        <w:rPr>
          <w:rFonts w:ascii="Times New Roman" w:hAnsi="Times New Roman" w:cs="Times New Roman"/>
          <w:bCs/>
          <w:sz w:val="24"/>
          <w:szCs w:val="24"/>
          <w:lang w:val="uk-UA"/>
        </w:rPr>
      </w:pPr>
      <w:r w:rsidRPr="00BA1F12">
        <w:rPr>
          <w:rFonts w:ascii="Times New Roman" w:hAnsi="Times New Roman" w:cs="Times New Roman"/>
          <w:b/>
          <w:color w:val="000000"/>
          <w:sz w:val="24"/>
          <w:szCs w:val="24"/>
          <w:lang w:val="uk-UA"/>
        </w:rPr>
        <w:t>Перелік документів та інформації</w:t>
      </w:r>
      <w:r w:rsidRPr="00A71982">
        <w:rPr>
          <w:rFonts w:ascii="Times New Roman" w:hAnsi="Times New Roman" w:cs="Times New Roman"/>
          <w:b/>
          <w:color w:val="000000"/>
          <w:sz w:val="24"/>
          <w:szCs w:val="24"/>
          <w:lang w:val="ru-UA"/>
        </w:rPr>
        <w:t> </w:t>
      </w:r>
      <w:r w:rsidRPr="00BA1F12">
        <w:rPr>
          <w:rFonts w:ascii="Times New Roman" w:hAnsi="Times New Roman" w:cs="Times New Roman"/>
          <w:b/>
          <w:color w:val="000000"/>
          <w:sz w:val="24"/>
          <w:szCs w:val="24"/>
          <w:lang w:val="uk-UA"/>
        </w:rPr>
        <w:t xml:space="preserve"> для підтвердження відсутності передбачених відповідно до статті </w:t>
      </w:r>
      <w:r w:rsidRPr="00BA1F12">
        <w:rPr>
          <w:rFonts w:ascii="Times New Roman" w:hAnsi="Times New Roman" w:cs="Times New Roman"/>
          <w:b/>
          <w:sz w:val="24"/>
          <w:szCs w:val="24"/>
          <w:lang w:val="uk-UA"/>
        </w:rPr>
        <w:t xml:space="preserve">згідно  з пунктом </w:t>
      </w:r>
      <w:r w:rsidRPr="00BA1F12">
        <w:rPr>
          <w:rFonts w:ascii="Times New Roman" w:hAnsi="Times New Roman" w:cs="Times New Roman"/>
          <w:bCs/>
          <w:sz w:val="24"/>
          <w:szCs w:val="24"/>
          <w:lang w:val="uk-UA"/>
        </w:rPr>
        <w:t xml:space="preserve">47 </w:t>
      </w:r>
    </w:p>
    <w:p w14:paraId="4AE1DB23" w14:textId="77777777" w:rsidR="00BA1F12" w:rsidRPr="00BA1F12" w:rsidRDefault="00BA1F12" w:rsidP="00BA1F12">
      <w:pPr>
        <w:jc w:val="center"/>
        <w:rPr>
          <w:rFonts w:ascii="Times New Roman" w:hAnsi="Times New Roman" w:cs="Times New Roman"/>
          <w:b/>
          <w:color w:val="000000"/>
          <w:sz w:val="24"/>
          <w:szCs w:val="24"/>
        </w:rPr>
      </w:pPr>
      <w:r w:rsidRPr="00BA1F12">
        <w:rPr>
          <w:rFonts w:ascii="Times New Roman" w:hAnsi="Times New Roman" w:cs="Times New Roman"/>
          <w:b/>
          <w:color w:val="000000"/>
          <w:sz w:val="24"/>
          <w:szCs w:val="24"/>
        </w:rPr>
        <w:t>підстави для відмови УЧАСНИКУ (ПЕРЕМОЖЦЮ) в участі у процедурі закупівлі.</w:t>
      </w:r>
    </w:p>
    <w:p w14:paraId="55A09A5E" w14:textId="77777777" w:rsidR="00BA1F12" w:rsidRDefault="00BA1F12" w:rsidP="00BA1F12">
      <w:pPr>
        <w:jc w:val="center"/>
        <w:rPr>
          <w:b/>
          <w:color w:val="00000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491"/>
        <w:gridCol w:w="4111"/>
        <w:gridCol w:w="5681"/>
      </w:tblGrid>
      <w:tr w:rsidR="00BA1F12" w:rsidRPr="00BA1F12" w14:paraId="617E53E2" w14:textId="77777777" w:rsidTr="006826DB">
        <w:trPr>
          <w:trHeight w:val="284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D4EDB06" w14:textId="77777777" w:rsidR="00BA1F12" w:rsidRPr="00BA1F12" w:rsidRDefault="00BA1F12" w:rsidP="006826DB">
            <w:pPr>
              <w:jc w:val="center"/>
              <w:rPr>
                <w:rFonts w:ascii="Times New Roman" w:hAnsi="Times New Roman" w:cs="Times New Roman"/>
                <w:b/>
                <w:sz w:val="24"/>
                <w:szCs w:val="24"/>
              </w:rPr>
            </w:pPr>
            <w:r w:rsidRPr="00BA1F12">
              <w:rPr>
                <w:rFonts w:ascii="Times New Roman" w:hAnsi="Times New Roman" w:cs="Times New Roman"/>
                <w:b/>
                <w:sz w:val="24"/>
                <w:szCs w:val="24"/>
              </w:rPr>
              <w:t>№ з/п</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2535249C" w14:textId="77777777" w:rsidR="00BA1F12" w:rsidRPr="00BA1F12" w:rsidRDefault="00BA1F12" w:rsidP="006826DB">
            <w:pPr>
              <w:jc w:val="center"/>
              <w:rPr>
                <w:rFonts w:ascii="Times New Roman" w:hAnsi="Times New Roman" w:cs="Times New Roman"/>
                <w:b/>
                <w:sz w:val="24"/>
                <w:szCs w:val="24"/>
              </w:rPr>
            </w:pPr>
            <w:r w:rsidRPr="00BA1F12">
              <w:rPr>
                <w:rFonts w:ascii="Times New Roman" w:hAnsi="Times New Roman" w:cs="Times New Roman"/>
                <w:b/>
                <w:sz w:val="24"/>
                <w:szCs w:val="24"/>
              </w:rPr>
              <w:t>Найменування підстави для відмови в участі</w:t>
            </w:r>
          </w:p>
          <w:p w14:paraId="02CA4DB1" w14:textId="77777777" w:rsidR="00BA1F12" w:rsidRPr="00BA1F12" w:rsidRDefault="00BA1F12" w:rsidP="006826DB">
            <w:pPr>
              <w:jc w:val="center"/>
              <w:rPr>
                <w:rFonts w:ascii="Times New Roman" w:hAnsi="Times New Roman" w:cs="Times New Roman"/>
                <w:b/>
                <w:sz w:val="24"/>
                <w:szCs w:val="24"/>
              </w:rPr>
            </w:pPr>
          </w:p>
          <w:p w14:paraId="26132AB0" w14:textId="77777777" w:rsidR="00BA1F12" w:rsidRPr="00BA1F12" w:rsidRDefault="00BA1F12" w:rsidP="006826DB">
            <w:pPr>
              <w:jc w:val="center"/>
              <w:rPr>
                <w:rFonts w:ascii="Times New Roman" w:hAnsi="Times New Roman" w:cs="Times New Roman"/>
                <w:b/>
                <w:bCs/>
                <w:i/>
                <w:iCs/>
                <w:sz w:val="24"/>
                <w:szCs w:val="24"/>
              </w:rPr>
            </w:pPr>
            <w:r w:rsidRPr="00BA1F12">
              <w:rPr>
                <w:rFonts w:ascii="Times New Roman" w:hAnsi="Times New Roman" w:cs="Times New Roman"/>
                <w:b/>
                <w:bCs/>
                <w:i/>
                <w:iCs/>
                <w:sz w:val="24"/>
                <w:szCs w:val="24"/>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8595BEF" w14:textId="77777777" w:rsidR="00BA1F12" w:rsidRPr="00BA1F12" w:rsidRDefault="00BA1F12" w:rsidP="006826DB">
            <w:pPr>
              <w:jc w:val="center"/>
              <w:rPr>
                <w:rFonts w:ascii="Times New Roman" w:hAnsi="Times New Roman" w:cs="Times New Roman"/>
                <w:b/>
                <w:sz w:val="24"/>
                <w:szCs w:val="24"/>
              </w:rPr>
            </w:pPr>
            <w:r w:rsidRPr="00BA1F12">
              <w:rPr>
                <w:rFonts w:ascii="Times New Roman" w:hAnsi="Times New Roman" w:cs="Times New Roman"/>
                <w:b/>
                <w:sz w:val="24"/>
                <w:szCs w:val="24"/>
              </w:rPr>
              <w:t>Підтвердження відсутності підстави для відмови УЧАСНИКОМ</w:t>
            </w:r>
          </w:p>
        </w:tc>
        <w:tc>
          <w:tcPr>
            <w:tcW w:w="5681" w:type="dxa"/>
            <w:tcBorders>
              <w:top w:val="single" w:sz="4" w:space="0" w:color="auto"/>
              <w:left w:val="single" w:sz="4" w:space="0" w:color="auto"/>
              <w:bottom w:val="single" w:sz="4" w:space="0" w:color="auto"/>
              <w:right w:val="single" w:sz="4" w:space="0" w:color="auto"/>
            </w:tcBorders>
            <w:shd w:val="clear" w:color="auto" w:fill="auto"/>
            <w:hideMark/>
          </w:tcPr>
          <w:p w14:paraId="2728C0EF" w14:textId="77777777" w:rsidR="00BA1F12" w:rsidRPr="00BA1F12" w:rsidRDefault="00BA1F12" w:rsidP="006826DB">
            <w:pPr>
              <w:jc w:val="center"/>
              <w:rPr>
                <w:rFonts w:ascii="Times New Roman" w:hAnsi="Times New Roman" w:cs="Times New Roman"/>
                <w:b/>
                <w:sz w:val="24"/>
                <w:szCs w:val="24"/>
              </w:rPr>
            </w:pPr>
            <w:r w:rsidRPr="00BA1F12">
              <w:rPr>
                <w:rFonts w:ascii="Times New Roman" w:hAnsi="Times New Roman" w:cs="Times New Roman"/>
                <w:b/>
                <w:sz w:val="24"/>
                <w:szCs w:val="24"/>
              </w:rPr>
              <w:t>Підтвердження відсутності підстави для відмови ПЕРЕМОЖЦЕМ</w:t>
            </w:r>
          </w:p>
        </w:tc>
      </w:tr>
      <w:tr w:rsidR="00BA1F12" w:rsidRPr="00BA1F12" w14:paraId="218643C4" w14:textId="77777777" w:rsidTr="006826DB">
        <w:tc>
          <w:tcPr>
            <w:tcW w:w="709" w:type="dxa"/>
            <w:tcBorders>
              <w:top w:val="single" w:sz="4" w:space="0" w:color="auto"/>
              <w:left w:val="single" w:sz="4" w:space="0" w:color="auto"/>
              <w:bottom w:val="single" w:sz="4" w:space="0" w:color="auto"/>
              <w:right w:val="single" w:sz="4" w:space="0" w:color="auto"/>
            </w:tcBorders>
            <w:shd w:val="clear" w:color="auto" w:fill="auto"/>
          </w:tcPr>
          <w:p w14:paraId="4664F4BF" w14:textId="77777777" w:rsidR="00BA1F12" w:rsidRPr="00BA1F12" w:rsidRDefault="00BA1F12" w:rsidP="00BA1F12">
            <w:pPr>
              <w:pStyle w:val="a3"/>
              <w:numPr>
                <w:ilvl w:val="0"/>
                <w:numId w:val="5"/>
              </w:numPr>
              <w:tabs>
                <w:tab w:val="left" w:pos="360"/>
                <w:tab w:val="left" w:pos="451"/>
              </w:tabs>
              <w:spacing w:after="0" w:line="240" w:lineRule="auto"/>
              <w:rPr>
                <w:rFonts w:ascii="Times New Roman" w:eastAsia="Times New Roman" w:hAnsi="Times New Roman" w:cs="Times New Roman"/>
                <w:sz w:val="24"/>
                <w:szCs w:val="24"/>
                <w:lang w:val="uk-UA"/>
              </w:rPr>
            </w:pPr>
          </w:p>
        </w:tc>
        <w:tc>
          <w:tcPr>
            <w:tcW w:w="4491" w:type="dxa"/>
            <w:tcBorders>
              <w:top w:val="single" w:sz="4" w:space="0" w:color="auto"/>
              <w:left w:val="single" w:sz="4" w:space="0" w:color="auto"/>
              <w:bottom w:val="single" w:sz="4" w:space="0" w:color="auto"/>
              <w:right w:val="single" w:sz="4" w:space="0" w:color="auto"/>
            </w:tcBorders>
            <w:shd w:val="clear" w:color="auto" w:fill="auto"/>
            <w:hideMark/>
          </w:tcPr>
          <w:p w14:paraId="2A0E0F97" w14:textId="77777777" w:rsidR="00BA1F12" w:rsidRPr="00BA1F12" w:rsidRDefault="00BA1F12" w:rsidP="006826DB">
            <w:pPr>
              <w:rPr>
                <w:rFonts w:ascii="Times New Roman" w:hAnsi="Times New Roman" w:cs="Times New Roman"/>
                <w:sz w:val="24"/>
                <w:szCs w:val="24"/>
                <w:lang w:val="uk-UA"/>
              </w:rPr>
            </w:pPr>
            <w:r w:rsidRPr="00BA1F12">
              <w:rPr>
                <w:rFonts w:ascii="Times New Roman" w:hAnsi="Times New Roman" w:cs="Times New Roman"/>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7878E347" w14:textId="77777777" w:rsidR="00BA1F12" w:rsidRPr="00BA1F12" w:rsidRDefault="00BA1F12" w:rsidP="006826DB">
            <w:pPr>
              <w:jc w:val="both"/>
              <w:rPr>
                <w:rFonts w:ascii="Times New Roman" w:eastAsia="Calibri" w:hAnsi="Times New Roman" w:cs="Times New Roman"/>
                <w:sz w:val="24"/>
                <w:szCs w:val="24"/>
              </w:rPr>
            </w:pPr>
            <w:r w:rsidRPr="00BA1F12">
              <w:rPr>
                <w:rFonts w:ascii="Times New Roman" w:hAnsi="Times New Roman" w:cs="Times New Roman"/>
                <w:sz w:val="24"/>
                <w:szCs w:val="24"/>
              </w:rPr>
              <w:t xml:space="preserve">Замовник перевіряє інформацію самостійно. </w:t>
            </w:r>
          </w:p>
          <w:p w14:paraId="50B40950" w14:textId="77777777" w:rsidR="00BA1F12" w:rsidRPr="00BA1F12" w:rsidRDefault="00BA1F12" w:rsidP="006826DB">
            <w:pPr>
              <w:jc w:val="both"/>
              <w:rPr>
                <w:rFonts w:ascii="Times New Roman" w:hAnsi="Times New Roman" w:cs="Times New Roman"/>
                <w:sz w:val="24"/>
                <w:szCs w:val="24"/>
              </w:rPr>
            </w:pPr>
            <w:r w:rsidRPr="00BA1F12">
              <w:rPr>
                <w:rFonts w:ascii="Times New Roman" w:hAnsi="Times New Roman" w:cs="Times New Roman"/>
                <w:sz w:val="24"/>
                <w:szCs w:val="24"/>
              </w:rPr>
              <w:t>Учасник не надає підтвердження своєї відповідності.</w:t>
            </w:r>
          </w:p>
        </w:tc>
        <w:tc>
          <w:tcPr>
            <w:tcW w:w="5681" w:type="dxa"/>
            <w:tcBorders>
              <w:top w:val="single" w:sz="4" w:space="0" w:color="auto"/>
              <w:left w:val="single" w:sz="4" w:space="0" w:color="auto"/>
              <w:bottom w:val="single" w:sz="4" w:space="0" w:color="auto"/>
              <w:right w:val="single" w:sz="4" w:space="0" w:color="auto"/>
            </w:tcBorders>
            <w:shd w:val="clear" w:color="auto" w:fill="auto"/>
            <w:hideMark/>
          </w:tcPr>
          <w:p w14:paraId="25D618E8" w14:textId="77777777" w:rsidR="00BA1F12" w:rsidRPr="00BA1F12" w:rsidRDefault="00BA1F12" w:rsidP="006826DB">
            <w:pPr>
              <w:jc w:val="both"/>
              <w:rPr>
                <w:rFonts w:ascii="Times New Roman" w:hAnsi="Times New Roman" w:cs="Times New Roman"/>
                <w:sz w:val="24"/>
                <w:szCs w:val="24"/>
              </w:rPr>
            </w:pPr>
            <w:r w:rsidRPr="00BA1F12">
              <w:rPr>
                <w:rFonts w:ascii="Times New Roman" w:hAnsi="Times New Roman" w:cs="Times New Roman"/>
                <w:sz w:val="24"/>
                <w:szCs w:val="24"/>
              </w:rPr>
              <w:t>Переможець не надає підтвердження своєї відповідності.</w:t>
            </w:r>
          </w:p>
        </w:tc>
      </w:tr>
      <w:tr w:rsidR="00BA1F12" w:rsidRPr="00BA1F12" w14:paraId="2C2C6BA1" w14:textId="77777777" w:rsidTr="006826DB">
        <w:tc>
          <w:tcPr>
            <w:tcW w:w="709" w:type="dxa"/>
            <w:tcBorders>
              <w:top w:val="single" w:sz="4" w:space="0" w:color="auto"/>
              <w:left w:val="single" w:sz="4" w:space="0" w:color="auto"/>
              <w:bottom w:val="single" w:sz="4" w:space="0" w:color="auto"/>
              <w:right w:val="single" w:sz="4" w:space="0" w:color="auto"/>
            </w:tcBorders>
            <w:shd w:val="clear" w:color="auto" w:fill="auto"/>
          </w:tcPr>
          <w:p w14:paraId="36E2749F" w14:textId="77777777" w:rsidR="00BA1F12" w:rsidRPr="00BA1F12" w:rsidRDefault="00BA1F12" w:rsidP="00BA1F12">
            <w:pPr>
              <w:pStyle w:val="a3"/>
              <w:numPr>
                <w:ilvl w:val="0"/>
                <w:numId w:val="5"/>
              </w:numPr>
              <w:tabs>
                <w:tab w:val="left" w:pos="360"/>
                <w:tab w:val="left" w:pos="451"/>
              </w:tabs>
              <w:spacing w:after="0" w:line="240" w:lineRule="auto"/>
              <w:rPr>
                <w:rFonts w:ascii="Times New Roman" w:eastAsia="Times New Roman" w:hAnsi="Times New Roman" w:cs="Times New Roman"/>
                <w:sz w:val="24"/>
                <w:szCs w:val="24"/>
                <w:lang w:val="uk-UA"/>
              </w:rPr>
            </w:pPr>
          </w:p>
        </w:tc>
        <w:tc>
          <w:tcPr>
            <w:tcW w:w="4491" w:type="dxa"/>
            <w:tcBorders>
              <w:top w:val="single" w:sz="4" w:space="0" w:color="auto"/>
              <w:left w:val="single" w:sz="4" w:space="0" w:color="auto"/>
              <w:bottom w:val="single" w:sz="4" w:space="0" w:color="auto"/>
              <w:right w:val="single" w:sz="4" w:space="0" w:color="auto"/>
            </w:tcBorders>
            <w:shd w:val="clear" w:color="auto" w:fill="auto"/>
            <w:hideMark/>
          </w:tcPr>
          <w:p w14:paraId="28A0B701" w14:textId="77777777" w:rsidR="00BA1F12" w:rsidRPr="00BA1F12" w:rsidRDefault="00BA1F12" w:rsidP="006826DB">
            <w:pPr>
              <w:rPr>
                <w:rFonts w:ascii="Times New Roman" w:hAnsi="Times New Roman" w:cs="Times New Roman"/>
                <w:sz w:val="24"/>
                <w:szCs w:val="24"/>
                <w:lang w:val="uk-UA"/>
              </w:rPr>
            </w:pPr>
            <w:r w:rsidRPr="00BA1F12">
              <w:rPr>
                <w:rFonts w:ascii="Times New Roman" w:hAnsi="Times New Roman" w:cs="Times New Roman"/>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38996087" w14:textId="77777777" w:rsidR="00BA1F12" w:rsidRPr="00BA1F12" w:rsidRDefault="00BA1F12" w:rsidP="006826DB">
            <w:pPr>
              <w:jc w:val="both"/>
              <w:rPr>
                <w:rFonts w:ascii="Times New Roman" w:hAnsi="Times New Roman" w:cs="Times New Roman"/>
                <w:sz w:val="24"/>
                <w:szCs w:val="24"/>
                <w:lang w:val="uk-UA"/>
              </w:rPr>
            </w:pPr>
            <w:r w:rsidRPr="00BA1F12">
              <w:rPr>
                <w:rFonts w:ascii="Times New Roman" w:hAnsi="Times New Roman" w:cs="Times New Roman"/>
                <w:color w:val="000000"/>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681" w:type="dxa"/>
            <w:tcBorders>
              <w:top w:val="single" w:sz="4" w:space="0" w:color="auto"/>
              <w:left w:val="single" w:sz="4" w:space="0" w:color="auto"/>
              <w:bottom w:val="single" w:sz="4" w:space="0" w:color="auto"/>
              <w:right w:val="single" w:sz="4" w:space="0" w:color="auto"/>
            </w:tcBorders>
            <w:shd w:val="clear" w:color="auto" w:fill="auto"/>
            <w:hideMark/>
          </w:tcPr>
          <w:p w14:paraId="6F18F99A" w14:textId="77777777" w:rsidR="00BA1F12" w:rsidRPr="00BA1F12" w:rsidRDefault="00BA1F12" w:rsidP="006826DB">
            <w:pPr>
              <w:jc w:val="both"/>
              <w:rPr>
                <w:rFonts w:ascii="Times New Roman" w:hAnsi="Times New Roman" w:cs="Times New Roman"/>
                <w:sz w:val="24"/>
                <w:szCs w:val="24"/>
              </w:rPr>
            </w:pPr>
            <w:r w:rsidRPr="00BA1F12">
              <w:rPr>
                <w:rFonts w:ascii="Times New Roman" w:hAnsi="Times New Roman" w:cs="Times New Roman"/>
                <w:sz w:val="24"/>
                <w:szCs w:val="24"/>
              </w:rPr>
              <w:t>Переможець не надає підтвердження своєї відповідності.</w:t>
            </w:r>
          </w:p>
        </w:tc>
      </w:tr>
      <w:tr w:rsidR="00BA1F12" w:rsidRPr="00A71982" w14:paraId="0ECFD303" w14:textId="77777777" w:rsidTr="006826DB">
        <w:tc>
          <w:tcPr>
            <w:tcW w:w="709" w:type="dxa"/>
            <w:tcBorders>
              <w:top w:val="single" w:sz="4" w:space="0" w:color="auto"/>
              <w:left w:val="single" w:sz="4" w:space="0" w:color="auto"/>
              <w:bottom w:val="single" w:sz="4" w:space="0" w:color="auto"/>
              <w:right w:val="single" w:sz="4" w:space="0" w:color="auto"/>
            </w:tcBorders>
            <w:shd w:val="clear" w:color="auto" w:fill="auto"/>
          </w:tcPr>
          <w:p w14:paraId="3F29BB82" w14:textId="77777777" w:rsidR="00BA1F12" w:rsidRPr="00BA1F12" w:rsidRDefault="00BA1F12" w:rsidP="00BA1F12">
            <w:pPr>
              <w:pStyle w:val="a3"/>
              <w:numPr>
                <w:ilvl w:val="0"/>
                <w:numId w:val="5"/>
              </w:numPr>
              <w:tabs>
                <w:tab w:val="left" w:pos="360"/>
                <w:tab w:val="left" w:pos="451"/>
              </w:tabs>
              <w:spacing w:after="0" w:line="240" w:lineRule="auto"/>
              <w:rPr>
                <w:rFonts w:ascii="Times New Roman" w:eastAsia="Times New Roman" w:hAnsi="Times New Roman" w:cs="Times New Roman"/>
                <w:sz w:val="24"/>
                <w:szCs w:val="24"/>
                <w:lang w:val="uk-UA"/>
              </w:rPr>
            </w:pPr>
          </w:p>
        </w:tc>
        <w:tc>
          <w:tcPr>
            <w:tcW w:w="4491" w:type="dxa"/>
            <w:tcBorders>
              <w:top w:val="single" w:sz="4" w:space="0" w:color="auto"/>
              <w:left w:val="single" w:sz="4" w:space="0" w:color="auto"/>
              <w:bottom w:val="single" w:sz="4" w:space="0" w:color="auto"/>
              <w:right w:val="single" w:sz="4" w:space="0" w:color="auto"/>
            </w:tcBorders>
            <w:shd w:val="clear" w:color="auto" w:fill="auto"/>
            <w:hideMark/>
          </w:tcPr>
          <w:p w14:paraId="3F0B30A9" w14:textId="77777777" w:rsidR="00BA1F12" w:rsidRPr="00BA1F12" w:rsidRDefault="00BA1F12" w:rsidP="006826DB">
            <w:pPr>
              <w:rPr>
                <w:rFonts w:ascii="Times New Roman" w:hAnsi="Times New Roman" w:cs="Times New Roman"/>
                <w:sz w:val="24"/>
                <w:szCs w:val="24"/>
                <w:lang w:val="uk-UA"/>
              </w:rPr>
            </w:pPr>
            <w:r w:rsidRPr="00BA1F12">
              <w:rPr>
                <w:rFonts w:ascii="Times New Roman" w:hAnsi="Times New Roman" w:cs="Times New Roman"/>
                <w:b/>
                <w:bCs/>
                <w:i/>
                <w:iCs/>
                <w:sz w:val="24"/>
                <w:szCs w:val="24"/>
                <w:u w:val="single"/>
                <w:lang w:val="uk-UA"/>
              </w:rPr>
              <w:t>керівника учасника процедури закупівлі, фізичну особу, яка є учасником процедури закупівлі</w:t>
            </w:r>
            <w:r w:rsidRPr="00BA1F12">
              <w:rPr>
                <w:rFonts w:ascii="Times New Roman" w:hAnsi="Times New Roman" w:cs="Times New Roman"/>
                <w:sz w:val="24"/>
                <w:szCs w:val="24"/>
                <w:shd w:val="clear" w:color="auto" w:fill="FFFFFF"/>
                <w:lang w:val="uk-UA"/>
              </w:rPr>
              <w:t>,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2B569358" w14:textId="77777777" w:rsidR="00BA1F12" w:rsidRPr="00BA1F12" w:rsidRDefault="00BA1F12" w:rsidP="006826DB">
            <w:pPr>
              <w:jc w:val="both"/>
              <w:rPr>
                <w:rFonts w:ascii="Times New Roman" w:hAnsi="Times New Roman" w:cs="Times New Roman"/>
                <w:sz w:val="24"/>
                <w:szCs w:val="24"/>
                <w:lang w:val="uk-UA"/>
              </w:rPr>
            </w:pPr>
            <w:r w:rsidRPr="00BA1F12">
              <w:rPr>
                <w:rFonts w:ascii="Times New Roman" w:hAnsi="Times New Roman" w:cs="Times New Roman"/>
                <w:color w:val="000000"/>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681" w:type="dxa"/>
            <w:tcBorders>
              <w:top w:val="single" w:sz="4" w:space="0" w:color="auto"/>
              <w:left w:val="single" w:sz="4" w:space="0" w:color="auto"/>
              <w:bottom w:val="single" w:sz="4" w:space="0" w:color="auto"/>
              <w:right w:val="single" w:sz="4" w:space="0" w:color="auto"/>
            </w:tcBorders>
            <w:shd w:val="clear" w:color="auto" w:fill="auto"/>
            <w:hideMark/>
          </w:tcPr>
          <w:p w14:paraId="335F698A" w14:textId="77777777" w:rsidR="00BA1F12" w:rsidRPr="00BA1F12" w:rsidRDefault="00BA1F12" w:rsidP="006826DB">
            <w:pPr>
              <w:jc w:val="both"/>
              <w:rPr>
                <w:rFonts w:ascii="Times New Roman" w:eastAsia="Calibri" w:hAnsi="Times New Roman" w:cs="Times New Roman"/>
                <w:sz w:val="24"/>
                <w:szCs w:val="24"/>
                <w:lang w:val="uk-UA"/>
              </w:rPr>
            </w:pPr>
            <w:r w:rsidRPr="00BA1F12">
              <w:rPr>
                <w:rFonts w:ascii="Times New Roman" w:hAnsi="Times New Roman" w:cs="Times New Roman"/>
                <w:sz w:val="24"/>
                <w:szCs w:val="24"/>
                <w:lang w:val="uk-UA"/>
              </w:rPr>
              <w:t xml:space="preserve">Гарантійний лист в довільній формі, складений переможцем процедури закупівлі, який підтверджує відсутність відповідної підстави для відмови в участі в процедурі закупівлі.  </w:t>
            </w:r>
          </w:p>
          <w:p w14:paraId="6E60B36A" w14:textId="77777777" w:rsidR="00BA1F12" w:rsidRPr="00BA1F12" w:rsidRDefault="00BA1F12" w:rsidP="006826DB">
            <w:pPr>
              <w:jc w:val="both"/>
              <w:rPr>
                <w:rFonts w:ascii="Times New Roman" w:hAnsi="Times New Roman" w:cs="Times New Roman"/>
                <w:sz w:val="24"/>
                <w:szCs w:val="24"/>
                <w:lang w:val="uk-UA"/>
              </w:rPr>
            </w:pPr>
            <w:r w:rsidRPr="00BA1F12">
              <w:rPr>
                <w:rFonts w:ascii="Times New Roman" w:hAnsi="Times New Roman" w:cs="Times New Roman"/>
                <w:i/>
                <w:sz w:val="24"/>
                <w:szCs w:val="24"/>
                <w:lang w:val="uk-UA"/>
              </w:rPr>
              <w:t>У разі наявної можливості відсутність підстави може  бути п</w:t>
            </w:r>
            <w:r w:rsidRPr="00BA1F12">
              <w:rPr>
                <w:rFonts w:ascii="Times New Roman" w:hAnsi="Times New Roman" w:cs="Times New Roman"/>
                <w:bCs/>
                <w:i/>
                <w:sz w:val="24"/>
                <w:szCs w:val="24"/>
                <w:lang w:val="uk-UA"/>
              </w:rPr>
              <w:t xml:space="preserve">еревірена Замовником у Єдиному державному реєстрі осіб, які вчинили корупційні або пов’язані з корупцією правопорушення </w:t>
            </w:r>
            <w:r w:rsidRPr="00BA1F12">
              <w:rPr>
                <w:rFonts w:ascii="Times New Roman" w:hAnsi="Times New Roman" w:cs="Times New Roman"/>
                <w:i/>
                <w:sz w:val="24"/>
                <w:szCs w:val="24"/>
                <w:lang w:val="uk-UA"/>
              </w:rPr>
              <w:t xml:space="preserve">за посиланням  </w:t>
            </w:r>
            <w:hyperlink r:id="rId7" w:history="1">
              <w:r w:rsidRPr="00BA1F12">
                <w:rPr>
                  <w:rStyle w:val="a8"/>
                  <w:rFonts w:ascii="Times New Roman" w:hAnsi="Times New Roman" w:cs="Times New Roman"/>
                  <w:i/>
                  <w:sz w:val="24"/>
                  <w:szCs w:val="24"/>
                </w:rPr>
                <w:t>https</w:t>
              </w:r>
              <w:r w:rsidRPr="00BA1F12">
                <w:rPr>
                  <w:rStyle w:val="a8"/>
                  <w:rFonts w:ascii="Times New Roman" w:hAnsi="Times New Roman" w:cs="Times New Roman"/>
                  <w:i/>
                  <w:sz w:val="24"/>
                  <w:szCs w:val="24"/>
                  <w:lang w:val="uk-UA"/>
                </w:rPr>
                <w:t>://</w:t>
              </w:r>
              <w:r w:rsidRPr="00BA1F12">
                <w:rPr>
                  <w:rStyle w:val="a8"/>
                  <w:rFonts w:ascii="Times New Roman" w:hAnsi="Times New Roman" w:cs="Times New Roman"/>
                  <w:i/>
                  <w:sz w:val="24"/>
                  <w:szCs w:val="24"/>
                </w:rPr>
                <w:t>corruptinfo</w:t>
              </w:r>
              <w:r w:rsidRPr="00BA1F12">
                <w:rPr>
                  <w:rStyle w:val="a8"/>
                  <w:rFonts w:ascii="Times New Roman" w:hAnsi="Times New Roman" w:cs="Times New Roman"/>
                  <w:i/>
                  <w:sz w:val="24"/>
                  <w:szCs w:val="24"/>
                  <w:lang w:val="uk-UA"/>
                </w:rPr>
                <w:t>.</w:t>
              </w:r>
              <w:r w:rsidRPr="00BA1F12">
                <w:rPr>
                  <w:rStyle w:val="a8"/>
                  <w:rFonts w:ascii="Times New Roman" w:hAnsi="Times New Roman" w:cs="Times New Roman"/>
                  <w:i/>
                  <w:sz w:val="24"/>
                  <w:szCs w:val="24"/>
                </w:rPr>
                <w:t>nazk</w:t>
              </w:r>
              <w:r w:rsidRPr="00BA1F12">
                <w:rPr>
                  <w:rStyle w:val="a8"/>
                  <w:rFonts w:ascii="Times New Roman" w:hAnsi="Times New Roman" w:cs="Times New Roman"/>
                  <w:i/>
                  <w:sz w:val="24"/>
                  <w:szCs w:val="24"/>
                  <w:lang w:val="uk-UA"/>
                </w:rPr>
                <w:t>.</w:t>
              </w:r>
              <w:r w:rsidRPr="00BA1F12">
                <w:rPr>
                  <w:rStyle w:val="a8"/>
                  <w:rFonts w:ascii="Times New Roman" w:hAnsi="Times New Roman" w:cs="Times New Roman"/>
                  <w:i/>
                  <w:sz w:val="24"/>
                  <w:szCs w:val="24"/>
                </w:rPr>
                <w:t>gov</w:t>
              </w:r>
              <w:r w:rsidRPr="00BA1F12">
                <w:rPr>
                  <w:rStyle w:val="a8"/>
                  <w:rFonts w:ascii="Times New Roman" w:hAnsi="Times New Roman" w:cs="Times New Roman"/>
                  <w:i/>
                  <w:sz w:val="24"/>
                  <w:szCs w:val="24"/>
                  <w:lang w:val="uk-UA"/>
                </w:rPr>
                <w:t>.</w:t>
              </w:r>
              <w:r w:rsidRPr="00BA1F12">
                <w:rPr>
                  <w:rStyle w:val="a8"/>
                  <w:rFonts w:ascii="Times New Roman" w:hAnsi="Times New Roman" w:cs="Times New Roman"/>
                  <w:i/>
                  <w:sz w:val="24"/>
                  <w:szCs w:val="24"/>
                </w:rPr>
                <w:t>ua</w:t>
              </w:r>
              <w:r w:rsidRPr="00BA1F12">
                <w:rPr>
                  <w:rStyle w:val="a8"/>
                  <w:rFonts w:ascii="Times New Roman" w:hAnsi="Times New Roman" w:cs="Times New Roman"/>
                  <w:i/>
                  <w:sz w:val="24"/>
                  <w:szCs w:val="24"/>
                  <w:lang w:val="uk-UA"/>
                </w:rPr>
                <w:t>/</w:t>
              </w:r>
            </w:hyperlink>
          </w:p>
        </w:tc>
      </w:tr>
      <w:tr w:rsidR="00BA1F12" w:rsidRPr="00BA1F12" w14:paraId="52034C38" w14:textId="77777777" w:rsidTr="006826DB">
        <w:tc>
          <w:tcPr>
            <w:tcW w:w="709" w:type="dxa"/>
            <w:tcBorders>
              <w:top w:val="single" w:sz="4" w:space="0" w:color="auto"/>
              <w:left w:val="single" w:sz="4" w:space="0" w:color="auto"/>
              <w:bottom w:val="single" w:sz="4" w:space="0" w:color="auto"/>
              <w:right w:val="single" w:sz="4" w:space="0" w:color="auto"/>
            </w:tcBorders>
            <w:shd w:val="clear" w:color="auto" w:fill="auto"/>
          </w:tcPr>
          <w:p w14:paraId="55DEC3F9" w14:textId="77777777" w:rsidR="00BA1F12" w:rsidRPr="00BA1F12" w:rsidRDefault="00BA1F12" w:rsidP="00BA1F12">
            <w:pPr>
              <w:pStyle w:val="a3"/>
              <w:numPr>
                <w:ilvl w:val="0"/>
                <w:numId w:val="5"/>
              </w:numPr>
              <w:tabs>
                <w:tab w:val="left" w:pos="360"/>
                <w:tab w:val="left" w:pos="451"/>
              </w:tabs>
              <w:spacing w:after="0" w:line="240" w:lineRule="auto"/>
              <w:rPr>
                <w:rFonts w:ascii="Times New Roman" w:eastAsia="Times New Roman" w:hAnsi="Times New Roman" w:cs="Times New Roman"/>
                <w:sz w:val="24"/>
                <w:szCs w:val="24"/>
                <w:lang w:val="uk-UA"/>
              </w:rPr>
            </w:pPr>
          </w:p>
        </w:tc>
        <w:tc>
          <w:tcPr>
            <w:tcW w:w="4491" w:type="dxa"/>
            <w:tcBorders>
              <w:top w:val="single" w:sz="4" w:space="0" w:color="auto"/>
              <w:left w:val="single" w:sz="4" w:space="0" w:color="auto"/>
              <w:bottom w:val="single" w:sz="4" w:space="0" w:color="auto"/>
              <w:right w:val="single" w:sz="4" w:space="0" w:color="auto"/>
            </w:tcBorders>
            <w:shd w:val="clear" w:color="auto" w:fill="auto"/>
            <w:hideMark/>
          </w:tcPr>
          <w:p w14:paraId="5E1115E6" w14:textId="77777777" w:rsidR="00BA1F12" w:rsidRPr="00BA1F12" w:rsidRDefault="00BA1F12" w:rsidP="006826DB">
            <w:pPr>
              <w:rPr>
                <w:rFonts w:ascii="Times New Roman" w:hAnsi="Times New Roman" w:cs="Times New Roman"/>
                <w:sz w:val="24"/>
                <w:szCs w:val="24"/>
                <w:lang w:val="uk-UA"/>
              </w:rPr>
            </w:pPr>
            <w:r w:rsidRPr="00BA1F12">
              <w:rPr>
                <w:rFonts w:ascii="Times New Roman" w:hAnsi="Times New Roman" w:cs="Times New Roman"/>
                <w:sz w:val="24"/>
                <w:szCs w:val="24"/>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w:t>
            </w:r>
            <w:r w:rsidRPr="00BA1F12">
              <w:rPr>
                <w:rFonts w:ascii="Times New Roman" w:hAnsi="Times New Roman" w:cs="Times New Roman"/>
                <w:sz w:val="24"/>
                <w:szCs w:val="24"/>
                <w:shd w:val="clear" w:color="auto" w:fill="FFFFFF"/>
              </w:rPr>
              <w:t> </w:t>
            </w:r>
            <w:hyperlink r:id="rId8" w:anchor="n52" w:tgtFrame="_blank" w:history="1">
              <w:r w:rsidRPr="00BA1F12">
                <w:rPr>
                  <w:rStyle w:val="a8"/>
                  <w:rFonts w:ascii="Times New Roman" w:hAnsi="Times New Roman" w:cs="Times New Roman"/>
                  <w:sz w:val="24"/>
                  <w:szCs w:val="24"/>
                  <w:shd w:val="clear" w:color="auto" w:fill="FFFFFF"/>
                  <w:lang w:val="uk-UA"/>
                </w:rPr>
                <w:t>пунктом 4 частини другої статті 6</w:t>
              </w:r>
            </w:hyperlink>
            <w:r w:rsidRPr="00BA1F12">
              <w:rPr>
                <w:rFonts w:ascii="Times New Roman" w:hAnsi="Times New Roman" w:cs="Times New Roman"/>
                <w:sz w:val="24"/>
                <w:szCs w:val="24"/>
                <w:shd w:val="clear" w:color="auto" w:fill="FFFFFF"/>
                <w:lang w:val="uk-UA"/>
              </w:rPr>
              <w:t>,</w:t>
            </w:r>
            <w:r w:rsidRPr="00BA1F12">
              <w:rPr>
                <w:rFonts w:ascii="Times New Roman" w:hAnsi="Times New Roman" w:cs="Times New Roman"/>
                <w:sz w:val="24"/>
                <w:szCs w:val="24"/>
                <w:shd w:val="clear" w:color="auto" w:fill="FFFFFF"/>
              </w:rPr>
              <w:t> </w:t>
            </w:r>
            <w:hyperlink r:id="rId9" w:anchor="n456" w:tgtFrame="_blank" w:history="1">
              <w:r w:rsidRPr="00BA1F12">
                <w:rPr>
                  <w:rStyle w:val="a8"/>
                  <w:rFonts w:ascii="Times New Roman" w:hAnsi="Times New Roman" w:cs="Times New Roman"/>
                  <w:sz w:val="24"/>
                  <w:szCs w:val="24"/>
                  <w:shd w:val="clear" w:color="auto" w:fill="FFFFFF"/>
                  <w:lang w:val="uk-UA"/>
                </w:rPr>
                <w:t>пунктом 1 статті 50</w:t>
              </w:r>
            </w:hyperlink>
            <w:r w:rsidRPr="00BA1F12">
              <w:rPr>
                <w:rFonts w:ascii="Times New Roman" w:hAnsi="Times New Roman" w:cs="Times New Roman"/>
                <w:sz w:val="24"/>
                <w:szCs w:val="24"/>
                <w:shd w:val="clear" w:color="auto" w:fill="FFFFFF"/>
              </w:rPr>
              <w:t> </w:t>
            </w:r>
            <w:r w:rsidRPr="00BA1F12">
              <w:rPr>
                <w:rFonts w:ascii="Times New Roman" w:hAnsi="Times New Roman" w:cs="Times New Roman"/>
                <w:sz w:val="24"/>
                <w:szCs w:val="24"/>
                <w:shd w:val="clear" w:color="auto" w:fill="FFFFFF"/>
                <w:lang w:val="uk-UA"/>
              </w:rPr>
              <w:t xml:space="preserve">Закону України "Про захист </w:t>
            </w:r>
            <w:r w:rsidRPr="00BA1F12">
              <w:rPr>
                <w:rFonts w:ascii="Times New Roman" w:hAnsi="Times New Roman" w:cs="Times New Roman"/>
                <w:sz w:val="24"/>
                <w:szCs w:val="24"/>
                <w:shd w:val="clear" w:color="auto" w:fill="FFFFFF"/>
                <w:lang w:val="uk-UA"/>
              </w:rPr>
              <w:lastRenderedPageBreak/>
              <w:t>економічної конкуренції", у вигляді вчинення антиконкурентних узгоджених дій, що стосуються спотворення результатів тендерів</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50820EB7" w14:textId="77777777" w:rsidR="00BA1F12" w:rsidRPr="00BA1F12" w:rsidRDefault="00BA1F12" w:rsidP="006826DB">
            <w:pPr>
              <w:jc w:val="both"/>
              <w:rPr>
                <w:rFonts w:ascii="Times New Roman" w:hAnsi="Times New Roman" w:cs="Times New Roman"/>
                <w:sz w:val="24"/>
                <w:szCs w:val="24"/>
                <w:lang w:val="uk-UA"/>
              </w:rPr>
            </w:pPr>
            <w:r w:rsidRPr="00BA1F12">
              <w:rPr>
                <w:rFonts w:ascii="Times New Roman" w:hAnsi="Times New Roman" w:cs="Times New Roman"/>
                <w:sz w:val="24"/>
                <w:szCs w:val="24"/>
                <w:lang w:val="uk-UA"/>
              </w:rPr>
              <w:lastRenderedPageBreak/>
              <w:t xml:space="preserve">Замовник самостійно перевіряє відсутність підстави для відмови на офіційному веб-порталі АМКУ в Зведених відомостях про рішення органів Комітету про визнання вчинення суб’єктами господарювання </w:t>
            </w:r>
            <w:r w:rsidRPr="00BA1F12">
              <w:rPr>
                <w:rFonts w:ascii="Times New Roman" w:hAnsi="Times New Roman" w:cs="Times New Roman"/>
                <w:sz w:val="24"/>
                <w:szCs w:val="24"/>
                <w:lang w:val="uk-UA"/>
              </w:rPr>
              <w:lastRenderedPageBreak/>
              <w:t>порушень законодавства про захист економічної конкуренції, передбачених пунктом 1 статті 50, пунктом 4 частини 2 статті 6 Закону України «Про захист економічної конкуренції» у вигляді спотворення результатів торгів (тендерів) та накладення штрафу</w:t>
            </w:r>
          </w:p>
        </w:tc>
        <w:tc>
          <w:tcPr>
            <w:tcW w:w="5681" w:type="dxa"/>
            <w:tcBorders>
              <w:top w:val="single" w:sz="4" w:space="0" w:color="auto"/>
              <w:left w:val="single" w:sz="4" w:space="0" w:color="auto"/>
              <w:bottom w:val="single" w:sz="4" w:space="0" w:color="auto"/>
              <w:right w:val="single" w:sz="4" w:space="0" w:color="auto"/>
            </w:tcBorders>
            <w:shd w:val="clear" w:color="auto" w:fill="auto"/>
          </w:tcPr>
          <w:p w14:paraId="287B6D7B" w14:textId="77777777" w:rsidR="00BA1F12" w:rsidRPr="00BA1F12" w:rsidRDefault="00BA1F12" w:rsidP="006826DB">
            <w:pPr>
              <w:jc w:val="both"/>
              <w:rPr>
                <w:rFonts w:ascii="Times New Roman" w:hAnsi="Times New Roman" w:cs="Times New Roman"/>
                <w:sz w:val="24"/>
                <w:szCs w:val="24"/>
              </w:rPr>
            </w:pPr>
            <w:r w:rsidRPr="00BA1F12">
              <w:rPr>
                <w:rFonts w:ascii="Times New Roman" w:hAnsi="Times New Roman" w:cs="Times New Roman"/>
                <w:sz w:val="24"/>
                <w:szCs w:val="24"/>
              </w:rPr>
              <w:lastRenderedPageBreak/>
              <w:t>Замовник перевіряє інформацію самостійно. Переможець не надає підтвердження своєї відповідності.</w:t>
            </w:r>
          </w:p>
          <w:p w14:paraId="2223C9D9" w14:textId="77777777" w:rsidR="00BA1F12" w:rsidRPr="00BA1F12" w:rsidRDefault="00BA1F12" w:rsidP="006826DB">
            <w:pPr>
              <w:jc w:val="both"/>
              <w:rPr>
                <w:rFonts w:ascii="Times New Roman" w:hAnsi="Times New Roman" w:cs="Times New Roman"/>
                <w:sz w:val="24"/>
                <w:szCs w:val="24"/>
              </w:rPr>
            </w:pPr>
          </w:p>
        </w:tc>
      </w:tr>
      <w:tr w:rsidR="00BA1F12" w:rsidRPr="00BA1F12" w14:paraId="3BCF0196" w14:textId="77777777" w:rsidTr="006826DB">
        <w:tc>
          <w:tcPr>
            <w:tcW w:w="709" w:type="dxa"/>
            <w:tcBorders>
              <w:top w:val="single" w:sz="4" w:space="0" w:color="auto"/>
              <w:left w:val="single" w:sz="4" w:space="0" w:color="auto"/>
              <w:bottom w:val="single" w:sz="4" w:space="0" w:color="auto"/>
              <w:right w:val="single" w:sz="4" w:space="0" w:color="auto"/>
            </w:tcBorders>
            <w:shd w:val="clear" w:color="auto" w:fill="auto"/>
          </w:tcPr>
          <w:p w14:paraId="638FD7A2" w14:textId="77777777" w:rsidR="00BA1F12" w:rsidRPr="00BA1F12" w:rsidRDefault="00BA1F12" w:rsidP="00BA1F12">
            <w:pPr>
              <w:pStyle w:val="a3"/>
              <w:numPr>
                <w:ilvl w:val="0"/>
                <w:numId w:val="5"/>
              </w:numPr>
              <w:tabs>
                <w:tab w:val="left" w:pos="360"/>
                <w:tab w:val="left" w:pos="451"/>
              </w:tabs>
              <w:spacing w:after="0" w:line="240" w:lineRule="auto"/>
              <w:rPr>
                <w:rFonts w:ascii="Times New Roman" w:eastAsia="Times New Roman" w:hAnsi="Times New Roman" w:cs="Times New Roman"/>
                <w:sz w:val="24"/>
                <w:szCs w:val="24"/>
                <w:lang w:val="uk-UA"/>
              </w:rPr>
            </w:pPr>
          </w:p>
        </w:tc>
        <w:tc>
          <w:tcPr>
            <w:tcW w:w="4491" w:type="dxa"/>
            <w:tcBorders>
              <w:top w:val="single" w:sz="4" w:space="0" w:color="auto"/>
              <w:left w:val="single" w:sz="4" w:space="0" w:color="auto"/>
              <w:bottom w:val="single" w:sz="4" w:space="0" w:color="auto"/>
              <w:right w:val="single" w:sz="4" w:space="0" w:color="auto"/>
            </w:tcBorders>
            <w:shd w:val="clear" w:color="auto" w:fill="auto"/>
            <w:hideMark/>
          </w:tcPr>
          <w:p w14:paraId="20505325" w14:textId="77777777" w:rsidR="00BA1F12" w:rsidRPr="00BA1F12" w:rsidRDefault="00BA1F12" w:rsidP="006826DB">
            <w:pPr>
              <w:rPr>
                <w:rFonts w:ascii="Times New Roman" w:hAnsi="Times New Roman" w:cs="Times New Roman"/>
                <w:sz w:val="24"/>
                <w:szCs w:val="24"/>
              </w:rPr>
            </w:pPr>
            <w:r w:rsidRPr="00BA1F12">
              <w:rPr>
                <w:rFonts w:ascii="Times New Roman" w:hAnsi="Times New Roman" w:cs="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4927E7E" w14:textId="77777777" w:rsidR="00BA1F12" w:rsidRPr="00BA1F12" w:rsidRDefault="00BA1F12" w:rsidP="006826DB">
            <w:pPr>
              <w:tabs>
                <w:tab w:val="left" w:pos="465"/>
              </w:tabs>
              <w:jc w:val="both"/>
              <w:rPr>
                <w:rFonts w:ascii="Times New Roman" w:hAnsi="Times New Roman" w:cs="Times New Roman"/>
                <w:sz w:val="24"/>
                <w:szCs w:val="24"/>
              </w:rPr>
            </w:pPr>
            <w:r w:rsidRPr="00BA1F12">
              <w:rPr>
                <w:rFonts w:ascii="Times New Roman" w:hAnsi="Times New Roman" w:cs="Times New Roman"/>
                <w:color w:val="000000"/>
                <w:sz w:val="24"/>
                <w:szCs w:val="24"/>
                <w:shd w:val="solid" w:color="FFFFFF"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681" w:type="dxa"/>
            <w:tcBorders>
              <w:top w:val="single" w:sz="4" w:space="0" w:color="auto"/>
              <w:left w:val="single" w:sz="4" w:space="0" w:color="auto"/>
              <w:bottom w:val="single" w:sz="4" w:space="0" w:color="auto"/>
              <w:right w:val="single" w:sz="4" w:space="0" w:color="auto"/>
            </w:tcBorders>
            <w:shd w:val="clear" w:color="auto" w:fill="auto"/>
            <w:hideMark/>
          </w:tcPr>
          <w:p w14:paraId="430B8FA0" w14:textId="77777777" w:rsidR="00BA1F12" w:rsidRPr="00BA1F12" w:rsidRDefault="00BA1F12" w:rsidP="006826DB">
            <w:pPr>
              <w:spacing w:after="255"/>
              <w:contextualSpacing/>
              <w:jc w:val="both"/>
              <w:rPr>
                <w:rFonts w:ascii="Times New Roman" w:eastAsia="Calibri" w:hAnsi="Times New Roman" w:cs="Times New Roman"/>
                <w:sz w:val="24"/>
                <w:szCs w:val="24"/>
              </w:rPr>
            </w:pPr>
            <w:r w:rsidRPr="00BA1F12">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A1F12">
              <w:rPr>
                <w:rFonts w:ascii="Times New Roman" w:hAnsi="Times New Roman" w:cs="Times New Roman"/>
                <w:b/>
                <w:sz w:val="24"/>
                <w:szCs w:val="24"/>
                <w:lang w:eastAsia="uk-UA"/>
              </w:rPr>
              <w:t>Документ повинен бути не більше 60-денної давнини.</w:t>
            </w:r>
          </w:p>
          <w:p w14:paraId="2D91BD86" w14:textId="77777777" w:rsidR="00BA1F12" w:rsidRPr="00BA1F12" w:rsidRDefault="00BA1F12" w:rsidP="006826DB">
            <w:pPr>
              <w:jc w:val="both"/>
              <w:rPr>
                <w:rFonts w:ascii="Times New Roman" w:hAnsi="Times New Roman" w:cs="Times New Roman"/>
                <w:i/>
                <w:sz w:val="24"/>
                <w:szCs w:val="24"/>
                <w:shd w:val="clear" w:color="auto" w:fill="FFFFFF"/>
              </w:rPr>
            </w:pPr>
            <w:r w:rsidRPr="00BA1F12">
              <w:rPr>
                <w:rFonts w:ascii="Times New Roman" w:hAnsi="Times New Roman" w:cs="Times New Roman"/>
                <w:i/>
                <w:sz w:val="24"/>
                <w:szCs w:val="24"/>
                <w:shd w:val="clear" w:color="auto" w:fill="FFFFFF"/>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4B2093B2" w14:textId="77777777" w:rsidR="00BA1F12" w:rsidRPr="00BA1F12" w:rsidRDefault="00BA1F12" w:rsidP="006826DB">
            <w:pPr>
              <w:jc w:val="both"/>
              <w:rPr>
                <w:rFonts w:ascii="Times New Roman" w:hAnsi="Times New Roman" w:cs="Times New Roman"/>
                <w:sz w:val="24"/>
                <w:szCs w:val="24"/>
              </w:rPr>
            </w:pPr>
            <w:r w:rsidRPr="00BA1F12">
              <w:rPr>
                <w:rFonts w:ascii="Times New Roman" w:hAnsi="Times New Roman" w:cs="Times New Roman"/>
                <w:i/>
                <w:sz w:val="24"/>
                <w:szCs w:val="24"/>
                <w:shd w:val="clear" w:color="auto" w:fill="FFFFFF"/>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BA1F12" w:rsidRPr="00BA1F12" w14:paraId="0963E946" w14:textId="77777777" w:rsidTr="006826DB">
        <w:tc>
          <w:tcPr>
            <w:tcW w:w="709" w:type="dxa"/>
            <w:tcBorders>
              <w:top w:val="single" w:sz="4" w:space="0" w:color="auto"/>
              <w:left w:val="single" w:sz="4" w:space="0" w:color="auto"/>
              <w:bottom w:val="single" w:sz="4" w:space="0" w:color="auto"/>
              <w:right w:val="single" w:sz="4" w:space="0" w:color="auto"/>
            </w:tcBorders>
            <w:shd w:val="clear" w:color="auto" w:fill="auto"/>
          </w:tcPr>
          <w:p w14:paraId="0F7C9CE1" w14:textId="77777777" w:rsidR="00BA1F12" w:rsidRPr="00BA1F12" w:rsidRDefault="00BA1F12" w:rsidP="00BA1F12">
            <w:pPr>
              <w:pStyle w:val="a3"/>
              <w:numPr>
                <w:ilvl w:val="0"/>
                <w:numId w:val="5"/>
              </w:numPr>
              <w:tabs>
                <w:tab w:val="left" w:pos="360"/>
                <w:tab w:val="left" w:pos="451"/>
              </w:tabs>
              <w:spacing w:after="0" w:line="240" w:lineRule="auto"/>
              <w:rPr>
                <w:rFonts w:ascii="Times New Roman" w:eastAsia="Times New Roman" w:hAnsi="Times New Roman" w:cs="Times New Roman"/>
                <w:sz w:val="24"/>
                <w:szCs w:val="24"/>
                <w:lang w:val="uk-UA"/>
              </w:rPr>
            </w:pPr>
          </w:p>
        </w:tc>
        <w:tc>
          <w:tcPr>
            <w:tcW w:w="4491" w:type="dxa"/>
            <w:tcBorders>
              <w:top w:val="single" w:sz="4" w:space="0" w:color="auto"/>
              <w:left w:val="single" w:sz="4" w:space="0" w:color="auto"/>
              <w:bottom w:val="single" w:sz="4" w:space="0" w:color="auto"/>
              <w:right w:val="single" w:sz="4" w:space="0" w:color="auto"/>
            </w:tcBorders>
            <w:shd w:val="clear" w:color="auto" w:fill="auto"/>
            <w:hideMark/>
          </w:tcPr>
          <w:p w14:paraId="3A9B1EDB" w14:textId="77777777" w:rsidR="00BA1F12" w:rsidRPr="00BA1F12" w:rsidRDefault="00BA1F12" w:rsidP="006826DB">
            <w:pPr>
              <w:rPr>
                <w:rFonts w:ascii="Times New Roman" w:hAnsi="Times New Roman" w:cs="Times New Roman"/>
                <w:sz w:val="24"/>
                <w:szCs w:val="24"/>
              </w:rPr>
            </w:pPr>
            <w:r w:rsidRPr="00BA1F12">
              <w:rPr>
                <w:rFonts w:ascii="Times New Roman" w:hAnsi="Times New Roman" w:cs="Times New Roman"/>
                <w:b/>
                <w:bCs/>
                <w:i/>
                <w:iCs/>
                <w:sz w:val="24"/>
                <w:szCs w:val="24"/>
                <w:u w:val="singl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w:t>
            </w:r>
            <w:r w:rsidRPr="00BA1F12">
              <w:rPr>
                <w:rFonts w:ascii="Times New Roman" w:hAnsi="Times New Roman" w:cs="Times New Roman"/>
                <w:sz w:val="24"/>
                <w:szCs w:val="24"/>
                <w:shd w:val="clear" w:color="auto" w:fill="FFFFFF"/>
              </w:rPr>
              <w:t>,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6BFB9D75" w14:textId="77777777" w:rsidR="00BA1F12" w:rsidRPr="00BA1F12" w:rsidRDefault="00BA1F12" w:rsidP="006826DB">
            <w:pPr>
              <w:tabs>
                <w:tab w:val="left" w:pos="465"/>
              </w:tabs>
              <w:jc w:val="both"/>
              <w:rPr>
                <w:rFonts w:ascii="Times New Roman" w:hAnsi="Times New Roman" w:cs="Times New Roman"/>
                <w:sz w:val="24"/>
                <w:szCs w:val="24"/>
              </w:rPr>
            </w:pPr>
            <w:r w:rsidRPr="00BA1F12">
              <w:rPr>
                <w:rFonts w:ascii="Times New Roman" w:hAnsi="Times New Roman" w:cs="Times New Roman"/>
                <w:color w:val="000000"/>
                <w:sz w:val="24"/>
                <w:szCs w:val="24"/>
                <w:shd w:val="solid" w:color="FFFFFF"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681" w:type="dxa"/>
            <w:tcBorders>
              <w:top w:val="single" w:sz="4" w:space="0" w:color="auto"/>
              <w:left w:val="single" w:sz="4" w:space="0" w:color="auto"/>
              <w:bottom w:val="single" w:sz="4" w:space="0" w:color="auto"/>
              <w:right w:val="single" w:sz="4" w:space="0" w:color="auto"/>
            </w:tcBorders>
            <w:shd w:val="clear" w:color="auto" w:fill="auto"/>
            <w:hideMark/>
          </w:tcPr>
          <w:p w14:paraId="2ED492E8" w14:textId="77777777" w:rsidR="00BA1F12" w:rsidRPr="00BA1F12" w:rsidRDefault="00BA1F12" w:rsidP="006826DB">
            <w:pPr>
              <w:spacing w:after="255"/>
              <w:contextualSpacing/>
              <w:jc w:val="both"/>
              <w:rPr>
                <w:rFonts w:ascii="Times New Roman" w:eastAsia="Calibri" w:hAnsi="Times New Roman" w:cs="Times New Roman"/>
                <w:sz w:val="24"/>
                <w:szCs w:val="24"/>
              </w:rPr>
            </w:pPr>
            <w:r w:rsidRPr="00BA1F12">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BA1F12">
              <w:rPr>
                <w:rFonts w:ascii="Times New Roman" w:hAnsi="Times New Roman" w:cs="Times New Roman"/>
                <w:b/>
                <w:sz w:val="24"/>
                <w:szCs w:val="24"/>
                <w:lang w:eastAsia="uk-UA"/>
              </w:rPr>
              <w:t>Документ повинен бути не більше 60-денної давнини.</w:t>
            </w:r>
          </w:p>
          <w:p w14:paraId="2C149C6F" w14:textId="77777777" w:rsidR="00BA1F12" w:rsidRPr="00BA1F12" w:rsidRDefault="00BA1F12" w:rsidP="006826DB">
            <w:pPr>
              <w:jc w:val="both"/>
              <w:rPr>
                <w:rFonts w:ascii="Times New Roman" w:hAnsi="Times New Roman" w:cs="Times New Roman"/>
                <w:i/>
                <w:sz w:val="24"/>
                <w:szCs w:val="24"/>
                <w:shd w:val="clear" w:color="auto" w:fill="FFFFFF"/>
              </w:rPr>
            </w:pPr>
            <w:r w:rsidRPr="00BA1F12">
              <w:rPr>
                <w:rFonts w:ascii="Times New Roman" w:hAnsi="Times New Roman" w:cs="Times New Roman"/>
                <w:i/>
                <w:sz w:val="24"/>
                <w:szCs w:val="24"/>
                <w:shd w:val="clear" w:color="auto" w:fill="FFFFFF"/>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2DC2131C" w14:textId="77777777" w:rsidR="00BA1F12" w:rsidRPr="00BA1F12" w:rsidRDefault="00BA1F12" w:rsidP="006826DB">
            <w:pPr>
              <w:jc w:val="both"/>
              <w:rPr>
                <w:rFonts w:ascii="Times New Roman" w:hAnsi="Times New Roman" w:cs="Times New Roman"/>
                <w:sz w:val="24"/>
                <w:szCs w:val="24"/>
              </w:rPr>
            </w:pPr>
            <w:r w:rsidRPr="00BA1F12">
              <w:rPr>
                <w:rFonts w:ascii="Times New Roman" w:hAnsi="Times New Roman" w:cs="Times New Roman"/>
                <w:i/>
                <w:sz w:val="24"/>
                <w:szCs w:val="24"/>
                <w:shd w:val="clear" w:color="auto" w:fill="FFFFFF"/>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BA1F12" w:rsidRPr="00BA1F12" w14:paraId="44FEAF14" w14:textId="77777777" w:rsidTr="006826DB">
        <w:tc>
          <w:tcPr>
            <w:tcW w:w="709" w:type="dxa"/>
            <w:tcBorders>
              <w:top w:val="single" w:sz="4" w:space="0" w:color="auto"/>
              <w:left w:val="single" w:sz="4" w:space="0" w:color="auto"/>
              <w:bottom w:val="single" w:sz="4" w:space="0" w:color="auto"/>
              <w:right w:val="single" w:sz="4" w:space="0" w:color="auto"/>
            </w:tcBorders>
            <w:shd w:val="clear" w:color="auto" w:fill="auto"/>
          </w:tcPr>
          <w:p w14:paraId="58F8DC93" w14:textId="77777777" w:rsidR="00BA1F12" w:rsidRPr="00BA1F12" w:rsidRDefault="00BA1F12" w:rsidP="00BA1F12">
            <w:pPr>
              <w:pStyle w:val="a3"/>
              <w:numPr>
                <w:ilvl w:val="0"/>
                <w:numId w:val="5"/>
              </w:numPr>
              <w:tabs>
                <w:tab w:val="left" w:pos="360"/>
                <w:tab w:val="left" w:pos="451"/>
              </w:tabs>
              <w:spacing w:after="0" w:line="240" w:lineRule="auto"/>
              <w:rPr>
                <w:rFonts w:ascii="Times New Roman" w:eastAsia="Times New Roman" w:hAnsi="Times New Roman" w:cs="Times New Roman"/>
                <w:sz w:val="24"/>
                <w:szCs w:val="24"/>
                <w:lang w:val="uk-UA"/>
              </w:rPr>
            </w:pPr>
          </w:p>
        </w:tc>
        <w:tc>
          <w:tcPr>
            <w:tcW w:w="4491" w:type="dxa"/>
            <w:tcBorders>
              <w:top w:val="single" w:sz="4" w:space="0" w:color="auto"/>
              <w:left w:val="single" w:sz="4" w:space="0" w:color="auto"/>
              <w:bottom w:val="single" w:sz="4" w:space="0" w:color="auto"/>
              <w:right w:val="single" w:sz="4" w:space="0" w:color="auto"/>
            </w:tcBorders>
            <w:shd w:val="clear" w:color="auto" w:fill="auto"/>
            <w:hideMark/>
          </w:tcPr>
          <w:p w14:paraId="5E32CB71" w14:textId="77777777" w:rsidR="00BA1F12" w:rsidRPr="00BA1F12" w:rsidRDefault="00BA1F12" w:rsidP="006826DB">
            <w:pPr>
              <w:rPr>
                <w:rFonts w:ascii="Times New Roman" w:hAnsi="Times New Roman" w:cs="Times New Roman"/>
                <w:sz w:val="24"/>
                <w:szCs w:val="24"/>
              </w:rPr>
            </w:pPr>
            <w:r w:rsidRPr="00BA1F12">
              <w:rPr>
                <w:rFonts w:ascii="Times New Roman" w:hAnsi="Times New Roman" w:cs="Times New Roman"/>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DB3984C" w14:textId="77777777" w:rsidR="00BA1F12" w:rsidRPr="00BA1F12" w:rsidRDefault="00BA1F12" w:rsidP="006826DB">
            <w:pPr>
              <w:jc w:val="both"/>
              <w:rPr>
                <w:rFonts w:ascii="Times New Roman" w:eastAsia="Calibri" w:hAnsi="Times New Roman" w:cs="Times New Roman"/>
                <w:sz w:val="24"/>
                <w:szCs w:val="24"/>
              </w:rPr>
            </w:pPr>
            <w:r w:rsidRPr="00BA1F12">
              <w:rPr>
                <w:rFonts w:ascii="Times New Roman" w:hAnsi="Times New Roman" w:cs="Times New Roman"/>
                <w:sz w:val="24"/>
                <w:szCs w:val="24"/>
              </w:rPr>
              <w:t xml:space="preserve">Замовник перевіряє інформацію самостійно. </w:t>
            </w:r>
          </w:p>
          <w:p w14:paraId="4DE68B2D" w14:textId="77777777" w:rsidR="00BA1F12" w:rsidRPr="00BA1F12" w:rsidRDefault="00BA1F12" w:rsidP="006826DB">
            <w:pPr>
              <w:jc w:val="both"/>
              <w:rPr>
                <w:rFonts w:ascii="Times New Roman" w:hAnsi="Times New Roman" w:cs="Times New Roman"/>
                <w:sz w:val="24"/>
                <w:szCs w:val="24"/>
              </w:rPr>
            </w:pPr>
            <w:r w:rsidRPr="00BA1F12">
              <w:rPr>
                <w:rFonts w:ascii="Times New Roman" w:hAnsi="Times New Roman" w:cs="Times New Roman"/>
                <w:sz w:val="24"/>
                <w:szCs w:val="24"/>
              </w:rPr>
              <w:t>Учасник не надає підтвердження своєї відповідності.</w:t>
            </w:r>
          </w:p>
          <w:p w14:paraId="207628F2" w14:textId="77777777" w:rsidR="00BA1F12" w:rsidRPr="00BA1F12" w:rsidRDefault="00BA1F12" w:rsidP="006826DB">
            <w:pPr>
              <w:jc w:val="both"/>
              <w:rPr>
                <w:rFonts w:ascii="Times New Roman" w:hAnsi="Times New Roman" w:cs="Times New Roman"/>
                <w:b/>
                <w:sz w:val="24"/>
                <w:szCs w:val="24"/>
              </w:rPr>
            </w:pPr>
          </w:p>
        </w:tc>
        <w:tc>
          <w:tcPr>
            <w:tcW w:w="5681" w:type="dxa"/>
            <w:tcBorders>
              <w:top w:val="single" w:sz="4" w:space="0" w:color="auto"/>
              <w:left w:val="single" w:sz="4" w:space="0" w:color="auto"/>
              <w:bottom w:val="single" w:sz="4" w:space="0" w:color="auto"/>
              <w:right w:val="single" w:sz="4" w:space="0" w:color="auto"/>
            </w:tcBorders>
            <w:shd w:val="clear" w:color="auto" w:fill="auto"/>
          </w:tcPr>
          <w:p w14:paraId="700D9F75" w14:textId="77777777" w:rsidR="00BA1F12" w:rsidRPr="00BA1F12" w:rsidRDefault="00BA1F12" w:rsidP="006826DB">
            <w:pPr>
              <w:jc w:val="both"/>
              <w:rPr>
                <w:rFonts w:ascii="Times New Roman" w:hAnsi="Times New Roman" w:cs="Times New Roman"/>
                <w:sz w:val="24"/>
                <w:szCs w:val="24"/>
              </w:rPr>
            </w:pPr>
            <w:r w:rsidRPr="00BA1F12">
              <w:rPr>
                <w:rFonts w:ascii="Times New Roman" w:hAnsi="Times New Roman" w:cs="Times New Roman"/>
                <w:sz w:val="24"/>
                <w:szCs w:val="24"/>
              </w:rPr>
              <w:t>Переможець не надає підтвердження своєї відповідності.</w:t>
            </w:r>
          </w:p>
          <w:p w14:paraId="55AB39A6" w14:textId="77777777" w:rsidR="00BA1F12" w:rsidRPr="00BA1F12" w:rsidRDefault="00BA1F12" w:rsidP="006826DB">
            <w:pPr>
              <w:jc w:val="both"/>
              <w:rPr>
                <w:rFonts w:ascii="Times New Roman" w:eastAsia="Calibri" w:hAnsi="Times New Roman" w:cs="Times New Roman"/>
                <w:sz w:val="24"/>
                <w:szCs w:val="24"/>
              </w:rPr>
            </w:pPr>
          </w:p>
          <w:p w14:paraId="24CF6FBF" w14:textId="77777777" w:rsidR="00BA1F12" w:rsidRPr="00BA1F12" w:rsidRDefault="00BA1F12" w:rsidP="006826DB">
            <w:pPr>
              <w:jc w:val="both"/>
              <w:rPr>
                <w:rFonts w:ascii="Times New Roman" w:hAnsi="Times New Roman" w:cs="Times New Roman"/>
                <w:sz w:val="24"/>
                <w:szCs w:val="24"/>
              </w:rPr>
            </w:pPr>
          </w:p>
        </w:tc>
      </w:tr>
      <w:tr w:rsidR="00BA1F12" w:rsidRPr="00BA1F12" w14:paraId="6141F418" w14:textId="77777777" w:rsidTr="006826DB">
        <w:tc>
          <w:tcPr>
            <w:tcW w:w="709" w:type="dxa"/>
            <w:tcBorders>
              <w:top w:val="single" w:sz="4" w:space="0" w:color="auto"/>
              <w:left w:val="single" w:sz="4" w:space="0" w:color="auto"/>
              <w:bottom w:val="single" w:sz="4" w:space="0" w:color="auto"/>
              <w:right w:val="single" w:sz="4" w:space="0" w:color="auto"/>
            </w:tcBorders>
            <w:shd w:val="clear" w:color="auto" w:fill="auto"/>
          </w:tcPr>
          <w:p w14:paraId="798F710C" w14:textId="77777777" w:rsidR="00BA1F12" w:rsidRPr="00BA1F12" w:rsidRDefault="00BA1F12" w:rsidP="00BA1F12">
            <w:pPr>
              <w:pStyle w:val="a3"/>
              <w:numPr>
                <w:ilvl w:val="0"/>
                <w:numId w:val="5"/>
              </w:numPr>
              <w:tabs>
                <w:tab w:val="left" w:pos="360"/>
                <w:tab w:val="left" w:pos="451"/>
              </w:tabs>
              <w:spacing w:after="0" w:line="240" w:lineRule="auto"/>
              <w:rPr>
                <w:rFonts w:ascii="Times New Roman" w:eastAsia="Times New Roman" w:hAnsi="Times New Roman" w:cs="Times New Roman"/>
                <w:sz w:val="24"/>
                <w:szCs w:val="24"/>
                <w:lang w:val="uk-UA"/>
              </w:rPr>
            </w:pPr>
          </w:p>
        </w:tc>
        <w:tc>
          <w:tcPr>
            <w:tcW w:w="4491" w:type="dxa"/>
            <w:tcBorders>
              <w:top w:val="single" w:sz="4" w:space="0" w:color="auto"/>
              <w:left w:val="single" w:sz="4" w:space="0" w:color="auto"/>
              <w:bottom w:val="single" w:sz="4" w:space="0" w:color="auto"/>
              <w:right w:val="single" w:sz="4" w:space="0" w:color="auto"/>
            </w:tcBorders>
            <w:shd w:val="clear" w:color="auto" w:fill="auto"/>
            <w:hideMark/>
          </w:tcPr>
          <w:p w14:paraId="0EF0D0F3" w14:textId="77777777" w:rsidR="00BA1F12" w:rsidRPr="00BA1F12" w:rsidRDefault="00BA1F12" w:rsidP="006826DB">
            <w:pPr>
              <w:rPr>
                <w:rFonts w:ascii="Times New Roman" w:hAnsi="Times New Roman" w:cs="Times New Roman"/>
                <w:sz w:val="24"/>
                <w:szCs w:val="24"/>
              </w:rPr>
            </w:pPr>
            <w:bookmarkStart w:id="9" w:name="_Hlk110263467"/>
            <w:r w:rsidRPr="00BA1F12">
              <w:rPr>
                <w:rFonts w:ascii="Times New Roman" w:hAnsi="Times New Roman" w:cs="Times New Roman"/>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bookmarkEnd w:id="9"/>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78CA9DB" w14:textId="77777777" w:rsidR="00BA1F12" w:rsidRPr="00BA1F12" w:rsidRDefault="00BA1F12" w:rsidP="006826DB">
            <w:pPr>
              <w:jc w:val="both"/>
              <w:rPr>
                <w:rFonts w:ascii="Times New Roman" w:hAnsi="Times New Roman" w:cs="Times New Roman"/>
                <w:sz w:val="24"/>
                <w:szCs w:val="24"/>
              </w:rPr>
            </w:pPr>
            <w:r w:rsidRPr="00BA1F12">
              <w:rPr>
                <w:rFonts w:ascii="Times New Roman" w:hAnsi="Times New Roman" w:cs="Times New Roman"/>
                <w:color w:val="000000"/>
                <w:sz w:val="24"/>
                <w:szCs w:val="24"/>
                <w:shd w:val="solid" w:color="FFFFFF"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681" w:type="dxa"/>
            <w:tcBorders>
              <w:top w:val="single" w:sz="4" w:space="0" w:color="auto"/>
              <w:left w:val="single" w:sz="4" w:space="0" w:color="auto"/>
              <w:bottom w:val="single" w:sz="4" w:space="0" w:color="auto"/>
              <w:right w:val="single" w:sz="4" w:space="0" w:color="auto"/>
            </w:tcBorders>
            <w:shd w:val="clear" w:color="auto" w:fill="auto"/>
            <w:hideMark/>
          </w:tcPr>
          <w:p w14:paraId="7A5D1D82" w14:textId="77777777" w:rsidR="00BA1F12" w:rsidRPr="00BA1F12" w:rsidRDefault="00BA1F12" w:rsidP="006826DB">
            <w:pPr>
              <w:jc w:val="both"/>
              <w:rPr>
                <w:rFonts w:ascii="Times New Roman" w:hAnsi="Times New Roman" w:cs="Times New Roman"/>
                <w:sz w:val="24"/>
                <w:szCs w:val="24"/>
              </w:rPr>
            </w:pPr>
            <w:r w:rsidRPr="00BA1F12">
              <w:rPr>
                <w:rFonts w:ascii="Times New Roman" w:hAnsi="Times New Roman" w:cs="Times New Roman"/>
                <w:sz w:val="24"/>
                <w:szCs w:val="24"/>
              </w:rPr>
              <w:t>Переможець не надає підтвердження своєї відповідності.</w:t>
            </w:r>
          </w:p>
        </w:tc>
      </w:tr>
      <w:tr w:rsidR="00BA1F12" w:rsidRPr="00A71982" w14:paraId="2B05E21D" w14:textId="77777777" w:rsidTr="006826DB">
        <w:tc>
          <w:tcPr>
            <w:tcW w:w="709" w:type="dxa"/>
            <w:tcBorders>
              <w:top w:val="single" w:sz="4" w:space="0" w:color="auto"/>
              <w:left w:val="single" w:sz="4" w:space="0" w:color="auto"/>
              <w:bottom w:val="single" w:sz="4" w:space="0" w:color="auto"/>
              <w:right w:val="single" w:sz="4" w:space="0" w:color="auto"/>
            </w:tcBorders>
            <w:shd w:val="clear" w:color="auto" w:fill="auto"/>
          </w:tcPr>
          <w:p w14:paraId="3A3E1DE7" w14:textId="77777777" w:rsidR="00BA1F12" w:rsidRPr="00BA1F12" w:rsidRDefault="00BA1F12" w:rsidP="00BA1F12">
            <w:pPr>
              <w:pStyle w:val="a3"/>
              <w:numPr>
                <w:ilvl w:val="0"/>
                <w:numId w:val="5"/>
              </w:numPr>
              <w:tabs>
                <w:tab w:val="left" w:pos="360"/>
                <w:tab w:val="left" w:pos="451"/>
              </w:tabs>
              <w:spacing w:after="0" w:line="240" w:lineRule="auto"/>
              <w:rPr>
                <w:rFonts w:ascii="Times New Roman" w:eastAsia="Times New Roman" w:hAnsi="Times New Roman" w:cs="Times New Roman"/>
                <w:sz w:val="24"/>
                <w:szCs w:val="24"/>
                <w:lang w:val="uk-UA"/>
              </w:rPr>
            </w:pPr>
          </w:p>
        </w:tc>
        <w:tc>
          <w:tcPr>
            <w:tcW w:w="4491" w:type="dxa"/>
            <w:tcBorders>
              <w:top w:val="single" w:sz="4" w:space="0" w:color="auto"/>
              <w:left w:val="single" w:sz="4" w:space="0" w:color="auto"/>
              <w:bottom w:val="single" w:sz="4" w:space="0" w:color="auto"/>
              <w:right w:val="single" w:sz="4" w:space="0" w:color="auto"/>
            </w:tcBorders>
            <w:shd w:val="clear" w:color="auto" w:fill="auto"/>
            <w:hideMark/>
          </w:tcPr>
          <w:p w14:paraId="7C0DF0F2" w14:textId="77777777" w:rsidR="00BA1F12" w:rsidRPr="00BA1F12" w:rsidRDefault="00BA1F12" w:rsidP="006826DB">
            <w:pPr>
              <w:rPr>
                <w:rFonts w:ascii="Times New Roman" w:hAnsi="Times New Roman" w:cs="Times New Roman"/>
                <w:sz w:val="24"/>
                <w:szCs w:val="24"/>
                <w:lang w:val="uk-UA"/>
              </w:rPr>
            </w:pPr>
            <w:r w:rsidRPr="00BA1F12">
              <w:rPr>
                <w:rFonts w:ascii="Times New Roman" w:hAnsi="Times New Roman" w:cs="Times New Roman"/>
                <w:sz w:val="24"/>
                <w:szCs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w:t>
            </w:r>
            <w:r w:rsidRPr="00BA1F12">
              <w:rPr>
                <w:rFonts w:ascii="Times New Roman" w:hAnsi="Times New Roman" w:cs="Times New Roman"/>
                <w:sz w:val="24"/>
                <w:szCs w:val="24"/>
                <w:shd w:val="clear" w:color="auto" w:fill="FFFFFF"/>
              </w:rPr>
              <w:t> </w:t>
            </w:r>
            <w:hyperlink r:id="rId10" w:anchor="n174" w:tgtFrame="_blank" w:history="1">
              <w:r w:rsidRPr="00BA1F12">
                <w:rPr>
                  <w:rStyle w:val="a8"/>
                  <w:rFonts w:ascii="Times New Roman" w:hAnsi="Times New Roman" w:cs="Times New Roman"/>
                  <w:sz w:val="24"/>
                  <w:szCs w:val="24"/>
                  <w:shd w:val="clear" w:color="auto" w:fill="FFFFFF"/>
                  <w:lang w:val="uk-UA"/>
                </w:rPr>
                <w:t>пунктом 9</w:t>
              </w:r>
            </w:hyperlink>
            <w:r w:rsidRPr="00BA1F12">
              <w:rPr>
                <w:rFonts w:ascii="Times New Roman" w:hAnsi="Times New Roman" w:cs="Times New Roman"/>
                <w:sz w:val="24"/>
                <w:szCs w:val="24"/>
                <w:shd w:val="clear" w:color="auto" w:fill="FFFFFF"/>
              </w:rPr>
              <w:t> </w:t>
            </w:r>
            <w:r w:rsidRPr="00BA1F12">
              <w:rPr>
                <w:rFonts w:ascii="Times New Roman" w:hAnsi="Times New Roman" w:cs="Times New Roman"/>
                <w:sz w:val="24"/>
                <w:szCs w:val="24"/>
                <w:shd w:val="clear" w:color="auto" w:fill="FFFFFF"/>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3DE15F70" w14:textId="77777777" w:rsidR="00BA1F12" w:rsidRPr="00BA1F12" w:rsidRDefault="00BA1F12" w:rsidP="006826DB">
            <w:pPr>
              <w:jc w:val="both"/>
              <w:rPr>
                <w:rFonts w:ascii="Times New Roman" w:hAnsi="Times New Roman" w:cs="Times New Roman"/>
                <w:sz w:val="24"/>
                <w:szCs w:val="24"/>
                <w:lang w:val="uk-UA"/>
              </w:rPr>
            </w:pPr>
            <w:r w:rsidRPr="00BA1F12">
              <w:rPr>
                <w:rFonts w:ascii="Times New Roman" w:hAnsi="Times New Roman" w:cs="Times New Roman"/>
                <w:color w:val="000000"/>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681" w:type="dxa"/>
            <w:tcBorders>
              <w:top w:val="single" w:sz="4" w:space="0" w:color="auto"/>
              <w:left w:val="single" w:sz="4" w:space="0" w:color="auto"/>
              <w:bottom w:val="single" w:sz="4" w:space="0" w:color="auto"/>
              <w:right w:val="single" w:sz="4" w:space="0" w:color="auto"/>
            </w:tcBorders>
            <w:shd w:val="clear" w:color="auto" w:fill="auto"/>
            <w:hideMark/>
          </w:tcPr>
          <w:p w14:paraId="0A171858" w14:textId="77777777" w:rsidR="00BA1F12" w:rsidRPr="00BA1F12" w:rsidRDefault="00BA1F12" w:rsidP="006826DB">
            <w:pPr>
              <w:jc w:val="both"/>
              <w:rPr>
                <w:rFonts w:ascii="Times New Roman" w:eastAsia="Calibri" w:hAnsi="Times New Roman" w:cs="Times New Roman"/>
                <w:sz w:val="24"/>
                <w:szCs w:val="24"/>
                <w:lang w:val="uk-UA"/>
              </w:rPr>
            </w:pPr>
            <w:r w:rsidRPr="00BA1F12">
              <w:rPr>
                <w:rFonts w:ascii="Times New Roman" w:hAnsi="Times New Roman" w:cs="Times New Roman"/>
                <w:sz w:val="24"/>
                <w:szCs w:val="24"/>
                <w:lang w:val="uk-UA"/>
              </w:rPr>
              <w:t xml:space="preserve">1) Гарантійний лист в довільній формі, складений переможцем процедури закупівлі, який підтверджує відсутність відповідної підстави для відмови в участі в процедурі закупівлі.  </w:t>
            </w:r>
          </w:p>
          <w:p w14:paraId="330D947A" w14:textId="77777777" w:rsidR="00BA1F12" w:rsidRPr="00BA1F12" w:rsidRDefault="00BA1F12" w:rsidP="006826DB">
            <w:pPr>
              <w:jc w:val="both"/>
              <w:rPr>
                <w:rFonts w:ascii="Times New Roman" w:hAnsi="Times New Roman" w:cs="Times New Roman"/>
                <w:sz w:val="24"/>
                <w:szCs w:val="24"/>
                <w:lang w:val="uk-UA"/>
              </w:rPr>
            </w:pPr>
            <w:r w:rsidRPr="00BA1F12">
              <w:rPr>
                <w:rFonts w:ascii="Times New Roman" w:hAnsi="Times New Roman" w:cs="Times New Roman"/>
                <w:sz w:val="24"/>
                <w:szCs w:val="24"/>
                <w:lang w:val="uk-UA"/>
              </w:rPr>
              <w:t>2) Актуальний на дату подання Витяг або Виписка з Єдиного державного реєстру юридичних осіб, фізичних осіб - підприємців та громадських формувань, що містить відповідну інформацію про</w:t>
            </w:r>
            <w:r w:rsidRPr="00BA1F12">
              <w:rPr>
                <w:rFonts w:ascii="Times New Roman" w:hAnsi="Times New Roman" w:cs="Times New Roman"/>
                <w:sz w:val="24"/>
                <w:szCs w:val="24"/>
                <w:shd w:val="clear" w:color="auto" w:fill="FFFFFF"/>
                <w:lang w:val="uk-UA"/>
              </w:rPr>
              <w:t xml:space="preserve"> кінцевого бенефіціарного власника юридичної особи, у тому числі кінцевого бенефіціарного власника її засновника, якщо засновник - юридична особа (у</w:t>
            </w:r>
            <w:r w:rsidRPr="00BA1F12">
              <w:rPr>
                <w:rFonts w:ascii="Times New Roman" w:hAnsi="Times New Roman" w:cs="Times New Roman"/>
                <w:sz w:val="24"/>
                <w:szCs w:val="24"/>
                <w:lang w:val="uk-UA"/>
              </w:rPr>
              <w:t xml:space="preserve"> разі, якщо на дату подання документів переможця Єдиний державний реєстр юридичних осіб, фізичних осіб - підприємців та громадських формувань не працює).</w:t>
            </w:r>
          </w:p>
        </w:tc>
      </w:tr>
      <w:tr w:rsidR="00BA1F12" w:rsidRPr="00BA1F12" w14:paraId="735449E8" w14:textId="77777777" w:rsidTr="006826DB">
        <w:tc>
          <w:tcPr>
            <w:tcW w:w="709" w:type="dxa"/>
            <w:tcBorders>
              <w:top w:val="single" w:sz="4" w:space="0" w:color="auto"/>
              <w:left w:val="single" w:sz="4" w:space="0" w:color="auto"/>
              <w:bottom w:val="single" w:sz="4" w:space="0" w:color="auto"/>
              <w:right w:val="single" w:sz="4" w:space="0" w:color="auto"/>
            </w:tcBorders>
            <w:shd w:val="clear" w:color="auto" w:fill="auto"/>
          </w:tcPr>
          <w:p w14:paraId="1BC04B8D" w14:textId="77777777" w:rsidR="00BA1F12" w:rsidRPr="00BA1F12" w:rsidRDefault="00BA1F12" w:rsidP="00BA1F12">
            <w:pPr>
              <w:pStyle w:val="a3"/>
              <w:numPr>
                <w:ilvl w:val="0"/>
                <w:numId w:val="5"/>
              </w:numPr>
              <w:tabs>
                <w:tab w:val="left" w:pos="360"/>
                <w:tab w:val="left" w:pos="451"/>
              </w:tabs>
              <w:spacing w:after="0" w:line="240" w:lineRule="auto"/>
              <w:rPr>
                <w:rFonts w:ascii="Times New Roman" w:eastAsia="Times New Roman" w:hAnsi="Times New Roman" w:cs="Times New Roman"/>
                <w:sz w:val="24"/>
                <w:szCs w:val="24"/>
                <w:lang w:val="uk-UA"/>
              </w:rPr>
            </w:pPr>
          </w:p>
        </w:tc>
        <w:tc>
          <w:tcPr>
            <w:tcW w:w="4491" w:type="dxa"/>
            <w:tcBorders>
              <w:top w:val="single" w:sz="4" w:space="0" w:color="auto"/>
              <w:left w:val="single" w:sz="4" w:space="0" w:color="auto"/>
              <w:bottom w:val="single" w:sz="4" w:space="0" w:color="auto"/>
              <w:right w:val="single" w:sz="4" w:space="0" w:color="auto"/>
            </w:tcBorders>
            <w:shd w:val="clear" w:color="auto" w:fill="auto"/>
            <w:hideMark/>
          </w:tcPr>
          <w:p w14:paraId="3B1F31F8" w14:textId="77777777" w:rsidR="00BA1F12" w:rsidRPr="00BA1F12" w:rsidRDefault="00BA1F12" w:rsidP="006826DB">
            <w:pPr>
              <w:rPr>
                <w:rFonts w:ascii="Times New Roman" w:hAnsi="Times New Roman" w:cs="Times New Roman"/>
                <w:sz w:val="24"/>
                <w:szCs w:val="24"/>
                <w:lang w:val="uk-UA"/>
              </w:rPr>
            </w:pPr>
            <w:r w:rsidRPr="00BA1F12">
              <w:rPr>
                <w:rFonts w:ascii="Times New Roman" w:hAnsi="Times New Roman" w:cs="Times New Roman"/>
                <w:sz w:val="24"/>
                <w:szCs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36CCD774" w14:textId="77777777" w:rsidR="00BA1F12" w:rsidRPr="00BA1F12" w:rsidRDefault="00BA1F12" w:rsidP="006826DB">
            <w:pPr>
              <w:rPr>
                <w:rFonts w:ascii="Times New Roman" w:eastAsia="Calibri" w:hAnsi="Times New Roman" w:cs="Times New Roman"/>
                <w:sz w:val="24"/>
                <w:szCs w:val="24"/>
                <w:lang w:val="uk-UA"/>
              </w:rPr>
            </w:pPr>
            <w:r w:rsidRPr="00BA1F12">
              <w:rPr>
                <w:rFonts w:ascii="Times New Roman" w:hAnsi="Times New Roman" w:cs="Times New Roman"/>
                <w:color w:val="000000"/>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681" w:type="dxa"/>
            <w:tcBorders>
              <w:top w:val="single" w:sz="4" w:space="0" w:color="auto"/>
              <w:left w:val="single" w:sz="4" w:space="0" w:color="auto"/>
              <w:bottom w:val="single" w:sz="4" w:space="0" w:color="auto"/>
              <w:right w:val="single" w:sz="4" w:space="0" w:color="auto"/>
            </w:tcBorders>
            <w:shd w:val="clear" w:color="auto" w:fill="auto"/>
            <w:hideMark/>
          </w:tcPr>
          <w:p w14:paraId="6B72473E" w14:textId="77777777" w:rsidR="00BA1F12" w:rsidRPr="00BA1F12" w:rsidRDefault="00BA1F12" w:rsidP="006826DB">
            <w:pPr>
              <w:jc w:val="both"/>
              <w:rPr>
                <w:rFonts w:ascii="Times New Roman" w:hAnsi="Times New Roman" w:cs="Times New Roman"/>
                <w:i/>
                <w:sz w:val="24"/>
                <w:szCs w:val="24"/>
                <w:lang w:val="uk-UA"/>
              </w:rPr>
            </w:pPr>
            <w:r w:rsidRPr="00BA1F12">
              <w:rPr>
                <w:rFonts w:ascii="Times New Roman" w:hAnsi="Times New Roman" w:cs="Times New Roman"/>
                <w:color w:val="000000"/>
                <w:sz w:val="24"/>
                <w:szCs w:val="24"/>
                <w:lang w:val="uk-UA"/>
              </w:rPr>
              <w:t xml:space="preserve">Переможець надає антикорупційну програму та документ про призначення уповноваженого з реалізації антикорупційної програми </w:t>
            </w:r>
            <w:r w:rsidRPr="00BA1F12">
              <w:rPr>
                <w:rFonts w:ascii="Times New Roman" w:hAnsi="Times New Roman" w:cs="Times New Roman"/>
                <w:i/>
                <w:sz w:val="24"/>
                <w:szCs w:val="24"/>
                <w:lang w:val="uk-UA"/>
              </w:rPr>
              <w:t>(у разі якщо вартість закупівлі товару (товарів), послуги (послуг) або робіт дорівнює чи перевищує 20 мільйонів гривень (у тому числі за лотом))</w:t>
            </w:r>
          </w:p>
          <w:p w14:paraId="1A240804" w14:textId="77777777" w:rsidR="00BA1F12" w:rsidRPr="00BA1F12" w:rsidRDefault="00BA1F12" w:rsidP="006826DB">
            <w:pPr>
              <w:jc w:val="both"/>
              <w:rPr>
                <w:rFonts w:ascii="Times New Roman" w:hAnsi="Times New Roman" w:cs="Times New Roman"/>
                <w:sz w:val="24"/>
                <w:szCs w:val="24"/>
              </w:rPr>
            </w:pPr>
            <w:r w:rsidRPr="00BA1F12">
              <w:rPr>
                <w:rFonts w:ascii="Times New Roman" w:hAnsi="Times New Roman" w:cs="Times New Roman"/>
                <w:i/>
                <w:sz w:val="24"/>
                <w:szCs w:val="24"/>
                <w:lang w:val="uk-UA"/>
              </w:rPr>
              <w:t xml:space="preserve"> </w:t>
            </w:r>
            <w:r w:rsidRPr="00BA1F12">
              <w:rPr>
                <w:rFonts w:ascii="Times New Roman" w:hAnsi="Times New Roman" w:cs="Times New Roman"/>
                <w:i/>
                <w:sz w:val="24"/>
                <w:szCs w:val="24"/>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A1F12" w:rsidRPr="00BA1F12" w14:paraId="17658B8D" w14:textId="77777777" w:rsidTr="006826DB">
        <w:tc>
          <w:tcPr>
            <w:tcW w:w="709" w:type="dxa"/>
            <w:tcBorders>
              <w:top w:val="single" w:sz="4" w:space="0" w:color="auto"/>
              <w:left w:val="single" w:sz="4" w:space="0" w:color="auto"/>
              <w:bottom w:val="single" w:sz="4" w:space="0" w:color="auto"/>
              <w:right w:val="single" w:sz="4" w:space="0" w:color="auto"/>
            </w:tcBorders>
            <w:shd w:val="clear" w:color="auto" w:fill="auto"/>
          </w:tcPr>
          <w:p w14:paraId="03A43BED" w14:textId="77777777" w:rsidR="00BA1F12" w:rsidRPr="00BA1F12" w:rsidRDefault="00BA1F12" w:rsidP="00BA1F12">
            <w:pPr>
              <w:pStyle w:val="a3"/>
              <w:numPr>
                <w:ilvl w:val="0"/>
                <w:numId w:val="5"/>
              </w:numPr>
              <w:tabs>
                <w:tab w:val="left" w:pos="360"/>
                <w:tab w:val="left" w:pos="451"/>
              </w:tabs>
              <w:spacing w:after="0" w:line="240" w:lineRule="auto"/>
              <w:rPr>
                <w:rFonts w:ascii="Times New Roman" w:eastAsia="Times New Roman" w:hAnsi="Times New Roman" w:cs="Times New Roman"/>
                <w:sz w:val="24"/>
                <w:szCs w:val="24"/>
                <w:lang w:val="uk-UA"/>
              </w:rPr>
            </w:pPr>
          </w:p>
        </w:tc>
        <w:tc>
          <w:tcPr>
            <w:tcW w:w="4491" w:type="dxa"/>
            <w:tcBorders>
              <w:top w:val="single" w:sz="4" w:space="0" w:color="auto"/>
              <w:left w:val="single" w:sz="4" w:space="0" w:color="auto"/>
              <w:bottom w:val="single" w:sz="4" w:space="0" w:color="auto"/>
              <w:right w:val="single" w:sz="4" w:space="0" w:color="auto"/>
            </w:tcBorders>
            <w:shd w:val="clear" w:color="auto" w:fill="auto"/>
            <w:hideMark/>
          </w:tcPr>
          <w:p w14:paraId="4E9BA347" w14:textId="77777777" w:rsidR="00BA1F12" w:rsidRPr="00BA1F12" w:rsidRDefault="00BA1F12" w:rsidP="006826DB">
            <w:pPr>
              <w:rPr>
                <w:rFonts w:ascii="Times New Roman" w:hAnsi="Times New Roman" w:cs="Times New Roman"/>
                <w:sz w:val="24"/>
                <w:szCs w:val="24"/>
              </w:rPr>
            </w:pPr>
            <w:r w:rsidRPr="00BA1F12">
              <w:rPr>
                <w:rFonts w:ascii="Times New Roman" w:hAnsi="Times New Roman" w:cs="Times New Roman"/>
                <w:b/>
                <w:bCs/>
                <w:i/>
                <w:iCs/>
                <w:sz w:val="24"/>
                <w:szCs w:val="24"/>
                <w:u w:val="single"/>
                <w:shd w:val="clear" w:color="auto" w:fill="FFFFFF"/>
              </w:rPr>
              <w:t>учасник процедури закупівлі або кінцевий бенефіціарний власник, член або учасник (акціонер) юридичної особи</w:t>
            </w:r>
            <w:r w:rsidRPr="00BA1F12">
              <w:rPr>
                <w:rFonts w:ascii="Times New Roman" w:hAnsi="Times New Roman" w:cs="Times New Roman"/>
                <w:color w:val="333333"/>
                <w:sz w:val="24"/>
                <w:szCs w:val="24"/>
                <w:shd w:val="clear" w:color="auto" w:fill="FFFFFF"/>
              </w:rPr>
              <w:t xml:space="preserve"> - </w:t>
            </w:r>
            <w:r w:rsidRPr="00BA1F12">
              <w:rPr>
                <w:rFonts w:ascii="Times New Roman" w:hAnsi="Times New Roman" w:cs="Times New Roman"/>
                <w:sz w:val="24"/>
                <w:szCs w:val="24"/>
                <w:shd w:val="clear" w:color="auto" w:fill="FFFFFF"/>
              </w:rPr>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BA1F12">
                <w:rPr>
                  <w:rStyle w:val="a8"/>
                  <w:rFonts w:ascii="Times New Roman" w:hAnsi="Times New Roman" w:cs="Times New Roman"/>
                  <w:sz w:val="24"/>
                  <w:szCs w:val="24"/>
                  <w:shd w:val="clear" w:color="auto" w:fill="FFFFFF"/>
                </w:rPr>
                <w:t>Законом України</w:t>
              </w:r>
            </w:hyperlink>
            <w:r w:rsidRPr="00BA1F12">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3D3ACC4" w14:textId="77777777" w:rsidR="00BA1F12" w:rsidRPr="00BA1F12" w:rsidRDefault="00BA1F12" w:rsidP="006826DB">
            <w:pPr>
              <w:rPr>
                <w:rFonts w:ascii="Times New Roman" w:eastAsia="Calibri" w:hAnsi="Times New Roman" w:cs="Times New Roman"/>
                <w:sz w:val="24"/>
                <w:szCs w:val="24"/>
              </w:rPr>
            </w:pPr>
            <w:r w:rsidRPr="00BA1F12">
              <w:rPr>
                <w:rFonts w:ascii="Times New Roman" w:hAnsi="Times New Roman" w:cs="Times New Roman"/>
                <w:color w:val="000000"/>
                <w:sz w:val="24"/>
                <w:szCs w:val="24"/>
                <w:shd w:val="solid" w:color="FFFFFF"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681" w:type="dxa"/>
            <w:tcBorders>
              <w:top w:val="single" w:sz="4" w:space="0" w:color="auto"/>
              <w:left w:val="single" w:sz="4" w:space="0" w:color="auto"/>
              <w:bottom w:val="single" w:sz="4" w:space="0" w:color="auto"/>
              <w:right w:val="single" w:sz="4" w:space="0" w:color="auto"/>
            </w:tcBorders>
            <w:shd w:val="clear" w:color="auto" w:fill="auto"/>
            <w:hideMark/>
          </w:tcPr>
          <w:p w14:paraId="2A97AA1B" w14:textId="77777777" w:rsidR="00BA1F12" w:rsidRPr="00BA1F12" w:rsidRDefault="00BA1F12" w:rsidP="006826DB">
            <w:pPr>
              <w:rPr>
                <w:rFonts w:ascii="Times New Roman" w:hAnsi="Times New Roman" w:cs="Times New Roman"/>
                <w:sz w:val="24"/>
                <w:szCs w:val="24"/>
              </w:rPr>
            </w:pPr>
            <w:r w:rsidRPr="00BA1F12">
              <w:rPr>
                <w:rFonts w:ascii="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BA1F12" w:rsidRPr="00A71982" w14:paraId="1D0EA5A4" w14:textId="77777777" w:rsidTr="006826DB">
        <w:tc>
          <w:tcPr>
            <w:tcW w:w="709" w:type="dxa"/>
            <w:tcBorders>
              <w:top w:val="single" w:sz="4" w:space="0" w:color="auto"/>
              <w:left w:val="single" w:sz="4" w:space="0" w:color="auto"/>
              <w:bottom w:val="single" w:sz="4" w:space="0" w:color="auto"/>
              <w:right w:val="single" w:sz="4" w:space="0" w:color="auto"/>
            </w:tcBorders>
            <w:shd w:val="clear" w:color="auto" w:fill="auto"/>
          </w:tcPr>
          <w:p w14:paraId="2DA76D7A" w14:textId="77777777" w:rsidR="00BA1F12" w:rsidRPr="00BA1F12" w:rsidRDefault="00BA1F12" w:rsidP="00BA1F12">
            <w:pPr>
              <w:pStyle w:val="a3"/>
              <w:numPr>
                <w:ilvl w:val="0"/>
                <w:numId w:val="5"/>
              </w:numPr>
              <w:tabs>
                <w:tab w:val="left" w:pos="360"/>
                <w:tab w:val="left" w:pos="451"/>
              </w:tabs>
              <w:spacing w:after="0" w:line="240" w:lineRule="auto"/>
              <w:rPr>
                <w:rFonts w:ascii="Times New Roman" w:eastAsia="Times New Roman" w:hAnsi="Times New Roman" w:cs="Times New Roman"/>
                <w:sz w:val="24"/>
                <w:szCs w:val="24"/>
                <w:lang w:val="uk-UA"/>
              </w:rPr>
            </w:pPr>
          </w:p>
        </w:tc>
        <w:tc>
          <w:tcPr>
            <w:tcW w:w="4491" w:type="dxa"/>
            <w:tcBorders>
              <w:top w:val="single" w:sz="4" w:space="0" w:color="auto"/>
              <w:left w:val="single" w:sz="4" w:space="0" w:color="auto"/>
              <w:bottom w:val="single" w:sz="4" w:space="0" w:color="auto"/>
              <w:right w:val="single" w:sz="4" w:space="0" w:color="auto"/>
            </w:tcBorders>
            <w:shd w:val="clear" w:color="auto" w:fill="auto"/>
            <w:hideMark/>
          </w:tcPr>
          <w:p w14:paraId="0B1F9F37" w14:textId="77777777" w:rsidR="00BA1F12" w:rsidRPr="00BA1F12" w:rsidRDefault="00BA1F12" w:rsidP="006826DB">
            <w:pPr>
              <w:rPr>
                <w:rFonts w:ascii="Times New Roman" w:hAnsi="Times New Roman" w:cs="Times New Roman"/>
                <w:sz w:val="24"/>
                <w:szCs w:val="24"/>
                <w:lang w:val="uk-UA"/>
              </w:rPr>
            </w:pPr>
            <w:r w:rsidRPr="00BA1F12">
              <w:rPr>
                <w:rFonts w:ascii="Times New Roman" w:hAnsi="Times New Roman" w:cs="Times New Roman"/>
                <w:b/>
                <w:bCs/>
                <w:i/>
                <w:iCs/>
                <w:sz w:val="24"/>
                <w:szCs w:val="24"/>
                <w:u w:val="single"/>
                <w:lang w:val="uk-UA"/>
              </w:rPr>
              <w:t>керівника учасника процедури закупівлі, фізичну особу, яка є учасником процедури закупівл</w:t>
            </w:r>
            <w:r w:rsidRPr="00BA1F12">
              <w:rPr>
                <w:rFonts w:ascii="Times New Roman" w:hAnsi="Times New Roman" w:cs="Times New Roman"/>
                <w:sz w:val="24"/>
                <w:szCs w:val="24"/>
                <w:shd w:val="clear" w:color="auto" w:fill="FFFFFF"/>
                <w:lang w:val="uk-UA"/>
              </w:rPr>
              <w:t>,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572BB5CE" w14:textId="77777777" w:rsidR="00BA1F12" w:rsidRPr="00BA1F12" w:rsidRDefault="00BA1F12" w:rsidP="006826DB">
            <w:pPr>
              <w:tabs>
                <w:tab w:val="left" w:pos="465"/>
              </w:tabs>
              <w:jc w:val="both"/>
              <w:rPr>
                <w:rFonts w:ascii="Times New Roman" w:hAnsi="Times New Roman" w:cs="Times New Roman"/>
                <w:sz w:val="24"/>
                <w:szCs w:val="24"/>
                <w:lang w:val="uk-UA"/>
              </w:rPr>
            </w:pPr>
            <w:r w:rsidRPr="00BA1F12">
              <w:rPr>
                <w:rFonts w:ascii="Times New Roman" w:hAnsi="Times New Roman" w:cs="Times New Roman"/>
                <w:color w:val="000000"/>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681" w:type="dxa"/>
            <w:tcBorders>
              <w:top w:val="single" w:sz="4" w:space="0" w:color="auto"/>
              <w:left w:val="single" w:sz="4" w:space="0" w:color="auto"/>
              <w:bottom w:val="single" w:sz="4" w:space="0" w:color="auto"/>
              <w:right w:val="single" w:sz="4" w:space="0" w:color="auto"/>
            </w:tcBorders>
            <w:shd w:val="clear" w:color="auto" w:fill="auto"/>
            <w:hideMark/>
          </w:tcPr>
          <w:p w14:paraId="42EA7BD9" w14:textId="77777777" w:rsidR="00BA1F12" w:rsidRPr="00BA1F12" w:rsidRDefault="00BA1F12" w:rsidP="00BA1F12">
            <w:pPr>
              <w:pStyle w:val="a3"/>
              <w:numPr>
                <w:ilvl w:val="0"/>
                <w:numId w:val="6"/>
              </w:numPr>
              <w:tabs>
                <w:tab w:val="left" w:pos="463"/>
              </w:tabs>
              <w:spacing w:after="0" w:line="240" w:lineRule="auto"/>
              <w:ind w:left="0" w:firstLine="180"/>
              <w:jc w:val="both"/>
              <w:rPr>
                <w:rFonts w:ascii="Times New Roman" w:eastAsia="Calibri" w:hAnsi="Times New Roman" w:cs="Times New Roman"/>
                <w:sz w:val="24"/>
                <w:szCs w:val="24"/>
                <w:lang w:val="uk-UA"/>
              </w:rPr>
            </w:pPr>
            <w:r w:rsidRPr="00BA1F12">
              <w:rPr>
                <w:rFonts w:ascii="Times New Roman" w:hAnsi="Times New Roman" w:cs="Times New Roman"/>
                <w:sz w:val="24"/>
                <w:szCs w:val="24"/>
                <w:lang w:val="uk-UA"/>
              </w:rPr>
              <w:t>Довідка (інформація) в довільній формі, що  підтверджує відсутність відповідної підстави;</w:t>
            </w:r>
          </w:p>
          <w:p w14:paraId="389E0FC5" w14:textId="77777777" w:rsidR="00BA1F12" w:rsidRPr="00BA1F12" w:rsidRDefault="00BA1F12" w:rsidP="00BA1F12">
            <w:pPr>
              <w:pStyle w:val="a3"/>
              <w:numPr>
                <w:ilvl w:val="0"/>
                <w:numId w:val="6"/>
              </w:numPr>
              <w:tabs>
                <w:tab w:val="left" w:pos="463"/>
              </w:tabs>
              <w:spacing w:after="0" w:line="240" w:lineRule="auto"/>
              <w:ind w:left="0" w:firstLine="180"/>
              <w:jc w:val="both"/>
              <w:rPr>
                <w:rFonts w:ascii="Times New Roman" w:hAnsi="Times New Roman" w:cs="Times New Roman"/>
                <w:sz w:val="24"/>
                <w:szCs w:val="24"/>
                <w:lang w:val="uk-UA"/>
              </w:rPr>
            </w:pPr>
            <w:r w:rsidRPr="00BA1F12">
              <w:rPr>
                <w:rFonts w:ascii="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 </w:t>
            </w:r>
            <w:r w:rsidRPr="00BA1F12">
              <w:rPr>
                <w:rFonts w:ascii="Times New Roman" w:hAnsi="Times New Roman" w:cs="Times New Roman"/>
                <w:b/>
                <w:sz w:val="24"/>
                <w:szCs w:val="24"/>
                <w:lang w:val="uk-UA" w:eastAsia="uk-UA"/>
              </w:rPr>
              <w:t>Документ повинен бути не більше 60-денної давнини.</w:t>
            </w:r>
          </w:p>
          <w:p w14:paraId="22CFCD8A" w14:textId="77777777" w:rsidR="00BA1F12" w:rsidRPr="00BA1F12" w:rsidRDefault="00BA1F12" w:rsidP="006826DB">
            <w:pPr>
              <w:jc w:val="both"/>
              <w:rPr>
                <w:rFonts w:ascii="Times New Roman" w:hAnsi="Times New Roman" w:cs="Times New Roman"/>
                <w:i/>
                <w:sz w:val="24"/>
                <w:szCs w:val="24"/>
                <w:shd w:val="clear" w:color="auto" w:fill="FFFFFF"/>
                <w:lang w:val="uk-UA"/>
              </w:rPr>
            </w:pPr>
            <w:r w:rsidRPr="00BA1F12">
              <w:rPr>
                <w:rFonts w:ascii="Times New Roman" w:hAnsi="Times New Roman" w:cs="Times New Roman"/>
                <w:i/>
                <w:sz w:val="24"/>
                <w:szCs w:val="24"/>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w:t>
            </w:r>
            <w:r w:rsidRPr="00BA1F12">
              <w:rPr>
                <w:rFonts w:ascii="Times New Roman" w:hAnsi="Times New Roman" w:cs="Times New Roman"/>
                <w:i/>
                <w:sz w:val="24"/>
                <w:szCs w:val="24"/>
                <w:shd w:val="clear" w:color="auto" w:fill="FFFFFF"/>
              </w:rPr>
              <w:t>QR</w:t>
            </w:r>
            <w:r w:rsidRPr="00BA1F12">
              <w:rPr>
                <w:rFonts w:ascii="Times New Roman" w:hAnsi="Times New Roman" w:cs="Times New Roman"/>
                <w:i/>
                <w:sz w:val="24"/>
                <w:szCs w:val="24"/>
                <w:shd w:val="clear" w:color="auto" w:fill="FFFFFF"/>
                <w:lang w:val="uk-UA"/>
              </w:rPr>
              <w:t>-код), який забезпечує перехід за посиланням на відповідний підтвердний запис в електронних ресурсах ІАС.</w:t>
            </w:r>
          </w:p>
          <w:p w14:paraId="190CD9DD" w14:textId="77777777" w:rsidR="00BA1F12" w:rsidRPr="00BA1F12" w:rsidRDefault="00BA1F12" w:rsidP="006826DB">
            <w:pPr>
              <w:jc w:val="both"/>
              <w:rPr>
                <w:rFonts w:ascii="Times New Roman" w:hAnsi="Times New Roman" w:cs="Times New Roman"/>
                <w:sz w:val="24"/>
                <w:szCs w:val="24"/>
                <w:lang w:val="uk-UA"/>
              </w:rPr>
            </w:pPr>
            <w:r w:rsidRPr="00BA1F12">
              <w:rPr>
                <w:rFonts w:ascii="Times New Roman" w:hAnsi="Times New Roman" w:cs="Times New Roman"/>
                <w:i/>
                <w:sz w:val="24"/>
                <w:szCs w:val="24"/>
                <w:shd w:val="clear" w:color="auto" w:fill="FFFFFF"/>
                <w:lang w:val="uk-UA"/>
              </w:rPr>
              <w:t xml:space="preserve">Легітимність Витягу може бути перевірена через офіційний веб-сайт МВС або з використанням </w:t>
            </w:r>
            <w:r w:rsidRPr="00BA1F12">
              <w:rPr>
                <w:rFonts w:ascii="Times New Roman" w:hAnsi="Times New Roman" w:cs="Times New Roman"/>
                <w:i/>
                <w:sz w:val="24"/>
                <w:szCs w:val="24"/>
                <w:shd w:val="clear" w:color="auto" w:fill="FFFFFF"/>
                <w:lang w:val="uk-UA"/>
              </w:rPr>
              <w:lastRenderedPageBreak/>
              <w:t>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BA1F12" w:rsidRPr="00BA1F12" w14:paraId="3AD77EF9" w14:textId="77777777" w:rsidTr="006826DB">
        <w:tc>
          <w:tcPr>
            <w:tcW w:w="709" w:type="dxa"/>
            <w:tcBorders>
              <w:top w:val="single" w:sz="4" w:space="0" w:color="auto"/>
              <w:left w:val="single" w:sz="4" w:space="0" w:color="auto"/>
              <w:bottom w:val="single" w:sz="4" w:space="0" w:color="auto"/>
              <w:right w:val="single" w:sz="4" w:space="0" w:color="auto"/>
            </w:tcBorders>
            <w:shd w:val="clear" w:color="auto" w:fill="auto"/>
          </w:tcPr>
          <w:p w14:paraId="55F53A73" w14:textId="77777777" w:rsidR="00BA1F12" w:rsidRPr="00BA1F12" w:rsidRDefault="00BA1F12" w:rsidP="00BA1F12">
            <w:pPr>
              <w:pStyle w:val="a3"/>
              <w:numPr>
                <w:ilvl w:val="0"/>
                <w:numId w:val="5"/>
              </w:numPr>
              <w:tabs>
                <w:tab w:val="left" w:pos="360"/>
                <w:tab w:val="left" w:pos="451"/>
              </w:tabs>
              <w:spacing w:after="0" w:line="240" w:lineRule="auto"/>
              <w:rPr>
                <w:rFonts w:ascii="Times New Roman" w:eastAsia="Times New Roman" w:hAnsi="Times New Roman" w:cs="Times New Roman"/>
                <w:sz w:val="24"/>
                <w:szCs w:val="24"/>
                <w:lang w:val="uk-UA"/>
              </w:rPr>
            </w:pP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3BD03E9F" w14:textId="77777777" w:rsidR="00BA1F12" w:rsidRPr="00BA1F12" w:rsidRDefault="00BA1F12" w:rsidP="006826DB">
            <w:pPr>
              <w:pStyle w:val="rvps2"/>
              <w:shd w:val="clear" w:color="auto" w:fill="FFFFFF"/>
              <w:spacing w:before="0" w:beforeAutospacing="0" w:after="150" w:afterAutospacing="0"/>
              <w:ind w:firstLine="450"/>
              <w:jc w:val="both"/>
              <w:rPr>
                <w:rFonts w:eastAsia="Times New Roman"/>
                <w:lang w:val="ru-RU"/>
              </w:rPr>
            </w:pPr>
            <w:r w:rsidRPr="00BA1F12">
              <w:rPr>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3EFF225E" w14:textId="77777777" w:rsidR="00BA1F12" w:rsidRPr="00BA1F12" w:rsidRDefault="00BA1F12" w:rsidP="006826DB">
            <w:pPr>
              <w:tabs>
                <w:tab w:val="left" w:pos="301"/>
                <w:tab w:val="left" w:pos="360"/>
                <w:tab w:val="left" w:pos="426"/>
              </w:tabs>
              <w:jc w:val="both"/>
              <w:rPr>
                <w:rFonts w:ascii="Times New Roman" w:hAnsi="Times New Roman" w:cs="Times New Roman"/>
                <w:sz w:val="24"/>
                <w:szCs w:val="24"/>
              </w:rPr>
            </w:pPr>
            <w:r w:rsidRPr="00BA1F12">
              <w:rPr>
                <w:rFonts w:ascii="Times New Roman" w:hAnsi="Times New Roman" w:cs="Times New Roman"/>
                <w:color w:val="000000"/>
                <w:sz w:val="24"/>
                <w:szCs w:val="24"/>
                <w:shd w:val="solid" w:color="FFFFFF"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681" w:type="dxa"/>
            <w:tcBorders>
              <w:top w:val="single" w:sz="4" w:space="0" w:color="auto"/>
              <w:left w:val="single" w:sz="4" w:space="0" w:color="auto"/>
              <w:bottom w:val="single" w:sz="4" w:space="0" w:color="auto"/>
              <w:right w:val="single" w:sz="4" w:space="0" w:color="auto"/>
            </w:tcBorders>
            <w:shd w:val="clear" w:color="auto" w:fill="auto"/>
          </w:tcPr>
          <w:p w14:paraId="5CD64A5C" w14:textId="77777777" w:rsidR="00BA1F12" w:rsidRPr="00BA1F12" w:rsidRDefault="00BA1F12" w:rsidP="006826DB">
            <w:pPr>
              <w:jc w:val="both"/>
              <w:rPr>
                <w:rFonts w:ascii="Times New Roman" w:hAnsi="Times New Roman" w:cs="Times New Roman"/>
                <w:sz w:val="24"/>
                <w:szCs w:val="24"/>
              </w:rPr>
            </w:pPr>
            <w:r w:rsidRPr="00BA1F12">
              <w:rPr>
                <w:rFonts w:ascii="Times New Roman" w:hAnsi="Times New Roman" w:cs="Times New Roman"/>
                <w:sz w:val="24"/>
                <w:szCs w:val="24"/>
                <w:shd w:val="clear" w:color="auto" w:fill="FFFFFF"/>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BA1F12">
              <w:rPr>
                <w:rStyle w:val="fontstyle01"/>
                <w:rFonts w:ascii="Times New Roman" w:hAnsi="Times New Roman" w:cs="Times New Roman"/>
                <w:sz w:val="24"/>
                <w:szCs w:val="24"/>
              </w:rPr>
              <w:t>.</w:t>
            </w:r>
            <w:r w:rsidRPr="00BA1F12">
              <w:rPr>
                <w:rStyle w:val="fontstyle01"/>
                <w:rFonts w:ascii="Times New Roman" w:hAnsi="Times New Roman" w:cs="Times New Roman"/>
                <w:i/>
                <w:sz w:val="24"/>
                <w:szCs w:val="24"/>
              </w:rPr>
              <w:t>(</w:t>
            </w:r>
            <w:r w:rsidRPr="00BA1F12">
              <w:rPr>
                <w:rFonts w:ascii="Times New Roman" w:hAnsi="Times New Roman" w:cs="Times New Roman"/>
                <w:i/>
                <w:sz w:val="24"/>
                <w:szCs w:val="24"/>
              </w:rPr>
              <w:t>Якщо озамовник вважає таке підтвердження достатнім, переможцю не може бути відмовлено в участі в процедурізакупівлі.</w:t>
            </w:r>
            <w:r w:rsidRPr="00BA1F12">
              <w:rPr>
                <w:rStyle w:val="fontstyle01"/>
                <w:rFonts w:ascii="Times New Roman" w:hAnsi="Times New Roman" w:cs="Times New Roman"/>
                <w:i/>
                <w:sz w:val="24"/>
                <w:szCs w:val="24"/>
              </w:rPr>
              <w:t>)</w:t>
            </w:r>
          </w:p>
          <w:p w14:paraId="23EF9FF0" w14:textId="77777777" w:rsidR="00BA1F12" w:rsidRPr="00BA1F12" w:rsidRDefault="00BA1F12" w:rsidP="006826DB">
            <w:pPr>
              <w:rPr>
                <w:rFonts w:ascii="Times New Roman" w:hAnsi="Times New Roman" w:cs="Times New Roman"/>
                <w:sz w:val="24"/>
                <w:szCs w:val="24"/>
              </w:rPr>
            </w:pPr>
          </w:p>
        </w:tc>
      </w:tr>
    </w:tbl>
    <w:p w14:paraId="782EE68D" w14:textId="77777777" w:rsidR="00BA1F12" w:rsidRPr="002B4CA8" w:rsidRDefault="00BA1F12" w:rsidP="00BA1F12">
      <w:pPr>
        <w:rPr>
          <w:rFonts w:eastAsia="Calibri"/>
          <w:b/>
        </w:rPr>
      </w:pPr>
    </w:p>
    <w:p w14:paraId="3A4FB618" w14:textId="77777777" w:rsidR="00BA1F12" w:rsidRDefault="00BA1F12" w:rsidP="00BA1F12">
      <w:pPr>
        <w:pStyle w:val="12"/>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hAnsi="Times New Roman" w:cs="Times New Roman"/>
          <w:bCs/>
          <w:color w:val="auto"/>
          <w:sz w:val="24"/>
          <w:szCs w:val="24"/>
          <w:lang w:val="uk-UA"/>
        </w:rPr>
        <w:t xml:space="preserve">47 Змін </w:t>
      </w:r>
      <w:r>
        <w:rPr>
          <w:rFonts w:ascii="Times New Roman" w:hAnsi="Times New Roman" w:cs="Times New Roman"/>
          <w:sz w:val="24"/>
          <w:szCs w:val="24"/>
          <w:lang w:val="uk-UA"/>
        </w:rPr>
        <w:t>від 12.05.23 № 471 до Особливостей</w:t>
      </w:r>
      <w:r>
        <w:rPr>
          <w:rFonts w:ascii="Times New Roman" w:hAnsi="Times New Roman" w:cs="Times New Roman"/>
          <w:color w:val="auto"/>
          <w:sz w:val="24"/>
          <w:szCs w:val="24"/>
          <w:highlight w:val="white"/>
          <w:lang w:val="uk-UA"/>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F098EC3" w14:textId="77777777" w:rsidR="00BA1F12" w:rsidRDefault="00BA1F12" w:rsidP="00BA1F12">
      <w:pPr>
        <w:pStyle w:val="12"/>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w:t>
      </w:r>
    </w:p>
    <w:p w14:paraId="4CB692B9" w14:textId="77777777" w:rsidR="00BA1F12" w:rsidRPr="002B4CA8" w:rsidRDefault="00BA1F12" w:rsidP="00BA1F12">
      <w:pPr>
        <w:pStyle w:val="12"/>
        <w:widowControl w:val="0"/>
        <w:spacing w:line="240" w:lineRule="auto"/>
        <w:jc w:val="both"/>
        <w:rPr>
          <w:rStyle w:val="a9"/>
          <w:rFonts w:eastAsia="Arial"/>
          <w:i/>
          <w:color w:val="auto"/>
          <w:lang w:val="uk-UA"/>
        </w:rPr>
      </w:pPr>
      <w:r>
        <w:rPr>
          <w:rFonts w:ascii="Times New Roman" w:hAnsi="Times New Roman" w:cs="Times New Roman"/>
          <w:i/>
          <w:color w:val="auto"/>
          <w:sz w:val="24"/>
          <w:szCs w:val="24"/>
          <w:lang w:val="uk-UA"/>
        </w:rPr>
        <w:t>Разом з тим, постановою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w:t>
      </w:r>
      <w:r>
        <w:rPr>
          <w:rStyle w:val="a9"/>
          <w:rFonts w:ascii="Times New Roman" w:hAnsi="Times New Roman" w:cs="Times New Roman"/>
          <w:i/>
          <w:color w:val="auto"/>
          <w:sz w:val="24"/>
          <w:szCs w:val="24"/>
          <w:lang w:val="uk-UA"/>
        </w:rPr>
        <w:t>на період дії воєнного стану</w:t>
      </w:r>
      <w:r>
        <w:rPr>
          <w:rFonts w:ascii="Times New Roman" w:hAnsi="Times New Roman" w:cs="Times New Roman"/>
          <w:i/>
          <w:color w:val="auto"/>
          <w:sz w:val="24"/>
          <w:szCs w:val="24"/>
          <w:lang w:val="uk-UA"/>
        </w:rPr>
        <w:t> </w:t>
      </w:r>
      <w:r>
        <w:rPr>
          <w:rStyle w:val="a9"/>
          <w:rFonts w:ascii="Times New Roman" w:hAnsi="Times New Roman" w:cs="Times New Roman"/>
          <w:i/>
          <w:color w:val="auto"/>
          <w:sz w:val="24"/>
          <w:szCs w:val="24"/>
          <w:lang w:val="uk-UA"/>
        </w:rPr>
        <w:t>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w:t>
      </w:r>
      <w:r>
        <w:rPr>
          <w:rFonts w:ascii="Times New Roman" w:hAnsi="Times New Roman" w:cs="Times New Roman"/>
          <w:i/>
          <w:color w:val="auto"/>
          <w:sz w:val="24"/>
          <w:szCs w:val="24"/>
          <w:lang w:val="uk-UA"/>
        </w:rPr>
        <w:t xml:space="preserve">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 / або адміністраторами яких вони є, </w:t>
      </w:r>
      <w:r>
        <w:rPr>
          <w:rFonts w:ascii="Times New Roman" w:hAnsi="Times New Roman" w:cs="Times New Roman"/>
          <w:i/>
          <w:color w:val="auto"/>
          <w:sz w:val="24"/>
          <w:szCs w:val="24"/>
          <w:lang w:val="uk-UA"/>
        </w:rPr>
        <w:lastRenderedPageBreak/>
        <w:t>та захисту інформації, що обробляється в них, а також захисту державних інформаційних ресурсів </w:t>
      </w:r>
      <w:r>
        <w:rPr>
          <w:rStyle w:val="a9"/>
          <w:rFonts w:ascii="Times New Roman" w:hAnsi="Times New Roman" w:cs="Times New Roman"/>
          <w:i/>
          <w:color w:val="auto"/>
          <w:sz w:val="24"/>
          <w:szCs w:val="24"/>
          <w:lang w:val="uk-UA"/>
        </w:rPr>
        <w:t>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1327B2C7" w14:textId="77777777" w:rsidR="00BA1F12" w:rsidRDefault="00BA1F12" w:rsidP="00BA1F12">
      <w:pPr>
        <w:pStyle w:val="aa"/>
        <w:spacing w:before="0" w:beforeAutospacing="0" w:after="0" w:afterAutospacing="0"/>
        <w:jc w:val="both"/>
        <w:rPr>
          <w:rStyle w:val="a9"/>
          <w:b w:val="0"/>
          <w:bCs w:val="0"/>
          <w:i/>
          <w:lang w:val="uk-UA"/>
        </w:rPr>
      </w:pPr>
      <w:r>
        <w:rPr>
          <w:i/>
          <w:lang w:val="uk-UA"/>
        </w:rPr>
        <w:t xml:space="preserve">У повідомленні, розміщеному на вебсайті Національного агентства з питань запобігання корупції 24.02.2022 за </w:t>
      </w:r>
      <w:r>
        <w:rPr>
          <w:b/>
          <w:bCs/>
          <w:i/>
          <w:lang w:val="uk-UA"/>
        </w:rPr>
        <w:t>посиланням</w:t>
      </w:r>
      <w:r>
        <w:rPr>
          <w:i/>
          <w:lang w:val="uk-UA"/>
        </w:rPr>
        <w:t xml:space="preserve"> https://nazk.gov.ua/uk/novyny/dostup-do-publichnoyi-chastyny-reyestru-deklaratsij-reyestru-zvitiv-partij-politdata-ta-reyestru-koruptsioneriv-obmezheno/,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75024186" w14:textId="77777777" w:rsidR="00BA1F12" w:rsidRDefault="00BA1F12" w:rsidP="00BA1F12">
      <w:pPr>
        <w:jc w:val="both"/>
      </w:pPr>
      <w:r>
        <w:rPr>
          <w:i/>
        </w:rPr>
        <w:t>З огляду на зазначене </w:t>
      </w:r>
      <w:r>
        <w:rPr>
          <w:rStyle w:val="a9"/>
          <w:i/>
        </w:rPr>
        <w:t>в умовах воєнного стану відсутній вільний доступ до публічної інформації, що міститься у відкритих єдиних державних реєстрах,</w:t>
      </w:r>
      <w:r>
        <w:rPr>
          <w:i/>
        </w:rPr>
        <w:t> доступ є обмеженим або зупиненим.</w:t>
      </w:r>
    </w:p>
    <w:p w14:paraId="065AC837" w14:textId="4A76504B" w:rsidR="000A6512" w:rsidRDefault="00163462" w:rsidP="000A6512">
      <w:pPr>
        <w:pStyle w:val="3"/>
        <w:numPr>
          <w:ilvl w:val="0"/>
          <w:numId w:val="7"/>
        </w:numPr>
        <w:spacing w:after="0"/>
        <w:ind w:left="0" w:firstLine="426"/>
        <w:contextualSpacing/>
        <w:rPr>
          <w:b/>
          <w:sz w:val="24"/>
          <w:szCs w:val="24"/>
        </w:rPr>
      </w:pPr>
      <w:r w:rsidRPr="000A6512">
        <w:rPr>
          <w:sz w:val="24"/>
          <w:szCs w:val="24"/>
          <w:shd w:val="clear" w:color="auto"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0A6512" w:rsidRPr="000A6512">
        <w:rPr>
          <w:sz w:val="24"/>
          <w:szCs w:val="24"/>
          <w:shd w:val="clear" w:color="auto" w:fill="FFFFFF"/>
        </w:rPr>
        <w:t xml:space="preserve"> Таким чином, </w:t>
      </w:r>
      <w:r w:rsidR="000A6512" w:rsidRPr="000A6512">
        <w:rPr>
          <w:b/>
          <w:sz w:val="24"/>
          <w:szCs w:val="24"/>
        </w:rPr>
        <w:t>Розділ 4. Подання та розкриття тендерної пропозиції тендерної документації змінити</w:t>
      </w:r>
    </w:p>
    <w:p w14:paraId="466C6653" w14:textId="77777777" w:rsidR="000A6512" w:rsidRDefault="000A6512" w:rsidP="000A6512">
      <w:pPr>
        <w:pStyle w:val="3"/>
        <w:spacing w:after="0"/>
        <w:ind w:left="0"/>
        <w:contextualSpacing/>
        <w:rPr>
          <w:b/>
          <w:sz w:val="24"/>
          <w:szCs w:val="24"/>
          <w:lang w:val="ru-RU"/>
        </w:rPr>
      </w:pPr>
      <w:r w:rsidRPr="000A6512">
        <w:rPr>
          <w:b/>
          <w:sz w:val="24"/>
          <w:szCs w:val="24"/>
        </w:rPr>
        <w:t xml:space="preserve"> з «</w:t>
      </w:r>
      <w:r w:rsidRPr="000A6512">
        <w:rPr>
          <w:sz w:val="24"/>
          <w:szCs w:val="24"/>
        </w:rPr>
        <w:t xml:space="preserve">Кінцевий строк подання тендерних пропозицій </w:t>
      </w:r>
      <w:r w:rsidRPr="000A6512">
        <w:rPr>
          <w:sz w:val="24"/>
          <w:szCs w:val="24"/>
          <w:lang w:val="ru-RU"/>
        </w:rPr>
        <w:t xml:space="preserve">— </w:t>
      </w:r>
      <w:r w:rsidRPr="000A6512">
        <w:rPr>
          <w:b/>
          <w:sz w:val="24"/>
          <w:szCs w:val="24"/>
          <w:lang w:val="ru-RU"/>
        </w:rPr>
        <w:t xml:space="preserve">09:00 14.12.2023» </w:t>
      </w:r>
    </w:p>
    <w:p w14:paraId="7298AB96" w14:textId="250FE938" w:rsidR="00BA1F12" w:rsidRPr="000A6512" w:rsidRDefault="000A6512" w:rsidP="000A6512">
      <w:pPr>
        <w:pStyle w:val="3"/>
        <w:spacing w:after="0"/>
        <w:ind w:left="0"/>
        <w:contextualSpacing/>
        <w:rPr>
          <w:b/>
          <w:sz w:val="24"/>
          <w:szCs w:val="24"/>
        </w:rPr>
      </w:pPr>
      <w:r w:rsidRPr="000A6512">
        <w:rPr>
          <w:b/>
          <w:sz w:val="24"/>
          <w:szCs w:val="24"/>
          <w:lang w:val="ru-RU"/>
        </w:rPr>
        <w:t>на «</w:t>
      </w:r>
      <w:r w:rsidRPr="000A6512">
        <w:rPr>
          <w:sz w:val="24"/>
          <w:szCs w:val="24"/>
        </w:rPr>
        <w:t xml:space="preserve">Кінцевий строк подання тендерних пропозицій </w:t>
      </w:r>
      <w:r w:rsidRPr="000A6512">
        <w:rPr>
          <w:sz w:val="24"/>
          <w:szCs w:val="24"/>
          <w:lang w:val="ru-RU"/>
        </w:rPr>
        <w:t xml:space="preserve">— </w:t>
      </w:r>
      <w:r w:rsidR="00A71982">
        <w:rPr>
          <w:b/>
          <w:sz w:val="24"/>
          <w:szCs w:val="24"/>
          <w:lang w:val="ru-RU"/>
        </w:rPr>
        <w:t>09</w:t>
      </w:r>
      <w:r w:rsidRPr="000A6512">
        <w:rPr>
          <w:b/>
          <w:sz w:val="24"/>
          <w:szCs w:val="24"/>
          <w:lang w:val="ru-RU"/>
        </w:rPr>
        <w:t>:00 1</w:t>
      </w:r>
      <w:r w:rsidR="00A71982">
        <w:rPr>
          <w:b/>
          <w:sz w:val="24"/>
          <w:szCs w:val="24"/>
          <w:lang w:val="ru-RU"/>
        </w:rPr>
        <w:t>5</w:t>
      </w:r>
      <w:r w:rsidRPr="000A6512">
        <w:rPr>
          <w:b/>
          <w:sz w:val="24"/>
          <w:szCs w:val="24"/>
          <w:lang w:val="ru-RU"/>
        </w:rPr>
        <w:t>.12.2023»</w:t>
      </w:r>
    </w:p>
    <w:p w14:paraId="787BC6EE" w14:textId="4E3BE3C0" w:rsidR="00AE3CB3" w:rsidRPr="00BA1F12" w:rsidRDefault="00AE3CB3" w:rsidP="00163462">
      <w:pPr>
        <w:shd w:val="clear" w:color="auto" w:fill="FFFFFF"/>
        <w:ind w:firstLine="426"/>
        <w:jc w:val="both"/>
        <w:rPr>
          <w:lang w:val="uk-UA" w:eastAsia="ru-UA"/>
        </w:rPr>
      </w:pPr>
    </w:p>
    <w:p w14:paraId="68FFB90B" w14:textId="77777777" w:rsidR="00AE3CB3" w:rsidRPr="00AE3CB3" w:rsidRDefault="00AE3CB3" w:rsidP="00AE3CB3">
      <w:pPr>
        <w:pStyle w:val="1"/>
        <w:shd w:val="clear" w:color="auto" w:fill="FFFFFF"/>
        <w:spacing w:before="0" w:beforeAutospacing="0" w:after="0" w:afterAutospacing="0"/>
        <w:ind w:left="1069"/>
        <w:jc w:val="both"/>
        <w:textAlignment w:val="baseline"/>
        <w:rPr>
          <w:b w:val="0"/>
          <w:bCs w:val="0"/>
          <w:sz w:val="24"/>
          <w:szCs w:val="24"/>
          <w:shd w:val="clear" w:color="auto" w:fill="FFFFFF"/>
          <w:lang w:val="ru-UA"/>
        </w:rPr>
      </w:pPr>
    </w:p>
    <w:p w14:paraId="2B49E137" w14:textId="0FE384B3" w:rsidR="00BC5A8E" w:rsidRPr="00BA1F12" w:rsidRDefault="00BC5A8E" w:rsidP="00BA1F12">
      <w:pPr>
        <w:tabs>
          <w:tab w:val="left" w:pos="519"/>
        </w:tabs>
        <w:spacing w:after="0"/>
        <w:jc w:val="both"/>
        <w:rPr>
          <w:rFonts w:ascii="Times New Roman" w:hAnsi="Times New Roman" w:cs="Times New Roman"/>
          <w:b/>
          <w:i/>
          <w:sz w:val="24"/>
          <w:szCs w:val="24"/>
          <w:u w:val="single"/>
        </w:rPr>
      </w:pPr>
      <w:r w:rsidRPr="00A71982">
        <w:rPr>
          <w:bCs/>
          <w:iCs/>
          <w:sz w:val="24"/>
          <w:szCs w:val="24"/>
          <w:lang w:val="ru-UA"/>
        </w:rPr>
        <w:t xml:space="preserve">     </w:t>
      </w:r>
      <w:r w:rsidRPr="00A71982">
        <w:rPr>
          <w:rFonts w:ascii="Times New Roman" w:hAnsi="Times New Roman" w:cs="Times New Roman"/>
          <w:b/>
          <w:i/>
          <w:sz w:val="24"/>
          <w:szCs w:val="24"/>
          <w:u w:val="single"/>
          <w:lang w:val="ru-UA"/>
        </w:rPr>
        <w:t xml:space="preserve">Всі положення Тендерної документації, яка була затвердження рішення уповноваженої особи від </w:t>
      </w:r>
      <w:r w:rsidR="00AE3CB3" w:rsidRPr="00A71982">
        <w:rPr>
          <w:rFonts w:ascii="Times New Roman" w:hAnsi="Times New Roman" w:cs="Times New Roman"/>
          <w:b/>
          <w:i/>
          <w:sz w:val="24"/>
          <w:szCs w:val="24"/>
          <w:u w:val="single"/>
          <w:lang w:val="ru-UA"/>
        </w:rPr>
        <w:t>06</w:t>
      </w:r>
      <w:r w:rsidRPr="00A71982">
        <w:rPr>
          <w:rFonts w:ascii="Times New Roman" w:hAnsi="Times New Roman" w:cs="Times New Roman"/>
          <w:b/>
          <w:i/>
          <w:sz w:val="24"/>
          <w:szCs w:val="24"/>
          <w:u w:val="single"/>
          <w:lang w:val="ru-UA"/>
        </w:rPr>
        <w:t xml:space="preserve"> </w:t>
      </w:r>
      <w:r w:rsidR="00AE3CB3" w:rsidRPr="00A71982">
        <w:rPr>
          <w:rFonts w:ascii="Times New Roman" w:hAnsi="Times New Roman" w:cs="Times New Roman"/>
          <w:b/>
          <w:i/>
          <w:sz w:val="24"/>
          <w:szCs w:val="24"/>
          <w:u w:val="single"/>
          <w:lang w:val="ru-UA"/>
        </w:rPr>
        <w:t>грудня</w:t>
      </w:r>
      <w:r w:rsidRPr="00A71982">
        <w:rPr>
          <w:rFonts w:ascii="Times New Roman" w:hAnsi="Times New Roman" w:cs="Times New Roman"/>
          <w:b/>
          <w:i/>
          <w:sz w:val="24"/>
          <w:szCs w:val="24"/>
          <w:u w:val="single"/>
          <w:lang w:val="ru-UA"/>
        </w:rPr>
        <w:t xml:space="preserve"> 2023 р. № 1 </w:t>
      </w:r>
      <w:r w:rsidRPr="00A71982">
        <w:rPr>
          <w:rFonts w:ascii="Times New Roman" w:hAnsi="Times New Roman" w:cs="Times New Roman"/>
          <w:b/>
          <w:i/>
          <w:noProof/>
          <w:sz w:val="24"/>
          <w:szCs w:val="24"/>
          <w:u w:val="single"/>
          <w:lang w:val="ru-UA"/>
        </w:rPr>
        <w:t>щодо проведення відкритих торгів</w:t>
      </w:r>
      <w:r w:rsidRPr="00A71982">
        <w:rPr>
          <w:rFonts w:ascii="Times New Roman" w:hAnsi="Times New Roman" w:cs="Times New Roman"/>
          <w:b/>
          <w:i/>
          <w:sz w:val="24"/>
          <w:szCs w:val="24"/>
          <w:u w:val="single"/>
          <w:lang w:val="ru-UA"/>
        </w:rPr>
        <w:t xml:space="preserve"> з особливостями</w:t>
      </w:r>
      <w:r w:rsidRPr="00A71982">
        <w:rPr>
          <w:rFonts w:ascii="Times New Roman" w:hAnsi="Times New Roman" w:cs="Times New Roman"/>
          <w:b/>
          <w:i/>
          <w:noProof/>
          <w:sz w:val="24"/>
          <w:szCs w:val="24"/>
          <w:u w:val="single"/>
          <w:lang w:val="ru-UA"/>
        </w:rPr>
        <w:t xml:space="preserve"> на закупівлю </w:t>
      </w:r>
      <w:r w:rsidRPr="00A71982">
        <w:rPr>
          <w:rFonts w:ascii="Times New Roman" w:eastAsia="Calibri" w:hAnsi="Times New Roman" w:cs="Times New Roman"/>
          <w:b/>
          <w:i/>
          <w:sz w:val="24"/>
          <w:szCs w:val="24"/>
          <w:u w:val="single"/>
          <w:lang w:val="ru-UA" w:eastAsia="ru-RU"/>
        </w:rPr>
        <w:t xml:space="preserve">товару згідно з ДК 021:2015 – </w:t>
      </w:r>
      <w:r w:rsidRPr="00A71982">
        <w:rPr>
          <w:rFonts w:ascii="Times New Roman" w:hAnsi="Times New Roman" w:cs="Times New Roman"/>
          <w:b/>
          <w:i/>
          <w:sz w:val="24"/>
          <w:szCs w:val="24"/>
          <w:u w:val="single"/>
          <w:shd w:val="clear" w:color="auto" w:fill="FFFFFA"/>
          <w:lang w:val="ru-UA"/>
        </w:rPr>
        <w:t xml:space="preserve">33750000-2 </w:t>
      </w:r>
      <w:r w:rsidR="00BA1F12" w:rsidRPr="00A71982">
        <w:rPr>
          <w:rFonts w:ascii="Times New Roman" w:hAnsi="Times New Roman" w:cs="Times New Roman"/>
          <w:b/>
          <w:i/>
          <w:sz w:val="24"/>
          <w:szCs w:val="24"/>
          <w:u w:val="single"/>
          <w:lang w:val="ru-UA"/>
        </w:rPr>
        <w:t>Засоби для догляду за малюками (код НК 024:2019  11239  Підгузник для дорослих</w:t>
      </w:r>
      <w:r w:rsidR="00BA1F12" w:rsidRPr="00A71982">
        <w:rPr>
          <w:rFonts w:ascii="Times New Roman" w:hAnsi="Times New Roman" w:cs="Times New Roman"/>
          <w:b/>
          <w:i/>
          <w:sz w:val="24"/>
          <w:szCs w:val="24"/>
          <w:u w:val="single"/>
          <w:shd w:val="clear" w:color="auto" w:fill="FFFFFA"/>
          <w:lang w:val="ru-UA"/>
        </w:rPr>
        <w:t xml:space="preserve">: підгузки для дорослих розмір М №30; підгузки для дорослих L №30; підгузки для дорослих XL № 30; </w:t>
      </w:r>
      <w:r w:rsidR="00BA1F12" w:rsidRPr="00A71982">
        <w:rPr>
          <w:rFonts w:ascii="Times New Roman" w:hAnsi="Times New Roman" w:cs="Times New Roman"/>
          <w:b/>
          <w:i/>
          <w:color w:val="000000"/>
          <w:sz w:val="24"/>
          <w:szCs w:val="24"/>
          <w:u w:val="single"/>
          <w:lang w:val="ru-UA"/>
        </w:rPr>
        <w:t>пелюшки для дорослих 90x60см; урологічні прокладки 370x180см.</w:t>
      </w:r>
      <w:r w:rsidR="00BA1F12" w:rsidRPr="00A71982">
        <w:rPr>
          <w:rFonts w:ascii="Times New Roman" w:hAnsi="Times New Roman" w:cs="Times New Roman"/>
          <w:b/>
          <w:i/>
          <w:sz w:val="24"/>
          <w:szCs w:val="24"/>
          <w:u w:val="single"/>
          <w:lang w:val="ru-UA"/>
        </w:rPr>
        <w:t>)</w:t>
      </w:r>
      <w:r w:rsidRPr="00A71982">
        <w:rPr>
          <w:rFonts w:ascii="Times New Roman" w:eastAsia="Calibri" w:hAnsi="Times New Roman" w:cs="Times New Roman"/>
          <w:b/>
          <w:i/>
          <w:sz w:val="24"/>
          <w:szCs w:val="24"/>
          <w:u w:val="single"/>
          <w:lang w:val="ru-UA" w:eastAsia="ru-RU"/>
        </w:rPr>
        <w:t xml:space="preserve"> у кількості відповідно до</w:t>
      </w:r>
      <w:r w:rsidRPr="00A71982">
        <w:rPr>
          <w:rFonts w:ascii="Times New Roman" w:hAnsi="Times New Roman" w:cs="Times New Roman"/>
          <w:b/>
          <w:i/>
          <w:sz w:val="24"/>
          <w:szCs w:val="24"/>
          <w:u w:val="single"/>
          <w:lang w:val="ru-UA"/>
        </w:rPr>
        <w:t xml:space="preserve"> ідентифікатору закупівлі </w:t>
      </w:r>
      <w:r w:rsidRPr="00BA1F12">
        <w:rPr>
          <w:rFonts w:ascii="Times New Roman" w:hAnsi="Times New Roman" w:cs="Times New Roman"/>
          <w:b/>
          <w:i/>
          <w:sz w:val="24"/>
          <w:szCs w:val="24"/>
          <w:u w:val="single"/>
          <w:lang w:val="ru-UA"/>
        </w:rPr>
        <w:t>UA</w:t>
      </w:r>
      <w:r w:rsidRPr="00A71982">
        <w:rPr>
          <w:rFonts w:ascii="Times New Roman" w:hAnsi="Times New Roman" w:cs="Times New Roman"/>
          <w:b/>
          <w:i/>
          <w:sz w:val="24"/>
          <w:szCs w:val="24"/>
          <w:u w:val="single"/>
          <w:lang w:val="ru-UA"/>
        </w:rPr>
        <w:t>-2023-</w:t>
      </w:r>
      <w:r w:rsidR="00BA1F12" w:rsidRPr="00BA1F12">
        <w:rPr>
          <w:rFonts w:ascii="Times New Roman" w:hAnsi="Times New Roman" w:cs="Times New Roman"/>
          <w:b/>
          <w:i/>
          <w:sz w:val="24"/>
          <w:szCs w:val="24"/>
          <w:u w:val="single"/>
          <w:lang w:val="uk-UA"/>
        </w:rPr>
        <w:t>12</w:t>
      </w:r>
      <w:r w:rsidRPr="00A71982">
        <w:rPr>
          <w:rFonts w:ascii="Times New Roman" w:hAnsi="Times New Roman" w:cs="Times New Roman"/>
          <w:b/>
          <w:i/>
          <w:sz w:val="24"/>
          <w:szCs w:val="24"/>
          <w:u w:val="single"/>
          <w:lang w:val="ru-UA"/>
        </w:rPr>
        <w:t>-</w:t>
      </w:r>
      <w:r w:rsidR="00BA1F12" w:rsidRPr="00BA1F12">
        <w:rPr>
          <w:rFonts w:ascii="Times New Roman" w:hAnsi="Times New Roman" w:cs="Times New Roman"/>
          <w:b/>
          <w:i/>
          <w:sz w:val="24"/>
          <w:szCs w:val="24"/>
          <w:u w:val="single"/>
          <w:lang w:val="uk-UA"/>
        </w:rPr>
        <w:t>06</w:t>
      </w:r>
      <w:r w:rsidRPr="00A71982">
        <w:rPr>
          <w:rFonts w:ascii="Times New Roman" w:hAnsi="Times New Roman" w:cs="Times New Roman"/>
          <w:b/>
          <w:i/>
          <w:sz w:val="24"/>
          <w:szCs w:val="24"/>
          <w:u w:val="single"/>
          <w:lang w:val="ru-UA"/>
        </w:rPr>
        <w:t>-00</w:t>
      </w:r>
      <w:r w:rsidR="00BA1F12" w:rsidRPr="00BA1F12">
        <w:rPr>
          <w:rFonts w:ascii="Times New Roman" w:hAnsi="Times New Roman" w:cs="Times New Roman"/>
          <w:b/>
          <w:i/>
          <w:sz w:val="24"/>
          <w:szCs w:val="24"/>
          <w:u w:val="single"/>
          <w:lang w:val="uk-UA"/>
        </w:rPr>
        <w:t>73</w:t>
      </w:r>
      <w:r w:rsidRPr="00A71982">
        <w:rPr>
          <w:rFonts w:ascii="Times New Roman" w:hAnsi="Times New Roman" w:cs="Times New Roman"/>
          <w:b/>
          <w:i/>
          <w:sz w:val="24"/>
          <w:szCs w:val="24"/>
          <w:u w:val="single"/>
          <w:lang w:val="ru-UA"/>
        </w:rPr>
        <w:t>1</w:t>
      </w:r>
      <w:r w:rsidR="00BA1F12" w:rsidRPr="00BA1F12">
        <w:rPr>
          <w:rFonts w:ascii="Times New Roman" w:hAnsi="Times New Roman" w:cs="Times New Roman"/>
          <w:b/>
          <w:i/>
          <w:sz w:val="24"/>
          <w:szCs w:val="24"/>
          <w:u w:val="single"/>
          <w:lang w:val="uk-UA"/>
        </w:rPr>
        <w:t>9</w:t>
      </w:r>
      <w:r w:rsidRPr="00A71982">
        <w:rPr>
          <w:rFonts w:ascii="Times New Roman" w:hAnsi="Times New Roman" w:cs="Times New Roman"/>
          <w:b/>
          <w:i/>
          <w:sz w:val="24"/>
          <w:szCs w:val="24"/>
          <w:u w:val="single"/>
          <w:lang w:val="ru-UA"/>
        </w:rPr>
        <w:t xml:space="preserve">-а, залишити незмінними та оприлюднити на веб порталі Уповноваженого органу нову редакцію </w:t>
      </w:r>
      <w:r w:rsidRPr="00BA1F12">
        <w:rPr>
          <w:rFonts w:ascii="Times New Roman" w:hAnsi="Times New Roman" w:cs="Times New Roman"/>
          <w:b/>
          <w:i/>
          <w:sz w:val="24"/>
          <w:szCs w:val="24"/>
          <w:u w:val="single"/>
        </w:rPr>
        <w:t>Тендерної документації без продовження строку подання тендерних пропозицій.</w:t>
      </w:r>
    </w:p>
    <w:p w14:paraId="521487AA" w14:textId="0C403239" w:rsidR="00DB1C3F" w:rsidRPr="00DB1C3F" w:rsidRDefault="00DB1C3F" w:rsidP="00DB1C3F">
      <w:pPr>
        <w:jc w:val="both"/>
        <w:rPr>
          <w:rFonts w:ascii="Times New Roman" w:hAnsi="Times New Roman" w:cs="Times New Roman"/>
          <w:sz w:val="24"/>
          <w:szCs w:val="24"/>
          <w:lang w:val="uk-UA"/>
        </w:rPr>
      </w:pPr>
    </w:p>
    <w:sectPr w:rsidR="00DB1C3F" w:rsidRPr="00DB1C3F" w:rsidSect="00BA1F12">
      <w:pgSz w:w="16838" w:h="11906" w:orient="landscape"/>
      <w:pgMar w:top="850"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6E0A"/>
    <w:multiLevelType w:val="multilevel"/>
    <w:tmpl w:val="74601E64"/>
    <w:lvl w:ilvl="0">
      <w:start w:val="1"/>
      <w:numFmt w:val="decimal"/>
      <w:lvlText w:val="%1."/>
      <w:lvlJc w:val="left"/>
      <w:rPr>
        <w:rFonts w:ascii="Times New Roman" w:eastAsia="Times New Roman" w:hAnsi="Times New Roman" w:cs="Times New Roman"/>
        <w:b w:val="0"/>
        <w:bCs w:val="0"/>
        <w:i w:val="0"/>
        <w:iCs w:val="0"/>
        <w:smallCaps w:val="0"/>
        <w:strike w:val="0"/>
        <w:color w:val="4D4D4D"/>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4D4D4D"/>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C61BFD"/>
    <w:multiLevelType w:val="hybridMultilevel"/>
    <w:tmpl w:val="6BA4F352"/>
    <w:lvl w:ilvl="0" w:tplc="04988FA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16A32C73"/>
    <w:multiLevelType w:val="hybridMultilevel"/>
    <w:tmpl w:val="8B42DFF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3F4203D7"/>
    <w:multiLevelType w:val="multilevel"/>
    <w:tmpl w:val="A07E69E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401A6830"/>
    <w:multiLevelType w:val="hybridMultilevel"/>
    <w:tmpl w:val="E8222604"/>
    <w:lvl w:ilvl="0" w:tplc="DD14EFE6">
      <w:start w:val="4"/>
      <w:numFmt w:val="decimal"/>
      <w:lvlText w:val="%1."/>
      <w:lvlJc w:val="left"/>
      <w:pPr>
        <w:ind w:left="1069" w:hanging="360"/>
      </w:pPr>
      <w:rPr>
        <w:rFonts w:hint="default"/>
        <w:b w:val="0"/>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 w15:restartNumberingAfterBreak="0">
    <w:nsid w:val="5357093E"/>
    <w:multiLevelType w:val="hybridMultilevel"/>
    <w:tmpl w:val="B6C66D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6761294"/>
    <w:multiLevelType w:val="hybridMultilevel"/>
    <w:tmpl w:val="F21822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1895118376">
    <w:abstractNumId w:val="5"/>
  </w:num>
  <w:num w:numId="2" w16cid:durableId="61607434">
    <w:abstractNumId w:val="3"/>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 w16cid:durableId="93399964">
    <w:abstractNumId w:val="0"/>
  </w:num>
  <w:num w:numId="4" w16cid:durableId="1210266206">
    <w:abstractNumId w:val="1"/>
  </w:num>
  <w:num w:numId="5" w16cid:durableId="7202051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32018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9409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3F"/>
    <w:rsid w:val="000A6512"/>
    <w:rsid w:val="00163462"/>
    <w:rsid w:val="002C0209"/>
    <w:rsid w:val="00493481"/>
    <w:rsid w:val="00505383"/>
    <w:rsid w:val="007C4939"/>
    <w:rsid w:val="00A71982"/>
    <w:rsid w:val="00AE3CB3"/>
    <w:rsid w:val="00BA1F12"/>
    <w:rsid w:val="00BC5A8E"/>
    <w:rsid w:val="00DB1C3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898B"/>
  <w15:chartTrackingRefBased/>
  <w15:docId w15:val="{ED1FF771-630D-41E0-93D2-F2041664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C3F"/>
    <w:rPr>
      <w:lang w:val="ru-RU"/>
    </w:rPr>
  </w:style>
  <w:style w:type="paragraph" w:styleId="1">
    <w:name w:val="heading 1"/>
    <w:basedOn w:val="a"/>
    <w:link w:val="10"/>
    <w:uiPriority w:val="9"/>
    <w:qFormat/>
    <w:rsid w:val="00BC5A8E"/>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Details,Test3,заголовок 1.1,Elenco Normale"/>
    <w:basedOn w:val="a"/>
    <w:link w:val="a4"/>
    <w:uiPriority w:val="34"/>
    <w:qFormat/>
    <w:rsid w:val="00DB1C3F"/>
    <w:pPr>
      <w:ind w:left="720"/>
      <w:contextualSpacing/>
    </w:pPr>
  </w:style>
  <w:style w:type="paragraph" w:customStyle="1" w:styleId="FR1">
    <w:name w:val="FR1"/>
    <w:rsid w:val="00DB1C3F"/>
    <w:pPr>
      <w:widowControl w:val="0"/>
      <w:spacing w:after="0" w:line="240" w:lineRule="auto"/>
      <w:ind w:left="40"/>
      <w:jc w:val="both"/>
    </w:pPr>
    <w:rPr>
      <w:rFonts w:ascii="Times New Roman" w:eastAsia="Times New Roman" w:hAnsi="Times New Roman" w:cs="Times New Roman"/>
      <w:snapToGrid w:val="0"/>
      <w:sz w:val="20"/>
      <w:szCs w:val="20"/>
    </w:rPr>
  </w:style>
  <w:style w:type="character" w:customStyle="1" w:styleId="a4">
    <w:name w:val="Абзац списка Знак"/>
    <w:aliases w:val="Chapter10 Знак,Список уровня 2 Знак,название табл/рис Знак,Details Знак,Test3 Знак,заголовок 1.1 Знак,Elenco Normale Знак"/>
    <w:link w:val="a3"/>
    <w:uiPriority w:val="34"/>
    <w:locked/>
    <w:rsid w:val="00DB1C3F"/>
    <w:rPr>
      <w:lang w:val="ru-RU"/>
    </w:rPr>
  </w:style>
  <w:style w:type="character" w:customStyle="1" w:styleId="a5">
    <w:name w:val="Основной текст_"/>
    <w:basedOn w:val="a0"/>
    <w:link w:val="11"/>
    <w:rsid w:val="00DB1C3F"/>
    <w:rPr>
      <w:rFonts w:ascii="Times New Roman" w:eastAsia="Times New Roman" w:hAnsi="Times New Roman" w:cs="Times New Roman"/>
      <w:color w:val="4D4D4D"/>
    </w:rPr>
  </w:style>
  <w:style w:type="paragraph" w:customStyle="1" w:styleId="11">
    <w:name w:val="Основной текст1"/>
    <w:basedOn w:val="a"/>
    <w:link w:val="a5"/>
    <w:rsid w:val="00DB1C3F"/>
    <w:pPr>
      <w:widowControl w:val="0"/>
      <w:spacing w:after="0" w:line="264" w:lineRule="auto"/>
    </w:pPr>
    <w:rPr>
      <w:rFonts w:ascii="Times New Roman" w:eastAsia="Times New Roman" w:hAnsi="Times New Roman" w:cs="Times New Roman"/>
      <w:color w:val="4D4D4D"/>
      <w:lang w:val="uk-UA"/>
    </w:rPr>
  </w:style>
  <w:style w:type="character" w:customStyle="1" w:styleId="10">
    <w:name w:val="Заголовок 1 Знак"/>
    <w:basedOn w:val="a0"/>
    <w:link w:val="1"/>
    <w:uiPriority w:val="9"/>
    <w:rsid w:val="00BC5A8E"/>
    <w:rPr>
      <w:rFonts w:ascii="Times New Roman" w:eastAsia="Times New Roman" w:hAnsi="Times New Roman" w:cs="Times New Roman"/>
      <w:b/>
      <w:bCs/>
      <w:kern w:val="36"/>
      <w:sz w:val="48"/>
      <w:szCs w:val="48"/>
      <w:lang w:eastAsia="uk-UA"/>
    </w:rPr>
  </w:style>
  <w:style w:type="paragraph" w:customStyle="1" w:styleId="rvps2">
    <w:name w:val="rvps2"/>
    <w:basedOn w:val="a"/>
    <w:uiPriority w:val="99"/>
    <w:qFormat/>
    <w:rsid w:val="00AE3CB3"/>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6">
    <w:name w:val="Body Text"/>
    <w:basedOn w:val="a"/>
    <w:link w:val="a7"/>
    <w:uiPriority w:val="99"/>
    <w:unhideWhenUsed/>
    <w:rsid w:val="00AE3CB3"/>
    <w:pPr>
      <w:spacing w:after="120" w:line="240" w:lineRule="auto"/>
    </w:pPr>
    <w:rPr>
      <w:rFonts w:ascii="Times New Roman" w:eastAsia="Times New Roman" w:hAnsi="Times New Roman" w:cs="Times New Roman"/>
      <w:sz w:val="24"/>
      <w:szCs w:val="24"/>
      <w:lang w:val="x-none" w:eastAsia="x-none"/>
    </w:rPr>
  </w:style>
  <w:style w:type="character" w:customStyle="1" w:styleId="a7">
    <w:name w:val="Основной текст Знак"/>
    <w:basedOn w:val="a0"/>
    <w:link w:val="a6"/>
    <w:uiPriority w:val="99"/>
    <w:rsid w:val="00AE3CB3"/>
    <w:rPr>
      <w:rFonts w:ascii="Times New Roman" w:eastAsia="Times New Roman" w:hAnsi="Times New Roman" w:cs="Times New Roman"/>
      <w:sz w:val="24"/>
      <w:szCs w:val="24"/>
      <w:lang w:val="x-none" w:eastAsia="x-none"/>
    </w:rPr>
  </w:style>
  <w:style w:type="character" w:styleId="a8">
    <w:name w:val="Hyperlink"/>
    <w:uiPriority w:val="99"/>
    <w:rsid w:val="00BA1F12"/>
    <w:rPr>
      <w:color w:val="0000FF"/>
      <w:u w:val="single"/>
    </w:rPr>
  </w:style>
  <w:style w:type="character" w:styleId="a9">
    <w:name w:val="Strong"/>
    <w:uiPriority w:val="22"/>
    <w:qFormat/>
    <w:rsid w:val="00BA1F12"/>
    <w:rPr>
      <w:b/>
      <w:bCs/>
    </w:rPr>
  </w:style>
  <w:style w:type="paragraph" w:styleId="aa">
    <w:name w:val="Normal (Web)"/>
    <w:aliases w:val="Обычный (веб),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Знак18 Знак,Знак2,Знак17 Знак"/>
    <w:basedOn w:val="a"/>
    <w:link w:val="ab"/>
    <w:uiPriority w:val="99"/>
    <w:unhideWhenUsed/>
    <w:qFormat/>
    <w:rsid w:val="00BA1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Интернет) Знак"/>
    <w:aliases w:val="Обычный (веб)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Знак2 Знак"/>
    <w:link w:val="aa"/>
    <w:uiPriority w:val="99"/>
    <w:locked/>
    <w:rsid w:val="00BA1F12"/>
    <w:rPr>
      <w:rFonts w:ascii="Times New Roman" w:eastAsia="Times New Roman" w:hAnsi="Times New Roman" w:cs="Times New Roman"/>
      <w:sz w:val="24"/>
      <w:szCs w:val="24"/>
      <w:lang w:val="ru-RU" w:eastAsia="ru-RU"/>
    </w:rPr>
  </w:style>
  <w:style w:type="paragraph" w:styleId="3">
    <w:name w:val="Body Text Indent 3"/>
    <w:basedOn w:val="a"/>
    <w:link w:val="30"/>
    <w:uiPriority w:val="99"/>
    <w:rsid w:val="00BA1F12"/>
    <w:pPr>
      <w:spacing w:after="120" w:line="240" w:lineRule="auto"/>
      <w:ind w:left="283"/>
    </w:pPr>
    <w:rPr>
      <w:rFonts w:ascii="Times New Roman" w:eastAsia="Times New Roman" w:hAnsi="Times New Roman" w:cs="Times New Roman"/>
      <w:sz w:val="16"/>
      <w:szCs w:val="16"/>
      <w:lang w:val="uk-UA" w:eastAsia="x-none"/>
    </w:rPr>
  </w:style>
  <w:style w:type="character" w:customStyle="1" w:styleId="30">
    <w:name w:val="Основной текст с отступом 3 Знак"/>
    <w:basedOn w:val="a0"/>
    <w:link w:val="3"/>
    <w:uiPriority w:val="99"/>
    <w:rsid w:val="00BA1F12"/>
    <w:rPr>
      <w:rFonts w:ascii="Times New Roman" w:eastAsia="Times New Roman" w:hAnsi="Times New Roman" w:cs="Times New Roman"/>
      <w:sz w:val="16"/>
      <w:szCs w:val="16"/>
      <w:lang w:eastAsia="x-none"/>
    </w:rPr>
  </w:style>
  <w:style w:type="paragraph" w:customStyle="1" w:styleId="12">
    <w:name w:val="Обычный1"/>
    <w:uiPriority w:val="99"/>
    <w:qFormat/>
    <w:rsid w:val="00BA1F12"/>
    <w:pPr>
      <w:spacing w:after="0" w:line="276" w:lineRule="auto"/>
    </w:pPr>
    <w:rPr>
      <w:rFonts w:ascii="Arial" w:eastAsia="Times New Roman" w:hAnsi="Arial" w:cs="Arial"/>
      <w:color w:val="000000"/>
      <w:lang w:val="ru-RU" w:eastAsia="ru-RU"/>
    </w:rPr>
  </w:style>
  <w:style w:type="character" w:customStyle="1" w:styleId="fontstyle01">
    <w:name w:val="fontstyle01"/>
    <w:rsid w:val="00BA1F1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ruptinfo.nazk.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11" Type="http://schemas.openxmlformats.org/officeDocument/2006/relationships/hyperlink" Target="https://zakon.rada.gov.ua/laws/show/1644-18" TargetMode="External"/><Relationship Id="rId5" Type="http://schemas.openxmlformats.org/officeDocument/2006/relationships/hyperlink" Target="https://zakon.rada.gov.ua/laws/show/1178-2022-%D0%BF" TargetMode="External"/><Relationship Id="rId10" Type="http://schemas.openxmlformats.org/officeDocument/2006/relationships/hyperlink" Target="https://zakon.rada.gov.ua/laws/show/755-15"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3364</Words>
  <Characters>19179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CPMSD7</dc:creator>
  <cp:keywords/>
  <dc:description/>
  <cp:lastModifiedBy>CPMSD7</cp:lastModifiedBy>
  <cp:revision>13</cp:revision>
  <dcterms:created xsi:type="dcterms:W3CDTF">2023-03-23T07:53:00Z</dcterms:created>
  <dcterms:modified xsi:type="dcterms:W3CDTF">2023-12-10T10:17:00Z</dcterms:modified>
</cp:coreProperties>
</file>