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A9B" w:rsidRPr="003D238D" w:rsidRDefault="00AA4361" w:rsidP="00E80AB0">
      <w:pPr>
        <w:spacing w:after="0"/>
        <w:jc w:val="center"/>
        <w:rPr>
          <w:rFonts w:ascii="Times New Roman" w:eastAsia="Times New Roman" w:hAnsi="Times New Roman" w:cs="Times New Roman"/>
          <w:b/>
          <w:i/>
          <w:sz w:val="24"/>
          <w:szCs w:val="24"/>
        </w:rPr>
      </w:pPr>
      <w:r w:rsidRPr="003D238D">
        <w:rPr>
          <w:rFonts w:ascii="Times New Roman" w:eastAsia="Times New Roman" w:hAnsi="Times New Roman" w:cs="Times New Roman"/>
          <w:b/>
          <w:sz w:val="24"/>
          <w:szCs w:val="24"/>
        </w:rPr>
        <w:t>Проект договору</w:t>
      </w:r>
    </w:p>
    <w:p w:rsidR="00A33A9B" w:rsidRPr="003D238D" w:rsidRDefault="00A33A9B">
      <w:pPr>
        <w:widowControl w:val="0"/>
        <w:spacing w:after="0"/>
        <w:ind w:firstLine="709"/>
        <w:jc w:val="both"/>
        <w:rPr>
          <w:rFonts w:ascii="Times New Roman" w:eastAsia="Times New Roman" w:hAnsi="Times New Roman" w:cs="Times New Roman"/>
          <w:b/>
          <w:color w:val="000000"/>
          <w:sz w:val="24"/>
          <w:szCs w:val="24"/>
        </w:rPr>
      </w:pPr>
    </w:p>
    <w:p w:rsidR="00A33A9B" w:rsidRPr="003D238D" w:rsidRDefault="00E80AB0">
      <w:pPr>
        <w:widowControl w:val="0"/>
        <w:spacing w:after="0"/>
        <w:jc w:val="both"/>
        <w:rPr>
          <w:rFonts w:ascii="Times New Roman" w:eastAsia="Times New Roman" w:hAnsi="Times New Roman" w:cs="Times New Roman"/>
          <w:color w:val="000000"/>
          <w:sz w:val="24"/>
          <w:szCs w:val="24"/>
        </w:rPr>
      </w:pPr>
      <w:r w:rsidRPr="003D238D">
        <w:rPr>
          <w:rFonts w:ascii="Times New Roman" w:eastAsia="Times New Roman" w:hAnsi="Times New Roman" w:cs="Times New Roman"/>
          <w:color w:val="000000"/>
          <w:sz w:val="24"/>
          <w:szCs w:val="24"/>
        </w:rPr>
        <w:t>с. Стара Гута</w:t>
      </w:r>
      <w:r w:rsidRPr="003D238D">
        <w:rPr>
          <w:rFonts w:ascii="Times New Roman" w:eastAsia="Times New Roman" w:hAnsi="Times New Roman" w:cs="Times New Roman"/>
          <w:color w:val="000000"/>
          <w:sz w:val="24"/>
          <w:szCs w:val="24"/>
        </w:rPr>
        <w:tab/>
      </w:r>
      <w:r w:rsidRPr="003D238D">
        <w:rPr>
          <w:rFonts w:ascii="Times New Roman" w:eastAsia="Times New Roman" w:hAnsi="Times New Roman" w:cs="Times New Roman"/>
          <w:color w:val="000000"/>
          <w:sz w:val="24"/>
          <w:szCs w:val="24"/>
        </w:rPr>
        <w:tab/>
      </w:r>
      <w:r w:rsidRPr="003D238D">
        <w:rPr>
          <w:rFonts w:ascii="Times New Roman" w:eastAsia="Times New Roman" w:hAnsi="Times New Roman" w:cs="Times New Roman"/>
          <w:color w:val="000000"/>
          <w:sz w:val="24"/>
          <w:szCs w:val="24"/>
        </w:rPr>
        <w:tab/>
      </w:r>
      <w:r w:rsidRPr="003D238D">
        <w:rPr>
          <w:rFonts w:ascii="Times New Roman" w:eastAsia="Times New Roman" w:hAnsi="Times New Roman" w:cs="Times New Roman"/>
          <w:color w:val="000000"/>
          <w:sz w:val="24"/>
          <w:szCs w:val="24"/>
        </w:rPr>
        <w:tab/>
      </w:r>
      <w:r w:rsidRPr="003D238D">
        <w:rPr>
          <w:rFonts w:ascii="Times New Roman" w:eastAsia="Times New Roman" w:hAnsi="Times New Roman" w:cs="Times New Roman"/>
          <w:color w:val="000000"/>
          <w:sz w:val="24"/>
          <w:szCs w:val="24"/>
        </w:rPr>
        <w:tab/>
      </w:r>
      <w:r w:rsidRPr="003D238D">
        <w:rPr>
          <w:rFonts w:ascii="Times New Roman" w:eastAsia="Times New Roman" w:hAnsi="Times New Roman" w:cs="Times New Roman"/>
          <w:color w:val="000000"/>
          <w:sz w:val="24"/>
          <w:szCs w:val="24"/>
        </w:rPr>
        <w:tab/>
      </w:r>
      <w:r w:rsidRPr="003D238D">
        <w:rPr>
          <w:rFonts w:ascii="Times New Roman" w:eastAsia="Times New Roman" w:hAnsi="Times New Roman" w:cs="Times New Roman"/>
          <w:color w:val="000000"/>
          <w:sz w:val="24"/>
          <w:szCs w:val="24"/>
        </w:rPr>
        <w:tab/>
      </w:r>
      <w:r w:rsidRPr="003D238D">
        <w:rPr>
          <w:rFonts w:ascii="Times New Roman" w:eastAsia="Times New Roman" w:hAnsi="Times New Roman" w:cs="Times New Roman"/>
          <w:color w:val="000000"/>
          <w:sz w:val="24"/>
          <w:szCs w:val="24"/>
        </w:rPr>
        <w:tab/>
        <w:t xml:space="preserve">        «____»_______________2023</w:t>
      </w:r>
      <w:r w:rsidR="00AA4361" w:rsidRPr="003D238D">
        <w:rPr>
          <w:rFonts w:ascii="Times New Roman" w:eastAsia="Times New Roman" w:hAnsi="Times New Roman" w:cs="Times New Roman"/>
          <w:color w:val="000000"/>
          <w:sz w:val="24"/>
          <w:szCs w:val="24"/>
        </w:rPr>
        <w:t xml:space="preserve"> р.</w:t>
      </w:r>
    </w:p>
    <w:p w:rsidR="00A33A9B" w:rsidRPr="003D238D" w:rsidRDefault="00A33A9B">
      <w:pPr>
        <w:widowControl w:val="0"/>
        <w:spacing w:after="0"/>
        <w:ind w:firstLine="709"/>
        <w:jc w:val="both"/>
        <w:rPr>
          <w:rFonts w:ascii="Times New Roman" w:eastAsia="Times New Roman" w:hAnsi="Times New Roman" w:cs="Times New Roman"/>
          <w:color w:val="000000"/>
          <w:sz w:val="24"/>
          <w:szCs w:val="24"/>
        </w:rPr>
      </w:pPr>
    </w:p>
    <w:p w:rsidR="008901A7" w:rsidRPr="003D238D" w:rsidRDefault="00E80AB0" w:rsidP="00443FDD">
      <w:pPr>
        <w:widowControl w:val="0"/>
        <w:spacing w:after="80"/>
        <w:ind w:firstLine="680"/>
        <w:jc w:val="both"/>
        <w:rPr>
          <w:rFonts w:ascii="Times New Roman" w:eastAsia="Times New Roman" w:hAnsi="Times New Roman" w:cs="Times New Roman"/>
          <w:color w:val="000000"/>
          <w:sz w:val="24"/>
          <w:szCs w:val="24"/>
        </w:rPr>
      </w:pPr>
      <w:r w:rsidRPr="003D238D">
        <w:rPr>
          <w:rFonts w:ascii="Times New Roman" w:eastAsia="Times New Roman" w:hAnsi="Times New Roman" w:cs="Times New Roman"/>
          <w:b/>
          <w:i/>
          <w:color w:val="000000"/>
          <w:sz w:val="24"/>
          <w:szCs w:val="24"/>
        </w:rPr>
        <w:t>Національний</w:t>
      </w:r>
      <w:r w:rsidRPr="003D238D">
        <w:rPr>
          <w:rFonts w:ascii="Times New Roman" w:eastAsia="Times New Roman" w:hAnsi="Times New Roman" w:cs="Times New Roman"/>
          <w:b/>
          <w:i/>
          <w:color w:val="000000"/>
          <w:sz w:val="24"/>
          <w:szCs w:val="24"/>
        </w:rPr>
        <w:tab/>
        <w:t xml:space="preserve"> природний парк «Синьогора»</w:t>
      </w:r>
      <w:r w:rsidR="00AA4361" w:rsidRPr="003D238D">
        <w:rPr>
          <w:rFonts w:ascii="Times New Roman" w:eastAsia="Times New Roman" w:hAnsi="Times New Roman" w:cs="Times New Roman"/>
          <w:color w:val="000000"/>
          <w:sz w:val="24"/>
          <w:szCs w:val="24"/>
        </w:rPr>
        <w:t xml:space="preserve">, іменоване надалі </w:t>
      </w:r>
      <w:r w:rsidR="00AA4361" w:rsidRPr="003D238D">
        <w:rPr>
          <w:rFonts w:ascii="Times New Roman" w:eastAsia="Times New Roman" w:hAnsi="Times New Roman" w:cs="Times New Roman"/>
          <w:b/>
          <w:color w:val="000000"/>
          <w:sz w:val="24"/>
          <w:szCs w:val="24"/>
        </w:rPr>
        <w:t>Покупець</w:t>
      </w:r>
      <w:r w:rsidR="00AA4361" w:rsidRPr="003D238D">
        <w:rPr>
          <w:rFonts w:ascii="Times New Roman" w:eastAsia="Times New Roman" w:hAnsi="Times New Roman" w:cs="Times New Roman"/>
          <w:color w:val="000000"/>
          <w:sz w:val="24"/>
          <w:szCs w:val="24"/>
        </w:rPr>
        <w:t>, в особі</w:t>
      </w:r>
      <w:r w:rsidRPr="003D238D">
        <w:rPr>
          <w:rFonts w:ascii="Times New Roman" w:eastAsia="Times New Roman" w:hAnsi="Times New Roman" w:cs="Times New Roman"/>
          <w:color w:val="000000"/>
          <w:sz w:val="24"/>
          <w:szCs w:val="24"/>
        </w:rPr>
        <w:t xml:space="preserve"> </w:t>
      </w:r>
      <w:r w:rsidRPr="003D238D">
        <w:rPr>
          <w:rFonts w:ascii="Times New Roman" w:eastAsia="Times New Roman" w:hAnsi="Times New Roman" w:cs="Times New Roman"/>
          <w:b/>
          <w:i/>
          <w:color w:val="000000"/>
          <w:sz w:val="24"/>
          <w:szCs w:val="24"/>
        </w:rPr>
        <w:t>директора Івасика Василя Васильовича</w:t>
      </w:r>
      <w:r w:rsidR="00AA4361" w:rsidRPr="003D238D">
        <w:rPr>
          <w:rFonts w:ascii="Times New Roman" w:eastAsia="Times New Roman" w:hAnsi="Times New Roman" w:cs="Times New Roman"/>
          <w:color w:val="000000"/>
          <w:sz w:val="24"/>
          <w:szCs w:val="24"/>
        </w:rPr>
        <w:t xml:space="preserve">, який діє на підставі </w:t>
      </w:r>
      <w:r w:rsidRPr="003D238D">
        <w:rPr>
          <w:rFonts w:ascii="Times New Roman" w:eastAsia="Times New Roman" w:hAnsi="Times New Roman" w:cs="Times New Roman"/>
          <w:b/>
          <w:i/>
          <w:color w:val="000000"/>
          <w:sz w:val="24"/>
          <w:szCs w:val="24"/>
        </w:rPr>
        <w:t>Положення</w:t>
      </w:r>
      <w:r w:rsidRPr="003D238D">
        <w:rPr>
          <w:rFonts w:ascii="Times New Roman" w:eastAsia="Times New Roman" w:hAnsi="Times New Roman" w:cs="Times New Roman"/>
          <w:color w:val="000000"/>
          <w:sz w:val="24"/>
          <w:szCs w:val="24"/>
        </w:rPr>
        <w:t xml:space="preserve">, </w:t>
      </w:r>
      <w:r w:rsidR="00AA4361" w:rsidRPr="003D238D">
        <w:rPr>
          <w:rFonts w:ascii="Times New Roman" w:eastAsia="Times New Roman" w:hAnsi="Times New Roman" w:cs="Times New Roman"/>
          <w:color w:val="000000"/>
          <w:sz w:val="24"/>
          <w:szCs w:val="24"/>
        </w:rPr>
        <w:t>з однієї сторони, та __________________________________________,</w:t>
      </w:r>
      <w:r w:rsidR="00AA4361" w:rsidRPr="003D238D">
        <w:rPr>
          <w:rFonts w:ascii="Times New Roman" w:eastAsia="Times New Roman" w:hAnsi="Times New Roman" w:cs="Times New Roman"/>
          <w:b/>
          <w:color w:val="000000"/>
          <w:sz w:val="24"/>
          <w:szCs w:val="24"/>
        </w:rPr>
        <w:t xml:space="preserve"> </w:t>
      </w:r>
      <w:r w:rsidR="00AA4361" w:rsidRPr="003D238D">
        <w:rPr>
          <w:rFonts w:ascii="Times New Roman" w:eastAsia="Times New Roman" w:hAnsi="Times New Roman" w:cs="Times New Roman"/>
          <w:color w:val="000000"/>
          <w:sz w:val="24"/>
          <w:szCs w:val="24"/>
        </w:rPr>
        <w:t xml:space="preserve">іменоване надалі </w:t>
      </w:r>
      <w:r w:rsidR="00AA4361" w:rsidRPr="003D238D">
        <w:rPr>
          <w:rFonts w:ascii="Times New Roman" w:eastAsia="Times New Roman" w:hAnsi="Times New Roman" w:cs="Times New Roman"/>
          <w:b/>
          <w:color w:val="000000"/>
          <w:sz w:val="24"/>
          <w:szCs w:val="24"/>
        </w:rPr>
        <w:t>Постачальник</w:t>
      </w:r>
      <w:r w:rsidR="00AA4361" w:rsidRPr="003D238D">
        <w:rPr>
          <w:rFonts w:ascii="Times New Roman" w:eastAsia="Times New Roman" w:hAnsi="Times New Roman" w:cs="Times New Roman"/>
          <w:color w:val="000000"/>
          <w:sz w:val="24"/>
          <w:szCs w:val="24"/>
        </w:rPr>
        <w:t>, що здійснює свою діяльність згідно ліцензії _______________в особі _________________, який (яка) діє на підставі __________________ (</w:t>
      </w:r>
      <w:r w:rsidR="00AA4361" w:rsidRPr="003D238D">
        <w:rPr>
          <w:rFonts w:ascii="Times New Roman" w:eastAsia="Times New Roman" w:hAnsi="Times New Roman" w:cs="Times New Roman"/>
          <w:i/>
          <w:color w:val="000000"/>
          <w:sz w:val="24"/>
          <w:szCs w:val="24"/>
        </w:rPr>
        <w:t>заповнюється на етапі укладення Договору</w:t>
      </w:r>
      <w:r w:rsidR="00AA4361" w:rsidRPr="003D238D">
        <w:rPr>
          <w:rFonts w:ascii="Times New Roman" w:eastAsia="Times New Roman" w:hAnsi="Times New Roman" w:cs="Times New Roman"/>
          <w:color w:val="000000"/>
          <w:sz w:val="24"/>
          <w:szCs w:val="24"/>
        </w:rPr>
        <w:t xml:space="preserve">), з іншої Сторони, в подальшому іменовані Сторони, а кожна окремо Сторона, </w:t>
      </w:r>
      <w:r w:rsidR="008901A7" w:rsidRPr="003D238D">
        <w:rPr>
          <w:rFonts w:ascii="Times New Roman" w:hAnsi="Times New Roman" w:cs="Times New Roman"/>
          <w:sz w:val="24"/>
          <w:szCs w:val="24"/>
        </w:rPr>
        <w:t xml:space="preserve">керуючись Цивільним кодексом України, Господарським кодексом України та іншими нормативно-правовими актами, з урахуванням особливостей, визначених Законом України «Про публічні закупівлі» та Особливостями, затверджених 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(зі змінами), </w:t>
      </w:r>
      <w:r w:rsidR="00AA4361" w:rsidRPr="003D238D">
        <w:rPr>
          <w:rFonts w:ascii="Times New Roman" w:eastAsia="Times New Roman" w:hAnsi="Times New Roman" w:cs="Times New Roman"/>
          <w:color w:val="000000"/>
          <w:sz w:val="24"/>
          <w:szCs w:val="24"/>
        </w:rPr>
        <w:t xml:space="preserve">уклали цей договір (далі – Договір) про наступне: </w:t>
      </w:r>
    </w:p>
    <w:p w:rsidR="00443FDD" w:rsidRPr="003D238D" w:rsidRDefault="00443FDD" w:rsidP="00443FDD">
      <w:pPr>
        <w:widowControl w:val="0"/>
        <w:spacing w:after="80"/>
        <w:ind w:firstLine="680"/>
        <w:jc w:val="both"/>
        <w:rPr>
          <w:rFonts w:ascii="Times New Roman" w:eastAsia="Times New Roman" w:hAnsi="Times New Roman" w:cs="Times New Roman"/>
          <w:color w:val="000000"/>
          <w:sz w:val="24"/>
          <w:szCs w:val="24"/>
        </w:rPr>
      </w:pPr>
    </w:p>
    <w:p w:rsidR="00A33A9B" w:rsidRPr="003D238D" w:rsidRDefault="00AA4361">
      <w:pPr>
        <w:spacing w:after="80"/>
        <w:ind w:firstLine="680"/>
        <w:jc w:val="center"/>
        <w:rPr>
          <w:rFonts w:ascii="Times New Roman" w:eastAsia="Times New Roman" w:hAnsi="Times New Roman" w:cs="Times New Roman"/>
          <w:b/>
          <w:sz w:val="24"/>
          <w:szCs w:val="24"/>
        </w:rPr>
      </w:pPr>
      <w:r w:rsidRPr="003D238D">
        <w:rPr>
          <w:rFonts w:ascii="Times New Roman" w:eastAsia="Times New Roman" w:hAnsi="Times New Roman" w:cs="Times New Roman"/>
          <w:b/>
          <w:sz w:val="24"/>
          <w:szCs w:val="24"/>
        </w:rPr>
        <w:t>I. ПРЕДМЕТ ДОГОВОРУ</w:t>
      </w:r>
    </w:p>
    <w:p w:rsidR="00A33A9B" w:rsidRPr="00636ED3" w:rsidRDefault="00636ED3" w:rsidP="00636ED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A4361" w:rsidRPr="00636ED3">
        <w:rPr>
          <w:rFonts w:ascii="Times New Roman" w:eastAsia="Times New Roman" w:hAnsi="Times New Roman" w:cs="Times New Roman"/>
          <w:sz w:val="24"/>
          <w:szCs w:val="24"/>
        </w:rPr>
        <w:t xml:space="preserve">1.1. </w:t>
      </w:r>
      <w:r w:rsidR="00982B0F" w:rsidRPr="00636ED3">
        <w:rPr>
          <w:rFonts w:ascii="Times New Roman" w:hAnsi="Times New Roman" w:cs="Times New Roman"/>
          <w:kern w:val="3"/>
          <w:sz w:val="24"/>
          <w:szCs w:val="24"/>
        </w:rPr>
        <w:t xml:space="preserve">Постачальник зобов’язується поставити та передати у власність Покупця товар (відповідно до Постанови № 590 від 09.06.2021 р. із змінами) </w:t>
      </w:r>
      <w:proofErr w:type="spellStart"/>
      <w:r w:rsidRPr="00636ED3">
        <w:rPr>
          <w:rFonts w:ascii="Times New Roman" w:hAnsi="Times New Roman" w:cs="Times New Roman"/>
          <w:kern w:val="3"/>
          <w:sz w:val="24"/>
          <w:szCs w:val="24"/>
        </w:rPr>
        <w:t>паливно</w:t>
      </w:r>
      <w:proofErr w:type="spellEnd"/>
      <w:r w:rsidRPr="00636ED3">
        <w:rPr>
          <w:rFonts w:ascii="Times New Roman" w:hAnsi="Times New Roman" w:cs="Times New Roman"/>
          <w:kern w:val="3"/>
          <w:sz w:val="24"/>
          <w:szCs w:val="24"/>
        </w:rPr>
        <w:t xml:space="preserve"> – мастильні матеріали</w:t>
      </w:r>
      <w:r w:rsidR="00982B0F" w:rsidRPr="00636ED3">
        <w:rPr>
          <w:rFonts w:ascii="Times New Roman" w:hAnsi="Times New Roman" w:cs="Times New Roman"/>
          <w:kern w:val="3"/>
          <w:sz w:val="24"/>
          <w:szCs w:val="24"/>
        </w:rPr>
        <w:t xml:space="preserve"> </w:t>
      </w:r>
      <w:r w:rsidRPr="00B248FB">
        <w:rPr>
          <w:rFonts w:ascii="Times New Roman" w:eastAsia="Times New Roman" w:hAnsi="Times New Roman" w:cs="Times New Roman"/>
          <w:sz w:val="24"/>
          <w:szCs w:val="24"/>
        </w:rPr>
        <w:t>(Дизельне паливо у талонах)</w:t>
      </w:r>
      <w:r w:rsidR="00982B0F" w:rsidRPr="00B248FB">
        <w:rPr>
          <w:rFonts w:ascii="Times New Roman" w:hAnsi="Times New Roman" w:cs="Times New Roman"/>
          <w:kern w:val="3"/>
          <w:sz w:val="24"/>
          <w:szCs w:val="24"/>
        </w:rPr>
        <w:t xml:space="preserve">, код </w:t>
      </w:r>
      <w:proofErr w:type="spellStart"/>
      <w:r w:rsidR="00982B0F" w:rsidRPr="00B248FB">
        <w:rPr>
          <w:rFonts w:ascii="Times New Roman" w:hAnsi="Times New Roman" w:cs="Times New Roman"/>
          <w:kern w:val="3"/>
          <w:sz w:val="24"/>
          <w:szCs w:val="24"/>
        </w:rPr>
        <w:t>ДК</w:t>
      </w:r>
      <w:proofErr w:type="spellEnd"/>
      <w:r w:rsidR="00982B0F" w:rsidRPr="00B248FB">
        <w:rPr>
          <w:rFonts w:ascii="Times New Roman" w:hAnsi="Times New Roman" w:cs="Times New Roman"/>
          <w:kern w:val="3"/>
          <w:sz w:val="24"/>
          <w:szCs w:val="24"/>
        </w:rPr>
        <w:t xml:space="preserve"> 021:2015</w:t>
      </w:r>
      <w:r w:rsidR="00982B0F" w:rsidRPr="00B248FB">
        <w:rPr>
          <w:rFonts w:ascii="Times New Roman" w:eastAsia="SimSun" w:hAnsi="Times New Roman" w:cs="Times New Roman"/>
          <w:kern w:val="3"/>
          <w:sz w:val="24"/>
          <w:szCs w:val="24"/>
        </w:rPr>
        <w:t xml:space="preserve">: </w:t>
      </w:r>
      <w:r w:rsidRPr="00B248FB">
        <w:rPr>
          <w:rFonts w:ascii="Times New Roman" w:eastAsia="Times New Roman" w:hAnsi="Times New Roman" w:cs="Times New Roman"/>
          <w:sz w:val="24"/>
          <w:szCs w:val="24"/>
        </w:rPr>
        <w:t>021:2015 09130000-9 «Нафта і дистиляти»</w:t>
      </w:r>
      <w:r w:rsidR="00982B0F" w:rsidRPr="00636ED3">
        <w:rPr>
          <w:rFonts w:ascii="Times New Roman" w:eastAsia="SimSun" w:hAnsi="Times New Roman" w:cs="Times New Roman"/>
          <w:kern w:val="3"/>
          <w:sz w:val="24"/>
          <w:szCs w:val="24"/>
        </w:rPr>
        <w:t xml:space="preserve"> </w:t>
      </w:r>
      <w:r w:rsidR="00982B0F" w:rsidRPr="00636ED3">
        <w:rPr>
          <w:rFonts w:ascii="Times New Roman" w:hAnsi="Times New Roman" w:cs="Times New Roman"/>
          <w:kern w:val="3"/>
          <w:sz w:val="24"/>
          <w:szCs w:val="24"/>
        </w:rPr>
        <w:t xml:space="preserve">(далі – Товар), </w:t>
      </w:r>
      <w:r w:rsidR="00AA4361" w:rsidRPr="00636ED3">
        <w:rPr>
          <w:rFonts w:ascii="Times New Roman" w:eastAsia="Times New Roman" w:hAnsi="Times New Roman" w:cs="Times New Roman"/>
          <w:sz w:val="24"/>
          <w:szCs w:val="24"/>
        </w:rPr>
        <w:t xml:space="preserve">а Покупець прийняти і оплатити такий Товар в порядку та на умовах, визначених цим Договором. </w:t>
      </w:r>
    </w:p>
    <w:p w:rsidR="00A33A9B" w:rsidRPr="003D238D" w:rsidRDefault="00AA4361">
      <w:pPr>
        <w:spacing w:after="60"/>
        <w:ind w:firstLine="680"/>
        <w:jc w:val="both"/>
        <w:rPr>
          <w:rFonts w:ascii="Times New Roman" w:eastAsia="Times New Roman" w:hAnsi="Times New Roman" w:cs="Times New Roman"/>
          <w:sz w:val="24"/>
          <w:szCs w:val="24"/>
        </w:rPr>
      </w:pPr>
      <w:r w:rsidRPr="003D238D">
        <w:rPr>
          <w:rFonts w:ascii="Times New Roman" w:eastAsia="Times New Roman" w:hAnsi="Times New Roman" w:cs="Times New Roman"/>
          <w:sz w:val="24"/>
          <w:szCs w:val="24"/>
        </w:rPr>
        <w:t>1.2. Найменування, асортимент, кількість та ціна Товару, що поставляється згідно з цим Договором,  згідно з Специфікацією (Додаток № 1 до цього Договору) (далі – Специфікація), яка є невід’ємною частиною цього Договору. Постачання Товару підтверджується накладними документами на Товар (видатковими накладними), які підписані представниками обох Сторін.</w:t>
      </w:r>
    </w:p>
    <w:p w:rsidR="00A33A9B" w:rsidRPr="003D238D" w:rsidRDefault="00AA4361">
      <w:pPr>
        <w:spacing w:after="60"/>
        <w:ind w:firstLine="680"/>
        <w:jc w:val="both"/>
        <w:rPr>
          <w:rFonts w:ascii="Times New Roman" w:eastAsia="Times New Roman" w:hAnsi="Times New Roman" w:cs="Times New Roman"/>
          <w:sz w:val="24"/>
          <w:szCs w:val="24"/>
        </w:rPr>
      </w:pPr>
      <w:r w:rsidRPr="003D238D">
        <w:rPr>
          <w:rFonts w:ascii="Times New Roman" w:eastAsia="Times New Roman" w:hAnsi="Times New Roman" w:cs="Times New Roman"/>
          <w:sz w:val="24"/>
          <w:szCs w:val="24"/>
        </w:rPr>
        <w:t xml:space="preserve">1.3. Обсяги закупівлі Товару можуть бути зменшені Покупцем залежно від реального фінансування видатків. </w:t>
      </w:r>
    </w:p>
    <w:p w:rsidR="00A33A9B" w:rsidRPr="003D238D" w:rsidRDefault="00E90BB5" w:rsidP="00E90BB5">
      <w:pPr>
        <w:spacing w:after="60"/>
        <w:ind w:firstLine="680"/>
        <w:jc w:val="both"/>
        <w:rPr>
          <w:rFonts w:ascii="Times New Roman" w:eastAsia="Times New Roman" w:hAnsi="Times New Roman" w:cs="Times New Roman"/>
          <w:sz w:val="24"/>
          <w:szCs w:val="24"/>
        </w:rPr>
      </w:pPr>
      <w:r w:rsidRPr="003D238D">
        <w:rPr>
          <w:rFonts w:ascii="Times New Roman" w:hAnsi="Times New Roman" w:cs="Times New Roman"/>
          <w:sz w:val="24"/>
          <w:szCs w:val="24"/>
        </w:rPr>
        <w:t>1.4. Товар, що поставляється не має бути походженням з Російської Федерації/Республіки Білорусь. У разі поставки товару походженням з Російської Федерації/Республіки Білорусь такий товар не приймається Замовником, до Учасника застосовуються штрафні санкції відповідно до умов Договору.</w:t>
      </w:r>
    </w:p>
    <w:p w:rsidR="00A33A9B" w:rsidRPr="003D238D" w:rsidRDefault="00AA4361">
      <w:pPr>
        <w:spacing w:after="80"/>
        <w:ind w:firstLine="680"/>
        <w:jc w:val="center"/>
        <w:rPr>
          <w:rFonts w:ascii="Times New Roman" w:eastAsia="Times New Roman" w:hAnsi="Times New Roman" w:cs="Times New Roman"/>
          <w:b/>
          <w:sz w:val="24"/>
          <w:szCs w:val="24"/>
        </w:rPr>
      </w:pPr>
      <w:r w:rsidRPr="003D238D">
        <w:rPr>
          <w:rFonts w:ascii="Times New Roman" w:eastAsia="Times New Roman" w:hAnsi="Times New Roman" w:cs="Times New Roman"/>
          <w:b/>
          <w:sz w:val="24"/>
          <w:szCs w:val="24"/>
        </w:rPr>
        <w:t>II. ЯКІСТЬ ТОВАРУ</w:t>
      </w:r>
    </w:p>
    <w:p w:rsidR="00A33A9B" w:rsidRPr="003D238D" w:rsidRDefault="00AA4361">
      <w:pPr>
        <w:spacing w:after="60"/>
        <w:ind w:firstLine="680"/>
        <w:jc w:val="both"/>
        <w:rPr>
          <w:rFonts w:ascii="Times New Roman" w:hAnsi="Times New Roman" w:cs="Times New Roman"/>
          <w:sz w:val="24"/>
          <w:szCs w:val="24"/>
        </w:rPr>
      </w:pPr>
      <w:r w:rsidRPr="003D238D">
        <w:rPr>
          <w:rFonts w:ascii="Times New Roman" w:eastAsia="Times New Roman" w:hAnsi="Times New Roman" w:cs="Times New Roman"/>
          <w:sz w:val="24"/>
          <w:szCs w:val="24"/>
        </w:rPr>
        <w:t xml:space="preserve">2.1. Якість Товару, що поставляється за цим Договором, повинна відповідати нормам якості, які встановлені на цей Товар у Специфікації. Екологічний клас Товару, що поставляється за цим Договором, повинен бути </w:t>
      </w:r>
      <w:r w:rsidRPr="00B248FB">
        <w:rPr>
          <w:rFonts w:ascii="Times New Roman" w:eastAsia="Times New Roman" w:hAnsi="Times New Roman" w:cs="Times New Roman"/>
          <w:sz w:val="24"/>
          <w:szCs w:val="24"/>
        </w:rPr>
        <w:t>Євро5, згідно вимог п. 26</w:t>
      </w:r>
      <w:r w:rsidRPr="003D238D">
        <w:rPr>
          <w:rFonts w:ascii="Times New Roman" w:eastAsia="Times New Roman" w:hAnsi="Times New Roman" w:cs="Times New Roman"/>
          <w:sz w:val="24"/>
          <w:szCs w:val="24"/>
        </w:rPr>
        <w:t xml:space="preserve"> «Технічного регламенту щодо вимог до автомобільних бензинів, дизельного, суднових та котельних палив», затвердженого постановою Кабінету Міністрів України від 01.08.2013 № 927 (зі змінами).</w:t>
      </w:r>
    </w:p>
    <w:p w:rsidR="00A33A9B" w:rsidRPr="003D238D" w:rsidRDefault="00AA4361">
      <w:pPr>
        <w:spacing w:after="60"/>
        <w:ind w:firstLine="720"/>
        <w:jc w:val="both"/>
        <w:rPr>
          <w:rFonts w:ascii="Times New Roman" w:hAnsi="Times New Roman" w:cs="Times New Roman"/>
          <w:sz w:val="24"/>
          <w:szCs w:val="24"/>
        </w:rPr>
      </w:pPr>
      <w:r w:rsidRPr="003D238D">
        <w:rPr>
          <w:rFonts w:ascii="Times New Roman" w:eastAsia="Times New Roman" w:hAnsi="Times New Roman" w:cs="Times New Roman"/>
          <w:sz w:val="24"/>
          <w:szCs w:val="24"/>
        </w:rPr>
        <w:t>2.2. Технічні характеристики та якість Товару, що поставляється за цим Договором, повинні відповідати сезону, під час якого здійснюється поставка Товару Постачальником на власних, орендованих, або автозаправних станціях партнерів Постачальника (далі – АЗС), визначених Постачальником.</w:t>
      </w:r>
    </w:p>
    <w:p w:rsidR="00A33A9B" w:rsidRPr="003D238D" w:rsidRDefault="00AA4361">
      <w:pPr>
        <w:spacing w:before="60" w:after="0"/>
        <w:ind w:firstLine="709"/>
        <w:jc w:val="both"/>
        <w:rPr>
          <w:rFonts w:ascii="Times New Roman" w:eastAsia="Times New Roman" w:hAnsi="Times New Roman" w:cs="Times New Roman"/>
          <w:sz w:val="24"/>
          <w:szCs w:val="24"/>
        </w:rPr>
      </w:pPr>
      <w:r w:rsidRPr="003D238D">
        <w:rPr>
          <w:rFonts w:ascii="Times New Roman" w:eastAsia="Times New Roman" w:hAnsi="Times New Roman" w:cs="Times New Roman"/>
          <w:sz w:val="24"/>
          <w:szCs w:val="24"/>
        </w:rPr>
        <w:t xml:space="preserve">2.3. Постачальник, поставляючи Покупцю Товар, передбачений цим Договором, зобов’язаний керуватися чинними в Україні нормативно-правовими актами у сфері обліку та контролювання якості нафти і нафтопродуктів, Інструкцією про порядок приймання, транспортування, зберігання, відпуску та обліку нафти та нафтопродуктів на підприємствах та організаціях України, затвердженої наказом Міністерства палива та енергетики України, </w:t>
      </w:r>
      <w:r w:rsidRPr="003D238D">
        <w:rPr>
          <w:rFonts w:ascii="Times New Roman" w:eastAsia="Times New Roman" w:hAnsi="Times New Roman" w:cs="Times New Roman"/>
          <w:sz w:val="24"/>
          <w:szCs w:val="24"/>
        </w:rPr>
        <w:lastRenderedPageBreak/>
        <w:t>Міністерства економіки України, Міністерства транспорту та зв'язку України, Державного комітету України з питань технічного регулювання та споживчої політики від 20.05.2008</w:t>
      </w:r>
      <w:r w:rsidRPr="003D238D">
        <w:rPr>
          <w:rFonts w:ascii="Times New Roman" w:eastAsia="Times New Roman" w:hAnsi="Times New Roman" w:cs="Times New Roman"/>
          <w:sz w:val="24"/>
          <w:szCs w:val="24"/>
        </w:rPr>
        <w:br/>
        <w:t>№ 281/171/578/155, Інструкцією з контролювання якості нафти і нафтопродуктів на підприємствах і організаціях України, затвердженої спільним наказом Міністерства палива та енергетики України, Державного Комітету України з питань технічного регулювання та споживчої політики від 04.06.2007 № 271/121, Правил роздрібної торгівлі нафтопродуктами, затверджених постановою Кабінету Міністрів України від 20.12.1997 № 1442.</w:t>
      </w:r>
    </w:p>
    <w:p w:rsidR="00A33A9B" w:rsidRPr="003D238D" w:rsidRDefault="00AA4361">
      <w:pPr>
        <w:spacing w:before="60" w:after="0"/>
        <w:ind w:firstLine="709"/>
        <w:jc w:val="both"/>
        <w:rPr>
          <w:rFonts w:ascii="Times New Roman" w:eastAsia="Times New Roman" w:hAnsi="Times New Roman" w:cs="Times New Roman"/>
          <w:sz w:val="24"/>
          <w:szCs w:val="24"/>
        </w:rPr>
      </w:pPr>
      <w:r w:rsidRPr="003D238D">
        <w:rPr>
          <w:rFonts w:ascii="Times New Roman" w:eastAsia="Times New Roman" w:hAnsi="Times New Roman" w:cs="Times New Roman"/>
          <w:sz w:val="24"/>
          <w:szCs w:val="24"/>
        </w:rPr>
        <w:t>2.4. Товар повинен мати необхідні документи, які свідчать про якість товару.</w:t>
      </w:r>
    </w:p>
    <w:p w:rsidR="00A33A9B" w:rsidRPr="003D238D" w:rsidRDefault="00A33A9B">
      <w:pPr>
        <w:spacing w:before="60" w:after="0"/>
        <w:ind w:firstLine="709"/>
        <w:jc w:val="center"/>
        <w:rPr>
          <w:rFonts w:ascii="Times New Roman" w:eastAsia="Times New Roman" w:hAnsi="Times New Roman" w:cs="Times New Roman"/>
          <w:b/>
          <w:color w:val="00B050"/>
          <w:sz w:val="24"/>
          <w:szCs w:val="24"/>
        </w:rPr>
      </w:pPr>
    </w:p>
    <w:p w:rsidR="00A33A9B" w:rsidRPr="003D238D" w:rsidRDefault="00AA4361">
      <w:pPr>
        <w:spacing w:before="60" w:after="0"/>
        <w:ind w:firstLine="709"/>
        <w:jc w:val="center"/>
        <w:rPr>
          <w:rFonts w:ascii="Times New Roman" w:eastAsia="Times New Roman" w:hAnsi="Times New Roman" w:cs="Times New Roman"/>
          <w:b/>
          <w:sz w:val="24"/>
          <w:szCs w:val="24"/>
        </w:rPr>
      </w:pPr>
      <w:r w:rsidRPr="003D238D">
        <w:rPr>
          <w:rFonts w:ascii="Times New Roman" w:eastAsia="Times New Roman" w:hAnsi="Times New Roman" w:cs="Times New Roman"/>
          <w:b/>
          <w:sz w:val="24"/>
          <w:szCs w:val="24"/>
        </w:rPr>
        <w:t>III. ЦІНА ДОГОВОРУ</w:t>
      </w:r>
    </w:p>
    <w:p w:rsidR="00A33A9B" w:rsidRPr="003D238D" w:rsidRDefault="00AA4361">
      <w:pPr>
        <w:spacing w:before="60" w:after="0"/>
        <w:ind w:firstLine="709"/>
        <w:jc w:val="both"/>
        <w:rPr>
          <w:rFonts w:ascii="Times New Roman" w:eastAsia="Times New Roman" w:hAnsi="Times New Roman" w:cs="Times New Roman"/>
          <w:sz w:val="24"/>
          <w:szCs w:val="24"/>
        </w:rPr>
      </w:pPr>
      <w:r w:rsidRPr="003D238D">
        <w:rPr>
          <w:rFonts w:ascii="Times New Roman" w:eastAsia="Times New Roman" w:hAnsi="Times New Roman" w:cs="Times New Roman"/>
          <w:sz w:val="24"/>
          <w:szCs w:val="24"/>
        </w:rPr>
        <w:t xml:space="preserve">3.1. Ціна цього Договору становить _____________________грн. (_________________ гривень ______ копійок) без ПДВ* </w:t>
      </w:r>
      <w:r w:rsidRPr="003D238D">
        <w:rPr>
          <w:rFonts w:ascii="Times New Roman" w:eastAsia="Times New Roman" w:hAnsi="Times New Roman" w:cs="Times New Roman"/>
          <w:i/>
          <w:sz w:val="24"/>
          <w:szCs w:val="24"/>
        </w:rPr>
        <w:t>(заповнюється на стадії укладання договору з учасником-переможцем)</w:t>
      </w:r>
      <w:r w:rsidRPr="003D238D">
        <w:rPr>
          <w:rFonts w:ascii="Times New Roman" w:eastAsia="Times New Roman" w:hAnsi="Times New Roman" w:cs="Times New Roman"/>
          <w:sz w:val="24"/>
          <w:szCs w:val="24"/>
        </w:rPr>
        <w:t xml:space="preserve">, крім того ПДВ*________________ грн. (_________________ гривень ______ копійок) </w:t>
      </w:r>
      <w:r w:rsidRPr="003D238D">
        <w:rPr>
          <w:rFonts w:ascii="Times New Roman" w:eastAsia="Times New Roman" w:hAnsi="Times New Roman" w:cs="Times New Roman"/>
          <w:i/>
          <w:sz w:val="24"/>
          <w:szCs w:val="24"/>
        </w:rPr>
        <w:t>(заповнюється на стадії укладання договору з учасником-переможцем, який є платником ПДВ)</w:t>
      </w:r>
      <w:r w:rsidRPr="003D238D">
        <w:rPr>
          <w:rFonts w:ascii="Times New Roman" w:eastAsia="Times New Roman" w:hAnsi="Times New Roman" w:cs="Times New Roman"/>
          <w:sz w:val="24"/>
          <w:szCs w:val="24"/>
        </w:rPr>
        <w:t xml:space="preserve">, разом ціна цього Договору становить ________________ грн. (_________________ гривень ______ копійок) з ПДВ* </w:t>
      </w:r>
      <w:r w:rsidRPr="003D238D">
        <w:rPr>
          <w:rFonts w:ascii="Times New Roman" w:eastAsia="Times New Roman" w:hAnsi="Times New Roman" w:cs="Times New Roman"/>
          <w:i/>
          <w:sz w:val="24"/>
          <w:szCs w:val="24"/>
        </w:rPr>
        <w:t>(заповнюється на стадії укладання договору з учасником-переможцем, який є платником ПДВ)</w:t>
      </w:r>
      <w:r w:rsidRPr="003D238D">
        <w:rPr>
          <w:rFonts w:ascii="Times New Roman" w:eastAsia="Times New Roman" w:hAnsi="Times New Roman" w:cs="Times New Roman"/>
          <w:sz w:val="24"/>
          <w:szCs w:val="24"/>
        </w:rPr>
        <w:t xml:space="preserve">. </w:t>
      </w:r>
    </w:p>
    <w:p w:rsidR="00A33A9B" w:rsidRPr="003D238D" w:rsidRDefault="00AA4361">
      <w:pPr>
        <w:spacing w:before="60" w:after="0"/>
        <w:ind w:firstLine="709"/>
        <w:jc w:val="both"/>
        <w:rPr>
          <w:rFonts w:ascii="Times New Roman" w:eastAsia="Times New Roman" w:hAnsi="Times New Roman" w:cs="Times New Roman"/>
          <w:sz w:val="24"/>
          <w:szCs w:val="24"/>
        </w:rPr>
      </w:pPr>
      <w:r w:rsidRPr="003D238D">
        <w:rPr>
          <w:rFonts w:ascii="Times New Roman" w:eastAsia="Times New Roman" w:hAnsi="Times New Roman" w:cs="Times New Roman"/>
          <w:sz w:val="24"/>
          <w:szCs w:val="24"/>
        </w:rPr>
        <w:t>Ціна за одиницю Товару зазначена у Специфікації (Додаток №1).</w:t>
      </w:r>
    </w:p>
    <w:p w:rsidR="00A33A9B" w:rsidRPr="003D238D" w:rsidRDefault="00AA4361">
      <w:pPr>
        <w:spacing w:before="60" w:after="0"/>
        <w:ind w:firstLine="709"/>
        <w:jc w:val="both"/>
        <w:rPr>
          <w:rFonts w:ascii="Times New Roman" w:eastAsia="Times New Roman" w:hAnsi="Times New Roman" w:cs="Times New Roman"/>
          <w:sz w:val="24"/>
          <w:szCs w:val="24"/>
        </w:rPr>
      </w:pPr>
      <w:r w:rsidRPr="003D238D">
        <w:rPr>
          <w:rFonts w:ascii="Times New Roman" w:eastAsia="Times New Roman" w:hAnsi="Times New Roman" w:cs="Times New Roman"/>
          <w:sz w:val="24"/>
          <w:szCs w:val="24"/>
        </w:rPr>
        <w:t>3.2. Ціна за одиницю Товару включає вартість Товару з урахуванням усіх податків і зборів, транспортних витрат Постачальника на постав</w:t>
      </w:r>
      <w:r w:rsidR="00443FDD" w:rsidRPr="003D238D">
        <w:rPr>
          <w:rFonts w:ascii="Times New Roman" w:eastAsia="Times New Roman" w:hAnsi="Times New Roman" w:cs="Times New Roman"/>
          <w:sz w:val="24"/>
          <w:szCs w:val="24"/>
        </w:rPr>
        <w:t>ку (передачу) талонів</w:t>
      </w:r>
      <w:r w:rsidRPr="003D238D">
        <w:rPr>
          <w:rFonts w:ascii="Times New Roman" w:eastAsia="Times New Roman" w:hAnsi="Times New Roman" w:cs="Times New Roman"/>
          <w:sz w:val="24"/>
          <w:szCs w:val="24"/>
        </w:rPr>
        <w:t xml:space="preserve"> до місця їх поставки (передачі), визначених цим Договором, вартість зберігання та видачі Товару, усіх інших витрат Постачальника, необхідних для належної поставки Товару.</w:t>
      </w:r>
    </w:p>
    <w:p w:rsidR="00A33A9B" w:rsidRPr="003D238D" w:rsidRDefault="00AA4361" w:rsidP="00E90BB5">
      <w:pPr>
        <w:spacing w:before="60" w:after="0"/>
        <w:ind w:firstLine="709"/>
        <w:jc w:val="both"/>
        <w:rPr>
          <w:rFonts w:ascii="Times New Roman" w:eastAsia="Times New Roman" w:hAnsi="Times New Roman" w:cs="Times New Roman"/>
          <w:sz w:val="24"/>
          <w:szCs w:val="24"/>
        </w:rPr>
      </w:pPr>
      <w:r w:rsidRPr="003D238D">
        <w:rPr>
          <w:rFonts w:ascii="Times New Roman" w:eastAsia="Times New Roman" w:hAnsi="Times New Roman" w:cs="Times New Roman"/>
          <w:sz w:val="24"/>
          <w:szCs w:val="24"/>
        </w:rPr>
        <w:t xml:space="preserve">3.3. У випадках, передбачених чинним законодавством України, умови цього Договору можуть бути змінені за взаємною згодою Сторін у відповідному порядку та відповідний  строк. </w:t>
      </w:r>
    </w:p>
    <w:p w:rsidR="00A33A9B" w:rsidRPr="003D238D" w:rsidRDefault="00A33A9B">
      <w:pPr>
        <w:spacing w:before="60" w:after="0"/>
        <w:ind w:firstLine="709"/>
        <w:jc w:val="both"/>
        <w:rPr>
          <w:rFonts w:ascii="Times New Roman" w:eastAsia="Times New Roman" w:hAnsi="Times New Roman" w:cs="Times New Roman"/>
          <w:sz w:val="24"/>
          <w:szCs w:val="24"/>
        </w:rPr>
      </w:pPr>
    </w:p>
    <w:p w:rsidR="00A33A9B" w:rsidRPr="003D238D" w:rsidRDefault="00AA4361">
      <w:pPr>
        <w:spacing w:before="60" w:after="0"/>
        <w:ind w:firstLine="709"/>
        <w:jc w:val="center"/>
        <w:rPr>
          <w:rFonts w:ascii="Times New Roman" w:eastAsia="Times New Roman" w:hAnsi="Times New Roman" w:cs="Times New Roman"/>
          <w:b/>
          <w:sz w:val="24"/>
          <w:szCs w:val="24"/>
        </w:rPr>
      </w:pPr>
      <w:r w:rsidRPr="003D238D">
        <w:rPr>
          <w:rFonts w:ascii="Times New Roman" w:eastAsia="Times New Roman" w:hAnsi="Times New Roman" w:cs="Times New Roman"/>
          <w:b/>
          <w:sz w:val="24"/>
          <w:szCs w:val="24"/>
        </w:rPr>
        <w:t>IV. ПОРЯДОК ЗДІЙСНЕННЯ ОПЛАТИ</w:t>
      </w:r>
    </w:p>
    <w:p w:rsidR="00A33A9B" w:rsidRPr="003D238D" w:rsidRDefault="00AA4361">
      <w:pPr>
        <w:spacing w:before="60" w:after="0"/>
        <w:ind w:firstLine="709"/>
        <w:jc w:val="both"/>
        <w:rPr>
          <w:rFonts w:ascii="Times New Roman" w:eastAsia="Times New Roman" w:hAnsi="Times New Roman" w:cs="Times New Roman"/>
          <w:sz w:val="24"/>
          <w:szCs w:val="24"/>
        </w:rPr>
      </w:pPr>
      <w:r w:rsidRPr="003D238D">
        <w:rPr>
          <w:rFonts w:ascii="Times New Roman" w:eastAsia="Times New Roman" w:hAnsi="Times New Roman" w:cs="Times New Roman"/>
          <w:sz w:val="24"/>
          <w:szCs w:val="24"/>
        </w:rPr>
        <w:t>4.1. Оплата Товару здійснюється Покупцем у національній валюті України, шляхом перерахування грошових коштів на поточний рахунок Постачальника, вказаний в цьому Договорі.</w:t>
      </w:r>
    </w:p>
    <w:p w:rsidR="00A33A9B" w:rsidRPr="003D238D" w:rsidRDefault="00AA4361">
      <w:pPr>
        <w:spacing w:before="60" w:after="0"/>
        <w:ind w:firstLine="709"/>
        <w:jc w:val="both"/>
        <w:rPr>
          <w:rFonts w:ascii="Times New Roman" w:eastAsia="Times New Roman" w:hAnsi="Times New Roman" w:cs="Times New Roman"/>
          <w:sz w:val="24"/>
          <w:szCs w:val="24"/>
        </w:rPr>
      </w:pPr>
      <w:r w:rsidRPr="003D238D">
        <w:rPr>
          <w:rFonts w:ascii="Times New Roman" w:eastAsia="Times New Roman" w:hAnsi="Times New Roman" w:cs="Times New Roman"/>
          <w:sz w:val="24"/>
          <w:szCs w:val="24"/>
        </w:rPr>
        <w:t xml:space="preserve">4.2. Розрахунки проводяться Покупцем за фактично отриманий Товар, протягом 10 (десяти) банківських днів з дати отримання оригіналу належним чином оформленого рахунку на оплату Товару, за умови наявності підписаної Сторонами видаткової накладної на поставку (передачу) талонів   на отримання відповідної партії Товару. </w:t>
      </w:r>
    </w:p>
    <w:p w:rsidR="00A33A9B" w:rsidRPr="003D238D" w:rsidRDefault="00AA4361">
      <w:pPr>
        <w:spacing w:before="60" w:after="0"/>
        <w:ind w:firstLine="709"/>
        <w:jc w:val="both"/>
        <w:rPr>
          <w:rFonts w:ascii="Times New Roman" w:eastAsia="Times New Roman" w:hAnsi="Times New Roman" w:cs="Times New Roman"/>
          <w:sz w:val="24"/>
          <w:szCs w:val="24"/>
        </w:rPr>
      </w:pPr>
      <w:r w:rsidRPr="003D238D">
        <w:rPr>
          <w:rFonts w:ascii="Times New Roman" w:eastAsia="Times New Roman" w:hAnsi="Times New Roman" w:cs="Times New Roman"/>
          <w:sz w:val="24"/>
          <w:szCs w:val="24"/>
        </w:rPr>
        <w:t>4.3. До оригіналу рахунку Постачальник обов’язково додає: видаткову накладну. У рахунку має міститись посилання на номер цього Договору та дату його укладення, а також номер і дату відповідної видаткової накладної.</w:t>
      </w:r>
    </w:p>
    <w:p w:rsidR="00A33A9B" w:rsidRPr="003D238D" w:rsidRDefault="00A33A9B">
      <w:pPr>
        <w:spacing w:before="60" w:after="0" w:line="240" w:lineRule="auto"/>
        <w:ind w:firstLine="709"/>
        <w:jc w:val="center"/>
        <w:rPr>
          <w:rFonts w:ascii="Times New Roman" w:eastAsia="Times New Roman" w:hAnsi="Times New Roman" w:cs="Times New Roman"/>
          <w:b/>
          <w:sz w:val="24"/>
          <w:szCs w:val="24"/>
        </w:rPr>
      </w:pPr>
    </w:p>
    <w:p w:rsidR="00A33A9B" w:rsidRPr="003D238D" w:rsidRDefault="00AA4361">
      <w:pPr>
        <w:spacing w:before="60" w:after="0" w:line="240" w:lineRule="auto"/>
        <w:ind w:firstLine="709"/>
        <w:jc w:val="center"/>
        <w:rPr>
          <w:rFonts w:ascii="Times New Roman" w:eastAsia="Times New Roman" w:hAnsi="Times New Roman" w:cs="Times New Roman"/>
          <w:b/>
          <w:sz w:val="24"/>
          <w:szCs w:val="24"/>
        </w:rPr>
      </w:pPr>
      <w:r w:rsidRPr="003D238D">
        <w:rPr>
          <w:rFonts w:ascii="Times New Roman" w:eastAsia="Times New Roman" w:hAnsi="Times New Roman" w:cs="Times New Roman"/>
          <w:b/>
          <w:sz w:val="24"/>
          <w:szCs w:val="24"/>
        </w:rPr>
        <w:t>V. ПОСТАЧАННЯ ТОВАРУ</w:t>
      </w:r>
    </w:p>
    <w:p w:rsidR="00A33A9B" w:rsidRPr="003D238D" w:rsidRDefault="00AA4361">
      <w:pPr>
        <w:spacing w:before="60" w:after="0"/>
        <w:ind w:firstLine="720"/>
        <w:jc w:val="both"/>
        <w:rPr>
          <w:rFonts w:ascii="Times New Roman" w:eastAsia="Times New Roman" w:hAnsi="Times New Roman" w:cs="Times New Roman"/>
          <w:sz w:val="24"/>
          <w:szCs w:val="24"/>
        </w:rPr>
      </w:pPr>
      <w:r w:rsidRPr="003D238D">
        <w:rPr>
          <w:rFonts w:ascii="Times New Roman" w:eastAsia="Times New Roman" w:hAnsi="Times New Roman" w:cs="Times New Roman"/>
          <w:sz w:val="24"/>
          <w:szCs w:val="24"/>
        </w:rPr>
        <w:t>5.1 Постачання Товару за цим Договором вважається здійсненим з моменту фактичного отримання Покупцем Товару на власних, орендованих, або АЗС партнерів Постачальника, на підставі пред'явлених Покупцем відповідних талонів, отриманих за цим Договором, що підтверджують право Покупця на отримання відповідної партії Товару.</w:t>
      </w:r>
    </w:p>
    <w:p w:rsidR="00A33A9B" w:rsidRPr="003D238D" w:rsidRDefault="00AA4361">
      <w:pPr>
        <w:spacing w:before="60" w:after="0"/>
        <w:ind w:firstLine="709"/>
        <w:jc w:val="both"/>
        <w:rPr>
          <w:rFonts w:ascii="Times New Roman" w:eastAsia="Times New Roman" w:hAnsi="Times New Roman" w:cs="Times New Roman"/>
          <w:sz w:val="24"/>
          <w:szCs w:val="24"/>
        </w:rPr>
      </w:pPr>
      <w:r w:rsidRPr="003D238D">
        <w:rPr>
          <w:rFonts w:ascii="Times New Roman" w:eastAsia="Times New Roman" w:hAnsi="Times New Roman" w:cs="Times New Roman"/>
          <w:sz w:val="24"/>
          <w:szCs w:val="24"/>
        </w:rPr>
        <w:t>5.2. Постачання (передача) талонів здійснюється Постачальником на всю партію Товару загальної вартості цього Договору, але не пізніше 5-ти денного терміну з моменту підписання Договору.</w:t>
      </w:r>
    </w:p>
    <w:p w:rsidR="00E90BB5" w:rsidRPr="003D238D" w:rsidRDefault="00AA4361" w:rsidP="00E90BB5">
      <w:pPr>
        <w:pStyle w:val="a5"/>
        <w:shd w:val="clear" w:color="auto" w:fill="FFFFFF" w:themeFill="background1"/>
        <w:ind w:firstLine="720"/>
        <w:jc w:val="both"/>
        <w:rPr>
          <w:rFonts w:ascii="Times New Roman" w:hAnsi="Times New Roman" w:cs="Times New Roman"/>
          <w:sz w:val="24"/>
          <w:szCs w:val="24"/>
        </w:rPr>
      </w:pPr>
      <w:r w:rsidRPr="003D238D">
        <w:rPr>
          <w:rFonts w:ascii="Times New Roman" w:eastAsia="Times New Roman" w:hAnsi="Times New Roman" w:cs="Times New Roman"/>
          <w:sz w:val="24"/>
          <w:szCs w:val="24"/>
        </w:rPr>
        <w:t>Постачання талонів здійснюється Постачальником за власний рахунок за адресою Замовника</w:t>
      </w:r>
      <w:r w:rsidR="00E90BB5" w:rsidRPr="003D238D">
        <w:rPr>
          <w:rFonts w:ascii="Times New Roman" w:hAnsi="Times New Roman" w:cs="Times New Roman"/>
          <w:sz w:val="24"/>
          <w:szCs w:val="24"/>
          <w:u w:val="single"/>
        </w:rPr>
        <w:t>:</w:t>
      </w:r>
      <w:r w:rsidR="00E90BB5" w:rsidRPr="003D238D">
        <w:rPr>
          <w:rFonts w:ascii="Times New Roman" w:hAnsi="Times New Roman" w:cs="Times New Roman"/>
          <w:b/>
          <w:i/>
          <w:sz w:val="24"/>
          <w:szCs w:val="24"/>
          <w:u w:val="single"/>
        </w:rPr>
        <w:t xml:space="preserve"> </w:t>
      </w:r>
      <w:r w:rsidR="00E90BB5" w:rsidRPr="003D238D">
        <w:rPr>
          <w:rFonts w:ascii="Times New Roman" w:hAnsi="Times New Roman" w:cs="Times New Roman"/>
          <w:b/>
          <w:i/>
          <w:sz w:val="24"/>
          <w:szCs w:val="24"/>
          <w:u w:val="single"/>
          <w:lang w:val="ru-RU"/>
        </w:rPr>
        <w:t xml:space="preserve">с. Стара Гута, </w:t>
      </w:r>
      <w:proofErr w:type="spellStart"/>
      <w:r w:rsidR="00E90BB5" w:rsidRPr="003D238D">
        <w:rPr>
          <w:rFonts w:ascii="Times New Roman" w:hAnsi="Times New Roman" w:cs="Times New Roman"/>
          <w:b/>
          <w:i/>
          <w:sz w:val="24"/>
          <w:szCs w:val="24"/>
          <w:u w:val="single"/>
          <w:lang w:val="ru-RU"/>
        </w:rPr>
        <w:t>вул</w:t>
      </w:r>
      <w:proofErr w:type="spellEnd"/>
      <w:r w:rsidR="00E90BB5" w:rsidRPr="003D238D">
        <w:rPr>
          <w:rFonts w:ascii="Times New Roman" w:hAnsi="Times New Roman" w:cs="Times New Roman"/>
          <w:b/>
          <w:i/>
          <w:sz w:val="24"/>
          <w:szCs w:val="24"/>
          <w:u w:val="single"/>
          <w:lang w:val="ru-RU"/>
        </w:rPr>
        <w:t xml:space="preserve">. </w:t>
      </w:r>
      <w:proofErr w:type="spellStart"/>
      <w:r w:rsidR="00E90BB5" w:rsidRPr="003D238D">
        <w:rPr>
          <w:rFonts w:ascii="Times New Roman" w:hAnsi="Times New Roman" w:cs="Times New Roman"/>
          <w:b/>
          <w:i/>
          <w:sz w:val="24"/>
          <w:szCs w:val="24"/>
          <w:u w:val="single"/>
          <w:lang w:val="ru-RU"/>
        </w:rPr>
        <w:t>Зарічна</w:t>
      </w:r>
      <w:proofErr w:type="spellEnd"/>
      <w:r w:rsidR="00E90BB5" w:rsidRPr="003D238D">
        <w:rPr>
          <w:rFonts w:ascii="Times New Roman" w:hAnsi="Times New Roman" w:cs="Times New Roman"/>
          <w:b/>
          <w:i/>
          <w:sz w:val="24"/>
          <w:szCs w:val="24"/>
          <w:u w:val="single"/>
          <w:lang w:val="ru-RU"/>
        </w:rPr>
        <w:t xml:space="preserve">, 4, </w:t>
      </w:r>
      <w:proofErr w:type="spellStart"/>
      <w:r w:rsidR="00E90BB5" w:rsidRPr="003D238D">
        <w:rPr>
          <w:rFonts w:ascii="Times New Roman" w:hAnsi="Times New Roman" w:cs="Times New Roman"/>
          <w:b/>
          <w:i/>
          <w:sz w:val="24"/>
          <w:szCs w:val="24"/>
          <w:u w:val="single"/>
          <w:lang w:val="ru-RU"/>
        </w:rPr>
        <w:t>Івано-Франківський</w:t>
      </w:r>
      <w:proofErr w:type="spellEnd"/>
      <w:r w:rsidR="00E90BB5" w:rsidRPr="003D238D">
        <w:rPr>
          <w:rFonts w:ascii="Times New Roman" w:hAnsi="Times New Roman" w:cs="Times New Roman"/>
          <w:b/>
          <w:i/>
          <w:sz w:val="24"/>
          <w:szCs w:val="24"/>
          <w:u w:val="single"/>
          <w:lang w:val="ru-RU"/>
        </w:rPr>
        <w:t xml:space="preserve"> район, </w:t>
      </w:r>
      <w:proofErr w:type="spellStart"/>
      <w:r w:rsidR="00E90BB5" w:rsidRPr="003D238D">
        <w:rPr>
          <w:rFonts w:ascii="Times New Roman" w:hAnsi="Times New Roman" w:cs="Times New Roman"/>
          <w:b/>
          <w:i/>
          <w:sz w:val="24"/>
          <w:szCs w:val="24"/>
          <w:u w:val="single"/>
          <w:lang w:val="ru-RU"/>
        </w:rPr>
        <w:t>Івано-Франківська</w:t>
      </w:r>
      <w:proofErr w:type="spellEnd"/>
      <w:r w:rsidR="00E90BB5" w:rsidRPr="003D238D">
        <w:rPr>
          <w:rFonts w:ascii="Times New Roman" w:hAnsi="Times New Roman" w:cs="Times New Roman"/>
          <w:b/>
          <w:i/>
          <w:sz w:val="24"/>
          <w:szCs w:val="24"/>
          <w:u w:val="single"/>
          <w:lang w:val="ru-RU"/>
        </w:rPr>
        <w:t xml:space="preserve"> область.</w:t>
      </w:r>
      <w:r w:rsidR="00E90BB5" w:rsidRPr="003D238D">
        <w:rPr>
          <w:rFonts w:ascii="Times New Roman" w:hAnsi="Times New Roman" w:cs="Times New Roman"/>
          <w:sz w:val="24"/>
          <w:szCs w:val="24"/>
          <w:lang w:val="ru-RU"/>
        </w:rPr>
        <w:t xml:space="preserve"> </w:t>
      </w:r>
    </w:p>
    <w:p w:rsidR="00A33A9B" w:rsidRPr="003D238D" w:rsidRDefault="00AA4361">
      <w:pPr>
        <w:spacing w:before="60" w:after="0"/>
        <w:ind w:firstLine="709"/>
        <w:jc w:val="both"/>
        <w:rPr>
          <w:rFonts w:ascii="Times New Roman" w:eastAsia="Times New Roman" w:hAnsi="Times New Roman" w:cs="Times New Roman"/>
          <w:b/>
          <w:i/>
          <w:sz w:val="24"/>
          <w:szCs w:val="24"/>
        </w:rPr>
      </w:pPr>
      <w:r w:rsidRPr="003D238D">
        <w:rPr>
          <w:rFonts w:ascii="Times New Roman" w:eastAsia="Times New Roman" w:hAnsi="Times New Roman" w:cs="Times New Roman"/>
          <w:b/>
          <w:i/>
          <w:sz w:val="24"/>
          <w:szCs w:val="24"/>
        </w:rPr>
        <w:lastRenderedPageBreak/>
        <w:t>Талони на отримання Товару є паперовими або пластиковими, одноразового використання, номіналом 10 або 20 літрів, на талонах або  зазначені марка палива та номінал. Талони  діють по всій території України (не обмежені в отриманні територіально конкретним регіоном), з можливістю отримання палива через АЗС, які розташовані містах</w:t>
      </w:r>
      <w:r w:rsidR="00DD36B4" w:rsidRPr="003D238D">
        <w:rPr>
          <w:rFonts w:ascii="Times New Roman" w:eastAsia="Times New Roman" w:hAnsi="Times New Roman" w:cs="Times New Roman"/>
          <w:b/>
          <w:i/>
          <w:sz w:val="24"/>
          <w:szCs w:val="24"/>
        </w:rPr>
        <w:t xml:space="preserve"> </w:t>
      </w:r>
      <w:r w:rsidRPr="003D238D">
        <w:rPr>
          <w:rFonts w:ascii="Times New Roman" w:eastAsia="Times New Roman" w:hAnsi="Times New Roman" w:cs="Times New Roman"/>
          <w:b/>
          <w:i/>
          <w:sz w:val="24"/>
          <w:szCs w:val="24"/>
        </w:rPr>
        <w:t>України, на автомобільних шляхах загального користування, а також у багатьох регіонах та великих містах України.</w:t>
      </w:r>
    </w:p>
    <w:p w:rsidR="00A33A9B" w:rsidRPr="003D238D" w:rsidRDefault="00AA4361">
      <w:pPr>
        <w:tabs>
          <w:tab w:val="left" w:pos="284"/>
          <w:tab w:val="left" w:pos="993"/>
        </w:tabs>
        <w:spacing w:before="60" w:after="0"/>
        <w:ind w:firstLine="709"/>
        <w:jc w:val="both"/>
        <w:rPr>
          <w:rFonts w:ascii="Times New Roman" w:eastAsia="Times New Roman" w:hAnsi="Times New Roman" w:cs="Times New Roman"/>
          <w:b/>
          <w:i/>
          <w:sz w:val="24"/>
          <w:szCs w:val="24"/>
        </w:rPr>
      </w:pPr>
      <w:r w:rsidRPr="003D238D">
        <w:rPr>
          <w:rFonts w:ascii="Times New Roman" w:eastAsia="Times New Roman" w:hAnsi="Times New Roman" w:cs="Times New Roman"/>
          <w:b/>
          <w:i/>
          <w:sz w:val="24"/>
          <w:szCs w:val="24"/>
          <w:u w:val="single"/>
        </w:rPr>
        <w:t xml:space="preserve">Обов’язковою умовою даного Договору є розташування найближчих </w:t>
      </w:r>
      <w:r w:rsidRPr="003D238D">
        <w:rPr>
          <w:rFonts w:ascii="Times New Roman" w:eastAsia="Times New Roman" w:hAnsi="Times New Roman" w:cs="Times New Roman"/>
          <w:b/>
          <w:i/>
          <w:sz w:val="24"/>
          <w:szCs w:val="24"/>
        </w:rPr>
        <w:t xml:space="preserve"> власних, орендованих або АЗС партнерів Постачальника від юридичної адреси Замовника в радіусі не більше </w:t>
      </w:r>
      <w:r w:rsidR="006F5C7F" w:rsidRPr="003D238D">
        <w:rPr>
          <w:rFonts w:ascii="Times New Roman" w:eastAsia="Times New Roman" w:hAnsi="Times New Roman" w:cs="Times New Roman"/>
          <w:b/>
          <w:i/>
          <w:sz w:val="24"/>
          <w:szCs w:val="24"/>
        </w:rPr>
        <w:t>4</w:t>
      </w:r>
      <w:r w:rsidR="00EF679A">
        <w:rPr>
          <w:rFonts w:ascii="Times New Roman" w:eastAsia="Times New Roman" w:hAnsi="Times New Roman" w:cs="Times New Roman"/>
          <w:b/>
          <w:i/>
          <w:sz w:val="24"/>
          <w:szCs w:val="24"/>
        </w:rPr>
        <w:t>5</w:t>
      </w:r>
      <w:r w:rsidRPr="003D238D">
        <w:rPr>
          <w:rFonts w:ascii="Times New Roman" w:eastAsia="Times New Roman" w:hAnsi="Times New Roman" w:cs="Times New Roman"/>
          <w:b/>
          <w:i/>
          <w:sz w:val="24"/>
          <w:szCs w:val="24"/>
        </w:rPr>
        <w:t xml:space="preserve"> кілометрів.</w:t>
      </w:r>
    </w:p>
    <w:p w:rsidR="00A33A9B" w:rsidRPr="003D238D" w:rsidRDefault="00AA4361">
      <w:pPr>
        <w:spacing w:before="60" w:after="0"/>
        <w:ind w:firstLine="709"/>
        <w:jc w:val="both"/>
        <w:rPr>
          <w:rFonts w:ascii="Times New Roman" w:eastAsia="Times New Roman" w:hAnsi="Times New Roman" w:cs="Times New Roman"/>
          <w:b/>
          <w:i/>
          <w:sz w:val="24"/>
          <w:szCs w:val="24"/>
        </w:rPr>
      </w:pPr>
      <w:r w:rsidRPr="003D238D">
        <w:rPr>
          <w:rFonts w:ascii="Times New Roman" w:eastAsia="Times New Roman" w:hAnsi="Times New Roman" w:cs="Times New Roman"/>
          <w:b/>
          <w:i/>
          <w:sz w:val="24"/>
          <w:szCs w:val="24"/>
        </w:rPr>
        <w:t xml:space="preserve">Строк дії (використання) талонів  становить не менш ніж </w:t>
      </w:r>
      <w:r w:rsidR="008901A7" w:rsidRPr="003D238D">
        <w:rPr>
          <w:rFonts w:ascii="Times New Roman" w:eastAsia="Times New Roman" w:hAnsi="Times New Roman" w:cs="Times New Roman"/>
          <w:b/>
          <w:i/>
          <w:sz w:val="24"/>
          <w:szCs w:val="24"/>
        </w:rPr>
        <w:t xml:space="preserve">1 (один) рік </w:t>
      </w:r>
      <w:r w:rsidRPr="003D238D">
        <w:rPr>
          <w:rFonts w:ascii="Times New Roman" w:eastAsia="Times New Roman" w:hAnsi="Times New Roman" w:cs="Times New Roman"/>
          <w:b/>
          <w:i/>
          <w:sz w:val="24"/>
          <w:szCs w:val="24"/>
        </w:rPr>
        <w:t>від дати їх поставки Покупцю.</w:t>
      </w:r>
    </w:p>
    <w:p w:rsidR="00A33A9B" w:rsidRPr="003D238D" w:rsidRDefault="00AA4361">
      <w:pPr>
        <w:spacing w:before="60" w:after="0"/>
        <w:ind w:firstLine="709"/>
        <w:jc w:val="both"/>
        <w:rPr>
          <w:rFonts w:ascii="Times New Roman" w:eastAsia="Times New Roman" w:hAnsi="Times New Roman" w:cs="Times New Roman"/>
          <w:sz w:val="24"/>
          <w:szCs w:val="24"/>
        </w:rPr>
      </w:pPr>
      <w:r w:rsidRPr="003D238D">
        <w:rPr>
          <w:rFonts w:ascii="Times New Roman" w:eastAsia="Times New Roman" w:hAnsi="Times New Roman" w:cs="Times New Roman"/>
          <w:sz w:val="24"/>
          <w:szCs w:val="24"/>
        </w:rPr>
        <w:t>5.3.Передача талонів  на отримання Товару здійснюється Постачальником згідно з заявками Замовника, після пред’явлення останнім довіреності на одержання Товару, оформленої у встановленому порядку, та підписання видаткових накладних.</w:t>
      </w:r>
    </w:p>
    <w:p w:rsidR="00A33A9B" w:rsidRPr="003D238D" w:rsidRDefault="00AA4361">
      <w:pPr>
        <w:spacing w:before="60" w:after="0"/>
        <w:ind w:firstLine="709"/>
        <w:jc w:val="both"/>
        <w:rPr>
          <w:rFonts w:ascii="Times New Roman" w:eastAsia="Times New Roman" w:hAnsi="Times New Roman" w:cs="Times New Roman"/>
          <w:sz w:val="24"/>
          <w:szCs w:val="24"/>
        </w:rPr>
      </w:pPr>
      <w:r w:rsidRPr="003D238D">
        <w:rPr>
          <w:rFonts w:ascii="Times New Roman" w:eastAsia="Times New Roman" w:hAnsi="Times New Roman" w:cs="Times New Roman"/>
          <w:sz w:val="24"/>
          <w:szCs w:val="24"/>
        </w:rPr>
        <w:t xml:space="preserve">5.4. На Постачальника покладається обов’язок зберігання партії Товару та навантаження (заправка) Товару у транспортний засіб або ємності Покупця. </w:t>
      </w:r>
    </w:p>
    <w:p w:rsidR="00A33A9B" w:rsidRPr="003D238D" w:rsidRDefault="00AA4361">
      <w:pPr>
        <w:spacing w:before="60" w:after="0"/>
        <w:ind w:firstLine="709"/>
        <w:jc w:val="both"/>
        <w:rPr>
          <w:rFonts w:ascii="Times New Roman" w:eastAsia="Times New Roman" w:hAnsi="Times New Roman" w:cs="Times New Roman"/>
          <w:sz w:val="24"/>
          <w:szCs w:val="24"/>
        </w:rPr>
      </w:pPr>
      <w:r w:rsidRPr="003D238D">
        <w:rPr>
          <w:rFonts w:ascii="Times New Roman" w:eastAsia="Times New Roman" w:hAnsi="Times New Roman" w:cs="Times New Roman"/>
          <w:sz w:val="24"/>
          <w:szCs w:val="24"/>
        </w:rPr>
        <w:t>Поставка (передача) Товару Покупцю здійснюється на власних, орендованих або АЗС партнерів Постачальника, визначених Постачальником, шляхом навантаження (заправки) Товару у транспортні засоби або ємності Покупця, на підставі наданих Покупцем талонів  на отримання Товару, які Постачальник поставив (передав) Покупцю відповідно до умов цього Договору.</w:t>
      </w:r>
    </w:p>
    <w:p w:rsidR="00A33A9B" w:rsidRPr="003D238D" w:rsidRDefault="00AA4361">
      <w:pPr>
        <w:spacing w:before="60" w:after="0"/>
        <w:ind w:firstLine="709"/>
        <w:jc w:val="both"/>
        <w:rPr>
          <w:rFonts w:ascii="Times New Roman" w:eastAsia="Times New Roman" w:hAnsi="Times New Roman" w:cs="Times New Roman"/>
          <w:sz w:val="24"/>
          <w:szCs w:val="24"/>
        </w:rPr>
      </w:pPr>
      <w:r w:rsidRPr="003D238D">
        <w:rPr>
          <w:rFonts w:ascii="Times New Roman" w:eastAsia="Times New Roman" w:hAnsi="Times New Roman" w:cs="Times New Roman"/>
          <w:sz w:val="24"/>
          <w:szCs w:val="24"/>
        </w:rPr>
        <w:t>5.5. Право власності на Товар  переходить від Постачальника до Покупця з дати підписання Сторонами видаткової накладної на талони  на отримання Товару.</w:t>
      </w:r>
    </w:p>
    <w:p w:rsidR="00A33A9B" w:rsidRPr="003D238D" w:rsidRDefault="00AA4361">
      <w:pPr>
        <w:spacing w:before="60" w:after="0"/>
        <w:ind w:firstLine="709"/>
        <w:jc w:val="both"/>
        <w:rPr>
          <w:rFonts w:ascii="Times New Roman" w:eastAsia="Times New Roman" w:hAnsi="Times New Roman" w:cs="Times New Roman"/>
          <w:sz w:val="24"/>
          <w:szCs w:val="24"/>
        </w:rPr>
      </w:pPr>
      <w:r w:rsidRPr="003D238D">
        <w:rPr>
          <w:rFonts w:ascii="Times New Roman" w:eastAsia="Times New Roman" w:hAnsi="Times New Roman" w:cs="Times New Roman"/>
          <w:sz w:val="24"/>
          <w:szCs w:val="24"/>
        </w:rPr>
        <w:t xml:space="preserve">5.6. Поставка Товару здійснюється відповідно до вимог чинного законодавства в галузі охорони навколишнього природного середовища, правил протипожежної безпеки та інших нормативно-правових документів. Товар, що поставляється за цим Договором, повинен відповідати вимогам нормативно-правових актів щодо встановлених в Україні рівнів шкідливого фізичного та біологічного впливу на навколишнє природне середовище і здоров’я людини. </w:t>
      </w:r>
    </w:p>
    <w:p w:rsidR="00A33A9B" w:rsidRPr="003D238D" w:rsidRDefault="00A33A9B">
      <w:pPr>
        <w:spacing w:before="60" w:after="0"/>
        <w:ind w:firstLine="709"/>
        <w:jc w:val="both"/>
        <w:rPr>
          <w:rFonts w:ascii="Times New Roman" w:eastAsia="Times New Roman" w:hAnsi="Times New Roman" w:cs="Times New Roman"/>
          <w:sz w:val="24"/>
          <w:szCs w:val="24"/>
        </w:rPr>
      </w:pPr>
    </w:p>
    <w:p w:rsidR="00A33A9B" w:rsidRPr="003D238D" w:rsidRDefault="00AA4361">
      <w:pPr>
        <w:spacing w:before="60" w:after="0"/>
        <w:ind w:firstLine="709"/>
        <w:jc w:val="center"/>
        <w:rPr>
          <w:rFonts w:ascii="Times New Roman" w:eastAsia="Times New Roman" w:hAnsi="Times New Roman" w:cs="Times New Roman"/>
          <w:b/>
          <w:sz w:val="24"/>
          <w:szCs w:val="24"/>
        </w:rPr>
      </w:pPr>
      <w:r w:rsidRPr="003D238D">
        <w:rPr>
          <w:rFonts w:ascii="Times New Roman" w:eastAsia="Times New Roman" w:hAnsi="Times New Roman" w:cs="Times New Roman"/>
          <w:b/>
          <w:sz w:val="24"/>
          <w:szCs w:val="24"/>
        </w:rPr>
        <w:t>VI. ПРАВА ТА ОБОВ’ЯЗКИ СТОРІН</w:t>
      </w:r>
    </w:p>
    <w:p w:rsidR="00A33A9B" w:rsidRPr="003D238D" w:rsidRDefault="00AA4361">
      <w:pPr>
        <w:spacing w:before="60" w:after="0"/>
        <w:ind w:firstLine="709"/>
        <w:jc w:val="both"/>
        <w:rPr>
          <w:rFonts w:ascii="Times New Roman" w:eastAsia="Times New Roman" w:hAnsi="Times New Roman" w:cs="Times New Roman"/>
          <w:sz w:val="24"/>
          <w:szCs w:val="24"/>
        </w:rPr>
      </w:pPr>
      <w:r w:rsidRPr="003D238D">
        <w:rPr>
          <w:rFonts w:ascii="Times New Roman" w:eastAsia="Times New Roman" w:hAnsi="Times New Roman" w:cs="Times New Roman"/>
          <w:sz w:val="24"/>
          <w:szCs w:val="24"/>
        </w:rPr>
        <w:t xml:space="preserve">6.1. Покупець зобов’язаний: </w:t>
      </w:r>
    </w:p>
    <w:p w:rsidR="00A33A9B" w:rsidRPr="003D238D" w:rsidRDefault="00AA4361">
      <w:pPr>
        <w:spacing w:before="60" w:after="0"/>
        <w:ind w:firstLine="709"/>
        <w:jc w:val="both"/>
        <w:rPr>
          <w:rFonts w:ascii="Times New Roman" w:eastAsia="Times New Roman" w:hAnsi="Times New Roman" w:cs="Times New Roman"/>
          <w:sz w:val="24"/>
          <w:szCs w:val="24"/>
        </w:rPr>
      </w:pPr>
      <w:r w:rsidRPr="003D238D">
        <w:rPr>
          <w:rFonts w:ascii="Times New Roman" w:eastAsia="Times New Roman" w:hAnsi="Times New Roman" w:cs="Times New Roman"/>
          <w:sz w:val="24"/>
          <w:szCs w:val="24"/>
        </w:rPr>
        <w:t xml:space="preserve">6.1.1. Своєчасно та в повному обсязі здійснювати оплату прийнятої партії талонів в порядку та на умовах, визначених цим Договором. </w:t>
      </w:r>
    </w:p>
    <w:p w:rsidR="00A33A9B" w:rsidRPr="003D238D" w:rsidRDefault="00AA4361">
      <w:pPr>
        <w:spacing w:before="60" w:after="0"/>
        <w:ind w:firstLine="709"/>
        <w:jc w:val="both"/>
        <w:rPr>
          <w:rFonts w:ascii="Times New Roman" w:eastAsia="Times New Roman" w:hAnsi="Times New Roman" w:cs="Times New Roman"/>
          <w:sz w:val="24"/>
          <w:szCs w:val="24"/>
        </w:rPr>
      </w:pPr>
      <w:r w:rsidRPr="003D238D">
        <w:rPr>
          <w:rFonts w:ascii="Times New Roman" w:eastAsia="Times New Roman" w:hAnsi="Times New Roman" w:cs="Times New Roman"/>
          <w:sz w:val="24"/>
          <w:szCs w:val="24"/>
        </w:rPr>
        <w:t>6.1.2. Приймати поставлену партію талонів   згідно з видатковою накладною, в порядку та на умовах, визначених цим Договором.</w:t>
      </w:r>
    </w:p>
    <w:p w:rsidR="00A33A9B" w:rsidRPr="003D238D" w:rsidRDefault="00AA4361">
      <w:pPr>
        <w:spacing w:before="60" w:after="0"/>
        <w:ind w:firstLine="709"/>
        <w:jc w:val="both"/>
        <w:rPr>
          <w:rFonts w:ascii="Times New Roman" w:eastAsia="Times New Roman" w:hAnsi="Times New Roman" w:cs="Times New Roman"/>
          <w:sz w:val="24"/>
          <w:szCs w:val="24"/>
        </w:rPr>
      </w:pPr>
      <w:r w:rsidRPr="003D238D">
        <w:rPr>
          <w:rFonts w:ascii="Times New Roman" w:eastAsia="Times New Roman" w:hAnsi="Times New Roman" w:cs="Times New Roman"/>
          <w:sz w:val="24"/>
          <w:szCs w:val="24"/>
        </w:rPr>
        <w:t>6.2. Покупець має право:</w:t>
      </w:r>
    </w:p>
    <w:p w:rsidR="00A33A9B" w:rsidRPr="003D238D" w:rsidRDefault="00AA4361">
      <w:pPr>
        <w:spacing w:before="60" w:after="0"/>
        <w:ind w:firstLine="709"/>
        <w:jc w:val="both"/>
        <w:rPr>
          <w:rFonts w:ascii="Times New Roman" w:eastAsia="Times New Roman" w:hAnsi="Times New Roman" w:cs="Times New Roman"/>
          <w:sz w:val="24"/>
          <w:szCs w:val="24"/>
        </w:rPr>
      </w:pPr>
      <w:r w:rsidRPr="003D238D">
        <w:rPr>
          <w:rFonts w:ascii="Times New Roman" w:eastAsia="Times New Roman" w:hAnsi="Times New Roman" w:cs="Times New Roman"/>
          <w:sz w:val="24"/>
          <w:szCs w:val="24"/>
        </w:rPr>
        <w:t xml:space="preserve">6.2.1. </w:t>
      </w:r>
      <w:r w:rsidRPr="003D238D">
        <w:rPr>
          <w:rFonts w:ascii="Times New Roman" w:eastAsia="Times New Roman" w:hAnsi="Times New Roman" w:cs="Times New Roman"/>
          <w:sz w:val="24"/>
          <w:szCs w:val="24"/>
          <w:highlight w:val="white"/>
        </w:rPr>
        <w:t>Відмовитись від цього Договору в односторонньому порядку у разі невиконання зобов’язань Постачальником, повідомивши про це його у строк 15 календарних днів до дати розірвання Договору</w:t>
      </w:r>
      <w:r w:rsidRPr="003D238D">
        <w:rPr>
          <w:rFonts w:ascii="Times New Roman" w:eastAsia="Times New Roman" w:hAnsi="Times New Roman" w:cs="Times New Roman"/>
          <w:sz w:val="24"/>
          <w:szCs w:val="24"/>
        </w:rPr>
        <w:t>.</w:t>
      </w:r>
    </w:p>
    <w:p w:rsidR="00A33A9B" w:rsidRPr="003D238D" w:rsidRDefault="00AA4361">
      <w:pPr>
        <w:spacing w:before="60" w:after="0"/>
        <w:ind w:firstLine="709"/>
        <w:jc w:val="both"/>
        <w:rPr>
          <w:rFonts w:ascii="Times New Roman" w:eastAsia="Times New Roman" w:hAnsi="Times New Roman" w:cs="Times New Roman"/>
          <w:sz w:val="24"/>
          <w:szCs w:val="24"/>
        </w:rPr>
      </w:pPr>
      <w:r w:rsidRPr="003D238D">
        <w:rPr>
          <w:rFonts w:ascii="Times New Roman" w:eastAsia="Times New Roman" w:hAnsi="Times New Roman" w:cs="Times New Roman"/>
          <w:sz w:val="24"/>
          <w:szCs w:val="24"/>
        </w:rPr>
        <w:t>6.2.2. Контролювати поставку Товару у строки, встановлені цим Договором.</w:t>
      </w:r>
    </w:p>
    <w:p w:rsidR="00A33A9B" w:rsidRPr="003D238D" w:rsidRDefault="00AA4361">
      <w:pPr>
        <w:spacing w:before="60" w:after="0"/>
        <w:ind w:firstLine="709"/>
        <w:jc w:val="both"/>
        <w:rPr>
          <w:rFonts w:ascii="Times New Roman" w:eastAsia="Times New Roman" w:hAnsi="Times New Roman" w:cs="Times New Roman"/>
          <w:sz w:val="24"/>
          <w:szCs w:val="24"/>
        </w:rPr>
      </w:pPr>
      <w:r w:rsidRPr="003D238D">
        <w:rPr>
          <w:rFonts w:ascii="Times New Roman" w:eastAsia="Times New Roman" w:hAnsi="Times New Roman" w:cs="Times New Roman"/>
          <w:sz w:val="24"/>
          <w:szCs w:val="24"/>
        </w:rPr>
        <w:t>6.2.3. Повернути рахунок Постачальнику без здійснення оплати в разі неналежного оформлення документів, зазначених у пункті 4.3. цього Договору (відсутність печатки, підписів тощо).</w:t>
      </w:r>
    </w:p>
    <w:p w:rsidR="00A33A9B" w:rsidRPr="003D238D" w:rsidRDefault="00AA4361">
      <w:pPr>
        <w:spacing w:before="60" w:after="0"/>
        <w:ind w:firstLine="709"/>
        <w:jc w:val="both"/>
        <w:rPr>
          <w:rFonts w:ascii="Times New Roman" w:eastAsia="Times New Roman" w:hAnsi="Times New Roman" w:cs="Times New Roman"/>
          <w:sz w:val="24"/>
          <w:szCs w:val="24"/>
        </w:rPr>
      </w:pPr>
      <w:r w:rsidRPr="003D238D">
        <w:rPr>
          <w:rFonts w:ascii="Times New Roman" w:eastAsia="Times New Roman" w:hAnsi="Times New Roman" w:cs="Times New Roman"/>
          <w:sz w:val="24"/>
          <w:szCs w:val="24"/>
        </w:rPr>
        <w:t xml:space="preserve">6.2.4. Відмовитися від прийняття партії Товару, що не відповідає вимогам з якості та умовам цього Договору. </w:t>
      </w:r>
    </w:p>
    <w:p w:rsidR="00A33A9B" w:rsidRPr="003D238D" w:rsidRDefault="00AA4361">
      <w:pPr>
        <w:spacing w:before="60" w:after="0"/>
        <w:ind w:firstLine="709"/>
        <w:jc w:val="both"/>
        <w:rPr>
          <w:rFonts w:ascii="Times New Roman" w:eastAsia="Times New Roman" w:hAnsi="Times New Roman" w:cs="Times New Roman"/>
          <w:sz w:val="24"/>
          <w:szCs w:val="24"/>
        </w:rPr>
      </w:pPr>
      <w:r w:rsidRPr="003D238D">
        <w:rPr>
          <w:rFonts w:ascii="Times New Roman" w:eastAsia="Times New Roman" w:hAnsi="Times New Roman" w:cs="Times New Roman"/>
          <w:sz w:val="24"/>
          <w:szCs w:val="24"/>
        </w:rPr>
        <w:t>6.2.5. Вимагати від Постачальника безоплатної заміни поставленої партії Товару, що не відповідає умовам за якістю та умовам цього Договору в передбаченому порядку та встановлені строки, за місцем поставки такої партії Товару.</w:t>
      </w:r>
    </w:p>
    <w:p w:rsidR="00A33A9B" w:rsidRPr="003D238D" w:rsidRDefault="00AA4361">
      <w:pPr>
        <w:spacing w:before="60" w:after="0"/>
        <w:ind w:firstLine="709"/>
        <w:jc w:val="both"/>
        <w:rPr>
          <w:rFonts w:ascii="Times New Roman" w:eastAsia="Times New Roman" w:hAnsi="Times New Roman" w:cs="Times New Roman"/>
          <w:sz w:val="24"/>
          <w:szCs w:val="24"/>
        </w:rPr>
      </w:pPr>
      <w:r w:rsidRPr="003D238D">
        <w:rPr>
          <w:rFonts w:ascii="Times New Roman" w:eastAsia="Times New Roman" w:hAnsi="Times New Roman" w:cs="Times New Roman"/>
          <w:sz w:val="24"/>
          <w:szCs w:val="24"/>
        </w:rPr>
        <w:lastRenderedPageBreak/>
        <w:t>6.2.6. На відшкодування завданих йому прямих, документально підтверджених збитків, відповідно до чинного законодавства України та умовам цього Договору.</w:t>
      </w:r>
    </w:p>
    <w:p w:rsidR="00A33A9B" w:rsidRPr="003D238D" w:rsidRDefault="00AA4361">
      <w:pPr>
        <w:spacing w:before="60" w:after="0"/>
        <w:ind w:firstLine="709"/>
        <w:jc w:val="both"/>
        <w:rPr>
          <w:rFonts w:ascii="Times New Roman" w:eastAsia="Times New Roman" w:hAnsi="Times New Roman" w:cs="Times New Roman"/>
          <w:sz w:val="24"/>
          <w:szCs w:val="24"/>
        </w:rPr>
      </w:pPr>
      <w:r w:rsidRPr="003D238D">
        <w:rPr>
          <w:rFonts w:ascii="Times New Roman" w:eastAsia="Times New Roman" w:hAnsi="Times New Roman" w:cs="Times New Roman"/>
          <w:sz w:val="24"/>
          <w:szCs w:val="24"/>
        </w:rPr>
        <w:t>6.2.7. Вимагати сплати штрафних санкцій у разі невиконання або неналежного виконання Постачальником зобов`язань за цим Договором.</w:t>
      </w:r>
    </w:p>
    <w:p w:rsidR="00A33A9B" w:rsidRPr="003D238D" w:rsidRDefault="00AA4361">
      <w:pPr>
        <w:spacing w:before="60" w:after="0"/>
        <w:ind w:firstLine="709"/>
        <w:jc w:val="both"/>
        <w:rPr>
          <w:rFonts w:ascii="Times New Roman" w:eastAsia="Times New Roman" w:hAnsi="Times New Roman" w:cs="Times New Roman"/>
          <w:sz w:val="24"/>
          <w:szCs w:val="24"/>
        </w:rPr>
      </w:pPr>
      <w:r w:rsidRPr="003D238D">
        <w:rPr>
          <w:rFonts w:ascii="Times New Roman" w:eastAsia="Times New Roman" w:hAnsi="Times New Roman" w:cs="Times New Roman"/>
          <w:sz w:val="24"/>
          <w:szCs w:val="24"/>
        </w:rPr>
        <w:t>6.2.8. Надавати Постачальнику запит про отримання інформації, яка стосується виконання Договору (у т.ч. щодо фактичної поставки (передачі) партії Товару Покупцю, що здійснюється на власних, орендованих або АЗС партнерів Постачальника, визначених Постачальником, шляхом навантаження (заправки) Товару у транспортні засоби або ємності Покупця, на підставі наданих Покупцем талонів на отримання Товару, які Постачальник поставив (передав) Покупцю відповідно до умов цього Договору.</w:t>
      </w:r>
    </w:p>
    <w:p w:rsidR="00A33A9B" w:rsidRPr="003D238D" w:rsidRDefault="00AA4361">
      <w:pPr>
        <w:spacing w:before="60" w:after="0"/>
        <w:ind w:firstLine="709"/>
        <w:jc w:val="both"/>
        <w:rPr>
          <w:rFonts w:ascii="Times New Roman" w:eastAsia="Times New Roman" w:hAnsi="Times New Roman" w:cs="Times New Roman"/>
          <w:sz w:val="24"/>
          <w:szCs w:val="24"/>
        </w:rPr>
      </w:pPr>
      <w:r w:rsidRPr="003D238D">
        <w:rPr>
          <w:rFonts w:ascii="Times New Roman" w:eastAsia="Times New Roman" w:hAnsi="Times New Roman" w:cs="Times New Roman"/>
          <w:sz w:val="24"/>
          <w:szCs w:val="24"/>
        </w:rPr>
        <w:t xml:space="preserve">6.3. Постачальник зобов’язаний: </w:t>
      </w:r>
    </w:p>
    <w:p w:rsidR="00A33A9B" w:rsidRPr="003D238D" w:rsidRDefault="00AA4361">
      <w:pPr>
        <w:spacing w:before="60" w:after="0"/>
        <w:ind w:firstLine="709"/>
        <w:jc w:val="both"/>
        <w:rPr>
          <w:rFonts w:ascii="Times New Roman" w:eastAsia="Times New Roman" w:hAnsi="Times New Roman" w:cs="Times New Roman"/>
          <w:sz w:val="24"/>
          <w:szCs w:val="24"/>
        </w:rPr>
      </w:pPr>
      <w:r w:rsidRPr="003D238D">
        <w:rPr>
          <w:rFonts w:ascii="Times New Roman" w:eastAsia="Times New Roman" w:hAnsi="Times New Roman" w:cs="Times New Roman"/>
          <w:sz w:val="24"/>
          <w:szCs w:val="24"/>
        </w:rPr>
        <w:t>6.3.1. Забезпечити поставку (передачу) талонів   на отримання Товару у строки та порядку, встановленими цим Договором.</w:t>
      </w:r>
    </w:p>
    <w:p w:rsidR="00A33A9B" w:rsidRPr="003D238D" w:rsidRDefault="00AA4361">
      <w:pPr>
        <w:spacing w:before="60" w:after="0"/>
        <w:ind w:firstLine="709"/>
        <w:jc w:val="both"/>
        <w:rPr>
          <w:rFonts w:ascii="Times New Roman" w:eastAsia="Times New Roman" w:hAnsi="Times New Roman" w:cs="Times New Roman"/>
          <w:sz w:val="24"/>
          <w:szCs w:val="24"/>
        </w:rPr>
      </w:pPr>
      <w:r w:rsidRPr="003D238D">
        <w:rPr>
          <w:rFonts w:ascii="Times New Roman" w:eastAsia="Times New Roman" w:hAnsi="Times New Roman" w:cs="Times New Roman"/>
          <w:sz w:val="24"/>
          <w:szCs w:val="24"/>
        </w:rPr>
        <w:t>6.3.2. Забезпечити поставку Товару, якість якого відповідає умовам, встановленим цим Договором та чинними нормативно-правовими актами України для такого Товару.</w:t>
      </w:r>
    </w:p>
    <w:p w:rsidR="00A33A9B" w:rsidRPr="003D238D" w:rsidRDefault="00AA4361">
      <w:pPr>
        <w:spacing w:before="60" w:after="0"/>
        <w:ind w:firstLine="709"/>
        <w:jc w:val="both"/>
        <w:rPr>
          <w:rFonts w:ascii="Times New Roman" w:eastAsia="Times New Roman" w:hAnsi="Times New Roman" w:cs="Times New Roman"/>
          <w:sz w:val="24"/>
          <w:szCs w:val="24"/>
        </w:rPr>
      </w:pPr>
      <w:r w:rsidRPr="003D238D">
        <w:rPr>
          <w:rFonts w:ascii="Times New Roman" w:eastAsia="Times New Roman" w:hAnsi="Times New Roman" w:cs="Times New Roman"/>
          <w:sz w:val="24"/>
          <w:szCs w:val="24"/>
        </w:rPr>
        <w:t>6.3.3. При передачі талонів   на отримання Товару надати Покупцю документи, передбачені п. 4.3. цього Договору.</w:t>
      </w:r>
    </w:p>
    <w:p w:rsidR="00A33A9B" w:rsidRPr="003D238D" w:rsidRDefault="00AA4361">
      <w:pPr>
        <w:spacing w:before="60" w:after="0"/>
        <w:ind w:firstLine="709"/>
        <w:jc w:val="both"/>
        <w:rPr>
          <w:rFonts w:ascii="Times New Roman" w:eastAsia="Times New Roman" w:hAnsi="Times New Roman" w:cs="Times New Roman"/>
          <w:sz w:val="24"/>
          <w:szCs w:val="24"/>
        </w:rPr>
      </w:pPr>
      <w:r w:rsidRPr="003D238D">
        <w:rPr>
          <w:rFonts w:ascii="Times New Roman" w:eastAsia="Times New Roman" w:hAnsi="Times New Roman" w:cs="Times New Roman"/>
          <w:sz w:val="24"/>
          <w:szCs w:val="24"/>
        </w:rPr>
        <w:t>6.3.4. Сплатити штрафні санкції і відшкодувати збитки в разі невиконання, або неналежного виконання ним зобов`язань за цим Договором за письмовою вимогою Покупця, якщо він не доведе, що порушення Договору сталося не з його вини.</w:t>
      </w:r>
    </w:p>
    <w:p w:rsidR="00A33A9B" w:rsidRPr="003D238D" w:rsidRDefault="00AA4361">
      <w:pPr>
        <w:spacing w:before="60" w:after="0"/>
        <w:ind w:firstLine="709"/>
        <w:jc w:val="both"/>
        <w:rPr>
          <w:rFonts w:ascii="Times New Roman" w:eastAsia="Times New Roman" w:hAnsi="Times New Roman" w:cs="Times New Roman"/>
          <w:sz w:val="24"/>
          <w:szCs w:val="24"/>
        </w:rPr>
      </w:pPr>
      <w:r w:rsidRPr="003D238D">
        <w:rPr>
          <w:rFonts w:ascii="Times New Roman" w:eastAsia="Times New Roman" w:hAnsi="Times New Roman" w:cs="Times New Roman"/>
          <w:sz w:val="24"/>
          <w:szCs w:val="24"/>
        </w:rPr>
        <w:t>6.3.7. Протягом 7 робочих днів, з дня отримання від Покупця запиту про отримання інформації, який передбачений пп. 6.2.8. Договору, надавати інформацію, яка стосується виконання Договору (у т.ч. щодо фактичної поставки (передачі) партії Товару Покупцю, що здійснюється на власних, орендованих або АЗС партнерів Постачальника, визначених Постачальником, шляхом навантаження (заправки) Товару у транспортні засоби або ємності Покупця, на підставі наданих Покупцем талонів   на отримання Товару, які Постачальник поставив (передав) Покупцю відповідно до умов цього Договору). Обсяг запитуваної інформації, визначається Покупцем у запиті про надання інформації.</w:t>
      </w:r>
    </w:p>
    <w:p w:rsidR="00A33A9B" w:rsidRPr="003D238D" w:rsidRDefault="00AA4361">
      <w:pPr>
        <w:spacing w:before="60" w:after="0"/>
        <w:ind w:firstLine="709"/>
        <w:jc w:val="both"/>
        <w:rPr>
          <w:rFonts w:ascii="Times New Roman" w:eastAsia="Times New Roman" w:hAnsi="Times New Roman" w:cs="Times New Roman"/>
          <w:sz w:val="24"/>
          <w:szCs w:val="24"/>
        </w:rPr>
      </w:pPr>
      <w:r w:rsidRPr="003D238D">
        <w:rPr>
          <w:rFonts w:ascii="Times New Roman" w:eastAsia="Times New Roman" w:hAnsi="Times New Roman" w:cs="Times New Roman"/>
          <w:sz w:val="24"/>
          <w:szCs w:val="24"/>
        </w:rPr>
        <w:t xml:space="preserve">6.4. Постачальник має право: </w:t>
      </w:r>
    </w:p>
    <w:p w:rsidR="00A33A9B" w:rsidRPr="003D238D" w:rsidRDefault="00AA4361">
      <w:pPr>
        <w:spacing w:before="60" w:after="0"/>
        <w:ind w:firstLine="709"/>
        <w:jc w:val="both"/>
        <w:rPr>
          <w:rFonts w:ascii="Times New Roman" w:eastAsia="Times New Roman" w:hAnsi="Times New Roman" w:cs="Times New Roman"/>
          <w:sz w:val="24"/>
          <w:szCs w:val="24"/>
        </w:rPr>
      </w:pPr>
      <w:r w:rsidRPr="003D238D">
        <w:rPr>
          <w:rFonts w:ascii="Times New Roman" w:eastAsia="Times New Roman" w:hAnsi="Times New Roman" w:cs="Times New Roman"/>
          <w:sz w:val="24"/>
          <w:szCs w:val="24"/>
        </w:rPr>
        <w:t xml:space="preserve">6.4.1. Своєчасно та в повному обсязі отримувати плату за Товар. </w:t>
      </w:r>
    </w:p>
    <w:p w:rsidR="00A33A9B" w:rsidRPr="003D238D" w:rsidRDefault="00AA4361">
      <w:pPr>
        <w:spacing w:before="60" w:after="0"/>
        <w:ind w:firstLine="709"/>
        <w:jc w:val="both"/>
        <w:rPr>
          <w:rFonts w:ascii="Times New Roman" w:eastAsia="Times New Roman" w:hAnsi="Times New Roman" w:cs="Times New Roman"/>
          <w:sz w:val="24"/>
          <w:szCs w:val="24"/>
        </w:rPr>
      </w:pPr>
      <w:r w:rsidRPr="003D238D">
        <w:rPr>
          <w:rFonts w:ascii="Times New Roman" w:eastAsia="Times New Roman" w:hAnsi="Times New Roman" w:cs="Times New Roman"/>
          <w:sz w:val="24"/>
          <w:szCs w:val="24"/>
        </w:rPr>
        <w:t>6.4.2. На поставку (передачу) партії талонів   на отримання Товару відповідно до Замовлення, отриманого від Покупця.</w:t>
      </w:r>
    </w:p>
    <w:p w:rsidR="00A33A9B" w:rsidRPr="003D238D" w:rsidRDefault="00A33A9B">
      <w:pPr>
        <w:spacing w:before="60" w:after="0" w:line="240" w:lineRule="auto"/>
        <w:ind w:firstLine="709"/>
        <w:jc w:val="center"/>
        <w:rPr>
          <w:rFonts w:ascii="Times New Roman" w:eastAsia="Times New Roman" w:hAnsi="Times New Roman" w:cs="Times New Roman"/>
          <w:b/>
          <w:sz w:val="24"/>
          <w:szCs w:val="24"/>
        </w:rPr>
      </w:pPr>
    </w:p>
    <w:p w:rsidR="00A33A9B" w:rsidRPr="003D238D" w:rsidRDefault="00AA4361">
      <w:pPr>
        <w:spacing w:before="60" w:after="240" w:line="240" w:lineRule="auto"/>
        <w:ind w:firstLine="709"/>
        <w:jc w:val="center"/>
        <w:rPr>
          <w:rFonts w:ascii="Times New Roman" w:eastAsia="Times New Roman" w:hAnsi="Times New Roman" w:cs="Times New Roman"/>
          <w:b/>
          <w:sz w:val="24"/>
          <w:szCs w:val="24"/>
        </w:rPr>
      </w:pPr>
      <w:r w:rsidRPr="003D238D">
        <w:rPr>
          <w:rFonts w:ascii="Times New Roman" w:eastAsia="Times New Roman" w:hAnsi="Times New Roman" w:cs="Times New Roman"/>
          <w:b/>
          <w:sz w:val="24"/>
          <w:szCs w:val="24"/>
        </w:rPr>
        <w:t>VII. ВІДПОВІДАЛЬНІСТЬ СТОРІН</w:t>
      </w:r>
    </w:p>
    <w:p w:rsidR="00A33A9B" w:rsidRPr="003D238D" w:rsidRDefault="00AA4361">
      <w:pPr>
        <w:spacing w:before="60" w:after="0"/>
        <w:ind w:firstLine="709"/>
        <w:jc w:val="both"/>
        <w:rPr>
          <w:rFonts w:ascii="Times New Roman" w:eastAsia="Times New Roman" w:hAnsi="Times New Roman" w:cs="Times New Roman"/>
          <w:sz w:val="24"/>
          <w:szCs w:val="24"/>
        </w:rPr>
      </w:pPr>
      <w:r w:rsidRPr="003D238D">
        <w:rPr>
          <w:rFonts w:ascii="Times New Roman" w:eastAsia="Times New Roman" w:hAnsi="Times New Roman" w:cs="Times New Roman"/>
          <w:sz w:val="24"/>
          <w:szCs w:val="24"/>
        </w:rPr>
        <w:t xml:space="preserve">7.1. У разі невиконання або неналежного виконання своїх зобов’язань за цим Договором Сторони несуть відповідальність, передбачену законодавством України та цим Договором. </w:t>
      </w:r>
    </w:p>
    <w:p w:rsidR="00A33A9B" w:rsidRPr="003D238D" w:rsidRDefault="00AA4361">
      <w:pPr>
        <w:spacing w:before="60" w:after="0"/>
        <w:ind w:firstLine="709"/>
        <w:jc w:val="both"/>
        <w:rPr>
          <w:rFonts w:ascii="Times New Roman" w:eastAsia="Times New Roman" w:hAnsi="Times New Roman" w:cs="Times New Roman"/>
          <w:sz w:val="24"/>
          <w:szCs w:val="24"/>
        </w:rPr>
      </w:pPr>
      <w:r w:rsidRPr="003D238D">
        <w:rPr>
          <w:rFonts w:ascii="Times New Roman" w:eastAsia="Times New Roman" w:hAnsi="Times New Roman" w:cs="Times New Roman"/>
          <w:sz w:val="24"/>
          <w:szCs w:val="24"/>
        </w:rPr>
        <w:t xml:space="preserve">7.2. За порушення строків поставки Товару або умов якості Товару Постачальник несе відповідальність та сплачує Покупцю штрафні санкції у розмірі та порядку відповідно до статті 231 Господарського кодексу України: </w:t>
      </w:r>
    </w:p>
    <w:p w:rsidR="00A33A9B" w:rsidRPr="003D238D" w:rsidRDefault="00AA4361">
      <w:pPr>
        <w:spacing w:before="60" w:after="0"/>
        <w:ind w:firstLine="709"/>
        <w:jc w:val="both"/>
        <w:rPr>
          <w:rFonts w:ascii="Times New Roman" w:eastAsia="Times New Roman" w:hAnsi="Times New Roman" w:cs="Times New Roman"/>
          <w:sz w:val="24"/>
          <w:szCs w:val="24"/>
        </w:rPr>
      </w:pPr>
      <w:r w:rsidRPr="003D238D">
        <w:rPr>
          <w:rFonts w:ascii="Times New Roman" w:eastAsia="Times New Roman" w:hAnsi="Times New Roman" w:cs="Times New Roman"/>
          <w:sz w:val="24"/>
          <w:szCs w:val="24"/>
        </w:rPr>
        <w:t>7.3. Штрафні санкції (пеня, штраф) та збитки, нараховані Постачальнику Покупцем згідно з цим розділом Договору, сплачуються Постачальником протягом 10 (десяти) робочих днів з дати отримання відповідної  вимоги , яку складає Покупець та надсилає Постачальнику в порядку передбаченому Договором</w:t>
      </w:r>
    </w:p>
    <w:p w:rsidR="00A33A9B" w:rsidRPr="003D238D" w:rsidRDefault="00AA4361">
      <w:pPr>
        <w:shd w:val="clear" w:color="auto" w:fill="FFFFFF"/>
        <w:spacing w:before="60" w:after="0"/>
        <w:ind w:firstLine="709"/>
        <w:jc w:val="both"/>
        <w:rPr>
          <w:rFonts w:ascii="Times New Roman" w:eastAsia="Times New Roman" w:hAnsi="Times New Roman" w:cs="Times New Roman"/>
          <w:sz w:val="24"/>
          <w:szCs w:val="24"/>
        </w:rPr>
      </w:pPr>
      <w:r w:rsidRPr="003D238D">
        <w:rPr>
          <w:rFonts w:ascii="Times New Roman" w:eastAsia="Times New Roman" w:hAnsi="Times New Roman" w:cs="Times New Roman"/>
          <w:sz w:val="24"/>
          <w:szCs w:val="24"/>
        </w:rPr>
        <w:t xml:space="preserve">7.4. Про застосування до Постачальника оперативно-господарської санкції Покупець повідомляє Постачальника шляхом направлення за реквізитами, вказаними у цьому Договорі, відповідного письмового повідомлення, в якому зазначає про невиконання або неналежного </w:t>
      </w:r>
      <w:r w:rsidRPr="003D238D">
        <w:rPr>
          <w:rFonts w:ascii="Times New Roman" w:eastAsia="Times New Roman" w:hAnsi="Times New Roman" w:cs="Times New Roman"/>
          <w:sz w:val="24"/>
          <w:szCs w:val="24"/>
        </w:rPr>
        <w:lastRenderedPageBreak/>
        <w:t>виконання Постачальником своїх зобов’язань за цим Договором із посиланням на відповідний пункт Договору.</w:t>
      </w:r>
    </w:p>
    <w:p w:rsidR="00A33A9B" w:rsidRPr="003D238D" w:rsidRDefault="00AA4361">
      <w:pPr>
        <w:spacing w:before="60" w:after="0"/>
        <w:ind w:firstLine="709"/>
        <w:jc w:val="both"/>
        <w:rPr>
          <w:rFonts w:ascii="Times New Roman" w:eastAsia="Times New Roman" w:hAnsi="Times New Roman" w:cs="Times New Roman"/>
          <w:sz w:val="24"/>
          <w:szCs w:val="24"/>
        </w:rPr>
      </w:pPr>
      <w:r w:rsidRPr="003D238D">
        <w:rPr>
          <w:rFonts w:ascii="Times New Roman" w:eastAsia="Times New Roman" w:hAnsi="Times New Roman" w:cs="Times New Roman"/>
          <w:sz w:val="24"/>
          <w:szCs w:val="24"/>
        </w:rPr>
        <w:t xml:space="preserve">7.5. Застосування Покупцем оперативно-господарських санкцій не звільняє Постачальника від обов’язку </w:t>
      </w:r>
      <w:r w:rsidRPr="003D238D">
        <w:rPr>
          <w:rFonts w:ascii="Times New Roman" w:eastAsia="Times New Roman" w:hAnsi="Times New Roman" w:cs="Times New Roman"/>
          <w:sz w:val="24"/>
          <w:szCs w:val="24"/>
          <w:highlight w:val="white"/>
        </w:rPr>
        <w:t>відшкодування збитків та стягнення штрафних санкцій, передбачених цим Договором.</w:t>
      </w:r>
    </w:p>
    <w:p w:rsidR="00A33A9B" w:rsidRPr="003D238D" w:rsidRDefault="00AA4361">
      <w:pPr>
        <w:spacing w:before="60" w:after="0"/>
        <w:ind w:firstLine="709"/>
        <w:jc w:val="both"/>
        <w:rPr>
          <w:rFonts w:ascii="Times New Roman" w:eastAsia="Times New Roman" w:hAnsi="Times New Roman" w:cs="Times New Roman"/>
          <w:sz w:val="24"/>
          <w:szCs w:val="24"/>
        </w:rPr>
      </w:pPr>
      <w:r w:rsidRPr="003D238D">
        <w:rPr>
          <w:rFonts w:ascii="Times New Roman" w:eastAsia="Times New Roman" w:hAnsi="Times New Roman" w:cs="Times New Roman"/>
          <w:sz w:val="24"/>
          <w:szCs w:val="24"/>
        </w:rPr>
        <w:t>7.6. Сплата штрафних санкцій не звільняє Сторони від виконання зобов’язань за цим Договором.</w:t>
      </w:r>
    </w:p>
    <w:p w:rsidR="00A33A9B" w:rsidRPr="003D238D" w:rsidRDefault="00AA4361">
      <w:pPr>
        <w:spacing w:before="60" w:after="0"/>
        <w:ind w:firstLine="709"/>
        <w:jc w:val="both"/>
        <w:rPr>
          <w:rFonts w:ascii="Times New Roman" w:eastAsia="Times New Roman" w:hAnsi="Times New Roman" w:cs="Times New Roman"/>
          <w:sz w:val="24"/>
          <w:szCs w:val="24"/>
        </w:rPr>
      </w:pPr>
      <w:bookmarkStart w:id="0" w:name="_heading=h.gjdgxs" w:colFirst="0" w:colLast="0"/>
      <w:bookmarkEnd w:id="0"/>
      <w:r w:rsidRPr="003D238D">
        <w:rPr>
          <w:rFonts w:ascii="Times New Roman" w:eastAsia="Times New Roman" w:hAnsi="Times New Roman" w:cs="Times New Roman"/>
          <w:sz w:val="24"/>
          <w:szCs w:val="24"/>
        </w:rPr>
        <w:t>7.7. Закінчення строку дії Договору не звільняє Сторони від відповідальності за його порушення, яке мало місце під час дії цього Договору.</w:t>
      </w:r>
    </w:p>
    <w:p w:rsidR="00A33A9B" w:rsidRPr="003D238D" w:rsidRDefault="00A33A9B">
      <w:pPr>
        <w:spacing w:before="60" w:after="0"/>
        <w:ind w:firstLine="709"/>
        <w:jc w:val="both"/>
        <w:rPr>
          <w:rFonts w:ascii="Times New Roman" w:eastAsia="Times New Roman" w:hAnsi="Times New Roman" w:cs="Times New Roman"/>
          <w:sz w:val="24"/>
          <w:szCs w:val="24"/>
        </w:rPr>
      </w:pPr>
    </w:p>
    <w:p w:rsidR="00A33A9B" w:rsidRPr="003D238D" w:rsidRDefault="00AA4361">
      <w:pPr>
        <w:spacing w:before="60" w:after="0"/>
        <w:ind w:firstLine="709"/>
        <w:jc w:val="center"/>
        <w:rPr>
          <w:rFonts w:ascii="Times New Roman" w:eastAsia="Times New Roman" w:hAnsi="Times New Roman" w:cs="Times New Roman"/>
          <w:b/>
          <w:sz w:val="24"/>
          <w:szCs w:val="24"/>
        </w:rPr>
      </w:pPr>
      <w:r w:rsidRPr="003D238D">
        <w:rPr>
          <w:rFonts w:ascii="Times New Roman" w:eastAsia="Times New Roman" w:hAnsi="Times New Roman" w:cs="Times New Roman"/>
          <w:b/>
          <w:sz w:val="24"/>
          <w:szCs w:val="24"/>
        </w:rPr>
        <w:t>VIII. ОБСТАВИНИ НЕПЕРЕБОРНОЇ СИЛИ (ФОРС-МАЖОР)</w:t>
      </w:r>
    </w:p>
    <w:p w:rsidR="00A33A9B" w:rsidRPr="003D238D" w:rsidRDefault="00AA4361">
      <w:pPr>
        <w:spacing w:before="60" w:after="0"/>
        <w:ind w:firstLine="709"/>
        <w:jc w:val="both"/>
        <w:rPr>
          <w:rFonts w:ascii="Times New Roman" w:eastAsia="Times New Roman" w:hAnsi="Times New Roman" w:cs="Times New Roman"/>
          <w:sz w:val="24"/>
          <w:szCs w:val="24"/>
        </w:rPr>
      </w:pPr>
      <w:r w:rsidRPr="003D238D">
        <w:rPr>
          <w:rFonts w:ascii="Times New Roman" w:eastAsia="Times New Roman" w:hAnsi="Times New Roman" w:cs="Times New Roman"/>
          <w:sz w:val="24"/>
          <w:szCs w:val="24"/>
        </w:rPr>
        <w:t xml:space="preserve">8.1. Сторони Договору звільняються від відповідальності за невиконання або неналежне виконання зобов’язань у період дії обставин непереборної сили (форс-мажор), якщо ці обставини вплинули на виконання  Договору. Відсутність у боржника коштів, потрібних для виконання зобов’язань за Договором або відсутність у Сторони відповідних дозвільних документів необхідних для виконання Договору не є обставинами непереборної сили. </w:t>
      </w:r>
    </w:p>
    <w:p w:rsidR="00A33A9B" w:rsidRPr="003D238D" w:rsidRDefault="00AA4361">
      <w:pPr>
        <w:spacing w:before="60" w:after="0"/>
        <w:ind w:firstLine="709"/>
        <w:jc w:val="both"/>
        <w:rPr>
          <w:rFonts w:ascii="Times New Roman" w:eastAsia="Times New Roman" w:hAnsi="Times New Roman" w:cs="Times New Roman"/>
          <w:sz w:val="24"/>
          <w:szCs w:val="24"/>
        </w:rPr>
      </w:pPr>
      <w:r w:rsidRPr="003D238D">
        <w:rPr>
          <w:rFonts w:ascii="Times New Roman" w:eastAsia="Times New Roman" w:hAnsi="Times New Roman" w:cs="Times New Roman"/>
          <w:sz w:val="24"/>
          <w:szCs w:val="24"/>
        </w:rPr>
        <w:t>8.2. Сторона, яка не може виконувати свої зобов’язання за цим Договором внаслідок дії обставин непереборної сили, повинна негайно в порядку передбаченому умовами Договору  повідомити іншій Стороні про їх настання/припинення та про їх наслідки, але у будь якому випадку, не пізніше 5 (п’яти) робочих днів з дня (моменту) відповідно  настання чи припинення зазначених обставин.</w:t>
      </w:r>
    </w:p>
    <w:p w:rsidR="00A33A9B" w:rsidRPr="003D238D" w:rsidRDefault="00AA4361">
      <w:pPr>
        <w:spacing w:before="60" w:after="0"/>
        <w:ind w:firstLine="709"/>
        <w:jc w:val="both"/>
        <w:rPr>
          <w:rFonts w:ascii="Times New Roman" w:eastAsia="Times New Roman" w:hAnsi="Times New Roman" w:cs="Times New Roman"/>
          <w:sz w:val="24"/>
          <w:szCs w:val="24"/>
        </w:rPr>
      </w:pPr>
      <w:r w:rsidRPr="003D238D">
        <w:rPr>
          <w:rFonts w:ascii="Times New Roman" w:eastAsia="Times New Roman" w:hAnsi="Times New Roman" w:cs="Times New Roman"/>
          <w:sz w:val="24"/>
          <w:szCs w:val="24"/>
        </w:rPr>
        <w:t xml:space="preserve">Такі письмові повідомлення повинні  бути  підтверджені  документом </w:t>
      </w:r>
      <w:proofErr w:type="spellStart"/>
      <w:r w:rsidRPr="003D238D">
        <w:rPr>
          <w:rFonts w:ascii="Times New Roman" w:eastAsia="Times New Roman" w:hAnsi="Times New Roman" w:cs="Times New Roman"/>
          <w:sz w:val="24"/>
          <w:szCs w:val="24"/>
        </w:rPr>
        <w:t>виданим\и</w:t>
      </w:r>
      <w:proofErr w:type="spellEnd"/>
      <w:r w:rsidRPr="003D238D">
        <w:rPr>
          <w:rFonts w:ascii="Times New Roman" w:eastAsia="Times New Roman" w:hAnsi="Times New Roman" w:cs="Times New Roman"/>
          <w:sz w:val="24"/>
          <w:szCs w:val="24"/>
        </w:rPr>
        <w:t xml:space="preserve"> Торгово-Промисловою Палатою України (далі – ТПП), в якому повинно бути зазначено про початок </w:t>
      </w:r>
      <w:proofErr w:type="spellStart"/>
      <w:r w:rsidRPr="003D238D">
        <w:rPr>
          <w:rFonts w:ascii="Times New Roman" w:eastAsia="Times New Roman" w:hAnsi="Times New Roman" w:cs="Times New Roman"/>
          <w:sz w:val="24"/>
          <w:szCs w:val="24"/>
        </w:rPr>
        <w:t>та\або</w:t>
      </w:r>
      <w:proofErr w:type="spellEnd"/>
      <w:r w:rsidRPr="003D238D">
        <w:rPr>
          <w:rFonts w:ascii="Times New Roman" w:eastAsia="Times New Roman" w:hAnsi="Times New Roman" w:cs="Times New Roman"/>
          <w:sz w:val="24"/>
          <w:szCs w:val="24"/>
        </w:rPr>
        <w:t xml:space="preserve"> закінчення дії  форс-мажорних обставини протягом не більше ніж 21 (двадцяти одного) робочого дня з дня отримання відповідного  повідомлення (про  настання  чи  припинення вказаних обставин). В будь-якому випадку Сторона яка посилається на обставини непереборної сили, після закінчення дії відповідних обставин повинна протягом вищенаведеного терміну надати іншій стороні документ виданий ТПП про засвідчення форс-мажорних обставин (обставин непереборної сили), який повинен  містити  інформацію  про  весь період  дії  зазначених обставин. </w:t>
      </w:r>
    </w:p>
    <w:p w:rsidR="00A33A9B" w:rsidRPr="003D238D" w:rsidRDefault="00AA4361">
      <w:pPr>
        <w:spacing w:before="60" w:after="0"/>
        <w:ind w:firstLine="709"/>
        <w:jc w:val="both"/>
        <w:rPr>
          <w:rFonts w:ascii="Times New Roman" w:eastAsia="Times New Roman" w:hAnsi="Times New Roman" w:cs="Times New Roman"/>
          <w:sz w:val="24"/>
          <w:szCs w:val="24"/>
        </w:rPr>
      </w:pPr>
      <w:r w:rsidRPr="003D238D">
        <w:rPr>
          <w:rFonts w:ascii="Times New Roman" w:eastAsia="Times New Roman" w:hAnsi="Times New Roman" w:cs="Times New Roman"/>
          <w:sz w:val="24"/>
          <w:szCs w:val="24"/>
          <w:highlight w:val="white"/>
        </w:rPr>
        <w:t xml:space="preserve">8.3. </w:t>
      </w:r>
      <w:r w:rsidRPr="003D238D">
        <w:rPr>
          <w:rFonts w:ascii="Times New Roman" w:eastAsia="Times New Roman" w:hAnsi="Times New Roman" w:cs="Times New Roman"/>
          <w:sz w:val="24"/>
          <w:szCs w:val="24"/>
        </w:rPr>
        <w:t>Якщо обставини непереборної сили будуть продовжуватися більше 3-х (трьох) місяців, кожна із Сторін має право розірвати цей Договір, повідомивши (письмово) іншу Сторону за 20 (двадцять) календарних днів до його розірвання або досягти домовленості щодо продовження термінів виконання зобов’язань за Договором</w:t>
      </w:r>
      <w:r w:rsidRPr="003D238D">
        <w:rPr>
          <w:rFonts w:ascii="Times New Roman" w:eastAsia="Times New Roman" w:hAnsi="Times New Roman" w:cs="Times New Roman"/>
          <w:sz w:val="24"/>
          <w:szCs w:val="24"/>
          <w:highlight w:val="white"/>
        </w:rPr>
        <w:t xml:space="preserve">.  </w:t>
      </w:r>
    </w:p>
    <w:p w:rsidR="00A33A9B" w:rsidRPr="003D238D" w:rsidRDefault="00A33A9B">
      <w:pPr>
        <w:spacing w:before="60" w:after="0"/>
        <w:ind w:firstLine="709"/>
        <w:jc w:val="center"/>
        <w:rPr>
          <w:rFonts w:ascii="Times New Roman" w:eastAsia="Times New Roman" w:hAnsi="Times New Roman" w:cs="Times New Roman"/>
          <w:b/>
          <w:sz w:val="24"/>
          <w:szCs w:val="24"/>
        </w:rPr>
      </w:pPr>
    </w:p>
    <w:p w:rsidR="00A33A9B" w:rsidRPr="003D238D" w:rsidRDefault="00AA4361">
      <w:pPr>
        <w:spacing w:before="60" w:after="0"/>
        <w:ind w:firstLine="709"/>
        <w:jc w:val="center"/>
        <w:rPr>
          <w:rFonts w:ascii="Times New Roman" w:eastAsia="Times New Roman" w:hAnsi="Times New Roman" w:cs="Times New Roman"/>
          <w:b/>
          <w:sz w:val="24"/>
          <w:szCs w:val="24"/>
        </w:rPr>
      </w:pPr>
      <w:r w:rsidRPr="003D238D">
        <w:rPr>
          <w:rFonts w:ascii="Times New Roman" w:eastAsia="Times New Roman" w:hAnsi="Times New Roman" w:cs="Times New Roman"/>
          <w:b/>
          <w:sz w:val="24"/>
          <w:szCs w:val="24"/>
        </w:rPr>
        <w:t>IX. ВИРІШЕННЯ СПОРІВ</w:t>
      </w:r>
    </w:p>
    <w:p w:rsidR="00A33A9B" w:rsidRPr="003D238D" w:rsidRDefault="00AA4361">
      <w:pPr>
        <w:spacing w:before="60" w:after="0"/>
        <w:ind w:firstLine="709"/>
        <w:jc w:val="both"/>
        <w:rPr>
          <w:rFonts w:ascii="Times New Roman" w:eastAsia="Times New Roman" w:hAnsi="Times New Roman" w:cs="Times New Roman"/>
          <w:sz w:val="24"/>
          <w:szCs w:val="24"/>
        </w:rPr>
      </w:pPr>
      <w:r w:rsidRPr="003D238D">
        <w:rPr>
          <w:rFonts w:ascii="Times New Roman" w:eastAsia="Times New Roman" w:hAnsi="Times New Roman" w:cs="Times New Roman"/>
          <w:sz w:val="24"/>
          <w:szCs w:val="24"/>
        </w:rPr>
        <w:t>9.1. Всі спори та розбіжності, що виникають між Сторонами з приводу виконання умов цього Договору, вирішуються Сторонами шляхом переговорів.</w:t>
      </w:r>
    </w:p>
    <w:p w:rsidR="00A33A9B" w:rsidRPr="003D238D" w:rsidRDefault="00AA4361">
      <w:pPr>
        <w:spacing w:before="60" w:after="0"/>
        <w:ind w:firstLine="709"/>
        <w:jc w:val="both"/>
        <w:rPr>
          <w:rFonts w:ascii="Times New Roman" w:eastAsia="Times New Roman" w:hAnsi="Times New Roman" w:cs="Times New Roman"/>
          <w:sz w:val="24"/>
          <w:szCs w:val="24"/>
        </w:rPr>
      </w:pPr>
      <w:r w:rsidRPr="003D238D">
        <w:rPr>
          <w:rFonts w:ascii="Times New Roman" w:eastAsia="Times New Roman" w:hAnsi="Times New Roman" w:cs="Times New Roman"/>
          <w:sz w:val="24"/>
          <w:szCs w:val="24"/>
        </w:rPr>
        <w:t>9.2. У разі недосягнення Сторонами згоди спори (розбіжності) вирішуються у судовому порядку відповідно до чинного законодавства України.</w:t>
      </w:r>
    </w:p>
    <w:p w:rsidR="00A33A9B" w:rsidRPr="003D238D" w:rsidRDefault="00A33A9B">
      <w:pPr>
        <w:spacing w:before="60" w:after="0"/>
        <w:ind w:firstLine="709"/>
        <w:jc w:val="center"/>
        <w:rPr>
          <w:rFonts w:ascii="Times New Roman" w:eastAsia="Times New Roman" w:hAnsi="Times New Roman" w:cs="Times New Roman"/>
          <w:b/>
          <w:sz w:val="24"/>
          <w:szCs w:val="24"/>
        </w:rPr>
      </w:pPr>
    </w:p>
    <w:p w:rsidR="00A33A9B" w:rsidRPr="003D238D" w:rsidRDefault="00AA4361">
      <w:pPr>
        <w:spacing w:before="60" w:after="0"/>
        <w:ind w:firstLine="709"/>
        <w:jc w:val="center"/>
        <w:rPr>
          <w:rFonts w:ascii="Times New Roman" w:eastAsia="Times New Roman" w:hAnsi="Times New Roman" w:cs="Times New Roman"/>
          <w:b/>
          <w:sz w:val="24"/>
          <w:szCs w:val="24"/>
        </w:rPr>
      </w:pPr>
      <w:r w:rsidRPr="003D238D">
        <w:rPr>
          <w:rFonts w:ascii="Times New Roman" w:eastAsia="Times New Roman" w:hAnsi="Times New Roman" w:cs="Times New Roman"/>
          <w:b/>
          <w:sz w:val="24"/>
          <w:szCs w:val="24"/>
        </w:rPr>
        <w:t>X. СТРОК ДІЇ ДОГОВОРУ</w:t>
      </w:r>
    </w:p>
    <w:p w:rsidR="00A33A9B" w:rsidRPr="003D238D" w:rsidRDefault="00AA4361">
      <w:pPr>
        <w:spacing w:before="60" w:after="0"/>
        <w:ind w:firstLine="709"/>
        <w:jc w:val="both"/>
        <w:rPr>
          <w:rFonts w:ascii="Times New Roman" w:eastAsia="Times New Roman" w:hAnsi="Times New Roman" w:cs="Times New Roman"/>
          <w:sz w:val="24"/>
          <w:szCs w:val="24"/>
        </w:rPr>
      </w:pPr>
      <w:r w:rsidRPr="003D238D">
        <w:rPr>
          <w:rFonts w:ascii="Times New Roman" w:eastAsia="Times New Roman" w:hAnsi="Times New Roman" w:cs="Times New Roman"/>
          <w:sz w:val="24"/>
          <w:szCs w:val="24"/>
        </w:rPr>
        <w:t xml:space="preserve">10.1. Цей Договір набирає чинності з дати його підписання уповноваженими представниками Сторін, та скріплення печатками, якщо такі є, у випадках передбачених чинним законодавством України, і діє до </w:t>
      </w:r>
      <w:r w:rsidR="00443FDD" w:rsidRPr="003D238D">
        <w:rPr>
          <w:rFonts w:ascii="Times New Roman" w:eastAsia="Times New Roman" w:hAnsi="Times New Roman" w:cs="Times New Roman"/>
          <w:b/>
          <w:sz w:val="24"/>
          <w:szCs w:val="24"/>
        </w:rPr>
        <w:t>31.12.2023 року.</w:t>
      </w:r>
      <w:r w:rsidRPr="003D238D">
        <w:rPr>
          <w:rFonts w:ascii="Times New Roman" w:eastAsia="Times New Roman" w:hAnsi="Times New Roman" w:cs="Times New Roman"/>
          <w:color w:val="000000"/>
          <w:sz w:val="24"/>
          <w:szCs w:val="24"/>
        </w:rPr>
        <w:t xml:space="preserve"> Закінчення строку Договору не звільняє сторони від відповідальності за його порушення, яке мало місце під час дії Договору.</w:t>
      </w:r>
    </w:p>
    <w:p w:rsidR="00A33A9B" w:rsidRPr="003D238D" w:rsidRDefault="00AA4361">
      <w:pPr>
        <w:spacing w:before="60" w:after="0"/>
        <w:ind w:firstLine="709"/>
        <w:jc w:val="both"/>
        <w:rPr>
          <w:rFonts w:ascii="Times New Roman" w:eastAsia="Times New Roman" w:hAnsi="Times New Roman" w:cs="Times New Roman"/>
          <w:sz w:val="24"/>
          <w:szCs w:val="24"/>
        </w:rPr>
      </w:pPr>
      <w:r w:rsidRPr="003D238D">
        <w:rPr>
          <w:rFonts w:ascii="Times New Roman" w:eastAsia="Times New Roman" w:hAnsi="Times New Roman" w:cs="Times New Roman"/>
          <w:sz w:val="24"/>
          <w:szCs w:val="24"/>
        </w:rPr>
        <w:t>В частині здійснення розрахунків Покупцем за поставлений Товар та отримання Товару протягом строку дії талонів – договір діє до повного виконання зобов’язань</w:t>
      </w:r>
    </w:p>
    <w:p w:rsidR="00A33A9B" w:rsidRPr="003D238D" w:rsidRDefault="0038059C">
      <w:pPr>
        <w:tabs>
          <w:tab w:val="left" w:pos="567"/>
          <w:tab w:val="left" w:pos="1134"/>
        </w:tabs>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10.2</w:t>
      </w:r>
      <w:r w:rsidR="00AA4361" w:rsidRPr="003D238D">
        <w:rPr>
          <w:rFonts w:ascii="Times New Roman" w:eastAsia="Times New Roman" w:hAnsi="Times New Roman" w:cs="Times New Roman"/>
          <w:sz w:val="24"/>
          <w:szCs w:val="24"/>
        </w:rPr>
        <w:t xml:space="preserve">. Покупець має право відмовитись від Договору в односторонньому порядку, </w:t>
      </w:r>
      <w:r w:rsidR="00AA4361" w:rsidRPr="003D238D">
        <w:rPr>
          <w:rFonts w:ascii="Times New Roman" w:eastAsia="Times New Roman" w:hAnsi="Times New Roman" w:cs="Times New Roman"/>
          <w:sz w:val="24"/>
          <w:szCs w:val="24"/>
          <w:highlight w:val="white"/>
        </w:rPr>
        <w:t>у разі невиконання зобов’язань Постачальником</w:t>
      </w:r>
      <w:r w:rsidR="00AA4361" w:rsidRPr="003D238D">
        <w:rPr>
          <w:rFonts w:ascii="Times New Roman" w:eastAsia="Times New Roman" w:hAnsi="Times New Roman" w:cs="Times New Roman"/>
          <w:sz w:val="24"/>
          <w:szCs w:val="24"/>
        </w:rPr>
        <w:t>.</w:t>
      </w:r>
    </w:p>
    <w:p w:rsidR="00A33A9B" w:rsidRPr="003D238D" w:rsidRDefault="00AA4361">
      <w:pPr>
        <w:tabs>
          <w:tab w:val="left" w:pos="567"/>
          <w:tab w:val="left" w:pos="1134"/>
        </w:tabs>
        <w:spacing w:after="0"/>
        <w:ind w:firstLine="709"/>
        <w:jc w:val="both"/>
        <w:rPr>
          <w:rFonts w:ascii="Times New Roman" w:eastAsia="Times New Roman" w:hAnsi="Times New Roman" w:cs="Times New Roman"/>
          <w:sz w:val="24"/>
          <w:szCs w:val="24"/>
        </w:rPr>
      </w:pPr>
      <w:r w:rsidRPr="003D238D">
        <w:rPr>
          <w:rFonts w:ascii="Times New Roman" w:eastAsia="Times New Roman" w:hAnsi="Times New Roman" w:cs="Times New Roman"/>
          <w:sz w:val="24"/>
          <w:szCs w:val="24"/>
        </w:rPr>
        <w:t xml:space="preserve">Договір вважається розірваним в день отримання відповідного повідомлення Постачальником, </w:t>
      </w:r>
      <w:r w:rsidRPr="003D238D">
        <w:rPr>
          <w:rFonts w:ascii="Times New Roman" w:eastAsia="Times New Roman" w:hAnsi="Times New Roman" w:cs="Times New Roman"/>
          <w:sz w:val="24"/>
          <w:szCs w:val="24"/>
          <w:highlight w:val="white"/>
        </w:rPr>
        <w:t xml:space="preserve">і оформлення додаткової угоди про розірвання договору не вимагається.  </w:t>
      </w:r>
    </w:p>
    <w:p w:rsidR="00A33A9B" w:rsidRPr="003D238D" w:rsidRDefault="0038059C">
      <w:pPr>
        <w:tabs>
          <w:tab w:val="left" w:pos="567"/>
          <w:tab w:val="left" w:pos="1134"/>
        </w:tabs>
        <w:spacing w:before="60"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10.3</w:t>
      </w:r>
      <w:r w:rsidR="00AA4361" w:rsidRPr="003D238D">
        <w:rPr>
          <w:rFonts w:ascii="Times New Roman" w:eastAsia="Times New Roman" w:hAnsi="Times New Roman" w:cs="Times New Roman"/>
          <w:sz w:val="24"/>
          <w:szCs w:val="24"/>
        </w:rPr>
        <w:t>. Постачальник має право ініціювати розірвання Договору, якщо Покупець зі своєї вини:</w:t>
      </w:r>
    </w:p>
    <w:p w:rsidR="00A33A9B" w:rsidRPr="003D238D" w:rsidRDefault="00AA4361">
      <w:pPr>
        <w:tabs>
          <w:tab w:val="left" w:pos="567"/>
          <w:tab w:val="left" w:pos="1134"/>
        </w:tabs>
        <w:spacing w:before="60" w:after="0"/>
        <w:ind w:firstLine="709"/>
        <w:jc w:val="both"/>
        <w:rPr>
          <w:rFonts w:ascii="Times New Roman" w:eastAsia="Times New Roman" w:hAnsi="Times New Roman" w:cs="Times New Roman"/>
          <w:sz w:val="24"/>
          <w:szCs w:val="24"/>
        </w:rPr>
      </w:pPr>
      <w:r w:rsidRPr="003D238D">
        <w:rPr>
          <w:rFonts w:ascii="Times New Roman" w:eastAsia="Times New Roman" w:hAnsi="Times New Roman" w:cs="Times New Roman"/>
          <w:sz w:val="24"/>
          <w:szCs w:val="24"/>
        </w:rPr>
        <w:t>- не забезпечує виконання своїх договірних зобов'язань, і це не дозволяє Постачальнику виконувати свої зобов'язання за цим Договором;</w:t>
      </w:r>
    </w:p>
    <w:p w:rsidR="00A33A9B" w:rsidRPr="003D238D" w:rsidRDefault="00AA4361">
      <w:pPr>
        <w:tabs>
          <w:tab w:val="left" w:pos="567"/>
          <w:tab w:val="left" w:pos="647"/>
          <w:tab w:val="left" w:pos="1134"/>
        </w:tabs>
        <w:spacing w:before="60" w:after="0"/>
        <w:ind w:firstLine="709"/>
        <w:jc w:val="both"/>
        <w:rPr>
          <w:rFonts w:ascii="Times New Roman" w:eastAsia="Times New Roman" w:hAnsi="Times New Roman" w:cs="Times New Roman"/>
          <w:sz w:val="24"/>
          <w:szCs w:val="24"/>
        </w:rPr>
      </w:pPr>
      <w:r w:rsidRPr="003D238D">
        <w:rPr>
          <w:rFonts w:ascii="Times New Roman" w:eastAsia="Times New Roman" w:hAnsi="Times New Roman" w:cs="Times New Roman"/>
          <w:sz w:val="24"/>
          <w:szCs w:val="24"/>
        </w:rPr>
        <w:t>- не приймає рішення щодо усунення залежних від нього обставин, які не дозволяють Постачальнику виконувати свої зобов'язання за цим Договором.</w:t>
      </w:r>
    </w:p>
    <w:p w:rsidR="00A33A9B" w:rsidRPr="003D238D" w:rsidRDefault="0038059C">
      <w:pPr>
        <w:tabs>
          <w:tab w:val="left" w:pos="567"/>
          <w:tab w:val="left" w:pos="1134"/>
        </w:tabs>
        <w:spacing w:before="60"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10.4</w:t>
      </w:r>
      <w:r w:rsidR="00AA4361" w:rsidRPr="003D238D">
        <w:rPr>
          <w:rFonts w:ascii="Times New Roman" w:eastAsia="Times New Roman" w:hAnsi="Times New Roman" w:cs="Times New Roman"/>
          <w:sz w:val="24"/>
          <w:szCs w:val="24"/>
        </w:rPr>
        <w:t>. Цей Договір може бути припинено або розірвано в інших випадках, передбачених цим Договором та/або чинним законодавством України.</w:t>
      </w:r>
    </w:p>
    <w:p w:rsidR="00A33A9B" w:rsidRPr="003D238D" w:rsidRDefault="0038059C">
      <w:pPr>
        <w:spacing w:before="60"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10.5</w:t>
      </w:r>
      <w:r w:rsidR="00AA4361" w:rsidRPr="003D238D">
        <w:rPr>
          <w:rFonts w:ascii="Times New Roman" w:eastAsia="Times New Roman" w:hAnsi="Times New Roman" w:cs="Times New Roman"/>
          <w:sz w:val="24"/>
          <w:szCs w:val="24"/>
        </w:rPr>
        <w:t>. Дострокове розірвання та/або припинення дії цього Договору, в тому числі внаслідок спливу строку його дії, якщо про інше не буде досягнуто домовленостей між Сторонами або не буде прямо випливати з дій Сторін, має бути наслідком припинення зобов’язань Постачальника з поставки товару, а також зобов’язань Покупця з прийняття товару, відправленого Покупцю після припинення, розірвання, закінчення строку дії Договору та оплати за такий Товар  (крім оплати товару, який було відправлено до дати припинення, розірвання, закінчення строку дії Договору)</w:t>
      </w:r>
    </w:p>
    <w:p w:rsidR="00A33A9B" w:rsidRPr="003D238D" w:rsidRDefault="00A33A9B">
      <w:pPr>
        <w:spacing w:before="60" w:after="0" w:line="240" w:lineRule="auto"/>
        <w:ind w:firstLine="709"/>
        <w:jc w:val="center"/>
        <w:rPr>
          <w:rFonts w:ascii="Times New Roman" w:eastAsia="Times New Roman" w:hAnsi="Times New Roman" w:cs="Times New Roman"/>
          <w:b/>
          <w:sz w:val="24"/>
          <w:szCs w:val="24"/>
        </w:rPr>
      </w:pPr>
    </w:p>
    <w:p w:rsidR="00A33A9B" w:rsidRPr="003D238D" w:rsidRDefault="00AA4361">
      <w:pPr>
        <w:spacing w:before="60" w:after="0" w:line="240" w:lineRule="auto"/>
        <w:ind w:firstLine="709"/>
        <w:jc w:val="center"/>
        <w:rPr>
          <w:rFonts w:ascii="Times New Roman" w:eastAsia="Times New Roman" w:hAnsi="Times New Roman" w:cs="Times New Roman"/>
          <w:b/>
          <w:sz w:val="24"/>
          <w:szCs w:val="24"/>
        </w:rPr>
      </w:pPr>
      <w:r w:rsidRPr="003D238D">
        <w:rPr>
          <w:rFonts w:ascii="Times New Roman" w:eastAsia="Times New Roman" w:hAnsi="Times New Roman" w:cs="Times New Roman"/>
          <w:b/>
          <w:sz w:val="24"/>
          <w:szCs w:val="24"/>
        </w:rPr>
        <w:t>XІ. ІНШІ УМОВИ</w:t>
      </w:r>
    </w:p>
    <w:p w:rsidR="00A33A9B" w:rsidRPr="003D238D" w:rsidRDefault="00AA4361">
      <w:pPr>
        <w:spacing w:before="60" w:after="60"/>
        <w:ind w:firstLine="709"/>
        <w:jc w:val="both"/>
        <w:rPr>
          <w:rFonts w:ascii="Times New Roman" w:eastAsia="Times New Roman" w:hAnsi="Times New Roman" w:cs="Times New Roman"/>
          <w:sz w:val="24"/>
          <w:szCs w:val="24"/>
        </w:rPr>
      </w:pPr>
      <w:r w:rsidRPr="003D238D">
        <w:rPr>
          <w:rFonts w:ascii="Times New Roman" w:eastAsia="Times New Roman" w:hAnsi="Times New Roman" w:cs="Times New Roman"/>
          <w:sz w:val="24"/>
          <w:szCs w:val="24"/>
        </w:rPr>
        <w:t>11.1. Жодна із Сторін не в праві передавати свої права і обов’язки за цим Договором третій особі.</w:t>
      </w:r>
    </w:p>
    <w:p w:rsidR="00A33A9B" w:rsidRPr="003D238D" w:rsidRDefault="00AA4361">
      <w:pPr>
        <w:spacing w:before="60" w:after="60"/>
        <w:ind w:firstLine="709"/>
        <w:jc w:val="both"/>
        <w:rPr>
          <w:rFonts w:ascii="Times New Roman" w:eastAsia="Times New Roman" w:hAnsi="Times New Roman" w:cs="Times New Roman"/>
          <w:sz w:val="24"/>
          <w:szCs w:val="24"/>
        </w:rPr>
      </w:pPr>
      <w:r w:rsidRPr="003D238D">
        <w:rPr>
          <w:rFonts w:ascii="Times New Roman" w:eastAsia="Times New Roman" w:hAnsi="Times New Roman" w:cs="Times New Roman"/>
          <w:sz w:val="24"/>
          <w:szCs w:val="24"/>
        </w:rPr>
        <w:t>11.2. Закупівля за цим Договором здійснюється за кошти Покупця .</w:t>
      </w:r>
    </w:p>
    <w:p w:rsidR="00443FDD" w:rsidRPr="0038059C" w:rsidRDefault="00E90BB5" w:rsidP="0038059C">
      <w:pPr>
        <w:spacing w:after="0" w:line="100" w:lineRule="atLeast"/>
        <w:ind w:left="38" w:right="90"/>
        <w:jc w:val="both"/>
        <w:rPr>
          <w:rFonts w:ascii="Times New Roman" w:hAnsi="Times New Roman" w:cs="Times New Roman"/>
          <w:sz w:val="24"/>
          <w:szCs w:val="24"/>
        </w:rPr>
      </w:pPr>
      <w:r w:rsidRPr="003D238D">
        <w:rPr>
          <w:rFonts w:ascii="Times New Roman" w:eastAsia="Times New Roman" w:hAnsi="Times New Roman" w:cs="Times New Roman"/>
          <w:color w:val="000000"/>
          <w:sz w:val="24"/>
          <w:szCs w:val="24"/>
          <w:shd w:val="clear" w:color="auto" w:fill="FFFFFF"/>
        </w:rPr>
        <w:t xml:space="preserve">           11.3 </w:t>
      </w:r>
      <w:r w:rsidR="00443FDD" w:rsidRPr="003D238D">
        <w:rPr>
          <w:rFonts w:ascii="Times New Roman" w:eastAsia="Times New Roman" w:hAnsi="Times New Roman" w:cs="Times New Roman"/>
          <w:color w:val="000000"/>
          <w:sz w:val="24"/>
          <w:szCs w:val="24"/>
          <w:shd w:val="clear" w:color="auto" w:fill="FFFFFF"/>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443FDD" w:rsidRPr="003D238D" w:rsidRDefault="00E90BB5" w:rsidP="00443FDD">
      <w:pPr>
        <w:spacing w:before="120" w:line="100" w:lineRule="atLeast"/>
        <w:ind w:firstLine="567"/>
        <w:jc w:val="both"/>
        <w:rPr>
          <w:rFonts w:ascii="Times New Roman" w:hAnsi="Times New Roman" w:cs="Times New Roman"/>
          <w:color w:val="000000"/>
          <w:sz w:val="24"/>
          <w:szCs w:val="24"/>
        </w:rPr>
      </w:pPr>
      <w:r w:rsidRPr="003D238D">
        <w:rPr>
          <w:rFonts w:ascii="Times New Roman" w:eastAsia="Times New Roman" w:hAnsi="Times New Roman" w:cs="Times New Roman"/>
          <w:sz w:val="24"/>
          <w:szCs w:val="24"/>
        </w:rPr>
        <w:t>11.4</w:t>
      </w:r>
      <w:r w:rsidR="00AA4361" w:rsidRPr="003D238D">
        <w:rPr>
          <w:rFonts w:ascii="Times New Roman" w:eastAsia="Times New Roman" w:hAnsi="Times New Roman" w:cs="Times New Roman"/>
          <w:sz w:val="24"/>
          <w:szCs w:val="24"/>
        </w:rPr>
        <w:t xml:space="preserve">. </w:t>
      </w:r>
      <w:r w:rsidR="00443FDD" w:rsidRPr="003D238D">
        <w:rPr>
          <w:rFonts w:ascii="Times New Roman" w:hAnsi="Times New Roman" w:cs="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443FDD" w:rsidRPr="003D238D" w:rsidRDefault="00443FDD" w:rsidP="00443FDD">
      <w:pPr>
        <w:spacing w:before="120" w:line="100" w:lineRule="atLeast"/>
        <w:ind w:firstLine="567"/>
        <w:jc w:val="both"/>
        <w:rPr>
          <w:rFonts w:ascii="Times New Roman" w:hAnsi="Times New Roman" w:cs="Times New Roman"/>
          <w:color w:val="000000"/>
          <w:sz w:val="24"/>
          <w:szCs w:val="24"/>
        </w:rPr>
      </w:pPr>
      <w:r w:rsidRPr="003D238D">
        <w:rPr>
          <w:rFonts w:ascii="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rsidR="00443FDD" w:rsidRPr="003D238D" w:rsidRDefault="00443FDD" w:rsidP="00443FDD">
      <w:pPr>
        <w:spacing w:before="120" w:line="100" w:lineRule="atLeast"/>
        <w:ind w:firstLine="567"/>
        <w:jc w:val="both"/>
        <w:rPr>
          <w:rFonts w:ascii="Times New Roman" w:hAnsi="Times New Roman" w:cs="Times New Roman"/>
          <w:color w:val="000000"/>
          <w:sz w:val="24"/>
          <w:szCs w:val="24"/>
        </w:rPr>
      </w:pPr>
      <w:r w:rsidRPr="003D238D">
        <w:rPr>
          <w:rFonts w:ascii="Times New Roman" w:hAnsi="Times New Roman" w:cs="Times New Roman"/>
          <w:color w:val="000000"/>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43FDD" w:rsidRPr="003D238D" w:rsidRDefault="00443FDD" w:rsidP="00443FDD">
      <w:pPr>
        <w:spacing w:before="120" w:line="100" w:lineRule="atLeast"/>
        <w:ind w:firstLine="567"/>
        <w:jc w:val="both"/>
        <w:rPr>
          <w:rFonts w:ascii="Times New Roman" w:hAnsi="Times New Roman" w:cs="Times New Roman"/>
          <w:color w:val="000000"/>
          <w:sz w:val="24"/>
          <w:szCs w:val="24"/>
        </w:rPr>
      </w:pPr>
      <w:r w:rsidRPr="003D238D">
        <w:rPr>
          <w:rFonts w:ascii="Times New Roman"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443FDD" w:rsidRPr="003D238D" w:rsidRDefault="00443FDD" w:rsidP="00443FDD">
      <w:pPr>
        <w:spacing w:before="120" w:line="100" w:lineRule="atLeast"/>
        <w:ind w:firstLine="567"/>
        <w:jc w:val="both"/>
        <w:rPr>
          <w:rFonts w:ascii="Times New Roman" w:hAnsi="Times New Roman" w:cs="Times New Roman"/>
          <w:color w:val="000000"/>
          <w:sz w:val="24"/>
          <w:szCs w:val="24"/>
        </w:rPr>
      </w:pPr>
      <w:r w:rsidRPr="003D238D">
        <w:rPr>
          <w:rFonts w:ascii="Times New Roman" w:hAnsi="Times New Roman" w:cs="Times New Roman"/>
          <w:color w:val="000000"/>
          <w:sz w:val="24"/>
          <w:szCs w:val="24"/>
        </w:rPr>
        <w:t>4) продовження строку дії договору про закупівлю та/а</w:t>
      </w:r>
      <w:r w:rsidRPr="003D238D">
        <w:rPr>
          <w:rFonts w:ascii="Times New Roman" w:hAnsi="Times New Roman" w:cs="Times New Roman"/>
          <w:sz w:val="24"/>
          <w:szCs w:val="24"/>
        </w:rPr>
        <w:t>бо</w:t>
      </w:r>
      <w:r w:rsidRPr="003D238D">
        <w:rPr>
          <w:rFonts w:ascii="Times New Roman" w:hAnsi="Times New Roman" w:cs="Times New Roman"/>
          <w:color w:val="000000"/>
          <w:sz w:val="24"/>
          <w:szCs w:val="24"/>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43FDD" w:rsidRPr="003D238D" w:rsidRDefault="00443FDD" w:rsidP="00443FDD">
      <w:pPr>
        <w:spacing w:before="120" w:line="100" w:lineRule="atLeast"/>
        <w:ind w:firstLine="567"/>
        <w:jc w:val="both"/>
        <w:rPr>
          <w:rFonts w:ascii="Times New Roman" w:hAnsi="Times New Roman" w:cs="Times New Roman"/>
          <w:color w:val="000000"/>
          <w:sz w:val="24"/>
          <w:szCs w:val="24"/>
        </w:rPr>
      </w:pPr>
      <w:r w:rsidRPr="003D238D">
        <w:rPr>
          <w:rFonts w:ascii="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443FDD" w:rsidRPr="003D238D" w:rsidRDefault="00443FDD" w:rsidP="00443FDD">
      <w:pPr>
        <w:spacing w:before="120" w:line="100" w:lineRule="atLeast"/>
        <w:ind w:firstLine="567"/>
        <w:jc w:val="both"/>
        <w:rPr>
          <w:rFonts w:ascii="Times New Roman" w:hAnsi="Times New Roman" w:cs="Times New Roman"/>
          <w:color w:val="000000"/>
          <w:sz w:val="24"/>
          <w:szCs w:val="24"/>
        </w:rPr>
      </w:pPr>
      <w:r w:rsidRPr="003D238D">
        <w:rPr>
          <w:rFonts w:ascii="Times New Roman" w:hAnsi="Times New Roman" w:cs="Times New Roman"/>
          <w:color w:val="000000"/>
          <w:sz w:val="24"/>
          <w:szCs w:val="24"/>
        </w:rPr>
        <w:lastRenderedPageBreak/>
        <w:t xml:space="preserve">6) зміни ціни в договорі про закупівлю у зв’язку з зміною ставок податків і зборів та/або зміною умов щодо надання пільг з </w:t>
      </w:r>
      <w:r w:rsidRPr="003D238D">
        <w:rPr>
          <w:rFonts w:ascii="Times New Roman" w:hAnsi="Times New Roman" w:cs="Times New Roman"/>
          <w:color w:val="000000"/>
          <w:sz w:val="24"/>
          <w:szCs w:val="24"/>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443FDD" w:rsidRPr="003D238D" w:rsidRDefault="00443FDD" w:rsidP="00443FDD">
      <w:pPr>
        <w:spacing w:before="120" w:line="100" w:lineRule="atLeast"/>
        <w:ind w:firstLine="567"/>
        <w:jc w:val="both"/>
        <w:rPr>
          <w:rFonts w:ascii="Times New Roman" w:hAnsi="Times New Roman" w:cs="Times New Roman"/>
          <w:color w:val="000000"/>
          <w:sz w:val="24"/>
          <w:szCs w:val="24"/>
        </w:rPr>
      </w:pPr>
      <w:r w:rsidRPr="003D238D">
        <w:rPr>
          <w:rFonts w:ascii="Times New Roman" w:hAnsi="Times New Roman" w:cs="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D238D">
        <w:rPr>
          <w:rFonts w:ascii="Times New Roman" w:hAnsi="Times New Roman" w:cs="Times New Roman"/>
          <w:color w:val="000000"/>
          <w:sz w:val="24"/>
          <w:szCs w:val="24"/>
        </w:rPr>
        <w:t>Platts</w:t>
      </w:r>
      <w:proofErr w:type="spellEnd"/>
      <w:r w:rsidRPr="003D238D">
        <w:rPr>
          <w:rFonts w:ascii="Times New Roman" w:hAnsi="Times New Roman" w:cs="Times New Roman"/>
          <w:color w:val="000000"/>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43FDD" w:rsidRPr="003D238D" w:rsidRDefault="00443FDD" w:rsidP="00443FDD">
      <w:pPr>
        <w:spacing w:before="120" w:line="100" w:lineRule="atLeast"/>
        <w:ind w:firstLine="567"/>
        <w:jc w:val="both"/>
        <w:rPr>
          <w:rFonts w:ascii="Times New Roman" w:hAnsi="Times New Roman" w:cs="Times New Roman"/>
          <w:sz w:val="24"/>
          <w:szCs w:val="24"/>
          <w:shd w:val="clear" w:color="auto" w:fill="FFFFFF"/>
        </w:rPr>
      </w:pPr>
      <w:r w:rsidRPr="003D238D">
        <w:rPr>
          <w:rFonts w:ascii="Times New Roman" w:hAnsi="Times New Roman" w:cs="Times New Roman"/>
          <w:color w:val="000000"/>
          <w:sz w:val="24"/>
          <w:szCs w:val="24"/>
        </w:rPr>
        <w:t>8) зміни умов у зв’язку із застосуванням положень частини шостої статті 41 Закону.</w:t>
      </w:r>
    </w:p>
    <w:p w:rsidR="00443FDD" w:rsidRPr="003D238D" w:rsidRDefault="00443FDD" w:rsidP="00443FDD">
      <w:pPr>
        <w:rPr>
          <w:rFonts w:ascii="Times New Roman" w:hAnsi="Times New Roman" w:cs="Times New Roman"/>
          <w:sz w:val="24"/>
          <w:szCs w:val="24"/>
          <w:shd w:val="clear" w:color="auto" w:fill="FFFFFF"/>
        </w:rPr>
      </w:pPr>
      <w:r w:rsidRPr="003D238D">
        <w:rPr>
          <w:rFonts w:ascii="Times New Roman" w:hAnsi="Times New Roman" w:cs="Times New Roman"/>
          <w:sz w:val="24"/>
          <w:szCs w:val="24"/>
          <w:shd w:val="clear" w:color="auto" w:fill="FFFFFF"/>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A33A9B" w:rsidRPr="003D238D" w:rsidRDefault="00E90BB5" w:rsidP="00443FDD">
      <w:pPr>
        <w:spacing w:before="60" w:after="60"/>
        <w:ind w:firstLine="709"/>
        <w:jc w:val="both"/>
        <w:rPr>
          <w:rFonts w:ascii="Times New Roman" w:eastAsia="Times New Roman" w:hAnsi="Times New Roman" w:cs="Times New Roman"/>
          <w:sz w:val="24"/>
          <w:szCs w:val="24"/>
        </w:rPr>
      </w:pPr>
      <w:r w:rsidRPr="003D238D">
        <w:rPr>
          <w:rFonts w:ascii="Times New Roman" w:eastAsia="Times New Roman" w:hAnsi="Times New Roman" w:cs="Times New Roman"/>
          <w:sz w:val="24"/>
          <w:szCs w:val="24"/>
        </w:rPr>
        <w:t>11.5</w:t>
      </w:r>
      <w:r w:rsidR="00AA4361" w:rsidRPr="003D238D">
        <w:rPr>
          <w:rFonts w:ascii="Times New Roman" w:eastAsia="Times New Roman" w:hAnsi="Times New Roman" w:cs="Times New Roman"/>
          <w:sz w:val="24"/>
          <w:szCs w:val="24"/>
        </w:rPr>
        <w:t>. Взаємовідносини Сторін, не врегульовані цим Договором, регулюються чинним законодавством України.</w:t>
      </w:r>
    </w:p>
    <w:p w:rsidR="00A33A9B" w:rsidRPr="003D238D" w:rsidRDefault="00E90BB5">
      <w:pPr>
        <w:spacing w:before="60" w:after="60"/>
        <w:ind w:firstLine="709"/>
        <w:jc w:val="both"/>
        <w:rPr>
          <w:rFonts w:ascii="Times New Roman" w:eastAsia="Times New Roman" w:hAnsi="Times New Roman" w:cs="Times New Roman"/>
          <w:sz w:val="24"/>
          <w:szCs w:val="24"/>
        </w:rPr>
      </w:pPr>
      <w:r w:rsidRPr="003D238D">
        <w:rPr>
          <w:rFonts w:ascii="Times New Roman" w:eastAsia="Times New Roman" w:hAnsi="Times New Roman" w:cs="Times New Roman"/>
          <w:sz w:val="24"/>
          <w:szCs w:val="24"/>
        </w:rPr>
        <w:t>11.6</w:t>
      </w:r>
      <w:r w:rsidR="00AA4361" w:rsidRPr="003D238D">
        <w:rPr>
          <w:rFonts w:ascii="Times New Roman" w:eastAsia="Times New Roman" w:hAnsi="Times New Roman" w:cs="Times New Roman"/>
          <w:sz w:val="24"/>
          <w:szCs w:val="24"/>
        </w:rPr>
        <w:t>. Будь-які повідомлення, які направляються електронною поштою Покупцем та/або Постачальником, мають юридичну силу. Належним підтвердженням направлення документу та його отримання будь-якою із Сторін є звіт серверу про відправлення електронного повідомлення, тощо.</w:t>
      </w:r>
    </w:p>
    <w:p w:rsidR="00A33A9B" w:rsidRPr="003D238D" w:rsidRDefault="00E90BB5">
      <w:pPr>
        <w:spacing w:before="60" w:after="60"/>
        <w:ind w:firstLine="709"/>
        <w:jc w:val="both"/>
        <w:rPr>
          <w:rFonts w:ascii="Times New Roman" w:eastAsia="Times New Roman" w:hAnsi="Times New Roman" w:cs="Times New Roman"/>
          <w:sz w:val="24"/>
          <w:szCs w:val="24"/>
        </w:rPr>
      </w:pPr>
      <w:r w:rsidRPr="003D238D">
        <w:rPr>
          <w:rFonts w:ascii="Times New Roman" w:eastAsia="Times New Roman" w:hAnsi="Times New Roman" w:cs="Times New Roman"/>
          <w:sz w:val="24"/>
          <w:szCs w:val="24"/>
        </w:rPr>
        <w:t>11.7</w:t>
      </w:r>
      <w:r w:rsidR="00AA4361" w:rsidRPr="003D238D">
        <w:rPr>
          <w:rFonts w:ascii="Times New Roman" w:eastAsia="Times New Roman" w:hAnsi="Times New Roman" w:cs="Times New Roman"/>
          <w:sz w:val="24"/>
          <w:szCs w:val="24"/>
        </w:rPr>
        <w:t>. Сторони додержуються конфіденційності і не розголошують будь-яку інформацію про другу Сторону, яка стала відома при виконанні умов цього Договору, третім особам.</w:t>
      </w:r>
    </w:p>
    <w:p w:rsidR="00A33A9B" w:rsidRPr="003D238D" w:rsidRDefault="00E90BB5">
      <w:pPr>
        <w:spacing w:before="60" w:after="60"/>
        <w:ind w:firstLine="709"/>
        <w:jc w:val="both"/>
        <w:rPr>
          <w:rFonts w:ascii="Times New Roman" w:eastAsia="Times New Roman" w:hAnsi="Times New Roman" w:cs="Times New Roman"/>
          <w:sz w:val="24"/>
          <w:szCs w:val="24"/>
        </w:rPr>
      </w:pPr>
      <w:r w:rsidRPr="003D238D">
        <w:rPr>
          <w:rFonts w:ascii="Times New Roman" w:eastAsia="Times New Roman" w:hAnsi="Times New Roman" w:cs="Times New Roman"/>
          <w:sz w:val="24"/>
          <w:szCs w:val="24"/>
        </w:rPr>
        <w:t>11.8</w:t>
      </w:r>
      <w:r w:rsidR="00AA4361" w:rsidRPr="003D238D">
        <w:rPr>
          <w:rFonts w:ascii="Times New Roman" w:eastAsia="Times New Roman" w:hAnsi="Times New Roman" w:cs="Times New Roman"/>
          <w:sz w:val="24"/>
          <w:szCs w:val="24"/>
        </w:rPr>
        <w:t>. Представники Сторін, уповноважені на укладення цього Договору, погодились, що їх персональні дані, які стали відомі Сторонам у зв’язку з укладенням цього Договору включаються до баз персональних даних Сторін.</w:t>
      </w:r>
    </w:p>
    <w:p w:rsidR="00A33A9B" w:rsidRPr="003D238D" w:rsidRDefault="00E90BB5">
      <w:pPr>
        <w:spacing w:before="60" w:after="60"/>
        <w:ind w:firstLine="709"/>
        <w:jc w:val="both"/>
        <w:rPr>
          <w:rFonts w:ascii="Times New Roman" w:eastAsia="Times New Roman" w:hAnsi="Times New Roman" w:cs="Times New Roman"/>
          <w:sz w:val="24"/>
          <w:szCs w:val="24"/>
        </w:rPr>
      </w:pPr>
      <w:r w:rsidRPr="003D238D">
        <w:rPr>
          <w:rFonts w:ascii="Times New Roman" w:eastAsia="Times New Roman" w:hAnsi="Times New Roman" w:cs="Times New Roman"/>
          <w:sz w:val="24"/>
          <w:szCs w:val="24"/>
        </w:rPr>
        <w:t>11.9</w:t>
      </w:r>
      <w:r w:rsidR="00AA4361" w:rsidRPr="003D238D">
        <w:rPr>
          <w:rFonts w:ascii="Times New Roman" w:eastAsia="Times New Roman" w:hAnsi="Times New Roman" w:cs="Times New Roman"/>
          <w:sz w:val="24"/>
          <w:szCs w:val="24"/>
        </w:rPr>
        <w:t>. Підписуючи цей Договір, уповноважені представники Сторін дають згоду (дозвіл) на обробку їх персональних даних, з метою підтвердження повноважень суб’єкта на укладення, зміну або розірвання цього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України відносин.</w:t>
      </w:r>
    </w:p>
    <w:p w:rsidR="00A33A9B" w:rsidRPr="003D238D" w:rsidRDefault="00E90BB5">
      <w:pPr>
        <w:spacing w:before="60" w:after="60"/>
        <w:ind w:firstLine="709"/>
        <w:jc w:val="both"/>
        <w:rPr>
          <w:rFonts w:ascii="Times New Roman" w:eastAsia="Times New Roman" w:hAnsi="Times New Roman" w:cs="Times New Roman"/>
          <w:sz w:val="24"/>
          <w:szCs w:val="24"/>
        </w:rPr>
      </w:pPr>
      <w:r w:rsidRPr="003D238D">
        <w:rPr>
          <w:rFonts w:ascii="Times New Roman" w:eastAsia="Times New Roman" w:hAnsi="Times New Roman" w:cs="Times New Roman"/>
          <w:sz w:val="24"/>
          <w:szCs w:val="24"/>
        </w:rPr>
        <w:t>11.10</w:t>
      </w:r>
      <w:r w:rsidR="00AA4361" w:rsidRPr="003D238D">
        <w:rPr>
          <w:rFonts w:ascii="Times New Roman" w:eastAsia="Times New Roman" w:hAnsi="Times New Roman" w:cs="Times New Roman"/>
          <w:sz w:val="24"/>
          <w:szCs w:val="24"/>
        </w:rPr>
        <w:t>.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A33A9B" w:rsidRPr="003D238D" w:rsidRDefault="00E90BB5">
      <w:pPr>
        <w:spacing w:before="60" w:after="60"/>
        <w:ind w:firstLine="709"/>
        <w:jc w:val="both"/>
        <w:rPr>
          <w:rFonts w:ascii="Times New Roman" w:eastAsia="Times New Roman" w:hAnsi="Times New Roman" w:cs="Times New Roman"/>
          <w:sz w:val="24"/>
          <w:szCs w:val="24"/>
        </w:rPr>
      </w:pPr>
      <w:r w:rsidRPr="003D238D">
        <w:rPr>
          <w:rFonts w:ascii="Times New Roman" w:eastAsia="Times New Roman" w:hAnsi="Times New Roman" w:cs="Times New Roman"/>
          <w:sz w:val="24"/>
          <w:szCs w:val="24"/>
        </w:rPr>
        <w:t>11.11</w:t>
      </w:r>
      <w:r w:rsidR="00AA4361" w:rsidRPr="003D238D">
        <w:rPr>
          <w:rFonts w:ascii="Times New Roman" w:eastAsia="Times New Roman" w:hAnsi="Times New Roman" w:cs="Times New Roman"/>
          <w:sz w:val="24"/>
          <w:szCs w:val="24"/>
        </w:rPr>
        <w:t xml:space="preserve">. Зміни і доповнення в цей Договір можуть бути внесені за взаємною згодою Сторін, що оформляється додатковою угодою до цього Договору. </w:t>
      </w:r>
    </w:p>
    <w:p w:rsidR="00A33A9B" w:rsidRPr="003D238D" w:rsidRDefault="00AA4361">
      <w:pPr>
        <w:spacing w:before="60" w:after="60"/>
        <w:ind w:firstLine="709"/>
        <w:jc w:val="both"/>
        <w:rPr>
          <w:rFonts w:ascii="Times New Roman" w:eastAsia="Times New Roman" w:hAnsi="Times New Roman" w:cs="Times New Roman"/>
          <w:sz w:val="24"/>
          <w:szCs w:val="24"/>
        </w:rPr>
      </w:pPr>
      <w:r w:rsidRPr="003D238D">
        <w:rPr>
          <w:rFonts w:ascii="Times New Roman" w:eastAsia="Times New Roman" w:hAnsi="Times New Roman" w:cs="Times New Roman"/>
          <w:sz w:val="24"/>
          <w:szCs w:val="24"/>
        </w:rPr>
        <w:t>Зміни і доповнення до цього Договору та тексти його додатків вважаються дійсними лише в тому випадку, якщо вони вчинені у письмовій формі, підписані уповноваженими представниками обох Сторін та скріплені печатками Сторін і є невід’ємною частиною цього Договору.</w:t>
      </w:r>
    </w:p>
    <w:p w:rsidR="00A33A9B" w:rsidRPr="003D238D" w:rsidRDefault="00E90BB5">
      <w:pPr>
        <w:spacing w:before="60" w:after="60"/>
        <w:ind w:firstLine="709"/>
        <w:jc w:val="both"/>
        <w:rPr>
          <w:rFonts w:ascii="Times New Roman" w:eastAsia="Times New Roman" w:hAnsi="Times New Roman" w:cs="Times New Roman"/>
          <w:i/>
          <w:sz w:val="24"/>
          <w:szCs w:val="24"/>
        </w:rPr>
      </w:pPr>
      <w:r w:rsidRPr="003D238D">
        <w:rPr>
          <w:rFonts w:ascii="Times New Roman" w:eastAsia="Times New Roman" w:hAnsi="Times New Roman" w:cs="Times New Roman"/>
          <w:sz w:val="24"/>
          <w:szCs w:val="24"/>
        </w:rPr>
        <w:t>11.12</w:t>
      </w:r>
      <w:r w:rsidR="00AA4361" w:rsidRPr="003D238D">
        <w:rPr>
          <w:rFonts w:ascii="Times New Roman" w:eastAsia="Times New Roman" w:hAnsi="Times New Roman" w:cs="Times New Roman"/>
          <w:sz w:val="24"/>
          <w:szCs w:val="24"/>
        </w:rPr>
        <w:t xml:space="preserve">. Покупець не має статусу платника податку на прибуток та ПДВ на загальних підставах. Постачальник має статус платника ______________ </w:t>
      </w:r>
      <w:r w:rsidR="00AA4361" w:rsidRPr="003D238D">
        <w:rPr>
          <w:rFonts w:ascii="Times New Roman" w:eastAsia="Times New Roman" w:hAnsi="Times New Roman" w:cs="Times New Roman"/>
          <w:i/>
          <w:sz w:val="24"/>
          <w:szCs w:val="24"/>
        </w:rPr>
        <w:t>(визначається на етапі у</w:t>
      </w:r>
      <w:r w:rsidRPr="003D238D">
        <w:rPr>
          <w:rFonts w:ascii="Times New Roman" w:eastAsia="Times New Roman" w:hAnsi="Times New Roman" w:cs="Times New Roman"/>
          <w:i/>
          <w:sz w:val="24"/>
          <w:szCs w:val="24"/>
        </w:rPr>
        <w:t>кладення договору про закупівлю</w:t>
      </w:r>
      <w:r w:rsidR="00AA4361" w:rsidRPr="003D238D">
        <w:rPr>
          <w:rFonts w:ascii="Times New Roman" w:eastAsia="Times New Roman" w:hAnsi="Times New Roman" w:cs="Times New Roman"/>
          <w:i/>
          <w:sz w:val="24"/>
          <w:szCs w:val="24"/>
        </w:rPr>
        <w:t xml:space="preserve"> учасником-переможцем).*</w:t>
      </w:r>
    </w:p>
    <w:p w:rsidR="00A33A9B" w:rsidRPr="003D238D" w:rsidRDefault="00E90BB5">
      <w:pPr>
        <w:spacing w:before="60" w:after="60"/>
        <w:ind w:firstLine="709"/>
        <w:jc w:val="both"/>
        <w:rPr>
          <w:rFonts w:ascii="Times New Roman" w:eastAsia="Times New Roman" w:hAnsi="Times New Roman" w:cs="Times New Roman"/>
          <w:sz w:val="24"/>
          <w:szCs w:val="24"/>
        </w:rPr>
      </w:pPr>
      <w:r w:rsidRPr="003D238D">
        <w:rPr>
          <w:rFonts w:ascii="Times New Roman" w:eastAsia="Times New Roman" w:hAnsi="Times New Roman" w:cs="Times New Roman"/>
          <w:sz w:val="24"/>
          <w:szCs w:val="24"/>
        </w:rPr>
        <w:t>11.13</w:t>
      </w:r>
      <w:r w:rsidR="00AA4361" w:rsidRPr="003D238D">
        <w:rPr>
          <w:rFonts w:ascii="Times New Roman" w:eastAsia="Times New Roman" w:hAnsi="Times New Roman" w:cs="Times New Roman"/>
          <w:sz w:val="24"/>
          <w:szCs w:val="24"/>
        </w:rPr>
        <w:t>. Сторони визнають, що за цим Договором вони погодили всі істотні умови і надалі не матимуть один до одного ніяких претензій у зв’язку з вищезгаданим.</w:t>
      </w:r>
    </w:p>
    <w:p w:rsidR="00982B0F" w:rsidRDefault="00E90BB5" w:rsidP="00982B0F">
      <w:pPr>
        <w:spacing w:before="60" w:after="60"/>
        <w:ind w:firstLine="709"/>
        <w:jc w:val="both"/>
        <w:rPr>
          <w:rFonts w:ascii="Times New Roman" w:eastAsia="Times New Roman" w:hAnsi="Times New Roman" w:cs="Times New Roman"/>
          <w:sz w:val="24"/>
          <w:szCs w:val="24"/>
        </w:rPr>
      </w:pPr>
      <w:r w:rsidRPr="003D238D">
        <w:rPr>
          <w:rFonts w:ascii="Times New Roman" w:eastAsia="Times New Roman" w:hAnsi="Times New Roman" w:cs="Times New Roman"/>
          <w:sz w:val="24"/>
          <w:szCs w:val="24"/>
        </w:rPr>
        <w:t>11.14</w:t>
      </w:r>
      <w:r w:rsidR="00AA4361" w:rsidRPr="003D238D">
        <w:rPr>
          <w:rFonts w:ascii="Times New Roman" w:eastAsia="Times New Roman" w:hAnsi="Times New Roman" w:cs="Times New Roman"/>
          <w:sz w:val="24"/>
          <w:szCs w:val="24"/>
        </w:rPr>
        <w:t>. Сторони здійснюють листування, розрахунки за Договором за реквізитами, зазначеними у Розділі ХІІІ цього Договору.</w:t>
      </w:r>
    </w:p>
    <w:p w:rsidR="00982B0F" w:rsidRDefault="00982B0F" w:rsidP="00982B0F">
      <w:pPr>
        <w:spacing w:before="60" w:after="60"/>
        <w:ind w:firstLine="709"/>
        <w:jc w:val="both"/>
        <w:rPr>
          <w:rFonts w:ascii="Times New Roman" w:eastAsia="Times New Roman" w:hAnsi="Times New Roman" w:cs="Times New Roman"/>
          <w:sz w:val="24"/>
          <w:szCs w:val="24"/>
        </w:rPr>
      </w:pPr>
    </w:p>
    <w:p w:rsidR="00B248FB" w:rsidRDefault="00B248FB" w:rsidP="00982B0F">
      <w:pPr>
        <w:spacing w:before="60" w:after="60"/>
        <w:ind w:firstLine="709"/>
        <w:jc w:val="both"/>
        <w:rPr>
          <w:rFonts w:ascii="Times New Roman" w:eastAsia="Times New Roman" w:hAnsi="Times New Roman" w:cs="Times New Roman"/>
          <w:sz w:val="24"/>
          <w:szCs w:val="24"/>
        </w:rPr>
      </w:pPr>
    </w:p>
    <w:p w:rsidR="00B248FB" w:rsidRPr="00982B0F" w:rsidRDefault="00B248FB" w:rsidP="00982B0F">
      <w:pPr>
        <w:spacing w:before="60" w:after="60"/>
        <w:ind w:firstLine="709"/>
        <w:jc w:val="both"/>
        <w:rPr>
          <w:rFonts w:ascii="Times New Roman" w:eastAsia="Times New Roman" w:hAnsi="Times New Roman" w:cs="Times New Roman"/>
          <w:sz w:val="24"/>
          <w:szCs w:val="24"/>
        </w:rPr>
      </w:pPr>
    </w:p>
    <w:p w:rsidR="003D238D" w:rsidRPr="003D238D" w:rsidRDefault="003D238D" w:rsidP="003D238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center"/>
        <w:rPr>
          <w:rFonts w:ascii="Times New Roman" w:hAnsi="Times New Roman" w:cs="Times New Roman"/>
          <w:sz w:val="24"/>
          <w:szCs w:val="24"/>
        </w:rPr>
      </w:pPr>
      <w:r w:rsidRPr="003D238D">
        <w:rPr>
          <w:rFonts w:ascii="Times New Roman" w:hAnsi="Times New Roman" w:cs="Times New Roman"/>
          <w:b/>
          <w:sz w:val="24"/>
          <w:szCs w:val="24"/>
        </w:rPr>
        <w:lastRenderedPageBreak/>
        <w:t>ХІ</w:t>
      </w:r>
      <w:r>
        <w:rPr>
          <w:rFonts w:ascii="Times New Roman" w:hAnsi="Times New Roman" w:cs="Times New Roman"/>
          <w:b/>
          <w:sz w:val="24"/>
          <w:szCs w:val="24"/>
        </w:rPr>
        <w:t>І.</w:t>
      </w:r>
      <w:r w:rsidRPr="003D238D">
        <w:rPr>
          <w:rFonts w:ascii="Times New Roman" w:hAnsi="Times New Roman" w:cs="Times New Roman"/>
          <w:b/>
          <w:sz w:val="24"/>
          <w:szCs w:val="24"/>
        </w:rPr>
        <w:t xml:space="preserve"> Антикорупційне застереження</w:t>
      </w:r>
    </w:p>
    <w:p w:rsidR="003D238D" w:rsidRPr="003D238D" w:rsidRDefault="003D238D" w:rsidP="003D238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4"/>
          <w:szCs w:val="24"/>
        </w:rPr>
      </w:pPr>
      <w:r w:rsidRPr="003D238D">
        <w:rPr>
          <w:rFonts w:ascii="Times New Roman" w:hAnsi="Times New Roman" w:cs="Times New Roman"/>
          <w:sz w:val="24"/>
          <w:szCs w:val="24"/>
        </w:rPr>
        <w:t>11.1. Сторони визнають та підтверджують, що вони проводять політику повної нетерпимості до діянь, предметом яких є неправомірна вигода, в тому числі до корупції, яка передбачає повну заборону неправомірних вигод та здійснення виплат за сприяння або спрощення формальностей у зв’язку з господарською діяльністю, забезпечення більш швидкого вирішення тих чи інших питань. Сторони керуються у своїй діяльності застосовним законодавством і розробленими на його основі політикою та процедурами, спрямованими на боротьбу з діяннями, предметом яких є неправомірна вигода, і корупція зокрема.</w:t>
      </w:r>
    </w:p>
    <w:p w:rsidR="00A33A9B" w:rsidRPr="003D238D" w:rsidRDefault="003D238D" w:rsidP="003D238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4"/>
          <w:szCs w:val="24"/>
        </w:rPr>
      </w:pPr>
      <w:r w:rsidRPr="003D238D">
        <w:rPr>
          <w:rFonts w:ascii="Times New Roman" w:hAnsi="Times New Roman" w:cs="Times New Roman"/>
          <w:sz w:val="24"/>
          <w:szCs w:val="24"/>
        </w:rPr>
        <w:t>11.2. Сторони гарантують, що їм самим та їхнім працівникам заборонено пропонувати,  давати або обіцяти надати будь-яку неправомірну вигоду (грошові кошти, цінні подарунки тощо) будь-яким особам (включаючи, серед іншого, службовим особам, уповноваженим особам юридичних осіб,  державним службовцям), а також вимагати отримання, приймати або погоджуватися прийняти від будь-якої особи, прямо чи опосередковано, будь-яку неправомірну вигоду (грошові кошти, цінні подарунки тощо).</w:t>
      </w:r>
    </w:p>
    <w:p w:rsidR="00A33A9B" w:rsidRPr="003D238D" w:rsidRDefault="003D238D">
      <w:pPr>
        <w:spacing w:after="0" w:line="240" w:lineRule="auto"/>
        <w:ind w:firstLine="709"/>
        <w:jc w:val="center"/>
        <w:rPr>
          <w:rFonts w:ascii="Times New Roman" w:eastAsia="Times New Roman" w:hAnsi="Times New Roman" w:cs="Times New Roman"/>
          <w:b/>
          <w:sz w:val="24"/>
          <w:szCs w:val="24"/>
        </w:rPr>
      </w:pPr>
      <w:r w:rsidRPr="003D238D">
        <w:rPr>
          <w:rFonts w:ascii="Times New Roman" w:eastAsia="Times New Roman" w:hAnsi="Times New Roman" w:cs="Times New Roman"/>
          <w:b/>
          <w:sz w:val="24"/>
          <w:szCs w:val="24"/>
        </w:rPr>
        <w:t>ХІІ</w:t>
      </w:r>
      <w:r>
        <w:rPr>
          <w:rFonts w:ascii="Times New Roman" w:eastAsia="Times New Roman" w:hAnsi="Times New Roman" w:cs="Times New Roman"/>
          <w:b/>
          <w:sz w:val="24"/>
          <w:szCs w:val="24"/>
        </w:rPr>
        <w:t>І</w:t>
      </w:r>
      <w:r w:rsidR="00AA4361" w:rsidRPr="003D238D">
        <w:rPr>
          <w:rFonts w:ascii="Times New Roman" w:eastAsia="Times New Roman" w:hAnsi="Times New Roman" w:cs="Times New Roman"/>
          <w:b/>
          <w:sz w:val="24"/>
          <w:szCs w:val="24"/>
        </w:rPr>
        <w:t>. ДОДАТКИ:</w:t>
      </w:r>
    </w:p>
    <w:p w:rsidR="00A33A9B" w:rsidRPr="00B248FB" w:rsidRDefault="00AA4361" w:rsidP="00B248F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hAnsi="Times New Roman" w:cs="Times New Roman"/>
          <w:color w:val="000000"/>
          <w:sz w:val="24"/>
          <w:szCs w:val="24"/>
        </w:rPr>
      </w:pPr>
      <w:r w:rsidRPr="003D238D">
        <w:rPr>
          <w:rFonts w:ascii="Times New Roman" w:eastAsia="Times New Roman" w:hAnsi="Times New Roman" w:cs="Times New Roman"/>
          <w:sz w:val="24"/>
          <w:szCs w:val="24"/>
        </w:rPr>
        <w:t>13.1.</w:t>
      </w:r>
      <w:r w:rsidR="003D238D" w:rsidRPr="003D238D">
        <w:rPr>
          <w:rFonts w:ascii="Times New Roman" w:hAnsi="Times New Roman" w:cs="Times New Roman"/>
          <w:color w:val="000000"/>
          <w:sz w:val="24"/>
          <w:szCs w:val="24"/>
        </w:rPr>
        <w:t xml:space="preserve"> </w:t>
      </w:r>
      <w:r w:rsidR="00B248FB">
        <w:rPr>
          <w:rFonts w:ascii="Times New Roman" w:eastAsia="Times New Roman" w:hAnsi="Times New Roman" w:cs="Times New Roman"/>
          <w:sz w:val="24"/>
          <w:szCs w:val="24"/>
        </w:rPr>
        <w:t xml:space="preserve">Невід’ємною частиною цього Договору є Специфікація (Додаток № 1 до цього Договору) </w:t>
      </w:r>
      <w:r w:rsidR="00B248FB">
        <w:rPr>
          <w:rFonts w:ascii="Times New Roman" w:eastAsia="Times New Roman" w:hAnsi="Times New Roman" w:cs="Times New Roman"/>
          <w:i/>
          <w:sz w:val="24"/>
          <w:szCs w:val="24"/>
        </w:rPr>
        <w:t>.</w:t>
      </w:r>
    </w:p>
    <w:p w:rsidR="00A33A9B" w:rsidRPr="003D238D" w:rsidRDefault="00AA4361">
      <w:pPr>
        <w:spacing w:after="0" w:line="240" w:lineRule="auto"/>
        <w:jc w:val="center"/>
        <w:rPr>
          <w:rFonts w:ascii="Times New Roman" w:eastAsia="Times New Roman" w:hAnsi="Times New Roman" w:cs="Times New Roman"/>
          <w:b/>
          <w:sz w:val="24"/>
          <w:szCs w:val="24"/>
        </w:rPr>
      </w:pPr>
      <w:r w:rsidRPr="003D238D">
        <w:rPr>
          <w:rFonts w:ascii="Times New Roman" w:eastAsia="Times New Roman" w:hAnsi="Times New Roman" w:cs="Times New Roman"/>
          <w:b/>
          <w:sz w:val="24"/>
          <w:szCs w:val="24"/>
        </w:rPr>
        <w:t>ХІV. РЕКВІЗИТИ ТА ПІДПИСИ СТОРІН</w:t>
      </w:r>
    </w:p>
    <w:p w:rsidR="00A33A9B" w:rsidRPr="003D238D" w:rsidRDefault="00AA4361">
      <w:pPr>
        <w:jc w:val="center"/>
        <w:rPr>
          <w:rFonts w:ascii="Times New Roman" w:eastAsia="Times New Roman" w:hAnsi="Times New Roman" w:cs="Times New Roman"/>
          <w:b/>
          <w:sz w:val="24"/>
          <w:szCs w:val="24"/>
        </w:rPr>
      </w:pPr>
      <w:r w:rsidRPr="003D238D">
        <w:rPr>
          <w:rFonts w:ascii="Times New Roman" w:eastAsia="Times New Roman" w:hAnsi="Times New Roman" w:cs="Times New Roman"/>
          <w:i/>
          <w:sz w:val="24"/>
          <w:szCs w:val="24"/>
        </w:rPr>
        <w:t>(заповнюється на етапі укладення договору)</w:t>
      </w:r>
    </w:p>
    <w:tbl>
      <w:tblPr>
        <w:tblpPr w:leftFromText="180" w:rightFromText="180" w:bottomFromText="200" w:vertAnchor="text" w:horzAnchor="margin" w:tblpY="33"/>
        <w:tblW w:w="9885" w:type="dxa"/>
        <w:tblLayout w:type="fixed"/>
        <w:tblLook w:val="01E0"/>
      </w:tblPr>
      <w:tblGrid>
        <w:gridCol w:w="4786"/>
        <w:gridCol w:w="5099"/>
      </w:tblGrid>
      <w:tr w:rsidR="003D238D" w:rsidRPr="00EC0F5E" w:rsidTr="0035413A">
        <w:tc>
          <w:tcPr>
            <w:tcW w:w="4786" w:type="dxa"/>
            <w:hideMark/>
          </w:tcPr>
          <w:p w:rsidR="003D238D" w:rsidRPr="003D238D" w:rsidRDefault="003D238D" w:rsidP="0035413A">
            <w:pPr>
              <w:suppressAutoHyphens/>
              <w:ind w:left="-284" w:firstLine="284"/>
              <w:jc w:val="center"/>
              <w:textAlignment w:val="baseline"/>
              <w:rPr>
                <w:rFonts w:ascii="Times New Roman" w:hAnsi="Times New Roman" w:cs="Times New Roman"/>
                <w:b/>
                <w:kern w:val="3"/>
                <w:sz w:val="24"/>
                <w:szCs w:val="24"/>
                <w:lang w:eastAsia="en-US"/>
              </w:rPr>
            </w:pPr>
            <w:r w:rsidRPr="003D238D">
              <w:rPr>
                <w:rFonts w:ascii="Times New Roman" w:hAnsi="Times New Roman" w:cs="Times New Roman"/>
                <w:b/>
                <w:kern w:val="3"/>
                <w:sz w:val="24"/>
                <w:szCs w:val="24"/>
              </w:rPr>
              <w:t>ЗАМОВНИК</w:t>
            </w:r>
          </w:p>
        </w:tc>
        <w:tc>
          <w:tcPr>
            <w:tcW w:w="5099" w:type="dxa"/>
            <w:hideMark/>
          </w:tcPr>
          <w:p w:rsidR="003D238D" w:rsidRPr="003D238D" w:rsidRDefault="003D238D" w:rsidP="0035413A">
            <w:pPr>
              <w:suppressAutoHyphens/>
              <w:ind w:left="-284" w:firstLine="284"/>
              <w:jc w:val="center"/>
              <w:textAlignment w:val="baseline"/>
              <w:rPr>
                <w:rFonts w:ascii="Times New Roman" w:hAnsi="Times New Roman" w:cs="Times New Roman"/>
                <w:b/>
                <w:kern w:val="3"/>
                <w:sz w:val="24"/>
                <w:szCs w:val="24"/>
                <w:lang w:eastAsia="en-US"/>
              </w:rPr>
            </w:pPr>
            <w:r w:rsidRPr="003D238D">
              <w:rPr>
                <w:rFonts w:ascii="Times New Roman" w:hAnsi="Times New Roman" w:cs="Times New Roman"/>
                <w:b/>
                <w:kern w:val="3"/>
                <w:sz w:val="24"/>
                <w:szCs w:val="24"/>
              </w:rPr>
              <w:t>ПОСТАЧАЛЬНИК</w:t>
            </w:r>
          </w:p>
        </w:tc>
      </w:tr>
      <w:tr w:rsidR="003D238D" w:rsidRPr="002A21E3" w:rsidTr="0035413A">
        <w:tc>
          <w:tcPr>
            <w:tcW w:w="4786" w:type="dxa"/>
          </w:tcPr>
          <w:p w:rsidR="003D238D" w:rsidRPr="003D238D" w:rsidRDefault="003D238D" w:rsidP="0035413A">
            <w:pPr>
              <w:keepNext/>
              <w:pBdr>
                <w:top w:val="nil"/>
                <w:left w:val="nil"/>
                <w:bottom w:val="nil"/>
                <w:right w:val="nil"/>
                <w:between w:val="nil"/>
              </w:pBdr>
              <w:rPr>
                <w:rFonts w:ascii="Times New Roman" w:hAnsi="Times New Roman" w:cs="Times New Roman"/>
                <w:b/>
                <w:sz w:val="24"/>
                <w:szCs w:val="24"/>
              </w:rPr>
            </w:pPr>
            <w:r w:rsidRPr="003D238D">
              <w:rPr>
                <w:rFonts w:ascii="Times New Roman" w:hAnsi="Times New Roman" w:cs="Times New Roman"/>
                <w:b/>
                <w:sz w:val="24"/>
                <w:szCs w:val="24"/>
              </w:rPr>
              <w:t>Національний природний парк «Синьогора»</w:t>
            </w:r>
          </w:p>
          <w:p w:rsidR="003D238D" w:rsidRPr="003D238D" w:rsidRDefault="003D238D" w:rsidP="0035413A">
            <w:pPr>
              <w:pBdr>
                <w:top w:val="nil"/>
                <w:left w:val="nil"/>
                <w:bottom w:val="nil"/>
                <w:right w:val="nil"/>
                <w:between w:val="nil"/>
              </w:pBdr>
              <w:rPr>
                <w:rFonts w:ascii="Times New Roman" w:hAnsi="Times New Roman" w:cs="Times New Roman"/>
                <w:sz w:val="24"/>
                <w:szCs w:val="24"/>
              </w:rPr>
            </w:pPr>
            <w:r w:rsidRPr="003D238D">
              <w:rPr>
                <w:rFonts w:ascii="Times New Roman" w:hAnsi="Times New Roman" w:cs="Times New Roman"/>
                <w:b/>
                <w:i/>
                <w:sz w:val="24"/>
                <w:szCs w:val="24"/>
              </w:rPr>
              <w:t>Адреса:</w:t>
            </w:r>
            <w:r w:rsidRPr="003D238D">
              <w:rPr>
                <w:rFonts w:ascii="Times New Roman" w:hAnsi="Times New Roman" w:cs="Times New Roman"/>
                <w:sz w:val="24"/>
                <w:szCs w:val="24"/>
              </w:rPr>
              <w:t xml:space="preserve"> 77745, Івано-Франківська область. Івано-Франківський район, с. Стара Гута вул. Зарічна, 4</w:t>
            </w:r>
            <w:r>
              <w:rPr>
                <w:rFonts w:ascii="Times New Roman" w:hAnsi="Times New Roman" w:cs="Times New Roman"/>
                <w:sz w:val="24"/>
                <w:szCs w:val="24"/>
              </w:rPr>
              <w:t xml:space="preserve">                                               Р</w:t>
            </w:r>
            <w:r w:rsidRPr="003D238D">
              <w:rPr>
                <w:rFonts w:ascii="Times New Roman" w:hAnsi="Times New Roman" w:cs="Times New Roman"/>
                <w:sz w:val="24"/>
                <w:szCs w:val="24"/>
              </w:rPr>
              <w:t>/р UA 928201720343170002000018285 у банку Державна казначейська служба України м.</w:t>
            </w:r>
            <w:r>
              <w:rPr>
                <w:rFonts w:ascii="Times New Roman" w:hAnsi="Times New Roman" w:cs="Times New Roman"/>
                <w:sz w:val="24"/>
                <w:szCs w:val="24"/>
              </w:rPr>
              <w:t xml:space="preserve"> </w:t>
            </w:r>
            <w:r w:rsidRPr="003D238D">
              <w:rPr>
                <w:rFonts w:ascii="Times New Roman" w:hAnsi="Times New Roman" w:cs="Times New Roman"/>
                <w:sz w:val="24"/>
                <w:szCs w:val="24"/>
              </w:rPr>
              <w:t>Київ</w:t>
            </w:r>
            <w:r>
              <w:rPr>
                <w:rFonts w:ascii="Times New Roman" w:hAnsi="Times New Roman" w:cs="Times New Roman"/>
                <w:sz w:val="24"/>
                <w:szCs w:val="24"/>
              </w:rPr>
              <w:t xml:space="preserve">                                          МФО 820172</w:t>
            </w:r>
            <w:r w:rsidRPr="003D238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D238D">
              <w:rPr>
                <w:rFonts w:ascii="Times New Roman" w:hAnsi="Times New Roman" w:cs="Times New Roman"/>
                <w:sz w:val="24"/>
                <w:szCs w:val="24"/>
              </w:rPr>
              <w:t>ЄДРПОУ 31075296</w:t>
            </w:r>
            <w:r>
              <w:rPr>
                <w:rFonts w:ascii="Times New Roman" w:hAnsi="Times New Roman" w:cs="Times New Roman"/>
                <w:sz w:val="24"/>
                <w:szCs w:val="24"/>
              </w:rPr>
              <w:t xml:space="preserve">                                          </w:t>
            </w:r>
            <w:r w:rsidRPr="003D238D">
              <w:rPr>
                <w:rFonts w:ascii="Times New Roman" w:hAnsi="Times New Roman" w:cs="Times New Roman"/>
                <w:sz w:val="24"/>
                <w:szCs w:val="24"/>
              </w:rPr>
              <w:t>ІПН 310752909012</w:t>
            </w:r>
            <w:r>
              <w:rPr>
                <w:rFonts w:ascii="Times New Roman" w:hAnsi="Times New Roman" w:cs="Times New Roman"/>
                <w:sz w:val="24"/>
                <w:szCs w:val="24"/>
              </w:rPr>
              <w:t xml:space="preserve">                                               </w:t>
            </w:r>
            <w:r w:rsidRPr="003D238D">
              <w:rPr>
                <w:rFonts w:ascii="Times New Roman" w:hAnsi="Times New Roman" w:cs="Times New Roman"/>
                <w:sz w:val="24"/>
                <w:szCs w:val="24"/>
                <w:lang w:val="en-US"/>
              </w:rPr>
              <w:t>e</w:t>
            </w:r>
            <w:r w:rsidRPr="003D238D">
              <w:rPr>
                <w:rFonts w:ascii="Times New Roman" w:hAnsi="Times New Roman" w:cs="Times New Roman"/>
                <w:sz w:val="24"/>
                <w:szCs w:val="24"/>
              </w:rPr>
              <w:t>-</w:t>
            </w:r>
            <w:r w:rsidRPr="003D238D">
              <w:rPr>
                <w:rFonts w:ascii="Times New Roman" w:hAnsi="Times New Roman" w:cs="Times New Roman"/>
                <w:sz w:val="24"/>
                <w:szCs w:val="24"/>
                <w:lang w:val="en-US"/>
              </w:rPr>
              <w:t>mail</w:t>
            </w:r>
            <w:r w:rsidRPr="003D238D">
              <w:rPr>
                <w:rFonts w:ascii="Times New Roman" w:hAnsi="Times New Roman" w:cs="Times New Roman"/>
                <w:sz w:val="24"/>
                <w:szCs w:val="24"/>
              </w:rPr>
              <w:t xml:space="preserve">: </w:t>
            </w:r>
            <w:hyperlink r:id="rId7">
              <w:r w:rsidRPr="003D238D">
                <w:rPr>
                  <w:rFonts w:ascii="Times New Roman" w:hAnsi="Times New Roman" w:cs="Times New Roman"/>
                  <w:color w:val="0000FF"/>
                  <w:sz w:val="24"/>
                  <w:szCs w:val="24"/>
                  <w:u w:val="single"/>
                  <w:lang w:val="en-US"/>
                </w:rPr>
                <w:t>synyogora</w:t>
              </w:r>
              <w:r w:rsidRPr="003D238D">
                <w:rPr>
                  <w:rFonts w:ascii="Times New Roman" w:hAnsi="Times New Roman" w:cs="Times New Roman"/>
                  <w:color w:val="0000FF"/>
                  <w:sz w:val="24"/>
                  <w:szCs w:val="24"/>
                  <w:u w:val="single"/>
                </w:rPr>
                <w:t>@</w:t>
              </w:r>
              <w:r w:rsidRPr="003D238D">
                <w:rPr>
                  <w:rFonts w:ascii="Times New Roman" w:hAnsi="Times New Roman" w:cs="Times New Roman"/>
                  <w:color w:val="0000FF"/>
                  <w:sz w:val="24"/>
                  <w:szCs w:val="24"/>
                  <w:u w:val="single"/>
                  <w:lang w:val="en-US"/>
                </w:rPr>
                <w:t>ukr</w:t>
              </w:r>
              <w:r w:rsidRPr="003D238D">
                <w:rPr>
                  <w:rFonts w:ascii="Times New Roman" w:hAnsi="Times New Roman" w:cs="Times New Roman"/>
                  <w:color w:val="0000FF"/>
                  <w:sz w:val="24"/>
                  <w:szCs w:val="24"/>
                  <w:u w:val="single"/>
                </w:rPr>
                <w:t>.</w:t>
              </w:r>
              <w:r w:rsidRPr="003D238D">
                <w:rPr>
                  <w:rFonts w:ascii="Times New Roman" w:hAnsi="Times New Roman" w:cs="Times New Roman"/>
                  <w:color w:val="0000FF"/>
                  <w:sz w:val="24"/>
                  <w:szCs w:val="24"/>
                  <w:u w:val="single"/>
                  <w:lang w:val="en-US"/>
                </w:rPr>
                <w:t>net</w:t>
              </w:r>
            </w:hyperlink>
            <w:r>
              <w:rPr>
                <w:rFonts w:ascii="Times New Roman" w:hAnsi="Times New Roman" w:cs="Times New Roman"/>
                <w:sz w:val="24"/>
                <w:szCs w:val="24"/>
              </w:rPr>
              <w:t xml:space="preserve">                          тел.</w:t>
            </w:r>
            <w:r w:rsidRPr="003D238D">
              <w:rPr>
                <w:rFonts w:ascii="Times New Roman" w:hAnsi="Times New Roman" w:cs="Times New Roman"/>
                <w:sz w:val="24"/>
                <w:szCs w:val="24"/>
              </w:rPr>
              <w:t>: 0342 55-81-32</w:t>
            </w:r>
          </w:p>
          <w:p w:rsidR="003D238D" w:rsidRPr="003D238D" w:rsidRDefault="003D238D" w:rsidP="0035413A">
            <w:pPr>
              <w:suppressAutoHyphens/>
              <w:ind w:left="-284" w:firstLine="284"/>
              <w:jc w:val="both"/>
              <w:textAlignment w:val="baseline"/>
              <w:rPr>
                <w:rFonts w:ascii="Times New Roman" w:hAnsi="Times New Roman" w:cs="Times New Roman"/>
                <w:kern w:val="3"/>
                <w:sz w:val="24"/>
                <w:szCs w:val="24"/>
                <w:lang w:eastAsia="en-US"/>
              </w:rPr>
            </w:pPr>
          </w:p>
        </w:tc>
        <w:tc>
          <w:tcPr>
            <w:tcW w:w="5099" w:type="dxa"/>
          </w:tcPr>
          <w:p w:rsidR="003D238D" w:rsidRDefault="003D238D" w:rsidP="0035413A">
            <w:pPr>
              <w:suppressAutoHyphens/>
              <w:ind w:left="-284" w:firstLine="284"/>
              <w:jc w:val="both"/>
              <w:textAlignment w:val="baseline"/>
              <w:rPr>
                <w:rFonts w:ascii="Times New Roman" w:hAnsi="Times New Roman" w:cs="Times New Roman"/>
                <w:b/>
                <w:kern w:val="3"/>
                <w:sz w:val="24"/>
                <w:szCs w:val="24"/>
                <w:lang w:eastAsia="en-US"/>
              </w:rPr>
            </w:pPr>
          </w:p>
          <w:p w:rsidR="003D238D" w:rsidRDefault="003D238D" w:rsidP="003D238D">
            <w:pPr>
              <w:suppressAutoHyphens/>
              <w:spacing w:line="240" w:lineRule="auto"/>
              <w:jc w:val="both"/>
              <w:textAlignment w:val="baseline"/>
              <w:rPr>
                <w:rFonts w:ascii="Times New Roman" w:hAnsi="Times New Roman" w:cs="Times New Roman"/>
                <w:b/>
                <w:i/>
                <w:sz w:val="24"/>
                <w:szCs w:val="24"/>
              </w:rPr>
            </w:pPr>
          </w:p>
          <w:p w:rsidR="003D238D" w:rsidRPr="003D238D" w:rsidRDefault="003D238D" w:rsidP="003D238D">
            <w:pPr>
              <w:pBdr>
                <w:top w:val="nil"/>
                <w:left w:val="nil"/>
                <w:bottom w:val="nil"/>
                <w:right w:val="nil"/>
                <w:between w:val="nil"/>
              </w:pBdr>
              <w:rPr>
                <w:rFonts w:ascii="Times New Roman" w:hAnsi="Times New Roman" w:cs="Times New Roman"/>
                <w:kern w:val="3"/>
                <w:sz w:val="24"/>
                <w:szCs w:val="24"/>
                <w:lang w:eastAsia="en-US"/>
              </w:rPr>
            </w:pPr>
          </w:p>
        </w:tc>
      </w:tr>
      <w:tr w:rsidR="003D238D" w:rsidRPr="00EC0F5E" w:rsidTr="0035413A">
        <w:trPr>
          <w:trHeight w:val="771"/>
        </w:trPr>
        <w:tc>
          <w:tcPr>
            <w:tcW w:w="4786" w:type="dxa"/>
            <w:hideMark/>
          </w:tcPr>
          <w:p w:rsidR="003D238D" w:rsidRPr="003D238D" w:rsidRDefault="003D238D" w:rsidP="003D238D">
            <w:pPr>
              <w:suppressAutoHyphens/>
              <w:jc w:val="both"/>
              <w:textAlignment w:val="baseline"/>
              <w:rPr>
                <w:rFonts w:ascii="Times New Roman" w:hAnsi="Times New Roman" w:cs="Times New Roman"/>
                <w:b/>
                <w:bCs/>
                <w:i/>
                <w:kern w:val="3"/>
                <w:sz w:val="24"/>
                <w:szCs w:val="24"/>
              </w:rPr>
            </w:pPr>
            <w:r w:rsidRPr="003D238D">
              <w:rPr>
                <w:rFonts w:ascii="Times New Roman" w:hAnsi="Times New Roman" w:cs="Times New Roman"/>
                <w:b/>
                <w:bCs/>
                <w:i/>
                <w:kern w:val="3"/>
                <w:sz w:val="24"/>
                <w:szCs w:val="24"/>
              </w:rPr>
              <w:t>Директор</w:t>
            </w:r>
          </w:p>
          <w:p w:rsidR="003D238D" w:rsidRPr="00EC0F5E" w:rsidRDefault="003D238D" w:rsidP="0035413A">
            <w:pPr>
              <w:suppressAutoHyphens/>
              <w:jc w:val="both"/>
              <w:textAlignment w:val="baseline"/>
              <w:rPr>
                <w:b/>
                <w:bCs/>
                <w:kern w:val="3"/>
                <w:sz w:val="24"/>
                <w:szCs w:val="24"/>
              </w:rPr>
            </w:pPr>
            <w:r w:rsidRPr="003D238D">
              <w:rPr>
                <w:rFonts w:ascii="Times New Roman" w:hAnsi="Times New Roman" w:cs="Times New Roman"/>
                <w:b/>
                <w:bCs/>
                <w:kern w:val="3"/>
                <w:sz w:val="24"/>
                <w:szCs w:val="24"/>
              </w:rPr>
              <w:t xml:space="preserve"> _____________________ Василь ІВАСИК</w:t>
            </w:r>
          </w:p>
          <w:p w:rsidR="003D238D" w:rsidRPr="00EC0F5E" w:rsidRDefault="003D238D" w:rsidP="0035413A">
            <w:pPr>
              <w:suppressAutoHyphens/>
              <w:ind w:left="-284" w:firstLine="284"/>
              <w:jc w:val="both"/>
              <w:textAlignment w:val="baseline"/>
              <w:rPr>
                <w:i/>
                <w:kern w:val="3"/>
                <w:sz w:val="24"/>
                <w:szCs w:val="24"/>
                <w:lang w:eastAsia="en-US"/>
              </w:rPr>
            </w:pPr>
          </w:p>
        </w:tc>
        <w:tc>
          <w:tcPr>
            <w:tcW w:w="5099" w:type="dxa"/>
            <w:hideMark/>
          </w:tcPr>
          <w:p w:rsidR="003D238D" w:rsidRPr="00EC0F5E" w:rsidRDefault="003D238D" w:rsidP="0035413A">
            <w:pPr>
              <w:suppressAutoHyphens/>
              <w:ind w:left="-284" w:firstLine="284"/>
              <w:jc w:val="both"/>
              <w:textAlignment w:val="baseline"/>
              <w:rPr>
                <w:i/>
                <w:kern w:val="3"/>
                <w:sz w:val="24"/>
                <w:szCs w:val="24"/>
              </w:rPr>
            </w:pPr>
          </w:p>
        </w:tc>
      </w:tr>
    </w:tbl>
    <w:p w:rsidR="00C1708E" w:rsidRDefault="00C1708E" w:rsidP="00E90BB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9"/>
        <w:jc w:val="right"/>
        <w:rPr>
          <w:rFonts w:ascii="Times New Roman" w:hAnsi="Times New Roman" w:cs="Times New Roman"/>
          <w:b/>
          <w:i/>
          <w:sz w:val="24"/>
          <w:szCs w:val="24"/>
        </w:rPr>
      </w:pPr>
    </w:p>
    <w:p w:rsidR="00C1708E" w:rsidRDefault="00C1708E" w:rsidP="00E90BB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9"/>
        <w:jc w:val="right"/>
        <w:rPr>
          <w:rFonts w:ascii="Times New Roman" w:hAnsi="Times New Roman" w:cs="Times New Roman"/>
          <w:b/>
          <w:i/>
          <w:sz w:val="24"/>
          <w:szCs w:val="24"/>
        </w:rPr>
      </w:pPr>
    </w:p>
    <w:p w:rsidR="00C1708E" w:rsidRDefault="00C1708E" w:rsidP="00E90BB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9"/>
        <w:jc w:val="right"/>
        <w:rPr>
          <w:rFonts w:ascii="Times New Roman" w:hAnsi="Times New Roman" w:cs="Times New Roman"/>
          <w:b/>
          <w:i/>
          <w:sz w:val="24"/>
          <w:szCs w:val="24"/>
        </w:rPr>
      </w:pPr>
    </w:p>
    <w:p w:rsidR="00C1708E" w:rsidRDefault="00C1708E" w:rsidP="00E90BB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9"/>
        <w:jc w:val="right"/>
        <w:rPr>
          <w:rFonts w:ascii="Times New Roman" w:hAnsi="Times New Roman" w:cs="Times New Roman"/>
          <w:b/>
          <w:i/>
          <w:sz w:val="24"/>
          <w:szCs w:val="24"/>
        </w:rPr>
      </w:pPr>
    </w:p>
    <w:p w:rsidR="00E90BB5" w:rsidRPr="003D238D" w:rsidRDefault="00E90BB5" w:rsidP="00E90BB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9"/>
        <w:jc w:val="right"/>
        <w:rPr>
          <w:rFonts w:ascii="Times New Roman" w:hAnsi="Times New Roman" w:cs="Times New Roman"/>
          <w:b/>
          <w:i/>
          <w:sz w:val="24"/>
          <w:szCs w:val="24"/>
        </w:rPr>
      </w:pPr>
      <w:r w:rsidRPr="003D238D">
        <w:rPr>
          <w:rFonts w:ascii="Times New Roman" w:hAnsi="Times New Roman" w:cs="Times New Roman"/>
          <w:b/>
          <w:i/>
          <w:sz w:val="24"/>
          <w:szCs w:val="24"/>
        </w:rPr>
        <w:lastRenderedPageBreak/>
        <w:t>Додаток 1</w:t>
      </w:r>
    </w:p>
    <w:p w:rsidR="00E90BB5" w:rsidRPr="003D238D" w:rsidRDefault="00982B0F" w:rsidP="00982B0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sz w:val="24"/>
          <w:szCs w:val="24"/>
        </w:rPr>
      </w:pPr>
      <w:r>
        <w:rPr>
          <w:rFonts w:ascii="Times New Roman" w:hAnsi="Times New Roman" w:cs="Times New Roman"/>
          <w:i/>
          <w:sz w:val="24"/>
          <w:szCs w:val="24"/>
        </w:rPr>
        <w:t xml:space="preserve">                                                                           </w:t>
      </w:r>
      <w:r w:rsidR="00E90BB5" w:rsidRPr="003D238D">
        <w:rPr>
          <w:rFonts w:ascii="Times New Roman" w:hAnsi="Times New Roman" w:cs="Times New Roman"/>
          <w:i/>
          <w:sz w:val="24"/>
          <w:szCs w:val="24"/>
        </w:rPr>
        <w:t xml:space="preserve">до Договору № _____ від «___»____________ 2023 року </w:t>
      </w:r>
    </w:p>
    <w:p w:rsidR="00E90BB5" w:rsidRPr="003D238D" w:rsidRDefault="00E90BB5" w:rsidP="00982B0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rFonts w:ascii="Times New Roman" w:hAnsi="Times New Roman" w:cs="Times New Roman"/>
          <w:b/>
          <w:bCs/>
          <w:sz w:val="24"/>
          <w:szCs w:val="24"/>
        </w:rPr>
      </w:pPr>
    </w:p>
    <w:p w:rsidR="00E90BB5" w:rsidRPr="00982B0F" w:rsidRDefault="00E90BB5" w:rsidP="00982B0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center"/>
        <w:rPr>
          <w:rFonts w:ascii="Times New Roman" w:hAnsi="Times New Roman" w:cs="Times New Roman"/>
          <w:b/>
          <w:bCs/>
          <w:sz w:val="24"/>
          <w:szCs w:val="24"/>
        </w:rPr>
      </w:pPr>
      <w:r w:rsidRPr="003D238D">
        <w:rPr>
          <w:rFonts w:ascii="Times New Roman" w:hAnsi="Times New Roman" w:cs="Times New Roman"/>
          <w:b/>
          <w:bCs/>
          <w:sz w:val="24"/>
          <w:szCs w:val="24"/>
        </w:rPr>
        <w:t xml:space="preserve">Специфікація </w:t>
      </w:r>
    </w:p>
    <w:tbl>
      <w:tblPr>
        <w:tblW w:w="10185" w:type="dxa"/>
        <w:tblInd w:w="115" w:type="dxa"/>
        <w:tblBorders>
          <w:insideH w:val="nil"/>
          <w:insideV w:val="nil"/>
        </w:tblBorders>
        <w:tblLayout w:type="fixed"/>
        <w:tblLook w:val="0600"/>
      </w:tblPr>
      <w:tblGrid>
        <w:gridCol w:w="552"/>
        <w:gridCol w:w="3421"/>
        <w:gridCol w:w="1538"/>
        <w:gridCol w:w="1274"/>
        <w:gridCol w:w="1842"/>
        <w:gridCol w:w="1558"/>
      </w:tblGrid>
      <w:tr w:rsidR="00E90BB5" w:rsidRPr="003D238D" w:rsidTr="00982B0F">
        <w:trPr>
          <w:trHeight w:val="1310"/>
        </w:trPr>
        <w:tc>
          <w:tcPr>
            <w:tcW w:w="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0BB5" w:rsidRPr="003D238D" w:rsidRDefault="00E90BB5" w:rsidP="0035413A">
            <w:pPr>
              <w:tabs>
                <w:tab w:val="left" w:pos="540"/>
              </w:tabs>
              <w:ind w:hanging="2"/>
              <w:jc w:val="center"/>
              <w:rPr>
                <w:rFonts w:ascii="Times New Roman" w:hAnsi="Times New Roman" w:cs="Times New Roman"/>
                <w:b/>
                <w:sz w:val="24"/>
                <w:szCs w:val="24"/>
              </w:rPr>
            </w:pPr>
            <w:r w:rsidRPr="003D238D">
              <w:rPr>
                <w:rFonts w:ascii="Times New Roman" w:hAnsi="Times New Roman" w:cs="Times New Roman"/>
                <w:b/>
                <w:sz w:val="24"/>
                <w:szCs w:val="24"/>
              </w:rPr>
              <w:t>№ з/п</w:t>
            </w:r>
          </w:p>
        </w:tc>
        <w:tc>
          <w:tcPr>
            <w:tcW w:w="3421"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E90BB5" w:rsidRPr="003D238D" w:rsidRDefault="00E90BB5" w:rsidP="0035413A">
            <w:pPr>
              <w:tabs>
                <w:tab w:val="left" w:pos="540"/>
              </w:tabs>
              <w:ind w:hanging="2"/>
              <w:jc w:val="center"/>
              <w:rPr>
                <w:rFonts w:ascii="Times New Roman" w:hAnsi="Times New Roman" w:cs="Times New Roman"/>
                <w:b/>
                <w:sz w:val="24"/>
                <w:szCs w:val="24"/>
              </w:rPr>
            </w:pPr>
            <w:r w:rsidRPr="003D238D">
              <w:rPr>
                <w:rFonts w:ascii="Times New Roman" w:hAnsi="Times New Roman" w:cs="Times New Roman"/>
                <w:b/>
                <w:sz w:val="24"/>
                <w:szCs w:val="24"/>
              </w:rPr>
              <w:t>Найменування товару</w:t>
            </w:r>
          </w:p>
        </w:tc>
        <w:tc>
          <w:tcPr>
            <w:tcW w:w="1538"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E90BB5" w:rsidRPr="003D238D" w:rsidRDefault="00E90BB5" w:rsidP="0035413A">
            <w:pPr>
              <w:tabs>
                <w:tab w:val="left" w:pos="540"/>
              </w:tabs>
              <w:ind w:hanging="2"/>
              <w:jc w:val="center"/>
              <w:rPr>
                <w:rFonts w:ascii="Times New Roman" w:hAnsi="Times New Roman" w:cs="Times New Roman"/>
                <w:b/>
                <w:sz w:val="24"/>
                <w:szCs w:val="24"/>
              </w:rPr>
            </w:pPr>
            <w:r w:rsidRPr="003D238D">
              <w:rPr>
                <w:rFonts w:ascii="Times New Roman" w:hAnsi="Times New Roman" w:cs="Times New Roman"/>
                <w:b/>
                <w:sz w:val="24"/>
                <w:szCs w:val="24"/>
              </w:rPr>
              <w:t>Одиниця</w:t>
            </w:r>
          </w:p>
          <w:p w:rsidR="00E90BB5" w:rsidRPr="003D238D" w:rsidRDefault="00E90BB5" w:rsidP="0035413A">
            <w:pPr>
              <w:tabs>
                <w:tab w:val="left" w:pos="540"/>
              </w:tabs>
              <w:ind w:hanging="2"/>
              <w:jc w:val="center"/>
              <w:rPr>
                <w:rFonts w:ascii="Times New Roman" w:hAnsi="Times New Roman" w:cs="Times New Roman"/>
                <w:b/>
                <w:sz w:val="24"/>
                <w:szCs w:val="24"/>
              </w:rPr>
            </w:pPr>
            <w:r w:rsidRPr="003D238D">
              <w:rPr>
                <w:rFonts w:ascii="Times New Roman" w:hAnsi="Times New Roman" w:cs="Times New Roman"/>
                <w:b/>
                <w:sz w:val="24"/>
                <w:szCs w:val="24"/>
              </w:rPr>
              <w:t>виміру</w:t>
            </w:r>
          </w:p>
        </w:tc>
        <w:tc>
          <w:tcPr>
            <w:tcW w:w="1274"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E90BB5" w:rsidRPr="003D238D" w:rsidRDefault="00E90BB5" w:rsidP="0035413A">
            <w:pPr>
              <w:tabs>
                <w:tab w:val="left" w:pos="540"/>
              </w:tabs>
              <w:ind w:hanging="2"/>
              <w:jc w:val="center"/>
              <w:rPr>
                <w:rFonts w:ascii="Times New Roman" w:hAnsi="Times New Roman" w:cs="Times New Roman"/>
                <w:b/>
                <w:sz w:val="24"/>
                <w:szCs w:val="24"/>
              </w:rPr>
            </w:pPr>
            <w:r w:rsidRPr="003D238D">
              <w:rPr>
                <w:rFonts w:ascii="Times New Roman" w:hAnsi="Times New Roman" w:cs="Times New Roman"/>
                <w:b/>
                <w:sz w:val="24"/>
                <w:szCs w:val="24"/>
              </w:rPr>
              <w:t>Кількість</w:t>
            </w:r>
          </w:p>
        </w:tc>
        <w:tc>
          <w:tcPr>
            <w:tcW w:w="1842"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E90BB5" w:rsidRPr="003D238D" w:rsidRDefault="00E90BB5" w:rsidP="0035413A">
            <w:pPr>
              <w:tabs>
                <w:tab w:val="left" w:pos="540"/>
              </w:tabs>
              <w:ind w:right="-120" w:hanging="2"/>
              <w:jc w:val="center"/>
              <w:rPr>
                <w:rFonts w:ascii="Times New Roman" w:hAnsi="Times New Roman" w:cs="Times New Roman"/>
                <w:b/>
                <w:sz w:val="24"/>
                <w:szCs w:val="24"/>
              </w:rPr>
            </w:pPr>
            <w:r w:rsidRPr="003D238D">
              <w:rPr>
                <w:rFonts w:ascii="Times New Roman" w:hAnsi="Times New Roman" w:cs="Times New Roman"/>
                <w:b/>
                <w:sz w:val="24"/>
                <w:szCs w:val="24"/>
              </w:rPr>
              <w:t>Ціна</w:t>
            </w:r>
          </w:p>
          <w:p w:rsidR="00982B0F" w:rsidRDefault="00E90BB5" w:rsidP="0035413A">
            <w:pPr>
              <w:tabs>
                <w:tab w:val="left" w:pos="540"/>
              </w:tabs>
              <w:ind w:right="-120" w:hanging="2"/>
              <w:jc w:val="center"/>
              <w:rPr>
                <w:rFonts w:ascii="Times New Roman" w:hAnsi="Times New Roman" w:cs="Times New Roman"/>
                <w:b/>
                <w:sz w:val="24"/>
                <w:szCs w:val="24"/>
              </w:rPr>
            </w:pPr>
            <w:r w:rsidRPr="003D238D">
              <w:rPr>
                <w:rFonts w:ascii="Times New Roman" w:hAnsi="Times New Roman" w:cs="Times New Roman"/>
                <w:b/>
                <w:sz w:val="24"/>
                <w:szCs w:val="24"/>
              </w:rPr>
              <w:t xml:space="preserve">за од., грн, </w:t>
            </w:r>
          </w:p>
          <w:p w:rsidR="00E90BB5" w:rsidRPr="003D238D" w:rsidRDefault="00E90BB5" w:rsidP="00982B0F">
            <w:pPr>
              <w:tabs>
                <w:tab w:val="left" w:pos="540"/>
              </w:tabs>
              <w:ind w:right="-120" w:hanging="2"/>
              <w:jc w:val="center"/>
              <w:rPr>
                <w:rFonts w:ascii="Times New Roman" w:hAnsi="Times New Roman" w:cs="Times New Roman"/>
                <w:b/>
                <w:sz w:val="24"/>
                <w:szCs w:val="24"/>
              </w:rPr>
            </w:pPr>
            <w:r w:rsidRPr="003D238D">
              <w:rPr>
                <w:rFonts w:ascii="Times New Roman" w:hAnsi="Times New Roman" w:cs="Times New Roman"/>
                <w:b/>
                <w:sz w:val="24"/>
                <w:szCs w:val="24"/>
              </w:rPr>
              <w:t>з</w:t>
            </w:r>
            <w:r w:rsidR="00982B0F">
              <w:rPr>
                <w:rFonts w:ascii="Times New Roman" w:hAnsi="Times New Roman" w:cs="Times New Roman"/>
                <w:b/>
                <w:sz w:val="24"/>
                <w:szCs w:val="24"/>
              </w:rPr>
              <w:t xml:space="preserve">/без </w:t>
            </w:r>
            <w:r w:rsidRPr="003D238D">
              <w:rPr>
                <w:rFonts w:ascii="Times New Roman" w:hAnsi="Times New Roman" w:cs="Times New Roman"/>
                <w:b/>
                <w:sz w:val="24"/>
                <w:szCs w:val="24"/>
              </w:rPr>
              <w:t>ПДВ</w:t>
            </w:r>
          </w:p>
        </w:tc>
        <w:tc>
          <w:tcPr>
            <w:tcW w:w="1558"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E90BB5" w:rsidRPr="003D238D" w:rsidRDefault="00E90BB5" w:rsidP="0035413A">
            <w:pPr>
              <w:tabs>
                <w:tab w:val="left" w:pos="540"/>
              </w:tabs>
              <w:ind w:right="-120" w:hanging="2"/>
              <w:jc w:val="center"/>
              <w:rPr>
                <w:rFonts w:ascii="Times New Roman" w:hAnsi="Times New Roman" w:cs="Times New Roman"/>
                <w:b/>
                <w:sz w:val="24"/>
                <w:szCs w:val="24"/>
              </w:rPr>
            </w:pPr>
            <w:r w:rsidRPr="003D238D">
              <w:rPr>
                <w:rFonts w:ascii="Times New Roman" w:hAnsi="Times New Roman" w:cs="Times New Roman"/>
                <w:b/>
                <w:sz w:val="24"/>
                <w:szCs w:val="24"/>
              </w:rPr>
              <w:t>Загальна вартість, грн, з</w:t>
            </w:r>
            <w:r w:rsidR="00982B0F">
              <w:rPr>
                <w:rFonts w:ascii="Times New Roman" w:hAnsi="Times New Roman" w:cs="Times New Roman"/>
                <w:b/>
                <w:sz w:val="24"/>
                <w:szCs w:val="24"/>
              </w:rPr>
              <w:t>/без</w:t>
            </w:r>
            <w:r w:rsidRPr="003D238D">
              <w:rPr>
                <w:rFonts w:ascii="Times New Roman" w:hAnsi="Times New Roman" w:cs="Times New Roman"/>
                <w:b/>
                <w:sz w:val="24"/>
                <w:szCs w:val="24"/>
              </w:rPr>
              <w:t xml:space="preserve"> ПДВ</w:t>
            </w:r>
          </w:p>
        </w:tc>
      </w:tr>
      <w:tr w:rsidR="00E90BB5" w:rsidRPr="003D238D" w:rsidTr="00982B0F">
        <w:trPr>
          <w:trHeight w:val="483"/>
        </w:trPr>
        <w:tc>
          <w:tcPr>
            <w:tcW w:w="5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E90BB5" w:rsidRPr="003D238D" w:rsidRDefault="00982B0F" w:rsidP="0035413A">
            <w:pPr>
              <w:tabs>
                <w:tab w:val="left" w:pos="540"/>
              </w:tabs>
              <w:ind w:hanging="2"/>
              <w:jc w:val="both"/>
              <w:rPr>
                <w:rFonts w:ascii="Times New Roman" w:hAnsi="Times New Roman" w:cs="Times New Roman"/>
                <w:sz w:val="24"/>
                <w:szCs w:val="24"/>
              </w:rPr>
            </w:pPr>
            <w:r>
              <w:rPr>
                <w:rFonts w:ascii="Times New Roman" w:hAnsi="Times New Roman" w:cs="Times New Roman"/>
                <w:sz w:val="24"/>
                <w:szCs w:val="24"/>
              </w:rPr>
              <w:t>1</w:t>
            </w:r>
            <w:r w:rsidR="00E90BB5" w:rsidRPr="003D238D">
              <w:rPr>
                <w:rFonts w:ascii="Times New Roman" w:hAnsi="Times New Roman" w:cs="Times New Roman"/>
                <w:sz w:val="24"/>
                <w:szCs w:val="24"/>
              </w:rPr>
              <w:t>.</w:t>
            </w:r>
          </w:p>
        </w:tc>
        <w:tc>
          <w:tcPr>
            <w:tcW w:w="3421" w:type="dxa"/>
            <w:tcBorders>
              <w:top w:val="nil"/>
              <w:left w:val="nil"/>
              <w:bottom w:val="single" w:sz="8" w:space="0" w:color="000000"/>
              <w:right w:val="single" w:sz="8" w:space="0" w:color="000000"/>
            </w:tcBorders>
            <w:tcMar>
              <w:top w:w="100" w:type="dxa"/>
              <w:left w:w="100" w:type="dxa"/>
              <w:bottom w:w="100" w:type="dxa"/>
              <w:right w:w="100" w:type="dxa"/>
            </w:tcMar>
            <w:hideMark/>
          </w:tcPr>
          <w:p w:rsidR="00E90BB5" w:rsidRPr="003D238D" w:rsidRDefault="00982B0F" w:rsidP="0035413A">
            <w:pPr>
              <w:shd w:val="clear" w:color="auto" w:fill="FFFFFF" w:themeFill="background1"/>
              <w:ind w:hanging="2"/>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Дизельне паливо, ЗФ</w:t>
            </w:r>
            <w:r w:rsidR="00E90BB5" w:rsidRPr="003D238D">
              <w:rPr>
                <w:rFonts w:ascii="Times New Roman" w:hAnsi="Times New Roman" w:cs="Times New Roman"/>
                <w:b/>
                <w:color w:val="000000" w:themeColor="text1"/>
                <w:sz w:val="24"/>
                <w:szCs w:val="24"/>
              </w:rPr>
              <w:t>, Євро 5</w:t>
            </w:r>
          </w:p>
        </w:tc>
        <w:tc>
          <w:tcPr>
            <w:tcW w:w="1538" w:type="dxa"/>
            <w:tcBorders>
              <w:top w:val="nil"/>
              <w:left w:val="nil"/>
              <w:bottom w:val="single" w:sz="8" w:space="0" w:color="000000"/>
              <w:right w:val="single" w:sz="8" w:space="0" w:color="000000"/>
            </w:tcBorders>
            <w:tcMar>
              <w:top w:w="100" w:type="dxa"/>
              <w:left w:w="100" w:type="dxa"/>
              <w:bottom w:w="100" w:type="dxa"/>
              <w:right w:w="100" w:type="dxa"/>
            </w:tcMar>
            <w:hideMark/>
          </w:tcPr>
          <w:p w:rsidR="00E90BB5" w:rsidRPr="003D238D" w:rsidRDefault="00E90BB5" w:rsidP="0035413A">
            <w:pPr>
              <w:tabs>
                <w:tab w:val="left" w:pos="540"/>
              </w:tabs>
              <w:ind w:hanging="2"/>
              <w:jc w:val="center"/>
              <w:rPr>
                <w:rFonts w:ascii="Times New Roman" w:hAnsi="Times New Roman" w:cs="Times New Roman"/>
                <w:sz w:val="24"/>
                <w:szCs w:val="24"/>
              </w:rPr>
            </w:pPr>
            <w:r w:rsidRPr="003D238D">
              <w:rPr>
                <w:rFonts w:ascii="Times New Roman" w:hAnsi="Times New Roman" w:cs="Times New Roman"/>
                <w:sz w:val="24"/>
                <w:szCs w:val="24"/>
              </w:rPr>
              <w:t>л</w:t>
            </w:r>
          </w:p>
        </w:tc>
        <w:tc>
          <w:tcPr>
            <w:tcW w:w="1274" w:type="dxa"/>
            <w:tcBorders>
              <w:top w:val="nil"/>
              <w:left w:val="nil"/>
              <w:bottom w:val="single" w:sz="8" w:space="0" w:color="000000"/>
              <w:right w:val="single" w:sz="8" w:space="0" w:color="000000"/>
            </w:tcBorders>
            <w:tcMar>
              <w:top w:w="100" w:type="dxa"/>
              <w:left w:w="100" w:type="dxa"/>
              <w:bottom w:w="100" w:type="dxa"/>
              <w:right w:w="100" w:type="dxa"/>
            </w:tcMar>
            <w:hideMark/>
          </w:tcPr>
          <w:p w:rsidR="00E90BB5" w:rsidRPr="003D238D" w:rsidRDefault="00982B0F" w:rsidP="0035413A">
            <w:pPr>
              <w:tabs>
                <w:tab w:val="left" w:pos="540"/>
              </w:tabs>
              <w:ind w:hanging="2"/>
              <w:jc w:val="center"/>
              <w:rPr>
                <w:rFonts w:ascii="Times New Roman" w:hAnsi="Times New Roman" w:cs="Times New Roman"/>
                <w:b/>
                <w:sz w:val="24"/>
                <w:szCs w:val="24"/>
              </w:rPr>
            </w:pPr>
            <w:r>
              <w:rPr>
                <w:rFonts w:ascii="Times New Roman" w:hAnsi="Times New Roman" w:cs="Times New Roman"/>
                <w:b/>
                <w:sz w:val="24"/>
                <w:szCs w:val="24"/>
              </w:rPr>
              <w:t>5100</w:t>
            </w:r>
          </w:p>
        </w:tc>
        <w:tc>
          <w:tcPr>
            <w:tcW w:w="1842" w:type="dxa"/>
            <w:tcBorders>
              <w:top w:val="nil"/>
              <w:left w:val="nil"/>
              <w:bottom w:val="single" w:sz="8" w:space="0" w:color="000000"/>
              <w:right w:val="single" w:sz="8" w:space="0" w:color="000000"/>
            </w:tcBorders>
            <w:tcMar>
              <w:top w:w="100" w:type="dxa"/>
              <w:left w:w="100" w:type="dxa"/>
              <w:bottom w:w="100" w:type="dxa"/>
              <w:right w:w="100" w:type="dxa"/>
            </w:tcMar>
          </w:tcPr>
          <w:p w:rsidR="00E90BB5" w:rsidRPr="003D238D" w:rsidRDefault="00E90BB5" w:rsidP="0035413A">
            <w:pPr>
              <w:tabs>
                <w:tab w:val="left" w:pos="540"/>
              </w:tabs>
              <w:ind w:hanging="2"/>
              <w:jc w:val="center"/>
              <w:rPr>
                <w:rFonts w:ascii="Times New Roman" w:hAnsi="Times New Roman" w:cs="Times New Roman"/>
                <w:sz w:val="24"/>
                <w:szCs w:val="24"/>
              </w:rPr>
            </w:pPr>
          </w:p>
        </w:tc>
        <w:tc>
          <w:tcPr>
            <w:tcW w:w="1558" w:type="dxa"/>
            <w:tcBorders>
              <w:top w:val="nil"/>
              <w:left w:val="nil"/>
              <w:bottom w:val="single" w:sz="8" w:space="0" w:color="000000"/>
              <w:right w:val="single" w:sz="8" w:space="0" w:color="000000"/>
            </w:tcBorders>
            <w:tcMar>
              <w:top w:w="100" w:type="dxa"/>
              <w:left w:w="100" w:type="dxa"/>
              <w:bottom w:w="100" w:type="dxa"/>
              <w:right w:w="100" w:type="dxa"/>
            </w:tcMar>
          </w:tcPr>
          <w:p w:rsidR="00E90BB5" w:rsidRPr="003D238D" w:rsidRDefault="00E90BB5" w:rsidP="0035413A">
            <w:pPr>
              <w:tabs>
                <w:tab w:val="left" w:pos="540"/>
              </w:tabs>
              <w:ind w:hanging="2"/>
              <w:jc w:val="center"/>
              <w:rPr>
                <w:rFonts w:ascii="Times New Roman" w:hAnsi="Times New Roman" w:cs="Times New Roman"/>
                <w:sz w:val="24"/>
                <w:szCs w:val="24"/>
              </w:rPr>
            </w:pPr>
          </w:p>
        </w:tc>
      </w:tr>
      <w:tr w:rsidR="00E90BB5" w:rsidRPr="003D238D" w:rsidTr="00982B0F">
        <w:trPr>
          <w:trHeight w:val="363"/>
        </w:trPr>
        <w:tc>
          <w:tcPr>
            <w:tcW w:w="8627" w:type="dxa"/>
            <w:gridSpan w:val="5"/>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E90BB5" w:rsidRPr="003D238D" w:rsidRDefault="00E90BB5" w:rsidP="0035413A">
            <w:pPr>
              <w:tabs>
                <w:tab w:val="left" w:pos="540"/>
              </w:tabs>
              <w:ind w:hanging="2"/>
              <w:jc w:val="right"/>
              <w:rPr>
                <w:rFonts w:ascii="Times New Roman" w:hAnsi="Times New Roman" w:cs="Times New Roman"/>
                <w:b/>
                <w:sz w:val="24"/>
                <w:szCs w:val="24"/>
              </w:rPr>
            </w:pPr>
            <w:r w:rsidRPr="003D238D">
              <w:rPr>
                <w:rFonts w:ascii="Times New Roman" w:hAnsi="Times New Roman" w:cs="Times New Roman"/>
                <w:b/>
                <w:sz w:val="24"/>
                <w:szCs w:val="24"/>
              </w:rPr>
              <w:t>Разом, грн.  без ПДВ:</w:t>
            </w:r>
          </w:p>
        </w:tc>
        <w:tc>
          <w:tcPr>
            <w:tcW w:w="1558" w:type="dxa"/>
            <w:tcBorders>
              <w:top w:val="nil"/>
              <w:left w:val="nil"/>
              <w:bottom w:val="single" w:sz="8" w:space="0" w:color="000000"/>
              <w:right w:val="single" w:sz="8" w:space="0" w:color="000000"/>
            </w:tcBorders>
            <w:tcMar>
              <w:top w:w="100" w:type="dxa"/>
              <w:left w:w="100" w:type="dxa"/>
              <w:bottom w:w="100" w:type="dxa"/>
              <w:right w:w="100" w:type="dxa"/>
            </w:tcMar>
            <w:hideMark/>
          </w:tcPr>
          <w:p w:rsidR="00E90BB5" w:rsidRPr="003D238D" w:rsidRDefault="00E90BB5" w:rsidP="0035413A">
            <w:pPr>
              <w:tabs>
                <w:tab w:val="left" w:pos="540"/>
              </w:tabs>
              <w:ind w:hanging="2"/>
              <w:jc w:val="center"/>
              <w:rPr>
                <w:rFonts w:ascii="Times New Roman" w:hAnsi="Times New Roman" w:cs="Times New Roman"/>
                <w:sz w:val="24"/>
                <w:szCs w:val="24"/>
              </w:rPr>
            </w:pPr>
            <w:r w:rsidRPr="003D238D">
              <w:rPr>
                <w:rFonts w:ascii="Times New Roman" w:hAnsi="Times New Roman" w:cs="Times New Roman"/>
                <w:sz w:val="24"/>
                <w:szCs w:val="24"/>
              </w:rPr>
              <w:t xml:space="preserve"> </w:t>
            </w:r>
          </w:p>
        </w:tc>
      </w:tr>
      <w:tr w:rsidR="00E90BB5" w:rsidRPr="003D238D" w:rsidTr="00982B0F">
        <w:trPr>
          <w:trHeight w:val="381"/>
        </w:trPr>
        <w:tc>
          <w:tcPr>
            <w:tcW w:w="8627" w:type="dxa"/>
            <w:gridSpan w:val="5"/>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E90BB5" w:rsidRPr="003D238D" w:rsidRDefault="00E90BB5" w:rsidP="0035413A">
            <w:pPr>
              <w:tabs>
                <w:tab w:val="left" w:pos="540"/>
              </w:tabs>
              <w:ind w:hanging="2"/>
              <w:jc w:val="right"/>
              <w:rPr>
                <w:rFonts w:ascii="Times New Roman" w:hAnsi="Times New Roman" w:cs="Times New Roman"/>
                <w:b/>
                <w:sz w:val="24"/>
                <w:szCs w:val="24"/>
              </w:rPr>
            </w:pPr>
            <w:r w:rsidRPr="003D238D">
              <w:rPr>
                <w:rFonts w:ascii="Times New Roman" w:hAnsi="Times New Roman" w:cs="Times New Roman"/>
                <w:b/>
                <w:sz w:val="24"/>
                <w:szCs w:val="24"/>
              </w:rPr>
              <w:t>ПДВ, грн.:</w:t>
            </w:r>
          </w:p>
        </w:tc>
        <w:tc>
          <w:tcPr>
            <w:tcW w:w="1558" w:type="dxa"/>
            <w:tcBorders>
              <w:top w:val="nil"/>
              <w:left w:val="nil"/>
              <w:bottom w:val="single" w:sz="8" w:space="0" w:color="000000"/>
              <w:right w:val="single" w:sz="8" w:space="0" w:color="000000"/>
            </w:tcBorders>
            <w:tcMar>
              <w:top w:w="100" w:type="dxa"/>
              <w:left w:w="100" w:type="dxa"/>
              <w:bottom w:w="100" w:type="dxa"/>
              <w:right w:w="100" w:type="dxa"/>
            </w:tcMar>
            <w:hideMark/>
          </w:tcPr>
          <w:p w:rsidR="00E90BB5" w:rsidRPr="003D238D" w:rsidRDefault="00E90BB5" w:rsidP="0035413A">
            <w:pPr>
              <w:tabs>
                <w:tab w:val="left" w:pos="540"/>
              </w:tabs>
              <w:ind w:hanging="2"/>
              <w:jc w:val="center"/>
              <w:rPr>
                <w:rFonts w:ascii="Times New Roman" w:hAnsi="Times New Roman" w:cs="Times New Roman"/>
                <w:sz w:val="24"/>
                <w:szCs w:val="24"/>
              </w:rPr>
            </w:pPr>
            <w:r w:rsidRPr="003D238D">
              <w:rPr>
                <w:rFonts w:ascii="Times New Roman" w:hAnsi="Times New Roman" w:cs="Times New Roman"/>
                <w:sz w:val="24"/>
                <w:szCs w:val="24"/>
              </w:rPr>
              <w:t xml:space="preserve"> </w:t>
            </w:r>
          </w:p>
        </w:tc>
      </w:tr>
      <w:tr w:rsidR="00E90BB5" w:rsidRPr="003D238D" w:rsidTr="00982B0F">
        <w:trPr>
          <w:trHeight w:val="513"/>
        </w:trPr>
        <w:tc>
          <w:tcPr>
            <w:tcW w:w="8627" w:type="dxa"/>
            <w:gridSpan w:val="5"/>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E90BB5" w:rsidRPr="003D238D" w:rsidRDefault="00E90BB5" w:rsidP="0035413A">
            <w:pPr>
              <w:tabs>
                <w:tab w:val="left" w:pos="540"/>
              </w:tabs>
              <w:ind w:hanging="2"/>
              <w:jc w:val="right"/>
              <w:rPr>
                <w:rFonts w:ascii="Times New Roman" w:hAnsi="Times New Roman" w:cs="Times New Roman"/>
                <w:b/>
                <w:sz w:val="24"/>
                <w:szCs w:val="24"/>
              </w:rPr>
            </w:pPr>
            <w:r w:rsidRPr="003D238D">
              <w:rPr>
                <w:rFonts w:ascii="Times New Roman" w:hAnsi="Times New Roman" w:cs="Times New Roman"/>
                <w:b/>
                <w:sz w:val="24"/>
                <w:szCs w:val="24"/>
              </w:rPr>
              <w:t>Разом, грн. з ПДВ:</w:t>
            </w:r>
          </w:p>
        </w:tc>
        <w:tc>
          <w:tcPr>
            <w:tcW w:w="1558" w:type="dxa"/>
            <w:tcBorders>
              <w:top w:val="nil"/>
              <w:left w:val="nil"/>
              <w:bottom w:val="single" w:sz="8" w:space="0" w:color="000000"/>
              <w:right w:val="single" w:sz="8" w:space="0" w:color="000000"/>
            </w:tcBorders>
            <w:tcMar>
              <w:top w:w="100" w:type="dxa"/>
              <w:left w:w="100" w:type="dxa"/>
              <w:bottom w:w="100" w:type="dxa"/>
              <w:right w:w="100" w:type="dxa"/>
            </w:tcMar>
            <w:hideMark/>
          </w:tcPr>
          <w:p w:rsidR="00E90BB5" w:rsidRPr="003D238D" w:rsidRDefault="00E90BB5" w:rsidP="0035413A">
            <w:pPr>
              <w:tabs>
                <w:tab w:val="left" w:pos="540"/>
              </w:tabs>
              <w:ind w:hanging="2"/>
              <w:jc w:val="center"/>
              <w:rPr>
                <w:rFonts w:ascii="Times New Roman" w:hAnsi="Times New Roman" w:cs="Times New Roman"/>
                <w:sz w:val="24"/>
                <w:szCs w:val="24"/>
              </w:rPr>
            </w:pPr>
            <w:r w:rsidRPr="003D238D">
              <w:rPr>
                <w:rFonts w:ascii="Times New Roman" w:hAnsi="Times New Roman" w:cs="Times New Roman"/>
                <w:sz w:val="24"/>
                <w:szCs w:val="24"/>
              </w:rPr>
              <w:t xml:space="preserve"> </w:t>
            </w:r>
          </w:p>
        </w:tc>
      </w:tr>
    </w:tbl>
    <w:p w:rsidR="00E90BB5" w:rsidRPr="003D238D" w:rsidRDefault="00E90BB5" w:rsidP="00E90BB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79" w:firstLine="707"/>
        <w:jc w:val="right"/>
        <w:rPr>
          <w:rFonts w:ascii="Times New Roman" w:hAnsi="Times New Roman" w:cs="Times New Roman"/>
          <w:b/>
          <w:i/>
          <w:color w:val="000000"/>
          <w:sz w:val="24"/>
          <w:szCs w:val="24"/>
        </w:rPr>
      </w:pPr>
    </w:p>
    <w:p w:rsidR="00E90BB5" w:rsidRPr="003D238D" w:rsidRDefault="00E90BB5" w:rsidP="00E90BB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 w:hangingChars="1" w:hanging="2"/>
        <w:jc w:val="both"/>
        <w:textAlignment w:val="top"/>
        <w:outlineLvl w:val="0"/>
        <w:rPr>
          <w:rFonts w:ascii="Times New Roman" w:hAnsi="Times New Roman" w:cs="Times New Roman"/>
          <w:b/>
          <w:color w:val="000000"/>
          <w:position w:val="-1"/>
          <w:sz w:val="24"/>
          <w:szCs w:val="24"/>
          <w:lang w:eastAsia="ar-SA"/>
        </w:rPr>
      </w:pPr>
      <w:r w:rsidRPr="003D238D">
        <w:rPr>
          <w:rFonts w:ascii="Times New Roman" w:hAnsi="Times New Roman" w:cs="Times New Roman"/>
          <w:b/>
          <w:color w:val="000000"/>
          <w:position w:val="-1"/>
          <w:sz w:val="24"/>
          <w:szCs w:val="24"/>
          <w:lang w:eastAsia="ar-SA"/>
        </w:rPr>
        <w:t>Загальна вартість (словами): ____________________________________________з</w:t>
      </w:r>
      <w:r w:rsidR="00982B0F">
        <w:rPr>
          <w:rFonts w:ascii="Times New Roman" w:hAnsi="Times New Roman" w:cs="Times New Roman"/>
          <w:b/>
          <w:color w:val="000000"/>
          <w:position w:val="-1"/>
          <w:sz w:val="24"/>
          <w:szCs w:val="24"/>
          <w:lang w:eastAsia="ar-SA"/>
        </w:rPr>
        <w:t>/без</w:t>
      </w:r>
      <w:r w:rsidRPr="003D238D">
        <w:rPr>
          <w:rFonts w:ascii="Times New Roman" w:hAnsi="Times New Roman" w:cs="Times New Roman"/>
          <w:b/>
          <w:color w:val="000000"/>
          <w:position w:val="-1"/>
          <w:sz w:val="24"/>
          <w:szCs w:val="24"/>
          <w:lang w:eastAsia="ar-SA"/>
        </w:rPr>
        <w:t xml:space="preserve"> ПДВ.</w:t>
      </w:r>
    </w:p>
    <w:p w:rsidR="00E90BB5" w:rsidRPr="003D238D" w:rsidRDefault="00E90BB5" w:rsidP="00E90BB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hAnsi="Times New Roman" w:cs="Times New Roman"/>
          <w:sz w:val="24"/>
          <w:szCs w:val="24"/>
        </w:rPr>
      </w:pPr>
      <w:r w:rsidRPr="003D238D">
        <w:rPr>
          <w:rFonts w:ascii="Times New Roman" w:hAnsi="Times New Roman" w:cs="Times New Roman"/>
          <w:b/>
          <w:sz w:val="24"/>
          <w:szCs w:val="24"/>
          <w:u w:val="single"/>
        </w:rPr>
        <w:t>Вказати країну походження пального:</w:t>
      </w:r>
      <w:r w:rsidRPr="003D238D">
        <w:rPr>
          <w:rFonts w:ascii="Times New Roman" w:hAnsi="Times New Roman" w:cs="Times New Roman"/>
          <w:sz w:val="24"/>
          <w:szCs w:val="24"/>
        </w:rPr>
        <w:t>__________________________________________</w:t>
      </w:r>
    </w:p>
    <w:tbl>
      <w:tblPr>
        <w:tblpPr w:leftFromText="180" w:rightFromText="180" w:bottomFromText="200" w:vertAnchor="text" w:horzAnchor="margin" w:tblpY="33"/>
        <w:tblW w:w="9885" w:type="dxa"/>
        <w:tblLayout w:type="fixed"/>
        <w:tblLook w:val="01E0"/>
      </w:tblPr>
      <w:tblGrid>
        <w:gridCol w:w="4786"/>
        <w:gridCol w:w="5099"/>
      </w:tblGrid>
      <w:tr w:rsidR="00C1708E" w:rsidRPr="003D238D" w:rsidTr="00123209">
        <w:tc>
          <w:tcPr>
            <w:tcW w:w="4786" w:type="dxa"/>
            <w:hideMark/>
          </w:tcPr>
          <w:p w:rsidR="00C1708E" w:rsidRDefault="00C1708E" w:rsidP="00123209">
            <w:pPr>
              <w:suppressAutoHyphens/>
              <w:ind w:left="-284" w:firstLine="284"/>
              <w:jc w:val="center"/>
              <w:textAlignment w:val="baseline"/>
              <w:rPr>
                <w:rFonts w:ascii="Times New Roman" w:hAnsi="Times New Roman" w:cs="Times New Roman"/>
                <w:b/>
                <w:kern w:val="3"/>
                <w:sz w:val="24"/>
                <w:szCs w:val="24"/>
              </w:rPr>
            </w:pPr>
          </w:p>
          <w:p w:rsidR="00C1708E" w:rsidRPr="003D238D" w:rsidRDefault="00C1708E" w:rsidP="00123209">
            <w:pPr>
              <w:suppressAutoHyphens/>
              <w:ind w:left="-284" w:firstLine="284"/>
              <w:jc w:val="center"/>
              <w:textAlignment w:val="baseline"/>
              <w:rPr>
                <w:rFonts w:ascii="Times New Roman" w:hAnsi="Times New Roman" w:cs="Times New Roman"/>
                <w:b/>
                <w:kern w:val="3"/>
                <w:sz w:val="24"/>
                <w:szCs w:val="24"/>
                <w:lang w:eastAsia="en-US"/>
              </w:rPr>
            </w:pPr>
            <w:r w:rsidRPr="003D238D">
              <w:rPr>
                <w:rFonts w:ascii="Times New Roman" w:hAnsi="Times New Roman" w:cs="Times New Roman"/>
                <w:b/>
                <w:kern w:val="3"/>
                <w:sz w:val="24"/>
                <w:szCs w:val="24"/>
              </w:rPr>
              <w:t>ЗАМОВНИК</w:t>
            </w:r>
          </w:p>
        </w:tc>
        <w:tc>
          <w:tcPr>
            <w:tcW w:w="5099" w:type="dxa"/>
            <w:hideMark/>
          </w:tcPr>
          <w:p w:rsidR="00C1708E" w:rsidRDefault="00C1708E" w:rsidP="00123209">
            <w:pPr>
              <w:suppressAutoHyphens/>
              <w:ind w:left="-284" w:firstLine="284"/>
              <w:jc w:val="center"/>
              <w:textAlignment w:val="baseline"/>
              <w:rPr>
                <w:rFonts w:ascii="Times New Roman" w:hAnsi="Times New Roman" w:cs="Times New Roman"/>
                <w:b/>
                <w:kern w:val="3"/>
                <w:sz w:val="24"/>
                <w:szCs w:val="24"/>
              </w:rPr>
            </w:pPr>
          </w:p>
          <w:p w:rsidR="00C1708E" w:rsidRPr="003D238D" w:rsidRDefault="00C1708E" w:rsidP="00123209">
            <w:pPr>
              <w:suppressAutoHyphens/>
              <w:ind w:left="-284" w:firstLine="284"/>
              <w:jc w:val="center"/>
              <w:textAlignment w:val="baseline"/>
              <w:rPr>
                <w:rFonts w:ascii="Times New Roman" w:hAnsi="Times New Roman" w:cs="Times New Roman"/>
                <w:b/>
                <w:kern w:val="3"/>
                <w:sz w:val="24"/>
                <w:szCs w:val="24"/>
                <w:lang w:eastAsia="en-US"/>
              </w:rPr>
            </w:pPr>
            <w:r w:rsidRPr="003D238D">
              <w:rPr>
                <w:rFonts w:ascii="Times New Roman" w:hAnsi="Times New Roman" w:cs="Times New Roman"/>
                <w:b/>
                <w:kern w:val="3"/>
                <w:sz w:val="24"/>
                <w:szCs w:val="24"/>
              </w:rPr>
              <w:t>ПОСТАЧАЛЬНИК</w:t>
            </w:r>
          </w:p>
        </w:tc>
      </w:tr>
      <w:tr w:rsidR="00C1708E" w:rsidRPr="003D238D" w:rsidTr="00123209">
        <w:tc>
          <w:tcPr>
            <w:tcW w:w="4786" w:type="dxa"/>
          </w:tcPr>
          <w:p w:rsidR="00C1708E" w:rsidRPr="003D238D" w:rsidRDefault="00C1708E" w:rsidP="00123209">
            <w:pPr>
              <w:keepNext/>
              <w:pBdr>
                <w:top w:val="nil"/>
                <w:left w:val="nil"/>
                <w:bottom w:val="nil"/>
                <w:right w:val="nil"/>
                <w:between w:val="nil"/>
              </w:pBdr>
              <w:rPr>
                <w:rFonts w:ascii="Times New Roman" w:hAnsi="Times New Roman" w:cs="Times New Roman"/>
                <w:b/>
                <w:sz w:val="24"/>
                <w:szCs w:val="24"/>
              </w:rPr>
            </w:pPr>
            <w:r w:rsidRPr="003D238D">
              <w:rPr>
                <w:rFonts w:ascii="Times New Roman" w:hAnsi="Times New Roman" w:cs="Times New Roman"/>
                <w:b/>
                <w:sz w:val="24"/>
                <w:szCs w:val="24"/>
              </w:rPr>
              <w:t>Національний природний парк «Синьогора»</w:t>
            </w:r>
          </w:p>
          <w:p w:rsidR="00C1708E" w:rsidRPr="003D238D" w:rsidRDefault="00C1708E" w:rsidP="00123209">
            <w:pPr>
              <w:pBdr>
                <w:top w:val="nil"/>
                <w:left w:val="nil"/>
                <w:bottom w:val="nil"/>
                <w:right w:val="nil"/>
                <w:between w:val="nil"/>
              </w:pBdr>
              <w:rPr>
                <w:rFonts w:ascii="Times New Roman" w:hAnsi="Times New Roman" w:cs="Times New Roman"/>
                <w:sz w:val="24"/>
                <w:szCs w:val="24"/>
              </w:rPr>
            </w:pPr>
            <w:r w:rsidRPr="003D238D">
              <w:rPr>
                <w:rFonts w:ascii="Times New Roman" w:hAnsi="Times New Roman" w:cs="Times New Roman"/>
                <w:b/>
                <w:i/>
                <w:sz w:val="24"/>
                <w:szCs w:val="24"/>
              </w:rPr>
              <w:t>Адреса:</w:t>
            </w:r>
            <w:r w:rsidRPr="003D238D">
              <w:rPr>
                <w:rFonts w:ascii="Times New Roman" w:hAnsi="Times New Roman" w:cs="Times New Roman"/>
                <w:sz w:val="24"/>
                <w:szCs w:val="24"/>
              </w:rPr>
              <w:t xml:space="preserve"> 77745, Івано-Франківська область. Івано-Франківський район, с. Стара Гута вул. Зарічна, 4</w:t>
            </w:r>
            <w:r>
              <w:rPr>
                <w:rFonts w:ascii="Times New Roman" w:hAnsi="Times New Roman" w:cs="Times New Roman"/>
                <w:sz w:val="24"/>
                <w:szCs w:val="24"/>
              </w:rPr>
              <w:t xml:space="preserve">                                               Р</w:t>
            </w:r>
            <w:r w:rsidRPr="003D238D">
              <w:rPr>
                <w:rFonts w:ascii="Times New Roman" w:hAnsi="Times New Roman" w:cs="Times New Roman"/>
                <w:sz w:val="24"/>
                <w:szCs w:val="24"/>
              </w:rPr>
              <w:t>/р UA 928201720343170002000018285 у банку Державна казначейська служба України м.</w:t>
            </w:r>
            <w:r>
              <w:rPr>
                <w:rFonts w:ascii="Times New Roman" w:hAnsi="Times New Roman" w:cs="Times New Roman"/>
                <w:sz w:val="24"/>
                <w:szCs w:val="24"/>
              </w:rPr>
              <w:t xml:space="preserve"> </w:t>
            </w:r>
            <w:r w:rsidRPr="003D238D">
              <w:rPr>
                <w:rFonts w:ascii="Times New Roman" w:hAnsi="Times New Roman" w:cs="Times New Roman"/>
                <w:sz w:val="24"/>
                <w:szCs w:val="24"/>
              </w:rPr>
              <w:t>Київ</w:t>
            </w:r>
            <w:r>
              <w:rPr>
                <w:rFonts w:ascii="Times New Roman" w:hAnsi="Times New Roman" w:cs="Times New Roman"/>
                <w:sz w:val="24"/>
                <w:szCs w:val="24"/>
              </w:rPr>
              <w:t xml:space="preserve">                                          МФО 820172</w:t>
            </w:r>
            <w:r w:rsidRPr="003D238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D238D">
              <w:rPr>
                <w:rFonts w:ascii="Times New Roman" w:hAnsi="Times New Roman" w:cs="Times New Roman"/>
                <w:sz w:val="24"/>
                <w:szCs w:val="24"/>
              </w:rPr>
              <w:t>ЄДРПОУ 31075296</w:t>
            </w:r>
            <w:r>
              <w:rPr>
                <w:rFonts w:ascii="Times New Roman" w:hAnsi="Times New Roman" w:cs="Times New Roman"/>
                <w:sz w:val="24"/>
                <w:szCs w:val="24"/>
              </w:rPr>
              <w:t xml:space="preserve">                                          </w:t>
            </w:r>
            <w:r w:rsidRPr="003D238D">
              <w:rPr>
                <w:rFonts w:ascii="Times New Roman" w:hAnsi="Times New Roman" w:cs="Times New Roman"/>
                <w:sz w:val="24"/>
                <w:szCs w:val="24"/>
              </w:rPr>
              <w:t>ІПН 310752909012</w:t>
            </w:r>
            <w:r>
              <w:rPr>
                <w:rFonts w:ascii="Times New Roman" w:hAnsi="Times New Roman" w:cs="Times New Roman"/>
                <w:sz w:val="24"/>
                <w:szCs w:val="24"/>
              </w:rPr>
              <w:t xml:space="preserve">                                               </w:t>
            </w:r>
            <w:r w:rsidRPr="003D238D">
              <w:rPr>
                <w:rFonts w:ascii="Times New Roman" w:hAnsi="Times New Roman" w:cs="Times New Roman"/>
                <w:sz w:val="24"/>
                <w:szCs w:val="24"/>
                <w:lang w:val="en-US"/>
              </w:rPr>
              <w:t>e</w:t>
            </w:r>
            <w:r w:rsidRPr="003D238D">
              <w:rPr>
                <w:rFonts w:ascii="Times New Roman" w:hAnsi="Times New Roman" w:cs="Times New Roman"/>
                <w:sz w:val="24"/>
                <w:szCs w:val="24"/>
              </w:rPr>
              <w:t>-</w:t>
            </w:r>
            <w:r w:rsidRPr="003D238D">
              <w:rPr>
                <w:rFonts w:ascii="Times New Roman" w:hAnsi="Times New Roman" w:cs="Times New Roman"/>
                <w:sz w:val="24"/>
                <w:szCs w:val="24"/>
                <w:lang w:val="en-US"/>
              </w:rPr>
              <w:t>mail</w:t>
            </w:r>
            <w:r w:rsidRPr="003D238D">
              <w:rPr>
                <w:rFonts w:ascii="Times New Roman" w:hAnsi="Times New Roman" w:cs="Times New Roman"/>
                <w:sz w:val="24"/>
                <w:szCs w:val="24"/>
              </w:rPr>
              <w:t xml:space="preserve">: </w:t>
            </w:r>
            <w:hyperlink r:id="rId8">
              <w:r w:rsidRPr="003D238D">
                <w:rPr>
                  <w:rFonts w:ascii="Times New Roman" w:hAnsi="Times New Roman" w:cs="Times New Roman"/>
                  <w:color w:val="0000FF"/>
                  <w:sz w:val="24"/>
                  <w:szCs w:val="24"/>
                  <w:u w:val="single"/>
                  <w:lang w:val="en-US"/>
                </w:rPr>
                <w:t>synyogora</w:t>
              </w:r>
              <w:r w:rsidRPr="003D238D">
                <w:rPr>
                  <w:rFonts w:ascii="Times New Roman" w:hAnsi="Times New Roman" w:cs="Times New Roman"/>
                  <w:color w:val="0000FF"/>
                  <w:sz w:val="24"/>
                  <w:szCs w:val="24"/>
                  <w:u w:val="single"/>
                </w:rPr>
                <w:t>@</w:t>
              </w:r>
              <w:r w:rsidRPr="003D238D">
                <w:rPr>
                  <w:rFonts w:ascii="Times New Roman" w:hAnsi="Times New Roman" w:cs="Times New Roman"/>
                  <w:color w:val="0000FF"/>
                  <w:sz w:val="24"/>
                  <w:szCs w:val="24"/>
                  <w:u w:val="single"/>
                  <w:lang w:val="en-US"/>
                </w:rPr>
                <w:t>ukr</w:t>
              </w:r>
              <w:r w:rsidRPr="003D238D">
                <w:rPr>
                  <w:rFonts w:ascii="Times New Roman" w:hAnsi="Times New Roman" w:cs="Times New Roman"/>
                  <w:color w:val="0000FF"/>
                  <w:sz w:val="24"/>
                  <w:szCs w:val="24"/>
                  <w:u w:val="single"/>
                </w:rPr>
                <w:t>.</w:t>
              </w:r>
              <w:r w:rsidRPr="003D238D">
                <w:rPr>
                  <w:rFonts w:ascii="Times New Roman" w:hAnsi="Times New Roman" w:cs="Times New Roman"/>
                  <w:color w:val="0000FF"/>
                  <w:sz w:val="24"/>
                  <w:szCs w:val="24"/>
                  <w:u w:val="single"/>
                  <w:lang w:val="en-US"/>
                </w:rPr>
                <w:t>net</w:t>
              </w:r>
            </w:hyperlink>
            <w:r>
              <w:rPr>
                <w:rFonts w:ascii="Times New Roman" w:hAnsi="Times New Roman" w:cs="Times New Roman"/>
                <w:sz w:val="24"/>
                <w:szCs w:val="24"/>
              </w:rPr>
              <w:t xml:space="preserve">                          тел.</w:t>
            </w:r>
            <w:r w:rsidRPr="003D238D">
              <w:rPr>
                <w:rFonts w:ascii="Times New Roman" w:hAnsi="Times New Roman" w:cs="Times New Roman"/>
                <w:sz w:val="24"/>
                <w:szCs w:val="24"/>
              </w:rPr>
              <w:t>: 0342 55-81-32</w:t>
            </w:r>
          </w:p>
          <w:p w:rsidR="00C1708E" w:rsidRPr="003D238D" w:rsidRDefault="00C1708E" w:rsidP="00123209">
            <w:pPr>
              <w:suppressAutoHyphens/>
              <w:ind w:left="-284" w:firstLine="284"/>
              <w:jc w:val="both"/>
              <w:textAlignment w:val="baseline"/>
              <w:rPr>
                <w:rFonts w:ascii="Times New Roman" w:hAnsi="Times New Roman" w:cs="Times New Roman"/>
                <w:kern w:val="3"/>
                <w:sz w:val="24"/>
                <w:szCs w:val="24"/>
                <w:lang w:eastAsia="en-US"/>
              </w:rPr>
            </w:pPr>
          </w:p>
        </w:tc>
        <w:tc>
          <w:tcPr>
            <w:tcW w:w="5099" w:type="dxa"/>
          </w:tcPr>
          <w:p w:rsidR="00C1708E" w:rsidRDefault="00C1708E" w:rsidP="00123209">
            <w:pPr>
              <w:suppressAutoHyphens/>
              <w:ind w:left="-284" w:firstLine="284"/>
              <w:jc w:val="both"/>
              <w:textAlignment w:val="baseline"/>
              <w:rPr>
                <w:rFonts w:ascii="Times New Roman" w:hAnsi="Times New Roman" w:cs="Times New Roman"/>
                <w:b/>
                <w:kern w:val="3"/>
                <w:sz w:val="24"/>
                <w:szCs w:val="24"/>
                <w:lang w:eastAsia="en-US"/>
              </w:rPr>
            </w:pPr>
          </w:p>
          <w:p w:rsidR="00C1708E" w:rsidRDefault="00C1708E" w:rsidP="00123209">
            <w:pPr>
              <w:suppressAutoHyphens/>
              <w:spacing w:line="240" w:lineRule="auto"/>
              <w:jc w:val="both"/>
              <w:textAlignment w:val="baseline"/>
              <w:rPr>
                <w:rFonts w:ascii="Times New Roman" w:hAnsi="Times New Roman" w:cs="Times New Roman"/>
                <w:b/>
                <w:i/>
                <w:sz w:val="24"/>
                <w:szCs w:val="24"/>
              </w:rPr>
            </w:pPr>
          </w:p>
          <w:p w:rsidR="00C1708E" w:rsidRPr="003D238D" w:rsidRDefault="00C1708E" w:rsidP="00123209">
            <w:pPr>
              <w:pBdr>
                <w:top w:val="nil"/>
                <w:left w:val="nil"/>
                <w:bottom w:val="nil"/>
                <w:right w:val="nil"/>
                <w:between w:val="nil"/>
              </w:pBdr>
              <w:rPr>
                <w:rFonts w:ascii="Times New Roman" w:hAnsi="Times New Roman" w:cs="Times New Roman"/>
                <w:kern w:val="3"/>
                <w:sz w:val="24"/>
                <w:szCs w:val="24"/>
                <w:lang w:eastAsia="en-US"/>
              </w:rPr>
            </w:pPr>
          </w:p>
        </w:tc>
      </w:tr>
      <w:tr w:rsidR="00C1708E" w:rsidRPr="00EC0F5E" w:rsidTr="00123209">
        <w:trPr>
          <w:trHeight w:val="771"/>
        </w:trPr>
        <w:tc>
          <w:tcPr>
            <w:tcW w:w="4786" w:type="dxa"/>
            <w:hideMark/>
          </w:tcPr>
          <w:p w:rsidR="00C1708E" w:rsidRPr="003D238D" w:rsidRDefault="00C1708E" w:rsidP="00123209">
            <w:pPr>
              <w:suppressAutoHyphens/>
              <w:jc w:val="both"/>
              <w:textAlignment w:val="baseline"/>
              <w:rPr>
                <w:rFonts w:ascii="Times New Roman" w:hAnsi="Times New Roman" w:cs="Times New Roman"/>
                <w:b/>
                <w:bCs/>
                <w:i/>
                <w:kern w:val="3"/>
                <w:sz w:val="24"/>
                <w:szCs w:val="24"/>
              </w:rPr>
            </w:pPr>
            <w:r w:rsidRPr="003D238D">
              <w:rPr>
                <w:rFonts w:ascii="Times New Roman" w:hAnsi="Times New Roman" w:cs="Times New Roman"/>
                <w:b/>
                <w:bCs/>
                <w:i/>
                <w:kern w:val="3"/>
                <w:sz w:val="24"/>
                <w:szCs w:val="24"/>
              </w:rPr>
              <w:t>Директор</w:t>
            </w:r>
          </w:p>
          <w:p w:rsidR="00C1708E" w:rsidRPr="00EC0F5E" w:rsidRDefault="00C1708E" w:rsidP="00123209">
            <w:pPr>
              <w:suppressAutoHyphens/>
              <w:jc w:val="both"/>
              <w:textAlignment w:val="baseline"/>
              <w:rPr>
                <w:b/>
                <w:bCs/>
                <w:kern w:val="3"/>
                <w:sz w:val="24"/>
                <w:szCs w:val="24"/>
              </w:rPr>
            </w:pPr>
            <w:r w:rsidRPr="003D238D">
              <w:rPr>
                <w:rFonts w:ascii="Times New Roman" w:hAnsi="Times New Roman" w:cs="Times New Roman"/>
                <w:b/>
                <w:bCs/>
                <w:kern w:val="3"/>
                <w:sz w:val="24"/>
                <w:szCs w:val="24"/>
              </w:rPr>
              <w:t xml:space="preserve"> _____________________ Василь ІВАСИК</w:t>
            </w:r>
          </w:p>
          <w:p w:rsidR="00C1708E" w:rsidRPr="00EC0F5E" w:rsidRDefault="00C1708E" w:rsidP="00123209">
            <w:pPr>
              <w:suppressAutoHyphens/>
              <w:ind w:left="-284" w:firstLine="284"/>
              <w:jc w:val="both"/>
              <w:textAlignment w:val="baseline"/>
              <w:rPr>
                <w:i/>
                <w:kern w:val="3"/>
                <w:sz w:val="24"/>
                <w:szCs w:val="24"/>
                <w:lang w:eastAsia="en-US"/>
              </w:rPr>
            </w:pPr>
          </w:p>
        </w:tc>
        <w:tc>
          <w:tcPr>
            <w:tcW w:w="5099" w:type="dxa"/>
            <w:hideMark/>
          </w:tcPr>
          <w:p w:rsidR="00C1708E" w:rsidRPr="00EC0F5E" w:rsidRDefault="00C1708E" w:rsidP="00123209">
            <w:pPr>
              <w:suppressAutoHyphens/>
              <w:ind w:left="-284" w:firstLine="284"/>
              <w:jc w:val="both"/>
              <w:textAlignment w:val="baseline"/>
              <w:rPr>
                <w:i/>
                <w:kern w:val="3"/>
                <w:sz w:val="24"/>
                <w:szCs w:val="24"/>
              </w:rPr>
            </w:pPr>
          </w:p>
        </w:tc>
      </w:tr>
    </w:tbl>
    <w:p w:rsidR="00A33A9B" w:rsidRPr="003D238D" w:rsidRDefault="00A33A9B" w:rsidP="00C1708E">
      <w:pPr>
        <w:pageBreakBefore/>
        <w:spacing w:after="120" w:line="240" w:lineRule="auto"/>
        <w:rPr>
          <w:rFonts w:ascii="Times New Roman" w:eastAsia="Times New Roman" w:hAnsi="Times New Roman" w:cs="Times New Roman"/>
          <w:sz w:val="24"/>
          <w:szCs w:val="24"/>
        </w:rPr>
      </w:pPr>
    </w:p>
    <w:sectPr w:rsidR="00A33A9B" w:rsidRPr="003D238D" w:rsidSect="00A33A9B">
      <w:pgSz w:w="11906" w:h="16838"/>
      <w:pgMar w:top="425" w:right="567" w:bottom="284" w:left="1134" w:header="709" w:footer="709"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2A45BB"/>
    <w:multiLevelType w:val="multilevel"/>
    <w:tmpl w:val="C41039DE"/>
    <w:lvl w:ilvl="0">
      <w:start w:val="1"/>
      <w:numFmt w:val="decimal"/>
      <w:lvlText w:val="%1."/>
      <w:lvlJc w:val="left"/>
      <w:pPr>
        <w:ind w:left="360" w:hanging="360"/>
      </w:pPr>
      <w:rPr>
        <w:rFonts w:hint="default"/>
        <w:b w:val="0"/>
        <w:color w:val="auto"/>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080" w:hanging="108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440" w:hanging="1440"/>
      </w:pPr>
      <w:rPr>
        <w:rFonts w:hint="default"/>
        <w:b w:val="0"/>
        <w:color w:val="auto"/>
      </w:rPr>
    </w:lvl>
    <w:lvl w:ilvl="8">
      <w:start w:val="1"/>
      <w:numFmt w:val="decimal"/>
      <w:lvlText w:val="%1.%2.%3.%4.%5.%6.%7.%8.%9."/>
      <w:lvlJc w:val="left"/>
      <w:pPr>
        <w:ind w:left="1800" w:hanging="1800"/>
      </w:pPr>
      <w:rPr>
        <w:rFonts w:hint="default"/>
        <w:b w:val="0"/>
        <w:color w:val="auto"/>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A33A9B"/>
    <w:rsid w:val="000572B8"/>
    <w:rsid w:val="00252C39"/>
    <w:rsid w:val="0038059C"/>
    <w:rsid w:val="003D238D"/>
    <w:rsid w:val="004361A2"/>
    <w:rsid w:val="00443FDD"/>
    <w:rsid w:val="005D4509"/>
    <w:rsid w:val="00636ED3"/>
    <w:rsid w:val="006F5C7F"/>
    <w:rsid w:val="008901A7"/>
    <w:rsid w:val="008A3251"/>
    <w:rsid w:val="00982B0F"/>
    <w:rsid w:val="00A33A9B"/>
    <w:rsid w:val="00AA4361"/>
    <w:rsid w:val="00B248FB"/>
    <w:rsid w:val="00C1708E"/>
    <w:rsid w:val="00D05D26"/>
    <w:rsid w:val="00D23320"/>
    <w:rsid w:val="00DD36B4"/>
    <w:rsid w:val="00E80AB0"/>
    <w:rsid w:val="00E90BB5"/>
    <w:rsid w:val="00EF61BE"/>
    <w:rsid w:val="00EF679A"/>
    <w:rsid w:val="00F37DE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854"/>
  </w:style>
  <w:style w:type="paragraph" w:styleId="1">
    <w:name w:val="heading 1"/>
    <w:basedOn w:val="a"/>
    <w:next w:val="a"/>
    <w:uiPriority w:val="9"/>
    <w:qFormat/>
    <w:rsid w:val="00D46854"/>
    <w:pPr>
      <w:keepNext/>
      <w:keepLines/>
      <w:spacing w:before="480" w:after="120"/>
      <w:outlineLvl w:val="0"/>
    </w:pPr>
    <w:rPr>
      <w:b/>
      <w:sz w:val="48"/>
      <w:szCs w:val="48"/>
    </w:rPr>
  </w:style>
  <w:style w:type="paragraph" w:styleId="2">
    <w:name w:val="heading 2"/>
    <w:basedOn w:val="a"/>
    <w:next w:val="a"/>
    <w:uiPriority w:val="9"/>
    <w:semiHidden/>
    <w:unhideWhenUsed/>
    <w:qFormat/>
    <w:rsid w:val="00D46854"/>
    <w:pPr>
      <w:keepNext/>
      <w:keepLines/>
      <w:spacing w:before="360" w:after="80"/>
      <w:outlineLvl w:val="1"/>
    </w:pPr>
    <w:rPr>
      <w:b/>
      <w:sz w:val="36"/>
      <w:szCs w:val="36"/>
    </w:rPr>
  </w:style>
  <w:style w:type="paragraph" w:styleId="3">
    <w:name w:val="heading 3"/>
    <w:basedOn w:val="a"/>
    <w:next w:val="a"/>
    <w:uiPriority w:val="9"/>
    <w:semiHidden/>
    <w:unhideWhenUsed/>
    <w:qFormat/>
    <w:rsid w:val="00D46854"/>
    <w:pPr>
      <w:keepNext/>
      <w:keepLines/>
      <w:spacing w:before="280" w:after="80"/>
      <w:outlineLvl w:val="2"/>
    </w:pPr>
    <w:rPr>
      <w:b/>
      <w:sz w:val="28"/>
      <w:szCs w:val="28"/>
    </w:rPr>
  </w:style>
  <w:style w:type="paragraph" w:styleId="4">
    <w:name w:val="heading 4"/>
    <w:basedOn w:val="a"/>
    <w:next w:val="a"/>
    <w:uiPriority w:val="9"/>
    <w:semiHidden/>
    <w:unhideWhenUsed/>
    <w:qFormat/>
    <w:rsid w:val="00D46854"/>
    <w:pPr>
      <w:keepNext/>
      <w:keepLines/>
      <w:spacing w:before="240" w:after="40"/>
      <w:outlineLvl w:val="3"/>
    </w:pPr>
    <w:rPr>
      <w:b/>
      <w:sz w:val="24"/>
      <w:szCs w:val="24"/>
    </w:rPr>
  </w:style>
  <w:style w:type="paragraph" w:styleId="5">
    <w:name w:val="heading 5"/>
    <w:basedOn w:val="a"/>
    <w:next w:val="a"/>
    <w:uiPriority w:val="9"/>
    <w:semiHidden/>
    <w:unhideWhenUsed/>
    <w:qFormat/>
    <w:rsid w:val="00D46854"/>
    <w:pPr>
      <w:keepNext/>
      <w:keepLines/>
      <w:spacing w:before="220" w:after="40"/>
      <w:outlineLvl w:val="4"/>
    </w:pPr>
    <w:rPr>
      <w:b/>
    </w:rPr>
  </w:style>
  <w:style w:type="paragraph" w:styleId="6">
    <w:name w:val="heading 6"/>
    <w:basedOn w:val="a"/>
    <w:next w:val="a"/>
    <w:uiPriority w:val="9"/>
    <w:semiHidden/>
    <w:unhideWhenUsed/>
    <w:qFormat/>
    <w:rsid w:val="00D4685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A33A9B"/>
  </w:style>
  <w:style w:type="table" w:customStyle="1" w:styleId="TableNormal">
    <w:name w:val="Table Normal"/>
    <w:rsid w:val="00A33A9B"/>
    <w:tblPr>
      <w:tblCellMar>
        <w:top w:w="0" w:type="dxa"/>
        <w:left w:w="0" w:type="dxa"/>
        <w:bottom w:w="0" w:type="dxa"/>
        <w:right w:w="0" w:type="dxa"/>
      </w:tblCellMar>
    </w:tblPr>
  </w:style>
  <w:style w:type="paragraph" w:styleId="a3">
    <w:name w:val="Title"/>
    <w:basedOn w:val="a"/>
    <w:next w:val="a"/>
    <w:uiPriority w:val="10"/>
    <w:qFormat/>
    <w:rsid w:val="00D46854"/>
    <w:pPr>
      <w:keepNext/>
      <w:keepLines/>
      <w:spacing w:before="480" w:after="120"/>
    </w:pPr>
    <w:rPr>
      <w:b/>
      <w:sz w:val="72"/>
      <w:szCs w:val="72"/>
    </w:rPr>
  </w:style>
  <w:style w:type="table" w:customStyle="1" w:styleId="TableNormal0">
    <w:name w:val="Table Normal"/>
    <w:rsid w:val="00D46854"/>
    <w:tblPr>
      <w:tblCellMar>
        <w:top w:w="0" w:type="dxa"/>
        <w:left w:w="0" w:type="dxa"/>
        <w:bottom w:w="0" w:type="dxa"/>
        <w:right w:w="0" w:type="dxa"/>
      </w:tblCellMar>
    </w:tblPr>
  </w:style>
  <w:style w:type="paragraph" w:styleId="a4">
    <w:name w:val="Subtitle"/>
    <w:basedOn w:val="normal"/>
    <w:next w:val="normal"/>
    <w:rsid w:val="00A33A9B"/>
    <w:pPr>
      <w:keepNext/>
      <w:keepLines/>
      <w:spacing w:before="360" w:after="80"/>
    </w:pPr>
    <w:rPr>
      <w:rFonts w:ascii="Georgia" w:eastAsia="Georgia" w:hAnsi="Georgia" w:cs="Georgia"/>
      <w:i/>
      <w:color w:val="666666"/>
      <w:sz w:val="48"/>
      <w:szCs w:val="48"/>
    </w:rPr>
  </w:style>
  <w:style w:type="table" w:customStyle="1" w:styleId="30">
    <w:name w:val="3"/>
    <w:basedOn w:val="TableNormal0"/>
    <w:rsid w:val="00D46854"/>
    <w:tblPr>
      <w:tblStyleRowBandSize w:val="1"/>
      <w:tblStyleColBandSize w:val="1"/>
      <w:tblCellMar>
        <w:top w:w="15" w:type="dxa"/>
        <w:left w:w="15" w:type="dxa"/>
        <w:bottom w:w="15" w:type="dxa"/>
        <w:right w:w="15" w:type="dxa"/>
      </w:tblCellMar>
    </w:tblPr>
  </w:style>
  <w:style w:type="table" w:customStyle="1" w:styleId="20">
    <w:name w:val="2"/>
    <w:basedOn w:val="TableNormal0"/>
    <w:rsid w:val="00D46854"/>
    <w:tblPr>
      <w:tblStyleRowBandSize w:val="1"/>
      <w:tblStyleColBandSize w:val="1"/>
      <w:tblCellMar>
        <w:top w:w="15" w:type="dxa"/>
        <w:left w:w="15" w:type="dxa"/>
        <w:bottom w:w="15" w:type="dxa"/>
        <w:right w:w="15" w:type="dxa"/>
      </w:tblCellMar>
    </w:tblPr>
  </w:style>
  <w:style w:type="table" w:customStyle="1" w:styleId="10">
    <w:name w:val="1"/>
    <w:basedOn w:val="TableNormal0"/>
    <w:rsid w:val="00D46854"/>
    <w:tblPr>
      <w:tblStyleRowBandSize w:val="1"/>
      <w:tblStyleColBandSize w:val="1"/>
      <w:tblCellMar>
        <w:top w:w="15" w:type="dxa"/>
        <w:left w:w="15" w:type="dxa"/>
        <w:bottom w:w="15" w:type="dxa"/>
        <w:right w:w="15" w:type="dxa"/>
      </w:tblCellMar>
    </w:tblPr>
  </w:style>
  <w:style w:type="paragraph" w:styleId="a5">
    <w:name w:val="No Spacing"/>
    <w:link w:val="a6"/>
    <w:uiPriority w:val="1"/>
    <w:qFormat/>
    <w:rsid w:val="00191720"/>
    <w:pPr>
      <w:spacing w:after="0" w:line="240" w:lineRule="auto"/>
    </w:pPr>
  </w:style>
  <w:style w:type="paragraph" w:styleId="a7">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8"/>
    <w:uiPriority w:val="99"/>
    <w:rsid w:val="00191720"/>
    <w:pPr>
      <w:spacing w:before="100" w:beforeAutospacing="1" w:after="100" w:afterAutospacing="1" w:line="240" w:lineRule="auto"/>
    </w:pPr>
    <w:rPr>
      <w:rFonts w:ascii="Times New Roman" w:eastAsia="Times New Roman" w:hAnsi="Times New Roman" w:cs="Times New Roman"/>
      <w:sz w:val="24"/>
      <w:szCs w:val="20"/>
    </w:rPr>
  </w:style>
  <w:style w:type="character" w:customStyle="1" w:styleId="a8">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7"/>
    <w:locked/>
    <w:rsid w:val="00191720"/>
    <w:rPr>
      <w:rFonts w:ascii="Times New Roman" w:eastAsia="Times New Roman" w:hAnsi="Times New Roman" w:cs="Times New Roman"/>
      <w:sz w:val="24"/>
      <w:szCs w:val="20"/>
    </w:rPr>
  </w:style>
  <w:style w:type="paragraph" w:customStyle="1" w:styleId="11">
    <w:name w:val="Обычный1"/>
    <w:uiPriority w:val="99"/>
    <w:qFormat/>
    <w:rsid w:val="0084699D"/>
    <w:pPr>
      <w:widowControl w:val="0"/>
      <w:snapToGrid w:val="0"/>
      <w:spacing w:after="0" w:line="300" w:lineRule="auto"/>
      <w:ind w:firstLine="520"/>
    </w:pPr>
    <w:rPr>
      <w:rFonts w:ascii="Times New Roman" w:eastAsia="Times New Roman" w:hAnsi="Times New Roman" w:cs="Times New Roman"/>
      <w:szCs w:val="20"/>
      <w:lang w:eastAsia="ru-RU"/>
    </w:rPr>
  </w:style>
  <w:style w:type="paragraph" w:customStyle="1" w:styleId="rvps2">
    <w:name w:val="rvps2"/>
    <w:basedOn w:val="a"/>
    <w:rsid w:val="005F0D32"/>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Body Text Indent"/>
    <w:basedOn w:val="a"/>
    <w:link w:val="aa"/>
    <w:uiPriority w:val="99"/>
    <w:unhideWhenUsed/>
    <w:rsid w:val="005F0D32"/>
    <w:pPr>
      <w:spacing w:after="120"/>
      <w:ind w:left="283"/>
    </w:pPr>
    <w:rPr>
      <w:rFonts w:ascii="Arial" w:eastAsia="Arial" w:hAnsi="Arial" w:cs="Times New Roman"/>
      <w:color w:val="000000"/>
      <w:lang w:val="ru-RU" w:eastAsia="ru-RU"/>
    </w:rPr>
  </w:style>
  <w:style w:type="character" w:customStyle="1" w:styleId="aa">
    <w:name w:val="Основной текст с отступом Знак"/>
    <w:basedOn w:val="a0"/>
    <w:link w:val="a9"/>
    <w:uiPriority w:val="99"/>
    <w:rsid w:val="005F0D32"/>
    <w:rPr>
      <w:rFonts w:ascii="Arial" w:eastAsia="Arial" w:hAnsi="Arial" w:cs="Times New Roman"/>
      <w:color w:val="000000"/>
      <w:lang w:val="ru-RU" w:eastAsia="ru-RU"/>
    </w:rPr>
  </w:style>
  <w:style w:type="character" w:customStyle="1" w:styleId="40">
    <w:name w:val="Основной текст (4) + Не полужирный"/>
    <w:rsid w:val="005F0D32"/>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paragraph" w:customStyle="1" w:styleId="ab">
    <w:name w:val="Базовый"/>
    <w:uiPriority w:val="99"/>
    <w:rsid w:val="005F0D32"/>
    <w:pPr>
      <w:tabs>
        <w:tab w:val="left" w:pos="708"/>
      </w:tabs>
      <w:suppressAutoHyphens/>
    </w:pPr>
    <w:rPr>
      <w:rFonts w:ascii="Times New Roman" w:eastAsia="Times New Roman" w:hAnsi="Times New Roman" w:cs="Times New Roman"/>
      <w:sz w:val="24"/>
      <w:szCs w:val="24"/>
      <w:lang w:val="ru-RU" w:eastAsia="ru-RU"/>
    </w:rPr>
  </w:style>
  <w:style w:type="character" w:styleId="ac">
    <w:name w:val="Placeholder Text"/>
    <w:basedOn w:val="a0"/>
    <w:uiPriority w:val="99"/>
    <w:semiHidden/>
    <w:rsid w:val="00C62A28"/>
    <w:rPr>
      <w:color w:val="808080"/>
    </w:rPr>
  </w:style>
  <w:style w:type="character" w:customStyle="1" w:styleId="qaclassifierdescrcode">
    <w:name w:val="qa_classifier_descr_code"/>
    <w:basedOn w:val="a0"/>
    <w:rsid w:val="00C62A28"/>
  </w:style>
  <w:style w:type="character" w:customStyle="1" w:styleId="qaclassifierdescrprimary">
    <w:name w:val="qa_classifier_descr_primary"/>
    <w:basedOn w:val="a0"/>
    <w:rsid w:val="00C62A28"/>
  </w:style>
  <w:style w:type="table" w:styleId="ad">
    <w:name w:val="Table Grid"/>
    <w:basedOn w:val="a1"/>
    <w:uiPriority w:val="39"/>
    <w:rsid w:val="00050782"/>
    <w:pPr>
      <w:spacing w:after="0" w:line="240" w:lineRule="auto"/>
    </w:pPr>
    <w:rPr>
      <w:rFonts w:asciiTheme="minorHAnsi" w:eastAsiaTheme="minorHAnsi" w:hAnsiTheme="minorHAnsi" w:cstheme="minorBidi"/>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37">
    <w:name w:val="rvts37"/>
    <w:basedOn w:val="a0"/>
    <w:rsid w:val="00AF36C1"/>
  </w:style>
  <w:style w:type="paragraph" w:styleId="ae">
    <w:name w:val="List Paragraph"/>
    <w:basedOn w:val="a"/>
    <w:uiPriority w:val="34"/>
    <w:qFormat/>
    <w:rsid w:val="005E6FB7"/>
    <w:pPr>
      <w:ind w:left="720"/>
      <w:contextualSpacing/>
    </w:pPr>
  </w:style>
  <w:style w:type="character" w:styleId="af">
    <w:name w:val="Hyperlink"/>
    <w:basedOn w:val="a0"/>
    <w:uiPriority w:val="99"/>
    <w:unhideWhenUsed/>
    <w:rsid w:val="00F36AD1"/>
    <w:rPr>
      <w:color w:val="0000FF" w:themeColor="hyperlink"/>
      <w:u w:val="single"/>
    </w:rPr>
  </w:style>
  <w:style w:type="paragraph" w:styleId="af0">
    <w:name w:val="Balloon Text"/>
    <w:basedOn w:val="a"/>
    <w:link w:val="af1"/>
    <w:uiPriority w:val="99"/>
    <w:semiHidden/>
    <w:unhideWhenUsed/>
    <w:rsid w:val="003E5713"/>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3E5713"/>
    <w:rPr>
      <w:rFonts w:ascii="Segoe UI" w:hAnsi="Segoe UI" w:cs="Segoe UI"/>
      <w:sz w:val="18"/>
      <w:szCs w:val="18"/>
    </w:rPr>
  </w:style>
  <w:style w:type="paragraph" w:customStyle="1" w:styleId="21">
    <w:name w:val="Обычный2"/>
    <w:rsid w:val="0038256E"/>
    <w:pPr>
      <w:spacing w:after="0"/>
    </w:pPr>
    <w:rPr>
      <w:rFonts w:ascii="Arial" w:eastAsia="Arial" w:hAnsi="Arial" w:cs="Arial"/>
      <w:color w:val="000000"/>
      <w:lang w:val="ru-RU" w:eastAsia="ru-RU"/>
    </w:rPr>
  </w:style>
  <w:style w:type="table" w:customStyle="1" w:styleId="af2">
    <w:basedOn w:val="TableNormal0"/>
    <w:rsid w:val="00A33A9B"/>
    <w:tblPr>
      <w:tblStyleRowBandSize w:val="1"/>
      <w:tblStyleColBandSize w:val="1"/>
      <w:tblCellMar>
        <w:top w:w="0" w:type="dxa"/>
        <w:left w:w="115" w:type="dxa"/>
        <w:bottom w:w="0" w:type="dxa"/>
        <w:right w:w="115" w:type="dxa"/>
      </w:tblCellMar>
    </w:tblPr>
  </w:style>
  <w:style w:type="table" w:customStyle="1" w:styleId="af3">
    <w:basedOn w:val="TableNormal0"/>
    <w:rsid w:val="00A33A9B"/>
    <w:pPr>
      <w:spacing w:after="0" w:line="240" w:lineRule="auto"/>
    </w:pPr>
    <w:rPr>
      <w:rFonts w:ascii="Cambria" w:eastAsia="Cambria" w:hAnsi="Cambria" w:cs="Cambria"/>
    </w:rPr>
    <w:tblPr>
      <w:tblStyleRowBandSize w:val="1"/>
      <w:tblStyleColBandSize w:val="1"/>
      <w:tblCellMar>
        <w:top w:w="0" w:type="dxa"/>
        <w:left w:w="108" w:type="dxa"/>
        <w:bottom w:w="0" w:type="dxa"/>
        <w:right w:w="108" w:type="dxa"/>
      </w:tblCellMar>
    </w:tblPr>
  </w:style>
  <w:style w:type="table" w:customStyle="1" w:styleId="af4">
    <w:basedOn w:val="TableNormal0"/>
    <w:rsid w:val="00A33A9B"/>
    <w:tblPr>
      <w:tblStyleRowBandSize w:val="1"/>
      <w:tblStyleColBandSize w:val="1"/>
      <w:tblCellMar>
        <w:top w:w="0" w:type="dxa"/>
        <w:left w:w="115" w:type="dxa"/>
        <w:bottom w:w="0" w:type="dxa"/>
        <w:right w:w="115" w:type="dxa"/>
      </w:tblCellMar>
    </w:tblPr>
  </w:style>
  <w:style w:type="character" w:customStyle="1" w:styleId="a6">
    <w:name w:val="Без интервала Знак"/>
    <w:link w:val="a5"/>
    <w:uiPriority w:val="1"/>
    <w:locked/>
    <w:rsid w:val="00E90BB5"/>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ynyogora@ukr.net" TargetMode="External"/><Relationship Id="rId3" Type="http://schemas.openxmlformats.org/officeDocument/2006/relationships/numbering" Target="numbering.xml"/><Relationship Id="rId7" Type="http://schemas.openxmlformats.org/officeDocument/2006/relationships/hyperlink" Target="mailto:synyogora@ukr.ne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vjqztkahPJfpk2sdhs0jt7WOpw==">AMUW2mW8uLwkNKHIAtSXk4sgPRleeH9MwSHbqT9/Akv1taqFJEIL8tqJcnU/9GuX9w6XZucsQnYXIv9qnSa/NrN2wqDkGHrXOdVT6MTRw8vXjIQc/Ev/K/DO+xJ9u4P0Z/NfqsKfNwXl</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97F66B9-2FE4-4379-8598-BB7D368EB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Pages>
  <Words>16691</Words>
  <Characters>9514</Characters>
  <Application>Microsoft Office Word</Application>
  <DocSecurity>0</DocSecurity>
  <Lines>79</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8</cp:revision>
  <cp:lastPrinted>2023-11-21T08:50:00Z</cp:lastPrinted>
  <dcterms:created xsi:type="dcterms:W3CDTF">2023-11-20T14:42:00Z</dcterms:created>
  <dcterms:modified xsi:type="dcterms:W3CDTF">2023-11-21T09:25:00Z</dcterms:modified>
</cp:coreProperties>
</file>