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098" w14:textId="77777777" w:rsidR="002F6DC8" w:rsidRPr="0087435F" w:rsidRDefault="002F6DC8" w:rsidP="002F6DC8">
      <w:pPr>
        <w:pageBreakBefore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Додаток </w:t>
      </w: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3</w:t>
      </w:r>
    </w:p>
    <w:p w14:paraId="002BBD79" w14:textId="77777777" w:rsidR="002F6DC8" w:rsidRPr="0087435F" w:rsidRDefault="002F6DC8" w:rsidP="002F6DC8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29106B8D" w14:textId="77777777" w:rsidR="002F6DC8" w:rsidRDefault="002F6DC8" w:rsidP="002F6DC8">
      <w:pPr>
        <w:ind w:left="1843" w:hanging="1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ADA96" w14:textId="77777777" w:rsidR="002F6DC8" w:rsidRPr="00117CB4" w:rsidRDefault="002F6DC8" w:rsidP="002F6DC8">
      <w:pPr>
        <w:ind w:left="1843" w:hanging="155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A4D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„Тендерна </w:t>
      </w:r>
      <w:r w:rsidRPr="00117CB4">
        <w:rPr>
          <w:rFonts w:ascii="Times New Roman" w:eastAsia="Times New Roman" w:hAnsi="Times New Roman" w:cs="Times New Roman"/>
          <w:color w:val="000000"/>
          <w:lang w:eastAsia="ru-RU"/>
        </w:rPr>
        <w:t>пропозиція" подається у формі, наведеній нижче.</w:t>
      </w:r>
    </w:p>
    <w:p w14:paraId="7331B688" w14:textId="77777777" w:rsidR="00117CB4" w:rsidRDefault="002F6DC8" w:rsidP="00117CB4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7CB4">
        <w:rPr>
          <w:rFonts w:ascii="Times New Roman" w:eastAsia="Times New Roman" w:hAnsi="Times New Roman" w:cs="Times New Roman"/>
          <w:b/>
          <w:color w:val="000000"/>
          <w:lang w:eastAsia="ru-RU"/>
        </w:rPr>
        <w:t>Учасник не повинен відступати від даної форми.</w:t>
      </w:r>
    </w:p>
    <w:p w14:paraId="4160C4BF" w14:textId="55347AE3" w:rsidR="00117CB4" w:rsidRPr="00117CB4" w:rsidRDefault="00117CB4" w:rsidP="00117CB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117CB4">
        <w:rPr>
          <w:rFonts w:ascii="Times New Roman" w:eastAsia="Times New Roman" w:hAnsi="Times New Roman" w:cs="Times New Roman"/>
          <w:color w:val="000000"/>
          <w:lang w:eastAsia="ru-RU"/>
        </w:rPr>
        <w:t xml:space="preserve">орма подається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Учасником на фірмовому бланку у </w:t>
      </w:r>
      <w:r w:rsidRPr="00117CB4">
        <w:rPr>
          <w:rFonts w:ascii="Times New Roman" w:eastAsia="Times New Roman" w:hAnsi="Times New Roman" w:cs="Times New Roman"/>
          <w:color w:val="000000"/>
          <w:lang w:eastAsia="ru-RU"/>
        </w:rPr>
        <w:t>разі його наявності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390D598" w14:textId="77777777" w:rsidR="00833A4D" w:rsidRPr="0087435F" w:rsidRDefault="00833A4D" w:rsidP="002F6DC8">
      <w:pPr>
        <w:ind w:left="1843" w:hanging="1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87A35" w14:textId="77777777" w:rsidR="002F6DC8" w:rsidRDefault="002F6DC8" w:rsidP="002F6DC8">
      <w:pPr>
        <w:ind w:left="1843" w:hanging="15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"ТЕНДЕРНА ПРОПОЗИЦІЯ"</w:t>
      </w:r>
    </w:p>
    <w:p w14:paraId="3FC53A2A" w14:textId="4666579C" w:rsidR="0064242E" w:rsidRPr="00833A4D" w:rsidRDefault="0064242E" w:rsidP="0064242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3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 ДК 021:2015: </w:t>
      </w:r>
      <w:r w:rsidR="00025250" w:rsidRPr="0087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72250000-2: Послуги, пов’язані із системами та підтримкою</w:t>
      </w:r>
    </w:p>
    <w:p w14:paraId="0C554137" w14:textId="72C9EBF5" w:rsidR="0064242E" w:rsidRPr="0021380B" w:rsidRDefault="00025250" w:rsidP="006424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Послуги з підтримки </w:t>
      </w:r>
      <w:r w:rsidR="00402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автоматизованої системи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"Конкурс </w:t>
      </w:r>
      <w:proofErr w:type="spellStart"/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734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ктів</w:t>
      </w:r>
      <w:proofErr w:type="spellEnd"/>
      <w:r w:rsidRPr="0087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НФДУ</w:t>
      </w:r>
      <w:r w:rsidR="00833A4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4182EBEC" w14:textId="34B0658E" w:rsidR="002F6DC8" w:rsidRPr="0064242E" w:rsidRDefault="002F6DC8" w:rsidP="00025250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Chars="234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6424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(повне найменування Учасника)</w:t>
      </w:r>
      <w:r w:rsidR="003E1367" w:rsidRPr="0064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4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надаємо свою тендерну пропозицію щодо </w:t>
      </w:r>
      <w:r w:rsidRPr="00025250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участі у </w:t>
      </w:r>
      <w:r w:rsidR="0064242E" w:rsidRPr="00025250">
        <w:rPr>
          <w:rFonts w:ascii="Times New Roman" w:eastAsia="Times New Roman" w:hAnsi="Times New Roman" w:cs="Times New Roman"/>
          <w:iCs/>
          <w:sz w:val="24"/>
          <w:szCs w:val="24"/>
        </w:rPr>
        <w:t xml:space="preserve">відкритих </w:t>
      </w:r>
      <w:r w:rsidRPr="00025250">
        <w:rPr>
          <w:rFonts w:ascii="Times New Roman" w:hAnsi="Times New Roman" w:cs="Times New Roman"/>
          <w:bCs/>
          <w:iCs/>
          <w:sz w:val="24"/>
          <w:szCs w:val="24"/>
        </w:rPr>
        <w:t>торгах на закупівлю згідно к</w:t>
      </w:r>
      <w:r w:rsidR="0064242E" w:rsidRPr="00025250">
        <w:rPr>
          <w:rFonts w:ascii="Times New Roman" w:hAnsi="Times New Roman" w:cs="Times New Roman"/>
          <w:bCs/>
          <w:iCs/>
          <w:sz w:val="24"/>
          <w:szCs w:val="24"/>
        </w:rPr>
        <w:t xml:space="preserve">оду </w:t>
      </w:r>
      <w:r w:rsidR="003E1367" w:rsidRPr="00025250">
        <w:rPr>
          <w:rFonts w:ascii="Times New Roman" w:hAnsi="Times New Roman" w:cs="Times New Roman"/>
          <w:bCs/>
          <w:iCs/>
          <w:sz w:val="24"/>
          <w:szCs w:val="24"/>
        </w:rPr>
        <w:t xml:space="preserve">ДК 021:2015 </w:t>
      </w:r>
      <w:r w:rsidR="00833A4D" w:rsidRPr="00025250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3E1367" w:rsidRPr="000252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5250" w:rsidRPr="00025250">
        <w:rPr>
          <w:rFonts w:ascii="Times New Roman" w:hAnsi="Times New Roman" w:cs="Times New Roman"/>
          <w:bCs/>
          <w:iCs/>
          <w:sz w:val="24"/>
          <w:szCs w:val="24"/>
        </w:rPr>
        <w:t>72250000-2: Послуги, пов’язані із системами та підтримкою</w:t>
      </w:r>
      <w:r w:rsidR="003E1367" w:rsidRPr="00025250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025250" w:rsidRPr="00025250">
        <w:rPr>
          <w:rFonts w:ascii="Times New Roman" w:hAnsi="Times New Roman" w:cs="Times New Roman"/>
          <w:bCs/>
          <w:iCs/>
          <w:sz w:val="24"/>
          <w:szCs w:val="24"/>
        </w:rPr>
        <w:t xml:space="preserve">Послуги з підтримки </w:t>
      </w:r>
      <w:r w:rsidR="00D80435">
        <w:rPr>
          <w:rFonts w:ascii="Times New Roman" w:hAnsi="Times New Roman" w:cs="Times New Roman"/>
          <w:bCs/>
          <w:iCs/>
          <w:sz w:val="24"/>
          <w:szCs w:val="24"/>
        </w:rPr>
        <w:t>автоматизованої системи</w:t>
      </w:r>
      <w:r w:rsidR="00025250" w:rsidRPr="000252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77F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25250" w:rsidRPr="00025250">
        <w:rPr>
          <w:rFonts w:ascii="Times New Roman" w:hAnsi="Times New Roman" w:cs="Times New Roman"/>
          <w:bCs/>
          <w:iCs/>
          <w:sz w:val="24"/>
          <w:szCs w:val="24"/>
        </w:rPr>
        <w:t>Конкурс проектів НФДУ</w:t>
      </w:r>
      <w:r w:rsidR="00833A4D" w:rsidRPr="0002525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64242E" w:rsidRPr="000252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25250">
        <w:rPr>
          <w:rFonts w:ascii="Times New Roman" w:hAnsi="Times New Roman" w:cs="Times New Roman"/>
          <w:bCs/>
          <w:iCs/>
          <w:sz w:val="24"/>
          <w:szCs w:val="24"/>
        </w:rPr>
        <w:t>згідно з технічними та іншими вимогами Замовника відкритих торгів.</w:t>
      </w:r>
    </w:p>
    <w:p w14:paraId="56A19BAB" w14:textId="77777777" w:rsidR="002F6DC8" w:rsidRPr="0064242E" w:rsidRDefault="002F6DC8" w:rsidP="0064242E">
      <w:p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Chars="23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4242E">
        <w:rPr>
          <w:rFonts w:ascii="Times New Roman" w:hAnsi="Times New Roman" w:cs="Times New Roman"/>
          <w:bCs/>
          <w:iCs/>
          <w:sz w:val="24"/>
          <w:szCs w:val="24"/>
        </w:rPr>
        <w:t xml:space="preserve">Вивчивши тендерну документацію (у тому числі: </w:t>
      </w:r>
      <w:r w:rsidRPr="0064242E">
        <w:rPr>
          <w:rFonts w:ascii="Times New Roman" w:hAnsi="Times New Roman" w:cs="Times New Roman"/>
          <w:bCs/>
          <w:sz w:val="24"/>
          <w:szCs w:val="24"/>
        </w:rPr>
        <w:t>необхідні технічні, якісні та кількісні характеристики до предмета закупівлі, проект договору, кваліфікаційні критерії та інші вимоги Замовника, що зазначені в цій тендерній документації</w:t>
      </w:r>
      <w:r w:rsidRPr="0064242E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Pr="0064242E">
        <w:rPr>
          <w:rFonts w:ascii="Times New Roman" w:hAnsi="Times New Roman" w:cs="Times New Roman"/>
          <w:sz w:val="24"/>
          <w:szCs w:val="24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 та за ціною (цінами), зазначених у тендерній пропозиції, за результатом електронного аукціону.</w:t>
      </w:r>
    </w:p>
    <w:p w14:paraId="10DDCE49" w14:textId="77777777" w:rsidR="002F6DC8" w:rsidRDefault="002F6DC8" w:rsidP="002F6DC8">
      <w:pPr>
        <w:tabs>
          <w:tab w:val="num" w:pos="720"/>
        </w:tabs>
        <w:rPr>
          <w:rFonts w:ascii="Times New Roman" w:hAnsi="Times New Roman" w:cs="Times New Roman"/>
          <w:sz w:val="24"/>
          <w:szCs w:val="28"/>
          <w:lang w:eastAsia="ar-SA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276"/>
        <w:gridCol w:w="856"/>
        <w:gridCol w:w="1277"/>
        <w:gridCol w:w="1560"/>
      </w:tblGrid>
      <w:tr w:rsidR="002F6DC8" w14:paraId="5F7E8920" w14:textId="77777777" w:rsidTr="003A0E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F6DDC" w14:textId="77777777" w:rsidR="002F6DC8" w:rsidRDefault="002F6DC8" w:rsidP="00C86339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№ з/п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65243" w14:textId="4A13AB35" w:rsidR="002F6DC8" w:rsidRDefault="002F6DC8" w:rsidP="00C86339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Найменування </w:t>
            </w:r>
            <w:r w:rsidR="0083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>послуг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E96CE" w14:textId="77777777" w:rsidR="002F6DC8" w:rsidRDefault="002F6DC8" w:rsidP="00C86339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>Одиниці виміру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C14BC" w14:textId="77777777" w:rsidR="002F6DC8" w:rsidRDefault="002F6DC8" w:rsidP="00C86339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4371A" w14:textId="4C5AB60E" w:rsidR="002F6DC8" w:rsidRPr="003A0986" w:rsidRDefault="003A0986" w:rsidP="00CE77F5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3A0986">
              <w:rPr>
                <w:rStyle w:val="Bodytext211ptBold"/>
                <w:rFonts w:eastAsia="Calibri"/>
                <w:sz w:val="24"/>
                <w:szCs w:val="24"/>
              </w:rPr>
              <w:t>Ціна без ПДВ гри.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2D33D" w14:textId="466FEC9E" w:rsidR="002F6DC8" w:rsidRDefault="00CE77F5" w:rsidP="00C86339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Загальна вартість, грн.</w:t>
            </w:r>
            <w:r w:rsidR="002F6DC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, з ПДВ</w:t>
            </w:r>
          </w:p>
        </w:tc>
      </w:tr>
      <w:tr w:rsidR="002F6DC8" w14:paraId="31776F03" w14:textId="77777777" w:rsidTr="003A668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F72C9" w14:textId="77777777" w:rsidR="002F6DC8" w:rsidRDefault="002F6DC8" w:rsidP="00C86339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F63E7" w14:textId="77777777" w:rsidR="008A7A83" w:rsidRPr="008A7A83" w:rsidRDefault="008A7A83" w:rsidP="008A7A83">
            <w:pPr>
              <w:tabs>
                <w:tab w:val="left" w:pos="277"/>
              </w:tabs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– підтримка, оновлення та оптимізації налаштувань віртуальних серверів на базі Microsoft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Azure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Stack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, операційних систем сімейства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програмного забезпечення розгортання та контейнеризації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Docker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 та моніторингу веб-серверів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Nginx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Jetty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189F59" w14:textId="77777777" w:rsidR="008A7A83" w:rsidRPr="008A7A83" w:rsidRDefault="008A7A83" w:rsidP="008A7A83">
            <w:pPr>
              <w:tabs>
                <w:tab w:val="left" w:pos="277"/>
              </w:tabs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– обслуговування та оновлення програмного забезпечення баз даних АС «Конкурс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 НФДУ»;</w:t>
            </w:r>
          </w:p>
          <w:p w14:paraId="44A5F651" w14:textId="77777777" w:rsidR="008A7A83" w:rsidRPr="008A7A83" w:rsidRDefault="008A7A83" w:rsidP="008A7A83">
            <w:pPr>
              <w:tabs>
                <w:tab w:val="left" w:pos="277"/>
              </w:tabs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– оновлення та зміна налаштувань програмних компонентів АС «Конкурс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 НФДУ», що відповідають за взаємодію із зовнішніми базами даних таких як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ProphyScience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 та id.gov.ua, при зміні умов і параметрів API взаємодії з цими сервісами;</w:t>
            </w:r>
          </w:p>
          <w:p w14:paraId="2DE76B3A" w14:textId="77777777" w:rsidR="008A7A83" w:rsidRPr="008A7A83" w:rsidRDefault="008A7A83" w:rsidP="008A7A83">
            <w:pPr>
              <w:tabs>
                <w:tab w:val="left" w:pos="277"/>
              </w:tabs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– підготовка і виконання аналітичних запитів адміністратора або модератора АС «Конкурс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 НФДУ»;</w:t>
            </w:r>
          </w:p>
          <w:p w14:paraId="220955D5" w14:textId="77777777" w:rsidR="008A7A83" w:rsidRPr="008A7A83" w:rsidRDefault="008A7A83" w:rsidP="008A7A83">
            <w:pPr>
              <w:tabs>
                <w:tab w:val="left" w:pos="277"/>
              </w:tabs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– вирішення технічних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складностей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 пов’язаних з помилками користувача, що не можуть бути вирішені засобами доступними адміністратору АС «Конкурс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 НФДУ»;</w:t>
            </w:r>
          </w:p>
          <w:p w14:paraId="5B2E83F9" w14:textId="77777777" w:rsidR="008A7A83" w:rsidRPr="008A7A83" w:rsidRDefault="008A7A83" w:rsidP="008A7A83">
            <w:pPr>
              <w:tabs>
                <w:tab w:val="left" w:pos="277"/>
              </w:tabs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– внесення змін до UI АС «Конкурс </w:t>
            </w:r>
            <w:proofErr w:type="spellStart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8A7A83">
              <w:rPr>
                <w:rFonts w:ascii="Times New Roman" w:hAnsi="Times New Roman" w:cs="Times New Roman"/>
                <w:sz w:val="24"/>
                <w:szCs w:val="24"/>
              </w:rPr>
              <w:t xml:space="preserve"> НФДУ» для відображення необхідної інформації;</w:t>
            </w:r>
          </w:p>
          <w:p w14:paraId="5A99B640" w14:textId="77777777" w:rsidR="008A7A83" w:rsidRDefault="008A7A83" w:rsidP="008A7A83">
            <w:pPr>
              <w:pStyle w:val="a3"/>
              <w:widowControl/>
              <w:autoSpaceDE/>
              <w:autoSpaceDN/>
              <w:adjustRightInd/>
              <w:ind w:left="132" w:right="-6"/>
              <w:jc w:val="both"/>
              <w:rPr>
                <w:sz w:val="24"/>
                <w:szCs w:val="24"/>
              </w:rPr>
            </w:pPr>
            <w:r w:rsidRPr="00E405FE">
              <w:rPr>
                <w:sz w:val="24"/>
                <w:szCs w:val="24"/>
              </w:rPr>
              <w:t xml:space="preserve">– створення додаткових фільтрів для пошуку у базі даних, що розширюють </w:t>
            </w:r>
            <w:r w:rsidRPr="00E405FE">
              <w:rPr>
                <w:sz w:val="24"/>
                <w:szCs w:val="24"/>
              </w:rPr>
              <w:lastRenderedPageBreak/>
              <w:t xml:space="preserve">можливості адміністратора та модераторів АС «Конкурс </w:t>
            </w:r>
            <w:proofErr w:type="spellStart"/>
            <w:r w:rsidRPr="00E405FE">
              <w:rPr>
                <w:sz w:val="24"/>
                <w:szCs w:val="24"/>
              </w:rPr>
              <w:t>проєктів</w:t>
            </w:r>
            <w:proofErr w:type="spellEnd"/>
            <w:r w:rsidRPr="00E405FE">
              <w:rPr>
                <w:sz w:val="24"/>
                <w:szCs w:val="24"/>
              </w:rPr>
              <w:t xml:space="preserve"> НФДУ».</w:t>
            </w:r>
          </w:p>
          <w:p w14:paraId="2CC33A8C" w14:textId="44EB5484" w:rsidR="002F6DC8" w:rsidRPr="00D80435" w:rsidRDefault="002F6DC8" w:rsidP="00722B41">
            <w:pPr>
              <w:ind w:left="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9E92B" w14:textId="32B224F9" w:rsidR="002F6DC8" w:rsidRPr="00833A4D" w:rsidRDefault="00833A4D" w:rsidP="003A668B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30E6F" w14:textId="52D6E549" w:rsidR="002F6DC8" w:rsidRDefault="003A668B" w:rsidP="003A668B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7CCF" w14:textId="77777777" w:rsidR="002F6DC8" w:rsidRDefault="002F6DC8" w:rsidP="00C86339">
            <w:pPr>
              <w:ind w:left="2" w:hanging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EBCA" w14:textId="77777777" w:rsidR="002F6DC8" w:rsidRDefault="002F6DC8" w:rsidP="00C86339">
            <w:pPr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2F6DC8" w14:paraId="00C2FFB2" w14:textId="77777777" w:rsidTr="003A0E26">
        <w:trPr>
          <w:trHeight w:val="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9CA2" w14:textId="77777777" w:rsidR="002F6DC8" w:rsidRDefault="002F6DC8" w:rsidP="00C86339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7C4D3" w14:textId="77777777" w:rsidR="002F6DC8" w:rsidRDefault="002F6DC8" w:rsidP="00B73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>ВСЬОГО, з/без ПДВ: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A18D" w14:textId="77777777" w:rsidR="002F6DC8" w:rsidRDefault="002F6DC8" w:rsidP="00C86339">
            <w:pPr>
              <w:autoSpaceDE w:val="0"/>
              <w:ind w:left="2" w:hanging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ar-SA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8254" w14:textId="77777777" w:rsidR="002F6DC8" w:rsidRDefault="002F6DC8" w:rsidP="00C86339">
            <w:pPr>
              <w:autoSpaceDE w:val="0"/>
              <w:ind w:left="2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9DC4" w14:textId="77777777" w:rsidR="002F6DC8" w:rsidRDefault="002F6DC8" w:rsidP="00C86339">
            <w:pPr>
              <w:ind w:left="2" w:hanging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4C74" w14:textId="77777777" w:rsidR="002F6DC8" w:rsidRDefault="002F6DC8" w:rsidP="00C86339">
            <w:pPr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2F6DC8" w14:paraId="12BBD2DB" w14:textId="77777777" w:rsidTr="003A0E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0563" w14:textId="77777777" w:rsidR="002F6DC8" w:rsidRDefault="002F6DC8" w:rsidP="00C86339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389E0" w14:textId="213DA09D" w:rsidR="002F6DC8" w:rsidRDefault="002F6DC8" w:rsidP="00B736C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В тому числі ПДВ: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D0C53" w14:textId="77777777" w:rsidR="002F6DC8" w:rsidRDefault="002F6DC8" w:rsidP="00C86339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ar-SA"/>
              </w:rPr>
            </w:pP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E9D99" w14:textId="77777777" w:rsidR="002F6DC8" w:rsidRDefault="002F6DC8" w:rsidP="00C86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E16F" w14:textId="77777777" w:rsidR="002F6DC8" w:rsidRDefault="002F6DC8" w:rsidP="00C86339">
            <w:pPr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138C" w14:textId="77777777" w:rsidR="002F6DC8" w:rsidRDefault="002F6DC8" w:rsidP="00C86339">
            <w:pPr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2F6DC8" w14:paraId="0A91045D" w14:textId="77777777" w:rsidTr="003A0E2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E2BD" w14:textId="77777777" w:rsidR="002F6DC8" w:rsidRDefault="002F6DC8" w:rsidP="00C86339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B5BEE" w14:textId="0A6A0B3C" w:rsidR="002F6DC8" w:rsidRDefault="002F6DC8" w:rsidP="00B736C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ВСЬОГО: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928930" w14:textId="77777777" w:rsidR="002F6DC8" w:rsidRDefault="002F6DC8" w:rsidP="00C86339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ar-SA"/>
              </w:rPr>
            </w:pPr>
          </w:p>
        </w:tc>
        <w:tc>
          <w:tcPr>
            <w:tcW w:w="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5B41C" w14:textId="77777777" w:rsidR="002F6DC8" w:rsidRDefault="002F6DC8" w:rsidP="00C863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3617" w14:textId="77777777" w:rsidR="002F6DC8" w:rsidRDefault="002F6DC8" w:rsidP="00C86339">
            <w:pPr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F8BC" w14:textId="77777777" w:rsidR="002F6DC8" w:rsidRDefault="002F6DC8" w:rsidP="00C86339">
            <w:pPr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</w:tbl>
    <w:p w14:paraId="786122DF" w14:textId="77777777" w:rsidR="002F6DC8" w:rsidRDefault="002F6DC8" w:rsidP="002F6DC8">
      <w:pPr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4183C2F7" w14:textId="77777777" w:rsidR="002F6DC8" w:rsidRPr="000123D9" w:rsidRDefault="002F6DC8" w:rsidP="002F6DC8">
      <w:pPr>
        <w:ind w:left="2" w:hanging="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123D9">
        <w:rPr>
          <w:rFonts w:ascii="Times New Roman" w:hAnsi="Times New Roman" w:cs="Times New Roman"/>
          <w:bCs/>
          <w:color w:val="000000"/>
          <w:sz w:val="24"/>
          <w:szCs w:val="28"/>
        </w:rPr>
        <w:t>Загальна вартість</w:t>
      </w:r>
      <w:r w:rsidRPr="000123D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0123D9">
        <w:rPr>
          <w:rFonts w:ascii="Times New Roman" w:hAnsi="Times New Roman" w:cs="Times New Roman"/>
          <w:color w:val="000000"/>
          <w:sz w:val="24"/>
          <w:szCs w:val="28"/>
        </w:rPr>
        <w:t>товару</w:t>
      </w:r>
      <w:r w:rsidRPr="000123D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0123D9">
        <w:rPr>
          <w:rFonts w:ascii="Times New Roman" w:hAnsi="Times New Roman" w:cs="Times New Roman"/>
          <w:color w:val="000000"/>
          <w:sz w:val="24"/>
          <w:szCs w:val="28"/>
        </w:rPr>
        <w:t xml:space="preserve">становить ___________ (____________________________) грн. ___ коп., у </w:t>
      </w:r>
      <w:proofErr w:type="spellStart"/>
      <w:r w:rsidRPr="000123D9">
        <w:rPr>
          <w:rFonts w:ascii="Times New Roman" w:hAnsi="Times New Roman" w:cs="Times New Roman"/>
          <w:color w:val="000000"/>
          <w:sz w:val="24"/>
          <w:szCs w:val="28"/>
        </w:rPr>
        <w:t>т.ч</w:t>
      </w:r>
      <w:proofErr w:type="spellEnd"/>
      <w:r w:rsidRPr="000123D9">
        <w:rPr>
          <w:rFonts w:ascii="Times New Roman" w:hAnsi="Times New Roman" w:cs="Times New Roman"/>
          <w:color w:val="000000"/>
          <w:sz w:val="24"/>
          <w:szCs w:val="28"/>
        </w:rPr>
        <w:t>./без ПДВ  _____ (__________) грн. ___ коп.</w:t>
      </w:r>
    </w:p>
    <w:p w14:paraId="76DB649B" w14:textId="77777777" w:rsidR="002F6DC8" w:rsidRPr="000123D9" w:rsidRDefault="002F6DC8" w:rsidP="002F6DC8">
      <w:pPr>
        <w:ind w:left="2" w:hanging="2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59AF7735" w14:textId="428A2492" w:rsidR="002F6DC8" w:rsidRPr="00B652E0" w:rsidRDefault="002F6DC8" w:rsidP="002F6DC8">
      <w:pPr>
        <w:tabs>
          <w:tab w:val="left" w:pos="0"/>
          <w:tab w:val="center" w:pos="4677"/>
          <w:tab w:val="right" w:pos="9355"/>
        </w:tabs>
        <w:ind w:left="2" w:hanging="2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  <w:r w:rsidRPr="000123D9">
        <w:rPr>
          <w:rFonts w:ascii="Times New Roman" w:hAnsi="Times New Roman" w:cs="Times New Roman"/>
          <w:i/>
          <w:color w:val="000000"/>
          <w:sz w:val="24"/>
          <w:szCs w:val="28"/>
          <w:u w:val="single"/>
        </w:rPr>
        <w:t>Під час заповнення таблиці в цьому додатку, необхідно обов`язково заповнити всі поля таблиці</w:t>
      </w:r>
      <w:r w:rsidR="00B652E0">
        <w:rPr>
          <w:rFonts w:ascii="Times New Roman" w:hAnsi="Times New Roman" w:cs="Times New Roman"/>
          <w:iCs/>
          <w:color w:val="000000"/>
          <w:sz w:val="24"/>
          <w:szCs w:val="28"/>
        </w:rPr>
        <w:t>.</w:t>
      </w:r>
    </w:p>
    <w:p w14:paraId="481484BC" w14:textId="77777777" w:rsidR="002F6DC8" w:rsidRPr="000123D9" w:rsidRDefault="002F6DC8" w:rsidP="002F6DC8">
      <w:pPr>
        <w:tabs>
          <w:tab w:val="left" w:pos="993"/>
        </w:tabs>
        <w:ind w:left="2" w:firstLineChars="235" w:firstLine="56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123D9">
        <w:rPr>
          <w:rFonts w:ascii="Times New Roman" w:hAnsi="Times New Roman" w:cs="Times New Roman"/>
          <w:color w:val="000000"/>
          <w:sz w:val="24"/>
          <w:szCs w:val="28"/>
        </w:rPr>
        <w:t xml:space="preserve">У </w:t>
      </w:r>
      <w:proofErr w:type="spellStart"/>
      <w:r w:rsidRPr="000123D9">
        <w:rPr>
          <w:rFonts w:ascii="Times New Roman" w:hAnsi="Times New Roman" w:cs="Times New Roman"/>
          <w:color w:val="000000"/>
          <w:sz w:val="24"/>
          <w:szCs w:val="28"/>
        </w:rPr>
        <w:t>paзі</w:t>
      </w:r>
      <w:proofErr w:type="spellEnd"/>
      <w:r w:rsidRPr="000123D9">
        <w:rPr>
          <w:rFonts w:ascii="Times New Roman" w:hAnsi="Times New Roman" w:cs="Times New Roman"/>
          <w:color w:val="000000"/>
          <w:sz w:val="24"/>
          <w:szCs w:val="28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5634ED19" w14:textId="77777777" w:rsidR="002F6DC8" w:rsidRPr="000123D9" w:rsidRDefault="002F6DC8" w:rsidP="002F6DC8">
      <w:pPr>
        <w:ind w:left="2" w:firstLineChars="235" w:firstLine="56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123D9">
        <w:rPr>
          <w:rFonts w:ascii="Times New Roman" w:hAnsi="Times New Roman" w:cs="Times New Roman"/>
          <w:color w:val="000000"/>
          <w:sz w:val="24"/>
          <w:szCs w:val="28"/>
        </w:rPr>
        <w:t>Ми погоджуємося дотримуватися умов цієї пропозиції протягом 90 днів з дати розкриття тендерних пропозицій.</w:t>
      </w:r>
    </w:p>
    <w:p w14:paraId="4778B8E4" w14:textId="77777777" w:rsidR="002F6DC8" w:rsidRPr="00B10D18" w:rsidRDefault="002F6DC8" w:rsidP="002F6DC8">
      <w:pPr>
        <w:ind w:left="2" w:firstLineChars="235" w:firstLine="566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10D18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7D59D060" w14:textId="77777777" w:rsidR="002F6DC8" w:rsidRDefault="002F6DC8" w:rsidP="002F6DC8">
      <w:pPr>
        <w:ind w:left="2" w:firstLineChars="235" w:firstLine="564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123D9">
        <w:rPr>
          <w:rFonts w:ascii="Times New Roman" w:hAnsi="Times New Roman" w:cs="Times New Roman"/>
          <w:color w:val="000000"/>
          <w:sz w:val="24"/>
          <w:szCs w:val="28"/>
        </w:rPr>
        <w:t xml:space="preserve">Ми розуміємо та погоджуємося, що Ви можете відмінити процедуру закупівлі у разі наявності обставин для цього згідно з Законом. </w:t>
      </w:r>
    </w:p>
    <w:p w14:paraId="799BF300" w14:textId="33A08142" w:rsidR="002F6DC8" w:rsidRDefault="002F6DC8" w:rsidP="002F6DC8">
      <w:pPr>
        <w:ind w:left="2" w:firstLineChars="235" w:firstLine="56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123D9">
        <w:rPr>
          <w:rFonts w:ascii="Times New Roman" w:hAnsi="Times New Roman" w:cs="Times New Roman"/>
          <w:color w:val="000000"/>
          <w:sz w:val="24"/>
          <w:szCs w:val="28"/>
        </w:rPr>
        <w:t xml:space="preserve">У разі визначення нас переможцем торгів, ми беремо на себе зобов’язання у строк, що не перевищує </w:t>
      </w:r>
      <w:r w:rsidR="00117CB4" w:rsidRPr="00F3704A">
        <w:rPr>
          <w:rFonts w:ascii="Times New Roman" w:hAnsi="Times New Roman" w:cs="Times New Roman"/>
          <w:b/>
          <w:color w:val="000000"/>
          <w:sz w:val="24"/>
          <w:szCs w:val="28"/>
        </w:rPr>
        <w:t>5 (п’яти)</w:t>
      </w:r>
      <w:r w:rsidR="00117CB4" w:rsidRPr="003832E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117CB4" w:rsidRPr="00D1611B">
        <w:rPr>
          <w:rFonts w:ascii="Times New Roman" w:hAnsi="Times New Roman" w:cs="Times New Roman"/>
          <w:color w:val="000000"/>
          <w:sz w:val="24"/>
          <w:szCs w:val="28"/>
        </w:rPr>
        <w:t>днів</w:t>
      </w:r>
      <w:r w:rsidR="00117CB4" w:rsidRPr="00117CB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0123D9">
        <w:rPr>
          <w:rFonts w:ascii="Times New Roman" w:hAnsi="Times New Roman" w:cs="Times New Roman"/>
          <w:color w:val="000000"/>
          <w:sz w:val="24"/>
          <w:szCs w:val="28"/>
        </w:rPr>
        <w:t xml:space="preserve">з дати оприлюднення на веб-порталі Уповноваженого органу повідомлення про намір укласти договір надати документи, передбачені відповідною тендерною документацією та підписати Договір із Замовником, проект якого наведено у </w:t>
      </w:r>
      <w:r w:rsidRPr="000123D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Додатку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5</w:t>
      </w:r>
      <w:r w:rsidRPr="000123D9">
        <w:rPr>
          <w:rFonts w:ascii="Times New Roman" w:hAnsi="Times New Roman" w:cs="Times New Roman"/>
          <w:color w:val="000000"/>
          <w:sz w:val="24"/>
          <w:szCs w:val="28"/>
        </w:rPr>
        <w:t xml:space="preserve"> до тендерної документації,  не</w:t>
      </w:r>
      <w:r w:rsidR="00117CB4">
        <w:rPr>
          <w:rFonts w:ascii="Times New Roman" w:hAnsi="Times New Roman" w:cs="Times New Roman"/>
          <w:sz w:val="24"/>
          <w:szCs w:val="28"/>
        </w:rPr>
        <w:t xml:space="preserve"> пізніше ніж через </w:t>
      </w:r>
      <w:r w:rsidR="00117CB4" w:rsidRPr="001214A3">
        <w:rPr>
          <w:rFonts w:ascii="Times New Roman" w:hAnsi="Times New Roman" w:cs="Times New Roman"/>
          <w:sz w:val="24"/>
          <w:szCs w:val="28"/>
        </w:rPr>
        <w:t>1</w:t>
      </w:r>
      <w:r w:rsidR="00117CB4" w:rsidRPr="001214A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5 (п’ятнадцять) </w:t>
      </w:r>
      <w:r>
        <w:rPr>
          <w:rFonts w:ascii="Times New Roman" w:hAnsi="Times New Roman" w:cs="Times New Roman"/>
          <w:sz w:val="24"/>
          <w:szCs w:val="28"/>
        </w:rPr>
        <w:t xml:space="preserve">днів з </w:t>
      </w:r>
      <w:r w:rsidRPr="001214A3">
        <w:rPr>
          <w:rFonts w:ascii="Times New Roman" w:hAnsi="Times New Roman" w:cs="Times New Roman"/>
          <w:sz w:val="24"/>
          <w:szCs w:val="28"/>
        </w:rPr>
        <w:t>д</w:t>
      </w:r>
      <w:r w:rsidR="00117CB4" w:rsidRPr="001214A3">
        <w:rPr>
          <w:rFonts w:ascii="Times New Roman" w:hAnsi="Times New Roman" w:cs="Times New Roman"/>
          <w:sz w:val="24"/>
          <w:szCs w:val="28"/>
        </w:rPr>
        <w:t>ати</w:t>
      </w:r>
      <w:r>
        <w:rPr>
          <w:rFonts w:ascii="Times New Roman" w:hAnsi="Times New Roman" w:cs="Times New Roman"/>
          <w:sz w:val="24"/>
          <w:szCs w:val="28"/>
        </w:rPr>
        <w:t xml:space="preserve"> прийняття рішення про намір укласти договір про закупівлю та не раніше ніж через </w:t>
      </w:r>
      <w:r w:rsidR="00117CB4" w:rsidRPr="001214A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5 (п’ять) </w:t>
      </w:r>
      <w:r>
        <w:rPr>
          <w:rFonts w:ascii="Times New Roman" w:hAnsi="Times New Roman" w:cs="Times New Roman"/>
          <w:sz w:val="24"/>
          <w:szCs w:val="28"/>
        </w:rPr>
        <w:t>днів з дати оприлюднення на веб-порталі Уповноваженого органу повідомлення про намір укласти договір про закупівлю.</w:t>
      </w:r>
    </w:p>
    <w:p w14:paraId="6EC63837" w14:textId="77777777" w:rsidR="002F6DC8" w:rsidRDefault="002F6DC8" w:rsidP="002F6DC8">
      <w:pPr>
        <w:pBdr>
          <w:bottom w:val="single" w:sz="12" w:space="1" w:color="auto"/>
        </w:pBdr>
        <w:ind w:left="2" w:firstLineChars="235" w:firstLine="56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Подаючи цю пропозицію ми підтверджуємо повну, безумовну і беззаперечну згоду з усіма умовами проведення процедури закупівлі, визначеними у тендерній документації, у тому числі з умовами, які передбачають розкриття конфіденційної інформації.</w:t>
      </w:r>
    </w:p>
    <w:p w14:paraId="45678181" w14:textId="77777777" w:rsidR="002F6DC8" w:rsidRDefault="002F6DC8" w:rsidP="002F6DC8">
      <w:pPr>
        <w:pBdr>
          <w:bottom w:val="single" w:sz="12" w:space="1" w:color="auto"/>
        </w:pBdr>
        <w:ind w:left="2" w:hanging="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2EDFFE84" w14:textId="77777777" w:rsidR="002F6DC8" w:rsidRDefault="002F6DC8" w:rsidP="002F6DC8">
      <w:pPr>
        <w:pBdr>
          <w:bottom w:val="single" w:sz="12" w:space="1" w:color="auto"/>
        </w:pBdr>
        <w:ind w:left="2" w:hanging="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6233E0D2" w14:textId="77777777" w:rsidR="002F6DC8" w:rsidRDefault="002F6DC8" w:rsidP="002F6DC8">
      <w:pPr>
        <w:ind w:left="2" w:hanging="2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Посада, прізвище, ініціали, завірені печаткою (за наявності)</w:t>
      </w:r>
    </w:p>
    <w:p w14:paraId="7B44D471" w14:textId="77777777" w:rsidR="002F6DC8" w:rsidRDefault="002F6DC8" w:rsidP="002F6DC8">
      <w:pPr>
        <w:ind w:left="2" w:hanging="2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1A96F26E" w14:textId="77777777" w:rsidR="002F6DC8" w:rsidRDefault="002F6DC8" w:rsidP="002F6DC8">
      <w:pPr>
        <w:ind w:left="2" w:hanging="2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* переможець може не завантажувати перерахунок ціни тендерної пропозиції у разі, якщо остаточна та первинна пропозиції, зафіксовані електронною системою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, співпадають.</w:t>
      </w:r>
    </w:p>
    <w:p w14:paraId="2BDF37B6" w14:textId="77777777" w:rsidR="002F6DC8" w:rsidRDefault="002F6DC8" w:rsidP="002F6DC8">
      <w:pPr>
        <w:ind w:left="-2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Учасник процедури закупівлі повинен надати в складі пропозиції, заповнений за встановленою формою додаток із застосуванням кваліфікованого електронного підпису.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D68FB1D" w14:textId="77777777" w:rsidR="002F6DC8" w:rsidRDefault="002F6DC8" w:rsidP="002F6DC8">
      <w:pPr>
        <w:ind w:left="2" w:hanging="2"/>
      </w:pPr>
    </w:p>
    <w:p w14:paraId="2F7651A4" w14:textId="77777777" w:rsidR="002F6DC8" w:rsidRDefault="002F6DC8" w:rsidP="002F6DC8">
      <w:pPr>
        <w:ind w:hanging="2"/>
      </w:pPr>
    </w:p>
    <w:p w14:paraId="6926CCB4" w14:textId="77777777" w:rsidR="002C0779" w:rsidRDefault="002C0779"/>
    <w:sectPr w:rsidR="002C0779" w:rsidSect="002C0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1DBC"/>
    <w:multiLevelType w:val="hybridMultilevel"/>
    <w:tmpl w:val="68F859D8"/>
    <w:lvl w:ilvl="0" w:tplc="A0FE96B0">
      <w:start w:val="5"/>
      <w:numFmt w:val="bullet"/>
      <w:lvlText w:val="–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49279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8"/>
    <w:rsid w:val="00025250"/>
    <w:rsid w:val="00117CB4"/>
    <w:rsid w:val="001214A3"/>
    <w:rsid w:val="00236B37"/>
    <w:rsid w:val="00272194"/>
    <w:rsid w:val="002808AF"/>
    <w:rsid w:val="002C0779"/>
    <w:rsid w:val="002F6DC8"/>
    <w:rsid w:val="003832EF"/>
    <w:rsid w:val="003A0986"/>
    <w:rsid w:val="003A0E26"/>
    <w:rsid w:val="003A668B"/>
    <w:rsid w:val="003E1367"/>
    <w:rsid w:val="00402BAB"/>
    <w:rsid w:val="00414BE8"/>
    <w:rsid w:val="00473BF2"/>
    <w:rsid w:val="00537E39"/>
    <w:rsid w:val="0064242E"/>
    <w:rsid w:val="00722B41"/>
    <w:rsid w:val="00734D9A"/>
    <w:rsid w:val="007C064F"/>
    <w:rsid w:val="00833A4D"/>
    <w:rsid w:val="008A62B8"/>
    <w:rsid w:val="008A7A83"/>
    <w:rsid w:val="00AC4D78"/>
    <w:rsid w:val="00B10D18"/>
    <w:rsid w:val="00B652E0"/>
    <w:rsid w:val="00B736CA"/>
    <w:rsid w:val="00C162F7"/>
    <w:rsid w:val="00CE77F5"/>
    <w:rsid w:val="00D1611B"/>
    <w:rsid w:val="00D80435"/>
    <w:rsid w:val="00F364E3"/>
    <w:rsid w:val="00F3704A"/>
    <w:rsid w:val="00F770FA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57E5"/>
  <w15:docId w15:val="{0B26BEF0-57C1-419C-9B83-B9BA4754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F6DC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2B4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у Знак"/>
    <w:link w:val="a3"/>
    <w:uiPriority w:val="34"/>
    <w:locked/>
    <w:rsid w:val="00722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11pt">
    <w:name w:val="Body text (2) + 11 pt"/>
    <w:basedOn w:val="a0"/>
    <w:rsid w:val="00722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11ptBold">
    <w:name w:val="Body text (2) + 11 pt;Bold"/>
    <w:basedOn w:val="a0"/>
    <w:rsid w:val="00722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customStyle="1" w:styleId="TableNormal">
    <w:name w:val="Table Normal"/>
    <w:rsid w:val="008A7A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2896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DzuienkoNM</dc:creator>
  <cp:keywords/>
  <dc:description/>
  <cp:lastModifiedBy>Яворський Іван Іванович</cp:lastModifiedBy>
  <cp:revision>20</cp:revision>
  <cp:lastPrinted>2021-08-12T07:51:00Z</cp:lastPrinted>
  <dcterms:created xsi:type="dcterms:W3CDTF">2023-03-01T12:54:00Z</dcterms:created>
  <dcterms:modified xsi:type="dcterms:W3CDTF">2023-03-14T14:45:00Z</dcterms:modified>
</cp:coreProperties>
</file>