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716" w14:textId="048349A7" w:rsidR="00260355" w:rsidRP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260355">
        <w:rPr>
          <w:rFonts w:ascii="Cambria" w:hAnsi="Cambria"/>
          <w:b/>
          <w:bCs/>
          <w:sz w:val="19"/>
          <w:szCs w:val="19"/>
          <w:lang w:val="uk-UA"/>
        </w:rPr>
        <w:t xml:space="preserve">Перелік змін до </w:t>
      </w:r>
      <w:r w:rsidR="00A9610A">
        <w:rPr>
          <w:rFonts w:ascii="Cambria" w:hAnsi="Cambria"/>
          <w:b/>
          <w:bCs/>
          <w:sz w:val="19"/>
          <w:szCs w:val="19"/>
          <w:lang w:val="uk-UA"/>
        </w:rPr>
        <w:t xml:space="preserve">Додатку 5 до </w:t>
      </w:r>
      <w:r w:rsidRPr="00260355">
        <w:rPr>
          <w:rFonts w:ascii="Cambria" w:hAnsi="Cambria"/>
          <w:b/>
          <w:bCs/>
          <w:sz w:val="19"/>
          <w:szCs w:val="19"/>
          <w:lang w:val="uk-UA"/>
        </w:rPr>
        <w:t xml:space="preserve">Тендерної документації </w:t>
      </w:r>
    </w:p>
    <w:p w14:paraId="1938DD3D" w14:textId="2CC77E0B" w:rsidR="00260355" w:rsidRPr="00A9610A" w:rsidRDefault="00260355" w:rsidP="00260355">
      <w:pPr>
        <w:pStyle w:val="a3"/>
        <w:jc w:val="right"/>
        <w:rPr>
          <w:rFonts w:ascii="Cambria" w:hAnsi="Cambria" w:cs="Arial"/>
          <w:sz w:val="19"/>
          <w:szCs w:val="19"/>
          <w:shd w:val="clear" w:color="auto" w:fill="F0F5F2"/>
        </w:rPr>
      </w:pPr>
      <w:r w:rsidRPr="006C0AAD">
        <w:rPr>
          <w:rFonts w:ascii="Cambria" w:hAnsi="Cambria"/>
          <w:b/>
          <w:bCs/>
          <w:sz w:val="19"/>
          <w:szCs w:val="19"/>
          <w:lang w:val="uk-UA"/>
        </w:rPr>
        <w:t xml:space="preserve">відповідно до </w:t>
      </w:r>
      <w:r w:rsidRPr="00A9610A">
        <w:rPr>
          <w:rFonts w:ascii="Cambria" w:hAnsi="Cambria"/>
          <w:b/>
          <w:bCs/>
          <w:sz w:val="19"/>
          <w:szCs w:val="19"/>
          <w:lang w:val="uk-UA"/>
        </w:rPr>
        <w:t xml:space="preserve">оголошення </w:t>
      </w:r>
      <w:bookmarkStart w:id="0" w:name="_Hlk142051382"/>
      <w:r w:rsidR="00A9610A" w:rsidRPr="00A9610A">
        <w:rPr>
          <w:rFonts w:ascii="Cambria" w:hAnsi="Cambria" w:cs="Arial"/>
          <w:sz w:val="21"/>
          <w:szCs w:val="21"/>
          <w:shd w:val="clear" w:color="auto" w:fill="F0F5F2"/>
        </w:rPr>
        <w:t>UA-2023-08-04-006684-a</w:t>
      </w:r>
      <w:bookmarkEnd w:id="0"/>
    </w:p>
    <w:p w14:paraId="358C2342" w14:textId="20140E6A" w:rsidR="00260355" w:rsidRP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260355">
        <w:rPr>
          <w:rFonts w:ascii="Cambria" w:hAnsi="Cambria" w:cs="Arial"/>
          <w:sz w:val="19"/>
          <w:szCs w:val="19"/>
          <w:shd w:val="clear" w:color="auto" w:fill="F0F5F2"/>
          <w:lang w:val="uk-UA"/>
        </w:rPr>
        <w:t>(протокольне рішення №</w:t>
      </w:r>
      <w:r w:rsidR="00A9610A">
        <w:rPr>
          <w:rFonts w:ascii="Cambria" w:hAnsi="Cambria" w:cs="Arial"/>
          <w:sz w:val="19"/>
          <w:szCs w:val="19"/>
          <w:shd w:val="clear" w:color="auto" w:fill="F0F5F2"/>
          <w:lang w:val="uk-UA"/>
        </w:rPr>
        <w:t>75</w:t>
      </w:r>
      <w:r w:rsidRPr="00260355">
        <w:rPr>
          <w:rFonts w:ascii="Cambria" w:hAnsi="Cambria" w:cs="Arial"/>
          <w:sz w:val="19"/>
          <w:szCs w:val="19"/>
          <w:shd w:val="clear" w:color="auto" w:fill="F0F5F2"/>
          <w:lang w:val="uk-UA"/>
        </w:rPr>
        <w:t xml:space="preserve"> від </w:t>
      </w:r>
      <w:r w:rsidR="00A9610A">
        <w:rPr>
          <w:rFonts w:ascii="Cambria" w:hAnsi="Cambria" w:cs="Arial"/>
          <w:sz w:val="19"/>
          <w:szCs w:val="19"/>
          <w:shd w:val="clear" w:color="auto" w:fill="F0F5F2"/>
          <w:lang w:val="uk-UA"/>
        </w:rPr>
        <w:t>04</w:t>
      </w:r>
      <w:r w:rsidRPr="00260355">
        <w:rPr>
          <w:rFonts w:ascii="Cambria" w:hAnsi="Cambria" w:cs="Arial"/>
          <w:sz w:val="19"/>
          <w:szCs w:val="19"/>
          <w:shd w:val="clear" w:color="auto" w:fill="F0F5F2"/>
          <w:lang w:val="uk-UA"/>
        </w:rPr>
        <w:t>.</w:t>
      </w:r>
      <w:r w:rsidR="004362DA">
        <w:rPr>
          <w:rFonts w:ascii="Cambria" w:hAnsi="Cambria" w:cs="Arial"/>
          <w:sz w:val="19"/>
          <w:szCs w:val="19"/>
          <w:shd w:val="clear" w:color="auto" w:fill="F0F5F2"/>
          <w:lang w:val="uk-UA"/>
        </w:rPr>
        <w:t>0</w:t>
      </w:r>
      <w:r w:rsidR="00A9610A">
        <w:rPr>
          <w:rFonts w:ascii="Cambria" w:hAnsi="Cambria" w:cs="Arial"/>
          <w:sz w:val="19"/>
          <w:szCs w:val="19"/>
          <w:shd w:val="clear" w:color="auto" w:fill="F0F5F2"/>
          <w:lang w:val="uk-UA"/>
        </w:rPr>
        <w:t>8</w:t>
      </w:r>
      <w:r w:rsidRPr="00260355">
        <w:rPr>
          <w:rFonts w:ascii="Cambria" w:hAnsi="Cambria" w:cs="Arial"/>
          <w:sz w:val="19"/>
          <w:szCs w:val="19"/>
          <w:shd w:val="clear" w:color="auto" w:fill="F0F5F2"/>
          <w:lang w:val="uk-UA"/>
        </w:rPr>
        <w:t>.202</w:t>
      </w:r>
      <w:r w:rsidR="004362DA">
        <w:rPr>
          <w:rFonts w:ascii="Cambria" w:hAnsi="Cambria" w:cs="Arial"/>
          <w:sz w:val="19"/>
          <w:szCs w:val="19"/>
          <w:shd w:val="clear" w:color="auto" w:fill="F0F5F2"/>
          <w:lang w:val="uk-UA"/>
        </w:rPr>
        <w:t>3</w:t>
      </w:r>
      <w:r w:rsidRPr="00260355">
        <w:rPr>
          <w:rFonts w:ascii="Cambria" w:hAnsi="Cambria" w:cs="Arial"/>
          <w:sz w:val="19"/>
          <w:szCs w:val="19"/>
          <w:shd w:val="clear" w:color="auto" w:fill="F0F5F2"/>
          <w:lang w:val="uk-UA"/>
        </w:rPr>
        <w:t>р.)</w:t>
      </w:r>
    </w:p>
    <w:p w14:paraId="5C317A5C" w14:textId="77777777" w:rsid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12FFE06" w14:textId="77777777" w:rsid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59312DE1" w14:textId="6E2B0C31" w:rsidR="00260355" w:rsidRPr="00A9610A" w:rsidRDefault="00260355" w:rsidP="006C0AAD">
      <w:pPr>
        <w:pStyle w:val="a3"/>
        <w:numPr>
          <w:ilvl w:val="0"/>
          <w:numId w:val="1"/>
        </w:numPr>
        <w:rPr>
          <w:rFonts w:ascii="Cambria" w:hAnsi="Cambria"/>
          <w:b/>
          <w:bCs/>
          <w:sz w:val="19"/>
          <w:szCs w:val="19"/>
          <w:u w:val="single"/>
          <w:lang w:val="uk-UA"/>
        </w:rPr>
      </w:pPr>
      <w:proofErr w:type="spellStart"/>
      <w:r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>Внести</w:t>
      </w:r>
      <w:proofErr w:type="spellEnd"/>
      <w:r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наступні зміни – виключити </w:t>
      </w:r>
      <w:r w:rsidR="00A9610A"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п. 5.4 Розділу 5 </w:t>
      </w:r>
      <w:proofErr w:type="spellStart"/>
      <w:r w:rsidR="00A9610A"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>Проєкту</w:t>
      </w:r>
      <w:proofErr w:type="spellEnd"/>
      <w:r w:rsidR="00A9610A"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Договору про надання послуг</w:t>
      </w:r>
    </w:p>
    <w:p w14:paraId="656559DC" w14:textId="77777777" w:rsid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41C30C37" w14:textId="77777777" w:rsidR="00A9610A" w:rsidRPr="00A9610A" w:rsidRDefault="00A9610A" w:rsidP="00A9610A">
      <w:pPr>
        <w:pStyle w:val="1"/>
        <w:shd w:val="clear" w:color="auto" w:fill="FFFFFF"/>
        <w:ind w:right="24"/>
        <w:jc w:val="both"/>
        <w:rPr>
          <w:rFonts w:ascii="Cambria" w:hAnsi="Cambria"/>
          <w:strike/>
          <w:color w:val="000000"/>
        </w:rPr>
      </w:pPr>
      <w:r w:rsidRPr="00A9610A">
        <w:rPr>
          <w:rFonts w:ascii="Cambria" w:hAnsi="Cambria"/>
          <w:strike/>
          <w:color w:val="000000"/>
        </w:rPr>
        <w:t xml:space="preserve">5.4. </w:t>
      </w:r>
      <w:bookmarkStart w:id="1" w:name="_Hlk141690168"/>
      <w:r w:rsidRPr="00A9610A">
        <w:rPr>
          <w:rFonts w:ascii="Cambria" w:hAnsi="Cambria"/>
          <w:strike/>
          <w:color w:val="000000"/>
        </w:rPr>
        <w:t xml:space="preserve">Доставка зразків для досліджень здійснюється власними силами Учасника або іншим способом, оговореним із Замовником до </w:t>
      </w:r>
      <w:bookmarkStart w:id="2" w:name="_Hlk95482624"/>
      <w:r w:rsidRPr="00A9610A">
        <w:rPr>
          <w:rFonts w:ascii="Cambria" w:hAnsi="Cambria"/>
          <w:strike/>
          <w:color w:val="000000"/>
        </w:rPr>
        <w:t xml:space="preserve">місця проведення дослідження </w:t>
      </w:r>
      <w:bookmarkEnd w:id="2"/>
      <w:r w:rsidRPr="00A9610A">
        <w:rPr>
          <w:rFonts w:ascii="Cambria" w:hAnsi="Cambria"/>
          <w:strike/>
          <w:color w:val="000000"/>
        </w:rPr>
        <w:t>зразків впродовж часу, визначеного нормативними документами, від моменту відбору з забезпеченням умов незмінності параметрів, за якими будуть проводитися лабораторні дослідження</w:t>
      </w:r>
      <w:bookmarkEnd w:id="1"/>
      <w:r w:rsidRPr="00A9610A">
        <w:rPr>
          <w:rFonts w:ascii="Cambria" w:hAnsi="Cambria"/>
          <w:strike/>
          <w:color w:val="000000"/>
        </w:rPr>
        <w:t>.</w:t>
      </w:r>
    </w:p>
    <w:p w14:paraId="4F011100" w14:textId="77777777" w:rsidR="00E81062" w:rsidRPr="00E81062" w:rsidRDefault="00E81062" w:rsidP="00E81062">
      <w:pPr>
        <w:rPr>
          <w:strike/>
          <w:lang w:val="uk-UA"/>
        </w:rPr>
      </w:pPr>
    </w:p>
    <w:p w14:paraId="0C7981DF" w14:textId="5E83D912" w:rsidR="00260355" w:rsidRDefault="00260355" w:rsidP="00A9610A">
      <w:pPr>
        <w:pStyle w:val="a5"/>
        <w:numPr>
          <w:ilvl w:val="0"/>
          <w:numId w:val="1"/>
        </w:numPr>
        <w:rPr>
          <w:rFonts w:ascii="Cambria" w:hAnsi="Cambria"/>
          <w:b/>
          <w:bCs/>
          <w:sz w:val="19"/>
          <w:szCs w:val="19"/>
          <w:u w:val="single"/>
          <w:lang w:val="uk-UA"/>
        </w:rPr>
      </w:pPr>
      <w:proofErr w:type="spellStart"/>
      <w:r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>Внести</w:t>
      </w:r>
      <w:proofErr w:type="spellEnd"/>
      <w:r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наступні зміни </w:t>
      </w:r>
      <w:r w:rsidR="00DD6F26">
        <w:rPr>
          <w:rFonts w:ascii="Cambria" w:hAnsi="Cambria"/>
          <w:b/>
          <w:bCs/>
          <w:sz w:val="19"/>
          <w:szCs w:val="19"/>
          <w:u w:val="single"/>
          <w:lang w:val="uk-UA"/>
        </w:rPr>
        <w:t>- включити</w:t>
      </w:r>
      <w:r w:rsidR="00A9610A"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п. 5.4</w:t>
      </w:r>
      <w:r w:rsid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Розділу 5 </w:t>
      </w:r>
      <w:proofErr w:type="spellStart"/>
      <w:r w:rsidR="00A9610A">
        <w:rPr>
          <w:rFonts w:ascii="Cambria" w:hAnsi="Cambria"/>
          <w:b/>
          <w:bCs/>
          <w:sz w:val="19"/>
          <w:szCs w:val="19"/>
          <w:u w:val="single"/>
          <w:lang w:val="uk-UA"/>
        </w:rPr>
        <w:t>Проєкту</w:t>
      </w:r>
      <w:proofErr w:type="spellEnd"/>
      <w:r w:rsid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Договору про надання послуг </w:t>
      </w:r>
      <w:r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та викласти </w:t>
      </w:r>
      <w:r w:rsidR="00A9610A">
        <w:rPr>
          <w:rFonts w:ascii="Cambria" w:hAnsi="Cambria"/>
          <w:b/>
          <w:bCs/>
          <w:sz w:val="19"/>
          <w:szCs w:val="19"/>
          <w:u w:val="single"/>
          <w:lang w:val="uk-UA"/>
        </w:rPr>
        <w:t>його</w:t>
      </w:r>
      <w:r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</w:t>
      </w:r>
      <w:r w:rsidR="00A9610A">
        <w:rPr>
          <w:rFonts w:ascii="Cambria" w:hAnsi="Cambria"/>
          <w:b/>
          <w:bCs/>
          <w:sz w:val="19"/>
          <w:szCs w:val="19"/>
          <w:u w:val="single"/>
          <w:lang w:val="uk-UA"/>
        </w:rPr>
        <w:t>у</w:t>
      </w:r>
      <w:r w:rsidRPr="00A9610A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наступній редакції:</w:t>
      </w:r>
    </w:p>
    <w:p w14:paraId="3F5FAB28" w14:textId="77777777" w:rsidR="00A9610A" w:rsidRPr="00A9610A" w:rsidRDefault="00A9610A" w:rsidP="00A9610A">
      <w:pPr>
        <w:rPr>
          <w:rFonts w:ascii="Cambria" w:hAnsi="Cambria"/>
          <w:b/>
          <w:bCs/>
          <w:sz w:val="19"/>
          <w:szCs w:val="19"/>
          <w:u w:val="single"/>
          <w:lang w:val="uk-UA"/>
        </w:rPr>
      </w:pPr>
    </w:p>
    <w:p w14:paraId="7A50E8E1" w14:textId="2E914F7C" w:rsidR="00A9610A" w:rsidRPr="00493E70" w:rsidRDefault="00A9610A" w:rsidP="00A9610A">
      <w:pPr>
        <w:pStyle w:val="1"/>
        <w:shd w:val="clear" w:color="auto" w:fill="FFFFFF"/>
        <w:ind w:right="24"/>
        <w:jc w:val="both"/>
        <w:rPr>
          <w:rFonts w:ascii="Cambria" w:hAnsi="Cambria"/>
          <w:color w:val="000000"/>
        </w:rPr>
      </w:pPr>
      <w:r w:rsidRPr="00493E70">
        <w:rPr>
          <w:rFonts w:ascii="Cambria" w:hAnsi="Cambria"/>
          <w:color w:val="000000"/>
        </w:rPr>
        <w:t xml:space="preserve">5.4. Доставка зразків для досліджень здійснюється власними силами </w:t>
      </w:r>
      <w:r>
        <w:rPr>
          <w:rFonts w:ascii="Cambria" w:hAnsi="Cambria"/>
          <w:color w:val="000000"/>
        </w:rPr>
        <w:t>Виконавця</w:t>
      </w:r>
      <w:r w:rsidRPr="00493E70">
        <w:rPr>
          <w:rFonts w:ascii="Cambria" w:hAnsi="Cambria"/>
          <w:color w:val="000000"/>
        </w:rPr>
        <w:t xml:space="preserve"> або іншим способом, оговореним із Замовником до місця проведення дослідження зразків впродовж часу, визначеного нормативними документами, від моменту відбору з забезпеченням умов незмінності параметрів, за якими будуть проводитися лабораторні дослідження.</w:t>
      </w:r>
    </w:p>
    <w:p w14:paraId="1C05256D" w14:textId="5988C181" w:rsidR="00260355" w:rsidRDefault="00260355">
      <w:pPr>
        <w:rPr>
          <w:lang w:val="uk-UA"/>
        </w:rPr>
      </w:pPr>
    </w:p>
    <w:p w14:paraId="1CAF6A9B" w14:textId="77777777" w:rsidR="00641545" w:rsidRPr="00CD0E5F" w:rsidRDefault="00641545" w:rsidP="0064154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3859559E" w14:textId="77777777" w:rsidR="00260355" w:rsidRPr="00260355" w:rsidRDefault="00260355" w:rsidP="004362DA">
      <w:pPr>
        <w:pStyle w:val="a3"/>
        <w:jc w:val="right"/>
        <w:rPr>
          <w:lang w:val="uk-UA"/>
        </w:rPr>
      </w:pPr>
    </w:p>
    <w:sectPr w:rsidR="00260355" w:rsidRPr="0026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802"/>
    <w:multiLevelType w:val="hybridMultilevel"/>
    <w:tmpl w:val="A7D0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600E"/>
    <w:multiLevelType w:val="hybridMultilevel"/>
    <w:tmpl w:val="7C68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81C40"/>
    <w:multiLevelType w:val="hybridMultilevel"/>
    <w:tmpl w:val="F6968C60"/>
    <w:lvl w:ilvl="0" w:tplc="0518D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A91CA5"/>
    <w:multiLevelType w:val="hybridMultilevel"/>
    <w:tmpl w:val="528E8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13578111">
    <w:abstractNumId w:val="0"/>
  </w:num>
  <w:num w:numId="2" w16cid:durableId="1325473278">
    <w:abstractNumId w:val="2"/>
  </w:num>
  <w:num w:numId="3" w16cid:durableId="1575696406">
    <w:abstractNumId w:val="3"/>
  </w:num>
  <w:num w:numId="4" w16cid:durableId="15456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55"/>
    <w:rsid w:val="001E42A9"/>
    <w:rsid w:val="00217BD5"/>
    <w:rsid w:val="00245691"/>
    <w:rsid w:val="00260355"/>
    <w:rsid w:val="004362DA"/>
    <w:rsid w:val="005B5CFF"/>
    <w:rsid w:val="00640C6D"/>
    <w:rsid w:val="00641545"/>
    <w:rsid w:val="00646894"/>
    <w:rsid w:val="006C0AAD"/>
    <w:rsid w:val="006F5C11"/>
    <w:rsid w:val="009A1CB1"/>
    <w:rsid w:val="00A9610A"/>
    <w:rsid w:val="00BA3638"/>
    <w:rsid w:val="00DD6F26"/>
    <w:rsid w:val="00E81062"/>
    <w:rsid w:val="00E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7DE"/>
  <w15:chartTrackingRefBased/>
  <w15:docId w15:val="{0F4C50FE-7DE7-406C-BE8C-077E256D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60355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60355"/>
  </w:style>
  <w:style w:type="paragraph" w:styleId="a5">
    <w:name w:val="List Paragraph"/>
    <w:basedOn w:val="a"/>
    <w:uiPriority w:val="34"/>
    <w:qFormat/>
    <w:rsid w:val="006C0AAD"/>
    <w:pPr>
      <w:ind w:left="720"/>
      <w:contextualSpacing/>
    </w:pPr>
  </w:style>
  <w:style w:type="paragraph" w:customStyle="1" w:styleId="1">
    <w:name w:val="Обычный1"/>
    <w:link w:val="Normal"/>
    <w:rsid w:val="00A96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Normal">
    <w:name w:val="Normal Знак"/>
    <w:link w:val="1"/>
    <w:locked/>
    <w:rsid w:val="00A9610A"/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2</cp:revision>
  <cp:lastPrinted>2023-08-04T11:27:00Z</cp:lastPrinted>
  <dcterms:created xsi:type="dcterms:W3CDTF">2023-08-04T11:28:00Z</dcterms:created>
  <dcterms:modified xsi:type="dcterms:W3CDTF">2023-08-04T11:28:00Z</dcterms:modified>
</cp:coreProperties>
</file>