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39882" w14:textId="69CFF544" w:rsidR="00002AC4" w:rsidRDefault="00002AC4" w:rsidP="0041245A">
      <w:pPr>
        <w:pStyle w:val="af0"/>
        <w:rPr>
          <w:rFonts w:ascii="Times New Roman" w:hAnsi="Times New Roman"/>
          <w:sz w:val="24"/>
        </w:rPr>
      </w:pPr>
    </w:p>
    <w:p w14:paraId="6B986CCC" w14:textId="1732985D" w:rsidR="00002AC4" w:rsidRDefault="00002AC4" w:rsidP="0041245A">
      <w:pPr>
        <w:pStyle w:val="af0"/>
        <w:rPr>
          <w:rFonts w:ascii="Times New Roman" w:hAnsi="Times New Roman"/>
          <w:sz w:val="24"/>
        </w:rPr>
      </w:pPr>
      <w:r w:rsidRPr="00002AC4">
        <w:rPr>
          <w:rFonts w:ascii="Times New Roman" w:hAnsi="Times New Roman"/>
          <w:sz w:val="24"/>
          <w:lang w:val="ru-RU"/>
        </w:rPr>
        <w:object w:dxaOrig="820" w:dyaOrig="1200" w14:anchorId="101B2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7.25pt" o:ole="">
            <v:imagedata r:id="rId8" o:title=""/>
          </v:shape>
          <o:OLEObject Type="Embed" ProgID="Word.Picture.8" ShapeID="_x0000_i1025" DrawAspect="Content" ObjectID="_1735067153" r:id="rId9"/>
        </w:object>
      </w:r>
    </w:p>
    <w:p w14:paraId="78AEAEE9" w14:textId="617444AC" w:rsidR="00002AC4" w:rsidRPr="00002AC4" w:rsidRDefault="00002AC4" w:rsidP="0041245A">
      <w:pPr>
        <w:pStyle w:val="af0"/>
        <w:rPr>
          <w:rFonts w:ascii="Times New Roman" w:hAnsi="Times New Roman"/>
          <w:b w:val="0"/>
          <w:sz w:val="28"/>
          <w:szCs w:val="28"/>
        </w:rPr>
      </w:pPr>
      <w:r w:rsidRPr="00002AC4">
        <w:rPr>
          <w:rFonts w:ascii="Times New Roman" w:hAnsi="Times New Roman"/>
          <w:b w:val="0"/>
          <w:sz w:val="28"/>
          <w:szCs w:val="28"/>
        </w:rPr>
        <w:t>Департамент соціального захисту населення</w:t>
      </w:r>
    </w:p>
    <w:p w14:paraId="60792424" w14:textId="447B701F" w:rsidR="00002AC4" w:rsidRPr="00002AC4" w:rsidRDefault="00002AC4" w:rsidP="0041245A">
      <w:pPr>
        <w:pStyle w:val="af0"/>
        <w:ind w:left="0"/>
        <w:rPr>
          <w:rFonts w:ascii="Times New Roman" w:hAnsi="Times New Roman"/>
          <w:b w:val="0"/>
          <w:sz w:val="28"/>
          <w:szCs w:val="28"/>
        </w:rPr>
      </w:pPr>
      <w:r w:rsidRPr="00002AC4">
        <w:rPr>
          <w:rFonts w:ascii="Times New Roman" w:hAnsi="Times New Roman"/>
          <w:b w:val="0"/>
          <w:sz w:val="28"/>
          <w:szCs w:val="28"/>
        </w:rPr>
        <w:t>Миколаївська обласна державна адміністрація</w:t>
      </w:r>
    </w:p>
    <w:p w14:paraId="3EE9A95C" w14:textId="77777777" w:rsidR="0041245A" w:rsidRPr="00BC0CA4" w:rsidRDefault="0041245A" w:rsidP="0041245A">
      <w:pPr>
        <w:spacing w:after="0" w:line="240" w:lineRule="auto"/>
        <w:jc w:val="center"/>
        <w:rPr>
          <w:rFonts w:ascii="Times New Roman" w:hAnsi="Times New Roman"/>
          <w:b/>
          <w:color w:val="000000"/>
          <w:sz w:val="28"/>
          <w:szCs w:val="28"/>
          <w:highlight w:val="white"/>
          <w:lang w:val="uk-UA"/>
        </w:rPr>
      </w:pPr>
      <w:r w:rsidRPr="00BC0CA4">
        <w:rPr>
          <w:rFonts w:ascii="Times New Roman" w:hAnsi="Times New Roman"/>
          <w:b/>
          <w:color w:val="000000"/>
          <w:sz w:val="28"/>
          <w:szCs w:val="28"/>
          <w:lang w:val="uk-UA"/>
        </w:rPr>
        <w:t>МИКОЛАЇВСЬКИЙ ГЕРІАТРИЧНИЙ ПАНСІОНАТ</w:t>
      </w:r>
    </w:p>
    <w:p w14:paraId="380A48E9" w14:textId="3277F473" w:rsidR="00002AC4" w:rsidRDefault="00002AC4" w:rsidP="0041245A">
      <w:pPr>
        <w:pStyle w:val="af0"/>
        <w:ind w:left="0"/>
        <w:rPr>
          <w:rFonts w:ascii="Times New Roman" w:hAnsi="Times New Roman"/>
          <w:sz w:val="24"/>
        </w:rPr>
      </w:pPr>
    </w:p>
    <w:p w14:paraId="51DC2FDD" w14:textId="3D008B58" w:rsidR="00093076" w:rsidRDefault="00093076" w:rsidP="00002AC4">
      <w:pPr>
        <w:pStyle w:val="af0"/>
        <w:ind w:left="0"/>
        <w:jc w:val="left"/>
        <w:rPr>
          <w:rFonts w:ascii="Times New Roman" w:hAnsi="Times New Roman"/>
          <w:sz w:val="24"/>
        </w:rPr>
      </w:pPr>
    </w:p>
    <w:p w14:paraId="58EE7A0C" w14:textId="77777777" w:rsidR="00093076" w:rsidRPr="005B0F4D" w:rsidRDefault="00093076" w:rsidP="00002AC4">
      <w:pPr>
        <w:pStyle w:val="af0"/>
        <w:ind w:left="0"/>
        <w:jc w:val="left"/>
        <w:rPr>
          <w:rFonts w:ascii="Times New Roman" w:hAnsi="Times New Roman"/>
          <w:sz w:val="24"/>
        </w:rPr>
      </w:pPr>
    </w:p>
    <w:p w14:paraId="63D968D2" w14:textId="77777777" w:rsidR="0041245A" w:rsidRPr="005B0F4D" w:rsidRDefault="0041245A" w:rsidP="0041245A">
      <w:pPr>
        <w:spacing w:after="0" w:line="240" w:lineRule="auto"/>
        <w:ind w:left="6379" w:right="-30"/>
        <w:rPr>
          <w:rFonts w:ascii="Times New Roman" w:hAnsi="Times New Roman"/>
          <w:b/>
          <w:bCs/>
          <w:color w:val="000000"/>
          <w:sz w:val="24"/>
          <w:szCs w:val="24"/>
        </w:rPr>
      </w:pPr>
      <w:r w:rsidRPr="005B0F4D">
        <w:rPr>
          <w:rFonts w:ascii="Times New Roman" w:hAnsi="Times New Roman"/>
          <w:b/>
          <w:bCs/>
          <w:color w:val="000000"/>
          <w:sz w:val="24"/>
          <w:szCs w:val="24"/>
        </w:rPr>
        <w:t>«ЗАТВЕРДЖЕНО»</w:t>
      </w:r>
    </w:p>
    <w:p w14:paraId="269730FC" w14:textId="77777777" w:rsidR="0041245A" w:rsidRPr="005B0F4D" w:rsidRDefault="0041245A" w:rsidP="0041245A">
      <w:pPr>
        <w:spacing w:after="0" w:line="240" w:lineRule="auto"/>
        <w:ind w:left="6379" w:right="-30"/>
        <w:contextualSpacing/>
        <w:rPr>
          <w:rFonts w:ascii="Times New Roman" w:hAnsi="Times New Roman"/>
          <w:b/>
          <w:bCs/>
          <w:color w:val="000000"/>
          <w:sz w:val="24"/>
          <w:szCs w:val="24"/>
        </w:rPr>
      </w:pPr>
      <w:r w:rsidRPr="005B0F4D">
        <w:rPr>
          <w:rFonts w:ascii="Times New Roman" w:hAnsi="Times New Roman"/>
          <w:b/>
          <w:color w:val="000000"/>
          <w:sz w:val="24"/>
          <w:szCs w:val="24"/>
        </w:rPr>
        <w:t xml:space="preserve">                                                                    </w:t>
      </w:r>
      <w:r w:rsidRPr="005B0F4D">
        <w:rPr>
          <w:rFonts w:ascii="Times New Roman" w:hAnsi="Times New Roman"/>
          <w:b/>
          <w:bCs/>
          <w:color w:val="000000"/>
          <w:sz w:val="24"/>
          <w:szCs w:val="24"/>
        </w:rPr>
        <w:t>Протокольним рішенням</w:t>
      </w:r>
      <w:r w:rsidRPr="005B0F4D">
        <w:rPr>
          <w:rFonts w:ascii="Times New Roman" w:hAnsi="Times New Roman"/>
          <w:b/>
          <w:color w:val="000000"/>
          <w:sz w:val="24"/>
          <w:szCs w:val="24"/>
        </w:rPr>
        <w:t xml:space="preserve"> </w:t>
      </w:r>
      <w:r w:rsidRPr="005B0F4D">
        <w:rPr>
          <w:rFonts w:ascii="Times New Roman" w:hAnsi="Times New Roman"/>
          <w:b/>
          <w:bCs/>
          <w:color w:val="000000"/>
          <w:sz w:val="24"/>
          <w:szCs w:val="24"/>
        </w:rPr>
        <w:t xml:space="preserve">Уповноваженої особи </w:t>
      </w:r>
    </w:p>
    <w:p w14:paraId="113EEE38" w14:textId="193697BD" w:rsidR="0041245A" w:rsidRPr="0041245A" w:rsidRDefault="0041245A" w:rsidP="0041245A">
      <w:pPr>
        <w:spacing w:after="0" w:line="240" w:lineRule="auto"/>
        <w:ind w:left="6379" w:right="-30"/>
        <w:contextualSpacing/>
        <w:rPr>
          <w:rFonts w:ascii="Times New Roman" w:hAnsi="Times New Roman"/>
          <w:sz w:val="24"/>
          <w:szCs w:val="24"/>
        </w:rPr>
      </w:pPr>
      <w:r w:rsidRPr="0041245A">
        <w:rPr>
          <w:rFonts w:ascii="Times New Roman" w:hAnsi="Times New Roman"/>
          <w:sz w:val="24"/>
          <w:szCs w:val="24"/>
        </w:rPr>
        <w:t xml:space="preserve">                            </w:t>
      </w:r>
      <w:r w:rsidR="00105463">
        <w:rPr>
          <w:rFonts w:ascii="Times New Roman" w:hAnsi="Times New Roman"/>
          <w:sz w:val="24"/>
          <w:szCs w:val="24"/>
        </w:rPr>
        <w:t xml:space="preserve">                               </w:t>
      </w:r>
      <w:r w:rsidR="00105463">
        <w:rPr>
          <w:rFonts w:ascii="Times New Roman" w:hAnsi="Times New Roman"/>
          <w:sz w:val="24"/>
          <w:szCs w:val="24"/>
          <w:lang w:val="uk-UA"/>
        </w:rPr>
        <w:t>12</w:t>
      </w:r>
      <w:r w:rsidR="00105463">
        <w:rPr>
          <w:rFonts w:ascii="Times New Roman" w:hAnsi="Times New Roman"/>
          <w:sz w:val="24"/>
          <w:szCs w:val="24"/>
        </w:rPr>
        <w:t xml:space="preserve">.01.2023 № </w:t>
      </w:r>
      <w:r w:rsidR="00E0385A">
        <w:rPr>
          <w:rFonts w:ascii="Times New Roman" w:hAnsi="Times New Roman"/>
          <w:sz w:val="24"/>
          <w:szCs w:val="24"/>
        </w:rPr>
        <w:t>6</w:t>
      </w:r>
    </w:p>
    <w:p w14:paraId="36459670" w14:textId="77777777" w:rsidR="0041245A" w:rsidRPr="0041245A" w:rsidRDefault="0041245A" w:rsidP="0041245A">
      <w:pPr>
        <w:spacing w:after="0" w:line="240" w:lineRule="auto"/>
        <w:rPr>
          <w:rFonts w:ascii="Times New Roman" w:hAnsi="Times New Roman"/>
          <w:color w:val="000000"/>
          <w:sz w:val="24"/>
          <w:szCs w:val="24"/>
        </w:rPr>
      </w:pPr>
    </w:p>
    <w:p w14:paraId="70DF9DDC" w14:textId="77777777" w:rsidR="0026293D" w:rsidRPr="002265B3" w:rsidRDefault="0026293D" w:rsidP="0026293D">
      <w:pPr>
        <w:pStyle w:val="af0"/>
        <w:rPr>
          <w:rFonts w:ascii="Times New Roman" w:hAnsi="Times New Roman"/>
          <w:sz w:val="24"/>
        </w:rPr>
      </w:pPr>
    </w:p>
    <w:p w14:paraId="4DB7FC7A" w14:textId="77777777" w:rsidR="0026293D" w:rsidRPr="002265B3" w:rsidRDefault="0026293D" w:rsidP="0026293D">
      <w:pPr>
        <w:jc w:val="center"/>
        <w:rPr>
          <w:rFonts w:ascii="Times New Roman" w:hAnsi="Times New Roman" w:cs="Times New Roman"/>
          <w:b/>
          <w:lang w:val="uk-UA"/>
        </w:rPr>
      </w:pPr>
    </w:p>
    <w:p w14:paraId="265DC264" w14:textId="77777777" w:rsidR="0026293D" w:rsidRPr="002265B3" w:rsidRDefault="0026293D" w:rsidP="0026293D">
      <w:pPr>
        <w:rPr>
          <w:rFonts w:ascii="Times New Roman" w:hAnsi="Times New Roman" w:cs="Times New Roman"/>
          <w:b/>
          <w:lang w:val="uk-UA"/>
        </w:rPr>
      </w:pPr>
    </w:p>
    <w:p w14:paraId="75F749A5" w14:textId="77777777" w:rsidR="0026293D" w:rsidRPr="002265B3" w:rsidRDefault="0026293D" w:rsidP="0026293D">
      <w:pPr>
        <w:jc w:val="center"/>
        <w:rPr>
          <w:rFonts w:ascii="Times New Roman" w:hAnsi="Times New Roman" w:cs="Times New Roman"/>
          <w:lang w:val="uk-UA"/>
        </w:rPr>
      </w:pPr>
    </w:p>
    <w:tbl>
      <w:tblPr>
        <w:tblW w:w="0" w:type="auto"/>
        <w:tblLayout w:type="fixed"/>
        <w:tblLook w:val="00A0" w:firstRow="1" w:lastRow="0" w:firstColumn="1" w:lastColumn="0" w:noHBand="0" w:noVBand="0"/>
      </w:tblPr>
      <w:tblGrid>
        <w:gridCol w:w="9847"/>
      </w:tblGrid>
      <w:tr w:rsidR="0026293D" w:rsidRPr="002265B3" w14:paraId="38594139" w14:textId="77777777" w:rsidTr="006A28B4">
        <w:tc>
          <w:tcPr>
            <w:tcW w:w="9847" w:type="dxa"/>
            <w:shd w:val="clear" w:color="auto" w:fill="auto"/>
          </w:tcPr>
          <w:p w14:paraId="2AD13E8C" w14:textId="77777777" w:rsidR="0026293D" w:rsidRPr="002265B3" w:rsidRDefault="00153563" w:rsidP="00E43692">
            <w:pPr>
              <w:pStyle w:val="6"/>
              <w:spacing w:before="0"/>
              <w:jc w:val="center"/>
              <w:rPr>
                <w:rFonts w:eastAsia="Times New Roman"/>
                <w:sz w:val="22"/>
                <w:szCs w:val="22"/>
                <w:lang w:eastAsia="en-US"/>
              </w:rPr>
            </w:pPr>
            <w:r w:rsidRPr="002265B3">
              <w:rPr>
                <w:rFonts w:eastAsia="Times New Roman"/>
                <w:sz w:val="32"/>
                <w:szCs w:val="32"/>
                <w:lang w:val="uk-UA"/>
              </w:rPr>
              <w:t xml:space="preserve">ТЕНДЕРНА </w:t>
            </w:r>
            <w:r w:rsidR="0026293D" w:rsidRPr="002265B3">
              <w:rPr>
                <w:rFonts w:eastAsia="Times New Roman"/>
                <w:sz w:val="32"/>
                <w:szCs w:val="32"/>
              </w:rPr>
              <w:t>ДОКУМЕНТАЦІ</w:t>
            </w:r>
            <w:r w:rsidR="0026293D" w:rsidRPr="002265B3">
              <w:rPr>
                <w:rFonts w:eastAsia="Times New Roman"/>
                <w:sz w:val="32"/>
                <w:szCs w:val="32"/>
                <w:lang w:val="uk-UA"/>
              </w:rPr>
              <w:t>Я</w:t>
            </w:r>
            <w:r w:rsidR="0026293D" w:rsidRPr="002265B3">
              <w:rPr>
                <w:rFonts w:eastAsia="Times New Roman"/>
                <w:sz w:val="32"/>
                <w:szCs w:val="32"/>
              </w:rPr>
              <w:t xml:space="preserve"> </w:t>
            </w:r>
          </w:p>
        </w:tc>
      </w:tr>
      <w:tr w:rsidR="0026293D" w:rsidRPr="002265B3" w14:paraId="40FB4797" w14:textId="77777777" w:rsidTr="006A28B4">
        <w:tc>
          <w:tcPr>
            <w:tcW w:w="9847" w:type="dxa"/>
            <w:shd w:val="clear" w:color="auto" w:fill="auto"/>
          </w:tcPr>
          <w:p w14:paraId="532802AB" w14:textId="77777777" w:rsidR="0026293D" w:rsidRPr="002265B3" w:rsidRDefault="0026293D" w:rsidP="000829AB">
            <w:pPr>
              <w:pStyle w:val="6"/>
              <w:spacing w:before="0"/>
              <w:rPr>
                <w:rFonts w:eastAsia="Times New Roman"/>
                <w:sz w:val="24"/>
                <w:szCs w:val="22"/>
                <w:lang w:eastAsia="en-US"/>
              </w:rPr>
            </w:pPr>
          </w:p>
        </w:tc>
      </w:tr>
    </w:tbl>
    <w:p w14:paraId="6DCE62A9" w14:textId="5A7F2712" w:rsidR="0041245A" w:rsidRDefault="0041245A" w:rsidP="0041245A">
      <w:pPr>
        <w:spacing w:before="240" w:after="0" w:line="240" w:lineRule="auto"/>
        <w:jc w:val="center"/>
        <w:rPr>
          <w:rFonts w:ascii="Times New Roman" w:hAnsi="Times New Roman"/>
          <w:b/>
          <w:sz w:val="28"/>
          <w:szCs w:val="28"/>
        </w:rPr>
      </w:pPr>
      <w:r w:rsidRPr="00BC0CA4">
        <w:rPr>
          <w:rFonts w:ascii="Times New Roman" w:hAnsi="Times New Roman"/>
          <w:sz w:val="28"/>
          <w:szCs w:val="28"/>
        </w:rPr>
        <w:t>по процедурі</w:t>
      </w:r>
      <w:r w:rsidRPr="00BC0CA4">
        <w:rPr>
          <w:rFonts w:ascii="Times New Roman" w:hAnsi="Times New Roman"/>
          <w:b/>
          <w:sz w:val="28"/>
          <w:szCs w:val="28"/>
        </w:rPr>
        <w:t xml:space="preserve"> ВІДКРИТІ ТОРГИ (з особливостями)</w:t>
      </w:r>
    </w:p>
    <w:p w14:paraId="5007672C" w14:textId="77777777" w:rsidR="00AE3B31" w:rsidRDefault="00AE3B31" w:rsidP="0041245A">
      <w:pPr>
        <w:spacing w:before="240" w:after="0" w:line="240" w:lineRule="auto"/>
        <w:jc w:val="center"/>
        <w:rPr>
          <w:rFonts w:ascii="Times New Roman" w:hAnsi="Times New Roman"/>
          <w:b/>
          <w:sz w:val="28"/>
          <w:szCs w:val="28"/>
        </w:rPr>
      </w:pPr>
    </w:p>
    <w:p w14:paraId="13EBA0A7" w14:textId="517EF2A5" w:rsidR="00AE3B31" w:rsidRPr="00AE3B31" w:rsidRDefault="00AE3B31" w:rsidP="0041245A">
      <w:pPr>
        <w:spacing w:before="240" w:after="0" w:line="240" w:lineRule="auto"/>
        <w:jc w:val="center"/>
        <w:rPr>
          <w:rFonts w:ascii="Times New Roman" w:hAnsi="Times New Roman"/>
          <w:sz w:val="28"/>
          <w:szCs w:val="28"/>
          <w:lang w:val="uk-UA"/>
        </w:rPr>
      </w:pPr>
      <w:r>
        <w:rPr>
          <w:rFonts w:ascii="Times New Roman" w:hAnsi="Times New Roman"/>
          <w:b/>
          <w:sz w:val="28"/>
          <w:szCs w:val="28"/>
          <w:lang w:val="uk-UA"/>
        </w:rPr>
        <w:t>ТЕПЛОВА ЕНЕРГІЯ</w:t>
      </w:r>
    </w:p>
    <w:p w14:paraId="6362A988" w14:textId="0E2F84D4" w:rsidR="008F629D" w:rsidRPr="002265B3" w:rsidRDefault="000C011E" w:rsidP="003A63CD">
      <w:pPr>
        <w:jc w:val="center"/>
        <w:rPr>
          <w:rFonts w:ascii="Times New Roman" w:hAnsi="Times New Roman" w:cs="Times New Roman"/>
          <w:sz w:val="28"/>
          <w:szCs w:val="28"/>
          <w:lang w:val="uk-UA"/>
        </w:rPr>
      </w:pPr>
      <w:r w:rsidRPr="002265B3">
        <w:rPr>
          <w:rFonts w:ascii="Times New Roman" w:hAnsi="Times New Roman" w:cs="Times New Roman"/>
          <w:b/>
          <w:sz w:val="28"/>
          <w:szCs w:val="28"/>
          <w:lang w:val="uk-UA"/>
        </w:rPr>
        <w:t>ДК 021:2015 – код 09320000-8</w:t>
      </w:r>
      <w:r w:rsidRPr="002265B3">
        <w:rPr>
          <w:rFonts w:ascii="Times New Roman" w:hAnsi="Times New Roman" w:cs="Times New Roman"/>
          <w:sz w:val="28"/>
          <w:szCs w:val="28"/>
          <w:lang w:val="uk-UA"/>
        </w:rPr>
        <w:t xml:space="preserve"> </w:t>
      </w:r>
      <w:r w:rsidR="001D4159" w:rsidRPr="002265B3">
        <w:rPr>
          <w:rFonts w:ascii="Times New Roman" w:hAnsi="Times New Roman" w:cs="Times New Roman"/>
          <w:sz w:val="28"/>
          <w:szCs w:val="28"/>
          <w:lang w:val="uk-UA"/>
        </w:rPr>
        <w:t xml:space="preserve">- </w:t>
      </w:r>
      <w:r w:rsidR="003A63CD" w:rsidRPr="002265B3">
        <w:rPr>
          <w:rFonts w:ascii="Times New Roman" w:hAnsi="Times New Roman" w:cs="Times New Roman"/>
          <w:sz w:val="28"/>
          <w:szCs w:val="28"/>
          <w:lang w:val="uk-UA"/>
        </w:rPr>
        <w:t xml:space="preserve">Пара, гаряча вода та пов’язана продукція </w:t>
      </w:r>
    </w:p>
    <w:p w14:paraId="5B0EA02B" w14:textId="77777777" w:rsidR="0026293D" w:rsidRPr="002265B3" w:rsidRDefault="0026293D" w:rsidP="0026293D">
      <w:pPr>
        <w:pStyle w:val="ae"/>
        <w:tabs>
          <w:tab w:val="left" w:pos="708"/>
        </w:tabs>
        <w:jc w:val="center"/>
        <w:rPr>
          <w:b/>
          <w:sz w:val="32"/>
          <w:szCs w:val="32"/>
          <w:lang w:val="uk-UA"/>
        </w:rPr>
      </w:pPr>
    </w:p>
    <w:p w14:paraId="5B2382B0" w14:textId="77777777" w:rsidR="0026293D" w:rsidRPr="002265B3" w:rsidRDefault="0026293D" w:rsidP="0026293D">
      <w:pPr>
        <w:pStyle w:val="ae"/>
        <w:tabs>
          <w:tab w:val="left" w:pos="708"/>
        </w:tabs>
        <w:jc w:val="center"/>
        <w:rPr>
          <w:b/>
          <w:sz w:val="32"/>
          <w:szCs w:val="32"/>
          <w:lang w:val="uk-UA"/>
        </w:rPr>
      </w:pPr>
    </w:p>
    <w:p w14:paraId="7C597772" w14:textId="77777777" w:rsidR="0026293D" w:rsidRPr="002265B3" w:rsidRDefault="0026293D" w:rsidP="0026293D">
      <w:pPr>
        <w:outlineLvl w:val="0"/>
        <w:rPr>
          <w:rFonts w:ascii="Times New Roman" w:hAnsi="Times New Roman" w:cs="Times New Roman"/>
          <w:b/>
          <w:sz w:val="32"/>
          <w:szCs w:val="32"/>
          <w:lang w:val="uk-UA"/>
        </w:rPr>
      </w:pPr>
    </w:p>
    <w:p w14:paraId="0F4844A2" w14:textId="77777777" w:rsidR="0051680E" w:rsidRDefault="0051680E" w:rsidP="0026293D">
      <w:pPr>
        <w:outlineLvl w:val="0"/>
        <w:rPr>
          <w:rFonts w:ascii="Times New Roman" w:hAnsi="Times New Roman" w:cs="Times New Roman"/>
          <w:b/>
          <w:sz w:val="32"/>
          <w:szCs w:val="32"/>
          <w:lang w:val="uk-UA"/>
        </w:rPr>
      </w:pPr>
    </w:p>
    <w:p w14:paraId="68BA6BAE" w14:textId="77777777" w:rsidR="0041245A" w:rsidRDefault="0041245A" w:rsidP="0026293D">
      <w:pPr>
        <w:outlineLvl w:val="0"/>
        <w:rPr>
          <w:rFonts w:ascii="Times New Roman" w:hAnsi="Times New Roman" w:cs="Times New Roman"/>
          <w:b/>
          <w:sz w:val="32"/>
          <w:szCs w:val="32"/>
          <w:lang w:val="uk-UA"/>
        </w:rPr>
      </w:pPr>
    </w:p>
    <w:p w14:paraId="52C1DDA8" w14:textId="77777777" w:rsidR="0041245A" w:rsidRPr="002265B3" w:rsidRDefault="0041245A" w:rsidP="0026293D">
      <w:pPr>
        <w:outlineLvl w:val="0"/>
        <w:rPr>
          <w:rFonts w:ascii="Times New Roman" w:hAnsi="Times New Roman" w:cs="Times New Roman"/>
          <w:b/>
          <w:sz w:val="32"/>
          <w:szCs w:val="32"/>
          <w:lang w:val="uk-UA"/>
        </w:rPr>
      </w:pPr>
    </w:p>
    <w:p w14:paraId="627DA3D6" w14:textId="77777777" w:rsidR="0051680E" w:rsidRPr="002265B3" w:rsidRDefault="0051680E" w:rsidP="0026293D">
      <w:pPr>
        <w:outlineLvl w:val="0"/>
        <w:rPr>
          <w:rFonts w:ascii="Times New Roman" w:hAnsi="Times New Roman" w:cs="Times New Roman"/>
          <w:b/>
          <w:sz w:val="32"/>
          <w:szCs w:val="32"/>
          <w:lang w:val="uk-UA"/>
        </w:rPr>
      </w:pPr>
    </w:p>
    <w:p w14:paraId="694A0B1A" w14:textId="61F6F368" w:rsidR="00093076" w:rsidRDefault="00093076" w:rsidP="0026293D">
      <w:pPr>
        <w:outlineLvl w:val="0"/>
        <w:rPr>
          <w:rFonts w:ascii="Times New Roman" w:hAnsi="Times New Roman" w:cs="Times New Roman"/>
          <w:b/>
          <w:sz w:val="32"/>
          <w:szCs w:val="32"/>
          <w:lang w:val="uk-UA"/>
        </w:rPr>
      </w:pPr>
    </w:p>
    <w:p w14:paraId="59E4BDD0" w14:textId="77777777" w:rsidR="00093076" w:rsidRPr="002265B3" w:rsidRDefault="00093076" w:rsidP="0026293D">
      <w:pPr>
        <w:outlineLvl w:val="0"/>
        <w:rPr>
          <w:rFonts w:ascii="Times New Roman" w:hAnsi="Times New Roman" w:cs="Times New Roman"/>
          <w:b/>
          <w:sz w:val="32"/>
          <w:szCs w:val="32"/>
          <w:lang w:val="uk-UA"/>
        </w:rPr>
      </w:pPr>
    </w:p>
    <w:p w14:paraId="445366DB" w14:textId="5155EEE3" w:rsidR="0026293D" w:rsidRPr="003B499A" w:rsidRDefault="0026293D" w:rsidP="0026293D">
      <w:pPr>
        <w:jc w:val="center"/>
        <w:outlineLvl w:val="0"/>
        <w:rPr>
          <w:rFonts w:ascii="Times New Roman" w:hAnsi="Times New Roman" w:cs="Times New Roman"/>
          <w:sz w:val="24"/>
          <w:szCs w:val="24"/>
          <w:lang w:val="uk-UA"/>
        </w:rPr>
      </w:pPr>
      <w:r w:rsidRPr="003B499A">
        <w:rPr>
          <w:rFonts w:ascii="Times New Roman" w:hAnsi="Times New Roman" w:cs="Times New Roman"/>
          <w:sz w:val="24"/>
          <w:szCs w:val="24"/>
          <w:lang w:val="uk-UA"/>
        </w:rPr>
        <w:t>м. Миколаїв – 20</w:t>
      </w:r>
      <w:r w:rsidR="00B6343D" w:rsidRPr="003B499A">
        <w:rPr>
          <w:rFonts w:ascii="Times New Roman" w:hAnsi="Times New Roman" w:cs="Times New Roman"/>
          <w:sz w:val="24"/>
          <w:szCs w:val="24"/>
          <w:lang w:val="uk-UA"/>
        </w:rPr>
        <w:t>2</w:t>
      </w:r>
      <w:r w:rsidR="0041245A" w:rsidRPr="003B499A">
        <w:rPr>
          <w:rFonts w:ascii="Times New Roman" w:hAnsi="Times New Roman" w:cs="Times New Roman"/>
          <w:sz w:val="24"/>
          <w:szCs w:val="24"/>
          <w:lang w:val="uk-UA"/>
        </w:rPr>
        <w:t>3</w:t>
      </w:r>
    </w:p>
    <w:tbl>
      <w:tblPr>
        <w:tblW w:w="9827" w:type="dxa"/>
        <w:jc w:val="center"/>
        <w:tblCellMar>
          <w:left w:w="10" w:type="dxa"/>
          <w:right w:w="10" w:type="dxa"/>
        </w:tblCellMar>
        <w:tblLook w:val="04A0" w:firstRow="1" w:lastRow="0" w:firstColumn="1" w:lastColumn="0" w:noHBand="0" w:noVBand="1"/>
      </w:tblPr>
      <w:tblGrid>
        <w:gridCol w:w="438"/>
        <w:gridCol w:w="2302"/>
        <w:gridCol w:w="7087"/>
      </w:tblGrid>
      <w:tr w:rsidR="00F72B11" w:rsidRPr="002265B3" w14:paraId="1A0838D4"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E9DA59E" w14:textId="77777777" w:rsidR="00F72B11" w:rsidRPr="002265B3" w:rsidRDefault="00F72B11">
            <w:pPr>
              <w:spacing w:before="100" w:after="100"/>
              <w:jc w:val="center"/>
              <w:rPr>
                <w:rFonts w:ascii="Times New Roman" w:eastAsia="Times New Roman" w:hAnsi="Times New Roman" w:cs="Times New Roman"/>
                <w:b/>
                <w:sz w:val="24"/>
              </w:rPr>
            </w:pPr>
          </w:p>
        </w:tc>
        <w:tc>
          <w:tcPr>
            <w:tcW w:w="9389" w:type="dxa"/>
            <w:gridSpan w:val="2"/>
            <w:tcBorders>
              <w:top w:val="single" w:sz="2" w:space="0" w:color="000000"/>
              <w:left w:val="single" w:sz="2" w:space="0" w:color="000000"/>
              <w:bottom w:val="single" w:sz="6" w:space="0" w:color="000000"/>
              <w:right w:val="single" w:sz="2" w:space="0" w:color="000000"/>
            </w:tcBorders>
            <w:shd w:val="clear" w:color="000000" w:fill="FFFFFF"/>
            <w:tcMar>
              <w:left w:w="14" w:type="dxa"/>
              <w:right w:w="14" w:type="dxa"/>
            </w:tcMar>
            <w:vAlign w:val="center"/>
          </w:tcPr>
          <w:p w14:paraId="10E771DF" w14:textId="77777777" w:rsidR="00536E90" w:rsidRPr="002265B3" w:rsidRDefault="008577ED">
            <w:pPr>
              <w:spacing w:before="100" w:after="100"/>
              <w:jc w:val="center"/>
              <w:rPr>
                <w:rFonts w:ascii="Times New Roman" w:hAnsi="Times New Roman" w:cs="Times New Roman"/>
              </w:rPr>
            </w:pPr>
            <w:r w:rsidRPr="002265B3">
              <w:rPr>
                <w:rFonts w:ascii="Times New Roman" w:eastAsia="Times New Roman" w:hAnsi="Times New Roman" w:cs="Times New Roman"/>
                <w:b/>
                <w:sz w:val="24"/>
              </w:rPr>
              <w:t> I. Загальні положення </w:t>
            </w:r>
          </w:p>
        </w:tc>
      </w:tr>
      <w:tr w:rsidR="00B00834" w:rsidRPr="002265B3" w14:paraId="2C74DA6E"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878D510" w14:textId="77777777" w:rsidR="00F62AE6" w:rsidRPr="002265B3" w:rsidRDefault="00E35937" w:rsidP="008303B0">
            <w:pPr>
              <w:spacing w:before="100" w:after="100"/>
              <w:ind w:left="-432"/>
              <w:jc w:val="center"/>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1</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5E929B8E" w14:textId="77777777" w:rsidR="00536E90" w:rsidRPr="002265B3" w:rsidRDefault="008303B0" w:rsidP="00F62AE6">
            <w:pPr>
              <w:spacing w:before="100" w:after="100"/>
              <w:ind w:left="-432"/>
              <w:jc w:val="center"/>
              <w:rPr>
                <w:rFonts w:ascii="Times New Roman" w:hAnsi="Times New Roman" w:cs="Times New Roman"/>
                <w:lang w:val="uk-UA"/>
              </w:rPr>
            </w:pPr>
            <w:r w:rsidRPr="002265B3">
              <w:rPr>
                <w:rFonts w:ascii="Times New Roman" w:eastAsia="Times New Roman" w:hAnsi="Times New Roman" w:cs="Times New Roman"/>
                <w:sz w:val="24"/>
                <w:lang w:val="uk-UA"/>
              </w:rPr>
              <w:t>2</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39668122" w14:textId="77777777" w:rsidR="00536E90" w:rsidRPr="002265B3" w:rsidRDefault="008303B0">
            <w:pPr>
              <w:spacing w:before="100" w:after="100"/>
              <w:ind w:hanging="251"/>
              <w:jc w:val="center"/>
              <w:rPr>
                <w:rFonts w:ascii="Times New Roman" w:hAnsi="Times New Roman" w:cs="Times New Roman"/>
                <w:lang w:val="uk-UA"/>
              </w:rPr>
            </w:pPr>
            <w:r w:rsidRPr="002265B3">
              <w:rPr>
                <w:rFonts w:ascii="Times New Roman" w:eastAsia="Times New Roman" w:hAnsi="Times New Roman" w:cs="Times New Roman"/>
                <w:sz w:val="24"/>
                <w:lang w:val="uk-UA"/>
              </w:rPr>
              <w:t>3</w:t>
            </w:r>
          </w:p>
        </w:tc>
      </w:tr>
      <w:tr w:rsidR="00B00834" w:rsidRPr="002265B3" w14:paraId="63EC5E0D"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19EC8914" w14:textId="77777777" w:rsidR="00F62AE6" w:rsidRPr="002265B3" w:rsidRDefault="00E35937">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1</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225372F3" w14:textId="77777777" w:rsidR="00536E90" w:rsidRPr="002265B3" w:rsidRDefault="008577ED" w:rsidP="0051680E">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 xml:space="preserve">Терміни, які вживаються в </w:t>
            </w:r>
            <w:r w:rsidR="0051680E" w:rsidRPr="002265B3">
              <w:rPr>
                <w:rFonts w:ascii="Times New Roman" w:eastAsia="Times New Roman" w:hAnsi="Times New Roman" w:cs="Times New Roman"/>
                <w:sz w:val="24"/>
                <w:szCs w:val="24"/>
                <w:lang w:val="uk-UA"/>
              </w:rPr>
              <w:t xml:space="preserve">тендерній </w:t>
            </w:r>
            <w:r w:rsidRPr="002265B3">
              <w:rPr>
                <w:rFonts w:ascii="Times New Roman" w:eastAsia="Times New Roman" w:hAnsi="Times New Roman" w:cs="Times New Roman"/>
                <w:sz w:val="24"/>
                <w:szCs w:val="24"/>
              </w:rPr>
              <w:t xml:space="preserve">документації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766D8DF8" w14:textId="1C216A4D" w:rsidR="00536E90" w:rsidRPr="005B0F4D" w:rsidRDefault="005B0F4D" w:rsidP="005B0F4D">
            <w:pPr>
              <w:spacing w:before="100" w:after="100"/>
              <w:jc w:val="both"/>
              <w:rPr>
                <w:rFonts w:ascii="Times New Roman" w:hAnsi="Times New Roman" w:cs="Times New Roman"/>
                <w:sz w:val="24"/>
                <w:szCs w:val="24"/>
              </w:rPr>
            </w:pPr>
            <w:r w:rsidRPr="005B0F4D">
              <w:rPr>
                <w:rFonts w:ascii="Times New Roman" w:hAnsi="Times New Roman"/>
                <w:bCs/>
                <w:sz w:val="24"/>
                <w:szCs w:val="24"/>
                <w:lang w:val="uk-UA"/>
              </w:rPr>
              <w:t xml:space="preserve">Тендерну документацію розроблено відповідно до вимог </w:t>
            </w:r>
            <w:hyperlink r:id="rId10" w:history="1">
              <w:r w:rsidRPr="005B0F4D">
                <w:rPr>
                  <w:rFonts w:ascii="Times New Roman" w:hAnsi="Times New Roman"/>
                  <w:bCs/>
                  <w:sz w:val="24"/>
                  <w:szCs w:val="24"/>
                  <w:lang w:val="uk-UA"/>
                </w:rPr>
                <w:t>Закону</w:t>
              </w:r>
            </w:hyperlink>
            <w:r w:rsidRPr="005B0F4D">
              <w:rPr>
                <w:rFonts w:ascii="Times New Roman" w:hAnsi="Times New Roman"/>
                <w:bCs/>
                <w:sz w:val="24"/>
                <w:szCs w:val="24"/>
                <w:lang w:val="uk-UA"/>
              </w:rPr>
              <w:t xml:space="preserve"> України «Про публічні закупівлі» 922-VIII, чинний, Постанови Кабінету Міністрів України від 12.10.2022 № 1178 «</w:t>
            </w:r>
            <w:r w:rsidRPr="005B0F4D">
              <w:rPr>
                <w:rFonts w:ascii="Times New Roman" w:eastAsia="font279" w:hAnsi="Times New Roman"/>
                <w:bCs/>
                <w:sz w:val="24"/>
                <w:szCs w:val="24"/>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0" w:name="6"/>
            <w:bookmarkEnd w:id="0"/>
            <w:r w:rsidRPr="005B0F4D">
              <w:rPr>
                <w:rFonts w:ascii="Times New Roman" w:eastAsia="font279" w:hAnsi="Times New Roman"/>
                <w:bCs/>
                <w:sz w:val="24"/>
                <w:szCs w:val="24"/>
                <w:lang w:val="uk-UA" w:eastAsia="uk-UA"/>
              </w:rPr>
              <w:t>» (надалі – Особливості)</w:t>
            </w:r>
          </w:p>
        </w:tc>
      </w:tr>
      <w:tr w:rsidR="00B00834" w:rsidRPr="002265B3" w14:paraId="3316601E"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7DE0F568" w14:textId="77777777" w:rsidR="00F62AE6" w:rsidRPr="002265B3" w:rsidRDefault="00E35937">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2</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3A338B12"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Інформація про замовника торгів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666B07C8" w14:textId="77777777" w:rsidR="00536E90" w:rsidRPr="002265B3" w:rsidRDefault="00536E90" w:rsidP="006512B0">
            <w:pPr>
              <w:spacing w:before="100" w:after="100"/>
              <w:jc w:val="both"/>
              <w:rPr>
                <w:rFonts w:ascii="Times New Roman" w:eastAsia="Calibri" w:hAnsi="Times New Roman" w:cs="Times New Roman"/>
                <w:sz w:val="24"/>
                <w:szCs w:val="24"/>
              </w:rPr>
            </w:pPr>
          </w:p>
        </w:tc>
      </w:tr>
      <w:tr w:rsidR="00B00834" w:rsidRPr="002265B3" w14:paraId="14922E4D" w14:textId="77777777" w:rsidTr="00DA48BE">
        <w:trPr>
          <w:trHeight w:val="1142"/>
          <w:jc w:val="center"/>
        </w:trPr>
        <w:tc>
          <w:tcPr>
            <w:tcW w:w="438" w:type="dxa"/>
            <w:tcBorders>
              <w:top w:val="single" w:sz="4" w:space="0" w:color="auto"/>
              <w:left w:val="single" w:sz="4" w:space="0" w:color="auto"/>
              <w:bottom w:val="single" w:sz="4" w:space="0" w:color="auto"/>
            </w:tcBorders>
            <w:shd w:val="clear" w:color="auto" w:fill="auto"/>
          </w:tcPr>
          <w:p w14:paraId="7C723E47" w14:textId="77777777" w:rsidR="00F62AE6" w:rsidRPr="002265B3" w:rsidRDefault="00E35937">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2.1</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45CC32C3" w14:textId="61D6B482" w:rsidR="00536E90" w:rsidRPr="002265B3" w:rsidRDefault="005B0F4D">
            <w:pPr>
              <w:spacing w:before="100" w:after="100"/>
              <w:rPr>
                <w:rFonts w:ascii="Times New Roman" w:hAnsi="Times New Roman" w:cs="Times New Roman"/>
                <w:sz w:val="24"/>
                <w:szCs w:val="24"/>
              </w:rPr>
            </w:pPr>
            <w:r>
              <w:rPr>
                <w:rFonts w:ascii="Times New Roman" w:eastAsia="Times New Roman" w:hAnsi="Times New Roman" w:cs="Times New Roman"/>
                <w:sz w:val="24"/>
                <w:szCs w:val="24"/>
              </w:rPr>
              <w:t>П</w:t>
            </w:r>
            <w:r w:rsidR="008577ED" w:rsidRPr="002265B3">
              <w:rPr>
                <w:rFonts w:ascii="Times New Roman" w:eastAsia="Times New Roman" w:hAnsi="Times New Roman" w:cs="Times New Roman"/>
                <w:sz w:val="24"/>
                <w:szCs w:val="24"/>
              </w:rPr>
              <w:t>овне найменування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45C43E2D" w14:textId="799D6C37" w:rsidR="00536E90" w:rsidRPr="005B0F4D" w:rsidRDefault="00D748F0" w:rsidP="00DA48BE">
            <w:pPr>
              <w:pStyle w:val="af0"/>
              <w:ind w:left="0"/>
              <w:jc w:val="left"/>
              <w:rPr>
                <w:rFonts w:ascii="Times New Roman" w:hAnsi="Times New Roman"/>
                <w:b w:val="0"/>
                <w:sz w:val="24"/>
                <w:szCs w:val="24"/>
              </w:rPr>
            </w:pPr>
            <w:hyperlink r:id="rId11" w:history="1">
              <w:r w:rsidR="005B0F4D" w:rsidRPr="005B0F4D">
                <w:rPr>
                  <w:rStyle w:val="ad"/>
                  <w:rFonts w:ascii="Times New Roman" w:hAnsi="Times New Roman"/>
                  <w:b w:val="0"/>
                  <w:color w:val="000000"/>
                  <w:sz w:val="24"/>
                  <w:szCs w:val="24"/>
                  <w:u w:val="none"/>
                  <w:bdr w:val="none" w:sz="0" w:space="0" w:color="auto" w:frame="1"/>
                </w:rPr>
                <w:t>МИКОЛАЇВСЬКИЙ</w:t>
              </w:r>
            </w:hyperlink>
            <w:r w:rsidR="005B0F4D" w:rsidRPr="005B0F4D">
              <w:rPr>
                <w:rFonts w:ascii="Times New Roman" w:hAnsi="Times New Roman"/>
                <w:b w:val="0"/>
                <w:color w:val="000000"/>
                <w:sz w:val="24"/>
                <w:szCs w:val="24"/>
              </w:rPr>
              <w:t xml:space="preserve"> ГЕРІАТРИЧНИЙ ПАНСІОНАТ</w:t>
            </w:r>
          </w:p>
        </w:tc>
      </w:tr>
      <w:tr w:rsidR="00B00834" w:rsidRPr="002265B3" w14:paraId="24D9244C"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706ED4E" w14:textId="77777777" w:rsidR="00F62AE6" w:rsidRPr="002265B3" w:rsidRDefault="00E35937">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2.2</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6FCA9F0D"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місцезнаходження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60A7DD96" w14:textId="07C5440A" w:rsidR="00DA48BE" w:rsidRPr="00DA48BE" w:rsidRDefault="00DA48BE" w:rsidP="00DA48BE">
            <w:pPr>
              <w:shd w:val="clear" w:color="auto" w:fill="FFFFFF"/>
              <w:spacing w:after="0" w:line="240" w:lineRule="auto"/>
              <w:contextualSpacing/>
              <w:rPr>
                <w:rFonts w:ascii="Times New Roman" w:eastAsia="Times New Roman" w:hAnsi="Times New Roman" w:cs="Times New Roman"/>
                <w:color w:val="000000"/>
                <w:sz w:val="24"/>
                <w:lang w:val="uk-UA" w:eastAsia="uk-UA"/>
              </w:rPr>
            </w:pPr>
            <w:r w:rsidRPr="00DA48BE">
              <w:rPr>
                <w:rFonts w:ascii="Times New Roman" w:eastAsia="Times New Roman" w:hAnsi="Times New Roman" w:cs="Times New Roman"/>
                <w:color w:val="000000"/>
                <w:sz w:val="24"/>
                <w:lang w:val="uk-UA" w:eastAsia="uk-UA"/>
              </w:rPr>
              <w:t>Місце поставки :  вул. Казарського,буд.4, м. Миколаїв, Миколаївська обл. 540</w:t>
            </w:r>
            <w:r w:rsidR="005B0F4D">
              <w:rPr>
                <w:rFonts w:ascii="Times New Roman" w:eastAsia="Times New Roman" w:hAnsi="Times New Roman" w:cs="Times New Roman"/>
                <w:color w:val="000000"/>
                <w:sz w:val="24"/>
                <w:lang w:val="uk-UA" w:eastAsia="uk-UA"/>
              </w:rPr>
              <w:t>07</w:t>
            </w:r>
          </w:p>
          <w:p w14:paraId="4B44AE22" w14:textId="3DC8EFE4" w:rsidR="00536E90" w:rsidRPr="002265B3" w:rsidRDefault="00536E90" w:rsidP="00DA48BE">
            <w:pPr>
              <w:spacing w:after="0"/>
              <w:jc w:val="both"/>
              <w:rPr>
                <w:rFonts w:ascii="Times New Roman" w:eastAsia="Times New Roman" w:hAnsi="Times New Roman" w:cs="Times New Roman"/>
                <w:color w:val="000000"/>
                <w:sz w:val="24"/>
                <w:szCs w:val="24"/>
                <w:lang w:val="uk-UA"/>
              </w:rPr>
            </w:pPr>
          </w:p>
        </w:tc>
      </w:tr>
      <w:tr w:rsidR="00B00834" w:rsidRPr="00002AC4" w14:paraId="22F09CF2"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39523833" w14:textId="77777777" w:rsidR="00F62AE6" w:rsidRPr="002265B3" w:rsidRDefault="00396B4F">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2.3</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2242C609"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посадова особа замовника, уповноважена здійснювати зв'язок з учасниками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6FF1EBA0" w14:textId="77777777" w:rsidR="005B0F4D" w:rsidRDefault="005B0F4D" w:rsidP="005B0F4D">
            <w:pPr>
              <w:ind w:left="177"/>
              <w:jc w:val="both"/>
              <w:rPr>
                <w:rFonts w:ascii="Times New Roman" w:hAnsi="Times New Roman"/>
                <w:sz w:val="24"/>
                <w:szCs w:val="24"/>
              </w:rPr>
            </w:pPr>
            <w:r w:rsidRPr="000063E0">
              <w:rPr>
                <w:rFonts w:ascii="Times New Roman" w:hAnsi="Times New Roman"/>
                <w:sz w:val="24"/>
                <w:szCs w:val="24"/>
                <w:lang w:val="uk-UA"/>
              </w:rPr>
              <w:t>Світлана Пшенична</w:t>
            </w:r>
            <w:r w:rsidRPr="000063E0">
              <w:rPr>
                <w:rFonts w:ascii="Times New Roman" w:hAnsi="Times New Roman"/>
                <w:sz w:val="24"/>
                <w:szCs w:val="24"/>
              </w:rPr>
              <w:t xml:space="preserve"> – </w:t>
            </w:r>
            <w:r w:rsidRPr="000063E0">
              <w:rPr>
                <w:rFonts w:ascii="Times New Roman" w:hAnsi="Times New Roman"/>
                <w:sz w:val="24"/>
                <w:szCs w:val="24"/>
                <w:lang w:val="uk-UA"/>
              </w:rPr>
              <w:t>головний бухгалтер</w:t>
            </w:r>
            <w:r>
              <w:rPr>
                <w:rFonts w:ascii="Times New Roman" w:hAnsi="Times New Roman"/>
                <w:sz w:val="24"/>
                <w:szCs w:val="24"/>
              </w:rPr>
              <w:t>, уповноважена особа,</w:t>
            </w:r>
          </w:p>
          <w:p w14:paraId="2EE9526F" w14:textId="77777777" w:rsidR="005B0F4D" w:rsidRPr="00254035" w:rsidRDefault="005B0F4D" w:rsidP="005B0F4D">
            <w:pPr>
              <w:ind w:left="177"/>
              <w:jc w:val="both"/>
              <w:rPr>
                <w:rFonts w:ascii="Times New Roman" w:hAnsi="Times New Roman"/>
                <w:color w:val="000000"/>
                <w:sz w:val="24"/>
                <w:szCs w:val="24"/>
                <w:lang w:val="en-US"/>
              </w:rPr>
            </w:pPr>
            <w:r w:rsidRPr="000063E0">
              <w:rPr>
                <w:rFonts w:ascii="Times New Roman" w:hAnsi="Times New Roman"/>
                <w:sz w:val="24"/>
                <w:szCs w:val="24"/>
              </w:rPr>
              <w:t>тел</w:t>
            </w:r>
            <w:r w:rsidRPr="00254035">
              <w:rPr>
                <w:rFonts w:ascii="Times New Roman" w:hAnsi="Times New Roman"/>
                <w:sz w:val="24"/>
                <w:szCs w:val="24"/>
                <w:lang w:val="en-US"/>
              </w:rPr>
              <w:t xml:space="preserve">. </w:t>
            </w:r>
            <w:r w:rsidRPr="00254035">
              <w:rPr>
                <w:rFonts w:ascii="Times New Roman" w:hAnsi="Times New Roman"/>
                <w:color w:val="000000"/>
                <w:sz w:val="24"/>
                <w:szCs w:val="24"/>
                <w:lang w:val="en-US"/>
              </w:rPr>
              <w:t>+380667901030</w:t>
            </w:r>
            <w:r w:rsidRPr="00254035">
              <w:rPr>
                <w:rFonts w:ascii="Times New Roman" w:hAnsi="Times New Roman"/>
                <w:sz w:val="24"/>
                <w:szCs w:val="24"/>
                <w:lang w:val="en-US"/>
              </w:rPr>
              <w:t xml:space="preserve">, </w:t>
            </w:r>
            <w:r>
              <w:rPr>
                <w:rFonts w:ascii="Times New Roman" w:hAnsi="Times New Roman"/>
                <w:sz w:val="24"/>
                <w:szCs w:val="24"/>
                <w:lang w:val="en-US"/>
              </w:rPr>
              <w:t>e-mail</w:t>
            </w:r>
            <w:r>
              <w:rPr>
                <w:rFonts w:ascii="Times New Roman" w:hAnsi="Times New Roman"/>
                <w:sz w:val="24"/>
                <w:szCs w:val="24"/>
                <w:lang w:val="uk-UA"/>
              </w:rPr>
              <w:t xml:space="preserve">: </w:t>
            </w:r>
            <w:r w:rsidRPr="00254035">
              <w:rPr>
                <w:rFonts w:ascii="Times New Roman" w:hAnsi="Times New Roman"/>
                <w:color w:val="000000"/>
                <w:sz w:val="24"/>
                <w:szCs w:val="24"/>
                <w:lang w:val="en-US"/>
              </w:rPr>
              <w:t>mgp_pansionat@ukr.net</w:t>
            </w:r>
          </w:p>
          <w:p w14:paraId="480C4929" w14:textId="5D9B317A" w:rsidR="005B0F4D" w:rsidRPr="000063E0" w:rsidRDefault="005B0F4D" w:rsidP="005B0F4D">
            <w:pPr>
              <w:spacing w:after="0" w:line="300" w:lineRule="atLeast"/>
              <w:jc w:val="both"/>
              <w:rPr>
                <w:rFonts w:ascii="Times New Roman" w:hAnsi="Times New Roman"/>
                <w:color w:val="000000"/>
                <w:sz w:val="24"/>
                <w:szCs w:val="24"/>
              </w:rPr>
            </w:pPr>
            <w:r w:rsidRPr="000063E0">
              <w:rPr>
                <w:rFonts w:ascii="Times New Roman" w:hAnsi="Times New Roman"/>
                <w:color w:val="000000"/>
                <w:sz w:val="24"/>
                <w:szCs w:val="24"/>
              </w:rPr>
              <w:t>54007, Україна, Миколаївська обла</w:t>
            </w:r>
            <w:r>
              <w:rPr>
                <w:rFonts w:ascii="Times New Roman" w:hAnsi="Times New Roman"/>
                <w:color w:val="000000"/>
                <w:sz w:val="24"/>
                <w:szCs w:val="24"/>
              </w:rPr>
              <w:t>сть, Миколаїв, вул.Казарського,</w:t>
            </w:r>
            <w:r w:rsidRPr="000063E0">
              <w:rPr>
                <w:rFonts w:ascii="Times New Roman" w:hAnsi="Times New Roman"/>
                <w:color w:val="000000"/>
                <w:sz w:val="24"/>
                <w:szCs w:val="24"/>
              </w:rPr>
              <w:t>4</w:t>
            </w:r>
          </w:p>
          <w:p w14:paraId="01728F50" w14:textId="75E86830" w:rsidR="00536E90" w:rsidRPr="005B0F4D" w:rsidRDefault="00536E90" w:rsidP="00C43C89">
            <w:pPr>
              <w:spacing w:after="0" w:line="240" w:lineRule="auto"/>
              <w:jc w:val="both"/>
              <w:rPr>
                <w:rFonts w:ascii="Times New Roman" w:hAnsi="Times New Roman" w:cs="Times New Roman"/>
                <w:sz w:val="24"/>
                <w:szCs w:val="24"/>
              </w:rPr>
            </w:pPr>
          </w:p>
        </w:tc>
      </w:tr>
      <w:tr w:rsidR="00B00834" w:rsidRPr="002265B3" w14:paraId="76C4CE11"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03C1C231" w14:textId="77777777" w:rsidR="00AE68E9" w:rsidRPr="002265B3" w:rsidRDefault="008E154B">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3.</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3B437B59" w14:textId="77777777" w:rsidR="00AE68E9" w:rsidRPr="002265B3" w:rsidRDefault="008E154B">
            <w:pPr>
              <w:spacing w:before="100" w:after="100"/>
              <w:rPr>
                <w:rFonts w:ascii="Times New Roman" w:eastAsia="Times New Roman" w:hAnsi="Times New Roman" w:cs="Times New Roman"/>
                <w:sz w:val="24"/>
                <w:szCs w:val="24"/>
              </w:rPr>
            </w:pPr>
            <w:r w:rsidRPr="002265B3">
              <w:rPr>
                <w:rFonts w:ascii="Times New Roman" w:eastAsia="Times New Roman" w:hAnsi="Times New Roman" w:cs="Times New Roman"/>
                <w:sz w:val="24"/>
                <w:szCs w:val="24"/>
                <w:lang w:val="uk-UA"/>
              </w:rPr>
              <w:t>Процедура закупівлі</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26DFE79A" w14:textId="206E18F3" w:rsidR="00AE68E9" w:rsidRPr="002265B3" w:rsidRDefault="008E154B" w:rsidP="006512B0">
            <w:pPr>
              <w:ind w:right="257"/>
              <w:jc w:val="both"/>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w:t>
            </w:r>
            <w:r w:rsidR="00665EE8" w:rsidRPr="00A067AA">
              <w:rPr>
                <w:rFonts w:ascii="Times New Roman" w:hAnsi="Times New Roman"/>
                <w:sz w:val="24"/>
                <w:szCs w:val="24"/>
                <w:lang w:val="uk-UA"/>
              </w:rPr>
              <w:t xml:space="preserve">відкриті торги </w:t>
            </w:r>
            <w:r w:rsidR="00665EE8">
              <w:rPr>
                <w:rFonts w:ascii="Times New Roman" w:hAnsi="Times New Roman"/>
                <w:sz w:val="24"/>
                <w:szCs w:val="24"/>
                <w:lang w:val="uk-UA"/>
              </w:rPr>
              <w:t>з особливостями</w:t>
            </w:r>
          </w:p>
        </w:tc>
      </w:tr>
      <w:tr w:rsidR="00B00834" w:rsidRPr="002265B3" w14:paraId="5A5325DD"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77225B2F" w14:textId="77777777" w:rsidR="00F62AE6" w:rsidRPr="002265B3" w:rsidRDefault="00AE68E9" w:rsidP="008E154B">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w:t>
            </w:r>
            <w:r w:rsidR="008E154B" w:rsidRPr="002265B3">
              <w:rPr>
                <w:rFonts w:ascii="Times New Roman" w:eastAsia="Times New Roman" w:hAnsi="Times New Roman" w:cs="Times New Roman"/>
                <w:sz w:val="24"/>
                <w:szCs w:val="24"/>
                <w:lang w:val="uk-UA"/>
              </w:rPr>
              <w:t>4.</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7C110166"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Інформація про предмет закупівлі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336F927A" w14:textId="77777777" w:rsidR="00536E90" w:rsidRPr="002265B3" w:rsidRDefault="008577ED" w:rsidP="006512B0">
            <w:pPr>
              <w:spacing w:before="100" w:after="100"/>
              <w:jc w:val="both"/>
              <w:rPr>
                <w:rFonts w:ascii="Times New Roman" w:hAnsi="Times New Roman" w:cs="Times New Roman"/>
                <w:sz w:val="24"/>
                <w:szCs w:val="24"/>
              </w:rPr>
            </w:pPr>
            <w:r w:rsidRPr="002265B3">
              <w:rPr>
                <w:rFonts w:ascii="Times New Roman" w:eastAsia="Times New Roman" w:hAnsi="Times New Roman" w:cs="Times New Roman"/>
                <w:sz w:val="24"/>
                <w:szCs w:val="24"/>
              </w:rPr>
              <w:t> </w:t>
            </w:r>
          </w:p>
        </w:tc>
      </w:tr>
      <w:tr w:rsidR="00B00834" w:rsidRPr="002265B3" w14:paraId="3C19FED2"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2E07D6E" w14:textId="77777777" w:rsidR="00F62AE6" w:rsidRPr="002265B3" w:rsidRDefault="00DB4EE8">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4.1</w:t>
            </w:r>
          </w:p>
        </w:tc>
        <w:tc>
          <w:tcPr>
            <w:tcW w:w="2302" w:type="dxa"/>
            <w:tcBorders>
              <w:top w:val="single" w:sz="6" w:space="0" w:color="000000"/>
              <w:left w:val="single" w:sz="2" w:space="0" w:color="000000"/>
              <w:bottom w:val="single" w:sz="6" w:space="0" w:color="000000"/>
              <w:right w:val="single" w:sz="6" w:space="0" w:color="000000"/>
            </w:tcBorders>
            <w:shd w:val="clear" w:color="000000" w:fill="FFFFFF"/>
            <w:tcMar>
              <w:left w:w="14" w:type="dxa"/>
              <w:right w:w="14" w:type="dxa"/>
            </w:tcMar>
            <w:vAlign w:val="center"/>
          </w:tcPr>
          <w:p w14:paraId="3938BF40" w14:textId="77777777" w:rsidR="00536E90" w:rsidRPr="002265B3" w:rsidRDefault="008577ED" w:rsidP="008E154B">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на</w:t>
            </w:r>
            <w:r w:rsidR="008E154B" w:rsidRPr="002265B3">
              <w:rPr>
                <w:rFonts w:ascii="Times New Roman" w:eastAsia="Times New Roman" w:hAnsi="Times New Roman" w:cs="Times New Roman"/>
                <w:sz w:val="24"/>
                <w:szCs w:val="24"/>
                <w:lang w:val="uk-UA"/>
              </w:rPr>
              <w:t xml:space="preserve">зва </w:t>
            </w:r>
            <w:r w:rsidRPr="002265B3">
              <w:rPr>
                <w:rFonts w:ascii="Times New Roman" w:eastAsia="Times New Roman" w:hAnsi="Times New Roman" w:cs="Times New Roman"/>
                <w:sz w:val="24"/>
                <w:szCs w:val="24"/>
              </w:rPr>
              <w:t>предмета закупівлі </w:t>
            </w:r>
          </w:p>
        </w:tc>
        <w:tc>
          <w:tcPr>
            <w:tcW w:w="7087" w:type="dxa"/>
            <w:tcBorders>
              <w:top w:val="single" w:sz="6" w:space="0" w:color="000000"/>
              <w:left w:val="single" w:sz="6" w:space="0" w:color="000000"/>
              <w:bottom w:val="single" w:sz="6" w:space="0" w:color="000000"/>
              <w:right w:val="single" w:sz="2" w:space="0" w:color="000000"/>
            </w:tcBorders>
            <w:shd w:val="clear" w:color="000000" w:fill="FFFFFF"/>
            <w:tcMar>
              <w:left w:w="14" w:type="dxa"/>
              <w:right w:w="14" w:type="dxa"/>
            </w:tcMar>
            <w:vAlign w:val="center"/>
          </w:tcPr>
          <w:p w14:paraId="19D9302D" w14:textId="6A55B780" w:rsidR="00536E90" w:rsidRPr="00DF11B3" w:rsidRDefault="00BF7168" w:rsidP="00085005">
            <w:pPr>
              <w:rPr>
                <w:rFonts w:ascii="Times New Roman" w:hAnsi="Times New Roman" w:cs="Times New Roman"/>
                <w:b/>
                <w:sz w:val="24"/>
                <w:szCs w:val="24"/>
                <w:lang w:val="uk-UA"/>
              </w:rPr>
            </w:pPr>
            <w:r>
              <w:rPr>
                <w:rFonts w:ascii="Times New Roman" w:hAnsi="Times New Roman" w:cs="Times New Roman"/>
                <w:sz w:val="24"/>
                <w:szCs w:val="24"/>
                <w:lang w:val="uk-UA"/>
              </w:rPr>
              <w:t>Теплова енергія</w:t>
            </w:r>
            <w:r w:rsidRPr="00DF11B3">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0C011E" w:rsidRPr="00DF11B3">
              <w:rPr>
                <w:rFonts w:ascii="Times New Roman" w:hAnsi="Times New Roman" w:cs="Times New Roman"/>
                <w:sz w:val="24"/>
                <w:szCs w:val="24"/>
                <w:lang w:val="uk-UA"/>
              </w:rPr>
              <w:t xml:space="preserve">ДК 021:2015 – код 09320000-8 </w:t>
            </w:r>
            <w:r w:rsidR="001D4159" w:rsidRPr="00DF11B3">
              <w:rPr>
                <w:rFonts w:ascii="Times New Roman" w:hAnsi="Times New Roman" w:cs="Times New Roman"/>
                <w:sz w:val="24"/>
                <w:szCs w:val="24"/>
                <w:lang w:val="uk-UA"/>
              </w:rPr>
              <w:t>-</w:t>
            </w:r>
            <w:r w:rsidRPr="00DF11B3">
              <w:rPr>
                <w:rFonts w:ascii="Times New Roman" w:hAnsi="Times New Roman" w:cs="Times New Roman"/>
                <w:sz w:val="24"/>
                <w:szCs w:val="24"/>
                <w:lang w:val="uk-UA"/>
              </w:rPr>
              <w:t xml:space="preserve"> Пара, гаряча вода та пов’язана продукція</w:t>
            </w:r>
            <w:r>
              <w:rPr>
                <w:rFonts w:ascii="Times New Roman" w:hAnsi="Times New Roman" w:cs="Times New Roman"/>
                <w:sz w:val="24"/>
                <w:szCs w:val="24"/>
                <w:lang w:val="uk-UA"/>
              </w:rPr>
              <w:t>»</w:t>
            </w:r>
          </w:p>
        </w:tc>
      </w:tr>
      <w:tr w:rsidR="00B00834" w:rsidRPr="002265B3" w14:paraId="062CFE03"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C519B46" w14:textId="77777777" w:rsidR="00F62AE6" w:rsidRPr="002265B3" w:rsidRDefault="008B5ECC">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4.2</w:t>
            </w:r>
          </w:p>
        </w:tc>
        <w:tc>
          <w:tcPr>
            <w:tcW w:w="2302" w:type="dxa"/>
            <w:tcBorders>
              <w:top w:val="single" w:sz="6" w:space="0" w:color="000000"/>
              <w:left w:val="single" w:sz="2" w:space="0" w:color="000000"/>
              <w:bottom w:val="single" w:sz="2" w:space="0" w:color="000000"/>
              <w:right w:val="single" w:sz="6" w:space="0" w:color="000000"/>
            </w:tcBorders>
            <w:shd w:val="clear" w:color="000000" w:fill="FFFFFF"/>
            <w:tcMar>
              <w:left w:w="14" w:type="dxa"/>
              <w:right w:w="14" w:type="dxa"/>
            </w:tcMar>
            <w:vAlign w:val="center"/>
          </w:tcPr>
          <w:p w14:paraId="71BEB63A" w14:textId="77777777" w:rsidR="00536E90" w:rsidRPr="002265B3" w:rsidRDefault="008B5ECC">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7087" w:type="dxa"/>
            <w:tcBorders>
              <w:top w:val="single" w:sz="6" w:space="0" w:color="000000"/>
              <w:left w:val="single" w:sz="6" w:space="0" w:color="000000"/>
              <w:bottom w:val="single" w:sz="2" w:space="0" w:color="000000"/>
              <w:right w:val="single" w:sz="2" w:space="0" w:color="000000"/>
            </w:tcBorders>
            <w:shd w:val="clear" w:color="000000" w:fill="FFFFFF"/>
            <w:tcMar>
              <w:left w:w="14" w:type="dxa"/>
              <w:right w:w="14" w:type="dxa"/>
            </w:tcMar>
            <w:vAlign w:val="center"/>
          </w:tcPr>
          <w:p w14:paraId="0C5724D7" w14:textId="324ECD5E" w:rsidR="006812FA" w:rsidRPr="002265B3" w:rsidRDefault="00BF7168" w:rsidP="00C47532">
            <w:pPr>
              <w:pStyle w:val="ae"/>
              <w:tabs>
                <w:tab w:val="left" w:pos="708"/>
              </w:tabs>
              <w:rPr>
                <w:lang w:val="uk-UA"/>
              </w:rPr>
            </w:pPr>
            <w:r>
              <w:rPr>
                <w:color w:val="000000"/>
              </w:rPr>
              <w:t>Закупівля здійснюється щодо предмет</w:t>
            </w:r>
            <w:r>
              <w:t>а</w:t>
            </w:r>
            <w:r>
              <w:rPr>
                <w:color w:val="000000"/>
              </w:rPr>
              <w:t xml:space="preserve"> закупівлі в цілому.</w:t>
            </w:r>
          </w:p>
        </w:tc>
      </w:tr>
      <w:tr w:rsidR="00B00834" w:rsidRPr="002265B3" w14:paraId="2F4C8A35"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07196B85" w14:textId="77777777" w:rsidR="00F62AE6" w:rsidRPr="002265B3" w:rsidRDefault="00F62AE6">
            <w:pPr>
              <w:spacing w:before="100" w:after="100"/>
              <w:rPr>
                <w:rFonts w:ascii="Times New Roman" w:eastAsia="Times New Roman" w:hAnsi="Times New Roman" w:cs="Times New Roman"/>
                <w:sz w:val="24"/>
                <w:szCs w:val="24"/>
                <w:lang w:val="uk-UA"/>
              </w:rPr>
            </w:pPr>
          </w:p>
          <w:p w14:paraId="753E8A28" w14:textId="77777777" w:rsidR="00AE5170" w:rsidRPr="002265B3" w:rsidRDefault="00AE5170">
            <w:pPr>
              <w:spacing w:before="100" w:after="100"/>
              <w:rPr>
                <w:rFonts w:ascii="Times New Roman" w:eastAsia="Times New Roman" w:hAnsi="Times New Roman" w:cs="Times New Roman"/>
                <w:sz w:val="24"/>
                <w:szCs w:val="24"/>
                <w:lang w:val="uk-UA"/>
              </w:rPr>
            </w:pPr>
          </w:p>
          <w:p w14:paraId="7B470D40" w14:textId="77777777" w:rsidR="00AE5170" w:rsidRPr="002265B3" w:rsidRDefault="00AE5170">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4.3</w:t>
            </w:r>
          </w:p>
        </w:tc>
        <w:tc>
          <w:tcPr>
            <w:tcW w:w="2302"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14:paraId="6FD43FAA"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місце, кількість, обсяг поставки товарів (надання послуг, виконання робіт) </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0F6A3A1C" w14:textId="62FAE4B0" w:rsidR="003C27C7" w:rsidRPr="00A60C98" w:rsidRDefault="003C27C7" w:rsidP="003C27C7">
            <w:pPr>
              <w:shd w:val="clear" w:color="auto" w:fill="FFFFFF"/>
              <w:spacing w:after="0" w:line="240" w:lineRule="auto"/>
              <w:contextualSpacing/>
              <w:rPr>
                <w:rFonts w:ascii="Times New Roman" w:eastAsia="Times New Roman" w:hAnsi="Times New Roman" w:cs="Times New Roman"/>
                <w:color w:val="000000"/>
                <w:sz w:val="24"/>
                <w:lang w:val="uk-UA" w:eastAsia="uk-UA"/>
              </w:rPr>
            </w:pPr>
            <w:r w:rsidRPr="00A60C98">
              <w:rPr>
                <w:rFonts w:ascii="Times New Roman" w:eastAsia="Times New Roman" w:hAnsi="Times New Roman" w:cs="Times New Roman"/>
                <w:color w:val="000000"/>
                <w:sz w:val="24"/>
                <w:lang w:val="uk-UA" w:eastAsia="uk-UA"/>
              </w:rPr>
              <w:t>Місце поставки :  вул. Казарського,буд.4, м. Миколаїв, Миколаївська обл. 540</w:t>
            </w:r>
            <w:r w:rsidR="00BF7168">
              <w:rPr>
                <w:rFonts w:ascii="Times New Roman" w:eastAsia="Times New Roman" w:hAnsi="Times New Roman" w:cs="Times New Roman"/>
                <w:color w:val="000000"/>
                <w:sz w:val="24"/>
                <w:lang w:val="uk-UA" w:eastAsia="uk-UA"/>
              </w:rPr>
              <w:t>07</w:t>
            </w:r>
          </w:p>
          <w:p w14:paraId="7943EBF5" w14:textId="79E07423" w:rsidR="003C27C7" w:rsidRPr="005A34A2" w:rsidRDefault="00B36570" w:rsidP="003C27C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о</w:t>
            </w:r>
            <w:r w:rsidR="003C27C7">
              <w:rPr>
                <w:rFonts w:ascii="Times New Roman" w:hAnsi="Times New Roman" w:cs="Times New Roman"/>
                <w:sz w:val="24"/>
                <w:szCs w:val="24"/>
                <w:lang w:val="uk-UA"/>
              </w:rPr>
              <w:t xml:space="preserve">бсяг поставки </w:t>
            </w:r>
            <w:r w:rsidR="003C27C7" w:rsidRPr="005A34A2">
              <w:rPr>
                <w:rFonts w:ascii="Times New Roman" w:hAnsi="Times New Roman" w:cs="Times New Roman"/>
                <w:sz w:val="24"/>
                <w:szCs w:val="24"/>
                <w:lang w:val="uk-UA"/>
              </w:rPr>
              <w:t xml:space="preserve">складає - </w:t>
            </w:r>
            <w:r w:rsidR="003C27C7" w:rsidRPr="00BF7168">
              <w:rPr>
                <w:rFonts w:ascii="Times New Roman" w:hAnsi="Times New Roman" w:cs="Times New Roman"/>
                <w:sz w:val="24"/>
                <w:szCs w:val="24"/>
                <w:lang w:val="uk-UA"/>
              </w:rPr>
              <w:t>1100,0 Гкал.</w:t>
            </w:r>
          </w:p>
          <w:p w14:paraId="2FDF9464" w14:textId="77777777" w:rsidR="006812FA" w:rsidRPr="002265B3" w:rsidRDefault="006812FA" w:rsidP="00316903">
            <w:pPr>
              <w:spacing w:after="0"/>
              <w:jc w:val="both"/>
              <w:rPr>
                <w:rFonts w:ascii="Times New Roman" w:hAnsi="Times New Roman" w:cs="Times New Roman"/>
                <w:sz w:val="24"/>
                <w:szCs w:val="24"/>
                <w:highlight w:val="yellow"/>
                <w:lang w:val="uk-UA"/>
              </w:rPr>
            </w:pPr>
          </w:p>
        </w:tc>
      </w:tr>
      <w:tr w:rsidR="00B00834" w:rsidRPr="002265B3" w14:paraId="3FD0EAF7" w14:textId="77777777" w:rsidTr="00F56A89">
        <w:trPr>
          <w:trHeight w:val="411"/>
          <w:jc w:val="center"/>
        </w:trPr>
        <w:tc>
          <w:tcPr>
            <w:tcW w:w="438" w:type="dxa"/>
            <w:tcBorders>
              <w:top w:val="single" w:sz="4" w:space="0" w:color="auto"/>
              <w:left w:val="single" w:sz="4" w:space="0" w:color="auto"/>
              <w:bottom w:val="single" w:sz="4" w:space="0" w:color="auto"/>
            </w:tcBorders>
            <w:shd w:val="clear" w:color="auto" w:fill="auto"/>
          </w:tcPr>
          <w:p w14:paraId="265EF0D7" w14:textId="77777777" w:rsidR="00F72B11" w:rsidRPr="002265B3" w:rsidRDefault="00F72B11">
            <w:pPr>
              <w:spacing w:before="100" w:after="100"/>
              <w:rPr>
                <w:rFonts w:ascii="Times New Roman" w:eastAsia="Times New Roman" w:hAnsi="Times New Roman" w:cs="Times New Roman"/>
                <w:sz w:val="24"/>
                <w:szCs w:val="24"/>
                <w:lang w:val="uk-UA"/>
              </w:rPr>
            </w:pPr>
          </w:p>
          <w:p w14:paraId="234A3CED" w14:textId="77777777" w:rsidR="00F34A4E" w:rsidRPr="002265B3" w:rsidRDefault="00F34A4E">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lastRenderedPageBreak/>
              <w:t xml:space="preserve"> 4.4</w:t>
            </w:r>
          </w:p>
          <w:p w14:paraId="72101B3F" w14:textId="77777777" w:rsidR="00F34A4E" w:rsidRPr="002265B3" w:rsidRDefault="00F34A4E">
            <w:pPr>
              <w:spacing w:before="100" w:after="100"/>
              <w:rPr>
                <w:rFonts w:ascii="Times New Roman" w:eastAsia="Times New Roman" w:hAnsi="Times New Roman" w:cs="Times New Roman"/>
                <w:sz w:val="24"/>
                <w:szCs w:val="24"/>
                <w:lang w:val="uk-UA"/>
              </w:rPr>
            </w:pPr>
          </w:p>
        </w:tc>
        <w:tc>
          <w:tcPr>
            <w:tcW w:w="2302" w:type="dxa"/>
            <w:tcBorders>
              <w:top w:val="single" w:sz="4" w:space="0" w:color="auto"/>
              <w:left w:val="single" w:sz="4" w:space="0" w:color="auto"/>
              <w:bottom w:val="single" w:sz="6" w:space="0" w:color="000000"/>
              <w:right w:val="single" w:sz="6" w:space="0" w:color="000000"/>
            </w:tcBorders>
            <w:shd w:val="clear" w:color="000000" w:fill="FFFFFF"/>
            <w:tcMar>
              <w:left w:w="14" w:type="dxa"/>
              <w:right w:w="14" w:type="dxa"/>
            </w:tcMar>
            <w:vAlign w:val="center"/>
          </w:tcPr>
          <w:p w14:paraId="6EF24734"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lastRenderedPageBreak/>
              <w:t xml:space="preserve">строк поставки товарів (надання </w:t>
            </w:r>
            <w:r w:rsidRPr="002265B3">
              <w:rPr>
                <w:rFonts w:ascii="Times New Roman" w:eastAsia="Times New Roman" w:hAnsi="Times New Roman" w:cs="Times New Roman"/>
                <w:sz w:val="24"/>
                <w:szCs w:val="24"/>
              </w:rPr>
              <w:lastRenderedPageBreak/>
              <w:t>послуг, виконання робіт) </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7BA9E55C" w14:textId="7176B0EA" w:rsidR="00536E90" w:rsidRPr="002265B3" w:rsidRDefault="00F56A89" w:rsidP="00105463">
            <w:pPr>
              <w:pStyle w:val="rvps2"/>
              <w:spacing w:before="0" w:beforeAutospacing="0" w:after="0" w:afterAutospacing="0"/>
            </w:pPr>
            <w:r w:rsidRPr="002265B3">
              <w:rPr>
                <w:color w:val="000000"/>
                <w:lang w:val="uk-UA"/>
              </w:rPr>
              <w:lastRenderedPageBreak/>
              <w:t>січень</w:t>
            </w:r>
            <w:r w:rsidR="00C92FF9" w:rsidRPr="002265B3">
              <w:rPr>
                <w:color w:val="000000"/>
                <w:lang w:val="uk-UA"/>
              </w:rPr>
              <w:t xml:space="preserve"> </w:t>
            </w:r>
            <w:r w:rsidR="00B36570">
              <w:rPr>
                <w:color w:val="000000"/>
                <w:lang w:val="uk-UA"/>
              </w:rPr>
              <w:t>–</w:t>
            </w:r>
            <w:r w:rsidR="00C92FF9" w:rsidRPr="002265B3">
              <w:rPr>
                <w:color w:val="000000"/>
                <w:lang w:val="uk-UA"/>
              </w:rPr>
              <w:t xml:space="preserve"> </w:t>
            </w:r>
            <w:r w:rsidR="00E82E63">
              <w:rPr>
                <w:color w:val="000000"/>
                <w:lang w:val="uk-UA"/>
              </w:rPr>
              <w:t>31 грудня</w:t>
            </w:r>
            <w:r w:rsidR="00C92FF9" w:rsidRPr="002265B3">
              <w:rPr>
                <w:color w:val="000000"/>
                <w:lang w:val="uk-UA"/>
              </w:rPr>
              <w:t xml:space="preserve"> 20</w:t>
            </w:r>
            <w:r w:rsidRPr="002265B3">
              <w:rPr>
                <w:color w:val="000000"/>
                <w:lang w:val="uk-UA"/>
              </w:rPr>
              <w:t>2</w:t>
            </w:r>
            <w:r w:rsidR="00B36570">
              <w:rPr>
                <w:color w:val="000000"/>
                <w:lang w:val="uk-UA"/>
              </w:rPr>
              <w:t>3</w:t>
            </w:r>
            <w:r w:rsidR="00C92FF9" w:rsidRPr="002265B3">
              <w:rPr>
                <w:color w:val="000000"/>
                <w:lang w:val="uk-UA"/>
              </w:rPr>
              <w:t>р.</w:t>
            </w:r>
            <w:r w:rsidR="00E82E63">
              <w:rPr>
                <w:color w:val="000000"/>
                <w:lang w:val="uk-UA"/>
              </w:rPr>
              <w:t xml:space="preserve"> (включно)</w:t>
            </w:r>
          </w:p>
        </w:tc>
      </w:tr>
      <w:tr w:rsidR="00B00834" w:rsidRPr="002265B3" w14:paraId="7CD92766"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CD2D8FA" w14:textId="77777777" w:rsidR="008303B0" w:rsidRPr="002265B3" w:rsidRDefault="00AE49D5">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w:t>
            </w:r>
            <w:r w:rsidR="0067153F" w:rsidRPr="002265B3">
              <w:rPr>
                <w:rFonts w:ascii="Times New Roman" w:eastAsia="Times New Roman" w:hAnsi="Times New Roman" w:cs="Times New Roman"/>
                <w:sz w:val="24"/>
                <w:szCs w:val="24"/>
                <w:lang w:val="uk-UA"/>
              </w:rPr>
              <w:t>5.</w:t>
            </w:r>
          </w:p>
          <w:p w14:paraId="4FDAC117" w14:textId="77777777" w:rsidR="00486ABC" w:rsidRPr="002265B3" w:rsidRDefault="00486ABC" w:rsidP="002F3651">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w:t>
            </w:r>
          </w:p>
        </w:tc>
        <w:tc>
          <w:tcPr>
            <w:tcW w:w="2302"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14:paraId="162E7A22" w14:textId="77777777" w:rsidR="00536E90" w:rsidRPr="002265B3" w:rsidRDefault="008577ED">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Недискримінація учасників </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1010179D" w14:textId="77777777" w:rsidR="0005464E" w:rsidRPr="002265B3" w:rsidRDefault="0005464E" w:rsidP="0005464E">
            <w:pPr>
              <w:spacing w:before="100" w:after="100"/>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14:paraId="54668A6C" w14:textId="77777777" w:rsidR="00536E90" w:rsidRPr="002265B3" w:rsidRDefault="0005464E" w:rsidP="0005464E">
            <w:pPr>
              <w:spacing w:before="100" w:after="100"/>
              <w:jc w:val="both"/>
              <w:rPr>
                <w:rFonts w:ascii="Times New Roman" w:hAnsi="Times New Roman" w:cs="Times New Roman"/>
                <w:sz w:val="24"/>
                <w:szCs w:val="24"/>
              </w:rPr>
            </w:pPr>
            <w:r w:rsidRPr="00BB0A82">
              <w:rPr>
                <w:rFonts w:ascii="Times New Roman" w:hAnsi="Times New Roman" w:cs="Times New Roman"/>
                <w:i/>
                <w:sz w:val="24"/>
                <w:szCs w:val="24"/>
                <w:lang w:val="uk-UA"/>
              </w:rPr>
              <w:t>Замовником при здійсненні державних закупівель враховано вимоги</w:t>
            </w:r>
            <w:r w:rsidRPr="002265B3">
              <w:rPr>
                <w:rFonts w:ascii="Times New Roman" w:hAnsi="Times New Roman" w:cs="Times New Roman"/>
                <w:sz w:val="24"/>
                <w:szCs w:val="24"/>
                <w:lang w:val="uk-UA"/>
              </w:rPr>
              <w:t xml:space="preserve"> Закону України «Про санкції» та інших законодавчих актів. Учасники відповідають за зміст своїх тендерних пропозицій, та повинні дотримуватись норм чинного законодавства України, в тому числі: </w:t>
            </w:r>
            <w:r w:rsidRPr="002265B3">
              <w:rPr>
                <w:rFonts w:ascii="Times New Roman" w:hAnsi="Times New Roman" w:cs="Times New Roman"/>
                <w:sz w:val="24"/>
                <w:szCs w:val="24"/>
              </w:rPr>
              <w:t xml:space="preserve">Закону України «Про санкції» від 14.08.2014 р. № 1644-VII, Рішення РНБО від 28.04.2017 р. введеного в дію Указом Президента України від 15.05.2017 р. № 133/2017 «Про застосування персональних спеціальних економічних та інших обмежувальних заходів (санкцій)» згідно додатків;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розповсюдженню зброї масового знищення» від 14.10.2014 р. №1702-VII; Постанови Кабінету Міністрів України від 16.12.2015р.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r w:rsidRPr="00BB0A82">
              <w:rPr>
                <w:rFonts w:ascii="Times New Roman" w:hAnsi="Times New Roman" w:cs="Times New Roman"/>
                <w:i/>
                <w:sz w:val="24"/>
                <w:szCs w:val="24"/>
              </w:rPr>
              <w:t>та підтвердити цю відповідність довідкою довільної форми.</w:t>
            </w:r>
          </w:p>
        </w:tc>
      </w:tr>
      <w:tr w:rsidR="00B00834" w:rsidRPr="002265B3" w14:paraId="1AF1BCA4"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31C96FEA" w14:textId="77777777" w:rsidR="008303B0" w:rsidRPr="002265B3" w:rsidRDefault="008303B0">
            <w:pPr>
              <w:spacing w:before="100" w:after="100"/>
              <w:rPr>
                <w:rFonts w:ascii="Times New Roman" w:eastAsia="Times New Roman" w:hAnsi="Times New Roman" w:cs="Times New Roman"/>
                <w:sz w:val="24"/>
                <w:szCs w:val="24"/>
                <w:lang w:val="uk-UA"/>
              </w:rPr>
            </w:pPr>
          </w:p>
          <w:p w14:paraId="17D7213A" w14:textId="77777777" w:rsidR="00486ABC" w:rsidRPr="002265B3" w:rsidRDefault="00486ABC">
            <w:pPr>
              <w:spacing w:before="100" w:after="100"/>
              <w:rPr>
                <w:rFonts w:ascii="Times New Roman" w:eastAsia="Times New Roman" w:hAnsi="Times New Roman" w:cs="Times New Roman"/>
                <w:sz w:val="24"/>
                <w:szCs w:val="24"/>
                <w:lang w:val="uk-UA"/>
              </w:rPr>
            </w:pPr>
          </w:p>
          <w:p w14:paraId="332270E8" w14:textId="77777777" w:rsidR="00486ABC" w:rsidRPr="002265B3" w:rsidRDefault="00486ABC">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6.</w:t>
            </w:r>
          </w:p>
        </w:tc>
        <w:tc>
          <w:tcPr>
            <w:tcW w:w="2302"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14:paraId="4B524F05" w14:textId="77777777" w:rsidR="00536E90" w:rsidRPr="002265B3" w:rsidRDefault="008577ED" w:rsidP="006C0332">
            <w:pPr>
              <w:spacing w:before="100" w:after="100"/>
              <w:rPr>
                <w:rFonts w:ascii="Times New Roman" w:hAnsi="Times New Roman" w:cs="Times New Roman"/>
                <w:sz w:val="24"/>
                <w:szCs w:val="24"/>
              </w:rPr>
            </w:pPr>
            <w:r w:rsidRPr="002265B3">
              <w:rPr>
                <w:rFonts w:ascii="Times New Roman" w:eastAsia="Times New Roman" w:hAnsi="Times New Roman" w:cs="Times New Roman"/>
                <w:sz w:val="24"/>
                <w:szCs w:val="24"/>
              </w:rPr>
              <w:t>Інформація про валюту (валюти), у якій (яких) повинн</w:t>
            </w:r>
            <w:r w:rsidR="006C0332" w:rsidRPr="002265B3">
              <w:rPr>
                <w:rFonts w:ascii="Times New Roman" w:eastAsia="Times New Roman" w:hAnsi="Times New Roman" w:cs="Times New Roman"/>
                <w:sz w:val="24"/>
                <w:szCs w:val="24"/>
                <w:lang w:val="uk-UA"/>
              </w:rPr>
              <w:t xml:space="preserve">о </w:t>
            </w:r>
            <w:r w:rsidRPr="002265B3">
              <w:rPr>
                <w:rFonts w:ascii="Times New Roman" w:eastAsia="Times New Roman" w:hAnsi="Times New Roman" w:cs="Times New Roman"/>
                <w:sz w:val="24"/>
                <w:szCs w:val="24"/>
              </w:rPr>
              <w:t>бути розрахован</w:t>
            </w:r>
            <w:r w:rsidR="006C0332" w:rsidRPr="002265B3">
              <w:rPr>
                <w:rFonts w:ascii="Times New Roman" w:eastAsia="Times New Roman" w:hAnsi="Times New Roman" w:cs="Times New Roman"/>
                <w:sz w:val="24"/>
                <w:szCs w:val="24"/>
                <w:lang w:val="uk-UA"/>
              </w:rPr>
              <w:t>о</w:t>
            </w:r>
            <w:r w:rsidR="006C0332" w:rsidRPr="002265B3">
              <w:rPr>
                <w:rFonts w:ascii="Times New Roman" w:eastAsia="Times New Roman" w:hAnsi="Times New Roman" w:cs="Times New Roman"/>
                <w:sz w:val="24"/>
                <w:szCs w:val="24"/>
              </w:rPr>
              <w:t xml:space="preserve"> </w:t>
            </w:r>
            <w:r w:rsidR="006C0332" w:rsidRPr="002265B3">
              <w:rPr>
                <w:rFonts w:ascii="Times New Roman" w:eastAsia="Times New Roman" w:hAnsi="Times New Roman" w:cs="Times New Roman"/>
                <w:sz w:val="24"/>
                <w:szCs w:val="24"/>
                <w:lang w:val="uk-UA"/>
              </w:rPr>
              <w:t>та</w:t>
            </w:r>
            <w:r w:rsidRPr="002265B3">
              <w:rPr>
                <w:rFonts w:ascii="Times New Roman" w:eastAsia="Times New Roman" w:hAnsi="Times New Roman" w:cs="Times New Roman"/>
                <w:sz w:val="24"/>
                <w:szCs w:val="24"/>
              </w:rPr>
              <w:t xml:space="preserve"> зазначен</w:t>
            </w:r>
            <w:r w:rsidR="006C0332" w:rsidRPr="002265B3">
              <w:rPr>
                <w:rFonts w:ascii="Times New Roman" w:eastAsia="Times New Roman" w:hAnsi="Times New Roman" w:cs="Times New Roman"/>
                <w:sz w:val="24"/>
                <w:szCs w:val="24"/>
                <w:lang w:val="uk-UA"/>
              </w:rPr>
              <w:t>о</w:t>
            </w:r>
            <w:r w:rsidRPr="002265B3">
              <w:rPr>
                <w:rFonts w:ascii="Times New Roman" w:eastAsia="Times New Roman" w:hAnsi="Times New Roman" w:cs="Times New Roman"/>
                <w:sz w:val="24"/>
                <w:szCs w:val="24"/>
              </w:rPr>
              <w:t xml:space="preserve"> цін</w:t>
            </w:r>
            <w:r w:rsidR="006C0332" w:rsidRPr="002265B3">
              <w:rPr>
                <w:rFonts w:ascii="Times New Roman" w:eastAsia="Times New Roman" w:hAnsi="Times New Roman" w:cs="Times New Roman"/>
                <w:sz w:val="24"/>
                <w:szCs w:val="24"/>
                <w:lang w:val="uk-UA"/>
              </w:rPr>
              <w:t>у</w:t>
            </w:r>
            <w:r w:rsidRPr="002265B3">
              <w:rPr>
                <w:rFonts w:ascii="Times New Roman" w:eastAsia="Times New Roman" w:hAnsi="Times New Roman" w:cs="Times New Roman"/>
                <w:sz w:val="24"/>
                <w:szCs w:val="24"/>
              </w:rPr>
              <w:t xml:space="preserve"> </w:t>
            </w:r>
            <w:r w:rsidR="006C0332" w:rsidRPr="002265B3">
              <w:rPr>
                <w:rFonts w:ascii="Times New Roman" w:eastAsia="Times New Roman" w:hAnsi="Times New Roman" w:cs="Times New Roman"/>
                <w:sz w:val="24"/>
                <w:szCs w:val="24"/>
                <w:lang w:val="uk-UA"/>
              </w:rPr>
              <w:t xml:space="preserve">тендерної </w:t>
            </w:r>
            <w:r w:rsidRPr="002265B3">
              <w:rPr>
                <w:rFonts w:ascii="Times New Roman" w:eastAsia="Times New Roman" w:hAnsi="Times New Roman" w:cs="Times New Roman"/>
                <w:sz w:val="24"/>
                <w:szCs w:val="24"/>
              </w:rPr>
              <w:t xml:space="preserve">пропозиції </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2FAE4B62" w14:textId="77777777" w:rsidR="0005464E" w:rsidRPr="002265B3" w:rsidRDefault="0005464E" w:rsidP="0005464E">
            <w:pPr>
              <w:pStyle w:val="a7"/>
              <w:spacing w:before="0" w:beforeAutospacing="0" w:after="0" w:afterAutospacing="0"/>
              <w:jc w:val="both"/>
              <w:rPr>
                <w:b/>
                <w:lang w:val="uk-UA"/>
              </w:rPr>
            </w:pPr>
            <w:r w:rsidRPr="002265B3">
              <w:rPr>
                <w:lang w:val="uk-UA"/>
              </w:rPr>
              <w:t>Валютою пропозиції конкурсних торгів є національна валюта України - гривня.</w:t>
            </w:r>
          </w:p>
          <w:p w14:paraId="4C8EBCE7" w14:textId="77777777" w:rsidR="00536E90" w:rsidRPr="002265B3" w:rsidRDefault="00536E90" w:rsidP="00702F90">
            <w:pPr>
              <w:jc w:val="both"/>
              <w:rPr>
                <w:rFonts w:ascii="Times New Roman" w:hAnsi="Times New Roman" w:cs="Times New Roman"/>
                <w:sz w:val="24"/>
                <w:szCs w:val="24"/>
                <w:lang w:val="uk-UA"/>
              </w:rPr>
            </w:pPr>
          </w:p>
        </w:tc>
      </w:tr>
      <w:tr w:rsidR="00B00834" w:rsidRPr="002265B3" w14:paraId="4A608B31"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6DEA76F" w14:textId="77777777" w:rsidR="008303B0" w:rsidRPr="002265B3" w:rsidRDefault="008303B0">
            <w:pPr>
              <w:spacing w:before="100" w:after="100"/>
              <w:rPr>
                <w:rFonts w:ascii="Times New Roman" w:eastAsia="Times New Roman" w:hAnsi="Times New Roman" w:cs="Times New Roman"/>
                <w:sz w:val="24"/>
                <w:szCs w:val="24"/>
                <w:lang w:val="uk-UA"/>
              </w:rPr>
            </w:pPr>
          </w:p>
          <w:p w14:paraId="66CA2E94" w14:textId="77777777" w:rsidR="00DF0BFD" w:rsidRPr="002265B3" w:rsidRDefault="00DF0BFD">
            <w:pPr>
              <w:spacing w:before="100" w:after="100"/>
              <w:rPr>
                <w:rFonts w:ascii="Times New Roman" w:eastAsia="Times New Roman" w:hAnsi="Times New Roman" w:cs="Times New Roman"/>
                <w:sz w:val="24"/>
                <w:szCs w:val="24"/>
                <w:lang w:val="uk-UA"/>
              </w:rPr>
            </w:pPr>
          </w:p>
          <w:p w14:paraId="7569DB20" w14:textId="77777777" w:rsidR="00DF0BFD" w:rsidRPr="002265B3" w:rsidRDefault="00DF0BFD">
            <w:pPr>
              <w:spacing w:before="100" w:after="100"/>
              <w:rPr>
                <w:rFonts w:ascii="Times New Roman" w:eastAsia="Times New Roman" w:hAnsi="Times New Roman" w:cs="Times New Roman"/>
                <w:sz w:val="24"/>
                <w:szCs w:val="24"/>
                <w:lang w:val="uk-UA"/>
              </w:rPr>
            </w:pPr>
          </w:p>
          <w:p w14:paraId="79084206" w14:textId="77777777" w:rsidR="00DF0BFD" w:rsidRPr="002265B3" w:rsidRDefault="00DF0BFD">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7.</w:t>
            </w:r>
          </w:p>
        </w:tc>
        <w:tc>
          <w:tcPr>
            <w:tcW w:w="2302" w:type="dxa"/>
            <w:tcBorders>
              <w:top w:val="single" w:sz="6" w:space="0" w:color="000000"/>
              <w:left w:val="single" w:sz="4" w:space="0" w:color="auto"/>
              <w:bottom w:val="single" w:sz="6" w:space="0" w:color="000000"/>
              <w:right w:val="single" w:sz="6" w:space="0" w:color="000000"/>
            </w:tcBorders>
            <w:shd w:val="clear" w:color="000000" w:fill="FFFFFF"/>
            <w:tcMar>
              <w:left w:w="14" w:type="dxa"/>
              <w:right w:w="14" w:type="dxa"/>
            </w:tcMar>
            <w:vAlign w:val="center"/>
          </w:tcPr>
          <w:p w14:paraId="4CD9D37E" w14:textId="77777777" w:rsidR="00795428" w:rsidRPr="002265B3" w:rsidRDefault="00795428" w:rsidP="00795428">
            <w:pPr>
              <w:rPr>
                <w:rFonts w:ascii="Times New Roman" w:hAnsi="Times New Roman" w:cs="Times New Roman"/>
                <w:sz w:val="24"/>
                <w:szCs w:val="24"/>
              </w:rPr>
            </w:pPr>
            <w:r w:rsidRPr="002265B3">
              <w:rPr>
                <w:rFonts w:ascii="Times New Roman" w:hAnsi="Times New Roman" w:cs="Times New Roman"/>
                <w:sz w:val="24"/>
                <w:szCs w:val="24"/>
              </w:rPr>
              <w:t>Інформація про мову (мови), якою (якими) повинно бути складено тендерні пропозиції</w:t>
            </w:r>
            <w:r w:rsidRPr="002265B3">
              <w:rPr>
                <w:rFonts w:ascii="Times New Roman" w:hAnsi="Times New Roman" w:cs="Times New Roman"/>
                <w:sz w:val="24"/>
                <w:szCs w:val="24"/>
              </w:rPr>
              <w:br/>
            </w:r>
            <w:r w:rsidRPr="002265B3">
              <w:rPr>
                <w:rFonts w:ascii="Times New Roman" w:hAnsi="Times New Roman" w:cs="Times New Roman"/>
                <w:sz w:val="24"/>
                <w:szCs w:val="24"/>
              </w:rPr>
              <w:br/>
            </w:r>
          </w:p>
          <w:p w14:paraId="5B937797" w14:textId="77777777" w:rsidR="00536E90" w:rsidRPr="002265B3" w:rsidRDefault="00536E90">
            <w:pPr>
              <w:spacing w:before="100" w:after="100"/>
              <w:rPr>
                <w:rFonts w:ascii="Times New Roman" w:hAnsi="Times New Roman" w:cs="Times New Roman"/>
                <w:sz w:val="24"/>
                <w:szCs w:val="24"/>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435FCE7F" w14:textId="77777777" w:rsidR="00752B12" w:rsidRPr="002265B3" w:rsidRDefault="00752B12" w:rsidP="00752B12">
            <w:pPr>
              <w:pStyle w:val="a7"/>
              <w:spacing w:before="0" w:beforeAutospacing="0" w:after="0" w:afterAutospacing="0"/>
              <w:jc w:val="both"/>
              <w:rPr>
                <w:lang w:val="uk-UA"/>
              </w:rPr>
            </w:pPr>
            <w:r w:rsidRPr="002265B3">
              <w:rPr>
                <w:lang w:val="uk-UA"/>
              </w:rPr>
              <w:t xml:space="preserve">Усі документи, що мають відношення до  тендерної пропозиції та підготовлені безпосередньо учасником  процедури закупівлі (далі Учасник)  повинні бути складені українською мовою. </w:t>
            </w:r>
          </w:p>
          <w:p w14:paraId="4D81B487" w14:textId="77777777" w:rsidR="00752B12" w:rsidRPr="002265B3" w:rsidRDefault="00752B12" w:rsidP="00752B12">
            <w:pPr>
              <w:pStyle w:val="a7"/>
              <w:spacing w:before="0" w:beforeAutospacing="0" w:after="0" w:afterAutospacing="0"/>
              <w:ind w:right="115"/>
              <w:jc w:val="both"/>
              <w:rPr>
                <w:lang w:val="uk-UA"/>
              </w:rPr>
            </w:pPr>
            <w:r w:rsidRPr="002265B3">
              <w:rPr>
                <w:lang w:val="uk-UA"/>
              </w:rPr>
              <w:t xml:space="preserve">     Всі інші документи (в тому числі інформація щодо підтвердження відповідності товару вимогам Документації, що мають відношення до тендерної пропозиції можуть бути складені як українською так і російською мовами, а у разі надання цих документів іншою іноземною мовою (крім російської), вони повинні бути автентично перекладені на українську мову. </w:t>
            </w:r>
            <w:proofErr w:type="gramStart"/>
            <w:r w:rsidRPr="002265B3">
              <w:t>Переклад  повинен</w:t>
            </w:r>
            <w:proofErr w:type="gramEnd"/>
            <w:r w:rsidRPr="002265B3">
              <w:t xml:space="preserve"> бути засвідчений підписом перекладача та печаткою* Учасника торгів, або засвідчений нотаріально (на розсуд Учасника).</w:t>
            </w:r>
          </w:p>
          <w:p w14:paraId="03F78972" w14:textId="77777777" w:rsidR="00835AD2" w:rsidRPr="002265B3" w:rsidRDefault="00752B12" w:rsidP="00752B12">
            <w:pPr>
              <w:spacing w:after="120"/>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Визначальним є текст, викладений українською мовою.</w:t>
            </w:r>
          </w:p>
        </w:tc>
      </w:tr>
      <w:tr w:rsidR="009970E6" w:rsidRPr="002265B3" w14:paraId="539A64D3" w14:textId="77777777" w:rsidTr="0006533D">
        <w:trPr>
          <w:trHeight w:val="1"/>
          <w:jc w:val="center"/>
        </w:trPr>
        <w:tc>
          <w:tcPr>
            <w:tcW w:w="9827" w:type="dxa"/>
            <w:gridSpan w:val="3"/>
            <w:tcBorders>
              <w:top w:val="single" w:sz="4" w:space="0" w:color="auto"/>
              <w:left w:val="single" w:sz="4" w:space="0" w:color="auto"/>
              <w:bottom w:val="single" w:sz="4" w:space="0" w:color="auto"/>
              <w:right w:val="single" w:sz="4" w:space="0" w:color="000000"/>
            </w:tcBorders>
            <w:shd w:val="clear" w:color="auto" w:fill="auto"/>
          </w:tcPr>
          <w:p w14:paraId="74C8BA27" w14:textId="77777777" w:rsidR="009970E6" w:rsidRPr="002265B3" w:rsidRDefault="009970E6" w:rsidP="009970E6">
            <w:pPr>
              <w:spacing w:before="100" w:after="100"/>
              <w:jc w:val="center"/>
              <w:rPr>
                <w:rFonts w:ascii="Times New Roman" w:hAnsi="Times New Roman" w:cs="Times New Roman"/>
                <w:sz w:val="24"/>
                <w:szCs w:val="24"/>
                <w:lang w:val="uk-UA"/>
              </w:rPr>
            </w:pPr>
            <w:r w:rsidRPr="002265B3">
              <w:rPr>
                <w:rFonts w:ascii="Times New Roman" w:eastAsia="Times New Roman" w:hAnsi="Times New Roman" w:cs="Times New Roman"/>
                <w:b/>
                <w:sz w:val="24"/>
                <w:szCs w:val="24"/>
              </w:rPr>
              <w:t xml:space="preserve">II. Порядок внесення змін та надання роз'яснень до </w:t>
            </w:r>
            <w:r w:rsidRPr="002265B3">
              <w:rPr>
                <w:rFonts w:ascii="Times New Roman" w:eastAsia="Times New Roman" w:hAnsi="Times New Roman" w:cs="Times New Roman"/>
                <w:b/>
                <w:sz w:val="24"/>
                <w:szCs w:val="24"/>
                <w:lang w:val="uk-UA"/>
              </w:rPr>
              <w:t>тендерної документації</w:t>
            </w:r>
          </w:p>
        </w:tc>
      </w:tr>
      <w:tr w:rsidR="00B00834" w:rsidRPr="004815FA" w14:paraId="7FC941B3"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651AD9D4" w14:textId="77777777" w:rsidR="008303B0" w:rsidRPr="002265B3" w:rsidRDefault="008303B0">
            <w:pPr>
              <w:spacing w:before="100" w:after="100"/>
              <w:rPr>
                <w:rFonts w:ascii="Times New Roman" w:eastAsia="Times New Roman" w:hAnsi="Times New Roman" w:cs="Times New Roman"/>
                <w:sz w:val="24"/>
                <w:lang w:val="uk-UA"/>
              </w:rPr>
            </w:pPr>
          </w:p>
          <w:p w14:paraId="5223786D" w14:textId="77777777" w:rsidR="00887B94" w:rsidRPr="002265B3" w:rsidRDefault="00887B94">
            <w:pPr>
              <w:spacing w:before="100" w:after="100"/>
              <w:rPr>
                <w:rFonts w:ascii="Times New Roman" w:eastAsia="Times New Roman" w:hAnsi="Times New Roman" w:cs="Times New Roman"/>
                <w:sz w:val="24"/>
                <w:lang w:val="uk-UA"/>
              </w:rPr>
            </w:pPr>
          </w:p>
          <w:p w14:paraId="35CFC258" w14:textId="77777777" w:rsidR="00887B94" w:rsidRPr="002265B3" w:rsidRDefault="00887B94">
            <w:pPr>
              <w:spacing w:before="100" w:after="100"/>
              <w:rPr>
                <w:rFonts w:ascii="Times New Roman" w:eastAsia="Times New Roman" w:hAnsi="Times New Roman" w:cs="Times New Roman"/>
                <w:sz w:val="24"/>
                <w:lang w:val="uk-UA"/>
              </w:rPr>
            </w:pPr>
          </w:p>
          <w:p w14:paraId="7E5F6E26" w14:textId="77777777" w:rsidR="00887B94" w:rsidRPr="002265B3" w:rsidRDefault="00887B94">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1.</w:t>
            </w:r>
          </w:p>
          <w:p w14:paraId="2E11B33F" w14:textId="77777777" w:rsidR="00887B94" w:rsidRPr="002265B3" w:rsidRDefault="00887B94">
            <w:pPr>
              <w:spacing w:before="100" w:after="100"/>
              <w:rPr>
                <w:rFonts w:ascii="Times New Roman" w:eastAsia="Times New Roman" w:hAnsi="Times New Roman" w:cs="Times New Roman"/>
                <w:sz w:val="24"/>
                <w:lang w:val="uk-UA"/>
              </w:rPr>
            </w:pPr>
          </w:p>
          <w:p w14:paraId="78165312" w14:textId="77777777" w:rsidR="00887B94" w:rsidRPr="002265B3" w:rsidRDefault="00887B94">
            <w:pPr>
              <w:spacing w:before="100" w:after="100"/>
              <w:rPr>
                <w:rFonts w:ascii="Times New Roman" w:eastAsia="Times New Roman" w:hAnsi="Times New Roman" w:cs="Times New Roman"/>
                <w:sz w:val="24"/>
                <w:lang w:val="uk-UA"/>
              </w:rPr>
            </w:pPr>
          </w:p>
          <w:p w14:paraId="0B7DDBEB" w14:textId="77777777" w:rsidR="00887B94" w:rsidRPr="002265B3" w:rsidRDefault="00887B94">
            <w:pPr>
              <w:spacing w:before="100" w:after="100"/>
              <w:rPr>
                <w:rFonts w:ascii="Times New Roman" w:eastAsia="Times New Roman" w:hAnsi="Times New Roman" w:cs="Times New Roman"/>
                <w:sz w:val="24"/>
                <w:lang w:val="uk-UA"/>
              </w:rPr>
            </w:pPr>
          </w:p>
          <w:p w14:paraId="766A7BF1" w14:textId="77777777" w:rsidR="00887B94" w:rsidRPr="002265B3" w:rsidRDefault="00887B94">
            <w:pPr>
              <w:spacing w:before="100" w:after="100"/>
              <w:rPr>
                <w:rFonts w:ascii="Times New Roman" w:eastAsia="Times New Roman" w:hAnsi="Times New Roman" w:cs="Times New Roman"/>
                <w:sz w:val="24"/>
                <w:lang w:val="uk-UA"/>
              </w:rPr>
            </w:pPr>
          </w:p>
        </w:tc>
        <w:tc>
          <w:tcPr>
            <w:tcW w:w="2302"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14:paraId="6E21C7E1" w14:textId="77777777" w:rsidR="00EB7B14" w:rsidRPr="002265B3" w:rsidRDefault="008577ED">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rPr>
              <w:lastRenderedPageBreak/>
              <w:t>Процедура</w:t>
            </w:r>
          </w:p>
          <w:p w14:paraId="20FE0258" w14:textId="77777777" w:rsidR="00536E90" w:rsidRPr="002265B3" w:rsidRDefault="008577ED">
            <w:pPr>
              <w:spacing w:before="100" w:after="100"/>
              <w:rPr>
                <w:rFonts w:ascii="Times New Roman" w:hAnsi="Times New Roman" w:cs="Times New Roman"/>
              </w:rPr>
            </w:pPr>
            <w:r w:rsidRPr="002265B3">
              <w:rPr>
                <w:rFonts w:ascii="Times New Roman" w:eastAsia="Times New Roman" w:hAnsi="Times New Roman" w:cs="Times New Roman"/>
                <w:sz w:val="24"/>
              </w:rPr>
              <w:lastRenderedPageBreak/>
              <w:t xml:space="preserve"> надання роз'яснень щодо </w:t>
            </w:r>
            <w:r w:rsidR="00887B94" w:rsidRPr="002265B3">
              <w:rPr>
                <w:rFonts w:ascii="Times New Roman" w:eastAsia="Times New Roman" w:hAnsi="Times New Roman" w:cs="Times New Roman"/>
                <w:sz w:val="24"/>
                <w:szCs w:val="24"/>
                <w:lang w:val="uk-UA"/>
              </w:rPr>
              <w:t>тендерної документації</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4BACAA55" w14:textId="77777777" w:rsidR="00752B12" w:rsidRPr="002265B3" w:rsidRDefault="00752B12" w:rsidP="00752B12">
            <w:pPr>
              <w:pStyle w:val="rvps2"/>
              <w:shd w:val="clear" w:color="auto" w:fill="FFFFFF"/>
              <w:spacing w:before="0" w:beforeAutospacing="0" w:after="109" w:afterAutospacing="0"/>
              <w:ind w:firstLine="327"/>
              <w:jc w:val="both"/>
              <w:rPr>
                <w:lang w:val="uk-UA"/>
              </w:rPr>
            </w:pPr>
            <w:r w:rsidRPr="002265B3">
              <w:lastRenderedPageBreak/>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w:t>
            </w:r>
            <w:r w:rsidRPr="002265B3">
              <w:lastRenderedPageBreak/>
              <w:t xml:space="preserve">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w:t>
            </w:r>
            <w:r w:rsidRPr="002265B3">
              <w:rPr>
                <w:lang w:val="uk-UA"/>
              </w:rPr>
              <w:t xml:space="preserve">в електронній системі </w:t>
            </w:r>
            <w:proofErr w:type="gramStart"/>
            <w:r w:rsidRPr="002265B3">
              <w:rPr>
                <w:lang w:val="uk-UA"/>
              </w:rPr>
              <w:t xml:space="preserve">закупівель </w:t>
            </w:r>
            <w:r w:rsidRPr="002265B3">
              <w:t xml:space="preserve"> відповідно</w:t>
            </w:r>
            <w:proofErr w:type="gramEnd"/>
            <w:r w:rsidRPr="002265B3">
              <w:t xml:space="preserve"> до статті 10 Закону</w:t>
            </w:r>
            <w:r w:rsidRPr="002265B3">
              <w:rPr>
                <w:lang w:val="uk-UA"/>
              </w:rPr>
              <w:t>.</w:t>
            </w:r>
          </w:p>
          <w:p w14:paraId="3A0F59D8" w14:textId="77777777" w:rsidR="00752B12" w:rsidRPr="002265B3" w:rsidRDefault="00752B12" w:rsidP="00752B12">
            <w:pPr>
              <w:pStyle w:val="rvps2"/>
              <w:shd w:val="clear" w:color="auto" w:fill="FFFFFF"/>
              <w:spacing w:before="0" w:beforeAutospacing="0" w:after="109" w:afterAutospacing="0"/>
              <w:jc w:val="both"/>
              <w:rPr>
                <w:color w:val="000000"/>
                <w:lang w:val="uk-UA"/>
              </w:rPr>
            </w:pPr>
            <w:r w:rsidRPr="002265B3">
              <w:rPr>
                <w:color w:val="000000"/>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r w:rsidRPr="002265B3">
              <w:rPr>
                <w:color w:val="000000"/>
                <w:lang w:val="uk-UA"/>
              </w:rPr>
              <w:t>.</w:t>
            </w:r>
          </w:p>
          <w:p w14:paraId="79F67A93" w14:textId="77777777" w:rsidR="00536E90" w:rsidRPr="002265B3" w:rsidRDefault="00752B12" w:rsidP="00752B12">
            <w:pPr>
              <w:ind w:right="115"/>
              <w:jc w:val="both"/>
              <w:rPr>
                <w:rFonts w:ascii="Times New Roman" w:hAnsi="Times New Roman" w:cs="Times New Roman"/>
                <w:sz w:val="24"/>
                <w:szCs w:val="24"/>
                <w:lang w:val="uk-UA"/>
              </w:rPr>
            </w:pPr>
            <w:bookmarkStart w:id="1" w:name="n713"/>
            <w:bookmarkEnd w:id="1"/>
            <w:r w:rsidRPr="002265B3">
              <w:rPr>
                <w:rFonts w:ascii="Times New Roman" w:hAnsi="Times New Roman" w:cs="Times New Roman"/>
                <w:color w:val="000000"/>
                <w:sz w:val="24"/>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tc>
      </w:tr>
      <w:tr w:rsidR="00B00834" w:rsidRPr="002265B3" w14:paraId="78971E7A"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66EA6A3C" w14:textId="77777777" w:rsidR="00D839C3" w:rsidRPr="002265B3" w:rsidRDefault="00D839C3">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2.</w:t>
            </w:r>
          </w:p>
        </w:tc>
        <w:tc>
          <w:tcPr>
            <w:tcW w:w="2302" w:type="dxa"/>
            <w:tcBorders>
              <w:top w:val="single" w:sz="6" w:space="0" w:color="000000"/>
              <w:left w:val="single" w:sz="4" w:space="0" w:color="000000"/>
              <w:bottom w:val="single" w:sz="6" w:space="0" w:color="000000"/>
              <w:right w:val="single" w:sz="6" w:space="0" w:color="000000"/>
            </w:tcBorders>
            <w:shd w:val="clear" w:color="000000" w:fill="FFFFFF"/>
            <w:tcMar>
              <w:left w:w="14" w:type="dxa"/>
              <w:right w:w="14" w:type="dxa"/>
            </w:tcMar>
            <w:vAlign w:val="center"/>
          </w:tcPr>
          <w:p w14:paraId="49FA6387" w14:textId="77777777" w:rsidR="00536E90" w:rsidRPr="002265B3" w:rsidRDefault="004F2DAF">
            <w:pPr>
              <w:spacing w:before="100" w:after="100"/>
              <w:rPr>
                <w:rFonts w:ascii="Times New Roman" w:hAnsi="Times New Roman" w:cs="Times New Roman"/>
              </w:rPr>
            </w:pPr>
            <w:r w:rsidRPr="002265B3">
              <w:rPr>
                <w:rFonts w:ascii="Times New Roman" w:eastAsia="Times New Roman" w:hAnsi="Times New Roman" w:cs="Times New Roman"/>
                <w:sz w:val="24"/>
                <w:szCs w:val="24"/>
                <w:lang w:val="uk-UA"/>
              </w:rPr>
              <w:t>В</w:t>
            </w:r>
            <w:r w:rsidR="00D839C3" w:rsidRPr="002265B3">
              <w:rPr>
                <w:rFonts w:ascii="Times New Roman" w:eastAsia="Times New Roman" w:hAnsi="Times New Roman" w:cs="Times New Roman"/>
                <w:sz w:val="24"/>
                <w:szCs w:val="24"/>
                <w:lang w:val="uk-UA"/>
              </w:rPr>
              <w:t>несення змін до тендерної документації</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25C902D1" w14:textId="77777777" w:rsidR="00F2304B" w:rsidRPr="002265B3" w:rsidRDefault="00F2304B" w:rsidP="00F2304B">
            <w:pPr>
              <w:pStyle w:val="a7"/>
              <w:spacing w:before="0" w:beforeAutospacing="0" w:after="0" w:afterAutospacing="0"/>
              <w:ind w:firstLine="269"/>
              <w:jc w:val="both"/>
              <w:rPr>
                <w:color w:val="000000"/>
                <w:shd w:val="clear" w:color="auto" w:fill="FFFFFF"/>
                <w:lang w:val="uk-UA"/>
              </w:rPr>
            </w:pPr>
            <w:r w:rsidRPr="002265B3">
              <w:rPr>
                <w:color w:val="000000"/>
                <w:shd w:val="clear" w:color="auto" w:fill="FFFFFF"/>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2B7DDE6C" w14:textId="77777777" w:rsidR="00F2304B" w:rsidRPr="002265B3" w:rsidRDefault="00F2304B" w:rsidP="00F2304B">
            <w:pPr>
              <w:pStyle w:val="a7"/>
              <w:spacing w:before="0" w:beforeAutospacing="0" w:after="0" w:afterAutospacing="0"/>
              <w:jc w:val="both"/>
              <w:rPr>
                <w:color w:val="000000"/>
                <w:shd w:val="clear" w:color="auto" w:fill="FFFFFF"/>
                <w:lang w:val="uk-UA"/>
              </w:rPr>
            </w:pPr>
            <w:r w:rsidRPr="002265B3">
              <w:rPr>
                <w:color w:val="00000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2265B3">
              <w:rPr>
                <w:color w:val="000000"/>
                <w:shd w:val="clear" w:color="auto" w:fill="FFFFFF"/>
              </w:rPr>
              <w:t>Замовник разом із змінами до тендерної документації в окремому документі оприлюднює перелік змін, що вносяться.</w:t>
            </w:r>
          </w:p>
          <w:p w14:paraId="16CAAE8D" w14:textId="77777777" w:rsidR="00536E90" w:rsidRPr="002265B3" w:rsidRDefault="00B7551D" w:rsidP="00F2304B">
            <w:pPr>
              <w:spacing w:before="100" w:after="100"/>
              <w:jc w:val="both"/>
              <w:rPr>
                <w:rFonts w:ascii="Times New Roman" w:hAnsi="Times New Roman" w:cs="Times New Roman"/>
                <w:sz w:val="24"/>
                <w:szCs w:val="24"/>
              </w:rPr>
            </w:pPr>
            <w:r w:rsidRPr="002265B3">
              <w:rPr>
                <w:rFonts w:ascii="Times New Roman" w:hAnsi="Times New Roman" w:cs="Times New Roman"/>
                <w:sz w:val="24"/>
                <w:szCs w:val="24"/>
              </w:rPr>
              <w:t xml:space="preserve">Зазначена </w:t>
            </w:r>
            <w:r w:rsidR="00F2304B" w:rsidRPr="002265B3">
              <w:rPr>
                <w:rFonts w:ascii="Times New Roman" w:hAnsi="Times New Roman" w:cs="Times New Roman"/>
                <w:sz w:val="24"/>
                <w:szCs w:val="24"/>
              </w:rPr>
              <w:t>інформація оприлюднюється замовником відповідно до статті 10 Закону</w:t>
            </w:r>
          </w:p>
        </w:tc>
      </w:tr>
      <w:tr w:rsidR="00D839C3" w:rsidRPr="002265B3" w14:paraId="4DBDBE5E"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5879248E" w14:textId="77777777" w:rsidR="00D839C3" w:rsidRPr="002265B3" w:rsidRDefault="00D839C3" w:rsidP="006512B0">
            <w:pPr>
              <w:spacing w:before="100" w:after="100"/>
              <w:jc w:val="both"/>
              <w:rPr>
                <w:rFonts w:ascii="Times New Roman" w:eastAsia="Times New Roman" w:hAnsi="Times New Roman" w:cs="Times New Roman"/>
                <w:b/>
                <w:sz w:val="24"/>
                <w:szCs w:val="24"/>
              </w:rPr>
            </w:pPr>
          </w:p>
        </w:tc>
        <w:tc>
          <w:tcPr>
            <w:tcW w:w="9389" w:type="dxa"/>
            <w:gridSpan w:val="2"/>
            <w:tcBorders>
              <w:top w:val="single" w:sz="6" w:space="0" w:color="000000"/>
              <w:left w:val="single" w:sz="4" w:space="0" w:color="000000"/>
              <w:bottom w:val="single" w:sz="6" w:space="0" w:color="000000"/>
              <w:right w:val="single" w:sz="4" w:space="0" w:color="000000"/>
            </w:tcBorders>
            <w:shd w:val="clear" w:color="000000" w:fill="FFFFFF"/>
            <w:tcMar>
              <w:left w:w="14" w:type="dxa"/>
              <w:right w:w="14" w:type="dxa"/>
            </w:tcMar>
            <w:vAlign w:val="center"/>
          </w:tcPr>
          <w:p w14:paraId="3A7C4DB4" w14:textId="77777777" w:rsidR="00536E90" w:rsidRPr="002265B3" w:rsidRDefault="006B204E" w:rsidP="006512B0">
            <w:pPr>
              <w:spacing w:before="100" w:after="100"/>
              <w:jc w:val="both"/>
              <w:rPr>
                <w:rFonts w:ascii="Times New Roman" w:hAnsi="Times New Roman" w:cs="Times New Roman"/>
                <w:sz w:val="24"/>
                <w:szCs w:val="24"/>
              </w:rPr>
            </w:pPr>
            <w:r w:rsidRPr="002265B3">
              <w:rPr>
                <w:rFonts w:ascii="Times New Roman" w:eastAsia="Times New Roman" w:hAnsi="Times New Roman" w:cs="Times New Roman"/>
                <w:b/>
                <w:sz w:val="24"/>
                <w:szCs w:val="24"/>
                <w:lang w:val="uk-UA"/>
              </w:rPr>
              <w:t xml:space="preserve">                  </w:t>
            </w:r>
            <w:r w:rsidR="008577ED" w:rsidRPr="002265B3">
              <w:rPr>
                <w:rFonts w:ascii="Times New Roman" w:eastAsia="Times New Roman" w:hAnsi="Times New Roman" w:cs="Times New Roman"/>
                <w:b/>
                <w:sz w:val="24"/>
                <w:szCs w:val="24"/>
              </w:rPr>
              <w:t>III</w:t>
            </w:r>
            <w:proofErr w:type="gramStart"/>
            <w:r w:rsidR="008577ED" w:rsidRPr="002265B3">
              <w:rPr>
                <w:rFonts w:ascii="Times New Roman" w:eastAsia="Times New Roman" w:hAnsi="Times New Roman" w:cs="Times New Roman"/>
                <w:b/>
                <w:sz w:val="24"/>
                <w:szCs w:val="24"/>
              </w:rPr>
              <w:t>.</w:t>
            </w:r>
            <w:r w:rsidRPr="002265B3">
              <w:rPr>
                <w:rFonts w:ascii="Times New Roman" w:eastAsia="Times New Roman" w:hAnsi="Times New Roman" w:cs="Times New Roman"/>
                <w:b/>
                <w:sz w:val="24"/>
                <w:szCs w:val="24"/>
                <w:lang w:val="uk-UA"/>
              </w:rPr>
              <w:t xml:space="preserve">  </w:t>
            </w:r>
            <w:r w:rsidR="00764485" w:rsidRPr="002265B3">
              <w:rPr>
                <w:rFonts w:ascii="Times New Roman" w:eastAsia="Times New Roman" w:hAnsi="Times New Roman" w:cs="Times New Roman"/>
                <w:b/>
                <w:sz w:val="24"/>
                <w:szCs w:val="24"/>
                <w:lang w:val="uk-UA"/>
              </w:rPr>
              <w:t>Інструкція</w:t>
            </w:r>
            <w:proofErr w:type="gramEnd"/>
            <w:r w:rsidR="00764485" w:rsidRPr="002265B3">
              <w:rPr>
                <w:rFonts w:ascii="Times New Roman" w:eastAsia="Times New Roman" w:hAnsi="Times New Roman" w:cs="Times New Roman"/>
                <w:b/>
                <w:sz w:val="24"/>
                <w:szCs w:val="24"/>
                <w:lang w:val="uk-UA"/>
              </w:rPr>
              <w:t xml:space="preserve"> з підготовки тендерної пропозиції</w:t>
            </w:r>
          </w:p>
        </w:tc>
      </w:tr>
      <w:tr w:rsidR="001D4159" w:rsidRPr="004815FA" w14:paraId="3F56C41E"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033CFD09"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rPr>
              <w:t xml:space="preserve">  </w:t>
            </w:r>
            <w:r w:rsidRPr="002265B3">
              <w:rPr>
                <w:rFonts w:ascii="Times New Roman" w:eastAsia="Times New Roman" w:hAnsi="Times New Roman" w:cs="Times New Roman"/>
                <w:sz w:val="24"/>
                <w:lang w:val="en-US"/>
              </w:rPr>
              <w:t>1.</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55C3F06D" w14:textId="77777777" w:rsidR="001D4159" w:rsidRPr="002265B3" w:rsidRDefault="001D4159" w:rsidP="001D4159">
            <w:pPr>
              <w:rPr>
                <w:rFonts w:ascii="Times New Roman" w:hAnsi="Times New Roman" w:cs="Times New Roman"/>
              </w:rPr>
            </w:pPr>
            <w:r w:rsidRPr="002265B3">
              <w:rPr>
                <w:rFonts w:ascii="Times New Roman" w:hAnsi="Times New Roman" w:cs="Times New Roman"/>
              </w:rPr>
              <w:t>Зміст і спосіб подання тендерної пропозиції</w:t>
            </w:r>
            <w:r w:rsidRPr="002265B3">
              <w:rPr>
                <w:rFonts w:ascii="Times New Roman" w:hAnsi="Times New Roman" w:cs="Times New Roman"/>
              </w:rPr>
              <w:br/>
            </w:r>
            <w:r w:rsidRPr="002265B3">
              <w:rPr>
                <w:rFonts w:ascii="Times New Roman" w:hAnsi="Times New Roman" w:cs="Times New Roman"/>
              </w:rPr>
              <w:br/>
            </w:r>
          </w:p>
          <w:p w14:paraId="58EB5B3E" w14:textId="77777777" w:rsidR="001D4159" w:rsidRPr="002265B3" w:rsidRDefault="001D4159" w:rsidP="001D4159">
            <w:pPr>
              <w:spacing w:before="100" w:after="100"/>
              <w:rPr>
                <w:rFonts w:ascii="Times New Roman" w:hAnsi="Times New Roman" w:cs="Times New Roman"/>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66616A08" w14:textId="77777777" w:rsidR="001D4159" w:rsidRPr="002265B3" w:rsidRDefault="001D4159" w:rsidP="001D4159">
            <w:pPr>
              <w:spacing w:after="0" w:line="240" w:lineRule="auto"/>
              <w:ind w:right="127"/>
              <w:contextualSpacing/>
              <w:jc w:val="both"/>
              <w:rPr>
                <w:rFonts w:ascii="Times New Roman" w:hAnsi="Times New Roman" w:cs="Times New Roman"/>
                <w:sz w:val="24"/>
                <w:szCs w:val="24"/>
                <w:lang w:val="uk-UA" w:eastAsia="en-US"/>
              </w:rPr>
            </w:pPr>
            <w:r w:rsidRPr="002265B3">
              <w:rPr>
                <w:rFonts w:ascii="Times New Roman" w:hAnsi="Times New Roman" w:cs="Times New Roman"/>
                <w:sz w:val="24"/>
                <w:szCs w:val="24"/>
                <w:lang w:val="uk-UA" w:eastAsia="en-US"/>
              </w:rPr>
              <w:t>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14:paraId="422D93B1" w14:textId="77777777" w:rsidR="001D4159" w:rsidRPr="002265B3" w:rsidRDefault="001D4159" w:rsidP="001D4159">
            <w:pPr>
              <w:widowControl w:val="0"/>
              <w:autoSpaceDE w:val="0"/>
              <w:autoSpaceDN w:val="0"/>
              <w:adjustRightInd w:val="0"/>
              <w:spacing w:after="0" w:line="240" w:lineRule="auto"/>
              <w:ind w:right="127"/>
              <w:contextualSpacing/>
              <w:jc w:val="both"/>
              <w:rPr>
                <w:rFonts w:ascii="Times New Roman" w:hAnsi="Times New Roman" w:cs="Times New Roman"/>
                <w:sz w:val="24"/>
                <w:szCs w:val="24"/>
                <w:lang w:val="uk-UA" w:eastAsia="en-US"/>
              </w:rPr>
            </w:pPr>
            <w:r w:rsidRPr="002265B3">
              <w:rPr>
                <w:rFonts w:ascii="Times New Roman" w:hAnsi="Times New Roman" w:cs="Times New Roman"/>
                <w:sz w:val="24"/>
                <w:szCs w:val="24"/>
                <w:lang w:val="uk-UA" w:eastAsia="en-US"/>
              </w:rPr>
              <w:t xml:space="preserve">- інформацією та документами, що підтверджують відповідність учасника кваліфікаційним критеріям та іншим вимогам замовника (Додаток № 4); </w:t>
            </w:r>
          </w:p>
          <w:p w14:paraId="6987BE85" w14:textId="77777777" w:rsidR="001D4159" w:rsidRPr="002265B3" w:rsidRDefault="001D4159" w:rsidP="001D4159">
            <w:pPr>
              <w:widowControl w:val="0"/>
              <w:autoSpaceDE w:val="0"/>
              <w:autoSpaceDN w:val="0"/>
              <w:adjustRightInd w:val="0"/>
              <w:spacing w:after="0" w:line="240" w:lineRule="auto"/>
              <w:ind w:right="127"/>
              <w:contextualSpacing/>
              <w:jc w:val="both"/>
              <w:rPr>
                <w:rFonts w:ascii="Times New Roman" w:hAnsi="Times New Roman" w:cs="Times New Roman"/>
                <w:sz w:val="24"/>
                <w:szCs w:val="24"/>
                <w:lang w:val="uk-UA" w:eastAsia="en-US"/>
              </w:rPr>
            </w:pPr>
            <w:r w:rsidRPr="002265B3">
              <w:rPr>
                <w:rFonts w:ascii="Times New Roman" w:hAnsi="Times New Roman" w:cs="Times New Roman"/>
                <w:sz w:val="24"/>
                <w:szCs w:val="24"/>
                <w:lang w:val="uk-UA" w:eastAsia="en-US"/>
              </w:rPr>
              <w:t>- інформацією щодо відповідності учасника вимогам, визначеним у статті 17 Закону (Додаток №5);</w:t>
            </w:r>
          </w:p>
          <w:p w14:paraId="17A4F0A0" w14:textId="77777777" w:rsidR="001D4159" w:rsidRPr="002265B3" w:rsidRDefault="001D4159" w:rsidP="001D4159">
            <w:pPr>
              <w:widowControl w:val="0"/>
              <w:spacing w:after="0" w:line="240" w:lineRule="auto"/>
              <w:ind w:right="127"/>
              <w:contextualSpacing/>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інформацією про необхідні технічні, якісні та кількісні характеристики предмета закупівлі, в тому числі плани, креслення, малюнки, опис предмета закупівлі та інші документи, у разі якщо вони встановлені вимогами в Додатку №2.</w:t>
            </w:r>
          </w:p>
          <w:p w14:paraId="2DAFEAB7" w14:textId="77777777" w:rsidR="001D4159" w:rsidRPr="002265B3" w:rsidRDefault="001D4159" w:rsidP="001D4159">
            <w:pPr>
              <w:widowControl w:val="0"/>
              <w:autoSpaceDE w:val="0"/>
              <w:autoSpaceDN w:val="0"/>
              <w:adjustRightInd w:val="0"/>
              <w:spacing w:after="0" w:line="240" w:lineRule="auto"/>
              <w:ind w:right="127"/>
              <w:contextualSpacing/>
              <w:jc w:val="both"/>
              <w:rPr>
                <w:rFonts w:ascii="Times New Roman" w:hAnsi="Times New Roman" w:cs="Times New Roman"/>
                <w:sz w:val="24"/>
                <w:szCs w:val="24"/>
                <w:lang w:val="uk-UA" w:eastAsia="en-US"/>
              </w:rPr>
            </w:pPr>
            <w:r w:rsidRPr="002265B3">
              <w:rPr>
                <w:rFonts w:ascii="Times New Roman" w:hAnsi="Times New Roman" w:cs="Times New Roman"/>
                <w:sz w:val="24"/>
                <w:szCs w:val="24"/>
                <w:lang w:val="uk-UA" w:eastAsia="en-US"/>
              </w:rPr>
              <w:t>- іншими документами, відповідно до вимог тендерної документації.</w:t>
            </w:r>
          </w:p>
          <w:p w14:paraId="50CC37FC" w14:textId="77777777" w:rsidR="001D4159" w:rsidRPr="002265B3" w:rsidRDefault="001D4159" w:rsidP="001D4159">
            <w:pPr>
              <w:ind w:left="34"/>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Документи, що підтверджують відповідність учасника кваліфікаційним (кваліфікаційному) критеріям, та документи, що </w:t>
            </w:r>
            <w:r w:rsidRPr="002265B3">
              <w:rPr>
                <w:rFonts w:ascii="Times New Roman" w:hAnsi="Times New Roman" w:cs="Times New Roman"/>
                <w:sz w:val="24"/>
                <w:szCs w:val="24"/>
                <w:lang w:val="uk-UA"/>
              </w:rPr>
              <w:lastRenderedPageBreak/>
              <w:t>містять технічній опис предмета закупівлі, подаються в окремому файлі.</w:t>
            </w:r>
          </w:p>
          <w:p w14:paraId="458C9FA7" w14:textId="77777777" w:rsidR="001D4159" w:rsidRPr="002265B3" w:rsidRDefault="001D4159" w:rsidP="001D4159">
            <w:pPr>
              <w:widowControl w:val="0"/>
              <w:tabs>
                <w:tab w:val="left" w:pos="387"/>
              </w:tabs>
              <w:spacing w:after="0" w:line="240" w:lineRule="auto"/>
              <w:ind w:right="127"/>
              <w:jc w:val="both"/>
              <w:outlineLvl w:val="2"/>
              <w:rPr>
                <w:rFonts w:ascii="Times New Roman" w:hAnsi="Times New Roman" w:cs="Times New Roman"/>
                <w:bCs/>
                <w:sz w:val="24"/>
                <w:szCs w:val="24"/>
                <w:lang w:val="uk-UA" w:eastAsia="en-US"/>
              </w:rPr>
            </w:pPr>
            <w:r w:rsidRPr="002265B3">
              <w:rPr>
                <w:rFonts w:ascii="Times New Roman" w:hAnsi="Times New Roman" w:cs="Times New Roman"/>
                <w:bCs/>
                <w:sz w:val="24"/>
                <w:szCs w:val="24"/>
                <w:lang w:val="uk-UA" w:eastAsia="en-US"/>
              </w:rPr>
              <w:t xml:space="preserve">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 у форматі pdf, </w:t>
            </w:r>
            <w:r w:rsidRPr="002265B3">
              <w:rPr>
                <w:rFonts w:ascii="Times New Roman" w:hAnsi="Times New Roman" w:cs="Times New Roman"/>
                <w:bCs/>
                <w:sz w:val="24"/>
                <w:szCs w:val="24"/>
                <w:lang w:val="en-US" w:eastAsia="en-US"/>
              </w:rPr>
              <w:t>docx</w:t>
            </w:r>
            <w:r w:rsidRPr="002265B3">
              <w:rPr>
                <w:rFonts w:ascii="Times New Roman" w:hAnsi="Times New Roman" w:cs="Times New Roman"/>
                <w:bCs/>
                <w:sz w:val="24"/>
                <w:szCs w:val="24"/>
                <w:lang w:val="uk-UA" w:eastAsia="en-US"/>
              </w:rPr>
              <w:t xml:space="preserve">, </w:t>
            </w:r>
            <w:r w:rsidRPr="002265B3">
              <w:rPr>
                <w:rFonts w:ascii="Times New Roman" w:hAnsi="Times New Roman" w:cs="Times New Roman"/>
                <w:bCs/>
                <w:sz w:val="24"/>
                <w:szCs w:val="24"/>
                <w:lang w:val="en-US" w:eastAsia="en-US"/>
              </w:rPr>
              <w:t>ppt</w:t>
            </w:r>
            <w:r w:rsidRPr="002265B3">
              <w:rPr>
                <w:rFonts w:ascii="Times New Roman" w:hAnsi="Times New Roman" w:cs="Times New Roman"/>
                <w:bCs/>
                <w:sz w:val="24"/>
                <w:szCs w:val="24"/>
                <w:lang w:val="uk-UA" w:eastAsia="en-US"/>
              </w:rPr>
              <w:t xml:space="preserve">, </w:t>
            </w:r>
            <w:r w:rsidRPr="002265B3">
              <w:rPr>
                <w:rFonts w:ascii="Times New Roman" w:hAnsi="Times New Roman" w:cs="Times New Roman"/>
                <w:bCs/>
                <w:sz w:val="24"/>
                <w:szCs w:val="24"/>
                <w:lang w:val="en-US" w:eastAsia="en-US"/>
              </w:rPr>
              <w:t>pptx</w:t>
            </w:r>
            <w:r w:rsidRPr="002265B3">
              <w:rPr>
                <w:rFonts w:ascii="Times New Roman" w:hAnsi="Times New Roman" w:cs="Times New Roman"/>
                <w:bCs/>
                <w:sz w:val="24"/>
                <w:szCs w:val="24"/>
                <w:lang w:val="uk-UA" w:eastAsia="en-US"/>
              </w:rPr>
              <w:t xml:space="preserve">, </w:t>
            </w:r>
            <w:r w:rsidRPr="002265B3">
              <w:rPr>
                <w:rFonts w:ascii="Times New Roman" w:hAnsi="Times New Roman" w:cs="Times New Roman"/>
                <w:bCs/>
                <w:sz w:val="24"/>
                <w:szCs w:val="24"/>
                <w:lang w:val="en-US" w:eastAsia="en-US"/>
              </w:rPr>
              <w:t>jpeg</w:t>
            </w:r>
            <w:r w:rsidRPr="002265B3">
              <w:rPr>
                <w:rFonts w:ascii="Times New Roman" w:hAnsi="Times New Roman" w:cs="Times New Roman"/>
                <w:bCs/>
                <w:sz w:val="24"/>
                <w:szCs w:val="24"/>
                <w:lang w:val="uk-UA" w:eastAsia="en-US"/>
              </w:rPr>
              <w:t xml:space="preserve">, </w:t>
            </w:r>
            <w:r w:rsidRPr="002265B3">
              <w:rPr>
                <w:rFonts w:ascii="Times New Roman" w:hAnsi="Times New Roman" w:cs="Times New Roman"/>
                <w:bCs/>
                <w:sz w:val="24"/>
                <w:szCs w:val="24"/>
                <w:lang w:val="en-US" w:eastAsia="en-US"/>
              </w:rPr>
              <w:t>png</w:t>
            </w:r>
            <w:r w:rsidRPr="002265B3">
              <w:rPr>
                <w:rFonts w:ascii="Times New Roman" w:hAnsi="Times New Roman" w:cs="Times New Roman"/>
                <w:bCs/>
                <w:sz w:val="24"/>
                <w:szCs w:val="24"/>
                <w:lang w:val="uk-UA" w:eastAsia="en-US"/>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w:t>
            </w:r>
          </w:p>
          <w:p w14:paraId="3ED5B318" w14:textId="77777777" w:rsidR="001D4159" w:rsidRPr="002265B3" w:rsidRDefault="001D4159" w:rsidP="001D4159">
            <w:pPr>
              <w:widowControl w:val="0"/>
              <w:tabs>
                <w:tab w:val="left" w:pos="387"/>
                <w:tab w:val="num" w:pos="756"/>
              </w:tabs>
              <w:spacing w:after="0" w:line="240" w:lineRule="auto"/>
              <w:ind w:right="127"/>
              <w:contextualSpacing/>
              <w:jc w:val="both"/>
              <w:rPr>
                <w:rFonts w:ascii="Times New Roman" w:hAnsi="Times New Roman" w:cs="Times New Roman"/>
                <w:sz w:val="24"/>
                <w:szCs w:val="24"/>
                <w:lang w:val="uk-UA" w:eastAsia="en-US"/>
              </w:rPr>
            </w:pPr>
            <w:r w:rsidRPr="002265B3">
              <w:rPr>
                <w:rFonts w:ascii="Times New Roman" w:hAnsi="Times New Roman" w:cs="Times New Roman"/>
                <w:sz w:val="24"/>
                <w:szCs w:val="24"/>
                <w:lang w:val="uk-UA" w:eastAsia="en-US"/>
              </w:rPr>
              <w:t>Тендерну пропозицію (за формою Додатку № 1), кожний Учасник надає у складі пропозиції .</w:t>
            </w:r>
          </w:p>
          <w:p w14:paraId="27446900" w14:textId="77777777" w:rsidR="001D4159" w:rsidRPr="002265B3" w:rsidRDefault="001D4159" w:rsidP="001D4159">
            <w:pPr>
              <w:widowControl w:val="0"/>
              <w:tabs>
                <w:tab w:val="left" w:pos="387"/>
                <w:tab w:val="num" w:pos="756"/>
              </w:tabs>
              <w:spacing w:after="0" w:line="240" w:lineRule="auto"/>
              <w:ind w:right="127"/>
              <w:contextualSpacing/>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67CF135" w14:textId="77777777" w:rsidR="001D4159" w:rsidRPr="002265B3" w:rsidRDefault="001D4159" w:rsidP="001D4159">
            <w:pPr>
              <w:widowControl w:val="0"/>
              <w:tabs>
                <w:tab w:val="left" w:pos="387"/>
                <w:tab w:val="num" w:pos="756"/>
              </w:tabs>
              <w:spacing w:after="0" w:line="240" w:lineRule="auto"/>
              <w:ind w:right="127"/>
              <w:contextualSpacing/>
              <w:jc w:val="both"/>
              <w:rPr>
                <w:rFonts w:ascii="Times New Roman" w:hAnsi="Times New Roman" w:cs="Times New Roman"/>
                <w:sz w:val="24"/>
                <w:szCs w:val="24"/>
              </w:rPr>
            </w:pPr>
            <w:r w:rsidRPr="002265B3">
              <w:rPr>
                <w:rFonts w:ascii="Times New Roman" w:hAnsi="Times New Roman" w:cs="Times New Roman"/>
                <w:sz w:val="24"/>
                <w:szCs w:val="24"/>
                <w:lang w:val="uk-UA" w:eastAsia="en-US"/>
              </w:rPr>
              <w:t>Кожен учасник має право подати тільки одну тендерну пропозицію</w:t>
            </w:r>
            <w:r w:rsidRPr="002265B3">
              <w:rPr>
                <w:rFonts w:ascii="Times New Roman" w:hAnsi="Times New Roman" w:cs="Times New Roman"/>
                <w:sz w:val="24"/>
                <w:szCs w:val="24"/>
              </w:rPr>
              <w:t xml:space="preserve"> (у тому числі до визначеної в тендернійдокументації частини предмета закупівлі (лота))</w:t>
            </w:r>
            <w:r w:rsidRPr="002265B3">
              <w:rPr>
                <w:rFonts w:ascii="Times New Roman" w:hAnsi="Times New Roman" w:cs="Times New Roman"/>
                <w:sz w:val="24"/>
                <w:szCs w:val="24"/>
                <w:lang w:val="uk-UA"/>
              </w:rPr>
              <w:t>.</w:t>
            </w:r>
          </w:p>
          <w:p w14:paraId="023E2752" w14:textId="77777777" w:rsidR="001D4159" w:rsidRPr="002265B3" w:rsidRDefault="001D4159" w:rsidP="001D4159">
            <w:pPr>
              <w:widowControl w:val="0"/>
              <w:spacing w:after="0" w:line="240" w:lineRule="auto"/>
              <w:ind w:right="127"/>
              <w:jc w:val="both"/>
              <w:rPr>
                <w:rFonts w:ascii="Times New Roman" w:hAnsi="Times New Roman" w:cs="Times New Roman"/>
                <w:b/>
                <w:sz w:val="24"/>
                <w:szCs w:val="24"/>
                <w:lang w:val="uk-UA" w:eastAsia="zh-CN"/>
              </w:rPr>
            </w:pPr>
            <w:r w:rsidRPr="002265B3">
              <w:rPr>
                <w:rFonts w:ascii="Times New Roman" w:hAnsi="Times New Roman" w:cs="Times New Roman"/>
                <w:b/>
                <w:sz w:val="24"/>
                <w:szCs w:val="24"/>
                <w:lang w:val="uk-UA" w:eastAsia="zh-CN"/>
              </w:rPr>
              <w:t>У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w:t>
            </w:r>
          </w:p>
          <w:p w14:paraId="25771695" w14:textId="77777777" w:rsidR="001D4159" w:rsidRPr="002265B3" w:rsidRDefault="001D4159" w:rsidP="001D4159">
            <w:pPr>
              <w:jc w:val="both"/>
              <w:textAlignment w:val="baseline"/>
              <w:rPr>
                <w:rFonts w:ascii="Times New Roman" w:hAnsi="Times New Roman" w:cs="Times New Roman"/>
                <w:b/>
                <w:sz w:val="24"/>
                <w:szCs w:val="24"/>
                <w:lang w:val="uk-UA"/>
              </w:rPr>
            </w:pPr>
            <w:r w:rsidRPr="002265B3">
              <w:rPr>
                <w:rFonts w:ascii="Times New Roman" w:hAnsi="Times New Roman" w:cs="Times New Roman"/>
                <w:sz w:val="24"/>
                <w:szCs w:val="24"/>
                <w:lang w:val="uk-UA"/>
              </w:rPr>
              <w:t>Для ідентифікації сканованих документів тендерної пропозиції, учасник має називати файли скорочено по імені документу та надати у складі тендерної пропозиції</w:t>
            </w:r>
            <w:r w:rsidRPr="002265B3">
              <w:rPr>
                <w:rFonts w:ascii="Times New Roman" w:hAnsi="Times New Roman" w:cs="Times New Roman"/>
                <w:b/>
                <w:sz w:val="24"/>
                <w:szCs w:val="24"/>
                <w:lang w:val="uk-UA"/>
              </w:rPr>
              <w:t xml:space="preserve"> реєстр скан-копій документівта називати файли відповідно до номеру документу, зазначеному в реєстрі. </w:t>
            </w:r>
          </w:p>
          <w:p w14:paraId="64AA28E5" w14:textId="77777777" w:rsidR="001D4159" w:rsidRPr="002265B3" w:rsidRDefault="001D4159" w:rsidP="001D4159">
            <w:pPr>
              <w:jc w:val="both"/>
              <w:textAlignment w:val="baseline"/>
              <w:rPr>
                <w:rFonts w:ascii="Times New Roman" w:hAnsi="Times New Roman" w:cs="Times New Roman"/>
                <w:color w:val="000000"/>
                <w:sz w:val="24"/>
                <w:szCs w:val="24"/>
                <w:shd w:val="clear" w:color="auto" w:fill="FFFFFF"/>
                <w:lang w:val="uk-UA"/>
              </w:rPr>
            </w:pPr>
            <w:r w:rsidRPr="002265B3">
              <w:rPr>
                <w:rFonts w:ascii="Times New Roman" w:hAnsi="Times New Roman" w:cs="Times New Roman"/>
                <w:sz w:val="24"/>
                <w:szCs w:val="24"/>
                <w:lang w:val="uk-UA"/>
              </w:rPr>
              <w:t xml:space="preserve">Відповідно до частини третьої статті 12 Закону  </w:t>
            </w:r>
            <w:r w:rsidRPr="002265B3">
              <w:rPr>
                <w:rFonts w:ascii="Times New Roman" w:hAnsi="Times New Roman" w:cs="Times New Roman"/>
                <w:color w:val="000000"/>
                <w:sz w:val="24"/>
                <w:szCs w:val="24"/>
                <w:shd w:val="clear" w:color="auto" w:fill="FFFFFF"/>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w:t>
            </w:r>
            <w:r w:rsidRPr="002265B3">
              <w:rPr>
                <w:rFonts w:ascii="Times New Roman" w:hAnsi="Times New Roman" w:cs="Times New Roman"/>
                <w:color w:val="000000"/>
                <w:sz w:val="24"/>
                <w:szCs w:val="24"/>
                <w:shd w:val="clear" w:color="auto" w:fill="FFFFFF"/>
              </w:rPr>
              <w:t> </w:t>
            </w:r>
            <w:hyperlink r:id="rId12" w:tgtFrame="_blank" w:history="1">
              <w:r w:rsidRPr="002265B3">
                <w:rPr>
                  <w:rStyle w:val="ad"/>
                  <w:rFonts w:ascii="Times New Roman" w:hAnsi="Times New Roman" w:cs="Times New Roman"/>
                  <w:color w:val="000099"/>
                  <w:sz w:val="24"/>
                  <w:szCs w:val="24"/>
                  <w:shd w:val="clear" w:color="auto" w:fill="FFFFFF"/>
                  <w:lang w:val="uk-UA"/>
                </w:rPr>
                <w:t>"Про електронні документи та електронний документообіг"</w:t>
              </w:r>
            </w:hyperlink>
            <w:r w:rsidRPr="002265B3">
              <w:rPr>
                <w:rFonts w:ascii="Times New Roman" w:hAnsi="Times New Roman" w:cs="Times New Roman"/>
                <w:color w:val="000000"/>
                <w:sz w:val="24"/>
                <w:szCs w:val="24"/>
                <w:shd w:val="clear" w:color="auto" w:fill="FFFFFF"/>
              </w:rPr>
              <w:t> </w:t>
            </w:r>
            <w:r w:rsidRPr="002265B3">
              <w:rPr>
                <w:rFonts w:ascii="Times New Roman" w:hAnsi="Times New Roman" w:cs="Times New Roman"/>
                <w:color w:val="000000"/>
                <w:sz w:val="24"/>
                <w:szCs w:val="24"/>
                <w:shd w:val="clear" w:color="auto" w:fill="FFFFFF"/>
                <w:lang w:val="uk-UA"/>
              </w:rPr>
              <w:t>та</w:t>
            </w:r>
            <w:r w:rsidRPr="002265B3">
              <w:rPr>
                <w:rFonts w:ascii="Times New Roman" w:hAnsi="Times New Roman" w:cs="Times New Roman"/>
                <w:color w:val="000000"/>
                <w:sz w:val="24"/>
                <w:szCs w:val="24"/>
                <w:shd w:val="clear" w:color="auto" w:fill="FFFFFF"/>
              </w:rPr>
              <w:t> </w:t>
            </w:r>
            <w:hyperlink r:id="rId13" w:tgtFrame="_blank" w:history="1">
              <w:r w:rsidRPr="002265B3">
                <w:rPr>
                  <w:rStyle w:val="ad"/>
                  <w:rFonts w:ascii="Times New Roman" w:hAnsi="Times New Roman" w:cs="Times New Roman"/>
                  <w:color w:val="000099"/>
                  <w:sz w:val="24"/>
                  <w:szCs w:val="24"/>
                  <w:shd w:val="clear" w:color="auto" w:fill="FFFFFF"/>
                  <w:lang w:val="uk-UA"/>
                </w:rPr>
                <w:t>"Про електронні довірчі послуги"</w:t>
              </w:r>
            </w:hyperlink>
            <w:r w:rsidRPr="002265B3">
              <w:rPr>
                <w:rFonts w:ascii="Times New Roman" w:hAnsi="Times New Roman" w:cs="Times New Roman"/>
                <w:color w:val="000000"/>
                <w:sz w:val="24"/>
                <w:szCs w:val="24"/>
                <w:shd w:val="clear" w:color="auto" w:fill="FFFFFF"/>
                <w:lang w:val="uk-UA"/>
              </w:rPr>
              <w:t>.</w:t>
            </w:r>
          </w:p>
          <w:p w14:paraId="6EEFD712" w14:textId="77777777" w:rsidR="001D4159" w:rsidRPr="002265B3" w:rsidRDefault="001D4159" w:rsidP="001D4159">
            <w:pPr>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eastAsia="uk-UA"/>
              </w:rPr>
              <w:t>Якщо у складі тендерної пропозиції наявна вимога Замовника надання оригіналу документа, то учасник надає лише сканований оригінал документа.</w:t>
            </w:r>
          </w:p>
          <w:p w14:paraId="021AAD60" w14:textId="77777777" w:rsidR="001D4159" w:rsidRPr="002265B3" w:rsidRDefault="001D4159" w:rsidP="001D4159">
            <w:pPr>
              <w:pStyle w:val="a4"/>
              <w:tabs>
                <w:tab w:val="left" w:pos="16"/>
              </w:tabs>
              <w:spacing w:after="120"/>
              <w:ind w:left="50"/>
              <w:jc w:val="both"/>
              <w:rPr>
                <w:rFonts w:ascii="Times New Roman" w:hAnsi="Times New Roman" w:cs="Times New Roman"/>
                <w:sz w:val="24"/>
                <w:szCs w:val="24"/>
                <w:lang w:eastAsia="uk-UA"/>
              </w:rPr>
            </w:pPr>
            <w:r w:rsidRPr="002265B3">
              <w:rPr>
                <w:rFonts w:ascii="Times New Roman" w:hAnsi="Times New Roman" w:cs="Times New Roman"/>
                <w:sz w:val="24"/>
                <w:szCs w:val="24"/>
                <w:lang w:eastAsia="uk-UA"/>
              </w:rPr>
              <w:t>Якщо у складі тендерної пропозиції наявна вимога Замовника надання нотаріально завірену копію документа, то учасник надає в складі тендерної пропозиції лише скановану нотаріально завірену копію документа, при цьому такий документ не завіряється та не підписується учасником.</w:t>
            </w:r>
          </w:p>
          <w:p w14:paraId="5479FBA3" w14:textId="77777777" w:rsidR="001D4159" w:rsidRPr="002265B3" w:rsidRDefault="001D4159" w:rsidP="001D4159">
            <w:pPr>
              <w:widowControl w:val="0"/>
              <w:tabs>
                <w:tab w:val="left" w:pos="16"/>
              </w:tabs>
              <w:spacing w:beforeLines="40" w:before="96" w:afterLines="40" w:after="96"/>
              <w:contextualSpacing/>
              <w:jc w:val="both"/>
              <w:rPr>
                <w:rFonts w:ascii="Times New Roman" w:hAnsi="Times New Roman" w:cs="Times New Roman"/>
                <w:sz w:val="24"/>
                <w:szCs w:val="24"/>
              </w:rPr>
            </w:pPr>
            <w:r w:rsidRPr="002265B3">
              <w:rPr>
                <w:rFonts w:ascii="Times New Roman" w:hAnsi="Times New Roman" w:cs="Times New Roman"/>
                <w:sz w:val="24"/>
                <w:szCs w:val="24"/>
              </w:rPr>
              <w:t xml:space="preserve">Документи, що розміщуються учасником в Системі, повинні бути належного рівня зображення та доступні </w:t>
            </w:r>
            <w:proofErr w:type="gramStart"/>
            <w:r w:rsidRPr="002265B3">
              <w:rPr>
                <w:rFonts w:ascii="Times New Roman" w:hAnsi="Times New Roman" w:cs="Times New Roman"/>
                <w:sz w:val="24"/>
                <w:szCs w:val="24"/>
              </w:rPr>
              <w:t>до перегляду</w:t>
            </w:r>
            <w:proofErr w:type="gramEnd"/>
            <w:r w:rsidRPr="002265B3">
              <w:rPr>
                <w:rFonts w:ascii="Times New Roman" w:hAnsi="Times New Roman" w:cs="Times New Roman"/>
                <w:sz w:val="24"/>
                <w:szCs w:val="24"/>
              </w:rPr>
              <w:t xml:space="preserve">. </w:t>
            </w:r>
          </w:p>
          <w:p w14:paraId="66B78C28" w14:textId="77777777" w:rsidR="001D4159" w:rsidRPr="002265B3" w:rsidRDefault="001D4159" w:rsidP="001D4159">
            <w:pPr>
              <w:widowControl w:val="0"/>
              <w:spacing w:beforeLines="40" w:before="96" w:afterLines="40" w:after="96"/>
              <w:ind w:hanging="18"/>
              <w:contextualSpacing/>
              <w:jc w:val="both"/>
              <w:rPr>
                <w:rFonts w:ascii="Times New Roman" w:hAnsi="Times New Roman" w:cs="Times New Roman"/>
                <w:sz w:val="24"/>
                <w:szCs w:val="24"/>
                <w:lang w:val="uk-UA"/>
              </w:rPr>
            </w:pPr>
            <w:r w:rsidRPr="002265B3">
              <w:rPr>
                <w:rFonts w:ascii="Times New Roman" w:hAnsi="Times New Roman" w:cs="Times New Roman"/>
                <w:sz w:val="24"/>
                <w:szCs w:val="24"/>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14:paraId="2A88D99C" w14:textId="77777777" w:rsidR="001D4159" w:rsidRPr="002265B3" w:rsidRDefault="001D4159" w:rsidP="001D4159">
            <w:pPr>
              <w:widowControl w:val="0"/>
              <w:spacing w:beforeLines="40" w:before="96" w:afterLines="40" w:after="96"/>
              <w:ind w:hanging="18"/>
              <w:contextualSpacing/>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Якщо завантажені в Системі документи сформовані не у відповідності з вимогами тендерної документації, або мають </w:t>
            </w:r>
            <w:r w:rsidRPr="002265B3">
              <w:rPr>
                <w:rFonts w:ascii="Times New Roman" w:hAnsi="Times New Roman" w:cs="Times New Roman"/>
                <w:sz w:val="24"/>
                <w:szCs w:val="24"/>
                <w:lang w:val="uk-UA"/>
              </w:rPr>
              <w:lastRenderedPageBreak/>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5F1111E8" w14:textId="77777777" w:rsidR="001D4159" w:rsidRPr="002265B3" w:rsidRDefault="001D4159" w:rsidP="001D4159">
            <w:pPr>
              <w:pStyle w:val="rvps2"/>
              <w:shd w:val="clear" w:color="auto" w:fill="FFFFFF"/>
              <w:spacing w:after="109"/>
              <w:ind w:firstLine="327"/>
              <w:jc w:val="both"/>
              <w:rPr>
                <w:rStyle w:val="af7"/>
                <w:b/>
                <w:i w:val="0"/>
                <w:lang w:val="uk-UA"/>
              </w:rPr>
            </w:pPr>
            <w:r w:rsidRPr="002265B3">
              <w:rPr>
                <w:rStyle w:val="af7"/>
                <w:b/>
                <w:i w:val="0"/>
                <w:lang w:val="uk-UA"/>
              </w:rPr>
              <w:t>Опис формальних помилок:</w:t>
            </w:r>
          </w:p>
          <w:p w14:paraId="2CE8E220"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1. Інформація/документ, подана учасником процедури закупівлі у складі тендерної пропозиції, містить помилку (помилки) у частині:</w:t>
            </w:r>
          </w:p>
          <w:p w14:paraId="7D37AE3A"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уживання великої літери;</w:t>
            </w:r>
          </w:p>
          <w:p w14:paraId="5C23E7A5"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уживання розділових знаків та відмінювання слів у реченні;</w:t>
            </w:r>
          </w:p>
          <w:p w14:paraId="687A9974"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використання слова або мовного звороту, запозичених з іншої мови;</w:t>
            </w:r>
          </w:p>
          <w:p w14:paraId="425DE24A"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6BF00FC"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застосування правил переносу частини слова з рядка в рядок;</w:t>
            </w:r>
          </w:p>
          <w:p w14:paraId="08957DB2"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написання слів разом та/або окремо, та/або через дефіс;</w:t>
            </w:r>
          </w:p>
          <w:p w14:paraId="6A03C757"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033EDB"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D8F20C3"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6E8C471"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AC4D03C"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B755594"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60E90E"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D99335"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lastRenderedPageBreak/>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CF118EB"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855BFD8"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AD9E74"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BA4B1F0"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84B304F"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Приклади формальних помилок:</w:t>
            </w:r>
          </w:p>
          <w:p w14:paraId="578924A8"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w:t>
            </w:r>
            <w:r w:rsidRPr="002265B3">
              <w:rPr>
                <w:rStyle w:val="af7"/>
                <w:i w:val="0"/>
                <w:lang w:val="uk-UA"/>
              </w:rPr>
              <w:tab/>
              <w:t>«Інформація в довільній формі» замість «Інформація», «Лист-пояснення» замість «Лист», «довідка» замість «гарантійний лист», «інформація» замість «довідка»;</w:t>
            </w:r>
          </w:p>
          <w:p w14:paraId="435038B1"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w:t>
            </w:r>
            <w:r w:rsidRPr="002265B3">
              <w:rPr>
                <w:rStyle w:val="af7"/>
                <w:i w:val="0"/>
                <w:lang w:val="uk-UA"/>
              </w:rPr>
              <w:tab/>
              <w:t>«м. київ» замість «м. Київ»;</w:t>
            </w:r>
          </w:p>
          <w:p w14:paraId="779BBB35"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w:t>
            </w:r>
            <w:r w:rsidRPr="002265B3">
              <w:rPr>
                <w:rStyle w:val="af7"/>
                <w:i w:val="0"/>
                <w:lang w:val="uk-UA"/>
              </w:rPr>
              <w:tab/>
              <w:t>«поряд-ок» замість «поря-док» ;</w:t>
            </w:r>
          </w:p>
          <w:p w14:paraId="2C69E973"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w:t>
            </w:r>
            <w:r w:rsidRPr="002265B3">
              <w:rPr>
                <w:rStyle w:val="af7"/>
                <w:i w:val="0"/>
                <w:lang w:val="uk-UA"/>
              </w:rPr>
              <w:tab/>
              <w:t>«ненадається»  замість «не надається»;</w:t>
            </w:r>
          </w:p>
          <w:p w14:paraId="762DAABB" w14:textId="77777777" w:rsidR="001D4159" w:rsidRPr="002265B3" w:rsidRDefault="001D4159" w:rsidP="001D4159">
            <w:pPr>
              <w:pStyle w:val="rvps2"/>
              <w:shd w:val="clear" w:color="auto" w:fill="FFFFFF"/>
              <w:spacing w:before="0" w:beforeAutospacing="0" w:after="0" w:afterAutospacing="0"/>
              <w:ind w:firstLine="327"/>
              <w:jc w:val="both"/>
              <w:rPr>
                <w:rStyle w:val="af7"/>
                <w:i w:val="0"/>
                <w:lang w:val="uk-UA"/>
              </w:rPr>
            </w:pPr>
            <w:r w:rsidRPr="002265B3">
              <w:rPr>
                <w:rStyle w:val="af7"/>
                <w:i w:val="0"/>
                <w:lang w:val="uk-UA"/>
              </w:rPr>
              <w:t>-</w:t>
            </w:r>
            <w:r w:rsidRPr="002265B3">
              <w:rPr>
                <w:rStyle w:val="af7"/>
                <w:i w:val="0"/>
                <w:lang w:val="uk-UA"/>
              </w:rPr>
              <w:tab/>
              <w:t>«____________№________»  замість «14.08.2020 №320/13/14-01»;</w:t>
            </w:r>
          </w:p>
          <w:p w14:paraId="50FBAC7D" w14:textId="77777777" w:rsidR="001D4159" w:rsidRPr="002265B3" w:rsidRDefault="001D4159" w:rsidP="001D4159">
            <w:pPr>
              <w:pStyle w:val="rvps2"/>
              <w:shd w:val="clear" w:color="auto" w:fill="FFFFFF"/>
              <w:spacing w:before="0" w:beforeAutospacing="0" w:after="0" w:afterAutospacing="0"/>
              <w:ind w:firstLine="327"/>
              <w:jc w:val="both"/>
              <w:rPr>
                <w:iCs/>
                <w:lang w:val="uk-UA"/>
              </w:rPr>
            </w:pPr>
            <w:r w:rsidRPr="002265B3">
              <w:rPr>
                <w:rStyle w:val="af7"/>
                <w:i w:val="0"/>
                <w:lang w:val="uk-UA"/>
              </w:rPr>
              <w:t>-</w:t>
            </w:r>
            <w:r w:rsidRPr="002265B3">
              <w:rPr>
                <w:rStyle w:val="af7"/>
                <w:i w:val="0"/>
                <w:lang w:val="uk-UA"/>
              </w:rPr>
              <w:tab/>
              <w:t>учасник розмістив (завантажив) документ у форматі «JPG» замість документа у форматі «pdf» (PortableDocumentFormat).</w:t>
            </w:r>
          </w:p>
          <w:p w14:paraId="7E709024" w14:textId="62150842" w:rsidR="001D4159" w:rsidRPr="002265B3" w:rsidRDefault="001D4159" w:rsidP="001D4159">
            <w:pPr>
              <w:pStyle w:val="rvps2"/>
              <w:shd w:val="clear" w:color="auto" w:fill="FFFFFF"/>
              <w:spacing w:before="0" w:beforeAutospacing="0" w:after="0" w:afterAutospacing="0"/>
              <w:jc w:val="both"/>
              <w:rPr>
                <w:lang w:val="uk-UA"/>
              </w:rPr>
            </w:pPr>
            <w:r w:rsidRPr="002265B3">
              <w:rPr>
                <w:color w:val="000000"/>
                <w:shd w:val="clear" w:color="auto" w:fill="FFFFFF"/>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tc>
      </w:tr>
      <w:tr w:rsidR="001D4159" w:rsidRPr="002265B3" w14:paraId="69C129BE" w14:textId="77777777" w:rsidTr="0006533D">
        <w:trPr>
          <w:trHeight w:val="765"/>
          <w:jc w:val="center"/>
        </w:trPr>
        <w:tc>
          <w:tcPr>
            <w:tcW w:w="438" w:type="dxa"/>
            <w:tcBorders>
              <w:top w:val="single" w:sz="4" w:space="0" w:color="auto"/>
              <w:left w:val="single" w:sz="4" w:space="0" w:color="auto"/>
              <w:bottom w:val="single" w:sz="4" w:space="0" w:color="auto"/>
            </w:tcBorders>
            <w:shd w:val="clear" w:color="auto" w:fill="auto"/>
          </w:tcPr>
          <w:p w14:paraId="7EAE834B" w14:textId="77777777" w:rsidR="001D4159" w:rsidRPr="002265B3" w:rsidRDefault="001D4159" w:rsidP="001D4159">
            <w:pPr>
              <w:spacing w:after="12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2.</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07EFD0A1"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rPr>
              <w:t>Забезпечення тендерної пропозиції</w:t>
            </w:r>
          </w:p>
        </w:tc>
        <w:tc>
          <w:tcPr>
            <w:tcW w:w="7087" w:type="dxa"/>
            <w:tcBorders>
              <w:top w:val="single" w:sz="6" w:space="0" w:color="000000"/>
              <w:left w:val="single" w:sz="6" w:space="0" w:color="000000"/>
              <w:bottom w:val="single" w:sz="6" w:space="0" w:color="000000"/>
              <w:right w:val="single" w:sz="4" w:space="0" w:color="000000"/>
            </w:tcBorders>
            <w:shd w:val="clear" w:color="auto" w:fill="auto"/>
            <w:tcMar>
              <w:left w:w="14" w:type="dxa"/>
              <w:right w:w="14" w:type="dxa"/>
            </w:tcMar>
          </w:tcPr>
          <w:p w14:paraId="1623780C" w14:textId="77777777" w:rsidR="001D4159" w:rsidRPr="002265B3" w:rsidRDefault="001D4159" w:rsidP="001D4159">
            <w:p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не вимагається</w:t>
            </w:r>
          </w:p>
        </w:tc>
      </w:tr>
      <w:tr w:rsidR="001D4159" w:rsidRPr="002265B3" w14:paraId="4D78EF99"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326B3F82" w14:textId="77777777" w:rsidR="001D4159" w:rsidRPr="002265B3" w:rsidRDefault="001D4159" w:rsidP="001D4159">
            <w:pPr>
              <w:spacing w:after="12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3.</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57701DC4" w14:textId="77777777" w:rsidR="001D4159" w:rsidRPr="002265B3" w:rsidRDefault="001D4159" w:rsidP="001D4159">
            <w:pPr>
              <w:rPr>
                <w:rFonts w:ascii="Times New Roman" w:hAnsi="Times New Roman" w:cs="Times New Roman"/>
              </w:rPr>
            </w:pPr>
            <w:r w:rsidRPr="002265B3">
              <w:rPr>
                <w:rFonts w:ascii="Times New Roman" w:eastAsia="Times New Roman" w:hAnsi="Times New Roman" w:cs="Times New Roman"/>
                <w:lang w:val="uk-UA"/>
              </w:rPr>
              <w:t>Умови повернення чи неповернення забезпечення тендерної пропозиції</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0332C33F" w14:textId="68337E45" w:rsidR="001D4159" w:rsidRPr="002265B3" w:rsidRDefault="00F71D55" w:rsidP="001D4159">
            <w:pPr>
              <w:rPr>
                <w:rFonts w:ascii="Times New Roman" w:hAnsi="Times New Roman" w:cs="Times New Roman"/>
                <w:sz w:val="24"/>
                <w:szCs w:val="24"/>
              </w:rPr>
            </w:pPr>
            <w:r>
              <w:rPr>
                <w:rFonts w:ascii="Times New Roman" w:hAnsi="Times New Roman"/>
                <w:sz w:val="24"/>
                <w:szCs w:val="24"/>
                <w:lang w:val="uk-UA"/>
              </w:rPr>
              <w:t>н</w:t>
            </w:r>
            <w:r w:rsidRPr="00A067AA">
              <w:rPr>
                <w:rFonts w:ascii="Times New Roman" w:hAnsi="Times New Roman"/>
                <w:sz w:val="24"/>
                <w:szCs w:val="24"/>
                <w:lang w:val="uk-UA"/>
              </w:rPr>
              <w:t>е вимагається</w:t>
            </w:r>
          </w:p>
        </w:tc>
      </w:tr>
      <w:tr w:rsidR="001D4159" w:rsidRPr="004815FA" w14:paraId="6449F927"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338CA4C4" w14:textId="77777777" w:rsidR="001D4159" w:rsidRPr="002265B3" w:rsidRDefault="001D4159" w:rsidP="001D4159">
            <w:pPr>
              <w:spacing w:after="120"/>
              <w:rPr>
                <w:rFonts w:ascii="Times New Roman" w:eastAsia="Times New Roman" w:hAnsi="Times New Roman" w:cs="Times New Roman"/>
                <w:sz w:val="24"/>
                <w:lang w:val="uk-UA"/>
              </w:rPr>
            </w:pPr>
          </w:p>
          <w:p w14:paraId="3599B810" w14:textId="77777777" w:rsidR="001D4159" w:rsidRPr="002265B3" w:rsidRDefault="001D4159" w:rsidP="001D4159">
            <w:pPr>
              <w:spacing w:after="120"/>
              <w:rPr>
                <w:rFonts w:ascii="Times New Roman" w:eastAsia="Times New Roman" w:hAnsi="Times New Roman" w:cs="Times New Roman"/>
                <w:sz w:val="24"/>
                <w:lang w:val="uk-UA"/>
              </w:rPr>
            </w:pPr>
          </w:p>
          <w:p w14:paraId="653714E1" w14:textId="77777777" w:rsidR="001D4159" w:rsidRPr="002265B3" w:rsidRDefault="001D4159" w:rsidP="001D4159">
            <w:pPr>
              <w:spacing w:after="12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4.</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0D28D821" w14:textId="77777777" w:rsidR="001D4159" w:rsidRPr="002265B3" w:rsidRDefault="001D4159" w:rsidP="001D4159">
            <w:pPr>
              <w:rPr>
                <w:rFonts w:ascii="Times New Roman" w:hAnsi="Times New Roman" w:cs="Times New Roman"/>
              </w:rPr>
            </w:pPr>
            <w:r w:rsidRPr="002265B3">
              <w:rPr>
                <w:rFonts w:ascii="Times New Roman" w:hAnsi="Times New Roman" w:cs="Times New Roman"/>
              </w:rPr>
              <w:lastRenderedPageBreak/>
              <w:t>Строк, протягом якого тендерні пропозиції є дійсними</w:t>
            </w:r>
            <w:r w:rsidRPr="002265B3">
              <w:rPr>
                <w:rFonts w:ascii="Times New Roman" w:hAnsi="Times New Roman" w:cs="Times New Roman"/>
              </w:rPr>
              <w:br/>
            </w:r>
            <w:r w:rsidRPr="002265B3">
              <w:rPr>
                <w:rFonts w:ascii="Times New Roman" w:hAnsi="Times New Roman" w:cs="Times New Roman"/>
              </w:rPr>
              <w:lastRenderedPageBreak/>
              <w:br/>
            </w:r>
          </w:p>
          <w:p w14:paraId="72F81C0A" w14:textId="77777777" w:rsidR="001D4159" w:rsidRPr="002265B3" w:rsidRDefault="001D4159" w:rsidP="001D4159">
            <w:pPr>
              <w:spacing w:after="120"/>
              <w:rPr>
                <w:rFonts w:ascii="Times New Roman" w:hAnsi="Times New Roman" w:cs="Times New Roman"/>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3358925C" w14:textId="77777777" w:rsidR="001D4159" w:rsidRPr="002265B3" w:rsidRDefault="001D4159" w:rsidP="001D4159">
            <w:pPr>
              <w:tabs>
                <w:tab w:val="left" w:pos="336"/>
              </w:tabs>
              <w:spacing w:after="0"/>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lastRenderedPageBreak/>
              <w:t>Т</w:t>
            </w:r>
            <w:r w:rsidRPr="002265B3">
              <w:rPr>
                <w:rFonts w:ascii="Times New Roman" w:hAnsi="Times New Roman" w:cs="Times New Roman"/>
                <w:sz w:val="24"/>
                <w:szCs w:val="24"/>
              </w:rPr>
              <w:t>ендерні пропозиції вважаються дійсними протягом</w:t>
            </w:r>
            <w:r w:rsidRPr="002265B3">
              <w:rPr>
                <w:rFonts w:ascii="Times New Roman" w:hAnsi="Times New Roman" w:cs="Times New Roman"/>
                <w:sz w:val="24"/>
                <w:szCs w:val="24"/>
                <w:lang w:val="uk-UA"/>
              </w:rPr>
              <w:t xml:space="preserve"> </w:t>
            </w:r>
            <w:r w:rsidRPr="002265B3">
              <w:rPr>
                <w:rFonts w:ascii="Times New Roman" w:hAnsi="Times New Roman" w:cs="Times New Roman"/>
                <w:b/>
                <w:sz w:val="24"/>
                <w:szCs w:val="24"/>
                <w:lang w:val="uk-UA"/>
              </w:rPr>
              <w:t>120</w:t>
            </w:r>
            <w:r w:rsidRPr="002265B3">
              <w:rPr>
                <w:rFonts w:ascii="Times New Roman" w:hAnsi="Times New Roman" w:cs="Times New Roman"/>
                <w:b/>
                <w:sz w:val="24"/>
                <w:szCs w:val="24"/>
              </w:rPr>
              <w:t xml:space="preserve"> днів</w:t>
            </w:r>
            <w:r w:rsidRPr="002265B3">
              <w:rPr>
                <w:rFonts w:ascii="Times New Roman" w:hAnsi="Times New Roman" w:cs="Times New Roman"/>
                <w:sz w:val="24"/>
                <w:szCs w:val="24"/>
              </w:rPr>
              <w:t xml:space="preserve"> з дати </w:t>
            </w:r>
            <w:r w:rsidRPr="002265B3">
              <w:rPr>
                <w:rFonts w:ascii="Times New Roman" w:hAnsi="Times New Roman" w:cs="Times New Roman"/>
                <w:sz w:val="24"/>
                <w:szCs w:val="24"/>
                <w:lang w:val="uk-UA"/>
              </w:rPr>
              <w:t>кінцевого строку подання</w:t>
            </w:r>
            <w:r w:rsidRPr="002265B3">
              <w:rPr>
                <w:rFonts w:ascii="Times New Roman" w:hAnsi="Times New Roman" w:cs="Times New Roman"/>
                <w:sz w:val="24"/>
                <w:szCs w:val="24"/>
              </w:rPr>
              <w:t xml:space="preserve"> тендерних пропозицій. </w:t>
            </w:r>
          </w:p>
          <w:p w14:paraId="67F3AE75" w14:textId="77777777" w:rsidR="001D4159" w:rsidRPr="002265B3" w:rsidRDefault="001D4159" w:rsidP="001D4159">
            <w:pPr>
              <w:pStyle w:val="rvps2"/>
              <w:shd w:val="clear" w:color="auto" w:fill="FFFFFF"/>
              <w:tabs>
                <w:tab w:val="left" w:pos="488"/>
              </w:tabs>
              <w:spacing w:before="0" w:beforeAutospacing="0" w:after="0" w:afterAutospacing="0"/>
              <w:jc w:val="both"/>
              <w:rPr>
                <w:color w:val="000000"/>
              </w:rPr>
            </w:pPr>
            <w:r w:rsidRPr="002265B3">
              <w:rPr>
                <w:color w:val="000000"/>
              </w:rPr>
              <w:lastRenderedPageBreak/>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A78B2F2" w14:textId="77777777" w:rsidR="001D4159" w:rsidRPr="002265B3" w:rsidRDefault="001D4159" w:rsidP="001D4159">
            <w:pPr>
              <w:pStyle w:val="rvps2"/>
              <w:shd w:val="clear" w:color="auto" w:fill="FFFFFF"/>
              <w:spacing w:before="0" w:beforeAutospacing="0" w:after="0" w:afterAutospacing="0"/>
              <w:jc w:val="both"/>
              <w:rPr>
                <w:color w:val="000000"/>
              </w:rPr>
            </w:pPr>
            <w:bookmarkStart w:id="2" w:name="n745"/>
            <w:bookmarkEnd w:id="2"/>
            <w:r w:rsidRPr="002265B3">
              <w:rPr>
                <w:color w:val="000000"/>
                <w:lang w:val="uk-UA"/>
              </w:rPr>
              <w:t xml:space="preserve">      </w:t>
            </w:r>
            <w:r w:rsidRPr="002265B3">
              <w:rPr>
                <w:color w:val="000000"/>
              </w:rPr>
              <w:t>відхилити таку вимогу, не втрачаючи при цьому наданого ним забезпечення тендерної пропозиції;</w:t>
            </w:r>
          </w:p>
          <w:p w14:paraId="5375ABBB" w14:textId="77777777" w:rsidR="001D4159" w:rsidRPr="002265B3" w:rsidRDefault="001D4159" w:rsidP="001D4159">
            <w:pPr>
              <w:rPr>
                <w:rFonts w:ascii="Times New Roman" w:hAnsi="Times New Roman" w:cs="Times New Roman"/>
                <w:lang w:val="uk-UA"/>
              </w:rPr>
            </w:pPr>
            <w:bookmarkStart w:id="3" w:name="n746"/>
            <w:bookmarkEnd w:id="3"/>
            <w:r w:rsidRPr="002265B3">
              <w:rPr>
                <w:rFonts w:ascii="Times New Roman" w:hAnsi="Times New Roman" w:cs="Times New Roman"/>
                <w:color w:val="000000"/>
                <w:sz w:val="24"/>
                <w:szCs w:val="24"/>
                <w:lang w:val="uk-UA"/>
              </w:rPr>
              <w:t xml:space="preserve">      погодитися з вимогою та продовжити строк дії поданої ним тендерної пропозиції і наданого забезпечення тендерної пропозиції</w:t>
            </w:r>
          </w:p>
        </w:tc>
      </w:tr>
      <w:tr w:rsidR="001D4159" w:rsidRPr="002265B3" w14:paraId="5929BC1C" w14:textId="77777777" w:rsidTr="00FB6F89">
        <w:trPr>
          <w:trHeight w:val="1893"/>
          <w:jc w:val="center"/>
        </w:trPr>
        <w:tc>
          <w:tcPr>
            <w:tcW w:w="438" w:type="dxa"/>
            <w:tcBorders>
              <w:top w:val="single" w:sz="4" w:space="0" w:color="auto"/>
              <w:left w:val="single" w:sz="4" w:space="0" w:color="auto"/>
              <w:bottom w:val="single" w:sz="4" w:space="0" w:color="auto"/>
            </w:tcBorders>
            <w:shd w:val="clear" w:color="auto" w:fill="auto"/>
          </w:tcPr>
          <w:p w14:paraId="04E82D4E" w14:textId="77777777" w:rsidR="001D4159" w:rsidRPr="002265B3" w:rsidRDefault="001D4159" w:rsidP="001D4159">
            <w:pPr>
              <w:spacing w:after="120"/>
              <w:rPr>
                <w:rFonts w:ascii="Times New Roman" w:eastAsia="Times New Roman" w:hAnsi="Times New Roman" w:cs="Times New Roman"/>
                <w:sz w:val="24"/>
                <w:lang w:val="uk-UA"/>
              </w:rPr>
            </w:pPr>
          </w:p>
          <w:p w14:paraId="5A1EBE89" w14:textId="77777777" w:rsidR="001D4159" w:rsidRPr="002265B3" w:rsidRDefault="001D4159" w:rsidP="001D4159">
            <w:pPr>
              <w:spacing w:after="120"/>
              <w:rPr>
                <w:rFonts w:ascii="Times New Roman" w:eastAsia="Times New Roman" w:hAnsi="Times New Roman" w:cs="Times New Roman"/>
                <w:sz w:val="24"/>
                <w:lang w:val="uk-UA"/>
              </w:rPr>
            </w:pPr>
          </w:p>
          <w:p w14:paraId="68806642" w14:textId="77777777" w:rsidR="001D4159" w:rsidRPr="002265B3" w:rsidRDefault="001D4159" w:rsidP="001D4159">
            <w:pPr>
              <w:spacing w:after="12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5</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20DFDFAC" w14:textId="77777777" w:rsidR="001D4159" w:rsidRPr="002265B3" w:rsidRDefault="001D4159" w:rsidP="001D4159">
            <w:pPr>
              <w:rPr>
                <w:rFonts w:ascii="Times New Roman" w:hAnsi="Times New Roman" w:cs="Times New Roman"/>
              </w:rPr>
            </w:pPr>
            <w:r w:rsidRPr="002265B3">
              <w:rPr>
                <w:rFonts w:ascii="Times New Roman" w:hAnsi="Times New Roman" w:cs="Times New Roman"/>
              </w:rPr>
              <w:t>Кваліфікаційні критерії до учасників та вимоги, установлені статтею 17 Закону</w:t>
            </w:r>
            <w:r w:rsidRPr="002265B3">
              <w:rPr>
                <w:rFonts w:ascii="Times New Roman" w:hAnsi="Times New Roman" w:cs="Times New Roman"/>
              </w:rPr>
              <w:br/>
            </w:r>
            <w:r w:rsidRPr="002265B3">
              <w:rPr>
                <w:rFonts w:ascii="Times New Roman" w:hAnsi="Times New Roman" w:cs="Times New Roman"/>
              </w:rPr>
              <w:br/>
            </w:r>
          </w:p>
          <w:p w14:paraId="4794A053" w14:textId="77777777" w:rsidR="001D4159" w:rsidRPr="002265B3" w:rsidRDefault="001D4159" w:rsidP="001D4159">
            <w:pPr>
              <w:spacing w:after="120"/>
              <w:rPr>
                <w:rFonts w:ascii="Times New Roman" w:hAnsi="Times New Roman" w:cs="Times New Roman"/>
              </w:rPr>
            </w:pPr>
          </w:p>
        </w:tc>
        <w:tc>
          <w:tcPr>
            <w:tcW w:w="7087" w:type="dxa"/>
            <w:tcBorders>
              <w:top w:val="single" w:sz="6" w:space="0" w:color="000000"/>
              <w:left w:val="single" w:sz="6" w:space="0" w:color="000000"/>
              <w:bottom w:val="single" w:sz="6" w:space="0" w:color="000000"/>
              <w:right w:val="single" w:sz="4" w:space="0" w:color="000000"/>
            </w:tcBorders>
            <w:shd w:val="clear" w:color="auto" w:fill="auto"/>
            <w:tcMar>
              <w:left w:w="14" w:type="dxa"/>
              <w:right w:w="14" w:type="dxa"/>
            </w:tcMar>
          </w:tcPr>
          <w:p w14:paraId="2BD77E00" w14:textId="77777777" w:rsidR="001D4159" w:rsidRPr="002265B3" w:rsidRDefault="001D4159" w:rsidP="001D4159">
            <w:pPr>
              <w:pStyle w:val="a7"/>
              <w:spacing w:before="0" w:beforeAutospacing="0" w:after="0" w:afterAutospacing="0"/>
              <w:jc w:val="both"/>
              <w:rPr>
                <w:lang w:val="uk-UA"/>
              </w:rPr>
            </w:pPr>
            <w:r w:rsidRPr="002265B3">
              <w:t>Документально підтверджен</w:t>
            </w:r>
            <w:r w:rsidRPr="002265B3">
              <w:rPr>
                <w:lang w:val="uk-UA"/>
              </w:rPr>
              <w:t>а</w:t>
            </w:r>
            <w:r w:rsidRPr="002265B3">
              <w:t xml:space="preserve"> інформаці</w:t>
            </w:r>
            <w:r w:rsidRPr="002265B3">
              <w:rPr>
                <w:lang w:val="uk-UA"/>
              </w:rPr>
              <w:t>я</w:t>
            </w:r>
            <w:r w:rsidRPr="002265B3">
              <w:t xml:space="preserve"> про відповідність </w:t>
            </w:r>
            <w:proofErr w:type="gramStart"/>
            <w:r w:rsidRPr="002265B3">
              <w:t>учасника  кваліфікаційним</w:t>
            </w:r>
            <w:proofErr w:type="gramEnd"/>
            <w:r w:rsidRPr="002265B3">
              <w:t xml:space="preserve"> критеріям відповідно до статті 16 Закону згідно </w:t>
            </w:r>
            <w:r w:rsidRPr="002265B3">
              <w:rPr>
                <w:lang w:val="uk-UA"/>
              </w:rPr>
              <w:t xml:space="preserve">з </w:t>
            </w:r>
            <w:r w:rsidRPr="002265B3">
              <w:rPr>
                <w:b/>
              </w:rPr>
              <w:t>додатк</w:t>
            </w:r>
            <w:r w:rsidRPr="002265B3">
              <w:rPr>
                <w:b/>
                <w:lang w:val="uk-UA"/>
              </w:rPr>
              <w:t>ом</w:t>
            </w:r>
            <w:r w:rsidRPr="002265B3">
              <w:rPr>
                <w:b/>
              </w:rPr>
              <w:t xml:space="preserve"> 4  </w:t>
            </w:r>
            <w:r w:rsidRPr="002265B3">
              <w:t>до тендерної документації</w:t>
            </w:r>
            <w:r w:rsidRPr="002265B3">
              <w:rPr>
                <w:lang w:val="uk-UA"/>
              </w:rPr>
              <w:t>.</w:t>
            </w:r>
          </w:p>
          <w:p w14:paraId="0509846B" w14:textId="77777777" w:rsidR="001D4159" w:rsidRPr="002265B3" w:rsidRDefault="001D4159" w:rsidP="001D4159">
            <w:pPr>
              <w:tabs>
                <w:tab w:val="left" w:pos="553"/>
              </w:tabs>
              <w:spacing w:after="0"/>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Д</w:t>
            </w:r>
            <w:r w:rsidRPr="002265B3">
              <w:rPr>
                <w:rFonts w:ascii="Times New Roman" w:hAnsi="Times New Roman" w:cs="Times New Roman"/>
                <w:sz w:val="24"/>
                <w:szCs w:val="24"/>
              </w:rPr>
              <w:t>окументально підтверджен</w:t>
            </w:r>
            <w:r w:rsidRPr="002265B3">
              <w:rPr>
                <w:rFonts w:ascii="Times New Roman" w:hAnsi="Times New Roman" w:cs="Times New Roman"/>
                <w:sz w:val="24"/>
                <w:szCs w:val="24"/>
                <w:lang w:val="uk-UA"/>
              </w:rPr>
              <w:t>а</w:t>
            </w:r>
            <w:r w:rsidRPr="002265B3">
              <w:rPr>
                <w:rFonts w:ascii="Times New Roman" w:hAnsi="Times New Roman" w:cs="Times New Roman"/>
                <w:sz w:val="24"/>
                <w:szCs w:val="24"/>
              </w:rPr>
              <w:t xml:space="preserve"> інформаці</w:t>
            </w:r>
            <w:r w:rsidRPr="002265B3">
              <w:rPr>
                <w:rFonts w:ascii="Times New Roman" w:hAnsi="Times New Roman" w:cs="Times New Roman"/>
                <w:sz w:val="24"/>
                <w:szCs w:val="24"/>
                <w:lang w:val="uk-UA"/>
              </w:rPr>
              <w:t>я</w:t>
            </w:r>
            <w:r w:rsidRPr="002265B3">
              <w:rPr>
                <w:rFonts w:ascii="Times New Roman" w:hAnsi="Times New Roman" w:cs="Times New Roman"/>
                <w:sz w:val="24"/>
                <w:szCs w:val="24"/>
              </w:rPr>
              <w:t xml:space="preserve"> про відповідность пропозиції учасника вимогам, визначеним у статті 17 Закону згідно</w:t>
            </w:r>
            <w:r w:rsidRPr="002265B3">
              <w:rPr>
                <w:rFonts w:ascii="Times New Roman" w:hAnsi="Times New Roman" w:cs="Times New Roman"/>
                <w:sz w:val="24"/>
                <w:szCs w:val="24"/>
                <w:lang w:val="uk-UA"/>
              </w:rPr>
              <w:t xml:space="preserve"> з</w:t>
            </w:r>
            <w:r w:rsidRPr="002265B3">
              <w:rPr>
                <w:rFonts w:ascii="Times New Roman" w:hAnsi="Times New Roman" w:cs="Times New Roman"/>
                <w:sz w:val="24"/>
                <w:szCs w:val="24"/>
              </w:rPr>
              <w:t xml:space="preserve"> </w:t>
            </w:r>
            <w:r w:rsidRPr="002265B3">
              <w:rPr>
                <w:rFonts w:ascii="Times New Roman" w:hAnsi="Times New Roman" w:cs="Times New Roman"/>
                <w:b/>
                <w:sz w:val="24"/>
                <w:szCs w:val="24"/>
              </w:rPr>
              <w:t>додатк</w:t>
            </w:r>
            <w:r w:rsidRPr="002265B3">
              <w:rPr>
                <w:rFonts w:ascii="Times New Roman" w:hAnsi="Times New Roman" w:cs="Times New Roman"/>
                <w:b/>
                <w:sz w:val="24"/>
                <w:szCs w:val="24"/>
                <w:lang w:val="uk-UA"/>
              </w:rPr>
              <w:t>ом</w:t>
            </w:r>
            <w:r w:rsidRPr="002265B3">
              <w:rPr>
                <w:rFonts w:ascii="Times New Roman" w:hAnsi="Times New Roman" w:cs="Times New Roman"/>
                <w:b/>
                <w:sz w:val="24"/>
                <w:szCs w:val="24"/>
              </w:rPr>
              <w:t xml:space="preserve"> 5</w:t>
            </w:r>
            <w:r w:rsidRPr="002265B3">
              <w:rPr>
                <w:rFonts w:ascii="Times New Roman" w:hAnsi="Times New Roman" w:cs="Times New Roman"/>
                <w:sz w:val="24"/>
                <w:szCs w:val="24"/>
              </w:rPr>
              <w:t xml:space="preserve"> до тендерної документації</w:t>
            </w:r>
            <w:r w:rsidRPr="002265B3">
              <w:rPr>
                <w:rFonts w:ascii="Times New Roman" w:hAnsi="Times New Roman" w:cs="Times New Roman"/>
                <w:sz w:val="24"/>
                <w:szCs w:val="24"/>
                <w:lang w:val="uk-UA"/>
              </w:rPr>
              <w:t>.</w:t>
            </w:r>
          </w:p>
        </w:tc>
      </w:tr>
      <w:tr w:rsidR="001D4159" w:rsidRPr="002265B3" w14:paraId="7DE428A1" w14:textId="77777777" w:rsidTr="0006533D">
        <w:trPr>
          <w:trHeight w:val="1803"/>
          <w:jc w:val="center"/>
        </w:trPr>
        <w:tc>
          <w:tcPr>
            <w:tcW w:w="438" w:type="dxa"/>
            <w:tcBorders>
              <w:top w:val="single" w:sz="4" w:space="0" w:color="auto"/>
              <w:left w:val="single" w:sz="4" w:space="0" w:color="auto"/>
              <w:bottom w:val="single" w:sz="4" w:space="0" w:color="auto"/>
            </w:tcBorders>
            <w:shd w:val="clear" w:color="auto" w:fill="auto"/>
          </w:tcPr>
          <w:p w14:paraId="312263B3" w14:textId="77777777" w:rsidR="001D4159" w:rsidRPr="002265B3" w:rsidRDefault="001D4159" w:rsidP="001D4159">
            <w:pPr>
              <w:spacing w:after="120"/>
              <w:rPr>
                <w:rFonts w:ascii="Times New Roman" w:eastAsia="Times New Roman" w:hAnsi="Times New Roman" w:cs="Times New Roman"/>
                <w:sz w:val="24"/>
                <w:lang w:val="uk-UA"/>
              </w:rPr>
            </w:pPr>
          </w:p>
          <w:p w14:paraId="0F57A897" w14:textId="77777777" w:rsidR="001D4159" w:rsidRPr="002265B3" w:rsidRDefault="001D4159" w:rsidP="001D4159">
            <w:pPr>
              <w:spacing w:after="120"/>
              <w:rPr>
                <w:rFonts w:ascii="Times New Roman" w:eastAsia="Times New Roman" w:hAnsi="Times New Roman" w:cs="Times New Roman"/>
                <w:sz w:val="24"/>
                <w:lang w:val="uk-UA"/>
              </w:rPr>
            </w:pPr>
          </w:p>
          <w:p w14:paraId="30EB652D" w14:textId="77777777" w:rsidR="001D4159" w:rsidRPr="002265B3" w:rsidRDefault="001D4159" w:rsidP="001D4159">
            <w:pPr>
              <w:spacing w:after="12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6.</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51952B4A"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rPr>
              <w:t>Інформація про технічні, якісні та кількісні характеристики предмета закупівл</w:t>
            </w:r>
            <w:r w:rsidRPr="002265B3">
              <w:rPr>
                <w:rFonts w:ascii="Times New Roman" w:hAnsi="Times New Roman" w:cs="Times New Roman"/>
                <w:lang w:val="uk-UA"/>
              </w:rPr>
              <w:t>і</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62AA9BB5" w14:textId="46A49203" w:rsidR="001D4159" w:rsidRPr="002265B3" w:rsidRDefault="001D4159" w:rsidP="001D4159">
            <w:pPr>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315620" w:rsidRPr="00315620">
              <w:rPr>
                <w:rFonts w:ascii="Times New Roman" w:hAnsi="Times New Roman" w:cs="Times New Roman"/>
                <w:b/>
                <w:sz w:val="24"/>
                <w:szCs w:val="24"/>
                <w:lang w:val="uk-UA"/>
              </w:rPr>
              <w:t>д</w:t>
            </w:r>
            <w:r w:rsidRPr="00315620">
              <w:rPr>
                <w:rFonts w:ascii="Times New Roman" w:hAnsi="Times New Roman" w:cs="Times New Roman"/>
                <w:b/>
                <w:sz w:val="24"/>
                <w:szCs w:val="24"/>
                <w:lang w:val="uk-UA"/>
              </w:rPr>
              <w:t>одатку №2.</w:t>
            </w:r>
          </w:p>
          <w:p w14:paraId="46246930" w14:textId="77777777" w:rsidR="001D4159" w:rsidRPr="002265B3" w:rsidRDefault="001D4159" w:rsidP="001D4159">
            <w:pPr>
              <w:rPr>
                <w:rFonts w:ascii="Times New Roman" w:hAnsi="Times New Roman" w:cs="Times New Roman"/>
                <w:sz w:val="24"/>
                <w:szCs w:val="24"/>
                <w:lang w:val="uk-UA"/>
              </w:rPr>
            </w:pPr>
            <w:r w:rsidRPr="002265B3">
              <w:rPr>
                <w:rFonts w:ascii="Times New Roman" w:hAnsi="Times New Roman" w:cs="Times New Roman"/>
                <w:sz w:val="24"/>
                <w:szCs w:val="24"/>
                <w:lang w:val="uk-UA"/>
              </w:rPr>
              <w:t>Пропозиція учасника</w:t>
            </w:r>
            <w:r w:rsidRPr="002265B3">
              <w:rPr>
                <w:rFonts w:ascii="Times New Roman" w:hAnsi="Times New Roman" w:cs="Times New Roman"/>
                <w:color w:val="FFFFFF" w:themeColor="background1"/>
                <w:sz w:val="24"/>
                <w:szCs w:val="24"/>
                <w:lang w:val="uk-UA"/>
              </w:rPr>
              <w:t xml:space="preserve"> </w:t>
            </w:r>
            <w:r w:rsidRPr="002265B3">
              <w:rPr>
                <w:rFonts w:ascii="Times New Roman" w:hAnsi="Times New Roman" w:cs="Times New Roman"/>
                <w:sz w:val="24"/>
                <w:szCs w:val="24"/>
                <w:lang w:val="uk-UA"/>
              </w:rPr>
              <w:t>повинна відповідати умовам даної тендерної документації.</w:t>
            </w:r>
          </w:p>
        </w:tc>
      </w:tr>
      <w:tr w:rsidR="001D4159" w:rsidRPr="004815FA" w14:paraId="7B942246" w14:textId="77777777" w:rsidTr="0006533D">
        <w:trPr>
          <w:trHeight w:val="554"/>
          <w:jc w:val="center"/>
        </w:trPr>
        <w:tc>
          <w:tcPr>
            <w:tcW w:w="438" w:type="dxa"/>
            <w:tcBorders>
              <w:top w:val="single" w:sz="4" w:space="0" w:color="auto"/>
              <w:left w:val="single" w:sz="4" w:space="0" w:color="auto"/>
              <w:bottom w:val="single" w:sz="4" w:space="0" w:color="auto"/>
            </w:tcBorders>
            <w:shd w:val="clear" w:color="auto" w:fill="auto"/>
          </w:tcPr>
          <w:p w14:paraId="34F7B2A8"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7.</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1D8DAEC6"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u w:val="double"/>
                <w:lang w:val="uk-UA"/>
              </w:rPr>
              <w:t>В</w:t>
            </w:r>
            <w:r w:rsidRPr="002265B3">
              <w:rPr>
                <w:rFonts w:ascii="Times New Roman" w:hAnsi="Times New Roman" w:cs="Times New Roman"/>
              </w:rPr>
              <w:t xml:space="preserve">несення змін або відкликання тендерної пропозиції </w:t>
            </w:r>
            <w:r w:rsidRPr="002265B3">
              <w:rPr>
                <w:rFonts w:ascii="Times New Roman" w:hAnsi="Times New Roman" w:cs="Times New Roman"/>
                <w:lang w:val="uk-UA"/>
              </w:rPr>
              <w:t xml:space="preserve">  </w:t>
            </w:r>
            <w:r w:rsidRPr="002265B3">
              <w:rPr>
                <w:rFonts w:ascii="Times New Roman" w:hAnsi="Times New Roman" w:cs="Times New Roman"/>
              </w:rPr>
              <w:t>учасником</w:t>
            </w:r>
            <w:r w:rsidRPr="002265B3">
              <w:rPr>
                <w:rFonts w:ascii="Times New Roman" w:hAnsi="Times New Roman" w:cs="Times New Roman"/>
              </w:rPr>
              <w:br/>
            </w:r>
            <w:r w:rsidRPr="002265B3">
              <w:rPr>
                <w:rFonts w:ascii="Times New Roman" w:hAnsi="Times New Roman" w:cs="Times New Roman"/>
              </w:rPr>
              <w:br/>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67567A06" w14:textId="2179F02B" w:rsidR="001D4159" w:rsidRPr="002265B3" w:rsidRDefault="001D4159" w:rsidP="001D4159">
            <w:pPr>
              <w:pStyle w:val="a7"/>
              <w:spacing w:before="0" w:beforeAutospacing="0" w:after="0" w:afterAutospacing="0"/>
              <w:jc w:val="both"/>
              <w:rPr>
                <w:color w:val="000000"/>
                <w:shd w:val="clear" w:color="auto" w:fill="FFFFFF"/>
                <w:lang w:val="uk-UA"/>
              </w:rPr>
            </w:pPr>
            <w:r w:rsidRPr="002265B3">
              <w:rPr>
                <w:color w:val="000000"/>
                <w:shd w:val="clear" w:color="auto" w:fill="FFFFFF"/>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4159" w:rsidRPr="002265B3" w14:paraId="32CF2626" w14:textId="77777777" w:rsidTr="0006533D">
        <w:trPr>
          <w:trHeight w:val="1"/>
          <w:jc w:val="center"/>
        </w:trPr>
        <w:tc>
          <w:tcPr>
            <w:tcW w:w="9827" w:type="dxa"/>
            <w:gridSpan w:val="3"/>
            <w:tcBorders>
              <w:top w:val="single" w:sz="4" w:space="0" w:color="auto"/>
              <w:left w:val="single" w:sz="4" w:space="0" w:color="auto"/>
              <w:bottom w:val="single" w:sz="4" w:space="0" w:color="auto"/>
              <w:right w:val="single" w:sz="4" w:space="0" w:color="000000"/>
            </w:tcBorders>
            <w:shd w:val="clear" w:color="auto" w:fill="auto"/>
          </w:tcPr>
          <w:p w14:paraId="7CF3DF6C" w14:textId="18A55CDB" w:rsidR="001D4159" w:rsidRPr="002265B3" w:rsidRDefault="001D4159" w:rsidP="001D4159">
            <w:pPr>
              <w:spacing w:before="100" w:after="100"/>
              <w:jc w:val="center"/>
              <w:rPr>
                <w:rFonts w:ascii="Times New Roman" w:hAnsi="Times New Roman" w:cs="Times New Roman"/>
                <w:sz w:val="24"/>
                <w:szCs w:val="24"/>
              </w:rPr>
            </w:pPr>
            <w:r w:rsidRPr="002265B3">
              <w:rPr>
                <w:rFonts w:ascii="Times New Roman" w:eastAsia="Times New Roman" w:hAnsi="Times New Roman" w:cs="Times New Roman"/>
                <w:b/>
                <w:sz w:val="24"/>
                <w:szCs w:val="24"/>
              </w:rPr>
              <w:t xml:space="preserve">IV. </w:t>
            </w:r>
            <w:r w:rsidRPr="002265B3">
              <w:rPr>
                <w:rFonts w:ascii="Times New Roman" w:hAnsi="Times New Roman" w:cs="Times New Roman"/>
                <w:b/>
                <w:sz w:val="24"/>
                <w:szCs w:val="24"/>
              </w:rPr>
              <w:t>Подання та розкриття</w:t>
            </w:r>
            <w:r w:rsidRPr="002265B3">
              <w:rPr>
                <w:rFonts w:ascii="Times New Roman" w:hAnsi="Times New Roman" w:cs="Times New Roman"/>
                <w:b/>
                <w:sz w:val="24"/>
                <w:szCs w:val="24"/>
                <w:lang w:val="uk-UA"/>
              </w:rPr>
              <w:t xml:space="preserve"> тендерних</w:t>
            </w:r>
            <w:r w:rsidRPr="002265B3">
              <w:rPr>
                <w:rFonts w:ascii="Times New Roman" w:hAnsi="Times New Roman" w:cs="Times New Roman"/>
                <w:b/>
                <w:sz w:val="24"/>
                <w:szCs w:val="24"/>
              </w:rPr>
              <w:t xml:space="preserve"> пропозицій</w:t>
            </w:r>
          </w:p>
        </w:tc>
      </w:tr>
      <w:tr w:rsidR="001D4159" w:rsidRPr="002265B3" w14:paraId="0289D983"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FF759A5"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1.</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5F36E09D" w14:textId="77777777" w:rsidR="001D4159" w:rsidRPr="002265B3" w:rsidRDefault="001D4159" w:rsidP="001D4159">
            <w:pPr>
              <w:rPr>
                <w:rFonts w:ascii="Times New Roman" w:hAnsi="Times New Roman" w:cs="Times New Roman"/>
                <w:sz w:val="24"/>
                <w:szCs w:val="24"/>
              </w:rPr>
            </w:pPr>
            <w:r w:rsidRPr="002265B3">
              <w:rPr>
                <w:rFonts w:ascii="Times New Roman" w:hAnsi="Times New Roman" w:cs="Times New Roman"/>
                <w:sz w:val="24"/>
                <w:szCs w:val="24"/>
              </w:rPr>
              <w:t>Кінцевий строк подання тендерної пропозиції</w:t>
            </w:r>
            <w:r w:rsidRPr="002265B3">
              <w:rPr>
                <w:rFonts w:ascii="Times New Roman" w:hAnsi="Times New Roman" w:cs="Times New Roman"/>
                <w:sz w:val="24"/>
                <w:szCs w:val="24"/>
              </w:rPr>
              <w:br/>
            </w:r>
            <w:r w:rsidRPr="002265B3">
              <w:rPr>
                <w:rFonts w:ascii="Times New Roman" w:hAnsi="Times New Roman" w:cs="Times New Roman"/>
                <w:sz w:val="24"/>
                <w:szCs w:val="24"/>
              </w:rPr>
              <w:br/>
            </w:r>
          </w:p>
          <w:p w14:paraId="5753C06C" w14:textId="77777777" w:rsidR="001D4159" w:rsidRPr="002265B3" w:rsidRDefault="001D4159" w:rsidP="001D4159">
            <w:pPr>
              <w:spacing w:before="100" w:after="100"/>
              <w:rPr>
                <w:rFonts w:ascii="Times New Roman" w:hAnsi="Times New Roman" w:cs="Times New Roman"/>
                <w:sz w:val="24"/>
                <w:szCs w:val="24"/>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6D75E167" w14:textId="06ED52B4" w:rsidR="001D4159" w:rsidRPr="002265B3" w:rsidRDefault="001D4159" w:rsidP="007722E1">
            <w:pPr>
              <w:rPr>
                <w:rFonts w:ascii="Times New Roman" w:hAnsi="Times New Roman" w:cs="Times New Roman"/>
                <w:sz w:val="24"/>
                <w:szCs w:val="24"/>
                <w:lang w:val="uk-UA"/>
              </w:rPr>
            </w:pPr>
            <w:r w:rsidRPr="002265B3">
              <w:rPr>
                <w:rFonts w:ascii="Times New Roman" w:hAnsi="Times New Roman" w:cs="Times New Roman"/>
                <w:sz w:val="24"/>
                <w:szCs w:val="24"/>
              </w:rPr>
              <w:t xml:space="preserve">Кінцевий строк подання тендерних пропозицій </w:t>
            </w:r>
            <w:r w:rsidR="004815FA">
              <w:rPr>
                <w:rFonts w:ascii="Times New Roman" w:hAnsi="Times New Roman" w:cs="Times New Roman"/>
                <w:sz w:val="24"/>
                <w:szCs w:val="24"/>
                <w:lang w:val="uk-UA"/>
              </w:rPr>
              <w:t>20</w:t>
            </w:r>
            <w:r w:rsidR="00F71D55">
              <w:rPr>
                <w:rFonts w:ascii="Times New Roman" w:hAnsi="Times New Roman" w:cs="Times New Roman"/>
                <w:sz w:val="24"/>
                <w:szCs w:val="24"/>
                <w:lang w:val="uk-UA"/>
              </w:rPr>
              <w:t>.01</w:t>
            </w:r>
            <w:r w:rsidR="007722E1">
              <w:rPr>
                <w:rFonts w:ascii="Times New Roman" w:hAnsi="Times New Roman" w:cs="Times New Roman"/>
                <w:sz w:val="24"/>
                <w:szCs w:val="24"/>
                <w:lang w:val="uk-UA"/>
              </w:rPr>
              <w:t>.202</w:t>
            </w:r>
            <w:r w:rsidR="00F71D55">
              <w:rPr>
                <w:rFonts w:ascii="Times New Roman" w:hAnsi="Times New Roman" w:cs="Times New Roman"/>
                <w:sz w:val="24"/>
                <w:szCs w:val="24"/>
                <w:lang w:val="uk-UA"/>
              </w:rPr>
              <w:t>3</w:t>
            </w:r>
            <w:r w:rsidR="007722E1">
              <w:rPr>
                <w:rFonts w:ascii="Times New Roman" w:hAnsi="Times New Roman" w:cs="Times New Roman"/>
                <w:sz w:val="24"/>
                <w:szCs w:val="24"/>
                <w:lang w:val="uk-UA"/>
              </w:rPr>
              <w:t xml:space="preserve">року, </w:t>
            </w:r>
            <w:r w:rsidRPr="002265B3">
              <w:rPr>
                <w:rFonts w:ascii="Times New Roman" w:hAnsi="Times New Roman" w:cs="Times New Roman"/>
                <w:sz w:val="24"/>
                <w:szCs w:val="24"/>
              </w:rPr>
              <w:t xml:space="preserve">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5E551EC2" w14:textId="77777777" w:rsidR="001D4159" w:rsidRPr="002265B3" w:rsidRDefault="001D4159" w:rsidP="001D4159">
            <w:pPr>
              <w:jc w:val="both"/>
              <w:rPr>
                <w:rFonts w:ascii="Times New Roman" w:hAnsi="Times New Roman" w:cs="Times New Roman"/>
                <w:sz w:val="24"/>
                <w:szCs w:val="24"/>
                <w:lang w:val="uk-UA"/>
              </w:rPr>
            </w:pPr>
            <w:r w:rsidRPr="002265B3">
              <w:rPr>
                <w:rFonts w:ascii="Times New Roman" w:hAnsi="Times New Roman" w:cs="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2265B3">
              <w:rPr>
                <w:rFonts w:ascii="Times New Roman" w:hAnsi="Times New Roman" w:cs="Times New Roman"/>
                <w:sz w:val="24"/>
                <w:szCs w:val="24"/>
                <w:lang w:val="uk-UA"/>
              </w:rPr>
              <w:t>.</w:t>
            </w:r>
          </w:p>
        </w:tc>
      </w:tr>
      <w:tr w:rsidR="001D4159" w:rsidRPr="002265B3" w14:paraId="30DAD5A0"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7D6A32AE"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2.</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6E2730FA" w14:textId="77777777" w:rsidR="001D4159" w:rsidRPr="002265B3" w:rsidRDefault="001D4159" w:rsidP="001D4159">
            <w:pPr>
              <w:rPr>
                <w:rFonts w:ascii="Times New Roman" w:hAnsi="Times New Roman" w:cs="Times New Roman"/>
                <w:sz w:val="24"/>
                <w:szCs w:val="24"/>
                <w:lang w:val="uk-UA"/>
              </w:rPr>
            </w:pPr>
            <w:r w:rsidRPr="002265B3">
              <w:rPr>
                <w:rFonts w:ascii="Times New Roman" w:hAnsi="Times New Roman" w:cs="Times New Roman"/>
                <w:sz w:val="24"/>
                <w:szCs w:val="24"/>
              </w:rPr>
              <w:t>Дата та час розкриття тендерної пропозиції</w:t>
            </w:r>
            <w:r w:rsidRPr="002265B3">
              <w:rPr>
                <w:rFonts w:ascii="Times New Roman" w:hAnsi="Times New Roman" w:cs="Times New Roman"/>
                <w:sz w:val="24"/>
                <w:szCs w:val="24"/>
              </w:rPr>
              <w:br/>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708EC9A6" w14:textId="156AB51A" w:rsidR="001D4159" w:rsidRPr="002265B3" w:rsidRDefault="001D4159" w:rsidP="001D4159">
            <w:pPr>
              <w:rPr>
                <w:rFonts w:ascii="Times New Roman" w:hAnsi="Times New Roman" w:cs="Times New Roman"/>
                <w:sz w:val="24"/>
                <w:szCs w:val="24"/>
                <w:lang w:val="uk-UA"/>
              </w:rPr>
            </w:pPr>
            <w:r w:rsidRPr="002265B3">
              <w:rPr>
                <w:rFonts w:ascii="Times New Roman" w:hAnsi="Times New Roman" w:cs="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r w:rsidRPr="002265B3">
              <w:rPr>
                <w:rFonts w:ascii="Times New Roman" w:hAnsi="Times New Roman" w:cs="Times New Roman"/>
                <w:sz w:val="24"/>
                <w:szCs w:val="24"/>
                <w:lang w:val="uk-UA"/>
              </w:rPr>
              <w:t>в</w:t>
            </w:r>
            <w:r w:rsidR="00734C83">
              <w:rPr>
                <w:rFonts w:ascii="Times New Roman" w:hAnsi="Times New Roman" w:cs="Times New Roman"/>
                <w:sz w:val="24"/>
                <w:szCs w:val="24"/>
                <w:lang w:val="uk-UA"/>
              </w:rPr>
              <w:t xml:space="preserve"> з особливостями</w:t>
            </w:r>
          </w:p>
        </w:tc>
      </w:tr>
      <w:tr w:rsidR="001D4159" w:rsidRPr="002265B3" w14:paraId="42FB460B"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56421964" w14:textId="77777777" w:rsidR="001D4159" w:rsidRPr="002265B3" w:rsidRDefault="001D4159" w:rsidP="001D4159">
            <w:pPr>
              <w:spacing w:before="100" w:after="100"/>
              <w:jc w:val="both"/>
              <w:rPr>
                <w:rFonts w:ascii="Times New Roman" w:eastAsia="Times New Roman" w:hAnsi="Times New Roman" w:cs="Times New Roman"/>
                <w:b/>
                <w:sz w:val="24"/>
                <w:szCs w:val="24"/>
              </w:rPr>
            </w:pPr>
          </w:p>
        </w:tc>
        <w:tc>
          <w:tcPr>
            <w:tcW w:w="938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14:paraId="40D4E8FF" w14:textId="629A87C8" w:rsidR="001D4159" w:rsidRPr="002265B3" w:rsidRDefault="001D4159" w:rsidP="001D4159">
            <w:pPr>
              <w:spacing w:before="100" w:after="100"/>
              <w:jc w:val="center"/>
              <w:rPr>
                <w:rFonts w:ascii="Times New Roman" w:hAnsi="Times New Roman" w:cs="Times New Roman"/>
                <w:sz w:val="24"/>
                <w:szCs w:val="24"/>
              </w:rPr>
            </w:pPr>
            <w:r w:rsidRPr="002265B3">
              <w:rPr>
                <w:rFonts w:ascii="Times New Roman" w:eastAsia="Times New Roman" w:hAnsi="Times New Roman" w:cs="Times New Roman"/>
                <w:b/>
                <w:sz w:val="24"/>
                <w:szCs w:val="24"/>
              </w:rPr>
              <w:t xml:space="preserve">V. </w:t>
            </w:r>
            <w:r w:rsidRPr="002265B3">
              <w:rPr>
                <w:rFonts w:ascii="Times New Roman" w:hAnsi="Times New Roman" w:cs="Times New Roman"/>
                <w:b/>
                <w:sz w:val="24"/>
                <w:szCs w:val="24"/>
              </w:rPr>
              <w:t xml:space="preserve">Оцінка </w:t>
            </w:r>
            <w:r w:rsidRPr="002265B3">
              <w:rPr>
                <w:rFonts w:ascii="Times New Roman" w:hAnsi="Times New Roman" w:cs="Times New Roman"/>
                <w:b/>
                <w:sz w:val="24"/>
                <w:szCs w:val="24"/>
                <w:lang w:val="uk-UA"/>
              </w:rPr>
              <w:t xml:space="preserve">тендерних </w:t>
            </w:r>
            <w:r w:rsidRPr="002265B3">
              <w:rPr>
                <w:rFonts w:ascii="Times New Roman" w:hAnsi="Times New Roman" w:cs="Times New Roman"/>
                <w:b/>
                <w:sz w:val="24"/>
                <w:szCs w:val="24"/>
              </w:rPr>
              <w:t>пропозицій та визначення переможця</w:t>
            </w:r>
            <w:r w:rsidRPr="002265B3">
              <w:rPr>
                <w:rFonts w:ascii="Times New Roman" w:hAnsi="Times New Roman" w:cs="Times New Roman"/>
                <w:b/>
              </w:rPr>
              <w:t> </w:t>
            </w:r>
          </w:p>
        </w:tc>
      </w:tr>
      <w:tr w:rsidR="001D4159" w:rsidRPr="002265B3" w14:paraId="02E5CF05"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3CBAF1CF" w14:textId="77777777" w:rsidR="001D4159" w:rsidRPr="002265B3" w:rsidRDefault="001D4159" w:rsidP="001D4159">
            <w:pPr>
              <w:spacing w:before="100" w:after="100"/>
              <w:rPr>
                <w:rFonts w:ascii="Times New Roman" w:eastAsia="Times New Roman" w:hAnsi="Times New Roman" w:cs="Times New Roman"/>
                <w:sz w:val="24"/>
                <w:lang w:val="uk-UA"/>
              </w:rPr>
            </w:pPr>
          </w:p>
          <w:p w14:paraId="6ADB558F"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1.</w:t>
            </w:r>
          </w:p>
        </w:tc>
        <w:tc>
          <w:tcPr>
            <w:tcW w:w="2302" w:type="dxa"/>
            <w:tcBorders>
              <w:top w:val="single" w:sz="4" w:space="0" w:color="auto"/>
              <w:left w:val="single" w:sz="4" w:space="0" w:color="000000"/>
              <w:bottom w:val="single" w:sz="4" w:space="0" w:color="000000"/>
              <w:right w:val="single" w:sz="6" w:space="0" w:color="000000"/>
            </w:tcBorders>
            <w:shd w:val="clear" w:color="000000" w:fill="FFFFFF"/>
            <w:tcMar>
              <w:left w:w="14" w:type="dxa"/>
              <w:right w:w="14" w:type="dxa"/>
            </w:tcMar>
            <w:vAlign w:val="center"/>
          </w:tcPr>
          <w:p w14:paraId="7B6E3419" w14:textId="77777777" w:rsidR="001D4159" w:rsidRPr="002265B3" w:rsidRDefault="001D4159" w:rsidP="001D4159">
            <w:pPr>
              <w:rPr>
                <w:rFonts w:ascii="Times New Roman" w:hAnsi="Times New Roman" w:cs="Times New Roman"/>
              </w:rPr>
            </w:pPr>
            <w:r w:rsidRPr="002265B3">
              <w:rPr>
                <w:rFonts w:ascii="Times New Roman" w:hAnsi="Times New Roman" w:cs="Times New Roman"/>
              </w:rPr>
              <w:t xml:space="preserve">Перелік критеріїв та методика оцінки тендерної пропозиції із </w:t>
            </w:r>
            <w:r w:rsidRPr="002265B3">
              <w:rPr>
                <w:rFonts w:ascii="Times New Roman" w:hAnsi="Times New Roman" w:cs="Times New Roman"/>
              </w:rPr>
              <w:lastRenderedPageBreak/>
              <w:t>зазначенням питомої ваги критерію</w:t>
            </w:r>
            <w:r w:rsidRPr="002265B3">
              <w:rPr>
                <w:rFonts w:ascii="Times New Roman" w:hAnsi="Times New Roman" w:cs="Times New Roman"/>
              </w:rPr>
              <w:br/>
            </w:r>
            <w:r w:rsidRPr="002265B3">
              <w:rPr>
                <w:rFonts w:ascii="Times New Roman" w:hAnsi="Times New Roman" w:cs="Times New Roman"/>
              </w:rPr>
              <w:br/>
            </w:r>
          </w:p>
          <w:p w14:paraId="4DD1ABAD" w14:textId="77777777" w:rsidR="001D4159" w:rsidRPr="002265B3" w:rsidRDefault="001D4159" w:rsidP="001D4159">
            <w:pPr>
              <w:spacing w:before="100" w:after="100"/>
              <w:rPr>
                <w:rFonts w:ascii="Times New Roman" w:hAnsi="Times New Roman" w:cs="Times New Roman"/>
              </w:rPr>
            </w:pPr>
          </w:p>
        </w:tc>
        <w:tc>
          <w:tcPr>
            <w:tcW w:w="7087" w:type="dxa"/>
            <w:tcBorders>
              <w:top w:val="single" w:sz="4" w:space="0" w:color="auto"/>
              <w:left w:val="single" w:sz="6" w:space="0" w:color="000000"/>
              <w:bottom w:val="single" w:sz="6" w:space="0" w:color="000000"/>
              <w:right w:val="single" w:sz="4" w:space="0" w:color="000000"/>
            </w:tcBorders>
            <w:shd w:val="clear" w:color="000000" w:fill="FFFFFF"/>
            <w:tcMar>
              <w:left w:w="14" w:type="dxa"/>
              <w:right w:w="14" w:type="dxa"/>
            </w:tcMar>
            <w:vAlign w:val="center"/>
          </w:tcPr>
          <w:p w14:paraId="7FB3EAC7" w14:textId="77777777" w:rsidR="001D4159" w:rsidRPr="002265B3" w:rsidRDefault="001D4159" w:rsidP="001D4159">
            <w:pPr>
              <w:tabs>
                <w:tab w:val="left" w:pos="269"/>
              </w:tabs>
              <w:spacing w:after="0" w:line="240" w:lineRule="auto"/>
              <w:ind w:right="127"/>
              <w:jc w:val="both"/>
              <w:rPr>
                <w:rFonts w:ascii="Times New Roman" w:hAnsi="Times New Roman" w:cs="Times New Roman"/>
                <w:sz w:val="24"/>
                <w:szCs w:val="24"/>
              </w:rPr>
            </w:pPr>
            <w:r w:rsidRPr="002265B3">
              <w:rPr>
                <w:rFonts w:ascii="Times New Roman" w:hAnsi="Times New Roman" w:cs="Times New Roman"/>
                <w:sz w:val="24"/>
                <w:szCs w:val="24"/>
                <w:lang w:val="uk-UA"/>
              </w:rPr>
              <w:lastRenderedPageBreak/>
              <w:t>Критерії та методику оцінки визначають відповідно до частини третьої статті 29 Закону.</w:t>
            </w:r>
          </w:p>
          <w:p w14:paraId="3442D9D1" w14:textId="77777777" w:rsidR="001D4159" w:rsidRPr="002265B3" w:rsidRDefault="001D4159" w:rsidP="001D4159">
            <w:pPr>
              <w:spacing w:after="0" w:line="240" w:lineRule="auto"/>
              <w:ind w:right="127"/>
              <w:jc w:val="both"/>
              <w:rPr>
                <w:rFonts w:ascii="Times New Roman" w:hAnsi="Times New Roman" w:cs="Times New Roman"/>
                <w:b/>
                <w:bCs/>
                <w:sz w:val="24"/>
                <w:szCs w:val="24"/>
                <w:lang w:val="uk-UA"/>
              </w:rPr>
            </w:pPr>
            <w:r w:rsidRPr="002265B3">
              <w:rPr>
                <w:rFonts w:ascii="Times New Roman" w:hAnsi="Times New Roman" w:cs="Times New Roman"/>
                <w:sz w:val="24"/>
                <w:szCs w:val="24"/>
                <w:lang w:val="uk-UA"/>
              </w:rPr>
              <w:lastRenderedPageBreak/>
              <w:t>Оцінку тендерних пропозицій здійснюють автоматично електронною системою закупівель на основі єдиного критерію</w:t>
            </w:r>
            <w:r w:rsidRPr="002265B3">
              <w:rPr>
                <w:rFonts w:ascii="Times New Roman" w:hAnsi="Times New Roman" w:cs="Times New Roman"/>
                <w:b/>
                <w:bCs/>
                <w:sz w:val="24"/>
                <w:szCs w:val="24"/>
                <w:lang w:val="uk-UA"/>
              </w:rPr>
              <w:t xml:space="preserve"> – </w:t>
            </w:r>
            <w:r w:rsidRPr="002265B3">
              <w:rPr>
                <w:rFonts w:ascii="Times New Roman" w:hAnsi="Times New Roman" w:cs="Times New Roman"/>
                <w:sz w:val="24"/>
                <w:szCs w:val="24"/>
                <w:lang w:val="uk-UA"/>
              </w:rPr>
              <w:t>«ціна».</w:t>
            </w:r>
            <w:r w:rsidRPr="002265B3">
              <w:rPr>
                <w:rFonts w:ascii="Times New Roman" w:hAnsi="Times New Roman" w:cs="Times New Roman"/>
                <w:b/>
                <w:bCs/>
                <w:sz w:val="24"/>
                <w:szCs w:val="24"/>
                <w:lang w:val="uk-UA"/>
              </w:rPr>
              <w:t xml:space="preserve"> </w:t>
            </w:r>
          </w:p>
          <w:p w14:paraId="03AAF4C8" w14:textId="556ECF2C" w:rsidR="001D4159" w:rsidRPr="002265B3" w:rsidRDefault="001D4159" w:rsidP="001D4159">
            <w:pPr>
              <w:tabs>
                <w:tab w:val="left" w:pos="269"/>
              </w:tabs>
              <w:spacing w:after="0" w:line="240" w:lineRule="auto"/>
              <w:ind w:right="127"/>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Найбільш економічно вигідною пропозицією буде вважатися пропозиція з найнижчою ціною з урахуванням усіх податків та зборів [ у тому числі податку на додану вартіст (ПДВ), у разі якщо учасник є платником ПДВ].</w:t>
            </w:r>
          </w:p>
          <w:p w14:paraId="6089C96D" w14:textId="6629A655" w:rsidR="001D4159" w:rsidRPr="002265B3" w:rsidRDefault="001D4159" w:rsidP="00C5504D">
            <w:pPr>
              <w:spacing w:after="0" w:line="240" w:lineRule="auto"/>
              <w:ind w:right="127"/>
              <w:jc w:val="both"/>
              <w:rPr>
                <w:rFonts w:ascii="Times New Roman" w:hAnsi="Times New Roman" w:cs="Times New Roman"/>
                <w:sz w:val="24"/>
                <w:szCs w:val="24"/>
                <w:lang w:val="uk-UA" w:eastAsia="uk-UA"/>
              </w:rPr>
            </w:pPr>
            <w:r w:rsidRPr="002265B3">
              <w:rPr>
                <w:rFonts w:ascii="Times New Roman" w:hAnsi="Times New Roman" w:cs="Times New Roman"/>
                <w:sz w:val="24"/>
                <w:szCs w:val="24"/>
                <w:lang w:val="uk-UA"/>
              </w:rPr>
              <w:t xml:space="preserve">Оцінку тендерних пропозицій електронна система закупівель проводить автоматично </w:t>
            </w:r>
          </w:p>
          <w:p w14:paraId="210142AD" w14:textId="47128A63" w:rsidR="001D4159" w:rsidRPr="00C5504D" w:rsidRDefault="001D4159" w:rsidP="001D4159">
            <w:pPr>
              <w:pStyle w:val="rvps2"/>
              <w:shd w:val="clear" w:color="auto" w:fill="FFFFFF"/>
              <w:spacing w:before="0" w:beforeAutospacing="0" w:after="0" w:afterAutospacing="0"/>
              <w:jc w:val="both"/>
              <w:rPr>
                <w:color w:val="000000"/>
                <w:lang w:val="uk-UA"/>
              </w:rPr>
            </w:pPr>
            <w:bookmarkStart w:id="4" w:name="n494"/>
            <w:bookmarkEnd w:id="4"/>
            <w:r w:rsidRPr="002265B3">
              <w:rPr>
                <w:color w:val="000000"/>
              </w:rPr>
              <w:t xml:space="preserve">Електронна система закупівель автоматично розраховує аномально </w:t>
            </w:r>
            <w:r w:rsidR="00C5504D">
              <w:rPr>
                <w:color w:val="000000"/>
              </w:rPr>
              <w:t>низькі ціни тендерних пропозицій</w:t>
            </w:r>
            <w:r w:rsidR="00C5504D">
              <w:rPr>
                <w:color w:val="000000"/>
                <w:lang w:val="uk-UA"/>
              </w:rPr>
              <w:t>.</w:t>
            </w:r>
          </w:p>
          <w:p w14:paraId="4867A5CA" w14:textId="4F6EACBE" w:rsidR="001D4159" w:rsidRPr="002265B3" w:rsidRDefault="001D4159" w:rsidP="001D4159">
            <w:pPr>
              <w:pStyle w:val="rvps2"/>
              <w:shd w:val="clear" w:color="auto" w:fill="FFFFFF"/>
              <w:spacing w:before="0" w:beforeAutospacing="0" w:after="0" w:afterAutospacing="0"/>
              <w:jc w:val="both"/>
              <w:rPr>
                <w:color w:val="000000"/>
                <w:lang w:val="uk-UA"/>
              </w:rPr>
            </w:pPr>
            <w:bookmarkStart w:id="5" w:name="n839"/>
            <w:bookmarkEnd w:id="5"/>
            <w:r w:rsidRPr="002265B3">
              <w:rPr>
                <w:color w:val="000000"/>
              </w:rPr>
              <w:t>Відомості про розмір мі</w:t>
            </w:r>
            <w:r w:rsidR="00C5504D">
              <w:rPr>
                <w:color w:val="000000"/>
              </w:rPr>
              <w:t xml:space="preserve">німального кроку пониження ціни </w:t>
            </w:r>
            <w:r w:rsidRPr="002265B3">
              <w:rPr>
                <w:color w:val="000000"/>
              </w:rPr>
              <w:t>у відсотках або грошових одиницях.</w:t>
            </w:r>
          </w:p>
          <w:p w14:paraId="571E4850" w14:textId="77777777" w:rsidR="001D4159" w:rsidRPr="002265B3" w:rsidRDefault="001D4159" w:rsidP="001D4159">
            <w:pPr>
              <w:pStyle w:val="rvps2"/>
              <w:shd w:val="clear" w:color="auto" w:fill="FFFFFF"/>
              <w:spacing w:before="0" w:beforeAutospacing="0" w:after="0" w:afterAutospacing="0"/>
              <w:jc w:val="both"/>
              <w:rPr>
                <w:color w:val="000000"/>
                <w:lang w:val="uk-UA"/>
              </w:rPr>
            </w:pPr>
            <w:r w:rsidRPr="002265B3">
              <w:rPr>
                <w:color w:val="000000"/>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14:paraId="3FC9063F"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6" w:name="n815"/>
            <w:bookmarkEnd w:id="6"/>
            <w:r w:rsidRPr="002265B3">
              <w:rPr>
                <w:color w:val="00000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1E0168EB" w14:textId="77777777" w:rsidR="001D4159" w:rsidRPr="002265B3" w:rsidRDefault="001D4159" w:rsidP="001D4159">
            <w:pPr>
              <w:pStyle w:val="rvps2"/>
              <w:shd w:val="clear" w:color="auto" w:fill="FFFFFF"/>
              <w:spacing w:before="0" w:beforeAutospacing="0" w:after="0" w:afterAutospacing="0"/>
              <w:jc w:val="both"/>
              <w:rPr>
                <w:color w:val="000000"/>
              </w:rPr>
            </w:pPr>
            <w:bookmarkStart w:id="7" w:name="n816"/>
            <w:bookmarkEnd w:id="7"/>
            <w:r w:rsidRPr="002265B3">
              <w:rPr>
                <w:color w:val="000000"/>
              </w:rPr>
              <w:t>Обґрунтування аномально низької тендерної пропозиції може містити інформацію про:</w:t>
            </w:r>
          </w:p>
          <w:p w14:paraId="3722C488" w14:textId="77777777" w:rsidR="001D4159" w:rsidRPr="002265B3" w:rsidRDefault="001D4159" w:rsidP="001D4159">
            <w:pPr>
              <w:pStyle w:val="rvps2"/>
              <w:shd w:val="clear" w:color="auto" w:fill="FFFFFF"/>
              <w:spacing w:before="0" w:beforeAutospacing="0" w:after="0" w:afterAutospacing="0"/>
              <w:jc w:val="both"/>
              <w:rPr>
                <w:color w:val="000000"/>
              </w:rPr>
            </w:pPr>
            <w:bookmarkStart w:id="8" w:name="n817"/>
            <w:bookmarkEnd w:id="8"/>
            <w:r w:rsidRPr="002265B3">
              <w:rPr>
                <w:color w:val="000000"/>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BDA61FC" w14:textId="77777777" w:rsidR="001D4159" w:rsidRPr="002265B3" w:rsidRDefault="001D4159" w:rsidP="001D4159">
            <w:pPr>
              <w:pStyle w:val="rvps2"/>
              <w:shd w:val="clear" w:color="auto" w:fill="FFFFFF"/>
              <w:spacing w:before="0" w:beforeAutospacing="0" w:after="0" w:afterAutospacing="0"/>
              <w:jc w:val="both"/>
              <w:rPr>
                <w:color w:val="000000"/>
              </w:rPr>
            </w:pPr>
            <w:bookmarkStart w:id="9" w:name="n818"/>
            <w:bookmarkEnd w:id="9"/>
            <w:r w:rsidRPr="002265B3">
              <w:rPr>
                <w:color w:val="000000"/>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EDCC74" w14:textId="77777777" w:rsidR="001D4159" w:rsidRPr="002265B3" w:rsidRDefault="001D4159" w:rsidP="001D4159">
            <w:pPr>
              <w:pStyle w:val="rvps2"/>
              <w:shd w:val="clear" w:color="auto" w:fill="FFFFFF"/>
              <w:spacing w:before="0" w:beforeAutospacing="0" w:after="0" w:afterAutospacing="0"/>
              <w:jc w:val="both"/>
              <w:rPr>
                <w:color w:val="000000"/>
              </w:rPr>
            </w:pPr>
            <w:bookmarkStart w:id="10" w:name="n819"/>
            <w:bookmarkEnd w:id="10"/>
            <w:r w:rsidRPr="002265B3">
              <w:rPr>
                <w:color w:val="000000"/>
              </w:rPr>
              <w:t>3)</w:t>
            </w:r>
            <w:r w:rsidRPr="002265B3">
              <w:rPr>
                <w:color w:val="000000"/>
                <w:lang w:val="uk-UA"/>
              </w:rPr>
              <w:t xml:space="preserve"> </w:t>
            </w:r>
            <w:r w:rsidRPr="002265B3">
              <w:rPr>
                <w:color w:val="000000"/>
              </w:rPr>
              <w:t>отримання учасником державної допомоги згідно із законодавством.</w:t>
            </w:r>
          </w:p>
          <w:p w14:paraId="24C931B1"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11" w:name="n820"/>
            <w:bookmarkEnd w:id="11"/>
            <w:r w:rsidRPr="002265B3">
              <w:rPr>
                <w:color w:val="000000"/>
              </w:rPr>
              <w:t>За результатами розгляду та оцінки тендерної пропозиції/пропозиці</w:t>
            </w:r>
            <w:r w:rsidRPr="002265B3">
              <w:rPr>
                <w:color w:val="000000"/>
                <w:lang w:val="uk-UA"/>
              </w:rPr>
              <w:t>й</w:t>
            </w:r>
            <w:r w:rsidRPr="002265B3">
              <w:rPr>
                <w:color w:val="000000"/>
              </w:rPr>
              <w:t xml:space="preserve"> замовник визначає переможця процедури закупівлі та приймає рішення про намір укласти договір про закупівлю згідно з цим Законом.</w:t>
            </w:r>
          </w:p>
          <w:p w14:paraId="55842BF1" w14:textId="77777777" w:rsidR="001D4159" w:rsidRPr="002265B3" w:rsidRDefault="001D4159" w:rsidP="001D4159">
            <w:pPr>
              <w:pStyle w:val="rvps2"/>
              <w:shd w:val="clear" w:color="auto" w:fill="FFFFFF"/>
              <w:spacing w:before="0" w:beforeAutospacing="0" w:after="0" w:afterAutospacing="0"/>
              <w:jc w:val="both"/>
              <w:rPr>
                <w:color w:val="000000"/>
                <w:lang w:val="uk-UA"/>
              </w:rPr>
            </w:pPr>
            <w:r w:rsidRPr="002265B3">
              <w:rPr>
                <w:color w:val="000000"/>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A9691D2" w14:textId="77777777" w:rsidR="001D4159" w:rsidRPr="002265B3" w:rsidRDefault="001D4159" w:rsidP="001D4159">
            <w:pPr>
              <w:pStyle w:val="rvps2"/>
              <w:shd w:val="clear" w:color="auto" w:fill="FFFFFF"/>
              <w:spacing w:before="0" w:beforeAutospacing="0" w:after="0" w:afterAutospacing="0"/>
              <w:jc w:val="both"/>
              <w:rPr>
                <w:color w:val="000000"/>
              </w:rPr>
            </w:pPr>
            <w:bookmarkStart w:id="12" w:name="n825"/>
            <w:bookmarkEnd w:id="12"/>
            <w:r w:rsidRPr="002265B3">
              <w:rPr>
                <w:color w:val="000000"/>
              </w:rPr>
              <w:t>Замовник розміщує повідомлення з вимогою про усунення невідповідностей в інформації та/або документах:</w:t>
            </w:r>
          </w:p>
          <w:p w14:paraId="0D64F3E4" w14:textId="77777777" w:rsidR="001D4159" w:rsidRPr="002265B3" w:rsidRDefault="001D4159" w:rsidP="001D4159">
            <w:pPr>
              <w:pStyle w:val="rvps2"/>
              <w:shd w:val="clear" w:color="auto" w:fill="FFFFFF"/>
              <w:spacing w:before="0" w:beforeAutospacing="0" w:after="0" w:afterAutospacing="0"/>
              <w:jc w:val="both"/>
              <w:rPr>
                <w:color w:val="000000"/>
              </w:rPr>
            </w:pPr>
            <w:bookmarkStart w:id="13" w:name="n826"/>
            <w:bookmarkEnd w:id="13"/>
            <w:r w:rsidRPr="002265B3">
              <w:rPr>
                <w:color w:val="000000"/>
              </w:rPr>
              <w:t>1) що підтверджують відповідність учасника процедури закупівлі кваліфікаційним критеріям відповідно до статті 16 цього Закону;</w:t>
            </w:r>
          </w:p>
          <w:p w14:paraId="74ED3A0E" w14:textId="77777777" w:rsidR="001D4159" w:rsidRPr="002265B3" w:rsidRDefault="001D4159" w:rsidP="001D4159">
            <w:pPr>
              <w:pStyle w:val="rvps2"/>
              <w:shd w:val="clear" w:color="auto" w:fill="FFFFFF"/>
              <w:spacing w:before="0" w:beforeAutospacing="0" w:after="0" w:afterAutospacing="0"/>
              <w:jc w:val="both"/>
              <w:rPr>
                <w:color w:val="000000"/>
              </w:rPr>
            </w:pPr>
            <w:bookmarkStart w:id="14" w:name="n827"/>
            <w:bookmarkEnd w:id="14"/>
            <w:r w:rsidRPr="002265B3">
              <w:rPr>
                <w:color w:val="000000"/>
              </w:rPr>
              <w:t>2) на підтвердження права підпису тендерної пропозиції та/або договору про закупівлю.</w:t>
            </w:r>
          </w:p>
          <w:p w14:paraId="4BD92F2F" w14:textId="77777777" w:rsidR="001D4159" w:rsidRPr="002265B3" w:rsidRDefault="001D4159" w:rsidP="001D4159">
            <w:pPr>
              <w:pStyle w:val="rvps2"/>
              <w:shd w:val="clear" w:color="auto" w:fill="FFFFFF"/>
              <w:spacing w:before="0" w:beforeAutospacing="0" w:after="0" w:afterAutospacing="0"/>
              <w:jc w:val="both"/>
              <w:rPr>
                <w:color w:val="000000"/>
              </w:rPr>
            </w:pPr>
            <w:bookmarkStart w:id="15" w:name="n828"/>
            <w:bookmarkEnd w:id="15"/>
            <w:r w:rsidRPr="002265B3">
              <w:rPr>
                <w:color w:val="000000"/>
              </w:rPr>
              <w:t>Повідомлення з вимогою про усунення невідповідностей повинно містити таку інформацію:</w:t>
            </w:r>
          </w:p>
          <w:p w14:paraId="65F400E7" w14:textId="77777777" w:rsidR="001D4159" w:rsidRPr="002265B3" w:rsidRDefault="001D4159" w:rsidP="001D4159">
            <w:pPr>
              <w:pStyle w:val="rvps2"/>
              <w:shd w:val="clear" w:color="auto" w:fill="FFFFFF"/>
              <w:spacing w:before="0" w:beforeAutospacing="0" w:after="0" w:afterAutospacing="0"/>
              <w:jc w:val="both"/>
              <w:rPr>
                <w:color w:val="000000"/>
              </w:rPr>
            </w:pPr>
            <w:bookmarkStart w:id="16" w:name="n829"/>
            <w:bookmarkEnd w:id="16"/>
            <w:r w:rsidRPr="002265B3">
              <w:rPr>
                <w:color w:val="000000"/>
              </w:rPr>
              <w:t>1) перелік виявлених невідповідностей;</w:t>
            </w:r>
          </w:p>
          <w:p w14:paraId="5CD38E29" w14:textId="77777777" w:rsidR="001D4159" w:rsidRPr="002265B3" w:rsidRDefault="001D4159" w:rsidP="001D4159">
            <w:pPr>
              <w:pStyle w:val="rvps2"/>
              <w:shd w:val="clear" w:color="auto" w:fill="FFFFFF"/>
              <w:spacing w:before="0" w:beforeAutospacing="0" w:after="0" w:afterAutospacing="0"/>
              <w:jc w:val="both"/>
              <w:rPr>
                <w:color w:val="000000"/>
              </w:rPr>
            </w:pPr>
            <w:bookmarkStart w:id="17" w:name="n830"/>
            <w:bookmarkEnd w:id="17"/>
            <w:r w:rsidRPr="002265B3">
              <w:rPr>
                <w:color w:val="000000"/>
              </w:rPr>
              <w:lastRenderedPageBreak/>
              <w:t>2) посилання на вимогу (вимоги) тендерної документації, щодо якої (яких) виявлені невідповідності;</w:t>
            </w:r>
          </w:p>
          <w:p w14:paraId="3B01987B" w14:textId="77777777" w:rsidR="001D4159" w:rsidRPr="002265B3" w:rsidRDefault="001D4159" w:rsidP="001D4159">
            <w:pPr>
              <w:pStyle w:val="rvps2"/>
              <w:shd w:val="clear" w:color="auto" w:fill="FFFFFF"/>
              <w:spacing w:before="0" w:beforeAutospacing="0" w:after="0" w:afterAutospacing="0"/>
              <w:jc w:val="both"/>
              <w:rPr>
                <w:color w:val="000000"/>
              </w:rPr>
            </w:pPr>
            <w:bookmarkStart w:id="18" w:name="n831"/>
            <w:bookmarkEnd w:id="18"/>
            <w:r w:rsidRPr="002265B3">
              <w:rPr>
                <w:color w:val="000000"/>
              </w:rPr>
              <w:t>3)</w:t>
            </w:r>
            <w:r w:rsidRPr="002265B3">
              <w:rPr>
                <w:color w:val="000000"/>
                <w:lang w:val="uk-UA"/>
              </w:rPr>
              <w:t xml:space="preserve"> </w:t>
            </w:r>
            <w:r w:rsidRPr="002265B3">
              <w:rPr>
                <w:color w:val="000000"/>
              </w:rPr>
              <w:t>перелік інформації та/або документів, які повинен подати учасник для усунення виявлених невідповідностей.</w:t>
            </w:r>
          </w:p>
          <w:p w14:paraId="47437B81" w14:textId="77777777" w:rsidR="001D4159" w:rsidRPr="002265B3" w:rsidRDefault="001D4159" w:rsidP="001D4159">
            <w:pPr>
              <w:spacing w:after="0" w:line="240" w:lineRule="auto"/>
              <w:ind w:right="127" w:firstLine="459"/>
              <w:jc w:val="both"/>
              <w:rPr>
                <w:rFonts w:ascii="Times New Roman" w:eastAsia="Times New Roman" w:hAnsi="Times New Roman" w:cs="Times New Roman"/>
                <w:sz w:val="24"/>
                <w:szCs w:val="24"/>
                <w:lang w:val="uk-UA"/>
              </w:rPr>
            </w:pPr>
            <w:bookmarkStart w:id="19" w:name="n832"/>
            <w:bookmarkEnd w:id="19"/>
            <w:r w:rsidRPr="002265B3">
              <w:rPr>
                <w:rFonts w:ascii="Times New Roman" w:hAnsi="Times New Roman" w:cs="Times New Roman"/>
                <w:color w:val="000000"/>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1D4159" w:rsidRPr="004815FA" w14:paraId="1B5457CF"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4543AD69"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2.</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506070A2"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rPr>
              <w:t>Інша інформація</w:t>
            </w:r>
            <w:r w:rsidRPr="002265B3">
              <w:rPr>
                <w:rFonts w:ascii="Times New Roman" w:hAnsi="Times New Roman" w:cs="Times New Roman"/>
              </w:rPr>
              <w:br/>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1ECDDF61" w14:textId="77777777" w:rsidR="001D4159" w:rsidRPr="002265B3" w:rsidRDefault="001D4159" w:rsidP="001D4159">
            <w:pPr>
              <w:pStyle w:val="a9"/>
              <w:tabs>
                <w:tab w:val="left" w:pos="10076"/>
                <w:tab w:val="left" w:pos="10992"/>
                <w:tab w:val="left" w:pos="11908"/>
                <w:tab w:val="left" w:pos="12824"/>
                <w:tab w:val="left" w:pos="13740"/>
                <w:tab w:val="left" w:pos="14656"/>
              </w:tabs>
              <w:spacing w:after="0"/>
              <w:ind w:right="127"/>
              <w:jc w:val="both"/>
              <w:rPr>
                <w:rFonts w:ascii="Times New Roman" w:hAnsi="Times New Roman"/>
              </w:rPr>
            </w:pPr>
            <w:r w:rsidRPr="002265B3">
              <w:rPr>
                <w:rFonts w:ascii="Times New Roman" w:hAnsi="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AFF4EA0" w14:textId="77777777" w:rsidR="001D4159" w:rsidRPr="002265B3" w:rsidRDefault="001D4159" w:rsidP="001D4159">
            <w:pPr>
              <w:spacing w:after="0"/>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val="uk-UA"/>
              </w:rPr>
              <w:t>Відповідальність за достовірність наданої інформації в своїй тендерній пропозиції несе учасник.</w:t>
            </w:r>
          </w:p>
          <w:p w14:paraId="0F78276B" w14:textId="77777777" w:rsidR="001D4159" w:rsidRPr="002265B3" w:rsidRDefault="001D4159" w:rsidP="001D4159">
            <w:pPr>
              <w:spacing w:after="0"/>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 такому разі учасник надає в складі тендерної пропозиції довідку, складену в довільній формі, в якій зазначає законодавчі підстави неподання такої інформації.</w:t>
            </w:r>
          </w:p>
          <w:p w14:paraId="0F8CFECD" w14:textId="77777777" w:rsidR="001D4159" w:rsidRPr="002265B3" w:rsidRDefault="001D4159" w:rsidP="001D4159">
            <w:pPr>
              <w:suppressAutoHyphens/>
              <w:spacing w:after="0"/>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за їх отримання.</w:t>
            </w:r>
          </w:p>
          <w:p w14:paraId="2F17CA87" w14:textId="77777777" w:rsidR="001D4159" w:rsidRPr="002265B3" w:rsidRDefault="001D4159" w:rsidP="001D4159">
            <w:pPr>
              <w:suppressAutoHyphens/>
              <w:spacing w:after="0"/>
              <w:jc w:val="both"/>
              <w:textAlignment w:val="baseline"/>
              <w:rPr>
                <w:rFonts w:ascii="Times New Roman" w:hAnsi="Times New Roman" w:cs="Times New Roman"/>
                <w:sz w:val="24"/>
                <w:szCs w:val="24"/>
                <w:lang w:val="uk-UA"/>
              </w:rPr>
            </w:pPr>
            <w:r w:rsidRPr="002265B3">
              <w:rPr>
                <w:rFonts w:ascii="Times New Roman" w:eastAsia="Arial Unicode MS" w:hAnsi="Times New Roman" w:cs="Times New Roman"/>
                <w:sz w:val="24"/>
                <w:szCs w:val="24"/>
                <w:lang w:val="uk-UA"/>
              </w:rPr>
              <w:t xml:space="preserve">Учасник самостійно несе відповідальність за формування ціни пропозиції та формує ціну у відповідності до вимог чинного законодавства та </w:t>
            </w:r>
            <w:r w:rsidRPr="002265B3">
              <w:rPr>
                <w:rFonts w:ascii="Times New Roman" w:hAnsi="Times New Roman" w:cs="Times New Roman"/>
                <w:sz w:val="24"/>
                <w:szCs w:val="24"/>
                <w:lang w:val="uk-UA"/>
              </w:rPr>
              <w:t>тендерної документації</w:t>
            </w:r>
            <w:r w:rsidRPr="002265B3">
              <w:rPr>
                <w:rFonts w:ascii="Times New Roman" w:eastAsia="Arial Unicode MS" w:hAnsi="Times New Roman" w:cs="Times New Roman"/>
                <w:sz w:val="24"/>
                <w:szCs w:val="24"/>
                <w:lang w:val="uk-UA"/>
              </w:rPr>
              <w:t xml:space="preserve">. </w:t>
            </w:r>
            <w:r w:rsidRPr="002265B3">
              <w:rPr>
                <w:rFonts w:ascii="Times New Roman" w:hAnsi="Times New Roman" w:cs="Times New Roman"/>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пов'язані із оформленням забезпечення тендерної пропозиції та </w:t>
            </w:r>
            <w:r w:rsidRPr="002265B3">
              <w:rPr>
                <w:rStyle w:val="af6"/>
                <w:rFonts w:ascii="Times New Roman" w:eastAsia="Calibri" w:hAnsi="Times New Roman"/>
                <w:sz w:val="24"/>
                <w:szCs w:val="24"/>
                <w:lang w:val="uk-UA"/>
              </w:rPr>
              <w:t>витрати, пов’язані з укладанням договору</w:t>
            </w:r>
            <w:r w:rsidRPr="002265B3">
              <w:rPr>
                <w:rFonts w:ascii="Times New Roman" w:hAnsi="Times New Roman" w:cs="Times New Roman"/>
                <w:sz w:val="24"/>
                <w:szCs w:val="24"/>
                <w:lang w:val="uk-UA"/>
              </w:rPr>
              <w:t xml:space="preserve">, у тому числі і ті, що пов'язані із його нотаріальним посвідченням. Зазначені витрати сплачуються за рахунок учасника. </w:t>
            </w:r>
          </w:p>
          <w:p w14:paraId="3EC15E88" w14:textId="77777777" w:rsidR="001D4159" w:rsidRPr="002265B3" w:rsidRDefault="001D4159" w:rsidP="001D4159">
            <w:pPr>
              <w:suppressAutoHyphens/>
              <w:spacing w:after="0"/>
              <w:jc w:val="both"/>
              <w:textAlignment w:val="baseline"/>
              <w:rPr>
                <w:rFonts w:ascii="Times New Roman" w:hAnsi="Times New Roman" w:cs="Times New Roman"/>
                <w:sz w:val="24"/>
                <w:szCs w:val="24"/>
                <w:lang w:val="uk-UA"/>
              </w:rPr>
            </w:pPr>
            <w:r w:rsidRPr="002265B3">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1D4159" w:rsidRPr="002265B3" w14:paraId="46566A9A"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0DB94FDB" w14:textId="77777777" w:rsidR="001D4159" w:rsidRPr="002265B3" w:rsidRDefault="001D4159" w:rsidP="001D4159">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3.</w:t>
            </w:r>
          </w:p>
          <w:p w14:paraId="19394C1E" w14:textId="77777777" w:rsidR="001D4159" w:rsidRPr="002265B3" w:rsidRDefault="001D4159" w:rsidP="001D4159">
            <w:pPr>
              <w:spacing w:before="100" w:after="100"/>
              <w:rPr>
                <w:rFonts w:ascii="Times New Roman" w:eastAsia="Times New Roman" w:hAnsi="Times New Roman" w:cs="Times New Roman"/>
                <w:sz w:val="24"/>
                <w:szCs w:val="24"/>
                <w:lang w:val="uk-UA"/>
              </w:rPr>
            </w:pP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4629E048" w14:textId="77777777" w:rsidR="001D4159" w:rsidRPr="002265B3" w:rsidRDefault="001D4159" w:rsidP="001D4159">
            <w:pPr>
              <w:spacing w:before="100" w:after="100"/>
              <w:rPr>
                <w:rFonts w:ascii="Times New Roman" w:hAnsi="Times New Roman" w:cs="Times New Roman"/>
                <w:sz w:val="24"/>
                <w:szCs w:val="24"/>
              </w:rPr>
            </w:pPr>
            <w:proofErr w:type="gramStart"/>
            <w:r w:rsidRPr="002265B3">
              <w:rPr>
                <w:rFonts w:ascii="Times New Roman" w:eastAsia="Times New Roman" w:hAnsi="Times New Roman" w:cs="Times New Roman"/>
                <w:sz w:val="24"/>
                <w:szCs w:val="24"/>
              </w:rPr>
              <w:t xml:space="preserve">Відхилення </w:t>
            </w:r>
            <w:r w:rsidRPr="002265B3">
              <w:rPr>
                <w:rFonts w:ascii="Times New Roman" w:eastAsia="Times New Roman" w:hAnsi="Times New Roman" w:cs="Times New Roman"/>
                <w:sz w:val="24"/>
                <w:szCs w:val="24"/>
                <w:lang w:val="uk-UA"/>
              </w:rPr>
              <w:t xml:space="preserve"> тендерних</w:t>
            </w:r>
            <w:proofErr w:type="gramEnd"/>
            <w:r w:rsidRPr="002265B3">
              <w:rPr>
                <w:rFonts w:ascii="Times New Roman" w:eastAsia="Times New Roman" w:hAnsi="Times New Roman" w:cs="Times New Roman"/>
                <w:sz w:val="24"/>
                <w:szCs w:val="24"/>
                <w:lang w:val="uk-UA"/>
              </w:rPr>
              <w:t xml:space="preserve"> </w:t>
            </w:r>
            <w:r w:rsidRPr="002265B3">
              <w:rPr>
                <w:rFonts w:ascii="Times New Roman" w:eastAsia="Times New Roman" w:hAnsi="Times New Roman" w:cs="Times New Roman"/>
                <w:sz w:val="24"/>
                <w:szCs w:val="24"/>
              </w:rPr>
              <w:t xml:space="preserve">пропозицій </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4F8E0BA3" w14:textId="77777777" w:rsidR="001D4159" w:rsidRPr="002265B3" w:rsidRDefault="001D4159" w:rsidP="001D4159">
            <w:pPr>
              <w:pStyle w:val="rvps2"/>
              <w:shd w:val="clear" w:color="auto" w:fill="FFFFFF"/>
              <w:spacing w:before="0" w:beforeAutospacing="0" w:after="0" w:afterAutospacing="0"/>
              <w:jc w:val="both"/>
              <w:rPr>
                <w:color w:val="000000"/>
                <w:lang w:val="uk-UA"/>
              </w:rPr>
            </w:pPr>
            <w:r w:rsidRPr="002265B3">
              <w:rPr>
                <w:color w:val="000000"/>
                <w:shd w:val="clear" w:color="auto" w:fill="FFFFFF"/>
              </w:rPr>
              <w:t>Замовник відхиляє тендерну пропозицію із зазначенням аргументації в електронній системі закупівель у разі, якщо:</w:t>
            </w:r>
          </w:p>
          <w:p w14:paraId="1761521F" w14:textId="77777777" w:rsidR="001D4159" w:rsidRPr="002265B3" w:rsidRDefault="001D4159" w:rsidP="001D4159">
            <w:pPr>
              <w:pStyle w:val="rvps2"/>
              <w:shd w:val="clear" w:color="auto" w:fill="FFFFFF"/>
              <w:spacing w:before="0" w:beforeAutospacing="0" w:after="0" w:afterAutospacing="0"/>
              <w:jc w:val="both"/>
              <w:rPr>
                <w:color w:val="000000"/>
              </w:rPr>
            </w:pPr>
            <w:r w:rsidRPr="002265B3">
              <w:rPr>
                <w:color w:val="000000"/>
              </w:rPr>
              <w:t>1) учасник процедури закупівлі:</w:t>
            </w:r>
          </w:p>
          <w:p w14:paraId="0B9823F1" w14:textId="77777777" w:rsidR="001D4159" w:rsidRPr="002265B3" w:rsidRDefault="001D4159" w:rsidP="001D4159">
            <w:pPr>
              <w:pStyle w:val="rvps2"/>
              <w:shd w:val="clear" w:color="auto" w:fill="FFFFFF"/>
              <w:spacing w:before="0" w:beforeAutospacing="0" w:after="0" w:afterAutospacing="0"/>
              <w:jc w:val="both"/>
              <w:rPr>
                <w:color w:val="000000"/>
              </w:rPr>
            </w:pPr>
            <w:bookmarkStart w:id="20" w:name="n844"/>
            <w:bookmarkEnd w:id="20"/>
            <w:r w:rsidRPr="002265B3">
              <w:rPr>
                <w:color w:val="000000"/>
                <w:lang w:val="uk-UA"/>
              </w:rPr>
              <w:lastRenderedPageBreak/>
              <w:t xml:space="preserve">    </w:t>
            </w:r>
            <w:r w:rsidRPr="002265B3">
              <w:rPr>
                <w:color w:val="000000"/>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14:paraId="66A77C43" w14:textId="77777777" w:rsidR="001D4159" w:rsidRPr="002265B3" w:rsidRDefault="001D4159" w:rsidP="001D4159">
            <w:pPr>
              <w:pStyle w:val="rvps2"/>
              <w:shd w:val="clear" w:color="auto" w:fill="FFFFFF"/>
              <w:spacing w:before="0" w:beforeAutospacing="0" w:after="0" w:afterAutospacing="0"/>
              <w:jc w:val="both"/>
              <w:rPr>
                <w:color w:val="000000"/>
              </w:rPr>
            </w:pPr>
            <w:bookmarkStart w:id="21" w:name="n845"/>
            <w:bookmarkEnd w:id="21"/>
            <w:r w:rsidRPr="002265B3">
              <w:rPr>
                <w:color w:val="000000"/>
              </w:rPr>
              <w:t>не відповідає встановленим абзацом першим частини третьої статті 22 цього Закону вимогам до учасника відповідно до законодавства;</w:t>
            </w:r>
          </w:p>
          <w:p w14:paraId="4256FA85" w14:textId="77777777" w:rsidR="001D4159" w:rsidRPr="002265B3" w:rsidRDefault="001D4159" w:rsidP="001D4159">
            <w:pPr>
              <w:pStyle w:val="rvps2"/>
              <w:shd w:val="clear" w:color="auto" w:fill="FFFFFF"/>
              <w:spacing w:before="0" w:beforeAutospacing="0" w:after="0" w:afterAutospacing="0"/>
              <w:jc w:val="both"/>
              <w:rPr>
                <w:color w:val="000000"/>
              </w:rPr>
            </w:pPr>
            <w:bookmarkStart w:id="22" w:name="n846"/>
            <w:bookmarkEnd w:id="22"/>
            <w:r w:rsidRPr="002265B3">
              <w:rPr>
                <w:color w:val="000000"/>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цього Закону;</w:t>
            </w:r>
          </w:p>
          <w:p w14:paraId="1DD5948A"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23" w:name="n847"/>
            <w:bookmarkEnd w:id="23"/>
            <w:r w:rsidRPr="002265B3">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5B02BE8"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24" w:name="n848"/>
            <w:bookmarkEnd w:id="24"/>
            <w:r w:rsidRPr="002265B3">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291187A" w14:textId="77777777" w:rsidR="001D4159" w:rsidRPr="002265B3" w:rsidRDefault="001D4159" w:rsidP="001D4159">
            <w:pPr>
              <w:pStyle w:val="rvps2"/>
              <w:shd w:val="clear" w:color="auto" w:fill="FFFFFF"/>
              <w:spacing w:before="0" w:beforeAutospacing="0" w:after="0" w:afterAutospacing="0"/>
              <w:jc w:val="both"/>
              <w:rPr>
                <w:color w:val="000000"/>
              </w:rPr>
            </w:pPr>
            <w:bookmarkStart w:id="25" w:name="n849"/>
            <w:bookmarkEnd w:id="25"/>
            <w:r w:rsidRPr="002265B3">
              <w:rPr>
                <w:color w:val="000000"/>
                <w:lang w:val="uk-UA"/>
              </w:rPr>
              <w:t xml:space="preserve">    </w:t>
            </w:r>
            <w:r w:rsidRPr="002265B3">
              <w:rPr>
                <w:color w:val="000000"/>
              </w:rPr>
              <w:t>не надав обґрунтування аномально низької ціни тендерної пропозиції протягом строку, визначеного в частині чотирнадцятій статті 29 цього Закону;</w:t>
            </w:r>
          </w:p>
          <w:p w14:paraId="4364FF2D" w14:textId="77777777" w:rsidR="001D4159" w:rsidRPr="002265B3" w:rsidRDefault="001D4159" w:rsidP="001D4159">
            <w:pPr>
              <w:pStyle w:val="rvps2"/>
              <w:shd w:val="clear" w:color="auto" w:fill="FFFFFF"/>
              <w:spacing w:before="0" w:beforeAutospacing="0" w:after="0" w:afterAutospacing="0"/>
              <w:jc w:val="both"/>
              <w:rPr>
                <w:color w:val="000000"/>
              </w:rPr>
            </w:pPr>
            <w:bookmarkStart w:id="26" w:name="n850"/>
            <w:bookmarkEnd w:id="26"/>
            <w:r w:rsidRPr="002265B3">
              <w:rPr>
                <w:color w:val="000000"/>
                <w:lang w:val="uk-UA"/>
              </w:rPr>
              <w:t xml:space="preserve">    </w:t>
            </w:r>
            <w:r w:rsidRPr="002265B3">
              <w:rPr>
                <w:color w:val="000000"/>
              </w:rPr>
              <w:t>визначив конфіденційною інформацію, що не може бути визначена як конфіденційна відповідно до вимог частини другої статті 28 цього Закону;</w:t>
            </w:r>
          </w:p>
          <w:p w14:paraId="149E28C2" w14:textId="77777777" w:rsidR="001D4159" w:rsidRPr="002265B3" w:rsidRDefault="001D4159" w:rsidP="001D4159">
            <w:pPr>
              <w:pStyle w:val="rvps2"/>
              <w:shd w:val="clear" w:color="auto" w:fill="FFFFFF"/>
              <w:spacing w:before="0" w:beforeAutospacing="0" w:after="0" w:afterAutospacing="0"/>
              <w:jc w:val="both"/>
              <w:rPr>
                <w:color w:val="000000"/>
              </w:rPr>
            </w:pPr>
            <w:bookmarkStart w:id="27" w:name="n851"/>
            <w:bookmarkEnd w:id="27"/>
            <w:r w:rsidRPr="002265B3">
              <w:rPr>
                <w:color w:val="000000"/>
              </w:rPr>
              <w:t>2) тендерна пропозиція учасника:</w:t>
            </w:r>
          </w:p>
          <w:p w14:paraId="128E51ED"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28" w:name="n852"/>
            <w:bookmarkEnd w:id="28"/>
            <w:r w:rsidRPr="002265B3">
              <w:rPr>
                <w:color w:val="000000"/>
                <w:lang w:val="uk-UA"/>
              </w:rPr>
              <w:t xml:space="preserve">    не відповідає умовам технічної специфікації та іншим вимогам щодо предмета закупівлі тендерної документації;</w:t>
            </w:r>
          </w:p>
          <w:p w14:paraId="78E9B474" w14:textId="77777777" w:rsidR="001D4159" w:rsidRPr="002265B3" w:rsidRDefault="001D4159" w:rsidP="001D4159">
            <w:pPr>
              <w:pStyle w:val="rvps2"/>
              <w:shd w:val="clear" w:color="auto" w:fill="FFFFFF"/>
              <w:spacing w:before="0" w:beforeAutospacing="0" w:after="0" w:afterAutospacing="0"/>
              <w:jc w:val="both"/>
              <w:rPr>
                <w:color w:val="000000"/>
              </w:rPr>
            </w:pPr>
            <w:bookmarkStart w:id="29" w:name="n853"/>
            <w:bookmarkEnd w:id="29"/>
            <w:r w:rsidRPr="002265B3">
              <w:rPr>
                <w:color w:val="000000"/>
                <w:lang w:val="uk-UA"/>
              </w:rPr>
              <w:t xml:space="preserve">    </w:t>
            </w:r>
            <w:r w:rsidRPr="002265B3">
              <w:rPr>
                <w:color w:val="000000"/>
              </w:rPr>
              <w:t>викладена іншою мовою (мовами), аніж мова (мови), що вимагається тендерною документацією;</w:t>
            </w:r>
          </w:p>
          <w:p w14:paraId="38BCD1A8" w14:textId="77777777" w:rsidR="001D4159" w:rsidRPr="002265B3" w:rsidRDefault="001D4159" w:rsidP="001D4159">
            <w:pPr>
              <w:pStyle w:val="rvps2"/>
              <w:shd w:val="clear" w:color="auto" w:fill="FFFFFF"/>
              <w:spacing w:before="0" w:beforeAutospacing="0" w:after="0" w:afterAutospacing="0"/>
              <w:jc w:val="both"/>
              <w:rPr>
                <w:color w:val="000000"/>
              </w:rPr>
            </w:pPr>
            <w:bookmarkStart w:id="30" w:name="n854"/>
            <w:bookmarkEnd w:id="30"/>
            <w:r w:rsidRPr="002265B3">
              <w:rPr>
                <w:color w:val="000000"/>
              </w:rPr>
              <w:t>є такою, строк дії якої закінчився;</w:t>
            </w:r>
          </w:p>
          <w:p w14:paraId="3EC3FC43" w14:textId="77777777" w:rsidR="001D4159" w:rsidRPr="002265B3" w:rsidRDefault="001D4159" w:rsidP="001D4159">
            <w:pPr>
              <w:pStyle w:val="rvps2"/>
              <w:shd w:val="clear" w:color="auto" w:fill="FFFFFF"/>
              <w:spacing w:before="0" w:beforeAutospacing="0" w:after="0" w:afterAutospacing="0"/>
              <w:jc w:val="both"/>
              <w:rPr>
                <w:color w:val="000000"/>
              </w:rPr>
            </w:pPr>
            <w:bookmarkStart w:id="31" w:name="n855"/>
            <w:bookmarkEnd w:id="31"/>
            <w:r w:rsidRPr="002265B3">
              <w:rPr>
                <w:color w:val="000000"/>
              </w:rPr>
              <w:t>3) переможець процедури закупівлі:</w:t>
            </w:r>
          </w:p>
          <w:p w14:paraId="7FB17532" w14:textId="77777777" w:rsidR="001D4159" w:rsidRPr="002265B3" w:rsidRDefault="001D4159" w:rsidP="001D4159">
            <w:pPr>
              <w:pStyle w:val="rvps2"/>
              <w:shd w:val="clear" w:color="auto" w:fill="FFFFFF"/>
              <w:spacing w:before="0" w:beforeAutospacing="0" w:after="0" w:afterAutospacing="0"/>
              <w:jc w:val="both"/>
              <w:rPr>
                <w:color w:val="000000"/>
              </w:rPr>
            </w:pPr>
            <w:bookmarkStart w:id="32" w:name="n856"/>
            <w:bookmarkEnd w:id="32"/>
            <w:r w:rsidRPr="002265B3">
              <w:rPr>
                <w:color w:val="000000"/>
                <w:lang w:val="uk-UA"/>
              </w:rPr>
              <w:t xml:space="preserve">    </w:t>
            </w:r>
            <w:r w:rsidRPr="002265B3">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14:paraId="55E9FDB8" w14:textId="77777777" w:rsidR="001D4159" w:rsidRPr="002265B3" w:rsidRDefault="001D4159" w:rsidP="001D4159">
            <w:pPr>
              <w:pStyle w:val="rvps2"/>
              <w:shd w:val="clear" w:color="auto" w:fill="FFFFFF"/>
              <w:spacing w:before="0" w:beforeAutospacing="0" w:after="0" w:afterAutospacing="0"/>
              <w:jc w:val="both"/>
              <w:rPr>
                <w:color w:val="000000"/>
              </w:rPr>
            </w:pPr>
            <w:bookmarkStart w:id="33" w:name="n857"/>
            <w:bookmarkEnd w:id="33"/>
            <w:r w:rsidRPr="002265B3">
              <w:rPr>
                <w:color w:val="000000"/>
              </w:rPr>
              <w:t>не надав у спосіб, зазначений в тендерній документації, документи, що підтверджують відсутність підстав, установлених статтею 17 цього Закону;</w:t>
            </w:r>
          </w:p>
          <w:p w14:paraId="0CB74DBE" w14:textId="77777777" w:rsidR="001D4159" w:rsidRPr="002265B3" w:rsidRDefault="001D4159" w:rsidP="001D4159">
            <w:pPr>
              <w:pStyle w:val="rvps2"/>
              <w:shd w:val="clear" w:color="auto" w:fill="FFFFFF"/>
              <w:spacing w:before="0" w:beforeAutospacing="0" w:after="0" w:afterAutospacing="0"/>
              <w:jc w:val="both"/>
              <w:rPr>
                <w:color w:val="000000"/>
              </w:rPr>
            </w:pPr>
            <w:bookmarkStart w:id="34" w:name="n858"/>
            <w:bookmarkEnd w:id="34"/>
            <w:r w:rsidRPr="002265B3">
              <w:rPr>
                <w:color w:val="000000"/>
                <w:lang w:val="uk-UA"/>
              </w:rPr>
              <w:t xml:space="preserve">     </w:t>
            </w:r>
            <w:r w:rsidRPr="002265B3">
              <w:rPr>
                <w:color w:val="000000"/>
              </w:rPr>
              <w:t>не надав копію ліцензії або документа дозвільного характеру (у разі їх наявності) відповідно до частини другої статті 41 цього Закону;</w:t>
            </w:r>
          </w:p>
          <w:p w14:paraId="6F2E39F4" w14:textId="77777777" w:rsidR="001D4159" w:rsidRPr="002265B3" w:rsidRDefault="001D4159" w:rsidP="00CF7670">
            <w:pPr>
              <w:pStyle w:val="rvps2"/>
              <w:shd w:val="clear" w:color="auto" w:fill="FFFFFF"/>
              <w:spacing w:before="0" w:beforeAutospacing="0" w:after="0" w:afterAutospacing="0"/>
              <w:jc w:val="both"/>
              <w:rPr>
                <w:color w:val="000000"/>
              </w:rPr>
            </w:pPr>
            <w:bookmarkStart w:id="35" w:name="n859"/>
            <w:bookmarkEnd w:id="35"/>
            <w:r w:rsidRPr="002265B3">
              <w:rPr>
                <w:color w:val="000000"/>
              </w:rPr>
              <w:t>не надав забезпечення виконання договору про закупівлю, якщо таке забезпечення вимагалося замовником.</w:t>
            </w:r>
          </w:p>
          <w:p w14:paraId="5B722DDD" w14:textId="77777777" w:rsidR="001D4159" w:rsidRPr="002265B3" w:rsidRDefault="001D4159" w:rsidP="00CF7670">
            <w:pPr>
              <w:spacing w:after="0"/>
              <w:jc w:val="both"/>
              <w:rPr>
                <w:rFonts w:ascii="Times New Roman" w:hAnsi="Times New Roman" w:cs="Times New Roman"/>
                <w:sz w:val="24"/>
                <w:szCs w:val="24"/>
                <w:lang w:val="uk-UA"/>
              </w:rPr>
            </w:pPr>
            <w:r w:rsidRPr="002265B3">
              <w:rPr>
                <w:rFonts w:ascii="Times New Roman" w:hAnsi="Times New Roman" w:cs="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1D4159" w:rsidRPr="002265B3" w14:paraId="65E381D3" w14:textId="77777777" w:rsidTr="0006533D">
        <w:trPr>
          <w:trHeight w:val="1"/>
          <w:jc w:val="center"/>
        </w:trPr>
        <w:tc>
          <w:tcPr>
            <w:tcW w:w="9827" w:type="dxa"/>
            <w:gridSpan w:val="3"/>
            <w:tcBorders>
              <w:top w:val="single" w:sz="4" w:space="0" w:color="auto"/>
              <w:left w:val="single" w:sz="4" w:space="0" w:color="auto"/>
              <w:bottom w:val="single" w:sz="4" w:space="0" w:color="auto"/>
              <w:right w:val="single" w:sz="4" w:space="0" w:color="000000"/>
            </w:tcBorders>
            <w:shd w:val="clear" w:color="auto" w:fill="auto"/>
          </w:tcPr>
          <w:p w14:paraId="7C445E53" w14:textId="77777777" w:rsidR="001D4159" w:rsidRPr="002265B3" w:rsidRDefault="001D4159" w:rsidP="001D4159">
            <w:pPr>
              <w:jc w:val="center"/>
              <w:rPr>
                <w:rFonts w:ascii="Times New Roman" w:hAnsi="Times New Roman" w:cs="Times New Roman"/>
                <w:sz w:val="24"/>
                <w:szCs w:val="24"/>
                <w:lang w:val="uk-UA"/>
              </w:rPr>
            </w:pPr>
            <w:r w:rsidRPr="002265B3">
              <w:rPr>
                <w:rFonts w:ascii="Times New Roman" w:eastAsia="Times New Roman" w:hAnsi="Times New Roman" w:cs="Times New Roman"/>
                <w:b/>
                <w:sz w:val="24"/>
                <w:szCs w:val="24"/>
              </w:rPr>
              <w:lastRenderedPageBreak/>
              <w:t xml:space="preserve">VI. </w:t>
            </w:r>
            <w:r w:rsidRPr="002265B3">
              <w:rPr>
                <w:rFonts w:ascii="Times New Roman" w:hAnsi="Times New Roman" w:cs="Times New Roman"/>
                <w:b/>
                <w:sz w:val="24"/>
                <w:szCs w:val="24"/>
              </w:rPr>
              <w:t>Результати торгів та укладання договору про закупівлю</w:t>
            </w:r>
          </w:p>
        </w:tc>
      </w:tr>
      <w:tr w:rsidR="001D4159" w:rsidRPr="002265B3" w14:paraId="03B9F70D" w14:textId="77777777" w:rsidTr="0006533D">
        <w:trPr>
          <w:trHeight w:val="978"/>
          <w:jc w:val="center"/>
        </w:trPr>
        <w:tc>
          <w:tcPr>
            <w:tcW w:w="438" w:type="dxa"/>
            <w:tcBorders>
              <w:top w:val="single" w:sz="4" w:space="0" w:color="auto"/>
              <w:left w:val="single" w:sz="4" w:space="0" w:color="auto"/>
            </w:tcBorders>
            <w:shd w:val="clear" w:color="auto" w:fill="auto"/>
          </w:tcPr>
          <w:p w14:paraId="63F8563D" w14:textId="77777777" w:rsidR="001D4159" w:rsidRPr="002265B3" w:rsidRDefault="001D4159" w:rsidP="001D4159">
            <w:pPr>
              <w:spacing w:before="100" w:after="100"/>
              <w:jc w:val="both"/>
              <w:rPr>
                <w:rFonts w:ascii="Times New Roman" w:eastAsia="Times New Roman" w:hAnsi="Times New Roman" w:cs="Times New Roman"/>
                <w:b/>
                <w:sz w:val="24"/>
                <w:szCs w:val="24"/>
              </w:rPr>
            </w:pPr>
          </w:p>
          <w:p w14:paraId="49115327" w14:textId="77777777" w:rsidR="001D4159" w:rsidRPr="002265B3" w:rsidRDefault="001D4159" w:rsidP="001D4159">
            <w:pPr>
              <w:spacing w:before="100" w:after="100"/>
              <w:jc w:val="both"/>
              <w:rPr>
                <w:rFonts w:ascii="Times New Roman" w:eastAsia="Times New Roman" w:hAnsi="Times New Roman" w:cs="Times New Roman"/>
                <w:b/>
                <w:sz w:val="24"/>
                <w:szCs w:val="24"/>
                <w:lang w:val="uk-UA"/>
              </w:rPr>
            </w:pPr>
          </w:p>
          <w:p w14:paraId="38AFD5B6" w14:textId="77777777" w:rsidR="001D4159" w:rsidRPr="002265B3" w:rsidRDefault="001D4159" w:rsidP="001D4159">
            <w:pPr>
              <w:spacing w:before="100" w:after="100"/>
              <w:jc w:val="both"/>
              <w:rPr>
                <w:rFonts w:ascii="Times New Roman" w:eastAsia="Times New Roman" w:hAnsi="Times New Roman" w:cs="Times New Roman"/>
                <w:sz w:val="24"/>
                <w:szCs w:val="24"/>
              </w:rPr>
            </w:pPr>
            <w:r w:rsidRPr="002265B3">
              <w:rPr>
                <w:rFonts w:ascii="Times New Roman" w:eastAsia="Times New Roman" w:hAnsi="Times New Roman" w:cs="Times New Roman"/>
                <w:b/>
                <w:sz w:val="24"/>
                <w:szCs w:val="24"/>
                <w:lang w:val="uk-UA"/>
              </w:rPr>
              <w:t xml:space="preserve">  </w:t>
            </w:r>
            <w:r w:rsidRPr="002265B3">
              <w:rPr>
                <w:rFonts w:ascii="Times New Roman" w:eastAsia="Times New Roman" w:hAnsi="Times New Roman" w:cs="Times New Roman"/>
                <w:sz w:val="24"/>
                <w:szCs w:val="24"/>
                <w:lang w:val="uk-UA"/>
              </w:rPr>
              <w:t>1.</w:t>
            </w:r>
          </w:p>
        </w:tc>
        <w:tc>
          <w:tcPr>
            <w:tcW w:w="2302" w:type="dxa"/>
            <w:tcBorders>
              <w:top w:val="single" w:sz="4" w:space="0" w:color="000000"/>
              <w:left w:val="single" w:sz="4" w:space="0" w:color="000000"/>
              <w:right w:val="single" w:sz="6" w:space="0" w:color="000000"/>
            </w:tcBorders>
            <w:shd w:val="clear" w:color="000000" w:fill="FFFFFF"/>
            <w:tcMar>
              <w:left w:w="14" w:type="dxa"/>
              <w:right w:w="14" w:type="dxa"/>
            </w:tcMar>
            <w:vAlign w:val="center"/>
          </w:tcPr>
          <w:p w14:paraId="4CA67917" w14:textId="77777777" w:rsidR="001D4159" w:rsidRPr="002265B3" w:rsidRDefault="001D4159" w:rsidP="001D4159">
            <w:pPr>
              <w:rPr>
                <w:rFonts w:ascii="Times New Roman" w:hAnsi="Times New Roman" w:cs="Times New Roman"/>
                <w:sz w:val="24"/>
                <w:szCs w:val="24"/>
                <w:lang w:val="uk-UA"/>
              </w:rPr>
            </w:pPr>
            <w:r w:rsidRPr="002265B3">
              <w:rPr>
                <w:rFonts w:ascii="Times New Roman" w:hAnsi="Times New Roman" w:cs="Times New Roman"/>
                <w:sz w:val="24"/>
                <w:szCs w:val="24"/>
              </w:rPr>
              <w:t>Відміна замовником торгів чи визнання їх такими, що не відбулися</w:t>
            </w:r>
            <w:r w:rsidRPr="002265B3">
              <w:rPr>
                <w:rFonts w:ascii="Times New Roman" w:hAnsi="Times New Roman" w:cs="Times New Roman"/>
                <w:sz w:val="24"/>
                <w:szCs w:val="24"/>
              </w:rPr>
              <w:br/>
            </w:r>
            <w:r w:rsidRPr="002265B3">
              <w:rPr>
                <w:rFonts w:ascii="Times New Roman" w:hAnsi="Times New Roman" w:cs="Times New Roman"/>
                <w:sz w:val="24"/>
                <w:szCs w:val="24"/>
              </w:rPr>
              <w:br/>
            </w:r>
          </w:p>
        </w:tc>
        <w:tc>
          <w:tcPr>
            <w:tcW w:w="7087" w:type="dxa"/>
            <w:tcBorders>
              <w:top w:val="single" w:sz="6" w:space="0" w:color="000000"/>
              <w:left w:val="single" w:sz="6" w:space="0" w:color="000000"/>
              <w:right w:val="single" w:sz="4" w:space="0" w:color="000000"/>
            </w:tcBorders>
            <w:shd w:val="clear" w:color="000000" w:fill="FFFFFF"/>
            <w:tcMar>
              <w:left w:w="14" w:type="dxa"/>
              <w:right w:w="14" w:type="dxa"/>
            </w:tcMar>
            <w:vAlign w:val="center"/>
          </w:tcPr>
          <w:p w14:paraId="29803642" w14:textId="77777777" w:rsidR="001D4159" w:rsidRPr="002265B3" w:rsidRDefault="001D4159" w:rsidP="001D4159">
            <w:pPr>
              <w:pStyle w:val="rvps2"/>
              <w:shd w:val="clear" w:color="auto" w:fill="FFFFFF"/>
              <w:spacing w:before="0" w:beforeAutospacing="0" w:after="0" w:afterAutospacing="0"/>
              <w:jc w:val="both"/>
              <w:rPr>
                <w:color w:val="000000"/>
              </w:rPr>
            </w:pPr>
            <w:r w:rsidRPr="002265B3">
              <w:rPr>
                <w:color w:val="000000"/>
              </w:rPr>
              <w:t>Замовник відміняє тендер у разі:</w:t>
            </w:r>
          </w:p>
          <w:p w14:paraId="36AE3FB8" w14:textId="77777777" w:rsidR="001D4159" w:rsidRPr="002265B3" w:rsidRDefault="001D4159" w:rsidP="001D4159">
            <w:pPr>
              <w:pStyle w:val="rvps2"/>
              <w:shd w:val="clear" w:color="auto" w:fill="FFFFFF"/>
              <w:spacing w:before="0" w:beforeAutospacing="0" w:after="0" w:afterAutospacing="0"/>
              <w:jc w:val="both"/>
              <w:rPr>
                <w:color w:val="000000"/>
              </w:rPr>
            </w:pPr>
            <w:bookmarkStart w:id="36" w:name="n864"/>
            <w:bookmarkEnd w:id="36"/>
            <w:r w:rsidRPr="002265B3">
              <w:rPr>
                <w:color w:val="000000"/>
              </w:rPr>
              <w:t>1) відсутності подальшої потреби в закупівлі товарів, робіт чи послуг;</w:t>
            </w:r>
          </w:p>
          <w:p w14:paraId="55CF4318" w14:textId="77777777" w:rsidR="001D4159" w:rsidRPr="002265B3" w:rsidRDefault="001D4159" w:rsidP="001D4159">
            <w:pPr>
              <w:pStyle w:val="rvps2"/>
              <w:shd w:val="clear" w:color="auto" w:fill="FFFFFF"/>
              <w:spacing w:before="0" w:beforeAutospacing="0" w:after="109" w:afterAutospacing="0"/>
              <w:jc w:val="both"/>
              <w:rPr>
                <w:color w:val="000000"/>
              </w:rPr>
            </w:pPr>
            <w:bookmarkStart w:id="37" w:name="n865"/>
            <w:bookmarkEnd w:id="37"/>
            <w:r w:rsidRPr="002265B3">
              <w:rPr>
                <w:color w:val="000000"/>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14:paraId="21A355BD" w14:textId="23A5EC94" w:rsidR="001D4159" w:rsidRPr="002265B3" w:rsidRDefault="001D4159" w:rsidP="001D4159">
            <w:pPr>
              <w:pStyle w:val="rvps2"/>
              <w:shd w:val="clear" w:color="auto" w:fill="FFFFFF"/>
              <w:spacing w:before="0" w:beforeAutospacing="0" w:after="0" w:afterAutospacing="0"/>
              <w:jc w:val="both"/>
              <w:rPr>
                <w:color w:val="000000"/>
              </w:rPr>
            </w:pPr>
            <w:bookmarkStart w:id="38" w:name="n866"/>
            <w:bookmarkEnd w:id="38"/>
            <w:r w:rsidRPr="002265B3">
              <w:rPr>
                <w:color w:val="000000"/>
              </w:rPr>
              <w:t xml:space="preserve">Тендер автоматично відміняється електронною системою закупівель </w:t>
            </w:r>
            <w:r w:rsidR="00857B0B">
              <w:rPr>
                <w:color w:val="000000"/>
                <w:lang w:val="uk-UA"/>
              </w:rPr>
              <w:t xml:space="preserve">відповідно </w:t>
            </w:r>
            <w:r w:rsidR="00857B0B" w:rsidRPr="00CA468F">
              <w:rPr>
                <w:lang w:val="uk-UA"/>
              </w:rPr>
              <w:t>до Закону України «Про публічні закупівлі</w:t>
            </w:r>
            <w:r w:rsidR="00857B0B">
              <w:rPr>
                <w:lang w:val="uk-UA"/>
              </w:rPr>
              <w:t>»,</w:t>
            </w:r>
            <w:r w:rsidR="00857B0B" w:rsidRPr="00CA468F">
              <w:rPr>
                <w:lang w:val="uk-UA"/>
              </w:rPr>
              <w:t xml:space="preserve"> з урахування</w:t>
            </w:r>
            <w:r w:rsidR="00857B0B">
              <w:rPr>
                <w:lang w:val="uk-UA"/>
              </w:rPr>
              <w:t>м</w:t>
            </w:r>
            <w:r w:rsidR="00857B0B" w:rsidRPr="00CA468F">
              <w:rPr>
                <w:lang w:val="uk-UA"/>
              </w:rPr>
              <w:t xml:space="preserve"> постанови Кабінету Міністрів України від 12.10.2022 р. №1178 «</w:t>
            </w:r>
            <w:r w:rsidR="00857B0B" w:rsidRPr="00CA468F">
              <w:rPr>
                <w:bCs/>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57B0B">
              <w:rPr>
                <w:bCs/>
                <w:lang w:val="uk-UA"/>
              </w:rPr>
              <w:t>»</w:t>
            </w:r>
            <w:r w:rsidRPr="002265B3">
              <w:rPr>
                <w:color w:val="000000"/>
              </w:rPr>
              <w:t>.</w:t>
            </w:r>
          </w:p>
          <w:p w14:paraId="121CE68A" w14:textId="77777777" w:rsidR="001D4159" w:rsidRPr="002265B3" w:rsidRDefault="001D4159" w:rsidP="001D4159">
            <w:pPr>
              <w:pStyle w:val="rvps2"/>
              <w:shd w:val="clear" w:color="auto" w:fill="FFFFFF"/>
              <w:spacing w:before="0" w:beforeAutospacing="0" w:after="0" w:afterAutospacing="0"/>
              <w:jc w:val="both"/>
              <w:rPr>
                <w:color w:val="000000"/>
              </w:rPr>
            </w:pPr>
            <w:r w:rsidRPr="002265B3">
              <w:rPr>
                <w:color w:val="000000"/>
                <w:lang w:val="uk-UA"/>
              </w:rPr>
              <w:t>З</w:t>
            </w:r>
            <w:r w:rsidRPr="002265B3">
              <w:rPr>
                <w:color w:val="000000"/>
              </w:rPr>
              <w:t>амовник має право визнати тендер таким, що не відбувся, у разі:</w:t>
            </w:r>
          </w:p>
          <w:p w14:paraId="79C4FC6B" w14:textId="77777777" w:rsidR="001D4159" w:rsidRPr="002265B3" w:rsidRDefault="001D4159" w:rsidP="001D4159">
            <w:pPr>
              <w:pStyle w:val="rvps2"/>
              <w:shd w:val="clear" w:color="auto" w:fill="FFFFFF"/>
              <w:spacing w:before="0" w:beforeAutospacing="0" w:after="0" w:afterAutospacing="0"/>
              <w:jc w:val="both"/>
              <w:rPr>
                <w:color w:val="000000"/>
              </w:rPr>
            </w:pPr>
            <w:bookmarkStart w:id="39" w:name="n877"/>
            <w:bookmarkEnd w:id="39"/>
            <w:r w:rsidRPr="002265B3">
              <w:rPr>
                <w:color w:val="000000"/>
              </w:rPr>
              <w:t>1)</w:t>
            </w:r>
            <w:r w:rsidRPr="002265B3">
              <w:rPr>
                <w:color w:val="000000"/>
                <w:lang w:val="uk-UA"/>
              </w:rPr>
              <w:t xml:space="preserve"> </w:t>
            </w:r>
            <w:r w:rsidRPr="002265B3">
              <w:rPr>
                <w:color w:val="000000"/>
              </w:rPr>
              <w:t>якщо здійснення закупівлі стало неможливим внаслідок дії непереборної сили;</w:t>
            </w:r>
          </w:p>
          <w:p w14:paraId="15148F3B" w14:textId="77777777" w:rsidR="001D4159" w:rsidRPr="002265B3" w:rsidRDefault="001D4159" w:rsidP="001D4159">
            <w:pPr>
              <w:pStyle w:val="rvps2"/>
              <w:shd w:val="clear" w:color="auto" w:fill="FFFFFF"/>
              <w:spacing w:before="0" w:beforeAutospacing="0" w:after="0" w:afterAutospacing="0"/>
              <w:jc w:val="both"/>
              <w:rPr>
                <w:color w:val="000000"/>
                <w:lang w:val="uk-UA"/>
              </w:rPr>
            </w:pPr>
            <w:bookmarkStart w:id="40" w:name="n878"/>
            <w:bookmarkEnd w:id="40"/>
            <w:r w:rsidRPr="002265B3">
              <w:rPr>
                <w:color w:val="000000"/>
              </w:rPr>
              <w:t>2) скорочення видатків на здійснення закупівлі товарів, робіт чи послуг</w:t>
            </w:r>
            <w:r w:rsidRPr="002265B3">
              <w:rPr>
                <w:color w:val="000000"/>
                <w:lang w:val="uk-UA"/>
              </w:rPr>
              <w:t>.</w:t>
            </w:r>
          </w:p>
          <w:p w14:paraId="50C795BC" w14:textId="77777777" w:rsidR="001D4159" w:rsidRPr="002265B3" w:rsidRDefault="001D4159" w:rsidP="001D4159">
            <w:pPr>
              <w:pStyle w:val="rvps2"/>
              <w:shd w:val="clear" w:color="auto" w:fill="FFFFFF"/>
              <w:spacing w:before="0" w:beforeAutospacing="0" w:after="0" w:afterAutospacing="0"/>
              <w:jc w:val="both"/>
              <w:rPr>
                <w:color w:val="000000"/>
                <w:lang w:val="uk-UA"/>
              </w:rPr>
            </w:pPr>
            <w:r w:rsidRPr="002265B3">
              <w:rPr>
                <w:color w:val="000000"/>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14:paraId="13C83C32" w14:textId="77777777" w:rsidR="001D4159" w:rsidRPr="002265B3" w:rsidRDefault="001D4159" w:rsidP="001D4159">
            <w:pPr>
              <w:ind w:firstLine="694"/>
              <w:jc w:val="both"/>
              <w:rPr>
                <w:rFonts w:ascii="Times New Roman" w:hAnsi="Times New Roman" w:cs="Times New Roman"/>
                <w:sz w:val="24"/>
                <w:szCs w:val="24"/>
                <w:lang w:val="uk-UA"/>
              </w:rPr>
            </w:pPr>
            <w:bookmarkStart w:id="41" w:name="n881"/>
            <w:bookmarkEnd w:id="41"/>
            <w:r w:rsidRPr="002265B3">
              <w:rPr>
                <w:rFonts w:ascii="Times New Roman" w:hAnsi="Times New Roman" w:cs="Times New Roman"/>
                <w:color w:val="000000"/>
                <w:sz w:val="24"/>
                <w:szCs w:val="24"/>
              </w:rPr>
              <w:t>У разі відміни тендеру з підстав, визначених частиною другою статті</w:t>
            </w:r>
            <w:r w:rsidRPr="002265B3">
              <w:rPr>
                <w:rFonts w:ascii="Times New Roman" w:hAnsi="Times New Roman" w:cs="Times New Roman"/>
                <w:color w:val="000000"/>
                <w:sz w:val="24"/>
                <w:szCs w:val="24"/>
                <w:lang w:val="uk-UA"/>
              </w:rPr>
              <w:t xml:space="preserve"> 32,</w:t>
            </w:r>
            <w:r w:rsidRPr="002265B3">
              <w:rPr>
                <w:rFonts w:ascii="Times New Roman" w:hAnsi="Times New Roman" w:cs="Times New Roman"/>
                <w:color w:val="000000"/>
                <w:sz w:val="24"/>
                <w:szCs w:val="24"/>
              </w:rPr>
              <w:t xml:space="preserve"> електронною системою закупівель автоматично оприлюднюється інформація про відміну тендеру.</w:t>
            </w:r>
          </w:p>
        </w:tc>
      </w:tr>
      <w:tr w:rsidR="001D4159" w:rsidRPr="002265B3" w14:paraId="561426A0"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104759A2" w14:textId="77777777" w:rsidR="001D4159" w:rsidRPr="002265B3" w:rsidRDefault="001D4159" w:rsidP="001D4159">
            <w:pPr>
              <w:spacing w:before="100" w:after="100"/>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 xml:space="preserve">  2.</w:t>
            </w:r>
          </w:p>
        </w:tc>
        <w:tc>
          <w:tcPr>
            <w:tcW w:w="2302" w:type="dxa"/>
            <w:tcBorders>
              <w:top w:val="single" w:sz="4" w:space="0" w:color="auto"/>
              <w:left w:val="single" w:sz="4" w:space="0" w:color="000000"/>
              <w:bottom w:val="single" w:sz="4" w:space="0" w:color="000000"/>
              <w:right w:val="single" w:sz="6" w:space="0" w:color="000000"/>
            </w:tcBorders>
            <w:shd w:val="clear" w:color="000000" w:fill="FFFFFF"/>
            <w:tcMar>
              <w:left w:w="14" w:type="dxa"/>
              <w:right w:w="14" w:type="dxa"/>
            </w:tcMar>
            <w:vAlign w:val="center"/>
          </w:tcPr>
          <w:p w14:paraId="1C466043" w14:textId="77777777" w:rsidR="001D4159" w:rsidRPr="002265B3" w:rsidRDefault="001D4159" w:rsidP="001D4159">
            <w:pPr>
              <w:rPr>
                <w:rFonts w:ascii="Times New Roman" w:hAnsi="Times New Roman" w:cs="Times New Roman"/>
                <w:sz w:val="24"/>
                <w:szCs w:val="24"/>
              </w:rPr>
            </w:pPr>
            <w:r w:rsidRPr="002265B3">
              <w:rPr>
                <w:rFonts w:ascii="Times New Roman" w:hAnsi="Times New Roman" w:cs="Times New Roman"/>
                <w:sz w:val="24"/>
                <w:szCs w:val="24"/>
              </w:rPr>
              <w:t>Строк укладання договору</w:t>
            </w:r>
            <w:r w:rsidRPr="002265B3">
              <w:rPr>
                <w:rFonts w:ascii="Times New Roman" w:hAnsi="Times New Roman" w:cs="Times New Roman"/>
                <w:sz w:val="24"/>
                <w:szCs w:val="24"/>
              </w:rPr>
              <w:br/>
            </w:r>
            <w:r w:rsidRPr="002265B3">
              <w:rPr>
                <w:rFonts w:ascii="Times New Roman" w:hAnsi="Times New Roman" w:cs="Times New Roman"/>
                <w:sz w:val="24"/>
                <w:szCs w:val="24"/>
              </w:rPr>
              <w:br/>
            </w:r>
          </w:p>
          <w:p w14:paraId="52E7BDF6" w14:textId="77777777" w:rsidR="001D4159" w:rsidRPr="002265B3" w:rsidRDefault="001D4159" w:rsidP="001D4159">
            <w:pPr>
              <w:spacing w:before="100" w:after="100"/>
              <w:rPr>
                <w:rFonts w:ascii="Times New Roman" w:hAnsi="Times New Roman" w:cs="Times New Roman"/>
                <w:sz w:val="24"/>
                <w:szCs w:val="24"/>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1F6F551E" w14:textId="77777777" w:rsidR="001D4159" w:rsidRPr="002265B3" w:rsidRDefault="001D4159" w:rsidP="001D4159">
            <w:pPr>
              <w:pStyle w:val="rvps2"/>
              <w:shd w:val="clear" w:color="auto" w:fill="FFFFFF"/>
              <w:spacing w:before="0" w:beforeAutospacing="0" w:after="0" w:afterAutospacing="0"/>
              <w:jc w:val="both"/>
              <w:rPr>
                <w:color w:val="000000"/>
              </w:rPr>
            </w:pPr>
            <w:r w:rsidRPr="002265B3">
              <w:rPr>
                <w:color w:val="000000"/>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14:paraId="0D213612" w14:textId="77777777" w:rsidR="001D4159" w:rsidRPr="002265B3" w:rsidRDefault="001D4159" w:rsidP="001D4159">
            <w:pPr>
              <w:pStyle w:val="rvps2"/>
              <w:shd w:val="clear" w:color="auto" w:fill="FFFFFF"/>
              <w:spacing w:before="0" w:beforeAutospacing="0" w:after="0" w:afterAutospacing="0"/>
              <w:jc w:val="both"/>
              <w:rPr>
                <w:color w:val="000000"/>
              </w:rPr>
            </w:pPr>
            <w:bookmarkStart w:id="42" w:name="n895"/>
            <w:bookmarkEnd w:id="42"/>
            <w:r w:rsidRPr="002265B3">
              <w:rPr>
                <w:color w:val="00000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E23FFAB" w14:textId="77777777" w:rsidR="001D4159" w:rsidRPr="002265B3" w:rsidRDefault="001D4159" w:rsidP="001D4159">
            <w:pPr>
              <w:ind w:firstLine="553"/>
              <w:jc w:val="both"/>
              <w:rPr>
                <w:rFonts w:ascii="Times New Roman" w:hAnsi="Times New Roman" w:cs="Times New Roman"/>
                <w:sz w:val="24"/>
                <w:szCs w:val="24"/>
                <w:lang w:val="uk-UA"/>
              </w:rPr>
            </w:pPr>
            <w:bookmarkStart w:id="43" w:name="n896"/>
            <w:bookmarkEnd w:id="43"/>
            <w:r w:rsidRPr="002265B3">
              <w:rPr>
                <w:rFonts w:ascii="Times New Roman" w:hAnsi="Times New Roman" w:cs="Times New Roman"/>
                <w:color w:val="000000"/>
                <w:sz w:val="24"/>
                <w:szCs w:val="24"/>
              </w:rPr>
              <w:t xml:space="preserve">У разі подання скарги </w:t>
            </w:r>
            <w:proofErr w:type="gramStart"/>
            <w:r w:rsidRPr="002265B3">
              <w:rPr>
                <w:rFonts w:ascii="Times New Roman" w:hAnsi="Times New Roman" w:cs="Times New Roman"/>
                <w:color w:val="000000"/>
                <w:sz w:val="24"/>
                <w:szCs w:val="24"/>
              </w:rPr>
              <w:t>до органу</w:t>
            </w:r>
            <w:proofErr w:type="gramEnd"/>
            <w:r w:rsidRPr="002265B3">
              <w:rPr>
                <w:rFonts w:ascii="Times New Roman" w:hAnsi="Times New Roman" w:cs="Times New Roman"/>
                <w:color w:val="000000"/>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D4159" w:rsidRPr="002265B3" w14:paraId="7F337421"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5E1AAA5B"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3.</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400643EB"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rPr>
              <w:t>Проект договору про закупівлю</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vAlign w:val="center"/>
          </w:tcPr>
          <w:p w14:paraId="4B686690" w14:textId="77777777" w:rsidR="001D4159" w:rsidRPr="002265B3" w:rsidRDefault="001D4159" w:rsidP="001D4159">
            <w:pPr>
              <w:spacing w:after="0" w:line="312" w:lineRule="auto"/>
              <w:ind w:firstLine="553"/>
              <w:jc w:val="both"/>
              <w:rPr>
                <w:rFonts w:ascii="Times New Roman" w:eastAsia="Times New Roman" w:hAnsi="Times New Roman" w:cs="Times New Roman"/>
                <w:sz w:val="24"/>
                <w:szCs w:val="24"/>
                <w:lang w:val="uk-UA"/>
              </w:rPr>
            </w:pPr>
            <w:r w:rsidRPr="002265B3">
              <w:rPr>
                <w:rFonts w:ascii="Times New Roman" w:eastAsia="Times New Roman" w:hAnsi="Times New Roman" w:cs="Times New Roman"/>
                <w:sz w:val="24"/>
                <w:szCs w:val="24"/>
                <w:lang w:val="uk-UA"/>
              </w:rPr>
              <w:t>Проект</w:t>
            </w:r>
            <w:r w:rsidRPr="002265B3">
              <w:rPr>
                <w:rFonts w:ascii="Times New Roman" w:eastAsia="Times New Roman" w:hAnsi="Times New Roman" w:cs="Times New Roman"/>
                <w:sz w:val="24"/>
                <w:szCs w:val="24"/>
              </w:rPr>
              <w:t xml:space="preserve"> договору зазначен</w:t>
            </w:r>
            <w:r w:rsidRPr="002265B3">
              <w:rPr>
                <w:rFonts w:ascii="Times New Roman" w:eastAsia="Times New Roman" w:hAnsi="Times New Roman" w:cs="Times New Roman"/>
                <w:sz w:val="24"/>
                <w:szCs w:val="24"/>
                <w:lang w:val="uk-UA"/>
              </w:rPr>
              <w:t>о</w:t>
            </w:r>
            <w:r w:rsidRPr="002265B3">
              <w:rPr>
                <w:rFonts w:ascii="Times New Roman" w:eastAsia="Times New Roman" w:hAnsi="Times New Roman" w:cs="Times New Roman"/>
                <w:sz w:val="24"/>
                <w:szCs w:val="24"/>
              </w:rPr>
              <w:t xml:space="preserve"> у </w:t>
            </w:r>
            <w:r w:rsidRPr="002265B3">
              <w:rPr>
                <w:rFonts w:ascii="Times New Roman" w:eastAsia="Times New Roman" w:hAnsi="Times New Roman" w:cs="Times New Roman"/>
                <w:b/>
                <w:sz w:val="24"/>
                <w:szCs w:val="24"/>
              </w:rPr>
              <w:t xml:space="preserve">Додатку </w:t>
            </w:r>
            <w:r w:rsidRPr="002265B3">
              <w:rPr>
                <w:rFonts w:ascii="Times New Roman" w:eastAsia="Times New Roman" w:hAnsi="Times New Roman" w:cs="Times New Roman"/>
                <w:b/>
                <w:sz w:val="24"/>
                <w:szCs w:val="24"/>
                <w:lang w:val="uk-UA"/>
              </w:rPr>
              <w:t>3</w:t>
            </w:r>
            <w:r w:rsidRPr="002265B3">
              <w:rPr>
                <w:rFonts w:ascii="Times New Roman" w:eastAsia="Times New Roman" w:hAnsi="Times New Roman" w:cs="Times New Roman"/>
                <w:sz w:val="24"/>
                <w:szCs w:val="24"/>
              </w:rPr>
              <w:t xml:space="preserve"> до </w:t>
            </w:r>
            <w:r w:rsidRPr="002265B3">
              <w:rPr>
                <w:rFonts w:ascii="Times New Roman" w:eastAsia="Times New Roman" w:hAnsi="Times New Roman" w:cs="Times New Roman"/>
                <w:sz w:val="24"/>
                <w:szCs w:val="24"/>
                <w:lang w:val="uk-UA"/>
              </w:rPr>
              <w:t xml:space="preserve">тендерної </w:t>
            </w:r>
            <w:r w:rsidRPr="002265B3">
              <w:rPr>
                <w:rFonts w:ascii="Times New Roman" w:eastAsia="Times New Roman" w:hAnsi="Times New Roman" w:cs="Times New Roman"/>
                <w:sz w:val="24"/>
                <w:szCs w:val="24"/>
              </w:rPr>
              <w:t>документації</w:t>
            </w:r>
            <w:r w:rsidRPr="002265B3">
              <w:rPr>
                <w:rFonts w:ascii="Times New Roman" w:eastAsia="Times New Roman" w:hAnsi="Times New Roman" w:cs="Times New Roman"/>
                <w:sz w:val="24"/>
                <w:szCs w:val="24"/>
                <w:lang w:val="uk-UA"/>
              </w:rPr>
              <w:t>.</w:t>
            </w:r>
          </w:p>
        </w:tc>
      </w:tr>
      <w:tr w:rsidR="001D4159" w:rsidRPr="002265B3" w14:paraId="472C1214"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73FB23AD"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4.</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04949046" w14:textId="77777777" w:rsidR="001D4159" w:rsidRPr="002265B3" w:rsidRDefault="001D4159" w:rsidP="001D4159">
            <w:pPr>
              <w:rPr>
                <w:rFonts w:ascii="Times New Roman" w:hAnsi="Times New Roman" w:cs="Times New Roman"/>
              </w:rPr>
            </w:pPr>
            <w:r w:rsidRPr="002265B3">
              <w:rPr>
                <w:rFonts w:ascii="Times New Roman" w:hAnsi="Times New Roman" w:cs="Times New Roman"/>
              </w:rPr>
              <w:t xml:space="preserve">Істотні умови, що обов'язково включаються </w:t>
            </w:r>
            <w:proofErr w:type="gramStart"/>
            <w:r w:rsidRPr="002265B3">
              <w:rPr>
                <w:rFonts w:ascii="Times New Roman" w:hAnsi="Times New Roman" w:cs="Times New Roman"/>
              </w:rPr>
              <w:t>до договору</w:t>
            </w:r>
            <w:proofErr w:type="gramEnd"/>
            <w:r w:rsidRPr="002265B3">
              <w:rPr>
                <w:rFonts w:ascii="Times New Roman" w:hAnsi="Times New Roman" w:cs="Times New Roman"/>
              </w:rPr>
              <w:t xml:space="preserve"> про закупівлю</w:t>
            </w:r>
            <w:r w:rsidRPr="002265B3">
              <w:rPr>
                <w:rFonts w:ascii="Times New Roman" w:hAnsi="Times New Roman" w:cs="Times New Roman"/>
              </w:rPr>
              <w:br/>
            </w:r>
            <w:r w:rsidRPr="002265B3">
              <w:rPr>
                <w:rFonts w:ascii="Times New Roman" w:hAnsi="Times New Roman" w:cs="Times New Roman"/>
              </w:rPr>
              <w:br/>
            </w:r>
          </w:p>
          <w:p w14:paraId="526F7A9C" w14:textId="77777777" w:rsidR="001D4159" w:rsidRPr="002265B3" w:rsidRDefault="001D4159" w:rsidP="001D4159">
            <w:pPr>
              <w:spacing w:before="100" w:after="100"/>
              <w:rPr>
                <w:rFonts w:ascii="Times New Roman" w:hAnsi="Times New Roman" w:cs="Times New Roman"/>
              </w:rPr>
            </w:pP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19BFA0D2" w14:textId="77777777" w:rsidR="001D4159" w:rsidRPr="002265B3" w:rsidRDefault="001D4159" w:rsidP="001D4159">
            <w:pPr>
              <w:spacing w:after="0"/>
              <w:jc w:val="both"/>
              <w:rPr>
                <w:rFonts w:ascii="Times New Roman" w:hAnsi="Times New Roman" w:cs="Times New Roman"/>
                <w:sz w:val="24"/>
                <w:szCs w:val="24"/>
              </w:rPr>
            </w:pPr>
            <w:r w:rsidRPr="002265B3">
              <w:rPr>
                <w:rStyle w:val="27"/>
                <w:rFonts w:cs="Times New Roman"/>
                <w:sz w:val="24"/>
                <w:szCs w:val="24"/>
                <w:lang w:eastAsia="uk-UA"/>
              </w:rPr>
              <w:lastRenderedPageBreak/>
              <w:t>Договір про закупівлю укладається відповідно до умов цієї тендерної документації та тен</w:t>
            </w:r>
            <w:r w:rsidRPr="002265B3">
              <w:rPr>
                <w:rStyle w:val="27"/>
                <w:rFonts w:cs="Times New Roman"/>
                <w:sz w:val="24"/>
                <w:szCs w:val="24"/>
                <w:lang w:eastAsia="uk-UA"/>
              </w:rPr>
              <w:softHyphen/>
              <w:t>дерної пропозиції переможця в письмовій формі у вигляді єдиного документа.</w:t>
            </w:r>
          </w:p>
          <w:p w14:paraId="67894C36" w14:textId="77777777" w:rsidR="001D4159" w:rsidRPr="002265B3" w:rsidRDefault="001D4159" w:rsidP="001D4159">
            <w:pPr>
              <w:spacing w:after="0"/>
              <w:jc w:val="both"/>
              <w:rPr>
                <w:rStyle w:val="27"/>
                <w:rFonts w:cs="Times New Roman"/>
                <w:sz w:val="24"/>
                <w:szCs w:val="24"/>
                <w:lang w:val="uk-UA" w:eastAsia="uk-UA"/>
              </w:rPr>
            </w:pPr>
            <w:r w:rsidRPr="002265B3">
              <w:rPr>
                <w:rStyle w:val="27"/>
                <w:rFonts w:cs="Times New Roman"/>
                <w:sz w:val="24"/>
                <w:szCs w:val="24"/>
                <w:lang w:eastAsia="uk-UA"/>
              </w:rPr>
              <w:t>Істотними умовами договору про закупівлю є умови про предмет, ціну, строк дії договору та порядок зміни його умов, а також умова щодо взяття зобов’язань виключно в межах бюджетних асигнувань відповідно до статті 48 Бюджетного кодексу України</w:t>
            </w:r>
            <w:r w:rsidRPr="002265B3">
              <w:rPr>
                <w:rStyle w:val="27"/>
                <w:rFonts w:cs="Times New Roman"/>
                <w:sz w:val="24"/>
                <w:szCs w:val="24"/>
                <w:lang w:val="uk-UA" w:eastAsia="uk-UA"/>
              </w:rPr>
              <w:t>.</w:t>
            </w:r>
          </w:p>
          <w:p w14:paraId="193DAF1A" w14:textId="77777777" w:rsidR="001D4159" w:rsidRPr="002265B3" w:rsidRDefault="001D4159" w:rsidP="001D4159">
            <w:pPr>
              <w:spacing w:after="0"/>
              <w:jc w:val="both"/>
              <w:rPr>
                <w:rStyle w:val="28"/>
                <w:rFonts w:cs="Times New Roman"/>
                <w:sz w:val="24"/>
                <w:szCs w:val="24"/>
                <w:lang w:val="uk-UA"/>
              </w:rPr>
            </w:pPr>
            <w:r w:rsidRPr="002265B3">
              <w:rPr>
                <w:rStyle w:val="27"/>
                <w:rFonts w:cs="Times New Roman"/>
                <w:sz w:val="24"/>
                <w:szCs w:val="24"/>
                <w:lang w:eastAsia="uk-UA"/>
              </w:rPr>
              <w:lastRenderedPageBreak/>
              <w:t>Остаточну редакцію договору про закупівлю замовник складає з огляду на особливості пред</w:t>
            </w:r>
            <w:r w:rsidRPr="002265B3">
              <w:rPr>
                <w:rStyle w:val="27"/>
                <w:rFonts w:cs="Times New Roman"/>
                <w:sz w:val="24"/>
                <w:szCs w:val="24"/>
                <w:lang w:eastAsia="uk-UA"/>
              </w:rPr>
              <w:softHyphen/>
              <w:t xml:space="preserve">мета закупівлі та результати аукціону на базі проекту договору про закупівлю, що є додатком </w:t>
            </w:r>
            <w:r w:rsidRPr="002265B3">
              <w:rPr>
                <w:rStyle w:val="27"/>
                <w:rFonts w:cs="Times New Roman"/>
                <w:sz w:val="24"/>
                <w:szCs w:val="24"/>
                <w:lang w:val="uk-UA" w:eastAsia="uk-UA"/>
              </w:rPr>
              <w:t>3</w:t>
            </w:r>
            <w:r w:rsidRPr="002265B3">
              <w:rPr>
                <w:rStyle w:val="27"/>
                <w:rFonts w:cs="Times New Roman"/>
                <w:sz w:val="24"/>
                <w:szCs w:val="24"/>
                <w:lang w:eastAsia="uk-UA"/>
              </w:rPr>
              <w:t xml:space="preserve"> до цієї тендерної документації, та надсилає переможцеві в електронній формі в день повідо</w:t>
            </w:r>
            <w:r w:rsidRPr="002265B3">
              <w:rPr>
                <w:rStyle w:val="27"/>
                <w:rFonts w:cs="Times New Roman"/>
                <w:sz w:val="24"/>
                <w:szCs w:val="24"/>
                <w:lang w:eastAsia="uk-UA"/>
              </w:rPr>
              <w:softHyphen/>
              <w:t>млення йому про прийняття замовником рішення про намір укласти з ним договір. Переможець повинен підписати два примірники договору в строки, визначені пунктом 2 «Строк укладення договору» цього розділу, та в день підписання передати замовникові один примірник договору</w:t>
            </w:r>
            <w:r w:rsidRPr="002265B3">
              <w:rPr>
                <w:rStyle w:val="27"/>
                <w:rFonts w:cs="Times New Roman"/>
                <w:sz w:val="24"/>
                <w:szCs w:val="24"/>
                <w:lang w:val="uk-UA" w:eastAsia="uk-UA"/>
              </w:rPr>
              <w:t xml:space="preserve">. </w:t>
            </w:r>
          </w:p>
          <w:p w14:paraId="6E73391B" w14:textId="77777777" w:rsidR="001D4159" w:rsidRPr="002265B3" w:rsidRDefault="001D4159" w:rsidP="001D4159">
            <w:pPr>
              <w:spacing w:after="0"/>
              <w:jc w:val="both"/>
              <w:rPr>
                <w:rStyle w:val="27"/>
                <w:rFonts w:cs="Times New Roman"/>
                <w:sz w:val="24"/>
                <w:szCs w:val="24"/>
                <w:lang w:val="uk-UA" w:eastAsia="uk-UA"/>
              </w:rPr>
            </w:pPr>
            <w:r w:rsidRPr="002265B3">
              <w:rPr>
                <w:rStyle w:val="27"/>
                <w:rFonts w:cs="Times New Roman"/>
                <w:sz w:val="24"/>
                <w:szCs w:val="24"/>
                <w:lang w:eastAsia="uk-UA"/>
              </w:rPr>
              <w:t xml:space="preserve">Непідписання переможцем договору та/або непередання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частиною </w:t>
            </w:r>
            <w:r w:rsidRPr="002265B3">
              <w:rPr>
                <w:rStyle w:val="27"/>
                <w:rFonts w:cs="Times New Roman"/>
                <w:sz w:val="24"/>
                <w:szCs w:val="24"/>
                <w:lang w:val="uk-UA" w:eastAsia="uk-UA"/>
              </w:rPr>
              <w:t>7</w:t>
            </w:r>
            <w:r w:rsidRPr="002265B3">
              <w:rPr>
                <w:rStyle w:val="27"/>
                <w:rFonts w:cs="Times New Roman"/>
                <w:sz w:val="24"/>
                <w:szCs w:val="24"/>
                <w:lang w:eastAsia="uk-UA"/>
              </w:rPr>
              <w:t xml:space="preserve"> статті 3</w:t>
            </w:r>
            <w:r w:rsidRPr="002265B3">
              <w:rPr>
                <w:rStyle w:val="27"/>
                <w:rFonts w:cs="Times New Roman"/>
                <w:sz w:val="24"/>
                <w:szCs w:val="24"/>
                <w:lang w:val="uk-UA" w:eastAsia="uk-UA"/>
              </w:rPr>
              <w:t>3</w:t>
            </w:r>
            <w:r w:rsidRPr="002265B3">
              <w:rPr>
                <w:rStyle w:val="27"/>
                <w:rFonts w:cs="Times New Roman"/>
                <w:sz w:val="24"/>
                <w:szCs w:val="24"/>
                <w:lang w:eastAsia="uk-UA"/>
              </w:rPr>
              <w:t xml:space="preserve"> Закону, а саме: у разі відмови пере</w:t>
            </w:r>
            <w:r w:rsidRPr="002265B3">
              <w:rPr>
                <w:rStyle w:val="27"/>
                <w:rFonts w:cs="Times New Roman"/>
                <w:sz w:val="24"/>
                <w:szCs w:val="24"/>
                <w:lang w:eastAsia="uk-UA"/>
              </w:rPr>
              <w:softHyphen/>
              <w:t>можця торгів від підписання договору про закупівлю відповідно до вимог тендерної документа</w:t>
            </w:r>
            <w:r w:rsidRPr="002265B3">
              <w:rPr>
                <w:rStyle w:val="27"/>
                <w:rFonts w:cs="Times New Roman"/>
                <w:sz w:val="24"/>
                <w:szCs w:val="24"/>
                <w:lang w:eastAsia="uk-UA"/>
              </w:rPr>
              <w:softHyphen/>
              <w:t>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w:t>
            </w:r>
            <w:r w:rsidRPr="002265B3">
              <w:rPr>
                <w:rStyle w:val="220"/>
                <w:rFonts w:cs="Times New Roman"/>
                <w:sz w:val="24"/>
                <w:szCs w:val="24"/>
                <w:lang w:eastAsia="uk-UA"/>
              </w:rPr>
              <w:t xml:space="preserve">7 </w:t>
            </w:r>
            <w:r w:rsidRPr="002265B3">
              <w:rPr>
                <w:rStyle w:val="27"/>
                <w:rFonts w:cs="Times New Roman"/>
                <w:sz w:val="24"/>
                <w:szCs w:val="24"/>
                <w:lang w:eastAsia="uk-UA"/>
              </w:rPr>
              <w:t>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r w:rsidRPr="002265B3">
              <w:rPr>
                <w:rStyle w:val="27"/>
                <w:rFonts w:cs="Times New Roman"/>
                <w:sz w:val="24"/>
                <w:szCs w:val="24"/>
                <w:lang w:val="uk-UA" w:eastAsia="uk-UA"/>
              </w:rPr>
              <w:t>.</w:t>
            </w:r>
          </w:p>
          <w:p w14:paraId="5562B7A5" w14:textId="77777777" w:rsidR="001D4159" w:rsidRPr="002265B3" w:rsidRDefault="001D4159" w:rsidP="001D4159">
            <w:pPr>
              <w:spacing w:after="120"/>
              <w:ind w:firstLine="553"/>
              <w:jc w:val="both"/>
              <w:rPr>
                <w:rFonts w:ascii="Times New Roman" w:eastAsia="Times New Roman" w:hAnsi="Times New Roman" w:cs="Times New Roman"/>
                <w:sz w:val="24"/>
                <w:szCs w:val="24"/>
                <w:lang w:val="uk-UA"/>
              </w:rPr>
            </w:pPr>
            <w:r w:rsidRPr="002265B3">
              <w:rPr>
                <w:rFonts w:ascii="Times New Roman" w:hAnsi="Times New Roman" w:cs="Times New Roman"/>
                <w:sz w:val="24"/>
                <w:szCs w:val="24"/>
                <w:lang w:val="uk-UA"/>
              </w:rPr>
              <w:t xml:space="preserve">Умови договору про закупівлю не можуть змінюватися після його підписання до виконання зобов’язань сторонами в повному обсязі, окрім випадків, передбачених ст. 41 Закону. </w:t>
            </w:r>
            <w:r w:rsidRPr="002265B3">
              <w:rPr>
                <w:rFonts w:ascii="Times New Roman" w:hAnsi="Times New Roman" w:cs="Times New Roman"/>
                <w:b/>
                <w:sz w:val="24"/>
                <w:szCs w:val="24"/>
                <w:lang w:val="uk-UA"/>
              </w:rPr>
              <w:t>За цим пунктом учасник повинен надати у складі пропозиції відповідний лист-згоду.</w:t>
            </w:r>
          </w:p>
        </w:tc>
      </w:tr>
      <w:tr w:rsidR="001D4159" w:rsidRPr="002265B3" w14:paraId="15E3E7B8"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00BE5AA4"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lastRenderedPageBreak/>
              <w:t xml:space="preserve">  5.</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21A80319"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lang w:val="uk-UA"/>
              </w:rPr>
              <w:t>Дії замовника при відмові переможця торгів підписати договір про закупівлю</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458B8E6E" w14:textId="77777777" w:rsidR="001D4159" w:rsidRPr="002265B3" w:rsidRDefault="001D4159" w:rsidP="001D4159">
            <w:pPr>
              <w:ind w:firstLine="553"/>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У разі відмови переможця торгів від підписання договору про закупівлю відповідно до вимог тендерної документації  або не-укладання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 17 Закону, замовник відхиляє тендерну пропозицію цього учасника та визначає переможця серед тих учасників, строк дії тендерної пропозиції яких ще не минув, </w:t>
            </w:r>
            <w:r w:rsidRPr="002265B3">
              <w:rPr>
                <w:rFonts w:ascii="Times New Roman" w:hAnsi="Times New Roman" w:cs="Times New Roman"/>
                <w:color w:val="000000"/>
                <w:sz w:val="24"/>
                <w:szCs w:val="24"/>
                <w:shd w:val="clear" w:color="auto" w:fill="FFFFFF"/>
              </w:rPr>
              <w:t xml:space="preserve">та приймає рішення про намір укласти договір про закупівлю у порядку та на умовах, визначених </w:t>
            </w:r>
            <w:r w:rsidRPr="002265B3">
              <w:rPr>
                <w:rFonts w:ascii="Times New Roman" w:hAnsi="Times New Roman" w:cs="Times New Roman"/>
                <w:color w:val="000000"/>
                <w:sz w:val="24"/>
                <w:szCs w:val="24"/>
                <w:shd w:val="clear" w:color="auto" w:fill="FFFFFF"/>
                <w:lang w:val="uk-UA"/>
              </w:rPr>
              <w:t xml:space="preserve">33 </w:t>
            </w:r>
            <w:r w:rsidRPr="002265B3">
              <w:rPr>
                <w:rFonts w:ascii="Times New Roman" w:hAnsi="Times New Roman" w:cs="Times New Roman"/>
                <w:color w:val="000000"/>
                <w:sz w:val="24"/>
                <w:szCs w:val="24"/>
                <w:shd w:val="clear" w:color="auto" w:fill="FFFFFF"/>
              </w:rPr>
              <w:t>статтею.</w:t>
            </w:r>
          </w:p>
        </w:tc>
      </w:tr>
      <w:tr w:rsidR="001D4159" w:rsidRPr="002265B3" w14:paraId="39765C86" w14:textId="77777777" w:rsidTr="0006533D">
        <w:trPr>
          <w:trHeight w:val="1"/>
          <w:jc w:val="center"/>
        </w:trPr>
        <w:tc>
          <w:tcPr>
            <w:tcW w:w="438" w:type="dxa"/>
            <w:tcBorders>
              <w:top w:val="single" w:sz="4" w:space="0" w:color="auto"/>
              <w:left w:val="single" w:sz="4" w:space="0" w:color="auto"/>
              <w:bottom w:val="single" w:sz="4" w:space="0" w:color="auto"/>
            </w:tcBorders>
            <w:shd w:val="clear" w:color="auto" w:fill="auto"/>
          </w:tcPr>
          <w:p w14:paraId="633D403A" w14:textId="77777777" w:rsidR="001D4159" w:rsidRPr="002265B3" w:rsidRDefault="001D4159" w:rsidP="001D4159">
            <w:pPr>
              <w:spacing w:before="100" w:after="100"/>
              <w:rPr>
                <w:rFonts w:ascii="Times New Roman" w:eastAsia="Times New Roman" w:hAnsi="Times New Roman" w:cs="Times New Roman"/>
                <w:sz w:val="24"/>
                <w:lang w:val="uk-UA"/>
              </w:rPr>
            </w:pPr>
            <w:r w:rsidRPr="002265B3">
              <w:rPr>
                <w:rFonts w:ascii="Times New Roman" w:eastAsia="Times New Roman" w:hAnsi="Times New Roman" w:cs="Times New Roman"/>
                <w:sz w:val="24"/>
                <w:lang w:val="uk-UA"/>
              </w:rPr>
              <w:t xml:space="preserve">  6.</w:t>
            </w:r>
          </w:p>
        </w:tc>
        <w:tc>
          <w:tcPr>
            <w:tcW w:w="2302" w:type="dxa"/>
            <w:tcBorders>
              <w:top w:val="single" w:sz="4" w:space="0" w:color="000000"/>
              <w:left w:val="single" w:sz="4" w:space="0" w:color="000000"/>
              <w:bottom w:val="single" w:sz="4" w:space="0" w:color="000000"/>
              <w:right w:val="single" w:sz="6" w:space="0" w:color="000000"/>
            </w:tcBorders>
            <w:shd w:val="clear" w:color="000000" w:fill="FFFFFF"/>
            <w:tcMar>
              <w:left w:w="14" w:type="dxa"/>
              <w:right w:w="14" w:type="dxa"/>
            </w:tcMar>
            <w:vAlign w:val="center"/>
          </w:tcPr>
          <w:p w14:paraId="3FD5EEBA" w14:textId="77777777" w:rsidR="001D4159" w:rsidRPr="002265B3" w:rsidRDefault="001D4159" w:rsidP="001D4159">
            <w:pPr>
              <w:rPr>
                <w:rFonts w:ascii="Times New Roman" w:hAnsi="Times New Roman" w:cs="Times New Roman"/>
                <w:lang w:val="uk-UA"/>
              </w:rPr>
            </w:pPr>
            <w:r w:rsidRPr="002265B3">
              <w:rPr>
                <w:rFonts w:ascii="Times New Roman" w:hAnsi="Times New Roman" w:cs="Times New Roman"/>
              </w:rPr>
              <w:t>Забезпечення виконання договору про закупівлю</w:t>
            </w:r>
          </w:p>
        </w:tc>
        <w:tc>
          <w:tcPr>
            <w:tcW w:w="7087" w:type="dxa"/>
            <w:tcBorders>
              <w:top w:val="single" w:sz="6" w:space="0" w:color="000000"/>
              <w:left w:val="single" w:sz="6" w:space="0" w:color="000000"/>
              <w:bottom w:val="single" w:sz="6" w:space="0" w:color="000000"/>
              <w:right w:val="single" w:sz="4" w:space="0" w:color="000000"/>
            </w:tcBorders>
            <w:shd w:val="clear" w:color="000000" w:fill="FFFFFF"/>
            <w:tcMar>
              <w:left w:w="14" w:type="dxa"/>
              <w:right w:w="14" w:type="dxa"/>
            </w:tcMar>
          </w:tcPr>
          <w:p w14:paraId="6B2304A7" w14:textId="1BD69C5D" w:rsidR="001D4159" w:rsidRPr="002265B3" w:rsidRDefault="00A63009" w:rsidP="001D4159">
            <w:pPr>
              <w:rPr>
                <w:rFonts w:ascii="Times New Roman" w:eastAsia="Times New Roman" w:hAnsi="Times New Roman" w:cs="Times New Roman"/>
                <w:b/>
                <w:sz w:val="24"/>
                <w:szCs w:val="24"/>
                <w:shd w:val="clear" w:color="auto" w:fill="FFFFFF"/>
                <w:lang w:val="uk-UA"/>
              </w:rPr>
            </w:pPr>
            <w:r>
              <w:rPr>
                <w:rFonts w:ascii="Times New Roman" w:hAnsi="Times New Roman" w:cs="Times New Roman"/>
                <w:sz w:val="24"/>
                <w:szCs w:val="24"/>
                <w:lang w:val="uk-UA"/>
              </w:rPr>
              <w:t xml:space="preserve"> не вимагається</w:t>
            </w:r>
          </w:p>
        </w:tc>
      </w:tr>
    </w:tbl>
    <w:p w14:paraId="2AC0783D" w14:textId="77777777" w:rsidR="00144016" w:rsidRPr="002265B3" w:rsidRDefault="00144016">
      <w:pPr>
        <w:rPr>
          <w:rFonts w:ascii="Times New Roman" w:eastAsia="Times New Roman" w:hAnsi="Times New Roman" w:cs="Times New Roman"/>
          <w:b/>
          <w:color w:val="000000"/>
          <w:sz w:val="24"/>
        </w:rPr>
      </w:pPr>
      <w:r w:rsidRPr="002265B3">
        <w:rPr>
          <w:rFonts w:ascii="Times New Roman" w:eastAsia="Times New Roman" w:hAnsi="Times New Roman" w:cs="Times New Roman"/>
          <w:b/>
          <w:color w:val="000000"/>
          <w:sz w:val="24"/>
        </w:rPr>
        <w:br w:type="page"/>
      </w:r>
    </w:p>
    <w:p w14:paraId="6E5E106F" w14:textId="50EA0343" w:rsidR="00557026" w:rsidRPr="00557026" w:rsidRDefault="00557026" w:rsidP="001D1278">
      <w:pPr>
        <w:spacing w:line="300" w:lineRule="auto"/>
        <w:jc w:val="center"/>
        <w:rPr>
          <w:rFonts w:ascii="Times New Roman" w:eastAsia="Times New Roman" w:hAnsi="Times New Roman" w:cs="Times New Roman"/>
          <w:b/>
          <w:sz w:val="28"/>
          <w:szCs w:val="28"/>
        </w:rPr>
      </w:pPr>
      <w:r>
        <w:rPr>
          <w:rFonts w:ascii="Times New Roman" w:hAnsi="Times New Roman" w:cs="Times New Roman"/>
          <w:sz w:val="28"/>
          <w:szCs w:val="28"/>
          <w:lang w:val="uk-UA" w:eastAsia="en-US"/>
        </w:rPr>
        <w:lastRenderedPageBreak/>
        <w:t xml:space="preserve">                                                                                                        </w:t>
      </w:r>
      <w:r w:rsidRPr="00AA05CC">
        <w:rPr>
          <w:rFonts w:ascii="Times New Roman" w:hAnsi="Times New Roman" w:cs="Times New Roman"/>
          <w:b/>
          <w:sz w:val="24"/>
          <w:szCs w:val="24"/>
          <w:lang w:val="uk-UA" w:eastAsia="en-US"/>
        </w:rPr>
        <w:t>Д</w:t>
      </w:r>
      <w:r w:rsidR="00AA05CC" w:rsidRPr="00AA05CC">
        <w:rPr>
          <w:rFonts w:ascii="Times New Roman" w:hAnsi="Times New Roman" w:cs="Times New Roman"/>
          <w:b/>
          <w:sz w:val="24"/>
          <w:szCs w:val="24"/>
          <w:lang w:val="uk-UA" w:eastAsia="en-US"/>
        </w:rPr>
        <w:t>ОДАТОК</w:t>
      </w:r>
      <w:r w:rsidRPr="00AA05CC">
        <w:rPr>
          <w:rFonts w:ascii="Times New Roman" w:hAnsi="Times New Roman" w:cs="Times New Roman"/>
          <w:b/>
          <w:sz w:val="24"/>
          <w:szCs w:val="24"/>
          <w:lang w:val="uk-UA" w:eastAsia="en-US"/>
        </w:rPr>
        <w:t xml:space="preserve"> </w:t>
      </w:r>
      <w:r w:rsidRPr="00557026">
        <w:rPr>
          <w:rFonts w:ascii="Times New Roman" w:hAnsi="Times New Roman" w:cs="Times New Roman"/>
          <w:sz w:val="28"/>
          <w:szCs w:val="28"/>
          <w:lang w:val="uk-UA" w:eastAsia="en-US"/>
        </w:rPr>
        <w:t>№ 1</w:t>
      </w:r>
    </w:p>
    <w:p w14:paraId="34D17F73" w14:textId="30F627B5" w:rsidR="001D1278" w:rsidRDefault="001D1278" w:rsidP="001D1278">
      <w:pPr>
        <w:spacing w:line="300" w:lineRule="auto"/>
        <w:jc w:val="center"/>
        <w:rPr>
          <w:rFonts w:ascii="Times New Roman" w:eastAsia="Times New Roman" w:hAnsi="Times New Roman" w:cs="Times New Roman"/>
          <w:b/>
          <w:sz w:val="24"/>
          <w:lang w:val="uk-UA"/>
        </w:rPr>
      </w:pPr>
      <w:r w:rsidRPr="002265B3">
        <w:rPr>
          <w:rFonts w:ascii="Times New Roman" w:eastAsia="Times New Roman" w:hAnsi="Times New Roman" w:cs="Times New Roman"/>
          <w:b/>
          <w:sz w:val="24"/>
        </w:rPr>
        <w:t>ФОРМА "</w:t>
      </w:r>
      <w:r w:rsidR="008B3B07" w:rsidRPr="002265B3">
        <w:rPr>
          <w:rFonts w:ascii="Times New Roman" w:eastAsia="Times New Roman" w:hAnsi="Times New Roman" w:cs="Times New Roman"/>
          <w:b/>
          <w:sz w:val="24"/>
          <w:lang w:val="uk-UA"/>
        </w:rPr>
        <w:t xml:space="preserve"> </w:t>
      </w:r>
      <w:proofErr w:type="gramStart"/>
      <w:r w:rsidR="00C41921" w:rsidRPr="002265B3">
        <w:rPr>
          <w:rFonts w:ascii="Times New Roman" w:eastAsia="Times New Roman" w:hAnsi="Times New Roman" w:cs="Times New Roman"/>
          <w:b/>
          <w:sz w:val="24"/>
          <w:lang w:val="uk-UA"/>
        </w:rPr>
        <w:t xml:space="preserve">ТЕНДЕРНОЇ  </w:t>
      </w:r>
      <w:r w:rsidRPr="002265B3">
        <w:rPr>
          <w:rFonts w:ascii="Times New Roman" w:eastAsia="Times New Roman" w:hAnsi="Times New Roman" w:cs="Times New Roman"/>
          <w:b/>
          <w:sz w:val="24"/>
        </w:rPr>
        <w:t>ПРОПОЗИЦІ</w:t>
      </w:r>
      <w:r w:rsidR="001976D7" w:rsidRPr="002265B3">
        <w:rPr>
          <w:rFonts w:ascii="Times New Roman" w:eastAsia="Times New Roman" w:hAnsi="Times New Roman" w:cs="Times New Roman"/>
          <w:b/>
          <w:sz w:val="24"/>
          <w:lang w:val="uk-UA"/>
        </w:rPr>
        <w:t>Ї</w:t>
      </w:r>
      <w:proofErr w:type="gramEnd"/>
      <w:r w:rsidRPr="002265B3">
        <w:rPr>
          <w:rFonts w:ascii="Times New Roman" w:eastAsia="Times New Roman" w:hAnsi="Times New Roman" w:cs="Times New Roman"/>
          <w:b/>
          <w:sz w:val="24"/>
        </w:rPr>
        <w:t xml:space="preserve"> "</w:t>
      </w:r>
      <w:r w:rsidR="00693EE0" w:rsidRPr="002265B3">
        <w:rPr>
          <w:rFonts w:ascii="Times New Roman" w:eastAsia="Times New Roman" w:hAnsi="Times New Roman" w:cs="Times New Roman"/>
          <w:b/>
          <w:sz w:val="24"/>
          <w:lang w:val="uk-UA"/>
        </w:rPr>
        <w:t xml:space="preserve"> </w:t>
      </w:r>
    </w:p>
    <w:p w14:paraId="64132219" w14:textId="56B717CD" w:rsidR="001D1278" w:rsidRPr="002265B3" w:rsidRDefault="00557026" w:rsidP="001D1278">
      <w:pPr>
        <w:spacing w:line="312" w:lineRule="auto"/>
        <w:ind w:hanging="720"/>
        <w:jc w:val="center"/>
        <w:rPr>
          <w:rFonts w:ascii="Times New Roman" w:eastAsia="Times New Roman" w:hAnsi="Times New Roman" w:cs="Times New Roman"/>
          <w:sz w:val="24"/>
        </w:rPr>
      </w:pPr>
      <w:r>
        <w:rPr>
          <w:rFonts w:ascii="Times New Roman" w:eastAsia="Times New Roman" w:hAnsi="Times New Roman" w:cs="Times New Roman"/>
          <w:sz w:val="24"/>
          <w:lang w:val="uk-UA"/>
        </w:rPr>
        <w:t xml:space="preserve">        </w:t>
      </w:r>
      <w:r w:rsidR="001D1278" w:rsidRPr="002265B3">
        <w:rPr>
          <w:rFonts w:ascii="Times New Roman" w:eastAsia="Times New Roman" w:hAnsi="Times New Roman" w:cs="Times New Roman"/>
          <w:sz w:val="24"/>
        </w:rPr>
        <w:t>(форма, яка подається Учасником на фірмовому бланку)</w:t>
      </w:r>
    </w:p>
    <w:p w14:paraId="4D100DEF" w14:textId="32229A7B" w:rsidR="001D1278" w:rsidRPr="002265B3" w:rsidRDefault="001D1278" w:rsidP="001D1278">
      <w:pPr>
        <w:tabs>
          <w:tab w:val="left" w:pos="418"/>
        </w:tabs>
        <w:spacing w:line="269" w:lineRule="auto"/>
        <w:ind w:left="14"/>
        <w:jc w:val="both"/>
        <w:rPr>
          <w:rFonts w:ascii="Times New Roman" w:eastAsia="Times New Roman" w:hAnsi="Times New Roman" w:cs="Times New Roman"/>
          <w:sz w:val="24"/>
          <w:szCs w:val="24"/>
          <w:shd w:val="clear" w:color="auto" w:fill="FFFFFF"/>
        </w:rPr>
      </w:pPr>
      <w:r w:rsidRPr="002265B3">
        <w:rPr>
          <w:rFonts w:ascii="Times New Roman" w:eastAsia="Times New Roman" w:hAnsi="Times New Roman" w:cs="Times New Roman"/>
          <w:sz w:val="24"/>
          <w:szCs w:val="24"/>
          <w:shd w:val="clear" w:color="auto" w:fill="FFFFFF"/>
        </w:rPr>
        <w:t>Ми, (</w:t>
      </w:r>
      <w:r w:rsidRPr="002265B3">
        <w:rPr>
          <w:rFonts w:ascii="Times New Roman" w:eastAsia="Times New Roman" w:hAnsi="Times New Roman" w:cs="Times New Roman"/>
          <w:sz w:val="24"/>
          <w:szCs w:val="24"/>
          <w:u w:val="single"/>
          <w:shd w:val="clear" w:color="auto" w:fill="FFFFFF"/>
        </w:rPr>
        <w:t>назва Учасника</w:t>
      </w:r>
      <w:r w:rsidRPr="002265B3">
        <w:rPr>
          <w:rFonts w:ascii="Times New Roman" w:eastAsia="Times New Roman" w:hAnsi="Times New Roman" w:cs="Times New Roman"/>
          <w:sz w:val="24"/>
          <w:szCs w:val="24"/>
          <w:shd w:val="clear" w:color="auto" w:fill="FFFFFF"/>
        </w:rPr>
        <w:t xml:space="preserve">), надаємо свою пропозицію щодо участі у </w:t>
      </w:r>
      <w:r w:rsidR="00997A63">
        <w:rPr>
          <w:rFonts w:ascii="Times New Roman" w:eastAsia="Times New Roman" w:hAnsi="Times New Roman" w:cs="Times New Roman"/>
          <w:sz w:val="24"/>
          <w:szCs w:val="24"/>
          <w:shd w:val="clear" w:color="auto" w:fill="FFFFFF"/>
          <w:lang w:val="uk-UA"/>
        </w:rPr>
        <w:t>відкритих торгах з особливостями</w:t>
      </w:r>
      <w:r w:rsidRPr="002265B3">
        <w:rPr>
          <w:rFonts w:ascii="Times New Roman" w:eastAsia="Times New Roman" w:hAnsi="Times New Roman" w:cs="Times New Roman"/>
          <w:sz w:val="24"/>
          <w:szCs w:val="24"/>
          <w:shd w:val="clear" w:color="auto" w:fill="FFFFFF"/>
        </w:rPr>
        <w:t xml:space="preserve"> на закупівлю</w:t>
      </w:r>
      <w:r w:rsidR="00997A63">
        <w:rPr>
          <w:rFonts w:ascii="Times New Roman" w:eastAsia="Times New Roman" w:hAnsi="Times New Roman" w:cs="Times New Roman"/>
          <w:sz w:val="24"/>
          <w:szCs w:val="24"/>
          <w:shd w:val="clear" w:color="auto" w:fill="FFFFFF"/>
          <w:lang w:val="uk-UA"/>
        </w:rPr>
        <w:t xml:space="preserve"> «</w:t>
      </w:r>
      <w:r w:rsidR="00FB2076">
        <w:rPr>
          <w:rFonts w:ascii="Times New Roman" w:eastAsia="Times New Roman" w:hAnsi="Times New Roman" w:cs="Times New Roman"/>
          <w:sz w:val="24"/>
          <w:szCs w:val="24"/>
          <w:shd w:val="clear" w:color="auto" w:fill="FFFFFF"/>
          <w:lang w:val="uk-UA"/>
        </w:rPr>
        <w:t>Теплова Енергія</w:t>
      </w:r>
      <w:r w:rsidR="00997A63">
        <w:rPr>
          <w:rFonts w:ascii="Times New Roman" w:eastAsia="Times New Roman" w:hAnsi="Times New Roman" w:cs="Times New Roman"/>
          <w:sz w:val="24"/>
          <w:szCs w:val="24"/>
          <w:shd w:val="clear" w:color="auto" w:fill="FFFFFF"/>
          <w:lang w:val="uk-UA"/>
        </w:rPr>
        <w:t>»</w:t>
      </w:r>
      <w:r w:rsidR="00FB2076">
        <w:rPr>
          <w:rFonts w:ascii="Times New Roman" w:eastAsia="Times New Roman" w:hAnsi="Times New Roman" w:cs="Times New Roman"/>
          <w:sz w:val="24"/>
          <w:szCs w:val="24"/>
          <w:shd w:val="clear" w:color="auto" w:fill="FFFFFF"/>
          <w:lang w:val="uk-UA"/>
        </w:rPr>
        <w:t xml:space="preserve"> (</w:t>
      </w:r>
      <w:r w:rsidR="00FB2076" w:rsidRPr="002265B3">
        <w:rPr>
          <w:rFonts w:ascii="Times New Roman" w:hAnsi="Times New Roman" w:cs="Times New Roman"/>
          <w:sz w:val="24"/>
          <w:szCs w:val="24"/>
          <w:lang w:val="uk-UA"/>
        </w:rPr>
        <w:t xml:space="preserve">Пара, гаряча вода та пов’язана </w:t>
      </w:r>
      <w:r w:rsidR="00EA4E30" w:rsidRPr="002265B3">
        <w:rPr>
          <w:rFonts w:ascii="Times New Roman" w:hAnsi="Times New Roman" w:cs="Times New Roman"/>
          <w:sz w:val="24"/>
          <w:szCs w:val="24"/>
          <w:lang w:val="uk-UA"/>
        </w:rPr>
        <w:t>продукція)</w:t>
      </w:r>
      <w:r w:rsidR="00FB2076">
        <w:rPr>
          <w:rFonts w:ascii="Times New Roman" w:hAnsi="Times New Roman" w:cs="Times New Roman"/>
          <w:sz w:val="24"/>
          <w:szCs w:val="24"/>
          <w:lang w:val="uk-UA"/>
        </w:rPr>
        <w:t xml:space="preserve"> з</w:t>
      </w:r>
      <w:r w:rsidR="001E3C1D" w:rsidRPr="002265B3">
        <w:rPr>
          <w:rFonts w:ascii="Times New Roman" w:hAnsi="Times New Roman" w:cs="Times New Roman"/>
          <w:sz w:val="24"/>
          <w:szCs w:val="24"/>
          <w:lang w:val="uk-UA"/>
        </w:rPr>
        <w:t xml:space="preserve">а ДК 021:2015 -  </w:t>
      </w:r>
      <w:r w:rsidR="00230828" w:rsidRPr="002265B3">
        <w:rPr>
          <w:rFonts w:ascii="Times New Roman" w:hAnsi="Times New Roman" w:cs="Times New Roman"/>
          <w:sz w:val="24"/>
          <w:szCs w:val="24"/>
          <w:lang w:val="uk-UA"/>
        </w:rPr>
        <w:t xml:space="preserve">09320000-8 </w:t>
      </w:r>
      <w:r w:rsidR="001A1437" w:rsidRPr="002265B3">
        <w:rPr>
          <w:rFonts w:ascii="Times New Roman" w:hAnsi="Times New Roman" w:cs="Times New Roman"/>
          <w:sz w:val="24"/>
          <w:szCs w:val="24"/>
          <w:lang w:val="uk-UA"/>
        </w:rPr>
        <w:t xml:space="preserve">«Пара, гаряча вода та пов’язана продукція» </w:t>
      </w:r>
      <w:r w:rsidRPr="002265B3">
        <w:rPr>
          <w:rFonts w:ascii="Times New Roman" w:eastAsia="Times New Roman" w:hAnsi="Times New Roman" w:cs="Times New Roman"/>
          <w:sz w:val="24"/>
          <w:szCs w:val="24"/>
          <w:shd w:val="clear" w:color="auto" w:fill="FFFFFF"/>
        </w:rPr>
        <w:t>згідно з технічними та іншими вимогами Замовника.</w:t>
      </w:r>
    </w:p>
    <w:p w14:paraId="7BF35ABE" w14:textId="77777777" w:rsidR="001D1278" w:rsidRPr="002265B3" w:rsidRDefault="001D1278" w:rsidP="001D1278">
      <w:pPr>
        <w:tabs>
          <w:tab w:val="left" w:pos="0"/>
          <w:tab w:val="center" w:pos="4153"/>
          <w:tab w:val="right" w:pos="8306"/>
        </w:tabs>
        <w:spacing w:line="312" w:lineRule="auto"/>
        <w:ind w:firstLine="567"/>
        <w:jc w:val="both"/>
        <w:rPr>
          <w:rFonts w:ascii="Times New Roman" w:eastAsia="Times New Roman" w:hAnsi="Times New Roman" w:cs="Times New Roman"/>
          <w:sz w:val="24"/>
          <w:lang w:val="uk-UA"/>
        </w:rPr>
      </w:pPr>
      <w:r w:rsidRPr="002265B3">
        <w:rPr>
          <w:rFonts w:ascii="Times New Roman" w:eastAsia="Times New Roman" w:hAnsi="Times New Roman" w:cs="Times New Roman"/>
          <w:sz w:val="24"/>
        </w:rPr>
        <w:t xml:space="preserve">Вивчивши </w:t>
      </w:r>
      <w:r w:rsidR="0042055E" w:rsidRPr="002265B3">
        <w:rPr>
          <w:rFonts w:ascii="Times New Roman" w:eastAsia="Times New Roman" w:hAnsi="Times New Roman" w:cs="Times New Roman"/>
          <w:sz w:val="24"/>
          <w:lang w:val="uk-UA"/>
        </w:rPr>
        <w:t xml:space="preserve">тендерну </w:t>
      </w:r>
      <w:r w:rsidRPr="002265B3">
        <w:rPr>
          <w:rFonts w:ascii="Times New Roman" w:eastAsia="Times New Roman" w:hAnsi="Times New Roman" w:cs="Times New Roman"/>
          <w:sz w:val="24"/>
        </w:rPr>
        <w:t xml:space="preserve">документацію, кваліфікаційну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w:t>
      </w:r>
      <w:r w:rsidR="0042055E" w:rsidRPr="002265B3">
        <w:rPr>
          <w:rFonts w:ascii="Times New Roman" w:eastAsia="Times New Roman" w:hAnsi="Times New Roman" w:cs="Times New Roman"/>
          <w:sz w:val="24"/>
          <w:lang w:val="uk-UA"/>
        </w:rPr>
        <w:t xml:space="preserve">тендерній </w:t>
      </w:r>
      <w:r w:rsidRPr="002265B3">
        <w:rPr>
          <w:rFonts w:ascii="Times New Roman" w:eastAsia="Times New Roman" w:hAnsi="Times New Roman" w:cs="Times New Roman"/>
          <w:sz w:val="24"/>
        </w:rPr>
        <w:t>пропозиції за такими цінами: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850"/>
        <w:gridCol w:w="991"/>
        <w:gridCol w:w="2818"/>
        <w:gridCol w:w="1719"/>
      </w:tblGrid>
      <w:tr w:rsidR="001D1278" w:rsidRPr="002265B3" w14:paraId="258020C2" w14:textId="77777777" w:rsidTr="001E3C1D">
        <w:trPr>
          <w:cantSplit/>
          <w:trHeight w:val="1408"/>
        </w:trPr>
        <w:tc>
          <w:tcPr>
            <w:tcW w:w="3261" w:type="dxa"/>
            <w:vAlign w:val="center"/>
          </w:tcPr>
          <w:p w14:paraId="41ED31D2" w14:textId="77777777" w:rsidR="001D1278" w:rsidRPr="002265B3" w:rsidRDefault="001D1278" w:rsidP="00EB4020">
            <w:pPr>
              <w:ind w:left="72" w:right="-108" w:hanging="72"/>
              <w:jc w:val="center"/>
              <w:rPr>
                <w:rFonts w:ascii="Times New Roman" w:hAnsi="Times New Roman" w:cs="Times New Roman"/>
                <w:sz w:val="24"/>
                <w:szCs w:val="24"/>
              </w:rPr>
            </w:pPr>
            <w:r w:rsidRPr="002265B3">
              <w:rPr>
                <w:rFonts w:ascii="Times New Roman" w:hAnsi="Times New Roman" w:cs="Times New Roman"/>
                <w:sz w:val="24"/>
                <w:szCs w:val="24"/>
              </w:rPr>
              <w:t>Найменування</w:t>
            </w:r>
          </w:p>
          <w:p w14:paraId="439D1670" w14:textId="77777777" w:rsidR="001D1278" w:rsidRPr="002265B3" w:rsidRDefault="001D1278" w:rsidP="00EB4020">
            <w:pPr>
              <w:ind w:left="-41" w:right="-41"/>
              <w:jc w:val="center"/>
              <w:rPr>
                <w:rFonts w:ascii="Times New Roman" w:hAnsi="Times New Roman" w:cs="Times New Roman"/>
                <w:sz w:val="24"/>
                <w:szCs w:val="24"/>
                <w:lang w:val="uk-UA"/>
              </w:rPr>
            </w:pPr>
            <w:r w:rsidRPr="002265B3">
              <w:rPr>
                <w:rFonts w:ascii="Times New Roman" w:hAnsi="Times New Roman" w:cs="Times New Roman"/>
                <w:sz w:val="24"/>
                <w:szCs w:val="24"/>
              </w:rPr>
              <w:t>товару</w:t>
            </w:r>
          </w:p>
        </w:tc>
        <w:tc>
          <w:tcPr>
            <w:tcW w:w="850" w:type="dxa"/>
            <w:textDirection w:val="btLr"/>
            <w:vAlign w:val="center"/>
          </w:tcPr>
          <w:p w14:paraId="7C7295A9" w14:textId="77777777" w:rsidR="001D1278" w:rsidRPr="002265B3" w:rsidRDefault="001D1278" w:rsidP="00EB4020">
            <w:pPr>
              <w:ind w:left="-108" w:right="-108"/>
              <w:jc w:val="center"/>
              <w:rPr>
                <w:rFonts w:ascii="Times New Roman" w:hAnsi="Times New Roman" w:cs="Times New Roman"/>
                <w:sz w:val="24"/>
                <w:szCs w:val="24"/>
              </w:rPr>
            </w:pPr>
            <w:r w:rsidRPr="002265B3">
              <w:rPr>
                <w:rFonts w:ascii="Times New Roman" w:hAnsi="Times New Roman" w:cs="Times New Roman"/>
                <w:sz w:val="24"/>
                <w:szCs w:val="24"/>
              </w:rPr>
              <w:t>Одиниця</w:t>
            </w:r>
          </w:p>
          <w:p w14:paraId="52E45F77" w14:textId="77777777" w:rsidR="001D1278" w:rsidRPr="002265B3" w:rsidRDefault="001D1278" w:rsidP="00EB4020">
            <w:pPr>
              <w:ind w:left="-108" w:right="-108"/>
              <w:jc w:val="center"/>
              <w:rPr>
                <w:rFonts w:ascii="Times New Roman" w:hAnsi="Times New Roman" w:cs="Times New Roman"/>
                <w:sz w:val="24"/>
                <w:szCs w:val="24"/>
              </w:rPr>
            </w:pPr>
            <w:r w:rsidRPr="002265B3">
              <w:rPr>
                <w:rFonts w:ascii="Times New Roman" w:hAnsi="Times New Roman" w:cs="Times New Roman"/>
                <w:sz w:val="24"/>
                <w:szCs w:val="24"/>
              </w:rPr>
              <w:t>виміру</w:t>
            </w:r>
          </w:p>
        </w:tc>
        <w:tc>
          <w:tcPr>
            <w:tcW w:w="991" w:type="dxa"/>
            <w:textDirection w:val="btLr"/>
            <w:vAlign w:val="center"/>
          </w:tcPr>
          <w:p w14:paraId="1E2F47CD" w14:textId="77777777" w:rsidR="001D1278" w:rsidRPr="002265B3" w:rsidRDefault="001D1278" w:rsidP="00EB4020">
            <w:pPr>
              <w:ind w:left="-25" w:right="-41"/>
              <w:jc w:val="center"/>
              <w:rPr>
                <w:rFonts w:ascii="Times New Roman" w:hAnsi="Times New Roman" w:cs="Times New Roman"/>
                <w:sz w:val="24"/>
                <w:szCs w:val="24"/>
              </w:rPr>
            </w:pPr>
            <w:r w:rsidRPr="002265B3">
              <w:rPr>
                <w:rFonts w:ascii="Times New Roman" w:hAnsi="Times New Roman" w:cs="Times New Roman"/>
                <w:sz w:val="24"/>
                <w:szCs w:val="24"/>
              </w:rPr>
              <w:t>Кількість</w:t>
            </w:r>
          </w:p>
        </w:tc>
        <w:tc>
          <w:tcPr>
            <w:tcW w:w="2818" w:type="dxa"/>
            <w:vAlign w:val="center"/>
          </w:tcPr>
          <w:p w14:paraId="16E248B6" w14:textId="77777777" w:rsidR="001D1278" w:rsidRPr="002265B3" w:rsidRDefault="001D1278" w:rsidP="00EB4020">
            <w:pPr>
              <w:ind w:left="-108" w:right="-108"/>
              <w:jc w:val="center"/>
              <w:rPr>
                <w:rFonts w:ascii="Times New Roman" w:hAnsi="Times New Roman" w:cs="Times New Roman"/>
                <w:sz w:val="24"/>
                <w:szCs w:val="24"/>
              </w:rPr>
            </w:pPr>
            <w:r w:rsidRPr="002265B3">
              <w:rPr>
                <w:rFonts w:ascii="Times New Roman" w:hAnsi="Times New Roman" w:cs="Times New Roman"/>
                <w:sz w:val="24"/>
                <w:szCs w:val="24"/>
              </w:rPr>
              <w:t>Ціна за одиницю товару без ПДВ (грн.)</w:t>
            </w:r>
          </w:p>
        </w:tc>
        <w:tc>
          <w:tcPr>
            <w:tcW w:w="1719" w:type="dxa"/>
            <w:vAlign w:val="center"/>
          </w:tcPr>
          <w:p w14:paraId="020C1B4E" w14:textId="77777777" w:rsidR="001D1278" w:rsidRPr="002265B3" w:rsidRDefault="001D1278" w:rsidP="00EB4020">
            <w:pPr>
              <w:ind w:left="-108" w:right="-108"/>
              <w:jc w:val="center"/>
              <w:rPr>
                <w:rFonts w:ascii="Times New Roman" w:hAnsi="Times New Roman" w:cs="Times New Roman"/>
                <w:sz w:val="24"/>
                <w:szCs w:val="24"/>
              </w:rPr>
            </w:pPr>
            <w:r w:rsidRPr="002265B3">
              <w:rPr>
                <w:rFonts w:ascii="Times New Roman" w:hAnsi="Times New Roman" w:cs="Times New Roman"/>
                <w:sz w:val="24"/>
                <w:szCs w:val="24"/>
              </w:rPr>
              <w:t>Ціна за одиницю товару з ПДВ (грн.)</w:t>
            </w:r>
          </w:p>
        </w:tc>
      </w:tr>
      <w:tr w:rsidR="001D1278" w:rsidRPr="002265B3" w14:paraId="390A5F9E" w14:textId="77777777" w:rsidTr="001E3C1D">
        <w:trPr>
          <w:cantSplit/>
          <w:trHeight w:hRule="exact" w:val="397"/>
        </w:trPr>
        <w:tc>
          <w:tcPr>
            <w:tcW w:w="3261" w:type="dxa"/>
            <w:vAlign w:val="center"/>
          </w:tcPr>
          <w:p w14:paraId="3F756668" w14:textId="77777777" w:rsidR="001D1278" w:rsidRPr="002265B3" w:rsidRDefault="001D1278" w:rsidP="00EB4020">
            <w:pPr>
              <w:jc w:val="center"/>
              <w:rPr>
                <w:rFonts w:ascii="Times New Roman" w:hAnsi="Times New Roman" w:cs="Times New Roman"/>
                <w:sz w:val="24"/>
                <w:szCs w:val="24"/>
              </w:rPr>
            </w:pPr>
            <w:r w:rsidRPr="002265B3">
              <w:rPr>
                <w:rFonts w:ascii="Times New Roman" w:hAnsi="Times New Roman" w:cs="Times New Roman"/>
                <w:sz w:val="24"/>
                <w:szCs w:val="24"/>
              </w:rPr>
              <w:t>1</w:t>
            </w:r>
          </w:p>
        </w:tc>
        <w:tc>
          <w:tcPr>
            <w:tcW w:w="850" w:type="dxa"/>
            <w:vAlign w:val="center"/>
          </w:tcPr>
          <w:p w14:paraId="15E6698B" w14:textId="77777777" w:rsidR="001D1278" w:rsidRPr="002265B3" w:rsidRDefault="001D1278" w:rsidP="00EB4020">
            <w:pPr>
              <w:jc w:val="center"/>
              <w:rPr>
                <w:rFonts w:ascii="Times New Roman" w:hAnsi="Times New Roman" w:cs="Times New Roman"/>
                <w:sz w:val="24"/>
                <w:szCs w:val="24"/>
              </w:rPr>
            </w:pPr>
            <w:r w:rsidRPr="002265B3">
              <w:rPr>
                <w:rFonts w:ascii="Times New Roman" w:hAnsi="Times New Roman" w:cs="Times New Roman"/>
                <w:sz w:val="24"/>
                <w:szCs w:val="24"/>
              </w:rPr>
              <w:t>2</w:t>
            </w:r>
          </w:p>
        </w:tc>
        <w:tc>
          <w:tcPr>
            <w:tcW w:w="991" w:type="dxa"/>
            <w:vAlign w:val="center"/>
          </w:tcPr>
          <w:p w14:paraId="436BB118" w14:textId="77777777" w:rsidR="001D1278" w:rsidRPr="002265B3" w:rsidRDefault="001D1278" w:rsidP="00EB4020">
            <w:pPr>
              <w:jc w:val="center"/>
              <w:rPr>
                <w:rFonts w:ascii="Times New Roman" w:hAnsi="Times New Roman" w:cs="Times New Roman"/>
                <w:sz w:val="24"/>
                <w:szCs w:val="24"/>
              </w:rPr>
            </w:pPr>
            <w:r w:rsidRPr="002265B3">
              <w:rPr>
                <w:rFonts w:ascii="Times New Roman" w:hAnsi="Times New Roman" w:cs="Times New Roman"/>
                <w:sz w:val="24"/>
                <w:szCs w:val="24"/>
              </w:rPr>
              <w:t>3</w:t>
            </w:r>
          </w:p>
        </w:tc>
        <w:tc>
          <w:tcPr>
            <w:tcW w:w="2818" w:type="dxa"/>
            <w:vAlign w:val="center"/>
          </w:tcPr>
          <w:p w14:paraId="1575B705" w14:textId="77777777" w:rsidR="001D1278" w:rsidRPr="002265B3" w:rsidRDefault="001D1278" w:rsidP="00EB4020">
            <w:pPr>
              <w:pStyle w:val="a9"/>
              <w:spacing w:after="0"/>
              <w:jc w:val="center"/>
              <w:rPr>
                <w:rFonts w:ascii="Times New Roman" w:hAnsi="Times New Roman"/>
              </w:rPr>
            </w:pPr>
            <w:r w:rsidRPr="002265B3">
              <w:rPr>
                <w:rFonts w:ascii="Times New Roman" w:hAnsi="Times New Roman"/>
              </w:rPr>
              <w:t>4</w:t>
            </w:r>
          </w:p>
        </w:tc>
        <w:tc>
          <w:tcPr>
            <w:tcW w:w="1719" w:type="dxa"/>
            <w:vAlign w:val="center"/>
          </w:tcPr>
          <w:p w14:paraId="5FFAF15D" w14:textId="77777777" w:rsidR="001D1278" w:rsidRPr="002265B3" w:rsidRDefault="001D1278" w:rsidP="00EB4020">
            <w:pPr>
              <w:jc w:val="center"/>
              <w:rPr>
                <w:rFonts w:ascii="Times New Roman" w:hAnsi="Times New Roman" w:cs="Times New Roman"/>
                <w:sz w:val="24"/>
                <w:szCs w:val="24"/>
              </w:rPr>
            </w:pPr>
            <w:r w:rsidRPr="002265B3">
              <w:rPr>
                <w:rFonts w:ascii="Times New Roman" w:hAnsi="Times New Roman" w:cs="Times New Roman"/>
                <w:sz w:val="24"/>
                <w:szCs w:val="24"/>
              </w:rPr>
              <w:t>5</w:t>
            </w:r>
          </w:p>
        </w:tc>
      </w:tr>
      <w:tr w:rsidR="001D1278" w:rsidRPr="002265B3" w14:paraId="57147046" w14:textId="77777777" w:rsidTr="001E3C1D">
        <w:trPr>
          <w:cantSplit/>
          <w:trHeight w:val="544"/>
        </w:trPr>
        <w:tc>
          <w:tcPr>
            <w:tcW w:w="3261" w:type="dxa"/>
            <w:vAlign w:val="center"/>
          </w:tcPr>
          <w:p w14:paraId="5E02FA47" w14:textId="744A47E6" w:rsidR="001D1278" w:rsidRPr="002265B3" w:rsidRDefault="001A1437" w:rsidP="00C47532">
            <w:pPr>
              <w:pStyle w:val="ae"/>
              <w:tabs>
                <w:tab w:val="left" w:pos="708"/>
              </w:tabs>
              <w:jc w:val="center"/>
              <w:rPr>
                <w:lang w:val="uk-UA"/>
              </w:rPr>
            </w:pPr>
            <w:r w:rsidRPr="002265B3">
              <w:rPr>
                <w:color w:val="000000"/>
                <w:lang w:val="uk-UA"/>
              </w:rPr>
              <w:t>теплова енергія</w:t>
            </w:r>
          </w:p>
        </w:tc>
        <w:tc>
          <w:tcPr>
            <w:tcW w:w="850" w:type="dxa"/>
            <w:vAlign w:val="center"/>
          </w:tcPr>
          <w:p w14:paraId="33485361" w14:textId="77777777" w:rsidR="001D1278" w:rsidRPr="002265B3" w:rsidRDefault="00230828" w:rsidP="00EB4020">
            <w:pPr>
              <w:ind w:left="-108" w:right="-108"/>
              <w:jc w:val="center"/>
              <w:rPr>
                <w:rFonts w:ascii="Times New Roman" w:hAnsi="Times New Roman" w:cs="Times New Roman"/>
                <w:sz w:val="24"/>
                <w:szCs w:val="24"/>
                <w:vertAlign w:val="superscript"/>
                <w:lang w:val="uk-UA"/>
              </w:rPr>
            </w:pPr>
            <w:r w:rsidRPr="002265B3">
              <w:rPr>
                <w:rFonts w:ascii="Times New Roman" w:hAnsi="Times New Roman" w:cs="Times New Roman"/>
                <w:sz w:val="24"/>
                <w:szCs w:val="24"/>
                <w:lang w:val="uk-UA"/>
              </w:rPr>
              <w:t>Гкал</w:t>
            </w:r>
          </w:p>
        </w:tc>
        <w:tc>
          <w:tcPr>
            <w:tcW w:w="991" w:type="dxa"/>
            <w:vAlign w:val="center"/>
          </w:tcPr>
          <w:p w14:paraId="78B3850E" w14:textId="53B35ECA" w:rsidR="001D1278" w:rsidRPr="002265B3" w:rsidRDefault="00227287" w:rsidP="00227287">
            <w:pPr>
              <w:rPr>
                <w:rFonts w:ascii="Times New Roman" w:hAnsi="Times New Roman" w:cs="Times New Roman"/>
                <w:bCs/>
                <w:sz w:val="20"/>
                <w:szCs w:val="20"/>
                <w:lang w:val="uk-UA"/>
              </w:rPr>
            </w:pPr>
            <w:r>
              <w:rPr>
                <w:rFonts w:ascii="Times New Roman" w:hAnsi="Times New Roman" w:cs="Times New Roman"/>
                <w:bCs/>
                <w:sz w:val="20"/>
                <w:szCs w:val="20"/>
                <w:lang w:val="uk-UA"/>
              </w:rPr>
              <w:t>1100</w:t>
            </w:r>
          </w:p>
        </w:tc>
        <w:tc>
          <w:tcPr>
            <w:tcW w:w="2818" w:type="dxa"/>
            <w:vAlign w:val="center"/>
          </w:tcPr>
          <w:p w14:paraId="1A045B9B" w14:textId="77777777" w:rsidR="001D1278" w:rsidRPr="002265B3" w:rsidRDefault="001D1278" w:rsidP="00EB4020">
            <w:pPr>
              <w:pStyle w:val="a9"/>
              <w:spacing w:after="0"/>
              <w:jc w:val="center"/>
              <w:rPr>
                <w:rFonts w:ascii="Times New Roman" w:hAnsi="Times New Roman"/>
                <w:b/>
              </w:rPr>
            </w:pPr>
          </w:p>
        </w:tc>
        <w:tc>
          <w:tcPr>
            <w:tcW w:w="1719" w:type="dxa"/>
          </w:tcPr>
          <w:p w14:paraId="343B03FA" w14:textId="77777777" w:rsidR="001D1278" w:rsidRPr="002265B3" w:rsidRDefault="001D1278" w:rsidP="00EB4020">
            <w:pPr>
              <w:jc w:val="center"/>
              <w:rPr>
                <w:rFonts w:ascii="Times New Roman" w:hAnsi="Times New Roman" w:cs="Times New Roman"/>
                <w:sz w:val="24"/>
                <w:szCs w:val="24"/>
              </w:rPr>
            </w:pPr>
          </w:p>
        </w:tc>
      </w:tr>
      <w:tr w:rsidR="001D1278" w:rsidRPr="002265B3" w14:paraId="52225138" w14:textId="77777777" w:rsidTr="00EB40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3"/>
        </w:trPr>
        <w:tc>
          <w:tcPr>
            <w:tcW w:w="7920" w:type="dxa"/>
            <w:gridSpan w:val="4"/>
            <w:tcBorders>
              <w:top w:val="single" w:sz="4" w:space="0" w:color="auto"/>
              <w:left w:val="single" w:sz="4" w:space="0" w:color="auto"/>
              <w:bottom w:val="single" w:sz="4" w:space="0" w:color="auto"/>
              <w:right w:val="single" w:sz="4" w:space="0" w:color="auto"/>
            </w:tcBorders>
            <w:vAlign w:val="center"/>
          </w:tcPr>
          <w:p w14:paraId="46242132" w14:textId="77777777" w:rsidR="001D1278" w:rsidRPr="002265B3" w:rsidRDefault="001D1278" w:rsidP="00EB4020">
            <w:pPr>
              <w:rPr>
                <w:rFonts w:ascii="Times New Roman" w:hAnsi="Times New Roman" w:cs="Times New Roman"/>
                <w:sz w:val="24"/>
                <w:szCs w:val="24"/>
              </w:rPr>
            </w:pPr>
            <w:r w:rsidRPr="002265B3">
              <w:rPr>
                <w:rFonts w:ascii="Times New Roman" w:hAnsi="Times New Roman" w:cs="Times New Roman"/>
                <w:sz w:val="24"/>
                <w:szCs w:val="24"/>
              </w:rPr>
              <w:t>Загальна вартість товару без ПДВ</w:t>
            </w:r>
            <w:r w:rsidRPr="002265B3">
              <w:rPr>
                <w:rFonts w:ascii="Times New Roman" w:hAnsi="Times New Roman" w:cs="Times New Roman"/>
                <w:sz w:val="24"/>
                <w:szCs w:val="24"/>
                <w:vertAlign w:val="superscript"/>
              </w:rPr>
              <w:t>2</w:t>
            </w:r>
            <w:r w:rsidRPr="002265B3">
              <w:rPr>
                <w:rFonts w:ascii="Times New Roman" w:hAnsi="Times New Roman" w:cs="Times New Roman"/>
                <w:sz w:val="24"/>
                <w:szCs w:val="24"/>
              </w:rPr>
              <w:t>:</w:t>
            </w:r>
          </w:p>
        </w:tc>
        <w:tc>
          <w:tcPr>
            <w:tcW w:w="1719" w:type="dxa"/>
            <w:tcBorders>
              <w:top w:val="single" w:sz="4" w:space="0" w:color="auto"/>
              <w:left w:val="single" w:sz="4" w:space="0" w:color="auto"/>
              <w:bottom w:val="single" w:sz="4" w:space="0" w:color="auto"/>
              <w:right w:val="single" w:sz="4" w:space="0" w:color="auto"/>
            </w:tcBorders>
          </w:tcPr>
          <w:p w14:paraId="731A46FD" w14:textId="77777777" w:rsidR="001D1278" w:rsidRPr="002265B3" w:rsidRDefault="001D1278" w:rsidP="00EB4020">
            <w:pPr>
              <w:jc w:val="center"/>
              <w:rPr>
                <w:rFonts w:ascii="Times New Roman" w:hAnsi="Times New Roman" w:cs="Times New Roman"/>
                <w:sz w:val="24"/>
                <w:szCs w:val="24"/>
              </w:rPr>
            </w:pPr>
          </w:p>
        </w:tc>
      </w:tr>
      <w:tr w:rsidR="001D1278" w:rsidRPr="002265B3" w14:paraId="00703368" w14:textId="77777777" w:rsidTr="003E1D6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45"/>
        </w:trPr>
        <w:tc>
          <w:tcPr>
            <w:tcW w:w="7920" w:type="dxa"/>
            <w:gridSpan w:val="4"/>
            <w:tcBorders>
              <w:top w:val="single" w:sz="4" w:space="0" w:color="auto"/>
              <w:left w:val="single" w:sz="4" w:space="0" w:color="auto"/>
              <w:bottom w:val="single" w:sz="4" w:space="0" w:color="auto"/>
              <w:right w:val="single" w:sz="4" w:space="0" w:color="auto"/>
            </w:tcBorders>
            <w:vAlign w:val="center"/>
          </w:tcPr>
          <w:p w14:paraId="0992AE2F" w14:textId="77777777" w:rsidR="001D1278" w:rsidRPr="002265B3" w:rsidRDefault="001D1278" w:rsidP="00EB4020">
            <w:pPr>
              <w:rPr>
                <w:rFonts w:ascii="Times New Roman" w:hAnsi="Times New Roman" w:cs="Times New Roman"/>
                <w:sz w:val="24"/>
                <w:szCs w:val="24"/>
              </w:rPr>
            </w:pPr>
            <w:r w:rsidRPr="002265B3">
              <w:rPr>
                <w:rFonts w:ascii="Times New Roman" w:hAnsi="Times New Roman" w:cs="Times New Roman"/>
                <w:sz w:val="24"/>
                <w:szCs w:val="24"/>
              </w:rPr>
              <w:t>крім того ПДВ</w:t>
            </w:r>
            <w:r w:rsidRPr="002265B3">
              <w:rPr>
                <w:rFonts w:ascii="Times New Roman" w:hAnsi="Times New Roman" w:cs="Times New Roman"/>
                <w:sz w:val="24"/>
                <w:szCs w:val="24"/>
                <w:vertAlign w:val="superscript"/>
              </w:rPr>
              <w:t>2</w:t>
            </w:r>
            <w:r w:rsidRPr="002265B3">
              <w:rPr>
                <w:rFonts w:ascii="Times New Roman" w:hAnsi="Times New Roman" w:cs="Times New Roman"/>
                <w:sz w:val="24"/>
                <w:szCs w:val="24"/>
              </w:rPr>
              <w:t>:</w:t>
            </w:r>
          </w:p>
        </w:tc>
        <w:tc>
          <w:tcPr>
            <w:tcW w:w="1719" w:type="dxa"/>
            <w:tcBorders>
              <w:top w:val="single" w:sz="4" w:space="0" w:color="auto"/>
              <w:left w:val="single" w:sz="4" w:space="0" w:color="auto"/>
              <w:bottom w:val="single" w:sz="4" w:space="0" w:color="auto"/>
              <w:right w:val="single" w:sz="4" w:space="0" w:color="auto"/>
            </w:tcBorders>
          </w:tcPr>
          <w:p w14:paraId="5B30F692" w14:textId="77777777" w:rsidR="001D1278" w:rsidRPr="002265B3" w:rsidRDefault="001D1278" w:rsidP="00EB4020">
            <w:pPr>
              <w:jc w:val="center"/>
              <w:rPr>
                <w:rFonts w:ascii="Times New Roman" w:hAnsi="Times New Roman" w:cs="Times New Roman"/>
                <w:sz w:val="24"/>
                <w:szCs w:val="24"/>
              </w:rPr>
            </w:pPr>
          </w:p>
        </w:tc>
      </w:tr>
      <w:tr w:rsidR="001D1278" w:rsidRPr="002265B3" w14:paraId="08C77364" w14:textId="77777777" w:rsidTr="00EB4020">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B70D3A0" w14:textId="77777777" w:rsidR="001D1278" w:rsidRPr="002265B3" w:rsidRDefault="001D1278" w:rsidP="00EB4020">
            <w:pPr>
              <w:rPr>
                <w:rFonts w:ascii="Times New Roman" w:hAnsi="Times New Roman" w:cs="Times New Roman"/>
                <w:sz w:val="24"/>
                <w:szCs w:val="24"/>
              </w:rPr>
            </w:pPr>
            <w:r w:rsidRPr="002265B3">
              <w:rPr>
                <w:rFonts w:ascii="Times New Roman" w:hAnsi="Times New Roman" w:cs="Times New Roman"/>
                <w:sz w:val="24"/>
                <w:szCs w:val="24"/>
              </w:rPr>
              <w:t>Загальна вартість товару з ПДВ</w:t>
            </w:r>
            <w:r w:rsidRPr="002265B3">
              <w:rPr>
                <w:rFonts w:ascii="Times New Roman" w:hAnsi="Times New Roman" w:cs="Times New Roman"/>
                <w:sz w:val="24"/>
                <w:szCs w:val="24"/>
                <w:vertAlign w:val="superscript"/>
              </w:rPr>
              <w:t>2</w:t>
            </w:r>
            <w:r w:rsidRPr="002265B3">
              <w:rPr>
                <w:rFonts w:ascii="Times New Roman" w:hAnsi="Times New Roman" w:cs="Times New Roman"/>
                <w:sz w:val="24"/>
                <w:szCs w:val="24"/>
              </w:rPr>
              <w:t>:</w:t>
            </w:r>
          </w:p>
        </w:tc>
        <w:tc>
          <w:tcPr>
            <w:tcW w:w="1719" w:type="dxa"/>
            <w:tcBorders>
              <w:top w:val="single" w:sz="4" w:space="0" w:color="auto"/>
              <w:left w:val="single" w:sz="4" w:space="0" w:color="auto"/>
              <w:bottom w:val="single" w:sz="4" w:space="0" w:color="auto"/>
              <w:right w:val="single" w:sz="4" w:space="0" w:color="auto"/>
            </w:tcBorders>
          </w:tcPr>
          <w:p w14:paraId="62739FD4" w14:textId="77777777" w:rsidR="001D1278" w:rsidRPr="002265B3" w:rsidRDefault="001D1278" w:rsidP="00EB4020">
            <w:pPr>
              <w:jc w:val="center"/>
              <w:rPr>
                <w:rFonts w:ascii="Times New Roman" w:hAnsi="Times New Roman" w:cs="Times New Roman"/>
                <w:sz w:val="24"/>
                <w:szCs w:val="24"/>
              </w:rPr>
            </w:pPr>
          </w:p>
        </w:tc>
      </w:tr>
    </w:tbl>
    <w:p w14:paraId="66A281F7" w14:textId="77777777" w:rsidR="00D5035A" w:rsidRPr="002265B3" w:rsidRDefault="00D5035A" w:rsidP="00D5035A">
      <w:pPr>
        <w:pStyle w:val="msonormalbullet1gif"/>
        <w:widowControl w:val="0"/>
        <w:tabs>
          <w:tab w:val="left" w:pos="387"/>
        </w:tabs>
        <w:spacing w:before="0" w:beforeAutospacing="0" w:after="0" w:afterAutospacing="0"/>
        <w:ind w:right="127" w:firstLine="567"/>
        <w:contextualSpacing/>
        <w:jc w:val="both"/>
        <w:rPr>
          <w:i/>
          <w:lang w:val="uk-UA"/>
        </w:rPr>
      </w:pPr>
      <w:r w:rsidRPr="002265B3">
        <w:rPr>
          <w:i/>
          <w:lang w:val="uk-UA" w:eastAsia="en-US"/>
        </w:rPr>
        <w:t>*У разі надання пропозиції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зазначають ціну без ПДВ, про що учасник робить відповідну позначку.</w:t>
      </w:r>
    </w:p>
    <w:p w14:paraId="0360DB3E" w14:textId="77777777" w:rsidR="00D5035A" w:rsidRPr="002265B3" w:rsidRDefault="00D5035A" w:rsidP="00D5035A">
      <w:pPr>
        <w:tabs>
          <w:tab w:val="left" w:pos="142"/>
        </w:tabs>
        <w:spacing w:after="0" w:line="240" w:lineRule="auto"/>
        <w:ind w:firstLine="567"/>
        <w:jc w:val="both"/>
        <w:rPr>
          <w:rFonts w:ascii="Times New Roman" w:hAnsi="Times New Roman" w:cs="Times New Roman"/>
          <w:sz w:val="24"/>
          <w:szCs w:val="24"/>
          <w:lang w:val="uk-UA"/>
        </w:rPr>
      </w:pPr>
      <w:r w:rsidRPr="002265B3">
        <w:rPr>
          <w:rFonts w:ascii="Times New Roman" w:hAnsi="Times New Roman" w:cs="Times New Roman"/>
          <w:sz w:val="24"/>
          <w:szCs w:val="24"/>
        </w:rPr>
        <w:t xml:space="preserve">До </w:t>
      </w:r>
      <w:r w:rsidRPr="002265B3">
        <w:rPr>
          <w:rFonts w:ascii="Times New Roman" w:hAnsi="Times New Roman" w:cs="Times New Roman"/>
          <w:sz w:val="24"/>
          <w:szCs w:val="24"/>
          <w:lang w:val="uk-UA"/>
        </w:rPr>
        <w:t>рішення про намір укласти договір</w:t>
      </w:r>
      <w:r w:rsidRPr="002265B3">
        <w:rPr>
          <w:rFonts w:ascii="Times New Roman" w:hAnsi="Times New Roman" w:cs="Times New Roman"/>
          <w:sz w:val="24"/>
          <w:szCs w:val="24"/>
        </w:rPr>
        <w:t xml:space="preserve"> Ваша </w:t>
      </w:r>
      <w:r w:rsidRPr="002265B3">
        <w:rPr>
          <w:rFonts w:ascii="Times New Roman" w:hAnsi="Times New Roman" w:cs="Times New Roman"/>
          <w:sz w:val="24"/>
          <w:szCs w:val="24"/>
          <w:lang w:val="uk-UA"/>
        </w:rPr>
        <w:t xml:space="preserve">тендерна </w:t>
      </w:r>
      <w:r w:rsidRPr="002265B3">
        <w:rPr>
          <w:rFonts w:ascii="Times New Roman" w:hAnsi="Times New Roman" w:cs="Times New Roman"/>
          <w:sz w:val="24"/>
          <w:szCs w:val="24"/>
        </w:rPr>
        <w:t xml:space="preserve">документація разом з нашою пропозицією (за умови її відповідності всім вимогам) мають силу попереднього договору між нами. Якщо </w:t>
      </w:r>
      <w:r w:rsidRPr="002265B3">
        <w:rPr>
          <w:rFonts w:ascii="Times New Roman" w:hAnsi="Times New Roman" w:cs="Times New Roman"/>
          <w:sz w:val="24"/>
          <w:szCs w:val="24"/>
          <w:lang w:val="uk-UA"/>
        </w:rPr>
        <w:t>Вами буде прийняте рішення про намір укласти договір про закупівлю</w:t>
      </w:r>
      <w:r w:rsidRPr="002265B3">
        <w:rPr>
          <w:rFonts w:ascii="Times New Roman" w:hAnsi="Times New Roman" w:cs="Times New Roman"/>
          <w:sz w:val="24"/>
          <w:szCs w:val="24"/>
        </w:rPr>
        <w:t>, ми візьмемо на себе зобов'язання виконати всі умови, передб</w:t>
      </w:r>
      <w:r w:rsidRPr="002265B3">
        <w:rPr>
          <w:rFonts w:ascii="Times New Roman" w:hAnsi="Times New Roman" w:cs="Times New Roman"/>
          <w:sz w:val="24"/>
          <w:szCs w:val="24"/>
          <w:lang w:val="uk-UA"/>
        </w:rPr>
        <w:t>ачені договором.</w:t>
      </w:r>
    </w:p>
    <w:p w14:paraId="35C78C53" w14:textId="318340F8" w:rsidR="00D5035A" w:rsidRPr="002265B3" w:rsidRDefault="00D5035A" w:rsidP="00D5035A">
      <w:pPr>
        <w:spacing w:after="0" w:line="240" w:lineRule="auto"/>
        <w:ind w:firstLine="567"/>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35F2BD6" w14:textId="77777777" w:rsidR="00D5035A" w:rsidRPr="002265B3" w:rsidRDefault="00D5035A" w:rsidP="00D5035A">
      <w:pPr>
        <w:spacing w:after="0" w:line="240" w:lineRule="auto"/>
        <w:ind w:right="22" w:firstLine="567"/>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Якщо Вами буде прийняте рішення про намір укласти договір про закупівлю, ми зобов'язуємося підписати Договір із Замовником </w:t>
      </w:r>
      <w:r w:rsidRPr="002265B3">
        <w:rPr>
          <w:rFonts w:ascii="Times New Roman" w:hAnsi="Times New Roman" w:cs="Times New Roman"/>
          <w:sz w:val="24"/>
          <w:szCs w:val="24"/>
          <w:u w:val="single"/>
          <w:lang w:val="uk-UA"/>
        </w:rPr>
        <w:t>не раніше ніж через 10 днів з дати оприлюднення</w:t>
      </w:r>
      <w:r w:rsidRPr="002265B3">
        <w:rPr>
          <w:rFonts w:ascii="Times New Roman" w:hAnsi="Times New Roman" w:cs="Times New Roman"/>
          <w:sz w:val="24"/>
          <w:szCs w:val="24"/>
          <w:lang w:val="uk-UA"/>
        </w:rPr>
        <w:t xml:space="preserve"> в електронній системи закупівель повідомлення про намір укласти договір про закупівлю, </w:t>
      </w:r>
      <w:r w:rsidRPr="002265B3">
        <w:rPr>
          <w:rFonts w:ascii="Times New Roman" w:hAnsi="Times New Roman" w:cs="Times New Roman"/>
          <w:sz w:val="24"/>
          <w:szCs w:val="24"/>
          <w:u w:val="single"/>
          <w:lang w:val="uk-UA"/>
        </w:rPr>
        <w:t xml:space="preserve">але не пізніше ніж через 20 днів з дня прийняття рішення </w:t>
      </w:r>
      <w:r w:rsidRPr="002265B3">
        <w:rPr>
          <w:rFonts w:ascii="Times New Roman" w:hAnsi="Times New Roman" w:cs="Times New Roman"/>
          <w:sz w:val="24"/>
          <w:szCs w:val="24"/>
          <w:lang w:val="uk-UA"/>
        </w:rPr>
        <w:t>про намір укласти договір про закупівлю відповідно до вимог тендерної документації та тендерної пропозиції переможця процедури закупівлі.</w:t>
      </w:r>
    </w:p>
    <w:p w14:paraId="352188DC" w14:textId="77777777" w:rsidR="00D5035A" w:rsidRPr="002265B3" w:rsidRDefault="00D5035A" w:rsidP="00D5035A">
      <w:pPr>
        <w:spacing w:after="0" w:line="240" w:lineRule="auto"/>
        <w:ind w:firstLine="567"/>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u w:val="single"/>
        </w:rPr>
        <w:t xml:space="preserve">Посада, прізвище, ініціали, підпис уповноваженої особи Учасника, завірені печаткою </w:t>
      </w:r>
      <w:r w:rsidRPr="002265B3">
        <w:rPr>
          <w:rFonts w:ascii="Times New Roman" w:hAnsi="Times New Roman" w:cs="Times New Roman"/>
          <w:sz w:val="24"/>
          <w:szCs w:val="24"/>
          <w:u w:val="single"/>
          <w:shd w:val="clear" w:color="auto" w:fill="FFFFFF"/>
          <w:lang w:val="uk-UA"/>
        </w:rPr>
        <w:t>(</w:t>
      </w:r>
      <w:proofErr w:type="gramStart"/>
      <w:r w:rsidRPr="002265B3">
        <w:rPr>
          <w:rFonts w:ascii="Times New Roman" w:hAnsi="Times New Roman" w:cs="Times New Roman"/>
          <w:sz w:val="24"/>
          <w:szCs w:val="24"/>
          <w:u w:val="single"/>
          <w:shd w:val="clear" w:color="auto" w:fill="FFFFFF"/>
          <w:lang w:val="uk-UA"/>
        </w:rPr>
        <w:t>за  наявності</w:t>
      </w:r>
      <w:proofErr w:type="gramEnd"/>
      <w:r w:rsidRPr="002265B3">
        <w:rPr>
          <w:rFonts w:ascii="Times New Roman" w:hAnsi="Times New Roman" w:cs="Times New Roman"/>
          <w:sz w:val="24"/>
          <w:szCs w:val="24"/>
          <w:u w:val="single"/>
          <w:shd w:val="clear" w:color="auto" w:fill="FFFFFF"/>
          <w:lang w:val="uk-UA"/>
        </w:rPr>
        <w:t>)</w:t>
      </w:r>
      <w:r w:rsidRPr="002265B3">
        <w:rPr>
          <w:rFonts w:ascii="Times New Roman" w:hAnsi="Times New Roman" w:cs="Times New Roman"/>
          <w:sz w:val="24"/>
          <w:szCs w:val="24"/>
          <w:shd w:val="clear" w:color="auto" w:fill="FFFFFF"/>
          <w:lang w:val="uk-UA"/>
        </w:rPr>
        <w:t>.</w:t>
      </w:r>
    </w:p>
    <w:p w14:paraId="628C2AC6" w14:textId="77777777" w:rsidR="00C756A8" w:rsidRPr="002265B3" w:rsidRDefault="00C756A8" w:rsidP="00E86AA9">
      <w:pPr>
        <w:spacing w:line="300" w:lineRule="auto"/>
        <w:ind w:right="196"/>
        <w:rPr>
          <w:rFonts w:ascii="Times New Roman" w:eastAsia="Times New Roman" w:hAnsi="Times New Roman" w:cs="Times New Roman"/>
          <w:color w:val="000000"/>
          <w:sz w:val="24"/>
        </w:rPr>
      </w:pPr>
      <w:r w:rsidRPr="002265B3">
        <w:rPr>
          <w:rFonts w:ascii="Times New Roman" w:eastAsia="Times New Roman" w:hAnsi="Times New Roman" w:cs="Times New Roman"/>
          <w:color w:val="000000"/>
          <w:sz w:val="24"/>
        </w:rPr>
        <w:br w:type="page"/>
      </w:r>
    </w:p>
    <w:p w14:paraId="3651D961" w14:textId="77777777" w:rsidR="00D649C9" w:rsidRPr="002265B3" w:rsidRDefault="00493F6F" w:rsidP="00882920">
      <w:pPr>
        <w:jc w:val="right"/>
        <w:rPr>
          <w:rFonts w:ascii="Times New Roman" w:eastAsia="Times New Roman" w:hAnsi="Times New Roman" w:cs="Times New Roman"/>
          <w:b/>
          <w:sz w:val="24"/>
          <w:lang w:val="uk-UA"/>
        </w:rPr>
      </w:pPr>
      <w:r w:rsidRPr="002265B3">
        <w:rPr>
          <w:rFonts w:ascii="Times New Roman" w:eastAsia="Times New Roman" w:hAnsi="Times New Roman" w:cs="Times New Roman"/>
          <w:b/>
          <w:sz w:val="24"/>
        </w:rPr>
        <w:lastRenderedPageBreak/>
        <w:t xml:space="preserve">ДОДАТОК </w:t>
      </w:r>
      <w:r w:rsidR="00C2020C" w:rsidRPr="002265B3">
        <w:rPr>
          <w:rFonts w:ascii="Times New Roman" w:eastAsia="Times New Roman" w:hAnsi="Times New Roman" w:cs="Times New Roman"/>
          <w:b/>
          <w:sz w:val="24"/>
          <w:lang w:val="uk-UA"/>
        </w:rPr>
        <w:t>№</w:t>
      </w:r>
      <w:r w:rsidRPr="002265B3">
        <w:rPr>
          <w:rFonts w:ascii="Times New Roman" w:eastAsia="Times New Roman" w:hAnsi="Times New Roman" w:cs="Times New Roman"/>
          <w:b/>
          <w:sz w:val="24"/>
        </w:rPr>
        <w:t>2</w:t>
      </w:r>
    </w:p>
    <w:p w14:paraId="7D0D23D8" w14:textId="77777777" w:rsidR="00B9710D" w:rsidRPr="002265B3" w:rsidRDefault="00493F6F" w:rsidP="00E86AA9">
      <w:pPr>
        <w:tabs>
          <w:tab w:val="left" w:pos="2160"/>
          <w:tab w:val="left" w:pos="3600"/>
        </w:tabs>
        <w:jc w:val="right"/>
        <w:rPr>
          <w:rFonts w:ascii="Times New Roman" w:eastAsia="Times New Roman" w:hAnsi="Times New Roman" w:cs="Times New Roman"/>
          <w:sz w:val="24"/>
          <w:lang w:val="uk-UA"/>
        </w:rPr>
      </w:pPr>
      <w:r w:rsidRPr="002265B3">
        <w:rPr>
          <w:rFonts w:ascii="Times New Roman" w:eastAsia="Times New Roman" w:hAnsi="Times New Roman" w:cs="Times New Roman"/>
          <w:sz w:val="24"/>
        </w:rPr>
        <w:t xml:space="preserve">до </w:t>
      </w:r>
      <w:r w:rsidRPr="002265B3">
        <w:rPr>
          <w:rFonts w:ascii="Times New Roman" w:eastAsia="Times New Roman" w:hAnsi="Times New Roman" w:cs="Times New Roman"/>
          <w:sz w:val="24"/>
          <w:lang w:val="uk-UA"/>
        </w:rPr>
        <w:t xml:space="preserve">тендерної </w:t>
      </w:r>
      <w:r w:rsidRPr="002265B3">
        <w:rPr>
          <w:rFonts w:ascii="Times New Roman" w:eastAsia="Times New Roman" w:hAnsi="Times New Roman" w:cs="Times New Roman"/>
          <w:sz w:val="24"/>
        </w:rPr>
        <w:t xml:space="preserve">документації </w:t>
      </w:r>
    </w:p>
    <w:p w14:paraId="7C250BDA" w14:textId="77777777" w:rsidR="00B9710D" w:rsidRPr="002265B3" w:rsidRDefault="00B9710D" w:rsidP="00B9710D">
      <w:pPr>
        <w:pStyle w:val="a9"/>
        <w:snapToGrid w:val="0"/>
        <w:spacing w:after="0"/>
        <w:jc w:val="center"/>
        <w:rPr>
          <w:rFonts w:ascii="Times New Roman" w:hAnsi="Times New Roman"/>
          <w:b/>
          <w:bCs/>
          <w:sz w:val="28"/>
          <w:szCs w:val="28"/>
          <w:lang w:val="ru-RU"/>
        </w:rPr>
      </w:pPr>
      <w:r w:rsidRPr="002265B3">
        <w:rPr>
          <w:rFonts w:ascii="Times New Roman" w:hAnsi="Times New Roman"/>
          <w:b/>
          <w:bCs/>
          <w:sz w:val="28"/>
          <w:szCs w:val="28"/>
          <w:lang w:val="ru-RU"/>
        </w:rPr>
        <w:t>Інформація про технічні, якісні та кількісні характеристики предмета закупівлі</w:t>
      </w:r>
    </w:p>
    <w:p w14:paraId="3444AA19" w14:textId="77777777" w:rsidR="005F7D00" w:rsidRPr="002265B3" w:rsidRDefault="005F7D00" w:rsidP="005F7D00">
      <w:pPr>
        <w:jc w:val="both"/>
        <w:rPr>
          <w:rFonts w:ascii="Times New Roman" w:hAnsi="Times New Roman" w:cs="Times New Roman"/>
          <w:sz w:val="24"/>
          <w:szCs w:val="24"/>
          <w:lang w:val="uk-UA"/>
        </w:rPr>
      </w:pPr>
      <w:r w:rsidRPr="002265B3">
        <w:rPr>
          <w:rFonts w:ascii="Times New Roman" w:hAnsi="Times New Roman" w:cs="Times New Roman"/>
          <w:sz w:val="24"/>
          <w:szCs w:val="24"/>
          <w:lang w:val="uk-UA" w:eastAsia="en-US"/>
        </w:rPr>
        <w:t xml:space="preserve">1. </w:t>
      </w:r>
      <w:r w:rsidRPr="002265B3">
        <w:rPr>
          <w:rFonts w:ascii="Times New Roman" w:hAnsi="Times New Roman" w:cs="Times New Roman"/>
          <w:sz w:val="24"/>
          <w:szCs w:val="24"/>
          <w:lang w:eastAsia="en-US"/>
        </w:rPr>
        <w:t xml:space="preserve">Предмет закупівлі повинен бути поставлений учасником </w:t>
      </w:r>
      <w:r w:rsidRPr="002265B3">
        <w:rPr>
          <w:rFonts w:ascii="Times New Roman" w:hAnsi="Times New Roman" w:cs="Times New Roman"/>
          <w:sz w:val="24"/>
          <w:szCs w:val="24"/>
        </w:rPr>
        <w:t>відповідно до Закону України «Про теплопостачання» № 2633-IV від 02.06.2005 року (зі змінами</w:t>
      </w:r>
      <w:proofErr w:type="gramStart"/>
      <w:r w:rsidRPr="002265B3">
        <w:rPr>
          <w:rFonts w:ascii="Times New Roman" w:hAnsi="Times New Roman" w:cs="Times New Roman"/>
          <w:sz w:val="24"/>
          <w:szCs w:val="24"/>
        </w:rPr>
        <w:t xml:space="preserve">) </w:t>
      </w:r>
      <w:r w:rsidRPr="002265B3">
        <w:rPr>
          <w:rFonts w:ascii="Times New Roman" w:hAnsi="Times New Roman" w:cs="Times New Roman"/>
          <w:sz w:val="24"/>
          <w:szCs w:val="24"/>
          <w:lang w:val="uk-UA"/>
        </w:rPr>
        <w:t>,</w:t>
      </w:r>
      <w:proofErr w:type="gramEnd"/>
      <w:r w:rsidRPr="002265B3">
        <w:rPr>
          <w:rFonts w:ascii="Times New Roman" w:hAnsi="Times New Roman" w:cs="Times New Roman"/>
          <w:sz w:val="24"/>
          <w:szCs w:val="24"/>
          <w:lang w:eastAsia="en-US"/>
        </w:rPr>
        <w:t xml:space="preserve"> «Про ліцензування певних видів господарської діяльності» від 02.03.2015р. № 222-VIII </w:t>
      </w:r>
      <w:r w:rsidRPr="002265B3">
        <w:rPr>
          <w:rFonts w:ascii="Times New Roman" w:hAnsi="Times New Roman" w:cs="Times New Roman"/>
          <w:sz w:val="24"/>
          <w:szCs w:val="24"/>
          <w:lang w:val="uk-UA" w:eastAsia="en-US"/>
        </w:rPr>
        <w:t>,</w:t>
      </w:r>
      <w:r w:rsidRPr="002265B3">
        <w:rPr>
          <w:rFonts w:ascii="Times New Roman" w:hAnsi="Times New Roman" w:cs="Times New Roman"/>
          <w:sz w:val="24"/>
          <w:szCs w:val="24"/>
          <w:lang w:eastAsia="en-US"/>
        </w:rPr>
        <w:t xml:space="preserve"> чинного законодавства України</w:t>
      </w:r>
      <w:r w:rsidRPr="002265B3">
        <w:rPr>
          <w:rFonts w:ascii="Times New Roman" w:hAnsi="Times New Roman" w:cs="Times New Roman"/>
          <w:sz w:val="24"/>
          <w:szCs w:val="24"/>
          <w:lang w:val="uk-UA" w:eastAsia="en-US"/>
        </w:rPr>
        <w:t xml:space="preserve"> </w:t>
      </w:r>
      <w:r w:rsidRPr="002265B3">
        <w:rPr>
          <w:rFonts w:ascii="Times New Roman" w:hAnsi="Times New Roman" w:cs="Times New Roman"/>
          <w:sz w:val="24"/>
          <w:szCs w:val="24"/>
        </w:rPr>
        <w:t>та повин</w:t>
      </w:r>
      <w:r w:rsidRPr="002265B3">
        <w:rPr>
          <w:rFonts w:ascii="Times New Roman" w:hAnsi="Times New Roman" w:cs="Times New Roman"/>
          <w:sz w:val="24"/>
          <w:szCs w:val="24"/>
          <w:lang w:val="uk-UA"/>
        </w:rPr>
        <w:t>ен</w:t>
      </w:r>
      <w:r w:rsidRPr="002265B3">
        <w:rPr>
          <w:rFonts w:ascii="Times New Roman" w:hAnsi="Times New Roman" w:cs="Times New Roman"/>
          <w:sz w:val="24"/>
          <w:szCs w:val="24"/>
        </w:rPr>
        <w:t xml:space="preserve"> забезпечувати: </w:t>
      </w:r>
    </w:p>
    <w:p w14:paraId="493E5D52" w14:textId="77777777" w:rsidR="005F7D00" w:rsidRPr="002265B3" w:rsidRDefault="005F7D00" w:rsidP="005F7D00">
      <w:pPr>
        <w:pStyle w:val="Default"/>
        <w:spacing w:after="22"/>
        <w:jc w:val="both"/>
      </w:pPr>
      <w:r w:rsidRPr="002265B3">
        <w:t xml:space="preserve">-  нормативну температуру повітря у приміщеннях відповідно до КТМ 204 України 244-94; </w:t>
      </w:r>
    </w:p>
    <w:p w14:paraId="788EDD44" w14:textId="77777777" w:rsidR="005F7D00" w:rsidRPr="002265B3" w:rsidRDefault="005F7D00" w:rsidP="005F7D00">
      <w:pPr>
        <w:pStyle w:val="Default"/>
        <w:spacing w:after="22"/>
        <w:jc w:val="both"/>
        <w:rPr>
          <w:lang w:val="uk-UA"/>
        </w:rPr>
      </w:pPr>
      <w:r w:rsidRPr="002265B3">
        <w:t>- безпечну дію усіх видів устаткування та обладнання, задіяних в технології надання послуг</w:t>
      </w:r>
      <w:r w:rsidRPr="002265B3">
        <w:rPr>
          <w:lang w:val="uk-UA"/>
        </w:rPr>
        <w:t>,</w:t>
      </w:r>
      <w:r w:rsidRPr="002265B3">
        <w:t xml:space="preserve"> дотримання правил техніки безпеки та протипожежної безпеки</w:t>
      </w:r>
      <w:r w:rsidRPr="002265B3">
        <w:rPr>
          <w:lang w:val="uk-UA"/>
        </w:rPr>
        <w:t>.</w:t>
      </w:r>
      <w:r w:rsidRPr="002265B3">
        <w:t xml:space="preserve"> </w:t>
      </w:r>
    </w:p>
    <w:p w14:paraId="1BCB68AD" w14:textId="77777777" w:rsidR="00CE2AC4" w:rsidRPr="002265B3" w:rsidRDefault="00CE2AC4" w:rsidP="005F7D00">
      <w:pPr>
        <w:pStyle w:val="Default"/>
        <w:spacing w:after="22"/>
        <w:jc w:val="both"/>
        <w:rPr>
          <w:lang w:val="uk-UA"/>
        </w:rPr>
      </w:pPr>
    </w:p>
    <w:p w14:paraId="657B68C5" w14:textId="77777777" w:rsidR="005F7D00" w:rsidRPr="002265B3" w:rsidRDefault="005F7D00" w:rsidP="005F7D00">
      <w:p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2. Учасник зобов’язаний встановити тимчасові споруди (далі ТС) або провести реконструкцію існуючої будівлі , дотримуючись чинного законодавства України в частині майнових відносин, та здійснити їх устаткування необхідним технологічним обладнанням.</w:t>
      </w:r>
    </w:p>
    <w:p w14:paraId="4A6F490C" w14:textId="77777777" w:rsidR="005F7D00" w:rsidRPr="002265B3" w:rsidRDefault="005F7D00" w:rsidP="005F7D00">
      <w:pPr>
        <w:pStyle w:val="Default"/>
        <w:jc w:val="both"/>
        <w:rPr>
          <w:lang w:val="uk-UA"/>
        </w:rPr>
      </w:pPr>
      <w:r w:rsidRPr="002265B3">
        <w:rPr>
          <w:lang w:val="uk-UA"/>
        </w:rPr>
        <w:t xml:space="preserve">3. </w:t>
      </w:r>
      <w:r w:rsidRPr="002265B3">
        <w:t xml:space="preserve">Учасник </w:t>
      </w:r>
      <w:proofErr w:type="gramStart"/>
      <w:r w:rsidRPr="002265B3">
        <w:t xml:space="preserve">зобов’язаний </w:t>
      </w:r>
      <w:r w:rsidRPr="002265B3">
        <w:rPr>
          <w:lang w:val="uk-UA"/>
        </w:rPr>
        <w:t xml:space="preserve"> укомплектувати</w:t>
      </w:r>
      <w:proofErr w:type="gramEnd"/>
      <w:r w:rsidRPr="002265B3">
        <w:rPr>
          <w:lang w:val="uk-UA"/>
        </w:rPr>
        <w:t xml:space="preserve"> установку теплової енергії захисними пристроями та приладами комерційного обліку теплової енергії, обліку спожитої електроенергії та води .</w:t>
      </w:r>
      <w:r w:rsidRPr="002265B3">
        <w:t xml:space="preserve"> Учасник самостійно веде розрахунки за спожиту електроенергію, водопостачання та водовідведення із відповідними постачальними організаціями. </w:t>
      </w:r>
    </w:p>
    <w:p w14:paraId="2A523863" w14:textId="77777777" w:rsidR="00CE2AC4" w:rsidRPr="002265B3" w:rsidRDefault="00CE2AC4" w:rsidP="005F7D00">
      <w:pPr>
        <w:pStyle w:val="Default"/>
        <w:jc w:val="both"/>
        <w:rPr>
          <w:lang w:val="uk-UA"/>
        </w:rPr>
      </w:pPr>
    </w:p>
    <w:p w14:paraId="2F49FE70" w14:textId="77777777" w:rsidR="005F7D00" w:rsidRPr="002265B3" w:rsidRDefault="005F7D00" w:rsidP="005F7D00">
      <w:pPr>
        <w:ind w:left="-58"/>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4. При виробництві теплової енергії несе повну відповідальність з виконання правил техніки безпеки,  протипожежної безпеки згідно діючого законодавства та діючого природоохоронного закондавства.</w:t>
      </w:r>
    </w:p>
    <w:p w14:paraId="44B2EBAC" w14:textId="77777777" w:rsidR="005F7D00" w:rsidRPr="002265B3" w:rsidRDefault="005F7D00" w:rsidP="005F7D00">
      <w:pPr>
        <w:ind w:left="-58"/>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 5</w:t>
      </w:r>
      <w:r w:rsidRPr="002265B3">
        <w:rPr>
          <w:rFonts w:ascii="Times New Roman" w:hAnsi="Times New Roman" w:cs="Times New Roman"/>
          <w:sz w:val="24"/>
          <w:szCs w:val="24"/>
        </w:rPr>
        <w:t>. Забезпечення</w:t>
      </w:r>
      <w:r w:rsidRPr="002265B3">
        <w:rPr>
          <w:rFonts w:ascii="Times New Roman" w:hAnsi="Times New Roman" w:cs="Times New Roman"/>
          <w:sz w:val="24"/>
          <w:szCs w:val="24"/>
          <w:lang w:val="uk-UA"/>
        </w:rPr>
        <w:t xml:space="preserve"> необхідною кількістю та якістю (температура згідно СНіП) теплоносія (Товару).  </w:t>
      </w:r>
      <w:r w:rsidRPr="002265B3">
        <w:rPr>
          <w:rFonts w:ascii="Times New Roman" w:hAnsi="Times New Roman" w:cs="Times New Roman"/>
          <w:sz w:val="24"/>
          <w:szCs w:val="24"/>
        </w:rPr>
        <w:t>Забезпечення необхідним тиском теплоносія на вводах.</w:t>
      </w:r>
    </w:p>
    <w:p w14:paraId="1F080F49" w14:textId="77777777" w:rsidR="005F7D00" w:rsidRPr="002265B3" w:rsidRDefault="005F7D00" w:rsidP="005F7D00">
      <w:pPr>
        <w:jc w:val="both"/>
        <w:rPr>
          <w:rFonts w:ascii="Times New Roman" w:hAnsi="Times New Roman" w:cs="Times New Roman"/>
          <w:sz w:val="24"/>
          <w:szCs w:val="24"/>
        </w:rPr>
      </w:pPr>
      <w:r w:rsidRPr="002265B3">
        <w:rPr>
          <w:rFonts w:ascii="Times New Roman" w:hAnsi="Times New Roman" w:cs="Times New Roman"/>
          <w:sz w:val="24"/>
          <w:szCs w:val="24"/>
          <w:lang w:val="uk-UA"/>
        </w:rPr>
        <w:t>6</w:t>
      </w:r>
      <w:r w:rsidRPr="002265B3">
        <w:rPr>
          <w:rFonts w:ascii="Times New Roman" w:hAnsi="Times New Roman" w:cs="Times New Roman"/>
          <w:sz w:val="24"/>
          <w:szCs w:val="24"/>
        </w:rPr>
        <w:t xml:space="preserve">. </w:t>
      </w:r>
      <w:proofErr w:type="gramStart"/>
      <w:r w:rsidRPr="002265B3">
        <w:rPr>
          <w:rFonts w:ascii="Times New Roman" w:hAnsi="Times New Roman" w:cs="Times New Roman"/>
          <w:sz w:val="24"/>
          <w:szCs w:val="24"/>
        </w:rPr>
        <w:t>Забезпечення  кваліфікованим</w:t>
      </w:r>
      <w:proofErr w:type="gramEnd"/>
      <w:r w:rsidRPr="002265B3">
        <w:rPr>
          <w:rFonts w:ascii="Times New Roman" w:hAnsi="Times New Roman" w:cs="Times New Roman"/>
          <w:sz w:val="24"/>
          <w:szCs w:val="24"/>
        </w:rPr>
        <w:t xml:space="preserve"> персоналом згідно діючих норм чисельності працюючих на підприємствах теплоенергетики.</w:t>
      </w:r>
    </w:p>
    <w:p w14:paraId="133F2948" w14:textId="77777777" w:rsidR="005F7D00" w:rsidRPr="002265B3" w:rsidRDefault="005F7D00" w:rsidP="005F7D00">
      <w:p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7</w:t>
      </w:r>
      <w:r w:rsidRPr="002265B3">
        <w:rPr>
          <w:rFonts w:ascii="Times New Roman" w:hAnsi="Times New Roman" w:cs="Times New Roman"/>
          <w:sz w:val="24"/>
          <w:szCs w:val="24"/>
        </w:rPr>
        <w:t>. Призначення відповідальної особи за справний стан і безпечну експлуатацію котлів із числа інженерно-технічних працівників, які пройшли перевірку знань в установленому порядку.</w:t>
      </w:r>
    </w:p>
    <w:p w14:paraId="791F66C0" w14:textId="77777777" w:rsidR="005F7D00" w:rsidRPr="002265B3" w:rsidRDefault="005F7D00" w:rsidP="005F7D00">
      <w:pPr>
        <w:pStyle w:val="Default"/>
        <w:jc w:val="both"/>
        <w:rPr>
          <w:lang w:val="uk-UA"/>
        </w:rPr>
      </w:pPr>
      <w:r w:rsidRPr="002265B3">
        <w:rPr>
          <w:lang w:val="uk-UA"/>
        </w:rPr>
        <w:t>8</w:t>
      </w:r>
      <w:r w:rsidRPr="002265B3">
        <w:t xml:space="preserve">. Забезпечення збереження майна, переданого йому в експлуатацію. </w:t>
      </w:r>
    </w:p>
    <w:p w14:paraId="44B5CB69" w14:textId="77777777" w:rsidR="00CE2AC4" w:rsidRPr="002265B3" w:rsidRDefault="00CE2AC4" w:rsidP="005F7D00">
      <w:pPr>
        <w:pStyle w:val="Default"/>
        <w:jc w:val="both"/>
        <w:rPr>
          <w:lang w:val="uk-UA"/>
        </w:rPr>
      </w:pPr>
    </w:p>
    <w:p w14:paraId="0D495822" w14:textId="77777777" w:rsidR="005F7D00" w:rsidRPr="002265B3" w:rsidRDefault="005F7D00" w:rsidP="005F7D00">
      <w:p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9. Наявність ліцензії на виробництво та постачання теплової енергії завірені постачальником.</w:t>
      </w:r>
    </w:p>
    <w:p w14:paraId="51C6D3C9" w14:textId="77777777" w:rsidR="005F7D00" w:rsidRPr="002265B3" w:rsidRDefault="005F7D00" w:rsidP="005F7D00">
      <w:pPr>
        <w:pStyle w:val="Default"/>
        <w:jc w:val="both"/>
        <w:rPr>
          <w:lang w:val="uk-UA"/>
        </w:rPr>
      </w:pPr>
      <w:r w:rsidRPr="002265B3">
        <w:rPr>
          <w:lang w:val="uk-UA"/>
        </w:rPr>
        <w:t xml:space="preserve">10. </w:t>
      </w:r>
      <w:r w:rsidRPr="002265B3">
        <w:t>Учасник, який обраний переможцем процедури та із яким укладено договір</w:t>
      </w:r>
      <w:r w:rsidRPr="002265B3">
        <w:rPr>
          <w:lang w:val="uk-UA"/>
        </w:rPr>
        <w:t xml:space="preserve"> </w:t>
      </w:r>
      <w:r w:rsidRPr="002265B3">
        <w:t>самостійно на протязі 10-ти робочих днів з дня укладення договору приступає до встановлення необхідн</w:t>
      </w:r>
      <w:r w:rsidRPr="002265B3">
        <w:rPr>
          <w:lang w:val="uk-UA"/>
        </w:rPr>
        <w:t>ого</w:t>
      </w:r>
      <w:r w:rsidRPr="002265B3">
        <w:t xml:space="preserve"> технологічн</w:t>
      </w:r>
      <w:r w:rsidRPr="002265B3">
        <w:rPr>
          <w:lang w:val="uk-UA"/>
        </w:rPr>
        <w:t>ого</w:t>
      </w:r>
      <w:r w:rsidRPr="002265B3">
        <w:t xml:space="preserve"> обладнання на об’єкті та підключає </w:t>
      </w:r>
      <w:r w:rsidRPr="002265B3">
        <w:rPr>
          <w:lang w:val="uk-UA"/>
        </w:rPr>
        <w:t xml:space="preserve">його </w:t>
      </w:r>
      <w:r w:rsidRPr="002265B3">
        <w:t>до існуючих комунікацій відповідно до виданих Замовником технічних умов за власні кошти та власними силами. У випадку розірвання договору надання послуг з теплопостачання Учасник за власні кошти проводить від’єднання від мереж, демонтаж та вивіз обладнання в термін до 15-ти робочих днів. Замовник не відшкодовує Учаснику вартість обладнання та будівельних конструкцій (фундаменти та інше), яке не підлягає демонтажу.</w:t>
      </w:r>
    </w:p>
    <w:p w14:paraId="53B7B224" w14:textId="77777777" w:rsidR="00CE2AC4" w:rsidRPr="002265B3" w:rsidRDefault="00CE2AC4" w:rsidP="005F7D00">
      <w:pPr>
        <w:pStyle w:val="Default"/>
        <w:jc w:val="both"/>
        <w:rPr>
          <w:lang w:val="uk-UA"/>
        </w:rPr>
      </w:pPr>
    </w:p>
    <w:p w14:paraId="4939ED0A" w14:textId="6AE509FE" w:rsidR="005F7D00" w:rsidRPr="002265B3" w:rsidRDefault="005F7D00" w:rsidP="005F7D00">
      <w:pPr>
        <w:pStyle w:val="Default"/>
        <w:jc w:val="both"/>
        <w:rPr>
          <w:bCs/>
          <w:lang w:val="uk-UA"/>
        </w:rPr>
      </w:pPr>
      <w:r w:rsidRPr="002265B3">
        <w:rPr>
          <w:lang w:val="uk-UA"/>
        </w:rPr>
        <w:t xml:space="preserve">11. </w:t>
      </w:r>
      <w:r w:rsidRPr="002265B3">
        <w:rPr>
          <w:bCs/>
          <w:lang w:val="uk-UA"/>
        </w:rPr>
        <w:t>Обслуговування зовнішніх теплових мереж та внутрішньобудинко</w:t>
      </w:r>
      <w:r w:rsidR="007A03C4">
        <w:rPr>
          <w:bCs/>
          <w:lang w:val="uk-UA"/>
        </w:rPr>
        <w:t>вих теплових мереж здійснюється</w:t>
      </w:r>
      <w:r w:rsidRPr="002265B3">
        <w:rPr>
          <w:bCs/>
          <w:lang w:val="uk-UA"/>
        </w:rPr>
        <w:t xml:space="preserve"> згідно з Актом розмежування  балансової належності між Замовником та Учасником.</w:t>
      </w:r>
    </w:p>
    <w:p w14:paraId="4E4769EE" w14:textId="77777777" w:rsidR="005F7D00" w:rsidRPr="002265B3" w:rsidRDefault="005F7D00" w:rsidP="005F7D00">
      <w:pPr>
        <w:pStyle w:val="Default"/>
        <w:jc w:val="both"/>
        <w:rPr>
          <w:lang w:val="uk-UA"/>
        </w:rPr>
      </w:pPr>
      <w:r w:rsidRPr="002265B3">
        <w:rPr>
          <w:lang w:val="uk-UA"/>
        </w:rPr>
        <w:lastRenderedPageBreak/>
        <w:t>12.</w:t>
      </w:r>
      <w:r w:rsidRPr="002265B3">
        <w:t xml:space="preserve">Учасник повинен своєчасно надавати замовнику послуги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14:paraId="24B7AC60" w14:textId="77777777" w:rsidR="00CE2AC4" w:rsidRPr="002265B3" w:rsidRDefault="00CE2AC4" w:rsidP="005F7D00">
      <w:pPr>
        <w:pStyle w:val="Default"/>
        <w:jc w:val="both"/>
        <w:rPr>
          <w:lang w:val="uk-UA"/>
        </w:rPr>
      </w:pPr>
    </w:p>
    <w:p w14:paraId="355C9B58" w14:textId="77777777" w:rsidR="00CE2AC4" w:rsidRPr="002265B3" w:rsidRDefault="005F7D00" w:rsidP="005F7D00">
      <w:pPr>
        <w:pStyle w:val="Default"/>
        <w:jc w:val="both"/>
        <w:rPr>
          <w:lang w:val="uk-UA"/>
        </w:rPr>
      </w:pPr>
      <w:r w:rsidRPr="002265B3">
        <w:rPr>
          <w:lang w:val="uk-UA"/>
        </w:rPr>
        <w:t>13.</w:t>
      </w:r>
      <w:r w:rsidRPr="002265B3">
        <w:t xml:space="preserve"> Замовник передає Учаснику, із яким укладено договір про закупівлю, </w:t>
      </w:r>
      <w:r w:rsidRPr="002265B3">
        <w:rPr>
          <w:lang w:val="uk-UA"/>
        </w:rPr>
        <w:t>будівлю</w:t>
      </w:r>
      <w:r w:rsidRPr="002265B3">
        <w:t xml:space="preserve"> котельні </w:t>
      </w:r>
      <w:r w:rsidRPr="002265B3">
        <w:rPr>
          <w:lang w:val="uk-UA"/>
        </w:rPr>
        <w:t xml:space="preserve">та необхідне допоміжне обладнання </w:t>
      </w:r>
      <w:r w:rsidRPr="002265B3">
        <w:t>для виробництва теплової енергії на умовах сервітуту.</w:t>
      </w:r>
    </w:p>
    <w:p w14:paraId="3CC048D9" w14:textId="77777777" w:rsidR="005F7D00" w:rsidRPr="002265B3" w:rsidRDefault="005F7D00" w:rsidP="005F7D00">
      <w:pPr>
        <w:pStyle w:val="Default"/>
        <w:jc w:val="both"/>
      </w:pPr>
      <w:r w:rsidRPr="002265B3">
        <w:t xml:space="preserve"> </w:t>
      </w:r>
    </w:p>
    <w:p w14:paraId="37B78A6B" w14:textId="77777777" w:rsidR="005F7D00" w:rsidRPr="002265B3" w:rsidRDefault="005F7D00" w:rsidP="005F7D00">
      <w:pPr>
        <w:pStyle w:val="Default"/>
        <w:jc w:val="both"/>
        <w:rPr>
          <w:lang w:val="uk-UA"/>
        </w:rPr>
      </w:pPr>
      <w:r w:rsidRPr="002265B3">
        <w:rPr>
          <w:lang w:val="uk-UA"/>
        </w:rPr>
        <w:t>14.</w:t>
      </w:r>
      <w:r w:rsidRPr="002265B3">
        <w:t xml:space="preserve"> Учасник процедури розраховує свою пропозицію із врахуванням необхідної кількості Гкал, яка встановлена Замовником у даному оголошені. Учаснику забороняється встановлювати будь – які інші платежі (абонентська плата та інше), які мають бути сплачені Замовником. У разі встановлення Учасником додаткових платежів, які будуть сплачуватися Замовником, окрім Гкал, то така пропозиція буде відхилена, як така що не відповідає технічним, якісним та кількісним характеристикам предмета закупівлі.</w:t>
      </w:r>
    </w:p>
    <w:p w14:paraId="1745FFB1" w14:textId="46216F29" w:rsidR="005F7D00" w:rsidRPr="002265B3" w:rsidRDefault="005F7D00" w:rsidP="005F7D00">
      <w:pPr>
        <w:jc w:val="both"/>
        <w:rPr>
          <w:rFonts w:ascii="Times New Roman" w:hAnsi="Times New Roman" w:cs="Times New Roman"/>
          <w:b/>
          <w:bCs/>
          <w:sz w:val="24"/>
          <w:szCs w:val="24"/>
        </w:rPr>
      </w:pPr>
      <w:r w:rsidRPr="002265B3">
        <w:rPr>
          <w:rFonts w:ascii="Times New Roman" w:hAnsi="Times New Roman" w:cs="Times New Roman"/>
          <w:b/>
          <w:bCs/>
          <w:sz w:val="24"/>
          <w:szCs w:val="24"/>
        </w:rPr>
        <w:t xml:space="preserve"> В складі пропозиції відкритих торгів</w:t>
      </w:r>
      <w:r w:rsidR="003F3D85">
        <w:rPr>
          <w:rFonts w:ascii="Times New Roman" w:hAnsi="Times New Roman" w:cs="Times New Roman"/>
          <w:b/>
          <w:bCs/>
          <w:sz w:val="24"/>
          <w:szCs w:val="24"/>
          <w:lang w:val="uk-UA"/>
        </w:rPr>
        <w:t xml:space="preserve"> з особливостями</w:t>
      </w:r>
      <w:r w:rsidRPr="002265B3">
        <w:rPr>
          <w:rFonts w:ascii="Times New Roman" w:hAnsi="Times New Roman" w:cs="Times New Roman"/>
          <w:b/>
          <w:bCs/>
          <w:sz w:val="24"/>
          <w:szCs w:val="24"/>
        </w:rPr>
        <w:t xml:space="preserve"> учасник зобов’язаний надати розрахунок вартості за 1 Гкал теплової енергії, затвердженого належним чином.</w:t>
      </w:r>
    </w:p>
    <w:p w14:paraId="736EF473" w14:textId="488A4689" w:rsidR="005F7D00" w:rsidRPr="002265B3" w:rsidRDefault="005F7D00" w:rsidP="005F7D00">
      <w:pPr>
        <w:jc w:val="both"/>
        <w:rPr>
          <w:rFonts w:ascii="Times New Roman" w:hAnsi="Times New Roman" w:cs="Times New Roman"/>
          <w:bCs/>
          <w:sz w:val="24"/>
          <w:szCs w:val="24"/>
          <w:lang w:val="uk-UA"/>
        </w:rPr>
      </w:pPr>
      <w:r w:rsidRPr="002265B3">
        <w:rPr>
          <w:rFonts w:ascii="Times New Roman" w:hAnsi="Times New Roman" w:cs="Times New Roman"/>
          <w:sz w:val="24"/>
          <w:szCs w:val="24"/>
        </w:rPr>
        <w:t>1</w:t>
      </w:r>
      <w:r w:rsidRPr="002265B3">
        <w:rPr>
          <w:rFonts w:ascii="Times New Roman" w:hAnsi="Times New Roman" w:cs="Times New Roman"/>
          <w:sz w:val="24"/>
          <w:szCs w:val="24"/>
          <w:lang w:val="uk-UA"/>
        </w:rPr>
        <w:t>5</w:t>
      </w:r>
      <w:r w:rsidRPr="002265B3">
        <w:rPr>
          <w:rFonts w:ascii="Times New Roman" w:hAnsi="Times New Roman" w:cs="Times New Roman"/>
          <w:sz w:val="24"/>
          <w:szCs w:val="24"/>
        </w:rPr>
        <w:t xml:space="preserve">. </w:t>
      </w:r>
      <w:r w:rsidR="001F1686" w:rsidRPr="002265B3">
        <w:rPr>
          <w:rFonts w:ascii="Times New Roman" w:hAnsi="Times New Roman" w:cs="Times New Roman"/>
          <w:sz w:val="24"/>
          <w:szCs w:val="24"/>
          <w:lang w:val="uk-UA"/>
        </w:rPr>
        <w:t xml:space="preserve">Період </w:t>
      </w:r>
      <w:r w:rsidR="001F1686" w:rsidRPr="002265B3">
        <w:rPr>
          <w:rFonts w:ascii="Times New Roman" w:hAnsi="Times New Roman" w:cs="Times New Roman"/>
          <w:sz w:val="24"/>
          <w:szCs w:val="24"/>
        </w:rPr>
        <w:t>поставки</w:t>
      </w:r>
      <w:r w:rsidRPr="002265B3">
        <w:rPr>
          <w:rFonts w:ascii="Times New Roman" w:hAnsi="Times New Roman" w:cs="Times New Roman"/>
          <w:sz w:val="24"/>
          <w:szCs w:val="24"/>
        </w:rPr>
        <w:t xml:space="preserve"> </w:t>
      </w:r>
      <w:r w:rsidRPr="002265B3">
        <w:rPr>
          <w:rFonts w:ascii="Times New Roman" w:hAnsi="Times New Roman" w:cs="Times New Roman"/>
          <w:spacing w:val="-8"/>
          <w:sz w:val="24"/>
          <w:szCs w:val="24"/>
          <w:lang w:val="uk-UA"/>
        </w:rPr>
        <w:t xml:space="preserve">– </w:t>
      </w:r>
      <w:r w:rsidR="005F3E03" w:rsidRPr="002265B3">
        <w:rPr>
          <w:rFonts w:ascii="Times New Roman" w:hAnsi="Times New Roman" w:cs="Times New Roman"/>
          <w:spacing w:val="-8"/>
          <w:sz w:val="24"/>
          <w:szCs w:val="24"/>
          <w:lang w:val="uk-UA"/>
        </w:rPr>
        <w:t>січень</w:t>
      </w:r>
      <w:r w:rsidRPr="002265B3">
        <w:rPr>
          <w:rFonts w:ascii="Times New Roman" w:hAnsi="Times New Roman" w:cs="Times New Roman"/>
          <w:spacing w:val="-8"/>
          <w:sz w:val="24"/>
          <w:szCs w:val="24"/>
          <w:lang w:val="uk-UA"/>
        </w:rPr>
        <w:t>-</w:t>
      </w:r>
      <w:r w:rsidR="00817AD8">
        <w:rPr>
          <w:rFonts w:ascii="Times New Roman" w:hAnsi="Times New Roman" w:cs="Times New Roman"/>
          <w:spacing w:val="-8"/>
          <w:sz w:val="24"/>
          <w:szCs w:val="24"/>
          <w:lang w:val="uk-UA"/>
        </w:rPr>
        <w:t xml:space="preserve"> 31 </w:t>
      </w:r>
      <w:r w:rsidR="001F1686">
        <w:rPr>
          <w:rFonts w:ascii="Times New Roman" w:hAnsi="Times New Roman" w:cs="Times New Roman"/>
          <w:spacing w:val="-8"/>
          <w:sz w:val="24"/>
          <w:szCs w:val="24"/>
          <w:lang w:val="uk-UA"/>
        </w:rPr>
        <w:t>груд</w:t>
      </w:r>
      <w:r w:rsidRPr="002265B3">
        <w:rPr>
          <w:rFonts w:ascii="Times New Roman" w:hAnsi="Times New Roman" w:cs="Times New Roman"/>
          <w:spacing w:val="-8"/>
          <w:sz w:val="24"/>
          <w:szCs w:val="24"/>
          <w:lang w:val="uk-UA"/>
        </w:rPr>
        <w:t>н</w:t>
      </w:r>
      <w:r w:rsidR="00817AD8">
        <w:rPr>
          <w:rFonts w:ascii="Times New Roman" w:hAnsi="Times New Roman" w:cs="Times New Roman"/>
          <w:spacing w:val="-8"/>
          <w:sz w:val="24"/>
          <w:szCs w:val="24"/>
          <w:lang w:val="uk-UA"/>
        </w:rPr>
        <w:t>я</w:t>
      </w:r>
      <w:r w:rsidRPr="002265B3">
        <w:rPr>
          <w:rFonts w:ascii="Times New Roman" w:hAnsi="Times New Roman" w:cs="Times New Roman"/>
          <w:spacing w:val="-8"/>
          <w:sz w:val="24"/>
          <w:szCs w:val="24"/>
          <w:lang w:val="uk-UA"/>
        </w:rPr>
        <w:t xml:space="preserve"> 20</w:t>
      </w:r>
      <w:r w:rsidR="005F3E03" w:rsidRPr="002265B3">
        <w:rPr>
          <w:rFonts w:ascii="Times New Roman" w:hAnsi="Times New Roman" w:cs="Times New Roman"/>
          <w:spacing w:val="-8"/>
          <w:sz w:val="24"/>
          <w:szCs w:val="24"/>
          <w:lang w:val="uk-UA"/>
        </w:rPr>
        <w:t>2</w:t>
      </w:r>
      <w:r w:rsidR="00817AD8">
        <w:rPr>
          <w:rFonts w:ascii="Times New Roman" w:hAnsi="Times New Roman" w:cs="Times New Roman"/>
          <w:spacing w:val="-8"/>
          <w:sz w:val="24"/>
          <w:szCs w:val="24"/>
          <w:lang w:val="uk-UA"/>
        </w:rPr>
        <w:t>3</w:t>
      </w:r>
      <w:r w:rsidRPr="002265B3">
        <w:rPr>
          <w:rFonts w:ascii="Times New Roman" w:hAnsi="Times New Roman" w:cs="Times New Roman"/>
          <w:spacing w:val="-8"/>
          <w:sz w:val="24"/>
          <w:szCs w:val="24"/>
          <w:lang w:val="uk-UA"/>
        </w:rPr>
        <w:t xml:space="preserve"> року</w:t>
      </w:r>
      <w:r w:rsidR="00817AD8">
        <w:rPr>
          <w:rFonts w:ascii="Times New Roman" w:hAnsi="Times New Roman" w:cs="Times New Roman"/>
          <w:spacing w:val="-8"/>
          <w:sz w:val="24"/>
          <w:szCs w:val="24"/>
          <w:lang w:val="uk-UA"/>
        </w:rPr>
        <w:t xml:space="preserve"> (включно)</w:t>
      </w:r>
      <w:r w:rsidRPr="002265B3">
        <w:rPr>
          <w:rFonts w:ascii="Times New Roman" w:hAnsi="Times New Roman" w:cs="Times New Roman"/>
          <w:bCs/>
          <w:sz w:val="24"/>
          <w:szCs w:val="24"/>
        </w:rPr>
        <w:t>.</w:t>
      </w:r>
    </w:p>
    <w:p w14:paraId="02A4E71A" w14:textId="77777777" w:rsidR="00570EDF" w:rsidRPr="002265B3" w:rsidRDefault="00570EDF" w:rsidP="00570EDF">
      <w:pPr>
        <w:tabs>
          <w:tab w:val="left" w:pos="6465"/>
        </w:tabs>
        <w:spacing w:after="0" w:line="240" w:lineRule="auto"/>
        <w:jc w:val="both"/>
        <w:textAlignment w:val="baseline"/>
        <w:rPr>
          <w:rFonts w:ascii="Times New Roman" w:hAnsi="Times New Roman" w:cs="Times New Roman"/>
          <w:sz w:val="24"/>
          <w:szCs w:val="24"/>
        </w:rPr>
      </w:pPr>
      <w:r w:rsidRPr="002265B3">
        <w:rPr>
          <w:rFonts w:ascii="Times New Roman" w:hAnsi="Times New Roman" w:cs="Times New Roman"/>
          <w:bCs/>
          <w:sz w:val="24"/>
          <w:szCs w:val="24"/>
          <w:lang w:val="uk-UA"/>
        </w:rPr>
        <w:t xml:space="preserve">16. </w:t>
      </w:r>
      <w:r w:rsidRPr="002265B3">
        <w:rPr>
          <w:rFonts w:ascii="Times New Roman" w:hAnsi="Times New Roman" w:cs="Times New Roman"/>
          <w:sz w:val="24"/>
          <w:szCs w:val="24"/>
        </w:rPr>
        <w:t>Обсяги закупівлі та терміни виконання можуть коригуватись Замовником відповідно до фактичного обсягу видатків Замовника.</w:t>
      </w:r>
    </w:p>
    <w:p w14:paraId="0B4285B9" w14:textId="77777777" w:rsidR="00570EDF" w:rsidRPr="002265B3" w:rsidRDefault="00570EDF" w:rsidP="00570EDF">
      <w:pPr>
        <w:ind w:left="284" w:hanging="284"/>
        <w:rPr>
          <w:rFonts w:ascii="Times New Roman" w:hAnsi="Times New Roman" w:cs="Times New Roman"/>
          <w:color w:val="121212"/>
          <w:lang w:val="uk-UA" w:eastAsia="ar-SA"/>
        </w:rPr>
      </w:pPr>
    </w:p>
    <w:p w14:paraId="1210C34F" w14:textId="77777777" w:rsidR="00570EDF" w:rsidRPr="002265B3" w:rsidRDefault="00570EDF" w:rsidP="005F7D00">
      <w:pPr>
        <w:jc w:val="both"/>
        <w:rPr>
          <w:rFonts w:ascii="Times New Roman" w:hAnsi="Times New Roman" w:cs="Times New Roman"/>
          <w:bCs/>
          <w:sz w:val="24"/>
          <w:szCs w:val="24"/>
          <w:lang w:val="uk-UA"/>
        </w:rPr>
      </w:pPr>
    </w:p>
    <w:p w14:paraId="2821618B" w14:textId="77777777" w:rsidR="005F7D00" w:rsidRPr="002265B3" w:rsidRDefault="005F7D00" w:rsidP="005F7D00">
      <w:pPr>
        <w:pStyle w:val="a9"/>
        <w:snapToGrid w:val="0"/>
        <w:spacing w:after="0"/>
        <w:jc w:val="both"/>
        <w:rPr>
          <w:rFonts w:ascii="Times New Roman" w:hAnsi="Times New Roman"/>
          <w:b/>
          <w:bCs/>
          <w:lang w:val="ru-RU"/>
        </w:rPr>
      </w:pPr>
      <w:r w:rsidRPr="002265B3">
        <w:rPr>
          <w:rFonts w:ascii="Times New Roman" w:hAnsi="Times New Roman"/>
          <w:i/>
          <w:iCs/>
          <w:lang w:val="ru-RU"/>
        </w:rPr>
        <w:t>.</w:t>
      </w:r>
    </w:p>
    <w:p w14:paraId="23A7D067" w14:textId="77777777" w:rsidR="005F7D00" w:rsidRPr="002265B3" w:rsidRDefault="005F7D00" w:rsidP="005F7D00">
      <w:pPr>
        <w:rPr>
          <w:rFonts w:ascii="Times New Roman" w:hAnsi="Times New Roman" w:cs="Times New Roman"/>
          <w:lang w:val="uk-UA"/>
        </w:rPr>
      </w:pPr>
    </w:p>
    <w:p w14:paraId="77F2B267" w14:textId="77777777" w:rsidR="005F7D00" w:rsidRPr="002265B3" w:rsidRDefault="005F7D00" w:rsidP="005F7D00">
      <w:pPr>
        <w:pStyle w:val="Default"/>
        <w:rPr>
          <w:sz w:val="23"/>
          <w:szCs w:val="23"/>
          <w:lang w:val="uk-UA"/>
        </w:rPr>
      </w:pPr>
    </w:p>
    <w:p w14:paraId="34B31DB4" w14:textId="77777777" w:rsidR="005F7D00" w:rsidRPr="002265B3" w:rsidRDefault="005F7D00" w:rsidP="005F7D00">
      <w:pPr>
        <w:rPr>
          <w:rFonts w:ascii="Times New Roman" w:hAnsi="Times New Roman" w:cs="Times New Roman"/>
          <w:color w:val="000000"/>
          <w:sz w:val="23"/>
          <w:szCs w:val="23"/>
        </w:rPr>
      </w:pPr>
    </w:p>
    <w:p w14:paraId="5687636C" w14:textId="77777777" w:rsidR="00371343" w:rsidRPr="002265B3" w:rsidRDefault="003F6040">
      <w:pPr>
        <w:rPr>
          <w:rFonts w:ascii="Times New Roman" w:eastAsia="Times New Roman" w:hAnsi="Times New Roman" w:cs="Times New Roman"/>
          <w:b/>
          <w:sz w:val="24"/>
          <w:lang w:val="uk-UA"/>
        </w:rPr>
      </w:pPr>
      <w:r w:rsidRPr="002265B3">
        <w:rPr>
          <w:rFonts w:ascii="Times New Roman" w:eastAsia="Times New Roman" w:hAnsi="Times New Roman" w:cs="Times New Roman"/>
          <w:b/>
          <w:sz w:val="24"/>
        </w:rPr>
        <w:br w:type="page"/>
      </w:r>
    </w:p>
    <w:p w14:paraId="22FE08B1" w14:textId="77777777" w:rsidR="00AA4169" w:rsidRPr="002265B3" w:rsidRDefault="00AA4169" w:rsidP="00BB4263">
      <w:pPr>
        <w:tabs>
          <w:tab w:val="left" w:pos="2160"/>
          <w:tab w:val="left" w:pos="3600"/>
        </w:tabs>
        <w:spacing w:after="0"/>
        <w:jc w:val="right"/>
        <w:rPr>
          <w:rFonts w:ascii="Times New Roman" w:eastAsia="Times New Roman" w:hAnsi="Times New Roman" w:cs="Times New Roman"/>
          <w:b/>
          <w:sz w:val="24"/>
          <w:lang w:val="uk-UA"/>
        </w:rPr>
      </w:pPr>
      <w:r w:rsidRPr="002265B3">
        <w:rPr>
          <w:rFonts w:ascii="Times New Roman" w:eastAsia="Times New Roman" w:hAnsi="Times New Roman" w:cs="Times New Roman"/>
          <w:b/>
          <w:sz w:val="24"/>
        </w:rPr>
        <w:lastRenderedPageBreak/>
        <w:t xml:space="preserve">ДОДАТОК </w:t>
      </w:r>
      <w:r w:rsidR="00C2020C" w:rsidRPr="002265B3">
        <w:rPr>
          <w:rFonts w:ascii="Times New Roman" w:eastAsia="Times New Roman" w:hAnsi="Times New Roman" w:cs="Times New Roman"/>
          <w:b/>
          <w:sz w:val="24"/>
          <w:lang w:val="uk-UA"/>
        </w:rPr>
        <w:t>№</w:t>
      </w:r>
      <w:r w:rsidRPr="002265B3">
        <w:rPr>
          <w:rFonts w:ascii="Times New Roman" w:eastAsia="Times New Roman" w:hAnsi="Times New Roman" w:cs="Times New Roman"/>
          <w:b/>
          <w:sz w:val="24"/>
          <w:lang w:val="uk-UA"/>
        </w:rPr>
        <w:t>3</w:t>
      </w:r>
    </w:p>
    <w:p w14:paraId="4583CFD2" w14:textId="47E0B563" w:rsidR="00180793" w:rsidRPr="002265B3" w:rsidRDefault="006C2323" w:rsidP="00180793">
      <w:pPr>
        <w:widowControl w:val="0"/>
        <w:tabs>
          <w:tab w:val="left" w:pos="3969"/>
        </w:tabs>
        <w:jc w:val="center"/>
        <w:rPr>
          <w:rFonts w:ascii="Times New Roman" w:hAnsi="Times New Roman" w:cs="Times New Roman"/>
          <w:b/>
          <w:sz w:val="24"/>
          <w:szCs w:val="24"/>
        </w:rPr>
      </w:pPr>
      <w:r>
        <w:rPr>
          <w:rFonts w:ascii="Times New Roman" w:hAnsi="Times New Roman" w:cs="Times New Roman"/>
          <w:b/>
          <w:sz w:val="24"/>
          <w:szCs w:val="24"/>
          <w:lang w:val="uk-UA"/>
        </w:rPr>
        <w:t xml:space="preserve">ПРОЕКТ </w:t>
      </w:r>
      <w:r w:rsidR="00180793" w:rsidRPr="002265B3">
        <w:rPr>
          <w:rFonts w:ascii="Times New Roman" w:hAnsi="Times New Roman" w:cs="Times New Roman"/>
          <w:b/>
          <w:sz w:val="24"/>
          <w:szCs w:val="24"/>
        </w:rPr>
        <w:t>ДОГОВ</w:t>
      </w:r>
      <w:r>
        <w:rPr>
          <w:rFonts w:ascii="Times New Roman" w:hAnsi="Times New Roman" w:cs="Times New Roman"/>
          <w:b/>
          <w:sz w:val="24"/>
          <w:szCs w:val="24"/>
          <w:lang w:val="uk-UA"/>
        </w:rPr>
        <w:t>ОРУ</w:t>
      </w:r>
      <w:r w:rsidR="00180793" w:rsidRPr="002265B3">
        <w:rPr>
          <w:rFonts w:ascii="Times New Roman" w:hAnsi="Times New Roman" w:cs="Times New Roman"/>
          <w:b/>
          <w:sz w:val="24"/>
          <w:szCs w:val="24"/>
        </w:rPr>
        <w:t xml:space="preserve"> № _______</w:t>
      </w:r>
    </w:p>
    <w:p w14:paraId="6CC893A9" w14:textId="4467438B" w:rsidR="00180793" w:rsidRPr="002265B3" w:rsidRDefault="00180793" w:rsidP="001D6615">
      <w:pPr>
        <w:widowControl w:val="0"/>
        <w:tabs>
          <w:tab w:val="left" w:pos="3969"/>
        </w:tabs>
        <w:jc w:val="center"/>
        <w:rPr>
          <w:rFonts w:ascii="Times New Roman" w:hAnsi="Times New Roman" w:cs="Times New Roman"/>
          <w:b/>
          <w:sz w:val="24"/>
          <w:szCs w:val="24"/>
          <w:lang w:val="uk-UA"/>
        </w:rPr>
      </w:pPr>
      <w:r w:rsidRPr="002265B3">
        <w:rPr>
          <w:rFonts w:ascii="Times New Roman" w:hAnsi="Times New Roman" w:cs="Times New Roman"/>
          <w:b/>
          <w:sz w:val="24"/>
          <w:szCs w:val="24"/>
        </w:rPr>
        <w:t xml:space="preserve">про закупівлю теплової енергії </w:t>
      </w:r>
    </w:p>
    <w:p w14:paraId="701C7B39" w14:textId="6E1FBBA9" w:rsidR="00180793" w:rsidRPr="002265B3" w:rsidRDefault="00180793" w:rsidP="00180793">
      <w:pPr>
        <w:widowControl w:val="0"/>
        <w:tabs>
          <w:tab w:val="left" w:pos="3969"/>
        </w:tabs>
        <w:jc w:val="both"/>
        <w:rPr>
          <w:rFonts w:ascii="Times New Roman" w:hAnsi="Times New Roman" w:cs="Times New Roman"/>
          <w:sz w:val="24"/>
          <w:szCs w:val="24"/>
        </w:rPr>
      </w:pPr>
      <w:r w:rsidRPr="002265B3">
        <w:rPr>
          <w:rFonts w:ascii="Times New Roman" w:hAnsi="Times New Roman" w:cs="Times New Roman"/>
          <w:sz w:val="24"/>
          <w:szCs w:val="24"/>
        </w:rPr>
        <w:t xml:space="preserve">м. </w:t>
      </w:r>
      <w:r w:rsidR="003037EB" w:rsidRPr="002265B3">
        <w:rPr>
          <w:rFonts w:ascii="Times New Roman" w:hAnsi="Times New Roman" w:cs="Times New Roman"/>
          <w:sz w:val="24"/>
          <w:szCs w:val="24"/>
          <w:lang w:val="uk-UA"/>
        </w:rPr>
        <w:t>Миколаїв</w:t>
      </w:r>
      <w:r w:rsidRPr="002265B3">
        <w:rPr>
          <w:rFonts w:ascii="Times New Roman" w:hAnsi="Times New Roman" w:cs="Times New Roman"/>
          <w:sz w:val="24"/>
          <w:szCs w:val="24"/>
        </w:rPr>
        <w:t xml:space="preserve">                                                                        </w:t>
      </w:r>
      <w:r w:rsidR="001D6615">
        <w:rPr>
          <w:rFonts w:ascii="Times New Roman" w:hAnsi="Times New Roman" w:cs="Times New Roman"/>
          <w:sz w:val="24"/>
          <w:szCs w:val="24"/>
        </w:rPr>
        <w:t xml:space="preserve">                           </w:t>
      </w:r>
      <w:proofErr w:type="gramStart"/>
      <w:r w:rsidR="001D6615">
        <w:rPr>
          <w:rFonts w:ascii="Times New Roman" w:hAnsi="Times New Roman" w:cs="Times New Roman"/>
          <w:sz w:val="24"/>
          <w:szCs w:val="24"/>
        </w:rPr>
        <w:t xml:space="preserve">  </w:t>
      </w:r>
      <w:r w:rsidRPr="002265B3">
        <w:rPr>
          <w:rFonts w:ascii="Times New Roman" w:hAnsi="Times New Roman" w:cs="Times New Roman"/>
          <w:sz w:val="24"/>
          <w:szCs w:val="24"/>
        </w:rPr>
        <w:t xml:space="preserve"> “</w:t>
      </w:r>
      <w:proofErr w:type="gramEnd"/>
      <w:r w:rsidRPr="002265B3">
        <w:rPr>
          <w:rFonts w:ascii="Times New Roman" w:hAnsi="Times New Roman" w:cs="Times New Roman"/>
          <w:sz w:val="24"/>
          <w:szCs w:val="24"/>
        </w:rPr>
        <w:t>____”  ______ 202___ р.</w:t>
      </w:r>
    </w:p>
    <w:p w14:paraId="1C65EFFB" w14:textId="77777777" w:rsidR="00903224" w:rsidRDefault="00180793" w:rsidP="00180793">
      <w:pPr>
        <w:widowControl w:val="0"/>
        <w:tabs>
          <w:tab w:val="left" w:pos="3969"/>
        </w:tabs>
        <w:jc w:val="both"/>
        <w:rPr>
          <w:rFonts w:ascii="Times New Roman" w:hAnsi="Times New Roman" w:cs="Times New Roman"/>
          <w:b/>
          <w:sz w:val="24"/>
          <w:szCs w:val="24"/>
        </w:rPr>
      </w:pPr>
      <w:r w:rsidRPr="002265B3">
        <w:rPr>
          <w:rFonts w:ascii="Times New Roman" w:hAnsi="Times New Roman" w:cs="Times New Roman"/>
          <w:b/>
          <w:sz w:val="24"/>
          <w:szCs w:val="24"/>
        </w:rPr>
        <w:t xml:space="preserve">         </w:t>
      </w:r>
    </w:p>
    <w:p w14:paraId="384A20F5" w14:textId="5D23393E" w:rsidR="00903224" w:rsidRPr="00903224" w:rsidRDefault="00903224" w:rsidP="00903224">
      <w:pPr>
        <w:pStyle w:val="WW-0"/>
        <w:ind w:firstLine="709"/>
        <w:jc w:val="both"/>
        <w:rPr>
          <w:rFonts w:ascii="Times New Roman" w:hAnsi="Times New Roman"/>
          <w:sz w:val="24"/>
          <w:lang w:val="uk-UA"/>
        </w:rPr>
      </w:pPr>
      <w:r>
        <w:rPr>
          <w:rFonts w:ascii="Times New Roman" w:hAnsi="Times New Roman"/>
          <w:sz w:val="24"/>
          <w:lang w:val="uk-UA"/>
        </w:rPr>
        <w:t>______________________________________________________________</w:t>
      </w:r>
      <w:r>
        <w:rPr>
          <w:rFonts w:ascii="Times New Roman" w:hAnsi="Times New Roman"/>
          <w:sz w:val="24"/>
        </w:rPr>
        <w:t xml:space="preserve">, у подальшому іменується "Споживач", в особі </w:t>
      </w:r>
      <w:r>
        <w:rPr>
          <w:rFonts w:ascii="Times New Roman" w:hAnsi="Times New Roman"/>
          <w:sz w:val="24"/>
          <w:lang w:val="uk-UA"/>
        </w:rPr>
        <w:t>________________________________________</w:t>
      </w:r>
      <w:r>
        <w:rPr>
          <w:rFonts w:ascii="Times New Roman" w:hAnsi="Times New Roman"/>
          <w:sz w:val="24"/>
        </w:rPr>
        <w:t xml:space="preserve">, що діє на підставі </w:t>
      </w:r>
      <w:r>
        <w:rPr>
          <w:rFonts w:ascii="Times New Roman" w:hAnsi="Times New Roman"/>
          <w:sz w:val="24"/>
          <w:lang w:val="uk-UA"/>
        </w:rPr>
        <w:t>_________________</w:t>
      </w:r>
      <w:r>
        <w:rPr>
          <w:rFonts w:ascii="Times New Roman" w:hAnsi="Times New Roman"/>
          <w:sz w:val="24"/>
        </w:rPr>
        <w:t xml:space="preserve"> з однієї сторони</w:t>
      </w:r>
      <w:r>
        <w:rPr>
          <w:rFonts w:ascii="Times New Roman" w:hAnsi="Times New Roman"/>
          <w:sz w:val="24"/>
          <w:lang w:val="uk-UA"/>
        </w:rPr>
        <w:t xml:space="preserve">, та ________________________________________ </w:t>
      </w:r>
    </w:p>
    <w:p w14:paraId="221A55BF" w14:textId="3F378688" w:rsidR="00E05C07" w:rsidRPr="002265B3" w:rsidRDefault="00903224" w:rsidP="00E05C07">
      <w:pPr>
        <w:widowControl w:val="0"/>
        <w:tabs>
          <w:tab w:val="left" w:pos="3969"/>
        </w:tabs>
        <w:jc w:val="both"/>
        <w:rPr>
          <w:rFonts w:ascii="Times New Roman" w:hAnsi="Times New Roman" w:cs="Times New Roman"/>
          <w:color w:val="000000"/>
          <w:sz w:val="24"/>
          <w:szCs w:val="24"/>
        </w:rPr>
      </w:pPr>
      <w:r w:rsidRPr="00903224">
        <w:rPr>
          <w:rFonts w:ascii="Times New Roman" w:hAnsi="Times New Roman"/>
          <w:sz w:val="24"/>
          <w:lang w:val="uk-UA"/>
        </w:rPr>
        <w:t xml:space="preserve">у подальшому іменується "Постачальник", в особі </w:t>
      </w:r>
      <w:r>
        <w:rPr>
          <w:rFonts w:ascii="Times New Roman" w:hAnsi="Times New Roman"/>
          <w:sz w:val="24"/>
          <w:lang w:val="uk-UA"/>
        </w:rPr>
        <w:t>______________________________________</w:t>
      </w:r>
      <w:r w:rsidRPr="00903224">
        <w:rPr>
          <w:rFonts w:ascii="Times New Roman" w:hAnsi="Times New Roman"/>
          <w:sz w:val="24"/>
          <w:lang w:val="uk-UA"/>
        </w:rPr>
        <w:t xml:space="preserve">, який діє на підставі </w:t>
      </w:r>
      <w:r>
        <w:rPr>
          <w:rFonts w:ascii="Times New Roman" w:hAnsi="Times New Roman"/>
          <w:sz w:val="24"/>
          <w:lang w:val="uk-UA"/>
        </w:rPr>
        <w:t>_____________________</w:t>
      </w:r>
      <w:r w:rsidRPr="00903224">
        <w:rPr>
          <w:rFonts w:ascii="Times New Roman" w:hAnsi="Times New Roman"/>
          <w:sz w:val="24"/>
          <w:lang w:val="uk-UA"/>
        </w:rPr>
        <w:t xml:space="preserve"> з другої сторони, (в подальшому разом іменуються "Сторони")</w:t>
      </w:r>
      <w:r w:rsidRPr="00903224">
        <w:rPr>
          <w:lang w:val="uk-UA"/>
        </w:rPr>
        <w:t xml:space="preserve"> </w:t>
      </w:r>
      <w:r w:rsidR="00E05C07" w:rsidRPr="002265B3">
        <w:rPr>
          <w:rFonts w:ascii="Times New Roman" w:hAnsi="Times New Roman" w:cs="Times New Roman"/>
          <w:sz w:val="24"/>
          <w:szCs w:val="24"/>
        </w:rPr>
        <w:t>керуючись нормами чинного законодавства України, з урахуванням цінової пропозиції</w:t>
      </w:r>
      <w:r w:rsidR="00E05C07">
        <w:rPr>
          <w:rFonts w:ascii="Times New Roman" w:hAnsi="Times New Roman" w:cs="Times New Roman"/>
          <w:sz w:val="24"/>
          <w:szCs w:val="24"/>
        </w:rPr>
        <w:t xml:space="preserve"> учасника процедури закупівлі (П</w:t>
      </w:r>
      <w:r w:rsidR="00E05C07" w:rsidRPr="002265B3">
        <w:rPr>
          <w:rFonts w:ascii="Times New Roman" w:hAnsi="Times New Roman" w:cs="Times New Roman"/>
          <w:sz w:val="24"/>
          <w:szCs w:val="24"/>
        </w:rPr>
        <w:t xml:space="preserve">остачальника), </w:t>
      </w:r>
      <w:r w:rsidR="00E05C07" w:rsidRPr="002265B3">
        <w:rPr>
          <w:rFonts w:ascii="Times New Roman" w:hAnsi="Times New Roman" w:cs="Times New Roman"/>
          <w:snapToGrid w:val="0"/>
          <w:sz w:val="24"/>
          <w:szCs w:val="24"/>
        </w:rPr>
        <w:t>уклали цей Договір</w:t>
      </w:r>
      <w:r w:rsidR="00E05C07" w:rsidRPr="002265B3">
        <w:rPr>
          <w:rFonts w:ascii="Times New Roman" w:hAnsi="Times New Roman" w:cs="Times New Roman"/>
          <w:sz w:val="24"/>
          <w:szCs w:val="24"/>
        </w:rPr>
        <w:t xml:space="preserve"> (надалі іменується – “Договір”) про наступне:</w:t>
      </w:r>
    </w:p>
    <w:p w14:paraId="23205637" w14:textId="77777777" w:rsidR="00903224" w:rsidRDefault="00903224" w:rsidP="00903224">
      <w:pPr>
        <w:pStyle w:val="aff5"/>
        <w:jc w:val="center"/>
        <w:rPr>
          <w:rFonts w:ascii="Times New Roman" w:hAnsi="Times New Roman"/>
          <w:b/>
          <w:sz w:val="24"/>
        </w:rPr>
      </w:pPr>
      <w:r>
        <w:rPr>
          <w:rFonts w:ascii="Times New Roman" w:hAnsi="Times New Roman"/>
          <w:b/>
          <w:sz w:val="24"/>
        </w:rPr>
        <w:t>1.Предмет договору</w:t>
      </w:r>
    </w:p>
    <w:p w14:paraId="2A983D18" w14:textId="77777777" w:rsidR="00903224" w:rsidRDefault="00903224" w:rsidP="00903224">
      <w:pPr>
        <w:pStyle w:val="aff5"/>
        <w:jc w:val="center"/>
        <w:rPr>
          <w:rFonts w:ascii="Times New Roman" w:hAnsi="Times New Roman"/>
          <w:sz w:val="24"/>
        </w:rPr>
      </w:pPr>
    </w:p>
    <w:p w14:paraId="2031EAC7" w14:textId="77777777" w:rsidR="007A03C4" w:rsidRPr="003C5190" w:rsidRDefault="00903224" w:rsidP="007A03C4">
      <w:pPr>
        <w:pStyle w:val="12"/>
        <w:tabs>
          <w:tab w:val="left" w:pos="3969"/>
        </w:tabs>
        <w:jc w:val="both"/>
        <w:rPr>
          <w:rFonts w:ascii="Times New Roman" w:hAnsi="Times New Roman" w:cs="Times New Roman"/>
          <w:b/>
        </w:rPr>
      </w:pPr>
      <w:r w:rsidRPr="003C5190">
        <w:t xml:space="preserve">1.1. </w:t>
      </w:r>
      <w:r w:rsidR="007A03C4" w:rsidRPr="003C5190">
        <w:rPr>
          <w:rFonts w:ascii="Times New Roman" w:hAnsi="Times New Roman" w:cs="Times New Roman"/>
          <w:color w:val="000000"/>
          <w:lang w:eastAsia="uk-UA"/>
        </w:rPr>
        <w:t>Постачальник зобов'язується</w:t>
      </w:r>
      <w:r w:rsidR="007A03C4" w:rsidRPr="003C5190">
        <w:rPr>
          <w:rFonts w:ascii="Times New Roman" w:hAnsi="Times New Roman" w:cs="Times New Roman"/>
          <w:color w:val="000000"/>
        </w:rPr>
        <w:t xml:space="preserve"> </w:t>
      </w:r>
      <w:r w:rsidR="007A03C4" w:rsidRPr="003C5190">
        <w:rPr>
          <w:rFonts w:ascii="Times New Roman" w:hAnsi="Times New Roman" w:cs="Times New Roman"/>
        </w:rPr>
        <w:t>з дотриманням вимог законодавства, відповідно до умов даного Договору</w:t>
      </w:r>
      <w:r w:rsidR="007A03C4" w:rsidRPr="003C5190">
        <w:rPr>
          <w:rFonts w:ascii="Times New Roman" w:hAnsi="Times New Roman" w:cs="Times New Roman"/>
          <w:color w:val="000000"/>
        </w:rPr>
        <w:t xml:space="preserve"> відпустити Замовникові теплову енергію в гарячій воді</w:t>
      </w:r>
      <w:r w:rsidR="007A03C4" w:rsidRPr="003C5190">
        <w:rPr>
          <w:rFonts w:ascii="Times New Roman" w:hAnsi="Times New Roman" w:cs="Times New Roman"/>
        </w:rPr>
        <w:t xml:space="preserve">: код класифікатора </w:t>
      </w:r>
      <w:r w:rsidR="007A03C4" w:rsidRPr="003C5190">
        <w:rPr>
          <w:rFonts w:ascii="Times New Roman" w:hAnsi="Times New Roman" w:cs="Times New Roman"/>
          <w:b/>
        </w:rPr>
        <w:t>ДК 021:2015 - 09320000-8</w:t>
      </w:r>
      <w:r w:rsidR="007A03C4" w:rsidRPr="003C5190">
        <w:rPr>
          <w:rFonts w:ascii="Times New Roman" w:hAnsi="Times New Roman" w:cs="Times New Roman"/>
        </w:rPr>
        <w:t xml:space="preserve"> </w:t>
      </w:r>
      <w:r w:rsidR="007A03C4" w:rsidRPr="003C5190">
        <w:rPr>
          <w:rFonts w:ascii="Times New Roman" w:hAnsi="Times New Roman" w:cs="Times New Roman"/>
          <w:b/>
        </w:rPr>
        <w:t xml:space="preserve">– Пара, гаряча вода та пов’язана продукція (теплова енергія,), </w:t>
      </w:r>
      <w:r w:rsidR="007A03C4" w:rsidRPr="003C5190">
        <w:rPr>
          <w:rFonts w:ascii="Times New Roman" w:hAnsi="Times New Roman" w:cs="Times New Roman"/>
        </w:rPr>
        <w:t>(надалі – теплова енергія)</w:t>
      </w:r>
      <w:r w:rsidR="007A03C4" w:rsidRPr="003C5190">
        <w:rPr>
          <w:rFonts w:ascii="Times New Roman" w:hAnsi="Times New Roman" w:cs="Times New Roman"/>
          <w:color w:val="000000"/>
        </w:rPr>
        <w:t xml:space="preserve">, а Замовник - прийняти і </w:t>
      </w:r>
      <w:proofErr w:type="gramStart"/>
      <w:r w:rsidR="007A03C4" w:rsidRPr="003C5190">
        <w:rPr>
          <w:rFonts w:ascii="Times New Roman" w:hAnsi="Times New Roman" w:cs="Times New Roman"/>
          <w:color w:val="000000"/>
        </w:rPr>
        <w:t>оплатити  її</w:t>
      </w:r>
      <w:proofErr w:type="gramEnd"/>
      <w:r w:rsidR="007A03C4" w:rsidRPr="003C5190">
        <w:rPr>
          <w:rFonts w:ascii="Times New Roman" w:hAnsi="Times New Roman" w:cs="Times New Roman"/>
          <w:color w:val="000000"/>
        </w:rPr>
        <w:t xml:space="preserve"> вартість за діючими тарифами в строки та на умовах цього Договору. </w:t>
      </w:r>
    </w:p>
    <w:p w14:paraId="6CA3A39E" w14:textId="66A71E7E" w:rsidR="005A728F" w:rsidRPr="003C5190" w:rsidRDefault="005A728F" w:rsidP="007A03C4">
      <w:pPr>
        <w:pStyle w:val="12"/>
        <w:tabs>
          <w:tab w:val="left" w:pos="3969"/>
        </w:tabs>
        <w:jc w:val="both"/>
        <w:rPr>
          <w:rFonts w:ascii="Times New Roman" w:hAnsi="Times New Roman" w:cs="Times New Roman"/>
          <w:b/>
          <w:bCs/>
          <w:color w:val="000000"/>
          <w:lang w:eastAsia="uk-UA"/>
        </w:rPr>
      </w:pPr>
      <w:r w:rsidRPr="003C5190">
        <w:rPr>
          <w:rFonts w:ascii="Times New Roman" w:hAnsi="Times New Roman" w:cs="Times New Roman"/>
          <w:color w:val="000000"/>
          <w:lang w:eastAsia="uk-UA"/>
        </w:rPr>
        <w:t xml:space="preserve">1.2. Кількість планового обсягу закупівлі теплової енергії зазначається в Специфікації (Додаток 1 до Договору) і </w:t>
      </w:r>
      <w:proofErr w:type="gramStart"/>
      <w:r w:rsidRPr="003C5190">
        <w:rPr>
          <w:rFonts w:ascii="Times New Roman" w:hAnsi="Times New Roman" w:cs="Times New Roman"/>
          <w:color w:val="000000"/>
          <w:lang w:eastAsia="uk-UA"/>
        </w:rPr>
        <w:t>становить  –</w:t>
      </w:r>
      <w:proofErr w:type="gramEnd"/>
      <w:r w:rsidRPr="003C5190">
        <w:rPr>
          <w:rFonts w:ascii="Times New Roman" w:hAnsi="Times New Roman" w:cs="Times New Roman"/>
          <w:color w:val="000000"/>
          <w:lang w:eastAsia="uk-UA"/>
        </w:rPr>
        <w:t xml:space="preserve"> </w:t>
      </w:r>
      <w:r w:rsidRPr="003C5190">
        <w:rPr>
          <w:rFonts w:ascii="Times New Roman" w:hAnsi="Times New Roman" w:cs="Times New Roman"/>
          <w:color w:val="000000"/>
          <w:lang w:val="uk-UA" w:eastAsia="uk-UA"/>
        </w:rPr>
        <w:t>1</w:t>
      </w:r>
      <w:r w:rsidR="007A03C4" w:rsidRPr="003C5190">
        <w:rPr>
          <w:rFonts w:ascii="Times New Roman" w:hAnsi="Times New Roman" w:cs="Times New Roman"/>
          <w:color w:val="000000"/>
          <w:lang w:val="uk-UA" w:eastAsia="uk-UA"/>
        </w:rPr>
        <w:t> </w:t>
      </w:r>
      <w:r w:rsidRPr="003C5190">
        <w:rPr>
          <w:rFonts w:ascii="Times New Roman" w:hAnsi="Times New Roman" w:cs="Times New Roman"/>
          <w:color w:val="000000"/>
          <w:lang w:val="uk-UA" w:eastAsia="uk-UA"/>
        </w:rPr>
        <w:t>100</w:t>
      </w:r>
      <w:r w:rsidR="007A03C4" w:rsidRPr="003C5190">
        <w:rPr>
          <w:rFonts w:ascii="Times New Roman" w:hAnsi="Times New Roman" w:cs="Times New Roman"/>
          <w:color w:val="000000"/>
          <w:lang w:eastAsia="uk-UA"/>
        </w:rPr>
        <w:t>,</w:t>
      </w:r>
      <w:r w:rsidRPr="003C5190">
        <w:rPr>
          <w:rFonts w:ascii="Times New Roman" w:hAnsi="Times New Roman" w:cs="Times New Roman"/>
          <w:color w:val="000000"/>
          <w:lang w:eastAsia="uk-UA"/>
        </w:rPr>
        <w:t>00</w:t>
      </w:r>
      <w:r w:rsidRPr="003C5190">
        <w:rPr>
          <w:rFonts w:ascii="Times New Roman" w:hAnsi="Times New Roman" w:cs="Times New Roman"/>
          <w:b/>
          <w:bCs/>
          <w:color w:val="000000"/>
          <w:lang w:eastAsia="uk-UA"/>
        </w:rPr>
        <w:t xml:space="preserve"> </w:t>
      </w:r>
      <w:r w:rsidRPr="003C5190">
        <w:rPr>
          <w:rFonts w:ascii="Times New Roman" w:hAnsi="Times New Roman" w:cs="Times New Roman"/>
          <w:bCs/>
          <w:color w:val="000000"/>
          <w:lang w:eastAsia="uk-UA"/>
        </w:rPr>
        <w:t>Гкал</w:t>
      </w:r>
      <w:r w:rsidRPr="003C5190">
        <w:rPr>
          <w:rFonts w:ascii="Times New Roman" w:hAnsi="Times New Roman" w:cs="Times New Roman"/>
          <w:b/>
          <w:bCs/>
          <w:color w:val="000000"/>
          <w:lang w:eastAsia="uk-UA"/>
        </w:rPr>
        <w:t xml:space="preserve">. </w:t>
      </w:r>
    </w:p>
    <w:p w14:paraId="01E995CB" w14:textId="749D5A0A" w:rsidR="00903224" w:rsidRPr="003C5190" w:rsidRDefault="007A03C4" w:rsidP="007A03C4">
      <w:pPr>
        <w:pStyle w:val="aff5"/>
        <w:jc w:val="both"/>
        <w:rPr>
          <w:rFonts w:ascii="Times New Roman" w:hAnsi="Times New Roman"/>
          <w:sz w:val="24"/>
          <w:szCs w:val="24"/>
        </w:rPr>
      </w:pPr>
      <w:r w:rsidRPr="003C5190">
        <w:rPr>
          <w:rFonts w:ascii="Times New Roman" w:hAnsi="Times New Roman"/>
          <w:sz w:val="24"/>
          <w:szCs w:val="24"/>
        </w:rPr>
        <w:t>1.3</w:t>
      </w:r>
      <w:r w:rsidR="00903224" w:rsidRPr="003C5190">
        <w:rPr>
          <w:rFonts w:ascii="Times New Roman" w:hAnsi="Times New Roman"/>
          <w:sz w:val="24"/>
          <w:szCs w:val="24"/>
        </w:rPr>
        <w:t xml:space="preserve">. Постачальник зобов'язується </w:t>
      </w:r>
      <w:proofErr w:type="gramStart"/>
      <w:r w:rsidR="00903224" w:rsidRPr="003C5190">
        <w:rPr>
          <w:rFonts w:ascii="Times New Roman" w:hAnsi="Times New Roman"/>
          <w:sz w:val="24"/>
          <w:szCs w:val="24"/>
        </w:rPr>
        <w:t>протягом  січня</w:t>
      </w:r>
      <w:proofErr w:type="gramEnd"/>
      <w:r w:rsidR="00903224" w:rsidRPr="003C5190">
        <w:rPr>
          <w:rFonts w:ascii="Times New Roman" w:hAnsi="Times New Roman"/>
          <w:sz w:val="24"/>
          <w:szCs w:val="24"/>
        </w:rPr>
        <w:t>-грудня 2023 року постачати теплову енергію, у обсязі зазначеному в пункті 1.</w:t>
      </w:r>
      <w:r w:rsidRPr="003C5190">
        <w:rPr>
          <w:rFonts w:ascii="Times New Roman" w:hAnsi="Times New Roman"/>
          <w:sz w:val="24"/>
          <w:szCs w:val="24"/>
        </w:rPr>
        <w:t>2</w:t>
      </w:r>
      <w:r w:rsidR="00903224" w:rsidRPr="003C5190">
        <w:rPr>
          <w:rFonts w:ascii="Times New Roman" w:hAnsi="Times New Roman"/>
          <w:sz w:val="24"/>
          <w:szCs w:val="24"/>
        </w:rPr>
        <w:t>. цього договору, а Споживач - прийняти і оплатити</w:t>
      </w:r>
      <w:r w:rsidRPr="003C5190">
        <w:rPr>
          <w:rFonts w:ascii="Times New Roman" w:hAnsi="Times New Roman"/>
          <w:sz w:val="24"/>
          <w:szCs w:val="24"/>
        </w:rPr>
        <w:t xml:space="preserve"> </w:t>
      </w:r>
      <w:r w:rsidRPr="003C5190">
        <w:rPr>
          <w:rFonts w:ascii="Times New Roman" w:hAnsi="Times New Roman"/>
          <w:color w:val="000000"/>
          <w:sz w:val="24"/>
          <w:szCs w:val="24"/>
        </w:rPr>
        <w:t xml:space="preserve"> її вартість за діючими тарифами в строки та на умовах цього Договору</w:t>
      </w:r>
      <w:r w:rsidRPr="003C5190">
        <w:rPr>
          <w:rFonts w:ascii="Times New Roman" w:hAnsi="Times New Roman"/>
          <w:sz w:val="24"/>
          <w:szCs w:val="24"/>
        </w:rPr>
        <w:t xml:space="preserve">. </w:t>
      </w:r>
      <w:r w:rsidR="00903224" w:rsidRPr="003C5190">
        <w:rPr>
          <w:rFonts w:ascii="Times New Roman" w:hAnsi="Times New Roman"/>
          <w:sz w:val="24"/>
          <w:szCs w:val="24"/>
        </w:rPr>
        <w:t>Обсяги закупівлі теплової енергії можуть бути</w:t>
      </w:r>
      <w:r w:rsidR="00903224" w:rsidRPr="003C5190">
        <w:rPr>
          <w:rFonts w:ascii="Times New Roman" w:hAnsi="Times New Roman"/>
          <w:sz w:val="24"/>
        </w:rPr>
        <w:t xml:space="preserve"> зменшені залежно від реального фінансування видатків. </w:t>
      </w:r>
    </w:p>
    <w:p w14:paraId="79243D5F" w14:textId="77777777" w:rsidR="00903224" w:rsidRPr="003C5190" w:rsidRDefault="00903224" w:rsidP="00903224">
      <w:pPr>
        <w:pStyle w:val="aff5"/>
        <w:shd w:val="clear" w:color="auto" w:fill="FFFFFF"/>
        <w:rPr>
          <w:rFonts w:ascii="Times New Roman" w:hAnsi="Times New Roman"/>
          <w:sz w:val="24"/>
        </w:rPr>
      </w:pPr>
      <w:r w:rsidRPr="003C5190">
        <w:rPr>
          <w:rFonts w:ascii="Times New Roman" w:hAnsi="Times New Roman"/>
          <w:sz w:val="24"/>
        </w:rPr>
        <w:t>1.4</w:t>
      </w:r>
      <w:r w:rsidRPr="003C5190">
        <w:rPr>
          <w:rFonts w:ascii="Times New Roman" w:hAnsi="Times New Roman"/>
          <w:b/>
          <w:sz w:val="24"/>
        </w:rPr>
        <w:t>.</w:t>
      </w:r>
      <w:r w:rsidRPr="003C5190">
        <w:rPr>
          <w:rFonts w:ascii="Times New Roman" w:hAnsi="Times New Roman"/>
          <w:sz w:val="24"/>
        </w:rPr>
        <w:t xml:space="preserve">Дата початку надання теплової </w:t>
      </w:r>
      <w:proofErr w:type="gramStart"/>
      <w:r w:rsidRPr="003C5190">
        <w:rPr>
          <w:rFonts w:ascii="Times New Roman" w:hAnsi="Times New Roman"/>
          <w:sz w:val="24"/>
        </w:rPr>
        <w:t>енергії  визначається</w:t>
      </w:r>
      <w:proofErr w:type="gramEnd"/>
      <w:r w:rsidRPr="003C5190">
        <w:rPr>
          <w:rFonts w:ascii="Times New Roman" w:hAnsi="Times New Roman"/>
          <w:sz w:val="24"/>
        </w:rPr>
        <w:t xml:space="preserve"> відповідно заявки, наданої Споживачем.</w:t>
      </w:r>
    </w:p>
    <w:p w14:paraId="7E53614B" w14:textId="77777777" w:rsidR="00903224" w:rsidRPr="003C5190" w:rsidRDefault="00903224" w:rsidP="00903224">
      <w:pPr>
        <w:pStyle w:val="aff5"/>
        <w:shd w:val="clear" w:color="auto" w:fill="FFFFFF"/>
        <w:jc w:val="both"/>
        <w:rPr>
          <w:rFonts w:ascii="Times New Roman" w:hAnsi="Times New Roman"/>
          <w:sz w:val="24"/>
        </w:rPr>
      </w:pPr>
      <w:r w:rsidRPr="003C5190">
        <w:rPr>
          <w:rFonts w:ascii="Times New Roman" w:hAnsi="Times New Roman"/>
          <w:sz w:val="24"/>
        </w:rPr>
        <w:t xml:space="preserve">1.5. Температурний режим теплопостачання повинен бути забезпечений в межах санітарних норм. Зміна температурного режиму теплопостачання може бути проведена за допомогою відповідної письмової </w:t>
      </w:r>
      <w:proofErr w:type="gramStart"/>
      <w:r w:rsidRPr="003C5190">
        <w:rPr>
          <w:rFonts w:ascii="Times New Roman" w:hAnsi="Times New Roman"/>
          <w:sz w:val="24"/>
        </w:rPr>
        <w:t>заявки  в</w:t>
      </w:r>
      <w:proofErr w:type="gramEnd"/>
      <w:r w:rsidRPr="003C5190">
        <w:rPr>
          <w:rFonts w:ascii="Times New Roman" w:hAnsi="Times New Roman"/>
          <w:sz w:val="24"/>
        </w:rPr>
        <w:t xml:space="preserve"> межах обсягів постачання теплової енергії, щодо яких виділено реальне фінансування видатків.</w:t>
      </w:r>
    </w:p>
    <w:p w14:paraId="5FC86DDC" w14:textId="77777777" w:rsidR="00903224" w:rsidRPr="003C5190" w:rsidRDefault="00903224" w:rsidP="00903224">
      <w:pPr>
        <w:pStyle w:val="aff5"/>
        <w:shd w:val="clear" w:color="auto" w:fill="FFFFFF"/>
        <w:jc w:val="both"/>
        <w:rPr>
          <w:rFonts w:ascii="Times New Roman" w:hAnsi="Times New Roman"/>
          <w:sz w:val="24"/>
        </w:rPr>
      </w:pPr>
      <w:r w:rsidRPr="003C5190">
        <w:rPr>
          <w:rFonts w:ascii="Times New Roman" w:hAnsi="Times New Roman"/>
          <w:sz w:val="24"/>
        </w:rPr>
        <w:t xml:space="preserve">1.6. </w:t>
      </w:r>
      <w:r w:rsidRPr="003C5190">
        <w:rPr>
          <w:rFonts w:ascii="Times New Roman" w:hAnsi="Times New Roman"/>
          <w:color w:val="000000"/>
          <w:sz w:val="24"/>
        </w:rPr>
        <w:t>Під час виконання умов цього Договору, а також вирішення всіх питань, що не обумовлені цим Договором, Сторони зобов'язуються керуватися чинним законодавством України, «Правилами користування тепловою енергією», «Правилами технічної експлуатації теплових установок і мереж» іншими актами, що регулюють правовідносини передбачені даним Договором.</w:t>
      </w:r>
    </w:p>
    <w:p w14:paraId="272B7541" w14:textId="46E3B667" w:rsidR="00903224" w:rsidRDefault="00903224" w:rsidP="00903224">
      <w:pPr>
        <w:pStyle w:val="aff5"/>
        <w:shd w:val="clear" w:color="auto" w:fill="FFFFFF"/>
        <w:jc w:val="both"/>
        <w:rPr>
          <w:rFonts w:ascii="Times New Roman" w:hAnsi="Times New Roman"/>
          <w:sz w:val="24"/>
        </w:rPr>
      </w:pPr>
      <w:r w:rsidRPr="003C5190">
        <w:rPr>
          <w:rFonts w:ascii="Times New Roman" w:hAnsi="Times New Roman"/>
          <w:color w:val="000000"/>
          <w:sz w:val="24"/>
        </w:rPr>
        <w:t xml:space="preserve">1.7. </w:t>
      </w:r>
      <w:r w:rsidRPr="003C5190">
        <w:rPr>
          <w:rFonts w:ascii="Times New Roman" w:hAnsi="Times New Roman"/>
          <w:sz w:val="24"/>
        </w:rPr>
        <w:t>Місце поставки: 540</w:t>
      </w:r>
      <w:r w:rsidR="0008020D" w:rsidRPr="003C5190">
        <w:rPr>
          <w:rFonts w:ascii="Times New Roman" w:hAnsi="Times New Roman"/>
          <w:sz w:val="24"/>
        </w:rPr>
        <w:t>7</w:t>
      </w:r>
      <w:r w:rsidRPr="003C5190">
        <w:rPr>
          <w:rFonts w:ascii="Times New Roman" w:hAnsi="Times New Roman"/>
          <w:sz w:val="24"/>
        </w:rPr>
        <w:t xml:space="preserve">, Україна, м. </w:t>
      </w:r>
      <w:proofErr w:type="gramStart"/>
      <w:r w:rsidRPr="003C5190">
        <w:rPr>
          <w:rFonts w:ascii="Times New Roman" w:hAnsi="Times New Roman"/>
          <w:sz w:val="24"/>
        </w:rPr>
        <w:t>Микола</w:t>
      </w:r>
      <w:r>
        <w:rPr>
          <w:rFonts w:ascii="Times New Roman" w:hAnsi="Times New Roman"/>
          <w:sz w:val="24"/>
        </w:rPr>
        <w:t xml:space="preserve">їв, </w:t>
      </w:r>
      <w:r>
        <w:rPr>
          <w:rFonts w:ascii="Times New Roman" w:hAnsi="Times New Roman"/>
          <w:color w:val="000000"/>
          <w:sz w:val="24"/>
        </w:rPr>
        <w:t xml:space="preserve"> </w:t>
      </w:r>
      <w:r w:rsidR="0008020D">
        <w:rPr>
          <w:rFonts w:ascii="Times New Roman" w:hAnsi="Times New Roman"/>
          <w:sz w:val="24"/>
        </w:rPr>
        <w:t>вул</w:t>
      </w:r>
      <w:proofErr w:type="gramEnd"/>
      <w:r w:rsidR="0008020D">
        <w:rPr>
          <w:rFonts w:ascii="Times New Roman" w:hAnsi="Times New Roman"/>
          <w:sz w:val="24"/>
        </w:rPr>
        <w:t>. Казарського, 4.</w:t>
      </w:r>
    </w:p>
    <w:p w14:paraId="493DFA68" w14:textId="77777777" w:rsidR="00903224" w:rsidRDefault="00903224" w:rsidP="00903224">
      <w:pPr>
        <w:pStyle w:val="aff5"/>
        <w:shd w:val="clear" w:color="auto" w:fill="FFFFFF"/>
        <w:jc w:val="both"/>
        <w:rPr>
          <w:rFonts w:ascii="Times New Roman" w:hAnsi="Times New Roman"/>
          <w:sz w:val="24"/>
        </w:rPr>
      </w:pPr>
    </w:p>
    <w:p w14:paraId="69BC3FAB" w14:textId="77777777" w:rsidR="00903224" w:rsidRDefault="00903224" w:rsidP="00903224">
      <w:pPr>
        <w:pStyle w:val="aff5"/>
        <w:ind w:firstLine="567"/>
        <w:jc w:val="center"/>
        <w:rPr>
          <w:rFonts w:ascii="Times New Roman" w:hAnsi="Times New Roman"/>
          <w:b/>
          <w:sz w:val="24"/>
        </w:rPr>
      </w:pPr>
      <w:r>
        <w:rPr>
          <w:rFonts w:ascii="Times New Roman" w:hAnsi="Times New Roman"/>
          <w:b/>
          <w:sz w:val="24"/>
        </w:rPr>
        <w:t>2. Якість товарів, робіт чи послуг</w:t>
      </w:r>
    </w:p>
    <w:p w14:paraId="75E385CB" w14:textId="77777777" w:rsidR="00903224" w:rsidRDefault="00903224" w:rsidP="00903224">
      <w:pPr>
        <w:pStyle w:val="aff5"/>
        <w:ind w:firstLine="567"/>
        <w:jc w:val="center"/>
        <w:rPr>
          <w:rFonts w:ascii="Times New Roman" w:hAnsi="Times New Roman"/>
          <w:sz w:val="24"/>
        </w:rPr>
      </w:pPr>
    </w:p>
    <w:p w14:paraId="3490B48F" w14:textId="77777777" w:rsidR="00903224" w:rsidRDefault="00903224" w:rsidP="00903224">
      <w:pPr>
        <w:pStyle w:val="aff5"/>
        <w:ind w:firstLine="567"/>
        <w:jc w:val="both"/>
        <w:rPr>
          <w:rFonts w:ascii="Times New Roman" w:hAnsi="Times New Roman"/>
          <w:sz w:val="24"/>
        </w:rPr>
      </w:pPr>
      <w:r>
        <w:rPr>
          <w:rFonts w:ascii="Times New Roman" w:hAnsi="Times New Roman"/>
          <w:sz w:val="24"/>
        </w:rPr>
        <w:t>2.1. Споживач повинен отримувати</w:t>
      </w:r>
      <w:r>
        <w:rPr>
          <w:rFonts w:ascii="Times New Roman" w:hAnsi="Times New Roman"/>
          <w:color w:val="000000"/>
          <w:sz w:val="24"/>
        </w:rPr>
        <w:t xml:space="preserve"> теплову енергію, якісні характеристики якої відповідають державним стандартам, технічним вимогам відповідно до чинного законодавства, яким Сторони керуються в процесі укладення та виконання умов даного Договору;</w:t>
      </w:r>
    </w:p>
    <w:p w14:paraId="2E6B9683" w14:textId="77777777" w:rsidR="00903224" w:rsidRDefault="00903224" w:rsidP="00903224">
      <w:pPr>
        <w:pStyle w:val="aff5"/>
        <w:ind w:firstLine="567"/>
        <w:jc w:val="both"/>
        <w:rPr>
          <w:rFonts w:ascii="Times New Roman" w:hAnsi="Times New Roman"/>
          <w:sz w:val="24"/>
        </w:rPr>
      </w:pPr>
    </w:p>
    <w:p w14:paraId="7079DAC8" w14:textId="77777777" w:rsidR="00903224" w:rsidRDefault="00903224" w:rsidP="00903224">
      <w:pPr>
        <w:pStyle w:val="aff5"/>
        <w:ind w:left="567"/>
        <w:jc w:val="center"/>
        <w:rPr>
          <w:rFonts w:ascii="Times New Roman" w:hAnsi="Times New Roman"/>
          <w:b/>
          <w:sz w:val="24"/>
        </w:rPr>
      </w:pPr>
      <w:r>
        <w:rPr>
          <w:rFonts w:ascii="Times New Roman" w:hAnsi="Times New Roman"/>
          <w:b/>
          <w:sz w:val="24"/>
        </w:rPr>
        <w:t>3. Сума, визначена у договорі</w:t>
      </w:r>
    </w:p>
    <w:p w14:paraId="0DCB1788" w14:textId="77777777" w:rsidR="00903224" w:rsidRDefault="00903224" w:rsidP="00903224">
      <w:pPr>
        <w:pStyle w:val="aff5"/>
        <w:ind w:left="567"/>
        <w:jc w:val="center"/>
        <w:rPr>
          <w:rFonts w:ascii="Times New Roman" w:hAnsi="Times New Roman"/>
          <w:sz w:val="24"/>
        </w:rPr>
      </w:pPr>
    </w:p>
    <w:p w14:paraId="4C2DC7B0" w14:textId="6DFFDBE5" w:rsidR="00903224" w:rsidRPr="00593C4B" w:rsidRDefault="00903224" w:rsidP="00903224">
      <w:pPr>
        <w:pStyle w:val="aff5"/>
        <w:jc w:val="both"/>
        <w:rPr>
          <w:rFonts w:ascii="Times New Roman" w:hAnsi="Times New Roman"/>
          <w:b/>
          <w:color w:val="000000"/>
          <w:sz w:val="24"/>
          <w:szCs w:val="24"/>
        </w:rPr>
      </w:pPr>
      <w:r>
        <w:rPr>
          <w:rFonts w:ascii="Times New Roman" w:hAnsi="Times New Roman"/>
          <w:sz w:val="24"/>
        </w:rPr>
        <w:t xml:space="preserve">3.1. </w:t>
      </w:r>
      <w:r w:rsidR="00593C4B" w:rsidRPr="002265B3">
        <w:rPr>
          <w:rFonts w:ascii="Times New Roman" w:hAnsi="Times New Roman"/>
          <w:color w:val="000000"/>
          <w:sz w:val="24"/>
          <w:szCs w:val="24"/>
        </w:rPr>
        <w:t xml:space="preserve">Ціна </w:t>
      </w:r>
      <w:proofErr w:type="gramStart"/>
      <w:r w:rsidR="00593C4B" w:rsidRPr="002265B3">
        <w:rPr>
          <w:rFonts w:ascii="Times New Roman" w:hAnsi="Times New Roman"/>
          <w:color w:val="000000"/>
          <w:sz w:val="24"/>
          <w:szCs w:val="24"/>
        </w:rPr>
        <w:t>цього  Договору</w:t>
      </w:r>
      <w:proofErr w:type="gramEnd"/>
      <w:r w:rsidR="00593C4B" w:rsidRPr="002265B3">
        <w:rPr>
          <w:rFonts w:ascii="Times New Roman" w:hAnsi="Times New Roman"/>
          <w:color w:val="000000"/>
          <w:sz w:val="24"/>
          <w:szCs w:val="24"/>
        </w:rPr>
        <w:t xml:space="preserve"> складається з суми очікуваної вартості обсягів місячних поставок теплової енергії протягом терміну дії даного Договору та становить</w:t>
      </w:r>
      <w:r w:rsidR="00593C4B" w:rsidRPr="002265B3">
        <w:rPr>
          <w:rFonts w:ascii="Times New Roman" w:hAnsi="Times New Roman"/>
          <w:b/>
          <w:color w:val="000000"/>
          <w:sz w:val="24"/>
          <w:szCs w:val="24"/>
        </w:rPr>
        <w:t xml:space="preserve">: </w:t>
      </w:r>
      <w:r w:rsidR="00593C4B" w:rsidRPr="002265B3">
        <w:rPr>
          <w:rFonts w:ascii="Times New Roman" w:hAnsi="Times New Roman"/>
          <w:color w:val="000000"/>
          <w:sz w:val="24"/>
          <w:szCs w:val="24"/>
        </w:rPr>
        <w:t>_______________ (</w:t>
      </w:r>
      <w:r w:rsidR="00593C4B" w:rsidRPr="002265B3">
        <w:rPr>
          <w:rFonts w:ascii="Times New Roman" w:hAnsi="Times New Roman"/>
          <w:color w:val="000000"/>
          <w:sz w:val="24"/>
          <w:szCs w:val="24"/>
          <w:u w:val="single"/>
        </w:rPr>
        <w:t>сума прописом грн. 00 коп.</w:t>
      </w:r>
      <w:r w:rsidR="00593C4B" w:rsidRPr="002265B3">
        <w:rPr>
          <w:rFonts w:ascii="Times New Roman" w:hAnsi="Times New Roman"/>
          <w:color w:val="000000"/>
          <w:sz w:val="24"/>
          <w:szCs w:val="24"/>
        </w:rPr>
        <w:t xml:space="preserve">), крім того </w:t>
      </w:r>
      <w:r w:rsidR="00593C4B" w:rsidRPr="002265B3">
        <w:rPr>
          <w:rFonts w:ascii="Times New Roman" w:hAnsi="Times New Roman"/>
          <w:bCs/>
          <w:color w:val="000000"/>
          <w:sz w:val="24"/>
          <w:szCs w:val="24"/>
        </w:rPr>
        <w:t>ПДВ  20% - ______ грн.,</w:t>
      </w:r>
      <w:r w:rsidR="00593C4B" w:rsidRPr="002265B3">
        <w:rPr>
          <w:rFonts w:ascii="Times New Roman" w:hAnsi="Times New Roman"/>
          <w:color w:val="000000"/>
          <w:sz w:val="24"/>
          <w:szCs w:val="24"/>
        </w:rPr>
        <w:t xml:space="preserve"> </w:t>
      </w:r>
      <w:r w:rsidR="00593C4B" w:rsidRPr="002265B3">
        <w:rPr>
          <w:rFonts w:ascii="Times New Roman" w:hAnsi="Times New Roman"/>
          <w:bCs/>
          <w:color w:val="000000"/>
          <w:sz w:val="24"/>
          <w:szCs w:val="24"/>
        </w:rPr>
        <w:t>всього з ПДВ</w:t>
      </w:r>
      <w:r w:rsidR="00593C4B" w:rsidRPr="002265B3">
        <w:rPr>
          <w:rFonts w:ascii="Times New Roman" w:hAnsi="Times New Roman"/>
          <w:b/>
          <w:bCs/>
          <w:color w:val="000000"/>
          <w:sz w:val="24"/>
          <w:szCs w:val="24"/>
        </w:rPr>
        <w:t xml:space="preserve"> – _____________</w:t>
      </w:r>
      <w:r w:rsidR="00593C4B" w:rsidRPr="002265B3">
        <w:rPr>
          <w:rFonts w:ascii="Times New Roman" w:hAnsi="Times New Roman"/>
          <w:b/>
          <w:color w:val="000000"/>
          <w:sz w:val="24"/>
          <w:szCs w:val="24"/>
        </w:rPr>
        <w:t xml:space="preserve"> (</w:t>
      </w:r>
      <w:r w:rsidR="00593C4B" w:rsidRPr="002265B3">
        <w:rPr>
          <w:rFonts w:ascii="Times New Roman" w:hAnsi="Times New Roman"/>
          <w:b/>
          <w:color w:val="000000"/>
          <w:sz w:val="24"/>
          <w:szCs w:val="24"/>
          <w:u w:val="single"/>
        </w:rPr>
        <w:t xml:space="preserve">сума </w:t>
      </w:r>
      <w:r w:rsidR="00593C4B" w:rsidRPr="002265B3">
        <w:rPr>
          <w:rFonts w:ascii="Times New Roman" w:hAnsi="Times New Roman"/>
          <w:b/>
          <w:color w:val="000000"/>
          <w:sz w:val="24"/>
          <w:szCs w:val="24"/>
          <w:u w:val="single"/>
        </w:rPr>
        <w:lastRenderedPageBreak/>
        <w:t>прописом грн. 00 коп.</w:t>
      </w:r>
      <w:r w:rsidR="00593C4B" w:rsidRPr="002265B3">
        <w:rPr>
          <w:rFonts w:ascii="Times New Roman" w:hAnsi="Times New Roman"/>
          <w:b/>
          <w:color w:val="000000"/>
          <w:sz w:val="24"/>
          <w:szCs w:val="24"/>
        </w:rPr>
        <w:t>).</w:t>
      </w:r>
      <w:r w:rsidR="00593C4B">
        <w:rPr>
          <w:rFonts w:ascii="Times New Roman" w:hAnsi="Times New Roman"/>
          <w:b/>
          <w:color w:val="000000"/>
          <w:sz w:val="24"/>
          <w:szCs w:val="24"/>
        </w:rPr>
        <w:t xml:space="preserve"> </w:t>
      </w:r>
      <w:r w:rsidRPr="000C56D9">
        <w:rPr>
          <w:rFonts w:ascii="Times New Roman" w:hAnsi="Times New Roman"/>
          <w:sz w:val="24"/>
          <w:lang w:val="uk-UA"/>
        </w:rPr>
        <w:t>Зобов’язання сторін Договору виникають лише в межах та</w:t>
      </w:r>
      <w:r w:rsidR="00D3581C">
        <w:rPr>
          <w:rFonts w:ascii="Times New Roman" w:hAnsi="Times New Roman"/>
          <w:sz w:val="24"/>
        </w:rPr>
        <w:t xml:space="preserve"> в разі фактичної</w:t>
      </w:r>
      <w:r>
        <w:rPr>
          <w:rFonts w:ascii="Times New Roman" w:hAnsi="Times New Roman"/>
          <w:sz w:val="24"/>
        </w:rPr>
        <w:t xml:space="preserve"> наявності фінансування.</w:t>
      </w:r>
    </w:p>
    <w:p w14:paraId="1352877A" w14:textId="0ABD6A64" w:rsidR="00903224" w:rsidRDefault="00903224" w:rsidP="00903224">
      <w:pPr>
        <w:pStyle w:val="aff5"/>
        <w:jc w:val="both"/>
        <w:rPr>
          <w:rFonts w:ascii="Times New Roman" w:hAnsi="Times New Roman"/>
          <w:sz w:val="24"/>
        </w:rPr>
      </w:pPr>
      <w:r>
        <w:rPr>
          <w:rFonts w:ascii="Times New Roman" w:hAnsi="Times New Roman"/>
          <w:sz w:val="24"/>
        </w:rPr>
        <w:t>3.2. Сума цього Договору</w:t>
      </w:r>
      <w:r w:rsidR="00D3581C">
        <w:rPr>
          <w:rFonts w:ascii="Times New Roman" w:hAnsi="Times New Roman"/>
          <w:sz w:val="24"/>
        </w:rPr>
        <w:t xml:space="preserve"> може </w:t>
      </w:r>
      <w:proofErr w:type="gramStart"/>
      <w:r>
        <w:rPr>
          <w:rFonts w:ascii="Times New Roman" w:hAnsi="Times New Roman"/>
          <w:sz w:val="24"/>
        </w:rPr>
        <w:t>бути  зменшена</w:t>
      </w:r>
      <w:proofErr w:type="gramEnd"/>
      <w:r>
        <w:rPr>
          <w:rFonts w:ascii="Times New Roman" w:hAnsi="Times New Roman"/>
          <w:sz w:val="24"/>
        </w:rPr>
        <w:t xml:space="preserve">  за  взаємною згодою Сторін. </w:t>
      </w:r>
    </w:p>
    <w:p w14:paraId="6024134F" w14:textId="77777777" w:rsidR="00903224" w:rsidRDefault="00903224" w:rsidP="00903224">
      <w:pPr>
        <w:pStyle w:val="aff5"/>
        <w:tabs>
          <w:tab w:val="left" w:pos="0"/>
        </w:tabs>
        <w:jc w:val="both"/>
        <w:rPr>
          <w:rFonts w:ascii="Times New Roman" w:hAnsi="Times New Roman"/>
          <w:sz w:val="24"/>
        </w:rPr>
      </w:pPr>
      <w:r>
        <w:rPr>
          <w:rFonts w:ascii="Times New Roman" w:hAnsi="Times New Roman"/>
          <w:sz w:val="24"/>
        </w:rPr>
        <w:t xml:space="preserve">3.3.Сума встановлюється в національній грошовій одиниці України. </w:t>
      </w:r>
    </w:p>
    <w:p w14:paraId="63059C2F" w14:textId="77777777" w:rsidR="00903224" w:rsidRDefault="00903224" w:rsidP="00903224">
      <w:pPr>
        <w:pStyle w:val="aff5"/>
        <w:tabs>
          <w:tab w:val="left" w:pos="0"/>
        </w:tabs>
        <w:jc w:val="both"/>
        <w:rPr>
          <w:rFonts w:ascii="Times New Roman" w:hAnsi="Times New Roman"/>
          <w:sz w:val="24"/>
        </w:rPr>
      </w:pPr>
      <w:r>
        <w:rPr>
          <w:rFonts w:ascii="Times New Roman" w:hAnsi="Times New Roman"/>
          <w:sz w:val="24"/>
        </w:rPr>
        <w:t xml:space="preserve">3.4. Загальна сума вартості Договору складається з місячних сум вартості договірних обсягів постачання теплової енергії </w:t>
      </w:r>
    </w:p>
    <w:p w14:paraId="694592C9" w14:textId="77777777" w:rsidR="00903224" w:rsidRDefault="00903224" w:rsidP="00903224">
      <w:pPr>
        <w:pStyle w:val="aff5"/>
        <w:jc w:val="both"/>
        <w:rPr>
          <w:rFonts w:ascii="Times New Roman" w:hAnsi="Times New Roman"/>
          <w:sz w:val="24"/>
        </w:rPr>
      </w:pPr>
      <w:r>
        <w:rPr>
          <w:rFonts w:ascii="Times New Roman" w:hAnsi="Times New Roman"/>
          <w:sz w:val="24"/>
        </w:rPr>
        <w:t xml:space="preserve">3.5. Споживач бере зобов’язання з отримання теплової енергії та її оплати тільки в межах бюджетних призначень та фактично виділених асигнувань. До затвердження річного кошторису, платіжні зобов’язання виконуються </w:t>
      </w:r>
      <w:proofErr w:type="gramStart"/>
      <w:r>
        <w:rPr>
          <w:rFonts w:ascii="Times New Roman" w:hAnsi="Times New Roman"/>
          <w:sz w:val="24"/>
        </w:rPr>
        <w:t>у межах</w:t>
      </w:r>
      <w:proofErr w:type="gramEnd"/>
      <w:r>
        <w:rPr>
          <w:rFonts w:ascii="Times New Roman" w:hAnsi="Times New Roman"/>
          <w:sz w:val="24"/>
        </w:rPr>
        <w:t>, встановлених тимчасовим кошторисом.</w:t>
      </w:r>
    </w:p>
    <w:p w14:paraId="2D1D0F73" w14:textId="77777777" w:rsidR="00903224" w:rsidRDefault="00903224" w:rsidP="00903224">
      <w:pPr>
        <w:pStyle w:val="aff5"/>
        <w:jc w:val="both"/>
        <w:rPr>
          <w:rFonts w:ascii="Times New Roman" w:hAnsi="Times New Roman"/>
          <w:sz w:val="24"/>
        </w:rPr>
      </w:pPr>
    </w:p>
    <w:p w14:paraId="4EE66DDE" w14:textId="77777777" w:rsidR="00903224" w:rsidRDefault="00903224" w:rsidP="00903224">
      <w:pPr>
        <w:pStyle w:val="aff5"/>
        <w:jc w:val="both"/>
        <w:rPr>
          <w:rFonts w:ascii="Times New Roman" w:hAnsi="Times New Roman"/>
          <w:sz w:val="24"/>
        </w:rPr>
      </w:pPr>
    </w:p>
    <w:p w14:paraId="7911B53D" w14:textId="77777777" w:rsidR="00903224" w:rsidRDefault="00903224" w:rsidP="00903224">
      <w:pPr>
        <w:pStyle w:val="aff5"/>
        <w:ind w:firstLine="567"/>
        <w:jc w:val="center"/>
        <w:rPr>
          <w:rFonts w:ascii="Times New Roman" w:hAnsi="Times New Roman"/>
          <w:b/>
          <w:sz w:val="24"/>
        </w:rPr>
      </w:pPr>
      <w:r>
        <w:rPr>
          <w:rFonts w:ascii="Times New Roman" w:hAnsi="Times New Roman"/>
          <w:b/>
          <w:sz w:val="24"/>
        </w:rPr>
        <w:t>4. Порядок здійснення оплати</w:t>
      </w:r>
    </w:p>
    <w:p w14:paraId="3762CBF6" w14:textId="77777777" w:rsidR="00903224" w:rsidRDefault="00903224" w:rsidP="00903224">
      <w:pPr>
        <w:pStyle w:val="aff5"/>
        <w:ind w:firstLine="567"/>
        <w:jc w:val="center"/>
        <w:rPr>
          <w:rFonts w:ascii="Times New Roman" w:hAnsi="Times New Roman"/>
          <w:sz w:val="24"/>
        </w:rPr>
      </w:pPr>
    </w:p>
    <w:p w14:paraId="64377E4C" w14:textId="1FA741EA" w:rsidR="00903224" w:rsidRDefault="00903224" w:rsidP="00903224">
      <w:pPr>
        <w:pStyle w:val="aff5"/>
        <w:jc w:val="both"/>
        <w:rPr>
          <w:rFonts w:ascii="Times New Roman" w:hAnsi="Times New Roman"/>
          <w:sz w:val="24"/>
        </w:rPr>
      </w:pPr>
      <w:r>
        <w:rPr>
          <w:rFonts w:ascii="Times New Roman" w:hAnsi="Times New Roman"/>
          <w:color w:val="000000"/>
          <w:sz w:val="24"/>
        </w:rPr>
        <w:t>4.1. Розрахунки проводяться шляхом: оплати у безготівковій формі Споживачем вартості наданої теплової енергії згідно</w:t>
      </w:r>
      <w:r>
        <w:rPr>
          <w:rFonts w:ascii="Times New Roman" w:hAnsi="Times New Roman"/>
          <w:sz w:val="24"/>
        </w:rPr>
        <w:t xml:space="preserve"> акту </w:t>
      </w:r>
      <w:r>
        <w:rPr>
          <w:rFonts w:ascii="Times New Roman" w:hAnsi="Times New Roman"/>
          <w:color w:val="000000"/>
          <w:sz w:val="24"/>
        </w:rPr>
        <w:t>протягом 30 днів з моменту отримання акту.</w:t>
      </w:r>
    </w:p>
    <w:p w14:paraId="3FF512F5" w14:textId="77777777" w:rsidR="00903224" w:rsidRDefault="00903224" w:rsidP="00903224">
      <w:pPr>
        <w:pStyle w:val="aff5"/>
        <w:jc w:val="both"/>
        <w:rPr>
          <w:rFonts w:ascii="Times New Roman" w:hAnsi="Times New Roman"/>
          <w:sz w:val="24"/>
        </w:rPr>
      </w:pPr>
      <w:r>
        <w:rPr>
          <w:rFonts w:ascii="Times New Roman" w:hAnsi="Times New Roman"/>
          <w:sz w:val="24"/>
        </w:rPr>
        <w:t xml:space="preserve">Розрахунки проводяться шляхом перерахування коштів на р/р Постачальника. </w:t>
      </w:r>
    </w:p>
    <w:p w14:paraId="37E529AE" w14:textId="77777777" w:rsidR="00903224" w:rsidRDefault="00903224" w:rsidP="00903224">
      <w:pPr>
        <w:pStyle w:val="aff5"/>
        <w:jc w:val="both"/>
        <w:rPr>
          <w:rFonts w:ascii="Times New Roman" w:hAnsi="Times New Roman"/>
          <w:sz w:val="24"/>
        </w:rPr>
      </w:pPr>
      <w:r>
        <w:rPr>
          <w:rFonts w:ascii="Times New Roman" w:hAnsi="Times New Roman"/>
          <w:sz w:val="24"/>
        </w:rPr>
        <w:t>4.2. До рахунку додається акт обсягів використаної теплової енергії.</w:t>
      </w:r>
    </w:p>
    <w:p w14:paraId="6D7CC888" w14:textId="77777777" w:rsidR="00903224" w:rsidRDefault="00903224" w:rsidP="00903224">
      <w:pPr>
        <w:pStyle w:val="aff5"/>
        <w:jc w:val="both"/>
        <w:rPr>
          <w:rFonts w:ascii="Times New Roman" w:hAnsi="Times New Roman"/>
          <w:sz w:val="24"/>
        </w:rPr>
      </w:pPr>
      <w:r>
        <w:rPr>
          <w:rFonts w:ascii="Times New Roman" w:hAnsi="Times New Roman"/>
          <w:sz w:val="24"/>
        </w:rPr>
        <w:t>4.3.Теплова енергія вважається наданою Постачальником та прийнятою Споживачем з моменту підписання акту, згідно умов Договору.</w:t>
      </w:r>
    </w:p>
    <w:p w14:paraId="6725FED1" w14:textId="77777777" w:rsidR="00903224" w:rsidRDefault="00903224" w:rsidP="00903224">
      <w:pPr>
        <w:pStyle w:val="aff5"/>
        <w:jc w:val="both"/>
        <w:rPr>
          <w:rFonts w:ascii="Times New Roman" w:hAnsi="Times New Roman"/>
          <w:sz w:val="24"/>
        </w:rPr>
      </w:pPr>
    </w:p>
    <w:p w14:paraId="37AD8A0B" w14:textId="77777777" w:rsidR="00903224" w:rsidRDefault="00903224" w:rsidP="00903224">
      <w:pPr>
        <w:pStyle w:val="aff5"/>
        <w:jc w:val="center"/>
        <w:rPr>
          <w:rFonts w:ascii="Times New Roman" w:hAnsi="Times New Roman"/>
          <w:b/>
          <w:sz w:val="24"/>
        </w:rPr>
      </w:pPr>
      <w:r>
        <w:rPr>
          <w:rFonts w:ascii="Times New Roman" w:hAnsi="Times New Roman"/>
          <w:b/>
          <w:sz w:val="24"/>
        </w:rPr>
        <w:t>5. Права та обов'язки сторін</w:t>
      </w:r>
    </w:p>
    <w:p w14:paraId="179593FA" w14:textId="77777777" w:rsidR="00903224" w:rsidRDefault="00903224" w:rsidP="00903224">
      <w:pPr>
        <w:pStyle w:val="aff5"/>
        <w:jc w:val="center"/>
        <w:rPr>
          <w:rFonts w:ascii="Times New Roman" w:hAnsi="Times New Roman"/>
          <w:sz w:val="24"/>
        </w:rPr>
      </w:pPr>
    </w:p>
    <w:p w14:paraId="605A9856" w14:textId="77777777" w:rsidR="00903224" w:rsidRDefault="00903224" w:rsidP="00903224">
      <w:pPr>
        <w:pStyle w:val="aff5"/>
        <w:jc w:val="both"/>
        <w:rPr>
          <w:rFonts w:ascii="Times New Roman" w:hAnsi="Times New Roman"/>
          <w:sz w:val="24"/>
        </w:rPr>
      </w:pPr>
      <w:r>
        <w:rPr>
          <w:rFonts w:ascii="Times New Roman" w:hAnsi="Times New Roman"/>
          <w:sz w:val="24"/>
        </w:rPr>
        <w:t>5.1</w:t>
      </w:r>
      <w:r>
        <w:rPr>
          <w:rFonts w:ascii="Times New Roman" w:hAnsi="Times New Roman"/>
          <w:b/>
          <w:sz w:val="24"/>
        </w:rPr>
        <w:t>. Споживач</w:t>
      </w:r>
      <w:r>
        <w:rPr>
          <w:rFonts w:ascii="Times New Roman" w:hAnsi="Times New Roman"/>
          <w:sz w:val="24"/>
        </w:rPr>
        <w:t xml:space="preserve"> зобов'язаний:</w:t>
      </w:r>
    </w:p>
    <w:p w14:paraId="0E931621" w14:textId="77777777" w:rsidR="00903224" w:rsidRDefault="00903224" w:rsidP="00903224">
      <w:pPr>
        <w:pStyle w:val="aff5"/>
        <w:jc w:val="both"/>
        <w:rPr>
          <w:rFonts w:ascii="Times New Roman" w:hAnsi="Times New Roman"/>
          <w:sz w:val="24"/>
        </w:rPr>
      </w:pPr>
      <w:r>
        <w:rPr>
          <w:rFonts w:ascii="Times New Roman" w:hAnsi="Times New Roman"/>
          <w:sz w:val="24"/>
        </w:rPr>
        <w:t>5.1.1. Своєчасно та в повному обсязі сплачувати за отриману теплову енергію.</w:t>
      </w:r>
    </w:p>
    <w:p w14:paraId="3BC49F45" w14:textId="77777777" w:rsidR="00903224" w:rsidRDefault="00903224" w:rsidP="00903224">
      <w:pPr>
        <w:pStyle w:val="aff5"/>
        <w:jc w:val="both"/>
        <w:rPr>
          <w:rFonts w:ascii="Times New Roman" w:hAnsi="Times New Roman"/>
          <w:sz w:val="24"/>
        </w:rPr>
      </w:pPr>
      <w:r>
        <w:rPr>
          <w:rFonts w:ascii="Times New Roman" w:hAnsi="Times New Roman"/>
          <w:sz w:val="24"/>
        </w:rPr>
        <w:t>5.1.2. Споживач зобов’язаний підтримувати у справному стані внутрішньобудинкові системи опалення і гарячого водопостачання та зовнішні теплові мережі, повідомляти Постачальника про виявлення несправності та інші неполадки в роботі системи. Споживач зобов’язаний забезпечити дотримання встановлених вимог щодо забезпечення збереження тепла на Об’єкті.</w:t>
      </w:r>
    </w:p>
    <w:p w14:paraId="011EE526" w14:textId="65551F56" w:rsidR="00903224" w:rsidRDefault="00903224" w:rsidP="00903224">
      <w:pPr>
        <w:pStyle w:val="aff5"/>
        <w:jc w:val="both"/>
        <w:rPr>
          <w:rFonts w:ascii="Times New Roman" w:hAnsi="Times New Roman"/>
          <w:sz w:val="24"/>
        </w:rPr>
      </w:pPr>
      <w:r>
        <w:rPr>
          <w:rFonts w:ascii="Times New Roman" w:hAnsi="Times New Roman"/>
          <w:sz w:val="24"/>
        </w:rPr>
        <w:t>5.1.3.Споживач повинен допускати</w:t>
      </w:r>
      <w:r w:rsidR="00D3581C">
        <w:rPr>
          <w:rFonts w:ascii="Times New Roman" w:hAnsi="Times New Roman"/>
          <w:sz w:val="24"/>
        </w:rPr>
        <w:t xml:space="preserve"> представника Постачальника </w:t>
      </w:r>
      <w:proofErr w:type="gramStart"/>
      <w:r w:rsidR="00D3581C">
        <w:rPr>
          <w:rFonts w:ascii="Times New Roman" w:hAnsi="Times New Roman"/>
          <w:sz w:val="24"/>
        </w:rPr>
        <w:t xml:space="preserve">для </w:t>
      </w:r>
      <w:r>
        <w:rPr>
          <w:rFonts w:ascii="Times New Roman" w:hAnsi="Times New Roman"/>
          <w:sz w:val="24"/>
        </w:rPr>
        <w:t>контролю</w:t>
      </w:r>
      <w:proofErr w:type="gramEnd"/>
      <w:r>
        <w:rPr>
          <w:rFonts w:ascii="Times New Roman" w:hAnsi="Times New Roman"/>
          <w:sz w:val="24"/>
        </w:rPr>
        <w:t xml:space="preserve"> за технічним станом внутрішньобудинкових систем опалення і гарячого водопостачання, перевірки придатності їх до експлуатації.</w:t>
      </w:r>
    </w:p>
    <w:p w14:paraId="1949966F" w14:textId="77777777" w:rsidR="00903224" w:rsidRDefault="00903224" w:rsidP="00903224">
      <w:pPr>
        <w:pStyle w:val="aff5"/>
        <w:jc w:val="both"/>
        <w:rPr>
          <w:rFonts w:ascii="Times New Roman" w:hAnsi="Times New Roman"/>
          <w:sz w:val="24"/>
        </w:rPr>
      </w:pPr>
      <w:r>
        <w:rPr>
          <w:rFonts w:ascii="Times New Roman" w:hAnsi="Times New Roman"/>
          <w:sz w:val="24"/>
        </w:rPr>
        <w:t xml:space="preserve">5.2. </w:t>
      </w:r>
      <w:r>
        <w:rPr>
          <w:rFonts w:ascii="Times New Roman" w:hAnsi="Times New Roman"/>
          <w:b/>
          <w:sz w:val="24"/>
        </w:rPr>
        <w:t>Споживач</w:t>
      </w:r>
      <w:r>
        <w:rPr>
          <w:rFonts w:ascii="Times New Roman" w:hAnsi="Times New Roman"/>
          <w:sz w:val="24"/>
        </w:rPr>
        <w:t xml:space="preserve"> має право:</w:t>
      </w:r>
    </w:p>
    <w:p w14:paraId="371CD992" w14:textId="77777777" w:rsidR="00903224" w:rsidRDefault="00903224" w:rsidP="00903224">
      <w:pPr>
        <w:pStyle w:val="aff5"/>
        <w:jc w:val="both"/>
        <w:rPr>
          <w:rFonts w:ascii="Times New Roman" w:hAnsi="Times New Roman"/>
          <w:sz w:val="24"/>
        </w:rPr>
      </w:pPr>
      <w:r>
        <w:rPr>
          <w:rFonts w:ascii="Times New Roman" w:hAnsi="Times New Roman"/>
          <w:sz w:val="24"/>
        </w:rPr>
        <w:t>5.2.1. Контролювати надання теплової енергії у строки, встановлені цим Договором;</w:t>
      </w:r>
    </w:p>
    <w:p w14:paraId="68D392B0" w14:textId="77777777" w:rsidR="00903224" w:rsidRDefault="00903224" w:rsidP="00903224">
      <w:pPr>
        <w:pStyle w:val="aff5"/>
        <w:jc w:val="both"/>
        <w:rPr>
          <w:rFonts w:ascii="Times New Roman" w:hAnsi="Times New Roman"/>
          <w:sz w:val="24"/>
        </w:rPr>
      </w:pPr>
      <w:r>
        <w:rPr>
          <w:rFonts w:ascii="Times New Roman" w:hAnsi="Times New Roman"/>
          <w:sz w:val="24"/>
        </w:rPr>
        <w:t>5.2.2.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7AF479A" w14:textId="77777777" w:rsidR="00903224" w:rsidRDefault="00903224" w:rsidP="00903224">
      <w:pPr>
        <w:pStyle w:val="aff5"/>
        <w:jc w:val="both"/>
        <w:rPr>
          <w:rFonts w:ascii="Times New Roman" w:hAnsi="Times New Roman"/>
          <w:sz w:val="24"/>
        </w:rPr>
      </w:pPr>
      <w:r>
        <w:rPr>
          <w:rFonts w:ascii="Times New Roman" w:hAnsi="Times New Roman"/>
          <w:sz w:val="24"/>
        </w:rPr>
        <w:t>5.2.3. Повернути рахунок Постачальника без здійснення оплати у разі неналежного оформлення документів, зазначених у п. 4.2. розділу ІV Договору (відсутність печатки, підписів, тощо);</w:t>
      </w:r>
    </w:p>
    <w:p w14:paraId="3A5A945F" w14:textId="77777777" w:rsidR="00903224" w:rsidRDefault="00903224" w:rsidP="00903224">
      <w:pPr>
        <w:pStyle w:val="aff5"/>
        <w:jc w:val="both"/>
        <w:rPr>
          <w:rFonts w:ascii="Times New Roman" w:hAnsi="Times New Roman"/>
          <w:sz w:val="24"/>
        </w:rPr>
      </w:pPr>
      <w:r>
        <w:rPr>
          <w:rFonts w:ascii="Times New Roman" w:hAnsi="Times New Roman"/>
          <w:sz w:val="24"/>
        </w:rPr>
        <w:t>5.2.4. Споживач має право доступу до котельні Постачальника для перевірки показів лічильника теплової енергії. Доступ до лічильника та перевірка показів відбувається у присутності представника Постачальника. За результатами перевірки Сторони складають акт.</w:t>
      </w:r>
    </w:p>
    <w:p w14:paraId="3FFAC78B" w14:textId="7AF797E1" w:rsidR="00903224" w:rsidRDefault="00903224" w:rsidP="00903224">
      <w:pPr>
        <w:pStyle w:val="a7"/>
        <w:spacing w:before="0" w:after="0"/>
        <w:jc w:val="both"/>
      </w:pPr>
      <w:r>
        <w:rPr>
          <w:color w:val="000000"/>
        </w:rPr>
        <w:t>5.2.5. У разі припинення споживання теплової енергії Споживач повідомляє про це Постачальника (в письмовій формі) за 20 робочих днів і здійснює повний розрахунок з Постачальником згідно з умовами цього Договору, після чого Постачальник припиняє подачу теплової енергії. На відшкодування, згідно з законодавством України, збитків, завданих внаслідок порушення його прав.  У разі ненадання послуг, надання їх не в повному обсязі, зниження якості, зокрема відхилення їх кількісних та/або якісних показників від затверджених нормативів (норм) споживання, виконавець проводить перерахунок розмір</w:t>
      </w:r>
      <w:r w:rsidR="00D3581C">
        <w:rPr>
          <w:color w:val="000000"/>
        </w:rPr>
        <w:t xml:space="preserve">у плати про що складається акт </w:t>
      </w:r>
      <w:r>
        <w:rPr>
          <w:color w:val="000000"/>
        </w:rPr>
        <w:t>в присутності та за підписом уповноваженої особи Постачальника.</w:t>
      </w:r>
    </w:p>
    <w:p w14:paraId="511A9CFB" w14:textId="49BE7A14" w:rsidR="00903224" w:rsidRDefault="00903224" w:rsidP="00903224">
      <w:pPr>
        <w:pStyle w:val="a7"/>
        <w:spacing w:before="0" w:after="0"/>
        <w:jc w:val="both"/>
      </w:pPr>
      <w:r>
        <w:rPr>
          <w:color w:val="000000"/>
        </w:rPr>
        <w:t xml:space="preserve">5.2.6. </w:t>
      </w:r>
      <w:r>
        <w:t>У разі порушення Постачальником умов договору в частині постачання тепло</w:t>
      </w:r>
      <w:r w:rsidR="00D3581C">
        <w:t>вої енергії Споживач має право викликати</w:t>
      </w:r>
      <w:r>
        <w:t xml:space="preserve"> представника Постачальника за письмовим зверненням для </w:t>
      </w:r>
      <w:r>
        <w:lastRenderedPageBreak/>
        <w:t>складання та підписання акта, у якому зазначають</w:t>
      </w:r>
      <w:r w:rsidR="00D3581C">
        <w:t xml:space="preserve">ся терміни, </w:t>
      </w:r>
      <w:r w:rsidR="0008020D">
        <w:t>види порушень тощо</w:t>
      </w:r>
      <w:r w:rsidR="00D3581C">
        <w:t xml:space="preserve">. За </w:t>
      </w:r>
      <w:r>
        <w:t>результатами   складеного акт</w:t>
      </w:r>
      <w:r w:rsidR="00D3581C">
        <w:t xml:space="preserve">а при необхідності виконується </w:t>
      </w:r>
      <w:r>
        <w:t>перерахунок</w:t>
      </w:r>
      <w:r w:rsidR="003D0859">
        <w:t>.</w:t>
      </w:r>
    </w:p>
    <w:p w14:paraId="05052C78" w14:textId="77777777" w:rsidR="00903224" w:rsidRDefault="00903224" w:rsidP="00903224">
      <w:pPr>
        <w:pStyle w:val="a7"/>
        <w:spacing w:before="0" w:after="0"/>
        <w:jc w:val="both"/>
      </w:pPr>
      <w:r>
        <w:t>5.3</w:t>
      </w:r>
      <w:r>
        <w:rPr>
          <w:b/>
        </w:rPr>
        <w:t>. Постачальник</w:t>
      </w:r>
      <w:r>
        <w:t xml:space="preserve"> зобов'язаний:</w:t>
      </w:r>
    </w:p>
    <w:p w14:paraId="32879E8F" w14:textId="3AADEF40" w:rsidR="00903224" w:rsidRDefault="00903224" w:rsidP="00903224">
      <w:pPr>
        <w:pStyle w:val="aff5"/>
        <w:jc w:val="both"/>
        <w:rPr>
          <w:rFonts w:ascii="Times New Roman" w:hAnsi="Times New Roman"/>
          <w:sz w:val="24"/>
        </w:rPr>
      </w:pPr>
      <w:r>
        <w:rPr>
          <w:rFonts w:ascii="Times New Roman" w:hAnsi="Times New Roman"/>
          <w:sz w:val="24"/>
        </w:rPr>
        <w:t xml:space="preserve">5.3.1. </w:t>
      </w:r>
      <w:r>
        <w:rPr>
          <w:rFonts w:ascii="Times New Roman" w:hAnsi="Times New Roman"/>
          <w:color w:val="000000"/>
          <w:sz w:val="24"/>
        </w:rPr>
        <w:t>Постачальник несе відповідальність перед Споживачем за безперебійне постачання теплової енергії, яка надається відповідно до температурного графіку під час опалювального пе</w:t>
      </w:r>
      <w:r w:rsidR="00593C4B">
        <w:rPr>
          <w:rFonts w:ascii="Times New Roman" w:hAnsi="Times New Roman"/>
          <w:color w:val="000000"/>
          <w:sz w:val="24"/>
        </w:rPr>
        <w:t xml:space="preserve">ріоду-сезону і </w:t>
      </w:r>
      <w:r>
        <w:rPr>
          <w:rFonts w:ascii="Times New Roman" w:hAnsi="Times New Roman"/>
          <w:color w:val="000000"/>
          <w:sz w:val="24"/>
        </w:rPr>
        <w:t>технічний стан теплопроводів до точки розділу.</w:t>
      </w:r>
    </w:p>
    <w:p w14:paraId="17DA98D0" w14:textId="77777777" w:rsidR="00903224" w:rsidRDefault="00903224" w:rsidP="00903224">
      <w:pPr>
        <w:pStyle w:val="aff5"/>
        <w:jc w:val="both"/>
        <w:rPr>
          <w:rFonts w:ascii="Times New Roman" w:hAnsi="Times New Roman"/>
          <w:sz w:val="24"/>
        </w:rPr>
      </w:pPr>
      <w:r>
        <w:rPr>
          <w:rFonts w:ascii="Times New Roman" w:hAnsi="Times New Roman"/>
          <w:sz w:val="24"/>
        </w:rPr>
        <w:t xml:space="preserve">5.4. </w:t>
      </w:r>
      <w:r>
        <w:rPr>
          <w:rFonts w:ascii="Times New Roman" w:hAnsi="Times New Roman"/>
          <w:b/>
          <w:sz w:val="24"/>
        </w:rPr>
        <w:t>Постачальник</w:t>
      </w:r>
      <w:r>
        <w:rPr>
          <w:rFonts w:ascii="Times New Roman" w:hAnsi="Times New Roman"/>
          <w:sz w:val="24"/>
        </w:rPr>
        <w:t xml:space="preserve"> має право:</w:t>
      </w:r>
    </w:p>
    <w:p w14:paraId="38251444" w14:textId="77777777" w:rsidR="00903224" w:rsidRDefault="00903224" w:rsidP="00903224">
      <w:pPr>
        <w:pStyle w:val="aff5"/>
        <w:jc w:val="both"/>
        <w:rPr>
          <w:rFonts w:ascii="Times New Roman" w:hAnsi="Times New Roman"/>
          <w:sz w:val="24"/>
        </w:rPr>
      </w:pPr>
      <w:r>
        <w:rPr>
          <w:rFonts w:ascii="Times New Roman" w:hAnsi="Times New Roman"/>
          <w:sz w:val="24"/>
        </w:rPr>
        <w:t>5.4.1. Своєчасно та в повному обсязі отримувати плату за надану теплову енергію.</w:t>
      </w:r>
    </w:p>
    <w:p w14:paraId="01875118" w14:textId="77777777" w:rsidR="00903224" w:rsidRDefault="00903224" w:rsidP="00903224">
      <w:pPr>
        <w:pStyle w:val="aff5"/>
        <w:jc w:val="both"/>
        <w:rPr>
          <w:rFonts w:ascii="Times New Roman" w:hAnsi="Times New Roman"/>
          <w:sz w:val="24"/>
        </w:rPr>
      </w:pPr>
    </w:p>
    <w:p w14:paraId="3F3EB7C5" w14:textId="77777777" w:rsidR="00903224" w:rsidRDefault="00903224" w:rsidP="00903224">
      <w:pPr>
        <w:pStyle w:val="aff5"/>
        <w:jc w:val="center"/>
        <w:rPr>
          <w:rFonts w:ascii="Times New Roman" w:hAnsi="Times New Roman"/>
          <w:b/>
          <w:sz w:val="24"/>
        </w:rPr>
      </w:pPr>
      <w:r>
        <w:rPr>
          <w:rFonts w:ascii="Times New Roman" w:hAnsi="Times New Roman"/>
          <w:b/>
          <w:sz w:val="24"/>
        </w:rPr>
        <w:t>6. Відповідальність сторін</w:t>
      </w:r>
    </w:p>
    <w:p w14:paraId="641CE74B" w14:textId="77777777" w:rsidR="00903224" w:rsidRDefault="00903224" w:rsidP="00903224">
      <w:pPr>
        <w:pStyle w:val="aff5"/>
        <w:jc w:val="center"/>
        <w:rPr>
          <w:rFonts w:ascii="Times New Roman" w:hAnsi="Times New Roman"/>
          <w:sz w:val="24"/>
        </w:rPr>
      </w:pPr>
    </w:p>
    <w:p w14:paraId="43E20EAC" w14:textId="77777777" w:rsidR="00903224" w:rsidRDefault="00903224" w:rsidP="00903224">
      <w:pPr>
        <w:pStyle w:val="aff5"/>
        <w:jc w:val="both"/>
        <w:rPr>
          <w:rFonts w:ascii="Times New Roman" w:hAnsi="Times New Roman"/>
          <w:sz w:val="24"/>
        </w:rPr>
      </w:pPr>
      <w:r>
        <w:rPr>
          <w:rFonts w:ascii="Times New Roman" w:hAnsi="Times New Roman"/>
          <w:sz w:val="24"/>
        </w:rPr>
        <w:t xml:space="preserve">6.1. У разі невиконання або неналежного виконання своїх зобов'язань за Договором </w:t>
      </w:r>
      <w:proofErr w:type="gramStart"/>
      <w:r>
        <w:rPr>
          <w:rFonts w:ascii="Times New Roman" w:hAnsi="Times New Roman"/>
          <w:sz w:val="24"/>
        </w:rPr>
        <w:t>Сторони  несуть</w:t>
      </w:r>
      <w:proofErr w:type="gramEnd"/>
      <w:r>
        <w:rPr>
          <w:rFonts w:ascii="Times New Roman" w:hAnsi="Times New Roman"/>
          <w:sz w:val="24"/>
        </w:rPr>
        <w:t xml:space="preserve"> відповідальність, передбачену законодавством України та цим Договором. </w:t>
      </w:r>
    </w:p>
    <w:p w14:paraId="5259C1F0" w14:textId="77777777" w:rsidR="00903224" w:rsidRDefault="00903224" w:rsidP="00903224">
      <w:pPr>
        <w:pStyle w:val="aff5"/>
        <w:jc w:val="both"/>
        <w:rPr>
          <w:rFonts w:ascii="Times New Roman" w:hAnsi="Times New Roman"/>
          <w:sz w:val="24"/>
        </w:rPr>
      </w:pPr>
      <w:r>
        <w:rPr>
          <w:rFonts w:ascii="Times New Roman" w:hAnsi="Times New Roman"/>
          <w:sz w:val="24"/>
        </w:rPr>
        <w:t xml:space="preserve">6.2. У разі невиконання або несвоєчасного виконання зобов'язань </w:t>
      </w:r>
      <w:proofErr w:type="gramStart"/>
      <w:r>
        <w:rPr>
          <w:rFonts w:ascii="Times New Roman" w:hAnsi="Times New Roman"/>
          <w:sz w:val="24"/>
        </w:rPr>
        <w:t>за  Договором</w:t>
      </w:r>
      <w:proofErr w:type="gramEnd"/>
      <w:r>
        <w:rPr>
          <w:rFonts w:ascii="Times New Roman" w:hAnsi="Times New Roman"/>
          <w:sz w:val="24"/>
        </w:rPr>
        <w:t xml:space="preserve"> Постачальник сплачує Споживачу штрафні санкції у вигляді пені в розмірі 0,1 % від вартості теплової енергії  за кожен день прострочення. </w:t>
      </w:r>
    </w:p>
    <w:p w14:paraId="5871EBC7" w14:textId="72755024" w:rsidR="00903224" w:rsidRDefault="00903224" w:rsidP="00903224">
      <w:pPr>
        <w:pStyle w:val="aff5"/>
        <w:jc w:val="both"/>
        <w:rPr>
          <w:rFonts w:ascii="Times New Roman" w:hAnsi="Times New Roman"/>
          <w:sz w:val="24"/>
        </w:rPr>
      </w:pPr>
      <w:r>
        <w:rPr>
          <w:rFonts w:ascii="Times New Roman" w:hAnsi="Times New Roman"/>
          <w:sz w:val="24"/>
        </w:rPr>
        <w:t xml:space="preserve">6.3.У разі непостачання, з вини Постачальника, теплової </w:t>
      </w:r>
      <w:r w:rsidR="00593C4B">
        <w:rPr>
          <w:rFonts w:ascii="Times New Roman" w:hAnsi="Times New Roman"/>
          <w:sz w:val="24"/>
        </w:rPr>
        <w:t xml:space="preserve">енергії, </w:t>
      </w:r>
      <w:proofErr w:type="gramStart"/>
      <w:r w:rsidR="00593C4B">
        <w:rPr>
          <w:rFonts w:ascii="Times New Roman" w:hAnsi="Times New Roman"/>
          <w:sz w:val="24"/>
        </w:rPr>
        <w:t xml:space="preserve">за </w:t>
      </w:r>
      <w:r>
        <w:rPr>
          <w:rFonts w:ascii="Times New Roman" w:hAnsi="Times New Roman"/>
          <w:sz w:val="24"/>
        </w:rPr>
        <w:t>яку</w:t>
      </w:r>
      <w:proofErr w:type="gramEnd"/>
      <w:r>
        <w:rPr>
          <w:rFonts w:ascii="Times New Roman" w:hAnsi="Times New Roman"/>
          <w:sz w:val="24"/>
        </w:rPr>
        <w:t xml:space="preserve"> Споживачем було здійснено оплату, Постачальник на вимогу Споживача, протягом 20 робочих днів, повертає сплачені кошти з урахуванням індексу інфляції.</w:t>
      </w:r>
    </w:p>
    <w:p w14:paraId="256F1819" w14:textId="77777777" w:rsidR="00903224" w:rsidRDefault="00903224" w:rsidP="00903224">
      <w:pPr>
        <w:pStyle w:val="aff5"/>
        <w:jc w:val="both"/>
        <w:rPr>
          <w:rFonts w:ascii="Times New Roman" w:hAnsi="Times New Roman"/>
          <w:sz w:val="24"/>
        </w:rPr>
      </w:pPr>
      <w:r>
        <w:rPr>
          <w:rFonts w:ascii="Times New Roman" w:hAnsi="Times New Roman"/>
          <w:sz w:val="24"/>
        </w:rPr>
        <w:t>6.4. У разі виникнення будь-яких претензій до Споживача з вини Постачальника з боку контролюючих, дозвільних або інших державних органів щодо оформлення, монтажу, підключення, запуску, експлуатації устаткування котельної або поставок теплової енергії, з застосуванням до Споживача будь-яких штрафних, матеріально-грошових, або інших санкцій Постачальник зобов’язується їх погасити, у разі прийняття відповідного судового рішення, що набрало законної сили протягом 30 робочих днів з дня направлення відповідного судового рішення до виконання в установленому законодавством порядку.</w:t>
      </w:r>
    </w:p>
    <w:p w14:paraId="31FC32A7" w14:textId="19905716" w:rsidR="00903224" w:rsidRDefault="00903224" w:rsidP="00903224">
      <w:pPr>
        <w:pStyle w:val="aff5"/>
        <w:jc w:val="both"/>
        <w:rPr>
          <w:rFonts w:ascii="Times New Roman" w:hAnsi="Times New Roman"/>
          <w:sz w:val="24"/>
        </w:rPr>
      </w:pPr>
      <w:r>
        <w:rPr>
          <w:rFonts w:ascii="Times New Roman" w:hAnsi="Times New Roman"/>
          <w:sz w:val="24"/>
        </w:rPr>
        <w:t xml:space="preserve">6.5. </w:t>
      </w:r>
      <w:r>
        <w:rPr>
          <w:rFonts w:ascii="Times New Roman" w:hAnsi="Times New Roman"/>
          <w:color w:val="000000"/>
          <w:sz w:val="24"/>
        </w:rPr>
        <w:t xml:space="preserve">У разі порушення </w:t>
      </w:r>
      <w:r>
        <w:rPr>
          <w:rFonts w:ascii="Times New Roman" w:hAnsi="Times New Roman"/>
          <w:b/>
          <w:color w:val="000000"/>
          <w:sz w:val="24"/>
        </w:rPr>
        <w:t>Споживачем</w:t>
      </w:r>
      <w:r>
        <w:rPr>
          <w:rFonts w:ascii="Times New Roman" w:hAnsi="Times New Roman"/>
          <w:color w:val="000000"/>
          <w:sz w:val="24"/>
        </w:rPr>
        <w:t xml:space="preserve"> строку оплати, визначеного п. 4</w:t>
      </w:r>
      <w:r>
        <w:rPr>
          <w:rFonts w:ascii="Times New Roman" w:hAnsi="Times New Roman"/>
          <w:sz w:val="24"/>
        </w:rPr>
        <w:t>.1. Договору,</w:t>
      </w:r>
      <w:r>
        <w:rPr>
          <w:rFonts w:ascii="Times New Roman" w:hAnsi="Times New Roman"/>
          <w:color w:val="000000"/>
          <w:sz w:val="24"/>
        </w:rPr>
        <w:t xml:space="preserve"> </w:t>
      </w:r>
      <w:r>
        <w:rPr>
          <w:rFonts w:ascii="Times New Roman" w:hAnsi="Times New Roman"/>
          <w:b/>
          <w:color w:val="000000"/>
          <w:sz w:val="24"/>
        </w:rPr>
        <w:t>Спожива</w:t>
      </w:r>
      <w:r>
        <w:rPr>
          <w:rFonts w:ascii="Times New Roman" w:hAnsi="Times New Roman"/>
          <w:color w:val="000000"/>
          <w:sz w:val="24"/>
        </w:rPr>
        <w:t>ч сплачує Постачальнику</w:t>
      </w:r>
      <w:r>
        <w:rPr>
          <w:rFonts w:ascii="Times New Roman" w:hAnsi="Times New Roman"/>
          <w:b/>
          <w:sz w:val="24"/>
        </w:rPr>
        <w:t xml:space="preserve"> </w:t>
      </w:r>
      <w:r>
        <w:rPr>
          <w:rFonts w:ascii="Times New Roman" w:hAnsi="Times New Roman"/>
          <w:color w:val="000000"/>
          <w:sz w:val="24"/>
        </w:rPr>
        <w:t>пеню у розмірі подвійної облікової ставки НБУ від суми вартості теплової енергії, за кожний день затримки оплати, за весь період прострочення.</w:t>
      </w:r>
    </w:p>
    <w:p w14:paraId="332FF3A8" w14:textId="77777777" w:rsidR="00903224" w:rsidRDefault="00903224" w:rsidP="00903224">
      <w:pPr>
        <w:pStyle w:val="aff5"/>
        <w:jc w:val="both"/>
        <w:rPr>
          <w:rFonts w:ascii="Times New Roman" w:hAnsi="Times New Roman"/>
          <w:sz w:val="24"/>
        </w:rPr>
      </w:pPr>
      <w:proofErr w:type="gramStart"/>
      <w:r>
        <w:rPr>
          <w:rFonts w:ascii="Times New Roman" w:hAnsi="Times New Roman"/>
          <w:color w:val="000000"/>
          <w:sz w:val="24"/>
        </w:rPr>
        <w:t>6.6..</w:t>
      </w:r>
      <w:proofErr w:type="gramEnd"/>
      <w:r>
        <w:rPr>
          <w:rFonts w:ascii="Times New Roman" w:hAnsi="Times New Roman"/>
          <w:color w:val="000000"/>
          <w:sz w:val="24"/>
        </w:rPr>
        <w:t>Сплата пені та/або штрафних санкцій не звільняє Сторони від виконання взятих на себе зобов’язань по даному Договору.</w:t>
      </w:r>
    </w:p>
    <w:p w14:paraId="51A33658" w14:textId="77777777" w:rsidR="00903224" w:rsidRDefault="00903224" w:rsidP="00903224">
      <w:pPr>
        <w:pStyle w:val="aff5"/>
        <w:jc w:val="both"/>
        <w:rPr>
          <w:rFonts w:ascii="Times New Roman" w:hAnsi="Times New Roman"/>
          <w:sz w:val="24"/>
        </w:rPr>
      </w:pPr>
      <w:r>
        <w:rPr>
          <w:rFonts w:ascii="Times New Roman" w:hAnsi="Times New Roman"/>
          <w:sz w:val="24"/>
        </w:rPr>
        <w:t>6.7. Споживач звільняється від відповідальності у разі відсутності своєчасного фінансування відповідних витрат.</w:t>
      </w:r>
    </w:p>
    <w:p w14:paraId="7D689E4A" w14:textId="77777777" w:rsidR="00903224" w:rsidRDefault="00903224" w:rsidP="00903224">
      <w:pPr>
        <w:pStyle w:val="aff5"/>
        <w:jc w:val="both"/>
        <w:rPr>
          <w:rFonts w:ascii="Times New Roman" w:hAnsi="Times New Roman"/>
          <w:sz w:val="24"/>
        </w:rPr>
      </w:pPr>
      <w:r>
        <w:rPr>
          <w:rFonts w:ascii="Times New Roman" w:hAnsi="Times New Roman"/>
          <w:color w:val="000000"/>
          <w:sz w:val="24"/>
        </w:rPr>
        <w:t xml:space="preserve">6.8. </w:t>
      </w:r>
      <w:r>
        <w:rPr>
          <w:rFonts w:ascii="Times New Roman" w:hAnsi="Times New Roman"/>
          <w:sz w:val="24"/>
        </w:rPr>
        <w:t xml:space="preserve">Будь-які порушення умов цього Договору в частині постачання теплової енергії фіксуються актами, які підписуються обома Сторонами. Якщо Сторона ухиляється від підписання акту, такий акт підписується не менш ніж трьома представниками іншої Сторони та негайно направляється </w:t>
      </w:r>
      <w:proofErr w:type="gramStart"/>
      <w:r>
        <w:rPr>
          <w:rFonts w:ascii="Times New Roman" w:hAnsi="Times New Roman"/>
          <w:sz w:val="24"/>
        </w:rPr>
        <w:t>на адресу</w:t>
      </w:r>
      <w:proofErr w:type="gramEnd"/>
      <w:r>
        <w:rPr>
          <w:rFonts w:ascii="Times New Roman" w:hAnsi="Times New Roman"/>
          <w:sz w:val="24"/>
        </w:rPr>
        <w:t xml:space="preserve"> такої Сторони, або вручається під розписку її повноважному представнику. На підставі складеного акта, Сторонами при необхідності може бути здійснений перерахунок кількості чи вартості відпущеної теплової енергії.</w:t>
      </w:r>
    </w:p>
    <w:p w14:paraId="318D724C" w14:textId="77777777" w:rsidR="00903224" w:rsidRDefault="00903224" w:rsidP="00903224">
      <w:pPr>
        <w:pStyle w:val="aff5"/>
        <w:jc w:val="both"/>
        <w:rPr>
          <w:rFonts w:ascii="Times New Roman" w:hAnsi="Times New Roman"/>
          <w:sz w:val="24"/>
        </w:rPr>
      </w:pPr>
    </w:p>
    <w:p w14:paraId="1A66995D" w14:textId="77777777" w:rsidR="00903224" w:rsidRDefault="00903224" w:rsidP="00903224">
      <w:pPr>
        <w:pStyle w:val="aff5"/>
        <w:jc w:val="center"/>
        <w:rPr>
          <w:rFonts w:ascii="Times New Roman" w:hAnsi="Times New Roman"/>
          <w:b/>
          <w:sz w:val="24"/>
        </w:rPr>
      </w:pPr>
      <w:r>
        <w:rPr>
          <w:rFonts w:ascii="Times New Roman" w:hAnsi="Times New Roman"/>
          <w:b/>
          <w:sz w:val="24"/>
        </w:rPr>
        <w:t>7. Обставини непереборної сили</w:t>
      </w:r>
    </w:p>
    <w:p w14:paraId="6D1650C3" w14:textId="77777777" w:rsidR="00903224" w:rsidRDefault="00903224" w:rsidP="00903224">
      <w:pPr>
        <w:pStyle w:val="aff5"/>
        <w:jc w:val="center"/>
        <w:rPr>
          <w:rFonts w:ascii="Times New Roman" w:hAnsi="Times New Roman"/>
          <w:sz w:val="24"/>
        </w:rPr>
      </w:pPr>
    </w:p>
    <w:p w14:paraId="0C2529BA" w14:textId="77777777" w:rsidR="00903224" w:rsidRDefault="00903224" w:rsidP="00903224">
      <w:pPr>
        <w:pStyle w:val="aff5"/>
        <w:jc w:val="both"/>
        <w:rPr>
          <w:rFonts w:ascii="Times New Roman" w:hAnsi="Times New Roman"/>
          <w:sz w:val="24"/>
        </w:rPr>
      </w:pPr>
      <w:r>
        <w:rPr>
          <w:rFonts w:ascii="Times New Roman" w:hAnsi="Times New Roman"/>
          <w:sz w:val="24"/>
        </w:rPr>
        <w:t xml:space="preserve">7.1. Сторони звільняються від відповідальності за невиконання або неналежне </w:t>
      </w:r>
      <w:proofErr w:type="gramStart"/>
      <w:r>
        <w:rPr>
          <w:rFonts w:ascii="Times New Roman" w:hAnsi="Times New Roman"/>
          <w:sz w:val="24"/>
        </w:rPr>
        <w:t>виконання  зобов'язань</w:t>
      </w:r>
      <w:proofErr w:type="gramEnd"/>
      <w:r>
        <w:rPr>
          <w:rFonts w:ascii="Times New Roman" w:hAnsi="Times New Roman"/>
          <w:sz w:val="24"/>
        </w:rPr>
        <w:t xml:space="preserve">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8BE72CE" w14:textId="77777777" w:rsidR="00903224" w:rsidRDefault="00903224" w:rsidP="00903224">
      <w:pPr>
        <w:pStyle w:val="aff5"/>
        <w:jc w:val="both"/>
        <w:rPr>
          <w:rFonts w:ascii="Times New Roman" w:hAnsi="Times New Roman"/>
          <w:sz w:val="24"/>
        </w:rPr>
      </w:pPr>
      <w:r>
        <w:rPr>
          <w:rFonts w:ascii="Times New Roman" w:hAnsi="Times New Roman"/>
          <w:sz w:val="24"/>
        </w:rPr>
        <w:t xml:space="preserve">7.2.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0D46FF16" w14:textId="77777777" w:rsidR="00903224" w:rsidRDefault="00903224" w:rsidP="00903224">
      <w:pPr>
        <w:pStyle w:val="aff5"/>
        <w:jc w:val="both"/>
        <w:rPr>
          <w:rFonts w:ascii="Times New Roman" w:hAnsi="Times New Roman"/>
          <w:sz w:val="24"/>
        </w:rPr>
      </w:pPr>
      <w:r>
        <w:rPr>
          <w:rFonts w:ascii="Times New Roman" w:hAnsi="Times New Roman"/>
          <w:sz w:val="24"/>
        </w:rPr>
        <w:t xml:space="preserve">7.3. Доказом виникнення обставин непереборної сили та строку їх дії є відповідні документи, які видаються ТПП України. </w:t>
      </w:r>
    </w:p>
    <w:p w14:paraId="77B4B5F2" w14:textId="77777777" w:rsidR="00903224" w:rsidRDefault="00903224" w:rsidP="00903224">
      <w:pPr>
        <w:pStyle w:val="aff5"/>
        <w:jc w:val="both"/>
        <w:rPr>
          <w:rFonts w:ascii="Times New Roman" w:hAnsi="Times New Roman"/>
          <w:sz w:val="24"/>
        </w:rPr>
      </w:pPr>
      <w:r>
        <w:rPr>
          <w:rFonts w:ascii="Times New Roman" w:hAnsi="Times New Roman"/>
          <w:sz w:val="24"/>
        </w:rPr>
        <w:lastRenderedPageBreak/>
        <w:t xml:space="preserve">7.4.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банківських днів з дня розірвання цього Договору. </w:t>
      </w:r>
    </w:p>
    <w:p w14:paraId="6AB505A3" w14:textId="77777777" w:rsidR="00903224" w:rsidRDefault="00903224" w:rsidP="00903224">
      <w:pPr>
        <w:pStyle w:val="aff5"/>
        <w:jc w:val="both"/>
        <w:rPr>
          <w:rFonts w:ascii="Times New Roman" w:hAnsi="Times New Roman"/>
          <w:sz w:val="24"/>
        </w:rPr>
      </w:pPr>
    </w:p>
    <w:p w14:paraId="3DA640D1" w14:textId="77777777" w:rsidR="00903224" w:rsidRDefault="00903224" w:rsidP="00903224">
      <w:pPr>
        <w:pStyle w:val="aff5"/>
        <w:jc w:val="center"/>
        <w:rPr>
          <w:rFonts w:ascii="Times New Roman" w:hAnsi="Times New Roman"/>
          <w:b/>
          <w:sz w:val="24"/>
        </w:rPr>
      </w:pPr>
      <w:r>
        <w:rPr>
          <w:rFonts w:ascii="Times New Roman" w:hAnsi="Times New Roman"/>
          <w:b/>
          <w:sz w:val="24"/>
        </w:rPr>
        <w:t>8. Вирішення спорів</w:t>
      </w:r>
    </w:p>
    <w:p w14:paraId="2E115C68" w14:textId="77777777" w:rsidR="00903224" w:rsidRDefault="00903224" w:rsidP="00903224">
      <w:pPr>
        <w:pStyle w:val="aff5"/>
        <w:jc w:val="center"/>
        <w:rPr>
          <w:rFonts w:ascii="Times New Roman" w:hAnsi="Times New Roman"/>
          <w:sz w:val="24"/>
        </w:rPr>
      </w:pPr>
    </w:p>
    <w:p w14:paraId="6B12CA62" w14:textId="77777777" w:rsidR="00903224" w:rsidRDefault="00903224" w:rsidP="00903224">
      <w:pPr>
        <w:pStyle w:val="aff5"/>
        <w:jc w:val="both"/>
        <w:rPr>
          <w:rFonts w:ascii="Times New Roman" w:hAnsi="Times New Roman"/>
          <w:sz w:val="24"/>
        </w:rPr>
      </w:pPr>
      <w:r>
        <w:rPr>
          <w:rFonts w:ascii="Times New Roman" w:hAnsi="Times New Roman"/>
          <w:sz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14:paraId="4AEB122E" w14:textId="77777777" w:rsidR="00903224" w:rsidRDefault="00903224" w:rsidP="00903224">
      <w:pPr>
        <w:pStyle w:val="aff5"/>
        <w:jc w:val="both"/>
        <w:rPr>
          <w:rFonts w:ascii="Times New Roman" w:hAnsi="Times New Roman"/>
          <w:sz w:val="24"/>
        </w:rPr>
      </w:pPr>
      <w:r>
        <w:rPr>
          <w:rFonts w:ascii="Times New Roman" w:hAnsi="Times New Roman"/>
          <w:sz w:val="24"/>
        </w:rPr>
        <w:t xml:space="preserve">8.2. У разі недосягнення Сторонами згоди спори (розбіжності) вирішуються </w:t>
      </w:r>
      <w:proofErr w:type="gramStart"/>
      <w:r>
        <w:rPr>
          <w:rFonts w:ascii="Times New Roman" w:hAnsi="Times New Roman"/>
          <w:sz w:val="24"/>
        </w:rPr>
        <w:t>у судовому порядку</w:t>
      </w:r>
      <w:proofErr w:type="gramEnd"/>
      <w:r>
        <w:rPr>
          <w:rFonts w:ascii="Times New Roman" w:hAnsi="Times New Roman"/>
          <w:sz w:val="24"/>
        </w:rPr>
        <w:t>.</w:t>
      </w:r>
    </w:p>
    <w:p w14:paraId="37253CDD" w14:textId="77777777" w:rsidR="00903224" w:rsidRDefault="00903224" w:rsidP="00903224">
      <w:pPr>
        <w:pStyle w:val="aff5"/>
        <w:jc w:val="both"/>
        <w:rPr>
          <w:rFonts w:ascii="Times New Roman" w:hAnsi="Times New Roman"/>
          <w:sz w:val="24"/>
        </w:rPr>
      </w:pPr>
    </w:p>
    <w:p w14:paraId="2A9CAF12" w14:textId="77777777" w:rsidR="00903224" w:rsidRDefault="00903224" w:rsidP="00903224">
      <w:pPr>
        <w:pStyle w:val="aff5"/>
        <w:jc w:val="both"/>
        <w:rPr>
          <w:rFonts w:ascii="Times New Roman" w:hAnsi="Times New Roman"/>
          <w:sz w:val="24"/>
        </w:rPr>
      </w:pPr>
    </w:p>
    <w:p w14:paraId="57F515A3" w14:textId="77777777" w:rsidR="00903224" w:rsidRDefault="00903224" w:rsidP="00903224">
      <w:pPr>
        <w:pStyle w:val="aff5"/>
        <w:jc w:val="both"/>
        <w:rPr>
          <w:rFonts w:ascii="Times New Roman" w:hAnsi="Times New Roman"/>
          <w:sz w:val="24"/>
        </w:rPr>
      </w:pPr>
    </w:p>
    <w:p w14:paraId="704BEEB8" w14:textId="77777777" w:rsidR="00903224" w:rsidRDefault="00903224" w:rsidP="00903224">
      <w:pPr>
        <w:pStyle w:val="aff5"/>
        <w:jc w:val="center"/>
        <w:rPr>
          <w:rFonts w:ascii="Times New Roman" w:hAnsi="Times New Roman"/>
          <w:b/>
          <w:sz w:val="24"/>
        </w:rPr>
      </w:pPr>
      <w:r>
        <w:rPr>
          <w:rFonts w:ascii="Times New Roman" w:hAnsi="Times New Roman"/>
          <w:b/>
          <w:sz w:val="24"/>
        </w:rPr>
        <w:t>9. Строк дії договору</w:t>
      </w:r>
    </w:p>
    <w:p w14:paraId="2C120740" w14:textId="77777777" w:rsidR="00903224" w:rsidRDefault="00903224" w:rsidP="00903224">
      <w:pPr>
        <w:pStyle w:val="aff5"/>
        <w:jc w:val="center"/>
        <w:rPr>
          <w:rFonts w:ascii="Times New Roman" w:hAnsi="Times New Roman"/>
          <w:sz w:val="24"/>
        </w:rPr>
      </w:pPr>
    </w:p>
    <w:p w14:paraId="4AACE636" w14:textId="77777777" w:rsidR="00903224" w:rsidRDefault="00903224" w:rsidP="00903224">
      <w:pPr>
        <w:pStyle w:val="aff5"/>
        <w:jc w:val="both"/>
        <w:rPr>
          <w:rFonts w:ascii="Times New Roman" w:hAnsi="Times New Roman"/>
          <w:sz w:val="24"/>
        </w:rPr>
      </w:pPr>
      <w:r>
        <w:rPr>
          <w:rFonts w:ascii="Times New Roman" w:hAnsi="Times New Roman"/>
          <w:sz w:val="24"/>
        </w:rPr>
        <w:t xml:space="preserve">9.1. Цей Договір набирає чинності з моменту підписання і діє до 31.12.2023 р., але </w:t>
      </w:r>
      <w:proofErr w:type="gramStart"/>
      <w:r>
        <w:rPr>
          <w:rFonts w:ascii="Times New Roman" w:hAnsi="Times New Roman"/>
          <w:sz w:val="24"/>
        </w:rPr>
        <w:t>в будь</w:t>
      </w:r>
      <w:proofErr w:type="gramEnd"/>
      <w:r>
        <w:rPr>
          <w:rFonts w:ascii="Times New Roman" w:hAnsi="Times New Roman"/>
          <w:sz w:val="24"/>
        </w:rPr>
        <w:t>-якому випадку до повного виконання Сторонами своїх обов’язків. Строк дії договору за згодою сторін може бути продовжений, про що укладається додаткова угода.</w:t>
      </w:r>
    </w:p>
    <w:p w14:paraId="7018BBE9" w14:textId="46139E2C" w:rsidR="002F16BA" w:rsidRDefault="002F16BA" w:rsidP="002F16BA">
      <w:pPr>
        <w:pStyle w:val="aff5"/>
        <w:jc w:val="both"/>
        <w:rPr>
          <w:rFonts w:ascii="Times New Roman" w:hAnsi="Times New Roman"/>
          <w:color w:val="000000"/>
          <w:sz w:val="24"/>
        </w:rPr>
      </w:pPr>
      <w:r>
        <w:rPr>
          <w:rFonts w:ascii="Times New Roman" w:hAnsi="Times New Roman"/>
          <w:sz w:val="24"/>
        </w:rPr>
        <w:t>9.2</w:t>
      </w:r>
      <w:r w:rsidR="00903224">
        <w:rPr>
          <w:rFonts w:ascii="Times New Roman" w:hAnsi="Times New Roman"/>
          <w:sz w:val="24"/>
        </w:rPr>
        <w:t xml:space="preserve">. </w:t>
      </w:r>
      <w:r w:rsidR="00903224">
        <w:rPr>
          <w:rFonts w:ascii="Times New Roman" w:hAnsi="Times New Roman"/>
          <w:color w:val="000000"/>
          <w:sz w:val="24"/>
        </w:rPr>
        <w:t>Відповідно до ст. 631 Цивільного кодексу України Сторони домовились, що що умови договору застосовуються до відносин між ними, які виникли до його укладення, а саме: з 01.01.2023 року</w:t>
      </w:r>
    </w:p>
    <w:p w14:paraId="45DC51DD" w14:textId="373209C6" w:rsidR="002F16BA" w:rsidRDefault="002F16BA" w:rsidP="002F16BA">
      <w:pPr>
        <w:pStyle w:val="aff5"/>
        <w:jc w:val="both"/>
        <w:rPr>
          <w:rFonts w:ascii="Times New Roman" w:hAnsi="Times New Roman"/>
          <w:color w:val="000000"/>
          <w:sz w:val="24"/>
          <w:szCs w:val="24"/>
        </w:rPr>
      </w:pPr>
      <w:r>
        <w:rPr>
          <w:rFonts w:ascii="Times New Roman" w:hAnsi="Times New Roman"/>
          <w:color w:val="000000"/>
          <w:sz w:val="24"/>
        </w:rPr>
        <w:t>9.3</w:t>
      </w:r>
      <w:r w:rsidRPr="002265B3">
        <w:rPr>
          <w:rFonts w:ascii="Times New Roman" w:hAnsi="Times New Roman"/>
          <w:color w:val="000000"/>
          <w:sz w:val="24"/>
          <w:szCs w:val="24"/>
        </w:rPr>
        <w:t xml:space="preserve">. Термін дії договору за згодою сторін може продовжуватися </w:t>
      </w:r>
      <w:proofErr w:type="gramStart"/>
      <w:r w:rsidRPr="002265B3">
        <w:rPr>
          <w:rFonts w:ascii="Times New Roman" w:hAnsi="Times New Roman"/>
          <w:color w:val="000000"/>
          <w:sz w:val="24"/>
          <w:szCs w:val="24"/>
        </w:rPr>
        <w:t>на строк</w:t>
      </w:r>
      <w:proofErr w:type="gramEnd"/>
      <w:r w:rsidRPr="002265B3">
        <w:rPr>
          <w:rFonts w:ascii="Times New Roman" w:hAnsi="Times New Roman"/>
          <w:color w:val="000000"/>
          <w:sz w:val="24"/>
          <w:szCs w:val="24"/>
        </w:rPr>
        <w:t>, достатній для проведення процедури закупівлі на початку наступного року, в обсязі, що не перевищує 20-ти відсотків суми договору, строк дії якого не закінчився, якщо видатки на цю мету затверджено в установленому порядку.</w:t>
      </w:r>
    </w:p>
    <w:p w14:paraId="045FE237" w14:textId="4593CCE5" w:rsidR="002F16BA" w:rsidRPr="002F16BA" w:rsidRDefault="002F16BA" w:rsidP="002F16BA">
      <w:pPr>
        <w:pStyle w:val="aff5"/>
        <w:jc w:val="both"/>
        <w:rPr>
          <w:rFonts w:ascii="Times New Roman" w:hAnsi="Times New Roman"/>
          <w:color w:val="000000"/>
          <w:sz w:val="24"/>
        </w:rPr>
      </w:pPr>
      <w:r>
        <w:rPr>
          <w:rFonts w:ascii="Times New Roman" w:hAnsi="Times New Roman"/>
          <w:color w:val="000000"/>
          <w:sz w:val="24"/>
          <w:szCs w:val="24"/>
        </w:rPr>
        <w:t xml:space="preserve">9.4. </w:t>
      </w:r>
      <w:r w:rsidRPr="002265B3">
        <w:rPr>
          <w:rFonts w:ascii="Times New Roman" w:hAnsi="Times New Roman"/>
          <w:color w:val="000000"/>
          <w:sz w:val="24"/>
          <w:szCs w:val="24"/>
        </w:rPr>
        <w:t>Зміни у Договір мають бути внесені у випадках, передбачених умовами Договору та іншим за взаємною згодою Сторін, що оформляється додатковою угодою до цього Договору, яка укладається у письмовій формі, підписується Сторонами та засвідчується печатками (у разі їх використання).</w:t>
      </w:r>
    </w:p>
    <w:p w14:paraId="3FA36A21" w14:textId="700B7AA0" w:rsidR="002F16BA" w:rsidRDefault="002F16BA" w:rsidP="002F16BA">
      <w:pPr>
        <w:pStyle w:val="aff5"/>
        <w:jc w:val="both"/>
        <w:rPr>
          <w:rFonts w:ascii="Times New Roman" w:hAnsi="Times New Roman"/>
          <w:sz w:val="24"/>
        </w:rPr>
      </w:pPr>
      <w:r>
        <w:rPr>
          <w:rFonts w:ascii="Times New Roman" w:hAnsi="Times New Roman"/>
          <w:sz w:val="24"/>
        </w:rPr>
        <w:t xml:space="preserve">9.5. Цей Договір укладається і підписується у двох примірниках, що мають однакову юридичну силу. </w:t>
      </w:r>
    </w:p>
    <w:p w14:paraId="676C5D5C" w14:textId="77777777" w:rsidR="002F16BA" w:rsidRDefault="002F16BA" w:rsidP="00903224">
      <w:pPr>
        <w:pStyle w:val="aff5"/>
        <w:jc w:val="both"/>
        <w:rPr>
          <w:rFonts w:ascii="Times New Roman" w:hAnsi="Times New Roman"/>
          <w:sz w:val="24"/>
        </w:rPr>
      </w:pPr>
    </w:p>
    <w:p w14:paraId="0869A4D8" w14:textId="77777777" w:rsidR="00903224" w:rsidRDefault="00903224" w:rsidP="00903224">
      <w:pPr>
        <w:pStyle w:val="aff5"/>
        <w:tabs>
          <w:tab w:val="left" w:pos="709"/>
        </w:tabs>
        <w:spacing w:line="100" w:lineRule="atLeast"/>
        <w:jc w:val="both"/>
        <w:rPr>
          <w:rFonts w:ascii="Times New Roman" w:hAnsi="Times New Roman"/>
          <w:sz w:val="24"/>
        </w:rPr>
      </w:pPr>
    </w:p>
    <w:p w14:paraId="0D7E2684" w14:textId="77777777" w:rsidR="002F16BA" w:rsidRDefault="002F16BA" w:rsidP="00903224">
      <w:pPr>
        <w:pStyle w:val="aff5"/>
        <w:tabs>
          <w:tab w:val="left" w:pos="709"/>
        </w:tabs>
        <w:spacing w:line="100" w:lineRule="atLeast"/>
        <w:jc w:val="both"/>
        <w:rPr>
          <w:rFonts w:ascii="Times New Roman" w:hAnsi="Times New Roman"/>
          <w:sz w:val="24"/>
        </w:rPr>
      </w:pPr>
    </w:p>
    <w:p w14:paraId="57E5B6BA" w14:textId="77777777" w:rsidR="00903224" w:rsidRDefault="00903224" w:rsidP="00903224">
      <w:pPr>
        <w:pStyle w:val="aff5"/>
        <w:tabs>
          <w:tab w:val="left" w:pos="709"/>
        </w:tabs>
        <w:spacing w:line="100" w:lineRule="atLeast"/>
        <w:jc w:val="center"/>
        <w:rPr>
          <w:rFonts w:ascii="Times New Roman" w:hAnsi="Times New Roman"/>
          <w:b/>
          <w:sz w:val="24"/>
        </w:rPr>
      </w:pPr>
      <w:r>
        <w:rPr>
          <w:rFonts w:ascii="Times New Roman" w:hAnsi="Times New Roman"/>
          <w:b/>
          <w:sz w:val="24"/>
        </w:rPr>
        <w:t>10. Інші умови</w:t>
      </w:r>
    </w:p>
    <w:p w14:paraId="229FE99E" w14:textId="77777777" w:rsidR="00903224" w:rsidRDefault="00903224" w:rsidP="00903224">
      <w:pPr>
        <w:pStyle w:val="aff5"/>
        <w:tabs>
          <w:tab w:val="left" w:pos="709"/>
        </w:tabs>
        <w:spacing w:line="100" w:lineRule="atLeast"/>
        <w:jc w:val="center"/>
        <w:rPr>
          <w:rFonts w:ascii="Times New Roman" w:hAnsi="Times New Roman"/>
          <w:sz w:val="24"/>
        </w:rPr>
      </w:pPr>
    </w:p>
    <w:p w14:paraId="6BD22963" w14:textId="77777777" w:rsidR="00903224" w:rsidRDefault="00903224" w:rsidP="00903224">
      <w:pPr>
        <w:pStyle w:val="aff5"/>
        <w:tabs>
          <w:tab w:val="left" w:pos="709"/>
        </w:tabs>
        <w:spacing w:line="100" w:lineRule="atLeast"/>
        <w:jc w:val="both"/>
        <w:rPr>
          <w:rFonts w:ascii="Times New Roman" w:hAnsi="Times New Roman"/>
          <w:sz w:val="24"/>
        </w:rPr>
      </w:pPr>
      <w:r>
        <w:rPr>
          <w:rFonts w:ascii="Times New Roman" w:hAnsi="Times New Roman"/>
          <w:b/>
          <w:sz w:val="24"/>
        </w:rPr>
        <w:tab/>
      </w:r>
      <w:r>
        <w:rPr>
          <w:rFonts w:ascii="Times New Roman" w:hAnsi="Times New Roman"/>
          <w:sz w:val="24"/>
        </w:rPr>
        <w:t>10.1.</w:t>
      </w:r>
      <w:r>
        <w:rPr>
          <w:rFonts w:ascii="Times New Roman" w:hAnsi="Times New Roman"/>
          <w:b/>
          <w:sz w:val="24"/>
        </w:rPr>
        <w:t xml:space="preserve"> </w:t>
      </w:r>
      <w:r>
        <w:rPr>
          <w:rFonts w:ascii="Times New Roman" w:hAnsi="Times New Roman"/>
          <w:sz w:val="24"/>
        </w:rPr>
        <w:t>Взаємовідносини сторін, не врегульовані цим договором, регулюються чинним законодавством України.</w:t>
      </w:r>
    </w:p>
    <w:p w14:paraId="788AB6BE" w14:textId="77777777" w:rsidR="00903224" w:rsidRDefault="00903224" w:rsidP="00903224">
      <w:pPr>
        <w:pStyle w:val="aff5"/>
        <w:tabs>
          <w:tab w:val="left" w:pos="709"/>
        </w:tabs>
        <w:spacing w:line="100" w:lineRule="atLeast"/>
        <w:jc w:val="both"/>
        <w:rPr>
          <w:rFonts w:ascii="Times New Roman" w:hAnsi="Times New Roman"/>
          <w:sz w:val="24"/>
        </w:rPr>
      </w:pPr>
      <w:r>
        <w:rPr>
          <w:rFonts w:ascii="Times New Roman" w:hAnsi="Times New Roman"/>
          <w:sz w:val="24"/>
        </w:rPr>
        <w:t xml:space="preserve">           10.2. Істотні умови Договору за згодою Сторін можуть бути змінені у таких випадках:</w:t>
      </w:r>
    </w:p>
    <w:p w14:paraId="7C9199EB"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1) зменшення обсягів закупівлі, зокрема з урахуванням фактичного обсягу видатків замовника;</w:t>
      </w:r>
    </w:p>
    <w:p w14:paraId="78CAD929"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F9DF6D"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4FD10DE"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7CFE4C"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453487CB"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B4A5CF4"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EDCA6D3" w14:textId="77777777" w:rsidR="00903224" w:rsidRPr="007146B1" w:rsidRDefault="00903224" w:rsidP="00903224">
      <w:pPr>
        <w:jc w:val="both"/>
        <w:rPr>
          <w:rFonts w:ascii="Times New Roman" w:eastAsia="Calibri" w:hAnsi="Times New Roman"/>
          <w:sz w:val="24"/>
          <w:szCs w:val="24"/>
          <w:lang w:val="uk-UA" w:eastAsia="en-US"/>
        </w:rPr>
      </w:pPr>
      <w:r w:rsidRPr="007146B1">
        <w:rPr>
          <w:rFonts w:ascii="Times New Roman" w:eastAsia="Calibri" w:hAnsi="Times New Roman"/>
          <w:sz w:val="24"/>
          <w:szCs w:val="24"/>
          <w:lang w:val="uk-UA" w:eastAsia="en-US"/>
        </w:rPr>
        <w:t>8) зміни умов у зв’язку із застосуванням положень частини шостої статті 41 Закону України «Про публічні закупівл</w:t>
      </w:r>
      <w:r>
        <w:rPr>
          <w:rFonts w:ascii="Times New Roman" w:eastAsia="Calibri" w:hAnsi="Times New Roman"/>
          <w:sz w:val="24"/>
          <w:szCs w:val="24"/>
          <w:lang w:val="uk-UA" w:eastAsia="en-US"/>
        </w:rPr>
        <w:t>і»</w:t>
      </w:r>
      <w:r>
        <w:t>.</w:t>
      </w:r>
    </w:p>
    <w:p w14:paraId="31F8D09C" w14:textId="77777777" w:rsidR="00903224" w:rsidRDefault="00903224" w:rsidP="00903224">
      <w:pPr>
        <w:pStyle w:val="rvps2"/>
        <w:spacing w:before="0" w:beforeAutospacing="0" w:after="0" w:afterAutospacing="0"/>
        <w:jc w:val="both"/>
      </w:pPr>
      <w:r>
        <w:t xml:space="preserve">         10.3. У випадку зміни</w:t>
      </w:r>
      <w:bookmarkStart w:id="44" w:name="_dx_frag_StartFragment"/>
      <w:bookmarkEnd w:id="44"/>
      <w:r>
        <w:rPr>
          <w:color w:val="333333"/>
          <w:shd w:val="clear" w:color="auto" w:fill="FFFFFF"/>
        </w:rPr>
        <w:t xml:space="preserve"> </w:t>
      </w:r>
      <w:r>
        <w:rPr>
          <w:color w:val="000000"/>
          <w:shd w:val="clear" w:color="auto" w:fill="FFFFFF"/>
        </w:rPr>
        <w:t>регульованого органами місцевої влади тарифу на теплову енергію ціна за одиницю Товару може бути збільшена за згодою Сторін за умови, що така зміна не призведе до збільшення загальної суми Договору. В такому випадку Сторони вносять відповідні зміни до Договору шляхом підписання додаткової угоди з одночасним зменшенням загальної кількості Гкал.</w:t>
      </w:r>
    </w:p>
    <w:p w14:paraId="3167AFFD" w14:textId="77777777" w:rsidR="00903224" w:rsidRDefault="00903224" w:rsidP="00903224">
      <w:pPr>
        <w:pStyle w:val="aff5"/>
        <w:tabs>
          <w:tab w:val="left" w:pos="709"/>
        </w:tabs>
        <w:spacing w:line="100" w:lineRule="atLeast"/>
        <w:jc w:val="both"/>
      </w:pPr>
      <w:bookmarkStart w:id="45" w:name="n1776"/>
      <w:bookmarkEnd w:id="45"/>
    </w:p>
    <w:p w14:paraId="71D7430A" w14:textId="77777777" w:rsidR="00903224" w:rsidRDefault="00903224" w:rsidP="00903224">
      <w:pPr>
        <w:pStyle w:val="aff5"/>
        <w:tabs>
          <w:tab w:val="left" w:pos="709"/>
        </w:tabs>
        <w:spacing w:line="100" w:lineRule="atLeast"/>
        <w:jc w:val="center"/>
        <w:rPr>
          <w:rFonts w:ascii="Times New Roman" w:hAnsi="Times New Roman"/>
          <w:b/>
          <w:sz w:val="24"/>
        </w:rPr>
      </w:pPr>
      <w:r>
        <w:rPr>
          <w:rFonts w:ascii="Times New Roman" w:hAnsi="Times New Roman"/>
          <w:sz w:val="24"/>
        </w:rPr>
        <w:t xml:space="preserve">            </w:t>
      </w:r>
      <w:r>
        <w:rPr>
          <w:rFonts w:ascii="Times New Roman" w:hAnsi="Times New Roman"/>
          <w:b/>
          <w:sz w:val="24"/>
        </w:rPr>
        <w:t xml:space="preserve">11. Додатки </w:t>
      </w:r>
      <w:proofErr w:type="gramStart"/>
      <w:r>
        <w:rPr>
          <w:rFonts w:ascii="Times New Roman" w:hAnsi="Times New Roman"/>
          <w:b/>
          <w:sz w:val="24"/>
        </w:rPr>
        <w:t>до договору</w:t>
      </w:r>
      <w:proofErr w:type="gramEnd"/>
    </w:p>
    <w:p w14:paraId="6A33D76F" w14:textId="77777777" w:rsidR="00903224" w:rsidRDefault="00903224" w:rsidP="00903224">
      <w:pPr>
        <w:pStyle w:val="aff5"/>
        <w:tabs>
          <w:tab w:val="left" w:pos="709"/>
        </w:tabs>
        <w:spacing w:line="100" w:lineRule="atLeast"/>
        <w:jc w:val="center"/>
        <w:rPr>
          <w:rFonts w:ascii="Times New Roman" w:hAnsi="Times New Roman"/>
          <w:sz w:val="24"/>
        </w:rPr>
      </w:pPr>
    </w:p>
    <w:p w14:paraId="61DCA074" w14:textId="4C32F8A4" w:rsidR="00903224" w:rsidRDefault="00903224" w:rsidP="00903224">
      <w:pPr>
        <w:pStyle w:val="aff5"/>
        <w:tabs>
          <w:tab w:val="left" w:pos="709"/>
        </w:tabs>
        <w:spacing w:line="100" w:lineRule="atLeast"/>
        <w:jc w:val="both"/>
        <w:rPr>
          <w:rFonts w:ascii="Times New Roman" w:hAnsi="Times New Roman"/>
          <w:sz w:val="24"/>
        </w:rPr>
      </w:pPr>
      <w:r>
        <w:tab/>
      </w:r>
      <w:r>
        <w:rPr>
          <w:rFonts w:ascii="Times New Roman" w:hAnsi="Times New Roman"/>
          <w:sz w:val="24"/>
        </w:rPr>
        <w:t>1</w:t>
      </w:r>
      <w:r w:rsidR="00465546">
        <w:rPr>
          <w:rFonts w:ascii="Times New Roman" w:hAnsi="Times New Roman"/>
          <w:sz w:val="24"/>
        </w:rPr>
        <w:t>1</w:t>
      </w:r>
      <w:r>
        <w:rPr>
          <w:rFonts w:ascii="Times New Roman" w:hAnsi="Times New Roman"/>
          <w:sz w:val="24"/>
        </w:rPr>
        <w:t>.1. Специфікація, додатки та доповнення до цього договору, підписані Сторонами протягом терміну його дії, є невід’ємними частинами цього договору.</w:t>
      </w:r>
    </w:p>
    <w:p w14:paraId="680467E4" w14:textId="77777777" w:rsidR="00903224" w:rsidRDefault="00903224" w:rsidP="00903224">
      <w:pPr>
        <w:pStyle w:val="aff5"/>
        <w:tabs>
          <w:tab w:val="left" w:pos="709"/>
        </w:tabs>
        <w:spacing w:line="100" w:lineRule="atLeast"/>
        <w:jc w:val="both"/>
        <w:rPr>
          <w:rFonts w:ascii="Times New Roman" w:hAnsi="Times New Roman"/>
          <w:sz w:val="24"/>
        </w:rPr>
      </w:pPr>
    </w:p>
    <w:p w14:paraId="32DB06B5" w14:textId="17E09304" w:rsidR="00465546" w:rsidRPr="002265B3" w:rsidRDefault="00465546" w:rsidP="00465546">
      <w:pPr>
        <w:tabs>
          <w:tab w:val="left" w:pos="3969"/>
        </w:tabs>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r w:rsidRPr="002265B3">
        <w:rPr>
          <w:rFonts w:ascii="Times New Roman" w:hAnsi="Times New Roman" w:cs="Times New Roman"/>
          <w:b/>
          <w:color w:val="000000"/>
          <w:sz w:val="24"/>
          <w:szCs w:val="24"/>
        </w:rPr>
        <w:t>. Інші умови</w:t>
      </w:r>
    </w:p>
    <w:p w14:paraId="179D0F9E" w14:textId="00F22337" w:rsidR="00465546" w:rsidRPr="002265B3" w:rsidRDefault="00465546" w:rsidP="00465546">
      <w:pPr>
        <w:tabs>
          <w:tab w:val="left" w:pos="2160"/>
          <w:tab w:val="left" w:pos="3969"/>
        </w:tabs>
        <w:jc w:val="both"/>
        <w:rPr>
          <w:rFonts w:ascii="Times New Roman" w:hAnsi="Times New Roman" w:cs="Times New Roman"/>
          <w:color w:val="000000"/>
          <w:sz w:val="24"/>
          <w:szCs w:val="24"/>
        </w:rPr>
      </w:pPr>
      <w:r w:rsidRPr="002265B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12</w:t>
      </w:r>
      <w:r w:rsidRPr="002265B3">
        <w:rPr>
          <w:rFonts w:ascii="Times New Roman" w:hAnsi="Times New Roman" w:cs="Times New Roman"/>
          <w:color w:val="000000"/>
          <w:sz w:val="24"/>
          <w:szCs w:val="24"/>
        </w:rPr>
        <w:t>.1.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w:t>
      </w:r>
      <w:r>
        <w:rPr>
          <w:rFonts w:ascii="Times New Roman" w:hAnsi="Times New Roman" w:cs="Times New Roman"/>
          <w:color w:val="000000"/>
          <w:sz w:val="24"/>
          <w:szCs w:val="24"/>
        </w:rPr>
        <w:t xml:space="preserve">шого використання відповідно до </w:t>
      </w:r>
      <w:r w:rsidRPr="002265B3">
        <w:rPr>
          <w:rFonts w:ascii="Times New Roman" w:hAnsi="Times New Roman" w:cs="Times New Roman"/>
          <w:color w:val="000000"/>
          <w:sz w:val="24"/>
          <w:szCs w:val="24"/>
        </w:rPr>
        <w:t xml:space="preserve">чинного законодавства України та для реалізації ділових відносин між Сторонами. </w:t>
      </w:r>
    </w:p>
    <w:p w14:paraId="7F6CED45" w14:textId="2A6C1996" w:rsidR="00465546" w:rsidRPr="002265B3" w:rsidRDefault="00465546" w:rsidP="00465546">
      <w:pPr>
        <w:tabs>
          <w:tab w:val="left" w:pos="2160"/>
          <w:tab w:val="left" w:pos="3969"/>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w:t>
      </w:r>
      <w:r w:rsidRPr="002265B3">
        <w:rPr>
          <w:rFonts w:ascii="Times New Roman" w:hAnsi="Times New Roman" w:cs="Times New Roman"/>
          <w:color w:val="000000"/>
          <w:sz w:val="24"/>
          <w:szCs w:val="24"/>
        </w:rPr>
        <w:t xml:space="preserve">.2. Даний договір є підставою для укладення договору оренди або договору сервітуту з Постачальником послуг на майданчик Замовника для розташування модульної котельні. </w:t>
      </w:r>
    </w:p>
    <w:p w14:paraId="12B0048E" w14:textId="20EC6D6E" w:rsidR="00465546" w:rsidRPr="002265B3" w:rsidRDefault="00465546" w:rsidP="00465546">
      <w:pPr>
        <w:tabs>
          <w:tab w:val="left" w:pos="3969"/>
        </w:tabs>
        <w:jc w:val="center"/>
        <w:rPr>
          <w:rFonts w:ascii="Times New Roman" w:hAnsi="Times New Roman" w:cs="Times New Roman"/>
          <w:b/>
          <w:color w:val="000000"/>
          <w:sz w:val="24"/>
          <w:szCs w:val="24"/>
        </w:rPr>
      </w:pPr>
      <w:r w:rsidRPr="002265B3">
        <w:rPr>
          <w:rFonts w:ascii="Times New Roman" w:hAnsi="Times New Roman" w:cs="Times New Roman"/>
          <w:b/>
          <w:color w:val="000000"/>
          <w:sz w:val="24"/>
          <w:szCs w:val="24"/>
        </w:rPr>
        <w:t>1</w:t>
      </w:r>
      <w:r w:rsidR="003C5190">
        <w:rPr>
          <w:rFonts w:ascii="Times New Roman" w:hAnsi="Times New Roman" w:cs="Times New Roman"/>
          <w:b/>
          <w:color w:val="000000"/>
          <w:sz w:val="24"/>
          <w:szCs w:val="24"/>
          <w:lang w:val="uk-UA"/>
        </w:rPr>
        <w:t>3</w:t>
      </w:r>
      <w:bookmarkStart w:id="46" w:name="_GoBack"/>
      <w:bookmarkEnd w:id="46"/>
      <w:r w:rsidRPr="002265B3">
        <w:rPr>
          <w:rFonts w:ascii="Times New Roman" w:hAnsi="Times New Roman" w:cs="Times New Roman"/>
          <w:b/>
          <w:color w:val="000000"/>
          <w:sz w:val="24"/>
          <w:szCs w:val="24"/>
        </w:rPr>
        <w:t>. Місцезнаходження та банківські реквізити сторін</w:t>
      </w:r>
    </w:p>
    <w:p w14:paraId="05AB84DF" w14:textId="77777777" w:rsidR="00465546" w:rsidRPr="0029547E" w:rsidRDefault="00465546" w:rsidP="00465546">
      <w:pPr>
        <w:tabs>
          <w:tab w:val="left" w:pos="3969"/>
        </w:tabs>
        <w:suppressAutoHyphens/>
        <w:jc w:val="center"/>
        <w:rPr>
          <w:rFonts w:ascii="Times New Roman" w:hAnsi="Times New Roman" w:cs="Times New Roman"/>
          <w:b/>
          <w:bCs/>
          <w:color w:val="000000"/>
          <w:sz w:val="28"/>
          <w:szCs w:val="28"/>
          <w:lang w:eastAsia="zh-CN"/>
        </w:rPr>
      </w:pPr>
      <w:r w:rsidRPr="0029547E">
        <w:rPr>
          <w:rFonts w:ascii="Times New Roman" w:hAnsi="Times New Roman"/>
          <w:b/>
          <w:sz w:val="28"/>
          <w:szCs w:val="28"/>
          <w:lang w:val="uk-UA"/>
        </w:rPr>
        <w:t>Замовник:                                                            Постачальник</w:t>
      </w:r>
    </w:p>
    <w:p w14:paraId="201504DA" w14:textId="77777777" w:rsidR="00465546" w:rsidRPr="002265B3" w:rsidRDefault="00465546" w:rsidP="00465546">
      <w:pPr>
        <w:tabs>
          <w:tab w:val="left" w:pos="3969"/>
        </w:tabs>
        <w:ind w:left="5954"/>
        <w:rPr>
          <w:rFonts w:ascii="Times New Roman" w:hAnsi="Times New Roman" w:cs="Times New Roman"/>
          <w:b/>
          <w:bCs/>
        </w:rPr>
      </w:pPr>
    </w:p>
    <w:tbl>
      <w:tblPr>
        <w:tblW w:w="10915" w:type="dxa"/>
        <w:tblCellSpacing w:w="0" w:type="dxa"/>
        <w:tblInd w:w="-567" w:type="dxa"/>
        <w:tblLayout w:type="fixed"/>
        <w:tblLook w:val="04A0" w:firstRow="1" w:lastRow="0" w:firstColumn="1" w:lastColumn="0" w:noHBand="0" w:noVBand="1"/>
      </w:tblPr>
      <w:tblGrid>
        <w:gridCol w:w="5387"/>
        <w:gridCol w:w="5528"/>
      </w:tblGrid>
      <w:tr w:rsidR="00465546" w:rsidRPr="009F181C" w14:paraId="2DCE3B24" w14:textId="77777777" w:rsidTr="009372EF">
        <w:trPr>
          <w:tblCellSpacing w:w="0" w:type="dxa"/>
        </w:trPr>
        <w:tc>
          <w:tcPr>
            <w:tcW w:w="5387" w:type="dxa"/>
            <w:tcBorders>
              <w:top w:val="nil"/>
              <w:left w:val="nil"/>
              <w:bottom w:val="nil"/>
              <w:right w:val="nil"/>
            </w:tcBorders>
            <w:vAlign w:val="center"/>
          </w:tcPr>
          <w:p w14:paraId="6167EE9E" w14:textId="77777777" w:rsidR="00465546" w:rsidRPr="009F181C" w:rsidRDefault="00465546" w:rsidP="009372EF">
            <w:pPr>
              <w:spacing w:after="0" w:line="256" w:lineRule="auto"/>
              <w:ind w:left="33" w:right="-766"/>
              <w:jc w:val="center"/>
              <w:rPr>
                <w:rFonts w:ascii="Times New Roman" w:eastAsia="Times New Roman" w:hAnsi="Times New Roman" w:cs="Times New Roman"/>
                <w:sz w:val="24"/>
                <w:szCs w:val="24"/>
              </w:rPr>
            </w:pPr>
          </w:p>
        </w:tc>
        <w:tc>
          <w:tcPr>
            <w:tcW w:w="5528" w:type="dxa"/>
            <w:tcBorders>
              <w:top w:val="nil"/>
              <w:left w:val="nil"/>
              <w:bottom w:val="nil"/>
              <w:right w:val="nil"/>
            </w:tcBorders>
            <w:vAlign w:val="center"/>
          </w:tcPr>
          <w:p w14:paraId="6B3A11EA" w14:textId="77777777" w:rsidR="00465546" w:rsidRPr="009F181C" w:rsidRDefault="00465546" w:rsidP="009372EF">
            <w:pPr>
              <w:spacing w:after="0" w:line="256" w:lineRule="auto"/>
              <w:ind w:left="175" w:right="-766"/>
              <w:rPr>
                <w:rFonts w:ascii="Times New Roman" w:eastAsia="Times New Roman" w:hAnsi="Times New Roman" w:cs="Times New Roman"/>
                <w:sz w:val="24"/>
                <w:szCs w:val="24"/>
              </w:rPr>
            </w:pPr>
          </w:p>
        </w:tc>
      </w:tr>
      <w:tr w:rsidR="00465546" w:rsidRPr="009F181C" w14:paraId="7FA49E1F" w14:textId="77777777" w:rsidTr="009372EF">
        <w:trPr>
          <w:tblCellSpacing w:w="0" w:type="dxa"/>
        </w:trPr>
        <w:tc>
          <w:tcPr>
            <w:tcW w:w="5387" w:type="dxa"/>
            <w:tcBorders>
              <w:top w:val="nil"/>
              <w:left w:val="nil"/>
              <w:bottom w:val="nil"/>
              <w:right w:val="nil"/>
            </w:tcBorders>
            <w:vAlign w:val="center"/>
          </w:tcPr>
          <w:p w14:paraId="5BBF94BD" w14:textId="77777777" w:rsidR="00465546" w:rsidRPr="009F181C" w:rsidRDefault="00465546" w:rsidP="009372EF">
            <w:pPr>
              <w:spacing w:after="0" w:line="256" w:lineRule="auto"/>
              <w:ind w:left="33" w:right="-766"/>
              <w:jc w:val="center"/>
              <w:rPr>
                <w:rFonts w:ascii="Times New Roman" w:eastAsia="Times New Roman" w:hAnsi="Times New Roman" w:cs="Times New Roman"/>
                <w:sz w:val="24"/>
                <w:szCs w:val="24"/>
              </w:rPr>
            </w:pPr>
          </w:p>
        </w:tc>
        <w:tc>
          <w:tcPr>
            <w:tcW w:w="5528" w:type="dxa"/>
            <w:tcBorders>
              <w:top w:val="nil"/>
              <w:left w:val="nil"/>
              <w:bottom w:val="nil"/>
              <w:right w:val="nil"/>
            </w:tcBorders>
            <w:vAlign w:val="center"/>
          </w:tcPr>
          <w:p w14:paraId="5FBA0D7F" w14:textId="77777777" w:rsidR="00465546" w:rsidRPr="009F181C" w:rsidRDefault="00465546" w:rsidP="009372EF">
            <w:pPr>
              <w:spacing w:after="0" w:line="256" w:lineRule="auto"/>
              <w:ind w:left="175" w:right="-766"/>
              <w:rPr>
                <w:rFonts w:ascii="Times New Roman" w:eastAsia="Times New Roman" w:hAnsi="Times New Roman" w:cs="Times New Roman"/>
                <w:b/>
                <w:bCs/>
                <w:color w:val="000000"/>
                <w:sz w:val="24"/>
                <w:szCs w:val="24"/>
              </w:rPr>
            </w:pPr>
          </w:p>
        </w:tc>
      </w:tr>
      <w:tr w:rsidR="00465546" w:rsidRPr="009F181C" w14:paraId="7FB78100" w14:textId="77777777" w:rsidTr="009372EF">
        <w:trPr>
          <w:tblCellSpacing w:w="0" w:type="dxa"/>
        </w:trPr>
        <w:tc>
          <w:tcPr>
            <w:tcW w:w="5387" w:type="dxa"/>
            <w:tcBorders>
              <w:top w:val="nil"/>
              <w:left w:val="nil"/>
              <w:bottom w:val="nil"/>
              <w:right w:val="nil"/>
            </w:tcBorders>
            <w:vAlign w:val="center"/>
            <w:hideMark/>
          </w:tcPr>
          <w:p w14:paraId="6952F50F"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t>_____________________________________</w:t>
            </w:r>
          </w:p>
          <w:p w14:paraId="2E902C92"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lastRenderedPageBreak/>
              <w:t>______________________________________</w:t>
            </w:r>
          </w:p>
          <w:p w14:paraId="6C0ABAFF"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Юридична адреса: ______________________</w:t>
            </w:r>
          </w:p>
          <w:p w14:paraId="72B4C04B"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ЄДРПОУ ______________________________</w:t>
            </w:r>
          </w:p>
          <w:p w14:paraId="1B420099" w14:textId="77777777" w:rsidR="00465546" w:rsidRDefault="00465546" w:rsidP="009372EF">
            <w:pPr>
              <w:spacing w:after="0" w:line="256" w:lineRule="auto"/>
              <w:ind w:left="33" w:right="-766"/>
              <w:jc w:val="both"/>
              <w:rPr>
                <w:rFonts w:ascii="Times New Roman" w:eastAsia="Times New Roman" w:hAnsi="Times New Roman" w:cs="Times New Roman"/>
                <w:color w:val="000000"/>
                <w:sz w:val="24"/>
                <w:szCs w:val="24"/>
                <w:lang w:val="uk-UA"/>
              </w:rPr>
            </w:pPr>
            <w:r w:rsidRPr="009F181C">
              <w:rPr>
                <w:rFonts w:ascii="Times New Roman" w:eastAsia="Times New Roman" w:hAnsi="Times New Roman" w:cs="Times New Roman"/>
                <w:color w:val="000000"/>
                <w:sz w:val="24"/>
                <w:szCs w:val="24"/>
              </w:rPr>
              <w:t>IBAN UA ______________________________</w:t>
            </w:r>
            <w:r>
              <w:rPr>
                <w:rFonts w:ascii="Times New Roman" w:eastAsia="Times New Roman" w:hAnsi="Times New Roman" w:cs="Times New Roman"/>
                <w:color w:val="000000"/>
                <w:sz w:val="24"/>
                <w:szCs w:val="24"/>
                <w:lang w:val="uk-UA"/>
              </w:rPr>
              <w:t xml:space="preserve"> </w:t>
            </w:r>
          </w:p>
          <w:p w14:paraId="4E1DB118"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Банк___________________</w:t>
            </w:r>
          </w:p>
          <w:p w14:paraId="641FB272"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Споживач має статус __________________</w:t>
            </w:r>
          </w:p>
        </w:tc>
        <w:tc>
          <w:tcPr>
            <w:tcW w:w="5528" w:type="dxa"/>
            <w:vMerge w:val="restart"/>
            <w:tcBorders>
              <w:top w:val="nil"/>
              <w:left w:val="nil"/>
              <w:bottom w:val="nil"/>
              <w:right w:val="nil"/>
            </w:tcBorders>
            <w:vAlign w:val="center"/>
            <w:hideMark/>
          </w:tcPr>
          <w:tbl>
            <w:tblPr>
              <w:tblW w:w="0" w:type="auto"/>
              <w:tblCellSpacing w:w="0" w:type="dxa"/>
              <w:tblLayout w:type="fixed"/>
              <w:tblLook w:val="04A0" w:firstRow="1" w:lastRow="0" w:firstColumn="1" w:lastColumn="0" w:noHBand="0" w:noVBand="1"/>
            </w:tblPr>
            <w:tblGrid>
              <w:gridCol w:w="21600"/>
            </w:tblGrid>
            <w:tr w:rsidR="00465546" w:rsidRPr="009F181C" w14:paraId="71D8CEBC" w14:textId="77777777" w:rsidTr="009372EF">
              <w:trPr>
                <w:tblCellSpacing w:w="0" w:type="dxa"/>
              </w:trPr>
              <w:tc>
                <w:tcPr>
                  <w:tcW w:w="21600" w:type="dxa"/>
                  <w:tcBorders>
                    <w:top w:val="nil"/>
                    <w:left w:val="nil"/>
                    <w:bottom w:val="nil"/>
                    <w:right w:val="nil"/>
                  </w:tcBorders>
                  <w:vAlign w:val="center"/>
                  <w:hideMark/>
                </w:tcPr>
                <w:p w14:paraId="2F0D9941"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lastRenderedPageBreak/>
                    <w:t>_______________________________________</w:t>
                  </w:r>
                </w:p>
                <w:p w14:paraId="37BD2449"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lastRenderedPageBreak/>
                    <w:t>_______________________________________</w:t>
                  </w:r>
                </w:p>
                <w:p w14:paraId="6E25DDE8"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Юридична адреса: _______________________</w:t>
                  </w:r>
                </w:p>
                <w:p w14:paraId="3DBF01DF"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ЄДРПОУ _______________________________</w:t>
                  </w:r>
                </w:p>
                <w:p w14:paraId="63B793C3"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IBAN </w:t>
                  </w:r>
                  <w:proofErr w:type="gramStart"/>
                  <w:r w:rsidRPr="009F181C">
                    <w:rPr>
                      <w:rFonts w:ascii="Times New Roman" w:eastAsia="Times New Roman" w:hAnsi="Times New Roman" w:cs="Times New Roman"/>
                      <w:color w:val="000000"/>
                      <w:sz w:val="24"/>
                      <w:szCs w:val="24"/>
                    </w:rPr>
                    <w:t>UA:_</w:t>
                  </w:r>
                  <w:proofErr w:type="gramEnd"/>
                  <w:r w:rsidRPr="009F181C">
                    <w:rPr>
                      <w:rFonts w:ascii="Times New Roman" w:eastAsia="Times New Roman" w:hAnsi="Times New Roman" w:cs="Times New Roman"/>
                      <w:color w:val="000000"/>
                      <w:sz w:val="24"/>
                      <w:szCs w:val="24"/>
                    </w:rPr>
                    <w:t>_____________________________ </w:t>
                  </w:r>
                </w:p>
                <w:p w14:paraId="14AC922F"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Банк___________________</w:t>
                  </w:r>
                </w:p>
                <w:p w14:paraId="3B70CF98"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Постачальник має статус _________________</w:t>
                  </w:r>
                </w:p>
              </w:tc>
            </w:tr>
            <w:tr w:rsidR="00465546" w:rsidRPr="009F181C" w14:paraId="5EF50CBC" w14:textId="77777777" w:rsidTr="009372EF">
              <w:trPr>
                <w:tblCellSpacing w:w="0" w:type="dxa"/>
              </w:trPr>
              <w:tc>
                <w:tcPr>
                  <w:tcW w:w="21600" w:type="dxa"/>
                  <w:tcBorders>
                    <w:top w:val="nil"/>
                    <w:left w:val="nil"/>
                    <w:bottom w:val="nil"/>
                    <w:right w:val="nil"/>
                  </w:tcBorders>
                  <w:vAlign w:val="center"/>
                  <w:hideMark/>
                </w:tcPr>
                <w:p w14:paraId="257FFE4E"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lastRenderedPageBreak/>
                    <w:t>ІПН ___________________</w:t>
                  </w:r>
                </w:p>
                <w:p w14:paraId="3A4BC17D"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Тел.___________________________________</w:t>
                  </w:r>
                </w:p>
                <w:p w14:paraId="074AB95F"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 xml:space="preserve">Адреса електронної </w:t>
                  </w:r>
                  <w:proofErr w:type="gramStart"/>
                  <w:r w:rsidRPr="009F181C">
                    <w:rPr>
                      <w:rFonts w:ascii="Times New Roman" w:eastAsia="Times New Roman" w:hAnsi="Times New Roman" w:cs="Times New Roman"/>
                      <w:color w:val="000000"/>
                      <w:sz w:val="24"/>
                      <w:szCs w:val="24"/>
                    </w:rPr>
                    <w:t>пошти:_</w:t>
                  </w:r>
                  <w:proofErr w:type="gramEnd"/>
                  <w:r w:rsidRPr="009F181C">
                    <w:rPr>
                      <w:rFonts w:ascii="Times New Roman" w:eastAsia="Times New Roman" w:hAnsi="Times New Roman" w:cs="Times New Roman"/>
                      <w:color w:val="000000"/>
                      <w:sz w:val="24"/>
                      <w:szCs w:val="24"/>
                    </w:rPr>
                    <w:t>______________</w:t>
                  </w:r>
                </w:p>
                <w:p w14:paraId="58B626A2" w14:textId="77777777" w:rsidR="00465546" w:rsidRPr="009F181C" w:rsidRDefault="00465546" w:rsidP="009372EF">
                  <w:pPr>
                    <w:spacing w:line="256" w:lineRule="auto"/>
                    <w:ind w:left="175" w:right="-766"/>
                    <w:rPr>
                      <w:rFonts w:ascii="Times New Roman" w:eastAsia="Times New Roman" w:hAnsi="Times New Roman" w:cs="Times New Roman"/>
                      <w:sz w:val="24"/>
                      <w:szCs w:val="24"/>
                    </w:rPr>
                  </w:pPr>
                  <w:r w:rsidRPr="009F181C">
                    <w:rPr>
                      <w:rFonts w:ascii="Times New Roman" w:eastAsia="Times New Roman" w:hAnsi="Times New Roman" w:cs="Times New Roman"/>
                      <w:sz w:val="24"/>
                      <w:szCs w:val="24"/>
                    </w:rPr>
                    <w:t> </w:t>
                  </w:r>
                </w:p>
              </w:tc>
            </w:tr>
          </w:tbl>
          <w:p w14:paraId="79F67A1C"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sz w:val="24"/>
                <w:szCs w:val="24"/>
              </w:rPr>
              <w:t> </w:t>
            </w:r>
          </w:p>
        </w:tc>
      </w:tr>
      <w:tr w:rsidR="00465546" w:rsidRPr="009F181C" w14:paraId="7AF48BD9" w14:textId="77777777" w:rsidTr="009372EF">
        <w:trPr>
          <w:tblCellSpacing w:w="0" w:type="dxa"/>
        </w:trPr>
        <w:tc>
          <w:tcPr>
            <w:tcW w:w="5387" w:type="dxa"/>
            <w:tcBorders>
              <w:top w:val="nil"/>
              <w:left w:val="nil"/>
              <w:bottom w:val="nil"/>
              <w:right w:val="nil"/>
            </w:tcBorders>
            <w:vAlign w:val="center"/>
            <w:hideMark/>
          </w:tcPr>
          <w:p w14:paraId="3DDCCE84"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lastRenderedPageBreak/>
              <w:t>ІПН ___________________</w:t>
            </w:r>
          </w:p>
          <w:p w14:paraId="5AEB7EFC"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Тел. __________________________________</w:t>
            </w:r>
          </w:p>
          <w:p w14:paraId="17736C01"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rPr>
              <w:t xml:space="preserve">Адреса електронної </w:t>
            </w:r>
            <w:proofErr w:type="gramStart"/>
            <w:r w:rsidRPr="009F181C">
              <w:rPr>
                <w:rFonts w:ascii="Times New Roman" w:eastAsia="Times New Roman" w:hAnsi="Times New Roman" w:cs="Times New Roman"/>
                <w:color w:val="000000"/>
                <w:sz w:val="24"/>
                <w:szCs w:val="24"/>
              </w:rPr>
              <w:t>пошти:_</w:t>
            </w:r>
            <w:proofErr w:type="gramEnd"/>
            <w:r w:rsidRPr="009F181C">
              <w:rPr>
                <w:rFonts w:ascii="Times New Roman" w:eastAsia="Times New Roman" w:hAnsi="Times New Roman" w:cs="Times New Roman"/>
                <w:color w:val="000000"/>
                <w:sz w:val="24"/>
                <w:szCs w:val="24"/>
              </w:rPr>
              <w:t>______________</w:t>
            </w:r>
          </w:p>
          <w:p w14:paraId="42032FC4"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sz w:val="24"/>
                <w:szCs w:val="24"/>
              </w:rPr>
              <w:t> </w:t>
            </w:r>
          </w:p>
        </w:tc>
        <w:tc>
          <w:tcPr>
            <w:tcW w:w="5528" w:type="dxa"/>
            <w:vMerge/>
            <w:tcBorders>
              <w:top w:val="nil"/>
              <w:left w:val="nil"/>
              <w:bottom w:val="nil"/>
              <w:right w:val="nil"/>
            </w:tcBorders>
            <w:vAlign w:val="center"/>
            <w:hideMark/>
          </w:tcPr>
          <w:p w14:paraId="0F4C3E09" w14:textId="77777777" w:rsidR="00465546" w:rsidRPr="009F181C" w:rsidRDefault="00465546" w:rsidP="009372EF">
            <w:pPr>
              <w:spacing w:after="0" w:line="240" w:lineRule="auto"/>
              <w:ind w:left="175" w:right="-766"/>
              <w:rPr>
                <w:rFonts w:ascii="Times New Roman" w:eastAsia="Times New Roman" w:hAnsi="Times New Roman" w:cs="Times New Roman"/>
                <w:sz w:val="24"/>
                <w:szCs w:val="24"/>
              </w:rPr>
            </w:pPr>
          </w:p>
        </w:tc>
      </w:tr>
      <w:tr w:rsidR="00465546" w:rsidRPr="009F181C" w14:paraId="36EACD57" w14:textId="77777777" w:rsidTr="009372EF">
        <w:trPr>
          <w:trHeight w:val="426"/>
          <w:tblCellSpacing w:w="0" w:type="dxa"/>
        </w:trPr>
        <w:tc>
          <w:tcPr>
            <w:tcW w:w="5387" w:type="dxa"/>
            <w:tcBorders>
              <w:top w:val="nil"/>
              <w:left w:val="nil"/>
              <w:bottom w:val="nil"/>
              <w:right w:val="nil"/>
            </w:tcBorders>
            <w:vAlign w:val="center"/>
            <w:hideMark/>
          </w:tcPr>
          <w:p w14:paraId="12A606F6"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sz w:val="24"/>
                <w:szCs w:val="24"/>
              </w:rPr>
              <w:t> </w:t>
            </w:r>
          </w:p>
          <w:p w14:paraId="0665BA0D"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t xml:space="preserve">___________________/___________________/              </w:t>
            </w:r>
          </w:p>
          <w:p w14:paraId="079F3E6C"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vertAlign w:val="superscript"/>
              </w:rPr>
              <w:t>             (</w:t>
            </w:r>
            <w:proofErr w:type="gramStart"/>
            <w:r w:rsidRPr="009F181C">
              <w:rPr>
                <w:rFonts w:ascii="Times New Roman" w:eastAsia="Times New Roman" w:hAnsi="Times New Roman" w:cs="Times New Roman"/>
                <w:color w:val="000000"/>
                <w:sz w:val="24"/>
                <w:szCs w:val="24"/>
                <w:vertAlign w:val="superscript"/>
              </w:rPr>
              <w:t>підпис)   </w:t>
            </w:r>
            <w:proofErr w:type="gramEnd"/>
            <w:r w:rsidRPr="009F181C">
              <w:rPr>
                <w:rFonts w:ascii="Times New Roman" w:eastAsia="Times New Roman" w:hAnsi="Times New Roman" w:cs="Times New Roman"/>
                <w:color w:val="000000"/>
                <w:sz w:val="24"/>
                <w:szCs w:val="24"/>
                <w:vertAlign w:val="superscript"/>
              </w:rPr>
              <w:t>                                            (П.І.Б.)</w:t>
            </w:r>
          </w:p>
          <w:p w14:paraId="032A6378" w14:textId="77777777" w:rsidR="00465546" w:rsidRPr="009F181C" w:rsidRDefault="00465546" w:rsidP="009372EF">
            <w:pPr>
              <w:spacing w:after="0" w:line="256" w:lineRule="auto"/>
              <w:ind w:left="33"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vertAlign w:val="superscript"/>
              </w:rPr>
              <w:t>м.п.</w:t>
            </w:r>
          </w:p>
        </w:tc>
        <w:tc>
          <w:tcPr>
            <w:tcW w:w="5528" w:type="dxa"/>
            <w:tcBorders>
              <w:top w:val="nil"/>
              <w:left w:val="nil"/>
              <w:bottom w:val="nil"/>
              <w:right w:val="nil"/>
            </w:tcBorders>
            <w:vAlign w:val="center"/>
            <w:hideMark/>
          </w:tcPr>
          <w:p w14:paraId="0C36A8D8"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sz w:val="24"/>
                <w:szCs w:val="24"/>
              </w:rPr>
              <w:t> </w:t>
            </w:r>
          </w:p>
          <w:p w14:paraId="27F82D6E"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b/>
                <w:bCs/>
                <w:color w:val="000000"/>
                <w:sz w:val="24"/>
                <w:szCs w:val="24"/>
              </w:rPr>
              <w:t xml:space="preserve">___________________/___________________/              </w:t>
            </w:r>
          </w:p>
          <w:p w14:paraId="76F39FF4"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vertAlign w:val="superscript"/>
              </w:rPr>
              <w:t>                      (</w:t>
            </w:r>
            <w:proofErr w:type="gramStart"/>
            <w:r w:rsidRPr="009F181C">
              <w:rPr>
                <w:rFonts w:ascii="Times New Roman" w:eastAsia="Times New Roman" w:hAnsi="Times New Roman" w:cs="Times New Roman"/>
                <w:color w:val="000000"/>
                <w:sz w:val="24"/>
                <w:szCs w:val="24"/>
                <w:vertAlign w:val="superscript"/>
              </w:rPr>
              <w:t>підпис)   </w:t>
            </w:r>
            <w:proofErr w:type="gramEnd"/>
            <w:r w:rsidRPr="009F181C">
              <w:rPr>
                <w:rFonts w:ascii="Times New Roman" w:eastAsia="Times New Roman" w:hAnsi="Times New Roman" w:cs="Times New Roman"/>
                <w:color w:val="000000"/>
                <w:sz w:val="24"/>
                <w:szCs w:val="24"/>
                <w:vertAlign w:val="superscript"/>
              </w:rPr>
              <w:t>                                            (П.І.Б.)</w:t>
            </w:r>
          </w:p>
          <w:p w14:paraId="7B4C3DC6" w14:textId="77777777" w:rsidR="00465546" w:rsidRPr="009F181C" w:rsidRDefault="00465546" w:rsidP="009372EF">
            <w:pPr>
              <w:spacing w:after="0" w:line="256" w:lineRule="auto"/>
              <w:ind w:left="175" w:right="-766"/>
              <w:jc w:val="both"/>
              <w:rPr>
                <w:rFonts w:ascii="Times New Roman" w:eastAsia="Times New Roman" w:hAnsi="Times New Roman" w:cs="Times New Roman"/>
                <w:sz w:val="24"/>
                <w:szCs w:val="24"/>
              </w:rPr>
            </w:pPr>
            <w:r w:rsidRPr="009F181C">
              <w:rPr>
                <w:rFonts w:ascii="Times New Roman" w:eastAsia="Times New Roman" w:hAnsi="Times New Roman" w:cs="Times New Roman"/>
                <w:color w:val="000000"/>
                <w:sz w:val="24"/>
                <w:szCs w:val="24"/>
                <w:vertAlign w:val="superscript"/>
              </w:rPr>
              <w:t>м.п.</w:t>
            </w:r>
          </w:p>
        </w:tc>
      </w:tr>
    </w:tbl>
    <w:p w14:paraId="1365D51B" w14:textId="3299017E" w:rsidR="00903224" w:rsidRDefault="00903224" w:rsidP="00465546">
      <w:pPr>
        <w:pStyle w:val="aff5"/>
        <w:tabs>
          <w:tab w:val="left" w:pos="709"/>
        </w:tabs>
        <w:spacing w:line="100" w:lineRule="atLeast"/>
        <w:jc w:val="center"/>
        <w:rPr>
          <w:rFonts w:ascii="Times New Roman" w:hAnsi="Times New Roman"/>
          <w:b/>
          <w:sz w:val="24"/>
          <w:szCs w:val="24"/>
        </w:rPr>
      </w:pPr>
      <w:r>
        <w:rPr>
          <w:rFonts w:ascii="Times New Roman" w:hAnsi="Times New Roman"/>
          <w:b/>
          <w:sz w:val="24"/>
        </w:rPr>
        <w:t xml:space="preserve">  </w:t>
      </w:r>
    </w:p>
    <w:p w14:paraId="4F67ACF7" w14:textId="77777777" w:rsidR="00903224" w:rsidRDefault="00903224" w:rsidP="00180793">
      <w:pPr>
        <w:widowControl w:val="0"/>
        <w:tabs>
          <w:tab w:val="left" w:pos="3969"/>
        </w:tabs>
        <w:jc w:val="both"/>
        <w:rPr>
          <w:rFonts w:ascii="Times New Roman" w:hAnsi="Times New Roman" w:cs="Times New Roman"/>
          <w:b/>
          <w:sz w:val="24"/>
          <w:szCs w:val="24"/>
        </w:rPr>
      </w:pPr>
    </w:p>
    <w:p w14:paraId="57636B7A" w14:textId="77777777" w:rsidR="00903224" w:rsidRDefault="00903224" w:rsidP="00180793">
      <w:pPr>
        <w:widowControl w:val="0"/>
        <w:tabs>
          <w:tab w:val="left" w:pos="3969"/>
        </w:tabs>
        <w:jc w:val="both"/>
        <w:rPr>
          <w:rFonts w:ascii="Times New Roman" w:hAnsi="Times New Roman" w:cs="Times New Roman"/>
          <w:b/>
          <w:sz w:val="24"/>
          <w:szCs w:val="24"/>
        </w:rPr>
      </w:pPr>
    </w:p>
    <w:p w14:paraId="1C1F08CE" w14:textId="77777777" w:rsidR="00903224" w:rsidRDefault="00903224" w:rsidP="00180793">
      <w:pPr>
        <w:widowControl w:val="0"/>
        <w:tabs>
          <w:tab w:val="left" w:pos="3969"/>
        </w:tabs>
        <w:jc w:val="both"/>
        <w:rPr>
          <w:rFonts w:ascii="Times New Roman" w:hAnsi="Times New Roman" w:cs="Times New Roman"/>
          <w:b/>
          <w:sz w:val="24"/>
          <w:szCs w:val="24"/>
        </w:rPr>
      </w:pPr>
    </w:p>
    <w:p w14:paraId="6DA1865F" w14:textId="77777777" w:rsidR="00903224" w:rsidRDefault="00903224" w:rsidP="00180793">
      <w:pPr>
        <w:widowControl w:val="0"/>
        <w:tabs>
          <w:tab w:val="left" w:pos="3969"/>
        </w:tabs>
        <w:jc w:val="both"/>
        <w:rPr>
          <w:rFonts w:ascii="Times New Roman" w:hAnsi="Times New Roman" w:cs="Times New Roman"/>
          <w:b/>
          <w:sz w:val="24"/>
          <w:szCs w:val="24"/>
        </w:rPr>
      </w:pPr>
    </w:p>
    <w:p w14:paraId="68ACEBE9" w14:textId="77777777" w:rsidR="00903224" w:rsidRDefault="00903224" w:rsidP="00180793">
      <w:pPr>
        <w:widowControl w:val="0"/>
        <w:tabs>
          <w:tab w:val="left" w:pos="3969"/>
        </w:tabs>
        <w:jc w:val="both"/>
        <w:rPr>
          <w:rFonts w:ascii="Times New Roman" w:hAnsi="Times New Roman" w:cs="Times New Roman"/>
          <w:b/>
          <w:sz w:val="24"/>
          <w:szCs w:val="24"/>
        </w:rPr>
      </w:pPr>
    </w:p>
    <w:p w14:paraId="4CE33E28" w14:textId="77777777" w:rsidR="00903224" w:rsidRDefault="00903224" w:rsidP="00180793">
      <w:pPr>
        <w:widowControl w:val="0"/>
        <w:tabs>
          <w:tab w:val="left" w:pos="3969"/>
        </w:tabs>
        <w:jc w:val="both"/>
        <w:rPr>
          <w:rFonts w:ascii="Times New Roman" w:hAnsi="Times New Roman" w:cs="Times New Roman"/>
          <w:b/>
          <w:sz w:val="24"/>
          <w:szCs w:val="24"/>
        </w:rPr>
      </w:pPr>
    </w:p>
    <w:p w14:paraId="44D46FAE" w14:textId="77777777" w:rsidR="00903224" w:rsidRDefault="00903224" w:rsidP="00180793">
      <w:pPr>
        <w:widowControl w:val="0"/>
        <w:tabs>
          <w:tab w:val="left" w:pos="3969"/>
        </w:tabs>
        <w:jc w:val="both"/>
        <w:rPr>
          <w:rFonts w:ascii="Times New Roman" w:hAnsi="Times New Roman" w:cs="Times New Roman"/>
          <w:b/>
          <w:sz w:val="24"/>
          <w:szCs w:val="24"/>
        </w:rPr>
      </w:pPr>
    </w:p>
    <w:p w14:paraId="24CD3650" w14:textId="77777777" w:rsidR="00903224" w:rsidRDefault="00903224" w:rsidP="00180793">
      <w:pPr>
        <w:widowControl w:val="0"/>
        <w:tabs>
          <w:tab w:val="left" w:pos="3969"/>
        </w:tabs>
        <w:jc w:val="both"/>
        <w:rPr>
          <w:rFonts w:ascii="Times New Roman" w:hAnsi="Times New Roman" w:cs="Times New Roman"/>
          <w:b/>
          <w:sz w:val="24"/>
          <w:szCs w:val="24"/>
        </w:rPr>
      </w:pPr>
    </w:p>
    <w:p w14:paraId="6FA95534" w14:textId="77777777" w:rsidR="00903224" w:rsidRDefault="00903224" w:rsidP="00180793">
      <w:pPr>
        <w:widowControl w:val="0"/>
        <w:tabs>
          <w:tab w:val="left" w:pos="3969"/>
        </w:tabs>
        <w:jc w:val="both"/>
        <w:rPr>
          <w:rFonts w:ascii="Times New Roman" w:hAnsi="Times New Roman" w:cs="Times New Roman"/>
          <w:b/>
          <w:sz w:val="24"/>
          <w:szCs w:val="24"/>
        </w:rPr>
      </w:pPr>
    </w:p>
    <w:p w14:paraId="1915CF1F" w14:textId="6196E626" w:rsidR="00E219DE" w:rsidRDefault="00E219DE">
      <w:pPr>
        <w:rPr>
          <w:rFonts w:ascii="Times New Roman" w:hAnsi="Times New Roman" w:cs="Times New Roman"/>
          <w:b/>
          <w:bCs/>
          <w:sz w:val="24"/>
          <w:szCs w:val="24"/>
        </w:rPr>
      </w:pPr>
      <w:r>
        <w:rPr>
          <w:rFonts w:ascii="Times New Roman" w:hAnsi="Times New Roman" w:cs="Times New Roman"/>
          <w:b/>
          <w:bCs/>
          <w:sz w:val="24"/>
          <w:szCs w:val="24"/>
        </w:rPr>
        <w:br w:type="page"/>
      </w:r>
    </w:p>
    <w:p w14:paraId="663410AE" w14:textId="77777777" w:rsidR="00180793" w:rsidRPr="002265B3" w:rsidRDefault="00180793" w:rsidP="00180793">
      <w:pPr>
        <w:tabs>
          <w:tab w:val="left" w:pos="3969"/>
        </w:tabs>
        <w:jc w:val="right"/>
        <w:rPr>
          <w:rFonts w:ascii="Times New Roman" w:hAnsi="Times New Roman" w:cs="Times New Roman"/>
          <w:b/>
          <w:bCs/>
          <w:sz w:val="24"/>
          <w:szCs w:val="24"/>
        </w:rPr>
      </w:pPr>
      <w:r w:rsidRPr="002265B3">
        <w:rPr>
          <w:rFonts w:ascii="Times New Roman" w:hAnsi="Times New Roman" w:cs="Times New Roman"/>
          <w:b/>
          <w:bCs/>
          <w:sz w:val="24"/>
          <w:szCs w:val="24"/>
        </w:rPr>
        <w:lastRenderedPageBreak/>
        <w:t xml:space="preserve">Додаток № 1 до Договору </w:t>
      </w:r>
    </w:p>
    <w:p w14:paraId="7670E1E9" w14:textId="77777777" w:rsidR="00180793" w:rsidRPr="002265B3" w:rsidRDefault="00180793" w:rsidP="00180793">
      <w:pPr>
        <w:tabs>
          <w:tab w:val="left" w:pos="3969"/>
        </w:tabs>
        <w:ind w:left="5387"/>
        <w:jc w:val="right"/>
        <w:rPr>
          <w:rFonts w:ascii="Times New Roman" w:hAnsi="Times New Roman" w:cs="Times New Roman"/>
          <w:b/>
          <w:bCs/>
          <w:sz w:val="24"/>
          <w:szCs w:val="24"/>
        </w:rPr>
      </w:pPr>
      <w:r w:rsidRPr="002265B3">
        <w:rPr>
          <w:rFonts w:ascii="Times New Roman" w:hAnsi="Times New Roman" w:cs="Times New Roman"/>
          <w:b/>
          <w:bCs/>
          <w:sz w:val="24"/>
          <w:szCs w:val="24"/>
        </w:rPr>
        <w:t xml:space="preserve">№ _______від “___” ________ 20______ р. </w:t>
      </w:r>
    </w:p>
    <w:p w14:paraId="6397ADC4" w14:textId="77777777" w:rsidR="00180793" w:rsidRPr="002265B3" w:rsidRDefault="00180793" w:rsidP="00180793">
      <w:pPr>
        <w:tabs>
          <w:tab w:val="left" w:pos="3969"/>
        </w:tabs>
        <w:suppressAutoHyphens/>
        <w:rPr>
          <w:rFonts w:ascii="Times New Roman" w:hAnsi="Times New Roman" w:cs="Times New Roman"/>
          <w:b/>
          <w:bCs/>
          <w:color w:val="000000"/>
          <w:sz w:val="24"/>
          <w:szCs w:val="24"/>
          <w:lang w:eastAsia="zh-CN"/>
        </w:rPr>
      </w:pPr>
    </w:p>
    <w:p w14:paraId="4CF21770" w14:textId="77777777" w:rsidR="00180793" w:rsidRPr="002265B3" w:rsidRDefault="00180793" w:rsidP="00180793">
      <w:pPr>
        <w:tabs>
          <w:tab w:val="left" w:pos="3969"/>
        </w:tabs>
        <w:jc w:val="center"/>
        <w:rPr>
          <w:rFonts w:ascii="Times New Roman" w:hAnsi="Times New Roman" w:cs="Times New Roman"/>
          <w:b/>
          <w:caps/>
          <w:sz w:val="24"/>
          <w:szCs w:val="24"/>
        </w:rPr>
      </w:pPr>
    </w:p>
    <w:p w14:paraId="7E79F85A" w14:textId="77777777" w:rsidR="00180793" w:rsidRPr="002265B3" w:rsidRDefault="00180793" w:rsidP="00180793">
      <w:pPr>
        <w:tabs>
          <w:tab w:val="left" w:pos="3969"/>
        </w:tabs>
        <w:jc w:val="center"/>
        <w:rPr>
          <w:rFonts w:ascii="Times New Roman" w:hAnsi="Times New Roman" w:cs="Times New Roman"/>
          <w:b/>
          <w:caps/>
          <w:sz w:val="24"/>
          <w:szCs w:val="24"/>
        </w:rPr>
      </w:pPr>
      <w:r w:rsidRPr="002265B3">
        <w:rPr>
          <w:rFonts w:ascii="Times New Roman" w:hAnsi="Times New Roman" w:cs="Times New Roman"/>
          <w:b/>
          <w:caps/>
          <w:sz w:val="24"/>
          <w:szCs w:val="24"/>
        </w:rPr>
        <w:t>СПЕЦИФІКАЦІЯ</w:t>
      </w:r>
    </w:p>
    <w:p w14:paraId="28399EA4" w14:textId="77777777" w:rsidR="00180793" w:rsidRPr="002265B3" w:rsidRDefault="00180793" w:rsidP="00180793">
      <w:pPr>
        <w:tabs>
          <w:tab w:val="left" w:pos="3969"/>
        </w:tabs>
        <w:jc w:val="center"/>
        <w:rPr>
          <w:rFonts w:ascii="Times New Roman" w:hAnsi="Times New Roman" w:cs="Times New Roman"/>
          <w:b/>
          <w:caps/>
        </w:rPr>
      </w:pPr>
    </w:p>
    <w:tbl>
      <w:tblPr>
        <w:tblpPr w:leftFromText="180" w:rightFromText="180" w:vertAnchor="text" w:tblpY="1"/>
        <w:tblOverlap w:val="never"/>
        <w:tblW w:w="9781" w:type="dxa"/>
        <w:tblLayout w:type="fixed"/>
        <w:tblLook w:val="00A0" w:firstRow="1" w:lastRow="0" w:firstColumn="1" w:lastColumn="0" w:noHBand="0" w:noVBand="0"/>
      </w:tblPr>
      <w:tblGrid>
        <w:gridCol w:w="426"/>
        <w:gridCol w:w="1950"/>
        <w:gridCol w:w="1276"/>
        <w:gridCol w:w="1559"/>
        <w:gridCol w:w="2268"/>
        <w:gridCol w:w="2302"/>
      </w:tblGrid>
      <w:tr w:rsidR="00180793" w:rsidRPr="002265B3" w14:paraId="4DA6EE6E" w14:textId="77777777" w:rsidTr="00BB0A82">
        <w:trPr>
          <w:trHeight w:val="616"/>
        </w:trPr>
        <w:tc>
          <w:tcPr>
            <w:tcW w:w="426" w:type="dxa"/>
            <w:tcBorders>
              <w:top w:val="single" w:sz="4" w:space="0" w:color="auto"/>
              <w:left w:val="single" w:sz="4" w:space="0" w:color="auto"/>
              <w:bottom w:val="single" w:sz="4" w:space="0" w:color="auto"/>
              <w:right w:val="single" w:sz="4" w:space="0" w:color="auto"/>
            </w:tcBorders>
            <w:vAlign w:val="center"/>
          </w:tcPr>
          <w:p w14:paraId="4587BC7D" w14:textId="77777777" w:rsidR="00180793" w:rsidRPr="002265B3" w:rsidRDefault="00180793" w:rsidP="00BB0A82">
            <w:pPr>
              <w:tabs>
                <w:tab w:val="left" w:pos="3969"/>
              </w:tabs>
              <w:spacing w:line="264" w:lineRule="auto"/>
              <w:ind w:right="-108"/>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№з/п</w:t>
            </w:r>
          </w:p>
        </w:tc>
        <w:tc>
          <w:tcPr>
            <w:tcW w:w="1950" w:type="dxa"/>
            <w:tcBorders>
              <w:top w:val="single" w:sz="4" w:space="0" w:color="auto"/>
              <w:left w:val="single" w:sz="4" w:space="0" w:color="auto"/>
              <w:bottom w:val="single" w:sz="4" w:space="0" w:color="auto"/>
              <w:right w:val="single" w:sz="4" w:space="0" w:color="auto"/>
            </w:tcBorders>
            <w:vAlign w:val="center"/>
          </w:tcPr>
          <w:p w14:paraId="0356E91F"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Найменування</w:t>
            </w:r>
          </w:p>
        </w:tc>
        <w:tc>
          <w:tcPr>
            <w:tcW w:w="1276" w:type="dxa"/>
            <w:tcBorders>
              <w:top w:val="single" w:sz="4" w:space="0" w:color="auto"/>
              <w:left w:val="nil"/>
              <w:bottom w:val="single" w:sz="4" w:space="0" w:color="auto"/>
              <w:right w:val="single" w:sz="4" w:space="0" w:color="auto"/>
            </w:tcBorders>
            <w:vAlign w:val="center"/>
          </w:tcPr>
          <w:p w14:paraId="3839F858"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Одиниця виміру</w:t>
            </w:r>
          </w:p>
        </w:tc>
        <w:tc>
          <w:tcPr>
            <w:tcW w:w="1559" w:type="dxa"/>
            <w:tcBorders>
              <w:top w:val="single" w:sz="4" w:space="0" w:color="auto"/>
              <w:left w:val="nil"/>
              <w:bottom w:val="single" w:sz="4" w:space="0" w:color="auto"/>
              <w:right w:val="single" w:sz="4" w:space="0" w:color="auto"/>
            </w:tcBorders>
            <w:vAlign w:val="center"/>
          </w:tcPr>
          <w:p w14:paraId="22F916A5" w14:textId="77777777" w:rsidR="00180793" w:rsidRPr="002265B3" w:rsidRDefault="00180793" w:rsidP="00BB0A82">
            <w:pPr>
              <w:tabs>
                <w:tab w:val="left" w:pos="3969"/>
              </w:tabs>
              <w:spacing w:line="264" w:lineRule="auto"/>
              <w:ind w:right="-153"/>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Кількість</w:t>
            </w:r>
          </w:p>
        </w:tc>
        <w:tc>
          <w:tcPr>
            <w:tcW w:w="2268" w:type="dxa"/>
            <w:tcBorders>
              <w:top w:val="single" w:sz="4" w:space="0" w:color="auto"/>
              <w:left w:val="single" w:sz="4" w:space="0" w:color="auto"/>
              <w:bottom w:val="single" w:sz="4" w:space="0" w:color="auto"/>
              <w:right w:val="single" w:sz="4" w:space="0" w:color="auto"/>
            </w:tcBorders>
            <w:vAlign w:val="center"/>
          </w:tcPr>
          <w:p w14:paraId="48E68724" w14:textId="6637AEBD" w:rsidR="00180793" w:rsidRPr="002265B3" w:rsidRDefault="00180793" w:rsidP="00BB0A82">
            <w:pPr>
              <w:tabs>
                <w:tab w:val="left" w:pos="3969"/>
              </w:tabs>
              <w:spacing w:line="264" w:lineRule="auto"/>
              <w:ind w:right="-73"/>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 xml:space="preserve">Ціна за одиницю, </w:t>
            </w:r>
            <w:r w:rsidR="00BC2A3C">
              <w:rPr>
                <w:rFonts w:ascii="Times New Roman" w:hAnsi="Times New Roman" w:cs="Times New Roman"/>
                <w:b/>
                <w:bCs/>
                <w:color w:val="000000"/>
                <w:sz w:val="24"/>
                <w:szCs w:val="24"/>
                <w:lang w:val="uk-UA"/>
              </w:rPr>
              <w:t>з/</w:t>
            </w:r>
            <w:r w:rsidRPr="002265B3">
              <w:rPr>
                <w:rFonts w:ascii="Times New Roman" w:hAnsi="Times New Roman" w:cs="Times New Roman"/>
                <w:b/>
                <w:bCs/>
                <w:color w:val="000000"/>
                <w:sz w:val="24"/>
                <w:szCs w:val="24"/>
              </w:rPr>
              <w:t>без ПДВ, грн.</w:t>
            </w:r>
          </w:p>
        </w:tc>
        <w:tc>
          <w:tcPr>
            <w:tcW w:w="2302" w:type="dxa"/>
            <w:tcBorders>
              <w:top w:val="single" w:sz="4" w:space="0" w:color="auto"/>
              <w:left w:val="single" w:sz="4" w:space="0" w:color="auto"/>
              <w:bottom w:val="single" w:sz="4" w:space="0" w:color="auto"/>
              <w:right w:val="single" w:sz="4" w:space="0" w:color="auto"/>
            </w:tcBorders>
            <w:vAlign w:val="center"/>
          </w:tcPr>
          <w:p w14:paraId="4EDB49B1" w14:textId="1ADDB919" w:rsidR="00180793" w:rsidRPr="002265B3" w:rsidRDefault="00180793" w:rsidP="00BB0A82">
            <w:pPr>
              <w:tabs>
                <w:tab w:val="left" w:pos="3969"/>
              </w:tabs>
              <w:spacing w:line="264" w:lineRule="auto"/>
              <w:ind w:right="-27"/>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 xml:space="preserve">Загальна вартість, </w:t>
            </w:r>
            <w:r w:rsidR="00BC2A3C">
              <w:rPr>
                <w:rFonts w:ascii="Times New Roman" w:hAnsi="Times New Roman" w:cs="Times New Roman"/>
                <w:b/>
                <w:bCs/>
                <w:color w:val="000000"/>
                <w:sz w:val="24"/>
                <w:szCs w:val="24"/>
                <w:lang w:val="uk-UA"/>
              </w:rPr>
              <w:t>з/</w:t>
            </w:r>
            <w:r w:rsidRPr="002265B3">
              <w:rPr>
                <w:rFonts w:ascii="Times New Roman" w:hAnsi="Times New Roman" w:cs="Times New Roman"/>
                <w:b/>
                <w:bCs/>
                <w:color w:val="000000"/>
                <w:sz w:val="24"/>
                <w:szCs w:val="24"/>
              </w:rPr>
              <w:t>без ПДВ, грн.</w:t>
            </w:r>
          </w:p>
        </w:tc>
      </w:tr>
      <w:tr w:rsidR="00180793" w:rsidRPr="002265B3" w14:paraId="6AF49790" w14:textId="77777777" w:rsidTr="00BB0A82">
        <w:trPr>
          <w:trHeight w:val="385"/>
        </w:trPr>
        <w:tc>
          <w:tcPr>
            <w:tcW w:w="426" w:type="dxa"/>
            <w:tcBorders>
              <w:top w:val="single" w:sz="4" w:space="0" w:color="auto"/>
              <w:left w:val="single" w:sz="4" w:space="0" w:color="auto"/>
              <w:bottom w:val="single" w:sz="4" w:space="0" w:color="auto"/>
              <w:right w:val="single" w:sz="4" w:space="0" w:color="auto"/>
            </w:tcBorders>
            <w:vAlign w:val="center"/>
          </w:tcPr>
          <w:p w14:paraId="1815D7B7" w14:textId="77777777" w:rsidR="00180793" w:rsidRPr="002265B3" w:rsidRDefault="00180793" w:rsidP="00BB0A82">
            <w:pPr>
              <w:tabs>
                <w:tab w:val="left" w:pos="3969"/>
              </w:tabs>
              <w:spacing w:line="264" w:lineRule="auto"/>
              <w:ind w:right="-108"/>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1</w:t>
            </w:r>
          </w:p>
        </w:tc>
        <w:tc>
          <w:tcPr>
            <w:tcW w:w="1950" w:type="dxa"/>
            <w:tcBorders>
              <w:top w:val="single" w:sz="4" w:space="0" w:color="auto"/>
              <w:left w:val="single" w:sz="4" w:space="0" w:color="auto"/>
              <w:bottom w:val="single" w:sz="4" w:space="0" w:color="auto"/>
              <w:right w:val="single" w:sz="4" w:space="0" w:color="auto"/>
            </w:tcBorders>
            <w:vAlign w:val="center"/>
          </w:tcPr>
          <w:p w14:paraId="19015496" w14:textId="77777777" w:rsidR="00180793" w:rsidRPr="002265B3" w:rsidRDefault="00180793" w:rsidP="00BB0A82">
            <w:pPr>
              <w:tabs>
                <w:tab w:val="left" w:pos="3969"/>
              </w:tabs>
              <w:spacing w:line="264" w:lineRule="auto"/>
              <w:rPr>
                <w:rFonts w:ascii="Times New Roman" w:hAnsi="Times New Roman" w:cs="Times New Roman"/>
                <w:b/>
                <w:bCs/>
                <w:color w:val="000000"/>
                <w:sz w:val="24"/>
                <w:szCs w:val="24"/>
              </w:rPr>
            </w:pPr>
            <w:r w:rsidRPr="002265B3">
              <w:rPr>
                <w:rFonts w:ascii="Times New Roman" w:hAnsi="Times New Roman" w:cs="Times New Roman"/>
                <w:color w:val="000000"/>
                <w:sz w:val="24"/>
                <w:szCs w:val="24"/>
              </w:rPr>
              <w:t>Теплова енергія</w:t>
            </w:r>
          </w:p>
        </w:tc>
        <w:tc>
          <w:tcPr>
            <w:tcW w:w="1276" w:type="dxa"/>
            <w:tcBorders>
              <w:top w:val="single" w:sz="4" w:space="0" w:color="auto"/>
              <w:left w:val="nil"/>
              <w:bottom w:val="single" w:sz="4" w:space="0" w:color="auto"/>
              <w:right w:val="single" w:sz="4" w:space="0" w:color="auto"/>
            </w:tcBorders>
            <w:vAlign w:val="center"/>
          </w:tcPr>
          <w:p w14:paraId="6316AE72"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Гкал</w:t>
            </w:r>
          </w:p>
        </w:tc>
        <w:tc>
          <w:tcPr>
            <w:tcW w:w="1559" w:type="dxa"/>
            <w:tcBorders>
              <w:top w:val="single" w:sz="4" w:space="0" w:color="auto"/>
              <w:left w:val="nil"/>
              <w:bottom w:val="single" w:sz="4" w:space="0" w:color="auto"/>
              <w:right w:val="single" w:sz="4" w:space="0" w:color="auto"/>
            </w:tcBorders>
            <w:vAlign w:val="center"/>
          </w:tcPr>
          <w:p w14:paraId="782F2ED7" w14:textId="5F35991C" w:rsidR="00180793" w:rsidRPr="00413411" w:rsidRDefault="00413411" w:rsidP="00BB0A82">
            <w:pPr>
              <w:tabs>
                <w:tab w:val="left" w:pos="3969"/>
              </w:tabs>
              <w:spacing w:line="264" w:lineRule="auto"/>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1100,00</w:t>
            </w:r>
          </w:p>
        </w:tc>
        <w:tc>
          <w:tcPr>
            <w:tcW w:w="2268" w:type="dxa"/>
            <w:tcBorders>
              <w:top w:val="single" w:sz="4" w:space="0" w:color="auto"/>
              <w:left w:val="single" w:sz="4" w:space="0" w:color="auto"/>
              <w:bottom w:val="single" w:sz="4" w:space="0" w:color="auto"/>
              <w:right w:val="single" w:sz="4" w:space="0" w:color="auto"/>
            </w:tcBorders>
            <w:vAlign w:val="center"/>
          </w:tcPr>
          <w:p w14:paraId="4524EFBB" w14:textId="77777777" w:rsidR="00180793" w:rsidRPr="002265B3" w:rsidRDefault="00180793" w:rsidP="00BB0A82">
            <w:pPr>
              <w:tabs>
                <w:tab w:val="left" w:pos="3969"/>
              </w:tabs>
              <w:spacing w:line="264" w:lineRule="auto"/>
              <w:jc w:val="center"/>
              <w:rPr>
                <w:rFonts w:ascii="Times New Roman" w:hAnsi="Times New Roman" w:cs="Times New Roman"/>
                <w:bCs/>
                <w:color w:val="000000"/>
                <w:sz w:val="24"/>
                <w:szCs w:val="24"/>
              </w:rPr>
            </w:pPr>
          </w:p>
        </w:tc>
        <w:tc>
          <w:tcPr>
            <w:tcW w:w="2302" w:type="dxa"/>
            <w:tcBorders>
              <w:top w:val="single" w:sz="4" w:space="0" w:color="auto"/>
              <w:left w:val="single" w:sz="4" w:space="0" w:color="auto"/>
              <w:bottom w:val="single" w:sz="4" w:space="0" w:color="auto"/>
              <w:right w:val="single" w:sz="4" w:space="0" w:color="auto"/>
            </w:tcBorders>
            <w:vAlign w:val="center"/>
          </w:tcPr>
          <w:p w14:paraId="350DBC11"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p>
        </w:tc>
      </w:tr>
      <w:tr w:rsidR="00180793" w:rsidRPr="002265B3" w14:paraId="751C1DF8" w14:textId="77777777" w:rsidTr="00BB0A82">
        <w:trPr>
          <w:trHeight w:val="37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446762C7" w14:textId="77777777" w:rsidR="00180793" w:rsidRPr="002265B3" w:rsidRDefault="00180793" w:rsidP="00BB0A82">
            <w:pPr>
              <w:tabs>
                <w:tab w:val="left" w:pos="3969"/>
              </w:tabs>
              <w:spacing w:line="264" w:lineRule="auto"/>
              <w:jc w:val="right"/>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ВСЬОГО, з ПДВ, грн.:</w:t>
            </w:r>
          </w:p>
        </w:tc>
        <w:tc>
          <w:tcPr>
            <w:tcW w:w="6129" w:type="dxa"/>
            <w:gridSpan w:val="3"/>
            <w:tcBorders>
              <w:top w:val="single" w:sz="4" w:space="0" w:color="auto"/>
              <w:left w:val="nil"/>
              <w:bottom w:val="single" w:sz="4" w:space="0" w:color="auto"/>
              <w:right w:val="single" w:sz="4" w:space="0" w:color="auto"/>
            </w:tcBorders>
            <w:vAlign w:val="center"/>
          </w:tcPr>
          <w:p w14:paraId="4D4542AF"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p>
        </w:tc>
      </w:tr>
      <w:tr w:rsidR="00180793" w:rsidRPr="002265B3" w14:paraId="69766B5A" w14:textId="77777777" w:rsidTr="00BB0A82">
        <w:trPr>
          <w:trHeight w:val="37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2B6B099" w14:textId="77777777" w:rsidR="00180793" w:rsidRPr="002265B3" w:rsidRDefault="00180793" w:rsidP="00BB0A82">
            <w:pPr>
              <w:tabs>
                <w:tab w:val="left" w:pos="3969"/>
              </w:tabs>
              <w:spacing w:line="264" w:lineRule="auto"/>
              <w:jc w:val="right"/>
              <w:rPr>
                <w:rFonts w:ascii="Times New Roman" w:hAnsi="Times New Roman" w:cs="Times New Roman"/>
                <w:b/>
                <w:bCs/>
                <w:color w:val="000000"/>
                <w:sz w:val="24"/>
                <w:szCs w:val="24"/>
              </w:rPr>
            </w:pPr>
            <w:r w:rsidRPr="002265B3">
              <w:rPr>
                <w:rFonts w:ascii="Times New Roman" w:hAnsi="Times New Roman" w:cs="Times New Roman"/>
                <w:b/>
                <w:bCs/>
                <w:color w:val="000000"/>
                <w:sz w:val="24"/>
                <w:szCs w:val="24"/>
              </w:rPr>
              <w:t>ПДВ 20%, грн.:</w:t>
            </w:r>
          </w:p>
        </w:tc>
        <w:tc>
          <w:tcPr>
            <w:tcW w:w="6129" w:type="dxa"/>
            <w:gridSpan w:val="3"/>
            <w:tcBorders>
              <w:top w:val="single" w:sz="4" w:space="0" w:color="auto"/>
              <w:left w:val="nil"/>
              <w:bottom w:val="single" w:sz="4" w:space="0" w:color="auto"/>
              <w:right w:val="single" w:sz="4" w:space="0" w:color="auto"/>
            </w:tcBorders>
            <w:vAlign w:val="center"/>
          </w:tcPr>
          <w:p w14:paraId="45A1C103" w14:textId="77777777" w:rsidR="00180793" w:rsidRPr="002265B3" w:rsidRDefault="00180793" w:rsidP="00BB0A82">
            <w:pPr>
              <w:tabs>
                <w:tab w:val="left" w:pos="3969"/>
              </w:tabs>
              <w:spacing w:line="264" w:lineRule="auto"/>
              <w:jc w:val="center"/>
              <w:rPr>
                <w:rFonts w:ascii="Times New Roman" w:hAnsi="Times New Roman" w:cs="Times New Roman"/>
                <w:b/>
                <w:bCs/>
                <w:color w:val="000000"/>
                <w:sz w:val="24"/>
                <w:szCs w:val="24"/>
              </w:rPr>
            </w:pPr>
          </w:p>
        </w:tc>
      </w:tr>
    </w:tbl>
    <w:tbl>
      <w:tblPr>
        <w:tblW w:w="0" w:type="auto"/>
        <w:tblInd w:w="108" w:type="dxa"/>
        <w:tblLayout w:type="fixed"/>
        <w:tblLook w:val="0000" w:firstRow="0" w:lastRow="0" w:firstColumn="0" w:lastColumn="0" w:noHBand="0" w:noVBand="0"/>
      </w:tblPr>
      <w:tblGrid>
        <w:gridCol w:w="5003"/>
        <w:gridCol w:w="5019"/>
      </w:tblGrid>
      <w:tr w:rsidR="00180793" w:rsidRPr="002265B3" w14:paraId="717D48FC" w14:textId="77777777" w:rsidTr="00BB0A82">
        <w:trPr>
          <w:trHeight w:val="2265"/>
        </w:trPr>
        <w:tc>
          <w:tcPr>
            <w:tcW w:w="5003" w:type="dxa"/>
            <w:shd w:val="clear" w:color="auto" w:fill="auto"/>
          </w:tcPr>
          <w:p w14:paraId="7F013EAC" w14:textId="77777777" w:rsidR="00180793" w:rsidRPr="002265B3" w:rsidRDefault="00180793" w:rsidP="00BB0A82">
            <w:pPr>
              <w:pStyle w:val="15"/>
              <w:tabs>
                <w:tab w:val="left" w:pos="3969"/>
              </w:tabs>
              <w:spacing w:line="264" w:lineRule="auto"/>
              <w:rPr>
                <w:rFonts w:ascii="Times New Roman" w:hAnsi="Times New Roman" w:cs="Times New Roman"/>
                <w:sz w:val="24"/>
                <w:szCs w:val="24"/>
              </w:rPr>
            </w:pPr>
          </w:p>
          <w:p w14:paraId="6DCE4AA9" w14:textId="77777777" w:rsidR="00180793" w:rsidRPr="002265B3" w:rsidRDefault="00180793" w:rsidP="00BB0A82">
            <w:pPr>
              <w:tabs>
                <w:tab w:val="center" w:pos="2052"/>
                <w:tab w:val="left" w:pos="3969"/>
              </w:tabs>
              <w:rPr>
                <w:rFonts w:ascii="Times New Roman" w:hAnsi="Times New Roman" w:cs="Times New Roman"/>
              </w:rPr>
            </w:pPr>
            <w:r w:rsidRPr="002265B3">
              <w:rPr>
                <w:rFonts w:ascii="Times New Roman" w:hAnsi="Times New Roman" w:cs="Times New Roman"/>
              </w:rPr>
              <w:t>-------------------------------------------------------</w:t>
            </w:r>
          </w:p>
          <w:p w14:paraId="1E13311B" w14:textId="77777777" w:rsidR="00180793" w:rsidRPr="002265B3" w:rsidRDefault="00180793" w:rsidP="00BB0A82">
            <w:pPr>
              <w:tabs>
                <w:tab w:val="center" w:pos="2052"/>
                <w:tab w:val="left" w:pos="3969"/>
              </w:tabs>
              <w:rPr>
                <w:rFonts w:ascii="Times New Roman" w:hAnsi="Times New Roman" w:cs="Times New Roman"/>
                <w:sz w:val="18"/>
                <w:szCs w:val="18"/>
              </w:rPr>
            </w:pPr>
            <w:r w:rsidRPr="002265B3">
              <w:rPr>
                <w:rFonts w:ascii="Times New Roman" w:hAnsi="Times New Roman" w:cs="Times New Roman"/>
              </w:rPr>
              <w:t xml:space="preserve">  </w:t>
            </w:r>
            <w:r w:rsidRPr="002265B3">
              <w:rPr>
                <w:rFonts w:ascii="Times New Roman" w:hAnsi="Times New Roman" w:cs="Times New Roman"/>
                <w:sz w:val="18"/>
                <w:szCs w:val="18"/>
              </w:rPr>
              <w:t>*заповнюється Постачальником згідно обраної системи оподаткування</w:t>
            </w:r>
          </w:p>
          <w:p w14:paraId="614F8816" w14:textId="77777777" w:rsidR="00180793" w:rsidRPr="002265B3" w:rsidRDefault="00180793" w:rsidP="00BB0A82">
            <w:pPr>
              <w:pStyle w:val="15"/>
              <w:tabs>
                <w:tab w:val="left" w:pos="3969"/>
              </w:tabs>
              <w:spacing w:line="264" w:lineRule="auto"/>
              <w:rPr>
                <w:rFonts w:ascii="Times New Roman" w:hAnsi="Times New Roman" w:cs="Times New Roman"/>
                <w:sz w:val="24"/>
                <w:szCs w:val="24"/>
              </w:rPr>
            </w:pPr>
          </w:p>
          <w:p w14:paraId="18280D32" w14:textId="77777777" w:rsidR="00180793" w:rsidRPr="002265B3" w:rsidRDefault="00180793" w:rsidP="00BB0A82">
            <w:pPr>
              <w:pStyle w:val="15"/>
              <w:tabs>
                <w:tab w:val="left" w:pos="3969"/>
              </w:tabs>
              <w:spacing w:line="264" w:lineRule="auto"/>
              <w:rPr>
                <w:rFonts w:ascii="Times New Roman" w:hAnsi="Times New Roman" w:cs="Times New Roman"/>
                <w:sz w:val="24"/>
                <w:szCs w:val="24"/>
              </w:rPr>
            </w:pPr>
          </w:p>
          <w:p w14:paraId="538EF4AE" w14:textId="77777777" w:rsidR="00180793" w:rsidRPr="002265B3" w:rsidRDefault="00180793" w:rsidP="00BB0A82">
            <w:pPr>
              <w:pStyle w:val="15"/>
              <w:tabs>
                <w:tab w:val="left" w:pos="3969"/>
              </w:tabs>
              <w:spacing w:line="264" w:lineRule="auto"/>
              <w:rPr>
                <w:rFonts w:ascii="Times New Roman" w:hAnsi="Times New Roman" w:cs="Times New Roman"/>
                <w:sz w:val="24"/>
                <w:szCs w:val="24"/>
              </w:rPr>
            </w:pPr>
          </w:p>
        </w:tc>
        <w:tc>
          <w:tcPr>
            <w:tcW w:w="5019" w:type="dxa"/>
            <w:shd w:val="clear" w:color="auto" w:fill="auto"/>
          </w:tcPr>
          <w:p w14:paraId="2E4D95EC" w14:textId="77777777" w:rsidR="00180793" w:rsidRPr="002265B3" w:rsidRDefault="00180793" w:rsidP="00BB0A82">
            <w:pPr>
              <w:pStyle w:val="15"/>
              <w:tabs>
                <w:tab w:val="left" w:pos="3969"/>
              </w:tabs>
              <w:spacing w:line="264" w:lineRule="auto"/>
              <w:rPr>
                <w:rFonts w:ascii="Times New Roman" w:hAnsi="Times New Roman" w:cs="Times New Roman"/>
                <w:sz w:val="24"/>
                <w:szCs w:val="24"/>
              </w:rPr>
            </w:pPr>
          </w:p>
        </w:tc>
      </w:tr>
    </w:tbl>
    <w:p w14:paraId="6E65EBF9" w14:textId="77777777" w:rsidR="00180793" w:rsidRPr="002265B3" w:rsidRDefault="00180793" w:rsidP="00180793">
      <w:pPr>
        <w:tabs>
          <w:tab w:val="left" w:pos="3969"/>
        </w:tabs>
        <w:spacing w:line="264" w:lineRule="auto"/>
        <w:rPr>
          <w:rFonts w:ascii="Times New Roman" w:hAnsi="Times New Roman" w:cs="Times New Roman"/>
          <w:color w:val="000000"/>
          <w:sz w:val="24"/>
          <w:szCs w:val="24"/>
        </w:rPr>
      </w:pPr>
    </w:p>
    <w:p w14:paraId="571A962F" w14:textId="77777777" w:rsidR="00180793" w:rsidRPr="002265B3" w:rsidRDefault="00180793" w:rsidP="00180793">
      <w:pPr>
        <w:tabs>
          <w:tab w:val="left" w:pos="3969"/>
        </w:tabs>
        <w:suppressAutoHyphens/>
        <w:jc w:val="center"/>
        <w:rPr>
          <w:rFonts w:ascii="Times New Roman" w:hAnsi="Times New Roman" w:cs="Times New Roman"/>
          <w:b/>
          <w:bCs/>
          <w:color w:val="000000"/>
          <w:sz w:val="24"/>
          <w:szCs w:val="24"/>
          <w:lang w:eastAsia="zh-CN"/>
        </w:rPr>
      </w:pPr>
    </w:p>
    <w:tbl>
      <w:tblPr>
        <w:tblW w:w="10348" w:type="dxa"/>
        <w:tblInd w:w="250" w:type="dxa"/>
        <w:tblLayout w:type="fixed"/>
        <w:tblLook w:val="0000" w:firstRow="0" w:lastRow="0" w:firstColumn="0" w:lastColumn="0" w:noHBand="0" w:noVBand="0"/>
      </w:tblPr>
      <w:tblGrid>
        <w:gridCol w:w="5670"/>
        <w:gridCol w:w="4678"/>
      </w:tblGrid>
      <w:tr w:rsidR="00180793" w:rsidRPr="002265B3" w14:paraId="656D1432" w14:textId="77777777" w:rsidTr="00BB0A82">
        <w:trPr>
          <w:trHeight w:val="724"/>
        </w:trPr>
        <w:tc>
          <w:tcPr>
            <w:tcW w:w="5670" w:type="dxa"/>
          </w:tcPr>
          <w:p w14:paraId="3200641D" w14:textId="77777777" w:rsidR="00180793" w:rsidRPr="002265B3" w:rsidRDefault="00180793" w:rsidP="00BB0A82">
            <w:pPr>
              <w:tabs>
                <w:tab w:val="left" w:pos="3969"/>
                <w:tab w:val="left" w:pos="6199"/>
              </w:tabs>
              <w:rPr>
                <w:rFonts w:ascii="Times New Roman" w:hAnsi="Times New Roman" w:cs="Times New Roman"/>
                <w:sz w:val="24"/>
                <w:szCs w:val="24"/>
              </w:rPr>
            </w:pPr>
          </w:p>
          <w:p w14:paraId="540D7A9C" w14:textId="77777777" w:rsidR="00180793" w:rsidRPr="002265B3" w:rsidRDefault="00180793" w:rsidP="00BB0A82">
            <w:pPr>
              <w:tabs>
                <w:tab w:val="left" w:pos="3969"/>
                <w:tab w:val="left" w:pos="6111"/>
              </w:tabs>
              <w:rPr>
                <w:rFonts w:ascii="Times New Roman" w:hAnsi="Times New Roman" w:cs="Times New Roman"/>
                <w:b/>
                <w:sz w:val="24"/>
                <w:szCs w:val="24"/>
              </w:rPr>
            </w:pPr>
          </w:p>
          <w:p w14:paraId="242596DA" w14:textId="77777777" w:rsidR="00180793" w:rsidRPr="002265B3" w:rsidRDefault="00180793" w:rsidP="00BB0A82">
            <w:pPr>
              <w:tabs>
                <w:tab w:val="left" w:pos="3969"/>
                <w:tab w:val="left" w:pos="6111"/>
              </w:tabs>
              <w:rPr>
                <w:rFonts w:ascii="Times New Roman" w:hAnsi="Times New Roman" w:cs="Times New Roman"/>
                <w:b/>
                <w:sz w:val="24"/>
                <w:szCs w:val="24"/>
              </w:rPr>
            </w:pPr>
            <w:r w:rsidRPr="002265B3">
              <w:rPr>
                <w:rFonts w:ascii="Times New Roman" w:hAnsi="Times New Roman" w:cs="Times New Roman"/>
                <w:b/>
                <w:sz w:val="24"/>
                <w:szCs w:val="24"/>
              </w:rPr>
              <w:t>Від Замовника:</w:t>
            </w:r>
          </w:p>
          <w:p w14:paraId="5118FD6A" w14:textId="77777777" w:rsidR="00180793" w:rsidRPr="002265B3" w:rsidRDefault="00180793" w:rsidP="00BB0A82">
            <w:pPr>
              <w:tabs>
                <w:tab w:val="left" w:pos="3969"/>
              </w:tabs>
              <w:rPr>
                <w:rFonts w:ascii="Times New Roman" w:hAnsi="Times New Roman" w:cs="Times New Roman"/>
                <w:b/>
                <w:sz w:val="24"/>
                <w:szCs w:val="24"/>
              </w:rPr>
            </w:pPr>
          </w:p>
          <w:p w14:paraId="46BEABA4" w14:textId="77777777" w:rsidR="00180793" w:rsidRPr="002265B3" w:rsidRDefault="00180793" w:rsidP="00BB0A82">
            <w:pPr>
              <w:tabs>
                <w:tab w:val="left" w:pos="3969"/>
              </w:tabs>
              <w:rPr>
                <w:rFonts w:ascii="Times New Roman" w:hAnsi="Times New Roman" w:cs="Times New Roman"/>
                <w:sz w:val="24"/>
                <w:szCs w:val="24"/>
              </w:rPr>
            </w:pPr>
            <w:r w:rsidRPr="002265B3">
              <w:rPr>
                <w:rFonts w:ascii="Times New Roman" w:hAnsi="Times New Roman" w:cs="Times New Roman"/>
                <w:sz w:val="24"/>
                <w:szCs w:val="24"/>
              </w:rPr>
              <w:t>__________________ / __________</w:t>
            </w:r>
          </w:p>
          <w:p w14:paraId="1BCB8E25" w14:textId="77777777" w:rsidR="00180793" w:rsidRPr="002265B3" w:rsidRDefault="00180793" w:rsidP="00BB0A82">
            <w:pPr>
              <w:tabs>
                <w:tab w:val="left" w:pos="3969"/>
              </w:tabs>
              <w:rPr>
                <w:rFonts w:ascii="Times New Roman" w:hAnsi="Times New Roman" w:cs="Times New Roman"/>
                <w:b/>
                <w:color w:val="000000"/>
                <w:sz w:val="24"/>
                <w:szCs w:val="24"/>
              </w:rPr>
            </w:pPr>
            <w:r w:rsidRPr="002265B3">
              <w:rPr>
                <w:rFonts w:ascii="Times New Roman" w:hAnsi="Times New Roman" w:cs="Times New Roman"/>
                <w:b/>
                <w:color w:val="000000"/>
                <w:sz w:val="24"/>
                <w:szCs w:val="24"/>
              </w:rPr>
              <w:t>МП</w:t>
            </w:r>
          </w:p>
        </w:tc>
        <w:tc>
          <w:tcPr>
            <w:tcW w:w="4678" w:type="dxa"/>
          </w:tcPr>
          <w:p w14:paraId="6B18D391" w14:textId="77777777" w:rsidR="00180793" w:rsidRPr="002265B3" w:rsidRDefault="00180793" w:rsidP="00BB0A82">
            <w:pPr>
              <w:tabs>
                <w:tab w:val="left" w:pos="3969"/>
              </w:tabs>
              <w:rPr>
                <w:rFonts w:ascii="Times New Roman" w:hAnsi="Times New Roman" w:cs="Times New Roman"/>
                <w:color w:val="000000"/>
                <w:sz w:val="24"/>
                <w:szCs w:val="24"/>
              </w:rPr>
            </w:pPr>
            <w:r w:rsidRPr="002265B3">
              <w:rPr>
                <w:rFonts w:ascii="Times New Roman" w:hAnsi="Times New Roman" w:cs="Times New Roman"/>
                <w:b/>
                <w:color w:val="000000"/>
                <w:sz w:val="24"/>
                <w:szCs w:val="24"/>
              </w:rPr>
              <w:t xml:space="preserve">              </w:t>
            </w:r>
          </w:p>
          <w:p w14:paraId="32794F5F" w14:textId="77777777" w:rsidR="00180793" w:rsidRPr="002265B3" w:rsidRDefault="00180793" w:rsidP="00BB0A82">
            <w:pPr>
              <w:tabs>
                <w:tab w:val="left" w:pos="3969"/>
              </w:tabs>
              <w:rPr>
                <w:rFonts w:ascii="Times New Roman" w:hAnsi="Times New Roman" w:cs="Times New Roman"/>
                <w:color w:val="000000"/>
                <w:sz w:val="24"/>
                <w:szCs w:val="24"/>
              </w:rPr>
            </w:pPr>
          </w:p>
          <w:p w14:paraId="72E6C65A" w14:textId="77777777" w:rsidR="00180793" w:rsidRPr="002265B3" w:rsidRDefault="00180793" w:rsidP="00BB0A82">
            <w:pPr>
              <w:tabs>
                <w:tab w:val="left" w:pos="3969"/>
                <w:tab w:val="left" w:pos="6111"/>
              </w:tabs>
              <w:rPr>
                <w:rFonts w:ascii="Times New Roman" w:hAnsi="Times New Roman" w:cs="Times New Roman"/>
                <w:b/>
                <w:sz w:val="24"/>
                <w:szCs w:val="24"/>
              </w:rPr>
            </w:pPr>
            <w:r w:rsidRPr="002265B3">
              <w:rPr>
                <w:rFonts w:ascii="Times New Roman" w:hAnsi="Times New Roman" w:cs="Times New Roman"/>
                <w:b/>
                <w:sz w:val="24"/>
                <w:szCs w:val="24"/>
              </w:rPr>
              <w:t>Від Постачальника:</w:t>
            </w:r>
          </w:p>
          <w:p w14:paraId="1A54588B" w14:textId="77777777" w:rsidR="00180793" w:rsidRPr="002265B3" w:rsidRDefault="00180793" w:rsidP="00BB0A82">
            <w:pPr>
              <w:tabs>
                <w:tab w:val="left" w:pos="3969"/>
              </w:tabs>
              <w:rPr>
                <w:rFonts w:ascii="Times New Roman" w:hAnsi="Times New Roman" w:cs="Times New Roman"/>
                <w:b/>
                <w:sz w:val="24"/>
                <w:szCs w:val="24"/>
              </w:rPr>
            </w:pPr>
          </w:p>
          <w:p w14:paraId="30D58B10" w14:textId="77777777" w:rsidR="00180793" w:rsidRPr="002265B3" w:rsidRDefault="00180793" w:rsidP="00BB0A82">
            <w:pPr>
              <w:tabs>
                <w:tab w:val="left" w:pos="3969"/>
              </w:tabs>
              <w:ind w:left="29" w:hanging="29"/>
              <w:rPr>
                <w:rFonts w:ascii="Times New Roman" w:hAnsi="Times New Roman" w:cs="Times New Roman"/>
                <w:sz w:val="24"/>
                <w:szCs w:val="24"/>
              </w:rPr>
            </w:pPr>
            <w:r w:rsidRPr="002265B3">
              <w:rPr>
                <w:rFonts w:ascii="Times New Roman" w:hAnsi="Times New Roman" w:cs="Times New Roman"/>
                <w:sz w:val="24"/>
                <w:szCs w:val="24"/>
              </w:rPr>
              <w:t>__________________/ ______________</w:t>
            </w:r>
          </w:p>
          <w:p w14:paraId="0B44B1FE" w14:textId="77777777" w:rsidR="00180793" w:rsidRPr="002265B3" w:rsidRDefault="00180793" w:rsidP="00BB0A82">
            <w:pPr>
              <w:tabs>
                <w:tab w:val="left" w:pos="3969"/>
              </w:tabs>
              <w:rPr>
                <w:rFonts w:ascii="Times New Roman" w:hAnsi="Times New Roman" w:cs="Times New Roman"/>
                <w:b/>
                <w:color w:val="000000"/>
                <w:sz w:val="24"/>
                <w:szCs w:val="24"/>
              </w:rPr>
            </w:pPr>
            <w:r w:rsidRPr="002265B3">
              <w:rPr>
                <w:rFonts w:ascii="Times New Roman" w:hAnsi="Times New Roman" w:cs="Times New Roman"/>
                <w:b/>
                <w:color w:val="000000"/>
                <w:sz w:val="24"/>
                <w:szCs w:val="24"/>
              </w:rPr>
              <w:t>МП</w:t>
            </w:r>
          </w:p>
        </w:tc>
      </w:tr>
    </w:tbl>
    <w:p w14:paraId="6C5AF8AD" w14:textId="77777777" w:rsidR="00180793" w:rsidRPr="002265B3" w:rsidRDefault="00180793" w:rsidP="00180793">
      <w:pPr>
        <w:tabs>
          <w:tab w:val="left" w:pos="3969"/>
        </w:tabs>
        <w:rPr>
          <w:rFonts w:ascii="Times New Roman" w:hAnsi="Times New Roman" w:cs="Times New Roman"/>
          <w:sz w:val="24"/>
          <w:szCs w:val="24"/>
        </w:rPr>
      </w:pPr>
    </w:p>
    <w:p w14:paraId="7902EE6B" w14:textId="766FF3F2" w:rsidR="00A046BD" w:rsidRDefault="00A046BD">
      <w:pPr>
        <w:rPr>
          <w:rFonts w:ascii="Times New Roman" w:hAnsi="Times New Roman" w:cs="Times New Roman"/>
          <w:sz w:val="24"/>
          <w:szCs w:val="24"/>
        </w:rPr>
      </w:pPr>
      <w:r>
        <w:rPr>
          <w:rFonts w:ascii="Times New Roman" w:hAnsi="Times New Roman" w:cs="Times New Roman"/>
          <w:sz w:val="24"/>
          <w:szCs w:val="24"/>
        </w:rPr>
        <w:br w:type="page"/>
      </w:r>
    </w:p>
    <w:p w14:paraId="3FEE6F2B" w14:textId="77777777" w:rsidR="00180793" w:rsidRPr="002265B3" w:rsidRDefault="00180793" w:rsidP="00180793">
      <w:pPr>
        <w:tabs>
          <w:tab w:val="left" w:pos="3969"/>
        </w:tabs>
        <w:rPr>
          <w:rFonts w:ascii="Times New Roman" w:hAnsi="Times New Roman" w:cs="Times New Roman"/>
          <w:sz w:val="24"/>
          <w:szCs w:val="24"/>
        </w:rPr>
      </w:pPr>
    </w:p>
    <w:p w14:paraId="3FACE711" w14:textId="77777777" w:rsidR="009708F2" w:rsidRPr="002265B3" w:rsidRDefault="009708F2" w:rsidP="009708F2">
      <w:pPr>
        <w:jc w:val="right"/>
        <w:rPr>
          <w:rFonts w:ascii="Times New Roman" w:eastAsia="Times New Roman" w:hAnsi="Times New Roman" w:cs="Times New Roman"/>
          <w:b/>
          <w:sz w:val="24"/>
          <w:shd w:val="clear" w:color="auto" w:fill="FFFFFF"/>
          <w:lang w:val="uk-UA"/>
        </w:rPr>
      </w:pPr>
      <w:r w:rsidRPr="002265B3">
        <w:rPr>
          <w:rFonts w:ascii="Times New Roman" w:eastAsia="Times New Roman" w:hAnsi="Times New Roman" w:cs="Times New Roman"/>
          <w:b/>
          <w:sz w:val="24"/>
          <w:shd w:val="clear" w:color="auto" w:fill="FFFFFF"/>
          <w:lang w:val="uk-UA"/>
        </w:rPr>
        <w:t xml:space="preserve">ДОДАТОК </w:t>
      </w:r>
      <w:r w:rsidR="00C04AA6" w:rsidRPr="002265B3">
        <w:rPr>
          <w:rFonts w:ascii="Times New Roman" w:eastAsia="Times New Roman" w:hAnsi="Times New Roman" w:cs="Times New Roman"/>
          <w:b/>
          <w:sz w:val="24"/>
          <w:shd w:val="clear" w:color="auto" w:fill="FFFFFF"/>
          <w:lang w:val="uk-UA"/>
        </w:rPr>
        <w:t>№</w:t>
      </w:r>
      <w:r w:rsidR="00507BE1" w:rsidRPr="002265B3">
        <w:rPr>
          <w:rFonts w:ascii="Times New Roman" w:eastAsia="Times New Roman" w:hAnsi="Times New Roman" w:cs="Times New Roman"/>
          <w:b/>
          <w:sz w:val="24"/>
          <w:shd w:val="clear" w:color="auto" w:fill="FFFFFF"/>
          <w:lang w:val="uk-UA"/>
        </w:rPr>
        <w:t>4</w:t>
      </w:r>
    </w:p>
    <w:p w14:paraId="672942A0" w14:textId="77777777" w:rsidR="009708F2" w:rsidRPr="002265B3" w:rsidRDefault="009708F2" w:rsidP="003344C8">
      <w:pPr>
        <w:jc w:val="right"/>
        <w:rPr>
          <w:rFonts w:ascii="Times New Roman" w:eastAsia="Times New Roman" w:hAnsi="Times New Roman" w:cs="Times New Roman"/>
          <w:sz w:val="24"/>
          <w:shd w:val="clear" w:color="auto" w:fill="FFFFFF"/>
          <w:lang w:val="uk-UA"/>
        </w:rPr>
      </w:pPr>
      <w:r w:rsidRPr="002265B3">
        <w:rPr>
          <w:rFonts w:ascii="Times New Roman" w:eastAsia="Times New Roman" w:hAnsi="Times New Roman" w:cs="Times New Roman"/>
          <w:sz w:val="24"/>
          <w:shd w:val="clear" w:color="auto" w:fill="FFFFFF"/>
          <w:lang w:val="uk-UA"/>
        </w:rPr>
        <w:t xml:space="preserve">до тендерної документації </w:t>
      </w:r>
    </w:p>
    <w:p w14:paraId="34EDF0F5" w14:textId="77777777" w:rsidR="009708F2" w:rsidRPr="002265B3" w:rsidRDefault="009708F2" w:rsidP="009708F2">
      <w:pPr>
        <w:jc w:val="center"/>
        <w:rPr>
          <w:rFonts w:ascii="Times New Roman" w:eastAsia="Times New Roman" w:hAnsi="Times New Roman" w:cs="Times New Roman"/>
          <w:b/>
          <w:sz w:val="24"/>
          <w:shd w:val="clear" w:color="auto" w:fill="FFFFFF"/>
          <w:lang w:val="uk-UA"/>
        </w:rPr>
      </w:pPr>
      <w:r w:rsidRPr="002265B3">
        <w:rPr>
          <w:rFonts w:ascii="Times New Roman" w:eastAsia="Times New Roman" w:hAnsi="Times New Roman" w:cs="Times New Roman"/>
          <w:b/>
          <w:sz w:val="24"/>
          <w:shd w:val="clear" w:color="auto" w:fill="FFFFFF"/>
          <w:lang w:val="uk-UA"/>
        </w:rPr>
        <w:t>ПЕРЕЛІК ДОКУМЕНТІВ, ЯКІ ВИМАГАЮТЬСЯ</w:t>
      </w:r>
      <w:r w:rsidRPr="002265B3">
        <w:rPr>
          <w:rFonts w:ascii="Times New Roman" w:eastAsia="Times New Roman" w:hAnsi="Times New Roman" w:cs="Times New Roman"/>
          <w:b/>
          <w:sz w:val="24"/>
          <w:shd w:val="clear" w:color="auto" w:fill="FFFFFF"/>
        </w:rPr>
        <w:t> </w:t>
      </w:r>
      <w:r w:rsidRPr="002265B3">
        <w:rPr>
          <w:rFonts w:ascii="Times New Roman" w:eastAsia="Times New Roman" w:hAnsi="Times New Roman" w:cs="Times New Roman"/>
          <w:b/>
          <w:sz w:val="24"/>
          <w:shd w:val="clear" w:color="auto" w:fill="FFFFFF"/>
          <w:lang w:val="uk-UA"/>
        </w:rPr>
        <w:t xml:space="preserve"> ВІД УЧАСНИКА ДЛЯ ПІДТВЕРДЖЕННЯ</w:t>
      </w:r>
      <w:r w:rsidRPr="002265B3">
        <w:rPr>
          <w:rFonts w:ascii="Times New Roman" w:eastAsia="Times New Roman" w:hAnsi="Times New Roman" w:cs="Times New Roman"/>
          <w:b/>
          <w:sz w:val="24"/>
          <w:shd w:val="clear" w:color="auto" w:fill="FFFFFF"/>
        </w:rPr>
        <w:t> </w:t>
      </w:r>
      <w:r w:rsidRPr="002265B3">
        <w:rPr>
          <w:rFonts w:ascii="Times New Roman" w:eastAsia="Times New Roman" w:hAnsi="Times New Roman" w:cs="Times New Roman"/>
          <w:b/>
          <w:sz w:val="24"/>
          <w:shd w:val="clear" w:color="auto" w:fill="FFFFFF"/>
          <w:lang w:val="uk-UA"/>
        </w:rPr>
        <w:t xml:space="preserve"> ВІДПОВІДНОСТІ</w:t>
      </w:r>
      <w:r w:rsidRPr="002265B3">
        <w:rPr>
          <w:rFonts w:ascii="Times New Roman" w:eastAsia="Times New Roman" w:hAnsi="Times New Roman" w:cs="Times New Roman"/>
          <w:b/>
          <w:sz w:val="24"/>
          <w:shd w:val="clear" w:color="auto" w:fill="FFFFFF"/>
        </w:rPr>
        <w:t> </w:t>
      </w:r>
      <w:r w:rsidRPr="002265B3">
        <w:rPr>
          <w:rFonts w:ascii="Times New Roman" w:eastAsia="Times New Roman" w:hAnsi="Times New Roman" w:cs="Times New Roman"/>
          <w:b/>
          <w:sz w:val="24"/>
          <w:shd w:val="clear" w:color="auto" w:fill="FFFFFF"/>
          <w:lang w:val="uk-UA"/>
        </w:rPr>
        <w:t xml:space="preserve"> ПРОПОЗИЦІЇ УЧАСНИКА </w:t>
      </w:r>
      <w:r w:rsidR="000D0443" w:rsidRPr="002265B3">
        <w:rPr>
          <w:rFonts w:ascii="Times New Roman" w:eastAsia="Times New Roman" w:hAnsi="Times New Roman" w:cs="Times New Roman"/>
          <w:b/>
          <w:sz w:val="24"/>
          <w:shd w:val="clear" w:color="auto" w:fill="FFFFFF"/>
          <w:lang w:val="uk-UA"/>
        </w:rPr>
        <w:t>ВИМОГАМ ЗАМОВНИКА</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67"/>
      </w:tblGrid>
      <w:tr w:rsidR="000D0443" w:rsidRPr="002265B3" w14:paraId="0286881F" w14:textId="77777777" w:rsidTr="00745812">
        <w:trPr>
          <w:trHeight w:val="493"/>
        </w:trPr>
        <w:tc>
          <w:tcPr>
            <w:tcW w:w="3794" w:type="dxa"/>
            <w:shd w:val="clear" w:color="auto" w:fill="auto"/>
          </w:tcPr>
          <w:p w14:paraId="2741B202" w14:textId="77777777" w:rsidR="000D0443" w:rsidRPr="002265B3" w:rsidRDefault="000D0443" w:rsidP="00C05284">
            <w:pPr>
              <w:widowControl w:val="0"/>
              <w:tabs>
                <w:tab w:val="left" w:pos="1080"/>
              </w:tabs>
              <w:autoSpaceDE w:val="0"/>
              <w:autoSpaceDN w:val="0"/>
              <w:adjustRightInd w:val="0"/>
              <w:spacing w:after="0" w:line="240" w:lineRule="auto"/>
              <w:jc w:val="center"/>
              <w:rPr>
                <w:rFonts w:ascii="Times New Roman" w:hAnsi="Times New Roman" w:cs="Times New Roman"/>
                <w:b/>
                <w:sz w:val="24"/>
                <w:szCs w:val="24"/>
                <w:u w:val="single"/>
                <w:lang w:val="uk-UA"/>
              </w:rPr>
            </w:pPr>
            <w:r w:rsidRPr="002265B3">
              <w:rPr>
                <w:rFonts w:ascii="Times New Roman" w:hAnsi="Times New Roman" w:cs="Times New Roman"/>
                <w:b/>
                <w:sz w:val="24"/>
                <w:szCs w:val="24"/>
                <w:lang w:val="uk-UA"/>
              </w:rPr>
              <w:t>№ п/п</w:t>
            </w:r>
          </w:p>
        </w:tc>
        <w:tc>
          <w:tcPr>
            <w:tcW w:w="6267" w:type="dxa"/>
            <w:shd w:val="clear" w:color="auto" w:fill="auto"/>
          </w:tcPr>
          <w:p w14:paraId="1E56C9C0" w14:textId="77777777" w:rsidR="000D0443" w:rsidRPr="002265B3" w:rsidRDefault="000D0443" w:rsidP="00C05284">
            <w:pPr>
              <w:widowControl w:val="0"/>
              <w:tabs>
                <w:tab w:val="left" w:pos="1080"/>
              </w:tabs>
              <w:autoSpaceDE w:val="0"/>
              <w:autoSpaceDN w:val="0"/>
              <w:adjustRightInd w:val="0"/>
              <w:spacing w:after="0" w:line="240" w:lineRule="auto"/>
              <w:jc w:val="center"/>
              <w:rPr>
                <w:rFonts w:ascii="Times New Roman" w:hAnsi="Times New Roman" w:cs="Times New Roman"/>
                <w:b/>
                <w:sz w:val="24"/>
                <w:szCs w:val="24"/>
                <w:lang w:val="uk-UA"/>
              </w:rPr>
            </w:pPr>
            <w:r w:rsidRPr="002265B3">
              <w:rPr>
                <w:rFonts w:ascii="Times New Roman" w:hAnsi="Times New Roman" w:cs="Times New Roman"/>
                <w:b/>
                <w:sz w:val="24"/>
                <w:szCs w:val="24"/>
                <w:lang w:val="uk-UA"/>
              </w:rPr>
              <w:t>Документи, що надаються (завантажуються в Систему) Учасником</w:t>
            </w:r>
          </w:p>
        </w:tc>
      </w:tr>
      <w:tr w:rsidR="000D0443" w:rsidRPr="002265B3" w14:paraId="483313FC" w14:textId="77777777" w:rsidTr="00C05284">
        <w:trPr>
          <w:trHeight w:val="124"/>
        </w:trPr>
        <w:tc>
          <w:tcPr>
            <w:tcW w:w="10061" w:type="dxa"/>
            <w:gridSpan w:val="2"/>
            <w:shd w:val="clear" w:color="auto" w:fill="auto"/>
          </w:tcPr>
          <w:p w14:paraId="7E20B7AB" w14:textId="77777777" w:rsidR="000D0443" w:rsidRPr="002265B3" w:rsidRDefault="000D0443" w:rsidP="00C05284">
            <w:pPr>
              <w:widowControl w:val="0"/>
              <w:tabs>
                <w:tab w:val="left" w:pos="1080"/>
              </w:tabs>
              <w:autoSpaceDE w:val="0"/>
              <w:autoSpaceDN w:val="0"/>
              <w:adjustRightInd w:val="0"/>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1. Документи на підтвердження відповідності Учасника кваліфікаційним критеріям:</w:t>
            </w:r>
          </w:p>
        </w:tc>
      </w:tr>
      <w:tr w:rsidR="00745812" w:rsidRPr="002265B3" w14:paraId="49D3D07E" w14:textId="77777777" w:rsidTr="00745812">
        <w:trPr>
          <w:trHeight w:val="846"/>
        </w:trPr>
        <w:tc>
          <w:tcPr>
            <w:tcW w:w="3794" w:type="dxa"/>
            <w:shd w:val="clear" w:color="auto" w:fill="auto"/>
          </w:tcPr>
          <w:p w14:paraId="6A927480" w14:textId="77777777" w:rsidR="00745812" w:rsidRPr="002265B3" w:rsidRDefault="00745812" w:rsidP="00634A31">
            <w:pPr>
              <w:rPr>
                <w:rFonts w:ascii="Times New Roman" w:hAnsi="Times New Roman" w:cs="Times New Roman"/>
              </w:rPr>
            </w:pPr>
            <w:r w:rsidRPr="002265B3">
              <w:rPr>
                <w:rFonts w:ascii="Times New Roman" w:eastAsia="Times New Roman" w:hAnsi="Times New Roman" w:cs="Times New Roman"/>
                <w:b/>
                <w:sz w:val="24"/>
                <w:shd w:val="clear" w:color="auto" w:fill="FFFFFF"/>
              </w:rPr>
              <w:t xml:space="preserve">Кваліфікаційні критерії та вимоги, встановлені замовником відповідно до ст. </w:t>
            </w:r>
            <w:proofErr w:type="gramStart"/>
            <w:r w:rsidRPr="002265B3">
              <w:rPr>
                <w:rFonts w:ascii="Times New Roman" w:eastAsia="Times New Roman" w:hAnsi="Times New Roman" w:cs="Times New Roman"/>
                <w:b/>
                <w:sz w:val="24"/>
                <w:shd w:val="clear" w:color="auto" w:fill="FFFFFF"/>
              </w:rPr>
              <w:t>16  Закону</w:t>
            </w:r>
            <w:proofErr w:type="gramEnd"/>
          </w:p>
        </w:tc>
        <w:tc>
          <w:tcPr>
            <w:tcW w:w="6267" w:type="dxa"/>
            <w:shd w:val="clear" w:color="auto" w:fill="auto"/>
          </w:tcPr>
          <w:p w14:paraId="0F8C370F" w14:textId="77777777" w:rsidR="000964E0" w:rsidRPr="002265B3" w:rsidRDefault="0069509D" w:rsidP="00A04880">
            <w:pPr>
              <w:pStyle w:val="a4"/>
              <w:numPr>
                <w:ilvl w:val="0"/>
                <w:numId w:val="1"/>
              </w:num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довідка в довільній формі </w:t>
            </w:r>
            <w:r w:rsidR="000F3973" w:rsidRPr="002265B3">
              <w:rPr>
                <w:rFonts w:ascii="Times New Roman" w:hAnsi="Times New Roman" w:cs="Times New Roman"/>
                <w:sz w:val="24"/>
                <w:szCs w:val="24"/>
                <w:lang w:val="uk-UA"/>
              </w:rPr>
              <w:t>з переліком</w:t>
            </w:r>
            <w:r w:rsidRPr="002265B3">
              <w:rPr>
                <w:rFonts w:ascii="Times New Roman" w:hAnsi="Times New Roman" w:cs="Times New Roman"/>
                <w:sz w:val="24"/>
                <w:szCs w:val="24"/>
                <w:lang w:val="uk-UA"/>
              </w:rPr>
              <w:t xml:space="preserve"> механізм</w:t>
            </w:r>
            <w:r w:rsidR="000F3973" w:rsidRPr="002265B3">
              <w:rPr>
                <w:rFonts w:ascii="Times New Roman" w:hAnsi="Times New Roman" w:cs="Times New Roman"/>
                <w:sz w:val="24"/>
                <w:szCs w:val="24"/>
                <w:lang w:val="uk-UA"/>
              </w:rPr>
              <w:t>ів</w:t>
            </w:r>
            <w:r w:rsidRPr="002265B3">
              <w:rPr>
                <w:rFonts w:ascii="Times New Roman" w:hAnsi="Times New Roman" w:cs="Times New Roman"/>
                <w:sz w:val="24"/>
                <w:szCs w:val="24"/>
                <w:lang w:val="uk-UA"/>
              </w:rPr>
              <w:t xml:space="preserve"> та обладнання</w:t>
            </w:r>
            <w:r w:rsidR="00DC59DB" w:rsidRPr="002265B3">
              <w:rPr>
                <w:rFonts w:ascii="Times New Roman" w:hAnsi="Times New Roman" w:cs="Times New Roman"/>
                <w:sz w:val="24"/>
                <w:szCs w:val="24"/>
                <w:lang w:val="uk-UA"/>
              </w:rPr>
              <w:t>, які необхідні для ви</w:t>
            </w:r>
            <w:r w:rsidR="000B00C3" w:rsidRPr="002265B3">
              <w:rPr>
                <w:rFonts w:ascii="Times New Roman" w:hAnsi="Times New Roman" w:cs="Times New Roman"/>
                <w:sz w:val="24"/>
                <w:szCs w:val="24"/>
                <w:lang w:val="uk-UA"/>
              </w:rPr>
              <w:t>роблення теплової енергії</w:t>
            </w:r>
            <w:r w:rsidR="000964E0" w:rsidRPr="002265B3">
              <w:rPr>
                <w:rFonts w:ascii="Times New Roman" w:hAnsi="Times New Roman" w:cs="Times New Roman"/>
                <w:sz w:val="24"/>
                <w:szCs w:val="24"/>
                <w:lang w:val="uk-UA"/>
              </w:rPr>
              <w:t>;</w:t>
            </w:r>
          </w:p>
          <w:p w14:paraId="1128E4C9" w14:textId="77777777" w:rsidR="000964E0" w:rsidRPr="002265B3" w:rsidRDefault="000964E0" w:rsidP="00A04880">
            <w:pPr>
              <w:pStyle w:val="a4"/>
              <w:numPr>
                <w:ilvl w:val="0"/>
                <w:numId w:val="1"/>
              </w:numPr>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копію документів , які підтверджують наявність</w:t>
            </w:r>
            <w:r w:rsidR="002760D4" w:rsidRPr="002265B3">
              <w:rPr>
                <w:rFonts w:ascii="Times New Roman" w:hAnsi="Times New Roman" w:cs="Times New Roman"/>
                <w:sz w:val="24"/>
                <w:szCs w:val="24"/>
                <w:lang w:val="uk-UA"/>
              </w:rPr>
              <w:t xml:space="preserve"> </w:t>
            </w:r>
            <w:r w:rsidRPr="002265B3">
              <w:rPr>
                <w:rFonts w:ascii="Times New Roman" w:hAnsi="Times New Roman" w:cs="Times New Roman"/>
                <w:sz w:val="24"/>
                <w:szCs w:val="24"/>
                <w:lang w:val="uk-UA"/>
              </w:rPr>
              <w:t>механізмів та обладнання</w:t>
            </w:r>
            <w:r w:rsidR="008477F7" w:rsidRPr="002265B3">
              <w:rPr>
                <w:rFonts w:ascii="Times New Roman" w:hAnsi="Times New Roman" w:cs="Times New Roman"/>
                <w:sz w:val="24"/>
                <w:szCs w:val="24"/>
                <w:lang w:val="uk-UA"/>
              </w:rPr>
              <w:t>;</w:t>
            </w:r>
          </w:p>
          <w:p w14:paraId="68DDBE8C" w14:textId="77777777" w:rsidR="00434834" w:rsidRPr="002265B3" w:rsidRDefault="00EA6FA3" w:rsidP="00A04880">
            <w:pPr>
              <w:pStyle w:val="a4"/>
              <w:numPr>
                <w:ilvl w:val="0"/>
                <w:numId w:val="1"/>
              </w:numPr>
              <w:jc w:val="both"/>
              <w:rPr>
                <w:rFonts w:ascii="Times New Roman" w:hAnsi="Times New Roman" w:cs="Times New Roman"/>
                <w:sz w:val="24"/>
                <w:szCs w:val="24"/>
                <w:lang w:val="uk-UA"/>
              </w:rPr>
            </w:pPr>
            <w:r w:rsidRPr="002265B3">
              <w:rPr>
                <w:rFonts w:ascii="Times New Roman" w:hAnsi="Times New Roman" w:cs="Times New Roman"/>
                <w:bCs/>
                <w:sz w:val="24"/>
                <w:szCs w:val="24"/>
                <w:lang w:val="uk-UA"/>
              </w:rPr>
              <w:t>копі</w:t>
            </w:r>
            <w:r w:rsidR="0069509D" w:rsidRPr="002265B3">
              <w:rPr>
                <w:rFonts w:ascii="Times New Roman" w:hAnsi="Times New Roman" w:cs="Times New Roman"/>
                <w:bCs/>
                <w:sz w:val="24"/>
                <w:szCs w:val="24"/>
                <w:lang w:val="uk-UA"/>
              </w:rPr>
              <w:t>я</w:t>
            </w:r>
            <w:r w:rsidRPr="002265B3">
              <w:rPr>
                <w:rFonts w:ascii="Times New Roman" w:hAnsi="Times New Roman" w:cs="Times New Roman"/>
                <w:bCs/>
                <w:sz w:val="24"/>
                <w:szCs w:val="24"/>
                <w:lang w:val="uk-UA"/>
              </w:rPr>
              <w:t xml:space="preserve"> </w:t>
            </w:r>
            <w:r w:rsidR="00230828" w:rsidRPr="002265B3">
              <w:rPr>
                <w:rFonts w:ascii="Times New Roman" w:hAnsi="Times New Roman" w:cs="Times New Roman"/>
                <w:sz w:val="24"/>
                <w:szCs w:val="24"/>
                <w:lang w:val="uk-UA"/>
              </w:rPr>
              <w:t xml:space="preserve">відповідної </w:t>
            </w:r>
            <w:r w:rsidR="00434834" w:rsidRPr="002265B3">
              <w:rPr>
                <w:rFonts w:ascii="Times New Roman" w:hAnsi="Times New Roman" w:cs="Times New Roman"/>
                <w:sz w:val="24"/>
                <w:szCs w:val="24"/>
                <w:lang w:val="uk-UA"/>
              </w:rPr>
              <w:t>ліцензії на виробництво та постачання теплової енергії завірені постачальником.</w:t>
            </w:r>
          </w:p>
          <w:p w14:paraId="1DE3DE4C" w14:textId="77777777" w:rsidR="00745812" w:rsidRPr="002265B3" w:rsidRDefault="00745812" w:rsidP="00745812">
            <w:pPr>
              <w:pStyle w:val="a7"/>
              <w:spacing w:before="0" w:beforeAutospacing="0" w:after="0" w:afterAutospacing="0"/>
              <w:jc w:val="both"/>
              <w:rPr>
                <w:color w:val="000000"/>
                <w:lang w:val="uk-UA"/>
              </w:rPr>
            </w:pPr>
            <w:r w:rsidRPr="002265B3">
              <w:t>Учасник за власним бажанням може надати додаткові матеріали про його відповідність кваліфікаційним критеріям.</w:t>
            </w:r>
          </w:p>
        </w:tc>
      </w:tr>
      <w:tr w:rsidR="00745812" w:rsidRPr="002265B3" w14:paraId="325462D5" w14:textId="77777777" w:rsidTr="00C05284">
        <w:trPr>
          <w:trHeight w:val="124"/>
        </w:trPr>
        <w:tc>
          <w:tcPr>
            <w:tcW w:w="10061" w:type="dxa"/>
            <w:gridSpan w:val="2"/>
            <w:shd w:val="clear" w:color="auto" w:fill="auto"/>
          </w:tcPr>
          <w:p w14:paraId="5DF2452B" w14:textId="77777777" w:rsidR="00745812" w:rsidRPr="002265B3" w:rsidRDefault="00745812" w:rsidP="00C05284">
            <w:pPr>
              <w:pStyle w:val="a7"/>
              <w:spacing w:before="0" w:beforeAutospacing="0" w:after="0" w:afterAutospacing="0"/>
              <w:jc w:val="both"/>
              <w:rPr>
                <w:b/>
                <w:color w:val="000000"/>
                <w:lang w:val="uk-UA"/>
              </w:rPr>
            </w:pPr>
            <w:r w:rsidRPr="002265B3">
              <w:rPr>
                <w:b/>
                <w:color w:val="000000"/>
                <w:lang w:val="uk-UA"/>
              </w:rPr>
              <w:t>2. Документи на підтвердження відповідності пропозиції Учасника умовам Документації:</w:t>
            </w:r>
          </w:p>
        </w:tc>
      </w:tr>
      <w:tr w:rsidR="00745812" w:rsidRPr="002265B3" w14:paraId="0FA7DB25" w14:textId="77777777" w:rsidTr="00745812">
        <w:trPr>
          <w:trHeight w:val="124"/>
        </w:trPr>
        <w:tc>
          <w:tcPr>
            <w:tcW w:w="3794" w:type="dxa"/>
            <w:shd w:val="clear" w:color="auto" w:fill="auto"/>
          </w:tcPr>
          <w:p w14:paraId="6A60418B" w14:textId="77777777" w:rsidR="00745812" w:rsidRPr="002265B3" w:rsidRDefault="00745812" w:rsidP="00A04880">
            <w:pPr>
              <w:widowControl w:val="0"/>
              <w:numPr>
                <w:ilvl w:val="0"/>
                <w:numId w:val="2"/>
              </w:numPr>
              <w:tabs>
                <w:tab w:val="left" w:pos="1080"/>
              </w:tabs>
              <w:autoSpaceDE w:val="0"/>
              <w:autoSpaceDN w:val="0"/>
              <w:adjustRightInd w:val="0"/>
              <w:spacing w:after="0" w:line="240" w:lineRule="auto"/>
              <w:jc w:val="both"/>
              <w:rPr>
                <w:rFonts w:ascii="Times New Roman" w:hAnsi="Times New Roman" w:cs="Times New Roman"/>
                <w:b/>
                <w:sz w:val="24"/>
                <w:szCs w:val="24"/>
                <w:u w:val="single"/>
                <w:lang w:val="uk-UA"/>
              </w:rPr>
            </w:pPr>
          </w:p>
        </w:tc>
        <w:tc>
          <w:tcPr>
            <w:tcW w:w="6267" w:type="dxa"/>
            <w:shd w:val="clear" w:color="auto" w:fill="auto"/>
          </w:tcPr>
          <w:p w14:paraId="09BF6C3B" w14:textId="77777777" w:rsidR="00745812" w:rsidRPr="002265B3" w:rsidRDefault="00745812" w:rsidP="00C05284">
            <w:pPr>
              <w:pStyle w:val="a7"/>
              <w:spacing w:before="0" w:beforeAutospacing="0" w:after="0" w:afterAutospacing="0"/>
              <w:jc w:val="both"/>
              <w:rPr>
                <w:lang w:val="uk-UA"/>
              </w:rPr>
            </w:pPr>
            <w:r w:rsidRPr="002265B3">
              <w:rPr>
                <w:color w:val="000000"/>
                <w:lang w:val="uk-UA"/>
              </w:rPr>
              <w:t>Документ на підтвердження повноваження посадової особи</w:t>
            </w:r>
            <w:r w:rsidRPr="002265B3">
              <w:rPr>
                <w:lang w:val="uk-UA"/>
              </w:rPr>
              <w:t xml:space="preserve">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підтверджується випискою з протоколу засновників/учасників, наказом про призначення, довіреністю, дорученням або іншим документом.</w:t>
            </w:r>
          </w:p>
        </w:tc>
      </w:tr>
      <w:tr w:rsidR="00745812" w:rsidRPr="002265B3" w14:paraId="1061BCE7" w14:textId="77777777" w:rsidTr="00745812">
        <w:trPr>
          <w:trHeight w:val="242"/>
        </w:trPr>
        <w:tc>
          <w:tcPr>
            <w:tcW w:w="3794" w:type="dxa"/>
            <w:shd w:val="clear" w:color="auto" w:fill="auto"/>
          </w:tcPr>
          <w:p w14:paraId="358EC766" w14:textId="77777777" w:rsidR="00745812" w:rsidRPr="002265B3" w:rsidRDefault="00745812" w:rsidP="00A04880">
            <w:pPr>
              <w:widowControl w:val="0"/>
              <w:numPr>
                <w:ilvl w:val="0"/>
                <w:numId w:val="2"/>
              </w:numPr>
              <w:tabs>
                <w:tab w:val="left" w:pos="1080"/>
              </w:tabs>
              <w:autoSpaceDE w:val="0"/>
              <w:autoSpaceDN w:val="0"/>
              <w:adjustRightInd w:val="0"/>
              <w:spacing w:after="0" w:line="240" w:lineRule="auto"/>
              <w:jc w:val="both"/>
              <w:rPr>
                <w:rFonts w:ascii="Times New Roman" w:hAnsi="Times New Roman" w:cs="Times New Roman"/>
                <w:b/>
                <w:sz w:val="24"/>
                <w:szCs w:val="24"/>
                <w:u w:val="single"/>
                <w:lang w:val="uk-UA"/>
              </w:rPr>
            </w:pPr>
          </w:p>
        </w:tc>
        <w:tc>
          <w:tcPr>
            <w:tcW w:w="6267" w:type="dxa"/>
            <w:shd w:val="clear" w:color="auto" w:fill="auto"/>
          </w:tcPr>
          <w:p w14:paraId="41846D4B" w14:textId="77777777" w:rsidR="00745812" w:rsidRPr="002265B3" w:rsidRDefault="00745812" w:rsidP="00C05284">
            <w:pPr>
              <w:pStyle w:val="a7"/>
              <w:spacing w:before="0" w:beforeAutospacing="0" w:after="0" w:afterAutospacing="0"/>
              <w:jc w:val="both"/>
              <w:rPr>
                <w:color w:val="000000"/>
                <w:lang w:val="uk-UA"/>
              </w:rPr>
            </w:pPr>
            <w:r w:rsidRPr="002265B3">
              <w:rPr>
                <w:color w:val="000000"/>
                <w:lang w:val="uk-UA"/>
              </w:rPr>
              <w:t>Загальні відомості про Учасника (</w:t>
            </w:r>
            <w:r w:rsidRPr="002265B3">
              <w:rPr>
                <w:b/>
                <w:color w:val="000000"/>
                <w:lang w:val="uk-UA"/>
              </w:rPr>
              <w:t>Додаток №6</w:t>
            </w:r>
            <w:r w:rsidRPr="002265B3">
              <w:rPr>
                <w:color w:val="000000"/>
                <w:lang w:val="uk-UA"/>
              </w:rPr>
              <w:t>).</w:t>
            </w:r>
          </w:p>
        </w:tc>
      </w:tr>
      <w:tr w:rsidR="00745812" w:rsidRPr="002265B3" w14:paraId="57C26EB4" w14:textId="77777777" w:rsidTr="00C80481">
        <w:trPr>
          <w:trHeight w:val="416"/>
        </w:trPr>
        <w:tc>
          <w:tcPr>
            <w:tcW w:w="3794" w:type="dxa"/>
            <w:shd w:val="clear" w:color="auto" w:fill="auto"/>
          </w:tcPr>
          <w:p w14:paraId="1098978D" w14:textId="77777777" w:rsidR="00745812" w:rsidRPr="002265B3" w:rsidRDefault="00745812" w:rsidP="00A04880">
            <w:pPr>
              <w:widowControl w:val="0"/>
              <w:numPr>
                <w:ilvl w:val="0"/>
                <w:numId w:val="2"/>
              </w:numPr>
              <w:tabs>
                <w:tab w:val="left" w:pos="1080"/>
              </w:tabs>
              <w:autoSpaceDE w:val="0"/>
              <w:autoSpaceDN w:val="0"/>
              <w:adjustRightInd w:val="0"/>
              <w:spacing w:after="0" w:line="240" w:lineRule="auto"/>
              <w:jc w:val="both"/>
              <w:rPr>
                <w:rFonts w:ascii="Times New Roman" w:hAnsi="Times New Roman" w:cs="Times New Roman"/>
                <w:b/>
                <w:sz w:val="24"/>
                <w:szCs w:val="24"/>
                <w:u w:val="single"/>
                <w:lang w:val="uk-UA"/>
              </w:rPr>
            </w:pPr>
          </w:p>
        </w:tc>
        <w:tc>
          <w:tcPr>
            <w:tcW w:w="6267" w:type="dxa"/>
            <w:shd w:val="clear" w:color="auto" w:fill="auto"/>
          </w:tcPr>
          <w:p w14:paraId="48FAC773" w14:textId="77777777" w:rsidR="00745812" w:rsidRPr="002265B3" w:rsidRDefault="00745812" w:rsidP="00826D57">
            <w:pPr>
              <w:pStyle w:val="a7"/>
              <w:spacing w:before="0" w:beforeAutospacing="0" w:after="0" w:afterAutospacing="0"/>
              <w:jc w:val="both"/>
              <w:rPr>
                <w:bCs/>
                <w:lang w:val="uk-UA"/>
              </w:rPr>
            </w:pPr>
            <w:r w:rsidRPr="002265B3">
              <w:rPr>
                <w:bCs/>
                <w:lang w:val="uk-UA"/>
              </w:rPr>
              <w:t>Лист-згода</w:t>
            </w:r>
            <w:r w:rsidR="00826D57" w:rsidRPr="002265B3">
              <w:rPr>
                <w:bCs/>
                <w:lang w:val="uk-UA"/>
              </w:rPr>
              <w:t xml:space="preserve"> </w:t>
            </w:r>
            <w:r w:rsidRPr="002265B3">
              <w:rPr>
                <w:bCs/>
                <w:lang w:val="uk-UA"/>
              </w:rPr>
              <w:t xml:space="preserve">(оформлений на бланку підприємства, із зазначенням вихідного номера та дати, підписаний керівником та скріплений печаткою) щодо кількісних та технічних характеристик предмета закупівлі наведених у </w:t>
            </w:r>
            <w:r w:rsidRPr="002265B3">
              <w:rPr>
                <w:b/>
                <w:bCs/>
                <w:lang w:val="uk-UA"/>
              </w:rPr>
              <w:t>Додатку №2</w:t>
            </w:r>
          </w:p>
        </w:tc>
      </w:tr>
      <w:tr w:rsidR="00745812" w:rsidRPr="002265B3" w14:paraId="5EB974CE" w14:textId="77777777" w:rsidTr="00745812">
        <w:trPr>
          <w:trHeight w:val="242"/>
        </w:trPr>
        <w:tc>
          <w:tcPr>
            <w:tcW w:w="3794" w:type="dxa"/>
            <w:shd w:val="clear" w:color="auto" w:fill="auto"/>
          </w:tcPr>
          <w:p w14:paraId="591DC6C1" w14:textId="77777777" w:rsidR="00745812" w:rsidRPr="002265B3" w:rsidRDefault="00745812" w:rsidP="00A04880">
            <w:pPr>
              <w:widowControl w:val="0"/>
              <w:numPr>
                <w:ilvl w:val="0"/>
                <w:numId w:val="2"/>
              </w:numPr>
              <w:tabs>
                <w:tab w:val="left" w:pos="1080"/>
              </w:tabs>
              <w:autoSpaceDE w:val="0"/>
              <w:autoSpaceDN w:val="0"/>
              <w:adjustRightInd w:val="0"/>
              <w:spacing w:after="0" w:line="240" w:lineRule="auto"/>
              <w:jc w:val="both"/>
              <w:rPr>
                <w:rFonts w:ascii="Times New Roman" w:hAnsi="Times New Roman" w:cs="Times New Roman"/>
                <w:b/>
                <w:sz w:val="24"/>
                <w:szCs w:val="24"/>
                <w:u w:val="single"/>
                <w:lang w:val="uk-UA"/>
              </w:rPr>
            </w:pPr>
          </w:p>
        </w:tc>
        <w:tc>
          <w:tcPr>
            <w:tcW w:w="6267" w:type="dxa"/>
            <w:shd w:val="clear" w:color="auto" w:fill="auto"/>
          </w:tcPr>
          <w:p w14:paraId="665ED25F" w14:textId="77777777" w:rsidR="00745812" w:rsidRPr="002265B3" w:rsidRDefault="00745812" w:rsidP="00C05284">
            <w:pPr>
              <w:pStyle w:val="a7"/>
              <w:spacing w:before="0" w:beforeAutospacing="0" w:after="0" w:afterAutospacing="0"/>
              <w:jc w:val="both"/>
              <w:rPr>
                <w:lang w:val="uk-UA" w:eastAsia="zh-CN"/>
              </w:rPr>
            </w:pPr>
            <w:r w:rsidRPr="002265B3">
              <w:rPr>
                <w:lang w:val="uk-UA" w:eastAsia="zh-CN"/>
              </w:rPr>
              <w:t>Проект договору (</w:t>
            </w:r>
            <w:r w:rsidRPr="002265B3">
              <w:rPr>
                <w:b/>
                <w:lang w:val="uk-UA" w:eastAsia="zh-CN"/>
              </w:rPr>
              <w:t>Додаток №3</w:t>
            </w:r>
            <w:r w:rsidRPr="002265B3">
              <w:rPr>
                <w:lang w:val="uk-UA" w:eastAsia="zh-CN"/>
              </w:rPr>
              <w:t>) відповідно до наданої форми.</w:t>
            </w:r>
          </w:p>
        </w:tc>
      </w:tr>
      <w:tr w:rsidR="00745812" w:rsidRPr="002265B3" w14:paraId="29A1F4B7" w14:textId="77777777" w:rsidTr="00745812">
        <w:trPr>
          <w:trHeight w:val="242"/>
        </w:trPr>
        <w:tc>
          <w:tcPr>
            <w:tcW w:w="3794" w:type="dxa"/>
            <w:shd w:val="clear" w:color="auto" w:fill="auto"/>
          </w:tcPr>
          <w:p w14:paraId="0BC2EB11" w14:textId="77777777" w:rsidR="00745812" w:rsidRPr="002265B3" w:rsidRDefault="00745812" w:rsidP="00A04880">
            <w:pPr>
              <w:widowControl w:val="0"/>
              <w:numPr>
                <w:ilvl w:val="0"/>
                <w:numId w:val="2"/>
              </w:numPr>
              <w:tabs>
                <w:tab w:val="left" w:pos="1080"/>
              </w:tabs>
              <w:autoSpaceDE w:val="0"/>
              <w:autoSpaceDN w:val="0"/>
              <w:adjustRightInd w:val="0"/>
              <w:spacing w:after="0" w:line="240" w:lineRule="auto"/>
              <w:jc w:val="both"/>
              <w:rPr>
                <w:rFonts w:ascii="Times New Roman" w:hAnsi="Times New Roman" w:cs="Times New Roman"/>
                <w:b/>
                <w:sz w:val="24"/>
                <w:szCs w:val="24"/>
                <w:u w:val="single"/>
                <w:lang w:val="uk-UA"/>
              </w:rPr>
            </w:pPr>
          </w:p>
        </w:tc>
        <w:tc>
          <w:tcPr>
            <w:tcW w:w="6267" w:type="dxa"/>
            <w:shd w:val="clear" w:color="auto" w:fill="auto"/>
          </w:tcPr>
          <w:p w14:paraId="4FC091B0" w14:textId="77777777" w:rsidR="00745812" w:rsidRPr="002265B3" w:rsidRDefault="00745812" w:rsidP="00C05284">
            <w:pPr>
              <w:pStyle w:val="a7"/>
              <w:spacing w:before="0" w:beforeAutospacing="0" w:after="0" w:afterAutospacing="0"/>
              <w:jc w:val="both"/>
              <w:rPr>
                <w:lang w:val="uk-UA" w:eastAsia="zh-CN"/>
              </w:rPr>
            </w:pPr>
            <w:r w:rsidRPr="002265B3">
              <w:rPr>
                <w:lang w:val="uk-UA"/>
              </w:rPr>
              <w:t>Лист-згода з умовами проекту договору.</w:t>
            </w:r>
          </w:p>
        </w:tc>
      </w:tr>
      <w:tr w:rsidR="00532580" w:rsidRPr="002265B3" w14:paraId="12197B34" w14:textId="77777777" w:rsidTr="00745812">
        <w:trPr>
          <w:trHeight w:val="242"/>
        </w:trPr>
        <w:tc>
          <w:tcPr>
            <w:tcW w:w="3794" w:type="dxa"/>
            <w:shd w:val="clear" w:color="auto" w:fill="auto"/>
          </w:tcPr>
          <w:p w14:paraId="4535D9E9" w14:textId="77777777" w:rsidR="00532580" w:rsidRPr="002265B3" w:rsidRDefault="00532580" w:rsidP="00A04880">
            <w:pPr>
              <w:widowControl w:val="0"/>
              <w:numPr>
                <w:ilvl w:val="0"/>
                <w:numId w:val="2"/>
              </w:numPr>
              <w:tabs>
                <w:tab w:val="left" w:pos="1080"/>
              </w:tabs>
              <w:autoSpaceDE w:val="0"/>
              <w:autoSpaceDN w:val="0"/>
              <w:adjustRightInd w:val="0"/>
              <w:spacing w:after="0" w:line="240" w:lineRule="auto"/>
              <w:ind w:left="502"/>
              <w:jc w:val="both"/>
              <w:rPr>
                <w:rFonts w:ascii="Times New Roman" w:hAnsi="Times New Roman" w:cs="Times New Roman"/>
                <w:b/>
                <w:sz w:val="24"/>
                <w:szCs w:val="24"/>
                <w:u w:val="single"/>
                <w:lang w:val="uk-UA"/>
              </w:rPr>
            </w:pPr>
          </w:p>
        </w:tc>
        <w:tc>
          <w:tcPr>
            <w:tcW w:w="6267" w:type="dxa"/>
            <w:shd w:val="clear" w:color="auto" w:fill="auto"/>
          </w:tcPr>
          <w:p w14:paraId="3DF599C9" w14:textId="77777777" w:rsidR="00532580" w:rsidRPr="002265B3" w:rsidRDefault="00532580" w:rsidP="00AC04E0">
            <w:pPr>
              <w:shd w:val="clear" w:color="auto" w:fill="FEFEFE"/>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Лист-згода, що в</w:t>
            </w:r>
            <w:r w:rsidRPr="002265B3">
              <w:rPr>
                <w:rFonts w:ascii="Times New Roman" w:hAnsi="Times New Roman" w:cs="Times New Roman"/>
                <w:sz w:val="24"/>
                <w:szCs w:val="24"/>
                <w:lang w:val="uk-UA" w:eastAsia="uk-UA"/>
              </w:rPr>
              <w:t xml:space="preserve"> ціну пропозиції включені </w:t>
            </w:r>
            <w:r w:rsidRPr="002265B3">
              <w:rPr>
                <w:rFonts w:ascii="Times New Roman" w:hAnsi="Times New Roman" w:cs="Times New Roman"/>
                <w:sz w:val="24"/>
                <w:szCs w:val="24"/>
                <w:lang w:val="uk-UA"/>
              </w:rPr>
              <w:t xml:space="preserve">усі податки та збори [ у тому числі податок на додану вартість (ПДВ), у разі якщо учасник є платником ПДВ)] </w:t>
            </w:r>
          </w:p>
        </w:tc>
      </w:tr>
      <w:tr w:rsidR="00532580" w:rsidRPr="004815FA" w14:paraId="2E9ADE69" w14:textId="77777777" w:rsidTr="00745812">
        <w:trPr>
          <w:trHeight w:val="486"/>
        </w:trPr>
        <w:tc>
          <w:tcPr>
            <w:tcW w:w="3794" w:type="dxa"/>
            <w:shd w:val="clear" w:color="auto" w:fill="auto"/>
          </w:tcPr>
          <w:p w14:paraId="769842CB" w14:textId="77777777" w:rsidR="00532580" w:rsidRPr="002265B3" w:rsidRDefault="00532580" w:rsidP="00A04880">
            <w:pPr>
              <w:widowControl w:val="0"/>
              <w:numPr>
                <w:ilvl w:val="0"/>
                <w:numId w:val="2"/>
              </w:numPr>
              <w:tabs>
                <w:tab w:val="left" w:pos="1080"/>
              </w:tabs>
              <w:autoSpaceDE w:val="0"/>
              <w:autoSpaceDN w:val="0"/>
              <w:adjustRightInd w:val="0"/>
              <w:spacing w:after="0" w:line="240" w:lineRule="auto"/>
              <w:ind w:left="502"/>
              <w:jc w:val="both"/>
              <w:rPr>
                <w:rFonts w:ascii="Times New Roman" w:hAnsi="Times New Roman" w:cs="Times New Roman"/>
                <w:b/>
                <w:sz w:val="24"/>
                <w:szCs w:val="24"/>
                <w:u w:val="single"/>
                <w:lang w:val="uk-UA"/>
              </w:rPr>
            </w:pPr>
          </w:p>
        </w:tc>
        <w:tc>
          <w:tcPr>
            <w:tcW w:w="6267" w:type="dxa"/>
            <w:shd w:val="clear" w:color="auto" w:fill="auto"/>
          </w:tcPr>
          <w:p w14:paraId="4A475BD5" w14:textId="77777777" w:rsidR="00532580" w:rsidRPr="002265B3" w:rsidRDefault="00532580" w:rsidP="00AC04E0">
            <w:pPr>
              <w:pStyle w:val="a7"/>
              <w:spacing w:before="0" w:beforeAutospacing="0" w:after="0" w:afterAutospacing="0"/>
              <w:jc w:val="both"/>
              <w:rPr>
                <w:lang w:val="uk-UA" w:eastAsia="zh-CN"/>
              </w:rPr>
            </w:pPr>
            <w:r w:rsidRPr="002265B3">
              <w:rPr>
                <w:lang w:val="uk-UA"/>
              </w:rPr>
              <w:t xml:space="preserve">Надання документа на посвідчення особи. Скановану копію з оригіналу документа (у кольоровому вигляді сторінок паспорта уповноваженої (уповноважених) особи(осіб)) на підписання документів пропозиції та/або договору ( а саме сторінки 1-6 та місце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w:t>
            </w:r>
            <w:r w:rsidRPr="002265B3">
              <w:rPr>
                <w:lang w:val="uk-UA"/>
              </w:rPr>
              <w:lastRenderedPageBreak/>
              <w:t>картки, що містить безконтактний електронний носій, або копію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w:t>
            </w:r>
            <w:r w:rsidRPr="002265B3">
              <w:rPr>
                <w:lang w:val="en-US"/>
              </w:rPr>
              <w:t>VI</w:t>
            </w:r>
            <w:r w:rsidRPr="002265B3">
              <w:rPr>
                <w:lang w:val="uk-UA"/>
              </w:rPr>
              <w:t>(зі змінами) та довідку про присвоєння ідентифікаційного коду/облікової картки фізичної особи-платника податків</w:t>
            </w:r>
          </w:p>
        </w:tc>
      </w:tr>
      <w:tr w:rsidR="00532580" w:rsidRPr="002265B3" w14:paraId="7FB1BC44" w14:textId="77777777" w:rsidTr="00745812">
        <w:trPr>
          <w:trHeight w:val="466"/>
        </w:trPr>
        <w:tc>
          <w:tcPr>
            <w:tcW w:w="3794" w:type="dxa"/>
            <w:shd w:val="clear" w:color="auto" w:fill="auto"/>
          </w:tcPr>
          <w:p w14:paraId="0653286E" w14:textId="77777777" w:rsidR="00532580" w:rsidRPr="002265B3" w:rsidRDefault="00532580" w:rsidP="00A04880">
            <w:pPr>
              <w:widowControl w:val="0"/>
              <w:numPr>
                <w:ilvl w:val="0"/>
                <w:numId w:val="2"/>
              </w:numPr>
              <w:tabs>
                <w:tab w:val="left" w:pos="1080"/>
              </w:tabs>
              <w:autoSpaceDE w:val="0"/>
              <w:autoSpaceDN w:val="0"/>
              <w:adjustRightInd w:val="0"/>
              <w:spacing w:after="0" w:line="240" w:lineRule="auto"/>
              <w:ind w:left="502"/>
              <w:jc w:val="both"/>
              <w:rPr>
                <w:rFonts w:ascii="Times New Roman" w:hAnsi="Times New Roman" w:cs="Times New Roman"/>
                <w:b/>
                <w:sz w:val="24"/>
                <w:szCs w:val="24"/>
                <w:u w:val="single"/>
                <w:lang w:val="uk-UA"/>
              </w:rPr>
            </w:pPr>
          </w:p>
        </w:tc>
        <w:tc>
          <w:tcPr>
            <w:tcW w:w="6267" w:type="dxa"/>
            <w:shd w:val="clear" w:color="auto" w:fill="auto"/>
          </w:tcPr>
          <w:p w14:paraId="3F42C5F9" w14:textId="771C64E1" w:rsidR="00532580" w:rsidRPr="002265B3" w:rsidRDefault="00C80481" w:rsidP="00AC04E0">
            <w:pPr>
              <w:widowControl w:val="0"/>
              <w:tabs>
                <w:tab w:val="left" w:pos="1080"/>
              </w:tabs>
              <w:autoSpaceDE w:val="0"/>
              <w:autoSpaceDN w:val="0"/>
              <w:adjustRightInd w:val="0"/>
              <w:spacing w:after="0" w:line="240" w:lineRule="auto"/>
              <w:jc w:val="both"/>
              <w:rPr>
                <w:rFonts w:ascii="Times New Roman" w:hAnsi="Times New Roman" w:cs="Times New Roman"/>
                <w:sz w:val="24"/>
                <w:szCs w:val="24"/>
                <w:lang w:val="uk-UA"/>
              </w:rPr>
            </w:pPr>
            <w:r w:rsidRPr="002265B3">
              <w:rPr>
                <w:rFonts w:ascii="Times New Roman" w:hAnsi="Times New Roman" w:cs="Times New Roman"/>
              </w:rPr>
              <w:t>Скановану з оригіналу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r w:rsidRPr="002265B3">
              <w:rPr>
                <w:rFonts w:ascii="Times New Roman" w:hAnsi="Times New Roman" w:cs="Times New Roman"/>
                <w:sz w:val="24"/>
                <w:szCs w:val="24"/>
                <w:lang w:val="uk-UA"/>
              </w:rPr>
              <w:t xml:space="preserve"> </w:t>
            </w:r>
            <w:r w:rsidR="00532580" w:rsidRPr="002265B3">
              <w:rPr>
                <w:rFonts w:ascii="Times New Roman" w:hAnsi="Times New Roman" w:cs="Times New Roman"/>
                <w:sz w:val="24"/>
                <w:szCs w:val="24"/>
                <w:lang w:val="uk-UA"/>
              </w:rPr>
              <w:t>(</w:t>
            </w:r>
            <w:r w:rsidR="00532580" w:rsidRPr="002265B3">
              <w:rPr>
                <w:rFonts w:ascii="Times New Roman" w:hAnsi="Times New Roman" w:cs="Times New Roman"/>
                <w:i/>
                <w:sz w:val="24"/>
                <w:szCs w:val="24"/>
                <w:lang w:val="uk-UA"/>
              </w:rPr>
              <w:t>вимога встановлюється до Учасників торгів - юридичних осіб</w:t>
            </w:r>
            <w:r w:rsidR="00532580" w:rsidRPr="002265B3">
              <w:rPr>
                <w:rFonts w:ascii="Times New Roman" w:hAnsi="Times New Roman" w:cs="Times New Roman"/>
                <w:sz w:val="24"/>
                <w:szCs w:val="24"/>
                <w:lang w:val="uk-UA"/>
              </w:rPr>
              <w:t xml:space="preserve">). </w:t>
            </w:r>
          </w:p>
        </w:tc>
      </w:tr>
      <w:tr w:rsidR="00532580" w:rsidRPr="002265B3" w14:paraId="3186AC0C" w14:textId="77777777" w:rsidTr="00745812">
        <w:trPr>
          <w:trHeight w:val="393"/>
        </w:trPr>
        <w:tc>
          <w:tcPr>
            <w:tcW w:w="3794" w:type="dxa"/>
            <w:shd w:val="clear" w:color="auto" w:fill="auto"/>
          </w:tcPr>
          <w:p w14:paraId="56BB256E" w14:textId="77777777" w:rsidR="00532580" w:rsidRPr="002265B3" w:rsidRDefault="00532580" w:rsidP="00A04880">
            <w:pPr>
              <w:widowControl w:val="0"/>
              <w:numPr>
                <w:ilvl w:val="0"/>
                <w:numId w:val="2"/>
              </w:numPr>
              <w:tabs>
                <w:tab w:val="left" w:pos="1080"/>
              </w:tabs>
              <w:autoSpaceDE w:val="0"/>
              <w:autoSpaceDN w:val="0"/>
              <w:adjustRightInd w:val="0"/>
              <w:spacing w:after="0" w:line="240" w:lineRule="auto"/>
              <w:ind w:left="502"/>
              <w:jc w:val="both"/>
              <w:rPr>
                <w:rFonts w:ascii="Times New Roman" w:hAnsi="Times New Roman" w:cs="Times New Roman"/>
                <w:b/>
                <w:sz w:val="24"/>
                <w:szCs w:val="24"/>
                <w:u w:val="single"/>
                <w:lang w:val="uk-UA"/>
              </w:rPr>
            </w:pPr>
          </w:p>
        </w:tc>
        <w:tc>
          <w:tcPr>
            <w:tcW w:w="6267" w:type="dxa"/>
            <w:shd w:val="clear" w:color="auto" w:fill="auto"/>
          </w:tcPr>
          <w:p w14:paraId="6497E059" w14:textId="0D10D053" w:rsidR="00532580" w:rsidRPr="002265B3" w:rsidRDefault="00C80481" w:rsidP="00AC04E0">
            <w:pPr>
              <w:widowControl w:val="0"/>
              <w:tabs>
                <w:tab w:val="left" w:pos="-252"/>
              </w:tabs>
              <w:autoSpaceDE w:val="0"/>
              <w:autoSpaceDN w:val="0"/>
              <w:adjustRightInd w:val="0"/>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Лист у довільній формі щодо системи оподаткування.</w:t>
            </w:r>
          </w:p>
        </w:tc>
      </w:tr>
      <w:tr w:rsidR="00532580" w:rsidRPr="004815FA" w14:paraId="1D98F7E4" w14:textId="77777777" w:rsidTr="00C80481">
        <w:tblPrEx>
          <w:tblLook w:val="0000" w:firstRow="0" w:lastRow="0" w:firstColumn="0" w:lastColumn="0" w:noHBand="0" w:noVBand="0"/>
        </w:tblPrEx>
        <w:trPr>
          <w:trHeight w:val="416"/>
        </w:trPr>
        <w:tc>
          <w:tcPr>
            <w:tcW w:w="3794" w:type="dxa"/>
          </w:tcPr>
          <w:p w14:paraId="1683098D" w14:textId="77777777" w:rsidR="00532580" w:rsidRPr="002265B3" w:rsidRDefault="00532580" w:rsidP="00A04880">
            <w:pPr>
              <w:widowControl w:val="0"/>
              <w:numPr>
                <w:ilvl w:val="0"/>
                <w:numId w:val="2"/>
              </w:numPr>
              <w:tabs>
                <w:tab w:val="left" w:pos="1080"/>
              </w:tabs>
              <w:autoSpaceDE w:val="0"/>
              <w:autoSpaceDN w:val="0"/>
              <w:adjustRightInd w:val="0"/>
              <w:spacing w:after="0" w:line="240" w:lineRule="auto"/>
              <w:ind w:left="502"/>
              <w:jc w:val="both"/>
              <w:rPr>
                <w:rFonts w:ascii="Times New Roman" w:hAnsi="Times New Roman" w:cs="Times New Roman"/>
                <w:b/>
                <w:sz w:val="24"/>
                <w:szCs w:val="24"/>
                <w:u w:val="single"/>
                <w:lang w:val="uk-UA"/>
              </w:rPr>
            </w:pPr>
          </w:p>
        </w:tc>
        <w:tc>
          <w:tcPr>
            <w:tcW w:w="6267" w:type="dxa"/>
          </w:tcPr>
          <w:p w14:paraId="3C121ABF" w14:textId="77777777" w:rsidR="00532580" w:rsidRPr="002265B3" w:rsidRDefault="00532580" w:rsidP="00AC04E0">
            <w:pPr>
              <w:pStyle w:val="15"/>
              <w:widowControl w:val="0"/>
              <w:spacing w:line="240" w:lineRule="auto"/>
              <w:ind w:right="113"/>
              <w:jc w:val="both"/>
              <w:rPr>
                <w:rFonts w:ascii="Times New Roman" w:hAnsi="Times New Roman" w:cs="Times New Roman"/>
                <w:color w:val="auto"/>
                <w:sz w:val="24"/>
                <w:szCs w:val="24"/>
                <w:lang w:val="uk-UA"/>
              </w:rPr>
            </w:pPr>
            <w:r w:rsidRPr="002265B3">
              <w:rPr>
                <w:rFonts w:ascii="Times New Roman" w:hAnsi="Times New Roman" w:cs="Times New Roman"/>
                <w:color w:val="auto"/>
                <w:sz w:val="24"/>
                <w:szCs w:val="24"/>
                <w:lang w:val="uk-UA"/>
              </w:rPr>
              <w:t>Лист-згода на обробку персональних даних Учасника.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tc>
      </w:tr>
      <w:tr w:rsidR="00532580" w:rsidRPr="002265B3" w14:paraId="281E1601" w14:textId="77777777" w:rsidTr="00C80481">
        <w:tblPrEx>
          <w:tblLook w:val="0000" w:firstRow="0" w:lastRow="0" w:firstColumn="0" w:lastColumn="0" w:noHBand="0" w:noVBand="0"/>
        </w:tblPrEx>
        <w:trPr>
          <w:trHeight w:val="697"/>
        </w:trPr>
        <w:tc>
          <w:tcPr>
            <w:tcW w:w="3794" w:type="dxa"/>
            <w:tcBorders>
              <w:top w:val="single" w:sz="4" w:space="0" w:color="auto"/>
              <w:left w:val="single" w:sz="4" w:space="0" w:color="auto"/>
              <w:bottom w:val="single" w:sz="4" w:space="0" w:color="auto"/>
              <w:right w:val="single" w:sz="4" w:space="0" w:color="auto"/>
            </w:tcBorders>
          </w:tcPr>
          <w:p w14:paraId="106AABE4" w14:textId="77777777" w:rsidR="00532580" w:rsidRPr="002265B3" w:rsidRDefault="00532580" w:rsidP="00532580">
            <w:pPr>
              <w:widowControl w:val="0"/>
              <w:tabs>
                <w:tab w:val="left" w:pos="1080"/>
              </w:tabs>
              <w:autoSpaceDE w:val="0"/>
              <w:autoSpaceDN w:val="0"/>
              <w:adjustRightInd w:val="0"/>
              <w:spacing w:after="0" w:line="240" w:lineRule="auto"/>
              <w:ind w:left="502" w:hanging="360"/>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12.</w:t>
            </w:r>
          </w:p>
        </w:tc>
        <w:tc>
          <w:tcPr>
            <w:tcW w:w="6267" w:type="dxa"/>
            <w:tcBorders>
              <w:top w:val="single" w:sz="4" w:space="0" w:color="auto"/>
              <w:left w:val="single" w:sz="4" w:space="0" w:color="auto"/>
              <w:bottom w:val="single" w:sz="4" w:space="0" w:color="auto"/>
              <w:right w:val="single" w:sz="4" w:space="0" w:color="auto"/>
            </w:tcBorders>
            <w:shd w:val="clear" w:color="auto" w:fill="auto"/>
          </w:tcPr>
          <w:p w14:paraId="6750F6EF" w14:textId="77777777" w:rsidR="00532580" w:rsidRPr="002265B3" w:rsidRDefault="00532580" w:rsidP="00532580">
            <w:pPr>
              <w:pStyle w:val="15"/>
              <w:widowControl w:val="0"/>
              <w:spacing w:line="240" w:lineRule="auto"/>
              <w:ind w:right="113"/>
              <w:jc w:val="both"/>
              <w:rPr>
                <w:rFonts w:ascii="Times New Roman" w:hAnsi="Times New Roman" w:cs="Times New Roman"/>
                <w:color w:val="auto"/>
                <w:sz w:val="24"/>
                <w:szCs w:val="24"/>
                <w:lang w:val="uk-UA"/>
              </w:rPr>
            </w:pPr>
            <w:r w:rsidRPr="002265B3">
              <w:rPr>
                <w:rFonts w:ascii="Times New Roman" w:hAnsi="Times New Roman" w:cs="Times New Roman"/>
                <w:color w:val="auto"/>
                <w:sz w:val="24"/>
                <w:szCs w:val="24"/>
                <w:lang w:val="uk-UA"/>
              </w:rPr>
              <w:t>Документи для підтвердження відповідності пропозиції учасника вимогам, визначеним у статті 17 (Додаток № 5).</w:t>
            </w:r>
          </w:p>
        </w:tc>
      </w:tr>
      <w:tr w:rsidR="008A66BC" w:rsidRPr="002265B3" w14:paraId="7CB5FB02" w14:textId="77777777" w:rsidTr="00532580">
        <w:tblPrEx>
          <w:tblLook w:val="0000" w:firstRow="0" w:lastRow="0" w:firstColumn="0" w:lastColumn="0" w:noHBand="0" w:noVBand="0"/>
        </w:tblPrEx>
        <w:trPr>
          <w:trHeight w:val="1025"/>
        </w:trPr>
        <w:tc>
          <w:tcPr>
            <w:tcW w:w="3794" w:type="dxa"/>
            <w:tcBorders>
              <w:top w:val="single" w:sz="4" w:space="0" w:color="auto"/>
              <w:left w:val="single" w:sz="4" w:space="0" w:color="auto"/>
              <w:bottom w:val="single" w:sz="4" w:space="0" w:color="auto"/>
              <w:right w:val="single" w:sz="4" w:space="0" w:color="auto"/>
            </w:tcBorders>
          </w:tcPr>
          <w:p w14:paraId="253EDC69" w14:textId="77777777" w:rsidR="008A66BC" w:rsidRPr="002265B3" w:rsidRDefault="008A66BC" w:rsidP="00532580">
            <w:pPr>
              <w:widowControl w:val="0"/>
              <w:tabs>
                <w:tab w:val="left" w:pos="1080"/>
              </w:tabs>
              <w:autoSpaceDE w:val="0"/>
              <w:autoSpaceDN w:val="0"/>
              <w:adjustRightInd w:val="0"/>
              <w:spacing w:after="0" w:line="240" w:lineRule="auto"/>
              <w:ind w:left="502" w:hanging="360"/>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13.</w:t>
            </w:r>
          </w:p>
        </w:tc>
        <w:tc>
          <w:tcPr>
            <w:tcW w:w="6267" w:type="dxa"/>
            <w:tcBorders>
              <w:top w:val="single" w:sz="4" w:space="0" w:color="auto"/>
              <w:left w:val="single" w:sz="4" w:space="0" w:color="auto"/>
              <w:bottom w:val="single" w:sz="4" w:space="0" w:color="auto"/>
              <w:right w:val="single" w:sz="4" w:space="0" w:color="auto"/>
            </w:tcBorders>
            <w:shd w:val="clear" w:color="auto" w:fill="auto"/>
          </w:tcPr>
          <w:p w14:paraId="779A7CE3" w14:textId="77777777" w:rsidR="008A66BC" w:rsidRPr="002265B3" w:rsidRDefault="008A66BC" w:rsidP="00532580">
            <w:pPr>
              <w:pStyle w:val="15"/>
              <w:widowControl w:val="0"/>
              <w:spacing w:line="240" w:lineRule="auto"/>
              <w:ind w:right="113"/>
              <w:jc w:val="both"/>
              <w:rPr>
                <w:rFonts w:ascii="Times New Roman" w:hAnsi="Times New Roman" w:cs="Times New Roman"/>
                <w:color w:val="auto"/>
                <w:sz w:val="24"/>
                <w:szCs w:val="24"/>
                <w:lang w:val="uk-UA"/>
              </w:rPr>
            </w:pPr>
            <w:r w:rsidRPr="002265B3">
              <w:rPr>
                <w:rFonts w:ascii="Times New Roman" w:hAnsi="Times New Roman" w:cs="Times New Roman"/>
                <w:sz w:val="24"/>
                <w:szCs w:val="24"/>
                <w:lang w:val="uk-UA"/>
              </w:rPr>
              <w:t xml:space="preserve">Лист-згода на те, що </w:t>
            </w:r>
            <w:r w:rsidRPr="002265B3">
              <w:rPr>
                <w:rFonts w:ascii="Times New Roman" w:hAnsi="Times New Roman" w:cs="Times New Roman"/>
                <w:sz w:val="24"/>
                <w:szCs w:val="24"/>
                <w:shd w:val="clear" w:color="auto" w:fill="FFFFFF"/>
              </w:rPr>
              <w:t xml:space="preserve">Переможець процедури закупівлі під час укладення договору про закупівлю </w:t>
            </w:r>
            <w:r w:rsidRPr="002265B3">
              <w:rPr>
                <w:rFonts w:ascii="Times New Roman" w:hAnsi="Times New Roman" w:cs="Times New Roman"/>
                <w:sz w:val="24"/>
                <w:szCs w:val="24"/>
                <w:shd w:val="clear" w:color="auto" w:fill="FFFFFF"/>
                <w:lang w:val="uk-UA"/>
              </w:rPr>
              <w:t xml:space="preserve">надасть </w:t>
            </w:r>
            <w:r w:rsidRPr="002265B3">
              <w:rPr>
                <w:rFonts w:ascii="Times New Roman" w:hAnsi="Times New Roman" w:cs="Times New Roman"/>
                <w:sz w:val="24"/>
                <w:szCs w:val="24"/>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8A66BC" w:rsidRPr="002265B3" w14:paraId="671B5011" w14:textId="77777777" w:rsidTr="00532580">
        <w:tblPrEx>
          <w:tblLook w:val="0000" w:firstRow="0" w:lastRow="0" w:firstColumn="0" w:lastColumn="0" w:noHBand="0" w:noVBand="0"/>
        </w:tblPrEx>
        <w:trPr>
          <w:trHeight w:val="1025"/>
        </w:trPr>
        <w:tc>
          <w:tcPr>
            <w:tcW w:w="3794" w:type="dxa"/>
            <w:tcBorders>
              <w:top w:val="single" w:sz="4" w:space="0" w:color="auto"/>
              <w:left w:val="single" w:sz="4" w:space="0" w:color="auto"/>
              <w:bottom w:val="single" w:sz="4" w:space="0" w:color="auto"/>
              <w:right w:val="single" w:sz="4" w:space="0" w:color="auto"/>
            </w:tcBorders>
          </w:tcPr>
          <w:p w14:paraId="6C6B8751" w14:textId="77777777" w:rsidR="008A66BC" w:rsidRPr="002265B3" w:rsidRDefault="008A66BC" w:rsidP="00532580">
            <w:pPr>
              <w:widowControl w:val="0"/>
              <w:tabs>
                <w:tab w:val="left" w:pos="1080"/>
              </w:tabs>
              <w:autoSpaceDE w:val="0"/>
              <w:autoSpaceDN w:val="0"/>
              <w:adjustRightInd w:val="0"/>
              <w:spacing w:after="0" w:line="240" w:lineRule="auto"/>
              <w:ind w:left="502" w:hanging="360"/>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14.</w:t>
            </w:r>
          </w:p>
        </w:tc>
        <w:tc>
          <w:tcPr>
            <w:tcW w:w="6267" w:type="dxa"/>
            <w:tcBorders>
              <w:top w:val="single" w:sz="4" w:space="0" w:color="auto"/>
              <w:left w:val="single" w:sz="4" w:space="0" w:color="auto"/>
              <w:bottom w:val="single" w:sz="4" w:space="0" w:color="auto"/>
              <w:right w:val="single" w:sz="4" w:space="0" w:color="auto"/>
            </w:tcBorders>
            <w:shd w:val="clear" w:color="auto" w:fill="auto"/>
          </w:tcPr>
          <w:p w14:paraId="7433178C" w14:textId="77777777" w:rsidR="008A66BC" w:rsidRPr="002265B3" w:rsidRDefault="008A66BC" w:rsidP="00532580">
            <w:pPr>
              <w:pStyle w:val="15"/>
              <w:widowControl w:val="0"/>
              <w:spacing w:line="240" w:lineRule="auto"/>
              <w:ind w:right="113"/>
              <w:jc w:val="both"/>
              <w:rPr>
                <w:rFonts w:ascii="Times New Roman" w:hAnsi="Times New Roman" w:cs="Times New Roman"/>
                <w:color w:val="auto"/>
                <w:sz w:val="24"/>
                <w:szCs w:val="24"/>
                <w:lang w:val="uk-UA"/>
              </w:rPr>
            </w:pPr>
            <w:r w:rsidRPr="002265B3">
              <w:rPr>
                <w:rFonts w:ascii="Times New Roman" w:hAnsi="Times New Roman" w:cs="Times New Roman"/>
                <w:sz w:val="24"/>
                <w:szCs w:val="24"/>
                <w:lang w:val="uk-UA"/>
              </w:rPr>
              <w:t>Лист-згода на те, що Переможець процедури закупівлі під час укладення договору про закупівлю надаст відповідну інформацію про право підписання договору про закупівлю.</w:t>
            </w:r>
          </w:p>
        </w:tc>
      </w:tr>
    </w:tbl>
    <w:p w14:paraId="1DDB7FE8" w14:textId="77777777" w:rsidR="00641243" w:rsidRPr="002265B3" w:rsidRDefault="00641243" w:rsidP="00CC7BFB">
      <w:pPr>
        <w:jc w:val="right"/>
        <w:rPr>
          <w:rFonts w:ascii="Times New Roman" w:eastAsia="Times New Roman" w:hAnsi="Times New Roman" w:cs="Times New Roman"/>
          <w:b/>
          <w:sz w:val="24"/>
          <w:shd w:val="clear" w:color="auto" w:fill="FFFFFF"/>
          <w:lang w:val="uk-UA"/>
        </w:rPr>
      </w:pPr>
    </w:p>
    <w:p w14:paraId="08C6B80F" w14:textId="77777777" w:rsidR="00641243" w:rsidRPr="002265B3" w:rsidRDefault="00641243" w:rsidP="00CC7BFB">
      <w:pPr>
        <w:jc w:val="right"/>
        <w:rPr>
          <w:rFonts w:ascii="Times New Roman" w:eastAsia="Times New Roman" w:hAnsi="Times New Roman" w:cs="Times New Roman"/>
          <w:b/>
          <w:sz w:val="24"/>
          <w:shd w:val="clear" w:color="auto" w:fill="FFFFFF"/>
          <w:lang w:val="uk-UA"/>
        </w:rPr>
      </w:pPr>
    </w:p>
    <w:p w14:paraId="4A8FC395" w14:textId="77777777" w:rsidR="00C04AA6" w:rsidRPr="002265B3" w:rsidRDefault="00C04AA6">
      <w:pPr>
        <w:rPr>
          <w:rFonts w:ascii="Times New Roman" w:eastAsia="Times New Roman" w:hAnsi="Times New Roman" w:cs="Times New Roman"/>
          <w:b/>
          <w:sz w:val="24"/>
          <w:shd w:val="clear" w:color="auto" w:fill="FFFFFF"/>
          <w:lang w:val="uk-UA"/>
        </w:rPr>
      </w:pPr>
    </w:p>
    <w:p w14:paraId="002BD0F4" w14:textId="77777777" w:rsidR="003B0E7E" w:rsidRDefault="003B0E7E" w:rsidP="00CC7BFB">
      <w:pPr>
        <w:jc w:val="right"/>
        <w:rPr>
          <w:rFonts w:ascii="Times New Roman" w:eastAsia="Times New Roman" w:hAnsi="Times New Roman" w:cs="Times New Roman"/>
          <w:b/>
          <w:sz w:val="24"/>
          <w:shd w:val="clear" w:color="auto" w:fill="FFFFFF"/>
        </w:rPr>
      </w:pPr>
    </w:p>
    <w:p w14:paraId="084F0472" w14:textId="6D12AAB5" w:rsidR="00CC7BFB" w:rsidRPr="002265B3" w:rsidRDefault="00CC7BFB" w:rsidP="00CC7BFB">
      <w:pPr>
        <w:jc w:val="right"/>
        <w:rPr>
          <w:rFonts w:ascii="Times New Roman" w:eastAsia="Times New Roman" w:hAnsi="Times New Roman" w:cs="Times New Roman"/>
          <w:b/>
          <w:sz w:val="24"/>
          <w:shd w:val="clear" w:color="auto" w:fill="FFFFFF"/>
          <w:lang w:val="uk-UA"/>
        </w:rPr>
      </w:pPr>
      <w:r w:rsidRPr="002265B3">
        <w:rPr>
          <w:rFonts w:ascii="Times New Roman" w:eastAsia="Times New Roman" w:hAnsi="Times New Roman" w:cs="Times New Roman"/>
          <w:b/>
          <w:sz w:val="24"/>
          <w:shd w:val="clear" w:color="auto" w:fill="FFFFFF"/>
        </w:rPr>
        <w:t>ДОДАТОК</w:t>
      </w:r>
      <w:r w:rsidR="00C04AA6" w:rsidRPr="002265B3">
        <w:rPr>
          <w:rFonts w:ascii="Times New Roman" w:eastAsia="Times New Roman" w:hAnsi="Times New Roman" w:cs="Times New Roman"/>
          <w:b/>
          <w:sz w:val="24"/>
          <w:shd w:val="clear" w:color="auto" w:fill="FFFFFF"/>
          <w:lang w:val="uk-UA"/>
        </w:rPr>
        <w:t xml:space="preserve"> №</w:t>
      </w:r>
      <w:r w:rsidRPr="002265B3">
        <w:rPr>
          <w:rFonts w:ascii="Times New Roman" w:eastAsia="Times New Roman" w:hAnsi="Times New Roman" w:cs="Times New Roman"/>
          <w:b/>
          <w:sz w:val="24"/>
          <w:shd w:val="clear" w:color="auto" w:fill="FFFFFF"/>
        </w:rPr>
        <w:t xml:space="preserve"> </w:t>
      </w:r>
      <w:r w:rsidR="00507BE1" w:rsidRPr="002265B3">
        <w:rPr>
          <w:rFonts w:ascii="Times New Roman" w:eastAsia="Times New Roman" w:hAnsi="Times New Roman" w:cs="Times New Roman"/>
          <w:b/>
          <w:sz w:val="24"/>
          <w:shd w:val="clear" w:color="auto" w:fill="FFFFFF"/>
          <w:lang w:val="uk-UA"/>
        </w:rPr>
        <w:t>5</w:t>
      </w:r>
    </w:p>
    <w:p w14:paraId="5A6A50AB" w14:textId="77777777" w:rsidR="00CC7BFB" w:rsidRPr="002265B3" w:rsidRDefault="00CC7BFB" w:rsidP="00CC7BFB">
      <w:pPr>
        <w:jc w:val="right"/>
        <w:rPr>
          <w:rFonts w:ascii="Times New Roman" w:eastAsia="Times New Roman" w:hAnsi="Times New Roman" w:cs="Times New Roman"/>
          <w:sz w:val="24"/>
          <w:shd w:val="clear" w:color="auto" w:fill="FFFFFF"/>
        </w:rPr>
      </w:pPr>
      <w:r w:rsidRPr="002265B3">
        <w:rPr>
          <w:rFonts w:ascii="Times New Roman" w:eastAsia="Times New Roman" w:hAnsi="Times New Roman" w:cs="Times New Roman"/>
          <w:sz w:val="24"/>
          <w:shd w:val="clear" w:color="auto" w:fill="FFFFFF"/>
        </w:rPr>
        <w:t xml:space="preserve">до </w:t>
      </w:r>
      <w:r w:rsidR="00FB3DF5" w:rsidRPr="002265B3">
        <w:rPr>
          <w:rFonts w:ascii="Times New Roman" w:eastAsia="Times New Roman" w:hAnsi="Times New Roman" w:cs="Times New Roman"/>
          <w:sz w:val="24"/>
          <w:shd w:val="clear" w:color="auto" w:fill="FFFFFF"/>
          <w:lang w:val="uk-UA"/>
        </w:rPr>
        <w:t xml:space="preserve">тендерної </w:t>
      </w:r>
      <w:r w:rsidRPr="002265B3">
        <w:rPr>
          <w:rFonts w:ascii="Times New Roman" w:eastAsia="Times New Roman" w:hAnsi="Times New Roman" w:cs="Times New Roman"/>
          <w:sz w:val="24"/>
          <w:shd w:val="clear" w:color="auto" w:fill="FFFFFF"/>
        </w:rPr>
        <w:t xml:space="preserve">документації </w:t>
      </w:r>
    </w:p>
    <w:p w14:paraId="3BA5A65C" w14:textId="77777777" w:rsidR="00CC7BFB" w:rsidRPr="002265B3" w:rsidRDefault="00CC7BFB" w:rsidP="00CC7BFB">
      <w:pPr>
        <w:jc w:val="center"/>
        <w:rPr>
          <w:rFonts w:ascii="Times New Roman" w:eastAsia="Times New Roman" w:hAnsi="Times New Roman" w:cs="Times New Roman"/>
          <w:b/>
          <w:sz w:val="24"/>
          <w:shd w:val="clear" w:color="auto" w:fill="FFFFFF"/>
          <w:lang w:val="uk-UA"/>
        </w:rPr>
      </w:pPr>
      <w:r w:rsidRPr="002265B3">
        <w:rPr>
          <w:rFonts w:ascii="Times New Roman" w:eastAsia="Times New Roman" w:hAnsi="Times New Roman" w:cs="Times New Roman"/>
          <w:b/>
          <w:sz w:val="24"/>
          <w:shd w:val="clear" w:color="auto" w:fill="FFFFFF"/>
          <w:lang w:val="uk-UA"/>
        </w:rPr>
        <w:t>ДОКУМЕНТИ ДЛЯ ПІДТВЕРДЖЕННЯ ВІДПОВІДНОСТІ ПРОПОЗИЦІЇ УЧАСНИКА ВИМОГАМ, ВИЗНАЧЕНИМ У СТАТТІ 17 ЗАКОНУ</w:t>
      </w:r>
    </w:p>
    <w:tbl>
      <w:tblPr>
        <w:tblW w:w="11070" w:type="dxa"/>
        <w:tblInd w:w="-1124" w:type="dxa"/>
        <w:tblLayout w:type="fixed"/>
        <w:tblCellMar>
          <w:left w:w="10" w:type="dxa"/>
          <w:right w:w="10" w:type="dxa"/>
        </w:tblCellMar>
        <w:tblLook w:val="00A0" w:firstRow="1" w:lastRow="0" w:firstColumn="1" w:lastColumn="0" w:noHBand="0" w:noVBand="0"/>
      </w:tblPr>
      <w:tblGrid>
        <w:gridCol w:w="425"/>
        <w:gridCol w:w="3544"/>
        <w:gridCol w:w="3686"/>
        <w:gridCol w:w="3415"/>
      </w:tblGrid>
      <w:tr w:rsidR="00271044" w:rsidRPr="002265B3" w14:paraId="11866371"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5CEBE306" w14:textId="77777777" w:rsidR="00271044" w:rsidRPr="002265B3" w:rsidRDefault="00271044" w:rsidP="008B512F">
            <w:pPr>
              <w:spacing w:after="0" w:line="240" w:lineRule="auto"/>
              <w:jc w:val="center"/>
              <w:rPr>
                <w:rFonts w:ascii="Times New Roman" w:hAnsi="Times New Roman" w:cs="Times New Roman"/>
                <w:b/>
                <w:sz w:val="24"/>
                <w:szCs w:val="24"/>
                <w:shd w:val="clear" w:color="auto" w:fill="FFFFFF"/>
                <w:lang w:val="uk-UA"/>
              </w:rPr>
            </w:pPr>
            <w:r w:rsidRPr="002265B3">
              <w:rPr>
                <w:rFonts w:ascii="Times New Roman" w:hAnsi="Times New Roman" w:cs="Times New Roman"/>
                <w:b/>
                <w:sz w:val="24"/>
                <w:szCs w:val="24"/>
                <w:shd w:val="clear" w:color="auto" w:fill="FFFFFF"/>
                <w:lang w:val="uk-UA"/>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14:paraId="60714195"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b/>
                <w:sz w:val="24"/>
                <w:szCs w:val="24"/>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14:paraId="73EDDA40" w14:textId="77777777" w:rsidR="00271044" w:rsidRPr="002265B3" w:rsidRDefault="00271044" w:rsidP="008B512F">
            <w:pPr>
              <w:spacing w:after="0" w:line="240" w:lineRule="auto"/>
              <w:jc w:val="both"/>
              <w:rPr>
                <w:rFonts w:ascii="Times New Roman" w:hAnsi="Times New Roman" w:cs="Times New Roman"/>
                <w:sz w:val="24"/>
                <w:szCs w:val="24"/>
              </w:rPr>
            </w:pPr>
            <w:r w:rsidRPr="002265B3">
              <w:rPr>
                <w:rFonts w:ascii="Times New Roman" w:hAnsi="Times New Roman" w:cs="Times New Roman"/>
                <w:b/>
                <w:sz w:val="24"/>
                <w:szCs w:val="24"/>
                <w:shd w:val="clear" w:color="auto" w:fill="FFFFFF"/>
                <w:lang w:val="uk-UA"/>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14:paraId="06DAC363"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Переможець на виконання вимоги статті 17 Закону повинен надати інформацію, викладену нижче</w:t>
            </w:r>
          </w:p>
        </w:tc>
      </w:tr>
      <w:tr w:rsidR="00271044" w:rsidRPr="002265B3" w14:paraId="221FEE63" w14:textId="77777777" w:rsidTr="008B512F">
        <w:trPr>
          <w:trHeight w:val="2591"/>
        </w:trPr>
        <w:tc>
          <w:tcPr>
            <w:tcW w:w="425" w:type="dxa"/>
            <w:tcBorders>
              <w:top w:val="single" w:sz="4" w:space="0" w:color="auto"/>
              <w:left w:val="single" w:sz="4" w:space="0" w:color="auto"/>
              <w:bottom w:val="single" w:sz="4" w:space="0" w:color="auto"/>
            </w:tcBorders>
            <w:shd w:val="clear" w:color="auto" w:fill="auto"/>
          </w:tcPr>
          <w:p w14:paraId="6BA19B8C" w14:textId="77777777" w:rsidR="00271044" w:rsidRPr="002265B3" w:rsidRDefault="00271044" w:rsidP="008B512F">
            <w:pPr>
              <w:spacing w:after="0" w:line="240" w:lineRule="auto"/>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14:paraId="31D93E39" w14:textId="77777777" w:rsidR="00271044" w:rsidRPr="002265B3" w:rsidRDefault="00271044" w:rsidP="008B512F">
            <w:pPr>
              <w:spacing w:after="0" w:line="240" w:lineRule="auto"/>
              <w:ind w:left="34"/>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14:paraId="7634EDFD" w14:textId="77777777" w:rsidR="00271044" w:rsidRPr="002265B3" w:rsidRDefault="00271044" w:rsidP="008B512F">
            <w:pPr>
              <w:spacing w:after="0" w:line="240" w:lineRule="auto"/>
              <w:ind w:left="132" w:right="68"/>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Замовник самостійно перевіряє інформацію, що міститься у відкритому реєстрі. </w:t>
            </w:r>
          </w:p>
          <w:p w14:paraId="679B0895" w14:textId="77777777" w:rsidR="00271044" w:rsidRPr="002265B3" w:rsidRDefault="00271044" w:rsidP="008B512F">
            <w:pPr>
              <w:spacing w:after="0" w:line="240" w:lineRule="auto"/>
              <w:ind w:left="132" w:right="210"/>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t>Відкритий реєстр за посиланням</w:t>
            </w:r>
            <w:r w:rsidRPr="002265B3">
              <w:rPr>
                <w:rFonts w:ascii="Times New Roman" w:hAnsi="Times New Roman" w:cs="Times New Roman"/>
                <w:sz w:val="24"/>
                <w:szCs w:val="24"/>
                <w:lang w:val="uk-UA"/>
              </w:rPr>
              <w:t xml:space="preserve">– </w:t>
            </w:r>
            <w:hyperlink r:id="rId14" w:history="1">
              <w:r w:rsidRPr="002265B3">
                <w:rPr>
                  <w:rStyle w:val="ad"/>
                  <w:rFonts w:ascii="Times New Roman" w:hAnsi="Times New Roman" w:cs="Times New Roman"/>
                  <w:sz w:val="24"/>
                  <w:szCs w:val="24"/>
                  <w:shd w:val="clear" w:color="auto" w:fill="FFFFFF"/>
                  <w:lang w:val="en-US"/>
                </w:rPr>
                <w:t>https</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corruptinfo</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nazk</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ua</w:t>
              </w:r>
              <w:r w:rsidRPr="002265B3">
                <w:rPr>
                  <w:rStyle w:val="ad"/>
                  <w:rFonts w:ascii="Times New Roman" w:hAnsi="Times New Roman" w:cs="Times New Roman"/>
                  <w:sz w:val="24"/>
                  <w:szCs w:val="24"/>
                  <w:shd w:val="clear" w:color="auto" w:fill="FFFFFF"/>
                </w:rPr>
                <w:t>/</w:t>
              </w:r>
            </w:hyperlink>
            <w:r w:rsidRPr="002265B3">
              <w:rPr>
                <w:rFonts w:ascii="Times New Roman" w:hAnsi="Times New Roman" w:cs="Times New Roman"/>
                <w:sz w:val="24"/>
                <w:szCs w:val="24"/>
                <w:shd w:val="clear" w:color="auto" w:fill="FFFFFF"/>
              </w:rPr>
              <w:t xml:space="preserve">  (</w:t>
            </w:r>
            <w:r w:rsidRPr="002265B3">
              <w:rPr>
                <w:rFonts w:ascii="Times New Roman" w:hAnsi="Times New Roman" w:cs="Times New Roman"/>
                <w:sz w:val="24"/>
                <w:szCs w:val="24"/>
                <w:shd w:val="clear" w:color="auto" w:fill="FFFFFF"/>
                <w:lang w:val="uk-UA"/>
              </w:rPr>
              <w:t>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14:paraId="41A517C4" w14:textId="77777777" w:rsidR="00271044" w:rsidRPr="002265B3" w:rsidRDefault="00271044" w:rsidP="008B512F">
            <w:pPr>
              <w:spacing w:after="0" w:line="240" w:lineRule="auto"/>
              <w:ind w:left="-44"/>
              <w:jc w:val="both"/>
              <w:rPr>
                <w:rFonts w:ascii="Times New Roman" w:hAnsi="Times New Roman" w:cs="Times New Roman"/>
                <w:color w:val="FF0000"/>
                <w:sz w:val="24"/>
                <w:szCs w:val="24"/>
                <w:shd w:val="clear" w:color="auto" w:fill="FFFFFF"/>
                <w:lang w:val="uk-UA"/>
              </w:rPr>
            </w:pPr>
            <w:r w:rsidRPr="002265B3">
              <w:rPr>
                <w:rFonts w:ascii="Times New Roman" w:hAnsi="Times New Roman" w:cs="Times New Roman"/>
                <w:sz w:val="24"/>
                <w:szCs w:val="24"/>
                <w:shd w:val="clear" w:color="auto" w:fill="FFFFFF"/>
                <w:lang w:val="uk-UA"/>
              </w:rPr>
              <w:t>Інформація про відсутність підстави надається за підписом уповноваженої особи та завірена печаткою (у разі її використання)</w:t>
            </w:r>
          </w:p>
          <w:p w14:paraId="758D99A9" w14:textId="77777777" w:rsidR="00271044" w:rsidRPr="002265B3" w:rsidRDefault="00271044" w:rsidP="008B512F">
            <w:pPr>
              <w:spacing w:after="0" w:line="240" w:lineRule="auto"/>
              <w:ind w:left="-44"/>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Замовник самостійно перевіряє інформацію, що міститься у відкритому реєстрі, а також для підтвердження роздруковує її. </w:t>
            </w:r>
          </w:p>
          <w:p w14:paraId="544CD1F8" w14:textId="77777777" w:rsidR="00271044" w:rsidRPr="002265B3" w:rsidRDefault="00271044" w:rsidP="008B512F">
            <w:pPr>
              <w:spacing w:after="0" w:line="240" w:lineRule="auto"/>
              <w:ind w:left="-44"/>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Відкритий реєстр за посиланням</w:t>
            </w:r>
            <w:r w:rsidRPr="002265B3">
              <w:rPr>
                <w:rFonts w:ascii="Times New Roman" w:hAnsi="Times New Roman" w:cs="Times New Roman"/>
                <w:sz w:val="24"/>
                <w:szCs w:val="24"/>
                <w:lang w:val="uk-UA"/>
              </w:rPr>
              <w:t xml:space="preserve">– </w:t>
            </w:r>
            <w:hyperlink r:id="rId15" w:history="1">
              <w:r w:rsidRPr="002265B3">
                <w:rPr>
                  <w:rStyle w:val="ad"/>
                  <w:rFonts w:ascii="Times New Roman" w:hAnsi="Times New Roman" w:cs="Times New Roman"/>
                  <w:sz w:val="24"/>
                  <w:szCs w:val="24"/>
                  <w:shd w:val="clear" w:color="auto" w:fill="FFFFFF"/>
                  <w:lang w:val="en-US"/>
                </w:rPr>
                <w:t>https</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corruptinfo</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nazk</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ua</w:t>
              </w:r>
              <w:r w:rsidRPr="002265B3">
                <w:rPr>
                  <w:rStyle w:val="ad"/>
                  <w:rFonts w:ascii="Times New Roman" w:hAnsi="Times New Roman" w:cs="Times New Roman"/>
                  <w:sz w:val="24"/>
                  <w:szCs w:val="24"/>
                  <w:shd w:val="clear" w:color="auto" w:fill="FFFFFF"/>
                </w:rPr>
                <w:t>/</w:t>
              </w:r>
            </w:hyperlink>
            <w:r w:rsidRPr="002265B3">
              <w:rPr>
                <w:rFonts w:ascii="Times New Roman" w:hAnsi="Times New Roman" w:cs="Times New Roman"/>
                <w:sz w:val="24"/>
                <w:szCs w:val="24"/>
                <w:shd w:val="clear" w:color="auto" w:fill="FFFFFF"/>
              </w:rPr>
              <w:t xml:space="preserve">  (</w:t>
            </w:r>
            <w:r w:rsidRPr="002265B3">
              <w:rPr>
                <w:rFonts w:ascii="Times New Roman" w:hAnsi="Times New Roman" w:cs="Times New Roman"/>
                <w:sz w:val="24"/>
                <w:szCs w:val="24"/>
                <w:shd w:val="clear" w:color="auto" w:fill="FFFFFF"/>
                <w:lang w:val="uk-UA"/>
              </w:rPr>
              <w:t>знаходиться на сайті НАЗК)</w:t>
            </w:r>
          </w:p>
        </w:tc>
      </w:tr>
      <w:tr w:rsidR="00271044" w:rsidRPr="002265B3" w14:paraId="38F9F020"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3E0916E5" w14:textId="77777777" w:rsidR="00271044" w:rsidRPr="002265B3" w:rsidRDefault="00271044" w:rsidP="008B512F">
            <w:pPr>
              <w:spacing w:after="0" w:line="240" w:lineRule="auto"/>
              <w:jc w:val="center"/>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14:paraId="7DC01B3D" w14:textId="77777777" w:rsidR="00271044" w:rsidRPr="002265B3" w:rsidRDefault="00271044" w:rsidP="008B512F">
            <w:pPr>
              <w:spacing w:after="0" w:line="240" w:lineRule="auto"/>
              <w:ind w:left="34" w:hanging="142"/>
              <w:jc w:val="both"/>
              <w:rPr>
                <w:rFonts w:ascii="Times New Roman" w:hAnsi="Times New Roman" w:cs="Times New Roman"/>
                <w:b/>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2265B3">
              <w:rPr>
                <w:rFonts w:ascii="Times New Roman" w:hAnsi="Times New Roman" w:cs="Times New Roman"/>
                <w:b/>
                <w:sz w:val="24"/>
                <w:szCs w:val="24"/>
                <w:shd w:val="clear" w:color="auto" w:fill="FFFFFF"/>
                <w:lang w:val="uk-UA"/>
              </w:rPr>
              <w:t xml:space="preserve">за вчинення корупційного правопорушення  або правопорушення, пов’язаного з корупцією </w:t>
            </w:r>
          </w:p>
          <w:p w14:paraId="4DE20160" w14:textId="77777777" w:rsidR="00271044" w:rsidRPr="002265B3" w:rsidRDefault="00271044" w:rsidP="008B512F">
            <w:pPr>
              <w:spacing w:after="0" w:line="240" w:lineRule="auto"/>
              <w:ind w:left="34" w:hanging="1"/>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725B906C" w14:textId="77777777" w:rsidR="00271044" w:rsidRPr="002265B3" w:rsidRDefault="00271044" w:rsidP="008B512F">
            <w:pPr>
              <w:spacing w:after="0" w:line="240" w:lineRule="auto"/>
              <w:ind w:left="145" w:right="68" w:hanging="145"/>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t xml:space="preserve">  </w:t>
            </w:r>
            <w:r w:rsidRPr="002265B3">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3DC06330" w14:textId="77777777" w:rsidR="00271044" w:rsidRPr="002265B3" w:rsidRDefault="00271044" w:rsidP="008B512F">
            <w:pPr>
              <w:spacing w:after="0" w:line="240" w:lineRule="auto"/>
              <w:ind w:left="145" w:right="68" w:hanging="145"/>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lang w:val="uk-UA"/>
              </w:rPr>
              <w:t xml:space="preserve">  Відкритий реєстр за посиланням– </w:t>
            </w:r>
            <w:hyperlink r:id="rId16" w:history="1">
              <w:r w:rsidRPr="002265B3">
                <w:rPr>
                  <w:rStyle w:val="ad"/>
                  <w:rFonts w:ascii="Times New Roman" w:hAnsi="Times New Roman" w:cs="Times New Roman"/>
                  <w:sz w:val="24"/>
                  <w:szCs w:val="24"/>
                  <w:shd w:val="clear" w:color="auto" w:fill="FFFFFF"/>
                  <w:lang w:val="en-US"/>
                </w:rPr>
                <w:t>https</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corruptinfo</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nazk</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ua</w:t>
              </w:r>
              <w:r w:rsidRPr="002265B3">
                <w:rPr>
                  <w:rStyle w:val="ad"/>
                  <w:rFonts w:ascii="Times New Roman" w:hAnsi="Times New Roman" w:cs="Times New Roman"/>
                  <w:sz w:val="24"/>
                  <w:szCs w:val="24"/>
                  <w:shd w:val="clear" w:color="auto" w:fill="FFFFFF"/>
                </w:rPr>
                <w:t>/</w:t>
              </w:r>
            </w:hyperlink>
            <w:r w:rsidRPr="002265B3">
              <w:rPr>
                <w:rFonts w:ascii="Times New Roman" w:hAnsi="Times New Roman" w:cs="Times New Roman"/>
                <w:sz w:val="24"/>
                <w:szCs w:val="24"/>
                <w:shd w:val="clear" w:color="auto" w:fill="FFFFFF"/>
              </w:rPr>
              <w:t xml:space="preserve">  (</w:t>
            </w:r>
            <w:r w:rsidRPr="002265B3">
              <w:rPr>
                <w:rFonts w:ascii="Times New Roman" w:hAnsi="Times New Roman" w:cs="Times New Roman"/>
                <w:sz w:val="24"/>
                <w:szCs w:val="24"/>
                <w:shd w:val="clear" w:color="auto" w:fill="FFFFFF"/>
                <w:lang w:val="uk-UA"/>
              </w:rPr>
              <w:t>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18AA0E45" w14:textId="77777777" w:rsidR="00271044" w:rsidRPr="002265B3" w:rsidRDefault="00271044" w:rsidP="008B512F">
            <w:pPr>
              <w:spacing w:after="0" w:line="240" w:lineRule="auto"/>
              <w:jc w:val="both"/>
              <w:rPr>
                <w:rFonts w:ascii="Times New Roman" w:hAnsi="Times New Roman" w:cs="Times New Roman"/>
                <w:color w:val="FF0000"/>
                <w:sz w:val="24"/>
                <w:szCs w:val="24"/>
                <w:lang w:val="uk-UA"/>
              </w:rPr>
            </w:pPr>
            <w:r w:rsidRPr="002265B3">
              <w:rPr>
                <w:rFonts w:ascii="Times New Roman" w:hAnsi="Times New Roman" w:cs="Times New Roman"/>
                <w:sz w:val="24"/>
                <w:szCs w:val="24"/>
                <w:shd w:val="clear" w:color="auto" w:fill="FFFFFF"/>
                <w:lang w:val="uk-UA"/>
              </w:rPr>
              <w:t>Інформація про відсутність підстави надається за підписом уповноваженої особи та завірена печаткою (у разі її використання)</w:t>
            </w:r>
          </w:p>
          <w:p w14:paraId="4EF21AC6"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lang w:val="uk-UA"/>
              </w:rPr>
              <w:t xml:space="preserve">Замовник самостійно перевіряє інформацію, що міститься у відкритому реєстрі, а також для підтвердження роздруковує її. Відкритий реєстр за посиланням – </w:t>
            </w:r>
            <w:hyperlink r:id="rId17" w:history="1">
              <w:r w:rsidRPr="002265B3">
                <w:rPr>
                  <w:rStyle w:val="ad"/>
                  <w:rFonts w:ascii="Times New Roman" w:hAnsi="Times New Roman" w:cs="Times New Roman"/>
                  <w:sz w:val="24"/>
                  <w:szCs w:val="24"/>
                  <w:shd w:val="clear" w:color="auto" w:fill="FFFFFF"/>
                  <w:lang w:val="en-US"/>
                </w:rPr>
                <w:t>https</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corruptinfo</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nazk</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rPr>
                <w:t>.</w:t>
              </w:r>
              <w:r w:rsidRPr="002265B3">
                <w:rPr>
                  <w:rStyle w:val="ad"/>
                  <w:rFonts w:ascii="Times New Roman" w:hAnsi="Times New Roman" w:cs="Times New Roman"/>
                  <w:sz w:val="24"/>
                  <w:szCs w:val="24"/>
                  <w:shd w:val="clear" w:color="auto" w:fill="FFFFFF"/>
                  <w:lang w:val="en-US"/>
                </w:rPr>
                <w:t>ua</w:t>
              </w:r>
              <w:r w:rsidRPr="002265B3">
                <w:rPr>
                  <w:rStyle w:val="ad"/>
                  <w:rFonts w:ascii="Times New Roman" w:hAnsi="Times New Roman" w:cs="Times New Roman"/>
                  <w:sz w:val="24"/>
                  <w:szCs w:val="24"/>
                  <w:shd w:val="clear" w:color="auto" w:fill="FFFFFF"/>
                </w:rPr>
                <w:t>/</w:t>
              </w:r>
            </w:hyperlink>
            <w:r w:rsidRPr="002265B3">
              <w:rPr>
                <w:rFonts w:ascii="Times New Roman" w:hAnsi="Times New Roman" w:cs="Times New Roman"/>
                <w:sz w:val="24"/>
                <w:szCs w:val="24"/>
                <w:shd w:val="clear" w:color="auto" w:fill="FFFFFF"/>
              </w:rPr>
              <w:t xml:space="preserve">  (</w:t>
            </w:r>
            <w:r w:rsidRPr="002265B3">
              <w:rPr>
                <w:rFonts w:ascii="Times New Roman" w:hAnsi="Times New Roman" w:cs="Times New Roman"/>
                <w:sz w:val="24"/>
                <w:szCs w:val="24"/>
                <w:shd w:val="clear" w:color="auto" w:fill="FFFFFF"/>
                <w:lang w:val="uk-UA"/>
              </w:rPr>
              <w:t>знаходиться на сайті НАЗК)</w:t>
            </w:r>
          </w:p>
        </w:tc>
      </w:tr>
      <w:tr w:rsidR="00271044" w:rsidRPr="004815FA" w14:paraId="00A0BABC" w14:textId="77777777" w:rsidTr="008B512F">
        <w:trPr>
          <w:trHeight w:val="1822"/>
        </w:trPr>
        <w:tc>
          <w:tcPr>
            <w:tcW w:w="425" w:type="dxa"/>
            <w:tcBorders>
              <w:top w:val="single" w:sz="4" w:space="0" w:color="auto"/>
              <w:left w:val="single" w:sz="4" w:space="0" w:color="auto"/>
              <w:bottom w:val="single" w:sz="4" w:space="0" w:color="auto"/>
            </w:tcBorders>
            <w:shd w:val="clear" w:color="auto" w:fill="auto"/>
          </w:tcPr>
          <w:p w14:paraId="677DDF6D" w14:textId="77777777" w:rsidR="00271044" w:rsidRPr="002265B3" w:rsidRDefault="00271044" w:rsidP="008B512F">
            <w:pPr>
              <w:spacing w:after="0" w:line="240" w:lineRule="auto"/>
              <w:jc w:val="center"/>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14:paraId="62F156B3" w14:textId="77777777" w:rsidR="00271044" w:rsidRPr="002265B3" w:rsidRDefault="00271044" w:rsidP="008B512F">
            <w:pPr>
              <w:spacing w:after="0" w:line="240" w:lineRule="auto"/>
              <w:ind w:left="34" w:right="33"/>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w:t>
            </w:r>
            <w:r w:rsidRPr="002265B3">
              <w:rPr>
                <w:rFonts w:ascii="Times New Roman" w:hAnsi="Times New Roman" w:cs="Times New Roman"/>
                <w:sz w:val="24"/>
                <w:szCs w:val="24"/>
                <w:shd w:val="clear" w:color="auto" w:fill="FFFFFF"/>
                <w:lang w:val="uk-UA"/>
              </w:rPr>
              <w:lastRenderedPageBreak/>
              <w:t>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F9805C4" w14:textId="77777777" w:rsidR="00271044" w:rsidRPr="002265B3" w:rsidRDefault="00271044" w:rsidP="008B512F">
            <w:pPr>
              <w:spacing w:after="0" w:line="240" w:lineRule="auto"/>
              <w:ind w:left="34" w:right="33"/>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lang w:val="uk-UA"/>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662209E4" w14:textId="77777777" w:rsidR="00271044" w:rsidRPr="002265B3" w:rsidRDefault="00271044" w:rsidP="008B512F">
            <w:pPr>
              <w:spacing w:after="0" w:line="240" w:lineRule="auto"/>
              <w:ind w:left="132" w:right="68"/>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w:t>
            </w:r>
            <w:r w:rsidRPr="002265B3">
              <w:rPr>
                <w:rFonts w:ascii="Times New Roman" w:hAnsi="Times New Roman" w:cs="Times New Roman"/>
                <w:sz w:val="24"/>
                <w:szCs w:val="24"/>
                <w:shd w:val="clear" w:color="auto" w:fill="FFFFFF"/>
                <w:lang w:val="uk-UA"/>
              </w:rPr>
              <w:lastRenderedPageBreak/>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18" w:history="1">
              <w:r w:rsidRPr="002265B3">
                <w:rPr>
                  <w:rStyle w:val="ad"/>
                  <w:rFonts w:ascii="Times New Roman" w:hAnsi="Times New Roman" w:cs="Times New Roman"/>
                  <w:sz w:val="24"/>
                  <w:szCs w:val="24"/>
                  <w:shd w:val="clear" w:color="auto" w:fill="FFFFFF"/>
                  <w:lang w:val="en-US"/>
                </w:rPr>
                <w:t>www</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amc</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ua</w:t>
              </w:r>
            </w:hyperlink>
            <w:r w:rsidRPr="002265B3">
              <w:rPr>
                <w:rFonts w:ascii="Times New Roman" w:hAnsi="Times New Roman" w:cs="Times New Roman"/>
                <w:sz w:val="24"/>
                <w:szCs w:val="24"/>
                <w:shd w:val="clear" w:color="auto" w:fill="FFFFFF"/>
                <w:lang w:val="uk-UA"/>
              </w:rPr>
              <w:t xml:space="preserve"> в розділі «Діяльність у сфері публічних закупівель»)</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42E259ED"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lastRenderedPageBreak/>
              <w:t xml:space="preserve">Замовник може самостійно перевірити таку інформацію в Зведених відомостях про рішення органів АМКУ щодо визнання вчинення суб’єктами господарювання порушень </w:t>
            </w:r>
            <w:r w:rsidRPr="002265B3">
              <w:rPr>
                <w:rFonts w:ascii="Times New Roman" w:hAnsi="Times New Roman" w:cs="Times New Roman"/>
                <w:sz w:val="24"/>
                <w:szCs w:val="24"/>
                <w:shd w:val="clear" w:color="auto" w:fill="FFFFFF"/>
                <w:lang w:val="uk-UA"/>
              </w:rPr>
              <w:lastRenderedPageBreak/>
              <w:t xml:space="preserve">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(на офіційному сайті АМКУ </w:t>
            </w:r>
            <w:hyperlink r:id="rId19" w:history="1">
              <w:r w:rsidRPr="002265B3">
                <w:rPr>
                  <w:rStyle w:val="ad"/>
                  <w:rFonts w:ascii="Times New Roman" w:hAnsi="Times New Roman" w:cs="Times New Roman"/>
                  <w:sz w:val="24"/>
                  <w:szCs w:val="24"/>
                  <w:shd w:val="clear" w:color="auto" w:fill="FFFFFF"/>
                  <w:lang w:val="en-US"/>
                </w:rPr>
                <w:t>www</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amc</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gov</w:t>
              </w:r>
              <w:r w:rsidRPr="002265B3">
                <w:rPr>
                  <w:rStyle w:val="ad"/>
                  <w:rFonts w:ascii="Times New Roman" w:hAnsi="Times New Roman" w:cs="Times New Roman"/>
                  <w:sz w:val="24"/>
                  <w:szCs w:val="24"/>
                  <w:shd w:val="clear" w:color="auto" w:fill="FFFFFF"/>
                  <w:lang w:val="uk-UA"/>
                </w:rPr>
                <w:t>.</w:t>
              </w:r>
              <w:r w:rsidRPr="002265B3">
                <w:rPr>
                  <w:rStyle w:val="ad"/>
                  <w:rFonts w:ascii="Times New Roman" w:hAnsi="Times New Roman" w:cs="Times New Roman"/>
                  <w:sz w:val="24"/>
                  <w:szCs w:val="24"/>
                  <w:shd w:val="clear" w:color="auto" w:fill="FFFFFF"/>
                  <w:lang w:val="en-US"/>
                </w:rPr>
                <w:t>ua</w:t>
              </w:r>
            </w:hyperlink>
            <w:r w:rsidRPr="002265B3">
              <w:rPr>
                <w:rFonts w:ascii="Times New Roman" w:hAnsi="Times New Roman" w:cs="Times New Roman"/>
                <w:sz w:val="24"/>
                <w:szCs w:val="24"/>
                <w:shd w:val="clear" w:color="auto" w:fill="FFFFFF"/>
                <w:lang w:val="uk-UA"/>
              </w:rPr>
              <w:t xml:space="preserve"> в розділі «Діяльність у сфері публічних закупівель»)</w:t>
            </w:r>
          </w:p>
        </w:tc>
      </w:tr>
      <w:tr w:rsidR="00271044" w:rsidRPr="002265B3" w14:paraId="0E12E03B"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31286569"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lastRenderedPageBreak/>
              <w:t>4</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14:paraId="75C73FF0"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Фізична особа, яка є учасником процедури закупівлі,  була засуджена за злочин, учинений з корисливих мотивів, </w:t>
            </w:r>
            <w:r w:rsidRPr="002265B3">
              <w:rPr>
                <w:rFonts w:ascii="Times New Roman" w:hAnsi="Times New Roman" w:cs="Times New Roman"/>
                <w:b/>
                <w:sz w:val="24"/>
                <w:szCs w:val="24"/>
                <w:lang w:val="uk-UA"/>
              </w:rPr>
              <w:t>(зокрема, пов</w:t>
            </w:r>
            <w:r w:rsidRPr="002265B3">
              <w:rPr>
                <w:rFonts w:ascii="Times New Roman" w:hAnsi="Times New Roman" w:cs="Times New Roman"/>
                <w:b/>
                <w:sz w:val="24"/>
                <w:szCs w:val="24"/>
              </w:rPr>
              <w:t>’</w:t>
            </w:r>
            <w:r w:rsidRPr="002265B3">
              <w:rPr>
                <w:rFonts w:ascii="Times New Roman" w:hAnsi="Times New Roman" w:cs="Times New Roman"/>
                <w:b/>
                <w:sz w:val="24"/>
                <w:szCs w:val="24"/>
                <w:lang w:val="uk-UA"/>
              </w:rPr>
              <w:t xml:space="preserve">язаний з хабарництвом та відмиванням коштів), </w:t>
            </w:r>
            <w:r w:rsidRPr="002265B3">
              <w:rPr>
                <w:rFonts w:ascii="Times New Roman" w:hAnsi="Times New Roman" w:cs="Times New Roman"/>
                <w:sz w:val="24"/>
                <w:szCs w:val="24"/>
                <w:lang w:val="uk-UA"/>
              </w:rPr>
              <w:t xml:space="preserve">судимість з якої не знято або не погашено у встановленому законом порядку </w:t>
            </w:r>
          </w:p>
          <w:p w14:paraId="77ECDAE0"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rPr>
              <w:t xml:space="preserve">(п. </w:t>
            </w:r>
            <w:r w:rsidRPr="002265B3">
              <w:rPr>
                <w:rFonts w:ascii="Times New Roman" w:hAnsi="Times New Roman" w:cs="Times New Roman"/>
                <w:sz w:val="24"/>
                <w:szCs w:val="24"/>
                <w:lang w:val="uk-UA"/>
              </w:rPr>
              <w:t>5 ч.1</w:t>
            </w:r>
            <w:r w:rsidRPr="002265B3">
              <w:rPr>
                <w:rFonts w:ascii="Times New Roman" w:hAnsi="Times New Roman" w:cs="Times New Roman"/>
                <w:sz w:val="24"/>
                <w:szCs w:val="24"/>
              </w:rPr>
              <w:t xml:space="preserve">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5495AF32" w14:textId="77777777" w:rsidR="00271044" w:rsidRPr="002265B3" w:rsidRDefault="00271044" w:rsidP="008B512F">
            <w:pPr>
              <w:spacing w:after="0" w:line="240" w:lineRule="auto"/>
              <w:ind w:left="132" w:right="68"/>
              <w:jc w:val="both"/>
              <w:rPr>
                <w:rFonts w:ascii="Times New Roman" w:hAnsi="Times New Roman" w:cs="Times New Roman"/>
                <w:sz w:val="24"/>
                <w:szCs w:val="24"/>
              </w:rPr>
            </w:pPr>
            <w:r w:rsidRPr="002265B3">
              <w:rPr>
                <w:rFonts w:ascii="Times New Roman" w:hAnsi="Times New Roman" w:cs="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0D6EF9B1"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Електронна довідка, </w:t>
            </w:r>
            <w:r w:rsidRPr="002265B3">
              <w:rPr>
                <w:rFonts w:ascii="Times New Roman" w:hAnsi="Times New Roman" w:cs="Times New Roman"/>
                <w:sz w:val="24"/>
                <w:szCs w:val="24"/>
              </w:rPr>
              <w:t>або</w:t>
            </w:r>
            <w:r w:rsidRPr="002265B3">
              <w:rPr>
                <w:rFonts w:ascii="Times New Roman" w:hAnsi="Times New Roman" w:cs="Times New Roman"/>
                <w:sz w:val="24"/>
                <w:szCs w:val="24"/>
                <w:lang w:val="uk-UA"/>
              </w:rPr>
              <w:t xml:space="preserve"> довідка, або</w:t>
            </w:r>
            <w:r w:rsidRPr="002265B3">
              <w:rPr>
                <w:rFonts w:ascii="Times New Roman" w:hAnsi="Times New Roman" w:cs="Times New Roman"/>
                <w:sz w:val="24"/>
                <w:szCs w:val="24"/>
              </w:rPr>
              <w:t xml:space="preserve">  нотаріально завірена копія </w:t>
            </w:r>
            <w:r w:rsidRPr="002265B3">
              <w:rPr>
                <w:rFonts w:ascii="Times New Roman" w:hAnsi="Times New Roman" w:cs="Times New Roman"/>
                <w:sz w:val="24"/>
                <w:szCs w:val="24"/>
                <w:lang w:val="uk-UA"/>
              </w:rPr>
              <w:t>документа (-ів),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перебуває.Документ повинен бути не більше тридцятиденної давнини від дати подання документа.</w:t>
            </w:r>
          </w:p>
          <w:p w14:paraId="756DBDAF" w14:textId="77777777" w:rsidR="00271044" w:rsidRPr="002265B3" w:rsidRDefault="00271044" w:rsidP="008B512F">
            <w:pPr>
              <w:spacing w:after="0" w:line="240" w:lineRule="auto"/>
              <w:jc w:val="both"/>
              <w:rPr>
                <w:rFonts w:ascii="Times New Roman" w:hAnsi="Times New Roman" w:cs="Times New Roman"/>
                <w:sz w:val="24"/>
                <w:szCs w:val="24"/>
              </w:rPr>
            </w:pPr>
            <w:r w:rsidRPr="002265B3">
              <w:rPr>
                <w:rFonts w:ascii="Times New Roman" w:hAnsi="Times New Roman" w:cs="Times New Roman"/>
                <w:sz w:val="24"/>
                <w:szCs w:val="24"/>
                <w:lang w:val="uk-UA"/>
              </w:rPr>
              <w:t xml:space="preserve">Додатково замовник може перевірити довідку на офіційному сайті МВС за посиланням </w:t>
            </w:r>
            <w:hyperlink r:id="rId20" w:history="1">
              <w:r w:rsidRPr="002265B3">
                <w:rPr>
                  <w:rStyle w:val="ad"/>
                  <w:rFonts w:ascii="Times New Roman" w:hAnsi="Times New Roman" w:cs="Times New Roman"/>
                  <w:sz w:val="24"/>
                  <w:szCs w:val="24"/>
                  <w:lang w:val="en-US"/>
                </w:rPr>
                <w:t>http</w:t>
              </w:r>
              <w:r w:rsidRPr="002265B3">
                <w:rPr>
                  <w:rStyle w:val="ad"/>
                  <w:rFonts w:ascii="Times New Roman" w:hAnsi="Times New Roman" w:cs="Times New Roman"/>
                  <w:sz w:val="24"/>
                  <w:szCs w:val="24"/>
                  <w:lang w:val="uk-UA"/>
                </w:rPr>
                <w:t>:</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wanted</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mvs</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gov</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ua</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test</w:t>
              </w:r>
              <w:r w:rsidRPr="002265B3">
                <w:rPr>
                  <w:rStyle w:val="ad"/>
                  <w:rFonts w:ascii="Times New Roman" w:hAnsi="Times New Roman" w:cs="Times New Roman"/>
                  <w:sz w:val="24"/>
                  <w:szCs w:val="24"/>
                </w:rPr>
                <w:t>/</w:t>
              </w:r>
            </w:hyperlink>
          </w:p>
        </w:tc>
      </w:tr>
      <w:tr w:rsidR="00271044" w:rsidRPr="002265B3" w14:paraId="1AF7F980"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05310271"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t>5</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14:paraId="443755B5"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rPr>
              <w:t>Службова (посадова) особа</w:t>
            </w:r>
            <w:r w:rsidRPr="002265B3">
              <w:rPr>
                <w:rFonts w:ascii="Times New Roman" w:hAnsi="Times New Roman" w:cs="Times New Roman"/>
                <w:sz w:val="24"/>
                <w:szCs w:val="24"/>
                <w:lang w:val="uk-UA"/>
              </w:rPr>
              <w:t xml:space="preserve"> учасника процедури закупівлі</w:t>
            </w:r>
            <w:r w:rsidRPr="002265B3">
              <w:rPr>
                <w:rFonts w:ascii="Times New Roman" w:hAnsi="Times New Roman" w:cs="Times New Roman"/>
                <w:sz w:val="24"/>
                <w:szCs w:val="24"/>
              </w:rPr>
              <w:t>, як</w:t>
            </w:r>
            <w:r w:rsidRPr="002265B3">
              <w:rPr>
                <w:rFonts w:ascii="Times New Roman" w:hAnsi="Times New Roman" w:cs="Times New Roman"/>
                <w:sz w:val="24"/>
                <w:szCs w:val="24"/>
                <w:lang w:val="uk-UA"/>
              </w:rPr>
              <w:t xml:space="preserve">а підписала тендерну пропозицію (або уповноважена на підписання договору в разі переговорної процедури закупівлі), </w:t>
            </w:r>
            <w:r w:rsidRPr="002265B3">
              <w:rPr>
                <w:rFonts w:ascii="Times New Roman" w:hAnsi="Times New Roman" w:cs="Times New Roman"/>
                <w:sz w:val="24"/>
                <w:szCs w:val="24"/>
              </w:rPr>
              <w:t xml:space="preserve">була засуджена за злочин, вчинений з корисливих </w:t>
            </w:r>
            <w:proofErr w:type="gramStart"/>
            <w:r w:rsidRPr="002265B3">
              <w:rPr>
                <w:rFonts w:ascii="Times New Roman" w:hAnsi="Times New Roman" w:cs="Times New Roman"/>
                <w:sz w:val="24"/>
                <w:szCs w:val="24"/>
              </w:rPr>
              <w:t>мотивів</w:t>
            </w:r>
            <w:r w:rsidRPr="002265B3">
              <w:rPr>
                <w:rFonts w:ascii="Times New Roman" w:hAnsi="Times New Roman" w:cs="Times New Roman"/>
                <w:b/>
                <w:sz w:val="24"/>
                <w:szCs w:val="24"/>
                <w:lang w:val="uk-UA"/>
              </w:rPr>
              <w:t>(</w:t>
            </w:r>
            <w:proofErr w:type="gramEnd"/>
            <w:r w:rsidRPr="002265B3">
              <w:rPr>
                <w:rFonts w:ascii="Times New Roman" w:hAnsi="Times New Roman" w:cs="Times New Roman"/>
                <w:b/>
                <w:sz w:val="24"/>
                <w:szCs w:val="24"/>
                <w:lang w:val="uk-UA"/>
              </w:rPr>
              <w:t>зокрема, пов</w:t>
            </w:r>
            <w:r w:rsidRPr="002265B3">
              <w:rPr>
                <w:rFonts w:ascii="Times New Roman" w:hAnsi="Times New Roman" w:cs="Times New Roman"/>
                <w:b/>
                <w:sz w:val="24"/>
                <w:szCs w:val="24"/>
              </w:rPr>
              <w:t>’</w:t>
            </w:r>
            <w:r w:rsidRPr="002265B3">
              <w:rPr>
                <w:rFonts w:ascii="Times New Roman" w:hAnsi="Times New Roman" w:cs="Times New Roman"/>
                <w:b/>
                <w:sz w:val="24"/>
                <w:szCs w:val="24"/>
                <w:lang w:val="uk-UA"/>
              </w:rPr>
              <w:t>язаний з хабарництвом, шахрайством та відмиванням коштів)</w:t>
            </w:r>
            <w:r w:rsidRPr="002265B3">
              <w:rPr>
                <w:rFonts w:ascii="Times New Roman" w:hAnsi="Times New Roman" w:cs="Times New Roman"/>
                <w:sz w:val="24"/>
                <w:szCs w:val="24"/>
              </w:rPr>
              <w:t xml:space="preserve">, судимість з якої не знято </w:t>
            </w:r>
            <w:r w:rsidRPr="002265B3">
              <w:rPr>
                <w:rFonts w:ascii="Times New Roman" w:hAnsi="Times New Roman" w:cs="Times New Roman"/>
                <w:sz w:val="24"/>
                <w:szCs w:val="24"/>
                <w:lang w:val="uk-UA"/>
              </w:rPr>
              <w:t>або</w:t>
            </w:r>
            <w:r w:rsidRPr="002265B3">
              <w:rPr>
                <w:rFonts w:ascii="Times New Roman" w:hAnsi="Times New Roman" w:cs="Times New Roman"/>
                <w:sz w:val="24"/>
                <w:szCs w:val="24"/>
              </w:rPr>
              <w:t xml:space="preserve"> не погашено у встановленому законом порядку </w:t>
            </w:r>
          </w:p>
          <w:p w14:paraId="19DFE47C"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rPr>
              <w:t xml:space="preserve">(п. </w:t>
            </w:r>
            <w:r w:rsidRPr="002265B3">
              <w:rPr>
                <w:rFonts w:ascii="Times New Roman" w:hAnsi="Times New Roman" w:cs="Times New Roman"/>
                <w:sz w:val="24"/>
                <w:szCs w:val="24"/>
                <w:lang w:val="uk-UA"/>
              </w:rPr>
              <w:t>6 ч.</w:t>
            </w:r>
            <w:proofErr w:type="gramStart"/>
            <w:r w:rsidRPr="002265B3">
              <w:rPr>
                <w:rFonts w:ascii="Times New Roman" w:hAnsi="Times New Roman" w:cs="Times New Roman"/>
                <w:sz w:val="24"/>
                <w:szCs w:val="24"/>
                <w:lang w:val="uk-UA"/>
              </w:rPr>
              <w:t xml:space="preserve">1 </w:t>
            </w:r>
            <w:r w:rsidRPr="002265B3">
              <w:rPr>
                <w:rFonts w:ascii="Times New Roman" w:hAnsi="Times New Roman" w:cs="Times New Roman"/>
                <w:sz w:val="24"/>
                <w:szCs w:val="24"/>
              </w:rPr>
              <w:t xml:space="preserve"> ст.</w:t>
            </w:r>
            <w:proofErr w:type="gramEnd"/>
            <w:r w:rsidRPr="002265B3">
              <w:rPr>
                <w:rFonts w:ascii="Times New Roman" w:hAnsi="Times New Roman" w:cs="Times New Roman"/>
                <w:sz w:val="24"/>
                <w:szCs w:val="24"/>
              </w:rPr>
              <w:t xml:space="preserve"> 17</w:t>
            </w:r>
            <w:r w:rsidRPr="002265B3">
              <w:rPr>
                <w:rFonts w:ascii="Times New Roman" w:hAnsi="Times New Roman" w:cs="Times New Roman"/>
                <w:sz w:val="24"/>
                <w:szCs w:val="24"/>
                <w:lang w:val="uk-UA"/>
              </w:rPr>
              <w:t xml:space="preserve">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3D4D39D2" w14:textId="77777777" w:rsidR="00271044" w:rsidRPr="002265B3" w:rsidRDefault="00271044" w:rsidP="008B512F">
            <w:pPr>
              <w:spacing w:after="0" w:line="240" w:lineRule="auto"/>
              <w:ind w:left="132" w:right="68"/>
              <w:jc w:val="both"/>
              <w:rPr>
                <w:rFonts w:ascii="Times New Roman" w:hAnsi="Times New Roman" w:cs="Times New Roman"/>
                <w:sz w:val="24"/>
                <w:szCs w:val="24"/>
              </w:rPr>
            </w:pPr>
            <w:r w:rsidRPr="002265B3">
              <w:rPr>
                <w:rFonts w:ascii="Times New Roman" w:hAnsi="Times New Roman" w:cs="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56AFFFC9"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Електронна довідка, </w:t>
            </w:r>
            <w:r w:rsidRPr="002265B3">
              <w:rPr>
                <w:rFonts w:ascii="Times New Roman" w:hAnsi="Times New Roman" w:cs="Times New Roman"/>
                <w:sz w:val="24"/>
                <w:szCs w:val="24"/>
              </w:rPr>
              <w:t>або</w:t>
            </w:r>
            <w:r w:rsidRPr="002265B3">
              <w:rPr>
                <w:rFonts w:ascii="Times New Roman" w:hAnsi="Times New Roman" w:cs="Times New Roman"/>
                <w:sz w:val="24"/>
                <w:szCs w:val="24"/>
                <w:lang w:val="uk-UA"/>
              </w:rPr>
              <w:t xml:space="preserve"> довідка, або</w:t>
            </w:r>
            <w:r w:rsidRPr="002265B3">
              <w:rPr>
                <w:rFonts w:ascii="Times New Roman" w:hAnsi="Times New Roman" w:cs="Times New Roman"/>
                <w:sz w:val="24"/>
                <w:szCs w:val="24"/>
              </w:rPr>
              <w:t xml:space="preserve">  нотаріально завірена копія </w:t>
            </w:r>
            <w:r w:rsidRPr="002265B3">
              <w:rPr>
                <w:rFonts w:ascii="Times New Roman" w:hAnsi="Times New Roman" w:cs="Times New Roman"/>
                <w:sz w:val="24"/>
                <w:szCs w:val="24"/>
                <w:lang w:val="uk-UA"/>
              </w:rPr>
              <w:t xml:space="preserve">документа (-ів),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w:t>
            </w:r>
            <w:r w:rsidRPr="002265B3">
              <w:rPr>
                <w:rFonts w:ascii="Times New Roman" w:hAnsi="Times New Roman" w:cs="Times New Roman"/>
                <w:sz w:val="24"/>
                <w:szCs w:val="24"/>
                <w:lang w:val="uk-UA"/>
              </w:rPr>
              <w:lastRenderedPageBreak/>
              <w:t>більше тридцятиденної давнини від дати подання документа.</w:t>
            </w:r>
          </w:p>
          <w:p w14:paraId="38F49B56" w14:textId="77777777" w:rsidR="00271044" w:rsidRPr="002265B3" w:rsidRDefault="00271044" w:rsidP="008B512F">
            <w:pPr>
              <w:spacing w:after="0" w:line="240" w:lineRule="auto"/>
              <w:jc w:val="both"/>
              <w:rPr>
                <w:rFonts w:ascii="Times New Roman" w:hAnsi="Times New Roman" w:cs="Times New Roman"/>
                <w:sz w:val="24"/>
                <w:szCs w:val="24"/>
                <w:u w:val="single"/>
                <w:lang w:val="uk-UA"/>
              </w:rPr>
            </w:pPr>
            <w:r w:rsidRPr="002265B3">
              <w:rPr>
                <w:rFonts w:ascii="Times New Roman" w:hAnsi="Times New Roman" w:cs="Times New Roman"/>
                <w:sz w:val="24"/>
                <w:szCs w:val="24"/>
                <w:lang w:val="uk-UA"/>
              </w:rPr>
              <w:t xml:space="preserve">Додатково замовник може перевірити довідку на офіційному сайті МВС за посиланням </w:t>
            </w:r>
            <w:hyperlink r:id="rId21" w:history="1">
              <w:r w:rsidRPr="002265B3">
                <w:rPr>
                  <w:rStyle w:val="ad"/>
                  <w:rFonts w:ascii="Times New Roman" w:hAnsi="Times New Roman" w:cs="Times New Roman"/>
                  <w:sz w:val="24"/>
                  <w:szCs w:val="24"/>
                  <w:lang w:val="en-US"/>
                </w:rPr>
                <w:t>http</w:t>
              </w:r>
              <w:r w:rsidRPr="002265B3">
                <w:rPr>
                  <w:rStyle w:val="ad"/>
                  <w:rFonts w:ascii="Times New Roman" w:hAnsi="Times New Roman" w:cs="Times New Roman"/>
                  <w:sz w:val="24"/>
                  <w:szCs w:val="24"/>
                  <w:lang w:val="uk-UA"/>
                </w:rPr>
                <w:t>:</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wanted</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mvs</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gov</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ua</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test</w:t>
              </w:r>
              <w:r w:rsidRPr="002265B3">
                <w:rPr>
                  <w:rStyle w:val="ad"/>
                  <w:rFonts w:ascii="Times New Roman" w:hAnsi="Times New Roman" w:cs="Times New Roman"/>
                  <w:sz w:val="24"/>
                  <w:szCs w:val="24"/>
                </w:rPr>
                <w:t>/</w:t>
              </w:r>
            </w:hyperlink>
          </w:p>
        </w:tc>
      </w:tr>
      <w:tr w:rsidR="00271044" w:rsidRPr="002265B3" w14:paraId="25219D08" w14:textId="77777777" w:rsidTr="008B512F">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14:paraId="362B7360" w14:textId="77777777" w:rsidR="00271044" w:rsidRPr="002265B3" w:rsidRDefault="00271044" w:rsidP="008B512F">
            <w:pPr>
              <w:spacing w:after="0" w:line="240" w:lineRule="auto"/>
              <w:jc w:val="center"/>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lastRenderedPageBreak/>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14:paraId="3BF5F57A"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Учасник процедури закупівлі визначений у встановленому законом порядку банкрутом та стосовно нього відкрита ліквідаційна процедура</w:t>
            </w:r>
          </w:p>
          <w:p w14:paraId="65D72DB9"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0B01FB56" w14:textId="77777777" w:rsidR="00271044" w:rsidRPr="002265B3" w:rsidRDefault="00271044" w:rsidP="008B512F">
            <w:pPr>
              <w:spacing w:after="0" w:line="240" w:lineRule="auto"/>
              <w:ind w:left="132" w:right="68"/>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Замовник самостійно перевіряє інформацію, що міститься у відкритому реєстрі.</w:t>
            </w:r>
          </w:p>
          <w:p w14:paraId="6613BFA6" w14:textId="77777777" w:rsidR="00271044" w:rsidRPr="002265B3" w:rsidRDefault="00271044" w:rsidP="008B512F">
            <w:pPr>
              <w:spacing w:after="0" w:line="240" w:lineRule="auto"/>
              <w:ind w:left="132" w:right="68"/>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 Відкритий реєстр за посиланням –</w:t>
            </w:r>
          </w:p>
          <w:p w14:paraId="1EAC1FFE" w14:textId="77777777" w:rsidR="00271044" w:rsidRPr="002265B3" w:rsidRDefault="00D748F0" w:rsidP="008B512F">
            <w:pPr>
              <w:spacing w:after="0" w:line="240" w:lineRule="auto"/>
              <w:ind w:left="132" w:right="68"/>
              <w:jc w:val="both"/>
              <w:rPr>
                <w:rFonts w:ascii="Times New Roman" w:hAnsi="Times New Roman" w:cs="Times New Roman"/>
                <w:sz w:val="24"/>
                <w:szCs w:val="24"/>
                <w:lang w:val="uk-UA"/>
              </w:rPr>
            </w:pPr>
            <w:hyperlink r:id="rId22" w:history="1">
              <w:r w:rsidR="00271044" w:rsidRPr="002265B3">
                <w:rPr>
                  <w:rStyle w:val="ad"/>
                  <w:rFonts w:ascii="Times New Roman" w:hAnsi="Times New Roman" w:cs="Times New Roman"/>
                  <w:sz w:val="24"/>
                  <w:szCs w:val="24"/>
                  <w:lang w:val="en-US"/>
                </w:rPr>
                <w:t>http</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kap</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minjust</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gov</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ua</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services</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registry</w:t>
              </w:r>
            </w:hyperlink>
            <w:r w:rsidR="00271044" w:rsidRPr="002265B3">
              <w:rPr>
                <w:rFonts w:ascii="Times New Roman" w:hAnsi="Times New Roman" w:cs="Times New Roman"/>
                <w:sz w:val="24"/>
                <w:szCs w:val="24"/>
                <w:lang w:val="uk-UA"/>
              </w:rPr>
              <w:t xml:space="preserve"> (знаходиться на офіційному сайті Мін'юсту)</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4C542133" w14:textId="77777777" w:rsidR="00271044" w:rsidRPr="002265B3" w:rsidRDefault="00271044" w:rsidP="008B512F">
            <w:pPr>
              <w:spacing w:after="0" w:line="240" w:lineRule="auto"/>
              <w:jc w:val="both"/>
              <w:rPr>
                <w:rFonts w:ascii="Times New Roman" w:hAnsi="Times New Roman" w:cs="Times New Roman"/>
                <w:color w:val="FF0000"/>
                <w:sz w:val="24"/>
                <w:szCs w:val="24"/>
                <w:lang w:val="uk-UA"/>
              </w:rPr>
            </w:pPr>
            <w:r w:rsidRPr="002265B3">
              <w:rPr>
                <w:rFonts w:ascii="Times New Roman" w:hAnsi="Times New Roman" w:cs="Times New Roman"/>
                <w:sz w:val="24"/>
                <w:szCs w:val="24"/>
                <w:shd w:val="clear" w:color="auto" w:fill="FFFFFF"/>
                <w:lang w:val="uk-UA"/>
              </w:rPr>
              <w:t>Інформація про відсутність підстави надається за підписом уповноваженої особи та завірена печаткою (у разі її використання)</w:t>
            </w:r>
          </w:p>
          <w:p w14:paraId="528A77C5"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rPr>
            </w:pPr>
            <w:r w:rsidRPr="002265B3">
              <w:rPr>
                <w:rFonts w:ascii="Times New Roman" w:hAnsi="Times New Roman" w:cs="Times New Roman"/>
                <w:sz w:val="24"/>
                <w:szCs w:val="24"/>
                <w:lang w:val="uk-UA"/>
              </w:rPr>
              <w:t xml:space="preserve">Замовник самостійно перевіряє інформацію, що міститься у відкритому реєстрі, а також для підтвердження зберігає її. Відкритий реєстр за посиланням– </w:t>
            </w:r>
            <w:hyperlink r:id="rId23" w:history="1">
              <w:r w:rsidRPr="002265B3">
                <w:rPr>
                  <w:rStyle w:val="ad"/>
                  <w:rFonts w:ascii="Times New Roman" w:hAnsi="Times New Roman" w:cs="Times New Roman"/>
                  <w:sz w:val="24"/>
                  <w:szCs w:val="24"/>
                  <w:lang w:val="en-US"/>
                </w:rPr>
                <w:t>http</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kap</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minjust</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gov</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ua</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services</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registry</w:t>
              </w:r>
            </w:hyperlink>
            <w:r w:rsidRPr="002265B3">
              <w:rPr>
                <w:rFonts w:ascii="Times New Roman" w:hAnsi="Times New Roman" w:cs="Times New Roman"/>
                <w:sz w:val="24"/>
                <w:szCs w:val="24"/>
              </w:rPr>
              <w:t xml:space="preserve"> (</w:t>
            </w:r>
            <w:r w:rsidRPr="002265B3">
              <w:rPr>
                <w:rFonts w:ascii="Times New Roman" w:hAnsi="Times New Roman" w:cs="Times New Roman"/>
                <w:sz w:val="24"/>
                <w:szCs w:val="24"/>
                <w:lang w:val="uk-UA"/>
              </w:rPr>
              <w:t>знаходиться на офіційному сайті Мін'юсту)</w:t>
            </w:r>
          </w:p>
        </w:tc>
      </w:tr>
      <w:tr w:rsidR="00271044" w:rsidRPr="002265B3" w14:paraId="5EC182B5" w14:textId="77777777" w:rsidTr="00C80481">
        <w:trPr>
          <w:trHeight w:val="398"/>
        </w:trPr>
        <w:tc>
          <w:tcPr>
            <w:tcW w:w="425" w:type="dxa"/>
            <w:tcBorders>
              <w:top w:val="single" w:sz="4" w:space="0" w:color="auto"/>
              <w:left w:val="single" w:sz="4" w:space="0" w:color="auto"/>
              <w:bottom w:val="single" w:sz="4" w:space="0" w:color="auto"/>
              <w:right w:val="single" w:sz="4" w:space="0" w:color="auto"/>
            </w:tcBorders>
            <w:shd w:val="clear" w:color="auto" w:fill="auto"/>
          </w:tcPr>
          <w:p w14:paraId="1591F4EE" w14:textId="77777777" w:rsidR="00271044" w:rsidRPr="002265B3" w:rsidRDefault="00271044" w:rsidP="008B512F">
            <w:pPr>
              <w:spacing w:after="0" w:line="240" w:lineRule="auto"/>
              <w:jc w:val="center"/>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14:paraId="1B6E0AB5"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2265B3">
              <w:rPr>
                <w:rFonts w:ascii="Times New Roman" w:hAnsi="Times New Roman" w:cs="Times New Roman"/>
                <w:b/>
                <w:sz w:val="24"/>
                <w:szCs w:val="24"/>
                <w:shd w:val="clear" w:color="auto" w:fill="FFFFFF"/>
                <w:lang w:val="uk-UA"/>
              </w:rPr>
              <w:t>(крім нерезидентів)</w:t>
            </w:r>
          </w:p>
          <w:p w14:paraId="679D76BA"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1EE0A785" w14:textId="77777777" w:rsidR="00271044" w:rsidRPr="002265B3" w:rsidRDefault="00271044" w:rsidP="008B512F">
            <w:pPr>
              <w:spacing w:after="0" w:line="240" w:lineRule="auto"/>
              <w:ind w:left="132" w:right="132"/>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Замовник самостійно перевіряє інформацію, що міститься у відкритому реєстрі. </w:t>
            </w:r>
          </w:p>
          <w:p w14:paraId="2B876D03" w14:textId="77777777" w:rsidR="00271044" w:rsidRPr="002265B3" w:rsidRDefault="00271044" w:rsidP="008B512F">
            <w:pPr>
              <w:spacing w:after="0" w:line="240" w:lineRule="auto"/>
              <w:ind w:left="132" w:right="132"/>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Відкритий реєстр за посиланням –  </w:t>
            </w:r>
          </w:p>
          <w:p w14:paraId="056DE1D0" w14:textId="77777777" w:rsidR="00271044" w:rsidRPr="002265B3" w:rsidRDefault="00D748F0" w:rsidP="008B512F">
            <w:pPr>
              <w:spacing w:after="0" w:line="240" w:lineRule="auto"/>
              <w:ind w:left="132" w:right="132"/>
              <w:jc w:val="both"/>
              <w:rPr>
                <w:rFonts w:ascii="Times New Roman" w:hAnsi="Times New Roman" w:cs="Times New Roman"/>
                <w:sz w:val="24"/>
                <w:szCs w:val="24"/>
                <w:lang w:val="uk-UA"/>
              </w:rPr>
            </w:pPr>
            <w:hyperlink r:id="rId24" w:history="1">
              <w:r w:rsidR="00271044" w:rsidRPr="002265B3">
                <w:rPr>
                  <w:rStyle w:val="ad"/>
                  <w:rFonts w:ascii="Times New Roman" w:hAnsi="Times New Roman" w:cs="Times New Roman"/>
                  <w:sz w:val="24"/>
                  <w:szCs w:val="24"/>
                  <w:lang w:val="uk-UA"/>
                </w:rPr>
                <w:t>https://</w:t>
              </w:r>
              <w:r w:rsidR="00271044" w:rsidRPr="002265B3">
                <w:rPr>
                  <w:rStyle w:val="ad"/>
                  <w:rFonts w:ascii="Times New Roman" w:hAnsi="Times New Roman" w:cs="Times New Roman"/>
                  <w:sz w:val="24"/>
                  <w:szCs w:val="24"/>
                  <w:lang w:val="en-US"/>
                </w:rPr>
                <w:t>usr</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minjust</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gov</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ua</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ua</w:t>
              </w:r>
              <w:r w:rsidR="00271044" w:rsidRPr="002265B3">
                <w:rPr>
                  <w:rStyle w:val="ad"/>
                  <w:rFonts w:ascii="Times New Roman" w:hAnsi="Times New Roman" w:cs="Times New Roman"/>
                  <w:sz w:val="24"/>
                  <w:szCs w:val="24"/>
                  <w:lang w:val="uk-UA"/>
                </w:rPr>
                <w:t>/</w:t>
              </w:r>
              <w:r w:rsidR="00271044" w:rsidRPr="002265B3">
                <w:rPr>
                  <w:rStyle w:val="ad"/>
                  <w:rFonts w:ascii="Times New Roman" w:hAnsi="Times New Roman" w:cs="Times New Roman"/>
                  <w:sz w:val="24"/>
                  <w:szCs w:val="24"/>
                  <w:lang w:val="en-US"/>
                </w:rPr>
                <w:t>freesearch</w:t>
              </w:r>
            </w:hyperlink>
            <w:r w:rsidR="00271044" w:rsidRPr="002265B3">
              <w:rPr>
                <w:rFonts w:ascii="Times New Roman" w:hAnsi="Times New Roman" w:cs="Times New Roman"/>
                <w:sz w:val="24"/>
                <w:szCs w:val="24"/>
              </w:rPr>
              <w:t>(</w:t>
            </w:r>
            <w:r w:rsidR="00271044" w:rsidRPr="002265B3">
              <w:rPr>
                <w:rFonts w:ascii="Times New Roman" w:hAnsi="Times New Roman" w:cs="Times New Roman"/>
                <w:sz w:val="24"/>
                <w:szCs w:val="24"/>
                <w:lang w:val="uk-UA"/>
              </w:rPr>
              <w:t>знаходиться на офіційному сайті Мін'юсту)</w:t>
            </w:r>
          </w:p>
          <w:p w14:paraId="637C943E" w14:textId="77777777" w:rsidR="00271044" w:rsidRPr="002265B3" w:rsidRDefault="00271044" w:rsidP="008B512F">
            <w:pPr>
              <w:spacing w:after="0" w:line="240" w:lineRule="auto"/>
              <w:ind w:left="132"/>
              <w:jc w:val="both"/>
              <w:rPr>
                <w:rFonts w:ascii="Times New Roman" w:hAnsi="Times New Roman" w:cs="Times New Roman"/>
                <w:sz w:val="24"/>
                <w:szCs w:val="24"/>
              </w:rPr>
            </w:pP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3D500AC1"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Замовник самостійно перевіряє інформацію, що міститься у відкритому реєстрі, а також для підтвердження зберігає її.</w:t>
            </w:r>
          </w:p>
          <w:p w14:paraId="42B96E19" w14:textId="77777777" w:rsidR="00271044" w:rsidRPr="002265B3" w:rsidRDefault="00271044" w:rsidP="008B512F">
            <w:pPr>
              <w:spacing w:after="0" w:line="240" w:lineRule="auto"/>
              <w:jc w:val="both"/>
              <w:rPr>
                <w:rFonts w:ascii="Times New Roman" w:hAnsi="Times New Roman" w:cs="Times New Roman"/>
                <w:sz w:val="24"/>
                <w:szCs w:val="24"/>
              </w:rPr>
            </w:pPr>
            <w:r w:rsidRPr="002265B3">
              <w:rPr>
                <w:rFonts w:ascii="Times New Roman" w:hAnsi="Times New Roman" w:cs="Times New Roman"/>
                <w:sz w:val="24"/>
                <w:szCs w:val="24"/>
                <w:lang w:val="uk-UA"/>
              </w:rPr>
              <w:t xml:space="preserve">Відкритий реєстр за посиланням– </w:t>
            </w:r>
            <w:hyperlink r:id="rId25" w:history="1">
              <w:r w:rsidRPr="002265B3">
                <w:rPr>
                  <w:rStyle w:val="ad"/>
                  <w:rFonts w:ascii="Times New Roman" w:hAnsi="Times New Roman" w:cs="Times New Roman"/>
                  <w:sz w:val="24"/>
                  <w:szCs w:val="24"/>
                  <w:lang w:val="uk-UA"/>
                </w:rPr>
                <w:t>http://</w:t>
              </w:r>
              <w:r w:rsidRPr="002265B3">
                <w:rPr>
                  <w:rStyle w:val="ad"/>
                  <w:rFonts w:ascii="Times New Roman" w:hAnsi="Times New Roman" w:cs="Times New Roman"/>
                  <w:sz w:val="24"/>
                  <w:szCs w:val="24"/>
                  <w:lang w:val="en-US"/>
                </w:rPr>
                <w:t>usr</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minjust</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gov</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ua</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ua</w:t>
              </w:r>
              <w:r w:rsidRPr="002265B3">
                <w:rPr>
                  <w:rStyle w:val="ad"/>
                  <w:rFonts w:ascii="Times New Roman" w:hAnsi="Times New Roman" w:cs="Times New Roman"/>
                  <w:sz w:val="24"/>
                  <w:szCs w:val="24"/>
                </w:rPr>
                <w:t>/</w:t>
              </w:r>
              <w:r w:rsidRPr="002265B3">
                <w:rPr>
                  <w:rStyle w:val="ad"/>
                  <w:rFonts w:ascii="Times New Roman" w:hAnsi="Times New Roman" w:cs="Times New Roman"/>
                  <w:sz w:val="24"/>
                  <w:szCs w:val="24"/>
                  <w:lang w:val="en-US"/>
                </w:rPr>
                <w:t>freesearch</w:t>
              </w:r>
            </w:hyperlink>
            <w:r w:rsidRPr="002265B3">
              <w:rPr>
                <w:rFonts w:ascii="Times New Roman" w:hAnsi="Times New Roman" w:cs="Times New Roman"/>
                <w:sz w:val="24"/>
                <w:szCs w:val="24"/>
              </w:rPr>
              <w:t xml:space="preserve"> (</w:t>
            </w:r>
            <w:r w:rsidRPr="002265B3">
              <w:rPr>
                <w:rFonts w:ascii="Times New Roman" w:hAnsi="Times New Roman" w:cs="Times New Roman"/>
                <w:sz w:val="24"/>
                <w:szCs w:val="24"/>
                <w:lang w:val="uk-UA"/>
              </w:rPr>
              <w:t>знаходиться на офіційному сайті Мін'юсту)</w:t>
            </w:r>
          </w:p>
        </w:tc>
      </w:tr>
      <w:tr w:rsidR="00271044" w:rsidRPr="002265B3" w14:paraId="51F0A04C"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40C03A7D"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299093FF"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Учасник процедури закупівлі є особою, до якої застосовано санкцію у виді заборони на здійснення у неї публічних закупівель полсугаів, робіт і послуг згідно із Законом України «Про  санкції»</w:t>
            </w:r>
          </w:p>
          <w:p w14:paraId="2A8A5529"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b/>
                <w:sz w:val="24"/>
                <w:szCs w:val="24"/>
                <w:lang w:val="uk-UA"/>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17F1D03A" w14:textId="77777777" w:rsidR="00271044" w:rsidRPr="002265B3" w:rsidRDefault="00271044" w:rsidP="008B512F">
            <w:pPr>
              <w:spacing w:after="0" w:line="240" w:lineRule="auto"/>
              <w:ind w:left="132" w:right="132"/>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 xml:space="preserve">Замовник самостійно перевіряє інформацію, що міститься у відкритому реєстрі. </w:t>
            </w:r>
          </w:p>
          <w:p w14:paraId="32CDFBBE" w14:textId="77777777" w:rsidR="00271044" w:rsidRPr="002265B3" w:rsidRDefault="00271044" w:rsidP="008B512F">
            <w:pPr>
              <w:spacing w:after="0" w:line="240" w:lineRule="auto"/>
              <w:ind w:left="132" w:right="132"/>
              <w:jc w:val="both"/>
              <w:rPr>
                <w:rFonts w:ascii="Times New Roman" w:hAnsi="Times New Roman" w:cs="Times New Roman"/>
                <w:sz w:val="24"/>
                <w:szCs w:val="24"/>
                <w:shd w:val="clear" w:color="auto" w:fill="FFFFFF"/>
                <w:lang w:val="uk-UA"/>
              </w:rPr>
            </w:pP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233F641E"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lang w:val="uk-UA"/>
              </w:rPr>
              <w:t>Замовник не вимагає</w:t>
            </w:r>
          </w:p>
        </w:tc>
      </w:tr>
      <w:tr w:rsidR="00271044" w:rsidRPr="002265B3" w14:paraId="1FF6B0D9"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174275CE"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t>9</w:t>
            </w:r>
            <w:r w:rsidRPr="002265B3">
              <w:rPr>
                <w:rFonts w:ascii="Times New Roman" w:hAnsi="Times New Roman" w:cs="Times New Roman"/>
                <w:sz w:val="24"/>
                <w:szCs w:val="24"/>
                <w:vertAlign w:val="superscript"/>
                <w:lang w:val="uk-UA"/>
              </w:rPr>
              <w:t>*</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6BAE0C6A"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w:t>
            </w:r>
            <w:r w:rsidRPr="002265B3">
              <w:rPr>
                <w:rFonts w:ascii="Times New Roman" w:hAnsi="Times New Roman" w:cs="Times New Roman"/>
                <w:b/>
                <w:sz w:val="24"/>
                <w:szCs w:val="24"/>
                <w:lang w:val="uk-UA"/>
              </w:rPr>
              <w:lastRenderedPageBreak/>
              <w:t>праці чи будь-якими формами торгівлі людьми</w:t>
            </w:r>
          </w:p>
          <w:p w14:paraId="0F1F41A3"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3D25B8E5" w14:textId="77777777" w:rsidR="00271044" w:rsidRPr="002265B3" w:rsidRDefault="00271044" w:rsidP="008B512F">
            <w:pPr>
              <w:spacing w:after="0" w:line="240" w:lineRule="auto"/>
              <w:ind w:left="132" w:right="132"/>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lastRenderedPageBreak/>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6B33093F" w14:textId="77777777" w:rsidR="00271044" w:rsidRPr="002265B3" w:rsidRDefault="00271044" w:rsidP="008B512F">
            <w:pPr>
              <w:spacing w:after="0" w:line="240" w:lineRule="auto"/>
              <w:jc w:val="both"/>
              <w:rPr>
                <w:rFonts w:ascii="Times New Roman" w:hAnsi="Times New Roman" w:cs="Times New Roman"/>
                <w:sz w:val="24"/>
                <w:szCs w:val="24"/>
                <w:lang w:val="uk-UA"/>
              </w:rPr>
            </w:pPr>
            <w:r w:rsidRPr="002265B3">
              <w:rPr>
                <w:rFonts w:ascii="Times New Roman" w:hAnsi="Times New Roman" w:cs="Times New Roman"/>
                <w:sz w:val="24"/>
                <w:szCs w:val="24"/>
                <w:shd w:val="clear" w:color="auto" w:fill="FFFFFF"/>
                <w:lang w:val="uk-UA"/>
              </w:rPr>
              <w:t>Довідка,видана Міністерством внутрішніх справ України, 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p>
        </w:tc>
      </w:tr>
      <w:tr w:rsidR="00271044" w:rsidRPr="004815FA" w14:paraId="4AA9ADD4"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55EB2B27"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t>10</w:t>
            </w:r>
            <w:r w:rsidRPr="002265B3">
              <w:rPr>
                <w:rFonts w:ascii="Times New Roman" w:hAnsi="Times New Roman" w:cs="Times New Roman"/>
                <w:sz w:val="24"/>
                <w:szCs w:val="24"/>
                <w:vertAlign w:val="superscript"/>
                <w:lang w:val="uk-UA"/>
              </w:rPr>
              <w:t>*</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14:paraId="39E36B75"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649E3DBF"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14:paraId="25B3A4DA" w14:textId="77777777" w:rsidR="00271044" w:rsidRPr="002265B3" w:rsidRDefault="00271044" w:rsidP="008B512F">
            <w:pPr>
              <w:spacing w:after="0" w:line="240" w:lineRule="auto"/>
              <w:ind w:left="132" w:right="132"/>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14:paraId="77C7F836" w14:textId="77777777" w:rsidR="00271044" w:rsidRPr="002265B3" w:rsidRDefault="00271044" w:rsidP="008B512F">
            <w:pPr>
              <w:spacing w:after="0" w:line="240" w:lineRule="auto"/>
              <w:jc w:val="both"/>
              <w:rPr>
                <w:rFonts w:ascii="Times New Roman" w:hAnsi="Times New Roman" w:cs="Times New Roman"/>
                <w:color w:val="FF0000"/>
                <w:sz w:val="24"/>
                <w:szCs w:val="24"/>
                <w:shd w:val="clear" w:color="auto" w:fill="FFFFFF"/>
                <w:lang w:val="uk-UA"/>
              </w:rPr>
            </w:pPr>
            <w:r w:rsidRPr="002265B3">
              <w:rPr>
                <w:rFonts w:ascii="Times New Roman" w:hAnsi="Times New Roman" w:cs="Times New Roman"/>
                <w:sz w:val="24"/>
                <w:szCs w:val="24"/>
                <w:shd w:val="clear" w:color="auto" w:fill="FFFFFF"/>
                <w:lang w:val="uk-UA"/>
              </w:rPr>
              <w:t>Інформація про відсутність підстави надається за підписом уповноваженої особи та завірена печаткою (у разі її використання)</w:t>
            </w:r>
          </w:p>
          <w:p w14:paraId="4D8A3896"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271044" w:rsidRPr="002265B3" w14:paraId="27F9B1B6" w14:textId="77777777" w:rsidTr="008B512F">
        <w:trPr>
          <w:trHeight w:val="1"/>
        </w:trPr>
        <w:tc>
          <w:tcPr>
            <w:tcW w:w="425" w:type="dxa"/>
            <w:tcBorders>
              <w:top w:val="single" w:sz="4" w:space="0" w:color="auto"/>
              <w:left w:val="single" w:sz="4" w:space="0" w:color="auto"/>
              <w:bottom w:val="single" w:sz="4" w:space="0" w:color="auto"/>
            </w:tcBorders>
            <w:shd w:val="clear" w:color="auto" w:fill="auto"/>
          </w:tcPr>
          <w:p w14:paraId="6A7E87F6" w14:textId="77777777" w:rsidR="00271044" w:rsidRPr="002265B3" w:rsidRDefault="00271044" w:rsidP="008B512F">
            <w:pPr>
              <w:spacing w:after="0" w:line="240" w:lineRule="auto"/>
              <w:jc w:val="center"/>
              <w:rPr>
                <w:rFonts w:ascii="Times New Roman" w:hAnsi="Times New Roman" w:cs="Times New Roman"/>
                <w:sz w:val="24"/>
                <w:szCs w:val="24"/>
                <w:lang w:val="uk-UA"/>
              </w:rPr>
            </w:pPr>
            <w:r w:rsidRPr="002265B3">
              <w:rPr>
                <w:rFonts w:ascii="Times New Roman" w:hAnsi="Times New Roman" w:cs="Times New Roman"/>
                <w:sz w:val="24"/>
                <w:szCs w:val="24"/>
                <w:lang w:val="uk-UA"/>
              </w:rPr>
              <w:t>11</w:t>
            </w:r>
            <w:r w:rsidRPr="002265B3">
              <w:rPr>
                <w:rFonts w:ascii="Times New Roman" w:hAnsi="Times New Roman" w:cs="Times New Roman"/>
                <w:sz w:val="24"/>
                <w:szCs w:val="24"/>
                <w:vertAlign w:val="superscript"/>
                <w:lang w:val="uk-UA"/>
              </w:rPr>
              <w:t>*</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14:paraId="1332E26E"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w:t>
            </w:r>
            <w:r w:rsidRPr="002265B3">
              <w:rPr>
                <w:rFonts w:ascii="Times New Roman" w:hAnsi="Times New Roman" w:cs="Times New Roman"/>
                <w:b/>
                <w:sz w:val="24"/>
                <w:szCs w:val="24"/>
              </w:rPr>
              <w:t>’</w:t>
            </w:r>
            <w:r w:rsidRPr="002265B3">
              <w:rPr>
                <w:rFonts w:ascii="Times New Roman" w:hAnsi="Times New Roman" w:cs="Times New Roman"/>
                <w:b/>
                <w:sz w:val="24"/>
                <w:szCs w:val="24"/>
                <w:lang w:val="uk-UA"/>
              </w:rPr>
              <w:t>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2254551" w14:textId="77777777" w:rsidR="00271044" w:rsidRPr="002265B3" w:rsidRDefault="00271044" w:rsidP="008B512F">
            <w:pPr>
              <w:spacing w:after="0" w:line="240" w:lineRule="auto"/>
              <w:jc w:val="both"/>
              <w:rPr>
                <w:rFonts w:ascii="Times New Roman" w:hAnsi="Times New Roman" w:cs="Times New Roman"/>
                <w:b/>
                <w:sz w:val="24"/>
                <w:szCs w:val="24"/>
                <w:lang w:val="uk-UA"/>
              </w:rPr>
            </w:pPr>
            <w:r w:rsidRPr="002265B3">
              <w:rPr>
                <w:rFonts w:ascii="Times New Roman" w:hAnsi="Times New Roman" w:cs="Times New Roman"/>
                <w:b/>
                <w:sz w:val="24"/>
                <w:szCs w:val="24"/>
                <w:lang w:val="uk-UA"/>
              </w:rPr>
              <w:t>(ч.2 ст.17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14:paraId="0AE1067A" w14:textId="77777777" w:rsidR="00271044" w:rsidRPr="002265B3" w:rsidRDefault="00271044" w:rsidP="008B512F">
            <w:pPr>
              <w:spacing w:after="0" w:line="240" w:lineRule="auto"/>
              <w:ind w:left="132" w:right="132"/>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5C225D2" w14:textId="77777777" w:rsidR="00271044" w:rsidRPr="002265B3" w:rsidRDefault="00271044" w:rsidP="008B512F">
            <w:pPr>
              <w:spacing w:after="0" w:line="240" w:lineRule="auto"/>
              <w:ind w:left="132" w:right="132"/>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14:paraId="3431EFA3" w14:textId="77777777" w:rsidR="00271044" w:rsidRPr="002265B3" w:rsidRDefault="00271044" w:rsidP="008B512F">
            <w:pPr>
              <w:spacing w:after="0" w:line="240" w:lineRule="auto"/>
              <w:ind w:left="34" w:right="47" w:firstLine="98"/>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7AC30DEA" w14:textId="77777777" w:rsidR="00271044" w:rsidRPr="002265B3" w:rsidRDefault="00271044" w:rsidP="008B512F">
            <w:pPr>
              <w:spacing w:after="0" w:line="240" w:lineRule="auto"/>
              <w:jc w:val="both"/>
              <w:rPr>
                <w:rFonts w:ascii="Times New Roman" w:hAnsi="Times New Roman" w:cs="Times New Roman"/>
                <w:sz w:val="24"/>
                <w:szCs w:val="24"/>
                <w:shd w:val="clear" w:color="auto" w:fill="FFFFFF"/>
                <w:lang w:val="uk-UA"/>
              </w:rPr>
            </w:pPr>
            <w:r w:rsidRPr="002265B3">
              <w:rPr>
                <w:rFonts w:ascii="Times New Roman" w:hAnsi="Times New Roman" w:cs="Times New Roman"/>
                <w:sz w:val="24"/>
                <w:szCs w:val="24"/>
                <w:shd w:val="clear" w:color="auto" w:fill="FFFFFF"/>
                <w:lang w:val="uk-UA"/>
              </w:rPr>
              <w:t xml:space="preserve">Якщо замовник вважає таке підтвердження достатнім, учаснику не може бути відмовлено в участі в процедурі закупівлі  </w:t>
            </w:r>
          </w:p>
        </w:tc>
      </w:tr>
    </w:tbl>
    <w:p w14:paraId="70C2C55D" w14:textId="77777777" w:rsidR="00271044" w:rsidRPr="002265B3" w:rsidRDefault="00271044" w:rsidP="0071010F">
      <w:pPr>
        <w:jc w:val="both"/>
        <w:rPr>
          <w:rFonts w:ascii="Times New Roman" w:hAnsi="Times New Roman" w:cs="Times New Roman"/>
          <w:i/>
          <w:color w:val="000000"/>
          <w:sz w:val="24"/>
          <w:szCs w:val="24"/>
          <w:lang w:val="uk-UA"/>
        </w:rPr>
      </w:pPr>
    </w:p>
    <w:p w14:paraId="7B1A6C61" w14:textId="77777777" w:rsidR="00271044" w:rsidRPr="002265B3" w:rsidRDefault="00271044" w:rsidP="00271044">
      <w:pPr>
        <w:pStyle w:val="a4"/>
        <w:ind w:left="-567" w:firstLine="283"/>
        <w:jc w:val="both"/>
        <w:rPr>
          <w:rFonts w:ascii="Times New Roman" w:hAnsi="Times New Roman" w:cs="Times New Roman"/>
          <w:i/>
          <w:color w:val="000000"/>
          <w:sz w:val="24"/>
          <w:szCs w:val="24"/>
          <w:lang w:val="uk-UA"/>
        </w:rPr>
      </w:pPr>
    </w:p>
    <w:p w14:paraId="3FBCBF26" w14:textId="77777777" w:rsidR="00271044" w:rsidRPr="002265B3" w:rsidRDefault="00271044" w:rsidP="00271044">
      <w:pPr>
        <w:pStyle w:val="a4"/>
        <w:ind w:left="-567" w:firstLine="283"/>
        <w:jc w:val="both"/>
        <w:rPr>
          <w:rFonts w:ascii="Times New Roman" w:hAnsi="Times New Roman" w:cs="Times New Roman"/>
          <w:i/>
          <w:color w:val="000000"/>
          <w:sz w:val="24"/>
          <w:szCs w:val="24"/>
          <w:lang w:val="uk-UA"/>
        </w:rPr>
      </w:pPr>
      <w:r w:rsidRPr="002265B3">
        <w:rPr>
          <w:rFonts w:ascii="Times New Roman" w:hAnsi="Times New Roman" w:cs="Times New Roman"/>
          <w:i/>
          <w:color w:val="000000"/>
          <w:sz w:val="24"/>
          <w:szCs w:val="24"/>
          <w:lang w:val="uk-UA"/>
        </w:rPr>
        <w:lastRenderedPageBreak/>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другої цієї статті.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другої цієї статті, визнається замовником для надання таких документів лише переможцем процедури закупівлі через електронну систему закупівель. </w:t>
      </w:r>
    </w:p>
    <w:p w14:paraId="46FDDCA9" w14:textId="77777777" w:rsidR="00271044" w:rsidRPr="002265B3" w:rsidRDefault="00271044" w:rsidP="00271044">
      <w:pPr>
        <w:pStyle w:val="a4"/>
        <w:ind w:left="-567" w:firstLine="283"/>
        <w:jc w:val="both"/>
        <w:rPr>
          <w:rFonts w:ascii="Times New Roman" w:hAnsi="Times New Roman" w:cs="Times New Roman"/>
          <w:i/>
          <w:color w:val="000000"/>
          <w:sz w:val="24"/>
          <w:szCs w:val="24"/>
          <w:lang w:val="uk-UA"/>
        </w:rPr>
      </w:pPr>
      <w:r w:rsidRPr="002265B3">
        <w:rPr>
          <w:rFonts w:ascii="Times New Roman" w:hAnsi="Times New Roman" w:cs="Times New Roman"/>
          <w:i/>
          <w:color w:val="000000"/>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140720A8" w14:textId="77777777" w:rsidR="00271044" w:rsidRPr="002265B3" w:rsidRDefault="00271044" w:rsidP="00271044">
      <w:pPr>
        <w:pStyle w:val="a4"/>
        <w:ind w:left="-567" w:firstLine="283"/>
        <w:jc w:val="both"/>
        <w:rPr>
          <w:rFonts w:ascii="Times New Roman" w:hAnsi="Times New Roman" w:cs="Times New Roman"/>
          <w:i/>
          <w:color w:val="000000"/>
          <w:sz w:val="24"/>
          <w:szCs w:val="24"/>
          <w:lang w:val="uk-UA"/>
        </w:rPr>
      </w:pPr>
      <w:r w:rsidRPr="002265B3">
        <w:rPr>
          <w:rFonts w:ascii="Times New Roman" w:hAnsi="Times New Roman" w:cs="Times New Roman"/>
          <w:i/>
          <w:color w:val="000000"/>
          <w:sz w:val="24"/>
          <w:szCs w:val="24"/>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707C77AA" w14:textId="77777777" w:rsidR="00271044" w:rsidRPr="002265B3" w:rsidRDefault="00271044" w:rsidP="00271044">
      <w:pPr>
        <w:pStyle w:val="a4"/>
        <w:ind w:left="-567" w:firstLine="283"/>
        <w:jc w:val="both"/>
        <w:rPr>
          <w:rFonts w:ascii="Times New Roman" w:hAnsi="Times New Roman" w:cs="Times New Roman"/>
          <w:i/>
          <w:color w:val="000000"/>
          <w:sz w:val="24"/>
          <w:szCs w:val="24"/>
          <w:lang w:val="uk-UA"/>
        </w:rPr>
      </w:pPr>
      <w:r w:rsidRPr="002265B3">
        <w:rPr>
          <w:rFonts w:ascii="Times New Roman" w:hAnsi="Times New Roman" w:cs="Times New Roman"/>
          <w:i/>
          <w:color w:val="000000"/>
          <w:sz w:val="24"/>
          <w:szCs w:val="24"/>
          <w:lang w:val="uk-UA"/>
        </w:rPr>
        <w:t>У разі якщо учасник процедури закупівлі має намір залучити спроможності інших суб’єктів господарювання як субпідрядників/ 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w:t>
      </w:r>
    </w:p>
    <w:p w14:paraId="72079C28" w14:textId="4673CF28" w:rsidR="00271044" w:rsidRPr="002265B3" w:rsidRDefault="00271044" w:rsidP="00271044">
      <w:pPr>
        <w:rPr>
          <w:rFonts w:ascii="Times New Roman" w:hAnsi="Times New Roman" w:cs="Times New Roman"/>
          <w:sz w:val="24"/>
          <w:szCs w:val="24"/>
          <w:lang w:val="uk-UA"/>
        </w:rPr>
      </w:pPr>
    </w:p>
    <w:p w14:paraId="63DF14F6" w14:textId="0033FCA2" w:rsidR="0071010F" w:rsidRPr="002265B3" w:rsidRDefault="0071010F" w:rsidP="00271044">
      <w:pPr>
        <w:rPr>
          <w:rFonts w:ascii="Times New Roman" w:hAnsi="Times New Roman" w:cs="Times New Roman"/>
          <w:sz w:val="24"/>
          <w:szCs w:val="24"/>
          <w:lang w:val="uk-UA"/>
        </w:rPr>
      </w:pPr>
    </w:p>
    <w:p w14:paraId="656F8F77" w14:textId="03DFC66A" w:rsidR="0071010F" w:rsidRPr="002265B3" w:rsidRDefault="0071010F" w:rsidP="00271044">
      <w:pPr>
        <w:rPr>
          <w:rFonts w:ascii="Times New Roman" w:hAnsi="Times New Roman" w:cs="Times New Roman"/>
          <w:sz w:val="24"/>
          <w:szCs w:val="24"/>
          <w:lang w:val="uk-UA"/>
        </w:rPr>
      </w:pPr>
    </w:p>
    <w:p w14:paraId="3ACB8DE0" w14:textId="2E0E9B26" w:rsidR="0071010F" w:rsidRPr="002265B3" w:rsidRDefault="0071010F" w:rsidP="00271044">
      <w:pPr>
        <w:rPr>
          <w:rFonts w:ascii="Times New Roman" w:hAnsi="Times New Roman" w:cs="Times New Roman"/>
          <w:sz w:val="24"/>
          <w:szCs w:val="24"/>
          <w:lang w:val="uk-UA"/>
        </w:rPr>
      </w:pPr>
    </w:p>
    <w:p w14:paraId="0162D34E" w14:textId="47510A49" w:rsidR="0071010F" w:rsidRPr="002265B3" w:rsidRDefault="0071010F" w:rsidP="00271044">
      <w:pPr>
        <w:rPr>
          <w:rFonts w:ascii="Times New Roman" w:hAnsi="Times New Roman" w:cs="Times New Roman"/>
          <w:sz w:val="24"/>
          <w:szCs w:val="24"/>
          <w:lang w:val="uk-UA"/>
        </w:rPr>
      </w:pPr>
    </w:p>
    <w:p w14:paraId="0B048025" w14:textId="46B4C06A" w:rsidR="0071010F" w:rsidRPr="002265B3" w:rsidRDefault="0071010F" w:rsidP="00271044">
      <w:pPr>
        <w:rPr>
          <w:rFonts w:ascii="Times New Roman" w:hAnsi="Times New Roman" w:cs="Times New Roman"/>
          <w:sz w:val="24"/>
          <w:szCs w:val="24"/>
          <w:lang w:val="uk-UA"/>
        </w:rPr>
      </w:pPr>
    </w:p>
    <w:p w14:paraId="1F468C75" w14:textId="70873832" w:rsidR="0071010F" w:rsidRPr="002265B3" w:rsidRDefault="0071010F" w:rsidP="00271044">
      <w:pPr>
        <w:rPr>
          <w:rFonts w:ascii="Times New Roman" w:hAnsi="Times New Roman" w:cs="Times New Roman"/>
          <w:sz w:val="24"/>
          <w:szCs w:val="24"/>
          <w:lang w:val="uk-UA"/>
        </w:rPr>
      </w:pPr>
    </w:p>
    <w:p w14:paraId="0E83D240" w14:textId="72258CEE" w:rsidR="0071010F" w:rsidRPr="002265B3" w:rsidRDefault="0071010F" w:rsidP="00271044">
      <w:pPr>
        <w:rPr>
          <w:rFonts w:ascii="Times New Roman" w:hAnsi="Times New Roman" w:cs="Times New Roman"/>
          <w:sz w:val="24"/>
          <w:szCs w:val="24"/>
          <w:lang w:val="uk-UA"/>
        </w:rPr>
      </w:pPr>
    </w:p>
    <w:p w14:paraId="259C82B2" w14:textId="004EA070" w:rsidR="0071010F" w:rsidRPr="002265B3" w:rsidRDefault="0071010F" w:rsidP="00271044">
      <w:pPr>
        <w:rPr>
          <w:rFonts w:ascii="Times New Roman" w:hAnsi="Times New Roman" w:cs="Times New Roman"/>
          <w:sz w:val="24"/>
          <w:szCs w:val="24"/>
          <w:lang w:val="uk-UA"/>
        </w:rPr>
      </w:pPr>
    </w:p>
    <w:p w14:paraId="636D9DE2" w14:textId="7F4EE5F4" w:rsidR="0071010F" w:rsidRPr="002265B3" w:rsidRDefault="0071010F" w:rsidP="00271044">
      <w:pPr>
        <w:rPr>
          <w:rFonts w:ascii="Times New Roman" w:hAnsi="Times New Roman" w:cs="Times New Roman"/>
          <w:sz w:val="24"/>
          <w:szCs w:val="24"/>
          <w:lang w:val="uk-UA"/>
        </w:rPr>
      </w:pPr>
    </w:p>
    <w:p w14:paraId="10D8BDBA" w14:textId="65F33440" w:rsidR="0071010F" w:rsidRPr="002265B3" w:rsidRDefault="0071010F" w:rsidP="00271044">
      <w:pPr>
        <w:rPr>
          <w:rFonts w:ascii="Times New Roman" w:hAnsi="Times New Roman" w:cs="Times New Roman"/>
          <w:sz w:val="24"/>
          <w:szCs w:val="24"/>
          <w:lang w:val="uk-UA"/>
        </w:rPr>
      </w:pPr>
    </w:p>
    <w:p w14:paraId="3E28777B" w14:textId="598FB497" w:rsidR="0071010F" w:rsidRDefault="0071010F" w:rsidP="00271044">
      <w:pPr>
        <w:rPr>
          <w:rFonts w:ascii="Times New Roman" w:hAnsi="Times New Roman" w:cs="Times New Roman"/>
          <w:sz w:val="24"/>
          <w:szCs w:val="24"/>
          <w:lang w:val="uk-UA"/>
        </w:rPr>
      </w:pPr>
    </w:p>
    <w:p w14:paraId="790FFAA4" w14:textId="2BCF4777" w:rsidR="003B0E7E" w:rsidRDefault="003B0E7E" w:rsidP="00271044">
      <w:pPr>
        <w:rPr>
          <w:rFonts w:ascii="Times New Roman" w:hAnsi="Times New Roman" w:cs="Times New Roman"/>
          <w:sz w:val="24"/>
          <w:szCs w:val="24"/>
          <w:lang w:val="uk-UA"/>
        </w:rPr>
      </w:pPr>
    </w:p>
    <w:p w14:paraId="49F56491" w14:textId="5CFE0FF8" w:rsidR="003B0E7E" w:rsidRDefault="003B0E7E" w:rsidP="00271044">
      <w:pPr>
        <w:rPr>
          <w:rFonts w:ascii="Times New Roman" w:hAnsi="Times New Roman" w:cs="Times New Roman"/>
          <w:sz w:val="24"/>
          <w:szCs w:val="24"/>
          <w:lang w:val="uk-UA"/>
        </w:rPr>
      </w:pPr>
    </w:p>
    <w:p w14:paraId="19B7798F" w14:textId="46EC5BEC" w:rsidR="003B0E7E" w:rsidRDefault="003B0E7E" w:rsidP="00271044">
      <w:pPr>
        <w:rPr>
          <w:rFonts w:ascii="Times New Roman" w:hAnsi="Times New Roman" w:cs="Times New Roman"/>
          <w:sz w:val="24"/>
          <w:szCs w:val="24"/>
          <w:lang w:val="uk-UA"/>
        </w:rPr>
      </w:pPr>
    </w:p>
    <w:p w14:paraId="748F3F61" w14:textId="7F3EBEA8" w:rsidR="003B0E7E" w:rsidRDefault="003B0E7E" w:rsidP="00271044">
      <w:pPr>
        <w:rPr>
          <w:rFonts w:ascii="Times New Roman" w:hAnsi="Times New Roman" w:cs="Times New Roman"/>
          <w:sz w:val="24"/>
          <w:szCs w:val="24"/>
          <w:lang w:val="uk-UA"/>
        </w:rPr>
      </w:pPr>
    </w:p>
    <w:p w14:paraId="25253123" w14:textId="109A8176" w:rsidR="003B0E7E" w:rsidRDefault="003B0E7E" w:rsidP="00271044">
      <w:pPr>
        <w:rPr>
          <w:rFonts w:ascii="Times New Roman" w:hAnsi="Times New Roman" w:cs="Times New Roman"/>
          <w:sz w:val="24"/>
          <w:szCs w:val="24"/>
          <w:lang w:val="uk-UA"/>
        </w:rPr>
      </w:pPr>
    </w:p>
    <w:p w14:paraId="126552C1" w14:textId="71E060B7" w:rsidR="003B0E7E" w:rsidRDefault="003B0E7E" w:rsidP="00271044">
      <w:pPr>
        <w:rPr>
          <w:rFonts w:ascii="Times New Roman" w:hAnsi="Times New Roman" w:cs="Times New Roman"/>
          <w:sz w:val="24"/>
          <w:szCs w:val="24"/>
          <w:lang w:val="uk-UA"/>
        </w:rPr>
      </w:pPr>
    </w:p>
    <w:p w14:paraId="00CD212A" w14:textId="77777777" w:rsidR="000D0443" w:rsidRPr="002265B3" w:rsidRDefault="000D0443" w:rsidP="000D0443">
      <w:pPr>
        <w:jc w:val="right"/>
        <w:rPr>
          <w:rFonts w:ascii="Times New Roman" w:eastAsia="Times New Roman" w:hAnsi="Times New Roman" w:cs="Times New Roman"/>
          <w:b/>
          <w:sz w:val="24"/>
          <w:shd w:val="clear" w:color="auto" w:fill="FFFFFF"/>
          <w:lang w:val="uk-UA"/>
        </w:rPr>
      </w:pPr>
      <w:r w:rsidRPr="002265B3">
        <w:rPr>
          <w:rFonts w:ascii="Times New Roman" w:eastAsia="Times New Roman" w:hAnsi="Times New Roman" w:cs="Times New Roman"/>
          <w:b/>
          <w:sz w:val="24"/>
          <w:shd w:val="clear" w:color="auto" w:fill="FFFFFF"/>
        </w:rPr>
        <w:lastRenderedPageBreak/>
        <w:t xml:space="preserve">ДОДАТОК </w:t>
      </w:r>
      <w:r w:rsidR="00C04AA6" w:rsidRPr="002265B3">
        <w:rPr>
          <w:rFonts w:ascii="Times New Roman" w:eastAsia="Times New Roman" w:hAnsi="Times New Roman" w:cs="Times New Roman"/>
          <w:b/>
          <w:sz w:val="24"/>
          <w:shd w:val="clear" w:color="auto" w:fill="FFFFFF"/>
          <w:lang w:val="uk-UA"/>
        </w:rPr>
        <w:t>№</w:t>
      </w:r>
      <w:r w:rsidRPr="002265B3">
        <w:rPr>
          <w:rFonts w:ascii="Times New Roman" w:eastAsia="Times New Roman" w:hAnsi="Times New Roman" w:cs="Times New Roman"/>
          <w:b/>
          <w:sz w:val="24"/>
          <w:shd w:val="clear" w:color="auto" w:fill="FFFFFF"/>
          <w:lang w:val="uk-UA"/>
        </w:rPr>
        <w:t>6</w:t>
      </w:r>
    </w:p>
    <w:p w14:paraId="587DF849" w14:textId="77777777" w:rsidR="000D0443" w:rsidRPr="002265B3" w:rsidRDefault="000D0443" w:rsidP="000D0443">
      <w:pPr>
        <w:jc w:val="right"/>
        <w:rPr>
          <w:rFonts w:ascii="Times New Roman" w:eastAsia="Times New Roman" w:hAnsi="Times New Roman" w:cs="Times New Roman"/>
          <w:sz w:val="24"/>
          <w:shd w:val="clear" w:color="auto" w:fill="FFFFFF"/>
        </w:rPr>
      </w:pPr>
      <w:r w:rsidRPr="002265B3">
        <w:rPr>
          <w:rFonts w:ascii="Times New Roman" w:eastAsia="Times New Roman" w:hAnsi="Times New Roman" w:cs="Times New Roman"/>
          <w:sz w:val="24"/>
          <w:shd w:val="clear" w:color="auto" w:fill="FFFFFF"/>
        </w:rPr>
        <w:t xml:space="preserve">до </w:t>
      </w:r>
      <w:r w:rsidRPr="002265B3">
        <w:rPr>
          <w:rFonts w:ascii="Times New Roman" w:eastAsia="Times New Roman" w:hAnsi="Times New Roman" w:cs="Times New Roman"/>
          <w:sz w:val="24"/>
          <w:shd w:val="clear" w:color="auto" w:fill="FFFFFF"/>
          <w:lang w:val="uk-UA"/>
        </w:rPr>
        <w:t xml:space="preserve">тендерної </w:t>
      </w:r>
      <w:r w:rsidRPr="002265B3">
        <w:rPr>
          <w:rFonts w:ascii="Times New Roman" w:eastAsia="Times New Roman" w:hAnsi="Times New Roman" w:cs="Times New Roman"/>
          <w:sz w:val="24"/>
          <w:shd w:val="clear" w:color="auto" w:fill="FFFFFF"/>
        </w:rPr>
        <w:t>документації</w:t>
      </w:r>
    </w:p>
    <w:p w14:paraId="73AAF2EB" w14:textId="77777777" w:rsidR="000D0443" w:rsidRPr="002265B3" w:rsidRDefault="000D0443" w:rsidP="000D0443">
      <w:pPr>
        <w:spacing w:line="240" w:lineRule="auto"/>
        <w:jc w:val="center"/>
        <w:rPr>
          <w:rFonts w:ascii="Times New Roman" w:eastAsia="Times New Roman" w:hAnsi="Times New Roman" w:cs="Times New Roman"/>
          <w:b/>
          <w:sz w:val="24"/>
          <w:szCs w:val="24"/>
          <w:vertAlign w:val="superscript"/>
          <w:lang w:val="uk-UA"/>
        </w:rPr>
      </w:pPr>
      <w:r w:rsidRPr="002265B3">
        <w:rPr>
          <w:rFonts w:ascii="Times New Roman" w:eastAsia="Times New Roman"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267"/>
        <w:gridCol w:w="4255"/>
      </w:tblGrid>
      <w:tr w:rsidR="000D0443" w:rsidRPr="002265B3" w14:paraId="1AE009C4" w14:textId="77777777" w:rsidTr="00693EE0">
        <w:trPr>
          <w:trHeight w:val="148"/>
        </w:trPr>
        <w:tc>
          <w:tcPr>
            <w:tcW w:w="534" w:type="dxa"/>
            <w:vAlign w:val="center"/>
          </w:tcPr>
          <w:p w14:paraId="003603FB" w14:textId="77777777" w:rsidR="000D0443" w:rsidRPr="002265B3" w:rsidRDefault="000D0443" w:rsidP="00693EE0">
            <w:pPr>
              <w:spacing w:after="0" w:line="240" w:lineRule="auto"/>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 з/п</w:t>
            </w:r>
          </w:p>
        </w:tc>
        <w:tc>
          <w:tcPr>
            <w:tcW w:w="5267" w:type="dxa"/>
            <w:vAlign w:val="center"/>
          </w:tcPr>
          <w:p w14:paraId="33436929" w14:textId="77777777" w:rsidR="000D0443" w:rsidRPr="002265B3" w:rsidRDefault="000D0443" w:rsidP="00693EE0">
            <w:pPr>
              <w:spacing w:after="0" w:line="240" w:lineRule="auto"/>
              <w:jc w:val="center"/>
              <w:rPr>
                <w:rFonts w:ascii="Times New Roman" w:eastAsia="SimSun" w:hAnsi="Times New Roman" w:cs="Times New Roman"/>
                <w:b/>
                <w:sz w:val="24"/>
                <w:szCs w:val="24"/>
                <w:lang w:val="uk-UA"/>
              </w:rPr>
            </w:pPr>
            <w:r w:rsidRPr="002265B3">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14:paraId="3C260D7B" w14:textId="77777777" w:rsidR="000D0443" w:rsidRPr="002265B3" w:rsidRDefault="000D0443" w:rsidP="00693EE0">
            <w:pPr>
              <w:spacing w:after="0" w:line="240" w:lineRule="auto"/>
              <w:jc w:val="center"/>
              <w:rPr>
                <w:rFonts w:ascii="Times New Roman" w:eastAsia="SimSun" w:hAnsi="Times New Roman" w:cs="Times New Roman"/>
                <w:b/>
                <w:sz w:val="24"/>
                <w:szCs w:val="24"/>
                <w:lang w:val="uk-UA"/>
              </w:rPr>
            </w:pPr>
            <w:r w:rsidRPr="002265B3">
              <w:rPr>
                <w:rFonts w:ascii="Times New Roman" w:eastAsia="SimSun" w:hAnsi="Times New Roman" w:cs="Times New Roman"/>
                <w:b/>
                <w:sz w:val="24"/>
                <w:szCs w:val="24"/>
                <w:lang w:val="uk-UA"/>
              </w:rPr>
              <w:t>Відповіді</w:t>
            </w:r>
          </w:p>
        </w:tc>
      </w:tr>
      <w:tr w:rsidR="000D0443" w:rsidRPr="002265B3" w14:paraId="0EAF01D7" w14:textId="77777777" w:rsidTr="00693EE0">
        <w:trPr>
          <w:trHeight w:val="48"/>
        </w:trPr>
        <w:tc>
          <w:tcPr>
            <w:tcW w:w="534" w:type="dxa"/>
            <w:vAlign w:val="center"/>
          </w:tcPr>
          <w:p w14:paraId="1FE37521" w14:textId="77777777" w:rsidR="000D0443" w:rsidRPr="002265B3" w:rsidRDefault="000D0443" w:rsidP="00693EE0">
            <w:pPr>
              <w:spacing w:after="0" w:line="240" w:lineRule="auto"/>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1</w:t>
            </w:r>
          </w:p>
        </w:tc>
        <w:tc>
          <w:tcPr>
            <w:tcW w:w="5267" w:type="dxa"/>
            <w:vAlign w:val="center"/>
          </w:tcPr>
          <w:p w14:paraId="74112D0E"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14:paraId="51FA6985"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p>
        </w:tc>
      </w:tr>
      <w:tr w:rsidR="000D0443" w:rsidRPr="002265B3" w14:paraId="1CFA1612" w14:textId="77777777" w:rsidTr="00693EE0">
        <w:trPr>
          <w:trHeight w:val="91"/>
        </w:trPr>
        <w:tc>
          <w:tcPr>
            <w:tcW w:w="534" w:type="dxa"/>
            <w:vAlign w:val="center"/>
          </w:tcPr>
          <w:p w14:paraId="6AE64582" w14:textId="77777777" w:rsidR="000D0443" w:rsidRPr="002265B3" w:rsidRDefault="000D0443" w:rsidP="00693EE0">
            <w:pPr>
              <w:spacing w:after="0" w:line="240" w:lineRule="auto"/>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2</w:t>
            </w:r>
          </w:p>
        </w:tc>
        <w:tc>
          <w:tcPr>
            <w:tcW w:w="5267" w:type="dxa"/>
            <w:vAlign w:val="center"/>
          </w:tcPr>
          <w:p w14:paraId="1F05731B"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 xml:space="preserve">Форма власності </w:t>
            </w:r>
          </w:p>
        </w:tc>
        <w:tc>
          <w:tcPr>
            <w:tcW w:w="4255" w:type="dxa"/>
          </w:tcPr>
          <w:p w14:paraId="2F1D956C"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p>
        </w:tc>
      </w:tr>
      <w:tr w:rsidR="000D0443" w:rsidRPr="002265B3" w14:paraId="199DADB1" w14:textId="77777777" w:rsidTr="00693EE0">
        <w:trPr>
          <w:trHeight w:val="55"/>
        </w:trPr>
        <w:tc>
          <w:tcPr>
            <w:tcW w:w="534" w:type="dxa"/>
            <w:vAlign w:val="center"/>
          </w:tcPr>
          <w:p w14:paraId="412D6F1B"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3</w:t>
            </w:r>
          </w:p>
        </w:tc>
        <w:tc>
          <w:tcPr>
            <w:tcW w:w="5267" w:type="dxa"/>
            <w:vAlign w:val="center"/>
          </w:tcPr>
          <w:p w14:paraId="070C2BFD"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Юридична адреса</w:t>
            </w:r>
          </w:p>
        </w:tc>
        <w:tc>
          <w:tcPr>
            <w:tcW w:w="4255" w:type="dxa"/>
          </w:tcPr>
          <w:p w14:paraId="79003FD4"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0F12E506" w14:textId="77777777" w:rsidTr="00693EE0">
        <w:trPr>
          <w:trHeight w:val="57"/>
        </w:trPr>
        <w:tc>
          <w:tcPr>
            <w:tcW w:w="534" w:type="dxa"/>
            <w:vAlign w:val="center"/>
          </w:tcPr>
          <w:p w14:paraId="511D1493"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4</w:t>
            </w:r>
          </w:p>
        </w:tc>
        <w:tc>
          <w:tcPr>
            <w:tcW w:w="5267" w:type="dxa"/>
            <w:vAlign w:val="center"/>
          </w:tcPr>
          <w:p w14:paraId="63AB2ADC"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 xml:space="preserve">Місцезнаходження: </w:t>
            </w:r>
          </w:p>
          <w:p w14:paraId="3898237F"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Поштова адреса:</w:t>
            </w:r>
          </w:p>
        </w:tc>
        <w:tc>
          <w:tcPr>
            <w:tcW w:w="4255" w:type="dxa"/>
          </w:tcPr>
          <w:p w14:paraId="3F96965B"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621006B9" w14:textId="77777777" w:rsidTr="00693EE0">
        <w:trPr>
          <w:trHeight w:val="36"/>
        </w:trPr>
        <w:tc>
          <w:tcPr>
            <w:tcW w:w="534" w:type="dxa"/>
            <w:vAlign w:val="center"/>
          </w:tcPr>
          <w:p w14:paraId="62E8C0FD"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5</w:t>
            </w:r>
          </w:p>
        </w:tc>
        <w:tc>
          <w:tcPr>
            <w:tcW w:w="5267" w:type="dxa"/>
            <w:vAlign w:val="center"/>
          </w:tcPr>
          <w:p w14:paraId="16409164"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Телефон, факс:</w:t>
            </w:r>
          </w:p>
        </w:tc>
        <w:tc>
          <w:tcPr>
            <w:tcW w:w="4255" w:type="dxa"/>
          </w:tcPr>
          <w:p w14:paraId="461656E2"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36AC821C" w14:textId="77777777" w:rsidTr="00693EE0">
        <w:trPr>
          <w:trHeight w:val="39"/>
        </w:trPr>
        <w:tc>
          <w:tcPr>
            <w:tcW w:w="534" w:type="dxa"/>
            <w:vAlign w:val="center"/>
          </w:tcPr>
          <w:p w14:paraId="1BDED342"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6</w:t>
            </w:r>
          </w:p>
        </w:tc>
        <w:tc>
          <w:tcPr>
            <w:tcW w:w="5267" w:type="dxa"/>
            <w:vAlign w:val="center"/>
          </w:tcPr>
          <w:p w14:paraId="4E5B3B9B"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14:paraId="1D0A7EBB"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12A9DBB5" w14:textId="77777777" w:rsidTr="00693EE0">
        <w:trPr>
          <w:trHeight w:val="50"/>
        </w:trPr>
        <w:tc>
          <w:tcPr>
            <w:tcW w:w="534" w:type="dxa"/>
            <w:vAlign w:val="center"/>
          </w:tcPr>
          <w:p w14:paraId="13082C2A"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7</w:t>
            </w:r>
          </w:p>
        </w:tc>
        <w:tc>
          <w:tcPr>
            <w:tcW w:w="5267" w:type="dxa"/>
            <w:vAlign w:val="center"/>
          </w:tcPr>
          <w:p w14:paraId="3B92FF61"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14:paraId="115C07F4"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4B98CE2E" w14:textId="77777777" w:rsidTr="00693EE0">
        <w:trPr>
          <w:trHeight w:val="66"/>
        </w:trPr>
        <w:tc>
          <w:tcPr>
            <w:tcW w:w="534" w:type="dxa"/>
            <w:vAlign w:val="center"/>
          </w:tcPr>
          <w:p w14:paraId="195E6DD9"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8</w:t>
            </w:r>
          </w:p>
        </w:tc>
        <w:tc>
          <w:tcPr>
            <w:tcW w:w="5267" w:type="dxa"/>
            <w:vAlign w:val="center"/>
          </w:tcPr>
          <w:p w14:paraId="56A8CF0F"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Назва банку (банків) та банківські реквізити:</w:t>
            </w:r>
          </w:p>
        </w:tc>
        <w:tc>
          <w:tcPr>
            <w:tcW w:w="4255" w:type="dxa"/>
          </w:tcPr>
          <w:p w14:paraId="251C5941"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11FC2454" w14:textId="77777777" w:rsidTr="00693EE0">
        <w:trPr>
          <w:trHeight w:val="148"/>
        </w:trPr>
        <w:tc>
          <w:tcPr>
            <w:tcW w:w="534" w:type="dxa"/>
            <w:vAlign w:val="center"/>
          </w:tcPr>
          <w:p w14:paraId="402AA40F"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9</w:t>
            </w:r>
          </w:p>
        </w:tc>
        <w:tc>
          <w:tcPr>
            <w:tcW w:w="5267" w:type="dxa"/>
            <w:vAlign w:val="center"/>
          </w:tcPr>
          <w:p w14:paraId="3EE4BC20"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14:paraId="6811E7F2"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4815FA" w14:paraId="4E72B30E" w14:textId="77777777" w:rsidTr="00693EE0">
        <w:trPr>
          <w:trHeight w:val="324"/>
        </w:trPr>
        <w:tc>
          <w:tcPr>
            <w:tcW w:w="534" w:type="dxa"/>
            <w:vAlign w:val="center"/>
          </w:tcPr>
          <w:p w14:paraId="110A7632"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10</w:t>
            </w:r>
          </w:p>
        </w:tc>
        <w:tc>
          <w:tcPr>
            <w:tcW w:w="5267" w:type="dxa"/>
            <w:vAlign w:val="center"/>
          </w:tcPr>
          <w:p w14:paraId="5965212C"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255" w:type="dxa"/>
          </w:tcPr>
          <w:p w14:paraId="17B679FE"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116221DE" w14:textId="77777777" w:rsidTr="00693EE0">
        <w:trPr>
          <w:trHeight w:val="180"/>
        </w:trPr>
        <w:tc>
          <w:tcPr>
            <w:tcW w:w="534" w:type="dxa"/>
            <w:vAlign w:val="center"/>
          </w:tcPr>
          <w:p w14:paraId="214BF941"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11</w:t>
            </w:r>
          </w:p>
        </w:tc>
        <w:tc>
          <w:tcPr>
            <w:tcW w:w="5267" w:type="dxa"/>
            <w:vAlign w:val="center"/>
          </w:tcPr>
          <w:p w14:paraId="7AA5EBEE"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Основна спеціалізація, напрямки діяльності.</w:t>
            </w:r>
          </w:p>
          <w:p w14:paraId="4A5907F1"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p>
        </w:tc>
        <w:tc>
          <w:tcPr>
            <w:tcW w:w="4255" w:type="dxa"/>
          </w:tcPr>
          <w:p w14:paraId="54927367"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r w:rsidR="000D0443" w:rsidRPr="002265B3" w14:paraId="34D3D64C" w14:textId="77777777" w:rsidTr="00693EE0">
        <w:trPr>
          <w:trHeight w:val="152"/>
        </w:trPr>
        <w:tc>
          <w:tcPr>
            <w:tcW w:w="534" w:type="dxa"/>
            <w:vAlign w:val="center"/>
          </w:tcPr>
          <w:p w14:paraId="7CBA0741"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12</w:t>
            </w:r>
          </w:p>
        </w:tc>
        <w:tc>
          <w:tcPr>
            <w:tcW w:w="5267" w:type="dxa"/>
            <w:vAlign w:val="center"/>
          </w:tcPr>
          <w:p w14:paraId="07B53F01" w14:textId="77777777" w:rsidR="000D0443" w:rsidRPr="002265B3" w:rsidRDefault="000D0443" w:rsidP="00693EE0">
            <w:pPr>
              <w:spacing w:after="0" w:line="240" w:lineRule="auto"/>
              <w:jc w:val="both"/>
              <w:rPr>
                <w:rFonts w:ascii="Times New Roman" w:eastAsia="SimSun" w:hAnsi="Times New Roman" w:cs="Times New Roman"/>
                <w:sz w:val="24"/>
                <w:szCs w:val="24"/>
                <w:lang w:val="uk-UA"/>
              </w:rPr>
            </w:pPr>
            <w:r w:rsidRPr="002265B3">
              <w:rPr>
                <w:rFonts w:ascii="Times New Roman" w:eastAsia="SimSun" w:hAnsi="Times New Roman" w:cs="Times New Roman"/>
                <w:sz w:val="24"/>
                <w:szCs w:val="24"/>
                <w:lang w:val="uk-UA"/>
              </w:rPr>
              <w:t xml:space="preserve">Назва та адреса головного підприємства, дата утворення, місце реєстрації (при наявності). </w:t>
            </w:r>
          </w:p>
        </w:tc>
        <w:tc>
          <w:tcPr>
            <w:tcW w:w="4255" w:type="dxa"/>
          </w:tcPr>
          <w:p w14:paraId="4F3EBC8A" w14:textId="77777777" w:rsidR="000D0443" w:rsidRPr="002265B3" w:rsidRDefault="000D0443" w:rsidP="00693EE0">
            <w:pPr>
              <w:spacing w:after="0" w:line="240" w:lineRule="auto"/>
              <w:rPr>
                <w:rFonts w:ascii="Times New Roman" w:eastAsia="SimSun" w:hAnsi="Times New Roman" w:cs="Times New Roman"/>
                <w:sz w:val="24"/>
                <w:szCs w:val="24"/>
                <w:lang w:val="uk-UA"/>
              </w:rPr>
            </w:pPr>
          </w:p>
        </w:tc>
      </w:tr>
    </w:tbl>
    <w:p w14:paraId="3DD0E51F" w14:textId="77777777" w:rsidR="000D0443" w:rsidRPr="002265B3" w:rsidRDefault="000D0443" w:rsidP="000D0443">
      <w:pPr>
        <w:tabs>
          <w:tab w:val="left" w:pos="7803"/>
        </w:tabs>
        <w:rPr>
          <w:rFonts w:ascii="Times New Roman" w:hAnsi="Times New Roman" w:cs="Times New Roman"/>
        </w:rPr>
      </w:pPr>
    </w:p>
    <w:sectPr w:rsidR="000D0443" w:rsidRPr="002265B3" w:rsidSect="00D6136A">
      <w:footerReference w:type="default" r:id="rId26"/>
      <w:pgSz w:w="11906" w:h="16838"/>
      <w:pgMar w:top="568" w:right="680" w:bottom="1418" w:left="136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563D4" w14:textId="77777777" w:rsidR="00D748F0" w:rsidRDefault="00D748F0" w:rsidP="001310A1">
      <w:pPr>
        <w:spacing w:after="0" w:line="240" w:lineRule="auto"/>
      </w:pPr>
      <w:r>
        <w:separator/>
      </w:r>
    </w:p>
  </w:endnote>
  <w:endnote w:type="continuationSeparator" w:id="0">
    <w:p w14:paraId="47C0F804" w14:textId="77777777" w:rsidR="00D748F0" w:rsidRDefault="00D748F0" w:rsidP="0013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ont279">
    <w:altName w:val="Cambria"/>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749"/>
    </w:sdtPr>
    <w:sdtEndPr/>
    <w:sdtContent>
      <w:p w14:paraId="33CA7529" w14:textId="703BE9A6" w:rsidR="007A03C4" w:rsidRDefault="007A03C4">
        <w:pPr>
          <w:pStyle w:val="ae"/>
        </w:pPr>
        <w:r>
          <w:fldChar w:fldCharType="begin"/>
        </w:r>
        <w:r>
          <w:instrText xml:space="preserve"> PAGE   \* MERGEFORMAT </w:instrText>
        </w:r>
        <w:r>
          <w:fldChar w:fldCharType="separate"/>
        </w:r>
        <w:r w:rsidR="003C5190">
          <w:rPr>
            <w:noProof/>
          </w:rPr>
          <w:t>30</w:t>
        </w:r>
        <w:r>
          <w:rPr>
            <w:noProof/>
          </w:rPr>
          <w:fldChar w:fldCharType="end"/>
        </w:r>
      </w:p>
    </w:sdtContent>
  </w:sdt>
  <w:p w14:paraId="78FD7278" w14:textId="77777777" w:rsidR="007A03C4" w:rsidRDefault="007A03C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030A" w14:textId="77777777" w:rsidR="00D748F0" w:rsidRDefault="00D748F0" w:rsidP="001310A1">
      <w:pPr>
        <w:spacing w:after="0" w:line="240" w:lineRule="auto"/>
      </w:pPr>
      <w:r>
        <w:separator/>
      </w:r>
    </w:p>
  </w:footnote>
  <w:footnote w:type="continuationSeparator" w:id="0">
    <w:p w14:paraId="78F3B350" w14:textId="77777777" w:rsidR="00D748F0" w:rsidRDefault="00D748F0" w:rsidP="001310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0CFCB0"/>
    <w:lvl w:ilvl="0">
      <w:start w:val="1"/>
      <w:numFmt w:val="bullet"/>
      <w:pStyle w:val="2"/>
      <w:lvlText w:val=""/>
      <w:lvlJc w:val="left"/>
      <w:pPr>
        <w:tabs>
          <w:tab w:val="num" w:pos="360"/>
        </w:tabs>
        <w:ind w:left="360" w:hanging="360"/>
      </w:pPr>
      <w:rPr>
        <w:rFonts w:ascii="Symbol" w:hAnsi="Symbol" w:hint="default"/>
      </w:rPr>
    </w:lvl>
  </w:abstractNum>
  <w:abstractNum w:abstractNumId="1" w15:restartNumberingAfterBreak="0">
    <w:nsid w:val="14A82735"/>
    <w:multiLevelType w:val="multilevel"/>
    <w:tmpl w:val="A4CCCAEC"/>
    <w:lvl w:ilvl="0">
      <w:start w:val="1"/>
      <w:numFmt w:val="decimal"/>
      <w:pStyle w:val="1"/>
      <w:lvlText w:val="%1."/>
      <w:lvlJc w:val="left"/>
      <w:pPr>
        <w:tabs>
          <w:tab w:val="num" w:pos="432"/>
        </w:tabs>
        <w:ind w:left="432" w:hanging="432"/>
      </w:pPr>
      <w:rPr>
        <w:rFonts w:ascii="Times New Roman" w:hAnsi="Times New Roman" w:hint="default"/>
        <w:b/>
        <w:i w:val="0"/>
        <w:caps w:val="0"/>
        <w:strike w:val="0"/>
        <w:dstrike w:val="0"/>
        <w:vanish w:val="0"/>
        <w:color w:val="auto"/>
        <w:sz w:val="28"/>
        <w:szCs w:val="28"/>
        <w:u w:val="none"/>
        <w:vertAlign w:val="baseline"/>
      </w:rPr>
    </w:lvl>
    <w:lvl w:ilvl="1">
      <w:start w:val="1"/>
      <w:numFmt w:val="decimal"/>
      <w:pStyle w:val="20"/>
      <w:lvlText w:val="%1.%2."/>
      <w:lvlJc w:val="left"/>
      <w:pPr>
        <w:tabs>
          <w:tab w:val="num" w:pos="576"/>
        </w:tabs>
        <w:ind w:left="576" w:hanging="576"/>
      </w:pPr>
      <w:rPr>
        <w:rFonts w:ascii="Times New Roman" w:hAnsi="Times New Roman" w:hint="default"/>
        <w:b w:val="0"/>
        <w:i w:val="0"/>
        <w:caps w:val="0"/>
        <w:strike w:val="0"/>
        <w:dstrike w:val="0"/>
        <w:vanish w:val="0"/>
        <w:color w:val="auto"/>
        <w:sz w:val="28"/>
        <w:szCs w:val="28"/>
        <w:u w:val="none"/>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C8A60D4"/>
    <w:multiLevelType w:val="hybridMultilevel"/>
    <w:tmpl w:val="BA54DFDC"/>
    <w:lvl w:ilvl="0" w:tplc="BA3E8E2C">
      <w:start w:val="7"/>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15:restartNumberingAfterBreak="0">
    <w:nsid w:val="42615054"/>
    <w:multiLevelType w:val="hybridMultilevel"/>
    <w:tmpl w:val="A9827B7A"/>
    <w:lvl w:ilvl="0" w:tplc="3732C088">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45E68E1"/>
    <w:multiLevelType w:val="hybridMultilevel"/>
    <w:tmpl w:val="35765D22"/>
    <w:lvl w:ilvl="0" w:tplc="F9140774">
      <w:start w:val="45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944FC0"/>
    <w:multiLevelType w:val="hybridMultilevel"/>
    <w:tmpl w:val="E2AA2AE6"/>
    <w:lvl w:ilvl="0" w:tplc="24A09876">
      <w:start w:val="1"/>
      <w:numFmt w:val="bullet"/>
      <w:pStyle w:val="a"/>
      <w:lvlText w:val="—"/>
      <w:lvlJc w:val="left"/>
      <w:pPr>
        <w:tabs>
          <w:tab w:val="num" w:pos="523"/>
        </w:tabs>
        <w:ind w:left="523" w:hanging="283"/>
      </w:pPr>
      <w:rPr>
        <w:rFonts w:ascii="Georgia" w:hAnsi="Georgia" w:hint="default"/>
      </w:rPr>
    </w:lvl>
    <w:lvl w:ilvl="1" w:tplc="0419000F">
      <w:start w:val="1"/>
      <w:numFmt w:val="decimal"/>
      <w:lvlText w:val="%2."/>
      <w:lvlJc w:val="left"/>
      <w:pPr>
        <w:tabs>
          <w:tab w:val="num" w:pos="1396"/>
        </w:tabs>
        <w:ind w:left="1396" w:hanging="360"/>
      </w:pPr>
      <w:rPr>
        <w:rFonts w:ascii="Georgia" w:hAnsi="Georgia" w:cs="Times New Roman" w:hint="default"/>
      </w:rPr>
    </w:lvl>
    <w:lvl w:ilvl="2" w:tplc="04190005" w:tentative="1">
      <w:start w:val="1"/>
      <w:numFmt w:val="bullet"/>
      <w:lvlText w:val=""/>
      <w:lvlJc w:val="left"/>
      <w:pPr>
        <w:tabs>
          <w:tab w:val="num" w:pos="2116"/>
        </w:tabs>
        <w:ind w:left="2116" w:hanging="360"/>
      </w:pPr>
      <w:rPr>
        <w:rFonts w:ascii="Wingdings" w:hAnsi="Wingdings" w:hint="default"/>
      </w:rPr>
    </w:lvl>
    <w:lvl w:ilvl="3" w:tplc="04190001" w:tentative="1">
      <w:start w:val="1"/>
      <w:numFmt w:val="bullet"/>
      <w:lvlText w:val=""/>
      <w:lvlJc w:val="left"/>
      <w:pPr>
        <w:tabs>
          <w:tab w:val="num" w:pos="2836"/>
        </w:tabs>
        <w:ind w:left="2836" w:hanging="360"/>
      </w:pPr>
      <w:rPr>
        <w:rFonts w:ascii="Symbol" w:hAnsi="Symbol" w:hint="default"/>
      </w:rPr>
    </w:lvl>
    <w:lvl w:ilvl="4" w:tplc="04190003" w:tentative="1">
      <w:start w:val="1"/>
      <w:numFmt w:val="bullet"/>
      <w:lvlText w:val="o"/>
      <w:lvlJc w:val="left"/>
      <w:pPr>
        <w:tabs>
          <w:tab w:val="num" w:pos="3556"/>
        </w:tabs>
        <w:ind w:left="3556" w:hanging="360"/>
      </w:pPr>
      <w:rPr>
        <w:rFonts w:ascii="Courier New" w:hAnsi="Courier New" w:hint="default"/>
      </w:rPr>
    </w:lvl>
    <w:lvl w:ilvl="5" w:tplc="04190005" w:tentative="1">
      <w:start w:val="1"/>
      <w:numFmt w:val="bullet"/>
      <w:lvlText w:val=""/>
      <w:lvlJc w:val="left"/>
      <w:pPr>
        <w:tabs>
          <w:tab w:val="num" w:pos="4276"/>
        </w:tabs>
        <w:ind w:left="4276" w:hanging="360"/>
      </w:pPr>
      <w:rPr>
        <w:rFonts w:ascii="Wingdings" w:hAnsi="Wingdings" w:hint="default"/>
      </w:rPr>
    </w:lvl>
    <w:lvl w:ilvl="6" w:tplc="04190001" w:tentative="1">
      <w:start w:val="1"/>
      <w:numFmt w:val="bullet"/>
      <w:lvlText w:val=""/>
      <w:lvlJc w:val="left"/>
      <w:pPr>
        <w:tabs>
          <w:tab w:val="num" w:pos="4996"/>
        </w:tabs>
        <w:ind w:left="4996" w:hanging="360"/>
      </w:pPr>
      <w:rPr>
        <w:rFonts w:ascii="Symbol" w:hAnsi="Symbol" w:hint="default"/>
      </w:rPr>
    </w:lvl>
    <w:lvl w:ilvl="7" w:tplc="04190003" w:tentative="1">
      <w:start w:val="1"/>
      <w:numFmt w:val="bullet"/>
      <w:lvlText w:val="o"/>
      <w:lvlJc w:val="left"/>
      <w:pPr>
        <w:tabs>
          <w:tab w:val="num" w:pos="5716"/>
        </w:tabs>
        <w:ind w:left="5716" w:hanging="360"/>
      </w:pPr>
      <w:rPr>
        <w:rFonts w:ascii="Courier New" w:hAnsi="Courier New" w:hint="default"/>
      </w:rPr>
    </w:lvl>
    <w:lvl w:ilvl="8" w:tplc="04190005" w:tentative="1">
      <w:start w:val="1"/>
      <w:numFmt w:val="bullet"/>
      <w:lvlText w:val=""/>
      <w:lvlJc w:val="left"/>
      <w:pPr>
        <w:tabs>
          <w:tab w:val="num" w:pos="6436"/>
        </w:tabs>
        <w:ind w:left="6436"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90"/>
    <w:rsid w:val="00000CD7"/>
    <w:rsid w:val="00002AC4"/>
    <w:rsid w:val="00004448"/>
    <w:rsid w:val="00004BD3"/>
    <w:rsid w:val="00005101"/>
    <w:rsid w:val="00015747"/>
    <w:rsid w:val="000163FF"/>
    <w:rsid w:val="00020961"/>
    <w:rsid w:val="00021FD7"/>
    <w:rsid w:val="00022355"/>
    <w:rsid w:val="00022632"/>
    <w:rsid w:val="000227E1"/>
    <w:rsid w:val="00022FB9"/>
    <w:rsid w:val="0002336D"/>
    <w:rsid w:val="00023EFB"/>
    <w:rsid w:val="000240BC"/>
    <w:rsid w:val="00024186"/>
    <w:rsid w:val="000242BF"/>
    <w:rsid w:val="00025267"/>
    <w:rsid w:val="00026050"/>
    <w:rsid w:val="0002782D"/>
    <w:rsid w:val="0003257C"/>
    <w:rsid w:val="00032F63"/>
    <w:rsid w:val="0003345C"/>
    <w:rsid w:val="000352CE"/>
    <w:rsid w:val="00035AFC"/>
    <w:rsid w:val="000377BC"/>
    <w:rsid w:val="00040104"/>
    <w:rsid w:val="00042D0A"/>
    <w:rsid w:val="00045183"/>
    <w:rsid w:val="000455BC"/>
    <w:rsid w:val="00045BE0"/>
    <w:rsid w:val="00047952"/>
    <w:rsid w:val="000516DC"/>
    <w:rsid w:val="00053E10"/>
    <w:rsid w:val="00053FCC"/>
    <w:rsid w:val="0005464E"/>
    <w:rsid w:val="00054A55"/>
    <w:rsid w:val="00055750"/>
    <w:rsid w:val="000561AD"/>
    <w:rsid w:val="00056A74"/>
    <w:rsid w:val="000576EA"/>
    <w:rsid w:val="0006533D"/>
    <w:rsid w:val="00065358"/>
    <w:rsid w:val="000669D5"/>
    <w:rsid w:val="00066D77"/>
    <w:rsid w:val="00066F84"/>
    <w:rsid w:val="0006706A"/>
    <w:rsid w:val="000705F9"/>
    <w:rsid w:val="00070C16"/>
    <w:rsid w:val="000718B8"/>
    <w:rsid w:val="0007403B"/>
    <w:rsid w:val="00075CDD"/>
    <w:rsid w:val="00077ECD"/>
    <w:rsid w:val="0008020D"/>
    <w:rsid w:val="00080C60"/>
    <w:rsid w:val="000829AB"/>
    <w:rsid w:val="00083297"/>
    <w:rsid w:val="000845DB"/>
    <w:rsid w:val="00085005"/>
    <w:rsid w:val="00085C7E"/>
    <w:rsid w:val="00091912"/>
    <w:rsid w:val="000927AF"/>
    <w:rsid w:val="00093076"/>
    <w:rsid w:val="000940E2"/>
    <w:rsid w:val="00094657"/>
    <w:rsid w:val="00094EEB"/>
    <w:rsid w:val="000964E0"/>
    <w:rsid w:val="000A0D39"/>
    <w:rsid w:val="000A1BC3"/>
    <w:rsid w:val="000A22C9"/>
    <w:rsid w:val="000A41D7"/>
    <w:rsid w:val="000A43EF"/>
    <w:rsid w:val="000A5238"/>
    <w:rsid w:val="000A631D"/>
    <w:rsid w:val="000B00C3"/>
    <w:rsid w:val="000B13E0"/>
    <w:rsid w:val="000B1A4C"/>
    <w:rsid w:val="000B3041"/>
    <w:rsid w:val="000B47DF"/>
    <w:rsid w:val="000B58AA"/>
    <w:rsid w:val="000B5A15"/>
    <w:rsid w:val="000B62AA"/>
    <w:rsid w:val="000B7780"/>
    <w:rsid w:val="000C011E"/>
    <w:rsid w:val="000C0599"/>
    <w:rsid w:val="000C0885"/>
    <w:rsid w:val="000C0D51"/>
    <w:rsid w:val="000C41E9"/>
    <w:rsid w:val="000C4523"/>
    <w:rsid w:val="000C775B"/>
    <w:rsid w:val="000D0443"/>
    <w:rsid w:val="000D12BB"/>
    <w:rsid w:val="000D1773"/>
    <w:rsid w:val="000D1CD5"/>
    <w:rsid w:val="000D280A"/>
    <w:rsid w:val="000D4BF9"/>
    <w:rsid w:val="000D4F51"/>
    <w:rsid w:val="000D72DA"/>
    <w:rsid w:val="000E0FA7"/>
    <w:rsid w:val="000E1855"/>
    <w:rsid w:val="000E211A"/>
    <w:rsid w:val="000E37DF"/>
    <w:rsid w:val="000E4F70"/>
    <w:rsid w:val="000E7D8B"/>
    <w:rsid w:val="000F1B7D"/>
    <w:rsid w:val="000F3973"/>
    <w:rsid w:val="00100157"/>
    <w:rsid w:val="00101341"/>
    <w:rsid w:val="00101B2C"/>
    <w:rsid w:val="00101D24"/>
    <w:rsid w:val="0010236A"/>
    <w:rsid w:val="001026B4"/>
    <w:rsid w:val="001037CC"/>
    <w:rsid w:val="001038BF"/>
    <w:rsid w:val="00103DFA"/>
    <w:rsid w:val="00105463"/>
    <w:rsid w:val="001055BB"/>
    <w:rsid w:val="00105DCC"/>
    <w:rsid w:val="001075BA"/>
    <w:rsid w:val="00107691"/>
    <w:rsid w:val="00107AA5"/>
    <w:rsid w:val="00110644"/>
    <w:rsid w:val="0011120C"/>
    <w:rsid w:val="0011126E"/>
    <w:rsid w:val="00113174"/>
    <w:rsid w:val="00114FCC"/>
    <w:rsid w:val="00115AE7"/>
    <w:rsid w:val="0011687C"/>
    <w:rsid w:val="00120760"/>
    <w:rsid w:val="00122124"/>
    <w:rsid w:val="00122395"/>
    <w:rsid w:val="0012370D"/>
    <w:rsid w:val="001254E1"/>
    <w:rsid w:val="001268AF"/>
    <w:rsid w:val="00127C9C"/>
    <w:rsid w:val="001310A1"/>
    <w:rsid w:val="001313A9"/>
    <w:rsid w:val="0013145B"/>
    <w:rsid w:val="001320FC"/>
    <w:rsid w:val="00136655"/>
    <w:rsid w:val="001377B1"/>
    <w:rsid w:val="00142076"/>
    <w:rsid w:val="00143736"/>
    <w:rsid w:val="00144016"/>
    <w:rsid w:val="00144453"/>
    <w:rsid w:val="001460FB"/>
    <w:rsid w:val="001461DF"/>
    <w:rsid w:val="0014682F"/>
    <w:rsid w:val="0015026D"/>
    <w:rsid w:val="00151A7E"/>
    <w:rsid w:val="00153563"/>
    <w:rsid w:val="00153CC2"/>
    <w:rsid w:val="00154844"/>
    <w:rsid w:val="00160AAB"/>
    <w:rsid w:val="00162995"/>
    <w:rsid w:val="00162E93"/>
    <w:rsid w:val="001642DF"/>
    <w:rsid w:val="00164ACD"/>
    <w:rsid w:val="00165CE2"/>
    <w:rsid w:val="001660A3"/>
    <w:rsid w:val="00167979"/>
    <w:rsid w:val="00167D4A"/>
    <w:rsid w:val="00170A4E"/>
    <w:rsid w:val="00170F3C"/>
    <w:rsid w:val="001713ED"/>
    <w:rsid w:val="00172C9B"/>
    <w:rsid w:val="00172F68"/>
    <w:rsid w:val="00174F93"/>
    <w:rsid w:val="001752D9"/>
    <w:rsid w:val="0017565C"/>
    <w:rsid w:val="0017574C"/>
    <w:rsid w:val="00175C0E"/>
    <w:rsid w:val="00176999"/>
    <w:rsid w:val="00177C00"/>
    <w:rsid w:val="00180793"/>
    <w:rsid w:val="00183336"/>
    <w:rsid w:val="00183C2D"/>
    <w:rsid w:val="00184F87"/>
    <w:rsid w:val="00185BA5"/>
    <w:rsid w:val="0018692E"/>
    <w:rsid w:val="00186A68"/>
    <w:rsid w:val="00187CA1"/>
    <w:rsid w:val="00190EBA"/>
    <w:rsid w:val="001933C5"/>
    <w:rsid w:val="00194326"/>
    <w:rsid w:val="001948A1"/>
    <w:rsid w:val="00194BA0"/>
    <w:rsid w:val="001976D7"/>
    <w:rsid w:val="001A1437"/>
    <w:rsid w:val="001A1DD9"/>
    <w:rsid w:val="001A36A4"/>
    <w:rsid w:val="001A7885"/>
    <w:rsid w:val="001A7B1C"/>
    <w:rsid w:val="001B19C2"/>
    <w:rsid w:val="001B1D0D"/>
    <w:rsid w:val="001B4239"/>
    <w:rsid w:val="001B6EF3"/>
    <w:rsid w:val="001B719E"/>
    <w:rsid w:val="001C1A0C"/>
    <w:rsid w:val="001C1FC3"/>
    <w:rsid w:val="001C25F6"/>
    <w:rsid w:val="001C3EBE"/>
    <w:rsid w:val="001C403D"/>
    <w:rsid w:val="001C51E8"/>
    <w:rsid w:val="001C5B8D"/>
    <w:rsid w:val="001C7AA6"/>
    <w:rsid w:val="001D02AD"/>
    <w:rsid w:val="001D1278"/>
    <w:rsid w:val="001D144D"/>
    <w:rsid w:val="001D33CF"/>
    <w:rsid w:val="001D4159"/>
    <w:rsid w:val="001D6615"/>
    <w:rsid w:val="001D6FA5"/>
    <w:rsid w:val="001E363E"/>
    <w:rsid w:val="001E3C1D"/>
    <w:rsid w:val="001F0B28"/>
    <w:rsid w:val="001F1686"/>
    <w:rsid w:val="001F54B7"/>
    <w:rsid w:val="002007C5"/>
    <w:rsid w:val="002017D2"/>
    <w:rsid w:val="00201E24"/>
    <w:rsid w:val="00202B9F"/>
    <w:rsid w:val="00203EF0"/>
    <w:rsid w:val="002058B3"/>
    <w:rsid w:val="00207292"/>
    <w:rsid w:val="0021072E"/>
    <w:rsid w:val="002108F2"/>
    <w:rsid w:val="00210BAE"/>
    <w:rsid w:val="00212AED"/>
    <w:rsid w:val="00214C40"/>
    <w:rsid w:val="00215931"/>
    <w:rsid w:val="00215E79"/>
    <w:rsid w:val="0021640C"/>
    <w:rsid w:val="002173C5"/>
    <w:rsid w:val="00222D3E"/>
    <w:rsid w:val="002242B9"/>
    <w:rsid w:val="00224990"/>
    <w:rsid w:val="002265B3"/>
    <w:rsid w:val="00227102"/>
    <w:rsid w:val="00227287"/>
    <w:rsid w:val="00227F01"/>
    <w:rsid w:val="00230828"/>
    <w:rsid w:val="00232CFF"/>
    <w:rsid w:val="002342A8"/>
    <w:rsid w:val="0023466E"/>
    <w:rsid w:val="00236EF8"/>
    <w:rsid w:val="002401F5"/>
    <w:rsid w:val="0024150E"/>
    <w:rsid w:val="00241D30"/>
    <w:rsid w:val="00244505"/>
    <w:rsid w:val="0024475E"/>
    <w:rsid w:val="002501DF"/>
    <w:rsid w:val="0025246E"/>
    <w:rsid w:val="0025311E"/>
    <w:rsid w:val="00253189"/>
    <w:rsid w:val="00253F66"/>
    <w:rsid w:val="00254E9C"/>
    <w:rsid w:val="00256457"/>
    <w:rsid w:val="0025793F"/>
    <w:rsid w:val="00257C3C"/>
    <w:rsid w:val="002627C6"/>
    <w:rsid w:val="0026293D"/>
    <w:rsid w:val="002649D1"/>
    <w:rsid w:val="00264CFE"/>
    <w:rsid w:val="002669C0"/>
    <w:rsid w:val="00267947"/>
    <w:rsid w:val="00270140"/>
    <w:rsid w:val="00270237"/>
    <w:rsid w:val="0027065F"/>
    <w:rsid w:val="00271044"/>
    <w:rsid w:val="00271756"/>
    <w:rsid w:val="0027199D"/>
    <w:rsid w:val="00274E5C"/>
    <w:rsid w:val="002760D4"/>
    <w:rsid w:val="00276AE5"/>
    <w:rsid w:val="00282021"/>
    <w:rsid w:val="0028212C"/>
    <w:rsid w:val="00284530"/>
    <w:rsid w:val="0028464B"/>
    <w:rsid w:val="00285F54"/>
    <w:rsid w:val="002871AD"/>
    <w:rsid w:val="00290EC7"/>
    <w:rsid w:val="002913D7"/>
    <w:rsid w:val="002920B4"/>
    <w:rsid w:val="002921EB"/>
    <w:rsid w:val="0029547E"/>
    <w:rsid w:val="00295ED9"/>
    <w:rsid w:val="00296894"/>
    <w:rsid w:val="002A0A00"/>
    <w:rsid w:val="002A15F4"/>
    <w:rsid w:val="002A1CCE"/>
    <w:rsid w:val="002A3A7D"/>
    <w:rsid w:val="002A3FA2"/>
    <w:rsid w:val="002A4A80"/>
    <w:rsid w:val="002A58E8"/>
    <w:rsid w:val="002A69E7"/>
    <w:rsid w:val="002B08DC"/>
    <w:rsid w:val="002B175C"/>
    <w:rsid w:val="002B1DF7"/>
    <w:rsid w:val="002B6A2E"/>
    <w:rsid w:val="002B7F49"/>
    <w:rsid w:val="002C6EEA"/>
    <w:rsid w:val="002C6F6E"/>
    <w:rsid w:val="002D09AF"/>
    <w:rsid w:val="002D1D95"/>
    <w:rsid w:val="002D2066"/>
    <w:rsid w:val="002D3212"/>
    <w:rsid w:val="002D3F3C"/>
    <w:rsid w:val="002D40A3"/>
    <w:rsid w:val="002D71FC"/>
    <w:rsid w:val="002D75DA"/>
    <w:rsid w:val="002E08A2"/>
    <w:rsid w:val="002E2853"/>
    <w:rsid w:val="002E2F3E"/>
    <w:rsid w:val="002E774E"/>
    <w:rsid w:val="002E7CAD"/>
    <w:rsid w:val="002E7CB2"/>
    <w:rsid w:val="002F02B7"/>
    <w:rsid w:val="002F0AF3"/>
    <w:rsid w:val="002F12AB"/>
    <w:rsid w:val="002F16BA"/>
    <w:rsid w:val="002F3651"/>
    <w:rsid w:val="002F7020"/>
    <w:rsid w:val="002F7E19"/>
    <w:rsid w:val="0030005C"/>
    <w:rsid w:val="00300C39"/>
    <w:rsid w:val="00302967"/>
    <w:rsid w:val="00302F8A"/>
    <w:rsid w:val="003037EB"/>
    <w:rsid w:val="00303965"/>
    <w:rsid w:val="003049BF"/>
    <w:rsid w:val="00310E59"/>
    <w:rsid w:val="003116CF"/>
    <w:rsid w:val="00315620"/>
    <w:rsid w:val="00316903"/>
    <w:rsid w:val="00321265"/>
    <w:rsid w:val="00323E37"/>
    <w:rsid w:val="00325391"/>
    <w:rsid w:val="003262FF"/>
    <w:rsid w:val="00332FB2"/>
    <w:rsid w:val="00333C4C"/>
    <w:rsid w:val="003344C8"/>
    <w:rsid w:val="00334571"/>
    <w:rsid w:val="00334592"/>
    <w:rsid w:val="00335E45"/>
    <w:rsid w:val="00341ED1"/>
    <w:rsid w:val="00342D9C"/>
    <w:rsid w:val="003437B8"/>
    <w:rsid w:val="00343CB1"/>
    <w:rsid w:val="0034650E"/>
    <w:rsid w:val="00346691"/>
    <w:rsid w:val="0035193B"/>
    <w:rsid w:val="00354EBB"/>
    <w:rsid w:val="0035641B"/>
    <w:rsid w:val="003573D3"/>
    <w:rsid w:val="0036134F"/>
    <w:rsid w:val="003617C3"/>
    <w:rsid w:val="00362073"/>
    <w:rsid w:val="003625B4"/>
    <w:rsid w:val="00364185"/>
    <w:rsid w:val="00364260"/>
    <w:rsid w:val="003643C9"/>
    <w:rsid w:val="00365698"/>
    <w:rsid w:val="00366126"/>
    <w:rsid w:val="00366E80"/>
    <w:rsid w:val="00371343"/>
    <w:rsid w:val="0037395F"/>
    <w:rsid w:val="00376073"/>
    <w:rsid w:val="00376EE3"/>
    <w:rsid w:val="003777BF"/>
    <w:rsid w:val="0038092C"/>
    <w:rsid w:val="0038136C"/>
    <w:rsid w:val="00382D98"/>
    <w:rsid w:val="00384495"/>
    <w:rsid w:val="00385241"/>
    <w:rsid w:val="00387DC7"/>
    <w:rsid w:val="003910BE"/>
    <w:rsid w:val="00393E60"/>
    <w:rsid w:val="00396B4F"/>
    <w:rsid w:val="00396EB2"/>
    <w:rsid w:val="003A0760"/>
    <w:rsid w:val="003A2518"/>
    <w:rsid w:val="003A33CA"/>
    <w:rsid w:val="003A63CD"/>
    <w:rsid w:val="003A7298"/>
    <w:rsid w:val="003A79F7"/>
    <w:rsid w:val="003B0E7E"/>
    <w:rsid w:val="003B0EC2"/>
    <w:rsid w:val="003B1111"/>
    <w:rsid w:val="003B19B1"/>
    <w:rsid w:val="003B293F"/>
    <w:rsid w:val="003B2E34"/>
    <w:rsid w:val="003B31EF"/>
    <w:rsid w:val="003B499A"/>
    <w:rsid w:val="003B4F34"/>
    <w:rsid w:val="003C11C8"/>
    <w:rsid w:val="003C168C"/>
    <w:rsid w:val="003C207F"/>
    <w:rsid w:val="003C2684"/>
    <w:rsid w:val="003C27C7"/>
    <w:rsid w:val="003C35F3"/>
    <w:rsid w:val="003C5190"/>
    <w:rsid w:val="003C5945"/>
    <w:rsid w:val="003C5FCD"/>
    <w:rsid w:val="003C755F"/>
    <w:rsid w:val="003D0859"/>
    <w:rsid w:val="003D0EA6"/>
    <w:rsid w:val="003D1F2F"/>
    <w:rsid w:val="003D241B"/>
    <w:rsid w:val="003D43B3"/>
    <w:rsid w:val="003E12EA"/>
    <w:rsid w:val="003E1D6E"/>
    <w:rsid w:val="003E4F1A"/>
    <w:rsid w:val="003E52A9"/>
    <w:rsid w:val="003E6901"/>
    <w:rsid w:val="003E7F31"/>
    <w:rsid w:val="003F3D85"/>
    <w:rsid w:val="003F45ED"/>
    <w:rsid w:val="003F4D84"/>
    <w:rsid w:val="003F6040"/>
    <w:rsid w:val="00400D46"/>
    <w:rsid w:val="00401D26"/>
    <w:rsid w:val="004044EA"/>
    <w:rsid w:val="00407064"/>
    <w:rsid w:val="00410608"/>
    <w:rsid w:val="0041245A"/>
    <w:rsid w:val="00412CF4"/>
    <w:rsid w:val="00413411"/>
    <w:rsid w:val="00416026"/>
    <w:rsid w:val="0042055E"/>
    <w:rsid w:val="00420690"/>
    <w:rsid w:val="00422333"/>
    <w:rsid w:val="00425373"/>
    <w:rsid w:val="004256D2"/>
    <w:rsid w:val="00425F8F"/>
    <w:rsid w:val="00426406"/>
    <w:rsid w:val="00427563"/>
    <w:rsid w:val="00430FCF"/>
    <w:rsid w:val="00431C8D"/>
    <w:rsid w:val="004323FF"/>
    <w:rsid w:val="00432B6C"/>
    <w:rsid w:val="00433574"/>
    <w:rsid w:val="00433982"/>
    <w:rsid w:val="00433F64"/>
    <w:rsid w:val="00434834"/>
    <w:rsid w:val="00434964"/>
    <w:rsid w:val="00436ED2"/>
    <w:rsid w:val="004373C3"/>
    <w:rsid w:val="00441118"/>
    <w:rsid w:val="0044150F"/>
    <w:rsid w:val="004434DC"/>
    <w:rsid w:val="00444021"/>
    <w:rsid w:val="004443D4"/>
    <w:rsid w:val="00446136"/>
    <w:rsid w:val="00447272"/>
    <w:rsid w:val="00447364"/>
    <w:rsid w:val="00447F46"/>
    <w:rsid w:val="004518FB"/>
    <w:rsid w:val="0045196E"/>
    <w:rsid w:val="00456146"/>
    <w:rsid w:val="00461695"/>
    <w:rsid w:val="0046223F"/>
    <w:rsid w:val="004637CF"/>
    <w:rsid w:val="00465546"/>
    <w:rsid w:val="00466D22"/>
    <w:rsid w:val="004678AF"/>
    <w:rsid w:val="00471E78"/>
    <w:rsid w:val="004815FA"/>
    <w:rsid w:val="00481BCA"/>
    <w:rsid w:val="0048326F"/>
    <w:rsid w:val="004864CA"/>
    <w:rsid w:val="00486ABC"/>
    <w:rsid w:val="004901CB"/>
    <w:rsid w:val="00493F6F"/>
    <w:rsid w:val="004956F5"/>
    <w:rsid w:val="004959AF"/>
    <w:rsid w:val="00495F73"/>
    <w:rsid w:val="004961F3"/>
    <w:rsid w:val="00496521"/>
    <w:rsid w:val="004A12A0"/>
    <w:rsid w:val="004A6679"/>
    <w:rsid w:val="004A6E2C"/>
    <w:rsid w:val="004A740C"/>
    <w:rsid w:val="004A74C2"/>
    <w:rsid w:val="004A7DC3"/>
    <w:rsid w:val="004B0A5B"/>
    <w:rsid w:val="004B1475"/>
    <w:rsid w:val="004B5B00"/>
    <w:rsid w:val="004B651A"/>
    <w:rsid w:val="004B76F3"/>
    <w:rsid w:val="004C0C0B"/>
    <w:rsid w:val="004C1F60"/>
    <w:rsid w:val="004C25E3"/>
    <w:rsid w:val="004C62E4"/>
    <w:rsid w:val="004D1442"/>
    <w:rsid w:val="004D3A8D"/>
    <w:rsid w:val="004D4B09"/>
    <w:rsid w:val="004D7903"/>
    <w:rsid w:val="004D7CE9"/>
    <w:rsid w:val="004E0593"/>
    <w:rsid w:val="004E2C1B"/>
    <w:rsid w:val="004E2D73"/>
    <w:rsid w:val="004E37F6"/>
    <w:rsid w:val="004E7DFC"/>
    <w:rsid w:val="004F12DE"/>
    <w:rsid w:val="004F16A4"/>
    <w:rsid w:val="004F2A9E"/>
    <w:rsid w:val="004F2DAF"/>
    <w:rsid w:val="004F44E3"/>
    <w:rsid w:val="004F4B9F"/>
    <w:rsid w:val="00500438"/>
    <w:rsid w:val="00505E5A"/>
    <w:rsid w:val="00506BBE"/>
    <w:rsid w:val="00507BE1"/>
    <w:rsid w:val="00510677"/>
    <w:rsid w:val="0051163A"/>
    <w:rsid w:val="00512EEF"/>
    <w:rsid w:val="00515C66"/>
    <w:rsid w:val="0051680E"/>
    <w:rsid w:val="0052026E"/>
    <w:rsid w:val="005222CE"/>
    <w:rsid w:val="00525558"/>
    <w:rsid w:val="00532580"/>
    <w:rsid w:val="005332DB"/>
    <w:rsid w:val="0053500E"/>
    <w:rsid w:val="005353FF"/>
    <w:rsid w:val="00536E90"/>
    <w:rsid w:val="005409A5"/>
    <w:rsid w:val="00541388"/>
    <w:rsid w:val="005429A1"/>
    <w:rsid w:val="00546F40"/>
    <w:rsid w:val="005531FD"/>
    <w:rsid w:val="00557026"/>
    <w:rsid w:val="00557987"/>
    <w:rsid w:val="0056084B"/>
    <w:rsid w:val="00561A33"/>
    <w:rsid w:val="00561F7F"/>
    <w:rsid w:val="00562CCF"/>
    <w:rsid w:val="00564156"/>
    <w:rsid w:val="00565FBC"/>
    <w:rsid w:val="0056664D"/>
    <w:rsid w:val="005671E8"/>
    <w:rsid w:val="00570EDF"/>
    <w:rsid w:val="00571814"/>
    <w:rsid w:val="005718BE"/>
    <w:rsid w:val="00573EF4"/>
    <w:rsid w:val="00574F81"/>
    <w:rsid w:val="005769B0"/>
    <w:rsid w:val="00582D6A"/>
    <w:rsid w:val="00586C78"/>
    <w:rsid w:val="0059096F"/>
    <w:rsid w:val="0059128F"/>
    <w:rsid w:val="00593C4B"/>
    <w:rsid w:val="00593FDE"/>
    <w:rsid w:val="00594088"/>
    <w:rsid w:val="00594093"/>
    <w:rsid w:val="00595CEE"/>
    <w:rsid w:val="005A25DF"/>
    <w:rsid w:val="005A26FE"/>
    <w:rsid w:val="005A34A2"/>
    <w:rsid w:val="005A4F5F"/>
    <w:rsid w:val="005A5719"/>
    <w:rsid w:val="005A728F"/>
    <w:rsid w:val="005B0F4D"/>
    <w:rsid w:val="005B1C7F"/>
    <w:rsid w:val="005B20FC"/>
    <w:rsid w:val="005B2613"/>
    <w:rsid w:val="005B67A2"/>
    <w:rsid w:val="005B6949"/>
    <w:rsid w:val="005C02C3"/>
    <w:rsid w:val="005C1177"/>
    <w:rsid w:val="005D252E"/>
    <w:rsid w:val="005D2783"/>
    <w:rsid w:val="005D35FE"/>
    <w:rsid w:val="005D3CBB"/>
    <w:rsid w:val="005D7A90"/>
    <w:rsid w:val="005D7E7D"/>
    <w:rsid w:val="005E402B"/>
    <w:rsid w:val="005E57B1"/>
    <w:rsid w:val="005E6F6A"/>
    <w:rsid w:val="005F014C"/>
    <w:rsid w:val="005F1475"/>
    <w:rsid w:val="005F2CD3"/>
    <w:rsid w:val="005F3E03"/>
    <w:rsid w:val="005F4B35"/>
    <w:rsid w:val="005F69BE"/>
    <w:rsid w:val="005F7D00"/>
    <w:rsid w:val="00600C56"/>
    <w:rsid w:val="0060175D"/>
    <w:rsid w:val="00602AF9"/>
    <w:rsid w:val="00605CE1"/>
    <w:rsid w:val="00607E8E"/>
    <w:rsid w:val="0061050C"/>
    <w:rsid w:val="00611AFD"/>
    <w:rsid w:val="00611B5A"/>
    <w:rsid w:val="0061261A"/>
    <w:rsid w:val="00613995"/>
    <w:rsid w:val="00613B8F"/>
    <w:rsid w:val="00616A11"/>
    <w:rsid w:val="00623941"/>
    <w:rsid w:val="00624B4F"/>
    <w:rsid w:val="00627DAD"/>
    <w:rsid w:val="00632670"/>
    <w:rsid w:val="00633F34"/>
    <w:rsid w:val="00634A31"/>
    <w:rsid w:val="006373D2"/>
    <w:rsid w:val="00641243"/>
    <w:rsid w:val="006440BA"/>
    <w:rsid w:val="00646C3E"/>
    <w:rsid w:val="006512B0"/>
    <w:rsid w:val="00651493"/>
    <w:rsid w:val="00651F77"/>
    <w:rsid w:val="00656F44"/>
    <w:rsid w:val="00660F36"/>
    <w:rsid w:val="00661242"/>
    <w:rsid w:val="006622AF"/>
    <w:rsid w:val="006625C1"/>
    <w:rsid w:val="00662986"/>
    <w:rsid w:val="00665EE8"/>
    <w:rsid w:val="00665F97"/>
    <w:rsid w:val="00667983"/>
    <w:rsid w:val="00667B3E"/>
    <w:rsid w:val="0067153F"/>
    <w:rsid w:val="006715A6"/>
    <w:rsid w:val="00671F2F"/>
    <w:rsid w:val="0067408D"/>
    <w:rsid w:val="00677CE6"/>
    <w:rsid w:val="006812FA"/>
    <w:rsid w:val="00681ADA"/>
    <w:rsid w:val="00681E98"/>
    <w:rsid w:val="00682F50"/>
    <w:rsid w:val="006830FA"/>
    <w:rsid w:val="00684E9E"/>
    <w:rsid w:val="006861F0"/>
    <w:rsid w:val="00687D24"/>
    <w:rsid w:val="006904EF"/>
    <w:rsid w:val="006913CE"/>
    <w:rsid w:val="00693724"/>
    <w:rsid w:val="00693EE0"/>
    <w:rsid w:val="006944BE"/>
    <w:rsid w:val="0069466C"/>
    <w:rsid w:val="0069509D"/>
    <w:rsid w:val="006955B5"/>
    <w:rsid w:val="006960DA"/>
    <w:rsid w:val="00696E03"/>
    <w:rsid w:val="006A28B4"/>
    <w:rsid w:val="006A3C04"/>
    <w:rsid w:val="006A7261"/>
    <w:rsid w:val="006B08E3"/>
    <w:rsid w:val="006B198E"/>
    <w:rsid w:val="006B204E"/>
    <w:rsid w:val="006B28D5"/>
    <w:rsid w:val="006B48DF"/>
    <w:rsid w:val="006B50A0"/>
    <w:rsid w:val="006C0332"/>
    <w:rsid w:val="006C137F"/>
    <w:rsid w:val="006C2323"/>
    <w:rsid w:val="006C56E7"/>
    <w:rsid w:val="006C666C"/>
    <w:rsid w:val="006D2166"/>
    <w:rsid w:val="006D686D"/>
    <w:rsid w:val="006D759B"/>
    <w:rsid w:val="006D7D5E"/>
    <w:rsid w:val="006E4D22"/>
    <w:rsid w:val="006E4EE6"/>
    <w:rsid w:val="006E643A"/>
    <w:rsid w:val="006E7D81"/>
    <w:rsid w:val="006F4C01"/>
    <w:rsid w:val="006F5517"/>
    <w:rsid w:val="006F7B99"/>
    <w:rsid w:val="00701673"/>
    <w:rsid w:val="00702F90"/>
    <w:rsid w:val="00704EE6"/>
    <w:rsid w:val="00704F33"/>
    <w:rsid w:val="00706D1E"/>
    <w:rsid w:val="00707807"/>
    <w:rsid w:val="0071010F"/>
    <w:rsid w:val="00710A5A"/>
    <w:rsid w:val="00712084"/>
    <w:rsid w:val="00715302"/>
    <w:rsid w:val="00716665"/>
    <w:rsid w:val="007200AD"/>
    <w:rsid w:val="00721814"/>
    <w:rsid w:val="00721FC4"/>
    <w:rsid w:val="007239E7"/>
    <w:rsid w:val="007247D8"/>
    <w:rsid w:val="00725548"/>
    <w:rsid w:val="007279A8"/>
    <w:rsid w:val="0073012F"/>
    <w:rsid w:val="00733585"/>
    <w:rsid w:val="00734C83"/>
    <w:rsid w:val="00735FDD"/>
    <w:rsid w:val="00737297"/>
    <w:rsid w:val="0074370D"/>
    <w:rsid w:val="007447ED"/>
    <w:rsid w:val="0074528A"/>
    <w:rsid w:val="00745812"/>
    <w:rsid w:val="00752B12"/>
    <w:rsid w:val="00753199"/>
    <w:rsid w:val="00756120"/>
    <w:rsid w:val="00756EB2"/>
    <w:rsid w:val="0076120D"/>
    <w:rsid w:val="00761D94"/>
    <w:rsid w:val="00764485"/>
    <w:rsid w:val="00765495"/>
    <w:rsid w:val="00770D24"/>
    <w:rsid w:val="007722E1"/>
    <w:rsid w:val="0077409E"/>
    <w:rsid w:val="00774355"/>
    <w:rsid w:val="00775B0B"/>
    <w:rsid w:val="007767BE"/>
    <w:rsid w:val="00776F51"/>
    <w:rsid w:val="00777110"/>
    <w:rsid w:val="00777F55"/>
    <w:rsid w:val="00780288"/>
    <w:rsid w:val="007827D9"/>
    <w:rsid w:val="007836E9"/>
    <w:rsid w:val="00783CFD"/>
    <w:rsid w:val="00784468"/>
    <w:rsid w:val="00785A75"/>
    <w:rsid w:val="00787348"/>
    <w:rsid w:val="0078784E"/>
    <w:rsid w:val="00790FDD"/>
    <w:rsid w:val="007911CA"/>
    <w:rsid w:val="00794634"/>
    <w:rsid w:val="00794812"/>
    <w:rsid w:val="00795428"/>
    <w:rsid w:val="007957BD"/>
    <w:rsid w:val="007A03C4"/>
    <w:rsid w:val="007A0F68"/>
    <w:rsid w:val="007A4C28"/>
    <w:rsid w:val="007A6360"/>
    <w:rsid w:val="007A64A6"/>
    <w:rsid w:val="007B042D"/>
    <w:rsid w:val="007B0D93"/>
    <w:rsid w:val="007B2966"/>
    <w:rsid w:val="007B391F"/>
    <w:rsid w:val="007B570A"/>
    <w:rsid w:val="007B6DCE"/>
    <w:rsid w:val="007B7F79"/>
    <w:rsid w:val="007C3218"/>
    <w:rsid w:val="007C38BD"/>
    <w:rsid w:val="007C3FE2"/>
    <w:rsid w:val="007C5D27"/>
    <w:rsid w:val="007C7547"/>
    <w:rsid w:val="007C7BC6"/>
    <w:rsid w:val="007C7EC0"/>
    <w:rsid w:val="007D0D8B"/>
    <w:rsid w:val="007D1AA3"/>
    <w:rsid w:val="007D2DC5"/>
    <w:rsid w:val="007D3BAE"/>
    <w:rsid w:val="007D4B8C"/>
    <w:rsid w:val="007D6335"/>
    <w:rsid w:val="007D7E4D"/>
    <w:rsid w:val="007E1F8C"/>
    <w:rsid w:val="007E5AEE"/>
    <w:rsid w:val="007F04B1"/>
    <w:rsid w:val="007F0CC7"/>
    <w:rsid w:val="007F10CB"/>
    <w:rsid w:val="007F5223"/>
    <w:rsid w:val="007F6AD2"/>
    <w:rsid w:val="007F7A72"/>
    <w:rsid w:val="00802E50"/>
    <w:rsid w:val="00803E41"/>
    <w:rsid w:val="00804DFC"/>
    <w:rsid w:val="008072FA"/>
    <w:rsid w:val="008100A3"/>
    <w:rsid w:val="008108D4"/>
    <w:rsid w:val="008113CC"/>
    <w:rsid w:val="00815F7B"/>
    <w:rsid w:val="00817530"/>
    <w:rsid w:val="00817AD8"/>
    <w:rsid w:val="00820C4D"/>
    <w:rsid w:val="0082174D"/>
    <w:rsid w:val="00822276"/>
    <w:rsid w:val="0082416E"/>
    <w:rsid w:val="00824F4C"/>
    <w:rsid w:val="00826D57"/>
    <w:rsid w:val="00826EB3"/>
    <w:rsid w:val="008303B0"/>
    <w:rsid w:val="00830DAD"/>
    <w:rsid w:val="00832FB1"/>
    <w:rsid w:val="008330FE"/>
    <w:rsid w:val="008340AC"/>
    <w:rsid w:val="00835289"/>
    <w:rsid w:val="00835AD2"/>
    <w:rsid w:val="0083775D"/>
    <w:rsid w:val="00841338"/>
    <w:rsid w:val="00841B1C"/>
    <w:rsid w:val="00843457"/>
    <w:rsid w:val="00843495"/>
    <w:rsid w:val="008477F7"/>
    <w:rsid w:val="008501B3"/>
    <w:rsid w:val="0085120A"/>
    <w:rsid w:val="00851278"/>
    <w:rsid w:val="008512AE"/>
    <w:rsid w:val="008528BF"/>
    <w:rsid w:val="00852EC5"/>
    <w:rsid w:val="008547D9"/>
    <w:rsid w:val="008577ED"/>
    <w:rsid w:val="00857B0B"/>
    <w:rsid w:val="00860EC7"/>
    <w:rsid w:val="008641D1"/>
    <w:rsid w:val="008654CD"/>
    <w:rsid w:val="00865B23"/>
    <w:rsid w:val="008660E8"/>
    <w:rsid w:val="0086662B"/>
    <w:rsid w:val="00867212"/>
    <w:rsid w:val="008703AF"/>
    <w:rsid w:val="008712D4"/>
    <w:rsid w:val="00871492"/>
    <w:rsid w:val="00871FD5"/>
    <w:rsid w:val="008722B2"/>
    <w:rsid w:val="0087347E"/>
    <w:rsid w:val="008753CD"/>
    <w:rsid w:val="00875B27"/>
    <w:rsid w:val="00881D21"/>
    <w:rsid w:val="00882920"/>
    <w:rsid w:val="00885DD7"/>
    <w:rsid w:val="00886E1D"/>
    <w:rsid w:val="00887B94"/>
    <w:rsid w:val="00887C8E"/>
    <w:rsid w:val="00887DE9"/>
    <w:rsid w:val="0089096D"/>
    <w:rsid w:val="00891864"/>
    <w:rsid w:val="0089526B"/>
    <w:rsid w:val="008A043E"/>
    <w:rsid w:val="008A5717"/>
    <w:rsid w:val="008A58CB"/>
    <w:rsid w:val="008A66BC"/>
    <w:rsid w:val="008B3A2F"/>
    <w:rsid w:val="008B3B07"/>
    <w:rsid w:val="008B512F"/>
    <w:rsid w:val="008B5ECC"/>
    <w:rsid w:val="008B64F1"/>
    <w:rsid w:val="008C02B7"/>
    <w:rsid w:val="008C1B02"/>
    <w:rsid w:val="008C1B15"/>
    <w:rsid w:val="008C1C92"/>
    <w:rsid w:val="008C3137"/>
    <w:rsid w:val="008C515C"/>
    <w:rsid w:val="008C5B39"/>
    <w:rsid w:val="008C6BF6"/>
    <w:rsid w:val="008D11B8"/>
    <w:rsid w:val="008D309A"/>
    <w:rsid w:val="008D3649"/>
    <w:rsid w:val="008D472B"/>
    <w:rsid w:val="008E154B"/>
    <w:rsid w:val="008E5CB2"/>
    <w:rsid w:val="008E7655"/>
    <w:rsid w:val="008F0BF7"/>
    <w:rsid w:val="008F1380"/>
    <w:rsid w:val="008F629D"/>
    <w:rsid w:val="008F6965"/>
    <w:rsid w:val="008F7B1C"/>
    <w:rsid w:val="00900963"/>
    <w:rsid w:val="00901989"/>
    <w:rsid w:val="00902070"/>
    <w:rsid w:val="00902A23"/>
    <w:rsid w:val="00903224"/>
    <w:rsid w:val="00906262"/>
    <w:rsid w:val="00906E3F"/>
    <w:rsid w:val="00910DE5"/>
    <w:rsid w:val="00913B9C"/>
    <w:rsid w:val="009204DC"/>
    <w:rsid w:val="00922CD6"/>
    <w:rsid w:val="0092361B"/>
    <w:rsid w:val="0092370C"/>
    <w:rsid w:val="00923779"/>
    <w:rsid w:val="00930BAA"/>
    <w:rsid w:val="00931A38"/>
    <w:rsid w:val="00935125"/>
    <w:rsid w:val="00936D11"/>
    <w:rsid w:val="0094747B"/>
    <w:rsid w:val="00951DEF"/>
    <w:rsid w:val="00952A10"/>
    <w:rsid w:val="00953B03"/>
    <w:rsid w:val="00957D4B"/>
    <w:rsid w:val="00960386"/>
    <w:rsid w:val="00961D64"/>
    <w:rsid w:val="00963957"/>
    <w:rsid w:val="009708F2"/>
    <w:rsid w:val="00970E30"/>
    <w:rsid w:val="00972F0D"/>
    <w:rsid w:val="00974AF0"/>
    <w:rsid w:val="00976C90"/>
    <w:rsid w:val="009779EE"/>
    <w:rsid w:val="009806C2"/>
    <w:rsid w:val="009817F9"/>
    <w:rsid w:val="009836B0"/>
    <w:rsid w:val="0098788D"/>
    <w:rsid w:val="00990817"/>
    <w:rsid w:val="009970E6"/>
    <w:rsid w:val="00997A63"/>
    <w:rsid w:val="009A01AF"/>
    <w:rsid w:val="009A13AE"/>
    <w:rsid w:val="009A19D7"/>
    <w:rsid w:val="009A6145"/>
    <w:rsid w:val="009B1831"/>
    <w:rsid w:val="009B30FC"/>
    <w:rsid w:val="009B35FF"/>
    <w:rsid w:val="009B6DFC"/>
    <w:rsid w:val="009B6FCB"/>
    <w:rsid w:val="009B7072"/>
    <w:rsid w:val="009C2E6D"/>
    <w:rsid w:val="009C31B5"/>
    <w:rsid w:val="009C69A8"/>
    <w:rsid w:val="009D147D"/>
    <w:rsid w:val="009D2B75"/>
    <w:rsid w:val="009D5D54"/>
    <w:rsid w:val="009E21FE"/>
    <w:rsid w:val="009E2953"/>
    <w:rsid w:val="009E345A"/>
    <w:rsid w:val="009E37C8"/>
    <w:rsid w:val="009E5FA5"/>
    <w:rsid w:val="009E767B"/>
    <w:rsid w:val="009F181C"/>
    <w:rsid w:val="009F1AF8"/>
    <w:rsid w:val="009F2BAC"/>
    <w:rsid w:val="009F3AFA"/>
    <w:rsid w:val="009F5D1C"/>
    <w:rsid w:val="009F6FEB"/>
    <w:rsid w:val="00A000B7"/>
    <w:rsid w:val="00A00B87"/>
    <w:rsid w:val="00A02B10"/>
    <w:rsid w:val="00A03342"/>
    <w:rsid w:val="00A04114"/>
    <w:rsid w:val="00A046BD"/>
    <w:rsid w:val="00A04880"/>
    <w:rsid w:val="00A04928"/>
    <w:rsid w:val="00A05DC7"/>
    <w:rsid w:val="00A1181C"/>
    <w:rsid w:val="00A1456A"/>
    <w:rsid w:val="00A149BB"/>
    <w:rsid w:val="00A16983"/>
    <w:rsid w:val="00A17614"/>
    <w:rsid w:val="00A21027"/>
    <w:rsid w:val="00A227DA"/>
    <w:rsid w:val="00A22FE1"/>
    <w:rsid w:val="00A235A8"/>
    <w:rsid w:val="00A32A8B"/>
    <w:rsid w:val="00A3410E"/>
    <w:rsid w:val="00A40354"/>
    <w:rsid w:val="00A408DF"/>
    <w:rsid w:val="00A41FBC"/>
    <w:rsid w:val="00A429F8"/>
    <w:rsid w:val="00A46303"/>
    <w:rsid w:val="00A5076B"/>
    <w:rsid w:val="00A532CD"/>
    <w:rsid w:val="00A568B5"/>
    <w:rsid w:val="00A5792B"/>
    <w:rsid w:val="00A61A68"/>
    <w:rsid w:val="00A62CDF"/>
    <w:rsid w:val="00A63009"/>
    <w:rsid w:val="00A64630"/>
    <w:rsid w:val="00A648BA"/>
    <w:rsid w:val="00A67155"/>
    <w:rsid w:val="00A67D59"/>
    <w:rsid w:val="00A67F23"/>
    <w:rsid w:val="00A71300"/>
    <w:rsid w:val="00A713B9"/>
    <w:rsid w:val="00A72252"/>
    <w:rsid w:val="00A72353"/>
    <w:rsid w:val="00A767B2"/>
    <w:rsid w:val="00A76E7C"/>
    <w:rsid w:val="00A822CF"/>
    <w:rsid w:val="00A82947"/>
    <w:rsid w:val="00A85102"/>
    <w:rsid w:val="00A86924"/>
    <w:rsid w:val="00A87062"/>
    <w:rsid w:val="00A91B0B"/>
    <w:rsid w:val="00A929E6"/>
    <w:rsid w:val="00A94F96"/>
    <w:rsid w:val="00A97938"/>
    <w:rsid w:val="00AA05CC"/>
    <w:rsid w:val="00AA06B7"/>
    <w:rsid w:val="00AA1FB5"/>
    <w:rsid w:val="00AA4169"/>
    <w:rsid w:val="00AA4CBD"/>
    <w:rsid w:val="00AA68CE"/>
    <w:rsid w:val="00AA74FE"/>
    <w:rsid w:val="00AA7CA3"/>
    <w:rsid w:val="00AB0F6D"/>
    <w:rsid w:val="00AB102B"/>
    <w:rsid w:val="00AB25AF"/>
    <w:rsid w:val="00AB2D2C"/>
    <w:rsid w:val="00AB4AA1"/>
    <w:rsid w:val="00AC04C1"/>
    <w:rsid w:val="00AC04E0"/>
    <w:rsid w:val="00AC0952"/>
    <w:rsid w:val="00AC42B2"/>
    <w:rsid w:val="00AC6A0C"/>
    <w:rsid w:val="00AD0784"/>
    <w:rsid w:val="00AD14F3"/>
    <w:rsid w:val="00AD1AFD"/>
    <w:rsid w:val="00AD2877"/>
    <w:rsid w:val="00AD2F83"/>
    <w:rsid w:val="00AD30B9"/>
    <w:rsid w:val="00AD44C2"/>
    <w:rsid w:val="00AD59E1"/>
    <w:rsid w:val="00AD629C"/>
    <w:rsid w:val="00AE08EA"/>
    <w:rsid w:val="00AE118C"/>
    <w:rsid w:val="00AE3B31"/>
    <w:rsid w:val="00AE3E9D"/>
    <w:rsid w:val="00AE403B"/>
    <w:rsid w:val="00AE49D5"/>
    <w:rsid w:val="00AE5170"/>
    <w:rsid w:val="00AE68E9"/>
    <w:rsid w:val="00AE7103"/>
    <w:rsid w:val="00AF0F19"/>
    <w:rsid w:val="00AF543C"/>
    <w:rsid w:val="00AF5A29"/>
    <w:rsid w:val="00AF7033"/>
    <w:rsid w:val="00B00834"/>
    <w:rsid w:val="00B012B6"/>
    <w:rsid w:val="00B07778"/>
    <w:rsid w:val="00B07DFD"/>
    <w:rsid w:val="00B1060B"/>
    <w:rsid w:val="00B11F5A"/>
    <w:rsid w:val="00B136E3"/>
    <w:rsid w:val="00B13D90"/>
    <w:rsid w:val="00B13EE0"/>
    <w:rsid w:val="00B16129"/>
    <w:rsid w:val="00B16394"/>
    <w:rsid w:val="00B163CF"/>
    <w:rsid w:val="00B16757"/>
    <w:rsid w:val="00B17329"/>
    <w:rsid w:val="00B203CD"/>
    <w:rsid w:val="00B25C76"/>
    <w:rsid w:val="00B34102"/>
    <w:rsid w:val="00B3420E"/>
    <w:rsid w:val="00B34919"/>
    <w:rsid w:val="00B36570"/>
    <w:rsid w:val="00B37E0F"/>
    <w:rsid w:val="00B43D23"/>
    <w:rsid w:val="00B441C2"/>
    <w:rsid w:val="00B4483F"/>
    <w:rsid w:val="00B475A0"/>
    <w:rsid w:val="00B478F1"/>
    <w:rsid w:val="00B525E1"/>
    <w:rsid w:val="00B55B68"/>
    <w:rsid w:val="00B55F91"/>
    <w:rsid w:val="00B57748"/>
    <w:rsid w:val="00B57787"/>
    <w:rsid w:val="00B6343D"/>
    <w:rsid w:val="00B70065"/>
    <w:rsid w:val="00B71DDC"/>
    <w:rsid w:val="00B7234F"/>
    <w:rsid w:val="00B74895"/>
    <w:rsid w:val="00B74C5B"/>
    <w:rsid w:val="00B74E87"/>
    <w:rsid w:val="00B7551D"/>
    <w:rsid w:val="00B76333"/>
    <w:rsid w:val="00B7766D"/>
    <w:rsid w:val="00B7796C"/>
    <w:rsid w:val="00B81695"/>
    <w:rsid w:val="00B82739"/>
    <w:rsid w:val="00B836CD"/>
    <w:rsid w:val="00B83B41"/>
    <w:rsid w:val="00B842D2"/>
    <w:rsid w:val="00B94583"/>
    <w:rsid w:val="00B946B1"/>
    <w:rsid w:val="00B951CA"/>
    <w:rsid w:val="00B9710D"/>
    <w:rsid w:val="00BA058C"/>
    <w:rsid w:val="00BA2397"/>
    <w:rsid w:val="00BA3B5D"/>
    <w:rsid w:val="00BA3F30"/>
    <w:rsid w:val="00BA4C63"/>
    <w:rsid w:val="00BA5680"/>
    <w:rsid w:val="00BA5EF9"/>
    <w:rsid w:val="00BB0A82"/>
    <w:rsid w:val="00BB102A"/>
    <w:rsid w:val="00BB34B5"/>
    <w:rsid w:val="00BB4263"/>
    <w:rsid w:val="00BB43BB"/>
    <w:rsid w:val="00BB55BE"/>
    <w:rsid w:val="00BC289C"/>
    <w:rsid w:val="00BC2A3C"/>
    <w:rsid w:val="00BC5EE2"/>
    <w:rsid w:val="00BC6552"/>
    <w:rsid w:val="00BC67B6"/>
    <w:rsid w:val="00BC7283"/>
    <w:rsid w:val="00BD1283"/>
    <w:rsid w:val="00BD58D5"/>
    <w:rsid w:val="00BE08F2"/>
    <w:rsid w:val="00BE7567"/>
    <w:rsid w:val="00BE7EBA"/>
    <w:rsid w:val="00BF0B10"/>
    <w:rsid w:val="00BF10A3"/>
    <w:rsid w:val="00BF2441"/>
    <w:rsid w:val="00BF475A"/>
    <w:rsid w:val="00BF52C4"/>
    <w:rsid w:val="00BF7168"/>
    <w:rsid w:val="00BF7708"/>
    <w:rsid w:val="00C0021B"/>
    <w:rsid w:val="00C0197E"/>
    <w:rsid w:val="00C023F2"/>
    <w:rsid w:val="00C04407"/>
    <w:rsid w:val="00C04AA6"/>
    <w:rsid w:val="00C05284"/>
    <w:rsid w:val="00C055C4"/>
    <w:rsid w:val="00C05F28"/>
    <w:rsid w:val="00C10D08"/>
    <w:rsid w:val="00C110B2"/>
    <w:rsid w:val="00C13196"/>
    <w:rsid w:val="00C13EDA"/>
    <w:rsid w:val="00C14EEA"/>
    <w:rsid w:val="00C158B7"/>
    <w:rsid w:val="00C2020C"/>
    <w:rsid w:val="00C209F8"/>
    <w:rsid w:val="00C22C0D"/>
    <w:rsid w:val="00C266B8"/>
    <w:rsid w:val="00C271E7"/>
    <w:rsid w:val="00C2753F"/>
    <w:rsid w:val="00C30AEA"/>
    <w:rsid w:val="00C364C6"/>
    <w:rsid w:val="00C36D8D"/>
    <w:rsid w:val="00C375A0"/>
    <w:rsid w:val="00C40356"/>
    <w:rsid w:val="00C41762"/>
    <w:rsid w:val="00C41921"/>
    <w:rsid w:val="00C4197A"/>
    <w:rsid w:val="00C41E8E"/>
    <w:rsid w:val="00C43C89"/>
    <w:rsid w:val="00C44C99"/>
    <w:rsid w:val="00C450D0"/>
    <w:rsid w:val="00C45202"/>
    <w:rsid w:val="00C45F7B"/>
    <w:rsid w:val="00C46798"/>
    <w:rsid w:val="00C470A2"/>
    <w:rsid w:val="00C47532"/>
    <w:rsid w:val="00C4771F"/>
    <w:rsid w:val="00C5289E"/>
    <w:rsid w:val="00C5504D"/>
    <w:rsid w:val="00C559ED"/>
    <w:rsid w:val="00C560B4"/>
    <w:rsid w:val="00C56AE2"/>
    <w:rsid w:val="00C56EFE"/>
    <w:rsid w:val="00C60DBB"/>
    <w:rsid w:val="00C62A6E"/>
    <w:rsid w:val="00C632E2"/>
    <w:rsid w:val="00C63DD7"/>
    <w:rsid w:val="00C65E75"/>
    <w:rsid w:val="00C67191"/>
    <w:rsid w:val="00C756A8"/>
    <w:rsid w:val="00C7695B"/>
    <w:rsid w:val="00C7724E"/>
    <w:rsid w:val="00C7760C"/>
    <w:rsid w:val="00C77A70"/>
    <w:rsid w:val="00C77B1F"/>
    <w:rsid w:val="00C80481"/>
    <w:rsid w:val="00C80B72"/>
    <w:rsid w:val="00C8128C"/>
    <w:rsid w:val="00C82228"/>
    <w:rsid w:val="00C826F5"/>
    <w:rsid w:val="00C87348"/>
    <w:rsid w:val="00C8736B"/>
    <w:rsid w:val="00C92FF9"/>
    <w:rsid w:val="00C94B5C"/>
    <w:rsid w:val="00C96ADC"/>
    <w:rsid w:val="00C97A05"/>
    <w:rsid w:val="00CA2DB7"/>
    <w:rsid w:val="00CA41C5"/>
    <w:rsid w:val="00CA4D61"/>
    <w:rsid w:val="00CA62F7"/>
    <w:rsid w:val="00CA6AE6"/>
    <w:rsid w:val="00CA6BEA"/>
    <w:rsid w:val="00CB22A1"/>
    <w:rsid w:val="00CB2B89"/>
    <w:rsid w:val="00CB3161"/>
    <w:rsid w:val="00CB33F4"/>
    <w:rsid w:val="00CB3557"/>
    <w:rsid w:val="00CB7A25"/>
    <w:rsid w:val="00CC2B2D"/>
    <w:rsid w:val="00CC4AC9"/>
    <w:rsid w:val="00CC7BFB"/>
    <w:rsid w:val="00CC7C30"/>
    <w:rsid w:val="00CD0467"/>
    <w:rsid w:val="00CD0D31"/>
    <w:rsid w:val="00CD5753"/>
    <w:rsid w:val="00CD72E7"/>
    <w:rsid w:val="00CD7FDC"/>
    <w:rsid w:val="00CE0D12"/>
    <w:rsid w:val="00CE13BF"/>
    <w:rsid w:val="00CE19A2"/>
    <w:rsid w:val="00CE2AC4"/>
    <w:rsid w:val="00CE4426"/>
    <w:rsid w:val="00CE63EC"/>
    <w:rsid w:val="00CF149D"/>
    <w:rsid w:val="00CF59EC"/>
    <w:rsid w:val="00CF60F4"/>
    <w:rsid w:val="00CF6E07"/>
    <w:rsid w:val="00CF7670"/>
    <w:rsid w:val="00D00340"/>
    <w:rsid w:val="00D01BDE"/>
    <w:rsid w:val="00D01DF7"/>
    <w:rsid w:val="00D05656"/>
    <w:rsid w:val="00D07B16"/>
    <w:rsid w:val="00D11951"/>
    <w:rsid w:val="00D11B8A"/>
    <w:rsid w:val="00D12EC7"/>
    <w:rsid w:val="00D13683"/>
    <w:rsid w:val="00D14C55"/>
    <w:rsid w:val="00D16413"/>
    <w:rsid w:val="00D2056E"/>
    <w:rsid w:val="00D217E8"/>
    <w:rsid w:val="00D21944"/>
    <w:rsid w:val="00D2333E"/>
    <w:rsid w:val="00D314F8"/>
    <w:rsid w:val="00D3499E"/>
    <w:rsid w:val="00D3581C"/>
    <w:rsid w:val="00D427BA"/>
    <w:rsid w:val="00D4464A"/>
    <w:rsid w:val="00D458D6"/>
    <w:rsid w:val="00D46A38"/>
    <w:rsid w:val="00D5035A"/>
    <w:rsid w:val="00D5206D"/>
    <w:rsid w:val="00D52920"/>
    <w:rsid w:val="00D53249"/>
    <w:rsid w:val="00D60E80"/>
    <w:rsid w:val="00D6136A"/>
    <w:rsid w:val="00D62A75"/>
    <w:rsid w:val="00D644D0"/>
    <w:rsid w:val="00D649C9"/>
    <w:rsid w:val="00D64C80"/>
    <w:rsid w:val="00D64D9B"/>
    <w:rsid w:val="00D65CC1"/>
    <w:rsid w:val="00D67A37"/>
    <w:rsid w:val="00D70E6B"/>
    <w:rsid w:val="00D7162E"/>
    <w:rsid w:val="00D71661"/>
    <w:rsid w:val="00D748F0"/>
    <w:rsid w:val="00D75527"/>
    <w:rsid w:val="00D75C9C"/>
    <w:rsid w:val="00D77AFC"/>
    <w:rsid w:val="00D81474"/>
    <w:rsid w:val="00D8351C"/>
    <w:rsid w:val="00D839C3"/>
    <w:rsid w:val="00D849CE"/>
    <w:rsid w:val="00D849ED"/>
    <w:rsid w:val="00D84C8F"/>
    <w:rsid w:val="00D857B5"/>
    <w:rsid w:val="00D8582D"/>
    <w:rsid w:val="00D86C55"/>
    <w:rsid w:val="00D86F14"/>
    <w:rsid w:val="00D92AE8"/>
    <w:rsid w:val="00D94663"/>
    <w:rsid w:val="00D96CD5"/>
    <w:rsid w:val="00D97A45"/>
    <w:rsid w:val="00D97FD4"/>
    <w:rsid w:val="00DA32C0"/>
    <w:rsid w:val="00DA48BE"/>
    <w:rsid w:val="00DA4D9D"/>
    <w:rsid w:val="00DA6A78"/>
    <w:rsid w:val="00DA7634"/>
    <w:rsid w:val="00DB0AC9"/>
    <w:rsid w:val="00DB11EB"/>
    <w:rsid w:val="00DB25CA"/>
    <w:rsid w:val="00DB44A4"/>
    <w:rsid w:val="00DB4EE8"/>
    <w:rsid w:val="00DB5EC2"/>
    <w:rsid w:val="00DC0DE8"/>
    <w:rsid w:val="00DC10EF"/>
    <w:rsid w:val="00DC1644"/>
    <w:rsid w:val="00DC43BD"/>
    <w:rsid w:val="00DC5478"/>
    <w:rsid w:val="00DC59DB"/>
    <w:rsid w:val="00DC5F71"/>
    <w:rsid w:val="00DD0A2C"/>
    <w:rsid w:val="00DD169B"/>
    <w:rsid w:val="00DD2D14"/>
    <w:rsid w:val="00DD5846"/>
    <w:rsid w:val="00DD5FF6"/>
    <w:rsid w:val="00DD7A5C"/>
    <w:rsid w:val="00DE1A9F"/>
    <w:rsid w:val="00DE59FA"/>
    <w:rsid w:val="00DF019C"/>
    <w:rsid w:val="00DF0BFD"/>
    <w:rsid w:val="00DF11B3"/>
    <w:rsid w:val="00DF3BF9"/>
    <w:rsid w:val="00DF432D"/>
    <w:rsid w:val="00DF595C"/>
    <w:rsid w:val="00DF7838"/>
    <w:rsid w:val="00E0385A"/>
    <w:rsid w:val="00E03963"/>
    <w:rsid w:val="00E05C07"/>
    <w:rsid w:val="00E06B32"/>
    <w:rsid w:val="00E07324"/>
    <w:rsid w:val="00E07AED"/>
    <w:rsid w:val="00E07F8C"/>
    <w:rsid w:val="00E12705"/>
    <w:rsid w:val="00E14ACA"/>
    <w:rsid w:val="00E14F04"/>
    <w:rsid w:val="00E17ABA"/>
    <w:rsid w:val="00E214BF"/>
    <w:rsid w:val="00E219DE"/>
    <w:rsid w:val="00E23B90"/>
    <w:rsid w:val="00E24129"/>
    <w:rsid w:val="00E242DB"/>
    <w:rsid w:val="00E261EC"/>
    <w:rsid w:val="00E27615"/>
    <w:rsid w:val="00E32A50"/>
    <w:rsid w:val="00E33FA4"/>
    <w:rsid w:val="00E33FAD"/>
    <w:rsid w:val="00E35937"/>
    <w:rsid w:val="00E40A11"/>
    <w:rsid w:val="00E4208E"/>
    <w:rsid w:val="00E42828"/>
    <w:rsid w:val="00E42B3D"/>
    <w:rsid w:val="00E43108"/>
    <w:rsid w:val="00E43692"/>
    <w:rsid w:val="00E43D3B"/>
    <w:rsid w:val="00E441FE"/>
    <w:rsid w:val="00E45FFD"/>
    <w:rsid w:val="00E47DC9"/>
    <w:rsid w:val="00E50B4D"/>
    <w:rsid w:val="00E5187E"/>
    <w:rsid w:val="00E51E51"/>
    <w:rsid w:val="00E531D5"/>
    <w:rsid w:val="00E5478E"/>
    <w:rsid w:val="00E57ACE"/>
    <w:rsid w:val="00E62FFD"/>
    <w:rsid w:val="00E64530"/>
    <w:rsid w:val="00E74EDE"/>
    <w:rsid w:val="00E75211"/>
    <w:rsid w:val="00E76DE9"/>
    <w:rsid w:val="00E77436"/>
    <w:rsid w:val="00E774D3"/>
    <w:rsid w:val="00E77B61"/>
    <w:rsid w:val="00E82E63"/>
    <w:rsid w:val="00E86A75"/>
    <w:rsid w:val="00E86AA9"/>
    <w:rsid w:val="00E86E73"/>
    <w:rsid w:val="00E873FF"/>
    <w:rsid w:val="00E9226B"/>
    <w:rsid w:val="00E95DF7"/>
    <w:rsid w:val="00E96E7A"/>
    <w:rsid w:val="00E970E8"/>
    <w:rsid w:val="00EA4E30"/>
    <w:rsid w:val="00EA5457"/>
    <w:rsid w:val="00EA54FD"/>
    <w:rsid w:val="00EA5DC4"/>
    <w:rsid w:val="00EA6998"/>
    <w:rsid w:val="00EA6FA3"/>
    <w:rsid w:val="00EA77C2"/>
    <w:rsid w:val="00EB206B"/>
    <w:rsid w:val="00EB4020"/>
    <w:rsid w:val="00EB52E6"/>
    <w:rsid w:val="00EB585F"/>
    <w:rsid w:val="00EB7B14"/>
    <w:rsid w:val="00EC053B"/>
    <w:rsid w:val="00EC799F"/>
    <w:rsid w:val="00ED542D"/>
    <w:rsid w:val="00EE13C6"/>
    <w:rsid w:val="00EE177E"/>
    <w:rsid w:val="00EE3250"/>
    <w:rsid w:val="00EE36A0"/>
    <w:rsid w:val="00EE48CB"/>
    <w:rsid w:val="00EE5F58"/>
    <w:rsid w:val="00EF09CB"/>
    <w:rsid w:val="00EF0FB2"/>
    <w:rsid w:val="00EF499F"/>
    <w:rsid w:val="00EF6DE8"/>
    <w:rsid w:val="00EF6F25"/>
    <w:rsid w:val="00EF7019"/>
    <w:rsid w:val="00EF7A88"/>
    <w:rsid w:val="00F02AE5"/>
    <w:rsid w:val="00F041C9"/>
    <w:rsid w:val="00F042C8"/>
    <w:rsid w:val="00F04B0C"/>
    <w:rsid w:val="00F10EC2"/>
    <w:rsid w:val="00F12F4C"/>
    <w:rsid w:val="00F132F6"/>
    <w:rsid w:val="00F137E4"/>
    <w:rsid w:val="00F1400A"/>
    <w:rsid w:val="00F14787"/>
    <w:rsid w:val="00F1655A"/>
    <w:rsid w:val="00F165C1"/>
    <w:rsid w:val="00F2304B"/>
    <w:rsid w:val="00F233BD"/>
    <w:rsid w:val="00F2508F"/>
    <w:rsid w:val="00F30349"/>
    <w:rsid w:val="00F34A4E"/>
    <w:rsid w:val="00F34DE3"/>
    <w:rsid w:val="00F35430"/>
    <w:rsid w:val="00F35A84"/>
    <w:rsid w:val="00F368BD"/>
    <w:rsid w:val="00F3765A"/>
    <w:rsid w:val="00F454DF"/>
    <w:rsid w:val="00F4646F"/>
    <w:rsid w:val="00F46F12"/>
    <w:rsid w:val="00F47281"/>
    <w:rsid w:val="00F51926"/>
    <w:rsid w:val="00F52E88"/>
    <w:rsid w:val="00F53CAF"/>
    <w:rsid w:val="00F554AB"/>
    <w:rsid w:val="00F5640B"/>
    <w:rsid w:val="00F565EA"/>
    <w:rsid w:val="00F56906"/>
    <w:rsid w:val="00F56A89"/>
    <w:rsid w:val="00F57674"/>
    <w:rsid w:val="00F57A54"/>
    <w:rsid w:val="00F62AE6"/>
    <w:rsid w:val="00F64B6A"/>
    <w:rsid w:val="00F65B44"/>
    <w:rsid w:val="00F71D55"/>
    <w:rsid w:val="00F72B11"/>
    <w:rsid w:val="00F73881"/>
    <w:rsid w:val="00F7688E"/>
    <w:rsid w:val="00F804E0"/>
    <w:rsid w:val="00F81238"/>
    <w:rsid w:val="00F81EAB"/>
    <w:rsid w:val="00F83BA0"/>
    <w:rsid w:val="00F83E2A"/>
    <w:rsid w:val="00F8767E"/>
    <w:rsid w:val="00F91DEA"/>
    <w:rsid w:val="00F9469B"/>
    <w:rsid w:val="00F94B62"/>
    <w:rsid w:val="00F970D2"/>
    <w:rsid w:val="00FA1B8E"/>
    <w:rsid w:val="00FA2524"/>
    <w:rsid w:val="00FA38E9"/>
    <w:rsid w:val="00FA6B95"/>
    <w:rsid w:val="00FA79A9"/>
    <w:rsid w:val="00FB05DF"/>
    <w:rsid w:val="00FB2076"/>
    <w:rsid w:val="00FB3DF5"/>
    <w:rsid w:val="00FB66E9"/>
    <w:rsid w:val="00FB6F89"/>
    <w:rsid w:val="00FC7E08"/>
    <w:rsid w:val="00FD00E1"/>
    <w:rsid w:val="00FD1F2B"/>
    <w:rsid w:val="00FD3856"/>
    <w:rsid w:val="00FD70B9"/>
    <w:rsid w:val="00FE0A9A"/>
    <w:rsid w:val="00FE4B62"/>
    <w:rsid w:val="00FE4FDA"/>
    <w:rsid w:val="00FE783A"/>
    <w:rsid w:val="00FF0AB8"/>
    <w:rsid w:val="00FF189F"/>
    <w:rsid w:val="00FF2340"/>
    <w:rsid w:val="00FF2F0D"/>
    <w:rsid w:val="00FF59A8"/>
    <w:rsid w:val="00FF7048"/>
    <w:rsid w:val="00FF7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FBCC3"/>
  <w15:docId w15:val="{0B2D4F70-BEC1-424A-9879-D7621D6C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C1177"/>
  </w:style>
  <w:style w:type="paragraph" w:styleId="10">
    <w:name w:val="heading 1"/>
    <w:basedOn w:val="a0"/>
    <w:next w:val="a0"/>
    <w:link w:val="11"/>
    <w:uiPriority w:val="99"/>
    <w:qFormat/>
    <w:rsid w:val="00180793"/>
    <w:pPr>
      <w:keepNext/>
      <w:keepLines/>
      <w:spacing w:before="480" w:after="0" w:line="240" w:lineRule="auto"/>
      <w:outlineLvl w:val="0"/>
    </w:pPr>
    <w:rPr>
      <w:rFonts w:ascii="Cambria" w:eastAsia="Times New Roman" w:hAnsi="Cambria" w:cs="Times New Roman"/>
      <w:b/>
      <w:bCs/>
      <w:color w:val="365F91"/>
      <w:sz w:val="28"/>
      <w:szCs w:val="28"/>
      <w:lang w:val="uk-UA"/>
    </w:rPr>
  </w:style>
  <w:style w:type="paragraph" w:styleId="21">
    <w:name w:val="heading 2"/>
    <w:basedOn w:val="a0"/>
    <w:next w:val="a0"/>
    <w:link w:val="22"/>
    <w:uiPriority w:val="99"/>
    <w:unhideWhenUsed/>
    <w:qFormat/>
    <w:rsid w:val="009F3AF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iPriority w:val="99"/>
    <w:qFormat/>
    <w:rsid w:val="00180793"/>
    <w:pPr>
      <w:keepNext/>
      <w:keepLines/>
      <w:spacing w:before="200" w:after="0" w:line="240" w:lineRule="auto"/>
      <w:outlineLvl w:val="2"/>
    </w:pPr>
    <w:rPr>
      <w:rFonts w:ascii="Cambria" w:eastAsia="Times New Roman" w:hAnsi="Cambria" w:cs="Times New Roman"/>
      <w:b/>
      <w:bCs/>
      <w:color w:val="4F81BD"/>
      <w:sz w:val="20"/>
      <w:szCs w:val="20"/>
      <w:lang w:val="uk-UA"/>
    </w:rPr>
  </w:style>
  <w:style w:type="paragraph" w:styleId="4">
    <w:name w:val="heading 4"/>
    <w:basedOn w:val="a0"/>
    <w:next w:val="a0"/>
    <w:link w:val="40"/>
    <w:uiPriority w:val="99"/>
    <w:qFormat/>
    <w:rsid w:val="00180793"/>
    <w:pPr>
      <w:keepNext/>
      <w:keepLines/>
      <w:spacing w:before="200" w:after="0" w:line="240" w:lineRule="auto"/>
      <w:outlineLvl w:val="3"/>
    </w:pPr>
    <w:rPr>
      <w:rFonts w:ascii="Cambria" w:eastAsia="Times New Roman" w:hAnsi="Cambria" w:cs="Times New Roman"/>
      <w:b/>
      <w:bCs/>
      <w:i/>
      <w:iCs/>
      <w:color w:val="4F81BD"/>
      <w:sz w:val="20"/>
      <w:szCs w:val="20"/>
      <w:lang w:val="uk-UA"/>
    </w:rPr>
  </w:style>
  <w:style w:type="paragraph" w:styleId="5">
    <w:name w:val="heading 5"/>
    <w:basedOn w:val="a0"/>
    <w:next w:val="a0"/>
    <w:link w:val="50"/>
    <w:uiPriority w:val="99"/>
    <w:qFormat/>
    <w:rsid w:val="00180793"/>
    <w:pPr>
      <w:keepNext/>
      <w:keepLines/>
      <w:spacing w:before="200" w:after="0" w:line="240" w:lineRule="auto"/>
      <w:outlineLvl w:val="4"/>
    </w:pPr>
    <w:rPr>
      <w:rFonts w:ascii="Cambria" w:eastAsia="Times New Roman" w:hAnsi="Cambria" w:cs="Times New Roman"/>
      <w:color w:val="243F60"/>
      <w:sz w:val="20"/>
      <w:szCs w:val="20"/>
      <w:lang w:val="uk-UA"/>
    </w:rPr>
  </w:style>
  <w:style w:type="paragraph" w:styleId="6">
    <w:name w:val="heading 6"/>
    <w:basedOn w:val="a0"/>
    <w:next w:val="a0"/>
    <w:link w:val="60"/>
    <w:uiPriority w:val="99"/>
    <w:qFormat/>
    <w:rsid w:val="0026293D"/>
    <w:pPr>
      <w:spacing w:before="240" w:after="60" w:line="240" w:lineRule="auto"/>
      <w:outlineLvl w:val="5"/>
    </w:pPr>
    <w:rPr>
      <w:rFonts w:ascii="Times New Roman" w:eastAsia="Calibri" w:hAnsi="Times New Roman" w:cs="Times New Roman"/>
      <w:b/>
      <w:bCs/>
      <w:sz w:val="20"/>
      <w:szCs w:val="20"/>
    </w:rPr>
  </w:style>
  <w:style w:type="paragraph" w:styleId="7">
    <w:name w:val="heading 7"/>
    <w:basedOn w:val="a0"/>
    <w:next w:val="a0"/>
    <w:link w:val="70"/>
    <w:uiPriority w:val="99"/>
    <w:qFormat/>
    <w:rsid w:val="00180793"/>
    <w:pPr>
      <w:spacing w:before="240" w:after="60" w:line="240" w:lineRule="auto"/>
      <w:outlineLvl w:val="6"/>
    </w:pPr>
    <w:rPr>
      <w:rFonts w:ascii="Times New Roman" w:eastAsia="Times New Roman" w:hAnsi="Times New Roman" w:cs="Times New Roman"/>
      <w:sz w:val="24"/>
      <w:szCs w:val="24"/>
      <w:lang w:val="uk-UA"/>
    </w:rPr>
  </w:style>
  <w:style w:type="paragraph" w:styleId="8">
    <w:name w:val="heading 8"/>
    <w:basedOn w:val="a0"/>
    <w:next w:val="a0"/>
    <w:link w:val="80"/>
    <w:uiPriority w:val="99"/>
    <w:qFormat/>
    <w:rsid w:val="00180793"/>
    <w:pPr>
      <w:keepNext/>
      <w:spacing w:after="0" w:line="240" w:lineRule="auto"/>
      <w:outlineLvl w:val="7"/>
    </w:pPr>
    <w:rPr>
      <w:rFonts w:ascii="Times New Roman" w:eastAsia="Times New Roman" w:hAnsi="Times New Roman" w:cs="Times New Roman"/>
      <w:i/>
      <w:sz w:val="20"/>
      <w:szCs w:val="20"/>
    </w:rPr>
  </w:style>
  <w:style w:type="paragraph" w:styleId="9">
    <w:name w:val="heading 9"/>
    <w:basedOn w:val="a0"/>
    <w:next w:val="a0"/>
    <w:link w:val="90"/>
    <w:uiPriority w:val="99"/>
    <w:qFormat/>
    <w:rsid w:val="00180793"/>
    <w:pPr>
      <w:keepNext/>
      <w:spacing w:after="0" w:line="240" w:lineRule="auto"/>
      <w:jc w:val="center"/>
      <w:outlineLvl w:val="8"/>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32670"/>
    <w:pPr>
      <w:ind w:left="720"/>
      <w:contextualSpacing/>
    </w:pPr>
  </w:style>
  <w:style w:type="paragraph" w:styleId="a5">
    <w:name w:val="Balloon Text"/>
    <w:basedOn w:val="a0"/>
    <w:link w:val="a6"/>
    <w:uiPriority w:val="99"/>
    <w:semiHidden/>
    <w:unhideWhenUsed/>
    <w:rsid w:val="002058B3"/>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2058B3"/>
    <w:rPr>
      <w:rFonts w:ascii="Segoe UI" w:hAnsi="Segoe UI" w:cs="Segoe UI"/>
      <w:sz w:val="18"/>
      <w:szCs w:val="18"/>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8"/>
    <w:qFormat/>
    <w:rsid w:val="00E4208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ody Text"/>
    <w:basedOn w:val="a0"/>
    <w:link w:val="aa"/>
    <w:uiPriority w:val="99"/>
    <w:qFormat/>
    <w:rsid w:val="00E45FFD"/>
    <w:pPr>
      <w:widowControl w:val="0"/>
      <w:autoSpaceDE w:val="0"/>
      <w:autoSpaceDN w:val="0"/>
      <w:adjustRightInd w:val="0"/>
      <w:spacing w:after="120" w:line="240" w:lineRule="auto"/>
    </w:pPr>
    <w:rPr>
      <w:rFonts w:ascii="Times New Roman CYR" w:eastAsia="Calibri" w:hAnsi="Times New Roman CYR" w:cs="Times New Roman"/>
      <w:sz w:val="24"/>
      <w:szCs w:val="24"/>
      <w:lang w:val="uk-UA"/>
    </w:rPr>
  </w:style>
  <w:style w:type="character" w:customStyle="1" w:styleId="aa">
    <w:name w:val="Основной текст Знак"/>
    <w:basedOn w:val="a1"/>
    <w:link w:val="a9"/>
    <w:uiPriority w:val="99"/>
    <w:rsid w:val="00E45FFD"/>
    <w:rPr>
      <w:rFonts w:ascii="Times New Roman CYR" w:eastAsia="Calibri" w:hAnsi="Times New Roman CYR" w:cs="Times New Roman"/>
      <w:sz w:val="24"/>
      <w:szCs w:val="24"/>
      <w:lang w:val="uk-UA"/>
    </w:rPr>
  </w:style>
  <w:style w:type="paragraph" w:styleId="ab">
    <w:name w:val="No Spacing"/>
    <w:link w:val="ac"/>
    <w:qFormat/>
    <w:rsid w:val="000C0885"/>
    <w:pPr>
      <w:spacing w:after="0" w:line="240" w:lineRule="auto"/>
    </w:pPr>
    <w:rPr>
      <w:rFonts w:ascii="Calibri" w:eastAsia="Times New Roman" w:hAnsi="Calibri" w:cs="Times New Roman"/>
      <w:lang w:eastAsia="en-US"/>
    </w:rPr>
  </w:style>
  <w:style w:type="character" w:customStyle="1" w:styleId="ac">
    <w:name w:val="Без интервала Знак"/>
    <w:link w:val="ab"/>
    <w:locked/>
    <w:rsid w:val="000C0885"/>
    <w:rPr>
      <w:rFonts w:ascii="Calibri" w:eastAsia="Times New Roman" w:hAnsi="Calibri" w:cs="Times New Roman"/>
      <w:lang w:eastAsia="en-US"/>
    </w:rPr>
  </w:style>
  <w:style w:type="paragraph" w:customStyle="1" w:styleId="12">
    <w:name w:val="Без интервала1"/>
    <w:uiPriority w:val="1"/>
    <w:qFormat/>
    <w:rsid w:val="000C0885"/>
    <w:pPr>
      <w:widowControl w:val="0"/>
      <w:autoSpaceDE w:val="0"/>
      <w:autoSpaceDN w:val="0"/>
      <w:spacing w:after="0" w:line="240" w:lineRule="auto"/>
    </w:pPr>
    <w:rPr>
      <w:rFonts w:ascii="Times New Roman CYR" w:eastAsia="Calibri" w:hAnsi="Times New Roman CYR" w:cs="Times New Roman CYR"/>
      <w:sz w:val="24"/>
      <w:szCs w:val="24"/>
    </w:rPr>
  </w:style>
  <w:style w:type="paragraph" w:styleId="31">
    <w:name w:val="Body Text Indent 3"/>
    <w:basedOn w:val="a0"/>
    <w:link w:val="32"/>
    <w:uiPriority w:val="99"/>
    <w:unhideWhenUsed/>
    <w:rsid w:val="00B1060B"/>
    <w:pPr>
      <w:spacing w:after="120"/>
      <w:ind w:left="283"/>
    </w:pPr>
    <w:rPr>
      <w:sz w:val="16"/>
      <w:szCs w:val="16"/>
    </w:rPr>
  </w:style>
  <w:style w:type="character" w:customStyle="1" w:styleId="32">
    <w:name w:val="Основной текст с отступом 3 Знак"/>
    <w:basedOn w:val="a1"/>
    <w:link w:val="31"/>
    <w:uiPriority w:val="99"/>
    <w:rsid w:val="00B1060B"/>
    <w:rPr>
      <w:sz w:val="16"/>
      <w:szCs w:val="16"/>
    </w:rPr>
  </w:style>
  <w:style w:type="paragraph" w:customStyle="1" w:styleId="rvps2">
    <w:name w:val="rvps2"/>
    <w:basedOn w:val="a0"/>
    <w:rsid w:val="00E51E5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1"/>
    <w:unhideWhenUsed/>
    <w:rsid w:val="00525558"/>
    <w:rPr>
      <w:color w:val="0000FF"/>
      <w:u w:val="single"/>
    </w:rPr>
  </w:style>
  <w:style w:type="character" w:customStyle="1" w:styleId="60">
    <w:name w:val="Заголовок 6 Знак"/>
    <w:basedOn w:val="a1"/>
    <w:link w:val="6"/>
    <w:uiPriority w:val="99"/>
    <w:rsid w:val="0026293D"/>
    <w:rPr>
      <w:rFonts w:ascii="Times New Roman" w:eastAsia="Calibri" w:hAnsi="Times New Roman" w:cs="Times New Roman"/>
      <w:b/>
      <w:bCs/>
      <w:sz w:val="20"/>
      <w:szCs w:val="20"/>
    </w:rPr>
  </w:style>
  <w:style w:type="paragraph" w:styleId="ae">
    <w:name w:val="footer"/>
    <w:basedOn w:val="a0"/>
    <w:link w:val="af"/>
    <w:uiPriority w:val="99"/>
    <w:rsid w:val="0026293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1"/>
    <w:link w:val="ae"/>
    <w:uiPriority w:val="99"/>
    <w:rsid w:val="0026293D"/>
    <w:rPr>
      <w:rFonts w:ascii="Times New Roman" w:eastAsia="Calibri" w:hAnsi="Times New Roman" w:cs="Times New Roman"/>
      <w:sz w:val="24"/>
      <w:szCs w:val="24"/>
    </w:rPr>
  </w:style>
  <w:style w:type="paragraph" w:styleId="af0">
    <w:name w:val="Title"/>
    <w:basedOn w:val="a0"/>
    <w:link w:val="af1"/>
    <w:uiPriority w:val="99"/>
    <w:qFormat/>
    <w:rsid w:val="0026293D"/>
    <w:pPr>
      <w:widowControl w:val="0"/>
      <w:snapToGrid w:val="0"/>
      <w:spacing w:after="0" w:line="240" w:lineRule="auto"/>
      <w:ind w:left="320"/>
      <w:jc w:val="center"/>
    </w:pPr>
    <w:rPr>
      <w:rFonts w:ascii="Arial" w:eastAsia="Calibri" w:hAnsi="Arial" w:cs="Times New Roman"/>
      <w:b/>
      <w:sz w:val="20"/>
      <w:szCs w:val="20"/>
      <w:lang w:val="uk-UA"/>
    </w:rPr>
  </w:style>
  <w:style w:type="character" w:customStyle="1" w:styleId="af1">
    <w:name w:val="Название Знак"/>
    <w:basedOn w:val="a1"/>
    <w:link w:val="af0"/>
    <w:uiPriority w:val="99"/>
    <w:rsid w:val="0026293D"/>
    <w:rPr>
      <w:rFonts w:ascii="Arial" w:eastAsia="Calibri" w:hAnsi="Arial" w:cs="Times New Roman"/>
      <w:b/>
      <w:sz w:val="20"/>
      <w:szCs w:val="20"/>
      <w:lang w:val="uk-UA"/>
    </w:rPr>
  </w:style>
  <w:style w:type="paragraph" w:customStyle="1" w:styleId="13">
    <w:name w:val="Звичайний1"/>
    <w:rsid w:val="00C0021B"/>
    <w:pPr>
      <w:spacing w:after="0" w:line="276" w:lineRule="auto"/>
    </w:pPr>
    <w:rPr>
      <w:rFonts w:ascii="Arial" w:eastAsia="Arial" w:hAnsi="Arial" w:cs="Arial"/>
      <w:color w:val="000000"/>
    </w:rPr>
  </w:style>
  <w:style w:type="paragraph" w:styleId="af2">
    <w:name w:val="header"/>
    <w:basedOn w:val="a0"/>
    <w:link w:val="af3"/>
    <w:uiPriority w:val="99"/>
    <w:unhideWhenUsed/>
    <w:rsid w:val="001310A1"/>
    <w:pPr>
      <w:tabs>
        <w:tab w:val="center" w:pos="4819"/>
        <w:tab w:val="right" w:pos="9639"/>
      </w:tabs>
      <w:spacing w:after="0" w:line="240" w:lineRule="auto"/>
    </w:pPr>
  </w:style>
  <w:style w:type="character" w:customStyle="1" w:styleId="af3">
    <w:name w:val="Верхний колонтитул Знак"/>
    <w:basedOn w:val="a1"/>
    <w:link w:val="af2"/>
    <w:uiPriority w:val="99"/>
    <w:rsid w:val="001310A1"/>
  </w:style>
  <w:style w:type="paragraph" w:styleId="23">
    <w:name w:val="Body Text Indent 2"/>
    <w:basedOn w:val="a0"/>
    <w:link w:val="24"/>
    <w:uiPriority w:val="99"/>
    <w:unhideWhenUsed/>
    <w:rsid w:val="00AA4169"/>
    <w:pPr>
      <w:spacing w:after="120" w:line="480" w:lineRule="auto"/>
      <w:ind w:left="283"/>
    </w:pPr>
  </w:style>
  <w:style w:type="character" w:customStyle="1" w:styleId="24">
    <w:name w:val="Основной текст с отступом 2 Знак"/>
    <w:basedOn w:val="a1"/>
    <w:link w:val="23"/>
    <w:uiPriority w:val="99"/>
    <w:rsid w:val="00AA4169"/>
  </w:style>
  <w:style w:type="paragraph" w:styleId="25">
    <w:name w:val="Body Text 2"/>
    <w:basedOn w:val="a0"/>
    <w:link w:val="26"/>
    <w:uiPriority w:val="99"/>
    <w:unhideWhenUsed/>
    <w:rsid w:val="00AA4169"/>
    <w:pPr>
      <w:spacing w:after="120" w:line="480" w:lineRule="auto"/>
    </w:pPr>
  </w:style>
  <w:style w:type="character" w:customStyle="1" w:styleId="26">
    <w:name w:val="Основной текст 2 Знак"/>
    <w:basedOn w:val="a1"/>
    <w:link w:val="25"/>
    <w:uiPriority w:val="99"/>
    <w:rsid w:val="00AA4169"/>
  </w:style>
  <w:style w:type="paragraph" w:customStyle="1" w:styleId="14">
    <w:name w:val="Абзац списка1"/>
    <w:basedOn w:val="a0"/>
    <w:uiPriority w:val="99"/>
    <w:rsid w:val="00AA4169"/>
    <w:pPr>
      <w:spacing w:after="0" w:line="240" w:lineRule="auto"/>
      <w:ind w:left="720"/>
      <w:contextualSpacing/>
    </w:pPr>
    <w:rPr>
      <w:rFonts w:ascii="Times New Roman" w:eastAsia="Calibri" w:hAnsi="Times New Roman" w:cs="Times New Roman"/>
      <w:sz w:val="24"/>
      <w:szCs w:val="24"/>
    </w:rPr>
  </w:style>
  <w:style w:type="paragraph" w:styleId="41">
    <w:name w:val="List Continue 4"/>
    <w:basedOn w:val="a0"/>
    <w:rsid w:val="00AA4169"/>
    <w:pPr>
      <w:spacing w:after="120" w:line="240" w:lineRule="auto"/>
      <w:ind w:left="1132"/>
    </w:pPr>
    <w:rPr>
      <w:rFonts w:ascii="Times New Roman" w:eastAsia="Times New Roman" w:hAnsi="Times New Roman" w:cs="Times New Roman"/>
      <w:sz w:val="28"/>
      <w:szCs w:val="24"/>
      <w:lang w:val="uk-UA"/>
    </w:rPr>
  </w:style>
  <w:style w:type="character" w:customStyle="1" w:styleId="22">
    <w:name w:val="Заголовок 2 Знак"/>
    <w:basedOn w:val="a1"/>
    <w:link w:val="21"/>
    <w:uiPriority w:val="99"/>
    <w:rsid w:val="009F3AFA"/>
    <w:rPr>
      <w:rFonts w:asciiTheme="majorHAnsi" w:eastAsiaTheme="majorEastAsia" w:hAnsiTheme="majorHAnsi" w:cstheme="majorBidi"/>
      <w:b/>
      <w:bCs/>
      <w:color w:val="5B9BD5" w:themeColor="accent1"/>
      <w:sz w:val="26"/>
      <w:szCs w:val="26"/>
    </w:rPr>
  </w:style>
  <w:style w:type="character" w:styleId="af4">
    <w:name w:val="FollowedHyperlink"/>
    <w:basedOn w:val="a1"/>
    <w:uiPriority w:val="99"/>
    <w:semiHidden/>
    <w:unhideWhenUsed/>
    <w:rsid w:val="0060175D"/>
    <w:rPr>
      <w:color w:val="954F72" w:themeColor="followedHyperlink"/>
      <w:u w:val="single"/>
    </w:rPr>
  </w:style>
  <w:style w:type="table" w:styleId="af5">
    <w:name w:val="Table Grid"/>
    <w:basedOn w:val="a2"/>
    <w:uiPriority w:val="59"/>
    <w:rsid w:val="000561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O-normal">
    <w:name w:val="LO-normal"/>
    <w:qFormat/>
    <w:rsid w:val="00FE4B62"/>
    <w:pPr>
      <w:spacing w:after="0" w:line="276" w:lineRule="auto"/>
    </w:pPr>
    <w:rPr>
      <w:rFonts w:ascii="Arial" w:eastAsia="Arial" w:hAnsi="Arial" w:cs="Arial"/>
      <w:color w:val="000000"/>
      <w:lang w:eastAsia="zh-CN"/>
    </w:rPr>
  </w:style>
  <w:style w:type="paragraph" w:customStyle="1" w:styleId="15">
    <w:name w:val="Обычный1"/>
    <w:rsid w:val="00005101"/>
    <w:pPr>
      <w:spacing w:after="0" w:line="276" w:lineRule="auto"/>
    </w:pPr>
    <w:rPr>
      <w:rFonts w:ascii="Arial" w:eastAsia="Arial" w:hAnsi="Arial" w:cs="Arial"/>
      <w:color w:val="000000"/>
    </w:rPr>
  </w:style>
  <w:style w:type="character" w:customStyle="1" w:styleId="a8">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locked/>
    <w:rsid w:val="004434DC"/>
    <w:rPr>
      <w:rFonts w:ascii="Times New Roman" w:eastAsia="Times New Roman" w:hAnsi="Times New Roman" w:cs="Times New Roman"/>
      <w:sz w:val="24"/>
      <w:szCs w:val="24"/>
    </w:rPr>
  </w:style>
  <w:style w:type="paragraph" w:customStyle="1" w:styleId="cef1edeee2edeee9f2e5eaf1f22">
    <w:name w:val="Оceсf1нedоeeвe2нedоeeйe9 тf2еe5кeaсf1тf2 2"/>
    <w:basedOn w:val="a0"/>
    <w:rsid w:val="000C011E"/>
    <w:pPr>
      <w:widowControl w:val="0"/>
      <w:autoSpaceDE w:val="0"/>
      <w:autoSpaceDN w:val="0"/>
      <w:adjustRightInd w:val="0"/>
      <w:spacing w:after="120" w:line="480" w:lineRule="auto"/>
    </w:pPr>
    <w:rPr>
      <w:rFonts w:ascii="Liberation Serif" w:eastAsia="Times New Roman" w:hAnsi="Liberation Serif" w:cs="Times New Roman"/>
      <w:sz w:val="24"/>
      <w:szCs w:val="24"/>
    </w:rPr>
  </w:style>
  <w:style w:type="paragraph" w:customStyle="1" w:styleId="rvps14">
    <w:name w:val="rvps14"/>
    <w:basedOn w:val="a0"/>
    <w:rsid w:val="00702F90"/>
    <w:pPr>
      <w:widowControl w:val="0"/>
      <w:autoSpaceDE w:val="0"/>
      <w:autoSpaceDN w:val="0"/>
      <w:adjustRightInd w:val="0"/>
      <w:spacing w:before="280" w:after="280" w:line="240" w:lineRule="auto"/>
    </w:pPr>
    <w:rPr>
      <w:rFonts w:ascii="Liberation Serif" w:eastAsia="Times New Roman" w:hAnsi="Liberation Serif" w:cs="Times New Roman"/>
      <w:sz w:val="24"/>
      <w:szCs w:val="24"/>
    </w:rPr>
  </w:style>
  <w:style w:type="paragraph" w:styleId="HTML">
    <w:name w:val="HTML Preformatted"/>
    <w:basedOn w:val="a0"/>
    <w:link w:val="HTML0"/>
    <w:uiPriority w:val="99"/>
    <w:unhideWhenUsed/>
    <w:rsid w:val="00126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1"/>
    <w:link w:val="HTML"/>
    <w:uiPriority w:val="99"/>
    <w:rsid w:val="001268AF"/>
    <w:rPr>
      <w:rFonts w:ascii="Courier New" w:eastAsia="Times New Roman" w:hAnsi="Courier New" w:cs="Courier New"/>
      <w:sz w:val="20"/>
      <w:szCs w:val="20"/>
      <w:lang w:val="uk-UA" w:eastAsia="uk-UA"/>
    </w:rPr>
  </w:style>
  <w:style w:type="paragraph" w:customStyle="1" w:styleId="Default">
    <w:name w:val="Default"/>
    <w:rsid w:val="005F7D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6">
    <w:name w:val="Основной шрифт абзаца1"/>
    <w:uiPriority w:val="99"/>
    <w:rsid w:val="003A2518"/>
    <w:rPr>
      <w:rFonts w:ascii="Verdana" w:hAnsi="Verdana"/>
      <w:sz w:val="20"/>
    </w:rPr>
  </w:style>
  <w:style w:type="character" w:customStyle="1" w:styleId="17">
    <w:name w:val="Без интервала Знак1"/>
    <w:uiPriority w:val="99"/>
    <w:locked/>
    <w:rsid w:val="00170A4E"/>
    <w:rPr>
      <w:sz w:val="22"/>
      <w:szCs w:val="22"/>
      <w:lang w:eastAsia="en-US" w:bidi="ar-SA"/>
    </w:rPr>
  </w:style>
  <w:style w:type="character" w:styleId="af6">
    <w:name w:val="Strong"/>
    <w:qFormat/>
    <w:rsid w:val="00DB11EB"/>
    <w:rPr>
      <w:rFonts w:cs="Times New Roman"/>
      <w:b/>
    </w:rPr>
  </w:style>
  <w:style w:type="character" w:customStyle="1" w:styleId="27">
    <w:name w:val="Основной текст (2)_"/>
    <w:basedOn w:val="a1"/>
    <w:link w:val="210"/>
    <w:uiPriority w:val="99"/>
    <w:rsid w:val="00C055C4"/>
    <w:rPr>
      <w:rFonts w:ascii="Times New Roman" w:hAnsi="Times New Roman"/>
      <w:sz w:val="18"/>
      <w:szCs w:val="18"/>
      <w:shd w:val="clear" w:color="auto" w:fill="FFFFFF"/>
    </w:rPr>
  </w:style>
  <w:style w:type="character" w:customStyle="1" w:styleId="28">
    <w:name w:val="Основной текст (2) + Курсив"/>
    <w:basedOn w:val="27"/>
    <w:uiPriority w:val="99"/>
    <w:rsid w:val="00C055C4"/>
    <w:rPr>
      <w:rFonts w:ascii="Times New Roman" w:hAnsi="Times New Roman"/>
      <w:i/>
      <w:iCs/>
      <w:sz w:val="18"/>
      <w:szCs w:val="18"/>
      <w:shd w:val="clear" w:color="auto" w:fill="FFFFFF"/>
    </w:rPr>
  </w:style>
  <w:style w:type="character" w:customStyle="1" w:styleId="220">
    <w:name w:val="Основной текст (2)2"/>
    <w:basedOn w:val="27"/>
    <w:uiPriority w:val="99"/>
    <w:rsid w:val="00C055C4"/>
    <w:rPr>
      <w:rFonts w:ascii="Times New Roman" w:hAnsi="Times New Roman"/>
      <w:sz w:val="18"/>
      <w:szCs w:val="18"/>
      <w:shd w:val="clear" w:color="auto" w:fill="FFFFFF"/>
    </w:rPr>
  </w:style>
  <w:style w:type="paragraph" w:customStyle="1" w:styleId="210">
    <w:name w:val="Основной текст (2)1"/>
    <w:basedOn w:val="a0"/>
    <w:link w:val="27"/>
    <w:uiPriority w:val="99"/>
    <w:rsid w:val="00C055C4"/>
    <w:pPr>
      <w:widowControl w:val="0"/>
      <w:shd w:val="clear" w:color="auto" w:fill="FFFFFF"/>
      <w:spacing w:after="0" w:line="197" w:lineRule="exact"/>
    </w:pPr>
    <w:rPr>
      <w:rFonts w:ascii="Times New Roman" w:hAnsi="Times New Roman"/>
      <w:sz w:val="18"/>
      <w:szCs w:val="18"/>
    </w:rPr>
  </w:style>
  <w:style w:type="paragraph" w:customStyle="1" w:styleId="msonormalbullet1gif">
    <w:name w:val="msonormalbullet1.gif"/>
    <w:basedOn w:val="a0"/>
    <w:rsid w:val="00D5035A"/>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Emphasis"/>
    <w:basedOn w:val="a1"/>
    <w:uiPriority w:val="20"/>
    <w:qFormat/>
    <w:rsid w:val="001D4159"/>
    <w:rPr>
      <w:i/>
      <w:iCs/>
    </w:rPr>
  </w:style>
  <w:style w:type="paragraph" w:styleId="af8">
    <w:name w:val="Body Text Indent"/>
    <w:basedOn w:val="a0"/>
    <w:link w:val="af9"/>
    <w:uiPriority w:val="99"/>
    <w:unhideWhenUsed/>
    <w:rsid w:val="00180793"/>
    <w:pPr>
      <w:spacing w:after="120"/>
      <w:ind w:left="283"/>
    </w:pPr>
  </w:style>
  <w:style w:type="character" w:customStyle="1" w:styleId="af9">
    <w:name w:val="Основной текст с отступом Знак"/>
    <w:basedOn w:val="a1"/>
    <w:link w:val="af8"/>
    <w:uiPriority w:val="99"/>
    <w:rsid w:val="00180793"/>
  </w:style>
  <w:style w:type="character" w:customStyle="1" w:styleId="11">
    <w:name w:val="Заголовок 1 Знак"/>
    <w:basedOn w:val="a1"/>
    <w:link w:val="10"/>
    <w:uiPriority w:val="99"/>
    <w:rsid w:val="00180793"/>
    <w:rPr>
      <w:rFonts w:ascii="Cambria" w:eastAsia="Times New Roman" w:hAnsi="Cambria" w:cs="Times New Roman"/>
      <w:b/>
      <w:bCs/>
      <w:color w:val="365F91"/>
      <w:sz w:val="28"/>
      <w:szCs w:val="28"/>
      <w:lang w:val="uk-UA"/>
    </w:rPr>
  </w:style>
  <w:style w:type="character" w:customStyle="1" w:styleId="30">
    <w:name w:val="Заголовок 3 Знак"/>
    <w:basedOn w:val="a1"/>
    <w:link w:val="3"/>
    <w:uiPriority w:val="99"/>
    <w:rsid w:val="00180793"/>
    <w:rPr>
      <w:rFonts w:ascii="Cambria" w:eastAsia="Times New Roman" w:hAnsi="Cambria" w:cs="Times New Roman"/>
      <w:b/>
      <w:bCs/>
      <w:color w:val="4F81BD"/>
      <w:sz w:val="20"/>
      <w:szCs w:val="20"/>
      <w:lang w:val="uk-UA"/>
    </w:rPr>
  </w:style>
  <w:style w:type="character" w:customStyle="1" w:styleId="40">
    <w:name w:val="Заголовок 4 Знак"/>
    <w:basedOn w:val="a1"/>
    <w:link w:val="4"/>
    <w:uiPriority w:val="99"/>
    <w:rsid w:val="00180793"/>
    <w:rPr>
      <w:rFonts w:ascii="Cambria" w:eastAsia="Times New Roman" w:hAnsi="Cambria" w:cs="Times New Roman"/>
      <w:b/>
      <w:bCs/>
      <w:i/>
      <w:iCs/>
      <w:color w:val="4F81BD"/>
      <w:sz w:val="20"/>
      <w:szCs w:val="20"/>
      <w:lang w:val="uk-UA"/>
    </w:rPr>
  </w:style>
  <w:style w:type="character" w:customStyle="1" w:styleId="50">
    <w:name w:val="Заголовок 5 Знак"/>
    <w:basedOn w:val="a1"/>
    <w:link w:val="5"/>
    <w:uiPriority w:val="99"/>
    <w:rsid w:val="00180793"/>
    <w:rPr>
      <w:rFonts w:ascii="Cambria" w:eastAsia="Times New Roman" w:hAnsi="Cambria" w:cs="Times New Roman"/>
      <w:color w:val="243F60"/>
      <w:sz w:val="20"/>
      <w:szCs w:val="20"/>
      <w:lang w:val="uk-UA"/>
    </w:rPr>
  </w:style>
  <w:style w:type="character" w:customStyle="1" w:styleId="70">
    <w:name w:val="Заголовок 7 Знак"/>
    <w:basedOn w:val="a1"/>
    <w:link w:val="7"/>
    <w:uiPriority w:val="99"/>
    <w:rsid w:val="00180793"/>
    <w:rPr>
      <w:rFonts w:ascii="Times New Roman" w:eastAsia="Times New Roman" w:hAnsi="Times New Roman" w:cs="Times New Roman"/>
      <w:sz w:val="24"/>
      <w:szCs w:val="24"/>
      <w:lang w:val="uk-UA"/>
    </w:rPr>
  </w:style>
  <w:style w:type="character" w:customStyle="1" w:styleId="80">
    <w:name w:val="Заголовок 8 Знак"/>
    <w:basedOn w:val="a1"/>
    <w:link w:val="8"/>
    <w:uiPriority w:val="99"/>
    <w:rsid w:val="00180793"/>
    <w:rPr>
      <w:rFonts w:ascii="Times New Roman" w:eastAsia="Times New Roman" w:hAnsi="Times New Roman" w:cs="Times New Roman"/>
      <w:i/>
      <w:sz w:val="20"/>
      <w:szCs w:val="20"/>
    </w:rPr>
  </w:style>
  <w:style w:type="character" w:customStyle="1" w:styleId="90">
    <w:name w:val="Заголовок 9 Знак"/>
    <w:basedOn w:val="a1"/>
    <w:link w:val="9"/>
    <w:uiPriority w:val="99"/>
    <w:rsid w:val="00180793"/>
    <w:rPr>
      <w:rFonts w:ascii="Times New Roman" w:eastAsia="Times New Roman" w:hAnsi="Times New Roman" w:cs="Times New Roman"/>
      <w:sz w:val="28"/>
      <w:szCs w:val="20"/>
    </w:rPr>
  </w:style>
  <w:style w:type="paragraph" w:styleId="afa">
    <w:name w:val="Subtitle"/>
    <w:basedOn w:val="a0"/>
    <w:link w:val="afb"/>
    <w:uiPriority w:val="99"/>
    <w:qFormat/>
    <w:rsid w:val="00180793"/>
    <w:pPr>
      <w:spacing w:after="0" w:line="360" w:lineRule="auto"/>
      <w:jc w:val="center"/>
    </w:pPr>
    <w:rPr>
      <w:rFonts w:ascii="Times New Roman" w:eastAsia="Times New Roman" w:hAnsi="Times New Roman" w:cs="Times New Roman"/>
      <w:b/>
      <w:noProof/>
      <w:sz w:val="24"/>
      <w:szCs w:val="24"/>
      <w:lang w:val="en-GB" w:eastAsia="en-US"/>
    </w:rPr>
  </w:style>
  <w:style w:type="character" w:customStyle="1" w:styleId="afb">
    <w:name w:val="Подзаголовок Знак"/>
    <w:basedOn w:val="a1"/>
    <w:link w:val="afa"/>
    <w:uiPriority w:val="99"/>
    <w:rsid w:val="00180793"/>
    <w:rPr>
      <w:rFonts w:ascii="Times New Roman" w:eastAsia="Times New Roman" w:hAnsi="Times New Roman" w:cs="Times New Roman"/>
      <w:b/>
      <w:noProof/>
      <w:sz w:val="24"/>
      <w:szCs w:val="24"/>
      <w:lang w:val="en-GB" w:eastAsia="en-US"/>
    </w:rPr>
  </w:style>
  <w:style w:type="character" w:styleId="afc">
    <w:name w:val="page number"/>
    <w:basedOn w:val="a1"/>
    <w:uiPriority w:val="99"/>
    <w:rsid w:val="00180793"/>
    <w:rPr>
      <w:rFonts w:cs="Times New Roman"/>
    </w:rPr>
  </w:style>
  <w:style w:type="character" w:customStyle="1" w:styleId="rvts0">
    <w:name w:val="rvts0"/>
    <w:rsid w:val="00180793"/>
  </w:style>
  <w:style w:type="paragraph" w:styleId="33">
    <w:name w:val="Body Text 3"/>
    <w:basedOn w:val="a0"/>
    <w:link w:val="34"/>
    <w:uiPriority w:val="99"/>
    <w:rsid w:val="00180793"/>
    <w:pPr>
      <w:spacing w:after="0" w:line="240" w:lineRule="auto"/>
      <w:jc w:val="center"/>
    </w:pPr>
    <w:rPr>
      <w:rFonts w:ascii="Times New Roman" w:eastAsia="Times New Roman" w:hAnsi="Times New Roman" w:cs="Times New Roman"/>
      <w:sz w:val="24"/>
      <w:szCs w:val="20"/>
      <w:u w:val="single"/>
    </w:rPr>
  </w:style>
  <w:style w:type="character" w:customStyle="1" w:styleId="34">
    <w:name w:val="Основной текст 3 Знак"/>
    <w:basedOn w:val="a1"/>
    <w:link w:val="33"/>
    <w:uiPriority w:val="99"/>
    <w:rsid w:val="00180793"/>
    <w:rPr>
      <w:rFonts w:ascii="Times New Roman" w:eastAsia="Times New Roman" w:hAnsi="Times New Roman" w:cs="Times New Roman"/>
      <w:sz w:val="24"/>
      <w:szCs w:val="20"/>
      <w:u w:val="single"/>
    </w:rPr>
  </w:style>
  <w:style w:type="paragraph" w:styleId="afd">
    <w:name w:val="Document Map"/>
    <w:basedOn w:val="a0"/>
    <w:link w:val="afe"/>
    <w:uiPriority w:val="99"/>
    <w:rsid w:val="00180793"/>
    <w:pPr>
      <w:shd w:val="clear" w:color="auto" w:fill="000080"/>
      <w:spacing w:after="0" w:line="240" w:lineRule="auto"/>
    </w:pPr>
    <w:rPr>
      <w:rFonts w:ascii="Tahoma" w:eastAsia="Times New Roman" w:hAnsi="Tahoma" w:cs="Tahoma"/>
      <w:sz w:val="20"/>
      <w:szCs w:val="20"/>
    </w:rPr>
  </w:style>
  <w:style w:type="character" w:customStyle="1" w:styleId="afe">
    <w:name w:val="Схема документа Знак"/>
    <w:basedOn w:val="a1"/>
    <w:link w:val="afd"/>
    <w:uiPriority w:val="99"/>
    <w:rsid w:val="00180793"/>
    <w:rPr>
      <w:rFonts w:ascii="Tahoma" w:eastAsia="Times New Roman" w:hAnsi="Tahoma" w:cs="Tahoma"/>
      <w:sz w:val="20"/>
      <w:szCs w:val="20"/>
      <w:shd w:val="clear" w:color="auto" w:fill="000080"/>
    </w:rPr>
  </w:style>
  <w:style w:type="character" w:customStyle="1" w:styleId="aff">
    <w:name w:val="Основний текст_"/>
    <w:link w:val="18"/>
    <w:uiPriority w:val="99"/>
    <w:locked/>
    <w:rsid w:val="00180793"/>
    <w:rPr>
      <w:spacing w:val="10"/>
      <w:sz w:val="31"/>
      <w:shd w:val="clear" w:color="auto" w:fill="FFFFFF"/>
    </w:rPr>
  </w:style>
  <w:style w:type="paragraph" w:customStyle="1" w:styleId="18">
    <w:name w:val="Основний текст1"/>
    <w:basedOn w:val="a0"/>
    <w:link w:val="aff"/>
    <w:uiPriority w:val="99"/>
    <w:rsid w:val="00180793"/>
    <w:pPr>
      <w:shd w:val="clear" w:color="auto" w:fill="FFFFFF"/>
      <w:spacing w:after="180" w:line="405" w:lineRule="exact"/>
      <w:ind w:hanging="460"/>
      <w:jc w:val="center"/>
    </w:pPr>
    <w:rPr>
      <w:spacing w:val="10"/>
      <w:sz w:val="31"/>
      <w:shd w:val="clear" w:color="auto" w:fill="FFFFFF"/>
    </w:rPr>
  </w:style>
  <w:style w:type="paragraph" w:styleId="aff0">
    <w:name w:val="footnote text"/>
    <w:basedOn w:val="a0"/>
    <w:link w:val="aff1"/>
    <w:uiPriority w:val="99"/>
    <w:rsid w:val="00180793"/>
    <w:pPr>
      <w:spacing w:after="0" w:line="240" w:lineRule="auto"/>
    </w:pPr>
    <w:rPr>
      <w:rFonts w:ascii="Times New Roman" w:eastAsia="Times New Roman" w:hAnsi="Times New Roman" w:cs="Times New Roman"/>
      <w:sz w:val="20"/>
      <w:szCs w:val="20"/>
      <w:lang w:val="uk-UA" w:eastAsia="uk-UA"/>
    </w:rPr>
  </w:style>
  <w:style w:type="character" w:customStyle="1" w:styleId="aff1">
    <w:name w:val="Текст сноски Знак"/>
    <w:basedOn w:val="a1"/>
    <w:link w:val="aff0"/>
    <w:uiPriority w:val="99"/>
    <w:rsid w:val="00180793"/>
    <w:rPr>
      <w:rFonts w:ascii="Times New Roman" w:eastAsia="Times New Roman" w:hAnsi="Times New Roman" w:cs="Times New Roman"/>
      <w:sz w:val="20"/>
      <w:szCs w:val="20"/>
      <w:lang w:val="uk-UA" w:eastAsia="uk-UA"/>
    </w:rPr>
  </w:style>
  <w:style w:type="paragraph" w:styleId="aff2">
    <w:name w:val="Plain Text"/>
    <w:basedOn w:val="a0"/>
    <w:link w:val="aff3"/>
    <w:uiPriority w:val="99"/>
    <w:rsid w:val="00180793"/>
    <w:pPr>
      <w:spacing w:after="0" w:line="240" w:lineRule="auto"/>
    </w:pPr>
    <w:rPr>
      <w:rFonts w:ascii="Calibri" w:eastAsia="Times New Roman" w:hAnsi="Calibri" w:cs="Times New Roman"/>
      <w:szCs w:val="21"/>
      <w:lang w:eastAsia="en-US"/>
    </w:rPr>
  </w:style>
  <w:style w:type="character" w:customStyle="1" w:styleId="aff3">
    <w:name w:val="Текст Знак"/>
    <w:basedOn w:val="a1"/>
    <w:link w:val="aff2"/>
    <w:uiPriority w:val="99"/>
    <w:rsid w:val="00180793"/>
    <w:rPr>
      <w:rFonts w:ascii="Calibri" w:eastAsia="Times New Roman" w:hAnsi="Calibri" w:cs="Times New Roman"/>
      <w:szCs w:val="21"/>
      <w:lang w:eastAsia="en-US"/>
    </w:rPr>
  </w:style>
  <w:style w:type="paragraph" w:customStyle="1" w:styleId="aff4">
    <w:name w:val="Знак Знак Знак"/>
    <w:basedOn w:val="a0"/>
    <w:rsid w:val="00180793"/>
    <w:pPr>
      <w:spacing w:after="0" w:line="240" w:lineRule="auto"/>
    </w:pPr>
    <w:rPr>
      <w:rFonts w:ascii="Verdana" w:eastAsia="Times New Roman" w:hAnsi="Verdana" w:cs="Times New Roman"/>
      <w:sz w:val="20"/>
      <w:szCs w:val="20"/>
      <w:lang w:val="en-US" w:eastAsia="en-US"/>
    </w:rPr>
  </w:style>
  <w:style w:type="paragraph" w:customStyle="1" w:styleId="WW-">
    <w:name w:val="WW-Цитата"/>
    <w:basedOn w:val="a0"/>
    <w:uiPriority w:val="99"/>
    <w:rsid w:val="00180793"/>
    <w:pPr>
      <w:tabs>
        <w:tab w:val="left" w:pos="4287"/>
      </w:tabs>
      <w:suppressAutoHyphens/>
      <w:spacing w:after="0" w:line="240" w:lineRule="auto"/>
      <w:ind w:left="-108" w:right="176"/>
    </w:pPr>
    <w:rPr>
      <w:rFonts w:ascii="Times New Roman" w:eastAsia="Times New Roman" w:hAnsi="Times New Roman" w:cs="Times New Roman"/>
      <w:bCs/>
      <w:sz w:val="24"/>
      <w:szCs w:val="20"/>
      <w:lang w:val="uk-UA" w:eastAsia="ar-SA"/>
    </w:rPr>
  </w:style>
  <w:style w:type="paragraph" w:customStyle="1" w:styleId="ListParagraph1">
    <w:name w:val="List Paragraph1"/>
    <w:basedOn w:val="a0"/>
    <w:uiPriority w:val="99"/>
    <w:rsid w:val="00180793"/>
    <w:pPr>
      <w:spacing w:after="200" w:line="276" w:lineRule="auto"/>
      <w:ind w:left="720"/>
      <w:contextualSpacing/>
    </w:pPr>
    <w:rPr>
      <w:rFonts w:ascii="Calibri" w:eastAsia="Times New Roman" w:hAnsi="Calibri" w:cs="Times New Roman"/>
      <w:lang w:eastAsia="en-US"/>
    </w:rPr>
  </w:style>
  <w:style w:type="paragraph" w:styleId="a">
    <w:name w:val="List Bullet"/>
    <w:basedOn w:val="a0"/>
    <w:uiPriority w:val="99"/>
    <w:rsid w:val="00180793"/>
    <w:pPr>
      <w:numPr>
        <w:numId w:val="4"/>
      </w:numPr>
      <w:tabs>
        <w:tab w:val="left" w:pos="284"/>
      </w:tabs>
      <w:overflowPunct w:val="0"/>
      <w:autoSpaceDE w:val="0"/>
      <w:autoSpaceDN w:val="0"/>
      <w:adjustRightInd w:val="0"/>
      <w:spacing w:after="0" w:line="240" w:lineRule="auto"/>
      <w:jc w:val="both"/>
      <w:textAlignment w:val="baseline"/>
    </w:pPr>
    <w:rPr>
      <w:rFonts w:ascii="Cambria" w:eastAsia="Times New Roman" w:hAnsi="Cambria" w:cs="Times New Roman"/>
      <w:sz w:val="24"/>
      <w:szCs w:val="20"/>
    </w:rPr>
  </w:style>
  <w:style w:type="paragraph" w:styleId="2">
    <w:name w:val="List Bullet 2"/>
    <w:basedOn w:val="a0"/>
    <w:uiPriority w:val="99"/>
    <w:rsid w:val="00180793"/>
    <w:pPr>
      <w:numPr>
        <w:numId w:val="3"/>
      </w:numPr>
      <w:tabs>
        <w:tab w:val="clear" w:pos="360"/>
        <w:tab w:val="num" w:pos="643"/>
      </w:tabs>
      <w:spacing w:after="0" w:line="240" w:lineRule="auto"/>
      <w:ind w:left="643"/>
    </w:pPr>
    <w:rPr>
      <w:rFonts w:ascii="Times New Roman" w:eastAsia="Times New Roman" w:hAnsi="Times New Roman" w:cs="Times New Roman"/>
      <w:sz w:val="24"/>
      <w:szCs w:val="24"/>
    </w:rPr>
  </w:style>
  <w:style w:type="character" w:customStyle="1" w:styleId="xfm65937140">
    <w:name w:val="xfm_65937140"/>
    <w:basedOn w:val="a1"/>
    <w:uiPriority w:val="99"/>
    <w:rsid w:val="00180793"/>
    <w:rPr>
      <w:rFonts w:cs="Times New Roman"/>
    </w:rPr>
  </w:style>
  <w:style w:type="paragraph" w:customStyle="1" w:styleId="29">
    <w:name w:val="Абзац списка2"/>
    <w:basedOn w:val="a0"/>
    <w:rsid w:val="00180793"/>
    <w:pPr>
      <w:spacing w:after="0" w:line="240" w:lineRule="auto"/>
      <w:ind w:left="720"/>
    </w:pPr>
    <w:rPr>
      <w:rFonts w:ascii="Calibri" w:eastAsia="Times New Roman" w:hAnsi="Calibri" w:cs="Times New Roman"/>
      <w:lang w:eastAsia="en-US"/>
    </w:rPr>
  </w:style>
  <w:style w:type="paragraph" w:customStyle="1" w:styleId="211">
    <w:name w:val="Основной текст с отступом 21"/>
    <w:basedOn w:val="a0"/>
    <w:rsid w:val="00180793"/>
    <w:pPr>
      <w:suppressAutoHyphens/>
      <w:spacing w:after="120" w:line="480" w:lineRule="auto"/>
      <w:ind w:left="283"/>
    </w:pPr>
    <w:rPr>
      <w:rFonts w:ascii="Calibri" w:eastAsia="Times New Roman" w:hAnsi="Calibri" w:cs="Times New Roman"/>
      <w:lang w:eastAsia="zh-CN"/>
    </w:rPr>
  </w:style>
  <w:style w:type="paragraph" w:customStyle="1" w:styleId="19">
    <w:name w:val="Стиль1"/>
    <w:basedOn w:val="a0"/>
    <w:link w:val="1a"/>
    <w:qFormat/>
    <w:rsid w:val="00180793"/>
    <w:pPr>
      <w:spacing w:after="0" w:line="240" w:lineRule="auto"/>
      <w:ind w:firstLine="601"/>
      <w:jc w:val="both"/>
    </w:pPr>
    <w:rPr>
      <w:rFonts w:ascii="Times New Roman" w:eastAsia="Times New Roman" w:hAnsi="Times New Roman" w:cs="Times New Roman"/>
      <w:sz w:val="28"/>
      <w:szCs w:val="20"/>
      <w:lang w:val="uk-UA"/>
    </w:rPr>
  </w:style>
  <w:style w:type="character" w:customStyle="1" w:styleId="1a">
    <w:name w:val="Стиль1 Знак"/>
    <w:link w:val="19"/>
    <w:locked/>
    <w:rsid w:val="00180793"/>
    <w:rPr>
      <w:rFonts w:ascii="Times New Roman" w:eastAsia="Times New Roman" w:hAnsi="Times New Roman" w:cs="Times New Roman"/>
      <w:sz w:val="28"/>
      <w:szCs w:val="20"/>
      <w:lang w:val="uk-UA"/>
    </w:rPr>
  </w:style>
  <w:style w:type="paragraph" w:customStyle="1" w:styleId="1">
    <w:name w:val="1Заголовок"/>
    <w:basedOn w:val="10"/>
    <w:next w:val="a0"/>
    <w:rsid w:val="00180793"/>
    <w:pPr>
      <w:keepLines w:val="0"/>
      <w:numPr>
        <w:numId w:val="5"/>
      </w:numPr>
      <w:tabs>
        <w:tab w:val="clear" w:pos="432"/>
        <w:tab w:val="num" w:pos="360"/>
      </w:tabs>
      <w:overflowPunct w:val="0"/>
      <w:autoSpaceDE w:val="0"/>
      <w:autoSpaceDN w:val="0"/>
      <w:adjustRightInd w:val="0"/>
      <w:spacing w:before="240" w:after="120"/>
      <w:ind w:left="0" w:firstLine="0"/>
      <w:jc w:val="center"/>
      <w:textAlignment w:val="baseline"/>
    </w:pPr>
    <w:rPr>
      <w:rFonts w:ascii="Times New Roman" w:hAnsi="Times New Roman"/>
      <w:color w:val="auto"/>
      <w:kern w:val="32"/>
    </w:rPr>
  </w:style>
  <w:style w:type="paragraph" w:customStyle="1" w:styleId="20">
    <w:name w:val="2Заголовок"/>
    <w:basedOn w:val="21"/>
    <w:link w:val="2a"/>
    <w:rsid w:val="00180793"/>
    <w:pPr>
      <w:keepNext w:val="0"/>
      <w:keepLines w:val="0"/>
      <w:numPr>
        <w:ilvl w:val="1"/>
        <w:numId w:val="5"/>
      </w:numPr>
      <w:overflowPunct w:val="0"/>
      <w:autoSpaceDE w:val="0"/>
      <w:autoSpaceDN w:val="0"/>
      <w:adjustRightInd w:val="0"/>
      <w:spacing w:before="0" w:after="120" w:line="240" w:lineRule="auto"/>
      <w:jc w:val="both"/>
      <w:textAlignment w:val="baseline"/>
      <w:outlineLvl w:val="9"/>
    </w:pPr>
    <w:rPr>
      <w:rFonts w:ascii="Times New Roman" w:eastAsia="Times New Roman" w:hAnsi="Times New Roman" w:cs="Times New Roman"/>
      <w:b w:val="0"/>
      <w:iCs/>
      <w:color w:val="auto"/>
      <w:sz w:val="28"/>
      <w:szCs w:val="28"/>
      <w:lang w:val="uk-UA"/>
    </w:rPr>
  </w:style>
  <w:style w:type="character" w:customStyle="1" w:styleId="2a">
    <w:name w:val="2Заголовок Знак"/>
    <w:link w:val="20"/>
    <w:rsid w:val="00180793"/>
    <w:rPr>
      <w:rFonts w:ascii="Times New Roman" w:eastAsia="Times New Roman" w:hAnsi="Times New Roman" w:cs="Times New Roman"/>
      <w:bCs/>
      <w:iCs/>
      <w:sz w:val="28"/>
      <w:szCs w:val="28"/>
      <w:lang w:val="uk-UA"/>
    </w:rPr>
  </w:style>
  <w:style w:type="character" w:customStyle="1" w:styleId="110">
    <w:name w:val="Обычный (веб) Знак Знак1 Знак1"/>
    <w:aliases w:val="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uiPriority w:val="99"/>
    <w:locked/>
    <w:rsid w:val="00180793"/>
    <w:rPr>
      <w:rFonts w:ascii="Times New Roman" w:eastAsia="Times New Roman" w:hAnsi="Times New Roman"/>
      <w:sz w:val="24"/>
      <w:szCs w:val="24"/>
    </w:rPr>
  </w:style>
  <w:style w:type="paragraph" w:customStyle="1" w:styleId="1b">
    <w:name w:val="Знак Знак1 Знак Знак Знак"/>
    <w:basedOn w:val="a0"/>
    <w:rsid w:val="00413411"/>
    <w:pPr>
      <w:spacing w:after="0" w:line="240" w:lineRule="auto"/>
    </w:pPr>
    <w:rPr>
      <w:rFonts w:ascii="Verdana" w:eastAsia="Times New Roman" w:hAnsi="Verdana" w:cs="Verdana"/>
      <w:sz w:val="20"/>
      <w:szCs w:val="20"/>
      <w:lang w:val="en-US" w:eastAsia="en-US"/>
    </w:rPr>
  </w:style>
  <w:style w:type="paragraph" w:customStyle="1" w:styleId="aff5">
    <w:name w:val="???????"/>
    <w:rsid w:val="00903224"/>
    <w:pPr>
      <w:widowControl w:val="0"/>
      <w:spacing w:after="0" w:line="240" w:lineRule="auto"/>
    </w:pPr>
    <w:rPr>
      <w:rFonts w:ascii="Calibri" w:eastAsia="Times New Roman" w:hAnsi="Calibri" w:cs="Times New Roman"/>
      <w:sz w:val="20"/>
      <w:szCs w:val="20"/>
    </w:rPr>
  </w:style>
  <w:style w:type="paragraph" w:customStyle="1" w:styleId="WW-0">
    <w:name w:val="WW-Базовый"/>
    <w:basedOn w:val="aff5"/>
    <w:rsid w:val="00903224"/>
    <w:pPr>
      <w:widowControl/>
    </w:pPr>
    <w:rPr>
      <w:color w:val="000000"/>
    </w:rPr>
  </w:style>
  <w:style w:type="character" w:customStyle="1" w:styleId="xfm98837518">
    <w:name w:val="xfm_98837518"/>
    <w:basedOn w:val="a1"/>
    <w:rsid w:val="0090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869">
      <w:bodyDiv w:val="1"/>
      <w:marLeft w:val="0"/>
      <w:marRight w:val="0"/>
      <w:marTop w:val="0"/>
      <w:marBottom w:val="0"/>
      <w:divBdr>
        <w:top w:val="none" w:sz="0" w:space="0" w:color="auto"/>
        <w:left w:val="none" w:sz="0" w:space="0" w:color="auto"/>
        <w:bottom w:val="none" w:sz="0" w:space="0" w:color="auto"/>
        <w:right w:val="none" w:sz="0" w:space="0" w:color="auto"/>
      </w:divBdr>
      <w:divsChild>
        <w:div w:id="1007053958">
          <w:marLeft w:val="0"/>
          <w:marRight w:val="0"/>
          <w:marTop w:val="0"/>
          <w:marBottom w:val="0"/>
          <w:divBdr>
            <w:top w:val="none" w:sz="0" w:space="0" w:color="auto"/>
            <w:left w:val="none" w:sz="0" w:space="0" w:color="auto"/>
            <w:bottom w:val="none" w:sz="0" w:space="0" w:color="auto"/>
            <w:right w:val="none" w:sz="0" w:space="0" w:color="auto"/>
          </w:divBdr>
        </w:div>
      </w:divsChild>
    </w:div>
    <w:div w:id="65886608">
      <w:bodyDiv w:val="1"/>
      <w:marLeft w:val="0"/>
      <w:marRight w:val="0"/>
      <w:marTop w:val="0"/>
      <w:marBottom w:val="0"/>
      <w:divBdr>
        <w:top w:val="none" w:sz="0" w:space="0" w:color="auto"/>
        <w:left w:val="none" w:sz="0" w:space="0" w:color="auto"/>
        <w:bottom w:val="none" w:sz="0" w:space="0" w:color="auto"/>
        <w:right w:val="none" w:sz="0" w:space="0" w:color="auto"/>
      </w:divBdr>
      <w:divsChild>
        <w:div w:id="1467433365">
          <w:marLeft w:val="0"/>
          <w:marRight w:val="0"/>
          <w:marTop w:val="0"/>
          <w:marBottom w:val="0"/>
          <w:divBdr>
            <w:top w:val="none" w:sz="0" w:space="0" w:color="auto"/>
            <w:left w:val="none" w:sz="0" w:space="0" w:color="auto"/>
            <w:bottom w:val="none" w:sz="0" w:space="0" w:color="auto"/>
            <w:right w:val="none" w:sz="0" w:space="0" w:color="auto"/>
          </w:divBdr>
        </w:div>
      </w:divsChild>
    </w:div>
    <w:div w:id="70932299">
      <w:bodyDiv w:val="1"/>
      <w:marLeft w:val="0"/>
      <w:marRight w:val="0"/>
      <w:marTop w:val="0"/>
      <w:marBottom w:val="0"/>
      <w:divBdr>
        <w:top w:val="none" w:sz="0" w:space="0" w:color="auto"/>
        <w:left w:val="none" w:sz="0" w:space="0" w:color="auto"/>
        <w:bottom w:val="none" w:sz="0" w:space="0" w:color="auto"/>
        <w:right w:val="none" w:sz="0" w:space="0" w:color="auto"/>
      </w:divBdr>
      <w:divsChild>
        <w:div w:id="1874492021">
          <w:marLeft w:val="0"/>
          <w:marRight w:val="0"/>
          <w:marTop w:val="0"/>
          <w:marBottom w:val="0"/>
          <w:divBdr>
            <w:top w:val="none" w:sz="0" w:space="0" w:color="auto"/>
            <w:left w:val="none" w:sz="0" w:space="0" w:color="auto"/>
            <w:bottom w:val="none" w:sz="0" w:space="0" w:color="auto"/>
            <w:right w:val="none" w:sz="0" w:space="0" w:color="auto"/>
          </w:divBdr>
        </w:div>
      </w:divsChild>
    </w:div>
    <w:div w:id="117577516">
      <w:bodyDiv w:val="1"/>
      <w:marLeft w:val="0"/>
      <w:marRight w:val="0"/>
      <w:marTop w:val="0"/>
      <w:marBottom w:val="0"/>
      <w:divBdr>
        <w:top w:val="none" w:sz="0" w:space="0" w:color="auto"/>
        <w:left w:val="none" w:sz="0" w:space="0" w:color="auto"/>
        <w:bottom w:val="none" w:sz="0" w:space="0" w:color="auto"/>
        <w:right w:val="none" w:sz="0" w:space="0" w:color="auto"/>
      </w:divBdr>
      <w:divsChild>
        <w:div w:id="1447383686">
          <w:marLeft w:val="0"/>
          <w:marRight w:val="0"/>
          <w:marTop w:val="0"/>
          <w:marBottom w:val="0"/>
          <w:divBdr>
            <w:top w:val="none" w:sz="0" w:space="0" w:color="auto"/>
            <w:left w:val="none" w:sz="0" w:space="0" w:color="auto"/>
            <w:bottom w:val="none" w:sz="0" w:space="0" w:color="auto"/>
            <w:right w:val="none" w:sz="0" w:space="0" w:color="auto"/>
          </w:divBdr>
        </w:div>
      </w:divsChild>
    </w:div>
    <w:div w:id="138963498">
      <w:bodyDiv w:val="1"/>
      <w:marLeft w:val="0"/>
      <w:marRight w:val="0"/>
      <w:marTop w:val="0"/>
      <w:marBottom w:val="0"/>
      <w:divBdr>
        <w:top w:val="none" w:sz="0" w:space="0" w:color="auto"/>
        <w:left w:val="none" w:sz="0" w:space="0" w:color="auto"/>
        <w:bottom w:val="none" w:sz="0" w:space="0" w:color="auto"/>
        <w:right w:val="none" w:sz="0" w:space="0" w:color="auto"/>
      </w:divBdr>
      <w:divsChild>
        <w:div w:id="1891647866">
          <w:marLeft w:val="0"/>
          <w:marRight w:val="0"/>
          <w:marTop w:val="0"/>
          <w:marBottom w:val="0"/>
          <w:divBdr>
            <w:top w:val="none" w:sz="0" w:space="0" w:color="auto"/>
            <w:left w:val="none" w:sz="0" w:space="0" w:color="auto"/>
            <w:bottom w:val="none" w:sz="0" w:space="0" w:color="auto"/>
            <w:right w:val="none" w:sz="0" w:space="0" w:color="auto"/>
          </w:divBdr>
        </w:div>
      </w:divsChild>
    </w:div>
    <w:div w:id="316306071">
      <w:bodyDiv w:val="1"/>
      <w:marLeft w:val="0"/>
      <w:marRight w:val="0"/>
      <w:marTop w:val="0"/>
      <w:marBottom w:val="0"/>
      <w:divBdr>
        <w:top w:val="none" w:sz="0" w:space="0" w:color="auto"/>
        <w:left w:val="none" w:sz="0" w:space="0" w:color="auto"/>
        <w:bottom w:val="none" w:sz="0" w:space="0" w:color="auto"/>
        <w:right w:val="none" w:sz="0" w:space="0" w:color="auto"/>
      </w:divBdr>
      <w:divsChild>
        <w:div w:id="1944417432">
          <w:marLeft w:val="0"/>
          <w:marRight w:val="0"/>
          <w:marTop w:val="0"/>
          <w:marBottom w:val="0"/>
          <w:divBdr>
            <w:top w:val="none" w:sz="0" w:space="0" w:color="auto"/>
            <w:left w:val="none" w:sz="0" w:space="0" w:color="auto"/>
            <w:bottom w:val="none" w:sz="0" w:space="0" w:color="auto"/>
            <w:right w:val="none" w:sz="0" w:space="0" w:color="auto"/>
          </w:divBdr>
        </w:div>
      </w:divsChild>
    </w:div>
    <w:div w:id="396783985">
      <w:bodyDiv w:val="1"/>
      <w:marLeft w:val="0"/>
      <w:marRight w:val="0"/>
      <w:marTop w:val="0"/>
      <w:marBottom w:val="0"/>
      <w:divBdr>
        <w:top w:val="none" w:sz="0" w:space="0" w:color="auto"/>
        <w:left w:val="none" w:sz="0" w:space="0" w:color="auto"/>
        <w:bottom w:val="none" w:sz="0" w:space="0" w:color="auto"/>
        <w:right w:val="none" w:sz="0" w:space="0" w:color="auto"/>
      </w:divBdr>
      <w:divsChild>
        <w:div w:id="1774326295">
          <w:marLeft w:val="0"/>
          <w:marRight w:val="0"/>
          <w:marTop w:val="0"/>
          <w:marBottom w:val="0"/>
          <w:divBdr>
            <w:top w:val="none" w:sz="0" w:space="0" w:color="auto"/>
            <w:left w:val="none" w:sz="0" w:space="0" w:color="auto"/>
            <w:bottom w:val="none" w:sz="0" w:space="0" w:color="auto"/>
            <w:right w:val="none" w:sz="0" w:space="0" w:color="auto"/>
          </w:divBdr>
        </w:div>
      </w:divsChild>
    </w:div>
    <w:div w:id="576475205">
      <w:bodyDiv w:val="1"/>
      <w:marLeft w:val="0"/>
      <w:marRight w:val="0"/>
      <w:marTop w:val="0"/>
      <w:marBottom w:val="0"/>
      <w:divBdr>
        <w:top w:val="none" w:sz="0" w:space="0" w:color="auto"/>
        <w:left w:val="none" w:sz="0" w:space="0" w:color="auto"/>
        <w:bottom w:val="none" w:sz="0" w:space="0" w:color="auto"/>
        <w:right w:val="none" w:sz="0" w:space="0" w:color="auto"/>
      </w:divBdr>
      <w:divsChild>
        <w:div w:id="2060324622">
          <w:marLeft w:val="0"/>
          <w:marRight w:val="0"/>
          <w:marTop w:val="0"/>
          <w:marBottom w:val="0"/>
          <w:divBdr>
            <w:top w:val="none" w:sz="0" w:space="0" w:color="auto"/>
            <w:left w:val="none" w:sz="0" w:space="0" w:color="auto"/>
            <w:bottom w:val="none" w:sz="0" w:space="0" w:color="auto"/>
            <w:right w:val="none" w:sz="0" w:space="0" w:color="auto"/>
          </w:divBdr>
        </w:div>
      </w:divsChild>
    </w:div>
    <w:div w:id="612327184">
      <w:bodyDiv w:val="1"/>
      <w:marLeft w:val="0"/>
      <w:marRight w:val="0"/>
      <w:marTop w:val="0"/>
      <w:marBottom w:val="0"/>
      <w:divBdr>
        <w:top w:val="none" w:sz="0" w:space="0" w:color="auto"/>
        <w:left w:val="none" w:sz="0" w:space="0" w:color="auto"/>
        <w:bottom w:val="none" w:sz="0" w:space="0" w:color="auto"/>
        <w:right w:val="none" w:sz="0" w:space="0" w:color="auto"/>
      </w:divBdr>
      <w:divsChild>
        <w:div w:id="225384844">
          <w:marLeft w:val="0"/>
          <w:marRight w:val="0"/>
          <w:marTop w:val="0"/>
          <w:marBottom w:val="0"/>
          <w:divBdr>
            <w:top w:val="none" w:sz="0" w:space="0" w:color="auto"/>
            <w:left w:val="none" w:sz="0" w:space="0" w:color="auto"/>
            <w:bottom w:val="none" w:sz="0" w:space="0" w:color="auto"/>
            <w:right w:val="none" w:sz="0" w:space="0" w:color="auto"/>
          </w:divBdr>
        </w:div>
      </w:divsChild>
    </w:div>
    <w:div w:id="696345479">
      <w:bodyDiv w:val="1"/>
      <w:marLeft w:val="0"/>
      <w:marRight w:val="0"/>
      <w:marTop w:val="0"/>
      <w:marBottom w:val="0"/>
      <w:divBdr>
        <w:top w:val="none" w:sz="0" w:space="0" w:color="auto"/>
        <w:left w:val="none" w:sz="0" w:space="0" w:color="auto"/>
        <w:bottom w:val="none" w:sz="0" w:space="0" w:color="auto"/>
        <w:right w:val="none" w:sz="0" w:space="0" w:color="auto"/>
      </w:divBdr>
      <w:divsChild>
        <w:div w:id="1741442722">
          <w:marLeft w:val="0"/>
          <w:marRight w:val="0"/>
          <w:marTop w:val="0"/>
          <w:marBottom w:val="0"/>
          <w:divBdr>
            <w:top w:val="none" w:sz="0" w:space="0" w:color="auto"/>
            <w:left w:val="none" w:sz="0" w:space="0" w:color="auto"/>
            <w:bottom w:val="none" w:sz="0" w:space="0" w:color="auto"/>
            <w:right w:val="none" w:sz="0" w:space="0" w:color="auto"/>
          </w:divBdr>
        </w:div>
      </w:divsChild>
    </w:div>
    <w:div w:id="754744690">
      <w:bodyDiv w:val="1"/>
      <w:marLeft w:val="0"/>
      <w:marRight w:val="0"/>
      <w:marTop w:val="0"/>
      <w:marBottom w:val="0"/>
      <w:divBdr>
        <w:top w:val="none" w:sz="0" w:space="0" w:color="auto"/>
        <w:left w:val="none" w:sz="0" w:space="0" w:color="auto"/>
        <w:bottom w:val="none" w:sz="0" w:space="0" w:color="auto"/>
        <w:right w:val="none" w:sz="0" w:space="0" w:color="auto"/>
      </w:divBdr>
    </w:div>
    <w:div w:id="761803524">
      <w:bodyDiv w:val="1"/>
      <w:marLeft w:val="0"/>
      <w:marRight w:val="0"/>
      <w:marTop w:val="0"/>
      <w:marBottom w:val="0"/>
      <w:divBdr>
        <w:top w:val="none" w:sz="0" w:space="0" w:color="auto"/>
        <w:left w:val="none" w:sz="0" w:space="0" w:color="auto"/>
        <w:bottom w:val="none" w:sz="0" w:space="0" w:color="auto"/>
        <w:right w:val="none" w:sz="0" w:space="0" w:color="auto"/>
      </w:divBdr>
      <w:divsChild>
        <w:div w:id="1492792451">
          <w:marLeft w:val="0"/>
          <w:marRight w:val="0"/>
          <w:marTop w:val="0"/>
          <w:marBottom w:val="0"/>
          <w:divBdr>
            <w:top w:val="none" w:sz="0" w:space="0" w:color="auto"/>
            <w:left w:val="none" w:sz="0" w:space="0" w:color="auto"/>
            <w:bottom w:val="none" w:sz="0" w:space="0" w:color="auto"/>
            <w:right w:val="none" w:sz="0" w:space="0" w:color="auto"/>
          </w:divBdr>
        </w:div>
      </w:divsChild>
    </w:div>
    <w:div w:id="812529702">
      <w:bodyDiv w:val="1"/>
      <w:marLeft w:val="0"/>
      <w:marRight w:val="0"/>
      <w:marTop w:val="0"/>
      <w:marBottom w:val="0"/>
      <w:divBdr>
        <w:top w:val="none" w:sz="0" w:space="0" w:color="auto"/>
        <w:left w:val="none" w:sz="0" w:space="0" w:color="auto"/>
        <w:bottom w:val="none" w:sz="0" w:space="0" w:color="auto"/>
        <w:right w:val="none" w:sz="0" w:space="0" w:color="auto"/>
      </w:divBdr>
      <w:divsChild>
        <w:div w:id="601957600">
          <w:marLeft w:val="0"/>
          <w:marRight w:val="0"/>
          <w:marTop w:val="0"/>
          <w:marBottom w:val="0"/>
          <w:divBdr>
            <w:top w:val="none" w:sz="0" w:space="0" w:color="auto"/>
            <w:left w:val="none" w:sz="0" w:space="0" w:color="auto"/>
            <w:bottom w:val="none" w:sz="0" w:space="0" w:color="auto"/>
            <w:right w:val="none" w:sz="0" w:space="0" w:color="auto"/>
          </w:divBdr>
        </w:div>
      </w:divsChild>
    </w:div>
    <w:div w:id="812987023">
      <w:bodyDiv w:val="1"/>
      <w:marLeft w:val="0"/>
      <w:marRight w:val="0"/>
      <w:marTop w:val="0"/>
      <w:marBottom w:val="0"/>
      <w:divBdr>
        <w:top w:val="none" w:sz="0" w:space="0" w:color="auto"/>
        <w:left w:val="none" w:sz="0" w:space="0" w:color="auto"/>
        <w:bottom w:val="none" w:sz="0" w:space="0" w:color="auto"/>
        <w:right w:val="none" w:sz="0" w:space="0" w:color="auto"/>
      </w:divBdr>
      <w:divsChild>
        <w:div w:id="1498156768">
          <w:marLeft w:val="0"/>
          <w:marRight w:val="0"/>
          <w:marTop w:val="0"/>
          <w:marBottom w:val="0"/>
          <w:divBdr>
            <w:top w:val="none" w:sz="0" w:space="0" w:color="auto"/>
            <w:left w:val="none" w:sz="0" w:space="0" w:color="auto"/>
            <w:bottom w:val="none" w:sz="0" w:space="0" w:color="auto"/>
            <w:right w:val="none" w:sz="0" w:space="0" w:color="auto"/>
          </w:divBdr>
        </w:div>
      </w:divsChild>
    </w:div>
    <w:div w:id="866285737">
      <w:bodyDiv w:val="1"/>
      <w:marLeft w:val="0"/>
      <w:marRight w:val="0"/>
      <w:marTop w:val="0"/>
      <w:marBottom w:val="0"/>
      <w:divBdr>
        <w:top w:val="none" w:sz="0" w:space="0" w:color="auto"/>
        <w:left w:val="none" w:sz="0" w:space="0" w:color="auto"/>
        <w:bottom w:val="none" w:sz="0" w:space="0" w:color="auto"/>
        <w:right w:val="none" w:sz="0" w:space="0" w:color="auto"/>
      </w:divBdr>
      <w:divsChild>
        <w:div w:id="2042050181">
          <w:marLeft w:val="0"/>
          <w:marRight w:val="0"/>
          <w:marTop w:val="0"/>
          <w:marBottom w:val="0"/>
          <w:divBdr>
            <w:top w:val="none" w:sz="0" w:space="0" w:color="auto"/>
            <w:left w:val="none" w:sz="0" w:space="0" w:color="auto"/>
            <w:bottom w:val="none" w:sz="0" w:space="0" w:color="auto"/>
            <w:right w:val="none" w:sz="0" w:space="0" w:color="auto"/>
          </w:divBdr>
        </w:div>
      </w:divsChild>
    </w:div>
    <w:div w:id="894462942">
      <w:bodyDiv w:val="1"/>
      <w:marLeft w:val="0"/>
      <w:marRight w:val="0"/>
      <w:marTop w:val="0"/>
      <w:marBottom w:val="0"/>
      <w:divBdr>
        <w:top w:val="none" w:sz="0" w:space="0" w:color="auto"/>
        <w:left w:val="none" w:sz="0" w:space="0" w:color="auto"/>
        <w:bottom w:val="none" w:sz="0" w:space="0" w:color="auto"/>
        <w:right w:val="none" w:sz="0" w:space="0" w:color="auto"/>
      </w:divBdr>
      <w:divsChild>
        <w:div w:id="423459460">
          <w:marLeft w:val="0"/>
          <w:marRight w:val="0"/>
          <w:marTop w:val="0"/>
          <w:marBottom w:val="0"/>
          <w:divBdr>
            <w:top w:val="none" w:sz="0" w:space="0" w:color="auto"/>
            <w:left w:val="none" w:sz="0" w:space="0" w:color="auto"/>
            <w:bottom w:val="none" w:sz="0" w:space="0" w:color="auto"/>
            <w:right w:val="none" w:sz="0" w:space="0" w:color="auto"/>
          </w:divBdr>
        </w:div>
      </w:divsChild>
    </w:div>
    <w:div w:id="971254516">
      <w:bodyDiv w:val="1"/>
      <w:marLeft w:val="0"/>
      <w:marRight w:val="0"/>
      <w:marTop w:val="0"/>
      <w:marBottom w:val="0"/>
      <w:divBdr>
        <w:top w:val="none" w:sz="0" w:space="0" w:color="auto"/>
        <w:left w:val="none" w:sz="0" w:space="0" w:color="auto"/>
        <w:bottom w:val="none" w:sz="0" w:space="0" w:color="auto"/>
        <w:right w:val="none" w:sz="0" w:space="0" w:color="auto"/>
      </w:divBdr>
      <w:divsChild>
        <w:div w:id="2120640677">
          <w:marLeft w:val="0"/>
          <w:marRight w:val="0"/>
          <w:marTop w:val="0"/>
          <w:marBottom w:val="0"/>
          <w:divBdr>
            <w:top w:val="none" w:sz="0" w:space="0" w:color="auto"/>
            <w:left w:val="none" w:sz="0" w:space="0" w:color="auto"/>
            <w:bottom w:val="none" w:sz="0" w:space="0" w:color="auto"/>
            <w:right w:val="none" w:sz="0" w:space="0" w:color="auto"/>
          </w:divBdr>
        </w:div>
      </w:divsChild>
    </w:div>
    <w:div w:id="1014497970">
      <w:bodyDiv w:val="1"/>
      <w:marLeft w:val="0"/>
      <w:marRight w:val="0"/>
      <w:marTop w:val="0"/>
      <w:marBottom w:val="0"/>
      <w:divBdr>
        <w:top w:val="none" w:sz="0" w:space="0" w:color="auto"/>
        <w:left w:val="none" w:sz="0" w:space="0" w:color="auto"/>
        <w:bottom w:val="none" w:sz="0" w:space="0" w:color="auto"/>
        <w:right w:val="none" w:sz="0" w:space="0" w:color="auto"/>
      </w:divBdr>
      <w:divsChild>
        <w:div w:id="1732998544">
          <w:marLeft w:val="0"/>
          <w:marRight w:val="0"/>
          <w:marTop w:val="0"/>
          <w:marBottom w:val="0"/>
          <w:divBdr>
            <w:top w:val="none" w:sz="0" w:space="0" w:color="auto"/>
            <w:left w:val="none" w:sz="0" w:space="0" w:color="auto"/>
            <w:bottom w:val="none" w:sz="0" w:space="0" w:color="auto"/>
            <w:right w:val="none" w:sz="0" w:space="0" w:color="auto"/>
          </w:divBdr>
        </w:div>
      </w:divsChild>
    </w:div>
    <w:div w:id="1070034242">
      <w:bodyDiv w:val="1"/>
      <w:marLeft w:val="0"/>
      <w:marRight w:val="0"/>
      <w:marTop w:val="0"/>
      <w:marBottom w:val="0"/>
      <w:divBdr>
        <w:top w:val="none" w:sz="0" w:space="0" w:color="auto"/>
        <w:left w:val="none" w:sz="0" w:space="0" w:color="auto"/>
        <w:bottom w:val="none" w:sz="0" w:space="0" w:color="auto"/>
        <w:right w:val="none" w:sz="0" w:space="0" w:color="auto"/>
      </w:divBdr>
      <w:divsChild>
        <w:div w:id="917444571">
          <w:marLeft w:val="0"/>
          <w:marRight w:val="0"/>
          <w:marTop w:val="0"/>
          <w:marBottom w:val="0"/>
          <w:divBdr>
            <w:top w:val="none" w:sz="0" w:space="0" w:color="auto"/>
            <w:left w:val="none" w:sz="0" w:space="0" w:color="auto"/>
            <w:bottom w:val="none" w:sz="0" w:space="0" w:color="auto"/>
            <w:right w:val="none" w:sz="0" w:space="0" w:color="auto"/>
          </w:divBdr>
        </w:div>
      </w:divsChild>
    </w:div>
    <w:div w:id="1129319399">
      <w:bodyDiv w:val="1"/>
      <w:marLeft w:val="0"/>
      <w:marRight w:val="0"/>
      <w:marTop w:val="0"/>
      <w:marBottom w:val="0"/>
      <w:divBdr>
        <w:top w:val="none" w:sz="0" w:space="0" w:color="auto"/>
        <w:left w:val="none" w:sz="0" w:space="0" w:color="auto"/>
        <w:bottom w:val="none" w:sz="0" w:space="0" w:color="auto"/>
        <w:right w:val="none" w:sz="0" w:space="0" w:color="auto"/>
      </w:divBdr>
      <w:divsChild>
        <w:div w:id="1984652073">
          <w:marLeft w:val="0"/>
          <w:marRight w:val="0"/>
          <w:marTop w:val="0"/>
          <w:marBottom w:val="0"/>
          <w:divBdr>
            <w:top w:val="none" w:sz="0" w:space="0" w:color="auto"/>
            <w:left w:val="none" w:sz="0" w:space="0" w:color="auto"/>
            <w:bottom w:val="none" w:sz="0" w:space="0" w:color="auto"/>
            <w:right w:val="none" w:sz="0" w:space="0" w:color="auto"/>
          </w:divBdr>
        </w:div>
      </w:divsChild>
    </w:div>
    <w:div w:id="1195315187">
      <w:bodyDiv w:val="1"/>
      <w:marLeft w:val="0"/>
      <w:marRight w:val="0"/>
      <w:marTop w:val="0"/>
      <w:marBottom w:val="0"/>
      <w:divBdr>
        <w:top w:val="none" w:sz="0" w:space="0" w:color="auto"/>
        <w:left w:val="none" w:sz="0" w:space="0" w:color="auto"/>
        <w:bottom w:val="none" w:sz="0" w:space="0" w:color="auto"/>
        <w:right w:val="none" w:sz="0" w:space="0" w:color="auto"/>
      </w:divBdr>
    </w:div>
    <w:div w:id="1356149439">
      <w:bodyDiv w:val="1"/>
      <w:marLeft w:val="0"/>
      <w:marRight w:val="0"/>
      <w:marTop w:val="0"/>
      <w:marBottom w:val="0"/>
      <w:divBdr>
        <w:top w:val="none" w:sz="0" w:space="0" w:color="auto"/>
        <w:left w:val="none" w:sz="0" w:space="0" w:color="auto"/>
        <w:bottom w:val="none" w:sz="0" w:space="0" w:color="auto"/>
        <w:right w:val="none" w:sz="0" w:space="0" w:color="auto"/>
      </w:divBdr>
      <w:divsChild>
        <w:div w:id="1958676779">
          <w:marLeft w:val="0"/>
          <w:marRight w:val="0"/>
          <w:marTop w:val="0"/>
          <w:marBottom w:val="0"/>
          <w:divBdr>
            <w:top w:val="none" w:sz="0" w:space="0" w:color="auto"/>
            <w:left w:val="none" w:sz="0" w:space="0" w:color="auto"/>
            <w:bottom w:val="none" w:sz="0" w:space="0" w:color="auto"/>
            <w:right w:val="none" w:sz="0" w:space="0" w:color="auto"/>
          </w:divBdr>
        </w:div>
      </w:divsChild>
    </w:div>
    <w:div w:id="1394767695">
      <w:bodyDiv w:val="1"/>
      <w:marLeft w:val="0"/>
      <w:marRight w:val="0"/>
      <w:marTop w:val="0"/>
      <w:marBottom w:val="0"/>
      <w:divBdr>
        <w:top w:val="none" w:sz="0" w:space="0" w:color="auto"/>
        <w:left w:val="none" w:sz="0" w:space="0" w:color="auto"/>
        <w:bottom w:val="none" w:sz="0" w:space="0" w:color="auto"/>
        <w:right w:val="none" w:sz="0" w:space="0" w:color="auto"/>
      </w:divBdr>
      <w:divsChild>
        <w:div w:id="1241407253">
          <w:marLeft w:val="0"/>
          <w:marRight w:val="0"/>
          <w:marTop w:val="0"/>
          <w:marBottom w:val="0"/>
          <w:divBdr>
            <w:top w:val="none" w:sz="0" w:space="0" w:color="auto"/>
            <w:left w:val="none" w:sz="0" w:space="0" w:color="auto"/>
            <w:bottom w:val="none" w:sz="0" w:space="0" w:color="auto"/>
            <w:right w:val="none" w:sz="0" w:space="0" w:color="auto"/>
          </w:divBdr>
        </w:div>
      </w:divsChild>
    </w:div>
    <w:div w:id="1399595240">
      <w:bodyDiv w:val="1"/>
      <w:marLeft w:val="0"/>
      <w:marRight w:val="0"/>
      <w:marTop w:val="0"/>
      <w:marBottom w:val="0"/>
      <w:divBdr>
        <w:top w:val="none" w:sz="0" w:space="0" w:color="auto"/>
        <w:left w:val="none" w:sz="0" w:space="0" w:color="auto"/>
        <w:bottom w:val="none" w:sz="0" w:space="0" w:color="auto"/>
        <w:right w:val="none" w:sz="0" w:space="0" w:color="auto"/>
      </w:divBdr>
      <w:divsChild>
        <w:div w:id="340206730">
          <w:marLeft w:val="0"/>
          <w:marRight w:val="0"/>
          <w:marTop w:val="0"/>
          <w:marBottom w:val="0"/>
          <w:divBdr>
            <w:top w:val="none" w:sz="0" w:space="0" w:color="auto"/>
            <w:left w:val="none" w:sz="0" w:space="0" w:color="auto"/>
            <w:bottom w:val="none" w:sz="0" w:space="0" w:color="auto"/>
            <w:right w:val="none" w:sz="0" w:space="0" w:color="auto"/>
          </w:divBdr>
        </w:div>
      </w:divsChild>
    </w:div>
    <w:div w:id="1411662021">
      <w:bodyDiv w:val="1"/>
      <w:marLeft w:val="0"/>
      <w:marRight w:val="0"/>
      <w:marTop w:val="0"/>
      <w:marBottom w:val="0"/>
      <w:divBdr>
        <w:top w:val="none" w:sz="0" w:space="0" w:color="auto"/>
        <w:left w:val="none" w:sz="0" w:space="0" w:color="auto"/>
        <w:bottom w:val="none" w:sz="0" w:space="0" w:color="auto"/>
        <w:right w:val="none" w:sz="0" w:space="0" w:color="auto"/>
      </w:divBdr>
      <w:divsChild>
        <w:div w:id="1755586187">
          <w:marLeft w:val="0"/>
          <w:marRight w:val="0"/>
          <w:marTop w:val="0"/>
          <w:marBottom w:val="0"/>
          <w:divBdr>
            <w:top w:val="none" w:sz="0" w:space="0" w:color="auto"/>
            <w:left w:val="none" w:sz="0" w:space="0" w:color="auto"/>
            <w:bottom w:val="none" w:sz="0" w:space="0" w:color="auto"/>
            <w:right w:val="none" w:sz="0" w:space="0" w:color="auto"/>
          </w:divBdr>
        </w:div>
      </w:divsChild>
    </w:div>
    <w:div w:id="1537544608">
      <w:bodyDiv w:val="1"/>
      <w:marLeft w:val="0"/>
      <w:marRight w:val="0"/>
      <w:marTop w:val="0"/>
      <w:marBottom w:val="0"/>
      <w:divBdr>
        <w:top w:val="none" w:sz="0" w:space="0" w:color="auto"/>
        <w:left w:val="none" w:sz="0" w:space="0" w:color="auto"/>
        <w:bottom w:val="none" w:sz="0" w:space="0" w:color="auto"/>
        <w:right w:val="none" w:sz="0" w:space="0" w:color="auto"/>
      </w:divBdr>
      <w:divsChild>
        <w:div w:id="1633634602">
          <w:marLeft w:val="0"/>
          <w:marRight w:val="0"/>
          <w:marTop w:val="0"/>
          <w:marBottom w:val="0"/>
          <w:divBdr>
            <w:top w:val="none" w:sz="0" w:space="0" w:color="auto"/>
            <w:left w:val="none" w:sz="0" w:space="0" w:color="auto"/>
            <w:bottom w:val="none" w:sz="0" w:space="0" w:color="auto"/>
            <w:right w:val="none" w:sz="0" w:space="0" w:color="auto"/>
          </w:divBdr>
        </w:div>
      </w:divsChild>
    </w:div>
    <w:div w:id="1596089738">
      <w:bodyDiv w:val="1"/>
      <w:marLeft w:val="0"/>
      <w:marRight w:val="0"/>
      <w:marTop w:val="0"/>
      <w:marBottom w:val="0"/>
      <w:divBdr>
        <w:top w:val="none" w:sz="0" w:space="0" w:color="auto"/>
        <w:left w:val="none" w:sz="0" w:space="0" w:color="auto"/>
        <w:bottom w:val="none" w:sz="0" w:space="0" w:color="auto"/>
        <w:right w:val="none" w:sz="0" w:space="0" w:color="auto"/>
      </w:divBdr>
    </w:div>
    <w:div w:id="1700862321">
      <w:bodyDiv w:val="1"/>
      <w:marLeft w:val="0"/>
      <w:marRight w:val="0"/>
      <w:marTop w:val="0"/>
      <w:marBottom w:val="0"/>
      <w:divBdr>
        <w:top w:val="none" w:sz="0" w:space="0" w:color="auto"/>
        <w:left w:val="none" w:sz="0" w:space="0" w:color="auto"/>
        <w:bottom w:val="none" w:sz="0" w:space="0" w:color="auto"/>
        <w:right w:val="none" w:sz="0" w:space="0" w:color="auto"/>
      </w:divBdr>
      <w:divsChild>
        <w:div w:id="1591887139">
          <w:marLeft w:val="0"/>
          <w:marRight w:val="0"/>
          <w:marTop w:val="0"/>
          <w:marBottom w:val="0"/>
          <w:divBdr>
            <w:top w:val="none" w:sz="0" w:space="0" w:color="auto"/>
            <w:left w:val="none" w:sz="0" w:space="0" w:color="auto"/>
            <w:bottom w:val="none" w:sz="0" w:space="0" w:color="auto"/>
            <w:right w:val="none" w:sz="0" w:space="0" w:color="auto"/>
          </w:divBdr>
        </w:div>
      </w:divsChild>
    </w:div>
    <w:div w:id="1724406381">
      <w:bodyDiv w:val="1"/>
      <w:marLeft w:val="0"/>
      <w:marRight w:val="0"/>
      <w:marTop w:val="0"/>
      <w:marBottom w:val="0"/>
      <w:divBdr>
        <w:top w:val="none" w:sz="0" w:space="0" w:color="auto"/>
        <w:left w:val="none" w:sz="0" w:space="0" w:color="auto"/>
        <w:bottom w:val="none" w:sz="0" w:space="0" w:color="auto"/>
        <w:right w:val="none" w:sz="0" w:space="0" w:color="auto"/>
      </w:divBdr>
      <w:divsChild>
        <w:div w:id="699744617">
          <w:marLeft w:val="0"/>
          <w:marRight w:val="0"/>
          <w:marTop w:val="0"/>
          <w:marBottom w:val="0"/>
          <w:divBdr>
            <w:top w:val="none" w:sz="0" w:space="0" w:color="auto"/>
            <w:left w:val="none" w:sz="0" w:space="0" w:color="auto"/>
            <w:bottom w:val="none" w:sz="0" w:space="0" w:color="auto"/>
            <w:right w:val="none" w:sz="0" w:space="0" w:color="auto"/>
          </w:divBdr>
        </w:div>
      </w:divsChild>
    </w:div>
    <w:div w:id="1780106376">
      <w:bodyDiv w:val="1"/>
      <w:marLeft w:val="0"/>
      <w:marRight w:val="0"/>
      <w:marTop w:val="0"/>
      <w:marBottom w:val="0"/>
      <w:divBdr>
        <w:top w:val="none" w:sz="0" w:space="0" w:color="auto"/>
        <w:left w:val="none" w:sz="0" w:space="0" w:color="auto"/>
        <w:bottom w:val="none" w:sz="0" w:space="0" w:color="auto"/>
        <w:right w:val="none" w:sz="0" w:space="0" w:color="auto"/>
      </w:divBdr>
      <w:divsChild>
        <w:div w:id="16658425">
          <w:marLeft w:val="0"/>
          <w:marRight w:val="0"/>
          <w:marTop w:val="0"/>
          <w:marBottom w:val="0"/>
          <w:divBdr>
            <w:top w:val="none" w:sz="0" w:space="0" w:color="auto"/>
            <w:left w:val="none" w:sz="0" w:space="0" w:color="auto"/>
            <w:bottom w:val="none" w:sz="0" w:space="0" w:color="auto"/>
            <w:right w:val="none" w:sz="0" w:space="0" w:color="auto"/>
          </w:divBdr>
        </w:div>
      </w:divsChild>
    </w:div>
    <w:div w:id="1781145025">
      <w:bodyDiv w:val="1"/>
      <w:marLeft w:val="0"/>
      <w:marRight w:val="0"/>
      <w:marTop w:val="0"/>
      <w:marBottom w:val="0"/>
      <w:divBdr>
        <w:top w:val="none" w:sz="0" w:space="0" w:color="auto"/>
        <w:left w:val="none" w:sz="0" w:space="0" w:color="auto"/>
        <w:bottom w:val="none" w:sz="0" w:space="0" w:color="auto"/>
        <w:right w:val="none" w:sz="0" w:space="0" w:color="auto"/>
      </w:divBdr>
      <w:divsChild>
        <w:div w:id="723524733">
          <w:marLeft w:val="0"/>
          <w:marRight w:val="0"/>
          <w:marTop w:val="0"/>
          <w:marBottom w:val="0"/>
          <w:divBdr>
            <w:top w:val="none" w:sz="0" w:space="0" w:color="auto"/>
            <w:left w:val="none" w:sz="0" w:space="0" w:color="auto"/>
            <w:bottom w:val="none" w:sz="0" w:space="0" w:color="auto"/>
            <w:right w:val="none" w:sz="0" w:space="0" w:color="auto"/>
          </w:divBdr>
        </w:div>
      </w:divsChild>
    </w:div>
    <w:div w:id="1875270111">
      <w:bodyDiv w:val="1"/>
      <w:marLeft w:val="0"/>
      <w:marRight w:val="0"/>
      <w:marTop w:val="0"/>
      <w:marBottom w:val="0"/>
      <w:divBdr>
        <w:top w:val="none" w:sz="0" w:space="0" w:color="auto"/>
        <w:left w:val="none" w:sz="0" w:space="0" w:color="auto"/>
        <w:bottom w:val="none" w:sz="0" w:space="0" w:color="auto"/>
        <w:right w:val="none" w:sz="0" w:space="0" w:color="auto"/>
      </w:divBdr>
    </w:div>
    <w:div w:id="1929196508">
      <w:bodyDiv w:val="1"/>
      <w:marLeft w:val="0"/>
      <w:marRight w:val="0"/>
      <w:marTop w:val="0"/>
      <w:marBottom w:val="0"/>
      <w:divBdr>
        <w:top w:val="none" w:sz="0" w:space="0" w:color="auto"/>
        <w:left w:val="none" w:sz="0" w:space="0" w:color="auto"/>
        <w:bottom w:val="none" w:sz="0" w:space="0" w:color="auto"/>
        <w:right w:val="none" w:sz="0" w:space="0" w:color="auto"/>
      </w:divBdr>
      <w:divsChild>
        <w:div w:id="664673955">
          <w:marLeft w:val="0"/>
          <w:marRight w:val="0"/>
          <w:marTop w:val="0"/>
          <w:marBottom w:val="0"/>
          <w:divBdr>
            <w:top w:val="none" w:sz="0" w:space="0" w:color="auto"/>
            <w:left w:val="none" w:sz="0" w:space="0" w:color="auto"/>
            <w:bottom w:val="none" w:sz="0" w:space="0" w:color="auto"/>
            <w:right w:val="none" w:sz="0" w:space="0" w:color="auto"/>
          </w:divBdr>
        </w:div>
      </w:divsChild>
    </w:div>
    <w:div w:id="2087223093">
      <w:bodyDiv w:val="1"/>
      <w:marLeft w:val="0"/>
      <w:marRight w:val="0"/>
      <w:marTop w:val="0"/>
      <w:marBottom w:val="0"/>
      <w:divBdr>
        <w:top w:val="none" w:sz="0" w:space="0" w:color="auto"/>
        <w:left w:val="none" w:sz="0" w:space="0" w:color="auto"/>
        <w:bottom w:val="none" w:sz="0" w:space="0" w:color="auto"/>
        <w:right w:val="none" w:sz="0" w:space="0" w:color="auto"/>
      </w:divBdr>
      <w:divsChild>
        <w:div w:id="2072775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2155-19" TargetMode="External"/><Relationship Id="rId18" Type="http://schemas.openxmlformats.org/officeDocument/2006/relationships/hyperlink" Target="http://www.amc.gov.u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anted.mvs.gov.ua/test/"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 TargetMode="External"/><Relationship Id="rId25" Type="http://schemas.openxmlformats.org/officeDocument/2006/relationships/hyperlink" Target="http://usr.minjust.gov.ua/ua/freesearch" TargetMode="External"/><Relationship Id="rId2" Type="http://schemas.openxmlformats.org/officeDocument/2006/relationships/numbering" Target="numbering.xml"/><Relationship Id="rId16" Type="http://schemas.openxmlformats.org/officeDocument/2006/relationships/hyperlink" Target="https://corruptinfo.nazk.gov.ua/" TargetMode="External"/><Relationship Id="rId20" Type="http://schemas.openxmlformats.org/officeDocument/2006/relationships/hyperlink" Target="http://wanted.mvs.gov.ua/t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zo.com.ua/companies/120315" TargetMode="External"/><Relationship Id="rId24" Type="http://schemas.openxmlformats.org/officeDocument/2006/relationships/hyperlink" Target="https://usr.minjust.gov.ua/ua/freesearch" TargetMode="Externa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kap.minjust.gov.ua/services/registry" TargetMode="External"/><Relationship Id="rId28" Type="http://schemas.openxmlformats.org/officeDocument/2006/relationships/theme" Target="theme/theme1.xml"/><Relationship Id="rId10" Type="http://schemas.openxmlformats.org/officeDocument/2006/relationships/hyperlink" Target="http://zakon0.rada.gov.ua/laws/show/2289-17" TargetMode="External"/><Relationship Id="rId19" Type="http://schemas.openxmlformats.org/officeDocument/2006/relationships/hyperlink" Target="http://www.amc.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orruptinfo.nazk.gov.ua/" TargetMode="External"/><Relationship Id="rId22" Type="http://schemas.openxmlformats.org/officeDocument/2006/relationships/hyperlink" Target="http://kap.minjust.gov.ua/services/registr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B33D-1F69-4201-BF49-712B5B76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31</Pages>
  <Words>11120</Words>
  <Characters>63385</Characters>
  <Application>Microsoft Office Word</Application>
  <DocSecurity>0</DocSecurity>
  <Lines>528</Lines>
  <Paragraphs>148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24</cp:revision>
  <cp:lastPrinted>2019-07-01T08:03:00Z</cp:lastPrinted>
  <dcterms:created xsi:type="dcterms:W3CDTF">2023-01-12T14:14:00Z</dcterms:created>
  <dcterms:modified xsi:type="dcterms:W3CDTF">2023-01-12T20:19:00Z</dcterms:modified>
</cp:coreProperties>
</file>