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F98" w:rsidRPr="00CD5F98" w:rsidRDefault="00CD5F98" w:rsidP="00CD5F98">
      <w:pPr>
        <w:spacing w:after="0" w:line="240" w:lineRule="auto"/>
        <w:jc w:val="center"/>
        <w:rPr>
          <w:rFonts w:ascii="Times New Roman" w:eastAsia="Times New Roman" w:hAnsi="Times New Roman"/>
          <w:b/>
          <w:snapToGrid w:val="0"/>
          <w:sz w:val="24"/>
          <w:szCs w:val="24"/>
          <w:lang w:eastAsia="ru-RU"/>
        </w:rPr>
      </w:pPr>
      <w:r w:rsidRPr="00CD5F98">
        <w:rPr>
          <w:rFonts w:ascii="Times New Roman" w:eastAsia="Times New Roman" w:hAnsi="Times New Roman"/>
          <w:b/>
          <w:snapToGrid w:val="0"/>
          <w:sz w:val="24"/>
          <w:szCs w:val="24"/>
          <w:lang w:eastAsia="ru-RU"/>
        </w:rPr>
        <w:t xml:space="preserve">Комунальне некомерційне підприємство </w:t>
      </w:r>
    </w:p>
    <w:p w:rsidR="00CD5F98" w:rsidRPr="00CD5F98" w:rsidRDefault="00CD5F98" w:rsidP="00CD5F98">
      <w:pPr>
        <w:spacing w:after="0" w:line="240" w:lineRule="auto"/>
        <w:jc w:val="center"/>
        <w:rPr>
          <w:rFonts w:ascii="Times New Roman" w:eastAsia="Times New Roman" w:hAnsi="Times New Roman"/>
          <w:b/>
          <w:snapToGrid w:val="0"/>
          <w:sz w:val="24"/>
          <w:szCs w:val="24"/>
          <w:lang w:eastAsia="ru-RU"/>
        </w:rPr>
      </w:pPr>
      <w:r w:rsidRPr="00CD5F98">
        <w:rPr>
          <w:rFonts w:ascii="Times New Roman" w:eastAsia="Times New Roman" w:hAnsi="Times New Roman"/>
          <w:b/>
          <w:snapToGrid w:val="0"/>
          <w:sz w:val="24"/>
          <w:szCs w:val="24"/>
          <w:lang w:eastAsia="ru-RU"/>
        </w:rPr>
        <w:t xml:space="preserve">«Криворізька міська лікарня № 7» </w:t>
      </w:r>
    </w:p>
    <w:p w:rsidR="00B44A40" w:rsidRPr="00CD5F98" w:rsidRDefault="00CD5F98" w:rsidP="00CD5F98">
      <w:pPr>
        <w:spacing w:after="0" w:line="240" w:lineRule="auto"/>
        <w:jc w:val="center"/>
        <w:rPr>
          <w:rFonts w:ascii="Times New Roman" w:eastAsia="Times New Roman" w:hAnsi="Times New Roman"/>
          <w:b/>
          <w:snapToGrid w:val="0"/>
          <w:sz w:val="24"/>
          <w:szCs w:val="24"/>
          <w:lang w:eastAsia="ru-RU"/>
        </w:rPr>
      </w:pPr>
      <w:r w:rsidRPr="00CD5F98">
        <w:rPr>
          <w:rFonts w:ascii="Times New Roman" w:eastAsia="Times New Roman" w:hAnsi="Times New Roman"/>
          <w:b/>
          <w:snapToGrid w:val="0"/>
          <w:sz w:val="24"/>
          <w:szCs w:val="24"/>
          <w:lang w:eastAsia="ru-RU"/>
        </w:rPr>
        <w:t>Криворізької міської ради</w:t>
      </w:r>
    </w:p>
    <w:p w:rsidR="00761B23" w:rsidRDefault="00761B23" w:rsidP="00EC4DA8">
      <w:pPr>
        <w:jc w:val="center"/>
        <w:rPr>
          <w:rFonts w:ascii="Times New Roman" w:hAnsi="Times New Roman" w:cs="Times New Roman"/>
          <w:b/>
          <w:sz w:val="24"/>
          <w:szCs w:val="24"/>
        </w:rPr>
      </w:pPr>
    </w:p>
    <w:p w:rsidR="006E54D0" w:rsidRPr="00417C53" w:rsidRDefault="000019E9" w:rsidP="00EC4DA8">
      <w:pPr>
        <w:jc w:val="center"/>
        <w:rPr>
          <w:rFonts w:ascii="Times New Roman" w:hAnsi="Times New Roman" w:cs="Times New Roman"/>
          <w:b/>
          <w:sz w:val="24"/>
          <w:szCs w:val="24"/>
        </w:rPr>
      </w:pPr>
      <w:r w:rsidRPr="00417C53">
        <w:rPr>
          <w:rFonts w:ascii="Times New Roman" w:hAnsi="Times New Roman" w:cs="Times New Roman"/>
          <w:b/>
          <w:sz w:val="24"/>
          <w:szCs w:val="24"/>
        </w:rPr>
        <w:t>ПЕРЕЛІК ЗМІН</w:t>
      </w:r>
      <w:r w:rsidR="00BD22E8" w:rsidRPr="00417C53">
        <w:rPr>
          <w:rFonts w:ascii="Times New Roman" w:hAnsi="Times New Roman" w:cs="Times New Roman"/>
          <w:b/>
          <w:sz w:val="24"/>
          <w:szCs w:val="24"/>
        </w:rPr>
        <w:t xml:space="preserve"> ДО ТЕНДЕРНОЇ ДОКУМЕНТАЦІЇ</w:t>
      </w:r>
    </w:p>
    <w:p w:rsidR="00352624" w:rsidRPr="00352624" w:rsidRDefault="00FF3A11" w:rsidP="00352624">
      <w:pPr>
        <w:spacing w:after="0" w:line="240" w:lineRule="auto"/>
        <w:jc w:val="center"/>
        <w:rPr>
          <w:rFonts w:ascii="Times New Roman" w:eastAsia="Times New Roman" w:hAnsi="Times New Roman" w:cs="Times New Roman"/>
          <w:b/>
          <w:sz w:val="24"/>
          <w:szCs w:val="24"/>
          <w:lang w:val="ru-RU" w:eastAsia="ru-RU"/>
        </w:rPr>
      </w:pPr>
      <w:r w:rsidRPr="00FF3A11">
        <w:rPr>
          <w:rFonts w:ascii="Times New Roman" w:eastAsia="Times New Roman" w:hAnsi="Times New Roman" w:cs="Times New Roman"/>
          <w:b/>
          <w:color w:val="000000"/>
          <w:sz w:val="24"/>
          <w:szCs w:val="24"/>
          <w:lang w:val="ru-RU" w:eastAsia="ru-RU"/>
        </w:rPr>
        <w:t xml:space="preserve">Код ДК 021:2015:15110000-2 </w:t>
      </w:r>
      <w:proofErr w:type="spellStart"/>
      <w:proofErr w:type="gramStart"/>
      <w:r w:rsidRPr="00FF3A11">
        <w:rPr>
          <w:rFonts w:ascii="Times New Roman" w:eastAsia="Times New Roman" w:hAnsi="Times New Roman" w:cs="Times New Roman"/>
          <w:b/>
          <w:color w:val="000000"/>
          <w:sz w:val="24"/>
          <w:szCs w:val="24"/>
          <w:lang w:val="ru-RU" w:eastAsia="ru-RU"/>
        </w:rPr>
        <w:t>М’ясо</w:t>
      </w:r>
      <w:proofErr w:type="spellEnd"/>
      <w:proofErr w:type="gramEnd"/>
      <w:r w:rsidRPr="00FF3A11">
        <w:rPr>
          <w:rFonts w:ascii="Times New Roman" w:eastAsia="Times New Roman" w:hAnsi="Times New Roman" w:cs="Times New Roman"/>
          <w:b/>
          <w:color w:val="000000"/>
          <w:sz w:val="24"/>
          <w:szCs w:val="24"/>
          <w:lang w:val="ru-RU" w:eastAsia="ru-RU"/>
        </w:rPr>
        <w:t xml:space="preserve">. </w:t>
      </w:r>
      <w:proofErr w:type="spellStart"/>
      <w:proofErr w:type="gramStart"/>
      <w:r w:rsidRPr="00FF3A11">
        <w:rPr>
          <w:rFonts w:ascii="Times New Roman" w:eastAsia="Times New Roman" w:hAnsi="Times New Roman" w:cs="Times New Roman"/>
          <w:b/>
          <w:color w:val="000000"/>
          <w:sz w:val="24"/>
          <w:szCs w:val="24"/>
          <w:lang w:val="ru-RU" w:eastAsia="ru-RU"/>
        </w:rPr>
        <w:t>М’ясо</w:t>
      </w:r>
      <w:proofErr w:type="spellEnd"/>
      <w:proofErr w:type="gramEnd"/>
      <w:r w:rsidRPr="00FF3A11">
        <w:rPr>
          <w:rFonts w:ascii="Times New Roman" w:eastAsia="Times New Roman" w:hAnsi="Times New Roman" w:cs="Times New Roman"/>
          <w:b/>
          <w:color w:val="000000"/>
          <w:sz w:val="24"/>
          <w:szCs w:val="24"/>
          <w:lang w:val="ru-RU" w:eastAsia="ru-RU"/>
        </w:rPr>
        <w:t xml:space="preserve"> </w:t>
      </w:r>
      <w:proofErr w:type="spellStart"/>
      <w:r w:rsidRPr="00FF3A11">
        <w:rPr>
          <w:rFonts w:ascii="Times New Roman" w:eastAsia="Times New Roman" w:hAnsi="Times New Roman" w:cs="Times New Roman"/>
          <w:b/>
          <w:color w:val="000000"/>
          <w:sz w:val="24"/>
          <w:szCs w:val="24"/>
          <w:lang w:val="ru-RU" w:eastAsia="ru-RU"/>
        </w:rPr>
        <w:t>яловичини</w:t>
      </w:r>
      <w:proofErr w:type="spellEnd"/>
      <w:r w:rsidRPr="00FF3A11">
        <w:rPr>
          <w:rFonts w:ascii="Times New Roman" w:eastAsia="Times New Roman" w:hAnsi="Times New Roman" w:cs="Times New Roman"/>
          <w:b/>
          <w:color w:val="000000"/>
          <w:sz w:val="24"/>
          <w:szCs w:val="24"/>
          <w:lang w:val="ru-RU" w:eastAsia="ru-RU"/>
        </w:rPr>
        <w:t xml:space="preserve"> </w:t>
      </w:r>
      <w:proofErr w:type="spellStart"/>
      <w:r w:rsidRPr="00FF3A11">
        <w:rPr>
          <w:rFonts w:ascii="Times New Roman" w:eastAsia="Times New Roman" w:hAnsi="Times New Roman" w:cs="Times New Roman"/>
          <w:b/>
          <w:color w:val="000000"/>
          <w:sz w:val="24"/>
          <w:szCs w:val="24"/>
          <w:lang w:val="ru-RU" w:eastAsia="ru-RU"/>
        </w:rPr>
        <w:t>охолоджене</w:t>
      </w:r>
      <w:proofErr w:type="spellEnd"/>
      <w:r w:rsidRPr="00FF3A11">
        <w:rPr>
          <w:rFonts w:ascii="Times New Roman" w:eastAsia="Times New Roman" w:hAnsi="Times New Roman" w:cs="Times New Roman"/>
          <w:b/>
          <w:color w:val="000000"/>
          <w:sz w:val="24"/>
          <w:szCs w:val="24"/>
          <w:lang w:val="ru-RU" w:eastAsia="ru-RU"/>
        </w:rPr>
        <w:t xml:space="preserve"> (</w:t>
      </w:r>
      <w:proofErr w:type="spellStart"/>
      <w:r w:rsidRPr="00FF3A11">
        <w:rPr>
          <w:rFonts w:ascii="Times New Roman" w:eastAsia="Times New Roman" w:hAnsi="Times New Roman" w:cs="Times New Roman"/>
          <w:b/>
          <w:color w:val="000000"/>
          <w:sz w:val="24"/>
          <w:szCs w:val="24"/>
          <w:lang w:val="ru-RU" w:eastAsia="ru-RU"/>
        </w:rPr>
        <w:t>м’якоть</w:t>
      </w:r>
      <w:proofErr w:type="spellEnd"/>
      <w:r w:rsidRPr="00FF3A11">
        <w:rPr>
          <w:rFonts w:ascii="Times New Roman" w:eastAsia="Times New Roman" w:hAnsi="Times New Roman" w:cs="Times New Roman"/>
          <w:b/>
          <w:color w:val="000000"/>
          <w:sz w:val="24"/>
          <w:szCs w:val="24"/>
          <w:lang w:val="ru-RU" w:eastAsia="ru-RU"/>
        </w:rPr>
        <w:t>)</w:t>
      </w:r>
    </w:p>
    <w:tbl>
      <w:tblPr>
        <w:tblStyle w:val="a3"/>
        <w:tblW w:w="10627" w:type="dxa"/>
        <w:tblInd w:w="-784" w:type="dxa"/>
        <w:tblLook w:val="04A0" w:firstRow="1" w:lastRow="0" w:firstColumn="1" w:lastColumn="0" w:noHBand="0" w:noVBand="1"/>
      </w:tblPr>
      <w:tblGrid>
        <w:gridCol w:w="5313"/>
        <w:gridCol w:w="49"/>
        <w:gridCol w:w="5265"/>
      </w:tblGrid>
      <w:tr w:rsidR="00FF54C7" w:rsidRPr="00B44A40" w:rsidTr="00B44A40">
        <w:trPr>
          <w:trHeight w:val="476"/>
        </w:trPr>
        <w:tc>
          <w:tcPr>
            <w:tcW w:w="5362" w:type="dxa"/>
            <w:gridSpan w:val="2"/>
          </w:tcPr>
          <w:p w:rsidR="00FF54C7" w:rsidRPr="00B44A40" w:rsidRDefault="00FF54C7" w:rsidP="00C1134C">
            <w:pPr>
              <w:jc w:val="center"/>
              <w:rPr>
                <w:rFonts w:ascii="Times New Roman" w:hAnsi="Times New Roman" w:cs="Times New Roman"/>
                <w:bCs/>
                <w:i/>
                <w:sz w:val="24"/>
                <w:szCs w:val="24"/>
              </w:rPr>
            </w:pPr>
            <w:r w:rsidRPr="00B44A40">
              <w:rPr>
                <w:rFonts w:ascii="Times New Roman" w:hAnsi="Times New Roman" w:cs="Times New Roman"/>
                <w:bCs/>
                <w:i/>
                <w:sz w:val="24"/>
                <w:szCs w:val="24"/>
              </w:rPr>
              <w:t>Первісна редакція тендерної документації</w:t>
            </w:r>
          </w:p>
        </w:tc>
        <w:tc>
          <w:tcPr>
            <w:tcW w:w="5265" w:type="dxa"/>
          </w:tcPr>
          <w:p w:rsidR="00FF54C7" w:rsidRPr="00B44A40" w:rsidRDefault="00FF54C7" w:rsidP="00C1134C">
            <w:pPr>
              <w:jc w:val="center"/>
              <w:rPr>
                <w:rFonts w:ascii="Times New Roman" w:hAnsi="Times New Roman" w:cs="Times New Roman"/>
                <w:bCs/>
                <w:sz w:val="24"/>
                <w:szCs w:val="24"/>
              </w:rPr>
            </w:pPr>
            <w:r w:rsidRPr="00B44A40">
              <w:rPr>
                <w:rFonts w:ascii="Times New Roman" w:hAnsi="Times New Roman" w:cs="Times New Roman"/>
                <w:bCs/>
                <w:i/>
                <w:sz w:val="24"/>
                <w:szCs w:val="24"/>
              </w:rPr>
              <w:t xml:space="preserve">Зміни, що вносяться до </w:t>
            </w:r>
            <w:r w:rsidR="00B44A40" w:rsidRPr="00B44A40">
              <w:rPr>
                <w:rFonts w:ascii="Times New Roman" w:hAnsi="Times New Roman" w:cs="Times New Roman"/>
                <w:bCs/>
                <w:i/>
                <w:sz w:val="24"/>
                <w:szCs w:val="24"/>
              </w:rPr>
              <w:t>тендерної документації</w:t>
            </w:r>
          </w:p>
        </w:tc>
      </w:tr>
      <w:tr w:rsidR="00EC4DA8" w:rsidRPr="00417C53" w:rsidTr="00352624">
        <w:trPr>
          <w:trHeight w:val="563"/>
        </w:trPr>
        <w:tc>
          <w:tcPr>
            <w:tcW w:w="10627" w:type="dxa"/>
            <w:gridSpan w:val="3"/>
          </w:tcPr>
          <w:p w:rsidR="00EC4DA8" w:rsidRPr="00B44A40" w:rsidRDefault="00EC4DA8" w:rsidP="00F862C0">
            <w:pPr>
              <w:pStyle w:val="a4"/>
              <w:tabs>
                <w:tab w:val="left" w:pos="407"/>
              </w:tabs>
              <w:spacing w:after="0" w:line="240" w:lineRule="auto"/>
              <w:ind w:left="0"/>
              <w:jc w:val="both"/>
              <w:rPr>
                <w:rFonts w:ascii="Times New Roman" w:hAnsi="Times New Roman"/>
                <w:sz w:val="24"/>
                <w:szCs w:val="24"/>
              </w:rPr>
            </w:pPr>
            <w:r w:rsidRPr="00B44A40">
              <w:rPr>
                <w:rFonts w:ascii="Times New Roman" w:hAnsi="Times New Roman"/>
                <w:sz w:val="24"/>
                <w:szCs w:val="24"/>
              </w:rPr>
              <w:t xml:space="preserve">  Додаток </w:t>
            </w:r>
            <w:r w:rsidR="00F862C0">
              <w:rPr>
                <w:rFonts w:ascii="Times New Roman" w:hAnsi="Times New Roman"/>
                <w:sz w:val="24"/>
                <w:szCs w:val="24"/>
              </w:rPr>
              <w:t>2</w:t>
            </w:r>
            <w:r w:rsidRPr="00B44A40">
              <w:rPr>
                <w:rFonts w:ascii="Times New Roman" w:hAnsi="Times New Roman"/>
                <w:sz w:val="24"/>
                <w:szCs w:val="24"/>
              </w:rPr>
              <w:t xml:space="preserve"> до ТД:</w:t>
            </w:r>
          </w:p>
        </w:tc>
      </w:tr>
      <w:tr w:rsidR="00352624" w:rsidRPr="00417C53" w:rsidTr="007C1388">
        <w:trPr>
          <w:trHeight w:val="372"/>
        </w:trPr>
        <w:tc>
          <w:tcPr>
            <w:tcW w:w="5313" w:type="dxa"/>
          </w:tcPr>
          <w:p w:rsidR="00352624" w:rsidRPr="00B44A40" w:rsidRDefault="00FF3A11" w:rsidP="00F862C0">
            <w:pPr>
              <w:pStyle w:val="a4"/>
              <w:tabs>
                <w:tab w:val="left" w:pos="407"/>
              </w:tabs>
              <w:spacing w:after="0" w:line="240" w:lineRule="auto"/>
              <w:ind w:left="0"/>
              <w:jc w:val="both"/>
              <w:rPr>
                <w:rFonts w:ascii="Times New Roman" w:hAnsi="Times New Roman"/>
                <w:sz w:val="24"/>
                <w:szCs w:val="24"/>
              </w:rPr>
            </w:pPr>
            <w:r w:rsidRPr="00FF3A11">
              <w:rPr>
                <w:rFonts w:ascii="Times New Roman" w:hAnsi="Times New Roman"/>
                <w:sz w:val="24"/>
                <w:szCs w:val="24"/>
              </w:rPr>
              <w:t>Вимоги до якості товару</w:t>
            </w:r>
            <w:r>
              <w:rPr>
                <w:rFonts w:ascii="Times New Roman" w:hAnsi="Times New Roman"/>
                <w:sz w:val="24"/>
                <w:szCs w:val="24"/>
              </w:rPr>
              <w:t>:</w:t>
            </w:r>
            <w:r>
              <w:t xml:space="preserve"> </w:t>
            </w:r>
            <w:r w:rsidRPr="00FF3A11">
              <w:rPr>
                <w:rFonts w:ascii="Times New Roman" w:hAnsi="Times New Roman"/>
                <w:sz w:val="24"/>
                <w:szCs w:val="24"/>
              </w:rPr>
              <w:t>ДСТУ 6030:2008</w:t>
            </w:r>
          </w:p>
        </w:tc>
        <w:tc>
          <w:tcPr>
            <w:tcW w:w="5314" w:type="dxa"/>
            <w:gridSpan w:val="2"/>
          </w:tcPr>
          <w:p w:rsidR="00352624" w:rsidRPr="00B44A40" w:rsidRDefault="00FF3A11" w:rsidP="00F862C0">
            <w:pPr>
              <w:pStyle w:val="a4"/>
              <w:tabs>
                <w:tab w:val="left" w:pos="407"/>
              </w:tabs>
              <w:spacing w:after="0" w:line="240" w:lineRule="auto"/>
              <w:ind w:left="0"/>
              <w:jc w:val="both"/>
              <w:rPr>
                <w:rFonts w:ascii="Times New Roman" w:hAnsi="Times New Roman"/>
                <w:sz w:val="24"/>
                <w:szCs w:val="24"/>
              </w:rPr>
            </w:pPr>
            <w:r w:rsidRPr="00FF3A11">
              <w:rPr>
                <w:rFonts w:ascii="Times New Roman" w:hAnsi="Times New Roman"/>
                <w:sz w:val="24"/>
                <w:szCs w:val="24"/>
              </w:rPr>
              <w:t>Вимоги до якості товару:</w:t>
            </w:r>
            <w:r>
              <w:t xml:space="preserve"> </w:t>
            </w:r>
            <w:r w:rsidRPr="00FF3A11">
              <w:rPr>
                <w:rFonts w:ascii="Times New Roman" w:hAnsi="Times New Roman"/>
                <w:sz w:val="24"/>
                <w:szCs w:val="24"/>
              </w:rPr>
              <w:t>ДСТУ  4589:2006</w:t>
            </w:r>
          </w:p>
        </w:tc>
      </w:tr>
      <w:tr w:rsidR="00295F90" w:rsidRPr="00417C53" w:rsidTr="007C1388">
        <w:trPr>
          <w:trHeight w:val="372"/>
        </w:trPr>
        <w:tc>
          <w:tcPr>
            <w:tcW w:w="5313" w:type="dxa"/>
          </w:tcPr>
          <w:p w:rsidR="00295F90" w:rsidRDefault="00295F90" w:rsidP="00F862C0">
            <w:pPr>
              <w:pStyle w:val="a4"/>
              <w:tabs>
                <w:tab w:val="left" w:pos="407"/>
              </w:tabs>
              <w:spacing w:after="0" w:line="240" w:lineRule="auto"/>
              <w:ind w:left="0"/>
              <w:jc w:val="both"/>
              <w:rPr>
                <w:rFonts w:ascii="Times New Roman" w:hAnsi="Times New Roman"/>
                <w:sz w:val="24"/>
                <w:szCs w:val="24"/>
              </w:rPr>
            </w:pPr>
            <w:r>
              <w:rPr>
                <w:rFonts w:ascii="Times New Roman" w:hAnsi="Times New Roman"/>
                <w:sz w:val="24"/>
                <w:szCs w:val="24"/>
              </w:rPr>
              <w:t xml:space="preserve">Кінцевий прийом пропозицій </w:t>
            </w:r>
          </w:p>
          <w:p w:rsidR="00295F90" w:rsidRPr="00FF3A11" w:rsidRDefault="00295F90" w:rsidP="00F862C0">
            <w:pPr>
              <w:pStyle w:val="a4"/>
              <w:tabs>
                <w:tab w:val="left" w:pos="407"/>
              </w:tabs>
              <w:spacing w:after="0" w:line="240" w:lineRule="auto"/>
              <w:ind w:left="0"/>
              <w:jc w:val="both"/>
              <w:rPr>
                <w:rFonts w:ascii="Times New Roman" w:hAnsi="Times New Roman"/>
                <w:sz w:val="24"/>
                <w:szCs w:val="24"/>
              </w:rPr>
            </w:pPr>
            <w:r>
              <w:rPr>
                <w:rFonts w:ascii="Times New Roman" w:hAnsi="Times New Roman"/>
                <w:sz w:val="24"/>
                <w:szCs w:val="24"/>
              </w:rPr>
              <w:t>02.03.2024 00:00</w:t>
            </w:r>
          </w:p>
        </w:tc>
        <w:tc>
          <w:tcPr>
            <w:tcW w:w="5314" w:type="dxa"/>
            <w:gridSpan w:val="2"/>
          </w:tcPr>
          <w:p w:rsidR="00295F90" w:rsidRPr="00295F90" w:rsidRDefault="00295F90" w:rsidP="00295F90">
            <w:pPr>
              <w:pStyle w:val="a4"/>
              <w:tabs>
                <w:tab w:val="left" w:pos="407"/>
              </w:tabs>
              <w:spacing w:after="0" w:line="240" w:lineRule="auto"/>
              <w:jc w:val="both"/>
              <w:rPr>
                <w:rFonts w:ascii="Times New Roman" w:hAnsi="Times New Roman"/>
                <w:sz w:val="24"/>
                <w:szCs w:val="24"/>
              </w:rPr>
            </w:pPr>
            <w:r w:rsidRPr="00295F90">
              <w:rPr>
                <w:rFonts w:ascii="Times New Roman" w:hAnsi="Times New Roman"/>
                <w:sz w:val="24"/>
                <w:szCs w:val="24"/>
              </w:rPr>
              <w:t xml:space="preserve">Кінцевий прийом пропозицій </w:t>
            </w:r>
          </w:p>
          <w:p w:rsidR="00295F90" w:rsidRPr="00FF3A11" w:rsidRDefault="00295F90" w:rsidP="00295F90">
            <w:pPr>
              <w:pStyle w:val="a4"/>
              <w:tabs>
                <w:tab w:val="left" w:pos="407"/>
              </w:tabs>
              <w:spacing w:after="0" w:line="240" w:lineRule="auto"/>
              <w:ind w:left="0"/>
              <w:jc w:val="both"/>
              <w:rPr>
                <w:rFonts w:ascii="Times New Roman" w:hAnsi="Times New Roman"/>
                <w:sz w:val="24"/>
                <w:szCs w:val="24"/>
              </w:rPr>
            </w:pPr>
            <w:r>
              <w:rPr>
                <w:rFonts w:ascii="Times New Roman" w:hAnsi="Times New Roman"/>
                <w:sz w:val="24"/>
                <w:szCs w:val="24"/>
              </w:rPr>
              <w:t>03</w:t>
            </w:r>
            <w:r w:rsidRPr="00295F90">
              <w:rPr>
                <w:rFonts w:ascii="Times New Roman" w:hAnsi="Times New Roman"/>
                <w:sz w:val="24"/>
                <w:szCs w:val="24"/>
              </w:rPr>
              <w:t>.03.2024 00:00</w:t>
            </w:r>
          </w:p>
        </w:tc>
      </w:tr>
      <w:tr w:rsidR="00F14390" w:rsidRPr="00417C53" w:rsidTr="007C1388">
        <w:trPr>
          <w:trHeight w:val="372"/>
        </w:trPr>
        <w:tc>
          <w:tcPr>
            <w:tcW w:w="5313" w:type="dxa"/>
          </w:tcPr>
          <w:p w:rsidR="00F14390" w:rsidRPr="00F14390" w:rsidRDefault="00F14390" w:rsidP="00F14390">
            <w:pPr>
              <w:pStyle w:val="a4"/>
              <w:tabs>
                <w:tab w:val="left" w:pos="407"/>
              </w:tabs>
              <w:spacing w:after="0" w:line="240" w:lineRule="auto"/>
              <w:jc w:val="both"/>
              <w:rPr>
                <w:rFonts w:ascii="Times New Roman" w:hAnsi="Times New Roman"/>
                <w:sz w:val="24"/>
                <w:szCs w:val="24"/>
              </w:rPr>
            </w:pPr>
            <w:r w:rsidRPr="00F14390">
              <w:rPr>
                <w:rFonts w:ascii="Times New Roman" w:hAnsi="Times New Roman"/>
                <w:sz w:val="24"/>
                <w:szCs w:val="24"/>
              </w:rPr>
              <w:t xml:space="preserve">М'ясо яловичини </w:t>
            </w:r>
            <w:proofErr w:type="spellStart"/>
            <w:r w:rsidRPr="00F14390">
              <w:rPr>
                <w:rFonts w:ascii="Times New Roman" w:hAnsi="Times New Roman"/>
                <w:sz w:val="24"/>
                <w:szCs w:val="24"/>
              </w:rPr>
              <w:t>полутуші</w:t>
            </w:r>
            <w:proofErr w:type="spellEnd"/>
            <w:r w:rsidRPr="00F14390">
              <w:rPr>
                <w:rFonts w:ascii="Times New Roman" w:hAnsi="Times New Roman"/>
                <w:sz w:val="24"/>
                <w:szCs w:val="24"/>
              </w:rPr>
              <w:t xml:space="preserve"> І категорії охолоджене, без стороннього запаху, колір - блідо-рожевий, по консистенції м’ясо повинно бути пружним та еластичним. </w:t>
            </w:r>
          </w:p>
          <w:p w:rsidR="00F14390" w:rsidRPr="00F14390" w:rsidRDefault="00F14390" w:rsidP="00F14390">
            <w:pPr>
              <w:pStyle w:val="a4"/>
              <w:tabs>
                <w:tab w:val="left" w:pos="407"/>
              </w:tabs>
              <w:spacing w:after="0" w:line="240" w:lineRule="auto"/>
              <w:jc w:val="both"/>
              <w:rPr>
                <w:rFonts w:ascii="Times New Roman" w:hAnsi="Times New Roman"/>
                <w:sz w:val="24"/>
                <w:szCs w:val="24"/>
              </w:rPr>
            </w:pPr>
            <w:r w:rsidRPr="00F14390">
              <w:rPr>
                <w:rFonts w:ascii="Times New Roman" w:hAnsi="Times New Roman"/>
                <w:sz w:val="24"/>
                <w:szCs w:val="24"/>
              </w:rPr>
              <w:t xml:space="preserve">М’ясо яловичини повинно бути розфасованим та упакованим таким способом, який дозволяє забезпечити збереження його споживчих властивостей і безпечність під час зберігання та транспортування. Яловичина повинна відповідати вимогам ДСТУ ветеринарного законодавства та санітарно-епідеміологічним вимогам і нормам. </w:t>
            </w:r>
          </w:p>
          <w:p w:rsidR="00F14390" w:rsidRPr="00F14390" w:rsidRDefault="00F14390" w:rsidP="00F14390">
            <w:pPr>
              <w:pStyle w:val="a4"/>
              <w:tabs>
                <w:tab w:val="left" w:pos="407"/>
              </w:tabs>
              <w:spacing w:after="0" w:line="240" w:lineRule="auto"/>
              <w:jc w:val="both"/>
              <w:rPr>
                <w:rFonts w:ascii="Times New Roman" w:hAnsi="Times New Roman"/>
                <w:sz w:val="24"/>
                <w:szCs w:val="24"/>
              </w:rPr>
            </w:pPr>
            <w:r w:rsidRPr="00F14390">
              <w:rPr>
                <w:rFonts w:ascii="Times New Roman" w:hAnsi="Times New Roman"/>
                <w:sz w:val="24"/>
                <w:szCs w:val="24"/>
              </w:rPr>
              <w:t xml:space="preserve">Залишки терміну зберігання на момент поставки повинен бути не менше 80% до загального терміну зберігання. </w:t>
            </w:r>
          </w:p>
          <w:p w:rsidR="00F14390" w:rsidRPr="00F14390" w:rsidRDefault="00F14390" w:rsidP="00F14390">
            <w:pPr>
              <w:pStyle w:val="a4"/>
              <w:tabs>
                <w:tab w:val="left" w:pos="407"/>
              </w:tabs>
              <w:spacing w:after="0" w:line="240" w:lineRule="auto"/>
              <w:jc w:val="both"/>
              <w:rPr>
                <w:rFonts w:ascii="Times New Roman" w:hAnsi="Times New Roman"/>
                <w:sz w:val="24"/>
                <w:szCs w:val="24"/>
              </w:rPr>
            </w:pPr>
            <w:r w:rsidRPr="00F14390">
              <w:rPr>
                <w:rFonts w:ascii="Times New Roman" w:hAnsi="Times New Roman"/>
                <w:sz w:val="24"/>
                <w:szCs w:val="24"/>
              </w:rPr>
              <w:t xml:space="preserve">Товар повинен бути вітчизняного виробництва. </w:t>
            </w:r>
          </w:p>
          <w:p w:rsidR="00F14390" w:rsidRDefault="00F14390" w:rsidP="00F14390">
            <w:pPr>
              <w:pStyle w:val="a4"/>
              <w:tabs>
                <w:tab w:val="left" w:pos="407"/>
              </w:tabs>
              <w:spacing w:after="0" w:line="240" w:lineRule="auto"/>
              <w:ind w:left="0"/>
              <w:jc w:val="both"/>
              <w:rPr>
                <w:rFonts w:ascii="Times New Roman" w:hAnsi="Times New Roman"/>
                <w:sz w:val="24"/>
                <w:szCs w:val="24"/>
              </w:rPr>
            </w:pPr>
            <w:r w:rsidRPr="00F14390">
              <w:rPr>
                <w:rFonts w:ascii="Times New Roman" w:hAnsi="Times New Roman"/>
                <w:sz w:val="24"/>
                <w:szCs w:val="24"/>
              </w:rPr>
              <w:t xml:space="preserve">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F14390">
              <w:rPr>
                <w:rFonts w:ascii="Times New Roman" w:hAnsi="Times New Roman"/>
                <w:sz w:val="24"/>
                <w:szCs w:val="24"/>
              </w:rPr>
              <w:t>нетто</w:t>
            </w:r>
            <w:proofErr w:type="spellEnd"/>
            <w:r w:rsidRPr="00F14390">
              <w:rPr>
                <w:rFonts w:ascii="Times New Roman" w:hAnsi="Times New Roman"/>
                <w:sz w:val="24"/>
                <w:szCs w:val="24"/>
              </w:rPr>
              <w:t>, склад, дата виготовлення, термін придатності та умови зберігання, дані про харчову цінність. Без ГМО, що має бути зазначено на упаковці.</w:t>
            </w:r>
            <w:bookmarkStart w:id="0" w:name="_GoBack"/>
            <w:bookmarkEnd w:id="0"/>
          </w:p>
        </w:tc>
        <w:tc>
          <w:tcPr>
            <w:tcW w:w="5314" w:type="dxa"/>
            <w:gridSpan w:val="2"/>
          </w:tcPr>
          <w:p w:rsidR="00F14390" w:rsidRPr="00F14390" w:rsidRDefault="00F14390" w:rsidP="00F14390">
            <w:pPr>
              <w:pStyle w:val="a4"/>
              <w:tabs>
                <w:tab w:val="left" w:pos="407"/>
              </w:tabs>
              <w:spacing w:after="0" w:line="240" w:lineRule="auto"/>
              <w:jc w:val="both"/>
              <w:rPr>
                <w:rFonts w:ascii="Times New Roman" w:hAnsi="Times New Roman"/>
                <w:sz w:val="24"/>
                <w:szCs w:val="24"/>
              </w:rPr>
            </w:pPr>
            <w:r w:rsidRPr="00F14390">
              <w:rPr>
                <w:rFonts w:ascii="Times New Roman" w:hAnsi="Times New Roman"/>
                <w:sz w:val="24"/>
                <w:szCs w:val="24"/>
              </w:rPr>
              <w:t xml:space="preserve">М'ясо яловичини охолоджене, без стороннього запаху, колір - блідо-рожевий, по консистенції м’ясо повинно бути пружним та еластичним. </w:t>
            </w:r>
          </w:p>
          <w:p w:rsidR="00F14390" w:rsidRPr="00F14390" w:rsidRDefault="00F14390" w:rsidP="00F14390">
            <w:pPr>
              <w:pStyle w:val="a4"/>
              <w:tabs>
                <w:tab w:val="left" w:pos="407"/>
              </w:tabs>
              <w:spacing w:after="0" w:line="240" w:lineRule="auto"/>
              <w:jc w:val="both"/>
              <w:rPr>
                <w:rFonts w:ascii="Times New Roman" w:hAnsi="Times New Roman"/>
                <w:sz w:val="24"/>
                <w:szCs w:val="24"/>
              </w:rPr>
            </w:pPr>
            <w:r w:rsidRPr="00F14390">
              <w:rPr>
                <w:rFonts w:ascii="Times New Roman" w:hAnsi="Times New Roman"/>
                <w:sz w:val="24"/>
                <w:szCs w:val="24"/>
              </w:rPr>
              <w:t xml:space="preserve">М’ясо яловичини охолоджене повинно бути розфасованим та упакованим таким способом, який дозволяє забезпечити збереження його споживчих властивостей і безпечність під час зберігання та транспортування. Яловичина повинна відповідати вимогам ДСТУ ветеринарного законодавства та санітарно-епідеміологічним вимогам і нормам. </w:t>
            </w:r>
          </w:p>
          <w:p w:rsidR="00F14390" w:rsidRPr="00F14390" w:rsidRDefault="00F14390" w:rsidP="00F14390">
            <w:pPr>
              <w:pStyle w:val="a4"/>
              <w:tabs>
                <w:tab w:val="left" w:pos="407"/>
              </w:tabs>
              <w:spacing w:after="0" w:line="240" w:lineRule="auto"/>
              <w:jc w:val="both"/>
              <w:rPr>
                <w:rFonts w:ascii="Times New Roman" w:hAnsi="Times New Roman"/>
                <w:sz w:val="24"/>
                <w:szCs w:val="24"/>
              </w:rPr>
            </w:pPr>
            <w:r w:rsidRPr="00F14390">
              <w:rPr>
                <w:rFonts w:ascii="Times New Roman" w:hAnsi="Times New Roman"/>
                <w:sz w:val="24"/>
                <w:szCs w:val="24"/>
              </w:rPr>
              <w:t xml:space="preserve">Залишки терміну зберігання на момент поставки повинен бути не менше 80% до загального терміну зберігання. </w:t>
            </w:r>
          </w:p>
          <w:p w:rsidR="00F14390" w:rsidRPr="00F14390" w:rsidRDefault="00F14390" w:rsidP="00F14390">
            <w:pPr>
              <w:pStyle w:val="a4"/>
              <w:tabs>
                <w:tab w:val="left" w:pos="407"/>
              </w:tabs>
              <w:spacing w:after="0" w:line="240" w:lineRule="auto"/>
              <w:jc w:val="both"/>
              <w:rPr>
                <w:rFonts w:ascii="Times New Roman" w:hAnsi="Times New Roman"/>
                <w:sz w:val="24"/>
                <w:szCs w:val="24"/>
              </w:rPr>
            </w:pPr>
            <w:r w:rsidRPr="00F14390">
              <w:rPr>
                <w:rFonts w:ascii="Times New Roman" w:hAnsi="Times New Roman"/>
                <w:sz w:val="24"/>
                <w:szCs w:val="24"/>
              </w:rPr>
              <w:t xml:space="preserve">Товар повинен бути вітчизняного виробництва. </w:t>
            </w:r>
          </w:p>
          <w:p w:rsidR="00F14390" w:rsidRPr="00295F90" w:rsidRDefault="00F14390" w:rsidP="00F14390">
            <w:pPr>
              <w:pStyle w:val="a4"/>
              <w:tabs>
                <w:tab w:val="left" w:pos="407"/>
              </w:tabs>
              <w:spacing w:after="0" w:line="240" w:lineRule="auto"/>
              <w:jc w:val="both"/>
              <w:rPr>
                <w:rFonts w:ascii="Times New Roman" w:hAnsi="Times New Roman"/>
                <w:sz w:val="24"/>
                <w:szCs w:val="24"/>
              </w:rPr>
            </w:pPr>
            <w:r w:rsidRPr="00F14390">
              <w:rPr>
                <w:rFonts w:ascii="Times New Roman" w:hAnsi="Times New Roman"/>
                <w:sz w:val="24"/>
                <w:szCs w:val="24"/>
              </w:rPr>
              <w:t xml:space="preserve">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F14390">
              <w:rPr>
                <w:rFonts w:ascii="Times New Roman" w:hAnsi="Times New Roman"/>
                <w:sz w:val="24"/>
                <w:szCs w:val="24"/>
              </w:rPr>
              <w:t>нетто</w:t>
            </w:r>
            <w:proofErr w:type="spellEnd"/>
            <w:r w:rsidRPr="00F14390">
              <w:rPr>
                <w:rFonts w:ascii="Times New Roman" w:hAnsi="Times New Roman"/>
                <w:sz w:val="24"/>
                <w:szCs w:val="24"/>
              </w:rPr>
              <w:t>, склад, дата виготовлення, термін придатності та умови зберігання, дані про харчову цінність. Без ГМО, що має бути зазначено на упаковці.</w:t>
            </w:r>
          </w:p>
        </w:tc>
      </w:tr>
    </w:tbl>
    <w:p w:rsidR="00045F9B" w:rsidRPr="006E54D0" w:rsidRDefault="00045F9B" w:rsidP="005F5A5A">
      <w:pPr>
        <w:rPr>
          <w:rFonts w:ascii="Times New Roman" w:hAnsi="Times New Roman" w:cs="Times New Roman"/>
          <w:sz w:val="24"/>
          <w:szCs w:val="24"/>
        </w:rPr>
      </w:pPr>
    </w:p>
    <w:sectPr w:rsidR="00045F9B" w:rsidRPr="006E54D0" w:rsidSect="00310482">
      <w:pgSz w:w="11906" w:h="16838"/>
      <w:pgMar w:top="850"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4C7F"/>
    <w:multiLevelType w:val="multilevel"/>
    <w:tmpl w:val="B0B6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FB6E7A"/>
    <w:multiLevelType w:val="hybridMultilevel"/>
    <w:tmpl w:val="4E520192"/>
    <w:lvl w:ilvl="0" w:tplc="9C8E96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87567D"/>
    <w:multiLevelType w:val="multilevel"/>
    <w:tmpl w:val="6C4AC2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46C6B1D"/>
    <w:multiLevelType w:val="hybridMultilevel"/>
    <w:tmpl w:val="5F304960"/>
    <w:lvl w:ilvl="0" w:tplc="5DDAD192">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6">
    <w:nsid w:val="5CF3173F"/>
    <w:multiLevelType w:val="hybridMultilevel"/>
    <w:tmpl w:val="3BC66BB8"/>
    <w:lvl w:ilvl="0" w:tplc="F5A2E6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DD09D4"/>
    <w:multiLevelType w:val="hybridMultilevel"/>
    <w:tmpl w:val="67D031C8"/>
    <w:lvl w:ilvl="0" w:tplc="B7F48AB4">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nsid w:val="687E05F1"/>
    <w:multiLevelType w:val="hybridMultilevel"/>
    <w:tmpl w:val="9F6A4A3E"/>
    <w:lvl w:ilvl="0" w:tplc="74EAB6FE">
      <w:start w:val="3"/>
      <w:numFmt w:val="bullet"/>
      <w:lvlText w:val="-"/>
      <w:lvlJc w:val="left"/>
      <w:pPr>
        <w:ind w:left="706" w:hanging="360"/>
      </w:pPr>
      <w:rPr>
        <w:rFonts w:ascii="Times New Roman" w:eastAsia="Times New Roman" w:hAnsi="Times New Roman" w:cs="Times New Roman"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9">
    <w:nsid w:val="6ACA0825"/>
    <w:multiLevelType w:val="hybridMultilevel"/>
    <w:tmpl w:val="355C6AEA"/>
    <w:lvl w:ilvl="0" w:tplc="4AECCC38">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10">
    <w:nsid w:val="79E05E4A"/>
    <w:multiLevelType w:val="multilevel"/>
    <w:tmpl w:val="17A8F9FC"/>
    <w:lvl w:ilvl="0">
      <w:start w:val="1"/>
      <w:numFmt w:val="decimal"/>
      <w:lvlText w:val="%1."/>
      <w:lvlJc w:val="left"/>
      <w:pPr>
        <w:ind w:left="358"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2"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6" w:hanging="1080"/>
      </w:pPr>
      <w:rPr>
        <w:rFonts w:hint="default"/>
      </w:rPr>
    </w:lvl>
    <w:lvl w:ilvl="5">
      <w:start w:val="1"/>
      <w:numFmt w:val="decimal"/>
      <w:isLgl/>
      <w:lvlText w:val="%1.%2.%3.%4.%5.%6."/>
      <w:lvlJc w:val="left"/>
      <w:pPr>
        <w:ind w:left="1088"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2" w:hanging="1440"/>
      </w:pPr>
      <w:rPr>
        <w:rFonts w:hint="default"/>
      </w:rPr>
    </w:lvl>
    <w:lvl w:ilvl="8">
      <w:start w:val="1"/>
      <w:numFmt w:val="decimal"/>
      <w:isLgl/>
      <w:lvlText w:val="%1.%2.%3.%4.%5.%6.%7.%8.%9."/>
      <w:lvlJc w:val="left"/>
      <w:pPr>
        <w:ind w:left="1814" w:hanging="1800"/>
      </w:pPr>
      <w:rPr>
        <w:rFonts w:hint="default"/>
      </w:rPr>
    </w:lvl>
  </w:abstractNum>
  <w:abstractNum w:abstractNumId="1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0"/>
  </w:num>
  <w:num w:numId="5">
    <w:abstractNumId w:val="5"/>
  </w:num>
  <w:num w:numId="6">
    <w:abstractNumId w:val="9"/>
  </w:num>
  <w:num w:numId="7">
    <w:abstractNumId w:val="3"/>
  </w:num>
  <w:num w:numId="8">
    <w:abstractNumId w:val="11"/>
  </w:num>
  <w:num w:numId="9">
    <w:abstractNumId w:val="1"/>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F68"/>
    <w:rsid w:val="000019E9"/>
    <w:rsid w:val="000414BC"/>
    <w:rsid w:val="00045F9B"/>
    <w:rsid w:val="000A19F0"/>
    <w:rsid w:val="000F53A2"/>
    <w:rsid w:val="00116BEB"/>
    <w:rsid w:val="00173884"/>
    <w:rsid w:val="00176C7F"/>
    <w:rsid w:val="001B6048"/>
    <w:rsid w:val="001F65A7"/>
    <w:rsid w:val="00213187"/>
    <w:rsid w:val="00215D60"/>
    <w:rsid w:val="00221E90"/>
    <w:rsid w:val="00295F90"/>
    <w:rsid w:val="002A2DF4"/>
    <w:rsid w:val="002D4D1A"/>
    <w:rsid w:val="002F257F"/>
    <w:rsid w:val="002F74EC"/>
    <w:rsid w:val="00310482"/>
    <w:rsid w:val="00336B6A"/>
    <w:rsid w:val="00352624"/>
    <w:rsid w:val="00357C96"/>
    <w:rsid w:val="00384A2B"/>
    <w:rsid w:val="003F639B"/>
    <w:rsid w:val="00417C53"/>
    <w:rsid w:val="00446E91"/>
    <w:rsid w:val="00457A86"/>
    <w:rsid w:val="0047186E"/>
    <w:rsid w:val="00493734"/>
    <w:rsid w:val="004A685C"/>
    <w:rsid w:val="004D21B5"/>
    <w:rsid w:val="00513B44"/>
    <w:rsid w:val="00536A5D"/>
    <w:rsid w:val="00580520"/>
    <w:rsid w:val="00595743"/>
    <w:rsid w:val="005974EE"/>
    <w:rsid w:val="005F5A5A"/>
    <w:rsid w:val="00602167"/>
    <w:rsid w:val="00663A7E"/>
    <w:rsid w:val="00670F68"/>
    <w:rsid w:val="006C22CF"/>
    <w:rsid w:val="006E54D0"/>
    <w:rsid w:val="00733C8D"/>
    <w:rsid w:val="00761B23"/>
    <w:rsid w:val="00791494"/>
    <w:rsid w:val="007F2271"/>
    <w:rsid w:val="00816DF6"/>
    <w:rsid w:val="00845927"/>
    <w:rsid w:val="00857ABE"/>
    <w:rsid w:val="00884D7C"/>
    <w:rsid w:val="008B468D"/>
    <w:rsid w:val="008F73BD"/>
    <w:rsid w:val="00922D43"/>
    <w:rsid w:val="00936E32"/>
    <w:rsid w:val="00941B96"/>
    <w:rsid w:val="0095224D"/>
    <w:rsid w:val="00970B4E"/>
    <w:rsid w:val="0098447E"/>
    <w:rsid w:val="009F59A1"/>
    <w:rsid w:val="00A131C5"/>
    <w:rsid w:val="00A46B82"/>
    <w:rsid w:val="00AF7524"/>
    <w:rsid w:val="00B14CA3"/>
    <w:rsid w:val="00B321FF"/>
    <w:rsid w:val="00B3511A"/>
    <w:rsid w:val="00B404A6"/>
    <w:rsid w:val="00B44A40"/>
    <w:rsid w:val="00BD22E8"/>
    <w:rsid w:val="00BD4D68"/>
    <w:rsid w:val="00BF2F8F"/>
    <w:rsid w:val="00C1134C"/>
    <w:rsid w:val="00C3035B"/>
    <w:rsid w:val="00C73B3A"/>
    <w:rsid w:val="00C94D9F"/>
    <w:rsid w:val="00CD5F98"/>
    <w:rsid w:val="00CE1670"/>
    <w:rsid w:val="00CE448A"/>
    <w:rsid w:val="00CE58BE"/>
    <w:rsid w:val="00D2326D"/>
    <w:rsid w:val="00D26F87"/>
    <w:rsid w:val="00D624EF"/>
    <w:rsid w:val="00D650B5"/>
    <w:rsid w:val="00D83831"/>
    <w:rsid w:val="00DA3B40"/>
    <w:rsid w:val="00DE32BD"/>
    <w:rsid w:val="00E55202"/>
    <w:rsid w:val="00E76D44"/>
    <w:rsid w:val="00EC1C7F"/>
    <w:rsid w:val="00EC4DA8"/>
    <w:rsid w:val="00F05AA3"/>
    <w:rsid w:val="00F14390"/>
    <w:rsid w:val="00F3497A"/>
    <w:rsid w:val="00F42452"/>
    <w:rsid w:val="00F51AC4"/>
    <w:rsid w:val="00F862C0"/>
    <w:rsid w:val="00F91E73"/>
    <w:rsid w:val="00FB5DA6"/>
    <w:rsid w:val="00FF3A11"/>
    <w:rsid w:val="00FF54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4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5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A131C5"/>
    <w:pPr>
      <w:suppressAutoHyphens/>
      <w:spacing w:after="0" w:line="240" w:lineRule="auto"/>
    </w:pPr>
    <w:rPr>
      <w:rFonts w:ascii="Calibri" w:eastAsia="Times New Roman" w:hAnsi="Calibri" w:cs="Calibri"/>
      <w:lang w:val="ru-RU" w:eastAsia="zh-CN"/>
    </w:rPr>
  </w:style>
  <w:style w:type="paragraph" w:customStyle="1" w:styleId="2">
    <w:name w:val="Без интервала2"/>
    <w:rsid w:val="00A46B82"/>
    <w:pPr>
      <w:suppressAutoHyphens/>
      <w:spacing w:after="0" w:line="240" w:lineRule="auto"/>
    </w:pPr>
    <w:rPr>
      <w:rFonts w:ascii="Calibri" w:eastAsia="Times New Roman" w:hAnsi="Calibri" w:cs="Calibri"/>
      <w:lang w:val="ru-RU" w:eastAsia="zh-CN"/>
    </w:rPr>
  </w:style>
  <w:style w:type="paragraph" w:customStyle="1" w:styleId="rvps2">
    <w:name w:val="rvps2"/>
    <w:basedOn w:val="a"/>
    <w:uiPriority w:val="99"/>
    <w:rsid w:val="00493734"/>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4">
    <w:name w:val="List Paragraph"/>
    <w:aliases w:val="название табл/рис,заголовок 1.1,Chapter10,List Paragraph,Список уровня 2,Bullet Number,Bullet 1,Use Case List Paragraph,lp1,List Paragraph1,lp11,List Paragraph11,Elenco Normale,Текст таблицы,EBRD List,AC List 01"/>
    <w:basedOn w:val="a"/>
    <w:link w:val="a5"/>
    <w:qFormat/>
    <w:rsid w:val="00CE58BE"/>
    <w:pPr>
      <w:spacing w:after="200" w:line="276" w:lineRule="auto"/>
      <w:ind w:left="720"/>
      <w:contextualSpacing/>
    </w:pPr>
    <w:rPr>
      <w:rFonts w:ascii="Calibri" w:eastAsia="Calibri" w:hAnsi="Calibri" w:cs="Times New Roman"/>
    </w:rPr>
  </w:style>
  <w:style w:type="character" w:customStyle="1" w:styleId="a5">
    <w:name w:val="Абзац списка Знак"/>
    <w:aliases w:val="название табл/рис Знак,заголовок 1.1 Знак,Chapter10 Знак,List Paragraph Знак,Список уровня 2 Знак,Bullet Number Знак,Bullet 1 Знак,Use Case List Paragraph Знак,lp1 Знак,List Paragraph1 Знак,lp11 Знак,List Paragraph11 Знак"/>
    <w:link w:val="a4"/>
    <w:uiPriority w:val="34"/>
    <w:rsid w:val="00CE58BE"/>
    <w:rPr>
      <w:rFonts w:ascii="Calibri" w:eastAsia="Calibri" w:hAnsi="Calibri" w:cs="Times New Roman"/>
    </w:rPr>
  </w:style>
  <w:style w:type="paragraph" w:customStyle="1" w:styleId="TableParagraph">
    <w:name w:val="Table Paragraph"/>
    <w:basedOn w:val="a"/>
    <w:uiPriority w:val="1"/>
    <w:qFormat/>
    <w:rsid w:val="00922D43"/>
    <w:pPr>
      <w:widowControl w:val="0"/>
      <w:autoSpaceDE w:val="0"/>
      <w:autoSpaceDN w:val="0"/>
      <w:spacing w:after="0" w:line="240" w:lineRule="auto"/>
    </w:pPr>
    <w:rPr>
      <w:rFonts w:ascii="Times New Roman" w:eastAsia="Times New Roman" w:hAnsi="Times New Roman" w:cs="Times New Roman"/>
      <w:lang w:eastAsia="uk-UA" w:bidi="uk-UA"/>
    </w:rPr>
  </w:style>
  <w:style w:type="character" w:styleId="a6">
    <w:name w:val="Strong"/>
    <w:qFormat/>
    <w:rsid w:val="00B321FF"/>
    <w:rPr>
      <w:rFonts w:ascii="Times New Roman" w:hAnsi="Times New Roman" w:cs="Times New Roman"/>
      <w:b/>
      <w:color w:val="000000"/>
      <w:spacing w:val="0"/>
      <w:w w:val="100"/>
      <w:kern w:val="1"/>
      <w:position w:val="0"/>
      <w:sz w:val="24"/>
      <w:u w:val="none"/>
      <w:shd w:val="clear" w:color="auto" w:fill="auto"/>
      <w:vertAlign w:val="baseline"/>
      <w:lang w:val="ru-RU" w:eastAsia="ar-SA" w:bidi="ar-SA"/>
    </w:rPr>
  </w:style>
  <w:style w:type="paragraph" w:customStyle="1" w:styleId="Default">
    <w:name w:val="Default"/>
    <w:rsid w:val="00B321FF"/>
    <w:pPr>
      <w:autoSpaceDE w:val="0"/>
      <w:autoSpaceDN w:val="0"/>
      <w:adjustRightInd w:val="0"/>
      <w:spacing w:after="0" w:line="240" w:lineRule="auto"/>
    </w:pPr>
    <w:rPr>
      <w:rFonts w:ascii="Times New Roman" w:eastAsia="SimSun" w:hAnsi="Times New Roman" w:cs="Times New Roman"/>
      <w:color w:val="000000"/>
      <w:sz w:val="24"/>
      <w:szCs w:val="24"/>
      <w:lang w:eastAsia="uk-UA"/>
    </w:rPr>
  </w:style>
  <w:style w:type="character" w:customStyle="1" w:styleId="s11">
    <w:name w:val="s11"/>
    <w:qFormat/>
    <w:rsid w:val="00EC1C7F"/>
  </w:style>
  <w:style w:type="paragraph" w:customStyle="1" w:styleId="p64">
    <w:name w:val="p64"/>
    <w:basedOn w:val="a"/>
    <w:qFormat/>
    <w:rsid w:val="00EC1C7F"/>
    <w:pPr>
      <w:spacing w:beforeAutospacing="1" w:after="0" w:afterAutospacing="1" w:line="240" w:lineRule="auto"/>
    </w:pPr>
    <w:rPr>
      <w:rFonts w:ascii="Times New Roman" w:eastAsia="Times New Roman" w:hAnsi="Times New Roman" w:cs="Times New Roman"/>
      <w:color w:val="00000A"/>
      <w:sz w:val="24"/>
      <w:szCs w:val="24"/>
      <w:lang w:eastAsia="uk-UA"/>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qFormat/>
    <w:rsid w:val="00F3497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F3497A"/>
    <w:rPr>
      <w:rFonts w:cs="Times New Roman"/>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locked/>
    <w:rsid w:val="00F3497A"/>
    <w:rPr>
      <w:rFonts w:ascii="Times New Roman" w:eastAsia="Times New Roman" w:hAnsi="Times New Roman" w:cs="Times New Roman"/>
      <w:sz w:val="24"/>
      <w:szCs w:val="24"/>
      <w:lang w:eastAsia="uk-UA"/>
    </w:rPr>
  </w:style>
  <w:style w:type="paragraph" w:customStyle="1" w:styleId="10">
    <w:name w:val="Обычный1"/>
    <w:rsid w:val="008B468D"/>
    <w:pPr>
      <w:spacing w:after="0" w:line="276" w:lineRule="auto"/>
    </w:pPr>
    <w:rPr>
      <w:rFonts w:ascii="Arial" w:eastAsia="Arial" w:hAnsi="Arial" w:cs="Arial"/>
      <w:color w:val="000000"/>
      <w:lang w:val="ru-RU" w:eastAsia="ru-RU"/>
    </w:rPr>
  </w:style>
  <w:style w:type="paragraph" w:customStyle="1" w:styleId="11">
    <w:name w:val="Обычный1"/>
    <w:uiPriority w:val="99"/>
    <w:rsid w:val="008B468D"/>
    <w:pPr>
      <w:spacing w:after="0" w:line="276" w:lineRule="auto"/>
    </w:pPr>
    <w:rPr>
      <w:rFonts w:ascii="Arial" w:eastAsia="Times New Roman" w:hAnsi="Arial" w:cs="Arial"/>
      <w:color w:val="000000"/>
      <w:lang w:val="ru-RU" w:eastAsia="ru-RU"/>
    </w:rPr>
  </w:style>
  <w:style w:type="paragraph" w:customStyle="1" w:styleId="LO-normal1">
    <w:name w:val="LO-normal1"/>
    <w:rsid w:val="00595743"/>
    <w:pPr>
      <w:suppressAutoHyphens/>
      <w:spacing w:after="0" w:line="276" w:lineRule="auto"/>
    </w:pPr>
    <w:rPr>
      <w:rFonts w:ascii="Arial" w:eastAsia="Arial" w:hAnsi="Arial" w:cs="Arial"/>
      <w:color w:val="000000"/>
      <w:lang w:val="ru-RU" w:eastAsia="zh-CN"/>
    </w:rPr>
  </w:style>
  <w:style w:type="paragraph" w:customStyle="1" w:styleId="CharChar2">
    <w:name w:val="Char Char2"/>
    <w:basedOn w:val="a"/>
    <w:rsid w:val="00595743"/>
    <w:pPr>
      <w:spacing w:after="0" w:line="240" w:lineRule="auto"/>
    </w:pPr>
    <w:rPr>
      <w:rFonts w:ascii="Verdana" w:eastAsia="Times New Roman" w:hAnsi="Verdana" w:cs="Verdana"/>
      <w:sz w:val="20"/>
      <w:szCs w:val="20"/>
      <w:lang w:val="en-US" w:eastAsia="zh-CN"/>
    </w:rPr>
  </w:style>
  <w:style w:type="paragraph" w:styleId="20">
    <w:name w:val="List Bullet 2"/>
    <w:basedOn w:val="a"/>
    <w:rsid w:val="00580520"/>
    <w:pPr>
      <w:suppressAutoHyphens/>
      <w:spacing w:after="0" w:line="240" w:lineRule="auto"/>
      <w:ind w:left="566" w:hanging="283"/>
    </w:pPr>
    <w:rPr>
      <w:rFonts w:ascii="Times New Roman" w:eastAsia="Times New Roman" w:hAnsi="Times New Roman" w:cs="Times New Roman"/>
      <w:sz w:val="20"/>
      <w:szCs w:val="20"/>
      <w:lang w:val="ru-RU" w:eastAsia="zh-CN"/>
    </w:rPr>
  </w:style>
  <w:style w:type="character" w:styleId="a9">
    <w:name w:val="Hyperlink"/>
    <w:basedOn w:val="a0"/>
    <w:uiPriority w:val="99"/>
    <w:unhideWhenUsed/>
    <w:rsid w:val="00D624EF"/>
    <w:rPr>
      <w:color w:val="0000FF"/>
      <w:u w:val="single"/>
    </w:rPr>
  </w:style>
  <w:style w:type="paragraph" w:styleId="aa">
    <w:name w:val="Balloon Text"/>
    <w:basedOn w:val="a"/>
    <w:link w:val="ab"/>
    <w:uiPriority w:val="99"/>
    <w:semiHidden/>
    <w:unhideWhenUsed/>
    <w:rsid w:val="00B3511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3511A"/>
    <w:rPr>
      <w:rFonts w:ascii="Segoe UI" w:hAnsi="Segoe UI" w:cs="Segoe UI"/>
      <w:sz w:val="18"/>
      <w:szCs w:val="18"/>
    </w:rPr>
  </w:style>
  <w:style w:type="paragraph" w:customStyle="1" w:styleId="ShiftAlt">
    <w:name w:val="Додаток_основной_текст (Додаток___Shift+Alt)"/>
    <w:uiPriority w:val="2"/>
    <w:rsid w:val="00B44A40"/>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rPr>
  </w:style>
  <w:style w:type="character" w:customStyle="1" w:styleId="Bold">
    <w:name w:val="Bold"/>
    <w:rsid w:val="00B44A40"/>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4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5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A131C5"/>
    <w:pPr>
      <w:suppressAutoHyphens/>
      <w:spacing w:after="0" w:line="240" w:lineRule="auto"/>
    </w:pPr>
    <w:rPr>
      <w:rFonts w:ascii="Calibri" w:eastAsia="Times New Roman" w:hAnsi="Calibri" w:cs="Calibri"/>
      <w:lang w:val="ru-RU" w:eastAsia="zh-CN"/>
    </w:rPr>
  </w:style>
  <w:style w:type="paragraph" w:customStyle="1" w:styleId="2">
    <w:name w:val="Без интервала2"/>
    <w:rsid w:val="00A46B82"/>
    <w:pPr>
      <w:suppressAutoHyphens/>
      <w:spacing w:after="0" w:line="240" w:lineRule="auto"/>
    </w:pPr>
    <w:rPr>
      <w:rFonts w:ascii="Calibri" w:eastAsia="Times New Roman" w:hAnsi="Calibri" w:cs="Calibri"/>
      <w:lang w:val="ru-RU" w:eastAsia="zh-CN"/>
    </w:rPr>
  </w:style>
  <w:style w:type="paragraph" w:customStyle="1" w:styleId="rvps2">
    <w:name w:val="rvps2"/>
    <w:basedOn w:val="a"/>
    <w:uiPriority w:val="99"/>
    <w:rsid w:val="00493734"/>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4">
    <w:name w:val="List Paragraph"/>
    <w:aliases w:val="название табл/рис,заголовок 1.1,Chapter10,List Paragraph,Список уровня 2,Bullet Number,Bullet 1,Use Case List Paragraph,lp1,List Paragraph1,lp11,List Paragraph11,Elenco Normale,Текст таблицы,EBRD List,AC List 01"/>
    <w:basedOn w:val="a"/>
    <w:link w:val="a5"/>
    <w:qFormat/>
    <w:rsid w:val="00CE58BE"/>
    <w:pPr>
      <w:spacing w:after="200" w:line="276" w:lineRule="auto"/>
      <w:ind w:left="720"/>
      <w:contextualSpacing/>
    </w:pPr>
    <w:rPr>
      <w:rFonts w:ascii="Calibri" w:eastAsia="Calibri" w:hAnsi="Calibri" w:cs="Times New Roman"/>
    </w:rPr>
  </w:style>
  <w:style w:type="character" w:customStyle="1" w:styleId="a5">
    <w:name w:val="Абзац списка Знак"/>
    <w:aliases w:val="название табл/рис Знак,заголовок 1.1 Знак,Chapter10 Знак,List Paragraph Знак,Список уровня 2 Знак,Bullet Number Знак,Bullet 1 Знак,Use Case List Paragraph Знак,lp1 Знак,List Paragraph1 Знак,lp11 Знак,List Paragraph11 Знак"/>
    <w:link w:val="a4"/>
    <w:uiPriority w:val="34"/>
    <w:rsid w:val="00CE58BE"/>
    <w:rPr>
      <w:rFonts w:ascii="Calibri" w:eastAsia="Calibri" w:hAnsi="Calibri" w:cs="Times New Roman"/>
    </w:rPr>
  </w:style>
  <w:style w:type="paragraph" w:customStyle="1" w:styleId="TableParagraph">
    <w:name w:val="Table Paragraph"/>
    <w:basedOn w:val="a"/>
    <w:uiPriority w:val="1"/>
    <w:qFormat/>
    <w:rsid w:val="00922D43"/>
    <w:pPr>
      <w:widowControl w:val="0"/>
      <w:autoSpaceDE w:val="0"/>
      <w:autoSpaceDN w:val="0"/>
      <w:spacing w:after="0" w:line="240" w:lineRule="auto"/>
    </w:pPr>
    <w:rPr>
      <w:rFonts w:ascii="Times New Roman" w:eastAsia="Times New Roman" w:hAnsi="Times New Roman" w:cs="Times New Roman"/>
      <w:lang w:eastAsia="uk-UA" w:bidi="uk-UA"/>
    </w:rPr>
  </w:style>
  <w:style w:type="character" w:styleId="a6">
    <w:name w:val="Strong"/>
    <w:qFormat/>
    <w:rsid w:val="00B321FF"/>
    <w:rPr>
      <w:rFonts w:ascii="Times New Roman" w:hAnsi="Times New Roman" w:cs="Times New Roman"/>
      <w:b/>
      <w:color w:val="000000"/>
      <w:spacing w:val="0"/>
      <w:w w:val="100"/>
      <w:kern w:val="1"/>
      <w:position w:val="0"/>
      <w:sz w:val="24"/>
      <w:u w:val="none"/>
      <w:shd w:val="clear" w:color="auto" w:fill="auto"/>
      <w:vertAlign w:val="baseline"/>
      <w:lang w:val="ru-RU" w:eastAsia="ar-SA" w:bidi="ar-SA"/>
    </w:rPr>
  </w:style>
  <w:style w:type="paragraph" w:customStyle="1" w:styleId="Default">
    <w:name w:val="Default"/>
    <w:rsid w:val="00B321FF"/>
    <w:pPr>
      <w:autoSpaceDE w:val="0"/>
      <w:autoSpaceDN w:val="0"/>
      <w:adjustRightInd w:val="0"/>
      <w:spacing w:after="0" w:line="240" w:lineRule="auto"/>
    </w:pPr>
    <w:rPr>
      <w:rFonts w:ascii="Times New Roman" w:eastAsia="SimSun" w:hAnsi="Times New Roman" w:cs="Times New Roman"/>
      <w:color w:val="000000"/>
      <w:sz w:val="24"/>
      <w:szCs w:val="24"/>
      <w:lang w:eastAsia="uk-UA"/>
    </w:rPr>
  </w:style>
  <w:style w:type="character" w:customStyle="1" w:styleId="s11">
    <w:name w:val="s11"/>
    <w:qFormat/>
    <w:rsid w:val="00EC1C7F"/>
  </w:style>
  <w:style w:type="paragraph" w:customStyle="1" w:styleId="p64">
    <w:name w:val="p64"/>
    <w:basedOn w:val="a"/>
    <w:qFormat/>
    <w:rsid w:val="00EC1C7F"/>
    <w:pPr>
      <w:spacing w:beforeAutospacing="1" w:after="0" w:afterAutospacing="1" w:line="240" w:lineRule="auto"/>
    </w:pPr>
    <w:rPr>
      <w:rFonts w:ascii="Times New Roman" w:eastAsia="Times New Roman" w:hAnsi="Times New Roman" w:cs="Times New Roman"/>
      <w:color w:val="00000A"/>
      <w:sz w:val="24"/>
      <w:szCs w:val="24"/>
      <w:lang w:eastAsia="uk-UA"/>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qFormat/>
    <w:rsid w:val="00F3497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F3497A"/>
    <w:rPr>
      <w:rFonts w:cs="Times New Roman"/>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locked/>
    <w:rsid w:val="00F3497A"/>
    <w:rPr>
      <w:rFonts w:ascii="Times New Roman" w:eastAsia="Times New Roman" w:hAnsi="Times New Roman" w:cs="Times New Roman"/>
      <w:sz w:val="24"/>
      <w:szCs w:val="24"/>
      <w:lang w:eastAsia="uk-UA"/>
    </w:rPr>
  </w:style>
  <w:style w:type="paragraph" w:customStyle="1" w:styleId="10">
    <w:name w:val="Обычный1"/>
    <w:rsid w:val="008B468D"/>
    <w:pPr>
      <w:spacing w:after="0" w:line="276" w:lineRule="auto"/>
    </w:pPr>
    <w:rPr>
      <w:rFonts w:ascii="Arial" w:eastAsia="Arial" w:hAnsi="Arial" w:cs="Arial"/>
      <w:color w:val="000000"/>
      <w:lang w:val="ru-RU" w:eastAsia="ru-RU"/>
    </w:rPr>
  </w:style>
  <w:style w:type="paragraph" w:customStyle="1" w:styleId="11">
    <w:name w:val="Обычный1"/>
    <w:uiPriority w:val="99"/>
    <w:rsid w:val="008B468D"/>
    <w:pPr>
      <w:spacing w:after="0" w:line="276" w:lineRule="auto"/>
    </w:pPr>
    <w:rPr>
      <w:rFonts w:ascii="Arial" w:eastAsia="Times New Roman" w:hAnsi="Arial" w:cs="Arial"/>
      <w:color w:val="000000"/>
      <w:lang w:val="ru-RU" w:eastAsia="ru-RU"/>
    </w:rPr>
  </w:style>
  <w:style w:type="paragraph" w:customStyle="1" w:styleId="LO-normal1">
    <w:name w:val="LO-normal1"/>
    <w:rsid w:val="00595743"/>
    <w:pPr>
      <w:suppressAutoHyphens/>
      <w:spacing w:after="0" w:line="276" w:lineRule="auto"/>
    </w:pPr>
    <w:rPr>
      <w:rFonts w:ascii="Arial" w:eastAsia="Arial" w:hAnsi="Arial" w:cs="Arial"/>
      <w:color w:val="000000"/>
      <w:lang w:val="ru-RU" w:eastAsia="zh-CN"/>
    </w:rPr>
  </w:style>
  <w:style w:type="paragraph" w:customStyle="1" w:styleId="CharChar2">
    <w:name w:val="Char Char2"/>
    <w:basedOn w:val="a"/>
    <w:rsid w:val="00595743"/>
    <w:pPr>
      <w:spacing w:after="0" w:line="240" w:lineRule="auto"/>
    </w:pPr>
    <w:rPr>
      <w:rFonts w:ascii="Verdana" w:eastAsia="Times New Roman" w:hAnsi="Verdana" w:cs="Verdana"/>
      <w:sz w:val="20"/>
      <w:szCs w:val="20"/>
      <w:lang w:val="en-US" w:eastAsia="zh-CN"/>
    </w:rPr>
  </w:style>
  <w:style w:type="paragraph" w:styleId="20">
    <w:name w:val="List Bullet 2"/>
    <w:basedOn w:val="a"/>
    <w:rsid w:val="00580520"/>
    <w:pPr>
      <w:suppressAutoHyphens/>
      <w:spacing w:after="0" w:line="240" w:lineRule="auto"/>
      <w:ind w:left="566" w:hanging="283"/>
    </w:pPr>
    <w:rPr>
      <w:rFonts w:ascii="Times New Roman" w:eastAsia="Times New Roman" w:hAnsi="Times New Roman" w:cs="Times New Roman"/>
      <w:sz w:val="20"/>
      <w:szCs w:val="20"/>
      <w:lang w:val="ru-RU" w:eastAsia="zh-CN"/>
    </w:rPr>
  </w:style>
  <w:style w:type="character" w:styleId="a9">
    <w:name w:val="Hyperlink"/>
    <w:basedOn w:val="a0"/>
    <w:uiPriority w:val="99"/>
    <w:unhideWhenUsed/>
    <w:rsid w:val="00D624EF"/>
    <w:rPr>
      <w:color w:val="0000FF"/>
      <w:u w:val="single"/>
    </w:rPr>
  </w:style>
  <w:style w:type="paragraph" w:styleId="aa">
    <w:name w:val="Balloon Text"/>
    <w:basedOn w:val="a"/>
    <w:link w:val="ab"/>
    <w:uiPriority w:val="99"/>
    <w:semiHidden/>
    <w:unhideWhenUsed/>
    <w:rsid w:val="00B3511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3511A"/>
    <w:rPr>
      <w:rFonts w:ascii="Segoe UI" w:hAnsi="Segoe UI" w:cs="Segoe UI"/>
      <w:sz w:val="18"/>
      <w:szCs w:val="18"/>
    </w:rPr>
  </w:style>
  <w:style w:type="paragraph" w:customStyle="1" w:styleId="ShiftAlt">
    <w:name w:val="Додаток_основной_текст (Додаток___Shift+Alt)"/>
    <w:uiPriority w:val="2"/>
    <w:rsid w:val="00B44A40"/>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rPr>
  </w:style>
  <w:style w:type="character" w:customStyle="1" w:styleId="Bold">
    <w:name w:val="Bold"/>
    <w:rsid w:val="00B44A40"/>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E6456-9130-40C9-847B-0311C0F7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3</cp:revision>
  <cp:lastPrinted>2023-11-29T12:39:00Z</cp:lastPrinted>
  <dcterms:created xsi:type="dcterms:W3CDTF">2024-02-27T13:48:00Z</dcterms:created>
  <dcterms:modified xsi:type="dcterms:W3CDTF">2024-02-27T13:49:00Z</dcterms:modified>
</cp:coreProperties>
</file>