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bookmarkStart w:id="0" w:name="_GoBack"/>
            <w:bookmarkEnd w:id="0"/>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Pr="002F2192" w:rsidRDefault="00067133" w:rsidP="002651B4">
            <w:pPr>
              <w:spacing w:after="0" w:line="240" w:lineRule="auto"/>
              <w:rPr>
                <w:rFonts w:ascii="Times New Roman" w:hAnsi="Times New Roman"/>
                <w:sz w:val="24"/>
                <w:szCs w:val="24"/>
              </w:rPr>
            </w:pPr>
            <w:r w:rsidRPr="00067133">
              <w:rPr>
                <w:rFonts w:ascii="Times New Roman" w:hAnsi="Times New Roman"/>
                <w:sz w:val="24"/>
                <w:szCs w:val="24"/>
              </w:rPr>
              <w:t>25</w:t>
            </w:r>
            <w:r w:rsidR="00EC5B5E" w:rsidRPr="00067133">
              <w:rPr>
                <w:rFonts w:ascii="Times New Roman" w:hAnsi="Times New Roman"/>
                <w:sz w:val="24"/>
                <w:szCs w:val="24"/>
              </w:rPr>
              <w:t>.</w:t>
            </w:r>
            <w:r w:rsidR="00491A65" w:rsidRPr="00067133">
              <w:rPr>
                <w:rFonts w:ascii="Times New Roman" w:hAnsi="Times New Roman"/>
                <w:sz w:val="24"/>
                <w:szCs w:val="24"/>
              </w:rPr>
              <w:t>0</w:t>
            </w:r>
            <w:r w:rsidR="002F2192" w:rsidRPr="00067133">
              <w:rPr>
                <w:rFonts w:ascii="Times New Roman" w:hAnsi="Times New Roman"/>
                <w:sz w:val="24"/>
                <w:szCs w:val="24"/>
              </w:rPr>
              <w:t>3</w:t>
            </w:r>
            <w:r w:rsidR="00721644" w:rsidRPr="00067133">
              <w:rPr>
                <w:rFonts w:ascii="Times New Roman" w:hAnsi="Times New Roman"/>
                <w:sz w:val="24"/>
                <w:szCs w:val="24"/>
              </w:rPr>
              <w:t>.</w:t>
            </w:r>
            <w:r w:rsidR="00D50C2C" w:rsidRPr="00067133">
              <w:rPr>
                <w:rFonts w:ascii="Times New Roman" w:hAnsi="Times New Roman"/>
                <w:sz w:val="24"/>
                <w:szCs w:val="24"/>
              </w:rPr>
              <w:t>202</w:t>
            </w:r>
            <w:r w:rsidR="00491A65" w:rsidRPr="00067133">
              <w:rPr>
                <w:rFonts w:ascii="Times New Roman" w:hAnsi="Times New Roman"/>
                <w:sz w:val="24"/>
                <w:szCs w:val="24"/>
              </w:rPr>
              <w:t>4</w:t>
            </w:r>
            <w:r w:rsidR="00D50C2C" w:rsidRPr="00067133">
              <w:rPr>
                <w:rFonts w:ascii="Times New Roman" w:hAnsi="Times New Roman"/>
                <w:sz w:val="24"/>
                <w:szCs w:val="24"/>
              </w:rPr>
              <w:t>р.  №</w:t>
            </w:r>
            <w:r w:rsidR="00BC7D52" w:rsidRPr="00067133">
              <w:rPr>
                <w:rFonts w:ascii="Times New Roman" w:hAnsi="Times New Roman"/>
                <w:sz w:val="24"/>
                <w:szCs w:val="24"/>
              </w:rPr>
              <w:t xml:space="preserve"> </w:t>
            </w:r>
            <w:r w:rsidRPr="00067133">
              <w:rPr>
                <w:rFonts w:ascii="Times New Roman" w:hAnsi="Times New Roman"/>
                <w:sz w:val="24"/>
                <w:szCs w:val="24"/>
                <w:lang w:val="ru-RU"/>
              </w:rPr>
              <w:t>263</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1B3D1C" w:rsidP="00B049E7">
      <w:pPr>
        <w:spacing w:after="0" w:line="240" w:lineRule="auto"/>
        <w:jc w:val="center"/>
        <w:rPr>
          <w:rFonts w:ascii="Times New Roman" w:hAnsi="Times New Roman"/>
          <w:b/>
          <w:i/>
          <w:sz w:val="28"/>
          <w:szCs w:val="28"/>
        </w:rPr>
      </w:pPr>
      <w:proofErr w:type="spellStart"/>
      <w:r>
        <w:rPr>
          <w:rFonts w:ascii="Times New Roman" w:hAnsi="Times New Roman"/>
          <w:b/>
          <w:i/>
          <w:sz w:val="28"/>
          <w:szCs w:val="28"/>
        </w:rPr>
        <w:t>Алкідна</w:t>
      </w:r>
      <w:proofErr w:type="spellEnd"/>
      <w:r>
        <w:rPr>
          <w:rFonts w:ascii="Times New Roman" w:hAnsi="Times New Roman"/>
          <w:b/>
          <w:i/>
          <w:sz w:val="28"/>
          <w:szCs w:val="28"/>
        </w:rPr>
        <w:t xml:space="preserve"> </w:t>
      </w:r>
      <w:proofErr w:type="spellStart"/>
      <w:r>
        <w:rPr>
          <w:rFonts w:ascii="Times New Roman" w:hAnsi="Times New Roman"/>
          <w:b/>
          <w:i/>
          <w:sz w:val="28"/>
          <w:szCs w:val="28"/>
        </w:rPr>
        <w:t>автоемаль</w:t>
      </w:r>
      <w:proofErr w:type="spellEnd"/>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1B3D1C">
        <w:rPr>
          <w:rFonts w:ascii="Times New Roman" w:hAnsi="Times New Roman"/>
          <w:b/>
          <w:i/>
          <w:sz w:val="28"/>
          <w:szCs w:val="28"/>
        </w:rPr>
        <w:t>44810000-1 Фарба</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D6C9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811D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811D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811D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811D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811D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811D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811D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6A22DD" w:rsidRPr="005C7A34" w:rsidRDefault="008811D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D6C9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811D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5C7A34" w:rsidRPr="00E85312" w:rsidRDefault="008811D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811D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811D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811D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811D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811D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8811D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811D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8811D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8811D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8811D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811D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811D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8811D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D6C9C">
          <w:rPr>
            <w:noProof/>
            <w:webHidden/>
          </w:rPr>
          <w:t>16</w:t>
        </w:r>
        <w:r w:rsidR="006A22DD" w:rsidRPr="005C7A34">
          <w:rPr>
            <w:noProof/>
            <w:webHidden/>
          </w:rPr>
          <w:fldChar w:fldCharType="end"/>
        </w:r>
      </w:hyperlink>
    </w:p>
    <w:p w:rsidR="006A22DD" w:rsidRPr="000C317C" w:rsidRDefault="008811D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8811D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811D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811D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811D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811D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811D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1B3D1C" w:rsidP="00B049E7">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В.М.</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r w:rsidR="001B3D1C">
              <w:rPr>
                <w:rFonts w:ascii="Times New Roman" w:hAnsi="Times New Roman" w:cs="Times New Roman"/>
                <w:color w:val="000000"/>
                <w:shd w:val="clear" w:color="auto" w:fill="DDDDDD"/>
                <w:lang w:val="uk-UA"/>
              </w:rPr>
              <w:t>АТЦ</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1B3D1C" w:rsidRPr="001B3D1C" w:rsidRDefault="001B3D1C" w:rsidP="001B3D1C">
            <w:pPr>
              <w:jc w:val="center"/>
              <w:rPr>
                <w:rFonts w:ascii="Times New Roman" w:hAnsi="Times New Roman"/>
                <w:b/>
                <w:i/>
              </w:rPr>
            </w:pPr>
            <w:proofErr w:type="spellStart"/>
            <w:r w:rsidRPr="001B3D1C">
              <w:rPr>
                <w:rFonts w:ascii="Times New Roman" w:hAnsi="Times New Roman"/>
                <w:b/>
                <w:i/>
              </w:rPr>
              <w:t>Алкідна</w:t>
            </w:r>
            <w:proofErr w:type="spellEnd"/>
            <w:r w:rsidRPr="001B3D1C">
              <w:rPr>
                <w:rFonts w:ascii="Times New Roman" w:hAnsi="Times New Roman"/>
                <w:b/>
                <w:i/>
              </w:rPr>
              <w:t xml:space="preserve"> </w:t>
            </w:r>
            <w:proofErr w:type="spellStart"/>
            <w:r w:rsidRPr="001B3D1C">
              <w:rPr>
                <w:rFonts w:ascii="Times New Roman" w:hAnsi="Times New Roman"/>
                <w:b/>
                <w:i/>
              </w:rPr>
              <w:t>автоемаль</w:t>
            </w:r>
            <w:proofErr w:type="spellEnd"/>
          </w:p>
          <w:p w:rsidR="009263A0" w:rsidRPr="00F67917" w:rsidRDefault="001B3D1C" w:rsidP="001B3D1C">
            <w:pPr>
              <w:tabs>
                <w:tab w:val="left" w:pos="4020"/>
              </w:tabs>
              <w:jc w:val="center"/>
              <w:rPr>
                <w:rFonts w:ascii="Times New Roman" w:hAnsi="Times New Roman"/>
                <w:b/>
                <w:i/>
                <w:sz w:val="28"/>
                <w:szCs w:val="28"/>
                <w:lang w:eastAsia="ar-SA"/>
              </w:rPr>
            </w:pPr>
            <w:r w:rsidRPr="001B3D1C">
              <w:rPr>
                <w:rFonts w:ascii="Times New Roman" w:hAnsi="Times New Roman"/>
                <w:b/>
                <w:i/>
              </w:rPr>
              <w:t>за кодом CPV за ДК 021:2015 44810000-1 Фарба</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Pr="00854F26">
              <w:rPr>
                <w:rFonts w:ascii="Times New Roman" w:hAnsi="Times New Roman"/>
                <w:sz w:val="22"/>
                <w:szCs w:val="22"/>
                <w:lang w:val="uk-UA"/>
              </w:rPr>
              <w:lastRenderedPageBreak/>
              <w:t>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w:t>
            </w:r>
            <w:r w:rsidRPr="00E6302C">
              <w:rPr>
                <w:rFonts w:ascii="Times New Roman" w:hAnsi="Times New Roman"/>
              </w:rPr>
              <w:lastRenderedPageBreak/>
              <w:t>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C5222F">
              <w:rPr>
                <w:rFonts w:ascii="Times New Roman" w:hAnsi="Times New Roman"/>
                <w:color w:val="000000"/>
                <w:lang w:eastAsia="ru-RU"/>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w:t>
            </w:r>
            <w:r w:rsidR="009263A0" w:rsidRPr="00794D53">
              <w:rPr>
                <w:rFonts w:ascii="Times New Roman" w:hAnsi="Times New Roman"/>
                <w:color w:val="000000"/>
                <w:u w:val="single"/>
              </w:rPr>
              <w:lastRenderedPageBreak/>
              <w:t>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 xml:space="preserve">Інформація про маркування, протоколи випробувань або сертифікати, що підтверджують відповідність предмета закупівлі </w:t>
            </w:r>
            <w:r w:rsidRPr="00BD5425">
              <w:rPr>
                <w:lang w:val="uk-UA"/>
              </w:rPr>
              <w:lastRenderedPageBreak/>
              <w:t>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lastRenderedPageBreak/>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lastRenderedPageBreak/>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1B3D1C">
              <w:rPr>
                <w:rFonts w:ascii="Times New Roman" w:hAnsi="Times New Roman"/>
                <w:b/>
                <w:i/>
                <w:color w:val="FF0000"/>
                <w:sz w:val="24"/>
                <w:szCs w:val="24"/>
                <w:highlight w:val="yellow"/>
                <w:lang w:val="ru-RU"/>
              </w:rPr>
              <w:t>04</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1B3D1C">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1B3D1C" w:rsidP="00BD6C9C">
      <w:pPr>
        <w:spacing w:after="0" w:line="240" w:lineRule="auto"/>
        <w:jc w:val="center"/>
        <w:rPr>
          <w:rFonts w:ascii="Times New Roman" w:hAnsi="Times New Roman"/>
          <w:b/>
          <w:i/>
          <w:color w:val="000000"/>
          <w:shd w:val="clear" w:color="auto" w:fill="FFFFFF"/>
        </w:rPr>
      </w:pPr>
      <w:proofErr w:type="spellStart"/>
      <w:r>
        <w:rPr>
          <w:rFonts w:ascii="Times New Roman" w:hAnsi="Times New Roman"/>
          <w:b/>
          <w:i/>
          <w:color w:val="000000"/>
          <w:shd w:val="clear" w:color="auto" w:fill="FFFFFF"/>
        </w:rPr>
        <w:t>Алкідна</w:t>
      </w:r>
      <w:proofErr w:type="spellEnd"/>
      <w:r>
        <w:rPr>
          <w:rFonts w:ascii="Times New Roman" w:hAnsi="Times New Roman"/>
          <w:b/>
          <w:i/>
          <w:color w:val="000000"/>
          <w:shd w:val="clear" w:color="auto" w:fill="FFFFFF"/>
        </w:rPr>
        <w:t xml:space="preserve"> </w:t>
      </w:r>
      <w:proofErr w:type="spellStart"/>
      <w:r>
        <w:rPr>
          <w:rFonts w:ascii="Times New Roman" w:hAnsi="Times New Roman"/>
          <w:b/>
          <w:i/>
          <w:color w:val="000000"/>
          <w:shd w:val="clear" w:color="auto" w:fill="FFFFFF"/>
        </w:rPr>
        <w:t>автоемаль</w:t>
      </w:r>
      <w:proofErr w:type="spellEnd"/>
    </w:p>
    <w:p w:rsidR="00BD6C9C" w:rsidRPr="002D3C97" w:rsidRDefault="00BD6C9C" w:rsidP="00BD6C9C">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1B3D1C">
        <w:rPr>
          <w:rFonts w:ascii="Times New Roman" w:hAnsi="Times New Roman"/>
          <w:b/>
          <w:i/>
        </w:rPr>
        <w:t>44810000-1 Фарба</w:t>
      </w:r>
      <w:r w:rsidRPr="002D3C97">
        <w:rPr>
          <w:rFonts w:ascii="Times New Roman" w:hAnsi="Times New Roman"/>
          <w:b/>
          <w:i/>
        </w:rPr>
        <w:t xml:space="preserve"> </w:t>
      </w:r>
    </w:p>
    <w:p w:rsidR="001B3D1C" w:rsidRDefault="001B3D1C" w:rsidP="00BD6C9C">
      <w:pPr>
        <w:spacing w:after="0" w:line="240" w:lineRule="auto"/>
        <w:ind w:firstLine="425"/>
        <w:rPr>
          <w:rFonts w:ascii="Times New Roman" w:hAnsi="Times New Roman"/>
          <w:sz w:val="16"/>
          <w:szCs w:val="16"/>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5444"/>
        <w:gridCol w:w="1701"/>
        <w:gridCol w:w="1701"/>
      </w:tblGrid>
      <w:tr w:rsidR="001B3D1C" w:rsidRPr="002D79F7" w:rsidTr="006A5A11">
        <w:tc>
          <w:tcPr>
            <w:tcW w:w="681" w:type="dxa"/>
          </w:tcPr>
          <w:p w:rsidR="001B3D1C" w:rsidRPr="002D79F7" w:rsidRDefault="001B3D1C" w:rsidP="005310BE">
            <w:r>
              <w:t>№</w:t>
            </w:r>
          </w:p>
        </w:tc>
        <w:tc>
          <w:tcPr>
            <w:tcW w:w="5444" w:type="dxa"/>
          </w:tcPr>
          <w:p w:rsidR="001B3D1C" w:rsidRPr="002D79F7" w:rsidRDefault="005310BE" w:rsidP="005310BE">
            <w:pPr>
              <w:jc w:val="center"/>
            </w:pPr>
            <w:r>
              <w:t>Найменування товару</w:t>
            </w:r>
          </w:p>
        </w:tc>
        <w:tc>
          <w:tcPr>
            <w:tcW w:w="1701" w:type="dxa"/>
          </w:tcPr>
          <w:p w:rsidR="001B3D1C" w:rsidRPr="002D79F7" w:rsidRDefault="001B3D1C" w:rsidP="005310BE">
            <w:pPr>
              <w:jc w:val="center"/>
            </w:pPr>
            <w:r w:rsidRPr="002D79F7">
              <w:t>Одиниця виміру</w:t>
            </w:r>
          </w:p>
        </w:tc>
        <w:tc>
          <w:tcPr>
            <w:tcW w:w="1701" w:type="dxa"/>
          </w:tcPr>
          <w:p w:rsidR="001B3D1C" w:rsidRPr="002D79F7" w:rsidRDefault="001B3D1C" w:rsidP="005310BE">
            <w:pPr>
              <w:jc w:val="center"/>
            </w:pPr>
            <w:r w:rsidRPr="002D79F7">
              <w:t>Кількість</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D79F7" w:rsidRDefault="001B3D1C" w:rsidP="005310BE">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w:t>
            </w:r>
            <w:r w:rsidRPr="002D79F7">
              <w:t>601</w:t>
            </w:r>
            <w:r>
              <w:t xml:space="preserve"> </w:t>
            </w:r>
            <w:r w:rsidRPr="002D79F7">
              <w:t>Чорна</w:t>
            </w:r>
            <w:r w:rsidRPr="00042291">
              <w:t xml:space="preserve">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D220AE" w:rsidRDefault="001B3D1C" w:rsidP="005310BE">
            <w:pPr>
              <w:jc w:val="center"/>
            </w:pPr>
            <w:r>
              <w:t>10</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D79F7" w:rsidRDefault="001B3D1C" w:rsidP="005310BE">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w:t>
            </w:r>
            <w:r w:rsidRPr="002D79F7">
              <w:t>225 Жовта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D220AE" w:rsidRDefault="001B3D1C" w:rsidP="005310BE">
            <w:pPr>
              <w:jc w:val="center"/>
            </w:pPr>
            <w:r>
              <w:t>2</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042291" w:rsidRDefault="001B3D1C" w:rsidP="005310BE">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425 Голуба </w:t>
            </w:r>
            <w:proofErr w:type="spellStart"/>
            <w:r>
              <w:t>адр</w:t>
            </w:r>
            <w:r w:rsidRPr="002D79F7">
              <w:t>і</w:t>
            </w:r>
            <w:r w:rsidRPr="00042291">
              <w:t>атика</w:t>
            </w:r>
            <w:proofErr w:type="spellEnd"/>
            <w:r w:rsidRPr="00042291">
              <w:t xml:space="preserve">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D220AE" w:rsidRDefault="001B3D1C" w:rsidP="005310BE">
            <w:pPr>
              <w:jc w:val="center"/>
            </w:pPr>
            <w:r w:rsidRPr="002D79F7">
              <w:t>1</w:t>
            </w:r>
            <w:r>
              <w:t>0</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D79F7" w:rsidRDefault="001B3D1C" w:rsidP="005310BE">
            <w:proofErr w:type="spellStart"/>
            <w:r>
              <w:t>Алк</w:t>
            </w:r>
            <w:r w:rsidRPr="002D79F7">
              <w:t>і</w:t>
            </w:r>
            <w:r w:rsidRPr="00042291">
              <w:t>дна</w:t>
            </w:r>
            <w:proofErr w:type="spellEnd"/>
            <w:r>
              <w:t xml:space="preserve"> </w:t>
            </w:r>
            <w:proofErr w:type="spellStart"/>
            <w:r>
              <w:t>авто</w:t>
            </w:r>
            <w:r w:rsidRPr="002D79F7">
              <w:t>е</w:t>
            </w:r>
            <w:r>
              <w:t>маль</w:t>
            </w:r>
            <w:proofErr w:type="spellEnd"/>
            <w:r>
              <w:t xml:space="preserve"> 303 Хак</w:t>
            </w:r>
            <w:r w:rsidRPr="002D79F7">
              <w:t>і</w:t>
            </w:r>
            <w:r>
              <w:t xml:space="preserve">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D220AE" w:rsidRDefault="001B3D1C" w:rsidP="005310BE">
            <w:pPr>
              <w:jc w:val="center"/>
            </w:pPr>
            <w:r>
              <w:t>5</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D79F7" w:rsidRDefault="001B3D1C" w:rsidP="005310BE">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671 Св</w:t>
            </w:r>
            <w:r w:rsidRPr="002D79F7">
              <w:t>і</w:t>
            </w:r>
            <w:r>
              <w:t>тло-с</w:t>
            </w:r>
            <w:r w:rsidRPr="002D79F7">
              <w:t>і</w:t>
            </w:r>
            <w:r>
              <w:t>ра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2D79F7" w:rsidRDefault="001B3D1C" w:rsidP="005310BE">
            <w:pPr>
              <w:jc w:val="center"/>
              <w:rPr>
                <w:lang w:val="en-US"/>
              </w:rPr>
            </w:pPr>
            <w:r w:rsidRPr="002D79F7">
              <w:rPr>
                <w:lang w:val="en-US"/>
              </w:rPr>
              <w:t>10</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A4154" w:rsidRDefault="001B3D1C" w:rsidP="005310BE">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202 Сн</w:t>
            </w:r>
            <w:r w:rsidRPr="002D79F7">
              <w:t>і</w:t>
            </w:r>
            <w:r>
              <w:t>жно-б</w:t>
            </w:r>
            <w:r w:rsidRPr="002D79F7">
              <w:t>і</w:t>
            </w:r>
            <w:r>
              <w:t>ла</w:t>
            </w:r>
            <w:r w:rsidRPr="002A4154">
              <w:t xml:space="preserve"> 1л</w:t>
            </w:r>
          </w:p>
        </w:tc>
        <w:tc>
          <w:tcPr>
            <w:tcW w:w="1701" w:type="dxa"/>
          </w:tcPr>
          <w:p w:rsidR="001B3D1C" w:rsidRPr="002D79F7" w:rsidRDefault="001B3D1C" w:rsidP="005310BE">
            <w:pPr>
              <w:jc w:val="center"/>
            </w:pPr>
            <w:proofErr w:type="spellStart"/>
            <w:r w:rsidRPr="002D79F7">
              <w:t>Бан</w:t>
            </w:r>
            <w:proofErr w:type="spellEnd"/>
            <w:r w:rsidRPr="002D79F7">
              <w:t>.</w:t>
            </w:r>
          </w:p>
        </w:tc>
        <w:tc>
          <w:tcPr>
            <w:tcW w:w="1701" w:type="dxa"/>
          </w:tcPr>
          <w:p w:rsidR="001B3D1C" w:rsidRPr="00D220AE" w:rsidRDefault="001B3D1C" w:rsidP="005310BE">
            <w:pPr>
              <w:jc w:val="center"/>
            </w:pPr>
            <w:r>
              <w:t>4</w:t>
            </w:r>
          </w:p>
        </w:tc>
      </w:tr>
      <w:tr w:rsidR="001B3D1C" w:rsidRPr="00042291" w:rsidTr="006A5A11">
        <w:tc>
          <w:tcPr>
            <w:tcW w:w="681" w:type="dxa"/>
          </w:tcPr>
          <w:p w:rsidR="001B3D1C" w:rsidRPr="008D4489" w:rsidRDefault="001B3D1C" w:rsidP="001B3D1C">
            <w:pPr>
              <w:numPr>
                <w:ilvl w:val="0"/>
                <w:numId w:val="46"/>
              </w:numPr>
              <w:spacing w:after="0" w:line="240" w:lineRule="auto"/>
            </w:pPr>
          </w:p>
        </w:tc>
        <w:tc>
          <w:tcPr>
            <w:tcW w:w="5444" w:type="dxa"/>
          </w:tcPr>
          <w:p w:rsidR="001B3D1C" w:rsidRPr="002D79F7" w:rsidRDefault="001B3D1C" w:rsidP="005310BE">
            <w:proofErr w:type="spellStart"/>
            <w:r>
              <w:t>Авто</w:t>
            </w:r>
            <w:r w:rsidRPr="002D79F7">
              <w:t>е</w:t>
            </w:r>
            <w:r w:rsidRPr="002A4154">
              <w:t>м</w:t>
            </w:r>
            <w:r>
              <w:t>аль</w:t>
            </w:r>
            <w:proofErr w:type="spellEnd"/>
            <w:r>
              <w:t xml:space="preserve"> </w:t>
            </w:r>
            <w:proofErr w:type="spellStart"/>
            <w:r>
              <w:t>алк</w:t>
            </w:r>
            <w:r w:rsidRPr="002D79F7">
              <w:t>і</w:t>
            </w:r>
            <w:r>
              <w:t>дна</w:t>
            </w:r>
            <w:proofErr w:type="spellEnd"/>
            <w:r>
              <w:t xml:space="preserve"> 235 беже</w:t>
            </w:r>
            <w:r w:rsidRPr="002D79F7">
              <w:t>ва 1л.</w:t>
            </w:r>
          </w:p>
        </w:tc>
        <w:tc>
          <w:tcPr>
            <w:tcW w:w="1701" w:type="dxa"/>
          </w:tcPr>
          <w:p w:rsidR="001B3D1C" w:rsidRPr="002D79F7" w:rsidRDefault="001B3D1C" w:rsidP="005310BE">
            <w:pPr>
              <w:jc w:val="center"/>
            </w:pPr>
            <w:proofErr w:type="spellStart"/>
            <w:r w:rsidRPr="002D79F7">
              <w:rPr>
                <w:lang w:val="en-US"/>
              </w:rPr>
              <w:t>Бан</w:t>
            </w:r>
            <w:proofErr w:type="spellEnd"/>
            <w:r w:rsidRPr="002D79F7">
              <w:rPr>
                <w:lang w:val="en-US"/>
              </w:rPr>
              <w:t>.</w:t>
            </w:r>
          </w:p>
        </w:tc>
        <w:tc>
          <w:tcPr>
            <w:tcW w:w="1701" w:type="dxa"/>
          </w:tcPr>
          <w:p w:rsidR="001B3D1C" w:rsidRPr="002D79F7" w:rsidRDefault="001B3D1C" w:rsidP="005310BE">
            <w:pPr>
              <w:jc w:val="center"/>
            </w:pPr>
            <w:r w:rsidRPr="002D79F7">
              <w:t>6</w:t>
            </w:r>
          </w:p>
        </w:tc>
      </w:tr>
    </w:tbl>
    <w:p w:rsidR="001B3D1C" w:rsidRPr="001B3D1C" w:rsidRDefault="001B3D1C" w:rsidP="001B3D1C">
      <w:pPr>
        <w:pStyle w:val="17"/>
        <w:widowControl/>
        <w:spacing w:line="20" w:lineRule="atLeast"/>
        <w:jc w:val="both"/>
        <w:rPr>
          <w:i/>
          <w:sz w:val="16"/>
          <w:szCs w:val="16"/>
        </w:rPr>
      </w:pPr>
      <w:r w:rsidRPr="009635C4">
        <w:rPr>
          <w:i/>
        </w:rPr>
        <w:t xml:space="preserve">          </w:t>
      </w:r>
      <w:r w:rsidRPr="001B3D1C">
        <w:rPr>
          <w:i/>
          <w:sz w:val="16"/>
          <w:szCs w:val="16"/>
        </w:rPr>
        <w:t xml:space="preserve">*** </w:t>
      </w:r>
      <w:proofErr w:type="spellStart"/>
      <w:r w:rsidRPr="001B3D1C">
        <w:rPr>
          <w:i/>
          <w:sz w:val="16"/>
          <w:szCs w:val="16"/>
        </w:rPr>
        <w:t>Якщо</w:t>
      </w:r>
      <w:proofErr w:type="spellEnd"/>
      <w:r w:rsidRPr="001B3D1C">
        <w:rPr>
          <w:i/>
          <w:sz w:val="16"/>
          <w:szCs w:val="16"/>
        </w:rPr>
        <w:t xml:space="preserve"> </w:t>
      </w:r>
      <w:proofErr w:type="spellStart"/>
      <w:r w:rsidRPr="001B3D1C">
        <w:rPr>
          <w:i/>
          <w:sz w:val="16"/>
          <w:szCs w:val="16"/>
        </w:rPr>
        <w:t>технічна</w:t>
      </w:r>
      <w:proofErr w:type="spellEnd"/>
      <w:r w:rsidRPr="001B3D1C">
        <w:rPr>
          <w:i/>
          <w:sz w:val="16"/>
          <w:szCs w:val="16"/>
        </w:rPr>
        <w:t xml:space="preserve"> </w:t>
      </w:r>
      <w:proofErr w:type="spellStart"/>
      <w:r w:rsidRPr="001B3D1C">
        <w:rPr>
          <w:i/>
          <w:sz w:val="16"/>
          <w:szCs w:val="16"/>
        </w:rPr>
        <w:t>специфікація</w:t>
      </w:r>
      <w:proofErr w:type="spellEnd"/>
      <w:r w:rsidRPr="001B3D1C">
        <w:rPr>
          <w:i/>
          <w:sz w:val="16"/>
          <w:szCs w:val="16"/>
        </w:rPr>
        <w:t xml:space="preserve"> </w:t>
      </w:r>
      <w:proofErr w:type="spellStart"/>
      <w:r w:rsidRPr="001B3D1C">
        <w:rPr>
          <w:i/>
          <w:sz w:val="16"/>
          <w:szCs w:val="16"/>
        </w:rPr>
        <w:t>містить</w:t>
      </w:r>
      <w:proofErr w:type="spellEnd"/>
      <w:r w:rsidRPr="001B3D1C">
        <w:rPr>
          <w:i/>
          <w:sz w:val="16"/>
          <w:szCs w:val="16"/>
        </w:rPr>
        <w:t xml:space="preserve"> </w:t>
      </w:r>
      <w:proofErr w:type="spellStart"/>
      <w:r w:rsidRPr="001B3D1C">
        <w:rPr>
          <w:i/>
          <w:sz w:val="16"/>
          <w:szCs w:val="16"/>
        </w:rPr>
        <w:t>посилання</w:t>
      </w:r>
      <w:proofErr w:type="spellEnd"/>
      <w:r w:rsidRPr="001B3D1C">
        <w:rPr>
          <w:i/>
          <w:sz w:val="16"/>
          <w:szCs w:val="16"/>
        </w:rPr>
        <w:t xml:space="preserve"> на </w:t>
      </w:r>
      <w:proofErr w:type="spellStart"/>
      <w:r w:rsidRPr="001B3D1C">
        <w:rPr>
          <w:i/>
          <w:sz w:val="16"/>
          <w:szCs w:val="16"/>
        </w:rPr>
        <w:t>конкретну</w:t>
      </w:r>
      <w:proofErr w:type="spellEnd"/>
      <w:r w:rsidRPr="001B3D1C">
        <w:rPr>
          <w:i/>
          <w:sz w:val="16"/>
          <w:szCs w:val="16"/>
        </w:rPr>
        <w:t xml:space="preserve"> </w:t>
      </w:r>
      <w:proofErr w:type="spellStart"/>
      <w:r w:rsidRPr="001B3D1C">
        <w:rPr>
          <w:i/>
          <w:sz w:val="16"/>
          <w:szCs w:val="16"/>
        </w:rPr>
        <w:t>торговельну</w:t>
      </w:r>
      <w:proofErr w:type="spellEnd"/>
      <w:r w:rsidRPr="001B3D1C">
        <w:rPr>
          <w:i/>
          <w:sz w:val="16"/>
          <w:szCs w:val="16"/>
        </w:rPr>
        <w:t xml:space="preserve"> марку </w:t>
      </w:r>
      <w:proofErr w:type="spellStart"/>
      <w:r w:rsidRPr="001B3D1C">
        <w:rPr>
          <w:i/>
          <w:sz w:val="16"/>
          <w:szCs w:val="16"/>
        </w:rPr>
        <w:t>чи</w:t>
      </w:r>
      <w:proofErr w:type="spellEnd"/>
      <w:r w:rsidRPr="001B3D1C">
        <w:rPr>
          <w:i/>
          <w:sz w:val="16"/>
          <w:szCs w:val="16"/>
        </w:rPr>
        <w:t xml:space="preserve"> </w:t>
      </w:r>
      <w:proofErr w:type="spellStart"/>
      <w:r w:rsidRPr="001B3D1C">
        <w:rPr>
          <w:i/>
          <w:sz w:val="16"/>
          <w:szCs w:val="16"/>
        </w:rPr>
        <w:t>фірму</w:t>
      </w:r>
      <w:proofErr w:type="spellEnd"/>
      <w:r w:rsidRPr="001B3D1C">
        <w:rPr>
          <w:i/>
          <w:sz w:val="16"/>
          <w:szCs w:val="16"/>
        </w:rPr>
        <w:t xml:space="preserve">, </w:t>
      </w:r>
      <w:proofErr w:type="spellStart"/>
      <w:r w:rsidRPr="001B3D1C">
        <w:rPr>
          <w:i/>
          <w:sz w:val="16"/>
          <w:szCs w:val="16"/>
        </w:rPr>
        <w:t>можна</w:t>
      </w:r>
      <w:proofErr w:type="spellEnd"/>
      <w:r w:rsidRPr="001B3D1C">
        <w:rPr>
          <w:i/>
          <w:sz w:val="16"/>
          <w:szCs w:val="16"/>
        </w:rPr>
        <w:t xml:space="preserve"> </w:t>
      </w:r>
      <w:proofErr w:type="spellStart"/>
      <w:r w:rsidRPr="001B3D1C">
        <w:rPr>
          <w:i/>
          <w:sz w:val="16"/>
          <w:szCs w:val="16"/>
        </w:rPr>
        <w:t>пропонувати</w:t>
      </w:r>
      <w:proofErr w:type="spellEnd"/>
      <w:r w:rsidRPr="001B3D1C">
        <w:rPr>
          <w:i/>
          <w:sz w:val="16"/>
          <w:szCs w:val="16"/>
        </w:rPr>
        <w:t xml:space="preserve"> </w:t>
      </w:r>
      <w:proofErr w:type="spellStart"/>
      <w:r w:rsidRPr="001B3D1C">
        <w:rPr>
          <w:i/>
          <w:sz w:val="16"/>
          <w:szCs w:val="16"/>
        </w:rPr>
        <w:t>еквівалент</w:t>
      </w:r>
      <w:proofErr w:type="spellEnd"/>
      <w:r w:rsidRPr="001B3D1C">
        <w:rPr>
          <w:i/>
          <w:sz w:val="16"/>
          <w:szCs w:val="16"/>
        </w:rPr>
        <w:t xml:space="preserve"> при </w:t>
      </w:r>
      <w:proofErr w:type="spellStart"/>
      <w:r w:rsidRPr="001B3D1C">
        <w:rPr>
          <w:i/>
          <w:sz w:val="16"/>
          <w:szCs w:val="16"/>
        </w:rPr>
        <w:t>умові</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це</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зміни</w:t>
      </w:r>
      <w:proofErr w:type="spellEnd"/>
      <w:r w:rsidRPr="001B3D1C">
        <w:rPr>
          <w:i/>
          <w:sz w:val="16"/>
          <w:szCs w:val="16"/>
        </w:rPr>
        <w:t xml:space="preserve"> </w:t>
      </w:r>
      <w:proofErr w:type="spellStart"/>
      <w:r w:rsidRPr="001B3D1C">
        <w:rPr>
          <w:i/>
          <w:sz w:val="16"/>
          <w:szCs w:val="16"/>
        </w:rPr>
        <w:t>технічних</w:t>
      </w:r>
      <w:proofErr w:type="spellEnd"/>
      <w:r w:rsidRPr="001B3D1C">
        <w:rPr>
          <w:i/>
          <w:sz w:val="16"/>
          <w:szCs w:val="16"/>
        </w:rPr>
        <w:t xml:space="preserve"> та </w:t>
      </w:r>
      <w:proofErr w:type="spellStart"/>
      <w:r w:rsidRPr="001B3D1C">
        <w:rPr>
          <w:i/>
          <w:sz w:val="16"/>
          <w:szCs w:val="16"/>
        </w:rPr>
        <w:t>якісних</w:t>
      </w:r>
      <w:proofErr w:type="spellEnd"/>
      <w:r w:rsidRPr="001B3D1C">
        <w:rPr>
          <w:i/>
          <w:sz w:val="16"/>
          <w:szCs w:val="16"/>
        </w:rPr>
        <w:t xml:space="preserve"> характеристик товару і </w:t>
      </w:r>
      <w:proofErr w:type="spellStart"/>
      <w:r w:rsidRPr="001B3D1C">
        <w:rPr>
          <w:i/>
          <w:sz w:val="16"/>
          <w:szCs w:val="16"/>
        </w:rPr>
        <w:t>він</w:t>
      </w:r>
      <w:proofErr w:type="spellEnd"/>
      <w:r w:rsidRPr="001B3D1C">
        <w:rPr>
          <w:i/>
          <w:sz w:val="16"/>
          <w:szCs w:val="16"/>
        </w:rPr>
        <w:t xml:space="preserve"> буде </w:t>
      </w:r>
      <w:proofErr w:type="spellStart"/>
      <w:r w:rsidRPr="001B3D1C">
        <w:rPr>
          <w:i/>
          <w:sz w:val="16"/>
          <w:szCs w:val="16"/>
        </w:rPr>
        <w:t>мати</w:t>
      </w:r>
      <w:proofErr w:type="spellEnd"/>
      <w:r w:rsidRPr="001B3D1C">
        <w:rPr>
          <w:i/>
          <w:sz w:val="16"/>
          <w:szCs w:val="16"/>
        </w:rPr>
        <w:t xml:space="preserve"> </w:t>
      </w:r>
      <w:proofErr w:type="spellStart"/>
      <w:r w:rsidRPr="001B3D1C">
        <w:rPr>
          <w:i/>
          <w:sz w:val="16"/>
          <w:szCs w:val="16"/>
        </w:rPr>
        <w:t>ті</w:t>
      </w:r>
      <w:proofErr w:type="spellEnd"/>
      <w:r w:rsidRPr="001B3D1C">
        <w:rPr>
          <w:i/>
          <w:sz w:val="16"/>
          <w:szCs w:val="16"/>
        </w:rPr>
        <w:t xml:space="preserve"> ж </w:t>
      </w:r>
      <w:proofErr w:type="spellStart"/>
      <w:r w:rsidRPr="001B3D1C">
        <w:rPr>
          <w:i/>
          <w:sz w:val="16"/>
          <w:szCs w:val="16"/>
        </w:rPr>
        <w:t>самі</w:t>
      </w:r>
      <w:proofErr w:type="spellEnd"/>
      <w:r w:rsidRPr="001B3D1C">
        <w:rPr>
          <w:i/>
          <w:sz w:val="16"/>
          <w:szCs w:val="16"/>
        </w:rPr>
        <w:t xml:space="preserve"> </w:t>
      </w:r>
      <w:proofErr w:type="spellStart"/>
      <w:r w:rsidRPr="001B3D1C">
        <w:rPr>
          <w:i/>
          <w:sz w:val="16"/>
          <w:szCs w:val="16"/>
        </w:rPr>
        <w:t>функціональні</w:t>
      </w:r>
      <w:proofErr w:type="spellEnd"/>
      <w:r w:rsidRPr="001B3D1C">
        <w:rPr>
          <w:i/>
          <w:sz w:val="16"/>
          <w:szCs w:val="16"/>
        </w:rPr>
        <w:t xml:space="preserve"> характеристики, склад, </w:t>
      </w:r>
      <w:proofErr w:type="spellStart"/>
      <w:r w:rsidRPr="001B3D1C">
        <w:rPr>
          <w:i/>
          <w:sz w:val="16"/>
          <w:szCs w:val="16"/>
        </w:rPr>
        <w:t>призначення</w:t>
      </w:r>
      <w:proofErr w:type="spellEnd"/>
      <w:r w:rsidRPr="001B3D1C">
        <w:rPr>
          <w:i/>
          <w:sz w:val="16"/>
          <w:szCs w:val="16"/>
        </w:rPr>
        <w:t xml:space="preserve">, </w:t>
      </w:r>
      <w:proofErr w:type="spellStart"/>
      <w:r w:rsidRPr="001B3D1C">
        <w:rPr>
          <w:i/>
          <w:sz w:val="16"/>
          <w:szCs w:val="16"/>
        </w:rPr>
        <w:t>застосування</w:t>
      </w:r>
      <w:proofErr w:type="spellEnd"/>
      <w:r w:rsidRPr="001B3D1C">
        <w:rPr>
          <w:i/>
          <w:sz w:val="16"/>
          <w:szCs w:val="16"/>
        </w:rPr>
        <w:t xml:space="preserve"> та </w:t>
      </w:r>
      <w:proofErr w:type="spellStart"/>
      <w:r w:rsidRPr="001B3D1C">
        <w:rPr>
          <w:i/>
          <w:sz w:val="16"/>
          <w:szCs w:val="16"/>
        </w:rPr>
        <w:t>якість</w:t>
      </w:r>
      <w:proofErr w:type="spellEnd"/>
      <w:r w:rsidRPr="001B3D1C">
        <w:rPr>
          <w:i/>
          <w:sz w:val="16"/>
          <w:szCs w:val="16"/>
        </w:rPr>
        <w:t xml:space="preserve">. У </w:t>
      </w:r>
      <w:proofErr w:type="spellStart"/>
      <w:r w:rsidRPr="001B3D1C">
        <w:rPr>
          <w:i/>
          <w:sz w:val="16"/>
          <w:szCs w:val="16"/>
        </w:rPr>
        <w:t>випадку</w:t>
      </w:r>
      <w:proofErr w:type="spellEnd"/>
      <w:r w:rsidRPr="001B3D1C">
        <w:rPr>
          <w:i/>
          <w:sz w:val="16"/>
          <w:szCs w:val="16"/>
        </w:rPr>
        <w:t xml:space="preserve"> </w:t>
      </w:r>
      <w:proofErr w:type="spellStart"/>
      <w:r w:rsidRPr="001B3D1C">
        <w:rPr>
          <w:i/>
          <w:sz w:val="16"/>
          <w:szCs w:val="16"/>
        </w:rPr>
        <w:t>надання</w:t>
      </w:r>
      <w:proofErr w:type="spellEnd"/>
      <w:r w:rsidRPr="001B3D1C">
        <w:rPr>
          <w:i/>
          <w:sz w:val="16"/>
          <w:szCs w:val="16"/>
        </w:rPr>
        <w:t xml:space="preserve">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має</w:t>
      </w:r>
      <w:proofErr w:type="spellEnd"/>
      <w:r w:rsidRPr="001B3D1C">
        <w:rPr>
          <w:i/>
          <w:sz w:val="16"/>
          <w:szCs w:val="16"/>
        </w:rPr>
        <w:t xml:space="preserve"> </w:t>
      </w:r>
      <w:proofErr w:type="spellStart"/>
      <w:r w:rsidRPr="001B3D1C">
        <w:rPr>
          <w:i/>
          <w:sz w:val="16"/>
          <w:szCs w:val="16"/>
        </w:rPr>
        <w:t>інше</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Замовником</w:t>
      </w:r>
      <w:proofErr w:type="spellEnd"/>
      <w:r w:rsidRPr="001B3D1C">
        <w:rPr>
          <w:i/>
          <w:sz w:val="16"/>
          <w:szCs w:val="16"/>
        </w:rPr>
        <w:t xml:space="preserve"> </w:t>
      </w:r>
      <w:proofErr w:type="spellStart"/>
      <w:r w:rsidRPr="001B3D1C">
        <w:rPr>
          <w:i/>
          <w:sz w:val="16"/>
          <w:szCs w:val="16"/>
        </w:rPr>
        <w:t>приймаються</w:t>
      </w:r>
      <w:proofErr w:type="spellEnd"/>
      <w:r w:rsidRPr="001B3D1C">
        <w:rPr>
          <w:i/>
          <w:sz w:val="16"/>
          <w:szCs w:val="16"/>
        </w:rPr>
        <w:t xml:space="preserve"> </w:t>
      </w:r>
      <w:proofErr w:type="spellStart"/>
      <w:r w:rsidRPr="001B3D1C">
        <w:rPr>
          <w:i/>
          <w:sz w:val="16"/>
          <w:szCs w:val="16"/>
        </w:rPr>
        <w:t>інші</w:t>
      </w:r>
      <w:proofErr w:type="spellEnd"/>
      <w:r w:rsidRPr="001B3D1C">
        <w:rPr>
          <w:i/>
          <w:sz w:val="16"/>
          <w:szCs w:val="16"/>
        </w:rPr>
        <w:t xml:space="preserve"> </w:t>
      </w:r>
      <w:proofErr w:type="spellStart"/>
      <w:r w:rsidRPr="001B3D1C">
        <w:rPr>
          <w:i/>
          <w:sz w:val="16"/>
          <w:szCs w:val="16"/>
        </w:rPr>
        <w:t>види</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зменшення</w:t>
      </w:r>
      <w:proofErr w:type="spellEnd"/>
      <w:r w:rsidRPr="001B3D1C">
        <w:rPr>
          <w:i/>
          <w:sz w:val="16"/>
          <w:szCs w:val="16"/>
        </w:rPr>
        <w:t xml:space="preserve"> </w:t>
      </w:r>
      <w:proofErr w:type="spellStart"/>
      <w:r w:rsidRPr="001B3D1C">
        <w:rPr>
          <w:i/>
          <w:sz w:val="16"/>
          <w:szCs w:val="16"/>
        </w:rPr>
        <w:t>замовленої</w:t>
      </w:r>
      <w:proofErr w:type="spellEnd"/>
      <w:r w:rsidRPr="001B3D1C">
        <w:rPr>
          <w:i/>
          <w:sz w:val="16"/>
          <w:szCs w:val="16"/>
        </w:rPr>
        <w:t xml:space="preserve"> </w:t>
      </w:r>
      <w:proofErr w:type="spellStart"/>
      <w:r w:rsidRPr="001B3D1C">
        <w:rPr>
          <w:i/>
          <w:sz w:val="16"/>
          <w:szCs w:val="16"/>
        </w:rPr>
        <w:t>загальної</w:t>
      </w:r>
      <w:proofErr w:type="spellEnd"/>
      <w:r w:rsidRPr="001B3D1C">
        <w:rPr>
          <w:i/>
          <w:sz w:val="16"/>
          <w:szCs w:val="16"/>
        </w:rPr>
        <w:t xml:space="preserve"> </w:t>
      </w:r>
      <w:proofErr w:type="spellStart"/>
      <w:r w:rsidRPr="001B3D1C">
        <w:rPr>
          <w:i/>
          <w:sz w:val="16"/>
          <w:szCs w:val="16"/>
        </w:rPr>
        <w:t>маси</w:t>
      </w:r>
      <w:proofErr w:type="spellEnd"/>
      <w:r w:rsidRPr="001B3D1C">
        <w:rPr>
          <w:i/>
          <w:sz w:val="16"/>
          <w:szCs w:val="16"/>
        </w:rPr>
        <w:t>/</w:t>
      </w:r>
      <w:proofErr w:type="spellStart"/>
      <w:r w:rsidRPr="001B3D1C">
        <w:rPr>
          <w:i/>
          <w:sz w:val="16"/>
          <w:szCs w:val="16"/>
        </w:rPr>
        <w:t>кількості</w:t>
      </w:r>
      <w:proofErr w:type="spellEnd"/>
      <w:r w:rsidRPr="001B3D1C">
        <w:rPr>
          <w:i/>
          <w:sz w:val="16"/>
          <w:szCs w:val="16"/>
        </w:rPr>
        <w:t xml:space="preserve"> </w:t>
      </w:r>
      <w:proofErr w:type="spellStart"/>
      <w:r w:rsidRPr="001B3D1C">
        <w:rPr>
          <w:i/>
          <w:sz w:val="16"/>
          <w:szCs w:val="16"/>
        </w:rPr>
        <w:t>літрів</w:t>
      </w:r>
      <w:proofErr w:type="spellEnd"/>
      <w:r w:rsidRPr="001B3D1C">
        <w:rPr>
          <w:i/>
          <w:sz w:val="16"/>
          <w:szCs w:val="16"/>
        </w:rPr>
        <w:t xml:space="preserve">. Не </w:t>
      </w:r>
      <w:proofErr w:type="spellStart"/>
      <w:r w:rsidRPr="001B3D1C">
        <w:rPr>
          <w:i/>
          <w:sz w:val="16"/>
          <w:szCs w:val="16"/>
        </w:rPr>
        <w:t>відповідність</w:t>
      </w:r>
      <w:proofErr w:type="spellEnd"/>
      <w:r w:rsidRPr="001B3D1C">
        <w:rPr>
          <w:i/>
          <w:sz w:val="16"/>
          <w:szCs w:val="16"/>
        </w:rPr>
        <w:t xml:space="preserve"> характеристик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вимогам</w:t>
      </w:r>
      <w:proofErr w:type="spellEnd"/>
      <w:r w:rsidRPr="001B3D1C">
        <w:rPr>
          <w:i/>
          <w:sz w:val="16"/>
          <w:szCs w:val="16"/>
        </w:rPr>
        <w:t xml:space="preserve"> </w:t>
      </w:r>
      <w:proofErr w:type="gramStart"/>
      <w:r w:rsidRPr="001B3D1C">
        <w:rPr>
          <w:i/>
          <w:sz w:val="16"/>
          <w:szCs w:val="16"/>
        </w:rPr>
        <w:t>до предмету</w:t>
      </w:r>
      <w:proofErr w:type="gramEnd"/>
      <w:r w:rsidRPr="001B3D1C">
        <w:rPr>
          <w:i/>
          <w:sz w:val="16"/>
          <w:szCs w:val="16"/>
        </w:rPr>
        <w:t xml:space="preserve"> </w:t>
      </w:r>
      <w:proofErr w:type="spellStart"/>
      <w:r w:rsidRPr="001B3D1C">
        <w:rPr>
          <w:i/>
          <w:sz w:val="16"/>
          <w:szCs w:val="16"/>
        </w:rPr>
        <w:t>закупівлі</w:t>
      </w:r>
      <w:proofErr w:type="spellEnd"/>
      <w:r w:rsidRPr="001B3D1C">
        <w:rPr>
          <w:i/>
          <w:sz w:val="16"/>
          <w:szCs w:val="16"/>
        </w:rPr>
        <w:t xml:space="preserve"> буде </w:t>
      </w:r>
      <w:proofErr w:type="spellStart"/>
      <w:r w:rsidRPr="001B3D1C">
        <w:rPr>
          <w:i/>
          <w:sz w:val="16"/>
          <w:szCs w:val="16"/>
        </w:rPr>
        <w:t>підставою</w:t>
      </w:r>
      <w:proofErr w:type="spellEnd"/>
      <w:r w:rsidRPr="001B3D1C">
        <w:rPr>
          <w:i/>
          <w:sz w:val="16"/>
          <w:szCs w:val="16"/>
        </w:rPr>
        <w:t xml:space="preserve"> для </w:t>
      </w:r>
      <w:proofErr w:type="spellStart"/>
      <w:r w:rsidRPr="001B3D1C">
        <w:rPr>
          <w:i/>
          <w:sz w:val="16"/>
          <w:szCs w:val="16"/>
        </w:rPr>
        <w:t>відхилення</w:t>
      </w:r>
      <w:proofErr w:type="spellEnd"/>
      <w:r w:rsidRPr="001B3D1C">
        <w:rPr>
          <w:i/>
          <w:sz w:val="16"/>
          <w:szCs w:val="16"/>
        </w:rPr>
        <w:t>.</w:t>
      </w:r>
    </w:p>
    <w:p w:rsidR="001B3D1C" w:rsidRPr="001B3D1C" w:rsidRDefault="001B3D1C" w:rsidP="001B3D1C">
      <w:pPr>
        <w:spacing w:line="20" w:lineRule="atLeast"/>
        <w:rPr>
          <w:i/>
          <w:color w:val="000000"/>
          <w:sz w:val="16"/>
          <w:szCs w:val="16"/>
        </w:rPr>
      </w:pPr>
      <w:r w:rsidRPr="001B3D1C">
        <w:rPr>
          <w:color w:val="000000"/>
          <w:sz w:val="16"/>
          <w:szCs w:val="16"/>
        </w:rPr>
        <w:t xml:space="preserve">      ***</w:t>
      </w:r>
      <w:r w:rsidRPr="001B3D1C">
        <w:rPr>
          <w:i/>
          <w:color w:val="000000"/>
          <w:sz w:val="16"/>
          <w:szCs w:val="16"/>
        </w:rPr>
        <w:t>Еквівалентом визначається товар, що має ті ж самі функціональні характеристики, склад, призначення, застосування. У випадку надання еквіваленту, що має інше фасування Замовником приймаються інші види фасування що не призведе до зменшення замовленої загальної маси/кількості літрів.</w:t>
      </w:r>
    </w:p>
    <w:p w:rsidR="001B3D1C" w:rsidRPr="005310BE" w:rsidRDefault="001B3D1C" w:rsidP="001B3D1C">
      <w:pPr>
        <w:widowControl w:val="0"/>
        <w:suppressAutoHyphens/>
        <w:autoSpaceDE w:val="0"/>
        <w:spacing w:line="252" w:lineRule="exact"/>
        <w:ind w:left="-142" w:firstLine="862"/>
        <w:jc w:val="both"/>
        <w:rPr>
          <w:rFonts w:ascii="Times New Roman" w:hAnsi="Times New Roman"/>
          <w:bCs/>
          <w:lang w:eastAsia="ar-SA"/>
        </w:rPr>
      </w:pPr>
      <w:r w:rsidRPr="005310BE">
        <w:rPr>
          <w:rFonts w:ascii="Times New Roman" w:hAnsi="Times New Roman"/>
          <w:bCs/>
          <w:lang w:eastAsia="ar-SA"/>
        </w:rPr>
        <w:t>Якість Товару повинна відповідати стандартам, технічним умовам, іншій технічній документації, яка встановлює вимоги до його якості. Учасник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w:t>
      </w:r>
    </w:p>
    <w:p w:rsidR="001B3D1C" w:rsidRPr="005310BE" w:rsidRDefault="001B3D1C" w:rsidP="001B3D1C">
      <w:pPr>
        <w:pStyle w:val="Textbody"/>
        <w:spacing w:line="252" w:lineRule="atLeast"/>
        <w:ind w:firstLine="540"/>
        <w:jc w:val="both"/>
        <w:rPr>
          <w:rFonts w:ascii="Times New Roman" w:hAnsi="Times New Roman" w:cs="Times New Roman"/>
        </w:rPr>
      </w:pPr>
      <w:r w:rsidRPr="005310BE">
        <w:rPr>
          <w:rFonts w:ascii="Times New Roman" w:hAnsi="Times New Roman" w:cs="Times New Roman"/>
        </w:rPr>
        <w:t>Товар, що поставляється, повинен бути промаркований у відповідності до вимог стандартів і технічних умов. На упаковці повинні бути поміщені товарні знаки, зареєстровані у встановленому порядку,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1B3D1C" w:rsidRPr="005310BE" w:rsidRDefault="001B3D1C" w:rsidP="001B3D1C">
      <w:pPr>
        <w:pStyle w:val="Textbody"/>
        <w:spacing w:after="0"/>
        <w:ind w:firstLine="708"/>
        <w:jc w:val="both"/>
        <w:rPr>
          <w:rFonts w:ascii="Times New Roman" w:hAnsi="Times New Roman" w:cs="Times New Roman"/>
        </w:rPr>
      </w:pPr>
      <w:r w:rsidRPr="005310BE">
        <w:rPr>
          <w:rFonts w:ascii="Times New Roman" w:hAnsi="Times New Roman" w:cs="Times New Roman"/>
        </w:rPr>
        <w:t xml:space="preserve">Обмін товару (в разі </w:t>
      </w:r>
      <w:proofErr w:type="spellStart"/>
      <w:r w:rsidRPr="005310BE">
        <w:rPr>
          <w:rFonts w:ascii="Times New Roman" w:hAnsi="Times New Roman" w:cs="Times New Roman"/>
        </w:rPr>
        <w:t>пересорту</w:t>
      </w:r>
      <w:proofErr w:type="spellEnd"/>
      <w:r w:rsidRPr="005310BE">
        <w:rPr>
          <w:rFonts w:ascii="Times New Roman" w:hAnsi="Times New Roman" w:cs="Times New Roman"/>
        </w:rPr>
        <w:t xml:space="preserve"> товару), та повернення неякісного товару відбувається за рахунок Постачальника.</w:t>
      </w:r>
    </w:p>
    <w:p w:rsidR="001B3D1C" w:rsidRPr="005310BE" w:rsidRDefault="001B3D1C" w:rsidP="001B3D1C">
      <w:pPr>
        <w:pStyle w:val="Textbody"/>
        <w:spacing w:after="0"/>
        <w:jc w:val="both"/>
        <w:rPr>
          <w:rFonts w:ascii="Times New Roman" w:hAnsi="Times New Roman" w:cs="Times New Roman"/>
        </w:rPr>
      </w:pPr>
      <w:r w:rsidRPr="005310BE">
        <w:rPr>
          <w:rFonts w:ascii="Times New Roman" w:hAnsi="Times New Roman" w:cs="Times New Roman"/>
        </w:rPr>
        <w:t xml:space="preserve">            Транспортні витрати враховані у ціну товару.</w:t>
      </w:r>
    </w:p>
    <w:p w:rsidR="001B3D1C" w:rsidRPr="005310BE" w:rsidRDefault="001B3D1C" w:rsidP="001B3D1C">
      <w:pPr>
        <w:pStyle w:val="Textbody"/>
        <w:spacing w:after="0"/>
        <w:ind w:firstLine="708"/>
        <w:jc w:val="both"/>
        <w:rPr>
          <w:rFonts w:ascii="Times New Roman" w:hAnsi="Times New Roman" w:cs="Times New Roman"/>
        </w:rPr>
      </w:pPr>
      <w:r w:rsidRPr="005310BE">
        <w:rPr>
          <w:rFonts w:ascii="Times New Roman" w:hAnsi="Times New Roman" w:cs="Times New Roman"/>
        </w:rPr>
        <w:t xml:space="preserve">Поставка товару здійснюється за </w:t>
      </w:r>
      <w:proofErr w:type="spellStart"/>
      <w:r w:rsidRPr="005310BE">
        <w:rPr>
          <w:rFonts w:ascii="Times New Roman" w:hAnsi="Times New Roman" w:cs="Times New Roman"/>
        </w:rPr>
        <w:t>адресою</w:t>
      </w:r>
      <w:proofErr w:type="spellEnd"/>
      <w:r w:rsidRPr="005310BE">
        <w:rPr>
          <w:rFonts w:ascii="Times New Roman" w:hAnsi="Times New Roman" w:cs="Times New Roman"/>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10 робочих днів з моменту її подачі.</w:t>
      </w:r>
    </w:p>
    <w:p w:rsidR="001B3D1C" w:rsidRPr="005310BE" w:rsidRDefault="001B3D1C" w:rsidP="001B3D1C">
      <w:pPr>
        <w:pStyle w:val="Textbody"/>
        <w:spacing w:after="0"/>
        <w:ind w:firstLine="708"/>
        <w:jc w:val="both"/>
        <w:rPr>
          <w:rFonts w:ascii="Times New Roman" w:hAnsi="Times New Roman" w:cs="Times New Roman"/>
        </w:rPr>
      </w:pPr>
      <w:r w:rsidRPr="005310BE">
        <w:rPr>
          <w:rFonts w:ascii="Times New Roman" w:hAnsi="Times New Roman" w:cs="Times New Roman"/>
        </w:rPr>
        <w:t>Термін придатності поставленого товару має складати не менше 80% від дати виготовлення товару.</w:t>
      </w:r>
    </w:p>
    <w:p w:rsidR="001B3D1C" w:rsidRDefault="001B3D1C" w:rsidP="001B3D1C">
      <w:pPr>
        <w:spacing w:after="0" w:line="240" w:lineRule="auto"/>
        <w:ind w:firstLine="425"/>
        <w:rPr>
          <w:rFonts w:ascii="Times New Roman" w:hAnsi="Times New Roman"/>
          <w:b/>
          <w:color w:val="000000"/>
          <w:u w:val="single"/>
          <w:lang w:eastAsia="ru-RU"/>
        </w:rPr>
      </w:pPr>
      <w:r w:rsidRPr="004647C2">
        <w:rPr>
          <w:rFonts w:ascii="Times New Roman" w:hAnsi="Times New Roman"/>
          <w:b/>
          <w:color w:val="000000"/>
          <w:u w:val="single"/>
          <w:lang w:eastAsia="ru-RU"/>
        </w:rPr>
        <w:t>Учасник у складі тендерної пропозиції повинен надати:</w:t>
      </w:r>
    </w:p>
    <w:p w:rsidR="001B3D1C" w:rsidRPr="00BE6170" w:rsidRDefault="001B3D1C" w:rsidP="001B3D1C">
      <w:pPr>
        <w:pStyle w:val="Textbody"/>
        <w:spacing w:after="0"/>
        <w:ind w:firstLine="708"/>
        <w:jc w:val="both"/>
        <w:rPr>
          <w:rFonts w:cs="Times New Roman"/>
        </w:rPr>
      </w:pPr>
    </w:p>
    <w:p w:rsidR="00D31C11" w:rsidRPr="00D31C11" w:rsidRDefault="00D31C11" w:rsidP="00D31C11">
      <w:pPr>
        <w:numPr>
          <w:ilvl w:val="0"/>
          <w:numId w:val="45"/>
        </w:numPr>
        <w:spacing w:after="0" w:line="240" w:lineRule="auto"/>
        <w:rPr>
          <w:rFonts w:ascii="Times New Roman" w:hAnsi="Times New Roman"/>
          <w:b/>
          <w:i/>
          <w:color w:val="000000"/>
          <w:u w:val="single"/>
        </w:rPr>
      </w:pPr>
      <w:r w:rsidRPr="00D31C11">
        <w:rPr>
          <w:rFonts w:ascii="Times New Roman" w:hAnsi="Times New Roman"/>
          <w:b/>
          <w:i/>
          <w:color w:val="000000"/>
          <w:u w:val="single"/>
        </w:rPr>
        <w:t>Копія (-</w:t>
      </w:r>
      <w:proofErr w:type="spellStart"/>
      <w:r w:rsidRPr="00D31C11">
        <w:rPr>
          <w:rFonts w:ascii="Times New Roman" w:hAnsi="Times New Roman"/>
          <w:b/>
          <w:i/>
          <w:color w:val="000000"/>
          <w:u w:val="single"/>
        </w:rPr>
        <w:t>ії</w:t>
      </w:r>
      <w:proofErr w:type="spellEnd"/>
      <w:r w:rsidRPr="00D31C11">
        <w:rPr>
          <w:rFonts w:ascii="Times New Roman" w:hAnsi="Times New Roman"/>
          <w:b/>
          <w:i/>
          <w:color w:val="000000"/>
          <w:u w:val="single"/>
        </w:rPr>
        <w:t>) паспорту якості (-</w:t>
      </w:r>
      <w:proofErr w:type="spellStart"/>
      <w:r w:rsidRPr="00D31C11">
        <w:rPr>
          <w:rFonts w:ascii="Times New Roman" w:hAnsi="Times New Roman"/>
          <w:b/>
          <w:i/>
          <w:color w:val="000000"/>
          <w:u w:val="single"/>
        </w:rPr>
        <w:t>ів</w:t>
      </w:r>
      <w:proofErr w:type="spellEnd"/>
      <w:r w:rsidRPr="00D31C11">
        <w:rPr>
          <w:rFonts w:ascii="Times New Roman" w:hAnsi="Times New Roman"/>
          <w:b/>
          <w:i/>
          <w:color w:val="000000"/>
          <w:u w:val="single"/>
        </w:rPr>
        <w:t>) на товар та/або сертифікату (-</w:t>
      </w:r>
      <w:proofErr w:type="spellStart"/>
      <w:r w:rsidRPr="00D31C11">
        <w:rPr>
          <w:rFonts w:ascii="Times New Roman" w:hAnsi="Times New Roman"/>
          <w:b/>
          <w:i/>
          <w:color w:val="000000"/>
          <w:u w:val="single"/>
        </w:rPr>
        <w:t>ів</w:t>
      </w:r>
      <w:proofErr w:type="spellEnd"/>
      <w:r w:rsidRPr="00D31C11">
        <w:rPr>
          <w:rFonts w:ascii="Times New Roman" w:hAnsi="Times New Roman"/>
          <w:b/>
          <w:i/>
          <w:color w:val="000000"/>
          <w:u w:val="single"/>
        </w:rPr>
        <w:t>) якості, які підтверджують якість та відповідність технічним вимогам запропонованого товару.</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proofErr w:type="spellStart"/>
      <w:r w:rsidR="005310BE">
        <w:rPr>
          <w:rStyle w:val="FontStyle15"/>
          <w:b/>
          <w:i/>
          <w:sz w:val="24"/>
          <w:szCs w:val="24"/>
        </w:rPr>
        <w:t>Алкідна</w:t>
      </w:r>
      <w:proofErr w:type="spellEnd"/>
      <w:r w:rsidR="005310BE">
        <w:rPr>
          <w:rStyle w:val="FontStyle15"/>
          <w:b/>
          <w:i/>
          <w:sz w:val="24"/>
          <w:szCs w:val="24"/>
        </w:rPr>
        <w:t xml:space="preserve"> </w:t>
      </w:r>
      <w:proofErr w:type="spellStart"/>
      <w:r w:rsidR="005310BE">
        <w:rPr>
          <w:rStyle w:val="FontStyle15"/>
          <w:b/>
          <w:i/>
          <w:sz w:val="24"/>
          <w:szCs w:val="24"/>
        </w:rPr>
        <w:t>автоемаль</w:t>
      </w:r>
      <w:proofErr w:type="spellEnd"/>
      <w:r w:rsidR="00B049E7" w:rsidRPr="00F93E24">
        <w:rPr>
          <w:rStyle w:val="FontStyle15"/>
          <w:b/>
          <w:i/>
          <w:sz w:val="24"/>
          <w:szCs w:val="24"/>
        </w:rPr>
        <w:t xml:space="preserve"> </w:t>
      </w:r>
      <w:r w:rsidR="00B049E7" w:rsidRPr="00F93E24">
        <w:rPr>
          <w:rFonts w:ascii="Times New Roman" w:hAnsi="Times New Roman"/>
          <w:b/>
          <w:i/>
          <w:sz w:val="24"/>
          <w:szCs w:val="24"/>
        </w:rPr>
        <w:t xml:space="preserve">за кодом CPV  за ДК 021:2015 </w:t>
      </w:r>
      <w:r w:rsidR="005310BE">
        <w:rPr>
          <w:rFonts w:ascii="Times New Roman" w:hAnsi="Times New Roman"/>
          <w:b/>
          <w:i/>
          <w:sz w:val="24"/>
          <w:szCs w:val="24"/>
        </w:rPr>
        <w:t xml:space="preserve">44810000-1 Фарба,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049E7" w:rsidRPr="0018045F" w:rsidRDefault="00B049E7" w:rsidP="00B049E7">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Доставка товару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FC6A89" w:rsidRPr="001043AC" w:rsidRDefault="00C621F2" w:rsidP="00B049E7">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 В</w:t>
      </w:r>
      <w:r w:rsidR="00FC6A89" w:rsidRPr="001043AC">
        <w:rPr>
          <w:rStyle w:val="FontStyle15"/>
          <w:sz w:val="24"/>
          <w:szCs w:val="24"/>
        </w:rPr>
        <w:t xml:space="preserve"> межах заявки на придбання та видаткової, товарно-транспортної накладної протягом </w:t>
      </w:r>
      <w:r w:rsidR="00BD6C9C">
        <w:rPr>
          <w:rStyle w:val="FontStyle15"/>
          <w:sz w:val="24"/>
          <w:szCs w:val="24"/>
        </w:rPr>
        <w:t>5</w:t>
      </w:r>
      <w:r w:rsidR="00FC6A89" w:rsidRPr="001043AC">
        <w:rPr>
          <w:rStyle w:val="FontStyle15"/>
          <w:sz w:val="24"/>
          <w:szCs w:val="24"/>
        </w:rPr>
        <w:t xml:space="preserve"> (</w:t>
      </w:r>
      <w:r w:rsidR="00BD6C9C">
        <w:rPr>
          <w:rStyle w:val="FontStyle15"/>
          <w:sz w:val="24"/>
          <w:szCs w:val="24"/>
        </w:rPr>
        <w:t>п’яти</w:t>
      </w:r>
      <w:r w:rsidR="00FC6A89" w:rsidRPr="001043AC">
        <w:rPr>
          <w:rStyle w:val="FontStyle15"/>
          <w:sz w:val="24"/>
          <w:szCs w:val="24"/>
        </w:rPr>
        <w:t xml:space="preserve">) робочих днів </w:t>
      </w:r>
      <w:r w:rsidR="00FC6A89" w:rsidRPr="001043AC">
        <w:rPr>
          <w:rStyle w:val="FontStyle15"/>
          <w:color w:val="000000"/>
          <w:sz w:val="24"/>
          <w:szCs w:val="24"/>
        </w:rPr>
        <w:t xml:space="preserve">з дня отримання </w:t>
      </w:r>
      <w:r w:rsidR="00FC6A89" w:rsidRPr="001043AC">
        <w:rPr>
          <w:rStyle w:val="FontStyle15"/>
          <w:sz w:val="24"/>
          <w:szCs w:val="24"/>
        </w:rPr>
        <w:t>Постачальником заявки від Замовника</w:t>
      </w:r>
      <w:r w:rsidR="00FC6A89" w:rsidRPr="001043AC">
        <w:rPr>
          <w:rStyle w:val="FontStyle15"/>
          <w:color w:val="000000"/>
          <w:sz w:val="24"/>
          <w:szCs w:val="24"/>
        </w:rPr>
        <w:t>.</w:t>
      </w:r>
      <w:r w:rsidR="00BD6C9C">
        <w:t xml:space="preserve"> </w:t>
      </w:r>
      <w:r w:rsidR="00BD6C9C" w:rsidRPr="001043AC">
        <w:rPr>
          <w:rStyle w:val="FontStyle15"/>
          <w:color w:val="000000"/>
          <w:sz w:val="24"/>
          <w:szCs w:val="24"/>
        </w:rPr>
        <w:t xml:space="preserve">Замовлення здійснюється в залежності від потреб </w:t>
      </w:r>
      <w:r w:rsidR="00BD6C9C">
        <w:rPr>
          <w:rStyle w:val="FontStyle15"/>
          <w:color w:val="000000"/>
          <w:sz w:val="24"/>
          <w:szCs w:val="24"/>
        </w:rPr>
        <w:t xml:space="preserve">- </w:t>
      </w:r>
      <w:r w:rsidR="00BD6C9C" w:rsidRPr="001043AC">
        <w:rPr>
          <w:rStyle w:val="FontStyle15"/>
          <w:color w:val="000000"/>
          <w:sz w:val="24"/>
          <w:szCs w:val="24"/>
        </w:rPr>
        <w:t xml:space="preserve"> партіями</w:t>
      </w:r>
      <w:r w:rsidR="00BD6C9C" w:rsidRPr="00E95C06">
        <w:rPr>
          <w:rStyle w:val="FontStyle15"/>
        </w:rPr>
        <w:t>.</w:t>
      </w:r>
      <w:r w:rsidR="00401E39" w:rsidRPr="001043AC">
        <w:t xml:space="preserve"> 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t xml:space="preserve">  </w:t>
      </w:r>
      <w:r w:rsidR="00401E39" w:rsidRPr="001043AC">
        <w:t>на адресу:</w:t>
      </w:r>
      <w:r w:rsidR="00FC6A89" w:rsidRPr="001043AC">
        <w:t xml:space="preserve"> </w:t>
      </w:r>
      <w:r w:rsidR="00BD7ED2">
        <w:t xml:space="preserve">  </w:t>
      </w:r>
      <w:r w:rsidR="00A252F0">
        <w:t>_______</w:t>
      </w:r>
      <w:r w:rsidR="00F063BB">
        <w:t>__________</w:t>
      </w:r>
      <w:r w:rsidR="00BD7ED2">
        <w:t>.</w:t>
      </w:r>
      <w:r w:rsidR="00D41705">
        <w:t xml:space="preserve">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5310BE">
        <w:rPr>
          <w:rFonts w:ascii="Times New Roman" w:hAnsi="Times New Roman"/>
          <w:sz w:val="24"/>
          <w:szCs w:val="24"/>
          <w:lang w:eastAsia="ar-SA"/>
        </w:rPr>
        <w:t>становить не менше 80% від дати виготовлення товару.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w:t>
      </w:r>
      <w:r w:rsidRPr="00ED7741">
        <w:rPr>
          <w:rStyle w:val="FontStyle15"/>
        </w:rPr>
        <w:lastRenderedPageBreak/>
        <w:t>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003D00">
        <w:rPr>
          <w:rStyle w:val="FontStyle15"/>
          <w:rFonts w:eastAsia="Calibri"/>
          <w:sz w:val="24"/>
          <w:szCs w:val="24"/>
        </w:rPr>
        <w:t>2</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w:t>
      </w:r>
      <w:r w:rsidRPr="00CD65D0">
        <w:lastRenderedPageBreak/>
        <w:t>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w:t>
      </w:r>
      <w:r w:rsidRPr="00CD65D0">
        <w:rPr>
          <w:rFonts w:ascii="Times New Roman" w:hAnsi="Times New Roman"/>
          <w:sz w:val="24"/>
          <w:szCs w:val="24"/>
          <w:lang w:eastAsia="ar-SA"/>
        </w:rPr>
        <w:lastRenderedPageBreak/>
        <w:t>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w:t>
      </w:r>
      <w:r w:rsidRPr="008C6122">
        <w:rPr>
          <w:rFonts w:ascii="Times New Roman" w:hAnsi="Times New Roman"/>
          <w:sz w:val="24"/>
          <w:szCs w:val="24"/>
          <w:lang w:eastAsia="en-US"/>
        </w:rPr>
        <w:lastRenderedPageBreak/>
        <w:t>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Сторони повністю приймають відповідальність за дотримання гарантій і вимог даного </w:t>
      </w:r>
      <w:r w:rsidRPr="00CD65D0">
        <w:rPr>
          <w:rFonts w:ascii="Times New Roman" w:hAnsi="Times New Roman"/>
          <w:sz w:val="24"/>
          <w:szCs w:val="24"/>
          <w:lang w:eastAsia="ar-SA"/>
        </w:rPr>
        <w:lastRenderedPageBreak/>
        <w:t>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D0" w:rsidRDefault="008811D0" w:rsidP="00496EA4">
      <w:pPr>
        <w:spacing w:after="0" w:line="240" w:lineRule="auto"/>
      </w:pPr>
      <w:r>
        <w:separator/>
      </w:r>
    </w:p>
  </w:endnote>
  <w:endnote w:type="continuationSeparator" w:id="0">
    <w:p w:rsidR="008811D0" w:rsidRDefault="008811D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5310BE" w:rsidRDefault="005310BE">
        <w:pPr>
          <w:pStyle w:val="ab"/>
          <w:jc w:val="right"/>
        </w:pPr>
        <w:r>
          <w:fldChar w:fldCharType="begin"/>
        </w:r>
        <w:r>
          <w:instrText>PAGE   \* MERGEFORMAT</w:instrText>
        </w:r>
        <w:r>
          <w:fldChar w:fldCharType="separate"/>
        </w:r>
        <w:r w:rsidR="00067133" w:rsidRPr="00067133">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D0" w:rsidRDefault="008811D0" w:rsidP="00496EA4">
      <w:pPr>
        <w:spacing w:after="0" w:line="240" w:lineRule="auto"/>
      </w:pPr>
      <w:r>
        <w:separator/>
      </w:r>
    </w:p>
  </w:footnote>
  <w:footnote w:type="continuationSeparator" w:id="0">
    <w:p w:rsidR="008811D0" w:rsidRDefault="008811D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7DF3730"/>
    <w:multiLevelType w:val="hybridMultilevel"/>
    <w:tmpl w:val="F5D0C83C"/>
    <w:lvl w:ilvl="0" w:tplc="FBAA4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41720"/>
    <w:multiLevelType w:val="hybridMultilevel"/>
    <w:tmpl w:val="B6069B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0"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6"/>
  </w:num>
  <w:num w:numId="7">
    <w:abstractNumId w:val="27"/>
  </w:num>
  <w:num w:numId="8">
    <w:abstractNumId w:val="21"/>
  </w:num>
  <w:num w:numId="9">
    <w:abstractNumId w:val="32"/>
  </w:num>
  <w:num w:numId="10">
    <w:abstractNumId w:val="40"/>
  </w:num>
  <w:num w:numId="11">
    <w:abstractNumId w:val="16"/>
  </w:num>
  <w:num w:numId="12">
    <w:abstractNumId w:val="19"/>
  </w:num>
  <w:num w:numId="13">
    <w:abstractNumId w:val="17"/>
  </w:num>
  <w:num w:numId="14">
    <w:abstractNumId w:val="15"/>
  </w:num>
  <w:num w:numId="15">
    <w:abstractNumId w:val="33"/>
  </w:num>
  <w:num w:numId="16">
    <w:abstractNumId w:val="11"/>
  </w:num>
  <w:num w:numId="17">
    <w:abstractNumId w:val="44"/>
  </w:num>
  <w:num w:numId="18">
    <w:abstractNumId w:val="42"/>
  </w:num>
  <w:num w:numId="19">
    <w:abstractNumId w:val="28"/>
  </w:num>
  <w:num w:numId="20">
    <w:abstractNumId w:val="18"/>
  </w:num>
  <w:num w:numId="21">
    <w:abstractNumId w:val="45"/>
  </w:num>
  <w:num w:numId="22">
    <w:abstractNumId w:val="34"/>
  </w:num>
  <w:num w:numId="23">
    <w:abstractNumId w:val="7"/>
  </w:num>
  <w:num w:numId="24">
    <w:abstractNumId w:val="9"/>
  </w:num>
  <w:num w:numId="25">
    <w:abstractNumId w:val="41"/>
  </w:num>
  <w:num w:numId="26">
    <w:abstractNumId w:val="22"/>
  </w:num>
  <w:num w:numId="27">
    <w:abstractNumId w:val="25"/>
  </w:num>
  <w:num w:numId="28">
    <w:abstractNumId w:val="23"/>
  </w:num>
  <w:num w:numId="29">
    <w:abstractNumId w:val="35"/>
  </w:num>
  <w:num w:numId="30">
    <w:abstractNumId w:val="24"/>
  </w:num>
  <w:num w:numId="31">
    <w:abstractNumId w:val="37"/>
  </w:num>
  <w:num w:numId="32">
    <w:abstractNumId w:val="39"/>
  </w:num>
  <w:num w:numId="33">
    <w:abstractNumId w:val="20"/>
  </w:num>
  <w:num w:numId="34">
    <w:abstractNumId w:val="43"/>
  </w:num>
  <w:num w:numId="35">
    <w:abstractNumId w:val="8"/>
  </w:num>
  <w:num w:numId="36">
    <w:abstractNumId w:val="29"/>
  </w:num>
  <w:num w:numId="37">
    <w:abstractNumId w:val="38"/>
  </w:num>
  <w:num w:numId="38">
    <w:abstractNumId w:val="31"/>
  </w:num>
  <w:num w:numId="39">
    <w:abstractNumId w:val="26"/>
  </w:num>
  <w:num w:numId="40">
    <w:abstractNumId w:val="13"/>
  </w:num>
  <w:num w:numId="41">
    <w:abstractNumId w:val="12"/>
  </w:num>
  <w:num w:numId="42">
    <w:abstractNumId w:val="46"/>
  </w:num>
  <w:num w:numId="43">
    <w:abstractNumId w:val="47"/>
  </w:num>
  <w:num w:numId="44">
    <w:abstractNumId w:val="30"/>
  </w:num>
  <w:num w:numId="45">
    <w:abstractNumId w:val="10"/>
  </w:num>
  <w:num w:numId="4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B6BA-59E9-4399-A3F5-45C7B06F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38</Pages>
  <Words>14821</Words>
  <Characters>84484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609</cp:revision>
  <cp:lastPrinted>2024-02-29T14:01:00Z</cp:lastPrinted>
  <dcterms:created xsi:type="dcterms:W3CDTF">2023-03-21T12:17:00Z</dcterms:created>
  <dcterms:modified xsi:type="dcterms:W3CDTF">2024-03-25T12:07:00Z</dcterms:modified>
</cp:coreProperties>
</file>