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B8" w:rsidRPr="00F8389E" w:rsidRDefault="00445CB8" w:rsidP="00445CB8">
      <w:pPr>
        <w:widowControl w:val="0"/>
        <w:spacing w:line="240" w:lineRule="auto"/>
        <w:ind w:left="708" w:firstLine="5954"/>
        <w:contextualSpacing/>
        <w:rPr>
          <w:rFonts w:ascii="Times New Roman" w:eastAsia="Calibri" w:hAnsi="Times New Roman" w:cs="Times New Roman"/>
          <w:color w:val="000000"/>
          <w:sz w:val="24"/>
          <w:lang w:val="ru-RU"/>
        </w:rPr>
      </w:pPr>
      <w:r w:rsidRPr="00F8389E">
        <w:rPr>
          <w:rFonts w:ascii="Times New Roman" w:eastAsia="Calibri" w:hAnsi="Times New Roman" w:cs="Times New Roman"/>
          <w:color w:val="000000"/>
          <w:sz w:val="24"/>
        </w:rPr>
        <w:t>Додаток 2</w:t>
      </w:r>
      <w:r w:rsidRPr="00F8389E">
        <w:rPr>
          <w:rFonts w:ascii="Times New Roman" w:eastAsia="Calibri" w:hAnsi="Times New Roman" w:cs="Times New Roman"/>
          <w:color w:val="000000"/>
          <w:sz w:val="24"/>
          <w:lang w:val="ru-RU"/>
        </w:rPr>
        <w:t xml:space="preserve"> </w:t>
      </w:r>
    </w:p>
    <w:p w:rsidR="00445CB8" w:rsidRPr="00D17BC6" w:rsidRDefault="00445CB8" w:rsidP="00D17BC6">
      <w:pPr>
        <w:widowControl w:val="0"/>
        <w:spacing w:line="240" w:lineRule="auto"/>
        <w:ind w:left="708" w:firstLine="5954"/>
        <w:contextualSpacing/>
        <w:rPr>
          <w:rFonts w:ascii="Times New Roman" w:eastAsia="Calibri" w:hAnsi="Times New Roman" w:cs="Times New Roman"/>
          <w:color w:val="000000"/>
        </w:rPr>
      </w:pPr>
      <w:r w:rsidRPr="00F8389E">
        <w:rPr>
          <w:rFonts w:ascii="Times New Roman" w:eastAsia="Calibri" w:hAnsi="Times New Roman" w:cs="Times New Roman"/>
          <w:color w:val="000000"/>
          <w:sz w:val="24"/>
        </w:rPr>
        <w:t>до тендерної документації</w:t>
      </w:r>
    </w:p>
    <w:p w:rsidR="00445CB8" w:rsidRPr="00AC15F1" w:rsidRDefault="00445CB8" w:rsidP="0044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lang w:eastAsia="ar-SA"/>
        </w:rPr>
      </w:pPr>
      <w:r w:rsidRPr="00AC15F1">
        <w:rPr>
          <w:rFonts w:ascii="Times New Roman" w:eastAsia="Calibri" w:hAnsi="Times New Roman" w:cs="Times New Roman"/>
          <w:b/>
          <w:lang w:eastAsia="ar-SA"/>
        </w:rPr>
        <w:t>ТЕХНІЧНЕ ЗАВДАННЯ</w:t>
      </w:r>
    </w:p>
    <w:p w:rsidR="00445CB8" w:rsidRPr="00AC15F1" w:rsidRDefault="00445CB8" w:rsidP="00445CB8">
      <w:pPr>
        <w:ind w:left="-567" w:firstLine="567"/>
        <w:jc w:val="both"/>
        <w:rPr>
          <w:rFonts w:ascii="Times New Roman" w:eastAsia="Calibri" w:hAnsi="Times New Roman" w:cs="Times New Roman"/>
          <w:i/>
          <w:sz w:val="20"/>
          <w:szCs w:val="20"/>
          <w:lang w:eastAsia="ar-SA"/>
        </w:rPr>
      </w:pPr>
      <w:r w:rsidRPr="00AC15F1">
        <w:rPr>
          <w:rFonts w:ascii="Times New Roman" w:eastAsia="Calibri" w:hAnsi="Times New Roman" w:cs="Times New Roman"/>
          <w:i/>
          <w:sz w:val="20"/>
          <w:szCs w:val="20"/>
          <w:lang w:eastAsia="ar-SA"/>
        </w:rPr>
        <w:t>*</w:t>
      </w:r>
      <w:r w:rsidRPr="00AC15F1">
        <w:rPr>
          <w:rFonts w:ascii="Calibri" w:eastAsia="Calibri" w:hAnsi="Calibri" w:cs="Times New Roman"/>
        </w:rPr>
        <w:t xml:space="preserve"> </w:t>
      </w:r>
      <w:r w:rsidRPr="00AC15F1">
        <w:rPr>
          <w:rFonts w:ascii="Times New Roman" w:eastAsia="Calibri" w:hAnsi="Times New Roman" w:cs="Times New Roman"/>
          <w:i/>
          <w:sz w:val="20"/>
          <w:szCs w:val="20"/>
          <w:lang w:eastAsia="ar-SA"/>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Pr>
          <w:rFonts w:ascii="Times New Roman" w:eastAsia="Calibri" w:hAnsi="Times New Roman" w:cs="Times New Roman"/>
          <w:i/>
          <w:sz w:val="20"/>
          <w:szCs w:val="20"/>
          <w:lang w:eastAsia="ar-SA"/>
        </w:rPr>
        <w:t>оходження чи спосіб виробництва</w:t>
      </w:r>
      <w:r w:rsidRPr="00AC15F1">
        <w:rPr>
          <w:rFonts w:ascii="Times New Roman" w:eastAsia="Calibri" w:hAnsi="Times New Roman" w:cs="Times New Roman"/>
          <w:i/>
          <w:sz w:val="20"/>
          <w:szCs w:val="20"/>
          <w:lang w:eastAsia="ar-SA"/>
        </w:rPr>
        <w:t xml:space="preserve">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445CB8" w:rsidRPr="00D17BC6" w:rsidRDefault="00445CB8" w:rsidP="00445CB8">
      <w:pPr>
        <w:jc w:val="center"/>
        <w:rPr>
          <w:rFonts w:ascii="Times New Roman" w:eastAsia="Calibri" w:hAnsi="Times New Roman" w:cs="Times New Roman"/>
          <w:bCs/>
          <w:color w:val="000000"/>
        </w:rPr>
      </w:pPr>
      <w:r w:rsidRPr="00D17BC6">
        <w:rPr>
          <w:rFonts w:ascii="Times New Roman" w:eastAsia="Calibri" w:hAnsi="Times New Roman" w:cs="Times New Roman"/>
          <w:bCs/>
          <w:color w:val="000000"/>
        </w:rPr>
        <w:t>на закупівлю:</w:t>
      </w:r>
    </w:p>
    <w:p w:rsidR="0056683A" w:rsidRPr="0056683A" w:rsidRDefault="0056683A" w:rsidP="00837C98">
      <w:pPr>
        <w:spacing w:before="120" w:after="120"/>
        <w:ind w:left="-567"/>
        <w:jc w:val="center"/>
        <w:rPr>
          <w:rFonts w:ascii="Times New Roman" w:eastAsia="Times New Roman" w:hAnsi="Times New Roman" w:cs="Times New Roman"/>
          <w:b/>
          <w:bCs/>
          <w:i/>
          <w:szCs w:val="24"/>
        </w:rPr>
      </w:pPr>
      <w:r>
        <w:rPr>
          <w:rFonts w:ascii="Times New Roman" w:eastAsia="Times New Roman" w:hAnsi="Times New Roman" w:cs="Times New Roman"/>
          <w:b/>
          <w:color w:val="000000"/>
          <w:sz w:val="20"/>
          <w:szCs w:val="20"/>
          <w:lang w:eastAsia="uk-UA"/>
        </w:rPr>
        <w:t>Капітальний ремонт пішохідної</w:t>
      </w:r>
      <w:r w:rsidR="0080473B" w:rsidRPr="0080473B">
        <w:rPr>
          <w:rFonts w:ascii="Times New Roman" w:eastAsia="Times New Roman" w:hAnsi="Times New Roman" w:cs="Times New Roman"/>
          <w:b/>
          <w:color w:val="000000"/>
          <w:sz w:val="20"/>
          <w:szCs w:val="20"/>
          <w:lang w:eastAsia="uk-UA"/>
        </w:rPr>
        <w:t xml:space="preserve"> доріжки по вул. Королівщина в селі Лозино Івано- Франківської селищної</w:t>
      </w:r>
      <w:r w:rsidR="0080473B" w:rsidRPr="0080473B">
        <w:rPr>
          <w:rFonts w:ascii="Times New Roman" w:eastAsia="Times New Roman" w:hAnsi="Times New Roman" w:cs="Times New Roman"/>
          <w:b/>
          <w:color w:val="000000"/>
          <w:sz w:val="20"/>
          <w:szCs w:val="20"/>
          <w:lang w:eastAsia="uk-UA"/>
        </w:rPr>
        <w:br/>
        <w:t>ради Яворівського району Львівської області</w:t>
      </w:r>
      <w:r w:rsidR="0080473B" w:rsidRPr="0056683A">
        <w:rPr>
          <w:rFonts w:ascii="Times New Roman" w:eastAsia="Times New Roman" w:hAnsi="Times New Roman" w:cs="Times New Roman"/>
          <w:b/>
          <w:bCs/>
          <w:i/>
          <w:szCs w:val="24"/>
        </w:rPr>
        <w:t xml:space="preserve"> </w:t>
      </w:r>
    </w:p>
    <w:p w:rsidR="00837C98" w:rsidRPr="00837C98" w:rsidRDefault="00837C98" w:rsidP="00837C98">
      <w:pPr>
        <w:spacing w:before="120" w:after="120"/>
        <w:ind w:left="-567"/>
        <w:jc w:val="center"/>
        <w:rPr>
          <w:rFonts w:ascii="Times New Roman" w:eastAsia="Times New Roman" w:hAnsi="Times New Roman" w:cs="Times New Roman"/>
          <w:b/>
          <w:bCs/>
          <w:i/>
          <w:szCs w:val="24"/>
        </w:rPr>
      </w:pPr>
      <w:r w:rsidRPr="00837C98">
        <w:rPr>
          <w:rFonts w:ascii="Times New Roman" w:eastAsia="Times New Roman" w:hAnsi="Times New Roman" w:cs="Times New Roman"/>
          <w:b/>
          <w:bCs/>
          <w:i/>
          <w:szCs w:val="24"/>
        </w:rPr>
        <w:t>(код ДК 021:2015: 45233000-9 — Будівництво, влаштовування фунда</w:t>
      </w:r>
      <w:r>
        <w:rPr>
          <w:rFonts w:ascii="Times New Roman" w:eastAsia="Times New Roman" w:hAnsi="Times New Roman" w:cs="Times New Roman"/>
          <w:b/>
          <w:bCs/>
          <w:i/>
          <w:szCs w:val="24"/>
        </w:rPr>
        <w:t>менту та покриття шосе, доріг)</w:t>
      </w:r>
    </w:p>
    <w:p w:rsidR="00445CB8" w:rsidRPr="002C2DF9" w:rsidRDefault="00445CB8" w:rsidP="00445CB8">
      <w:pPr>
        <w:spacing w:before="120" w:after="120"/>
        <w:ind w:left="-567"/>
        <w:rPr>
          <w:rFonts w:ascii="Times New Roman" w:eastAsia="Times New Roman" w:hAnsi="Times New Roman" w:cs="Times New Roman"/>
          <w:b/>
          <w:sz w:val="20"/>
          <w:szCs w:val="24"/>
          <w:lang w:eastAsia="uk-UA"/>
        </w:rPr>
      </w:pPr>
      <w:r w:rsidRPr="00D17BC6">
        <w:rPr>
          <w:rFonts w:ascii="Times New Roman" w:eastAsia="Times New Roman" w:hAnsi="Times New Roman" w:cs="Times New Roman"/>
          <w:szCs w:val="24"/>
          <w:lang w:eastAsia="uk-UA"/>
        </w:rPr>
        <w:t>Клас наслідків (відповідальності) об'єктів</w:t>
      </w:r>
      <w:r w:rsidRPr="00837C98">
        <w:rPr>
          <w:rFonts w:ascii="Times New Roman" w:eastAsia="Times New Roman" w:hAnsi="Times New Roman" w:cs="Times New Roman"/>
          <w:b/>
          <w:szCs w:val="24"/>
          <w:lang w:eastAsia="uk-UA"/>
        </w:rPr>
        <w:t xml:space="preserve"> </w:t>
      </w:r>
      <w:r w:rsidR="0056683A">
        <w:rPr>
          <w:rFonts w:ascii="Times New Roman" w:eastAsia="Times New Roman" w:hAnsi="Times New Roman" w:cs="Times New Roman"/>
          <w:b/>
          <w:szCs w:val="24"/>
          <w:u w:val="single"/>
          <w:lang w:eastAsia="uk-UA"/>
        </w:rPr>
        <w:t>СС1</w:t>
      </w:r>
      <w:bookmarkStart w:id="0" w:name="_GoBack"/>
      <w:bookmarkEnd w:id="0"/>
    </w:p>
    <w:tbl>
      <w:tblPr>
        <w:tblW w:w="14671" w:type="dxa"/>
        <w:tblInd w:w="-459" w:type="dxa"/>
        <w:tblLook w:val="04A0" w:firstRow="1" w:lastRow="0" w:firstColumn="1" w:lastColumn="0" w:noHBand="0" w:noVBand="1"/>
      </w:tblPr>
      <w:tblGrid>
        <w:gridCol w:w="10574"/>
        <w:gridCol w:w="3088"/>
        <w:gridCol w:w="850"/>
        <w:gridCol w:w="668"/>
      </w:tblGrid>
      <w:tr w:rsidR="003E41A3" w:rsidRPr="00E03251" w:rsidTr="0080473B">
        <w:trPr>
          <w:trHeight w:val="264"/>
        </w:trPr>
        <w:tc>
          <w:tcPr>
            <w:tcW w:w="10065" w:type="dxa"/>
            <w:tcBorders>
              <w:top w:val="single" w:sz="4" w:space="0" w:color="000000"/>
              <w:left w:val="nil"/>
              <w:bottom w:val="nil"/>
              <w:right w:val="nil"/>
            </w:tcBorders>
            <w:shd w:val="clear" w:color="auto" w:fill="auto"/>
            <w:noWrap/>
            <w:vAlign w:val="bottom"/>
            <w:hideMark/>
          </w:tcPr>
          <w:tbl>
            <w:tblPr>
              <w:tblW w:w="10358" w:type="dxa"/>
              <w:tblLook w:val="04A0" w:firstRow="1" w:lastRow="0" w:firstColumn="1" w:lastColumn="0" w:noHBand="0" w:noVBand="1"/>
            </w:tblPr>
            <w:tblGrid>
              <w:gridCol w:w="605"/>
              <w:gridCol w:w="4849"/>
              <w:gridCol w:w="613"/>
              <w:gridCol w:w="1498"/>
              <w:gridCol w:w="1478"/>
              <w:gridCol w:w="1055"/>
              <w:gridCol w:w="260"/>
            </w:tblGrid>
            <w:tr w:rsidR="0080473B" w:rsidRPr="0080473B" w:rsidTr="0080473B">
              <w:trPr>
                <w:trHeight w:val="363"/>
              </w:trPr>
              <w:tc>
                <w:tcPr>
                  <w:tcW w:w="10098" w:type="dxa"/>
                  <w:gridSpan w:val="6"/>
                  <w:tcBorders>
                    <w:top w:val="nil"/>
                    <w:left w:val="nil"/>
                    <w:bottom w:val="nil"/>
                    <w:right w:val="nil"/>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b/>
                      <w:bCs/>
                      <w:color w:val="000000"/>
                      <w:sz w:val="24"/>
                      <w:szCs w:val="24"/>
                      <w:lang w:eastAsia="uk-UA"/>
                    </w:rPr>
                  </w:pPr>
                  <w:r w:rsidRPr="0080473B">
                    <w:rPr>
                      <w:rFonts w:ascii="Arial CYR" w:eastAsia="Times New Roman" w:hAnsi="Arial CYR" w:cs="Arial CYR"/>
                      <w:b/>
                      <w:bCs/>
                      <w:color w:val="000000"/>
                      <w:sz w:val="24"/>
                      <w:szCs w:val="24"/>
                      <w:lang w:eastAsia="uk-UA"/>
                    </w:rPr>
                    <w:t>Відомість обсягів робіт</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b/>
                      <w:bCs/>
                      <w:color w:val="000000"/>
                      <w:sz w:val="24"/>
                      <w:szCs w:val="24"/>
                      <w:lang w:eastAsia="uk-UA"/>
                    </w:rPr>
                  </w:pPr>
                </w:p>
              </w:tc>
            </w:tr>
            <w:tr w:rsidR="0080473B" w:rsidRPr="0080473B" w:rsidTr="0080473B">
              <w:trPr>
                <w:trHeight w:val="243"/>
              </w:trPr>
              <w:tc>
                <w:tcPr>
                  <w:tcW w:w="588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Times New Roman" w:eastAsia="Times New Roman" w:hAnsi="Times New Roman" w:cs="Times New Roman"/>
                      <w:sz w:val="20"/>
                      <w:szCs w:val="20"/>
                      <w:lang w:eastAsia="uk-UA"/>
                    </w:rPr>
                  </w:pPr>
                </w:p>
              </w:tc>
              <w:tc>
                <w:tcPr>
                  <w:tcW w:w="4218" w:type="dxa"/>
                  <w:gridSpan w:val="4"/>
                  <w:tcBorders>
                    <w:top w:val="nil"/>
                    <w:left w:val="nil"/>
                    <w:bottom w:val="nil"/>
                    <w:right w:val="nil"/>
                  </w:tcBorders>
                  <w:shd w:val="clear" w:color="auto" w:fill="auto"/>
                  <w:hideMark/>
                </w:tcPr>
                <w:p w:rsidR="0080473B" w:rsidRPr="0080473B" w:rsidRDefault="0080473B" w:rsidP="0080473B">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Times New Roman" w:eastAsia="Times New Roman" w:hAnsi="Times New Roman" w:cs="Times New Roman"/>
                      <w:sz w:val="20"/>
                      <w:szCs w:val="20"/>
                      <w:lang w:eastAsia="uk-UA"/>
                    </w:rPr>
                  </w:pPr>
                </w:p>
              </w:tc>
            </w:tr>
            <w:tr w:rsidR="0080473B" w:rsidRPr="0080473B" w:rsidTr="0080473B">
              <w:trPr>
                <w:trHeight w:val="552"/>
              </w:trPr>
              <w:tc>
                <w:tcPr>
                  <w:tcW w:w="10098" w:type="dxa"/>
                  <w:gridSpan w:val="6"/>
                  <w:tcBorders>
                    <w:top w:val="nil"/>
                    <w:left w:val="nil"/>
                    <w:bottom w:val="nil"/>
                    <w:right w:val="nil"/>
                  </w:tcBorders>
                  <w:shd w:val="clear" w:color="auto" w:fill="auto"/>
                  <w:hideMark/>
                </w:tcPr>
                <w:p w:rsidR="0080473B" w:rsidRPr="0080473B" w:rsidRDefault="0056683A" w:rsidP="0080473B">
                  <w:pPr>
                    <w:spacing w:after="0" w:line="240" w:lineRule="auto"/>
                    <w:rPr>
                      <w:rFonts w:ascii="Arial CYR" w:eastAsia="Times New Roman" w:hAnsi="Arial CYR" w:cs="Arial CYR"/>
                      <w:color w:val="000000"/>
                      <w:sz w:val="20"/>
                      <w:szCs w:val="20"/>
                      <w:lang w:eastAsia="uk-UA"/>
                    </w:rPr>
                  </w:pPr>
                  <w:r>
                    <w:rPr>
                      <w:rFonts w:ascii="Arial CYR" w:eastAsia="Times New Roman" w:hAnsi="Arial CYR" w:cs="Arial CYR"/>
                      <w:color w:val="000000"/>
                      <w:sz w:val="20"/>
                      <w:szCs w:val="20"/>
                      <w:lang w:eastAsia="uk-UA"/>
                    </w:rPr>
                    <w:t>Капітальний ремонт пішохідної</w:t>
                  </w:r>
                  <w:r w:rsidR="0080473B" w:rsidRPr="0080473B">
                    <w:rPr>
                      <w:rFonts w:ascii="Arial CYR" w:eastAsia="Times New Roman" w:hAnsi="Arial CYR" w:cs="Arial CYR"/>
                      <w:color w:val="000000"/>
                      <w:sz w:val="20"/>
                      <w:szCs w:val="20"/>
                      <w:lang w:eastAsia="uk-UA"/>
                    </w:rPr>
                    <w:t xml:space="preserve"> доріжки по вул. Королівщина в селі Лозино Івано- Франківської селищної</w:t>
                  </w:r>
                  <w:r w:rsidR="0080473B" w:rsidRPr="0080473B">
                    <w:rPr>
                      <w:rFonts w:ascii="Arial CYR" w:eastAsia="Times New Roman" w:hAnsi="Arial CYR" w:cs="Arial CYR"/>
                      <w:color w:val="000000"/>
                      <w:sz w:val="20"/>
                      <w:szCs w:val="20"/>
                      <w:lang w:eastAsia="uk-UA"/>
                    </w:rPr>
                    <w:br/>
                    <w:t>ради Яворівського району Львівської області</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p>
              </w:tc>
            </w:tr>
            <w:tr w:rsidR="0080473B" w:rsidRPr="0080473B" w:rsidTr="0080473B">
              <w:trPr>
                <w:trHeight w:val="243"/>
              </w:trPr>
              <w:tc>
                <w:tcPr>
                  <w:tcW w:w="10098" w:type="dxa"/>
                  <w:gridSpan w:val="6"/>
                  <w:tcBorders>
                    <w:top w:val="nil"/>
                    <w:left w:val="nil"/>
                    <w:bottom w:val="nil"/>
                    <w:right w:val="nil"/>
                  </w:tcBorders>
                  <w:shd w:val="clear" w:color="auto" w:fill="auto"/>
                  <w:hideMark/>
                </w:tcPr>
                <w:p w:rsidR="0080473B" w:rsidRPr="0080473B" w:rsidRDefault="0080473B" w:rsidP="0080473B">
                  <w:pPr>
                    <w:spacing w:after="0" w:line="240" w:lineRule="auto"/>
                    <w:rPr>
                      <w:rFonts w:ascii="Times New Roman" w:eastAsia="Times New Roman" w:hAnsi="Times New Roman" w:cs="Times New Roman"/>
                      <w:sz w:val="20"/>
                      <w:szCs w:val="20"/>
                      <w:lang w:eastAsia="uk-UA"/>
                    </w:rPr>
                  </w:pP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rPr>
                      <w:rFonts w:ascii="Times New Roman" w:eastAsia="Times New Roman" w:hAnsi="Times New Roman" w:cs="Times New Roman"/>
                      <w:sz w:val="20"/>
                      <w:szCs w:val="20"/>
                      <w:lang w:eastAsia="uk-UA"/>
                    </w:rPr>
                  </w:pPr>
                </w:p>
              </w:tc>
            </w:tr>
            <w:tr w:rsidR="0080473B" w:rsidRPr="0080473B" w:rsidTr="0080473B">
              <w:trPr>
                <w:trHeight w:val="552"/>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w:t>
                  </w:r>
                  <w:r w:rsidRPr="0080473B">
                    <w:rPr>
                      <w:rFonts w:ascii="Arial CYR" w:eastAsia="Times New Roman" w:hAnsi="Arial CYR" w:cs="Arial CYR"/>
                      <w:color w:val="000000"/>
                      <w:sz w:val="20"/>
                      <w:szCs w:val="20"/>
                      <w:lang w:eastAsia="uk-UA"/>
                    </w:rPr>
                    <w:br/>
                    <w:t>п/п</w:t>
                  </w:r>
                </w:p>
              </w:tc>
              <w:tc>
                <w:tcPr>
                  <w:tcW w:w="5940" w:type="dxa"/>
                  <w:gridSpan w:val="2"/>
                  <w:tcBorders>
                    <w:top w:val="single" w:sz="8" w:space="0" w:color="auto"/>
                    <w:left w:val="nil"/>
                    <w:bottom w:val="nil"/>
                    <w:right w:val="nil"/>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br/>
                    <w:t>Найменування робіт та витрат</w:t>
                  </w:r>
                </w:p>
              </w:tc>
              <w:tc>
                <w:tcPr>
                  <w:tcW w:w="1560" w:type="dxa"/>
                  <w:tcBorders>
                    <w:top w:val="single" w:sz="8" w:space="0" w:color="auto"/>
                    <w:left w:val="single" w:sz="4" w:space="0" w:color="auto"/>
                    <w:bottom w:val="nil"/>
                    <w:right w:val="nil"/>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Одиниця</w:t>
                  </w:r>
                  <w:r w:rsidRPr="0080473B">
                    <w:rPr>
                      <w:rFonts w:ascii="Arial CYR" w:eastAsia="Times New Roman" w:hAnsi="Arial CYR" w:cs="Arial CYR"/>
                      <w:color w:val="000000"/>
                      <w:sz w:val="20"/>
                      <w:szCs w:val="20"/>
                      <w:lang w:eastAsia="uk-UA"/>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Кількість</w:t>
                  </w:r>
                </w:p>
              </w:tc>
              <w:tc>
                <w:tcPr>
                  <w:tcW w:w="438" w:type="dxa"/>
                  <w:tcBorders>
                    <w:top w:val="single" w:sz="8" w:space="0" w:color="auto"/>
                    <w:left w:val="nil"/>
                    <w:bottom w:val="nil"/>
                    <w:right w:val="single" w:sz="8"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Примітка</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303"/>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w:t>
                  </w:r>
                </w:p>
              </w:tc>
              <w:tc>
                <w:tcPr>
                  <w:tcW w:w="5940" w:type="dxa"/>
                  <w:gridSpan w:val="2"/>
                  <w:tcBorders>
                    <w:top w:val="single" w:sz="4" w:space="0" w:color="auto"/>
                    <w:left w:val="nil"/>
                    <w:bottom w:val="single" w:sz="4" w:space="0" w:color="auto"/>
                    <w:right w:val="nil"/>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4</w:t>
                  </w:r>
                </w:p>
              </w:tc>
              <w:tc>
                <w:tcPr>
                  <w:tcW w:w="438" w:type="dxa"/>
                  <w:tcBorders>
                    <w:top w:val="single" w:sz="4" w:space="0" w:color="auto"/>
                    <w:left w:val="nil"/>
                    <w:bottom w:val="single" w:sz="4" w:space="0" w:color="auto"/>
                    <w:right w:val="single" w:sz="8"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5</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1074"/>
              </w:trPr>
              <w:tc>
                <w:tcPr>
                  <w:tcW w:w="620" w:type="dxa"/>
                  <w:tcBorders>
                    <w:top w:val="nil"/>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5940" w:type="dxa"/>
                  <w:gridSpan w:val="2"/>
                  <w:tcBorders>
                    <w:top w:val="nil"/>
                    <w:left w:val="nil"/>
                    <w:bottom w:val="nil"/>
                    <w:right w:val="single" w:sz="4"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Локальний кошторис 05-01-01 на Капітальний ремонт</w:t>
                  </w:r>
                  <w:r w:rsidRPr="0080473B">
                    <w:rPr>
                      <w:rFonts w:ascii="Arial CYR" w:eastAsia="Times New Roman" w:hAnsi="Arial CYR" w:cs="Arial CYR"/>
                      <w:color w:val="000000"/>
                      <w:sz w:val="20"/>
                      <w:szCs w:val="20"/>
                      <w:u w:val="single"/>
                      <w:lang w:eastAsia="uk-UA"/>
                    </w:rPr>
                    <w:br/>
                  </w:r>
                  <w:r w:rsidR="0056683A">
                    <w:rPr>
                      <w:rFonts w:ascii="Arial CYR" w:eastAsia="Times New Roman" w:hAnsi="Arial CYR" w:cs="Arial CYR"/>
                      <w:color w:val="000000"/>
                      <w:sz w:val="20"/>
                      <w:szCs w:val="20"/>
                      <w:u w:val="single"/>
                      <w:lang w:eastAsia="uk-UA"/>
                    </w:rPr>
                    <w:t>пішохідної</w:t>
                  </w:r>
                  <w:r w:rsidRPr="0080473B">
                    <w:rPr>
                      <w:rFonts w:ascii="Arial CYR" w:eastAsia="Times New Roman" w:hAnsi="Arial CYR" w:cs="Arial CYR"/>
                      <w:color w:val="000000"/>
                      <w:sz w:val="20"/>
                      <w:szCs w:val="20"/>
                      <w:u w:val="single"/>
                      <w:lang w:eastAsia="uk-UA"/>
                    </w:rPr>
                    <w:t xml:space="preserve"> доріжки по вул. Королівщина в селі Лозино</w:t>
                  </w:r>
                  <w:r w:rsidRPr="0080473B">
                    <w:rPr>
                      <w:rFonts w:ascii="Arial CYR" w:eastAsia="Times New Roman" w:hAnsi="Arial CYR" w:cs="Arial CYR"/>
                      <w:color w:val="000000"/>
                      <w:sz w:val="20"/>
                      <w:szCs w:val="20"/>
                      <w:u w:val="single"/>
                      <w:lang w:eastAsia="uk-UA"/>
                    </w:rPr>
                    <w:br/>
                    <w:t>Івано- Франківської селищної ради Яворівського району</w:t>
                  </w:r>
                  <w:r w:rsidRPr="0080473B">
                    <w:rPr>
                      <w:rFonts w:ascii="Arial CYR" w:eastAsia="Times New Roman" w:hAnsi="Arial CYR" w:cs="Arial CYR"/>
                      <w:color w:val="000000"/>
                      <w:sz w:val="20"/>
                      <w:szCs w:val="20"/>
                      <w:u w:val="single"/>
                      <w:lang w:eastAsia="uk-UA"/>
                    </w:rPr>
                    <w:br/>
                    <w:t>Львівської області</w:t>
                  </w:r>
                </w:p>
              </w:tc>
              <w:tc>
                <w:tcPr>
                  <w:tcW w:w="156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p>
              </w:tc>
            </w:tr>
            <w:tr w:rsidR="0080473B" w:rsidRPr="0080473B" w:rsidTr="0080473B">
              <w:trPr>
                <w:trHeight w:val="243"/>
              </w:trPr>
              <w:tc>
                <w:tcPr>
                  <w:tcW w:w="620" w:type="dxa"/>
                  <w:tcBorders>
                    <w:top w:val="nil"/>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5940" w:type="dxa"/>
                  <w:gridSpan w:val="2"/>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5940" w:type="dxa"/>
                  <w:gridSpan w:val="2"/>
                  <w:tcBorders>
                    <w:top w:val="nil"/>
                    <w:left w:val="nil"/>
                    <w:bottom w:val="nil"/>
                    <w:right w:val="single" w:sz="4"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Роздiл 1. Підготовчі роботи</w:t>
                  </w:r>
                </w:p>
              </w:tc>
              <w:tc>
                <w:tcPr>
                  <w:tcW w:w="156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p>
              </w:tc>
            </w:tr>
            <w:tr w:rsidR="0080473B" w:rsidRPr="0080473B" w:rsidTr="0080473B">
              <w:trPr>
                <w:trHeight w:val="243"/>
              </w:trPr>
              <w:tc>
                <w:tcPr>
                  <w:tcW w:w="620" w:type="dxa"/>
                  <w:tcBorders>
                    <w:top w:val="nil"/>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5940" w:type="dxa"/>
                  <w:gridSpan w:val="2"/>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Розбирання бортових каменів</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1100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Навантаження сміття екскаваторами на автомобілі-</w:t>
                  </w:r>
                  <w:r w:rsidRPr="0080473B">
                    <w:rPr>
                      <w:rFonts w:ascii="Arial CYR" w:eastAsia="Times New Roman" w:hAnsi="Arial CYR" w:cs="Arial CYR"/>
                      <w:color w:val="000000"/>
                      <w:sz w:val="20"/>
                      <w:szCs w:val="20"/>
                      <w:lang w:eastAsia="uk-UA"/>
                    </w:rPr>
                    <w:br/>
                    <w:t>самоскиди, місткість ковша екскаватора 0,25 м3.</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79,2</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Перевезення  будівельного сміття самоскидами на</w:t>
                  </w:r>
                  <w:r w:rsidRPr="0080473B">
                    <w:rPr>
                      <w:rFonts w:ascii="Arial CYR" w:eastAsia="Times New Roman" w:hAnsi="Arial CYR" w:cs="Arial CYR"/>
                      <w:color w:val="000000"/>
                      <w:sz w:val="20"/>
                      <w:szCs w:val="20"/>
                      <w:lang w:eastAsia="uk-UA"/>
                    </w:rPr>
                    <w:br/>
                    <w:t>вiдстань 1 км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79,2</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4</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(Демонтаж) Установлення бетонних поребриків на</w:t>
                  </w:r>
                  <w:r w:rsidRPr="0080473B">
                    <w:rPr>
                      <w:rFonts w:ascii="Arial CYR" w:eastAsia="Times New Roman" w:hAnsi="Arial CYR" w:cs="Arial CYR"/>
                      <w:color w:val="000000"/>
                      <w:sz w:val="20"/>
                      <w:szCs w:val="20"/>
                      <w:lang w:eastAsia="uk-UA"/>
                    </w:rPr>
                    <w:br/>
                    <w:t>бетонну основу</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1100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5</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Навантаження сміття екскаваторами на автомобілі-</w:t>
                  </w:r>
                  <w:r w:rsidRPr="0080473B">
                    <w:rPr>
                      <w:rFonts w:ascii="Arial CYR" w:eastAsia="Times New Roman" w:hAnsi="Arial CYR" w:cs="Arial CYR"/>
                      <w:color w:val="000000"/>
                      <w:sz w:val="20"/>
                      <w:szCs w:val="20"/>
                      <w:lang w:eastAsia="uk-UA"/>
                    </w:rPr>
                    <w:br/>
                    <w:t>самоскиди, місткість ковша екскаватора 0,25 м3.</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38,5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6</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Перевезення  будівельного сміття самоскидами на</w:t>
                  </w:r>
                  <w:r w:rsidRPr="0080473B">
                    <w:rPr>
                      <w:rFonts w:ascii="Arial CYR" w:eastAsia="Times New Roman" w:hAnsi="Arial CYR" w:cs="Arial CYR"/>
                      <w:color w:val="000000"/>
                      <w:sz w:val="20"/>
                      <w:szCs w:val="20"/>
                      <w:lang w:eastAsia="uk-UA"/>
                    </w:rPr>
                    <w:br/>
                    <w:t>вiдстань 1 км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38,5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7</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Розбирання щебеневих покриттів та основ</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150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8</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Навантаження сміття екскаваторами на автомобілі-</w:t>
                  </w:r>
                  <w:r w:rsidRPr="0080473B">
                    <w:rPr>
                      <w:rFonts w:ascii="Arial CYR" w:eastAsia="Times New Roman" w:hAnsi="Arial CYR" w:cs="Arial CYR"/>
                      <w:color w:val="000000"/>
                      <w:sz w:val="20"/>
                      <w:szCs w:val="20"/>
                      <w:lang w:eastAsia="uk-UA"/>
                    </w:rPr>
                    <w:br/>
                    <w:t>самоскиди, місткість ковша екскаватора 0,25 м3.</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262,5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9</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Перевезення  будівельного сміття самоскидами на</w:t>
                  </w:r>
                  <w:r w:rsidRPr="0080473B">
                    <w:rPr>
                      <w:rFonts w:ascii="Arial CYR" w:eastAsia="Times New Roman" w:hAnsi="Arial CYR" w:cs="Arial CYR"/>
                      <w:color w:val="000000"/>
                      <w:sz w:val="20"/>
                      <w:szCs w:val="20"/>
                      <w:lang w:eastAsia="uk-UA"/>
                    </w:rPr>
                    <w:br/>
                    <w:t>вiдстань 1 км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262,5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10</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Розбирання асфальтобетонних покриттів</w:t>
                  </w:r>
                  <w:r w:rsidRPr="0080473B">
                    <w:rPr>
                      <w:rFonts w:ascii="Arial CYR" w:eastAsia="Times New Roman" w:hAnsi="Arial CYR" w:cs="Arial CYR"/>
                      <w:color w:val="000000"/>
                      <w:sz w:val="20"/>
                      <w:szCs w:val="20"/>
                      <w:lang w:eastAsia="uk-UA"/>
                    </w:rPr>
                    <w:br/>
                    <w:t>механізованим способом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38,4</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813"/>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11</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Розробка ґрунту в траншеях та котлованах</w:t>
                  </w:r>
                  <w:r w:rsidRPr="0080473B">
                    <w:rPr>
                      <w:rFonts w:ascii="Arial CYR" w:eastAsia="Times New Roman" w:hAnsi="Arial CYR" w:cs="Arial CYR"/>
                      <w:color w:val="000000"/>
                      <w:sz w:val="20"/>
                      <w:szCs w:val="20"/>
                      <w:lang w:eastAsia="uk-UA"/>
                    </w:rPr>
                    <w:br/>
                    <w:t>екскаваторами місткістю ковша 0,25 м3 з</w:t>
                  </w:r>
                  <w:r w:rsidRPr="0080473B">
                    <w:rPr>
                      <w:rFonts w:ascii="Arial CYR" w:eastAsia="Times New Roman" w:hAnsi="Arial CYR" w:cs="Arial CYR"/>
                      <w:color w:val="000000"/>
                      <w:sz w:val="20"/>
                      <w:szCs w:val="20"/>
                      <w:lang w:eastAsia="uk-UA"/>
                    </w:rPr>
                    <w:br/>
                    <w:t>навантаженням на автомобілі-самоскиди, група ґрунту 2</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250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12</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Перевезення ґрунту до 1 км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400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lastRenderedPageBreak/>
                    <w:t>13</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Планування площ механізованим способом, група</w:t>
                  </w:r>
                  <w:r w:rsidRPr="0080473B">
                    <w:rPr>
                      <w:rFonts w:ascii="Arial CYR" w:eastAsia="Times New Roman" w:hAnsi="Arial CYR" w:cs="Arial CYR"/>
                      <w:color w:val="000000"/>
                      <w:sz w:val="20"/>
                      <w:szCs w:val="20"/>
                      <w:lang w:eastAsia="uk-UA"/>
                    </w:rPr>
                    <w:br/>
                    <w:t>ґрунту 2</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1920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813"/>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14</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Розробка ґрунту вручну в траншеях глибиною до 2 м</w:t>
                  </w:r>
                  <w:r w:rsidRPr="0080473B">
                    <w:rPr>
                      <w:rFonts w:ascii="Arial CYR" w:eastAsia="Times New Roman" w:hAnsi="Arial CYR" w:cs="Arial CYR"/>
                      <w:color w:val="000000"/>
                      <w:sz w:val="20"/>
                      <w:szCs w:val="20"/>
                      <w:lang w:eastAsia="uk-UA"/>
                    </w:rPr>
                    <w:br/>
                    <w:t>без кріплень з укосами, група ґрунту 2 (корит під</w:t>
                  </w:r>
                  <w:r w:rsidRPr="0080473B">
                    <w:rPr>
                      <w:rFonts w:ascii="Arial CYR" w:eastAsia="Times New Roman" w:hAnsi="Arial CYR" w:cs="Arial CYR"/>
                      <w:color w:val="000000"/>
                      <w:sz w:val="20"/>
                      <w:szCs w:val="20"/>
                      <w:lang w:eastAsia="uk-UA"/>
                    </w:rPr>
                    <w:br/>
                    <w:t>бортовий камінь та поребрик)</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70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15</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Навантаження ґрунту вручну на автомобілі-самоскиди</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122,5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16</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Перевезення ґрунту до 1 км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122,5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5940" w:type="dxa"/>
                  <w:gridSpan w:val="2"/>
                  <w:tcBorders>
                    <w:top w:val="nil"/>
                    <w:left w:val="nil"/>
                    <w:bottom w:val="nil"/>
                    <w:right w:val="single" w:sz="4"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xml:space="preserve">Роздiл 2.   Тротуар </w:t>
                  </w:r>
                </w:p>
              </w:tc>
              <w:tc>
                <w:tcPr>
                  <w:tcW w:w="156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p>
              </w:tc>
            </w:tr>
            <w:tr w:rsidR="0080473B" w:rsidRPr="0080473B" w:rsidTr="0080473B">
              <w:trPr>
                <w:trHeight w:val="243"/>
              </w:trPr>
              <w:tc>
                <w:tcPr>
                  <w:tcW w:w="620" w:type="dxa"/>
                  <w:tcBorders>
                    <w:top w:val="nil"/>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5940" w:type="dxa"/>
                  <w:gridSpan w:val="2"/>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17</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Установлення бортових каменів бетонних і</w:t>
                  </w:r>
                  <w:r w:rsidRPr="0080473B">
                    <w:rPr>
                      <w:rFonts w:ascii="Arial CYR" w:eastAsia="Times New Roman" w:hAnsi="Arial CYR" w:cs="Arial CYR"/>
                      <w:color w:val="000000"/>
                      <w:sz w:val="20"/>
                      <w:szCs w:val="20"/>
                      <w:lang w:eastAsia="uk-UA"/>
                    </w:rPr>
                    <w:br/>
                    <w:t>залізобетонних при інших видах покриттів</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1280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18</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Установлення бетонних поребриків на бетонну основу</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1200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19</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Улаштування підстильних та вирівнювальних шарів</w:t>
                  </w:r>
                  <w:r w:rsidRPr="0080473B">
                    <w:rPr>
                      <w:rFonts w:ascii="Arial CYR" w:eastAsia="Times New Roman" w:hAnsi="Arial CYR" w:cs="Arial CYR"/>
                      <w:color w:val="000000"/>
                      <w:sz w:val="20"/>
                      <w:szCs w:val="20"/>
                      <w:lang w:eastAsia="uk-UA"/>
                    </w:rPr>
                    <w:br/>
                    <w:t>основи з піску</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85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20</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Улаштування вирiвнювальних шарiв основи з</w:t>
                  </w:r>
                  <w:r w:rsidRPr="0080473B">
                    <w:rPr>
                      <w:rFonts w:ascii="Arial CYR" w:eastAsia="Times New Roman" w:hAnsi="Arial CYR" w:cs="Arial CYR"/>
                      <w:color w:val="000000"/>
                      <w:sz w:val="20"/>
                      <w:szCs w:val="20"/>
                      <w:lang w:eastAsia="uk-UA"/>
                    </w:rPr>
                    <w:br/>
                    <w:t>щебенево піщаної сумiшi,0-40 мм товщ.10 см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165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21</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Улаштування покриттів з дрібнорозмірних фігурних</w:t>
                  </w:r>
                  <w:r w:rsidRPr="0080473B">
                    <w:rPr>
                      <w:rFonts w:ascii="Arial CYR" w:eastAsia="Times New Roman" w:hAnsi="Arial CYR" w:cs="Arial CYR"/>
                      <w:color w:val="000000"/>
                      <w:sz w:val="20"/>
                      <w:szCs w:val="20"/>
                      <w:lang w:eastAsia="uk-UA"/>
                    </w:rPr>
                    <w:br/>
                    <w:t>елементів мощення [ФЭМ]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1650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303"/>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w:t>
                  </w:r>
                </w:p>
              </w:tc>
              <w:tc>
                <w:tcPr>
                  <w:tcW w:w="5940" w:type="dxa"/>
                  <w:gridSpan w:val="2"/>
                  <w:tcBorders>
                    <w:top w:val="single" w:sz="8" w:space="0" w:color="auto"/>
                    <w:left w:val="nil"/>
                    <w:bottom w:val="single" w:sz="4" w:space="0" w:color="auto"/>
                    <w:right w:val="nil"/>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w:t>
                  </w:r>
                </w:p>
              </w:tc>
              <w:tc>
                <w:tcPr>
                  <w:tcW w:w="1560" w:type="dxa"/>
                  <w:tcBorders>
                    <w:top w:val="single" w:sz="8" w:space="0" w:color="auto"/>
                    <w:left w:val="single" w:sz="4" w:space="0" w:color="auto"/>
                    <w:bottom w:val="single" w:sz="4" w:space="0" w:color="auto"/>
                    <w:right w:val="nil"/>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w:t>
                  </w:r>
                </w:p>
              </w:tc>
              <w:tc>
                <w:tcPr>
                  <w:tcW w:w="15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4</w:t>
                  </w:r>
                </w:p>
              </w:tc>
              <w:tc>
                <w:tcPr>
                  <w:tcW w:w="438" w:type="dxa"/>
                  <w:tcBorders>
                    <w:top w:val="single" w:sz="8" w:space="0" w:color="auto"/>
                    <w:left w:val="nil"/>
                    <w:bottom w:val="single" w:sz="4" w:space="0" w:color="auto"/>
                    <w:right w:val="single" w:sz="8"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5</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22</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Навантаження ґрунту вручну на автомобілі-самоскиди</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122,5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23</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Перевезення ґрунту до 1 км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122,5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24</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Засипання вручну траншей, пазух котлованів та ям,</w:t>
                  </w:r>
                  <w:r w:rsidRPr="0080473B">
                    <w:rPr>
                      <w:rFonts w:ascii="Arial CYR" w:eastAsia="Times New Roman" w:hAnsi="Arial CYR" w:cs="Arial CYR"/>
                      <w:color w:val="000000"/>
                      <w:sz w:val="20"/>
                      <w:szCs w:val="20"/>
                      <w:lang w:eastAsia="uk-UA"/>
                    </w:rPr>
                    <w:br/>
                    <w:t>група ґрунту 1</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70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5940" w:type="dxa"/>
                  <w:gridSpan w:val="2"/>
                  <w:tcBorders>
                    <w:top w:val="nil"/>
                    <w:left w:val="nil"/>
                    <w:bottom w:val="nil"/>
                    <w:right w:val="single" w:sz="4"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Роздiл 3. Посадкові майданчики</w:t>
                  </w:r>
                </w:p>
              </w:tc>
              <w:tc>
                <w:tcPr>
                  <w:tcW w:w="156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p>
              </w:tc>
            </w:tr>
            <w:tr w:rsidR="0080473B" w:rsidRPr="0080473B" w:rsidTr="0080473B">
              <w:trPr>
                <w:trHeight w:val="243"/>
              </w:trPr>
              <w:tc>
                <w:tcPr>
                  <w:tcW w:w="620" w:type="dxa"/>
                  <w:tcBorders>
                    <w:top w:val="nil"/>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5940" w:type="dxa"/>
                  <w:gridSpan w:val="2"/>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25</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Розбирання щебеневих покриттів та основ</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26</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Навантаження сміття екскаваторами на автомобілі-</w:t>
                  </w:r>
                  <w:r w:rsidRPr="0080473B">
                    <w:rPr>
                      <w:rFonts w:ascii="Arial CYR" w:eastAsia="Times New Roman" w:hAnsi="Arial CYR" w:cs="Arial CYR"/>
                      <w:color w:val="000000"/>
                      <w:sz w:val="20"/>
                      <w:szCs w:val="20"/>
                      <w:lang w:eastAsia="uk-UA"/>
                    </w:rPr>
                    <w:br/>
                    <w:t>самоскиди, місткість ковша екскаватора 0,25 м3.</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61,25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27</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Перевезення  будівельного сміття самоскидами на</w:t>
                  </w:r>
                  <w:r w:rsidRPr="0080473B">
                    <w:rPr>
                      <w:rFonts w:ascii="Arial CYR" w:eastAsia="Times New Roman" w:hAnsi="Arial CYR" w:cs="Arial CYR"/>
                      <w:color w:val="000000"/>
                      <w:sz w:val="20"/>
                      <w:szCs w:val="20"/>
                      <w:lang w:eastAsia="uk-UA"/>
                    </w:rPr>
                    <w:br/>
                    <w:t>вiдстань 1 км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61,25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813"/>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28</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Розробка ґрунту в траншеях та котлованах</w:t>
                  </w:r>
                  <w:r w:rsidRPr="0080473B">
                    <w:rPr>
                      <w:rFonts w:ascii="Arial CYR" w:eastAsia="Times New Roman" w:hAnsi="Arial CYR" w:cs="Arial CYR"/>
                      <w:color w:val="000000"/>
                      <w:sz w:val="20"/>
                      <w:szCs w:val="20"/>
                      <w:lang w:eastAsia="uk-UA"/>
                    </w:rPr>
                    <w:br/>
                    <w:t>екскаваторами місткістю ковша 0,25 м3 з</w:t>
                  </w:r>
                  <w:r w:rsidRPr="0080473B">
                    <w:rPr>
                      <w:rFonts w:ascii="Arial CYR" w:eastAsia="Times New Roman" w:hAnsi="Arial CYR" w:cs="Arial CYR"/>
                      <w:color w:val="000000"/>
                      <w:sz w:val="20"/>
                      <w:szCs w:val="20"/>
                      <w:lang w:eastAsia="uk-UA"/>
                    </w:rPr>
                    <w:br/>
                    <w:t>навантаженням на автомобілі-самоскиди, група ґрунту 2</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45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29</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Перевезення  будівельного сміття самоскидами на</w:t>
                  </w:r>
                  <w:r w:rsidRPr="0080473B">
                    <w:rPr>
                      <w:rFonts w:ascii="Arial CYR" w:eastAsia="Times New Roman" w:hAnsi="Arial CYR" w:cs="Arial CYR"/>
                      <w:color w:val="000000"/>
                      <w:sz w:val="20"/>
                      <w:szCs w:val="20"/>
                      <w:lang w:eastAsia="uk-UA"/>
                    </w:rPr>
                    <w:br/>
                    <w:t>вiдстань 1 км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72</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30</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Планування площ механізованим способом, група</w:t>
                  </w:r>
                  <w:r w:rsidRPr="0080473B">
                    <w:rPr>
                      <w:rFonts w:ascii="Arial CYR" w:eastAsia="Times New Roman" w:hAnsi="Arial CYR" w:cs="Arial CYR"/>
                      <w:color w:val="000000"/>
                      <w:sz w:val="20"/>
                      <w:szCs w:val="20"/>
                      <w:lang w:eastAsia="uk-UA"/>
                    </w:rPr>
                    <w:br/>
                    <w:t>ґрунту 2</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350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31</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Установлення бортових каменів бетонних і</w:t>
                  </w:r>
                  <w:r w:rsidRPr="0080473B">
                    <w:rPr>
                      <w:rFonts w:ascii="Arial CYR" w:eastAsia="Times New Roman" w:hAnsi="Arial CYR" w:cs="Arial CYR"/>
                      <w:color w:val="000000"/>
                      <w:sz w:val="20"/>
                      <w:szCs w:val="20"/>
                      <w:lang w:eastAsia="uk-UA"/>
                    </w:rPr>
                    <w:br/>
                    <w:t>залізобетонних при інших видах покриттів</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40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32</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Установлення бетонних поребриків на бетонну основу</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40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33</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Улаштування підстильних та вирівнювальних шарів</w:t>
                  </w:r>
                  <w:r w:rsidRPr="0080473B">
                    <w:rPr>
                      <w:rFonts w:ascii="Arial CYR" w:eastAsia="Times New Roman" w:hAnsi="Arial CYR" w:cs="Arial CYR"/>
                      <w:color w:val="000000"/>
                      <w:sz w:val="20"/>
                      <w:szCs w:val="20"/>
                      <w:lang w:eastAsia="uk-UA"/>
                    </w:rPr>
                    <w:br/>
                    <w:t>основи з піску</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8</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34</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Улаштування вирiвнювальних шарiв основи з</w:t>
                  </w:r>
                  <w:r w:rsidRPr="0080473B">
                    <w:rPr>
                      <w:rFonts w:ascii="Arial CYR" w:eastAsia="Times New Roman" w:hAnsi="Arial CYR" w:cs="Arial CYR"/>
                      <w:color w:val="000000"/>
                      <w:sz w:val="20"/>
                      <w:szCs w:val="20"/>
                      <w:lang w:eastAsia="uk-UA"/>
                    </w:rPr>
                    <w:br/>
                    <w:t>щебенево піщаної сумiшi,0-40 мм товщ.10 см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м3</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8</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35</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Улаштування покриттів з дрібнорозмірних фігурних</w:t>
                  </w:r>
                  <w:r w:rsidRPr="0080473B">
                    <w:rPr>
                      <w:rFonts w:ascii="Arial CYR" w:eastAsia="Times New Roman" w:hAnsi="Arial CYR" w:cs="Arial CYR"/>
                      <w:color w:val="000000"/>
                      <w:sz w:val="20"/>
                      <w:szCs w:val="20"/>
                      <w:lang w:eastAsia="uk-UA"/>
                    </w:rPr>
                    <w:br/>
                    <w:t>елементів мощення [ФЭМ]</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80</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294"/>
              </w:trPr>
              <w:tc>
                <w:tcPr>
                  <w:tcW w:w="620" w:type="dxa"/>
                  <w:tcBorders>
                    <w:top w:val="nil"/>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5940" w:type="dxa"/>
                  <w:gridSpan w:val="2"/>
                  <w:tcBorders>
                    <w:top w:val="nil"/>
                    <w:left w:val="nil"/>
                    <w:bottom w:val="nil"/>
                    <w:right w:val="single" w:sz="4" w:space="0" w:color="000000"/>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Роздiл 4. Відновлення дорожнього одягу</w:t>
                  </w:r>
                </w:p>
              </w:tc>
              <w:tc>
                <w:tcPr>
                  <w:tcW w:w="156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p>
              </w:tc>
            </w:tr>
            <w:tr w:rsidR="0080473B" w:rsidRPr="0080473B" w:rsidTr="0080473B">
              <w:trPr>
                <w:trHeight w:val="243"/>
              </w:trPr>
              <w:tc>
                <w:tcPr>
                  <w:tcW w:w="620" w:type="dxa"/>
                  <w:tcBorders>
                    <w:top w:val="nil"/>
                    <w:left w:val="single" w:sz="8" w:space="0" w:color="auto"/>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5940" w:type="dxa"/>
                  <w:gridSpan w:val="2"/>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r w:rsidRPr="0080473B">
                    <w:rPr>
                      <w:rFonts w:ascii="Arial CYR" w:eastAsia="Times New Roman" w:hAnsi="Arial CYR" w:cs="Arial CYR"/>
                      <w:color w:val="000000"/>
                      <w:sz w:val="20"/>
                      <w:szCs w:val="20"/>
                      <w:u w:val="single"/>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u w:val="single"/>
                      <w:lang w:eastAsia="uk-UA"/>
                    </w:rPr>
                  </w:pPr>
                </w:p>
              </w:tc>
            </w:tr>
            <w:tr w:rsidR="0080473B" w:rsidRPr="0080473B" w:rsidTr="0080473B">
              <w:trPr>
                <w:trHeight w:val="813"/>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36</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Улаштування покриття товщиною 4 см з гарячих</w:t>
                  </w:r>
                  <w:r w:rsidRPr="0080473B">
                    <w:rPr>
                      <w:rFonts w:ascii="Arial CYR" w:eastAsia="Times New Roman" w:hAnsi="Arial CYR" w:cs="Arial CYR"/>
                      <w:color w:val="000000"/>
                      <w:sz w:val="20"/>
                      <w:szCs w:val="20"/>
                      <w:lang w:eastAsia="uk-UA"/>
                    </w:rPr>
                    <w:br/>
                    <w:t>асфальтобетонних сумішей дрібнозернистих та</w:t>
                  </w:r>
                  <w:r w:rsidRPr="0080473B">
                    <w:rPr>
                      <w:rFonts w:ascii="Arial CYR" w:eastAsia="Times New Roman" w:hAnsi="Arial CYR" w:cs="Arial CYR"/>
                      <w:color w:val="000000"/>
                      <w:sz w:val="20"/>
                      <w:szCs w:val="20"/>
                      <w:lang w:eastAsia="uk-UA"/>
                    </w:rPr>
                    <w:br/>
                    <w:t>піщаних вручну з ущільненням ручними   котками</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285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r w:rsidR="0080473B" w:rsidRPr="0080473B" w:rsidTr="0080473B">
              <w:trPr>
                <w:trHeight w:val="552"/>
              </w:trPr>
              <w:tc>
                <w:tcPr>
                  <w:tcW w:w="620" w:type="dxa"/>
                  <w:tcBorders>
                    <w:top w:val="nil"/>
                    <w:left w:val="single" w:sz="8" w:space="0" w:color="auto"/>
                    <w:bottom w:val="nil"/>
                    <w:right w:val="single" w:sz="4" w:space="0" w:color="auto"/>
                  </w:tcBorders>
                  <w:shd w:val="clear" w:color="auto" w:fill="auto"/>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37</w:t>
                  </w:r>
                </w:p>
              </w:tc>
              <w:tc>
                <w:tcPr>
                  <w:tcW w:w="5940" w:type="dxa"/>
                  <w:gridSpan w:val="2"/>
                  <w:tcBorders>
                    <w:top w:val="nil"/>
                    <w:left w:val="nil"/>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На кожні 0,5 см зміни товщини шару додавати або</w:t>
                  </w:r>
                  <w:r w:rsidRPr="0080473B">
                    <w:rPr>
                      <w:rFonts w:ascii="Arial CYR" w:eastAsia="Times New Roman" w:hAnsi="Arial CYR" w:cs="Arial CYR"/>
                      <w:color w:val="000000"/>
                      <w:sz w:val="20"/>
                      <w:szCs w:val="20"/>
                      <w:lang w:eastAsia="uk-UA"/>
                    </w:rPr>
                    <w:br/>
                    <w:t>виключати до норми 18-42-3</w:t>
                  </w:r>
                </w:p>
              </w:tc>
              <w:tc>
                <w:tcPr>
                  <w:tcW w:w="1560" w:type="dxa"/>
                  <w:tcBorders>
                    <w:top w:val="nil"/>
                    <w:left w:val="single" w:sz="4" w:space="0" w:color="auto"/>
                    <w:bottom w:val="nil"/>
                    <w:right w:val="nil"/>
                  </w:tcBorders>
                  <w:shd w:val="clear" w:color="auto" w:fill="auto"/>
                  <w:hideMark/>
                </w:tcPr>
                <w:p w:rsidR="0080473B" w:rsidRPr="0080473B" w:rsidRDefault="0080473B" w:rsidP="0080473B">
                  <w:pPr>
                    <w:spacing w:after="0" w:line="240" w:lineRule="auto"/>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rsidR="0080473B" w:rsidRPr="0080473B" w:rsidRDefault="0080473B" w:rsidP="0080473B">
                  <w:pPr>
                    <w:spacing w:after="0" w:line="240" w:lineRule="auto"/>
                    <w:jc w:val="right"/>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285</w:t>
                  </w:r>
                </w:p>
              </w:tc>
              <w:tc>
                <w:tcPr>
                  <w:tcW w:w="438" w:type="dxa"/>
                  <w:tcBorders>
                    <w:top w:val="nil"/>
                    <w:left w:val="nil"/>
                    <w:bottom w:val="nil"/>
                    <w:right w:val="single" w:sz="8" w:space="0" w:color="auto"/>
                  </w:tcBorders>
                  <w:shd w:val="clear" w:color="auto" w:fill="auto"/>
                  <w:vAlign w:val="center"/>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r w:rsidRPr="0080473B">
                    <w:rPr>
                      <w:rFonts w:ascii="Arial CYR" w:eastAsia="Times New Roman" w:hAnsi="Arial CYR" w:cs="Arial CYR"/>
                      <w:color w:val="000000"/>
                      <w:sz w:val="20"/>
                      <w:szCs w:val="20"/>
                      <w:lang w:eastAsia="uk-UA"/>
                    </w:rPr>
                    <w:t> </w:t>
                  </w:r>
                </w:p>
              </w:tc>
              <w:tc>
                <w:tcPr>
                  <w:tcW w:w="260" w:type="dxa"/>
                  <w:tcBorders>
                    <w:top w:val="nil"/>
                    <w:left w:val="nil"/>
                    <w:bottom w:val="nil"/>
                    <w:right w:val="nil"/>
                  </w:tcBorders>
                  <w:shd w:val="clear" w:color="auto" w:fill="auto"/>
                  <w:noWrap/>
                  <w:vAlign w:val="bottom"/>
                  <w:hideMark/>
                </w:tcPr>
                <w:p w:rsidR="0080473B" w:rsidRPr="0080473B" w:rsidRDefault="0080473B" w:rsidP="0080473B">
                  <w:pPr>
                    <w:spacing w:after="0" w:line="240" w:lineRule="auto"/>
                    <w:jc w:val="center"/>
                    <w:rPr>
                      <w:rFonts w:ascii="Arial CYR" w:eastAsia="Times New Roman" w:hAnsi="Arial CYR" w:cs="Arial CYR"/>
                      <w:color w:val="000000"/>
                      <w:sz w:val="20"/>
                      <w:szCs w:val="20"/>
                      <w:lang w:eastAsia="uk-UA"/>
                    </w:rPr>
                  </w:pPr>
                </w:p>
              </w:tc>
            </w:tr>
          </w:tbl>
          <w:p w:rsidR="003E41A3" w:rsidRPr="00E03251" w:rsidRDefault="003E41A3" w:rsidP="00FD1E82">
            <w:pPr>
              <w:spacing w:after="0" w:line="240" w:lineRule="auto"/>
              <w:rPr>
                <w:rFonts w:ascii="Times New Roman" w:eastAsia="Times New Roman" w:hAnsi="Times New Roman" w:cs="Times New Roman"/>
                <w:color w:val="000000"/>
                <w:lang w:eastAsia="ru-RU"/>
              </w:rPr>
            </w:pPr>
            <w:r w:rsidRPr="00E03251">
              <w:rPr>
                <w:rFonts w:ascii="Times New Roman" w:eastAsia="Times New Roman" w:hAnsi="Times New Roman" w:cs="Times New Roman"/>
                <w:color w:val="000000"/>
                <w:lang w:eastAsia="ru-RU"/>
              </w:rPr>
              <w:t> </w:t>
            </w:r>
          </w:p>
        </w:tc>
        <w:tc>
          <w:tcPr>
            <w:tcW w:w="3088" w:type="dxa"/>
            <w:tcBorders>
              <w:top w:val="single" w:sz="4" w:space="0" w:color="000000"/>
              <w:left w:val="nil"/>
              <w:bottom w:val="nil"/>
              <w:right w:val="nil"/>
            </w:tcBorders>
            <w:shd w:val="clear" w:color="auto" w:fill="auto"/>
            <w:noWrap/>
            <w:vAlign w:val="bottom"/>
            <w:hideMark/>
          </w:tcPr>
          <w:p w:rsidR="003E41A3" w:rsidRPr="00E03251" w:rsidRDefault="003E41A3" w:rsidP="00FD1E82">
            <w:pPr>
              <w:spacing w:after="0" w:line="240" w:lineRule="auto"/>
              <w:rPr>
                <w:rFonts w:ascii="Times New Roman" w:eastAsia="Times New Roman" w:hAnsi="Times New Roman" w:cs="Times New Roman"/>
                <w:color w:val="000000"/>
                <w:lang w:eastAsia="ru-RU"/>
              </w:rPr>
            </w:pPr>
            <w:r w:rsidRPr="00E03251">
              <w:rPr>
                <w:rFonts w:ascii="Times New Roman" w:eastAsia="Times New Roman" w:hAnsi="Times New Roman" w:cs="Times New Roman"/>
                <w:color w:val="000000"/>
                <w:lang w:eastAsia="ru-RU"/>
              </w:rPr>
              <w:lastRenderedPageBreak/>
              <w:t> </w:t>
            </w:r>
          </w:p>
        </w:tc>
        <w:tc>
          <w:tcPr>
            <w:tcW w:w="850" w:type="dxa"/>
            <w:tcBorders>
              <w:top w:val="single" w:sz="4" w:space="0" w:color="000000"/>
              <w:left w:val="nil"/>
              <w:bottom w:val="nil"/>
              <w:right w:val="nil"/>
            </w:tcBorders>
            <w:shd w:val="clear" w:color="auto" w:fill="auto"/>
            <w:noWrap/>
            <w:vAlign w:val="bottom"/>
            <w:hideMark/>
          </w:tcPr>
          <w:p w:rsidR="003E41A3" w:rsidRPr="00E03251" w:rsidRDefault="003E41A3" w:rsidP="00FD1E82">
            <w:pPr>
              <w:spacing w:after="0" w:line="240" w:lineRule="auto"/>
              <w:rPr>
                <w:rFonts w:ascii="Times New Roman" w:eastAsia="Times New Roman" w:hAnsi="Times New Roman" w:cs="Times New Roman"/>
                <w:color w:val="000000"/>
                <w:lang w:eastAsia="ru-RU"/>
              </w:rPr>
            </w:pPr>
            <w:r w:rsidRPr="00E03251">
              <w:rPr>
                <w:rFonts w:ascii="Times New Roman" w:eastAsia="Times New Roman" w:hAnsi="Times New Roman" w:cs="Times New Roman"/>
                <w:color w:val="000000"/>
                <w:lang w:eastAsia="ru-RU"/>
              </w:rPr>
              <w:t> </w:t>
            </w:r>
          </w:p>
        </w:tc>
        <w:tc>
          <w:tcPr>
            <w:tcW w:w="668" w:type="dxa"/>
            <w:tcBorders>
              <w:top w:val="single" w:sz="4" w:space="0" w:color="000000"/>
              <w:left w:val="nil"/>
              <w:bottom w:val="nil"/>
              <w:right w:val="nil"/>
            </w:tcBorders>
            <w:shd w:val="clear" w:color="auto" w:fill="auto"/>
            <w:noWrap/>
            <w:vAlign w:val="bottom"/>
            <w:hideMark/>
          </w:tcPr>
          <w:p w:rsidR="003E41A3" w:rsidRPr="00E03251" w:rsidRDefault="003E41A3" w:rsidP="00FD1E82">
            <w:pPr>
              <w:spacing w:after="0" w:line="240" w:lineRule="auto"/>
              <w:rPr>
                <w:rFonts w:ascii="Times New Roman" w:eastAsia="Times New Roman" w:hAnsi="Times New Roman" w:cs="Times New Roman"/>
                <w:color w:val="000000"/>
                <w:lang w:eastAsia="ru-RU"/>
              </w:rPr>
            </w:pPr>
            <w:r w:rsidRPr="00E03251">
              <w:rPr>
                <w:rFonts w:ascii="Times New Roman" w:eastAsia="Times New Roman" w:hAnsi="Times New Roman" w:cs="Times New Roman"/>
                <w:color w:val="000000"/>
                <w:lang w:eastAsia="ru-RU"/>
              </w:rPr>
              <w:t> </w:t>
            </w:r>
          </w:p>
        </w:tc>
      </w:tr>
    </w:tbl>
    <w:p w:rsidR="0056683A" w:rsidRDefault="0056683A" w:rsidP="00445CB8">
      <w:pPr>
        <w:spacing w:after="0"/>
        <w:ind w:left="-567"/>
        <w:jc w:val="both"/>
        <w:rPr>
          <w:rFonts w:ascii="Times New Roman" w:hAnsi="Times New Roman" w:cs="Times New Roman"/>
          <w:b/>
          <w:szCs w:val="24"/>
        </w:rPr>
      </w:pPr>
    </w:p>
    <w:p w:rsidR="00445CB8" w:rsidRPr="002C2DF9" w:rsidRDefault="00445CB8" w:rsidP="00445CB8">
      <w:pPr>
        <w:spacing w:after="0"/>
        <w:ind w:left="-567"/>
        <w:jc w:val="both"/>
        <w:rPr>
          <w:rFonts w:ascii="Times New Roman" w:hAnsi="Times New Roman" w:cs="Times New Roman"/>
          <w:b/>
          <w:szCs w:val="24"/>
        </w:rPr>
      </w:pPr>
      <w:r w:rsidRPr="002C2DF9">
        <w:rPr>
          <w:rFonts w:ascii="Times New Roman" w:hAnsi="Times New Roman" w:cs="Times New Roman"/>
          <w:b/>
          <w:szCs w:val="24"/>
        </w:rPr>
        <w:lastRenderedPageBreak/>
        <w:t>Вимоги:</w:t>
      </w:r>
    </w:p>
    <w:p w:rsidR="00445CB8" w:rsidRPr="002C2DF9" w:rsidRDefault="00445CB8" w:rsidP="00445CB8">
      <w:pPr>
        <w:spacing w:after="0"/>
        <w:ind w:left="-567"/>
        <w:jc w:val="both"/>
        <w:rPr>
          <w:rFonts w:ascii="Times New Roman" w:hAnsi="Times New Roman" w:cs="Times New Roman"/>
          <w:szCs w:val="24"/>
        </w:rPr>
      </w:pPr>
      <w:r w:rsidRPr="002C2DF9">
        <w:rPr>
          <w:rFonts w:ascii="Times New Roman" w:hAnsi="Times New Roman" w:cs="Times New Roman"/>
          <w:szCs w:val="24"/>
        </w:rPr>
        <w:t>1. Учасник у складі тендерної пропозиції подає лист в довільній формі щодо згоди з вимогою Замовника:</w:t>
      </w:r>
    </w:p>
    <w:p w:rsidR="00445CB8" w:rsidRPr="002C2DF9" w:rsidRDefault="00445CB8" w:rsidP="00445CB8">
      <w:pPr>
        <w:spacing w:after="0"/>
        <w:ind w:left="-567"/>
        <w:jc w:val="both"/>
        <w:rPr>
          <w:rFonts w:ascii="Times New Roman" w:hAnsi="Times New Roman" w:cs="Times New Roman"/>
          <w:szCs w:val="24"/>
        </w:rPr>
      </w:pPr>
      <w:r w:rsidRPr="002C2DF9">
        <w:rPr>
          <w:rFonts w:ascii="Times New Roman" w:hAnsi="Times New Roman" w:cs="Times New Roman"/>
          <w:szCs w:val="24"/>
        </w:rPr>
        <w:t xml:space="preserve"> - Учасник зобов’язується виконати роботи </w:t>
      </w:r>
      <w:r w:rsidR="001A7A88">
        <w:rPr>
          <w:rFonts w:ascii="Times New Roman" w:hAnsi="Times New Roman" w:cs="Times New Roman"/>
          <w:szCs w:val="24"/>
        </w:rPr>
        <w:t xml:space="preserve">з капітального ремонту </w:t>
      </w:r>
      <w:r w:rsidR="0056683A">
        <w:rPr>
          <w:rFonts w:ascii="Times New Roman" w:hAnsi="Times New Roman" w:cs="Times New Roman"/>
          <w:szCs w:val="24"/>
        </w:rPr>
        <w:t>пішохідної доріжки</w:t>
      </w:r>
      <w:r w:rsidR="001A7A88">
        <w:rPr>
          <w:rFonts w:ascii="Times New Roman" w:hAnsi="Times New Roman" w:cs="Times New Roman"/>
          <w:szCs w:val="24"/>
        </w:rPr>
        <w:t xml:space="preserve"> </w:t>
      </w:r>
      <w:r w:rsidRPr="002C2DF9">
        <w:rPr>
          <w:rFonts w:ascii="Times New Roman" w:hAnsi="Times New Roman" w:cs="Times New Roman"/>
          <w:szCs w:val="24"/>
        </w:rPr>
        <w:t>з дотриманням державних стандартів, норм, правил</w:t>
      </w:r>
      <w:r w:rsidR="00DA336A">
        <w:rPr>
          <w:rFonts w:ascii="Times New Roman" w:hAnsi="Times New Roman" w:cs="Times New Roman"/>
          <w:szCs w:val="24"/>
        </w:rPr>
        <w:t xml:space="preserve"> у сфері безпеки та охорони довк</w:t>
      </w:r>
      <w:r w:rsidRPr="002C2DF9">
        <w:rPr>
          <w:rFonts w:ascii="Times New Roman" w:hAnsi="Times New Roman" w:cs="Times New Roman"/>
          <w:szCs w:val="24"/>
        </w:rPr>
        <w:t>ілля і безпеки дорожнього руху.</w:t>
      </w:r>
    </w:p>
    <w:p w:rsidR="00445CB8" w:rsidRPr="002C2DF9" w:rsidRDefault="00445CB8" w:rsidP="00445CB8">
      <w:pPr>
        <w:spacing w:after="0"/>
        <w:ind w:left="-567"/>
        <w:jc w:val="both"/>
        <w:rPr>
          <w:rFonts w:ascii="Times New Roman" w:hAnsi="Times New Roman" w:cs="Times New Roman"/>
          <w:szCs w:val="24"/>
        </w:rPr>
      </w:pPr>
      <w:r w:rsidRPr="002C2DF9">
        <w:rPr>
          <w:rFonts w:ascii="Times New Roman" w:hAnsi="Times New Roman" w:cs="Times New Roman"/>
          <w:szCs w:val="24"/>
        </w:rPr>
        <w:t>- Учасник зобов’язується після виконання робіт забезпечити прибирання та вивіз сміття з території виконання робіт протягом 1 (одного) дня.</w:t>
      </w:r>
    </w:p>
    <w:p w:rsidR="00445CB8" w:rsidRPr="002C2DF9" w:rsidRDefault="00445CB8" w:rsidP="00445CB8">
      <w:pPr>
        <w:spacing w:after="0"/>
        <w:ind w:left="-567"/>
        <w:jc w:val="both"/>
        <w:rPr>
          <w:rFonts w:ascii="Times New Roman" w:hAnsi="Times New Roman" w:cs="Times New Roman"/>
          <w:szCs w:val="24"/>
        </w:rPr>
      </w:pPr>
      <w:r w:rsidRPr="002C2DF9">
        <w:rPr>
          <w:rFonts w:ascii="Times New Roman" w:hAnsi="Times New Roman" w:cs="Times New Roman"/>
          <w:szCs w:val="24"/>
        </w:rPr>
        <w:t>- Учасник самостійно забезпечує збереження власних матеріалів, інструментів, обладнання, необхідного для виконання робіт.</w:t>
      </w:r>
    </w:p>
    <w:p w:rsidR="00445CB8" w:rsidRPr="002C2DF9" w:rsidRDefault="00445CB8" w:rsidP="00445CB8">
      <w:pPr>
        <w:spacing w:after="0"/>
        <w:ind w:left="-567"/>
        <w:jc w:val="both"/>
        <w:rPr>
          <w:rFonts w:ascii="Times New Roman" w:hAnsi="Times New Roman" w:cs="Times New Roman"/>
          <w:szCs w:val="24"/>
        </w:rPr>
      </w:pPr>
      <w:r w:rsidRPr="002C2DF9">
        <w:rPr>
          <w:rFonts w:ascii="Times New Roman" w:hAnsi="Times New Roman" w:cs="Times New Roman"/>
          <w:szCs w:val="24"/>
        </w:rPr>
        <w:t>- Учасник несе відповідальність за пошкодження комунікаційних та інженерних мереж, а також іншого майна, яке знаходиться на території виконання послуг/робіт.</w:t>
      </w:r>
    </w:p>
    <w:p w:rsidR="00445CB8" w:rsidRPr="002C2DF9" w:rsidRDefault="00445CB8" w:rsidP="00DA336A">
      <w:pPr>
        <w:spacing w:after="0"/>
        <w:ind w:left="-567"/>
        <w:jc w:val="both"/>
        <w:rPr>
          <w:rFonts w:ascii="Times New Roman" w:hAnsi="Times New Roman" w:cs="Times New Roman"/>
          <w:szCs w:val="24"/>
        </w:rPr>
      </w:pPr>
      <w:r w:rsidRPr="002C2DF9">
        <w:rPr>
          <w:rFonts w:ascii="Times New Roman" w:hAnsi="Times New Roman" w:cs="Times New Roman"/>
          <w:szCs w:val="24"/>
        </w:rPr>
        <w:t>2. З огляду на об’єми робіт, учасник повинен провести обстеження фактичного стану об’єкта/-ів для коректного формування своєї пропозиції. Для підтвердження надається звіт про проведенн</w:t>
      </w:r>
      <w:r w:rsidR="00DA336A">
        <w:rPr>
          <w:rFonts w:ascii="Times New Roman" w:hAnsi="Times New Roman" w:cs="Times New Roman"/>
          <w:szCs w:val="24"/>
        </w:rPr>
        <w:t>я технічного обстеження об’єкту</w:t>
      </w:r>
      <w:r w:rsidRPr="002C2DF9">
        <w:rPr>
          <w:rFonts w:ascii="Times New Roman" w:hAnsi="Times New Roman" w:cs="Times New Roman"/>
          <w:szCs w:val="24"/>
        </w:rPr>
        <w:t xml:space="preserve"> та ознайомлення учасника з обсягами робіт, який має бути </w:t>
      </w:r>
      <w:r w:rsidRPr="002C2DF9">
        <w:rPr>
          <w:rFonts w:ascii="Times New Roman" w:eastAsia="Times New Roman" w:hAnsi="Times New Roman" w:cs="Times New Roman"/>
          <w:bCs/>
          <w:szCs w:val="24"/>
        </w:rPr>
        <w:t>завірений представником Замовника та представником Учасника</w:t>
      </w:r>
      <w:r w:rsidR="00DA336A">
        <w:rPr>
          <w:rFonts w:ascii="Times New Roman" w:eastAsia="Times New Roman" w:hAnsi="Times New Roman" w:cs="Times New Roman"/>
          <w:bCs/>
          <w:szCs w:val="24"/>
        </w:rPr>
        <w:t>.</w:t>
      </w:r>
    </w:p>
    <w:p w:rsidR="00445CB8" w:rsidRPr="002C2DF9" w:rsidRDefault="00445CB8" w:rsidP="00445CB8">
      <w:pPr>
        <w:pStyle w:val="a3"/>
        <w:spacing w:after="0" w:line="240" w:lineRule="auto"/>
        <w:ind w:left="-567"/>
        <w:jc w:val="both"/>
        <w:rPr>
          <w:rFonts w:ascii="Times New Roman" w:eastAsia="Times New Roman" w:hAnsi="Times New Roman" w:cs="Times New Roman"/>
          <w:i/>
          <w:szCs w:val="24"/>
          <w:lang w:val="ru-RU"/>
        </w:rPr>
      </w:pPr>
    </w:p>
    <w:p w:rsidR="00B53E98" w:rsidRPr="00445CB8" w:rsidRDefault="00B53E98">
      <w:pPr>
        <w:rPr>
          <w:lang w:val="ru-RU"/>
        </w:rPr>
      </w:pPr>
    </w:p>
    <w:sectPr w:rsidR="00B53E98" w:rsidRPr="00445CB8" w:rsidSect="0098636C">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1A"/>
    <w:rsid w:val="00036AAC"/>
    <w:rsid w:val="00086CCF"/>
    <w:rsid w:val="000B5ED7"/>
    <w:rsid w:val="00186CDA"/>
    <w:rsid w:val="001A7A88"/>
    <w:rsid w:val="00223CC3"/>
    <w:rsid w:val="002316D9"/>
    <w:rsid w:val="002C1B93"/>
    <w:rsid w:val="0033190E"/>
    <w:rsid w:val="003B1D08"/>
    <w:rsid w:val="003D5B05"/>
    <w:rsid w:val="003E41A3"/>
    <w:rsid w:val="004434F1"/>
    <w:rsid w:val="00445CB8"/>
    <w:rsid w:val="00495F09"/>
    <w:rsid w:val="004D5C99"/>
    <w:rsid w:val="0056683A"/>
    <w:rsid w:val="00582716"/>
    <w:rsid w:val="00590D98"/>
    <w:rsid w:val="005A390E"/>
    <w:rsid w:val="006D0A68"/>
    <w:rsid w:val="00741A0C"/>
    <w:rsid w:val="007A3469"/>
    <w:rsid w:val="007E6011"/>
    <w:rsid w:val="0080473B"/>
    <w:rsid w:val="00813FFC"/>
    <w:rsid w:val="008232AD"/>
    <w:rsid w:val="00837C98"/>
    <w:rsid w:val="009373D1"/>
    <w:rsid w:val="0098636C"/>
    <w:rsid w:val="009A00CE"/>
    <w:rsid w:val="00AB6B1A"/>
    <w:rsid w:val="00AB7BD7"/>
    <w:rsid w:val="00AF3C36"/>
    <w:rsid w:val="00B53E98"/>
    <w:rsid w:val="00CF72EB"/>
    <w:rsid w:val="00D17BC6"/>
    <w:rsid w:val="00D3539A"/>
    <w:rsid w:val="00D74B6C"/>
    <w:rsid w:val="00D87C1B"/>
    <w:rsid w:val="00D93A86"/>
    <w:rsid w:val="00DA336A"/>
    <w:rsid w:val="00DD1782"/>
    <w:rsid w:val="00DD3A0D"/>
    <w:rsid w:val="00DE7C2B"/>
    <w:rsid w:val="00E20853"/>
    <w:rsid w:val="00E805EF"/>
    <w:rsid w:val="00EC0733"/>
    <w:rsid w:val="00F8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14457-2CEC-41AE-8726-D89F8FDA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B8"/>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CB8"/>
    <w:pPr>
      <w:spacing w:after="200" w:line="276" w:lineRule="auto"/>
      <w:ind w:left="720"/>
      <w:contextualSpacing/>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8710">
      <w:bodyDiv w:val="1"/>
      <w:marLeft w:val="0"/>
      <w:marRight w:val="0"/>
      <w:marTop w:val="0"/>
      <w:marBottom w:val="0"/>
      <w:divBdr>
        <w:top w:val="none" w:sz="0" w:space="0" w:color="auto"/>
        <w:left w:val="none" w:sz="0" w:space="0" w:color="auto"/>
        <w:bottom w:val="none" w:sz="0" w:space="0" w:color="auto"/>
        <w:right w:val="none" w:sz="0" w:space="0" w:color="auto"/>
      </w:divBdr>
    </w:div>
    <w:div w:id="811677208">
      <w:bodyDiv w:val="1"/>
      <w:marLeft w:val="0"/>
      <w:marRight w:val="0"/>
      <w:marTop w:val="0"/>
      <w:marBottom w:val="0"/>
      <w:divBdr>
        <w:top w:val="none" w:sz="0" w:space="0" w:color="auto"/>
        <w:left w:val="none" w:sz="0" w:space="0" w:color="auto"/>
        <w:bottom w:val="none" w:sz="0" w:space="0" w:color="auto"/>
        <w:right w:val="none" w:sz="0" w:space="0" w:color="auto"/>
      </w:divBdr>
    </w:div>
    <w:div w:id="1004553526">
      <w:bodyDiv w:val="1"/>
      <w:marLeft w:val="0"/>
      <w:marRight w:val="0"/>
      <w:marTop w:val="0"/>
      <w:marBottom w:val="0"/>
      <w:divBdr>
        <w:top w:val="none" w:sz="0" w:space="0" w:color="auto"/>
        <w:left w:val="none" w:sz="0" w:space="0" w:color="auto"/>
        <w:bottom w:val="none" w:sz="0" w:space="0" w:color="auto"/>
        <w:right w:val="none" w:sz="0" w:space="0" w:color="auto"/>
      </w:divBdr>
    </w:div>
    <w:div w:id="1072435289">
      <w:bodyDiv w:val="1"/>
      <w:marLeft w:val="0"/>
      <w:marRight w:val="0"/>
      <w:marTop w:val="0"/>
      <w:marBottom w:val="0"/>
      <w:divBdr>
        <w:top w:val="none" w:sz="0" w:space="0" w:color="auto"/>
        <w:left w:val="none" w:sz="0" w:space="0" w:color="auto"/>
        <w:bottom w:val="none" w:sz="0" w:space="0" w:color="auto"/>
        <w:right w:val="none" w:sz="0" w:space="0" w:color="auto"/>
      </w:divBdr>
    </w:div>
    <w:div w:id="11947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3866</Words>
  <Characters>2205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namue undname</dc:creator>
  <cp:keywords/>
  <dc:description/>
  <cp:lastModifiedBy>Учетная запись Майкрософт</cp:lastModifiedBy>
  <cp:revision>10</cp:revision>
  <dcterms:created xsi:type="dcterms:W3CDTF">2023-06-22T09:12:00Z</dcterms:created>
  <dcterms:modified xsi:type="dcterms:W3CDTF">2023-10-19T11:50:00Z</dcterms:modified>
</cp:coreProperties>
</file>