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9989" w14:textId="77777777" w:rsidR="00932825" w:rsidRPr="00BF0835" w:rsidRDefault="00932825" w:rsidP="00932825">
      <w:pPr>
        <w:spacing w:after="0" w:line="240" w:lineRule="auto"/>
        <w:jc w:val="center"/>
        <w:rPr>
          <w:rFonts w:ascii="Times New Roman" w:hAnsi="Times New Roman"/>
          <w:b/>
          <w:bCs/>
          <w:sz w:val="32"/>
          <w:szCs w:val="32"/>
        </w:rPr>
      </w:pPr>
      <w:r w:rsidRPr="00BF0835">
        <w:rPr>
          <w:rFonts w:ascii="Times New Roman" w:hAnsi="Times New Roman"/>
          <w:b/>
          <w:bCs/>
          <w:sz w:val="32"/>
          <w:szCs w:val="32"/>
        </w:rPr>
        <w:t>СТЕПАНІВСЬКА СІЛЬСЬКА РАДА</w:t>
      </w:r>
    </w:p>
    <w:p w14:paraId="2495E095" w14:textId="77777777" w:rsidR="00932825" w:rsidRPr="00BF0835" w:rsidRDefault="00932825" w:rsidP="00932825">
      <w:pPr>
        <w:spacing w:after="0" w:line="240" w:lineRule="auto"/>
        <w:jc w:val="center"/>
        <w:rPr>
          <w:rFonts w:ascii="Times New Roman" w:hAnsi="Times New Roman"/>
          <w:b/>
          <w:i/>
          <w:sz w:val="32"/>
          <w:szCs w:val="32"/>
        </w:rPr>
      </w:pPr>
      <w:proofErr w:type="spellStart"/>
      <w:r w:rsidRPr="00BF0835">
        <w:rPr>
          <w:rFonts w:ascii="Times New Roman" w:hAnsi="Times New Roman"/>
          <w:b/>
          <w:bCs/>
          <w:sz w:val="32"/>
          <w:szCs w:val="32"/>
          <w:lang w:val="x-none"/>
        </w:rPr>
        <w:t>Роздільнянського</w:t>
      </w:r>
      <w:proofErr w:type="spellEnd"/>
      <w:r w:rsidRPr="00BF0835">
        <w:rPr>
          <w:rFonts w:ascii="Times New Roman" w:hAnsi="Times New Roman"/>
          <w:b/>
          <w:bCs/>
          <w:sz w:val="32"/>
          <w:szCs w:val="32"/>
          <w:lang w:val="x-none"/>
        </w:rPr>
        <w:t xml:space="preserve"> району </w:t>
      </w:r>
      <w:proofErr w:type="spellStart"/>
      <w:r w:rsidRPr="00BF0835">
        <w:rPr>
          <w:rFonts w:ascii="Times New Roman" w:hAnsi="Times New Roman"/>
          <w:b/>
          <w:bCs/>
          <w:sz w:val="32"/>
          <w:szCs w:val="32"/>
          <w:lang w:val="x-none"/>
        </w:rPr>
        <w:t>Одеської</w:t>
      </w:r>
      <w:proofErr w:type="spellEnd"/>
      <w:r w:rsidRPr="00BF0835">
        <w:rPr>
          <w:rFonts w:ascii="Times New Roman" w:hAnsi="Times New Roman"/>
          <w:b/>
          <w:bCs/>
          <w:sz w:val="32"/>
          <w:szCs w:val="32"/>
          <w:lang w:val="x-none"/>
        </w:rPr>
        <w:t xml:space="preserve"> </w:t>
      </w:r>
      <w:proofErr w:type="spellStart"/>
      <w:r w:rsidRPr="00BF0835">
        <w:rPr>
          <w:rFonts w:ascii="Times New Roman" w:hAnsi="Times New Roman"/>
          <w:b/>
          <w:bCs/>
          <w:sz w:val="32"/>
          <w:szCs w:val="32"/>
          <w:lang w:val="x-none"/>
        </w:rPr>
        <w:t>області</w:t>
      </w:r>
      <w:proofErr w:type="spellEnd"/>
    </w:p>
    <w:p w14:paraId="24D5765E" w14:textId="77777777" w:rsidR="00932825" w:rsidRPr="00BF0835" w:rsidRDefault="00932825" w:rsidP="00932825">
      <w:pPr>
        <w:spacing w:after="0" w:line="240" w:lineRule="auto"/>
        <w:rPr>
          <w:sz w:val="32"/>
          <w:szCs w:val="32"/>
        </w:rPr>
      </w:pPr>
    </w:p>
    <w:tbl>
      <w:tblPr>
        <w:tblW w:w="0" w:type="auto"/>
        <w:tblLayout w:type="fixed"/>
        <w:tblLook w:val="0000" w:firstRow="0" w:lastRow="0" w:firstColumn="0" w:lastColumn="0" w:noHBand="0" w:noVBand="0"/>
      </w:tblPr>
      <w:tblGrid>
        <w:gridCol w:w="4928"/>
        <w:gridCol w:w="4678"/>
      </w:tblGrid>
      <w:tr w:rsidR="00932825" w:rsidRPr="00E2032C" w14:paraId="79C41192" w14:textId="77777777" w:rsidTr="00984007">
        <w:tc>
          <w:tcPr>
            <w:tcW w:w="4928" w:type="dxa"/>
            <w:shd w:val="clear" w:color="auto" w:fill="auto"/>
          </w:tcPr>
          <w:p w14:paraId="2C2ABD81" w14:textId="77777777" w:rsidR="00932825" w:rsidRPr="00E2032C"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7EB4D108" w14:textId="77777777" w:rsidR="00932825" w:rsidRPr="003D70FD" w:rsidRDefault="00932825" w:rsidP="00984007">
            <w:pPr>
              <w:suppressAutoHyphens/>
              <w:spacing w:after="0" w:line="240" w:lineRule="auto"/>
              <w:rPr>
                <w:rFonts w:ascii="Times New Roman" w:hAnsi="Times New Roman" w:cs="Times New Roman"/>
                <w:sz w:val="28"/>
                <w:szCs w:val="28"/>
                <w:lang w:eastAsia="en-US"/>
              </w:rPr>
            </w:pPr>
            <w:r w:rsidRPr="003D70FD">
              <w:rPr>
                <w:rFonts w:ascii="Times New Roman" w:hAnsi="Times New Roman" w:cs="Times New Roman"/>
                <w:sz w:val="28"/>
                <w:szCs w:val="28"/>
                <w:lang w:eastAsia="en-US"/>
              </w:rPr>
              <w:t>ЗАТВЕРДЖЕНО</w:t>
            </w:r>
          </w:p>
        </w:tc>
      </w:tr>
      <w:tr w:rsidR="00932825" w:rsidRPr="00E2032C" w14:paraId="293F1C8B" w14:textId="77777777" w:rsidTr="00984007">
        <w:tc>
          <w:tcPr>
            <w:tcW w:w="4928" w:type="dxa"/>
            <w:shd w:val="clear" w:color="auto" w:fill="auto"/>
          </w:tcPr>
          <w:p w14:paraId="71E2FD01" w14:textId="77777777" w:rsidR="00932825" w:rsidRPr="00E2032C" w:rsidRDefault="00932825" w:rsidP="00984007">
            <w:pPr>
              <w:suppressAutoHyphens/>
              <w:snapToGrid w:val="0"/>
              <w:spacing w:after="0" w:line="240" w:lineRule="auto"/>
              <w:rPr>
                <w:rFonts w:ascii="Times New Roman" w:eastAsia="Times New Roman" w:hAnsi="Times New Roman"/>
                <w:b/>
                <w:bCs/>
                <w:sz w:val="24"/>
                <w:szCs w:val="24"/>
                <w:lang w:eastAsia="zh-CN"/>
              </w:rPr>
            </w:pPr>
          </w:p>
          <w:p w14:paraId="2C111004" w14:textId="77777777" w:rsidR="00932825" w:rsidRPr="00E2032C" w:rsidRDefault="00932825" w:rsidP="00984007">
            <w:pPr>
              <w:spacing w:after="0" w:line="240" w:lineRule="auto"/>
              <w:jc w:val="center"/>
              <w:rPr>
                <w:rFonts w:ascii="Times New Roman" w:hAnsi="Times New Roman"/>
                <w:sz w:val="24"/>
              </w:rPr>
            </w:pPr>
          </w:p>
        </w:tc>
        <w:tc>
          <w:tcPr>
            <w:tcW w:w="4678" w:type="dxa"/>
            <w:shd w:val="clear" w:color="auto" w:fill="auto"/>
          </w:tcPr>
          <w:p w14:paraId="25A03EA6" w14:textId="77777777" w:rsidR="00932825" w:rsidRPr="003D70FD" w:rsidRDefault="00932825" w:rsidP="00984007">
            <w:pPr>
              <w:spacing w:after="0" w:line="240" w:lineRule="auto"/>
              <w:ind w:right="-262"/>
              <w:rPr>
                <w:rFonts w:ascii="Times New Roman" w:hAnsi="Times New Roman" w:cs="Times New Roman"/>
                <w:sz w:val="28"/>
                <w:szCs w:val="28"/>
                <w:lang w:eastAsia="en-US"/>
              </w:rPr>
            </w:pPr>
            <w:r w:rsidRPr="003D70FD">
              <w:rPr>
                <w:rFonts w:ascii="Times New Roman" w:hAnsi="Times New Roman" w:cs="Times New Roman"/>
                <w:sz w:val="28"/>
                <w:szCs w:val="28"/>
                <w:lang w:eastAsia="en-US"/>
              </w:rPr>
              <w:t xml:space="preserve">Рішенням уповноваженої особи </w:t>
            </w:r>
          </w:p>
          <w:p w14:paraId="0F902DF0" w14:textId="0891511E" w:rsidR="00932825" w:rsidRPr="003D70FD" w:rsidRDefault="00932825" w:rsidP="00984007">
            <w:pPr>
              <w:suppressAutoHyphens/>
              <w:spacing w:after="0" w:line="240" w:lineRule="auto"/>
              <w:rPr>
                <w:rFonts w:ascii="Times New Roman" w:hAnsi="Times New Roman" w:cs="Times New Roman"/>
                <w:sz w:val="28"/>
                <w:szCs w:val="28"/>
                <w:lang w:eastAsia="en-US"/>
              </w:rPr>
            </w:pPr>
            <w:r w:rsidRPr="003D70FD">
              <w:rPr>
                <w:rFonts w:ascii="Times New Roman" w:hAnsi="Times New Roman" w:cs="Times New Roman"/>
                <w:sz w:val="28"/>
                <w:szCs w:val="28"/>
                <w:lang w:eastAsia="en-US"/>
              </w:rPr>
              <w:t xml:space="preserve">№ </w:t>
            </w:r>
            <w:r w:rsidR="003848BB">
              <w:rPr>
                <w:rFonts w:ascii="Times New Roman" w:hAnsi="Times New Roman" w:cs="Times New Roman"/>
                <w:sz w:val="28"/>
                <w:szCs w:val="28"/>
                <w:lang w:eastAsia="en-US"/>
              </w:rPr>
              <w:t>32</w:t>
            </w:r>
            <w:r w:rsidRPr="003D70FD">
              <w:rPr>
                <w:rFonts w:ascii="Times New Roman" w:hAnsi="Times New Roman" w:cs="Times New Roman"/>
                <w:sz w:val="28"/>
                <w:szCs w:val="28"/>
                <w:lang w:eastAsia="en-US"/>
              </w:rPr>
              <w:t xml:space="preserve">   від </w:t>
            </w:r>
            <w:r w:rsidR="003848BB">
              <w:rPr>
                <w:rFonts w:ascii="Times New Roman" w:hAnsi="Times New Roman" w:cs="Times New Roman"/>
                <w:sz w:val="28"/>
                <w:szCs w:val="28"/>
                <w:lang w:eastAsia="en-US"/>
              </w:rPr>
              <w:t>1</w:t>
            </w:r>
            <w:r w:rsidR="002B1CC0">
              <w:rPr>
                <w:rFonts w:ascii="Times New Roman" w:hAnsi="Times New Roman" w:cs="Times New Roman"/>
                <w:sz w:val="28"/>
                <w:szCs w:val="28"/>
                <w:lang w:eastAsia="en-US"/>
              </w:rPr>
              <w:t>6</w:t>
            </w:r>
            <w:r w:rsidR="00580F54">
              <w:rPr>
                <w:rFonts w:ascii="Times New Roman" w:hAnsi="Times New Roman" w:cs="Times New Roman"/>
                <w:sz w:val="28"/>
                <w:szCs w:val="28"/>
                <w:lang w:eastAsia="en-US"/>
              </w:rPr>
              <w:t xml:space="preserve"> березня</w:t>
            </w:r>
            <w:r w:rsidRPr="003D70FD">
              <w:rPr>
                <w:rFonts w:ascii="Times New Roman" w:hAnsi="Times New Roman" w:cs="Times New Roman"/>
                <w:sz w:val="28"/>
                <w:szCs w:val="28"/>
                <w:lang w:eastAsia="en-US"/>
              </w:rPr>
              <w:t xml:space="preserve"> 202</w:t>
            </w:r>
            <w:r w:rsidR="002E55FE">
              <w:rPr>
                <w:rFonts w:ascii="Times New Roman" w:hAnsi="Times New Roman" w:cs="Times New Roman"/>
                <w:sz w:val="28"/>
                <w:szCs w:val="28"/>
                <w:lang w:eastAsia="en-US"/>
              </w:rPr>
              <w:t>3</w:t>
            </w:r>
            <w:r w:rsidRPr="003D70FD">
              <w:rPr>
                <w:rFonts w:ascii="Times New Roman" w:hAnsi="Times New Roman" w:cs="Times New Roman"/>
                <w:sz w:val="28"/>
                <w:szCs w:val="28"/>
                <w:lang w:eastAsia="en-US"/>
              </w:rPr>
              <w:t xml:space="preserve"> року</w:t>
            </w:r>
          </w:p>
        </w:tc>
      </w:tr>
      <w:tr w:rsidR="00932825" w:rsidRPr="00E2032C" w14:paraId="7A19E0DC" w14:textId="77777777" w:rsidTr="00984007">
        <w:tc>
          <w:tcPr>
            <w:tcW w:w="4928" w:type="dxa"/>
            <w:shd w:val="clear" w:color="auto" w:fill="auto"/>
          </w:tcPr>
          <w:p w14:paraId="7536B77E" w14:textId="77777777" w:rsidR="00932825" w:rsidRPr="00E2032C"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4F2A430D" w14:textId="77777777" w:rsidR="00932825" w:rsidRPr="003D70FD" w:rsidRDefault="00932825" w:rsidP="00984007">
            <w:pPr>
              <w:spacing w:before="240" w:after="0" w:line="240" w:lineRule="auto"/>
              <w:outlineLvl w:val="0"/>
              <w:rPr>
                <w:rFonts w:ascii="Times New Roman" w:hAnsi="Times New Roman" w:cs="Times New Roman"/>
                <w:sz w:val="28"/>
                <w:szCs w:val="28"/>
                <w:lang w:eastAsia="en-US"/>
              </w:rPr>
            </w:pPr>
            <w:r w:rsidRPr="003D70FD">
              <w:rPr>
                <w:rFonts w:ascii="Times New Roman" w:hAnsi="Times New Roman" w:cs="Times New Roman"/>
                <w:sz w:val="28"/>
                <w:szCs w:val="28"/>
                <w:lang w:eastAsia="en-US"/>
              </w:rPr>
              <w:t>Уповноважена особа</w:t>
            </w:r>
          </w:p>
          <w:p w14:paraId="235B2151" w14:textId="77777777" w:rsidR="00932825" w:rsidRPr="003D70FD" w:rsidRDefault="00932825" w:rsidP="00984007">
            <w:pPr>
              <w:suppressAutoHyphens/>
              <w:spacing w:after="0" w:line="240" w:lineRule="auto"/>
              <w:rPr>
                <w:rFonts w:ascii="Times New Roman" w:hAnsi="Times New Roman" w:cs="Times New Roman"/>
                <w:sz w:val="28"/>
                <w:szCs w:val="28"/>
                <w:lang w:eastAsia="en-US"/>
              </w:rPr>
            </w:pPr>
            <w:r w:rsidRPr="003D70FD">
              <w:rPr>
                <w:rFonts w:ascii="Times New Roman" w:hAnsi="Times New Roman" w:cs="Times New Roman"/>
                <w:sz w:val="28"/>
                <w:szCs w:val="28"/>
                <w:lang w:eastAsia="en-US"/>
              </w:rPr>
              <w:t xml:space="preserve">                               </w:t>
            </w:r>
            <w:proofErr w:type="spellStart"/>
            <w:r w:rsidRPr="003D70FD">
              <w:rPr>
                <w:rFonts w:ascii="Times New Roman" w:hAnsi="Times New Roman" w:cs="Times New Roman"/>
                <w:sz w:val="28"/>
                <w:szCs w:val="28"/>
                <w:lang w:eastAsia="en-US"/>
              </w:rPr>
              <w:t>Т.М.Букреєва</w:t>
            </w:r>
            <w:proofErr w:type="spellEnd"/>
            <w:r w:rsidRPr="003D70FD">
              <w:rPr>
                <w:rFonts w:ascii="Times New Roman" w:hAnsi="Times New Roman" w:cs="Times New Roman"/>
                <w:sz w:val="28"/>
                <w:szCs w:val="28"/>
                <w:lang w:eastAsia="en-US"/>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2"/>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2"/>
        <w:rPr>
          <w:rFonts w:ascii="Times New Roman" w:hAnsi="Times New Roman"/>
          <w:bCs/>
          <w:sz w:val="28"/>
          <w:szCs w:val="28"/>
        </w:rPr>
      </w:pPr>
    </w:p>
    <w:p w14:paraId="7D4C4CE0" w14:textId="77777777" w:rsidR="00932825" w:rsidRPr="005817DB" w:rsidRDefault="00932825" w:rsidP="00932825">
      <w:pPr>
        <w:pStyle w:val="af2"/>
        <w:rPr>
          <w:rFonts w:ascii="Times New Roman" w:hAnsi="Times New Roman"/>
          <w:bCs/>
          <w:sz w:val="28"/>
          <w:szCs w:val="28"/>
        </w:rPr>
      </w:pPr>
    </w:p>
    <w:p w14:paraId="732E1BE4" w14:textId="77777777" w:rsidR="00932825" w:rsidRPr="005817DB"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2"/>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4480F61B" w:rsidR="00932825" w:rsidRPr="005817DB" w:rsidRDefault="003848BB" w:rsidP="00984007">
            <w:pPr>
              <w:pStyle w:val="af2"/>
              <w:jc w:val="center"/>
              <w:rPr>
                <w:rFonts w:ascii="Times New Roman" w:hAnsi="Times New Roman"/>
                <w:b/>
                <w:bCs/>
                <w:sz w:val="32"/>
                <w:szCs w:val="32"/>
              </w:rPr>
            </w:pPr>
            <w:r>
              <w:rPr>
                <w:rFonts w:ascii="Times New Roman" w:hAnsi="Times New Roman"/>
                <w:b/>
                <w:bCs/>
                <w:sz w:val="32"/>
                <w:szCs w:val="32"/>
              </w:rPr>
              <w:t>НОВА РЕДАКЦІЯ</w:t>
            </w:r>
          </w:p>
        </w:tc>
      </w:tr>
    </w:tbl>
    <w:p w14:paraId="6F2A3F89" w14:textId="77777777" w:rsidR="00932825" w:rsidRPr="005817DB" w:rsidRDefault="00932825" w:rsidP="00932825">
      <w:pPr>
        <w:pStyle w:val="af2"/>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2"/>
        <w:rPr>
          <w:rFonts w:ascii="Times New Roman" w:hAnsi="Times New Roman"/>
          <w:bCs/>
          <w:sz w:val="28"/>
          <w:szCs w:val="28"/>
        </w:rPr>
      </w:pPr>
    </w:p>
    <w:p w14:paraId="0647F83F" w14:textId="1D7387C0" w:rsidR="00ED2BE5" w:rsidRPr="00ED2BE5" w:rsidRDefault="00932825" w:rsidP="00ED2BE5">
      <w:pPr>
        <w:spacing w:line="300" w:lineRule="atLeast"/>
        <w:jc w:val="center"/>
        <w:textAlignment w:val="baseline"/>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 </w:t>
      </w:r>
      <w:bookmarkStart w:id="0" w:name="_Hlk129080401"/>
      <w:bookmarkStart w:id="1" w:name="_Hlk129080203"/>
      <w:r w:rsidR="00ED2BE5" w:rsidRPr="00ED2BE5">
        <w:rPr>
          <w:rFonts w:ascii="Times New Roman" w:hAnsi="Times New Roman"/>
          <w:b/>
          <w:i/>
          <w:sz w:val="28"/>
          <w:szCs w:val="28"/>
        </w:rPr>
        <w:fldChar w:fldCharType="begin"/>
      </w:r>
      <w:r w:rsidR="00ED2BE5" w:rsidRPr="00ED2BE5">
        <w:rPr>
          <w:rFonts w:ascii="Times New Roman" w:hAnsi="Times New Roman"/>
          <w:b/>
          <w:i/>
          <w:sz w:val="28"/>
          <w:szCs w:val="28"/>
        </w:rPr>
        <w:instrText xml:space="preserve"> MERGEFIELD НАЙМПРЕДМ </w:instrText>
      </w:r>
      <w:r w:rsidR="00ED2BE5" w:rsidRPr="00ED2BE5">
        <w:rPr>
          <w:rFonts w:ascii="Times New Roman" w:hAnsi="Times New Roman"/>
          <w:b/>
          <w:i/>
          <w:sz w:val="28"/>
          <w:szCs w:val="28"/>
        </w:rPr>
        <w:fldChar w:fldCharType="separate"/>
      </w:r>
      <w:r w:rsidR="00ED2BE5" w:rsidRPr="00ED2BE5">
        <w:rPr>
          <w:rFonts w:ascii="Times New Roman" w:hAnsi="Times New Roman"/>
          <w:b/>
          <w:i/>
          <w:sz w:val="28"/>
          <w:szCs w:val="28"/>
        </w:rPr>
        <w:t xml:space="preserve"> 35120000-1 - Системи та пристрої нагляду та охорони (</w:t>
      </w:r>
      <w:r w:rsidR="00A82C19" w:rsidRPr="00A82C19">
        <w:rPr>
          <w:rFonts w:ascii="Times New Roman" w:hAnsi="Times New Roman"/>
          <w:b/>
          <w:i/>
          <w:sz w:val="28"/>
          <w:szCs w:val="28"/>
        </w:rPr>
        <w:t>Металодетектор</w:t>
      </w:r>
      <w:r w:rsidR="00ED2BE5" w:rsidRPr="00ED2BE5">
        <w:rPr>
          <w:rFonts w:ascii="Times New Roman" w:hAnsi="Times New Roman"/>
          <w:b/>
          <w:i/>
          <w:sz w:val="28"/>
          <w:szCs w:val="28"/>
        </w:rPr>
        <w:t xml:space="preserve"> Vallon VMC-4</w:t>
      </w:r>
      <w:hyperlink r:id="rId7" w:history="1">
        <w:r w:rsidR="00ED2BE5" w:rsidRPr="00ED2BE5">
          <w:rPr>
            <w:rFonts w:ascii="Times New Roman" w:hAnsi="Times New Roman"/>
            <w:b/>
            <w:i/>
            <w:sz w:val="28"/>
            <w:szCs w:val="28"/>
          </w:rPr>
          <w:t xml:space="preserve"> (або еквівалент)</w:t>
        </w:r>
      </w:hyperlink>
      <w:r w:rsidR="00ED2BE5" w:rsidRPr="00ED2BE5">
        <w:rPr>
          <w:rFonts w:ascii="Times New Roman" w:hAnsi="Times New Roman"/>
          <w:b/>
          <w:i/>
          <w:sz w:val="28"/>
          <w:szCs w:val="28"/>
        </w:rPr>
        <w:t>)</w:t>
      </w:r>
      <w:r w:rsidR="00ED2BE5" w:rsidRPr="00ED2BE5">
        <w:rPr>
          <w:rFonts w:ascii="Times New Roman" w:hAnsi="Times New Roman"/>
          <w:b/>
          <w:i/>
          <w:sz w:val="28"/>
          <w:szCs w:val="28"/>
        </w:rPr>
        <w:fldChar w:fldCharType="end"/>
      </w:r>
      <w:bookmarkEnd w:id="0"/>
      <w:r w:rsidR="00ED2BE5" w:rsidRPr="00ED2BE5">
        <w:rPr>
          <w:rFonts w:ascii="Times New Roman" w:hAnsi="Times New Roman"/>
          <w:b/>
          <w:i/>
          <w:sz w:val="28"/>
          <w:szCs w:val="28"/>
        </w:rPr>
        <w:t xml:space="preserve"> </w:t>
      </w:r>
      <w:bookmarkEnd w:id="1"/>
    </w:p>
    <w:p w14:paraId="20160FFD" w14:textId="1C230372" w:rsidR="00932825" w:rsidRPr="005817DB" w:rsidRDefault="00932825" w:rsidP="00ED2BE5">
      <w:pPr>
        <w:spacing w:line="300" w:lineRule="atLeast"/>
        <w:jc w:val="center"/>
        <w:textAlignment w:val="baseline"/>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2"/>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2"/>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Default="00055E4E">
      <w:pPr>
        <w:spacing w:before="240" w:after="0" w:line="240" w:lineRule="auto"/>
        <w:rPr>
          <w:rFonts w:ascii="Times New Roman" w:eastAsia="Times New Roman" w:hAnsi="Times New Roman" w:cs="Times New Roman"/>
          <w:sz w:val="24"/>
          <w:szCs w:val="24"/>
        </w:rPr>
      </w:pPr>
    </w:p>
    <w:p w14:paraId="33ECF62F" w14:textId="69C1B6E9" w:rsidR="00550CDF" w:rsidRDefault="00A32650" w:rsidP="00550CDF">
      <w:pPr>
        <w:pStyle w:val="af2"/>
        <w:jc w:val="center"/>
        <w:rPr>
          <w:rFonts w:ascii="Times New Roman" w:hAnsi="Times New Roman"/>
          <w:sz w:val="28"/>
          <w:szCs w:val="28"/>
        </w:rPr>
      </w:pPr>
      <w:bookmarkStart w:id="2" w:name="_heading=h.1fob9te" w:colFirst="0" w:colLast="0"/>
      <w:bookmarkEnd w:id="2"/>
      <w:proofErr w:type="spellStart"/>
      <w:r>
        <w:rPr>
          <w:rFonts w:ascii="Times New Roman" w:hAnsi="Times New Roman"/>
          <w:b/>
          <w:sz w:val="28"/>
          <w:szCs w:val="28"/>
        </w:rPr>
        <w:t>с.Степанівка</w:t>
      </w:r>
      <w:proofErr w:type="spellEnd"/>
      <w:r w:rsidR="00550CDF" w:rsidRPr="007F376B">
        <w:rPr>
          <w:rFonts w:ascii="Times New Roman" w:hAnsi="Times New Roman"/>
          <w:b/>
          <w:sz w:val="28"/>
          <w:szCs w:val="28"/>
        </w:rPr>
        <w:t xml:space="preserve"> </w:t>
      </w:r>
      <w:r>
        <w:rPr>
          <w:rFonts w:ascii="Times New Roman" w:hAnsi="Times New Roman"/>
          <w:b/>
          <w:bCs/>
          <w:sz w:val="26"/>
          <w:szCs w:val="26"/>
        </w:rPr>
        <w:t>Роздільнянського району</w:t>
      </w:r>
      <w:r w:rsidR="00550CDF">
        <w:rPr>
          <w:rFonts w:ascii="Times New Roman" w:hAnsi="Times New Roman"/>
          <w:b/>
          <w:sz w:val="28"/>
          <w:szCs w:val="28"/>
        </w:rPr>
        <w:t xml:space="preserve"> - </w:t>
      </w:r>
      <w:r w:rsidR="00550CDF" w:rsidRPr="006F75D7">
        <w:rPr>
          <w:rFonts w:ascii="Times New Roman" w:hAnsi="Times New Roman"/>
          <w:b/>
          <w:sz w:val="28"/>
          <w:szCs w:val="28"/>
        </w:rPr>
        <w:t>202</w:t>
      </w:r>
      <w:r w:rsidR="00367031">
        <w:rPr>
          <w:rFonts w:ascii="Times New Roman" w:hAnsi="Times New Roman"/>
          <w:b/>
          <w:sz w:val="28"/>
          <w:szCs w:val="28"/>
        </w:rPr>
        <w:t>3</w:t>
      </w:r>
      <w:r w:rsidR="00550CDF">
        <w:rPr>
          <w:rFonts w:ascii="Times New Roman" w:hAnsi="Times New Roman"/>
          <w:b/>
          <w:sz w:val="28"/>
          <w:szCs w:val="28"/>
        </w:rPr>
        <w:t xml:space="preserve"> </w:t>
      </w:r>
      <w:r w:rsidR="00550CDF"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20FC" w14:paraId="166BF8EB" w14:textId="77777777">
        <w:trPr>
          <w:trHeight w:val="285"/>
          <w:jc w:val="center"/>
        </w:trPr>
        <w:tc>
          <w:tcPr>
            <w:tcW w:w="705" w:type="dxa"/>
          </w:tcPr>
          <w:p w14:paraId="099AE307"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1197491F" w:rsidR="009F20FC" w:rsidRPr="0034640C" w:rsidRDefault="009F20FC" w:rsidP="009F20FC">
            <w:pPr>
              <w:widowControl w:val="0"/>
              <w:jc w:val="both"/>
              <w:rPr>
                <w:sz w:val="20"/>
                <w:szCs w:val="20"/>
              </w:rPr>
            </w:pPr>
            <w:proofErr w:type="spellStart"/>
            <w:r w:rsidRPr="00BF0835">
              <w:rPr>
                <w:rFonts w:ascii="Times New Roman" w:hAnsi="Times New Roman"/>
                <w:b/>
                <w:bCs/>
                <w:sz w:val="24"/>
                <w:szCs w:val="24"/>
              </w:rPr>
              <w:t>Степанівська</w:t>
            </w:r>
            <w:proofErr w:type="spellEnd"/>
            <w:r w:rsidRPr="00BF0835">
              <w:rPr>
                <w:rFonts w:ascii="Times New Roman" w:hAnsi="Times New Roman"/>
                <w:b/>
                <w:bCs/>
                <w:sz w:val="24"/>
                <w:szCs w:val="24"/>
              </w:rPr>
              <w:t xml:space="preserve"> сільська рада Роздільнянського району Одеської області</w:t>
            </w:r>
          </w:p>
        </w:tc>
      </w:tr>
      <w:tr w:rsidR="009F20FC" w14:paraId="5FD4CB6C" w14:textId="77777777">
        <w:trPr>
          <w:trHeight w:val="510"/>
          <w:jc w:val="center"/>
        </w:trPr>
        <w:tc>
          <w:tcPr>
            <w:tcW w:w="705" w:type="dxa"/>
          </w:tcPr>
          <w:p w14:paraId="47390073"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CBC1C0" w14:textId="7BC326DD" w:rsidR="009F20FC" w:rsidRPr="00447125" w:rsidRDefault="009F20FC" w:rsidP="009F20FC">
            <w:pPr>
              <w:pStyle w:val="aa"/>
              <w:widowControl w:val="0"/>
              <w:autoSpaceDE w:val="0"/>
              <w:spacing w:before="0" w:after="0"/>
              <w:jc w:val="both"/>
            </w:pPr>
            <w:proofErr w:type="spellStart"/>
            <w:r w:rsidRPr="00BF0835">
              <w:rPr>
                <w:b/>
                <w:bCs/>
              </w:rPr>
              <w:t>вул.Дружби</w:t>
            </w:r>
            <w:proofErr w:type="spellEnd"/>
            <w:r w:rsidRPr="00BF0835">
              <w:rPr>
                <w:b/>
                <w:bCs/>
              </w:rPr>
              <w:t xml:space="preserve">, 27, </w:t>
            </w:r>
            <w:proofErr w:type="spellStart"/>
            <w:r w:rsidRPr="00BF0835">
              <w:rPr>
                <w:b/>
                <w:bCs/>
              </w:rPr>
              <w:t>с.Степанівка</w:t>
            </w:r>
            <w:proofErr w:type="spellEnd"/>
            <w:r w:rsidRPr="00BF0835">
              <w:rPr>
                <w:b/>
                <w:bCs/>
              </w:rPr>
              <w:t>, Роздільнянський район, Одеська область, 67430</w:t>
            </w:r>
          </w:p>
        </w:tc>
      </w:tr>
      <w:tr w:rsidR="009F20FC" w14:paraId="1EF5F5BE" w14:textId="77777777">
        <w:trPr>
          <w:trHeight w:val="1119"/>
          <w:jc w:val="center"/>
        </w:trPr>
        <w:tc>
          <w:tcPr>
            <w:tcW w:w="705" w:type="dxa"/>
          </w:tcPr>
          <w:p w14:paraId="018CE50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70E3BE0F" w:rsidR="009F20FC" w:rsidRPr="005C5DB8" w:rsidRDefault="009F20FC" w:rsidP="009F20FC">
            <w:pPr>
              <w:ind w:right="-57"/>
              <w:jc w:val="both"/>
              <w:rPr>
                <w:rFonts w:ascii="Times New Roman" w:hAnsi="Times New Roman"/>
                <w:sz w:val="24"/>
                <w:szCs w:val="24"/>
                <w:lang w:eastAsia="uk-UA"/>
              </w:rPr>
            </w:pPr>
            <w:r w:rsidRPr="00BF0835">
              <w:rPr>
                <w:rFonts w:ascii="Times New Roman" w:hAnsi="Times New Roman"/>
                <w:b/>
                <w:bCs/>
                <w:sz w:val="24"/>
                <w:szCs w:val="24"/>
              </w:rPr>
              <w:t xml:space="preserve">Уповноважена особа: </w:t>
            </w:r>
            <w:r w:rsidR="00860CEF">
              <w:rPr>
                <w:rFonts w:ascii="Times New Roman" w:hAnsi="Times New Roman"/>
                <w:b/>
                <w:bCs/>
                <w:sz w:val="24"/>
                <w:szCs w:val="24"/>
              </w:rPr>
              <w:t xml:space="preserve">головний спеціаліст </w:t>
            </w:r>
            <w:proofErr w:type="spellStart"/>
            <w:r>
              <w:rPr>
                <w:sz w:val="24"/>
                <w:szCs w:val="24"/>
              </w:rPr>
              <w:t>Букреєва</w:t>
            </w:r>
            <w:proofErr w:type="spellEnd"/>
            <w:r>
              <w:rPr>
                <w:sz w:val="24"/>
                <w:szCs w:val="24"/>
              </w:rPr>
              <w:t xml:space="preserve"> Тетяна Миколаївна</w:t>
            </w:r>
            <w:r w:rsidRPr="00BF0835">
              <w:rPr>
                <w:sz w:val="24"/>
                <w:szCs w:val="24"/>
              </w:rPr>
              <w:t xml:space="preserve">, </w:t>
            </w:r>
            <w:proofErr w:type="spellStart"/>
            <w:r w:rsidRPr="00BF0835">
              <w:rPr>
                <w:sz w:val="24"/>
                <w:szCs w:val="24"/>
              </w:rPr>
              <w:t>тел</w:t>
            </w:r>
            <w:proofErr w:type="spellEnd"/>
            <w:r w:rsidRPr="00BF0835">
              <w:rPr>
                <w:sz w:val="24"/>
                <w:szCs w:val="24"/>
              </w:rPr>
              <w:t>. 0954704835, e-</w:t>
            </w:r>
            <w:proofErr w:type="spellStart"/>
            <w:r w:rsidRPr="00BF0835">
              <w:rPr>
                <w:sz w:val="24"/>
                <w:szCs w:val="24"/>
              </w:rPr>
              <w:t>mail</w:t>
            </w:r>
            <w:proofErr w:type="spellEnd"/>
            <w:r w:rsidRPr="00BF0835">
              <w:rPr>
                <w:sz w:val="24"/>
                <w:szCs w:val="24"/>
              </w:rPr>
              <w:t xml:space="preserve">: </w:t>
            </w:r>
            <w:hyperlink r:id="rId8" w:tgtFrame="_self" w:history="1">
              <w:r w:rsidRPr="00BF0835">
                <w:rPr>
                  <w:rStyle w:val="a7"/>
                  <w:sz w:val="24"/>
                  <w:szCs w:val="24"/>
                </w:rPr>
                <w:t>buh@stepanivska-rada.gov.ua</w:t>
              </w:r>
            </w:hyperlink>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19618431"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F423ECD" w14:textId="484DCAC5" w:rsidR="009F20FC" w:rsidRPr="00ED2BE5" w:rsidRDefault="009F20FC" w:rsidP="00580F54">
            <w:pPr>
              <w:jc w:val="center"/>
              <w:rPr>
                <w:rFonts w:ascii="Times New Roman" w:hAnsi="Times New Roman"/>
                <w:b/>
                <w:i/>
                <w:sz w:val="24"/>
                <w:szCs w:val="24"/>
              </w:rPr>
            </w:pPr>
            <w:r>
              <w:rPr>
                <w:rFonts w:ascii="Times New Roman" w:hAnsi="Times New Roman"/>
                <w:b/>
                <w:i/>
                <w:sz w:val="24"/>
                <w:szCs w:val="24"/>
              </w:rPr>
              <w:t>показник національного класифікатора України ДК 021:2015 “Єдиний закупівельний словник”</w:t>
            </w:r>
            <w:r w:rsidR="007F63CE">
              <w:rPr>
                <w:rFonts w:ascii="Times New Roman" w:hAnsi="Times New Roman"/>
                <w:b/>
                <w:i/>
                <w:sz w:val="24"/>
                <w:szCs w:val="24"/>
              </w:rPr>
              <w:t xml:space="preserve"> -</w:t>
            </w:r>
            <w:r>
              <w:rPr>
                <w:rFonts w:ascii="Times New Roman" w:hAnsi="Times New Roman"/>
                <w:b/>
                <w:i/>
                <w:sz w:val="24"/>
                <w:szCs w:val="24"/>
              </w:rPr>
              <w:t xml:space="preserve"> </w:t>
            </w:r>
            <w:r w:rsidR="00ED2BE5" w:rsidRPr="00ED2BE5">
              <w:rPr>
                <w:rFonts w:ascii="Times New Roman" w:hAnsi="Times New Roman"/>
                <w:b/>
                <w:i/>
                <w:sz w:val="24"/>
                <w:szCs w:val="24"/>
              </w:rPr>
              <w:fldChar w:fldCharType="begin"/>
            </w:r>
            <w:r w:rsidR="00ED2BE5" w:rsidRPr="00ED2BE5">
              <w:rPr>
                <w:rFonts w:ascii="Times New Roman" w:hAnsi="Times New Roman"/>
                <w:b/>
                <w:i/>
                <w:sz w:val="24"/>
                <w:szCs w:val="24"/>
              </w:rPr>
              <w:instrText xml:space="preserve"> MERGEFIELD НАЙМПРЕДМ </w:instrText>
            </w:r>
            <w:r w:rsidR="00ED2BE5" w:rsidRPr="00ED2BE5">
              <w:rPr>
                <w:rFonts w:ascii="Times New Roman" w:hAnsi="Times New Roman"/>
                <w:b/>
                <w:i/>
                <w:sz w:val="24"/>
                <w:szCs w:val="24"/>
              </w:rPr>
              <w:fldChar w:fldCharType="separate"/>
            </w:r>
            <w:r w:rsidR="00ED2BE5" w:rsidRPr="00ED2BE5">
              <w:rPr>
                <w:rFonts w:ascii="Times New Roman" w:hAnsi="Times New Roman"/>
                <w:b/>
                <w:i/>
                <w:sz w:val="24"/>
                <w:szCs w:val="24"/>
              </w:rPr>
              <w:t xml:space="preserve"> 35120000-1 - Системи та пристрої нагляду та охорони (</w:t>
            </w:r>
            <w:r w:rsidR="00A82C19" w:rsidRPr="00A82C19">
              <w:rPr>
                <w:rFonts w:ascii="Times New Roman" w:hAnsi="Times New Roman"/>
                <w:b/>
                <w:i/>
                <w:sz w:val="24"/>
                <w:szCs w:val="24"/>
              </w:rPr>
              <w:t>Металодетектор</w:t>
            </w:r>
            <w:r w:rsidR="00ED2BE5" w:rsidRPr="00ED2BE5">
              <w:rPr>
                <w:rFonts w:ascii="Times New Roman" w:hAnsi="Times New Roman"/>
                <w:b/>
                <w:i/>
                <w:sz w:val="24"/>
                <w:szCs w:val="24"/>
              </w:rPr>
              <w:t xml:space="preserve"> Vallon VMC-4</w:t>
            </w:r>
            <w:hyperlink r:id="rId9" w:history="1">
              <w:r w:rsidR="00ED2BE5" w:rsidRPr="00ED2BE5">
                <w:rPr>
                  <w:rFonts w:ascii="Times New Roman" w:hAnsi="Times New Roman"/>
                  <w:b/>
                  <w:i/>
                  <w:sz w:val="24"/>
                  <w:szCs w:val="24"/>
                </w:rPr>
                <w:t xml:space="preserve"> (або еквівалент)</w:t>
              </w:r>
            </w:hyperlink>
            <w:r w:rsidR="00ED2BE5" w:rsidRPr="00ED2BE5">
              <w:rPr>
                <w:rFonts w:ascii="Times New Roman" w:hAnsi="Times New Roman"/>
                <w:b/>
                <w:i/>
                <w:sz w:val="24"/>
                <w:szCs w:val="24"/>
              </w:rPr>
              <w:t>)</w:t>
            </w:r>
            <w:r w:rsidR="00ED2BE5" w:rsidRPr="00ED2BE5">
              <w:rPr>
                <w:rFonts w:ascii="Times New Roman" w:hAnsi="Times New Roman"/>
                <w:b/>
                <w:i/>
                <w:sz w:val="24"/>
                <w:szCs w:val="24"/>
              </w:rPr>
              <w:fldChar w:fldCharType="end"/>
            </w:r>
            <w:r w:rsidR="00ED2BE5" w:rsidRPr="00ED2BE5">
              <w:rPr>
                <w:rFonts w:ascii="Times New Roman" w:hAnsi="Times New Roman"/>
                <w:b/>
                <w:i/>
                <w:sz w:val="24"/>
                <w:szCs w:val="24"/>
              </w:rPr>
              <w:t xml:space="preserve"> </w:t>
            </w:r>
          </w:p>
          <w:p w14:paraId="6F9F5DF3" w14:textId="76CEE298" w:rsidR="00ED2BE5" w:rsidRPr="00ED2BE5" w:rsidRDefault="00ED2BE5" w:rsidP="00580F54">
            <w:pPr>
              <w:jc w:val="center"/>
              <w:rPr>
                <w:rFonts w:ascii="Times New Roman" w:hAnsi="Times New Roman"/>
                <w:b/>
                <w:i/>
                <w:sz w:val="24"/>
                <w:szCs w:val="24"/>
              </w:rPr>
            </w:pPr>
            <w:r w:rsidRPr="00ED2BE5">
              <w:rPr>
                <w:rFonts w:ascii="Times New Roman" w:hAnsi="Times New Roman"/>
                <w:b/>
                <w:i/>
                <w:sz w:val="24"/>
                <w:szCs w:val="24"/>
              </w:rPr>
              <w:t xml:space="preserve">(35124000-9 – </w:t>
            </w:r>
            <w:proofErr w:type="spellStart"/>
            <w:r w:rsidRPr="00ED2BE5">
              <w:rPr>
                <w:rFonts w:ascii="Times New Roman" w:hAnsi="Times New Roman"/>
                <w:b/>
                <w:i/>
                <w:sz w:val="24"/>
                <w:szCs w:val="24"/>
              </w:rPr>
              <w:t>Металодетектори</w:t>
            </w:r>
            <w:proofErr w:type="spellEnd"/>
            <w:r w:rsidRPr="00ED2BE5">
              <w:rPr>
                <w:rFonts w:ascii="Times New Roman" w:hAnsi="Times New Roman"/>
                <w:b/>
                <w:i/>
                <w:sz w:val="24"/>
                <w:szCs w:val="24"/>
              </w:rPr>
              <w:t>)</w:t>
            </w:r>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890CE26" w14:textId="77777777" w:rsidR="00014154" w:rsidRPr="00AC7546" w:rsidRDefault="00014154" w:rsidP="00014154">
            <w:pPr>
              <w:pStyle w:val="af2"/>
              <w:jc w:val="both"/>
              <w:rPr>
                <w:rFonts w:ascii="Times New Roman" w:hAnsi="Times New Roman"/>
                <w:b/>
                <w:i/>
                <w:sz w:val="24"/>
                <w:szCs w:val="24"/>
              </w:rPr>
            </w:pPr>
            <w:r w:rsidRPr="005A247D">
              <w:rPr>
                <w:rFonts w:ascii="Times New Roman" w:hAnsi="Times New Roman"/>
                <w:sz w:val="24"/>
                <w:szCs w:val="24"/>
              </w:rPr>
              <w:t>Місце поставки товарів</w:t>
            </w:r>
            <w:r>
              <w:rPr>
                <w:rFonts w:ascii="Times New Roman" w:hAnsi="Times New Roman"/>
                <w:sz w:val="24"/>
                <w:szCs w:val="24"/>
              </w:rPr>
              <w:t>, послуг</w:t>
            </w:r>
            <w:r w:rsidRPr="005A247D">
              <w:rPr>
                <w:rFonts w:ascii="Times New Roman" w:hAnsi="Times New Roman"/>
                <w:sz w:val="24"/>
                <w:szCs w:val="24"/>
              </w:rPr>
              <w:t xml:space="preserve">: </w:t>
            </w:r>
            <w:r>
              <w:rPr>
                <w:rFonts w:ascii="Times New Roman" w:hAnsi="Times New Roman"/>
                <w:b/>
                <w:sz w:val="24"/>
                <w:szCs w:val="24"/>
              </w:rPr>
              <w:t xml:space="preserve"> </w:t>
            </w:r>
            <w:proofErr w:type="spellStart"/>
            <w:r w:rsidRPr="00AC7546">
              <w:rPr>
                <w:rFonts w:ascii="Times New Roman" w:hAnsi="Times New Roman"/>
                <w:b/>
                <w:i/>
                <w:sz w:val="24"/>
                <w:szCs w:val="24"/>
              </w:rPr>
              <w:t>вул.Дружби</w:t>
            </w:r>
            <w:proofErr w:type="spellEnd"/>
            <w:r w:rsidRPr="00AC7546">
              <w:rPr>
                <w:rFonts w:ascii="Times New Roman" w:hAnsi="Times New Roman"/>
                <w:b/>
                <w:i/>
                <w:sz w:val="24"/>
                <w:szCs w:val="24"/>
              </w:rPr>
              <w:t xml:space="preserve">, 27, </w:t>
            </w:r>
            <w:proofErr w:type="spellStart"/>
            <w:r w:rsidRPr="00AC7546">
              <w:rPr>
                <w:rFonts w:ascii="Times New Roman" w:hAnsi="Times New Roman"/>
                <w:b/>
                <w:i/>
                <w:sz w:val="24"/>
                <w:szCs w:val="24"/>
              </w:rPr>
              <w:t>с.Степанівка</w:t>
            </w:r>
            <w:proofErr w:type="spellEnd"/>
            <w:r w:rsidRPr="00AC7546">
              <w:rPr>
                <w:rFonts w:ascii="Times New Roman" w:hAnsi="Times New Roman"/>
                <w:b/>
                <w:i/>
                <w:sz w:val="24"/>
                <w:szCs w:val="24"/>
              </w:rPr>
              <w:t>, Роздільнянський район, Одеська область, 67430</w:t>
            </w:r>
            <w:r>
              <w:rPr>
                <w:rFonts w:ascii="Times New Roman" w:hAnsi="Times New Roman"/>
                <w:b/>
                <w:i/>
                <w:sz w:val="24"/>
                <w:szCs w:val="24"/>
              </w:rPr>
              <w:t>;</w:t>
            </w:r>
          </w:p>
          <w:p w14:paraId="5B4958F0" w14:textId="47F98C4D" w:rsidR="00550CDF" w:rsidRPr="00FF0138" w:rsidRDefault="00014154" w:rsidP="00210E39">
            <w:pPr>
              <w:pStyle w:val="af2"/>
              <w:jc w:val="both"/>
              <w:rPr>
                <w:rFonts w:ascii="Times New Roman" w:hAnsi="Times New Roman"/>
                <w:sz w:val="24"/>
                <w:szCs w:val="24"/>
              </w:rPr>
            </w:pPr>
            <w:r w:rsidRPr="005A247D">
              <w:rPr>
                <w:rFonts w:ascii="Times New Roman" w:hAnsi="Times New Roman"/>
                <w:sz w:val="24"/>
                <w:szCs w:val="24"/>
              </w:rPr>
              <w:t xml:space="preserve">Кількість: </w:t>
            </w:r>
            <w:r>
              <w:rPr>
                <w:rFonts w:ascii="Times New Roman" w:hAnsi="Times New Roman"/>
                <w:sz w:val="24"/>
                <w:szCs w:val="24"/>
              </w:rPr>
              <w:t xml:space="preserve"> </w:t>
            </w:r>
            <w:r w:rsidR="00210E39" w:rsidRPr="00210E39">
              <w:rPr>
                <w:rFonts w:ascii="Times New Roman" w:hAnsi="Times New Roman"/>
                <w:b/>
                <w:bCs/>
                <w:i/>
                <w:iCs/>
                <w:sz w:val="24"/>
                <w:szCs w:val="24"/>
              </w:rPr>
              <w:t xml:space="preserve">1 </w:t>
            </w:r>
            <w:proofErr w:type="spellStart"/>
            <w:r w:rsidR="00210E39" w:rsidRPr="00210E39">
              <w:rPr>
                <w:rFonts w:ascii="Times New Roman" w:hAnsi="Times New Roman"/>
                <w:b/>
                <w:bCs/>
                <w:i/>
                <w:iCs/>
                <w:sz w:val="24"/>
                <w:szCs w:val="24"/>
              </w:rPr>
              <w:t>шт</w:t>
            </w:r>
            <w:proofErr w:type="spellEnd"/>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44F67437" w:rsidR="00055E4E" w:rsidRDefault="00550CDF" w:rsidP="00C336E2">
            <w:pPr>
              <w:widowControl w:val="0"/>
              <w:rPr>
                <w:rFonts w:ascii="Times New Roman" w:eastAsia="Times New Roman" w:hAnsi="Times New Roman" w:cs="Times New Roman"/>
                <w:sz w:val="24"/>
                <w:szCs w:val="24"/>
              </w:rPr>
            </w:pPr>
            <w:r w:rsidRPr="00C336E2">
              <w:rPr>
                <w:rFonts w:ascii="Times New Roman" w:eastAsia="Times New Roman" w:hAnsi="Times New Roman" w:cs="Times New Roman"/>
                <w:color w:val="000000"/>
                <w:sz w:val="24"/>
                <w:szCs w:val="24"/>
              </w:rPr>
              <w:t>до  3</w:t>
            </w:r>
            <w:r w:rsidR="0088445B">
              <w:rPr>
                <w:rFonts w:ascii="Times New Roman" w:eastAsia="Times New Roman" w:hAnsi="Times New Roman" w:cs="Times New Roman"/>
                <w:color w:val="000000"/>
                <w:sz w:val="24"/>
                <w:szCs w:val="24"/>
              </w:rPr>
              <w:t>0</w:t>
            </w:r>
            <w:r w:rsidRPr="00C336E2">
              <w:rPr>
                <w:rFonts w:ascii="Times New Roman" w:eastAsia="Times New Roman" w:hAnsi="Times New Roman" w:cs="Times New Roman"/>
                <w:color w:val="000000"/>
                <w:sz w:val="24"/>
                <w:szCs w:val="24"/>
              </w:rPr>
              <w:t xml:space="preserve"> </w:t>
            </w:r>
            <w:r w:rsidR="0088445B">
              <w:rPr>
                <w:rFonts w:ascii="Times New Roman" w:eastAsia="Times New Roman" w:hAnsi="Times New Roman" w:cs="Times New Roman"/>
                <w:color w:val="000000"/>
                <w:sz w:val="24"/>
                <w:szCs w:val="24"/>
              </w:rPr>
              <w:t>квітня</w:t>
            </w:r>
            <w:r w:rsidRPr="00C336E2">
              <w:rPr>
                <w:rFonts w:ascii="Times New Roman" w:eastAsia="Times New Roman" w:hAnsi="Times New Roman" w:cs="Times New Roman"/>
                <w:color w:val="000000"/>
                <w:sz w:val="24"/>
                <w:szCs w:val="24"/>
              </w:rPr>
              <w:t xml:space="preserve">  202</w:t>
            </w:r>
            <w:r w:rsidR="002520BC">
              <w:rPr>
                <w:rFonts w:ascii="Times New Roman" w:eastAsia="Times New Roman" w:hAnsi="Times New Roman" w:cs="Times New Roman"/>
                <w:color w:val="000000"/>
                <w:sz w:val="24"/>
                <w:szCs w:val="24"/>
              </w:rPr>
              <w:t>3</w:t>
            </w:r>
            <w:r w:rsidRPr="00C336E2">
              <w:rPr>
                <w:rFonts w:ascii="Times New Roman" w:eastAsia="Times New Roman" w:hAnsi="Times New Roman" w:cs="Times New Roman"/>
                <w:color w:val="000000"/>
                <w:sz w:val="24"/>
                <w:szCs w:val="24"/>
              </w:rPr>
              <w:t xml:space="preserve"> року </w:t>
            </w:r>
            <w:r>
              <w:rPr>
                <w:rFonts w:ascii="Times New Roman" w:eastAsia="Times New Roman" w:hAnsi="Times New Roman" w:cs="Times New Roman"/>
                <w:color w:val="000000"/>
                <w:sz w:val="24"/>
                <w:szCs w:val="24"/>
              </w:rPr>
              <w:t xml:space="preserve"> </w:t>
            </w:r>
          </w:p>
        </w:tc>
      </w:tr>
      <w:tr w:rsidR="00055E4E" w14:paraId="4C745B43" w14:textId="77777777">
        <w:trPr>
          <w:trHeight w:val="841"/>
          <w:jc w:val="center"/>
        </w:trPr>
        <w:tc>
          <w:tcPr>
            <w:tcW w:w="705" w:type="dxa"/>
          </w:tcPr>
          <w:p w14:paraId="3794085E"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1CD33"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6F9E934" w14:textId="77777777" w:rsidR="00055E4E" w:rsidRDefault="00550C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55E4E" w14:paraId="00D399B7" w14:textId="77777777">
        <w:trPr>
          <w:trHeight w:val="1119"/>
          <w:jc w:val="center"/>
        </w:trPr>
        <w:tc>
          <w:tcPr>
            <w:tcW w:w="705" w:type="dxa"/>
          </w:tcPr>
          <w:p w14:paraId="26DDFE58"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D734A1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AEF13B3" w14:textId="77777777" w:rsidR="00055E4E" w:rsidRDefault="00550C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55E4E" w14:paraId="181525BE" w14:textId="77777777">
        <w:trPr>
          <w:trHeight w:val="1119"/>
          <w:jc w:val="center"/>
        </w:trPr>
        <w:tc>
          <w:tcPr>
            <w:tcW w:w="705" w:type="dxa"/>
          </w:tcPr>
          <w:p w14:paraId="50BCB33B"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234CFA6"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F0F0A37"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F07C403"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F76D72"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2E9DC2"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966F22A" w14:textId="77777777" w:rsidR="00055E4E" w:rsidRDefault="00550C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D653B87"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99711"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E4E" w14:paraId="3961FCD0" w14:textId="77777777">
        <w:trPr>
          <w:trHeight w:val="501"/>
          <w:jc w:val="center"/>
        </w:trPr>
        <w:tc>
          <w:tcPr>
            <w:tcW w:w="9960" w:type="dxa"/>
            <w:gridSpan w:val="3"/>
            <w:vAlign w:val="center"/>
          </w:tcPr>
          <w:p w14:paraId="7E55B732"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55E4E" w14:paraId="786C07BC" w14:textId="77777777">
        <w:trPr>
          <w:trHeight w:val="1975"/>
          <w:jc w:val="center"/>
        </w:trPr>
        <w:tc>
          <w:tcPr>
            <w:tcW w:w="705" w:type="dxa"/>
          </w:tcPr>
          <w:p w14:paraId="7F2C96F1"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CA7A484" w14:textId="77777777" w:rsidR="00055E4E" w:rsidRDefault="00550C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5F5DA7"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98B9B1"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518960A"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40D633"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16630D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55E4E" w14:paraId="0D8205D8" w14:textId="77777777">
        <w:trPr>
          <w:trHeight w:val="1119"/>
          <w:jc w:val="center"/>
        </w:trPr>
        <w:tc>
          <w:tcPr>
            <w:tcW w:w="705" w:type="dxa"/>
          </w:tcPr>
          <w:p w14:paraId="6371A58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9E79A4A"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516BA7C"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55E4E" w14:paraId="01781196" w14:textId="77777777">
        <w:trPr>
          <w:trHeight w:val="480"/>
          <w:jc w:val="center"/>
        </w:trPr>
        <w:tc>
          <w:tcPr>
            <w:tcW w:w="9960" w:type="dxa"/>
            <w:gridSpan w:val="3"/>
            <w:vAlign w:val="center"/>
          </w:tcPr>
          <w:p w14:paraId="5026F45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55E4E" w14:paraId="0EBCED48" w14:textId="77777777">
        <w:trPr>
          <w:trHeight w:val="1119"/>
          <w:jc w:val="center"/>
        </w:trPr>
        <w:tc>
          <w:tcPr>
            <w:tcW w:w="705" w:type="dxa"/>
          </w:tcPr>
          <w:p w14:paraId="76475D83"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ADB695F"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E662D6A" w14:textId="77777777" w:rsidR="00055E4E" w:rsidRDefault="00550C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E9156B"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5384ACDB" w14:textId="77777777" w:rsidR="004B4334" w:rsidRPr="0088445B" w:rsidRDefault="004B4334" w:rsidP="004B4334">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3E83749" w14:textId="77777777" w:rsidR="004B4334" w:rsidRPr="0088445B" w:rsidRDefault="004B4334" w:rsidP="004B4334">
            <w:pPr>
              <w:widowControl w:val="0"/>
              <w:numPr>
                <w:ilvl w:val="0"/>
                <w:numId w:val="2"/>
              </w:numPr>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sidRPr="0088445B">
              <w:rPr>
                <w:rFonts w:ascii="Times New Roman" w:eastAsia="Times New Roman" w:hAnsi="Times New Roman" w:cs="Times New Roman"/>
                <w:color w:val="000000" w:themeColor="text1"/>
                <w:sz w:val="24"/>
                <w:szCs w:val="24"/>
              </w:rPr>
              <w:t>тендерної документації;</w:t>
            </w:r>
          </w:p>
          <w:p w14:paraId="1E9DAA50" w14:textId="77777777" w:rsidR="004B4334" w:rsidRPr="0088445B" w:rsidRDefault="004B4334" w:rsidP="004B4334">
            <w:pPr>
              <w:widowControl w:val="0"/>
              <w:numPr>
                <w:ilvl w:val="0"/>
                <w:numId w:val="2"/>
              </w:numPr>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w:t>
            </w:r>
            <w:r w:rsidRPr="0088445B">
              <w:rPr>
                <w:rFonts w:ascii="Times New Roman" w:eastAsia="Times New Roman" w:hAnsi="Times New Roman" w:cs="Times New Roman"/>
                <w:color w:val="000000" w:themeColor="text1"/>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8445B">
                <w:rPr>
                  <w:rFonts w:ascii="Times New Roman" w:eastAsia="Times New Roman" w:hAnsi="Times New Roman" w:cs="Times New Roman"/>
                  <w:color w:val="000000" w:themeColor="text1"/>
                  <w:sz w:val="24"/>
                  <w:szCs w:val="24"/>
                </w:rPr>
                <w:t>пунктом 44</w:t>
              </w:r>
            </w:hyperlink>
            <w:r w:rsidRPr="0088445B">
              <w:rPr>
                <w:rFonts w:ascii="Times New Roman" w:eastAsia="Times New Roman" w:hAnsi="Times New Roman" w:cs="Times New Roman"/>
                <w:color w:val="000000" w:themeColor="text1"/>
                <w:sz w:val="24"/>
                <w:szCs w:val="24"/>
              </w:rPr>
              <w:t xml:space="preserve">  Особливостей, - згідно з </w:t>
            </w:r>
            <w:r w:rsidRPr="0088445B">
              <w:rPr>
                <w:rFonts w:ascii="Times New Roman" w:eastAsia="Times New Roman" w:hAnsi="Times New Roman" w:cs="Times New Roman"/>
                <w:b/>
                <w:i/>
                <w:color w:val="000000" w:themeColor="text1"/>
                <w:sz w:val="24"/>
                <w:szCs w:val="24"/>
              </w:rPr>
              <w:t xml:space="preserve">Додатком 1 </w:t>
            </w:r>
            <w:r w:rsidRPr="0088445B">
              <w:rPr>
                <w:rFonts w:ascii="Times New Roman" w:eastAsia="Times New Roman" w:hAnsi="Times New Roman" w:cs="Times New Roman"/>
                <w:color w:val="000000" w:themeColor="text1"/>
                <w:sz w:val="24"/>
                <w:szCs w:val="24"/>
              </w:rPr>
              <w:t>до цієї тендерної документації;</w:t>
            </w:r>
          </w:p>
          <w:p w14:paraId="3ABCCC9E" w14:textId="77777777" w:rsidR="00055E4E" w:rsidRDefault="00550CDF" w:rsidP="004B4334">
            <w:pPr>
              <w:widowControl w:val="0"/>
              <w:numPr>
                <w:ilvl w:val="0"/>
                <w:numId w:val="2"/>
              </w:numPr>
              <w:jc w:val="both"/>
              <w:rPr>
                <w:rFonts w:ascii="Times New Roman" w:eastAsia="Times New Roman" w:hAnsi="Times New Roman" w:cs="Times New Roman"/>
                <w:sz w:val="24"/>
                <w:szCs w:val="24"/>
              </w:rPr>
            </w:pPr>
            <w:r w:rsidRPr="0088445B">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w:t>
            </w:r>
            <w:r>
              <w:rPr>
                <w:rFonts w:ascii="Times New Roman" w:eastAsia="Times New Roman" w:hAnsi="Times New Roman" w:cs="Times New Roman"/>
                <w:sz w:val="24"/>
                <w:szCs w:val="24"/>
              </w:rPr>
              <w:t xml:space="preserve"> до неї.</w:t>
            </w:r>
          </w:p>
          <w:p w14:paraId="7802A795"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8E3E555" w14:textId="41F358D3" w:rsidR="00055E4E" w:rsidRDefault="00550C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2E4A35F3" w14:textId="77777777" w:rsidR="00243396" w:rsidRPr="00DC2D35" w:rsidRDefault="00243396" w:rsidP="00243396">
            <w:pPr>
              <w:widowControl w:val="0"/>
              <w:jc w:val="both"/>
              <w:rPr>
                <w:rFonts w:ascii="Times New Roman" w:eastAsia="Times New Roman" w:hAnsi="Times New Roman" w:cs="Times New Roman"/>
                <w:b/>
                <w:sz w:val="24"/>
                <w:szCs w:val="24"/>
              </w:rPr>
            </w:pPr>
            <w:r w:rsidRPr="00DC2D3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E1BE6C" w14:textId="77777777" w:rsidR="00055E4E" w:rsidRDefault="00550C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4533F8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B9EA0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4C8CB" w14:textId="77777777" w:rsidR="00055E4E" w:rsidRDefault="00550C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2A7E5F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2D325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6F1A4C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F4C1AE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5B1B06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CC8D24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F38DC6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6CC5C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ECDD2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EDFEC9"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542D08"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0502E60"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0FE1A1"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4FC5A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5DEA7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F982F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2146F7"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AC75C0"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182E490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54CB1" w14:textId="77777777" w:rsidR="00055E4E" w:rsidRDefault="00550C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04BFB6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F8040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EBFF63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562646"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5073A8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5DF50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C8D39FF" w14:textId="77777777" w:rsidR="00055E4E" w:rsidRDefault="00550C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F6D78A" w14:textId="77777777" w:rsidR="00055E4E" w:rsidRDefault="00550C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8B76BD4" w14:textId="77777777" w:rsidR="00055E4E" w:rsidRDefault="00550CD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FB05B50" w14:textId="77777777" w:rsidR="00055E4E" w:rsidRPr="00E93FAA" w:rsidRDefault="00550C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w:t>
            </w:r>
            <w:r w:rsidRPr="00E93FAA">
              <w:rPr>
                <w:rFonts w:ascii="Times New Roman" w:eastAsia="Times New Roman" w:hAnsi="Times New Roman" w:cs="Times New Roman"/>
                <w:b/>
                <w:color w:val="000000"/>
                <w:sz w:val="24"/>
                <w:szCs w:val="24"/>
              </w:rPr>
              <w:t>чіткими та розбірливими для читання;</w:t>
            </w:r>
          </w:p>
          <w:p w14:paraId="3BABF35A"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93FAA">
              <w:rPr>
                <w:rFonts w:ascii="Times New Roman" w:eastAsia="Times New Roman" w:hAnsi="Times New Roman" w:cs="Times New Roman"/>
                <w:b/>
                <w:sz w:val="24"/>
                <w:szCs w:val="24"/>
              </w:rPr>
              <w:t>сом (УЕП)</w:t>
            </w:r>
            <w:r w:rsidRPr="00E93FAA">
              <w:rPr>
                <w:rFonts w:ascii="Times New Roman" w:eastAsia="Times New Roman" w:hAnsi="Times New Roman" w:cs="Times New Roman"/>
                <w:b/>
                <w:color w:val="000000"/>
                <w:sz w:val="24"/>
                <w:szCs w:val="24"/>
              </w:rPr>
              <w:t>;</w:t>
            </w:r>
          </w:p>
          <w:p w14:paraId="4EA3996A"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41498D"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Винятки:</w:t>
            </w:r>
          </w:p>
          <w:p w14:paraId="64AFA274"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0F81C46" w14:textId="77777777" w:rsidR="00055E4E" w:rsidRPr="00E93FAA" w:rsidRDefault="00550CDF">
            <w:pPr>
              <w:widowControl w:val="0"/>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93FAA">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96184FF" w14:textId="77777777" w:rsidR="00055E4E" w:rsidRPr="00E93FAA" w:rsidRDefault="00550CDF">
            <w:pPr>
              <w:widowControl w:val="0"/>
              <w:ind w:left="40" w:hanging="20"/>
              <w:jc w:val="both"/>
              <w:rPr>
                <w:rFonts w:ascii="Times New Roman" w:eastAsia="Times New Roman" w:hAnsi="Times New Roman" w:cs="Times New Roman"/>
                <w:b/>
                <w:sz w:val="24"/>
                <w:szCs w:val="24"/>
              </w:rPr>
            </w:pPr>
            <w:r w:rsidRPr="00E93FAA">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w:t>
            </w:r>
            <w:r w:rsidRPr="00E93FAA">
              <w:rPr>
                <w:rFonts w:ascii="Times New Roman" w:eastAsia="Times New Roman" w:hAnsi="Times New Roman" w:cs="Times New Roman"/>
                <w:b/>
                <w:color w:val="000000"/>
                <w:sz w:val="24"/>
                <w:szCs w:val="24"/>
              </w:rPr>
              <w:t xml:space="preserve">особи, якщо такі документи (матеріали та інформація) надані у формі електронного документа через електронну систему </w:t>
            </w:r>
            <w:proofErr w:type="spellStart"/>
            <w:r w:rsidRPr="00E93FAA">
              <w:rPr>
                <w:rFonts w:ascii="Times New Roman" w:eastAsia="Times New Roman" w:hAnsi="Times New Roman" w:cs="Times New Roman"/>
                <w:b/>
                <w:color w:val="000000"/>
                <w:sz w:val="24"/>
                <w:szCs w:val="24"/>
              </w:rPr>
              <w:t>закупівель</w:t>
            </w:r>
            <w:proofErr w:type="spellEnd"/>
            <w:r w:rsidRPr="00E93FAA">
              <w:rPr>
                <w:rFonts w:ascii="Times New Roman" w:eastAsia="Times New Roman" w:hAnsi="Times New Roman" w:cs="Times New Roman"/>
                <w:b/>
                <w:color w:val="000000"/>
                <w:sz w:val="24"/>
                <w:szCs w:val="24"/>
              </w:rPr>
              <w:t xml:space="preserve"> </w:t>
            </w:r>
            <w:r w:rsidRPr="00E93FA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37DCC3" w14:textId="77777777" w:rsidR="00055E4E" w:rsidRDefault="00550CDF">
            <w:pPr>
              <w:widowControl w:val="0"/>
              <w:ind w:left="40" w:hanging="20"/>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93FAA">
              <w:rPr>
                <w:rFonts w:ascii="Times New Roman" w:eastAsia="Times New Roman" w:hAnsi="Times New Roman" w:cs="Times New Roman"/>
                <w:b/>
                <w:color w:val="000000"/>
                <w:sz w:val="24"/>
                <w:szCs w:val="24"/>
              </w:rPr>
              <w:t>засвідчувального</w:t>
            </w:r>
            <w:proofErr w:type="spellEnd"/>
            <w:r w:rsidRPr="00E93FA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E93FAA">
              <w:rPr>
                <w:rFonts w:ascii="Times New Roman" w:eastAsia="Times New Roman" w:hAnsi="Times New Roman" w:cs="Times New Roman"/>
                <w:b/>
                <w:sz w:val="24"/>
                <w:szCs w:val="24"/>
              </w:rPr>
              <w:t>разі</w:t>
            </w:r>
            <w:r w:rsidRPr="00E93FAA">
              <w:rPr>
                <w:rFonts w:ascii="Times New Roman" w:eastAsia="Times New Roman" w:hAnsi="Times New Roman" w:cs="Times New Roman"/>
                <w:b/>
                <w:color w:val="000000"/>
                <w:sz w:val="24"/>
                <w:szCs w:val="24"/>
              </w:rPr>
              <w:t xml:space="preserve"> відсутності даної інформації або у </w:t>
            </w:r>
            <w:r w:rsidRPr="00E93FAA">
              <w:rPr>
                <w:rFonts w:ascii="Times New Roman" w:eastAsia="Times New Roman" w:hAnsi="Times New Roman" w:cs="Times New Roman"/>
                <w:b/>
                <w:sz w:val="24"/>
                <w:szCs w:val="24"/>
              </w:rPr>
              <w:t>разі</w:t>
            </w:r>
            <w:r w:rsidRPr="00E93FAA">
              <w:rPr>
                <w:rFonts w:ascii="Times New Roman" w:eastAsia="Times New Roman" w:hAnsi="Times New Roman" w:cs="Times New Roman"/>
                <w:b/>
                <w:color w:val="000000"/>
                <w:sz w:val="24"/>
                <w:szCs w:val="24"/>
              </w:rPr>
              <w:t xml:space="preserve"> </w:t>
            </w:r>
            <w:proofErr w:type="spellStart"/>
            <w:r w:rsidRPr="00E93FAA">
              <w:rPr>
                <w:rFonts w:ascii="Times New Roman" w:eastAsia="Times New Roman" w:hAnsi="Times New Roman" w:cs="Times New Roman"/>
                <w:b/>
                <w:color w:val="000000"/>
                <w:sz w:val="24"/>
                <w:szCs w:val="24"/>
              </w:rPr>
              <w:t>ненакладення</w:t>
            </w:r>
            <w:proofErr w:type="spellEnd"/>
            <w:r w:rsidRPr="00E93FAA">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93FAA">
              <w:rPr>
                <w:rFonts w:ascii="Times New Roman" w:eastAsia="Times New Roman" w:hAnsi="Times New Roman" w:cs="Times New Roman"/>
                <w:b/>
                <w:color w:val="000000"/>
                <w:sz w:val="24"/>
                <w:szCs w:val="24"/>
              </w:rPr>
              <w:t>відхилено</w:t>
            </w:r>
            <w:proofErr w:type="spellEnd"/>
            <w:r w:rsidRPr="00E93FAA">
              <w:rPr>
                <w:rFonts w:ascii="Times New Roman" w:eastAsia="Times New Roman" w:hAnsi="Times New Roman" w:cs="Times New Roman"/>
                <w:b/>
                <w:color w:val="000000"/>
                <w:sz w:val="24"/>
                <w:szCs w:val="24"/>
              </w:rPr>
              <w:t xml:space="preserve"> на підставі абзацу</w:t>
            </w:r>
            <w:r>
              <w:rPr>
                <w:rFonts w:ascii="Times New Roman" w:eastAsia="Times New Roman" w:hAnsi="Times New Roman" w:cs="Times New Roman"/>
                <w:b/>
                <w:color w:val="000000"/>
                <w:sz w:val="24"/>
                <w:szCs w:val="24"/>
              </w:rPr>
              <w:t xml:space="preserve"> 3 пункту 1 частини 1 статті 31 Закону.</w:t>
            </w:r>
          </w:p>
          <w:p w14:paraId="631D1288" w14:textId="77777777" w:rsidR="00055E4E" w:rsidRDefault="00550CD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D5CE89C" w14:textId="77777777" w:rsidR="00055E4E" w:rsidRPr="006F0911" w:rsidRDefault="00550CDF">
            <w:pPr>
              <w:widowControl w:val="0"/>
              <w:jc w:val="both"/>
              <w:rPr>
                <w:rFonts w:ascii="Times New Roman" w:eastAsia="Times New Roman" w:hAnsi="Times New Roman" w:cs="Times New Roman"/>
                <w:color w:val="000000"/>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6F0911">
              <w:rPr>
                <w:rFonts w:ascii="Times New Roman" w:eastAsia="Times New Roman" w:hAnsi="Times New Roman" w:cs="Times New Roman"/>
                <w:color w:val="000000"/>
                <w:sz w:val="24"/>
                <w:szCs w:val="24"/>
              </w:rPr>
              <w:t xml:space="preserve">особи. </w:t>
            </w:r>
          </w:p>
          <w:p w14:paraId="20549685" w14:textId="77777777" w:rsidR="006F0911" w:rsidRPr="006F0911" w:rsidRDefault="00550CDF" w:rsidP="006F0911">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6F0911">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w:t>
            </w:r>
            <w:r w:rsidR="006F0911" w:rsidRPr="006F0911">
              <w:rPr>
                <w:rFonts w:ascii="Times New Roman" w:eastAsia="Times New Roman" w:hAnsi="Times New Roman" w:cs="Times New Roman"/>
                <w:color w:val="000000"/>
                <w:sz w:val="24"/>
                <w:szCs w:val="24"/>
              </w:rPr>
              <w:t>.</w:t>
            </w:r>
            <w:r w:rsidRPr="006F0911">
              <w:rPr>
                <w:rFonts w:ascii="Times New Roman" w:eastAsia="Times New Roman" w:hAnsi="Times New Roman" w:cs="Times New Roman"/>
                <w:color w:val="000000"/>
                <w:sz w:val="24"/>
                <w:szCs w:val="24"/>
              </w:rPr>
              <w:t xml:space="preserve"> </w:t>
            </w:r>
          </w:p>
          <w:p w14:paraId="681F2AE1" w14:textId="77777777" w:rsidR="00055E4E" w:rsidRDefault="00055E4E" w:rsidP="006F0911">
            <w:pPr>
              <w:widowControl w:val="0"/>
              <w:jc w:val="both"/>
              <w:rPr>
                <w:rFonts w:ascii="Times New Roman" w:eastAsia="Times New Roman" w:hAnsi="Times New Roman" w:cs="Times New Roman"/>
                <w:color w:val="000000"/>
                <w:sz w:val="24"/>
                <w:szCs w:val="24"/>
              </w:rPr>
            </w:pPr>
          </w:p>
        </w:tc>
      </w:tr>
      <w:tr w:rsidR="00055E4E" w14:paraId="34F2AFF3" w14:textId="77777777">
        <w:trPr>
          <w:trHeight w:val="913"/>
          <w:jc w:val="center"/>
        </w:trPr>
        <w:tc>
          <w:tcPr>
            <w:tcW w:w="705" w:type="dxa"/>
          </w:tcPr>
          <w:p w14:paraId="00E79A15"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00ED093" w14:textId="77777777" w:rsidR="00055E4E" w:rsidRDefault="00550CD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64730A" w14:textId="77777777" w:rsidR="00055E4E" w:rsidRPr="006F0911" w:rsidRDefault="00550CDF">
            <w:pPr>
              <w:widowControl w:val="0"/>
              <w:ind w:right="120"/>
              <w:jc w:val="both"/>
              <w:rPr>
                <w:rFonts w:ascii="Times New Roman" w:eastAsia="Times New Roman" w:hAnsi="Times New Roman" w:cs="Times New Roman"/>
                <w:color w:val="000000"/>
                <w:sz w:val="24"/>
                <w:szCs w:val="24"/>
              </w:rPr>
            </w:pPr>
            <w:r w:rsidRPr="006F0911">
              <w:rPr>
                <w:rFonts w:ascii="Times New Roman" w:eastAsia="Times New Roman" w:hAnsi="Times New Roman" w:cs="Times New Roman"/>
                <w:color w:val="000000"/>
                <w:sz w:val="24"/>
                <w:szCs w:val="24"/>
              </w:rPr>
              <w:t>Забезпечення тендерної пропозиції  не вимагається.</w:t>
            </w:r>
          </w:p>
          <w:p w14:paraId="1F9E318F" w14:textId="77777777" w:rsidR="00055E4E" w:rsidRDefault="00055E4E">
            <w:pPr>
              <w:widowControl w:val="0"/>
              <w:ind w:right="120"/>
              <w:jc w:val="both"/>
              <w:rPr>
                <w:rFonts w:ascii="Times New Roman" w:eastAsia="Times New Roman" w:hAnsi="Times New Roman" w:cs="Times New Roman"/>
                <w:b/>
                <w:color w:val="FF0000"/>
                <w:sz w:val="24"/>
                <w:szCs w:val="24"/>
                <w:highlight w:val="yellow"/>
              </w:rPr>
            </w:pPr>
            <w:bookmarkStart w:id="8" w:name="_heading=h.3dy6vkm" w:colFirst="0" w:colLast="0"/>
            <w:bookmarkEnd w:id="8"/>
          </w:p>
          <w:p w14:paraId="12DFF625" w14:textId="77777777" w:rsidR="00055E4E" w:rsidRDefault="00055E4E">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055E4E" w14:paraId="5FB0F26D" w14:textId="77777777">
        <w:trPr>
          <w:trHeight w:val="1119"/>
          <w:jc w:val="center"/>
        </w:trPr>
        <w:tc>
          <w:tcPr>
            <w:tcW w:w="705" w:type="dxa"/>
          </w:tcPr>
          <w:p w14:paraId="5D54D431"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A5D509E"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8EA77B2" w14:textId="77777777" w:rsidR="00055E4E" w:rsidRPr="006F0911" w:rsidRDefault="00550CDF">
            <w:pPr>
              <w:widowControl w:val="0"/>
              <w:ind w:right="120"/>
              <w:jc w:val="both"/>
              <w:rPr>
                <w:rFonts w:ascii="Times New Roman" w:eastAsia="Times New Roman" w:hAnsi="Times New Roman" w:cs="Times New Roman"/>
                <w:color w:val="000000"/>
                <w:sz w:val="24"/>
                <w:szCs w:val="24"/>
              </w:rPr>
            </w:pPr>
            <w:r w:rsidRPr="006F0911">
              <w:rPr>
                <w:rFonts w:ascii="Times New Roman" w:eastAsia="Times New Roman" w:hAnsi="Times New Roman" w:cs="Times New Roman"/>
                <w:color w:val="000000"/>
                <w:sz w:val="24"/>
                <w:szCs w:val="24"/>
              </w:rPr>
              <w:t>Не передбачається.</w:t>
            </w:r>
          </w:p>
          <w:p w14:paraId="25FEA748" w14:textId="77777777" w:rsidR="00055E4E" w:rsidRDefault="00055E4E">
            <w:pPr>
              <w:widowControl w:val="0"/>
              <w:ind w:right="120"/>
              <w:jc w:val="both"/>
              <w:rPr>
                <w:rFonts w:ascii="Times New Roman" w:eastAsia="Times New Roman" w:hAnsi="Times New Roman" w:cs="Times New Roman"/>
                <w:color w:val="FF0000"/>
                <w:sz w:val="24"/>
                <w:szCs w:val="24"/>
                <w:highlight w:val="yellow"/>
              </w:rPr>
            </w:pPr>
          </w:p>
          <w:p w14:paraId="356430CD" w14:textId="77777777" w:rsidR="00055E4E" w:rsidRDefault="00055E4E">
            <w:pPr>
              <w:widowControl w:val="0"/>
              <w:jc w:val="both"/>
              <w:rPr>
                <w:rFonts w:ascii="Times New Roman" w:eastAsia="Times New Roman" w:hAnsi="Times New Roman" w:cs="Times New Roman"/>
                <w:sz w:val="24"/>
                <w:szCs w:val="24"/>
              </w:rPr>
            </w:pPr>
          </w:p>
        </w:tc>
      </w:tr>
      <w:tr w:rsidR="00055E4E" w14:paraId="7E43C885" w14:textId="77777777">
        <w:trPr>
          <w:trHeight w:val="560"/>
          <w:jc w:val="center"/>
        </w:trPr>
        <w:tc>
          <w:tcPr>
            <w:tcW w:w="705" w:type="dxa"/>
          </w:tcPr>
          <w:p w14:paraId="22512427"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DE4BCDE"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2E5C2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3FAA">
              <w:rPr>
                <w:rFonts w:ascii="Times New Roman" w:eastAsia="Times New Roman" w:hAnsi="Times New Roman" w:cs="Times New Roman"/>
                <w:b/>
                <w:i/>
                <w:sz w:val="24"/>
                <w:szCs w:val="24"/>
                <w:u w:val="single"/>
              </w:rPr>
              <w:t xml:space="preserve">протягом </w:t>
            </w:r>
            <w:r w:rsidR="0065351F">
              <w:rPr>
                <w:rFonts w:ascii="Times New Roman" w:eastAsia="Times New Roman" w:hAnsi="Times New Roman" w:cs="Times New Roman"/>
                <w:b/>
                <w:i/>
                <w:sz w:val="24"/>
                <w:szCs w:val="24"/>
                <w:u w:val="single"/>
              </w:rPr>
              <w:t>9</w:t>
            </w:r>
            <w:r w:rsidRPr="00E93FAA">
              <w:rPr>
                <w:rFonts w:ascii="Times New Roman" w:eastAsia="Times New Roman" w:hAnsi="Times New Roman" w:cs="Times New Roman"/>
                <w:b/>
                <w:i/>
                <w:sz w:val="24"/>
                <w:szCs w:val="24"/>
                <w:u w:val="single"/>
              </w:rPr>
              <w:t>0 (</w:t>
            </w:r>
            <w:r w:rsidR="0065351F">
              <w:rPr>
                <w:rFonts w:ascii="Times New Roman" w:eastAsia="Times New Roman" w:hAnsi="Times New Roman" w:cs="Times New Roman"/>
                <w:b/>
                <w:i/>
                <w:sz w:val="24"/>
                <w:szCs w:val="24"/>
                <w:u w:val="single"/>
              </w:rPr>
              <w:t>дев’яносто</w:t>
            </w:r>
            <w:r w:rsidRPr="00E93FAA">
              <w:rPr>
                <w:rFonts w:ascii="Times New Roman" w:eastAsia="Times New Roman" w:hAnsi="Times New Roman" w:cs="Times New Roman"/>
                <w:b/>
                <w:i/>
                <w:sz w:val="24"/>
                <w:szCs w:val="24"/>
                <w:u w:val="single"/>
              </w:rPr>
              <w:t>) днів</w:t>
            </w:r>
            <w:r w:rsidRPr="00E93FA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6C9307C8"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E70FA" w14:textId="77777777" w:rsidR="00055E4E" w:rsidRDefault="00550CD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C61014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14:paraId="107A2409"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8C525B1" w14:textId="77777777" w:rsidR="00055E4E" w:rsidRDefault="00550C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B4334" w14:paraId="30529B43" w14:textId="77777777">
        <w:trPr>
          <w:trHeight w:val="1119"/>
          <w:jc w:val="center"/>
        </w:trPr>
        <w:tc>
          <w:tcPr>
            <w:tcW w:w="705" w:type="dxa"/>
          </w:tcPr>
          <w:p w14:paraId="097092A0" w14:textId="77777777" w:rsidR="004B4334" w:rsidRDefault="004B4334" w:rsidP="004B43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EB5C4CA" w14:textId="7AAEE1F3" w:rsidR="004B4334" w:rsidRDefault="004B4334" w:rsidP="004B43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88445B">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14:paraId="77F1C042" w14:textId="77777777" w:rsidR="004B4334" w:rsidRPr="0088445B" w:rsidRDefault="004B4334" w:rsidP="004B4334">
            <w:pPr>
              <w:widowControl w:val="0"/>
              <w:ind w:right="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445B">
              <w:rPr>
                <w:rFonts w:ascii="Times New Roman" w:eastAsia="Times New Roman" w:hAnsi="Times New Roman" w:cs="Times New Roman"/>
                <w:b/>
                <w:i/>
                <w:color w:val="000000" w:themeColor="text1"/>
                <w:sz w:val="24"/>
                <w:szCs w:val="24"/>
              </w:rPr>
              <w:t>Додатку 1</w:t>
            </w:r>
            <w:r w:rsidRPr="0088445B">
              <w:rPr>
                <w:rFonts w:ascii="Times New Roman" w:eastAsia="Times New Roman" w:hAnsi="Times New Roman" w:cs="Times New Roman"/>
                <w:i/>
                <w:color w:val="000000" w:themeColor="text1"/>
                <w:sz w:val="24"/>
                <w:szCs w:val="24"/>
              </w:rPr>
              <w:t xml:space="preserve"> </w:t>
            </w:r>
            <w:r w:rsidRPr="0088445B">
              <w:rPr>
                <w:rFonts w:ascii="Times New Roman" w:eastAsia="Times New Roman" w:hAnsi="Times New Roman" w:cs="Times New Roman"/>
                <w:color w:val="000000" w:themeColor="text1"/>
                <w:sz w:val="24"/>
                <w:szCs w:val="24"/>
              </w:rPr>
              <w:t xml:space="preserve">до цієї тендерної документації. </w:t>
            </w:r>
          </w:p>
          <w:p w14:paraId="1069A708" w14:textId="77777777" w:rsidR="004B4334" w:rsidRPr="0088445B" w:rsidRDefault="004B4334" w:rsidP="004B4334">
            <w:pPr>
              <w:widowControl w:val="0"/>
              <w:ind w:right="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88445B">
              <w:rPr>
                <w:rFonts w:ascii="Times New Roman" w:eastAsia="Times New Roman" w:hAnsi="Times New Roman" w:cs="Times New Roman"/>
                <w:b/>
                <w:color w:val="000000" w:themeColor="text1"/>
                <w:sz w:val="24"/>
                <w:szCs w:val="24"/>
              </w:rPr>
              <w:t xml:space="preserve"> </w:t>
            </w:r>
            <w:r w:rsidRPr="0088445B">
              <w:rPr>
                <w:rFonts w:ascii="Times New Roman" w:eastAsia="Times New Roman" w:hAnsi="Times New Roman" w:cs="Times New Roman"/>
                <w:b/>
                <w:i/>
                <w:color w:val="000000" w:themeColor="text1"/>
                <w:sz w:val="24"/>
                <w:szCs w:val="24"/>
              </w:rPr>
              <w:t>Додатку 1</w:t>
            </w:r>
            <w:r w:rsidRPr="0088445B">
              <w:rPr>
                <w:rFonts w:ascii="Times New Roman" w:eastAsia="Times New Roman" w:hAnsi="Times New Roman" w:cs="Times New Roman"/>
                <w:color w:val="000000" w:themeColor="text1"/>
                <w:sz w:val="24"/>
                <w:szCs w:val="24"/>
              </w:rPr>
              <w:t xml:space="preserve"> до цієї тендерної документації. </w:t>
            </w:r>
          </w:p>
          <w:p w14:paraId="4039858B" w14:textId="77777777" w:rsidR="004B4334" w:rsidRPr="0088445B" w:rsidRDefault="004B4334" w:rsidP="004B4334">
            <w:pPr>
              <w:widowControl w:val="0"/>
              <w:ind w:right="120"/>
              <w:jc w:val="both"/>
              <w:rPr>
                <w:rFonts w:ascii="Times New Roman" w:eastAsia="Times New Roman" w:hAnsi="Times New Roman" w:cs="Times New Roman"/>
                <w:b/>
                <w:color w:val="000000" w:themeColor="text1"/>
                <w:sz w:val="24"/>
                <w:szCs w:val="24"/>
              </w:rPr>
            </w:pPr>
            <w:r w:rsidRPr="0088445B">
              <w:rPr>
                <w:rFonts w:ascii="Times New Roman" w:eastAsia="Times New Roman" w:hAnsi="Times New Roman" w:cs="Times New Roman"/>
                <w:b/>
                <w:color w:val="000000" w:themeColor="text1"/>
                <w:sz w:val="24"/>
                <w:szCs w:val="24"/>
              </w:rPr>
              <w:t>Підстави, визначені пунктом 44 Особливостей.</w:t>
            </w:r>
          </w:p>
          <w:p w14:paraId="79C502B4" w14:textId="77777777" w:rsidR="004B4334" w:rsidRPr="0088445B" w:rsidRDefault="004B4334" w:rsidP="004B433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05B219"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8E228D"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8445B">
              <w:rPr>
                <w:rFonts w:ascii="Times New Roman" w:eastAsia="Times New Roman" w:hAnsi="Times New Roman" w:cs="Times New Roman"/>
                <w:color w:val="000000" w:themeColor="text1"/>
                <w:sz w:val="24"/>
                <w:szCs w:val="24"/>
              </w:rPr>
              <w:t>внесено</w:t>
            </w:r>
            <w:proofErr w:type="spellEnd"/>
            <w:r w:rsidRPr="0088445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2ED06147"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30A38F"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445B">
              <w:rPr>
                <w:rFonts w:ascii="Times New Roman" w:eastAsia="Times New Roman" w:hAnsi="Times New Roman" w:cs="Times New Roman"/>
                <w:color w:val="000000" w:themeColor="text1"/>
                <w:sz w:val="24"/>
                <w:szCs w:val="24"/>
              </w:rPr>
              <w:t>антиконкурентних</w:t>
            </w:r>
            <w:proofErr w:type="spellEnd"/>
            <w:r w:rsidRPr="0088445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3FF525B"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0749BE"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w:t>
            </w:r>
            <w:r w:rsidRPr="0088445B">
              <w:rPr>
                <w:rFonts w:ascii="Times New Roman" w:eastAsia="Times New Roman" w:hAnsi="Times New Roman" w:cs="Times New Roman"/>
                <w:color w:val="000000" w:themeColor="text1"/>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A4F251"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F0BD4E"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39B35CC"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6BB27E"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8445B">
              <w:rPr>
                <w:rFonts w:ascii="Times New Roman" w:eastAsia="Times New Roman" w:hAnsi="Times New Roman" w:cs="Times New Roman"/>
                <w:color w:val="000000" w:themeColor="text1"/>
                <w:sz w:val="24"/>
                <w:szCs w:val="24"/>
              </w:rPr>
              <w:br/>
              <w:t>20 млн. гривень (у тому числі за лотом);</w:t>
            </w:r>
          </w:p>
          <w:p w14:paraId="42AB6E61"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8445B">
              <w:rPr>
                <w:rFonts w:ascii="Times New Roman" w:eastAsia="Times New Roman" w:hAnsi="Times New Roman" w:cs="Times New Roman"/>
                <w:color w:val="000000" w:themeColor="text1"/>
                <w:sz w:val="24"/>
                <w:szCs w:val="24"/>
              </w:rPr>
              <w:t>бенефіціарний</w:t>
            </w:r>
            <w:proofErr w:type="spellEnd"/>
            <w:r w:rsidRPr="0088445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445B">
              <w:rPr>
                <w:rFonts w:ascii="Times New Roman" w:eastAsia="Times New Roman" w:hAnsi="Times New Roman" w:cs="Times New Roman"/>
                <w:color w:val="000000" w:themeColor="text1"/>
                <w:sz w:val="24"/>
                <w:szCs w:val="24"/>
              </w:rPr>
              <w:t>закупівель</w:t>
            </w:r>
            <w:proofErr w:type="spellEnd"/>
            <w:r w:rsidRPr="0088445B">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45B65A93"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BDA359" w14:textId="77777777" w:rsidR="004B4334" w:rsidRPr="0088445B"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8445B">
              <w:rPr>
                <w:rFonts w:ascii="Times New Roman" w:eastAsia="Times New Roman" w:hAnsi="Times New Roman" w:cs="Times New Roman"/>
                <w:color w:val="000000" w:themeColor="text1"/>
                <w:sz w:val="28"/>
                <w:szCs w:val="28"/>
              </w:rPr>
              <w:t xml:space="preserve"> </w:t>
            </w:r>
            <w:r w:rsidRPr="0088445B">
              <w:rPr>
                <w:rFonts w:ascii="Times New Roman" w:eastAsia="Times New Roman" w:hAnsi="Times New Roman" w:cs="Times New Roman"/>
                <w:color w:val="000000" w:themeColor="text1"/>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88445B">
              <w:rPr>
                <w:rFonts w:ascii="Times New Roman" w:eastAsia="Times New Roman" w:hAnsi="Times New Roman" w:cs="Times New Roman"/>
                <w:color w:val="000000" w:themeColor="text1"/>
                <w:sz w:val="24"/>
                <w:szCs w:val="24"/>
              </w:rPr>
              <w:lastRenderedPageBreak/>
              <w:t>закупівлі.</w:t>
            </w:r>
          </w:p>
          <w:p w14:paraId="55942B6B" w14:textId="29308764" w:rsidR="004B4334" w:rsidRPr="0088445B" w:rsidRDefault="004B4334" w:rsidP="004B4334">
            <w:pPr>
              <w:widowControl w:val="0"/>
              <w:spacing w:before="120" w:after="240"/>
              <w:jc w:val="both"/>
              <w:rPr>
                <w:rFonts w:ascii="Times New Roman" w:eastAsia="Times New Roman" w:hAnsi="Times New Roman" w:cs="Times New Roman"/>
                <w:strike/>
                <w:color w:val="000000" w:themeColor="text1"/>
                <w:sz w:val="24"/>
                <w:szCs w:val="24"/>
              </w:rPr>
            </w:pPr>
            <w:r w:rsidRPr="0088445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8445B">
              <w:rPr>
                <w:rFonts w:ascii="Times New Roman" w:eastAsia="Times New Roman" w:hAnsi="Times New Roman" w:cs="Times New Roman"/>
                <w:color w:val="000000" w:themeColor="text1"/>
                <w:sz w:val="24"/>
                <w:szCs w:val="24"/>
                <w:highlight w:val="white"/>
              </w:rPr>
              <w:t>закупівель</w:t>
            </w:r>
            <w:proofErr w:type="spellEnd"/>
            <w:r w:rsidRPr="0088445B">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055E4E" w14:paraId="3BE50EDA" w14:textId="77777777">
        <w:trPr>
          <w:trHeight w:val="1119"/>
          <w:jc w:val="center"/>
        </w:trPr>
        <w:tc>
          <w:tcPr>
            <w:tcW w:w="705" w:type="dxa"/>
          </w:tcPr>
          <w:p w14:paraId="6C1B28B0"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8F4CF7C"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2C8C973"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55E4E" w14:paraId="6B2F296C" w14:textId="77777777">
        <w:trPr>
          <w:trHeight w:val="1119"/>
          <w:jc w:val="center"/>
        </w:trPr>
        <w:tc>
          <w:tcPr>
            <w:tcW w:w="705" w:type="dxa"/>
          </w:tcPr>
          <w:p w14:paraId="5D77A55F"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2102818"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E5398">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473AF858" w14:textId="77777777" w:rsidR="00243396" w:rsidRDefault="00550CDF">
            <w:pPr>
              <w:widowControl w:val="0"/>
              <w:ind w:right="120"/>
              <w:jc w:val="both"/>
              <w:rPr>
                <w:rFonts w:ascii="Times New Roman" w:eastAsia="Times New Roman" w:hAnsi="Times New Roman" w:cs="Times New Roman"/>
                <w:sz w:val="24"/>
                <w:szCs w:val="24"/>
              </w:rPr>
            </w:pPr>
            <w:r w:rsidRPr="006F0911">
              <w:rPr>
                <w:rFonts w:ascii="Times New Roman" w:eastAsia="Times New Roman" w:hAnsi="Times New Roman" w:cs="Times New Roman"/>
                <w:sz w:val="24"/>
                <w:szCs w:val="24"/>
              </w:rPr>
              <w:t>Не передбачено. </w:t>
            </w:r>
          </w:p>
          <w:p w14:paraId="5EAE98F7" w14:textId="77777777" w:rsidR="00055E4E" w:rsidRDefault="00055E4E" w:rsidP="00DC2D35">
            <w:pPr>
              <w:widowControl w:val="0"/>
              <w:ind w:right="120"/>
              <w:jc w:val="both"/>
              <w:rPr>
                <w:rFonts w:ascii="Times New Roman" w:eastAsia="Times New Roman" w:hAnsi="Times New Roman" w:cs="Times New Roman"/>
                <w:sz w:val="24"/>
                <w:szCs w:val="24"/>
              </w:rPr>
            </w:pPr>
          </w:p>
        </w:tc>
      </w:tr>
      <w:tr w:rsidR="00055E4E" w14:paraId="09780392" w14:textId="77777777">
        <w:trPr>
          <w:trHeight w:val="841"/>
          <w:jc w:val="center"/>
        </w:trPr>
        <w:tc>
          <w:tcPr>
            <w:tcW w:w="705" w:type="dxa"/>
          </w:tcPr>
          <w:p w14:paraId="0B551171"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98AE39B"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04A9D0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55E4E" w14:paraId="60E883CD" w14:textId="77777777">
        <w:trPr>
          <w:trHeight w:val="442"/>
          <w:jc w:val="center"/>
        </w:trPr>
        <w:tc>
          <w:tcPr>
            <w:tcW w:w="9960" w:type="dxa"/>
            <w:gridSpan w:val="3"/>
            <w:vAlign w:val="center"/>
          </w:tcPr>
          <w:p w14:paraId="5C2DB79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55E4E" w14:paraId="4D11F1EE" w14:textId="77777777">
        <w:trPr>
          <w:trHeight w:val="1119"/>
          <w:jc w:val="center"/>
        </w:trPr>
        <w:tc>
          <w:tcPr>
            <w:tcW w:w="705" w:type="dxa"/>
          </w:tcPr>
          <w:p w14:paraId="531543E9"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DB25D2"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F46E3DE" w14:textId="66A827BA" w:rsidR="00055E4E" w:rsidRPr="00005E5A" w:rsidRDefault="00550CDF">
            <w:pPr>
              <w:widowControl w:val="0"/>
              <w:ind w:left="40" w:right="120"/>
              <w:jc w:val="both"/>
              <w:rPr>
                <w:rFonts w:ascii="Times New Roman" w:eastAsia="Times New Roman" w:hAnsi="Times New Roman" w:cs="Times New Roman"/>
                <w:b/>
                <w:i/>
                <w:color w:val="000000"/>
                <w:sz w:val="24"/>
                <w:szCs w:val="24"/>
              </w:rPr>
            </w:pPr>
            <w:bookmarkStart w:id="10" w:name="_Hlk129865509"/>
            <w:r>
              <w:rPr>
                <w:rFonts w:ascii="Times New Roman" w:eastAsia="Times New Roman" w:hAnsi="Times New Roman" w:cs="Times New Roman"/>
                <w:color w:val="000000"/>
                <w:sz w:val="24"/>
                <w:szCs w:val="24"/>
              </w:rPr>
              <w:t xml:space="preserve">Кінцевий строк подання тендерних пропозицій </w:t>
            </w:r>
            <w:r w:rsidRPr="00005E5A">
              <w:rPr>
                <w:rFonts w:ascii="Times New Roman" w:eastAsia="Times New Roman" w:hAnsi="Times New Roman" w:cs="Times New Roman"/>
                <w:b/>
                <w:i/>
                <w:color w:val="000000"/>
                <w:sz w:val="24"/>
                <w:szCs w:val="24"/>
              </w:rPr>
              <w:t>—</w:t>
            </w:r>
            <w:r w:rsidR="0057057D" w:rsidRPr="00005E5A">
              <w:rPr>
                <w:rFonts w:ascii="Times New Roman" w:eastAsia="Times New Roman" w:hAnsi="Times New Roman" w:cs="Times New Roman"/>
                <w:b/>
                <w:i/>
                <w:color w:val="000000"/>
                <w:sz w:val="24"/>
                <w:szCs w:val="24"/>
              </w:rPr>
              <w:t xml:space="preserve"> </w:t>
            </w:r>
            <w:r w:rsidR="0057057D" w:rsidRPr="00005E5A">
              <w:rPr>
                <w:rFonts w:ascii="Times New Roman" w:eastAsia="Times New Roman" w:hAnsi="Times New Roman" w:cs="Times New Roman"/>
                <w:b/>
                <w:i/>
                <w:color w:val="000000"/>
                <w:sz w:val="24"/>
                <w:szCs w:val="24"/>
              </w:rPr>
              <w:t xml:space="preserve">до 00:00  </w:t>
            </w:r>
            <w:r w:rsidRPr="00005E5A">
              <w:rPr>
                <w:rFonts w:ascii="Times New Roman" w:eastAsia="Times New Roman" w:hAnsi="Times New Roman" w:cs="Times New Roman"/>
                <w:b/>
                <w:i/>
                <w:color w:val="000000"/>
                <w:sz w:val="24"/>
                <w:szCs w:val="24"/>
              </w:rPr>
              <w:t xml:space="preserve"> </w:t>
            </w:r>
            <w:r w:rsidR="002B1CC0">
              <w:rPr>
                <w:rFonts w:ascii="Times New Roman" w:eastAsia="Times New Roman" w:hAnsi="Times New Roman" w:cs="Times New Roman"/>
                <w:b/>
                <w:i/>
                <w:color w:val="000000"/>
                <w:sz w:val="24"/>
                <w:szCs w:val="24"/>
              </w:rPr>
              <w:t>21</w:t>
            </w:r>
            <w:r w:rsidR="00005E5A" w:rsidRPr="00005E5A">
              <w:rPr>
                <w:rFonts w:ascii="Times New Roman" w:eastAsia="Times New Roman" w:hAnsi="Times New Roman" w:cs="Times New Roman"/>
                <w:b/>
                <w:i/>
                <w:color w:val="000000"/>
                <w:sz w:val="24"/>
                <w:szCs w:val="24"/>
              </w:rPr>
              <w:t xml:space="preserve"> </w:t>
            </w:r>
            <w:r w:rsidR="0088445B">
              <w:rPr>
                <w:rFonts w:ascii="Times New Roman" w:eastAsia="Times New Roman" w:hAnsi="Times New Roman" w:cs="Times New Roman"/>
                <w:b/>
                <w:i/>
                <w:color w:val="000000"/>
                <w:sz w:val="24"/>
                <w:szCs w:val="24"/>
              </w:rPr>
              <w:t>березня</w:t>
            </w:r>
            <w:r w:rsidRPr="00005E5A">
              <w:rPr>
                <w:rFonts w:ascii="Times New Roman" w:eastAsia="Times New Roman" w:hAnsi="Times New Roman" w:cs="Times New Roman"/>
                <w:b/>
                <w:i/>
                <w:color w:val="000000"/>
                <w:sz w:val="24"/>
                <w:szCs w:val="24"/>
              </w:rPr>
              <w:t xml:space="preserve"> 20</w:t>
            </w:r>
            <w:r w:rsidR="00FE5398" w:rsidRPr="00005E5A">
              <w:rPr>
                <w:rFonts w:ascii="Times New Roman" w:eastAsia="Times New Roman" w:hAnsi="Times New Roman" w:cs="Times New Roman"/>
                <w:b/>
                <w:i/>
                <w:color w:val="000000"/>
                <w:sz w:val="24"/>
                <w:szCs w:val="24"/>
              </w:rPr>
              <w:t>2</w:t>
            </w:r>
            <w:r w:rsidR="00DC2D35">
              <w:rPr>
                <w:rFonts w:ascii="Times New Roman" w:eastAsia="Times New Roman" w:hAnsi="Times New Roman" w:cs="Times New Roman"/>
                <w:b/>
                <w:i/>
                <w:color w:val="000000"/>
                <w:sz w:val="24"/>
                <w:szCs w:val="24"/>
              </w:rPr>
              <w:t>3</w:t>
            </w:r>
            <w:r w:rsidRPr="00005E5A">
              <w:rPr>
                <w:rFonts w:ascii="Times New Roman" w:eastAsia="Times New Roman" w:hAnsi="Times New Roman" w:cs="Times New Roman"/>
                <w:b/>
                <w:i/>
                <w:color w:val="000000"/>
                <w:sz w:val="24"/>
                <w:szCs w:val="24"/>
              </w:rPr>
              <w:t xml:space="preserve"> року </w:t>
            </w:r>
          </w:p>
          <w:bookmarkEnd w:id="10"/>
          <w:p w14:paraId="5DA0C225"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44E11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77777777" w:rsidR="00055E4E" w:rsidRDefault="00550CD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43396" w14:paraId="37706B0E" w14:textId="77777777">
        <w:trPr>
          <w:trHeight w:val="1119"/>
          <w:jc w:val="center"/>
        </w:trPr>
        <w:tc>
          <w:tcPr>
            <w:tcW w:w="705" w:type="dxa"/>
          </w:tcPr>
          <w:p w14:paraId="447B1C9D" w14:textId="77777777" w:rsidR="00243396" w:rsidRDefault="00243396" w:rsidP="002433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205951E" w14:textId="44EEE053" w:rsidR="00243396" w:rsidRDefault="00243396" w:rsidP="002433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A6B0A21" w14:textId="34BA7C97" w:rsidR="00243396" w:rsidRPr="0088445B" w:rsidRDefault="00727B50" w:rsidP="00243396">
            <w:pPr>
              <w:widowControl w:val="0"/>
              <w:jc w:val="both"/>
              <w:rPr>
                <w:rFonts w:ascii="Times New Roman" w:eastAsia="Times New Roman" w:hAnsi="Times New Roman" w:cs="Times New Roman"/>
                <w:strike/>
                <w:color w:val="000000" w:themeColor="text1"/>
                <w:sz w:val="24"/>
                <w:szCs w:val="24"/>
              </w:rPr>
            </w:pPr>
            <w:r w:rsidRPr="0088445B">
              <w:rPr>
                <w:rFonts w:ascii="Times New Roman" w:eastAsia="Times New Roman" w:hAnsi="Times New Roman" w:cs="Times New Roman"/>
                <w:color w:val="000000" w:themeColor="text1"/>
                <w:sz w:val="24"/>
                <w:szCs w:val="24"/>
              </w:rPr>
              <w:t xml:space="preserve">Електронною системою </w:t>
            </w:r>
            <w:proofErr w:type="spellStart"/>
            <w:r w:rsidRPr="0088445B">
              <w:rPr>
                <w:rFonts w:ascii="Times New Roman" w:eastAsia="Times New Roman" w:hAnsi="Times New Roman" w:cs="Times New Roman"/>
                <w:color w:val="000000" w:themeColor="text1"/>
                <w:sz w:val="24"/>
                <w:szCs w:val="24"/>
              </w:rPr>
              <w:t>закупівель</w:t>
            </w:r>
            <w:proofErr w:type="spellEnd"/>
            <w:r w:rsidRPr="0088445B">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88445B">
              <w:rPr>
                <w:rFonts w:ascii="Times New Roman" w:eastAsia="Times New Roman" w:hAnsi="Times New Roman" w:cs="Times New Roman"/>
                <w:color w:val="000000" w:themeColor="text1"/>
                <w:sz w:val="24"/>
                <w:szCs w:val="24"/>
              </w:rPr>
              <w:lastRenderedPageBreak/>
              <w:t xml:space="preserve">документи, що підтверджують відповідність кваліфікаційним критеріям відповідно до </w:t>
            </w:r>
            <w:hyperlink r:id="rId13" w:anchor="n1250">
              <w:r w:rsidRPr="0088445B">
                <w:rPr>
                  <w:rFonts w:ascii="Times New Roman" w:eastAsia="Times New Roman" w:hAnsi="Times New Roman" w:cs="Times New Roman"/>
                  <w:color w:val="000000" w:themeColor="text1"/>
                  <w:sz w:val="24"/>
                  <w:szCs w:val="24"/>
                </w:rPr>
                <w:t xml:space="preserve">статті 16 </w:t>
              </w:r>
            </w:hyperlink>
            <w:r w:rsidRPr="0088445B">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Pr="0088445B">
                <w:rPr>
                  <w:rFonts w:ascii="Times New Roman" w:eastAsia="Times New Roman" w:hAnsi="Times New Roman" w:cs="Times New Roman"/>
                  <w:color w:val="000000" w:themeColor="text1"/>
                  <w:sz w:val="24"/>
                  <w:szCs w:val="24"/>
                </w:rPr>
                <w:t>пунктом 44</w:t>
              </w:r>
            </w:hyperlink>
            <w:r w:rsidRPr="0088445B">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88445B">
              <w:rPr>
                <w:rFonts w:ascii="Times New Roman" w:eastAsia="Times New Roman" w:hAnsi="Times New Roman" w:cs="Times New Roman"/>
                <w:color w:val="000000" w:themeColor="text1"/>
                <w:sz w:val="24"/>
                <w:szCs w:val="24"/>
              </w:rPr>
              <w:t>Держаудитслужба</w:t>
            </w:r>
            <w:proofErr w:type="spellEnd"/>
            <w:r w:rsidRPr="0088445B">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88445B">
              <w:rPr>
                <w:rFonts w:ascii="Times New Roman" w:eastAsia="Times New Roman" w:hAnsi="Times New Roman" w:cs="Times New Roman"/>
                <w:color w:val="000000" w:themeColor="text1"/>
                <w:sz w:val="24"/>
                <w:szCs w:val="24"/>
              </w:rPr>
              <w:t>закупівель</w:t>
            </w:r>
            <w:proofErr w:type="spellEnd"/>
            <w:r w:rsidRPr="0088445B">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055E4E" w14:paraId="032EFE60" w14:textId="77777777">
        <w:trPr>
          <w:trHeight w:val="512"/>
          <w:jc w:val="center"/>
        </w:trPr>
        <w:tc>
          <w:tcPr>
            <w:tcW w:w="9960" w:type="dxa"/>
            <w:gridSpan w:val="3"/>
            <w:vAlign w:val="center"/>
          </w:tcPr>
          <w:p w14:paraId="6EC7D478"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55E4E" w14:paraId="4D10E630" w14:textId="77777777">
        <w:trPr>
          <w:trHeight w:val="1119"/>
          <w:jc w:val="center"/>
        </w:trPr>
        <w:tc>
          <w:tcPr>
            <w:tcW w:w="705" w:type="dxa"/>
          </w:tcPr>
          <w:p w14:paraId="3CE1693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8F2420"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1AC133B" w14:textId="77777777" w:rsidR="00243396" w:rsidRDefault="00243396" w:rsidP="0024339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16AB232" w14:textId="77777777" w:rsidR="00243396" w:rsidRDefault="00243396" w:rsidP="002433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05431A5C" w14:textId="77777777" w:rsidR="00243396" w:rsidRDefault="00243396" w:rsidP="002433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0738DE3" w14:textId="77777777" w:rsidR="00055E4E" w:rsidRPr="00005E5A" w:rsidRDefault="00550CDF">
            <w:pPr>
              <w:widowControl w:val="0"/>
              <w:jc w:val="both"/>
              <w:rPr>
                <w:rFonts w:ascii="Times New Roman" w:eastAsia="Times New Roman" w:hAnsi="Times New Roman" w:cs="Times New Roman"/>
                <w:sz w:val="24"/>
                <w:szCs w:val="24"/>
              </w:rPr>
            </w:pPr>
            <w:r w:rsidRPr="00005E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CC1DFAC" w14:textId="77777777" w:rsidR="00243396" w:rsidRDefault="00243396" w:rsidP="002433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4AE8342" w14:textId="77777777" w:rsidR="00243396" w:rsidRDefault="00243396" w:rsidP="002433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7912FABD" w14:textId="77777777" w:rsidR="00055E4E" w:rsidRPr="00005E5A" w:rsidRDefault="00550CDF">
            <w:pPr>
              <w:widowControl w:val="0"/>
              <w:jc w:val="both"/>
              <w:rPr>
                <w:rFonts w:ascii="Times New Roman" w:eastAsia="Times New Roman" w:hAnsi="Times New Roman" w:cs="Times New Roman"/>
                <w:sz w:val="24"/>
                <w:szCs w:val="24"/>
              </w:rPr>
            </w:pPr>
            <w:r w:rsidRPr="00005E5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2A12E1" w14:textId="77777777" w:rsidR="00055E4E" w:rsidRPr="00005E5A" w:rsidRDefault="00550CDF">
            <w:pPr>
              <w:widowControl w:val="0"/>
              <w:jc w:val="both"/>
              <w:rPr>
                <w:rFonts w:ascii="Times New Roman" w:eastAsia="Times New Roman" w:hAnsi="Times New Roman" w:cs="Times New Roman"/>
                <w:b/>
                <w:i/>
                <w:color w:val="4A86E8"/>
                <w:sz w:val="24"/>
                <w:szCs w:val="24"/>
              </w:rPr>
            </w:pPr>
            <w:r w:rsidRPr="00005E5A">
              <w:rPr>
                <w:rFonts w:ascii="Times New Roman" w:eastAsia="Times New Roman" w:hAnsi="Times New Roman" w:cs="Times New Roman"/>
                <w:i/>
                <w:sz w:val="24"/>
                <w:szCs w:val="24"/>
              </w:rPr>
              <w:t xml:space="preserve">До розгляду </w:t>
            </w:r>
            <w:r w:rsidRPr="00005E5A">
              <w:rPr>
                <w:rFonts w:ascii="Times New Roman" w:eastAsia="Times New Roman" w:hAnsi="Times New Roman" w:cs="Times New Roman"/>
                <w:i/>
                <w:sz w:val="24"/>
                <w:szCs w:val="24"/>
                <w:u w:val="single"/>
              </w:rPr>
              <w:t xml:space="preserve">не приймається </w:t>
            </w:r>
            <w:r w:rsidRPr="00005E5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232312" w14:textId="77777777" w:rsidR="00055E4E" w:rsidRDefault="00550CDF">
            <w:pPr>
              <w:widowControl w:val="0"/>
              <w:jc w:val="both"/>
              <w:rPr>
                <w:rFonts w:ascii="Times New Roman" w:eastAsia="Times New Roman" w:hAnsi="Times New Roman" w:cs="Times New Roman"/>
                <w:sz w:val="24"/>
                <w:szCs w:val="24"/>
              </w:rPr>
            </w:pPr>
            <w:r w:rsidRPr="00005E5A">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DBB06D7" w14:textId="414BD2BC" w:rsidR="00243396" w:rsidRDefault="00243396" w:rsidP="002433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r w:rsidR="003D75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ПДВ </w:t>
            </w:r>
            <w:r w:rsidR="00394332">
              <w:rPr>
                <w:rFonts w:ascii="Times New Roman" w:eastAsia="Times New Roman" w:hAnsi="Times New Roman" w:cs="Times New Roman"/>
                <w:sz w:val="24"/>
                <w:szCs w:val="24"/>
              </w:rPr>
              <w:t>(</w:t>
            </w:r>
            <w:r>
              <w:rPr>
                <w:rFonts w:ascii="Times New Roman" w:eastAsia="Times New Roman" w:hAnsi="Times New Roman" w:cs="Times New Roman"/>
                <w:sz w:val="24"/>
                <w:szCs w:val="24"/>
              </w:rPr>
              <w:t>предмет закупівлі не оподатковується</w:t>
            </w:r>
            <w:r w:rsidR="00394332">
              <w:rPr>
                <w:rFonts w:ascii="Times New Roman" w:eastAsia="Times New Roman" w:hAnsi="Times New Roman" w:cs="Times New Roman"/>
                <w:sz w:val="24"/>
                <w:szCs w:val="24"/>
              </w:rPr>
              <w:t xml:space="preserve"> за Постановою КМУ від 20.03.2020 р № 224 зі змінами)</w:t>
            </w:r>
            <w:r>
              <w:rPr>
                <w:rFonts w:ascii="Times New Roman" w:eastAsia="Times New Roman" w:hAnsi="Times New Roman" w:cs="Times New Roman"/>
                <w:sz w:val="24"/>
                <w:szCs w:val="24"/>
              </w:rPr>
              <w:t>.</w:t>
            </w:r>
          </w:p>
          <w:p w14:paraId="60AED524" w14:textId="59555818" w:rsidR="00055E4E" w:rsidRDefault="00550CDF">
            <w:pPr>
              <w:widowControl w:val="0"/>
              <w:jc w:val="both"/>
              <w:rPr>
                <w:rFonts w:ascii="Times New Roman" w:eastAsia="Times New Roman" w:hAnsi="Times New Roman" w:cs="Times New Roman"/>
                <w:sz w:val="24"/>
                <w:szCs w:val="24"/>
              </w:rPr>
            </w:pPr>
            <w:r w:rsidRPr="00005E5A">
              <w:rPr>
                <w:rFonts w:ascii="Times New Roman" w:eastAsia="Times New Roman" w:hAnsi="Times New Roman" w:cs="Times New Roman"/>
                <w:sz w:val="24"/>
                <w:szCs w:val="24"/>
              </w:rPr>
              <w:t>Оцінка здійснюється щодо предмета закупівлі в цілому</w:t>
            </w:r>
            <w:r w:rsidR="00FE5398" w:rsidRPr="00005E5A">
              <w:rPr>
                <w:rFonts w:ascii="Times New Roman" w:eastAsia="Times New Roman" w:hAnsi="Times New Roman" w:cs="Times New Roman"/>
                <w:sz w:val="24"/>
                <w:szCs w:val="24"/>
              </w:rPr>
              <w:t>.</w:t>
            </w:r>
          </w:p>
          <w:p w14:paraId="408755CF" w14:textId="653BC6F0" w:rsidR="003B7683"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E001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AE001C">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w:t>
            </w:r>
            <w:r w:rsidR="003D75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4332">
              <w:rPr>
                <w:rFonts w:ascii="Times New Roman" w:eastAsia="Times New Roman" w:hAnsi="Times New Roman" w:cs="Times New Roman"/>
                <w:sz w:val="24"/>
                <w:szCs w:val="24"/>
              </w:rPr>
              <w:t xml:space="preserve">без </w:t>
            </w:r>
            <w:r>
              <w:rPr>
                <w:rFonts w:ascii="Times New Roman" w:eastAsia="Times New Roman" w:hAnsi="Times New Roman" w:cs="Times New Roman"/>
                <w:sz w:val="24"/>
                <w:szCs w:val="24"/>
              </w:rPr>
              <w:t>ПДВ</w:t>
            </w:r>
            <w:r w:rsidR="00394332">
              <w:rPr>
                <w:rFonts w:ascii="Times New Roman" w:eastAsia="Times New Roman" w:hAnsi="Times New Roman" w:cs="Times New Roman"/>
                <w:sz w:val="24"/>
                <w:szCs w:val="24"/>
              </w:rPr>
              <w:t xml:space="preserve"> (предмет закупівлі не оподатковується за Постановою КМУ від 20.03.2020 р № 224 зі змінами)</w:t>
            </w:r>
            <w:r>
              <w:rPr>
                <w:rFonts w:ascii="Times New Roman" w:eastAsia="Times New Roman" w:hAnsi="Times New Roman" w:cs="Times New Roman"/>
                <w:sz w:val="24"/>
                <w:szCs w:val="24"/>
              </w:rPr>
              <w:t xml:space="preserve">, що сплачуються або мають бути сплачені, </w:t>
            </w:r>
            <w:r w:rsidRPr="00AE001C">
              <w:rPr>
                <w:rFonts w:ascii="Times New Roman" w:eastAsia="Times New Roman" w:hAnsi="Times New Roman" w:cs="Times New Roman"/>
                <w:sz w:val="24"/>
                <w:szCs w:val="24"/>
              </w:rPr>
              <w:t>усіх інших витрат, передбачених для товару даного виду.</w:t>
            </w:r>
          </w:p>
          <w:p w14:paraId="7EDC84C2"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CDE0062"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A21853C" w14:textId="77777777" w:rsidR="003B7683" w:rsidRPr="00005E5A" w:rsidRDefault="003B7683">
            <w:pPr>
              <w:widowControl w:val="0"/>
              <w:jc w:val="both"/>
              <w:rPr>
                <w:rFonts w:ascii="Times New Roman" w:eastAsia="Times New Roman" w:hAnsi="Times New Roman" w:cs="Times New Roman"/>
                <w:sz w:val="24"/>
                <w:szCs w:val="24"/>
              </w:rPr>
            </w:pPr>
          </w:p>
          <w:p w14:paraId="6B33BF9A"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B4A7341"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2344547"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528545"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A1F2E2"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DEFA503" w14:textId="77777777" w:rsidR="003B7683" w:rsidRDefault="003B7683" w:rsidP="003B7683">
            <w:pPr>
              <w:widowControl w:val="0"/>
              <w:numPr>
                <w:ilvl w:val="0"/>
                <w:numId w:val="1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D9A46EC" w14:textId="77777777" w:rsidR="003B7683" w:rsidRDefault="003B7683" w:rsidP="003B7683">
            <w:pPr>
              <w:widowControl w:val="0"/>
              <w:numPr>
                <w:ilvl w:val="0"/>
                <w:numId w:val="1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9F95B0" w14:textId="77777777" w:rsidR="003B7683" w:rsidRDefault="003B7683" w:rsidP="003B7683">
            <w:pPr>
              <w:widowControl w:val="0"/>
              <w:numPr>
                <w:ilvl w:val="0"/>
                <w:numId w:val="1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F3E657D" w14:textId="77777777" w:rsidR="003B7683"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7C86379" w14:textId="77777777" w:rsidR="003B7683" w:rsidRDefault="003B7683" w:rsidP="003B76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0706FBD" w14:textId="77777777" w:rsidR="003B7683" w:rsidRDefault="003B7683">
            <w:pPr>
              <w:widowControl w:val="0"/>
              <w:jc w:val="both"/>
              <w:rPr>
                <w:rFonts w:ascii="Times New Roman" w:eastAsia="Times New Roman" w:hAnsi="Times New Roman" w:cs="Times New Roman"/>
                <w:sz w:val="24"/>
                <w:szCs w:val="24"/>
              </w:rPr>
            </w:pPr>
          </w:p>
          <w:p w14:paraId="29997E5B" w14:textId="77777777" w:rsidR="003B7683" w:rsidRPr="0088445B" w:rsidRDefault="003B7683" w:rsidP="003B768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w:t>
            </w:r>
            <w:r w:rsidRPr="0088445B">
              <w:rPr>
                <w:rFonts w:ascii="Times New Roman" w:eastAsia="Times New Roman" w:hAnsi="Times New Roman" w:cs="Times New Roman"/>
                <w:color w:val="000000" w:themeColor="text1"/>
                <w:sz w:val="24"/>
                <w:szCs w:val="24"/>
              </w:rPr>
              <w:t>компетенції.</w:t>
            </w:r>
          </w:p>
          <w:p w14:paraId="130C054D" w14:textId="77777777" w:rsidR="00727B50" w:rsidRPr="0088445B" w:rsidRDefault="00727B50" w:rsidP="00727B50">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D8CB3DB" w14:textId="77777777" w:rsidR="00055E4E"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95318F3" w14:textId="77777777" w:rsidR="00727B50" w:rsidRDefault="00727B50" w:rsidP="00727B5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w:t>
            </w:r>
            <w:r w:rsidRPr="0088445B">
              <w:rPr>
                <w:rFonts w:ascii="Times New Roman" w:eastAsia="Times New Roman" w:hAnsi="Times New Roman" w:cs="Times New Roman"/>
                <w:color w:val="000000" w:themeColor="text1"/>
                <w:sz w:val="24"/>
                <w:szCs w:val="24"/>
                <w:highlight w:val="white"/>
              </w:rPr>
              <w:t>таке забезпечення вимагалося замовником, 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63B2D4" w14:textId="77777777" w:rsidR="003B7683" w:rsidRDefault="003B7683" w:rsidP="003B768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AD06B52" w14:textId="77777777" w:rsidR="003B7683" w:rsidRDefault="003B7683" w:rsidP="003B768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1426E9" w14:textId="77777777" w:rsidR="003B7683"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D259E53" w14:textId="77777777" w:rsidR="003B7683" w:rsidRDefault="003B7683" w:rsidP="003B76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7B8869D" w14:textId="2B7376F6" w:rsidR="003B7683" w:rsidRDefault="003B7683" w:rsidP="003B768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55E4E" w14:paraId="550EF686" w14:textId="77777777">
        <w:trPr>
          <w:trHeight w:val="1119"/>
          <w:jc w:val="center"/>
        </w:trPr>
        <w:tc>
          <w:tcPr>
            <w:tcW w:w="705" w:type="dxa"/>
          </w:tcPr>
          <w:p w14:paraId="1C5B9F46"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1FA001F"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E367DF"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2514C236" w14:textId="77777777" w:rsidR="00055E4E" w:rsidRPr="0088445B" w:rsidRDefault="00550CDF">
            <w:pPr>
              <w:widowControl w:val="0"/>
              <w:ind w:right="12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6B6743"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65406B"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8445B">
              <w:rPr>
                <w:rFonts w:ascii="Times New Roman" w:eastAsia="Times New Roman" w:hAnsi="Times New Roman" w:cs="Times New Roman"/>
                <w:color w:val="000000" w:themeColor="text1"/>
                <w:sz w:val="24"/>
                <w:szCs w:val="24"/>
              </w:rPr>
              <w:t>означатиме</w:t>
            </w:r>
            <w:proofErr w:type="spellEnd"/>
            <w:r w:rsidRPr="0088445B">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6522DC"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0F73187"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b/>
                <w:i/>
                <w:color w:val="000000" w:themeColor="text1"/>
                <w:sz w:val="24"/>
                <w:szCs w:val="24"/>
                <w:u w:val="single"/>
              </w:rPr>
              <w:t>Інші умови тендерної документації:</w:t>
            </w:r>
          </w:p>
          <w:p w14:paraId="0633FF8F"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13DFB990"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88445B">
              <w:rPr>
                <w:rFonts w:ascii="Times New Roman" w:eastAsia="Times New Roman" w:hAnsi="Times New Roman" w:cs="Times New Roman"/>
                <w:color w:val="000000" w:themeColor="text1"/>
                <w:sz w:val="24"/>
                <w:szCs w:val="24"/>
              </w:rPr>
              <w:lastRenderedPageBreak/>
              <w:t>законодавчі підстави ненадання відповідних документів або копію/ї роз'яснення/</w:t>
            </w:r>
            <w:proofErr w:type="spellStart"/>
            <w:r w:rsidRPr="0088445B">
              <w:rPr>
                <w:rFonts w:ascii="Times New Roman" w:eastAsia="Times New Roman" w:hAnsi="Times New Roman" w:cs="Times New Roman"/>
                <w:color w:val="000000" w:themeColor="text1"/>
                <w:sz w:val="24"/>
                <w:szCs w:val="24"/>
              </w:rPr>
              <w:t>нь</w:t>
            </w:r>
            <w:proofErr w:type="spellEnd"/>
            <w:r w:rsidRPr="0088445B">
              <w:rPr>
                <w:rFonts w:ascii="Times New Roman" w:eastAsia="Times New Roman" w:hAnsi="Times New Roman" w:cs="Times New Roman"/>
                <w:color w:val="000000" w:themeColor="text1"/>
                <w:sz w:val="24"/>
                <w:szCs w:val="24"/>
              </w:rPr>
              <w:t xml:space="preserve"> державних органів або </w:t>
            </w:r>
            <w:proofErr w:type="spellStart"/>
            <w:r w:rsidRPr="0088445B">
              <w:rPr>
                <w:rFonts w:ascii="Times New Roman" w:eastAsia="Times New Roman" w:hAnsi="Times New Roman" w:cs="Times New Roman"/>
                <w:color w:val="000000" w:themeColor="text1"/>
                <w:sz w:val="24"/>
                <w:szCs w:val="24"/>
              </w:rPr>
              <w:t>ненакладення</w:t>
            </w:r>
            <w:proofErr w:type="spellEnd"/>
            <w:r w:rsidRPr="0088445B">
              <w:rPr>
                <w:rFonts w:ascii="Times New Roman" w:eastAsia="Times New Roman" w:hAnsi="Times New Roman" w:cs="Times New Roman"/>
                <w:color w:val="000000" w:themeColor="text1"/>
                <w:sz w:val="24"/>
                <w:szCs w:val="24"/>
              </w:rPr>
              <w:t xml:space="preserve"> електронного підпису.</w:t>
            </w:r>
          </w:p>
          <w:p w14:paraId="08DE8E07"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CFB454F"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9ECC54"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88445B">
              <w:rPr>
                <w:rFonts w:ascii="Times New Roman" w:eastAsia="Times New Roman" w:hAnsi="Times New Roman" w:cs="Times New Roman"/>
                <w:b/>
                <w:i/>
                <w:color w:val="000000" w:themeColor="text1"/>
                <w:sz w:val="24"/>
                <w:szCs w:val="24"/>
              </w:rPr>
              <w:t>Додатком  1</w:t>
            </w:r>
            <w:r w:rsidRPr="0088445B">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118A2F"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EEF47B"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25F07F"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087FB80" w14:textId="4212F75C"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88445B">
              <w:rPr>
                <w:rFonts w:ascii="Times New Roman" w:eastAsia="Times New Roman" w:hAnsi="Times New Roman" w:cs="Times New Roman"/>
                <w:color w:val="000000" w:themeColor="text1"/>
                <w:sz w:val="24"/>
                <w:szCs w:val="24"/>
              </w:rPr>
              <w:t>проєктом</w:t>
            </w:r>
            <w:proofErr w:type="spellEnd"/>
            <w:r w:rsidRPr="0088445B">
              <w:rPr>
                <w:rFonts w:ascii="Times New Roman" w:eastAsia="Times New Roman" w:hAnsi="Times New Roman" w:cs="Times New Roman"/>
                <w:color w:val="000000" w:themeColor="text1"/>
                <w:sz w:val="24"/>
                <w:szCs w:val="24"/>
              </w:rPr>
              <w:t xml:space="preserve"> договору про закупівлю, викладеним у </w:t>
            </w:r>
            <w:r w:rsidRPr="0088445B">
              <w:rPr>
                <w:rFonts w:ascii="Times New Roman" w:eastAsia="Times New Roman" w:hAnsi="Times New Roman" w:cs="Times New Roman"/>
                <w:b/>
                <w:i/>
                <w:color w:val="000000" w:themeColor="text1"/>
                <w:sz w:val="24"/>
                <w:szCs w:val="24"/>
              </w:rPr>
              <w:t xml:space="preserve">Додатку </w:t>
            </w:r>
            <w:r w:rsidR="00DE336C" w:rsidRPr="0088445B">
              <w:rPr>
                <w:rFonts w:ascii="Times New Roman" w:eastAsia="Times New Roman" w:hAnsi="Times New Roman" w:cs="Times New Roman"/>
                <w:b/>
                <w:i/>
                <w:color w:val="000000" w:themeColor="text1"/>
                <w:sz w:val="24"/>
                <w:szCs w:val="24"/>
              </w:rPr>
              <w:t>3</w:t>
            </w:r>
            <w:r w:rsidRPr="0088445B">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8445B">
              <w:rPr>
                <w:rFonts w:ascii="Times New Roman" w:eastAsia="Times New Roman" w:hAnsi="Times New Roman" w:cs="Times New Roman"/>
                <w:b/>
                <w:i/>
                <w:color w:val="000000" w:themeColor="text1"/>
                <w:sz w:val="24"/>
                <w:szCs w:val="24"/>
              </w:rPr>
              <w:t>в п. 4 Розділу 3</w:t>
            </w:r>
            <w:r w:rsidRPr="0088445B">
              <w:rPr>
                <w:rFonts w:ascii="Times New Roman" w:eastAsia="Times New Roman" w:hAnsi="Times New Roman" w:cs="Times New Roman"/>
                <w:color w:val="000000" w:themeColor="text1"/>
                <w:sz w:val="24"/>
                <w:szCs w:val="24"/>
              </w:rPr>
              <w:t xml:space="preserve"> до цієї тендерної документації.</w:t>
            </w:r>
          </w:p>
          <w:p w14:paraId="6BC81C4A"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F224F6" w14:textId="77777777" w:rsidR="00055E4E" w:rsidRPr="0088445B" w:rsidRDefault="00550CD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8445B">
              <w:rPr>
                <w:rFonts w:ascii="Times New Roman" w:eastAsia="Times New Roman" w:hAnsi="Times New Roman" w:cs="Times New Roman"/>
                <w:color w:val="000000" w:themeColor="text1"/>
                <w:sz w:val="24"/>
                <w:szCs w:val="24"/>
              </w:rPr>
              <w:t>оперативно</w:t>
            </w:r>
            <w:proofErr w:type="spellEnd"/>
            <w:r w:rsidRPr="0088445B">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80E8BA" w14:textId="77777777" w:rsidR="00055E4E" w:rsidRPr="0088445B" w:rsidRDefault="00550CD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Примітка:</w:t>
            </w:r>
          </w:p>
          <w:p w14:paraId="666D0F0B" w14:textId="77777777" w:rsidR="00055E4E" w:rsidRPr="0088445B" w:rsidRDefault="00550CDF">
            <w:pPr>
              <w:widowControl w:val="0"/>
              <w:jc w:val="both"/>
              <w:rPr>
                <w:rFonts w:ascii="Times New Roman" w:eastAsia="Times New Roman" w:hAnsi="Times New Roman" w:cs="Times New Roman"/>
                <w:i/>
                <w:color w:val="000000" w:themeColor="text1"/>
                <w:sz w:val="20"/>
                <w:szCs w:val="20"/>
              </w:rPr>
            </w:pPr>
            <w:r w:rsidRPr="0088445B">
              <w:rPr>
                <w:rFonts w:ascii="Times New Roman" w:eastAsia="Times New Roman" w:hAnsi="Times New Roman" w:cs="Times New Roman"/>
                <w:i/>
                <w:color w:val="000000" w:themeColor="text1"/>
                <w:sz w:val="20"/>
                <w:szCs w:val="20"/>
              </w:rPr>
              <w:t>*У разі застосування зазначеної санкції  З</w:t>
            </w:r>
            <w:r w:rsidRPr="0088445B">
              <w:rPr>
                <w:rFonts w:ascii="Times New Roman" w:eastAsia="Times New Roman" w:hAnsi="Times New Roman" w:cs="Times New Roman"/>
                <w:i/>
                <w:color w:val="000000" w:themeColor="text1"/>
                <w:sz w:val="20"/>
                <w:szCs w:val="20"/>
                <w:highlight w:val="white"/>
              </w:rPr>
              <w:t xml:space="preserve">амовник приймає рішення про </w:t>
            </w:r>
            <w:r w:rsidRPr="0088445B">
              <w:rPr>
                <w:rFonts w:ascii="Times New Roman" w:eastAsia="Times New Roman" w:hAnsi="Times New Roman" w:cs="Times New Roman"/>
                <w:i/>
                <w:color w:val="000000" w:themeColor="text1"/>
                <w:sz w:val="20"/>
                <w:szCs w:val="20"/>
                <w:highlight w:val="white"/>
              </w:rPr>
              <w:lastRenderedPageBreak/>
              <w:t>відмову учаснику в участі у процедурі закупівлі та відхиляє учасника як такого, що не відповідає встановленим </w:t>
            </w:r>
            <w:hyperlink r:id="rId15" w:anchor="n1422">
              <w:r w:rsidRPr="0088445B">
                <w:rPr>
                  <w:rFonts w:ascii="Times New Roman" w:eastAsia="Times New Roman" w:hAnsi="Times New Roman" w:cs="Times New Roman"/>
                  <w:i/>
                  <w:color w:val="000000" w:themeColor="text1"/>
                  <w:sz w:val="20"/>
                  <w:szCs w:val="20"/>
                  <w:highlight w:val="white"/>
                </w:rPr>
                <w:t>абзацом першим</w:t>
              </w:r>
            </w:hyperlink>
            <w:r w:rsidRPr="0088445B">
              <w:rPr>
                <w:rFonts w:ascii="Times New Roman" w:eastAsia="Times New Roman" w:hAnsi="Times New Roman" w:cs="Times New Roman"/>
                <w:i/>
                <w:color w:val="000000" w:themeColor="text1"/>
                <w:sz w:val="20"/>
                <w:szCs w:val="20"/>
                <w:highlight w:val="white"/>
              </w:rPr>
              <w:t xml:space="preserve"> частини третьої статті 22 Закону </w:t>
            </w:r>
            <w:r w:rsidRPr="0088445B">
              <w:rPr>
                <w:rFonts w:ascii="Times New Roman" w:eastAsia="Times New Roman" w:hAnsi="Times New Roman" w:cs="Times New Roman"/>
                <w:i/>
                <w:color w:val="000000" w:themeColor="text1"/>
                <w:sz w:val="20"/>
                <w:szCs w:val="20"/>
              </w:rPr>
              <w:t>України «Про публічні закупівлі» вимогам до учасника відповідно до законодавства.</w:t>
            </w:r>
          </w:p>
          <w:p w14:paraId="00E71349" w14:textId="77777777" w:rsidR="00055E4E" w:rsidRPr="0088445B" w:rsidRDefault="00550CDF">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3BDB756B" w14:textId="77777777" w:rsidR="00055E4E" w:rsidRPr="0088445B" w:rsidRDefault="00550CD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344F8E" w14:textId="77777777" w:rsidR="00055E4E" w:rsidRPr="0088445B" w:rsidRDefault="00550CD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   </w:t>
            </w:r>
            <w:r w:rsidRPr="0088445B">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DCDD0C" w14:textId="77777777" w:rsidR="00055E4E" w:rsidRPr="0088445B" w:rsidRDefault="00550CD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   </w:t>
            </w:r>
            <w:r w:rsidRPr="0088445B">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8BC8C" w14:textId="77777777" w:rsidR="00055E4E" w:rsidRPr="0088445B" w:rsidRDefault="00550CD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88445B">
              <w:rPr>
                <w:rFonts w:ascii="Times New Roman" w:eastAsia="Times New Roman" w:hAnsi="Times New Roman" w:cs="Times New Roman"/>
                <w:color w:val="000000" w:themeColor="text1"/>
                <w:sz w:val="24"/>
                <w:szCs w:val="24"/>
              </w:rPr>
              <w:t xml:space="preserve">—   </w:t>
            </w:r>
            <w:r w:rsidRPr="0088445B">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BE6BAC" w14:textId="77777777" w:rsidR="00727B50" w:rsidRPr="0088445B" w:rsidRDefault="00727B50" w:rsidP="00727B50">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8445B">
              <w:rPr>
                <w:rFonts w:ascii="Times New Roman" w:eastAsia="Times New Roman" w:hAnsi="Times New Roman" w:cs="Times New Roman"/>
                <w:color w:val="000000" w:themeColor="text1"/>
                <w:sz w:val="24"/>
                <w:szCs w:val="24"/>
              </w:rPr>
              <w:t>бенефіціарним</w:t>
            </w:r>
            <w:proofErr w:type="spellEnd"/>
            <w:r w:rsidRPr="0088445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0620A0" w14:textId="64E72167" w:rsidR="00055E4E" w:rsidRPr="0088445B" w:rsidRDefault="00727B50">
            <w:pPr>
              <w:widowControl w:val="0"/>
              <w:jc w:val="both"/>
              <w:rPr>
                <w:rFonts w:ascii="Times New Roman" w:eastAsia="Times New Roman" w:hAnsi="Times New Roman" w:cs="Times New Roman"/>
                <w:i/>
                <w:color w:val="000000" w:themeColor="text1"/>
                <w:sz w:val="24"/>
                <w:szCs w:val="24"/>
              </w:rPr>
            </w:pPr>
            <w:r w:rsidRPr="0088445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445B">
              <w:rPr>
                <w:rFonts w:ascii="Times New Roman" w:eastAsia="Times New Roman" w:hAnsi="Times New Roman" w:cs="Times New Roman"/>
                <w:color w:val="000000" w:themeColor="text1"/>
                <w:sz w:val="24"/>
                <w:szCs w:val="24"/>
              </w:rPr>
              <w:t>закупівель</w:t>
            </w:r>
            <w:proofErr w:type="spellEnd"/>
            <w:r w:rsidRPr="0088445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50CDF" w:rsidRPr="0088445B">
              <w:rPr>
                <w:rFonts w:ascii="Times New Roman" w:eastAsia="Times New Roman" w:hAnsi="Times New Roman" w:cs="Times New Roman"/>
                <w:color w:val="000000" w:themeColor="text1"/>
                <w:sz w:val="24"/>
                <w:szCs w:val="24"/>
              </w:rPr>
              <w:t xml:space="preserve"> </w:t>
            </w:r>
          </w:p>
          <w:p w14:paraId="1C1E64D5" w14:textId="49816EA4" w:rsidR="00055E4E" w:rsidRPr="0088445B" w:rsidRDefault="00055E4E">
            <w:pPr>
              <w:widowControl w:val="0"/>
              <w:jc w:val="both"/>
              <w:rPr>
                <w:rFonts w:ascii="Times New Roman" w:eastAsia="Times New Roman" w:hAnsi="Times New Roman" w:cs="Times New Roman"/>
                <w:i/>
                <w:color w:val="000000" w:themeColor="text1"/>
                <w:sz w:val="20"/>
                <w:szCs w:val="20"/>
              </w:rPr>
            </w:pPr>
          </w:p>
        </w:tc>
      </w:tr>
      <w:tr w:rsidR="00626009" w14:paraId="3ECC27E5" w14:textId="77777777">
        <w:trPr>
          <w:trHeight w:val="1119"/>
          <w:jc w:val="center"/>
        </w:trPr>
        <w:tc>
          <w:tcPr>
            <w:tcW w:w="705" w:type="dxa"/>
          </w:tcPr>
          <w:p w14:paraId="3A1466E5" w14:textId="77777777" w:rsidR="00626009" w:rsidRDefault="00626009" w:rsidP="006260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BBC2E77" w14:textId="77777777" w:rsidR="00626009" w:rsidRDefault="00626009" w:rsidP="006260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8E61DAB" w14:textId="77777777" w:rsidR="00626009" w:rsidRPr="0088445B" w:rsidRDefault="00626009" w:rsidP="00626009">
            <w:pPr>
              <w:widowControl w:val="0"/>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b/>
                <w:i/>
                <w:color w:val="000000" w:themeColor="text1"/>
                <w:sz w:val="24"/>
                <w:szCs w:val="24"/>
                <w:highlight w:val="white"/>
              </w:rPr>
              <w:t>Замовник відхиляє тендерну пропозицію</w:t>
            </w:r>
            <w:r w:rsidRPr="0088445B">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w:t>
            </w:r>
            <w:proofErr w:type="spellStart"/>
            <w:r w:rsidRPr="0088445B">
              <w:rPr>
                <w:rFonts w:ascii="Times New Roman" w:eastAsia="Times New Roman" w:hAnsi="Times New Roman" w:cs="Times New Roman"/>
                <w:color w:val="000000" w:themeColor="text1"/>
                <w:sz w:val="24"/>
                <w:szCs w:val="24"/>
                <w:highlight w:val="white"/>
              </w:rPr>
              <w:t>закупівель</w:t>
            </w:r>
            <w:proofErr w:type="spellEnd"/>
            <w:r w:rsidRPr="0088445B">
              <w:rPr>
                <w:rFonts w:ascii="Times New Roman" w:eastAsia="Times New Roman" w:hAnsi="Times New Roman" w:cs="Times New Roman"/>
                <w:color w:val="000000" w:themeColor="text1"/>
                <w:sz w:val="24"/>
                <w:szCs w:val="24"/>
                <w:highlight w:val="white"/>
              </w:rPr>
              <w:t xml:space="preserve"> у разі, коли:</w:t>
            </w:r>
          </w:p>
          <w:p w14:paraId="6F0CF865" w14:textId="77777777" w:rsidR="00626009" w:rsidRPr="0088445B" w:rsidRDefault="00626009" w:rsidP="00626009">
            <w:pPr>
              <w:widowControl w:val="0"/>
              <w:spacing w:line="228" w:lineRule="auto"/>
              <w:jc w:val="both"/>
              <w:rPr>
                <w:rFonts w:ascii="Times New Roman" w:eastAsia="Times New Roman" w:hAnsi="Times New Roman" w:cs="Times New Roman"/>
                <w:b/>
                <w:i/>
                <w:color w:val="000000" w:themeColor="text1"/>
                <w:sz w:val="24"/>
                <w:szCs w:val="24"/>
                <w:highlight w:val="white"/>
              </w:rPr>
            </w:pPr>
            <w:r w:rsidRPr="0088445B">
              <w:rPr>
                <w:rFonts w:ascii="Times New Roman" w:eastAsia="Times New Roman" w:hAnsi="Times New Roman" w:cs="Times New Roman"/>
                <w:b/>
                <w:i/>
                <w:color w:val="000000" w:themeColor="text1"/>
                <w:sz w:val="24"/>
                <w:szCs w:val="24"/>
                <w:highlight w:val="white"/>
              </w:rPr>
              <w:t>1) учасник процедури закупівлі:</w:t>
            </w:r>
          </w:p>
          <w:p w14:paraId="5FA21B46" w14:textId="77777777" w:rsidR="00626009" w:rsidRPr="0088445B" w:rsidRDefault="00626009" w:rsidP="00626009">
            <w:pPr>
              <w:widowControl w:val="0"/>
              <w:spacing w:line="228" w:lineRule="auto"/>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88445B">
              <w:rPr>
                <w:rFonts w:ascii="Times New Roman" w:eastAsia="Times New Roman" w:hAnsi="Times New Roman" w:cs="Times New Roman"/>
                <w:color w:val="000000" w:themeColor="text1"/>
                <w:sz w:val="24"/>
                <w:szCs w:val="24"/>
              </w:rPr>
              <w:t>вником виявлено згідно з абзацом другим пункту 39 Особливостей;</w:t>
            </w:r>
          </w:p>
          <w:p w14:paraId="1E23C03C" w14:textId="77777777" w:rsidR="00403D85" w:rsidRPr="0088445B" w:rsidRDefault="00626009" w:rsidP="00403D85">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highlight w:val="white"/>
              </w:rPr>
              <w:t xml:space="preserve">— </w:t>
            </w:r>
            <w:r w:rsidR="00403D85" w:rsidRPr="0088445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537B2DAF" w14:textId="77777777" w:rsidR="00626009" w:rsidRPr="0088445B" w:rsidRDefault="00626009" w:rsidP="00626009">
            <w:pPr>
              <w:widowControl w:val="0"/>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8445B">
              <w:rPr>
                <w:rFonts w:ascii="Times New Roman" w:eastAsia="Times New Roman" w:hAnsi="Times New Roman" w:cs="Times New Roman"/>
                <w:color w:val="000000" w:themeColor="text1"/>
                <w:sz w:val="24"/>
                <w:szCs w:val="24"/>
                <w:highlight w:val="white"/>
              </w:rPr>
              <w:t>невідповідностей</w:t>
            </w:r>
            <w:proofErr w:type="spellEnd"/>
            <w:r w:rsidRPr="0088445B">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88445B">
              <w:rPr>
                <w:rFonts w:ascii="Times New Roman" w:eastAsia="Times New Roman" w:hAnsi="Times New Roman" w:cs="Times New Roman"/>
                <w:color w:val="000000" w:themeColor="text1"/>
                <w:sz w:val="24"/>
                <w:szCs w:val="24"/>
                <w:highlight w:val="white"/>
              </w:rPr>
              <w:t>закупівель</w:t>
            </w:r>
            <w:proofErr w:type="spellEnd"/>
            <w:r w:rsidRPr="0088445B">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88445B">
              <w:rPr>
                <w:rFonts w:ascii="Times New Roman" w:eastAsia="Times New Roman" w:hAnsi="Times New Roman" w:cs="Times New Roman"/>
                <w:color w:val="000000" w:themeColor="text1"/>
                <w:sz w:val="24"/>
                <w:szCs w:val="24"/>
                <w:highlight w:val="white"/>
              </w:rPr>
              <w:t>невідповідностей</w:t>
            </w:r>
            <w:proofErr w:type="spellEnd"/>
            <w:r w:rsidRPr="0088445B">
              <w:rPr>
                <w:rFonts w:ascii="Times New Roman" w:eastAsia="Times New Roman" w:hAnsi="Times New Roman" w:cs="Times New Roman"/>
                <w:color w:val="000000" w:themeColor="text1"/>
                <w:sz w:val="24"/>
                <w:szCs w:val="24"/>
                <w:highlight w:val="white"/>
              </w:rPr>
              <w:t>;</w:t>
            </w:r>
          </w:p>
          <w:p w14:paraId="37947E66" w14:textId="77777777" w:rsidR="00626009" w:rsidRPr="0088445B" w:rsidRDefault="00626009" w:rsidP="00626009">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w:t>
            </w:r>
            <w:r w:rsidRPr="0088445B">
              <w:rPr>
                <w:rFonts w:ascii="Times New Roman" w:eastAsia="Times New Roman" w:hAnsi="Times New Roman" w:cs="Times New Roman"/>
                <w:color w:val="000000" w:themeColor="text1"/>
                <w:sz w:val="24"/>
                <w:szCs w:val="24"/>
              </w:rPr>
              <w:t>го абзацом п’ятим пункту 38 Особливостей;</w:t>
            </w:r>
          </w:p>
          <w:p w14:paraId="56C1D124" w14:textId="77777777" w:rsidR="00626009" w:rsidRPr="0088445B" w:rsidRDefault="00626009" w:rsidP="00626009">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w:t>
            </w:r>
            <w:r w:rsidRPr="0088445B">
              <w:rPr>
                <w:rFonts w:ascii="Times New Roman" w:eastAsia="Times New Roman" w:hAnsi="Times New Roman" w:cs="Times New Roman"/>
                <w:color w:val="000000" w:themeColor="text1"/>
                <w:sz w:val="24"/>
                <w:szCs w:val="24"/>
              </w:rPr>
              <w:t>ог абзацу другого пункту 36 Особливостей;</w:t>
            </w:r>
          </w:p>
          <w:p w14:paraId="4FAE6521" w14:textId="77777777" w:rsidR="00403D85" w:rsidRPr="0088445B" w:rsidRDefault="00626009" w:rsidP="00403D85">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highlight w:val="white"/>
              </w:rPr>
              <w:t xml:space="preserve">— </w:t>
            </w:r>
            <w:r w:rsidR="00403D85" w:rsidRPr="0088445B">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403D85" w:rsidRPr="0088445B">
              <w:rPr>
                <w:rFonts w:ascii="Times New Roman" w:eastAsia="Times New Roman" w:hAnsi="Times New Roman" w:cs="Times New Roman"/>
                <w:color w:val="000000" w:themeColor="text1"/>
                <w:sz w:val="24"/>
                <w:szCs w:val="24"/>
              </w:rPr>
              <w:t>бенефіціарним</w:t>
            </w:r>
            <w:proofErr w:type="spellEnd"/>
            <w:r w:rsidR="00403D85" w:rsidRPr="0088445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D85" w:rsidRPr="0088445B">
              <w:rPr>
                <w:rFonts w:ascii="Times New Roman" w:eastAsia="Times New Roman" w:hAnsi="Times New Roman" w:cs="Times New Roman"/>
                <w:color w:val="000000" w:themeColor="text1"/>
                <w:sz w:val="24"/>
                <w:szCs w:val="24"/>
              </w:rPr>
              <w:t>закупівель</w:t>
            </w:r>
            <w:proofErr w:type="spellEnd"/>
            <w:r w:rsidR="00403D85" w:rsidRPr="0088445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6A958D" w14:textId="77777777" w:rsidR="00403D85" w:rsidRPr="0088445B" w:rsidRDefault="00403D85" w:rsidP="00403D8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8445B">
              <w:rPr>
                <w:rFonts w:ascii="Times New Roman" w:eastAsia="Times New Roman" w:hAnsi="Times New Roman" w:cs="Times New Roman"/>
                <w:b/>
                <w:i/>
                <w:color w:val="000000" w:themeColor="text1"/>
                <w:sz w:val="24"/>
                <w:szCs w:val="24"/>
              </w:rPr>
              <w:t>2) тендерна пропозиція:</w:t>
            </w:r>
          </w:p>
          <w:p w14:paraId="43F83803" w14:textId="77777777" w:rsidR="00403D85" w:rsidRPr="0088445B" w:rsidRDefault="00403D85" w:rsidP="00403D8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FEDE3AA" w14:textId="2489933F"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 є такою, строк дії якої закінчився;</w:t>
            </w:r>
          </w:p>
          <w:p w14:paraId="4443E5A5"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CDD290"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213E689"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highlight w:val="white"/>
              </w:rPr>
            </w:pPr>
            <w:r w:rsidRPr="0088445B">
              <w:rPr>
                <w:rFonts w:ascii="Times New Roman" w:eastAsia="Times New Roman" w:hAnsi="Times New Roman" w:cs="Times New Roman"/>
                <w:b/>
                <w:i/>
                <w:color w:val="000000" w:themeColor="text1"/>
                <w:sz w:val="24"/>
                <w:szCs w:val="24"/>
                <w:highlight w:val="white"/>
              </w:rPr>
              <w:t>3) переможець процедури закупівлі:</w:t>
            </w:r>
          </w:p>
          <w:p w14:paraId="707FD1EF"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3877466" w14:textId="77777777" w:rsidR="00403D85" w:rsidRPr="0088445B" w:rsidRDefault="00626009" w:rsidP="00403D8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highlight w:val="white"/>
              </w:rPr>
              <w:t xml:space="preserve">— </w:t>
            </w:r>
            <w:r w:rsidR="00403D85" w:rsidRPr="0088445B">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AA60DCE" w14:textId="1E892BEC"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F6C792B"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 не надав забезпечення виконання договору про закупівлю, якщо таке забезпечення вимагалося замовником;</w:t>
            </w:r>
          </w:p>
          <w:p w14:paraId="6F713E96"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8445B">
              <w:rPr>
                <w:rFonts w:ascii="Times New Roman" w:eastAsia="Times New Roman" w:hAnsi="Times New Roman" w:cs="Times New Roman"/>
                <w:color w:val="000000" w:themeColor="text1"/>
                <w:sz w:val="24"/>
                <w:szCs w:val="24"/>
              </w:rPr>
              <w:t xml:space="preserve"> пункту 39 Особливостей.</w:t>
            </w:r>
          </w:p>
          <w:p w14:paraId="667AE3C5"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380F055"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highlight w:val="white"/>
              </w:rPr>
            </w:pPr>
            <w:r w:rsidRPr="0088445B">
              <w:rPr>
                <w:rFonts w:ascii="Times New Roman" w:eastAsia="Times New Roman" w:hAnsi="Times New Roman" w:cs="Times New Roman"/>
                <w:b/>
                <w:i/>
                <w:color w:val="000000" w:themeColor="text1"/>
                <w:sz w:val="24"/>
                <w:szCs w:val="24"/>
                <w:highlight w:val="white"/>
              </w:rPr>
              <w:t>Замовник може відхилити тендерну пропозицію</w:t>
            </w:r>
            <w:r w:rsidRPr="0088445B">
              <w:rPr>
                <w:rFonts w:ascii="Times New Roman" w:eastAsia="Times New Roman" w:hAnsi="Times New Roman" w:cs="Times New Roman"/>
                <w:color w:val="000000" w:themeColor="text1"/>
                <w:sz w:val="24"/>
                <w:szCs w:val="24"/>
                <w:highlight w:val="white"/>
              </w:rPr>
              <w:t xml:space="preserve"> із зазначенням аргументації в електронній системі </w:t>
            </w:r>
            <w:proofErr w:type="spellStart"/>
            <w:r w:rsidRPr="0088445B">
              <w:rPr>
                <w:rFonts w:ascii="Times New Roman" w:eastAsia="Times New Roman" w:hAnsi="Times New Roman" w:cs="Times New Roman"/>
                <w:color w:val="000000" w:themeColor="text1"/>
                <w:sz w:val="24"/>
                <w:szCs w:val="24"/>
                <w:highlight w:val="white"/>
              </w:rPr>
              <w:t>закупівель</w:t>
            </w:r>
            <w:proofErr w:type="spellEnd"/>
            <w:r w:rsidRPr="0088445B">
              <w:rPr>
                <w:rFonts w:ascii="Times New Roman" w:eastAsia="Times New Roman" w:hAnsi="Times New Roman" w:cs="Times New Roman"/>
                <w:color w:val="000000" w:themeColor="text1"/>
                <w:sz w:val="24"/>
                <w:szCs w:val="24"/>
                <w:highlight w:val="white"/>
              </w:rPr>
              <w:t xml:space="preserve"> </w:t>
            </w:r>
            <w:r w:rsidRPr="0088445B">
              <w:rPr>
                <w:rFonts w:ascii="Times New Roman" w:eastAsia="Times New Roman" w:hAnsi="Times New Roman" w:cs="Times New Roman"/>
                <w:b/>
                <w:i/>
                <w:color w:val="000000" w:themeColor="text1"/>
                <w:sz w:val="24"/>
                <w:szCs w:val="24"/>
                <w:highlight w:val="white"/>
              </w:rPr>
              <w:t>у разі, коли:</w:t>
            </w:r>
          </w:p>
          <w:p w14:paraId="5490B8B5"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0ACAB3" w14:textId="77777777" w:rsidR="00626009" w:rsidRPr="0088445B"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0F11C9" w14:textId="77777777" w:rsidR="00626009" w:rsidRPr="0088445B" w:rsidRDefault="00626009" w:rsidP="00626009">
            <w:pPr>
              <w:widowControl w:val="0"/>
              <w:jc w:val="both"/>
              <w:rPr>
                <w:rFonts w:ascii="Times New Roman" w:eastAsia="Times New Roman" w:hAnsi="Times New Roman" w:cs="Times New Roman"/>
                <w:color w:val="000000" w:themeColor="text1"/>
                <w:sz w:val="24"/>
                <w:szCs w:val="24"/>
                <w:highlight w:val="white"/>
              </w:rPr>
            </w:pPr>
            <w:r w:rsidRPr="0088445B">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8445B">
              <w:rPr>
                <w:rFonts w:ascii="Times New Roman" w:eastAsia="Times New Roman" w:hAnsi="Times New Roman" w:cs="Times New Roman"/>
                <w:color w:val="000000" w:themeColor="text1"/>
                <w:sz w:val="24"/>
                <w:szCs w:val="24"/>
                <w:highlight w:val="white"/>
              </w:rPr>
              <w:t>закупівель</w:t>
            </w:r>
            <w:proofErr w:type="spellEnd"/>
            <w:r w:rsidRPr="0088445B">
              <w:rPr>
                <w:rFonts w:ascii="Times New Roman" w:eastAsia="Times New Roman" w:hAnsi="Times New Roman" w:cs="Times New Roman"/>
                <w:color w:val="000000" w:themeColor="text1"/>
                <w:sz w:val="24"/>
                <w:szCs w:val="24"/>
                <w:highlight w:val="white"/>
              </w:rPr>
              <w:t xml:space="preserve"> та автоматично надсилається учаснику </w:t>
            </w:r>
            <w:r w:rsidRPr="0088445B">
              <w:rPr>
                <w:rFonts w:ascii="Times New Roman" w:eastAsia="Times New Roman" w:hAnsi="Times New Roman" w:cs="Times New Roman"/>
                <w:color w:val="000000" w:themeColor="text1"/>
                <w:sz w:val="24"/>
                <w:szCs w:val="24"/>
                <w:highlight w:val="white"/>
              </w:rPr>
              <w:lastRenderedPageBreak/>
              <w:t xml:space="preserve">процедури закупівлі / переможцю процедури закупівлі, тендерна пропозиція якого відхилена, через електронну систему </w:t>
            </w:r>
            <w:proofErr w:type="spellStart"/>
            <w:r w:rsidRPr="0088445B">
              <w:rPr>
                <w:rFonts w:ascii="Times New Roman" w:eastAsia="Times New Roman" w:hAnsi="Times New Roman" w:cs="Times New Roman"/>
                <w:color w:val="000000" w:themeColor="text1"/>
                <w:sz w:val="24"/>
                <w:szCs w:val="24"/>
                <w:highlight w:val="white"/>
              </w:rPr>
              <w:t>закупівель</w:t>
            </w:r>
            <w:proofErr w:type="spellEnd"/>
            <w:r w:rsidRPr="0088445B">
              <w:rPr>
                <w:rFonts w:ascii="Times New Roman" w:eastAsia="Times New Roman" w:hAnsi="Times New Roman" w:cs="Times New Roman"/>
                <w:color w:val="000000" w:themeColor="text1"/>
                <w:sz w:val="24"/>
                <w:szCs w:val="24"/>
                <w:highlight w:val="white"/>
              </w:rPr>
              <w:t>.</w:t>
            </w:r>
          </w:p>
          <w:p w14:paraId="5ACE7E32" w14:textId="192A4747" w:rsidR="00626009" w:rsidRPr="0088445B" w:rsidRDefault="00626009" w:rsidP="00626009">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8445B">
              <w:rPr>
                <w:rFonts w:ascii="Times New Roman" w:eastAsia="Times New Roman" w:hAnsi="Times New Roman" w:cs="Times New Roman"/>
                <w:b/>
                <w:i/>
                <w:color w:val="000000" w:themeColor="text1"/>
                <w:sz w:val="24"/>
                <w:szCs w:val="24"/>
                <w:highlight w:val="white"/>
              </w:rPr>
              <w:t>не пізніш як через чотири дні</w:t>
            </w:r>
            <w:r w:rsidRPr="0088445B">
              <w:rPr>
                <w:rFonts w:ascii="Times New Roman" w:eastAsia="Times New Roman" w:hAnsi="Times New Roman" w:cs="Times New Roman"/>
                <w:b/>
                <w:color w:val="000000" w:themeColor="text1"/>
                <w:sz w:val="24"/>
                <w:szCs w:val="24"/>
                <w:highlight w:val="white"/>
              </w:rPr>
              <w:t xml:space="preserve"> </w:t>
            </w:r>
            <w:r w:rsidRPr="0088445B">
              <w:rPr>
                <w:rFonts w:ascii="Times New Roman" w:eastAsia="Times New Roman" w:hAnsi="Times New Roman" w:cs="Times New Roman"/>
                <w:color w:val="000000" w:themeColor="text1"/>
                <w:sz w:val="24"/>
                <w:szCs w:val="24"/>
                <w:highlight w:val="white"/>
              </w:rPr>
              <w:t xml:space="preserve">з дати надходження такого звернення через електронну систему </w:t>
            </w:r>
            <w:proofErr w:type="spellStart"/>
            <w:r w:rsidRPr="0088445B">
              <w:rPr>
                <w:rFonts w:ascii="Times New Roman" w:eastAsia="Times New Roman" w:hAnsi="Times New Roman" w:cs="Times New Roman"/>
                <w:color w:val="000000" w:themeColor="text1"/>
                <w:sz w:val="24"/>
                <w:szCs w:val="24"/>
                <w:highlight w:val="white"/>
              </w:rPr>
              <w:t>закупівель</w:t>
            </w:r>
            <w:proofErr w:type="spellEnd"/>
            <w:r w:rsidRPr="0088445B">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88445B">
              <w:rPr>
                <w:rFonts w:ascii="Times New Roman" w:eastAsia="Times New Roman" w:hAnsi="Times New Roman" w:cs="Times New Roman"/>
                <w:color w:val="000000" w:themeColor="text1"/>
                <w:sz w:val="24"/>
                <w:szCs w:val="24"/>
                <w:highlight w:val="white"/>
              </w:rPr>
              <w:t>закупівель</w:t>
            </w:r>
            <w:proofErr w:type="spellEnd"/>
            <w:r w:rsidRPr="0088445B">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055E4E" w14:paraId="1A4C723B" w14:textId="77777777">
        <w:trPr>
          <w:trHeight w:val="472"/>
          <w:jc w:val="center"/>
        </w:trPr>
        <w:tc>
          <w:tcPr>
            <w:tcW w:w="9960" w:type="dxa"/>
            <w:gridSpan w:val="3"/>
            <w:vAlign w:val="center"/>
          </w:tcPr>
          <w:p w14:paraId="39234CF7"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5E4E" w14:paraId="2E801002" w14:textId="77777777">
        <w:trPr>
          <w:trHeight w:val="1119"/>
          <w:jc w:val="center"/>
        </w:trPr>
        <w:tc>
          <w:tcPr>
            <w:tcW w:w="705" w:type="dxa"/>
          </w:tcPr>
          <w:p w14:paraId="01C6F46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9A4139" w14:textId="77777777" w:rsidR="00055E4E" w:rsidRDefault="00550C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0C4F795" w14:textId="77777777" w:rsidR="00055E4E" w:rsidRDefault="00550C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F5AF1B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EF894A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16AF4E1"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411009"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E11213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7234B277" w14:textId="77777777" w:rsidR="00055E4E" w:rsidRDefault="00550C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6AAF7DEF"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97F19A8"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C082815"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F6969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1FC7E2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55E4E" w14:paraId="72D9867C" w14:textId="77777777">
        <w:trPr>
          <w:trHeight w:val="1119"/>
          <w:jc w:val="center"/>
        </w:trPr>
        <w:tc>
          <w:tcPr>
            <w:tcW w:w="705" w:type="dxa"/>
          </w:tcPr>
          <w:p w14:paraId="01F2E9E8"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F042034"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C544A34"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8AF792C"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55E4E" w14:paraId="1021D5C5" w14:textId="77777777">
        <w:trPr>
          <w:trHeight w:val="1119"/>
          <w:jc w:val="center"/>
        </w:trPr>
        <w:tc>
          <w:tcPr>
            <w:tcW w:w="705" w:type="dxa"/>
          </w:tcPr>
          <w:p w14:paraId="1E09408E"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3FE44A7" w14:textId="77777777" w:rsidR="00055E4E" w:rsidRDefault="00550CD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C9C95EF" w14:textId="77777777" w:rsidR="00055E4E" w:rsidRDefault="00550CD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E30AE7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CA0FCDD"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711A5FE" w14:textId="77777777" w:rsidR="00055E4E" w:rsidRDefault="00550C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B19D6EC" w14:textId="77777777" w:rsidR="00055E4E" w:rsidRDefault="00550C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56C072" w14:textId="77777777" w:rsidR="00055E4E" w:rsidRDefault="00550C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55E4E" w14:paraId="17D7F193" w14:textId="77777777" w:rsidTr="002179FB">
        <w:trPr>
          <w:trHeight w:val="3251"/>
          <w:jc w:val="center"/>
        </w:trPr>
        <w:tc>
          <w:tcPr>
            <w:tcW w:w="705" w:type="dxa"/>
          </w:tcPr>
          <w:p w14:paraId="7D129FE2"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E8C9F94"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AD7ADE0" w14:textId="77777777" w:rsidR="00403D85" w:rsidRPr="0088445B" w:rsidRDefault="00403D85" w:rsidP="00403D8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w:t>
            </w:r>
            <w:r w:rsidRPr="0088445B">
              <w:rPr>
                <w:rFonts w:ascii="Times New Roman" w:eastAsia="Times New Roman" w:hAnsi="Times New Roman" w:cs="Times New Roman"/>
                <w:color w:val="000000" w:themeColor="text1"/>
                <w:sz w:val="24"/>
                <w:szCs w:val="24"/>
              </w:rPr>
              <w:t>України з урахуванням положень статті 41 Закону, крім частин третьої – п’ятої, сьомої – дев’ятої статті 41 Закону, та Особливостей.</w:t>
            </w:r>
          </w:p>
          <w:p w14:paraId="1F364DA8" w14:textId="77777777" w:rsidR="00403D85" w:rsidRPr="00E95BA6" w:rsidRDefault="00403D85" w:rsidP="00403D85">
            <w:pPr>
              <w:widowControl w:val="0"/>
              <w:jc w:val="both"/>
              <w:rPr>
                <w:rFonts w:ascii="Times New Roman" w:eastAsia="Times New Roman" w:hAnsi="Times New Roman" w:cs="Times New Roman"/>
                <w:color w:val="000000" w:themeColor="text1"/>
                <w:sz w:val="24"/>
                <w:szCs w:val="24"/>
              </w:rPr>
            </w:pPr>
            <w:r w:rsidRPr="0088445B">
              <w:rPr>
                <w:rFonts w:ascii="Times New Roman" w:eastAsia="Times New Roman" w:hAnsi="Times New Roman" w:cs="Times New Roman"/>
                <w:color w:val="000000" w:themeColor="text1"/>
                <w:sz w:val="24"/>
                <w:szCs w:val="24"/>
              </w:rPr>
              <w:t>Істотними умовами договору про закупівлю</w:t>
            </w:r>
            <w:r>
              <w:rPr>
                <w:rFonts w:ascii="Times New Roman" w:eastAsia="Times New Roman" w:hAnsi="Times New Roman" w:cs="Times New Roman"/>
                <w:sz w:val="24"/>
                <w:szCs w:val="24"/>
              </w:rPr>
              <w:t xml:space="preserve">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E95BA6">
              <w:rPr>
                <w:rFonts w:ascii="Times New Roman" w:eastAsia="Times New Roman" w:hAnsi="Times New Roman" w:cs="Times New Roman"/>
                <w:color w:val="000000" w:themeColor="text1"/>
                <w:sz w:val="24"/>
                <w:szCs w:val="24"/>
              </w:rPr>
              <w:t>Цивільного кодексів.</w:t>
            </w:r>
          </w:p>
          <w:p w14:paraId="014DF35D" w14:textId="77777777" w:rsidR="00403D85" w:rsidRPr="00E95BA6" w:rsidRDefault="00403D85" w:rsidP="00403D8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5BA6">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67DD548" w14:textId="77777777" w:rsidR="00403D85" w:rsidRPr="00E95BA6" w:rsidRDefault="00403D85" w:rsidP="00403D8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5BA6">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446C0239" w14:textId="77777777" w:rsidR="00403D85" w:rsidRPr="00E95BA6" w:rsidRDefault="00403D85" w:rsidP="00403D8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5BA6">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146E550" w14:textId="269DC54C" w:rsidR="00055E4E" w:rsidRDefault="00403D85" w:rsidP="00403D85">
            <w:pPr>
              <w:widowControl w:val="0"/>
              <w:jc w:val="both"/>
              <w:rPr>
                <w:rFonts w:ascii="Times New Roman" w:eastAsia="Times New Roman" w:hAnsi="Times New Roman" w:cs="Times New Roman"/>
                <w:sz w:val="24"/>
                <w:szCs w:val="24"/>
              </w:rPr>
            </w:pPr>
            <w:r w:rsidRPr="00E95BA6">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E95BA6">
              <w:rPr>
                <w:rFonts w:ascii="Times New Roman" w:eastAsia="Times New Roman" w:hAnsi="Times New Roman" w:cs="Times New Roman"/>
                <w:color w:val="000000" w:themeColor="text1"/>
                <w:sz w:val="24"/>
                <w:szCs w:val="24"/>
              </w:rPr>
              <w:lastRenderedPageBreak/>
              <w:t>упаковки</w:t>
            </w:r>
            <w:r w:rsidR="00E95BA6" w:rsidRPr="00E95BA6">
              <w:rPr>
                <w:rFonts w:ascii="Times New Roman" w:eastAsia="Times New Roman" w:hAnsi="Times New Roman" w:cs="Times New Roman"/>
                <w:color w:val="000000" w:themeColor="text1"/>
                <w:sz w:val="24"/>
                <w:szCs w:val="24"/>
              </w:rPr>
              <w:t>.</w:t>
            </w:r>
          </w:p>
        </w:tc>
      </w:tr>
      <w:tr w:rsidR="002179FB" w14:paraId="033FED7C" w14:textId="77777777">
        <w:trPr>
          <w:trHeight w:val="1119"/>
          <w:jc w:val="center"/>
        </w:trPr>
        <w:tc>
          <w:tcPr>
            <w:tcW w:w="705" w:type="dxa"/>
          </w:tcPr>
          <w:p w14:paraId="525B6121" w14:textId="77777777" w:rsidR="002179FB" w:rsidRDefault="002179FB" w:rsidP="002179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6AA1455" w14:textId="756FB798" w:rsidR="002179FB" w:rsidRDefault="002179FB" w:rsidP="002179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9E32A25" w14:textId="77777777" w:rsidR="002179FB" w:rsidRPr="00A72620" w:rsidRDefault="002179FB" w:rsidP="002179FB">
            <w:pPr>
              <w:widowControl w:val="0"/>
              <w:ind w:right="120"/>
              <w:jc w:val="both"/>
              <w:rPr>
                <w:rFonts w:ascii="Times New Roman" w:eastAsia="Times New Roman" w:hAnsi="Times New Roman" w:cs="Times New Roman"/>
                <w:color w:val="000000"/>
                <w:sz w:val="24"/>
                <w:szCs w:val="24"/>
              </w:rPr>
            </w:pPr>
            <w:r w:rsidRPr="00A72620">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7AD4A4E1" w14:textId="0AB0FBFE" w:rsidR="002179FB" w:rsidRPr="00A72620" w:rsidRDefault="002179FB" w:rsidP="002179FB">
            <w:pPr>
              <w:widowControl w:val="0"/>
              <w:ind w:right="120"/>
              <w:jc w:val="both"/>
              <w:rPr>
                <w:rFonts w:ascii="Times New Roman" w:eastAsia="Times New Roman" w:hAnsi="Times New Roman" w:cs="Times New Roman"/>
                <w:color w:val="000000"/>
                <w:sz w:val="24"/>
                <w:szCs w:val="24"/>
              </w:rPr>
            </w:pPr>
          </w:p>
          <w:p w14:paraId="15DABAE0" w14:textId="19234858" w:rsidR="002179FB" w:rsidRDefault="002179FB" w:rsidP="002179FB">
            <w:pPr>
              <w:widowControl w:val="0"/>
              <w:jc w:val="both"/>
              <w:rPr>
                <w:rFonts w:ascii="Times New Roman" w:eastAsia="Times New Roman" w:hAnsi="Times New Roman" w:cs="Times New Roman"/>
                <w:sz w:val="24"/>
                <w:szCs w:val="24"/>
              </w:rPr>
            </w:pPr>
          </w:p>
        </w:tc>
      </w:tr>
    </w:tbl>
    <w:p w14:paraId="27DA5859" w14:textId="77777777" w:rsidR="00055E4E" w:rsidRDefault="00055E4E">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7E7C26BE"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BE7541C"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492B792"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3B99508E"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3B41C73"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FB4187B"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B1C0312"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6CAEA1F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287F45F"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439A3CC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F1A431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7D8C5D9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EF1EF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8454C8"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BB54F1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5A7849D"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697466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4752002"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59BBD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9886CD7"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88C420F"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0F2F2388"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35018EE7"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3DAD76D0"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08926A54"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1E35F806"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0F97256D"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3408AFE7"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58FD29D7"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0BC9896E"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0BE5576D"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55A899CA"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41C5BF58"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74FACA55"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7AECC119"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38805E82"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05573B77"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1B368406"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0D19B730"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36C380B1"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2726852A"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2D6057E2"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0F4D719D"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561D89E6" w14:textId="77777777" w:rsidR="00310ADA" w:rsidRDefault="00310ADA" w:rsidP="00310ADA">
      <w:pPr>
        <w:spacing w:after="0" w:line="240" w:lineRule="auto"/>
        <w:ind w:left="5660" w:firstLine="700"/>
        <w:jc w:val="right"/>
        <w:rPr>
          <w:rFonts w:ascii="Times New Roman" w:eastAsia="Times New Roman" w:hAnsi="Times New Roman" w:cs="Times New Roman"/>
          <w:b/>
          <w:color w:val="000000"/>
          <w:sz w:val="20"/>
          <w:szCs w:val="20"/>
        </w:rPr>
      </w:pPr>
    </w:p>
    <w:p w14:paraId="6120D833" w14:textId="290C40C5" w:rsidR="00310ADA" w:rsidRDefault="00310ADA" w:rsidP="00310ADA">
      <w:pPr>
        <w:spacing w:after="0" w:line="240" w:lineRule="auto"/>
        <w:ind w:left="5660" w:firstLine="700"/>
        <w:jc w:val="right"/>
        <w:rPr>
          <w:rFonts w:ascii="Times New Roman" w:eastAsia="Times New Roman" w:hAnsi="Times New Roman" w:cs="Times New Roman"/>
          <w:sz w:val="20"/>
          <w:szCs w:val="20"/>
        </w:rPr>
      </w:pPr>
      <w:bookmarkStart w:id="12" w:name="_Hlk128917230"/>
      <w:r>
        <w:rPr>
          <w:rFonts w:ascii="Times New Roman" w:eastAsia="Times New Roman" w:hAnsi="Times New Roman" w:cs="Times New Roman"/>
          <w:b/>
          <w:color w:val="000000"/>
          <w:sz w:val="20"/>
          <w:szCs w:val="20"/>
        </w:rPr>
        <w:lastRenderedPageBreak/>
        <w:t>ДОДАТОК 1</w:t>
      </w:r>
    </w:p>
    <w:p w14:paraId="441301C1" w14:textId="77777777" w:rsidR="00310ADA" w:rsidRDefault="00310ADA" w:rsidP="00310AD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6AAE65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1FB19524" w14:textId="77777777" w:rsidR="00310ADA" w:rsidRDefault="00310ADA" w:rsidP="00310ADA">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AB3508E" w14:textId="77777777" w:rsidR="00310ADA" w:rsidRDefault="00310ADA" w:rsidP="00310ADA">
      <w:pPr>
        <w:spacing w:after="0" w:line="240" w:lineRule="auto"/>
        <w:ind w:left="885"/>
        <w:jc w:val="center"/>
        <w:rPr>
          <w:rFonts w:ascii="Times New Roman" w:eastAsia="Times New Roman" w:hAnsi="Times New Roman" w:cs="Times New Roman"/>
          <w:b/>
          <w:i/>
          <w:color w:val="4472C4"/>
          <w:sz w:val="20"/>
          <w:szCs w:val="20"/>
        </w:rPr>
      </w:pPr>
    </w:p>
    <w:p w14:paraId="4C26468E" w14:textId="48A0D478" w:rsidR="00310ADA" w:rsidRDefault="00310ADA" w:rsidP="00310ADA">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310ADA" w14:paraId="15FF11F3" w14:textId="77777777" w:rsidTr="00310AD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6D8FDF" w14:textId="77777777" w:rsidR="00310ADA" w:rsidRDefault="00310A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5597E" w14:textId="77777777" w:rsidR="00310ADA" w:rsidRDefault="00310A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B71DCE" w14:textId="06C28C4B" w:rsidR="00310ADA" w:rsidRDefault="00310AD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310ADA" w14:paraId="714E6AAA" w14:textId="77777777" w:rsidTr="00310AD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D55B0" w14:textId="6423AC0D" w:rsidR="00310ADA" w:rsidRDefault="00E95B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CFF33" w14:textId="77777777" w:rsidR="00310ADA" w:rsidRDefault="00310A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44682" w14:textId="216C7C3B" w:rsidR="00310ADA" w:rsidRDefault="00E95BA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10ADA">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FD1AEB0" w14:textId="0317C231" w:rsidR="00310ADA" w:rsidRDefault="00E95BA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10ADA">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A275807" w14:textId="2BFCE0D1" w:rsidR="00310ADA" w:rsidRDefault="00310A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E95BA6">
              <w:rPr>
                <w:rFonts w:ascii="Times New Roman" w:eastAsia="Times New Roman" w:hAnsi="Times New Roman" w:cs="Times New Roman"/>
                <w:b/>
                <w:i/>
                <w:color w:val="000000"/>
                <w:sz w:val="20"/>
                <w:szCs w:val="20"/>
              </w:rPr>
              <w:t xml:space="preserve">з закупівлі товару, аналогічного </w:t>
            </w:r>
            <w:r w:rsidR="0088445B">
              <w:rPr>
                <w:rFonts w:ascii="Times New Roman" w:eastAsia="Times New Roman" w:hAnsi="Times New Roman" w:cs="Times New Roman"/>
                <w:b/>
                <w:i/>
                <w:color w:val="000000"/>
                <w:sz w:val="20"/>
                <w:szCs w:val="20"/>
              </w:rPr>
              <w:t xml:space="preserve">предмету </w:t>
            </w:r>
            <w:r w:rsidR="00E95BA6">
              <w:rPr>
                <w:rFonts w:ascii="Times New Roman" w:eastAsia="Times New Roman" w:hAnsi="Times New Roman" w:cs="Times New Roman"/>
                <w:b/>
                <w:i/>
                <w:color w:val="000000"/>
                <w:sz w:val="20"/>
                <w:szCs w:val="20"/>
              </w:rPr>
              <w:t>дан</w:t>
            </w:r>
            <w:r w:rsidR="0088445B">
              <w:rPr>
                <w:rFonts w:ascii="Times New Roman" w:eastAsia="Times New Roman" w:hAnsi="Times New Roman" w:cs="Times New Roman"/>
                <w:b/>
                <w:i/>
                <w:color w:val="000000"/>
                <w:sz w:val="20"/>
                <w:szCs w:val="20"/>
              </w:rPr>
              <w:t>ої</w:t>
            </w:r>
            <w:r w:rsidR="00E95BA6">
              <w:rPr>
                <w:rFonts w:ascii="Times New Roman" w:eastAsia="Times New Roman" w:hAnsi="Times New Roman" w:cs="Times New Roman"/>
                <w:b/>
                <w:i/>
                <w:color w:val="000000"/>
                <w:sz w:val="20"/>
                <w:szCs w:val="20"/>
              </w:rPr>
              <w:t xml:space="preserve"> закупівлі</w:t>
            </w:r>
          </w:p>
          <w:p w14:paraId="7268BFF5" w14:textId="22FF2E28" w:rsidR="00310ADA" w:rsidRDefault="00E95BA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10ADA">
              <w:rPr>
                <w:rFonts w:ascii="Times New Roman" w:eastAsia="Times New Roman" w:hAnsi="Times New Roman" w:cs="Times New Roman"/>
                <w:color w:val="000000"/>
                <w:sz w:val="20"/>
                <w:szCs w:val="20"/>
              </w:rPr>
              <w:t xml:space="preserve">.1.2. не менше 1 копії договору, зазначеного </w:t>
            </w:r>
            <w:r w:rsidR="00310ADA">
              <w:rPr>
                <w:rFonts w:ascii="Times New Roman" w:eastAsia="Times New Roman" w:hAnsi="Times New Roman" w:cs="Times New Roman"/>
                <w:sz w:val="20"/>
                <w:szCs w:val="20"/>
              </w:rPr>
              <w:t>в</w:t>
            </w:r>
            <w:r w:rsidR="00310ADA">
              <w:rPr>
                <w:rFonts w:ascii="Times New Roman" w:eastAsia="Times New Roman" w:hAnsi="Times New Roman" w:cs="Times New Roman"/>
                <w:color w:val="000000"/>
                <w:sz w:val="20"/>
                <w:szCs w:val="20"/>
              </w:rPr>
              <w:t xml:space="preserve"> довідці </w:t>
            </w:r>
            <w:r w:rsidR="00310ADA">
              <w:rPr>
                <w:rFonts w:ascii="Times New Roman" w:eastAsia="Times New Roman" w:hAnsi="Times New Roman" w:cs="Times New Roman"/>
                <w:sz w:val="20"/>
                <w:szCs w:val="20"/>
              </w:rPr>
              <w:t>в</w:t>
            </w:r>
            <w:r w:rsidR="00310ADA">
              <w:rPr>
                <w:rFonts w:ascii="Times New Roman" w:eastAsia="Times New Roman" w:hAnsi="Times New Roman" w:cs="Times New Roman"/>
                <w:color w:val="000000"/>
                <w:sz w:val="20"/>
                <w:szCs w:val="20"/>
              </w:rPr>
              <w:t xml:space="preserve"> повному обсязі,</w:t>
            </w:r>
          </w:p>
          <w:p w14:paraId="37991BC8" w14:textId="6AD6AC67" w:rsidR="00310ADA" w:rsidRDefault="00E95BA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310ADA">
              <w:rPr>
                <w:rFonts w:ascii="Times New Roman" w:eastAsia="Times New Roman" w:hAnsi="Times New Roman" w:cs="Times New Roman"/>
                <w:color w:val="000000"/>
                <w:sz w:val="20"/>
                <w:szCs w:val="20"/>
              </w:rPr>
              <w:t>.1.3. копії/ю документів/</w:t>
            </w:r>
            <w:r w:rsidR="00310ADA">
              <w:rPr>
                <w:rFonts w:ascii="Times New Roman" w:eastAsia="Times New Roman" w:hAnsi="Times New Roman" w:cs="Times New Roman"/>
                <w:sz w:val="20"/>
                <w:szCs w:val="20"/>
              </w:rPr>
              <w:t>а</w:t>
            </w:r>
            <w:r w:rsidR="00310ADA">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310ADA">
              <w:rPr>
                <w:rFonts w:ascii="Times New Roman" w:eastAsia="Times New Roman" w:hAnsi="Times New Roman" w:cs="Times New Roman"/>
                <w:color w:val="000000"/>
                <w:sz w:val="20"/>
                <w:szCs w:val="20"/>
                <w:highlight w:val="white"/>
              </w:rPr>
              <w:t>наченого в наданій Учасником довідці. </w:t>
            </w:r>
          </w:p>
          <w:p w14:paraId="7AC1A11A" w14:textId="77777777" w:rsidR="00310ADA" w:rsidRDefault="00310A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6A00A22A" w14:textId="77777777" w:rsidR="00310ADA" w:rsidRDefault="00310ADA" w:rsidP="00310AD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529E4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26A823E7" w14:textId="77777777" w:rsidR="00310ADA" w:rsidRPr="00E95BA6" w:rsidRDefault="00310ADA" w:rsidP="00310ADA">
      <w:pPr>
        <w:spacing w:before="20" w:after="20" w:line="240" w:lineRule="auto"/>
        <w:jc w:val="both"/>
        <w:rPr>
          <w:rFonts w:ascii="Times New Roman" w:eastAsia="Times New Roman" w:hAnsi="Times New Roman" w:cs="Times New Roman"/>
          <w:color w:val="000000" w:themeColor="text1"/>
        </w:rPr>
      </w:pPr>
      <w:r w:rsidRPr="00534D76">
        <w:rPr>
          <w:rFonts w:ascii="Times New Roman" w:eastAsia="Times New Roman" w:hAnsi="Times New Roman" w:cs="Times New Roman"/>
          <w:b/>
          <w:sz w:val="20"/>
          <w:szCs w:val="20"/>
        </w:rPr>
        <w:t xml:space="preserve">2. Підтвердження відповідності УЧАСНИКА </w:t>
      </w:r>
      <w:r w:rsidRPr="00E95BA6">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14:paraId="1B761AE7" w14:textId="77777777" w:rsidR="00310ADA" w:rsidRPr="00E95BA6" w:rsidRDefault="00310ADA" w:rsidP="00310ADA">
      <w:pPr>
        <w:spacing w:after="0" w:line="240" w:lineRule="auto"/>
        <w:ind w:firstLine="567"/>
        <w:jc w:val="both"/>
        <w:rPr>
          <w:rFonts w:ascii="Times New Roman" w:eastAsia="Times New Roman" w:hAnsi="Times New Roman" w:cs="Times New Roman"/>
          <w:b/>
          <w:color w:val="000000" w:themeColor="text1"/>
          <w:sz w:val="20"/>
          <w:szCs w:val="20"/>
        </w:rPr>
      </w:pPr>
      <w:r w:rsidRPr="00E95BA6">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95BA6">
        <w:rPr>
          <w:rFonts w:ascii="Times New Roman" w:eastAsia="Times New Roman" w:hAnsi="Times New Roman" w:cs="Times New Roman"/>
          <w:color w:val="000000" w:themeColor="text1"/>
          <w:sz w:val="20"/>
          <w:szCs w:val="20"/>
        </w:rPr>
        <w:t>закупівель</w:t>
      </w:r>
      <w:proofErr w:type="spellEnd"/>
      <w:r w:rsidRPr="00E95BA6">
        <w:rPr>
          <w:rFonts w:ascii="Times New Roman" w:eastAsia="Times New Roman" w:hAnsi="Times New Roman" w:cs="Times New Roman"/>
          <w:color w:val="000000" w:themeColor="text1"/>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CF2DC6C" w14:textId="77777777" w:rsidR="00310ADA" w:rsidRPr="00E95BA6" w:rsidRDefault="00310ADA" w:rsidP="00310ADA">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E95BA6">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E95BA6">
        <w:rPr>
          <w:rFonts w:ascii="Times New Roman" w:eastAsia="Times New Roman" w:hAnsi="Times New Roman" w:cs="Times New Roman"/>
          <w:color w:val="000000" w:themeColor="text1"/>
          <w:sz w:val="20"/>
          <w:szCs w:val="20"/>
        </w:rPr>
        <w:t xml:space="preserve"> в електронній системі </w:t>
      </w:r>
      <w:proofErr w:type="spellStart"/>
      <w:r w:rsidRPr="00E95BA6">
        <w:rPr>
          <w:rFonts w:ascii="Times New Roman" w:eastAsia="Times New Roman" w:hAnsi="Times New Roman" w:cs="Times New Roman"/>
          <w:color w:val="000000" w:themeColor="text1"/>
          <w:sz w:val="20"/>
          <w:szCs w:val="20"/>
        </w:rPr>
        <w:t>закупівель</w:t>
      </w:r>
      <w:proofErr w:type="spellEnd"/>
      <w:r w:rsidRPr="00E95BA6">
        <w:rPr>
          <w:rFonts w:ascii="Times New Roman" w:eastAsia="Times New Roman" w:hAnsi="Times New Roman" w:cs="Times New Roman"/>
          <w:color w:val="000000" w:themeColor="text1"/>
          <w:sz w:val="20"/>
          <w:szCs w:val="20"/>
        </w:rPr>
        <w:t xml:space="preserve"> під час подання тендерної пропозиції.</w:t>
      </w:r>
    </w:p>
    <w:p w14:paraId="2BFEE02C" w14:textId="77777777" w:rsidR="00310ADA" w:rsidRPr="00E95BA6" w:rsidRDefault="00310ADA" w:rsidP="00310ADA">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 xml:space="preserve">Учасник  повинен надати </w:t>
      </w:r>
      <w:r w:rsidRPr="00E95BA6">
        <w:rPr>
          <w:rFonts w:ascii="Times New Roman" w:eastAsia="Times New Roman" w:hAnsi="Times New Roman" w:cs="Times New Roman"/>
          <w:b/>
          <w:color w:val="000000" w:themeColor="text1"/>
          <w:sz w:val="20"/>
          <w:szCs w:val="20"/>
        </w:rPr>
        <w:t>довідку в довільній формі</w:t>
      </w:r>
      <w:r w:rsidRPr="00E95BA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61984C" w14:textId="77777777" w:rsidR="00310ADA" w:rsidRPr="00534D76" w:rsidRDefault="00310ADA" w:rsidP="00310ADA">
      <w:pPr>
        <w:widowControl w:val="0"/>
        <w:spacing w:after="0" w:line="240" w:lineRule="auto"/>
        <w:ind w:firstLine="567"/>
        <w:jc w:val="both"/>
        <w:rPr>
          <w:rFonts w:ascii="Times New Roman" w:eastAsia="Times New Roman" w:hAnsi="Times New Roman" w:cs="Times New Roman"/>
          <w:color w:val="00B050"/>
          <w:sz w:val="20"/>
          <w:szCs w:val="20"/>
          <w:highlight w:val="yellow"/>
        </w:rPr>
      </w:pPr>
    </w:p>
    <w:p w14:paraId="2C1C748D" w14:textId="77777777" w:rsidR="00310ADA" w:rsidRPr="00534D76" w:rsidRDefault="00310ADA" w:rsidP="00310ADA">
      <w:pPr>
        <w:spacing w:after="80"/>
        <w:jc w:val="both"/>
        <w:rPr>
          <w:rFonts w:ascii="Times New Roman" w:eastAsia="Times New Roman" w:hAnsi="Times New Roman" w:cs="Times New Roman"/>
          <w:i/>
          <w:sz w:val="20"/>
          <w:szCs w:val="20"/>
        </w:rPr>
      </w:pPr>
      <w:r w:rsidRPr="00534D76">
        <w:rPr>
          <w:rFonts w:ascii="Times New Roman" w:eastAsia="Times New Roman" w:hAnsi="Times New Roman" w:cs="Times New Roman"/>
          <w:b/>
          <w:i/>
          <w:sz w:val="20"/>
          <w:szCs w:val="20"/>
        </w:rPr>
        <w:t>УВАГА!</w:t>
      </w:r>
      <w:r w:rsidRPr="00534D76">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534D76">
        <w:rPr>
          <w:rFonts w:ascii="Times New Roman" w:eastAsia="Times New Roman" w:hAnsi="Times New Roman" w:cs="Times New Roman"/>
          <w:i/>
          <w:sz w:val="20"/>
          <w:szCs w:val="20"/>
        </w:rPr>
        <w:t>закупівель</w:t>
      </w:r>
      <w:proofErr w:type="spellEnd"/>
      <w:r w:rsidRPr="00534D76">
        <w:rPr>
          <w:rFonts w:ascii="Times New Roman" w:eastAsia="Times New Roman" w:hAnsi="Times New Roman" w:cs="Times New Roman"/>
          <w:i/>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AB01000" w14:textId="77777777" w:rsidR="00310ADA" w:rsidRPr="00534D76" w:rsidRDefault="00310ADA" w:rsidP="00310ADA">
      <w:pPr>
        <w:spacing w:after="80"/>
        <w:jc w:val="both"/>
        <w:rPr>
          <w:rFonts w:ascii="Times New Roman" w:eastAsia="Times New Roman" w:hAnsi="Times New Roman" w:cs="Times New Roman"/>
          <w:b/>
          <w:i/>
          <w:sz w:val="20"/>
          <w:szCs w:val="20"/>
        </w:rPr>
      </w:pPr>
      <w:r w:rsidRPr="00534D76">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534D76">
        <w:rPr>
          <w:rFonts w:ascii="Times New Roman" w:eastAsia="Times New Roman" w:hAnsi="Times New Roman" w:cs="Times New Roman"/>
          <w:i/>
          <w:sz w:val="20"/>
          <w:szCs w:val="20"/>
        </w:rPr>
        <w:t>закупівель</w:t>
      </w:r>
      <w:proofErr w:type="spellEnd"/>
      <w:r w:rsidRPr="00534D76">
        <w:rPr>
          <w:rFonts w:ascii="Times New Roman" w:eastAsia="Times New Roman" w:hAnsi="Times New Roman" w:cs="Times New Roman"/>
          <w:i/>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534D76">
        <w:rPr>
          <w:rFonts w:ascii="Times New Roman" w:eastAsia="Times New Roman" w:hAnsi="Times New Roman" w:cs="Times New Roman"/>
          <w:i/>
          <w:sz w:val="20"/>
          <w:szCs w:val="20"/>
        </w:rPr>
        <w:t>бенефіціарний</w:t>
      </w:r>
      <w:proofErr w:type="spellEnd"/>
      <w:r w:rsidRPr="00534D76">
        <w:rPr>
          <w:rFonts w:ascii="Times New Roman" w:eastAsia="Times New Roman" w:hAnsi="Times New Roman" w:cs="Times New Roman"/>
          <w:i/>
          <w:sz w:val="20"/>
          <w:szCs w:val="20"/>
        </w:rPr>
        <w:t xml:space="preserve"> власник, член або учасник (акціонер) юридичної особи — </w:t>
      </w:r>
      <w:r w:rsidRPr="00534D76">
        <w:rPr>
          <w:rFonts w:ascii="Times New Roman" w:eastAsia="Times New Roman" w:hAnsi="Times New Roman" w:cs="Times New Roman"/>
          <w:i/>
          <w:sz w:val="20"/>
          <w:szCs w:val="20"/>
        </w:rPr>
        <w:lastRenderedPageBreak/>
        <w:t xml:space="preserve">учасника процедури закупівлі НЕ є особою, до якої застосовано санкцію у вигляді заборони на здійснення у неї публічних </w:t>
      </w:r>
      <w:proofErr w:type="spellStart"/>
      <w:r w:rsidRPr="00534D76">
        <w:rPr>
          <w:rFonts w:ascii="Times New Roman" w:eastAsia="Times New Roman" w:hAnsi="Times New Roman" w:cs="Times New Roman"/>
          <w:i/>
          <w:sz w:val="20"/>
          <w:szCs w:val="20"/>
        </w:rPr>
        <w:t>закупівель</w:t>
      </w:r>
      <w:proofErr w:type="spellEnd"/>
      <w:r w:rsidRPr="00534D76">
        <w:rPr>
          <w:rFonts w:ascii="Times New Roman" w:eastAsia="Times New Roman" w:hAnsi="Times New Roman" w:cs="Times New Roman"/>
          <w:i/>
          <w:sz w:val="20"/>
          <w:szCs w:val="20"/>
        </w:rPr>
        <w:t xml:space="preserve"> товарів, робіт і послуг згідно із Законом України “Про санкції”.</w:t>
      </w:r>
    </w:p>
    <w:p w14:paraId="2F62B47B" w14:textId="77777777" w:rsidR="00310ADA" w:rsidRPr="00534D76" w:rsidRDefault="00310ADA" w:rsidP="00310ADA">
      <w:pPr>
        <w:spacing w:after="80"/>
        <w:jc w:val="both"/>
        <w:rPr>
          <w:rFonts w:ascii="Times New Roman" w:eastAsia="Times New Roman" w:hAnsi="Times New Roman" w:cs="Times New Roman"/>
          <w:i/>
          <w:color w:val="FF00FF"/>
          <w:sz w:val="20"/>
          <w:szCs w:val="20"/>
          <w:highlight w:val="white"/>
        </w:rPr>
      </w:pPr>
    </w:p>
    <w:p w14:paraId="78B29C69" w14:textId="77777777" w:rsidR="00310ADA" w:rsidRPr="00E95BA6" w:rsidRDefault="00310ADA" w:rsidP="00310ADA">
      <w:pPr>
        <w:spacing w:after="0" w:line="240" w:lineRule="auto"/>
        <w:jc w:val="both"/>
        <w:rPr>
          <w:rFonts w:ascii="Times New Roman" w:eastAsia="Times New Roman" w:hAnsi="Times New Roman" w:cs="Times New Roman"/>
          <w:b/>
        </w:rPr>
      </w:pPr>
      <w:r w:rsidRPr="00534D76">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w:t>
      </w:r>
      <w:r w:rsidRPr="00E95BA6">
        <w:rPr>
          <w:rFonts w:ascii="Times New Roman" w:eastAsia="Times New Roman" w:hAnsi="Times New Roman" w:cs="Times New Roman"/>
          <w:b/>
        </w:rPr>
        <w:t>визначеним у пункті 44 Особливостей:</w:t>
      </w:r>
    </w:p>
    <w:p w14:paraId="77275E27" w14:textId="77777777" w:rsidR="00310ADA" w:rsidRPr="00E95BA6" w:rsidRDefault="00310ADA" w:rsidP="00310ADA">
      <w:pPr>
        <w:widowControl w:val="0"/>
        <w:spacing w:after="0" w:line="240" w:lineRule="auto"/>
        <w:ind w:firstLine="567"/>
        <w:jc w:val="both"/>
        <w:rPr>
          <w:rFonts w:ascii="Times New Roman" w:eastAsia="Times New Roman" w:hAnsi="Times New Roman" w:cs="Times New Roman"/>
          <w:b/>
        </w:rPr>
      </w:pPr>
      <w:r w:rsidRPr="00E95BA6">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E95BA6">
        <w:rPr>
          <w:rFonts w:ascii="Times New Roman" w:eastAsia="Times New Roman" w:hAnsi="Times New Roman" w:cs="Times New Roman"/>
          <w:b/>
        </w:rPr>
        <w:t>закупівель</w:t>
      </w:r>
      <w:proofErr w:type="spellEnd"/>
      <w:r w:rsidRPr="00E95BA6">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95BA6">
        <w:rPr>
          <w:rFonts w:ascii="Times New Roman" w:eastAsia="Times New Roman" w:hAnsi="Times New Roman" w:cs="Times New Roman"/>
          <w:b/>
        </w:rPr>
        <w:t>закупівель</w:t>
      </w:r>
      <w:proofErr w:type="spellEnd"/>
      <w:r w:rsidRPr="00E95BA6">
        <w:rPr>
          <w:rFonts w:ascii="Times New Roman" w:eastAsia="Times New Roman" w:hAnsi="Times New Roman" w:cs="Times New Roman"/>
          <w:b/>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3C5401AB" w14:textId="77777777" w:rsidR="00310ADA" w:rsidRPr="00534D76" w:rsidRDefault="00310ADA" w:rsidP="00310ADA">
      <w:pPr>
        <w:widowControl w:val="0"/>
        <w:spacing w:after="0" w:line="240" w:lineRule="auto"/>
        <w:ind w:firstLine="567"/>
        <w:jc w:val="both"/>
        <w:rPr>
          <w:rFonts w:ascii="Times New Roman" w:eastAsia="Times New Roman" w:hAnsi="Times New Roman" w:cs="Times New Roman"/>
          <w:sz w:val="20"/>
          <w:szCs w:val="20"/>
        </w:rPr>
      </w:pPr>
      <w:r w:rsidRPr="00534D76">
        <w:rPr>
          <w:rFonts w:ascii="Times New Roman" w:eastAsia="Times New Roman" w:hAnsi="Times New Roman" w:cs="Times New Roman"/>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D0CE91" w14:textId="77777777" w:rsidR="00310ADA" w:rsidRPr="00534D76" w:rsidRDefault="00310ADA" w:rsidP="00310ADA">
      <w:pPr>
        <w:spacing w:after="0" w:line="240" w:lineRule="auto"/>
        <w:rPr>
          <w:rFonts w:ascii="Times New Roman" w:eastAsia="Times New Roman" w:hAnsi="Times New Roman" w:cs="Times New Roman"/>
          <w:b/>
          <w:sz w:val="20"/>
          <w:szCs w:val="20"/>
          <w:highlight w:val="yellow"/>
        </w:rPr>
      </w:pPr>
    </w:p>
    <w:p w14:paraId="4E917B86" w14:textId="77777777" w:rsidR="00310ADA" w:rsidRPr="00534D76" w:rsidRDefault="00310ADA" w:rsidP="00310ADA">
      <w:pPr>
        <w:spacing w:after="0" w:line="240" w:lineRule="auto"/>
        <w:rPr>
          <w:rFonts w:ascii="Times New Roman" w:eastAsia="Times New Roman" w:hAnsi="Times New Roman" w:cs="Times New Roman"/>
          <w:b/>
          <w:sz w:val="20"/>
          <w:szCs w:val="20"/>
        </w:rPr>
      </w:pPr>
      <w:r w:rsidRPr="00534D76">
        <w:rPr>
          <w:rFonts w:ascii="Times New Roman" w:eastAsia="Times New Roman" w:hAnsi="Times New Roman" w:cs="Times New Roman"/>
          <w:sz w:val="20"/>
          <w:szCs w:val="20"/>
        </w:rPr>
        <w:t> </w:t>
      </w:r>
      <w:r w:rsidRPr="00534D76">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10ADA" w:rsidRPr="00534D76" w14:paraId="39589803" w14:textId="77777777" w:rsidTr="003059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C9E6B"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w:t>
            </w:r>
          </w:p>
          <w:p w14:paraId="36964770"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F61FD" w14:textId="77777777" w:rsidR="00310ADA" w:rsidRPr="00E95BA6" w:rsidRDefault="00310ADA" w:rsidP="00305943">
            <w:pPr>
              <w:spacing w:after="0" w:line="240" w:lineRule="auto"/>
              <w:ind w:left="100"/>
              <w:jc w:val="center"/>
              <w:rPr>
                <w:rFonts w:ascii="Times New Roman" w:eastAsia="Times New Roman" w:hAnsi="Times New Roman" w:cs="Times New Roman"/>
                <w:b/>
                <w:sz w:val="20"/>
                <w:szCs w:val="20"/>
              </w:rPr>
            </w:pPr>
            <w:r w:rsidRPr="00534D76">
              <w:rPr>
                <w:rFonts w:ascii="Times New Roman" w:eastAsia="Times New Roman" w:hAnsi="Times New Roman" w:cs="Times New Roman"/>
                <w:b/>
                <w:sz w:val="20"/>
                <w:szCs w:val="20"/>
              </w:rPr>
              <w:t xml:space="preserve">Вимоги </w:t>
            </w:r>
            <w:r w:rsidRPr="00E95BA6">
              <w:rPr>
                <w:rFonts w:ascii="Times New Roman" w:eastAsia="Times New Roman" w:hAnsi="Times New Roman" w:cs="Times New Roman"/>
                <w:b/>
                <w:sz w:val="20"/>
                <w:szCs w:val="20"/>
              </w:rPr>
              <w:t>згідно з п. 44 Особливостей</w:t>
            </w:r>
          </w:p>
          <w:p w14:paraId="209EF9A2" w14:textId="77777777" w:rsidR="00310ADA" w:rsidRPr="00E95BA6" w:rsidRDefault="00310ADA" w:rsidP="00305943">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B83B6" w14:textId="77777777" w:rsidR="00310ADA" w:rsidRPr="00E95BA6" w:rsidRDefault="00310ADA" w:rsidP="00305943">
            <w:pPr>
              <w:spacing w:after="0" w:line="240" w:lineRule="auto"/>
              <w:ind w:left="100"/>
              <w:jc w:val="center"/>
              <w:rPr>
                <w:rFonts w:ascii="Times New Roman" w:eastAsia="Times New Roman" w:hAnsi="Times New Roman" w:cs="Times New Roman"/>
                <w:b/>
                <w:sz w:val="20"/>
                <w:szCs w:val="20"/>
              </w:rPr>
            </w:pPr>
            <w:r w:rsidRPr="00534D76">
              <w:rPr>
                <w:rFonts w:ascii="Times New Roman" w:eastAsia="Times New Roman" w:hAnsi="Times New Roman" w:cs="Times New Roman"/>
                <w:b/>
                <w:sz w:val="20"/>
                <w:szCs w:val="20"/>
              </w:rPr>
              <w:t xml:space="preserve">Переможець торгів на виконання вимоги </w:t>
            </w:r>
            <w:r w:rsidRPr="00E95BA6">
              <w:rPr>
                <w:rFonts w:ascii="Times New Roman" w:eastAsia="Times New Roman" w:hAnsi="Times New Roman" w:cs="Times New Roman"/>
                <w:b/>
                <w:sz w:val="20"/>
                <w:szCs w:val="20"/>
              </w:rPr>
              <w:t>згідно з п. 44 Особливостей</w:t>
            </w:r>
            <w:r w:rsidRPr="00534D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10ADA" w:rsidRPr="00534D76" w14:paraId="5D655176" w14:textId="77777777" w:rsidTr="003059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C7C17"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13F65" w14:textId="77777777" w:rsidR="00310ADA" w:rsidRPr="00E95BA6" w:rsidRDefault="00310ADA" w:rsidP="00305943">
            <w:pPr>
              <w:widowControl w:val="0"/>
              <w:spacing w:before="120" w:after="0"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A9D2A5" w14:textId="77777777" w:rsidR="00310ADA" w:rsidRPr="00534D76" w:rsidRDefault="00310ADA" w:rsidP="00305943">
            <w:pPr>
              <w:spacing w:after="0" w:line="240" w:lineRule="auto"/>
              <w:jc w:val="both"/>
              <w:rPr>
                <w:rFonts w:ascii="Times New Roman" w:eastAsia="Times New Roman" w:hAnsi="Times New Roman" w:cs="Times New Roman"/>
                <w:b/>
                <w:sz w:val="20"/>
                <w:szCs w:val="20"/>
              </w:rPr>
            </w:pPr>
            <w:r w:rsidRPr="00E95BA6">
              <w:rPr>
                <w:rFonts w:ascii="Times New Roman" w:eastAsia="Times New Roman" w:hAnsi="Times New Roman" w:cs="Times New Roman"/>
                <w:b/>
                <w:color w:val="000000" w:themeColor="text1"/>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2CC53" w14:textId="77777777" w:rsidR="00310ADA" w:rsidRPr="00534D76" w:rsidRDefault="00310ADA" w:rsidP="00305943">
            <w:pPr>
              <w:spacing w:after="0" w:line="240" w:lineRule="auto"/>
              <w:ind w:right="140"/>
              <w:jc w:val="both"/>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4D76">
              <w:rPr>
                <w:rFonts w:ascii="Times New Roman" w:eastAsia="Times New Roman" w:hAnsi="Times New Roman" w:cs="Times New Roman"/>
                <w:color w:val="00B050"/>
                <w:sz w:val="20"/>
                <w:szCs w:val="20"/>
              </w:rPr>
              <w:t>керівника</w:t>
            </w:r>
            <w:r w:rsidRPr="00534D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34D76">
              <w:rPr>
                <w:rFonts w:ascii="Times New Roman" w:eastAsia="Times New Roman" w:hAnsi="Times New Roman" w:cs="Times New Roman"/>
                <w:b/>
                <w:sz w:val="20"/>
                <w:szCs w:val="20"/>
              </w:rPr>
              <w:t>вебресурсі</w:t>
            </w:r>
            <w:proofErr w:type="spellEnd"/>
            <w:r w:rsidRPr="00534D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10ADA" w:rsidRPr="00534D76" w14:paraId="5658B3BA" w14:textId="77777777" w:rsidTr="003059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2F662"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D144" w14:textId="77777777" w:rsidR="00310ADA" w:rsidRPr="00E95BA6" w:rsidRDefault="00310ADA" w:rsidP="00305943">
            <w:pPr>
              <w:widowControl w:val="0"/>
              <w:spacing w:before="120" w:after="0"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82D201" w14:textId="77777777" w:rsidR="00310ADA" w:rsidRPr="00E95BA6" w:rsidRDefault="00310ADA" w:rsidP="00305943">
            <w:pPr>
              <w:spacing w:after="0" w:line="240" w:lineRule="auto"/>
              <w:ind w:right="140"/>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BF41F6" w14:textId="77777777" w:rsidR="00310ADA" w:rsidRPr="00534D76" w:rsidRDefault="00310ADA" w:rsidP="00305943">
            <w:pPr>
              <w:spacing w:after="0" w:line="240" w:lineRule="auto"/>
              <w:jc w:val="both"/>
              <w:rPr>
                <w:rFonts w:ascii="Times New Roman" w:eastAsia="Times New Roman" w:hAnsi="Times New Roman" w:cs="Times New Roman"/>
                <w:b/>
                <w:sz w:val="20"/>
                <w:szCs w:val="20"/>
              </w:rPr>
            </w:pPr>
            <w:r w:rsidRPr="00534D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34D76">
              <w:rPr>
                <w:rFonts w:ascii="Times New Roman" w:eastAsia="Times New Roman" w:hAnsi="Times New Roman" w:cs="Times New Roman"/>
                <w:b/>
                <w:color w:val="00B050"/>
                <w:sz w:val="20"/>
                <w:szCs w:val="20"/>
              </w:rPr>
              <w:t>керівника</w:t>
            </w:r>
            <w:r w:rsidRPr="00534D76">
              <w:rPr>
                <w:rFonts w:ascii="Times New Roman" w:eastAsia="Times New Roman" w:hAnsi="Times New Roman" w:cs="Times New Roman"/>
                <w:b/>
                <w:sz w:val="20"/>
                <w:szCs w:val="20"/>
              </w:rPr>
              <w:t xml:space="preserve"> учасника процедури закупівлі.</w:t>
            </w:r>
          </w:p>
          <w:p w14:paraId="1E524CCA" w14:textId="77777777" w:rsidR="00310ADA" w:rsidRPr="00534D76" w:rsidRDefault="00310ADA" w:rsidP="00305943">
            <w:pPr>
              <w:spacing w:after="0" w:line="240" w:lineRule="auto"/>
              <w:jc w:val="both"/>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 xml:space="preserve">Документ повинен бути не більше </w:t>
            </w:r>
            <w:proofErr w:type="spellStart"/>
            <w:r w:rsidRPr="00534D76">
              <w:rPr>
                <w:rFonts w:ascii="Times New Roman" w:eastAsia="Times New Roman" w:hAnsi="Times New Roman" w:cs="Times New Roman"/>
                <w:b/>
                <w:sz w:val="20"/>
                <w:szCs w:val="20"/>
              </w:rPr>
              <w:t>тридцятиденної</w:t>
            </w:r>
            <w:proofErr w:type="spellEnd"/>
            <w:r w:rsidRPr="00534D76">
              <w:rPr>
                <w:rFonts w:ascii="Times New Roman" w:eastAsia="Times New Roman" w:hAnsi="Times New Roman" w:cs="Times New Roman"/>
                <w:b/>
                <w:sz w:val="20"/>
                <w:szCs w:val="20"/>
              </w:rPr>
              <w:t xml:space="preserve"> давнини від дати подання документа.</w:t>
            </w:r>
            <w:r w:rsidRPr="00534D76">
              <w:rPr>
                <w:rFonts w:ascii="Times New Roman" w:eastAsia="Times New Roman" w:hAnsi="Times New Roman" w:cs="Times New Roman"/>
                <w:sz w:val="20"/>
                <w:szCs w:val="20"/>
              </w:rPr>
              <w:t> </w:t>
            </w:r>
          </w:p>
        </w:tc>
      </w:tr>
      <w:tr w:rsidR="00310ADA" w:rsidRPr="00534D76" w14:paraId="68CB0221" w14:textId="77777777" w:rsidTr="003059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3D850"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E448F" w14:textId="77777777" w:rsidR="00310ADA" w:rsidRPr="00E95BA6" w:rsidRDefault="00310ADA" w:rsidP="00305943">
            <w:pPr>
              <w:widowControl w:val="0"/>
              <w:spacing w:before="120" w:after="0"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591771" w14:textId="77777777" w:rsidR="00310ADA" w:rsidRPr="00E95BA6" w:rsidRDefault="00310ADA" w:rsidP="00305943">
            <w:pPr>
              <w:spacing w:after="0" w:line="240" w:lineRule="auto"/>
              <w:jc w:val="both"/>
              <w:rPr>
                <w:rFonts w:ascii="Times New Roman" w:eastAsia="Times New Roman" w:hAnsi="Times New Roman" w:cs="Times New Roman"/>
                <w:b/>
                <w:color w:val="000000" w:themeColor="text1"/>
                <w:sz w:val="20"/>
                <w:szCs w:val="20"/>
              </w:rPr>
            </w:pPr>
            <w:r w:rsidRPr="00E95BA6">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E4F656" w14:textId="77777777" w:rsidR="00310ADA" w:rsidRPr="00534D76" w:rsidRDefault="00310ADA" w:rsidP="00305943">
            <w:pPr>
              <w:widowControl w:val="0"/>
              <w:spacing w:after="0" w:line="276" w:lineRule="auto"/>
              <w:rPr>
                <w:rFonts w:ascii="Times New Roman" w:eastAsia="Times New Roman" w:hAnsi="Times New Roman" w:cs="Times New Roman"/>
                <w:b/>
                <w:sz w:val="20"/>
                <w:szCs w:val="20"/>
              </w:rPr>
            </w:pPr>
          </w:p>
        </w:tc>
      </w:tr>
      <w:tr w:rsidR="00310ADA" w:rsidRPr="00534D76" w14:paraId="19886B9B" w14:textId="77777777" w:rsidTr="003059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D915E" w14:textId="77777777" w:rsidR="00310ADA" w:rsidRPr="00534D76" w:rsidRDefault="00310ADA" w:rsidP="00305943">
            <w:pPr>
              <w:spacing w:after="0" w:line="240" w:lineRule="auto"/>
              <w:ind w:left="100"/>
              <w:jc w:val="center"/>
              <w:rPr>
                <w:rFonts w:ascii="Times New Roman" w:eastAsia="Times New Roman" w:hAnsi="Times New Roman" w:cs="Times New Roman"/>
                <w:b/>
                <w:sz w:val="20"/>
                <w:szCs w:val="20"/>
              </w:rPr>
            </w:pPr>
            <w:r w:rsidRPr="00534D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E93C6" w14:textId="77777777" w:rsidR="00310ADA" w:rsidRPr="00E95BA6" w:rsidRDefault="00310ADA" w:rsidP="00305943">
            <w:pPr>
              <w:spacing w:after="0"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E95BA6">
              <w:rPr>
                <w:rFonts w:ascii="Times New Roman" w:eastAsia="Times New Roman" w:hAnsi="Times New Roman" w:cs="Times New Roman"/>
                <w:color w:val="000000" w:themeColor="text1"/>
                <w:sz w:val="20"/>
                <w:szCs w:val="20"/>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57D77E" w14:textId="77777777" w:rsidR="00310ADA" w:rsidRPr="00E95BA6" w:rsidRDefault="00310ADA" w:rsidP="00305943">
            <w:pPr>
              <w:spacing w:after="0" w:line="240" w:lineRule="auto"/>
              <w:jc w:val="both"/>
              <w:rPr>
                <w:rFonts w:ascii="Times New Roman" w:eastAsia="Times New Roman" w:hAnsi="Times New Roman" w:cs="Times New Roman"/>
                <w:b/>
                <w:color w:val="000000" w:themeColor="text1"/>
                <w:sz w:val="20"/>
                <w:szCs w:val="20"/>
              </w:rPr>
            </w:pPr>
            <w:r w:rsidRPr="00E95BA6">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2B7F8" w14:textId="77777777" w:rsidR="00310ADA" w:rsidRPr="00E95BA6" w:rsidRDefault="00310ADA" w:rsidP="00305943">
            <w:pPr>
              <w:spacing w:after="348"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b/>
                <w:color w:val="000000" w:themeColor="text1"/>
                <w:sz w:val="20"/>
                <w:szCs w:val="20"/>
              </w:rPr>
              <w:lastRenderedPageBreak/>
              <w:t>Довідка в довільній формі</w:t>
            </w:r>
            <w:r w:rsidRPr="00E95BA6">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E95BA6">
              <w:rPr>
                <w:rFonts w:ascii="Times New Roman" w:eastAsia="Times New Roman" w:hAnsi="Times New Roman" w:cs="Times New Roman"/>
                <w:color w:val="000000" w:themeColor="text1"/>
                <w:sz w:val="20"/>
                <w:szCs w:val="20"/>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94C9DD" w14:textId="77777777" w:rsidR="00310ADA" w:rsidRPr="00534D76" w:rsidRDefault="00310ADA" w:rsidP="00310ADA">
      <w:pPr>
        <w:spacing w:after="0" w:line="240" w:lineRule="auto"/>
        <w:rPr>
          <w:rFonts w:ascii="Times New Roman" w:eastAsia="Times New Roman" w:hAnsi="Times New Roman" w:cs="Times New Roman"/>
          <w:b/>
          <w:sz w:val="20"/>
          <w:szCs w:val="20"/>
        </w:rPr>
      </w:pPr>
    </w:p>
    <w:p w14:paraId="6410F1BC" w14:textId="77777777" w:rsidR="00310ADA" w:rsidRPr="00534D76" w:rsidRDefault="00310ADA" w:rsidP="00310ADA">
      <w:pPr>
        <w:spacing w:before="240" w:after="0" w:line="240" w:lineRule="auto"/>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10ADA" w:rsidRPr="00534D76" w14:paraId="1E0662FD" w14:textId="77777777" w:rsidTr="003059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699F4"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w:t>
            </w:r>
          </w:p>
          <w:p w14:paraId="731D0B9E"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38E7B" w14:textId="77777777" w:rsidR="00310ADA" w:rsidRPr="00E95BA6" w:rsidRDefault="00310ADA" w:rsidP="00305943">
            <w:pPr>
              <w:spacing w:after="0" w:line="240" w:lineRule="auto"/>
              <w:ind w:left="100"/>
              <w:jc w:val="center"/>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b/>
                <w:color w:val="000000" w:themeColor="text1"/>
                <w:sz w:val="20"/>
                <w:szCs w:val="20"/>
              </w:rPr>
              <w:t xml:space="preserve">Вимоги </w:t>
            </w:r>
            <w:r w:rsidRPr="00E95BA6">
              <w:rPr>
                <w:rFonts w:ascii="Times New Roman" w:eastAsia="Times New Roman" w:hAnsi="Times New Roman" w:cs="Times New Roman"/>
                <w:color w:val="000000" w:themeColor="text1"/>
                <w:sz w:val="20"/>
                <w:szCs w:val="20"/>
              </w:rPr>
              <w:t>згідно з пунктом 44 Особливостей</w:t>
            </w:r>
          </w:p>
          <w:p w14:paraId="6C8DD5AE"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B5B9D"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 xml:space="preserve">Переможець торгів на виконання вимоги </w:t>
            </w:r>
            <w:r w:rsidRPr="00E95BA6">
              <w:rPr>
                <w:rFonts w:ascii="Times New Roman" w:eastAsia="Times New Roman" w:hAnsi="Times New Roman" w:cs="Times New Roman"/>
                <w:color w:val="000000" w:themeColor="text1"/>
                <w:sz w:val="20"/>
                <w:szCs w:val="20"/>
              </w:rPr>
              <w:t>згідно з пунктом 44 Особливостей</w:t>
            </w:r>
            <w:r w:rsidRPr="00534D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10ADA" w:rsidRPr="00534D76" w14:paraId="174B7D5E" w14:textId="77777777" w:rsidTr="003059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04C4A"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B9E8D" w14:textId="77777777" w:rsidR="00310ADA" w:rsidRPr="00E95BA6" w:rsidRDefault="00310ADA" w:rsidP="00305943">
            <w:pPr>
              <w:widowControl w:val="0"/>
              <w:spacing w:before="120" w:after="0"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0E882C" w14:textId="77777777" w:rsidR="00310ADA" w:rsidRPr="00E95BA6" w:rsidRDefault="00310ADA" w:rsidP="00305943">
            <w:pPr>
              <w:spacing w:after="0" w:line="240" w:lineRule="auto"/>
              <w:jc w:val="both"/>
              <w:rPr>
                <w:rFonts w:ascii="Times New Roman" w:eastAsia="Times New Roman" w:hAnsi="Times New Roman" w:cs="Times New Roman"/>
                <w:b/>
                <w:color w:val="000000" w:themeColor="text1"/>
                <w:sz w:val="20"/>
                <w:szCs w:val="20"/>
              </w:rPr>
            </w:pPr>
            <w:r w:rsidRPr="00E95BA6">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AF0FA" w14:textId="77777777" w:rsidR="00310ADA" w:rsidRPr="00534D76" w:rsidRDefault="00310ADA" w:rsidP="00305943">
            <w:pPr>
              <w:spacing w:after="0" w:line="240" w:lineRule="auto"/>
              <w:ind w:right="140"/>
              <w:jc w:val="both"/>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534D76">
              <w:rPr>
                <w:rFonts w:ascii="Times New Roman" w:eastAsia="Times New Roman" w:hAnsi="Times New Roman" w:cs="Times New Roman"/>
                <w:b/>
                <w:sz w:val="20"/>
                <w:szCs w:val="20"/>
              </w:rPr>
              <w:t>вебресурсі</w:t>
            </w:r>
            <w:proofErr w:type="spellEnd"/>
            <w:r w:rsidRPr="00534D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10ADA" w:rsidRPr="00534D76" w14:paraId="0EA429A8" w14:textId="77777777" w:rsidTr="003059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52AC2"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62361" w14:textId="77777777" w:rsidR="00310ADA" w:rsidRPr="00E95BA6" w:rsidRDefault="00310ADA" w:rsidP="00305943">
            <w:pPr>
              <w:widowControl w:val="0"/>
              <w:spacing w:before="120" w:after="0"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57FDFB" w14:textId="77777777" w:rsidR="00310ADA" w:rsidRPr="00E95BA6" w:rsidRDefault="00310ADA" w:rsidP="00305943">
            <w:pPr>
              <w:widowControl w:val="0"/>
              <w:spacing w:before="120" w:after="0" w:line="240" w:lineRule="auto"/>
              <w:jc w:val="both"/>
              <w:rPr>
                <w:rFonts w:ascii="Times New Roman" w:eastAsia="Times New Roman" w:hAnsi="Times New Roman" w:cs="Times New Roman"/>
                <w:b/>
                <w:color w:val="000000" w:themeColor="text1"/>
                <w:sz w:val="20"/>
                <w:szCs w:val="20"/>
              </w:rPr>
            </w:pPr>
            <w:r w:rsidRPr="00E95BA6">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B75370" w14:textId="77777777" w:rsidR="00310ADA" w:rsidRPr="00534D76" w:rsidRDefault="00310ADA" w:rsidP="00305943">
            <w:pPr>
              <w:spacing w:after="0" w:line="240" w:lineRule="auto"/>
              <w:jc w:val="both"/>
              <w:rPr>
                <w:rFonts w:ascii="Times New Roman" w:eastAsia="Times New Roman" w:hAnsi="Times New Roman" w:cs="Times New Roman"/>
                <w:b/>
                <w:sz w:val="20"/>
                <w:szCs w:val="20"/>
              </w:rPr>
            </w:pPr>
            <w:r w:rsidRPr="00534D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B08AD94" w14:textId="77777777" w:rsidR="00310ADA" w:rsidRPr="00534D76" w:rsidRDefault="00310ADA" w:rsidP="00305943">
            <w:pPr>
              <w:spacing w:after="0" w:line="240" w:lineRule="auto"/>
              <w:jc w:val="both"/>
              <w:rPr>
                <w:rFonts w:ascii="Times New Roman" w:eastAsia="Times New Roman" w:hAnsi="Times New Roman" w:cs="Times New Roman"/>
                <w:b/>
                <w:sz w:val="20"/>
                <w:szCs w:val="20"/>
              </w:rPr>
            </w:pPr>
          </w:p>
          <w:p w14:paraId="26F7E1F5" w14:textId="77777777" w:rsidR="00310ADA" w:rsidRPr="00534D76" w:rsidRDefault="00310ADA" w:rsidP="00305943">
            <w:pPr>
              <w:spacing w:after="0" w:line="240" w:lineRule="auto"/>
              <w:jc w:val="both"/>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 xml:space="preserve">Документ повинен бути не більше </w:t>
            </w:r>
            <w:proofErr w:type="spellStart"/>
            <w:r w:rsidRPr="00534D76">
              <w:rPr>
                <w:rFonts w:ascii="Times New Roman" w:eastAsia="Times New Roman" w:hAnsi="Times New Roman" w:cs="Times New Roman"/>
                <w:b/>
                <w:sz w:val="20"/>
                <w:szCs w:val="20"/>
              </w:rPr>
              <w:t>тридцятиденної</w:t>
            </w:r>
            <w:proofErr w:type="spellEnd"/>
            <w:r w:rsidRPr="00534D76">
              <w:rPr>
                <w:rFonts w:ascii="Times New Roman" w:eastAsia="Times New Roman" w:hAnsi="Times New Roman" w:cs="Times New Roman"/>
                <w:b/>
                <w:sz w:val="20"/>
                <w:szCs w:val="20"/>
              </w:rPr>
              <w:t xml:space="preserve"> давнини від дати подання документа.</w:t>
            </w:r>
            <w:r w:rsidRPr="00534D76">
              <w:rPr>
                <w:rFonts w:ascii="Times New Roman" w:eastAsia="Times New Roman" w:hAnsi="Times New Roman" w:cs="Times New Roman"/>
                <w:sz w:val="20"/>
                <w:szCs w:val="20"/>
              </w:rPr>
              <w:t> </w:t>
            </w:r>
          </w:p>
        </w:tc>
      </w:tr>
      <w:tr w:rsidR="00310ADA" w:rsidRPr="00534D76" w14:paraId="3C826A2A" w14:textId="77777777" w:rsidTr="003059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EC79B"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C5A47" w14:textId="77777777" w:rsidR="00310ADA" w:rsidRPr="00E95BA6" w:rsidRDefault="00310ADA" w:rsidP="00305943">
            <w:pPr>
              <w:widowControl w:val="0"/>
              <w:spacing w:before="120" w:after="0"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402EE3" w14:textId="77777777" w:rsidR="00310ADA" w:rsidRPr="00E95BA6" w:rsidRDefault="00310ADA" w:rsidP="00305943">
            <w:pPr>
              <w:spacing w:after="0"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536CD2" w14:textId="77777777" w:rsidR="00310ADA" w:rsidRPr="00534D76" w:rsidRDefault="00310ADA" w:rsidP="00305943">
            <w:pPr>
              <w:widowControl w:val="0"/>
              <w:spacing w:after="0" w:line="276" w:lineRule="auto"/>
              <w:rPr>
                <w:rFonts w:ascii="Times New Roman" w:eastAsia="Times New Roman" w:hAnsi="Times New Roman" w:cs="Times New Roman"/>
                <w:sz w:val="20"/>
                <w:szCs w:val="20"/>
              </w:rPr>
            </w:pPr>
          </w:p>
        </w:tc>
      </w:tr>
      <w:tr w:rsidR="00310ADA" w:rsidRPr="00534D76" w14:paraId="6C90BC5A" w14:textId="77777777" w:rsidTr="003059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F97BC" w14:textId="77777777" w:rsidR="00310ADA" w:rsidRPr="00534D76" w:rsidRDefault="00310ADA" w:rsidP="00305943">
            <w:pPr>
              <w:spacing w:after="0" w:line="240" w:lineRule="auto"/>
              <w:ind w:left="100"/>
              <w:jc w:val="center"/>
              <w:rPr>
                <w:rFonts w:ascii="Times New Roman" w:eastAsia="Times New Roman" w:hAnsi="Times New Roman" w:cs="Times New Roman"/>
                <w:b/>
                <w:sz w:val="20"/>
                <w:szCs w:val="20"/>
              </w:rPr>
            </w:pPr>
            <w:r w:rsidRPr="00534D76">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F644" w14:textId="77777777" w:rsidR="00310ADA" w:rsidRPr="00E95BA6" w:rsidRDefault="00310ADA" w:rsidP="00305943">
            <w:pPr>
              <w:spacing w:after="0" w:line="240" w:lineRule="auto"/>
              <w:jc w:val="both"/>
              <w:rPr>
                <w:rFonts w:ascii="Times New Roman" w:eastAsia="Times New Roman" w:hAnsi="Times New Roman" w:cs="Times New Roman"/>
                <w:color w:val="000000" w:themeColor="text1"/>
                <w:sz w:val="20"/>
                <w:szCs w:val="20"/>
              </w:rPr>
            </w:pPr>
            <w:r w:rsidRPr="00E95BA6">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E068FF" w14:textId="77777777" w:rsidR="00310ADA" w:rsidRPr="00E95BA6" w:rsidRDefault="00310ADA" w:rsidP="00305943">
            <w:pPr>
              <w:spacing w:after="0" w:line="240" w:lineRule="auto"/>
              <w:jc w:val="both"/>
              <w:rPr>
                <w:rFonts w:ascii="Times New Roman" w:eastAsia="Times New Roman" w:hAnsi="Times New Roman" w:cs="Times New Roman"/>
                <w:b/>
                <w:color w:val="000000" w:themeColor="text1"/>
                <w:sz w:val="20"/>
                <w:szCs w:val="20"/>
                <w:highlight w:val="yellow"/>
              </w:rPr>
            </w:pPr>
            <w:r w:rsidRPr="00E95BA6">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8AD65" w14:textId="77777777" w:rsidR="00310ADA" w:rsidRPr="00E95BA6" w:rsidRDefault="00310ADA" w:rsidP="00305943">
            <w:pPr>
              <w:spacing w:after="348" w:line="240" w:lineRule="auto"/>
              <w:jc w:val="both"/>
              <w:rPr>
                <w:rFonts w:ascii="Times New Roman" w:eastAsia="Times New Roman" w:hAnsi="Times New Roman" w:cs="Times New Roman"/>
                <w:color w:val="000000" w:themeColor="text1"/>
                <w:sz w:val="20"/>
                <w:szCs w:val="20"/>
                <w:highlight w:val="yellow"/>
              </w:rPr>
            </w:pPr>
            <w:r w:rsidRPr="00E95BA6">
              <w:rPr>
                <w:rFonts w:ascii="Times New Roman" w:eastAsia="Times New Roman" w:hAnsi="Times New Roman" w:cs="Times New Roman"/>
                <w:b/>
                <w:color w:val="000000" w:themeColor="text1"/>
                <w:sz w:val="20"/>
                <w:szCs w:val="20"/>
              </w:rPr>
              <w:t>Довідка в довільній формі</w:t>
            </w:r>
            <w:r w:rsidRPr="00E95BA6">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96BF89" w14:textId="77777777" w:rsidR="00310ADA" w:rsidRPr="00534D76" w:rsidRDefault="00310ADA" w:rsidP="00310ADA">
      <w:pPr>
        <w:shd w:val="clear" w:color="auto" w:fill="FFFFFF"/>
        <w:spacing w:after="0" w:line="240" w:lineRule="auto"/>
        <w:rPr>
          <w:rFonts w:ascii="Times New Roman" w:eastAsia="Times New Roman" w:hAnsi="Times New Roman" w:cs="Times New Roman"/>
          <w:b/>
          <w:sz w:val="20"/>
          <w:szCs w:val="20"/>
        </w:rPr>
      </w:pPr>
    </w:p>
    <w:p w14:paraId="3D3EA18B" w14:textId="77777777" w:rsidR="00310ADA" w:rsidRPr="00534D76" w:rsidRDefault="00310ADA" w:rsidP="00310ADA">
      <w:pPr>
        <w:shd w:val="clear" w:color="auto" w:fill="FFFFFF"/>
        <w:spacing w:after="0" w:line="240" w:lineRule="auto"/>
        <w:rPr>
          <w:rFonts w:ascii="Times New Roman" w:eastAsia="Times New Roman" w:hAnsi="Times New Roman" w:cs="Times New Roman"/>
          <w:sz w:val="20"/>
          <w:szCs w:val="20"/>
        </w:rPr>
      </w:pPr>
      <w:r w:rsidRPr="00534D76">
        <w:rPr>
          <w:rFonts w:ascii="Times New Roman" w:eastAsia="Times New Roman" w:hAnsi="Times New Roman" w:cs="Times New Roman"/>
          <w:sz w:val="20"/>
          <w:szCs w:val="20"/>
        </w:rPr>
        <w:t> </w:t>
      </w:r>
    </w:p>
    <w:p w14:paraId="26C822DF" w14:textId="77777777" w:rsidR="00310ADA" w:rsidRPr="00534D76" w:rsidRDefault="00310ADA" w:rsidP="00310ADA">
      <w:pPr>
        <w:shd w:val="clear" w:color="auto" w:fill="FFFFFF"/>
        <w:spacing w:after="0" w:line="240" w:lineRule="auto"/>
        <w:rPr>
          <w:rFonts w:ascii="Times New Roman" w:eastAsia="Times New Roman" w:hAnsi="Times New Roman" w:cs="Times New Roman"/>
          <w:b/>
          <w:sz w:val="20"/>
          <w:szCs w:val="20"/>
        </w:rPr>
      </w:pPr>
      <w:r w:rsidRPr="00534D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534D76">
        <w:rPr>
          <w:rFonts w:ascii="Times New Roman" w:eastAsia="Times New Roman" w:hAnsi="Times New Roman" w:cs="Times New Roman"/>
          <w:b/>
          <w:sz w:val="20"/>
          <w:szCs w:val="20"/>
        </w:rPr>
        <w:t>—</w:t>
      </w:r>
      <w:r w:rsidRPr="00534D76">
        <w:rPr>
          <w:rFonts w:ascii="Times New Roman" w:eastAsia="Times New Roman" w:hAnsi="Times New Roman" w:cs="Times New Roman"/>
          <w:b/>
          <w:color w:val="000000"/>
          <w:sz w:val="20"/>
          <w:szCs w:val="20"/>
        </w:rPr>
        <w:t xml:space="preserve"> юридичних осіб, фізичних осіб та фізичних осіб</w:t>
      </w:r>
      <w:r w:rsidRPr="00534D76">
        <w:rPr>
          <w:rFonts w:ascii="Times New Roman" w:eastAsia="Times New Roman" w:hAnsi="Times New Roman" w:cs="Times New Roman"/>
          <w:b/>
          <w:sz w:val="20"/>
          <w:szCs w:val="20"/>
        </w:rPr>
        <w:t xml:space="preserve"> — </w:t>
      </w:r>
      <w:r w:rsidRPr="00534D76">
        <w:rPr>
          <w:rFonts w:ascii="Times New Roman" w:eastAsia="Times New Roman" w:hAnsi="Times New Roman" w:cs="Times New Roman"/>
          <w:b/>
          <w:color w:val="000000"/>
          <w:sz w:val="20"/>
          <w:szCs w:val="20"/>
        </w:rPr>
        <w:t>підприємців)</w:t>
      </w:r>
      <w:r w:rsidRPr="00534D76">
        <w:rPr>
          <w:rFonts w:ascii="Times New Roman" w:eastAsia="Times New Roman" w:hAnsi="Times New Roman" w:cs="Times New Roman"/>
          <w:b/>
          <w:sz w:val="20"/>
          <w:szCs w:val="20"/>
        </w:rPr>
        <w:t>:</w:t>
      </w:r>
    </w:p>
    <w:p w14:paraId="66EE8287" w14:textId="77777777" w:rsidR="00310ADA" w:rsidRPr="00534D76" w:rsidRDefault="00310ADA" w:rsidP="00310ADA">
      <w:pPr>
        <w:shd w:val="clear" w:color="auto" w:fill="FFFFFF"/>
        <w:spacing w:after="0" w:line="240" w:lineRule="auto"/>
        <w:rPr>
          <w:rFonts w:ascii="Times New Roman" w:eastAsia="Times New Roman" w:hAnsi="Times New Roman" w:cs="Times New Roman"/>
          <w:b/>
          <w:sz w:val="20"/>
          <w:szCs w:val="20"/>
        </w:rPr>
      </w:pPr>
    </w:p>
    <w:tbl>
      <w:tblPr>
        <w:tblW w:w="10215" w:type="dxa"/>
        <w:tblInd w:w="-100" w:type="dxa"/>
        <w:tblLayout w:type="fixed"/>
        <w:tblLook w:val="0400" w:firstRow="0" w:lastRow="0" w:firstColumn="0" w:lastColumn="0" w:noHBand="0" w:noVBand="1"/>
      </w:tblPr>
      <w:tblGrid>
        <w:gridCol w:w="405"/>
        <w:gridCol w:w="9810"/>
      </w:tblGrid>
      <w:tr w:rsidR="00310ADA" w:rsidRPr="00534D76" w14:paraId="4523DD5E" w14:textId="77777777" w:rsidTr="00305943">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71253C0" w14:textId="77777777" w:rsidR="00310ADA" w:rsidRPr="00534D76" w:rsidRDefault="00310ADA"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color w:val="000000"/>
                <w:sz w:val="20"/>
                <w:szCs w:val="20"/>
              </w:rPr>
              <w:t>Інші документи від Учасника:</w:t>
            </w:r>
          </w:p>
        </w:tc>
      </w:tr>
      <w:tr w:rsidR="00310ADA" w:rsidRPr="00534D76" w14:paraId="501A5231" w14:textId="77777777" w:rsidTr="00305943">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03937" w14:textId="77777777" w:rsidR="00310ADA" w:rsidRPr="00534D76" w:rsidRDefault="00310ADA" w:rsidP="00305943">
            <w:pPr>
              <w:spacing w:after="0" w:line="240" w:lineRule="auto"/>
              <w:ind w:left="100"/>
              <w:rPr>
                <w:rFonts w:ascii="Times New Roman" w:eastAsia="Times New Roman" w:hAnsi="Times New Roman" w:cs="Times New Roman"/>
                <w:sz w:val="20"/>
                <w:szCs w:val="20"/>
              </w:rPr>
            </w:pPr>
            <w:r w:rsidRPr="00534D76">
              <w:rPr>
                <w:rFonts w:ascii="Times New Roman" w:eastAsia="Times New Roman" w:hAnsi="Times New Roman" w:cs="Times New Roman"/>
                <w:b/>
                <w:color w:val="000000"/>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FB332" w14:textId="77777777" w:rsidR="00310ADA" w:rsidRPr="00534D76" w:rsidRDefault="00310ADA" w:rsidP="00305943">
            <w:pPr>
              <w:spacing w:after="0" w:line="240" w:lineRule="auto"/>
              <w:ind w:left="100"/>
              <w:jc w:val="both"/>
              <w:rPr>
                <w:rFonts w:ascii="Times New Roman" w:eastAsia="Times New Roman" w:hAnsi="Times New Roman" w:cs="Times New Roman"/>
                <w:sz w:val="20"/>
                <w:szCs w:val="20"/>
              </w:rPr>
            </w:pPr>
            <w:r w:rsidRPr="00534D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34D76">
              <w:rPr>
                <w:rFonts w:ascii="Times New Roman" w:eastAsia="Times New Roman" w:hAnsi="Times New Roman" w:cs="Times New Roman"/>
                <w:sz w:val="20"/>
                <w:szCs w:val="20"/>
              </w:rPr>
              <w:t xml:space="preserve">— </w:t>
            </w:r>
            <w:r w:rsidRPr="00534D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10ADA" w:rsidRPr="00534D76" w14:paraId="26C34BF3" w14:textId="77777777" w:rsidTr="00305943">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FF127" w14:textId="77777777" w:rsidR="00310ADA" w:rsidRPr="00534D76" w:rsidRDefault="00310ADA" w:rsidP="00305943">
            <w:pPr>
              <w:spacing w:before="240" w:after="0" w:line="240" w:lineRule="auto"/>
              <w:ind w:left="100"/>
              <w:rPr>
                <w:rFonts w:ascii="Times New Roman" w:eastAsia="Times New Roman" w:hAnsi="Times New Roman" w:cs="Times New Roman"/>
                <w:sz w:val="20"/>
                <w:szCs w:val="20"/>
              </w:rPr>
            </w:pPr>
            <w:r w:rsidRPr="00534D76">
              <w:rPr>
                <w:rFonts w:ascii="Times New Roman" w:eastAsia="Times New Roman" w:hAnsi="Times New Roman" w:cs="Times New Roman"/>
                <w:b/>
                <w:color w:val="000000"/>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265A" w14:textId="77777777" w:rsidR="00310ADA" w:rsidRPr="00534D76" w:rsidRDefault="00310ADA" w:rsidP="00305943">
            <w:pPr>
              <w:spacing w:after="0" w:line="240" w:lineRule="auto"/>
              <w:ind w:left="100" w:right="120" w:hanging="20"/>
              <w:jc w:val="both"/>
              <w:rPr>
                <w:rFonts w:ascii="Times New Roman" w:eastAsia="Times New Roman" w:hAnsi="Times New Roman" w:cs="Times New Roman"/>
                <w:sz w:val="20"/>
                <w:szCs w:val="20"/>
              </w:rPr>
            </w:pPr>
            <w:r w:rsidRPr="00534D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534D76">
              <w:rPr>
                <w:rFonts w:ascii="Times New Roman" w:eastAsia="Times New Roman" w:hAnsi="Times New Roman" w:cs="Times New Roman"/>
                <w:sz w:val="20"/>
                <w:szCs w:val="20"/>
              </w:rPr>
              <w:t>у</w:t>
            </w:r>
            <w:r w:rsidRPr="00534D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4D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18BF15D8" w14:textId="77777777" w:rsidR="00310ADA" w:rsidRPr="00534D76" w:rsidRDefault="00310ADA" w:rsidP="00310ADA">
      <w:pPr>
        <w:spacing w:after="0" w:line="240" w:lineRule="auto"/>
        <w:rPr>
          <w:rFonts w:ascii="Times New Roman" w:eastAsia="Times New Roman" w:hAnsi="Times New Roman" w:cs="Times New Roman"/>
          <w:sz w:val="20"/>
          <w:szCs w:val="20"/>
        </w:rPr>
      </w:pPr>
    </w:p>
    <w:p w14:paraId="75B5B3FE" w14:textId="77777777" w:rsidR="00310ADA" w:rsidRPr="00534D76" w:rsidRDefault="00310ADA" w:rsidP="00310ADA">
      <w:pPr>
        <w:rPr>
          <w:rFonts w:ascii="Times New Roman" w:eastAsia="Times New Roman" w:hAnsi="Times New Roman" w:cs="Times New Roman"/>
          <w:sz w:val="20"/>
          <w:szCs w:val="20"/>
        </w:rPr>
      </w:pPr>
    </w:p>
    <w:p w14:paraId="6A880DC7" w14:textId="77777777" w:rsidR="00C82BEF" w:rsidRDefault="00C82BEF" w:rsidP="00C82BEF">
      <w:pPr>
        <w:rPr>
          <w:rFonts w:ascii="Times New Roman" w:eastAsia="Times New Roman" w:hAnsi="Times New Roman" w:cs="Times New Roman"/>
          <w:sz w:val="20"/>
          <w:szCs w:val="20"/>
        </w:rPr>
      </w:pPr>
    </w:p>
    <w:bookmarkEnd w:id="12"/>
    <w:p w14:paraId="2D016747" w14:textId="77777777" w:rsidR="00550CDF" w:rsidRDefault="00550CDF">
      <w:pPr>
        <w:widowControl w:val="0"/>
        <w:spacing w:after="0" w:line="240" w:lineRule="auto"/>
        <w:jc w:val="both"/>
        <w:rPr>
          <w:rFonts w:ascii="Times New Roman" w:eastAsia="Times New Roman" w:hAnsi="Times New Roman" w:cs="Times New Roman"/>
          <w:sz w:val="24"/>
          <w:szCs w:val="24"/>
        </w:rPr>
      </w:pPr>
    </w:p>
    <w:p w14:paraId="29E3D9CC" w14:textId="77777777" w:rsidR="00550CDF" w:rsidRDefault="00550CDF">
      <w:pPr>
        <w:widowControl w:val="0"/>
        <w:spacing w:after="0" w:line="240" w:lineRule="auto"/>
        <w:jc w:val="both"/>
        <w:rPr>
          <w:rFonts w:ascii="Times New Roman" w:eastAsia="Times New Roman" w:hAnsi="Times New Roman" w:cs="Times New Roman"/>
          <w:sz w:val="24"/>
          <w:szCs w:val="24"/>
        </w:rPr>
      </w:pPr>
    </w:p>
    <w:p w14:paraId="25273A22"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6CEDE7B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7DDF4E9D"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7AD7D60B"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53B4B52"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0EC5753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82E6C16" w14:textId="1965E218"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749F849D" w14:textId="26AF6955"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3268A3BE" w14:textId="735E7CE6"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0AEA6B55" w14:textId="5E246562"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355241B6" w14:textId="2FAFA62E"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0086FBFF" w14:textId="557E0B79"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5F8B16BE" w14:textId="75F47101"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3DA0287A" w14:textId="443DA690"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0C2BBEC7" w14:textId="05429151"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65CD8CAB" w14:textId="199A5776"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511A0D74" w14:textId="6F82EED5"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0D115D77" w14:textId="6E3B49E9"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738F6BDF" w14:textId="77777777" w:rsidR="001E74EF" w:rsidRDefault="001E74EF" w:rsidP="00D814EC">
      <w:pPr>
        <w:spacing w:after="0" w:line="240" w:lineRule="auto"/>
        <w:ind w:left="5660"/>
        <w:jc w:val="right"/>
        <w:rPr>
          <w:rFonts w:ascii="Times New Roman" w:eastAsia="Times New Roman" w:hAnsi="Times New Roman" w:cs="Times New Roman"/>
          <w:b/>
          <w:color w:val="000000"/>
          <w:sz w:val="24"/>
          <w:szCs w:val="24"/>
        </w:rPr>
      </w:pPr>
    </w:p>
    <w:p w14:paraId="37F56F2B"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4F7A5C9" w:rsidR="00D814EC" w:rsidRDefault="00D814EC" w:rsidP="00D814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8F0D01B" w14:textId="77777777" w:rsidR="00D814EC" w:rsidRDefault="00D814EC" w:rsidP="00D814E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96C7F51" w14:textId="77777777" w:rsidR="00420002"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Default="00D814EC" w:rsidP="00D95279">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Default="00F10EDF" w:rsidP="00D95279">
      <w:pPr>
        <w:spacing w:after="0" w:line="240" w:lineRule="auto"/>
        <w:jc w:val="center"/>
        <w:rPr>
          <w:rFonts w:ascii="Times New Roman" w:eastAsia="Times New Roman" w:hAnsi="Times New Roman" w:cs="Times New Roman"/>
          <w:b/>
          <w:i/>
          <w:color w:val="000000"/>
          <w:sz w:val="24"/>
          <w:szCs w:val="24"/>
        </w:rPr>
      </w:pPr>
    </w:p>
    <w:p w14:paraId="6402ABD2" w14:textId="77777777" w:rsidR="00D814EC" w:rsidRDefault="00D814EC" w:rsidP="00D814E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23B43962" w14:textId="269B330A" w:rsidR="001053C4" w:rsidRPr="007263A0" w:rsidRDefault="0071459F" w:rsidP="00210E39">
      <w:pPr>
        <w:spacing w:after="0" w:line="240" w:lineRule="auto"/>
        <w:jc w:val="center"/>
        <w:textAlignment w:val="baseline"/>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fldChar w:fldCharType="begin"/>
      </w:r>
      <w:r w:rsidR="001053C4" w:rsidRPr="00D95279">
        <w:rPr>
          <w:rFonts w:ascii="Times New Roman" w:eastAsia="Times New Roman" w:hAnsi="Times New Roman" w:cs="Times New Roman"/>
          <w:b/>
          <w:i/>
          <w:color w:val="000000"/>
          <w:sz w:val="24"/>
          <w:szCs w:val="24"/>
          <w:highlight w:val="white"/>
        </w:rPr>
        <w:instrText xml:space="preserve"> MERGEFIELD НАЙМПРЕДМ </w:instrText>
      </w:r>
      <w:r w:rsidRPr="00D95279">
        <w:rPr>
          <w:rFonts w:ascii="Times New Roman" w:eastAsia="Times New Roman" w:hAnsi="Times New Roman" w:cs="Times New Roman"/>
          <w:b/>
          <w:i/>
          <w:color w:val="000000"/>
          <w:sz w:val="24"/>
          <w:szCs w:val="24"/>
          <w:highlight w:val="white"/>
        </w:rPr>
        <w:fldChar w:fldCharType="separate"/>
      </w:r>
      <w:r w:rsidR="001053C4" w:rsidRPr="00D95279">
        <w:rPr>
          <w:rFonts w:ascii="Times New Roman" w:eastAsia="Times New Roman" w:hAnsi="Times New Roman" w:cs="Times New Roman"/>
          <w:b/>
          <w:i/>
          <w:color w:val="000000"/>
          <w:sz w:val="24"/>
          <w:szCs w:val="24"/>
          <w:highlight w:val="white"/>
        </w:rPr>
        <w:t xml:space="preserve">за ДК 021:2015 “Єдиний закупівельний словник" –  </w:t>
      </w:r>
      <w:r w:rsidR="0000393E" w:rsidRPr="008073F9">
        <w:rPr>
          <w:rFonts w:ascii="Times New Roman" w:eastAsia="Times New Roman" w:hAnsi="Times New Roman" w:cs="Times New Roman"/>
          <w:b/>
          <w:i/>
          <w:color w:val="000000"/>
          <w:sz w:val="24"/>
          <w:szCs w:val="24"/>
          <w:highlight w:val="white"/>
        </w:rPr>
        <w:t xml:space="preserve"> </w:t>
      </w:r>
      <w:r w:rsidRPr="00D95279">
        <w:rPr>
          <w:rFonts w:ascii="Times New Roman" w:eastAsia="Times New Roman" w:hAnsi="Times New Roman" w:cs="Times New Roman"/>
          <w:b/>
          <w:i/>
          <w:color w:val="000000"/>
          <w:sz w:val="24"/>
          <w:szCs w:val="24"/>
          <w:highlight w:val="white"/>
        </w:rPr>
        <w:fldChar w:fldCharType="end"/>
      </w:r>
      <w:bookmarkStart w:id="13" w:name="_Hlk125715558"/>
      <w:r w:rsidR="00580F54" w:rsidRPr="00580F54">
        <w:rPr>
          <w:rFonts w:ascii="Times New Roman" w:hAnsi="Times New Roman"/>
          <w:b/>
          <w:i/>
          <w:sz w:val="24"/>
          <w:szCs w:val="24"/>
        </w:rPr>
        <w:t xml:space="preserve">  </w:t>
      </w:r>
      <w:bookmarkStart w:id="14" w:name="_Hlk129096252"/>
      <w:r w:rsidR="00210E39" w:rsidRPr="00210E39">
        <w:rPr>
          <w:rFonts w:ascii="Times New Roman" w:hAnsi="Times New Roman"/>
          <w:b/>
          <w:i/>
          <w:sz w:val="24"/>
          <w:szCs w:val="24"/>
        </w:rPr>
        <w:fldChar w:fldCharType="begin"/>
      </w:r>
      <w:r w:rsidR="00210E39" w:rsidRPr="00210E39">
        <w:rPr>
          <w:rFonts w:ascii="Times New Roman" w:hAnsi="Times New Roman"/>
          <w:b/>
          <w:i/>
          <w:sz w:val="24"/>
          <w:szCs w:val="24"/>
        </w:rPr>
        <w:instrText xml:space="preserve"> MERGEFIELD НАЙМПРЕДМ </w:instrText>
      </w:r>
      <w:r w:rsidR="00210E39" w:rsidRPr="00210E39">
        <w:rPr>
          <w:rFonts w:ascii="Times New Roman" w:hAnsi="Times New Roman"/>
          <w:b/>
          <w:i/>
          <w:sz w:val="24"/>
          <w:szCs w:val="24"/>
        </w:rPr>
        <w:fldChar w:fldCharType="separate"/>
      </w:r>
      <w:r w:rsidR="00210E39" w:rsidRPr="00210E39">
        <w:rPr>
          <w:rFonts w:ascii="Times New Roman" w:hAnsi="Times New Roman"/>
          <w:b/>
          <w:i/>
          <w:sz w:val="24"/>
          <w:szCs w:val="24"/>
        </w:rPr>
        <w:t xml:space="preserve"> </w:t>
      </w:r>
      <w:r w:rsidR="00ED2BE5" w:rsidRPr="00ED2BE5">
        <w:rPr>
          <w:rFonts w:ascii="Times New Roman" w:hAnsi="Times New Roman"/>
          <w:b/>
          <w:i/>
          <w:sz w:val="24"/>
          <w:szCs w:val="24"/>
        </w:rPr>
        <w:t>35120000-1 - Системи та пристрої нагляду та охорони</w:t>
      </w:r>
      <w:r w:rsidR="00ED2BE5">
        <w:rPr>
          <w:rFonts w:ascii="Times New Roman" w:hAnsi="Times New Roman"/>
          <w:b/>
          <w:i/>
          <w:sz w:val="24"/>
          <w:szCs w:val="24"/>
        </w:rPr>
        <w:t xml:space="preserve"> </w:t>
      </w:r>
      <w:r w:rsidR="00210E39" w:rsidRPr="00210E39">
        <w:rPr>
          <w:rFonts w:ascii="Times New Roman" w:hAnsi="Times New Roman"/>
          <w:b/>
          <w:i/>
          <w:sz w:val="24"/>
          <w:szCs w:val="24"/>
        </w:rPr>
        <w:fldChar w:fldCharType="end"/>
      </w:r>
      <w:r w:rsidR="00210E39" w:rsidRPr="00FF0138">
        <w:rPr>
          <w:rFonts w:ascii="Times New Roman" w:eastAsia="Times New Roman" w:hAnsi="Times New Roman" w:cs="Times New Roman"/>
          <w:b/>
          <w:i/>
          <w:color w:val="000000"/>
          <w:sz w:val="24"/>
          <w:szCs w:val="24"/>
          <w:highlight w:val="white"/>
        </w:rPr>
        <w:t xml:space="preserve"> </w:t>
      </w:r>
      <w:r w:rsidR="00FF0138" w:rsidRPr="00A82C19">
        <w:rPr>
          <w:rFonts w:ascii="Times New Roman" w:hAnsi="Times New Roman"/>
          <w:b/>
          <w:i/>
          <w:sz w:val="24"/>
          <w:szCs w:val="24"/>
        </w:rPr>
        <w:t>(</w:t>
      </w:r>
      <w:proofErr w:type="spellStart"/>
      <w:r w:rsidR="00A82C19" w:rsidRPr="00A82C19">
        <w:rPr>
          <w:rFonts w:ascii="Times New Roman" w:hAnsi="Times New Roman"/>
          <w:b/>
          <w:i/>
          <w:sz w:val="24"/>
          <w:szCs w:val="24"/>
        </w:rPr>
        <w:t>Металодетектор</w:t>
      </w:r>
      <w:proofErr w:type="spellEnd"/>
      <w:r w:rsidR="00ED2BE5" w:rsidRPr="00ED2BE5">
        <w:rPr>
          <w:rFonts w:ascii="Times New Roman" w:hAnsi="Times New Roman"/>
          <w:b/>
          <w:i/>
          <w:sz w:val="24"/>
          <w:szCs w:val="24"/>
        </w:rPr>
        <w:t xml:space="preserve"> </w:t>
      </w:r>
      <w:proofErr w:type="spellStart"/>
      <w:r w:rsidR="00ED2BE5" w:rsidRPr="00ED2BE5">
        <w:rPr>
          <w:rFonts w:ascii="Times New Roman" w:hAnsi="Times New Roman"/>
          <w:b/>
          <w:i/>
          <w:sz w:val="24"/>
          <w:szCs w:val="24"/>
        </w:rPr>
        <w:t>Vallon</w:t>
      </w:r>
      <w:proofErr w:type="spellEnd"/>
      <w:r w:rsidR="00ED2BE5" w:rsidRPr="00ED2BE5">
        <w:rPr>
          <w:rFonts w:ascii="Times New Roman" w:hAnsi="Times New Roman"/>
          <w:b/>
          <w:i/>
          <w:sz w:val="24"/>
          <w:szCs w:val="24"/>
        </w:rPr>
        <w:t xml:space="preserve"> VMC-4</w:t>
      </w:r>
      <w:hyperlink r:id="rId16" w:history="1">
        <w:r w:rsidR="00ED2BE5" w:rsidRPr="00ED2BE5">
          <w:rPr>
            <w:rFonts w:ascii="Times New Roman" w:hAnsi="Times New Roman"/>
            <w:b/>
            <w:i/>
            <w:sz w:val="24"/>
            <w:szCs w:val="24"/>
          </w:rPr>
          <w:t xml:space="preserve"> (або еквівалент)</w:t>
        </w:r>
      </w:hyperlink>
      <w:r w:rsidR="00FF0138" w:rsidRPr="00FF0138">
        <w:rPr>
          <w:rFonts w:ascii="Times New Roman" w:eastAsia="Times New Roman" w:hAnsi="Times New Roman" w:cs="Times New Roman"/>
          <w:b/>
          <w:i/>
          <w:color w:val="000000"/>
          <w:sz w:val="24"/>
          <w:szCs w:val="24"/>
          <w:highlight w:val="white"/>
        </w:rPr>
        <w:t>)</w:t>
      </w:r>
      <w:bookmarkEnd w:id="13"/>
    </w:p>
    <w:bookmarkEnd w:id="14"/>
    <w:p w14:paraId="540A311A" w14:textId="77777777" w:rsidR="0042000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260A9DBF" w14:textId="77777777" w:rsidR="00D814EC" w:rsidRDefault="00D814EC" w:rsidP="00D814EC">
      <w:pPr>
        <w:spacing w:after="0" w:line="240" w:lineRule="auto"/>
        <w:rPr>
          <w:rFonts w:ascii="Times New Roman" w:eastAsia="Times New Roman" w:hAnsi="Times New Roman" w:cs="Times New Roman"/>
          <w:i/>
          <w:sz w:val="24"/>
          <w:szCs w:val="24"/>
          <w:highlight w:val="white"/>
        </w:rPr>
      </w:pPr>
    </w:p>
    <w:tbl>
      <w:tblPr>
        <w:tblW w:w="9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07"/>
      </w:tblGrid>
      <w:tr w:rsidR="00D814EC" w14:paraId="5E9B0045" w14:textId="77777777" w:rsidTr="00580F54">
        <w:tc>
          <w:tcPr>
            <w:tcW w:w="4740" w:type="dxa"/>
            <w:shd w:val="clear" w:color="auto" w:fill="auto"/>
            <w:tcMar>
              <w:top w:w="100" w:type="dxa"/>
              <w:left w:w="100" w:type="dxa"/>
              <w:bottom w:w="100" w:type="dxa"/>
              <w:right w:w="100" w:type="dxa"/>
            </w:tcMar>
          </w:tcPr>
          <w:p w14:paraId="00526010"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07" w:type="dxa"/>
            <w:shd w:val="clear" w:color="auto" w:fill="auto"/>
            <w:tcMar>
              <w:top w:w="100" w:type="dxa"/>
              <w:left w:w="100" w:type="dxa"/>
              <w:bottom w:w="100" w:type="dxa"/>
              <w:right w:w="100" w:type="dxa"/>
            </w:tcMar>
          </w:tcPr>
          <w:p w14:paraId="733BF7B6" w14:textId="2F82656B" w:rsidR="00D814EC" w:rsidRPr="00210E39" w:rsidRDefault="00A82C19" w:rsidP="00C31E20">
            <w:pPr>
              <w:widowControl w:val="0"/>
              <w:spacing w:after="0" w:line="240" w:lineRule="auto"/>
              <w:jc w:val="center"/>
              <w:rPr>
                <w:rFonts w:ascii="Times New Roman" w:hAnsi="Times New Roman"/>
                <w:b/>
                <w:i/>
                <w:sz w:val="24"/>
                <w:szCs w:val="24"/>
              </w:rPr>
            </w:pPr>
            <w:proofErr w:type="spellStart"/>
            <w:r w:rsidRPr="00A82C19">
              <w:rPr>
                <w:rFonts w:ascii="Times New Roman" w:hAnsi="Times New Roman"/>
                <w:b/>
                <w:i/>
                <w:sz w:val="24"/>
                <w:szCs w:val="24"/>
              </w:rPr>
              <w:t>Металодетектор</w:t>
            </w:r>
            <w:proofErr w:type="spellEnd"/>
            <w:r w:rsidR="00ED2BE5" w:rsidRPr="00ED2BE5">
              <w:rPr>
                <w:rFonts w:ascii="Times New Roman" w:hAnsi="Times New Roman"/>
                <w:b/>
                <w:i/>
                <w:sz w:val="24"/>
                <w:szCs w:val="24"/>
              </w:rPr>
              <w:t xml:space="preserve"> </w:t>
            </w:r>
            <w:proofErr w:type="spellStart"/>
            <w:r w:rsidR="00ED2BE5" w:rsidRPr="00ED2BE5">
              <w:rPr>
                <w:rFonts w:ascii="Times New Roman" w:hAnsi="Times New Roman"/>
                <w:b/>
                <w:i/>
                <w:sz w:val="24"/>
                <w:szCs w:val="24"/>
              </w:rPr>
              <w:t>Vallon</w:t>
            </w:r>
            <w:proofErr w:type="spellEnd"/>
            <w:r w:rsidR="00ED2BE5" w:rsidRPr="00ED2BE5">
              <w:rPr>
                <w:rFonts w:ascii="Times New Roman" w:hAnsi="Times New Roman"/>
                <w:b/>
                <w:i/>
                <w:sz w:val="24"/>
                <w:szCs w:val="24"/>
              </w:rPr>
              <w:t xml:space="preserve"> VMC-4</w:t>
            </w:r>
            <w:hyperlink r:id="rId17" w:history="1">
              <w:r w:rsidR="00ED2BE5" w:rsidRPr="00ED2BE5">
                <w:rPr>
                  <w:rFonts w:ascii="Times New Roman" w:hAnsi="Times New Roman"/>
                  <w:b/>
                  <w:i/>
                  <w:sz w:val="24"/>
                  <w:szCs w:val="24"/>
                </w:rPr>
                <w:t xml:space="preserve"> (або еквівалент)</w:t>
              </w:r>
            </w:hyperlink>
          </w:p>
        </w:tc>
      </w:tr>
      <w:tr w:rsidR="00D814EC" w14:paraId="2BBBC443" w14:textId="77777777" w:rsidTr="00580F54">
        <w:tc>
          <w:tcPr>
            <w:tcW w:w="4740" w:type="dxa"/>
            <w:shd w:val="clear" w:color="auto" w:fill="auto"/>
            <w:tcMar>
              <w:top w:w="100" w:type="dxa"/>
              <w:left w:w="100" w:type="dxa"/>
              <w:bottom w:w="100" w:type="dxa"/>
              <w:right w:w="100" w:type="dxa"/>
            </w:tcMar>
          </w:tcPr>
          <w:p w14:paraId="7B6648BB"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07" w:type="dxa"/>
            <w:shd w:val="clear" w:color="auto" w:fill="auto"/>
            <w:tcMar>
              <w:top w:w="100" w:type="dxa"/>
              <w:left w:w="100" w:type="dxa"/>
              <w:bottom w:w="100" w:type="dxa"/>
              <w:right w:w="100" w:type="dxa"/>
            </w:tcMar>
          </w:tcPr>
          <w:p w14:paraId="1E011CD4" w14:textId="4F861554" w:rsidR="00D814EC" w:rsidRPr="00210E39" w:rsidRDefault="00ED2BE5" w:rsidP="00580F54">
            <w:pPr>
              <w:widowControl w:val="0"/>
              <w:spacing w:after="0" w:line="240" w:lineRule="auto"/>
              <w:jc w:val="center"/>
              <w:rPr>
                <w:rFonts w:ascii="Times New Roman" w:hAnsi="Times New Roman"/>
                <w:b/>
                <w:i/>
                <w:sz w:val="24"/>
                <w:szCs w:val="24"/>
              </w:rPr>
            </w:pPr>
            <w:r w:rsidRPr="00ED2BE5">
              <w:rPr>
                <w:rFonts w:ascii="Times New Roman" w:hAnsi="Times New Roman"/>
                <w:b/>
                <w:i/>
                <w:sz w:val="24"/>
                <w:szCs w:val="24"/>
              </w:rPr>
              <w:t>35120000-1 - Системи та пристрої нагляду та охорони</w:t>
            </w:r>
          </w:p>
        </w:tc>
      </w:tr>
      <w:tr w:rsidR="00D814EC" w14:paraId="3B98B809" w14:textId="77777777" w:rsidTr="00580F54">
        <w:tc>
          <w:tcPr>
            <w:tcW w:w="4740" w:type="dxa"/>
            <w:shd w:val="clear" w:color="auto" w:fill="auto"/>
            <w:tcMar>
              <w:top w:w="100" w:type="dxa"/>
              <w:left w:w="100" w:type="dxa"/>
              <w:bottom w:w="100" w:type="dxa"/>
              <w:right w:w="100" w:type="dxa"/>
            </w:tcMar>
          </w:tcPr>
          <w:p w14:paraId="5D65109C" w14:textId="77777777" w:rsidR="00D814EC" w:rsidRDefault="00D814EC" w:rsidP="00D9527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5107" w:type="dxa"/>
            <w:shd w:val="clear" w:color="auto" w:fill="auto"/>
            <w:tcMar>
              <w:top w:w="100" w:type="dxa"/>
              <w:left w:w="100" w:type="dxa"/>
              <w:bottom w:w="100" w:type="dxa"/>
              <w:right w:w="100" w:type="dxa"/>
            </w:tcMar>
          </w:tcPr>
          <w:p w14:paraId="2079273D" w14:textId="3C2ABEE5" w:rsidR="00580F54" w:rsidRPr="00580F54" w:rsidRDefault="00580F54" w:rsidP="00580F54">
            <w:pPr>
              <w:spacing w:line="300" w:lineRule="atLeast"/>
              <w:jc w:val="center"/>
              <w:textAlignment w:val="baseline"/>
              <w:rPr>
                <w:rFonts w:ascii="Times New Roman" w:hAnsi="Times New Roman"/>
                <w:b/>
                <w:i/>
                <w:sz w:val="24"/>
                <w:szCs w:val="24"/>
              </w:rPr>
            </w:pPr>
            <w:r w:rsidRPr="00580F54">
              <w:rPr>
                <w:rFonts w:ascii="Times New Roman" w:hAnsi="Times New Roman"/>
                <w:b/>
                <w:i/>
                <w:sz w:val="24"/>
                <w:szCs w:val="24"/>
              </w:rPr>
              <w:fldChar w:fldCharType="begin"/>
            </w:r>
            <w:r w:rsidRPr="00580F54">
              <w:rPr>
                <w:rFonts w:ascii="Times New Roman" w:hAnsi="Times New Roman"/>
                <w:b/>
                <w:i/>
                <w:sz w:val="24"/>
                <w:szCs w:val="24"/>
              </w:rPr>
              <w:instrText xml:space="preserve"> MERGEFIELD НАЙМПРЕДМ </w:instrText>
            </w:r>
            <w:r w:rsidRPr="00580F54">
              <w:rPr>
                <w:rFonts w:ascii="Times New Roman" w:hAnsi="Times New Roman"/>
                <w:b/>
                <w:i/>
                <w:sz w:val="24"/>
                <w:szCs w:val="24"/>
              </w:rPr>
              <w:fldChar w:fldCharType="separate"/>
            </w:r>
            <w:r w:rsidRPr="00580F54">
              <w:rPr>
                <w:rFonts w:ascii="Times New Roman" w:hAnsi="Times New Roman"/>
                <w:b/>
                <w:i/>
                <w:sz w:val="24"/>
                <w:szCs w:val="24"/>
              </w:rPr>
              <w:t xml:space="preserve">  </w:t>
            </w:r>
            <w:r w:rsidRPr="00580F54">
              <w:rPr>
                <w:rFonts w:ascii="Times New Roman" w:hAnsi="Times New Roman"/>
                <w:b/>
                <w:i/>
                <w:sz w:val="24"/>
                <w:szCs w:val="24"/>
              </w:rPr>
              <w:fldChar w:fldCharType="end"/>
            </w:r>
          </w:p>
          <w:p w14:paraId="06FDBC49" w14:textId="0B7F42BE" w:rsidR="00210E39" w:rsidRPr="00210E39" w:rsidRDefault="00210E39" w:rsidP="00210E39">
            <w:pPr>
              <w:spacing w:line="300" w:lineRule="atLeast"/>
              <w:jc w:val="center"/>
              <w:textAlignment w:val="baseline"/>
              <w:rPr>
                <w:rFonts w:ascii="Times New Roman" w:hAnsi="Times New Roman"/>
                <w:b/>
                <w:i/>
                <w:sz w:val="24"/>
                <w:szCs w:val="24"/>
              </w:rPr>
            </w:pPr>
            <w:r w:rsidRPr="00210E39">
              <w:rPr>
                <w:rFonts w:ascii="Times New Roman" w:hAnsi="Times New Roman"/>
                <w:b/>
                <w:i/>
                <w:sz w:val="24"/>
                <w:szCs w:val="24"/>
              </w:rPr>
              <w:fldChar w:fldCharType="begin"/>
            </w:r>
            <w:r w:rsidRPr="00210E39">
              <w:rPr>
                <w:rFonts w:ascii="Times New Roman" w:hAnsi="Times New Roman"/>
                <w:b/>
                <w:i/>
                <w:sz w:val="24"/>
                <w:szCs w:val="24"/>
              </w:rPr>
              <w:instrText xml:space="preserve"> MERGEFIELD НАЙМПРЕДМ </w:instrText>
            </w:r>
            <w:r w:rsidRPr="00210E39">
              <w:rPr>
                <w:rFonts w:ascii="Times New Roman" w:hAnsi="Times New Roman"/>
                <w:b/>
                <w:i/>
                <w:sz w:val="24"/>
                <w:szCs w:val="24"/>
              </w:rPr>
              <w:fldChar w:fldCharType="separate"/>
            </w:r>
            <w:r w:rsidRPr="00210E39">
              <w:rPr>
                <w:rFonts w:ascii="Times New Roman" w:hAnsi="Times New Roman"/>
                <w:b/>
                <w:i/>
                <w:sz w:val="24"/>
                <w:szCs w:val="24"/>
              </w:rPr>
              <w:t xml:space="preserve"> </w:t>
            </w:r>
            <w:r w:rsidR="00ED2BE5" w:rsidRPr="00ED2BE5">
              <w:rPr>
                <w:rFonts w:ascii="Times New Roman" w:hAnsi="Times New Roman"/>
                <w:b/>
                <w:i/>
                <w:sz w:val="24"/>
                <w:szCs w:val="24"/>
              </w:rPr>
              <w:t>35124000-9 - Металодетектори</w:t>
            </w:r>
          </w:p>
          <w:p w14:paraId="093B1B73" w14:textId="4F2CE4E8" w:rsidR="00D814EC" w:rsidRPr="00D95279" w:rsidRDefault="00210E39" w:rsidP="00210E39">
            <w:pPr>
              <w:widowControl w:val="0"/>
              <w:spacing w:after="0" w:line="240" w:lineRule="auto"/>
              <w:jc w:val="center"/>
              <w:rPr>
                <w:rFonts w:ascii="Times New Roman" w:eastAsia="Times New Roman" w:hAnsi="Times New Roman" w:cs="Times New Roman"/>
                <w:b/>
                <w:i/>
                <w:color w:val="000000"/>
                <w:sz w:val="24"/>
                <w:szCs w:val="24"/>
                <w:highlight w:val="white"/>
              </w:rPr>
            </w:pPr>
            <w:r w:rsidRPr="00210E39">
              <w:rPr>
                <w:rFonts w:ascii="Times New Roman" w:hAnsi="Times New Roman"/>
                <w:b/>
                <w:i/>
                <w:sz w:val="24"/>
                <w:szCs w:val="24"/>
              </w:rPr>
              <w:fldChar w:fldCharType="end"/>
            </w:r>
          </w:p>
        </w:tc>
      </w:tr>
      <w:tr w:rsidR="00D814EC" w14:paraId="1EA0BA31" w14:textId="77777777" w:rsidTr="00580F54">
        <w:tc>
          <w:tcPr>
            <w:tcW w:w="4740" w:type="dxa"/>
            <w:shd w:val="clear" w:color="auto" w:fill="auto"/>
            <w:tcMar>
              <w:top w:w="100" w:type="dxa"/>
              <w:left w:w="100" w:type="dxa"/>
              <w:bottom w:w="100" w:type="dxa"/>
              <w:right w:w="100" w:type="dxa"/>
            </w:tcMar>
          </w:tcPr>
          <w:p w14:paraId="6CD90004"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надання послуг / Обсяг виконання робіт</w:t>
            </w:r>
          </w:p>
        </w:tc>
        <w:tc>
          <w:tcPr>
            <w:tcW w:w="5107" w:type="dxa"/>
            <w:shd w:val="clear" w:color="auto" w:fill="auto"/>
            <w:tcMar>
              <w:top w:w="100" w:type="dxa"/>
              <w:left w:w="100" w:type="dxa"/>
              <w:bottom w:w="100" w:type="dxa"/>
              <w:right w:w="100" w:type="dxa"/>
            </w:tcMar>
          </w:tcPr>
          <w:p w14:paraId="267CC46F" w14:textId="1404E59C" w:rsidR="00FF0138" w:rsidRPr="00FF0138" w:rsidRDefault="00210E39" w:rsidP="00210E39">
            <w:pPr>
              <w:pStyle w:val="af2"/>
              <w:jc w:val="center"/>
              <w:rPr>
                <w:rFonts w:ascii="Times New Roman" w:hAnsi="Times New Roman"/>
                <w:b/>
                <w:i/>
                <w:sz w:val="24"/>
                <w:szCs w:val="24"/>
              </w:rPr>
            </w:pPr>
            <w:r>
              <w:rPr>
                <w:rFonts w:ascii="Times New Roman" w:hAnsi="Times New Roman"/>
                <w:b/>
                <w:i/>
                <w:sz w:val="24"/>
                <w:szCs w:val="24"/>
              </w:rPr>
              <w:t>1</w:t>
            </w:r>
            <w:r w:rsidR="00FF0138" w:rsidRPr="00FF0138">
              <w:rPr>
                <w:rFonts w:ascii="Times New Roman" w:hAnsi="Times New Roman"/>
                <w:b/>
                <w:i/>
                <w:sz w:val="24"/>
                <w:szCs w:val="24"/>
              </w:rPr>
              <w:t xml:space="preserve">  </w:t>
            </w:r>
            <w:proofErr w:type="spellStart"/>
            <w:r w:rsidR="00FF0138" w:rsidRPr="00FF0138">
              <w:rPr>
                <w:rFonts w:ascii="Times New Roman" w:hAnsi="Times New Roman"/>
                <w:b/>
                <w:i/>
                <w:sz w:val="24"/>
                <w:szCs w:val="24"/>
              </w:rPr>
              <w:t>шт</w:t>
            </w:r>
            <w:proofErr w:type="spellEnd"/>
          </w:p>
          <w:p w14:paraId="5BE295FC" w14:textId="17BAD2CE" w:rsidR="00D814EC" w:rsidRPr="00D95279" w:rsidRDefault="00D814EC" w:rsidP="00210E39">
            <w:pPr>
              <w:widowControl w:val="0"/>
              <w:spacing w:after="0" w:line="240" w:lineRule="auto"/>
              <w:jc w:val="center"/>
              <w:rPr>
                <w:rFonts w:ascii="Times New Roman" w:eastAsia="Times New Roman" w:hAnsi="Times New Roman" w:cs="Times New Roman"/>
                <w:b/>
                <w:i/>
                <w:color w:val="000000"/>
                <w:sz w:val="24"/>
                <w:szCs w:val="24"/>
                <w:highlight w:val="white"/>
              </w:rPr>
            </w:pPr>
          </w:p>
        </w:tc>
      </w:tr>
      <w:tr w:rsidR="00D814EC" w14:paraId="20DA75DC" w14:textId="77777777" w:rsidTr="00580F54">
        <w:tc>
          <w:tcPr>
            <w:tcW w:w="4740" w:type="dxa"/>
            <w:shd w:val="clear" w:color="auto" w:fill="auto"/>
            <w:tcMar>
              <w:top w:w="100" w:type="dxa"/>
              <w:left w:w="100" w:type="dxa"/>
              <w:bottom w:w="100" w:type="dxa"/>
              <w:right w:w="100" w:type="dxa"/>
            </w:tcMar>
          </w:tcPr>
          <w:p w14:paraId="1713B4E2"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6A0EF5BA"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539157AB" w14:textId="45DC7293" w:rsidR="000D29CA" w:rsidRPr="00AC7546" w:rsidRDefault="000D29CA" w:rsidP="000D29CA">
            <w:pPr>
              <w:pStyle w:val="af2"/>
              <w:jc w:val="center"/>
              <w:rPr>
                <w:rFonts w:ascii="Times New Roman" w:hAnsi="Times New Roman"/>
                <w:b/>
                <w:i/>
                <w:sz w:val="24"/>
                <w:szCs w:val="24"/>
              </w:rPr>
            </w:pPr>
            <w:proofErr w:type="spellStart"/>
            <w:r w:rsidRPr="00AC7546">
              <w:rPr>
                <w:rFonts w:ascii="Times New Roman" w:hAnsi="Times New Roman"/>
                <w:b/>
                <w:i/>
                <w:sz w:val="24"/>
                <w:szCs w:val="24"/>
              </w:rPr>
              <w:t>вул.Дружби</w:t>
            </w:r>
            <w:proofErr w:type="spellEnd"/>
            <w:r w:rsidRPr="00AC7546">
              <w:rPr>
                <w:rFonts w:ascii="Times New Roman" w:hAnsi="Times New Roman"/>
                <w:b/>
                <w:i/>
                <w:sz w:val="24"/>
                <w:szCs w:val="24"/>
              </w:rPr>
              <w:t xml:space="preserve">, 27, </w:t>
            </w:r>
            <w:proofErr w:type="spellStart"/>
            <w:r w:rsidRPr="00AC7546">
              <w:rPr>
                <w:rFonts w:ascii="Times New Roman" w:hAnsi="Times New Roman"/>
                <w:b/>
                <w:i/>
                <w:sz w:val="24"/>
                <w:szCs w:val="24"/>
              </w:rPr>
              <w:t>с.Степанівка</w:t>
            </w:r>
            <w:proofErr w:type="spellEnd"/>
            <w:r w:rsidRPr="00AC7546">
              <w:rPr>
                <w:rFonts w:ascii="Times New Roman" w:hAnsi="Times New Roman"/>
                <w:b/>
                <w:i/>
                <w:sz w:val="24"/>
                <w:szCs w:val="24"/>
              </w:rPr>
              <w:t>, Роздільнянський район, Одеська область, 67430</w:t>
            </w:r>
          </w:p>
          <w:p w14:paraId="09DD0D19" w14:textId="429E4C38" w:rsidR="000D29CA" w:rsidRPr="00D95279" w:rsidRDefault="000D29CA" w:rsidP="000D29CA">
            <w:pPr>
              <w:pStyle w:val="af2"/>
              <w:jc w:val="both"/>
              <w:rPr>
                <w:rFonts w:ascii="Times New Roman" w:eastAsia="Times New Roman" w:hAnsi="Times New Roman"/>
                <w:b/>
                <w:i/>
                <w:color w:val="000000"/>
                <w:sz w:val="24"/>
                <w:szCs w:val="24"/>
              </w:rPr>
            </w:pPr>
          </w:p>
          <w:p w14:paraId="5AF5C02D" w14:textId="33D653F9" w:rsidR="00D814EC" w:rsidRPr="00D95279" w:rsidRDefault="00D814EC" w:rsidP="000D29CA">
            <w:pPr>
              <w:widowControl w:val="0"/>
              <w:spacing w:after="0" w:line="240" w:lineRule="auto"/>
              <w:rPr>
                <w:rFonts w:ascii="Times New Roman" w:eastAsia="Times New Roman" w:hAnsi="Times New Roman" w:cs="Times New Roman"/>
                <w:b/>
                <w:i/>
                <w:color w:val="000000"/>
                <w:sz w:val="24"/>
                <w:szCs w:val="24"/>
                <w:highlight w:val="white"/>
              </w:rPr>
            </w:pPr>
          </w:p>
        </w:tc>
      </w:tr>
      <w:tr w:rsidR="00D814EC" w14:paraId="2AE1A3E1" w14:textId="77777777" w:rsidTr="00580F54">
        <w:tc>
          <w:tcPr>
            <w:tcW w:w="4740" w:type="dxa"/>
            <w:shd w:val="clear" w:color="auto" w:fill="auto"/>
            <w:tcMar>
              <w:top w:w="100" w:type="dxa"/>
              <w:left w:w="100" w:type="dxa"/>
              <w:bottom w:w="100" w:type="dxa"/>
              <w:right w:w="100" w:type="dxa"/>
            </w:tcMar>
          </w:tcPr>
          <w:p w14:paraId="77E847E5"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251B0744"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18F284E9" w14:textId="34D58A58" w:rsidR="00D814EC" w:rsidRPr="00D95279" w:rsidRDefault="00D814EC" w:rsidP="00A319FA">
            <w:pPr>
              <w:widowControl w:val="0"/>
              <w:spacing w:after="0" w:line="240" w:lineRule="auto"/>
              <w:jc w:val="center"/>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t xml:space="preserve">до </w:t>
            </w:r>
            <w:r w:rsidR="00D95279" w:rsidRPr="00D95279">
              <w:rPr>
                <w:rFonts w:ascii="Times New Roman" w:eastAsia="Times New Roman" w:hAnsi="Times New Roman" w:cs="Times New Roman"/>
                <w:b/>
                <w:i/>
                <w:color w:val="000000"/>
                <w:sz w:val="24"/>
                <w:szCs w:val="24"/>
                <w:highlight w:val="white"/>
              </w:rPr>
              <w:t>3</w:t>
            </w:r>
            <w:r w:rsidR="00580F54">
              <w:rPr>
                <w:rFonts w:ascii="Times New Roman" w:eastAsia="Times New Roman" w:hAnsi="Times New Roman" w:cs="Times New Roman"/>
                <w:b/>
                <w:i/>
                <w:color w:val="000000"/>
                <w:sz w:val="24"/>
                <w:szCs w:val="24"/>
                <w:highlight w:val="white"/>
              </w:rPr>
              <w:t>0</w:t>
            </w:r>
            <w:r w:rsidR="001053C4">
              <w:rPr>
                <w:rFonts w:ascii="Times New Roman" w:eastAsia="Times New Roman" w:hAnsi="Times New Roman" w:cs="Times New Roman"/>
                <w:b/>
                <w:i/>
                <w:color w:val="000000"/>
                <w:sz w:val="24"/>
                <w:szCs w:val="24"/>
                <w:highlight w:val="white"/>
              </w:rPr>
              <w:t>.</w:t>
            </w:r>
            <w:r w:rsidR="008073F9">
              <w:rPr>
                <w:rFonts w:ascii="Times New Roman" w:eastAsia="Times New Roman" w:hAnsi="Times New Roman" w:cs="Times New Roman"/>
                <w:b/>
                <w:i/>
                <w:color w:val="000000"/>
                <w:sz w:val="24"/>
                <w:szCs w:val="24"/>
                <w:highlight w:val="white"/>
              </w:rPr>
              <w:t>0</w:t>
            </w:r>
            <w:r w:rsidR="00580F54">
              <w:rPr>
                <w:rFonts w:ascii="Times New Roman" w:eastAsia="Times New Roman" w:hAnsi="Times New Roman" w:cs="Times New Roman"/>
                <w:b/>
                <w:i/>
                <w:color w:val="000000"/>
                <w:sz w:val="24"/>
                <w:szCs w:val="24"/>
                <w:highlight w:val="white"/>
              </w:rPr>
              <w:t>4</w:t>
            </w:r>
            <w:r w:rsidR="00D95279" w:rsidRPr="00D95279">
              <w:rPr>
                <w:rFonts w:ascii="Times New Roman" w:eastAsia="Times New Roman" w:hAnsi="Times New Roman" w:cs="Times New Roman"/>
                <w:b/>
                <w:i/>
                <w:color w:val="000000"/>
                <w:sz w:val="24"/>
                <w:szCs w:val="24"/>
                <w:highlight w:val="white"/>
              </w:rPr>
              <w:t>.</w:t>
            </w:r>
            <w:r w:rsidRPr="00D95279">
              <w:rPr>
                <w:rFonts w:ascii="Times New Roman" w:eastAsia="Times New Roman" w:hAnsi="Times New Roman" w:cs="Times New Roman"/>
                <w:b/>
                <w:i/>
                <w:color w:val="000000"/>
                <w:sz w:val="24"/>
                <w:szCs w:val="24"/>
                <w:highlight w:val="white"/>
              </w:rPr>
              <w:t>20</w:t>
            </w:r>
            <w:r w:rsidR="00D95279" w:rsidRPr="00D95279">
              <w:rPr>
                <w:rFonts w:ascii="Times New Roman" w:eastAsia="Times New Roman" w:hAnsi="Times New Roman" w:cs="Times New Roman"/>
                <w:b/>
                <w:i/>
                <w:color w:val="000000"/>
                <w:sz w:val="24"/>
                <w:szCs w:val="24"/>
                <w:highlight w:val="white"/>
              </w:rPr>
              <w:t>2</w:t>
            </w:r>
            <w:r w:rsidR="00F51B18">
              <w:rPr>
                <w:rFonts w:ascii="Times New Roman" w:eastAsia="Times New Roman" w:hAnsi="Times New Roman" w:cs="Times New Roman"/>
                <w:b/>
                <w:i/>
                <w:color w:val="000000"/>
                <w:sz w:val="24"/>
                <w:szCs w:val="24"/>
                <w:highlight w:val="white"/>
              </w:rPr>
              <w:t>3</w:t>
            </w:r>
            <w:r w:rsidRPr="00D95279">
              <w:rPr>
                <w:rFonts w:ascii="Times New Roman" w:eastAsia="Times New Roman" w:hAnsi="Times New Roman" w:cs="Times New Roman"/>
                <w:b/>
                <w:i/>
                <w:color w:val="000000"/>
                <w:sz w:val="24"/>
                <w:szCs w:val="24"/>
                <w:highlight w:val="white"/>
              </w:rPr>
              <w:t xml:space="preserve"> </w:t>
            </w:r>
          </w:p>
        </w:tc>
      </w:tr>
    </w:tbl>
    <w:p w14:paraId="4122324D" w14:textId="5EAAE196" w:rsidR="00D95279" w:rsidRDefault="00D95279" w:rsidP="00A4263C">
      <w:pPr>
        <w:spacing w:after="0" w:line="240" w:lineRule="auto"/>
        <w:jc w:val="both"/>
        <w:rPr>
          <w:rFonts w:ascii="Times New Roman" w:eastAsia="Times New Roman" w:hAnsi="Times New Roman" w:cs="Times New Roman"/>
          <w:sz w:val="24"/>
          <w:szCs w:val="24"/>
        </w:rPr>
      </w:pPr>
      <w:r w:rsidRPr="001053C4">
        <w:rPr>
          <w:rFonts w:ascii="Times New Roman" w:eastAsia="Times New Roman" w:hAnsi="Times New Roman" w:cs="Times New Roman"/>
          <w:sz w:val="24"/>
          <w:szCs w:val="24"/>
        </w:rPr>
        <w:t xml:space="preserve">         1.Товар (та його окремі складові), який постачається, є </w:t>
      </w:r>
      <w:r w:rsidR="006F501E">
        <w:rPr>
          <w:rFonts w:ascii="Times New Roman" w:eastAsia="Times New Roman" w:hAnsi="Times New Roman" w:cs="Times New Roman"/>
          <w:sz w:val="24"/>
          <w:szCs w:val="24"/>
        </w:rPr>
        <w:t xml:space="preserve">оригінальним, </w:t>
      </w:r>
      <w:r w:rsidRPr="001053C4">
        <w:rPr>
          <w:rFonts w:ascii="Times New Roman" w:eastAsia="Times New Roman" w:hAnsi="Times New Roman" w:cs="Times New Roman"/>
          <w:sz w:val="24"/>
          <w:szCs w:val="24"/>
        </w:rPr>
        <w:t xml:space="preserve">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2816400C" w14:textId="4C7323BD" w:rsidR="002D0DDC" w:rsidRPr="00F73EFE" w:rsidRDefault="002D0DDC" w:rsidP="00A4263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5351F">
        <w:rPr>
          <w:rFonts w:ascii="Times New Roman" w:eastAsia="Times New Roman" w:hAnsi="Times New Roman" w:cs="Times New Roman"/>
          <w:sz w:val="24"/>
          <w:szCs w:val="24"/>
        </w:rPr>
        <w:t xml:space="preserve"> </w:t>
      </w:r>
      <w:r w:rsidRPr="00F73EFE">
        <w:rPr>
          <w:rFonts w:ascii="Times New Roman" w:hAnsi="Times New Roman" w:cs="Times New Roman"/>
          <w:sz w:val="24"/>
          <w:szCs w:val="24"/>
        </w:rPr>
        <w:t>2.</w:t>
      </w:r>
      <w:r w:rsidRPr="00F73EFE">
        <w:rPr>
          <w:rFonts w:ascii="Times New Roman" w:hAnsi="Times New Roman"/>
          <w:sz w:val="24"/>
          <w:szCs w:val="24"/>
        </w:rPr>
        <w:t xml:space="preserve">Якість предметів закупівлі  повинна відповідати вимогам технічних умов заводу-виробника.  Постачальник  гарантує високу якість  </w:t>
      </w:r>
      <w:r w:rsidR="00475000">
        <w:rPr>
          <w:rFonts w:ascii="Times New Roman" w:hAnsi="Times New Roman"/>
          <w:sz w:val="24"/>
          <w:szCs w:val="24"/>
        </w:rPr>
        <w:t>техніки</w:t>
      </w:r>
      <w:r w:rsidRPr="00F73EFE">
        <w:rPr>
          <w:rFonts w:ascii="Times New Roman" w:hAnsi="Times New Roman"/>
          <w:sz w:val="24"/>
          <w:szCs w:val="24"/>
        </w:rPr>
        <w:t xml:space="preserve"> протягом гарантійного строку зазначеного заводом виробником. Упаковка предметів закупівлі  повинна забезпечувати цілісність товару та захист  від зовнішнього впливу а </w:t>
      </w:r>
      <w:r w:rsidRPr="00F73EFE">
        <w:rPr>
          <w:rFonts w:ascii="Times New Roman" w:hAnsi="Times New Roman" w:cs="Times New Roman"/>
          <w:sz w:val="24"/>
          <w:szCs w:val="24"/>
        </w:rPr>
        <w:t>також мати маркування у відповідності з технічними умовами заводу-виробника.</w:t>
      </w:r>
    </w:p>
    <w:p w14:paraId="78A3DC61" w14:textId="0781AEC7" w:rsidR="002D0DDC" w:rsidRPr="00F73EFE" w:rsidRDefault="002D0DDC" w:rsidP="00A4263C">
      <w:pPr>
        <w:spacing w:after="0" w:line="240" w:lineRule="auto"/>
        <w:ind w:firstLine="567"/>
        <w:jc w:val="both"/>
        <w:rPr>
          <w:rFonts w:ascii="Times New Roman" w:hAnsi="Times New Roman" w:cs="Times New Roman"/>
          <w:sz w:val="24"/>
          <w:szCs w:val="24"/>
        </w:rPr>
      </w:pPr>
      <w:r w:rsidRPr="00F73EFE">
        <w:rPr>
          <w:rFonts w:ascii="Times New Roman" w:hAnsi="Times New Roman" w:cs="Times New Roman"/>
          <w:sz w:val="24"/>
          <w:szCs w:val="24"/>
        </w:rPr>
        <w:t>3.Ціна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w:t>
      </w:r>
      <w:r>
        <w:rPr>
          <w:rFonts w:ascii="Times New Roman" w:hAnsi="Times New Roman" w:cs="Times New Roman"/>
          <w:sz w:val="24"/>
          <w:szCs w:val="24"/>
        </w:rPr>
        <w:t xml:space="preserve"> </w:t>
      </w:r>
      <w:r w:rsidRPr="00F73EFE">
        <w:rPr>
          <w:rFonts w:ascii="Times New Roman" w:hAnsi="Times New Roman" w:cs="Times New Roman"/>
          <w:sz w:val="24"/>
          <w:szCs w:val="24"/>
        </w:rPr>
        <w:t>та інших витрат.</w:t>
      </w:r>
    </w:p>
    <w:p w14:paraId="6E3CF087" w14:textId="0251F209" w:rsidR="0065351F" w:rsidRPr="0065351F" w:rsidRDefault="002D0DDC" w:rsidP="00A4263C">
      <w:pPr>
        <w:pStyle w:val="21"/>
        <w:spacing w:after="0" w:line="240" w:lineRule="auto"/>
        <w:ind w:left="11"/>
        <w:jc w:val="both"/>
        <w:rPr>
          <w:rFonts w:ascii="Times New Roman" w:eastAsia="Arial" w:hAnsi="Times New Roman"/>
          <w:color w:val="000000"/>
          <w:sz w:val="24"/>
          <w:szCs w:val="24"/>
        </w:rPr>
      </w:pPr>
      <w:r w:rsidRPr="00F73EFE">
        <w:rPr>
          <w:rFonts w:ascii="Times New Roman" w:hAnsi="Times New Roman"/>
          <w:bCs/>
          <w:color w:val="000000"/>
          <w:sz w:val="24"/>
          <w:szCs w:val="24"/>
        </w:rPr>
        <w:t xml:space="preserve">          4</w:t>
      </w:r>
      <w:r w:rsidR="0065351F">
        <w:rPr>
          <w:rFonts w:ascii="Times New Roman" w:eastAsia="Times New Roman" w:hAnsi="Times New Roman" w:cs="Times New Roman"/>
          <w:sz w:val="24"/>
          <w:szCs w:val="24"/>
        </w:rPr>
        <w:t xml:space="preserve">. </w:t>
      </w:r>
      <w:r w:rsidR="00D95279" w:rsidRPr="0065351F">
        <w:rPr>
          <w:rFonts w:ascii="Times New Roman" w:eastAsia="Times New Roman" w:hAnsi="Times New Roman" w:cs="Times New Roman"/>
          <w:sz w:val="24"/>
          <w:szCs w:val="24"/>
        </w:rPr>
        <w:t xml:space="preserve">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00D95279" w:rsidRPr="0065351F">
        <w:rPr>
          <w:rFonts w:ascii="Times New Roman" w:eastAsia="Arial" w:hAnsi="Times New Roman"/>
          <w:color w:val="000000"/>
          <w:sz w:val="24"/>
          <w:szCs w:val="24"/>
        </w:rPr>
        <w:t>перевезенні та вантажно-розвантажувальних роботах.</w:t>
      </w:r>
    </w:p>
    <w:p w14:paraId="61A3366A" w14:textId="05BB6F07" w:rsidR="00420002" w:rsidRDefault="00D95279" w:rsidP="0065351F">
      <w:pPr>
        <w:widowControl w:val="0"/>
        <w:spacing w:after="0" w:line="240" w:lineRule="auto"/>
        <w:jc w:val="both"/>
        <w:rPr>
          <w:rFonts w:ascii="Times New Roman" w:hAnsi="Times New Roman"/>
          <w:sz w:val="24"/>
          <w:szCs w:val="24"/>
        </w:rPr>
      </w:pPr>
      <w:r w:rsidRPr="0065351F">
        <w:rPr>
          <w:rFonts w:ascii="Times New Roman" w:eastAsia="Arial" w:hAnsi="Times New Roman"/>
          <w:color w:val="000000"/>
          <w:sz w:val="24"/>
          <w:szCs w:val="24"/>
        </w:rPr>
        <w:t xml:space="preserve"> </w:t>
      </w:r>
      <w:r w:rsidR="0065351F">
        <w:rPr>
          <w:rFonts w:ascii="Times New Roman" w:eastAsia="Arial" w:hAnsi="Times New Roman"/>
          <w:color w:val="000000"/>
          <w:sz w:val="24"/>
          <w:szCs w:val="24"/>
        </w:rPr>
        <w:t xml:space="preserve">         </w:t>
      </w:r>
      <w:bookmarkStart w:id="15" w:name="_Hlk129865426"/>
      <w:r w:rsidR="00475000" w:rsidRPr="00A4263C">
        <w:rPr>
          <w:rFonts w:ascii="Times New Roman" w:hAnsi="Times New Roman"/>
          <w:sz w:val="24"/>
          <w:szCs w:val="24"/>
        </w:rPr>
        <w:t>5</w:t>
      </w:r>
      <w:r w:rsidR="002D0DDC" w:rsidRPr="00A4263C">
        <w:rPr>
          <w:rFonts w:ascii="Times New Roman" w:hAnsi="Times New Roman"/>
          <w:sz w:val="24"/>
          <w:szCs w:val="24"/>
        </w:rPr>
        <w:t>.</w:t>
      </w:r>
      <w:bookmarkStart w:id="16" w:name="_Hlk129865379"/>
      <w:r w:rsidR="002D0DDC" w:rsidRPr="00A4263C">
        <w:rPr>
          <w:rFonts w:ascii="Times New Roman" w:hAnsi="Times New Roman"/>
          <w:sz w:val="24"/>
          <w:szCs w:val="24"/>
        </w:rPr>
        <w:t>Технічні вимоги:</w:t>
      </w:r>
    </w:p>
    <w:bookmarkEnd w:id="16"/>
    <w:p w14:paraId="2378C695" w14:textId="698E7763" w:rsidR="00580F54" w:rsidRDefault="00ED2BE5" w:rsidP="0065351F">
      <w:pPr>
        <w:widowControl w:val="0"/>
        <w:spacing w:after="0" w:line="240" w:lineRule="auto"/>
        <w:jc w:val="both"/>
        <w:rPr>
          <w:rFonts w:ascii="Times New Roman" w:hAnsi="Times New Roman"/>
          <w:b/>
          <w:i/>
          <w:sz w:val="24"/>
          <w:szCs w:val="24"/>
        </w:rPr>
      </w:pPr>
      <w:proofErr w:type="spellStart"/>
      <w:r w:rsidRPr="00ED2BE5">
        <w:rPr>
          <w:rFonts w:ascii="Times New Roman" w:hAnsi="Times New Roman"/>
          <w:b/>
          <w:i/>
          <w:sz w:val="24"/>
          <w:szCs w:val="24"/>
        </w:rPr>
        <w:t>Метало</w:t>
      </w:r>
      <w:r w:rsidR="00A82C19">
        <w:rPr>
          <w:rFonts w:ascii="Times New Roman" w:hAnsi="Times New Roman"/>
          <w:b/>
          <w:i/>
          <w:sz w:val="24"/>
          <w:szCs w:val="24"/>
        </w:rPr>
        <w:t>детектор</w:t>
      </w:r>
      <w:proofErr w:type="spellEnd"/>
      <w:r w:rsidRPr="00ED2BE5">
        <w:rPr>
          <w:rFonts w:ascii="Times New Roman" w:hAnsi="Times New Roman"/>
          <w:b/>
          <w:i/>
          <w:sz w:val="24"/>
          <w:szCs w:val="24"/>
        </w:rPr>
        <w:t xml:space="preserve"> </w:t>
      </w:r>
      <w:proofErr w:type="spellStart"/>
      <w:r w:rsidRPr="00ED2BE5">
        <w:rPr>
          <w:rFonts w:ascii="Times New Roman" w:hAnsi="Times New Roman"/>
          <w:b/>
          <w:i/>
          <w:sz w:val="24"/>
          <w:szCs w:val="24"/>
        </w:rPr>
        <w:t>Vallon</w:t>
      </w:r>
      <w:proofErr w:type="spellEnd"/>
      <w:r w:rsidRPr="00ED2BE5">
        <w:rPr>
          <w:rFonts w:ascii="Times New Roman" w:hAnsi="Times New Roman"/>
          <w:b/>
          <w:i/>
          <w:sz w:val="24"/>
          <w:szCs w:val="24"/>
        </w:rPr>
        <w:t xml:space="preserve"> VMC-4</w:t>
      </w:r>
      <w:hyperlink r:id="rId18" w:history="1">
        <w:r w:rsidRPr="00ED2BE5">
          <w:rPr>
            <w:rFonts w:ascii="Times New Roman" w:hAnsi="Times New Roman"/>
            <w:b/>
            <w:i/>
            <w:sz w:val="24"/>
            <w:szCs w:val="24"/>
          </w:rPr>
          <w:t xml:space="preserve"> (або еквівалент)</w:t>
        </w:r>
      </w:hyperlink>
      <w:r w:rsidR="00A80001">
        <w:rPr>
          <w:rFonts w:ascii="Times New Roman" w:hAnsi="Times New Roman"/>
          <w:b/>
          <w:i/>
          <w:sz w:val="24"/>
          <w:szCs w:val="24"/>
        </w:rPr>
        <w:t>:</w:t>
      </w:r>
    </w:p>
    <w:p w14:paraId="428E5C52" w14:textId="6A789000" w:rsidR="00A80001" w:rsidRDefault="00A80001" w:rsidP="0065351F">
      <w:pPr>
        <w:widowControl w:val="0"/>
        <w:spacing w:after="0" w:line="240" w:lineRule="auto"/>
        <w:jc w:val="both"/>
        <w:rPr>
          <w:rFonts w:ascii="Times New Roman" w:hAnsi="Times New Roman"/>
          <w:b/>
          <w:i/>
          <w:sz w:val="24"/>
          <w:szCs w:val="24"/>
        </w:rPr>
      </w:pPr>
    </w:p>
    <w:p w14:paraId="43FCA3BA"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lastRenderedPageBreak/>
        <w:t>Призначення: </w:t>
      </w:r>
      <w:r w:rsidRPr="00A82C19">
        <w:rPr>
          <w:rFonts w:ascii="Times New Roman" w:eastAsia="Times New Roman" w:hAnsi="Times New Roman" w:cs="Times New Roman"/>
          <w:sz w:val="24"/>
          <w:szCs w:val="24"/>
        </w:rPr>
        <w:br/>
        <w:t>Міни : Призначений для пошуку мін. Прилад спрацьовує завдяки своїй високій чутливості по відношенню до мін з мінімальним вмістом металу.</w:t>
      </w:r>
      <w:r w:rsidRPr="00A82C19">
        <w:rPr>
          <w:rFonts w:ascii="Times New Roman" w:eastAsia="Times New Roman" w:hAnsi="Times New Roman" w:cs="Times New Roman"/>
          <w:sz w:val="24"/>
          <w:szCs w:val="24"/>
        </w:rPr>
        <w:br/>
        <w:t>IED : призначений для пошуку об'єктів з низькою електропровідністю, а також типових компонентів саморобних вибухових пристроїв (проводи, кабелі). </w:t>
      </w:r>
    </w:p>
    <w:p w14:paraId="4E21F91A" w14:textId="77777777" w:rsidR="00A82C19" w:rsidRPr="00A82C19" w:rsidRDefault="00A82C19" w:rsidP="00A82C19">
      <w:pPr>
        <w:shd w:val="clear" w:color="auto" w:fill="FBFBFB"/>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Характеристики:</w:t>
      </w:r>
    </w:p>
    <w:tbl>
      <w:tblPr>
        <w:tblW w:w="9488" w:type="dxa"/>
        <w:tblBorders>
          <w:top w:val="single" w:sz="8" w:space="0" w:color="auto"/>
          <w:left w:val="single" w:sz="8" w:space="0" w:color="auto"/>
          <w:bottom w:val="single" w:sz="8" w:space="0" w:color="auto"/>
          <w:right w:val="single" w:sz="8"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3079"/>
        <w:gridCol w:w="6409"/>
      </w:tblGrid>
      <w:tr w:rsidR="00A82C19" w:rsidRPr="00A82C19" w14:paraId="71C84D2B" w14:textId="77777777" w:rsidTr="00606BB1">
        <w:tc>
          <w:tcPr>
            <w:tcW w:w="3079" w:type="dxa"/>
            <w:tcBorders>
              <w:top w:val="single" w:sz="8" w:space="0" w:color="auto"/>
              <w:left w:val="single" w:sz="8" w:space="0" w:color="auto"/>
              <w:bottom w:val="single" w:sz="8" w:space="0" w:color="auto"/>
              <w:right w:val="single" w:sz="8" w:space="0" w:color="auto"/>
            </w:tcBorders>
            <w:shd w:val="clear" w:color="auto" w:fill="FBFBFB"/>
            <w:tcMar>
              <w:top w:w="0" w:type="dxa"/>
              <w:left w:w="108" w:type="dxa"/>
              <w:bottom w:w="0" w:type="dxa"/>
              <w:right w:w="108" w:type="dxa"/>
            </w:tcMar>
            <w:hideMark/>
          </w:tcPr>
          <w:p w14:paraId="085E2ED1"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Датчик</w:t>
            </w:r>
          </w:p>
        </w:tc>
        <w:tc>
          <w:tcPr>
            <w:tcW w:w="6409" w:type="dxa"/>
            <w:tcBorders>
              <w:top w:val="single" w:sz="8" w:space="0" w:color="auto"/>
              <w:left w:val="nil"/>
              <w:bottom w:val="single" w:sz="8" w:space="0" w:color="auto"/>
              <w:right w:val="single" w:sz="8" w:space="0" w:color="auto"/>
            </w:tcBorders>
            <w:shd w:val="clear" w:color="auto" w:fill="FBFBFB"/>
            <w:tcMar>
              <w:top w:w="0" w:type="dxa"/>
              <w:left w:w="108" w:type="dxa"/>
              <w:bottom w:w="0" w:type="dxa"/>
              <w:right w:w="108" w:type="dxa"/>
            </w:tcMar>
            <w:hideMark/>
          </w:tcPr>
          <w:p w14:paraId="2036CFA2" w14:textId="698EC4B8"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 xml:space="preserve">Рамка </w:t>
            </w:r>
            <w:r w:rsidR="003848BB">
              <w:rPr>
                <w:rFonts w:ascii="Arial" w:hAnsi="Arial" w:cs="Arial"/>
                <w:color w:val="6D6D6D"/>
                <w:sz w:val="21"/>
                <w:szCs w:val="21"/>
                <w:shd w:val="clear" w:color="auto" w:fill="FDFEFD"/>
              </w:rPr>
              <w:t>27,3±8х12±9 см</w:t>
            </w:r>
          </w:p>
        </w:tc>
      </w:tr>
      <w:tr w:rsidR="00A82C19" w:rsidRPr="00A82C19" w14:paraId="386FC44A" w14:textId="77777777" w:rsidTr="00606BB1">
        <w:tc>
          <w:tcPr>
            <w:tcW w:w="30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456A3A"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Аварійний сигнал</w:t>
            </w:r>
          </w:p>
        </w:tc>
        <w:tc>
          <w:tcPr>
            <w:tcW w:w="6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08F36E"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Оптичний/акустичний/вібрація</w:t>
            </w:r>
          </w:p>
        </w:tc>
      </w:tr>
      <w:tr w:rsidR="00A82C19" w:rsidRPr="00A82C19" w14:paraId="7F5DC8EC" w14:textId="77777777" w:rsidTr="00606BB1">
        <w:tc>
          <w:tcPr>
            <w:tcW w:w="3079" w:type="dxa"/>
            <w:tcBorders>
              <w:top w:val="nil"/>
              <w:left w:val="single" w:sz="8" w:space="0" w:color="auto"/>
              <w:bottom w:val="single" w:sz="8" w:space="0" w:color="auto"/>
              <w:right w:val="single" w:sz="8" w:space="0" w:color="auto"/>
            </w:tcBorders>
            <w:shd w:val="clear" w:color="auto" w:fill="FBFBFB"/>
            <w:tcMar>
              <w:top w:w="0" w:type="dxa"/>
              <w:left w:w="108" w:type="dxa"/>
              <w:bottom w:w="0" w:type="dxa"/>
              <w:right w:w="108" w:type="dxa"/>
            </w:tcMar>
            <w:hideMark/>
          </w:tcPr>
          <w:p w14:paraId="32CA1224"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Ступінь захисту від води</w:t>
            </w:r>
          </w:p>
        </w:tc>
        <w:tc>
          <w:tcPr>
            <w:tcW w:w="6409" w:type="dxa"/>
            <w:tcBorders>
              <w:top w:val="nil"/>
              <w:left w:val="nil"/>
              <w:bottom w:val="single" w:sz="8" w:space="0" w:color="auto"/>
              <w:right w:val="single" w:sz="8" w:space="0" w:color="auto"/>
            </w:tcBorders>
            <w:shd w:val="clear" w:color="auto" w:fill="FBFBFB"/>
            <w:tcMar>
              <w:top w:w="0" w:type="dxa"/>
              <w:left w:w="108" w:type="dxa"/>
              <w:bottom w:w="0" w:type="dxa"/>
              <w:right w:w="108" w:type="dxa"/>
            </w:tcMar>
            <w:hideMark/>
          </w:tcPr>
          <w:p w14:paraId="0D26BEF5"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IP68 (5м, 1 год при 20°С)</w:t>
            </w:r>
          </w:p>
          <w:p w14:paraId="2278623F"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Пошукова рамка (додатково 1м, 8 год при 20°С)</w:t>
            </w:r>
          </w:p>
        </w:tc>
      </w:tr>
      <w:tr w:rsidR="00A82C19" w:rsidRPr="00A82C19" w14:paraId="1A712C8C" w14:textId="77777777" w:rsidTr="00606BB1">
        <w:tc>
          <w:tcPr>
            <w:tcW w:w="30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F21539"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Пакувальні розміри</w:t>
            </w:r>
          </w:p>
        </w:tc>
        <w:tc>
          <w:tcPr>
            <w:tcW w:w="6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24FF8E" w14:textId="6B64CDF9" w:rsidR="00A82C19" w:rsidRDefault="00A82C19" w:rsidP="00A82C19">
            <w:pPr>
              <w:spacing w:after="0" w:line="240" w:lineRule="auto"/>
              <w:rPr>
                <w:rFonts w:ascii="Arial" w:hAnsi="Arial" w:cs="Arial"/>
                <w:color w:val="6D6D6D"/>
                <w:sz w:val="21"/>
                <w:szCs w:val="21"/>
                <w:shd w:val="clear" w:color="auto" w:fill="FDFEFD"/>
              </w:rPr>
            </w:pPr>
            <w:r w:rsidRPr="00A82C19">
              <w:rPr>
                <w:rFonts w:ascii="Times New Roman" w:eastAsia="Times New Roman" w:hAnsi="Times New Roman" w:cs="Times New Roman"/>
                <w:sz w:val="24"/>
                <w:szCs w:val="24"/>
              </w:rPr>
              <w:t xml:space="preserve">Сумка – стандарт </w:t>
            </w:r>
            <w:r w:rsidR="003848BB">
              <w:rPr>
                <w:rFonts w:ascii="Arial" w:hAnsi="Arial" w:cs="Arial"/>
                <w:color w:val="6D6D6D"/>
                <w:sz w:val="21"/>
                <w:szCs w:val="21"/>
                <w:shd w:val="clear" w:color="auto" w:fill="FDFEFD"/>
              </w:rPr>
              <w:t>28,5±11х12,2±4х6,5±2 см</w:t>
            </w:r>
          </w:p>
          <w:p w14:paraId="153EC8C3" w14:textId="5776D48C" w:rsidR="003848BB" w:rsidRPr="00A82C19" w:rsidRDefault="003848BB" w:rsidP="00A82C19">
            <w:pPr>
              <w:spacing w:after="0" w:line="240" w:lineRule="auto"/>
              <w:rPr>
                <w:rFonts w:ascii="Times New Roman" w:eastAsia="Times New Roman" w:hAnsi="Times New Roman" w:cs="Times New Roman"/>
                <w:sz w:val="24"/>
                <w:szCs w:val="24"/>
              </w:rPr>
            </w:pPr>
            <w:r>
              <w:rPr>
                <w:rFonts w:ascii="Arial" w:hAnsi="Arial" w:cs="Arial"/>
                <w:color w:val="6D6D6D"/>
                <w:sz w:val="21"/>
                <w:szCs w:val="21"/>
                <w:shd w:val="clear" w:color="auto" w:fill="FDFEFD"/>
              </w:rPr>
              <w:t>Валіза 36,5±11х30±4х15,5±2 см</w:t>
            </w:r>
          </w:p>
          <w:p w14:paraId="236CA7E1" w14:textId="251DA9AD" w:rsidR="00A82C19" w:rsidRPr="00A82C19" w:rsidRDefault="00A82C19" w:rsidP="00A82C19">
            <w:pPr>
              <w:spacing w:after="0" w:line="240" w:lineRule="auto"/>
              <w:rPr>
                <w:rFonts w:ascii="Times New Roman" w:eastAsia="Times New Roman" w:hAnsi="Times New Roman" w:cs="Times New Roman"/>
                <w:sz w:val="24"/>
                <w:szCs w:val="24"/>
              </w:rPr>
            </w:pPr>
          </w:p>
        </w:tc>
      </w:tr>
      <w:tr w:rsidR="00A82C19" w:rsidRPr="00A82C19" w14:paraId="3F3C4457" w14:textId="77777777" w:rsidTr="00606BB1">
        <w:tc>
          <w:tcPr>
            <w:tcW w:w="3079" w:type="dxa"/>
            <w:tcBorders>
              <w:top w:val="nil"/>
              <w:left w:val="single" w:sz="8" w:space="0" w:color="auto"/>
              <w:bottom w:val="single" w:sz="8" w:space="0" w:color="auto"/>
              <w:right w:val="single" w:sz="8" w:space="0" w:color="auto"/>
            </w:tcBorders>
            <w:shd w:val="clear" w:color="auto" w:fill="FBFBFB"/>
            <w:tcMar>
              <w:top w:w="0" w:type="dxa"/>
              <w:left w:w="108" w:type="dxa"/>
              <w:bottom w:w="0" w:type="dxa"/>
              <w:right w:w="108" w:type="dxa"/>
            </w:tcMar>
            <w:hideMark/>
          </w:tcPr>
          <w:p w14:paraId="02C6A71E"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Вага</w:t>
            </w:r>
          </w:p>
        </w:tc>
        <w:tc>
          <w:tcPr>
            <w:tcW w:w="6409" w:type="dxa"/>
            <w:tcBorders>
              <w:top w:val="nil"/>
              <w:left w:val="nil"/>
              <w:bottom w:val="single" w:sz="8" w:space="0" w:color="auto"/>
              <w:right w:val="single" w:sz="8" w:space="0" w:color="auto"/>
            </w:tcBorders>
            <w:shd w:val="clear" w:color="auto" w:fill="FBFBFB"/>
            <w:tcMar>
              <w:top w:w="0" w:type="dxa"/>
              <w:left w:w="108" w:type="dxa"/>
              <w:bottom w:w="0" w:type="dxa"/>
              <w:right w:w="108" w:type="dxa"/>
            </w:tcMar>
            <w:hideMark/>
          </w:tcPr>
          <w:p w14:paraId="1A05DC7A" w14:textId="4DDC11B6"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 xml:space="preserve">Детектор із стандартною батареєю – </w:t>
            </w:r>
            <w:r w:rsidR="003848BB">
              <w:rPr>
                <w:rFonts w:ascii="Arial" w:hAnsi="Arial" w:cs="Arial"/>
                <w:color w:val="6D6D6D"/>
                <w:sz w:val="21"/>
                <w:szCs w:val="21"/>
                <w:shd w:val="clear" w:color="auto" w:fill="FDFEFD"/>
              </w:rPr>
              <w:t>1,41±1 кг</w:t>
            </w:r>
          </w:p>
          <w:p w14:paraId="1EA2E6AE" w14:textId="77777777" w:rsidR="00A82C19" w:rsidRDefault="00A82C19" w:rsidP="00A82C19">
            <w:pPr>
              <w:spacing w:after="0" w:line="240" w:lineRule="auto"/>
              <w:rPr>
                <w:rFonts w:ascii="Arial" w:hAnsi="Arial" w:cs="Arial"/>
                <w:color w:val="6D6D6D"/>
                <w:sz w:val="21"/>
                <w:szCs w:val="21"/>
                <w:shd w:val="clear" w:color="auto" w:fill="FDFEFD"/>
              </w:rPr>
            </w:pPr>
            <w:r w:rsidRPr="00A82C19">
              <w:rPr>
                <w:rFonts w:ascii="Times New Roman" w:eastAsia="Times New Roman" w:hAnsi="Times New Roman" w:cs="Times New Roman"/>
                <w:sz w:val="24"/>
                <w:szCs w:val="24"/>
              </w:rPr>
              <w:t xml:space="preserve">Детектор у сумці – </w:t>
            </w:r>
            <w:r w:rsidR="003848BB">
              <w:rPr>
                <w:rFonts w:ascii="Arial" w:hAnsi="Arial" w:cs="Arial"/>
                <w:color w:val="6D6D6D"/>
                <w:sz w:val="21"/>
                <w:szCs w:val="21"/>
                <w:shd w:val="clear" w:color="auto" w:fill="FDFEFD"/>
              </w:rPr>
              <w:t>1,51±1,5 кг</w:t>
            </w:r>
          </w:p>
          <w:p w14:paraId="78325D90" w14:textId="1AF49550" w:rsidR="003848BB" w:rsidRPr="00A82C19" w:rsidRDefault="003848BB" w:rsidP="00A82C19">
            <w:pPr>
              <w:spacing w:after="0" w:line="240" w:lineRule="auto"/>
              <w:rPr>
                <w:rFonts w:ascii="Times New Roman" w:eastAsia="Times New Roman" w:hAnsi="Times New Roman" w:cs="Times New Roman"/>
                <w:sz w:val="24"/>
                <w:szCs w:val="24"/>
              </w:rPr>
            </w:pPr>
            <w:r>
              <w:rPr>
                <w:rFonts w:ascii="Arial" w:hAnsi="Arial" w:cs="Arial"/>
                <w:color w:val="6D6D6D"/>
                <w:sz w:val="21"/>
                <w:szCs w:val="21"/>
                <w:shd w:val="clear" w:color="auto" w:fill="FDFEFD"/>
              </w:rPr>
              <w:t>Детектор у валізі – 3,55±1,5 кг</w:t>
            </w:r>
          </w:p>
        </w:tc>
      </w:tr>
      <w:tr w:rsidR="00A82C19" w:rsidRPr="00A82C19" w14:paraId="07415F3B" w14:textId="77777777" w:rsidTr="00606BB1">
        <w:tc>
          <w:tcPr>
            <w:tcW w:w="30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168E28"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Батареї/Акумулятор</w:t>
            </w:r>
          </w:p>
        </w:tc>
        <w:tc>
          <w:tcPr>
            <w:tcW w:w="6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585220" w14:textId="306F8F6E" w:rsidR="00A82C19" w:rsidRPr="009A2BDF" w:rsidRDefault="00A82C19" w:rsidP="00A82C19">
            <w:pPr>
              <w:spacing w:after="0" w:line="240" w:lineRule="auto"/>
              <w:rPr>
                <w:rFonts w:ascii="Arial" w:hAnsi="Arial" w:cs="Arial"/>
                <w:color w:val="6D6D6D"/>
                <w:sz w:val="21"/>
                <w:szCs w:val="21"/>
                <w:shd w:val="clear" w:color="auto" w:fill="FDFEFD"/>
              </w:rPr>
            </w:pPr>
            <w:proofErr w:type="spellStart"/>
            <w:r w:rsidRPr="009A2BDF">
              <w:rPr>
                <w:rFonts w:ascii="Arial" w:hAnsi="Arial" w:cs="Arial"/>
                <w:color w:val="6D6D6D"/>
                <w:sz w:val="21"/>
                <w:szCs w:val="21"/>
                <w:shd w:val="clear" w:color="auto" w:fill="FDFEFD"/>
              </w:rPr>
              <w:t>алкалінові</w:t>
            </w:r>
            <w:proofErr w:type="spellEnd"/>
            <w:r w:rsidRPr="009A2BDF">
              <w:rPr>
                <w:rFonts w:ascii="Arial" w:hAnsi="Arial" w:cs="Arial"/>
                <w:color w:val="6D6D6D"/>
                <w:sz w:val="21"/>
                <w:szCs w:val="21"/>
                <w:shd w:val="clear" w:color="auto" w:fill="FDFEFD"/>
              </w:rPr>
              <w:t xml:space="preserve"> батареї </w:t>
            </w:r>
          </w:p>
          <w:p w14:paraId="67717925" w14:textId="6365401C" w:rsidR="00A82C19" w:rsidRPr="009A2BDF" w:rsidRDefault="00A82C19" w:rsidP="009A2BDF">
            <w:pPr>
              <w:spacing w:after="0" w:line="240" w:lineRule="auto"/>
              <w:rPr>
                <w:rFonts w:ascii="Arial" w:hAnsi="Arial" w:cs="Arial"/>
                <w:color w:val="6D6D6D"/>
                <w:sz w:val="21"/>
                <w:szCs w:val="21"/>
                <w:shd w:val="clear" w:color="auto" w:fill="FDFEFD"/>
              </w:rPr>
            </w:pPr>
            <w:r w:rsidRPr="009A2BDF">
              <w:rPr>
                <w:rFonts w:ascii="Arial" w:hAnsi="Arial" w:cs="Arial"/>
                <w:color w:val="6D6D6D"/>
                <w:sz w:val="21"/>
                <w:szCs w:val="21"/>
                <w:shd w:val="clear" w:color="auto" w:fill="FDFEFD"/>
              </w:rPr>
              <w:t>нікель-</w:t>
            </w:r>
            <w:proofErr w:type="spellStart"/>
            <w:r w:rsidRPr="009A2BDF">
              <w:rPr>
                <w:rFonts w:ascii="Arial" w:hAnsi="Arial" w:cs="Arial"/>
                <w:color w:val="6D6D6D"/>
                <w:sz w:val="21"/>
                <w:szCs w:val="21"/>
                <w:shd w:val="clear" w:color="auto" w:fill="FDFEFD"/>
              </w:rPr>
              <w:t>металогідридні</w:t>
            </w:r>
            <w:proofErr w:type="spellEnd"/>
            <w:r w:rsidRPr="009A2BDF">
              <w:rPr>
                <w:rFonts w:ascii="Arial" w:hAnsi="Arial" w:cs="Arial"/>
                <w:color w:val="6D6D6D"/>
                <w:sz w:val="21"/>
                <w:szCs w:val="21"/>
                <w:shd w:val="clear" w:color="auto" w:fill="FDFEFD"/>
              </w:rPr>
              <w:t xml:space="preserve"> акумулятори (</w:t>
            </w:r>
            <w:proofErr w:type="spellStart"/>
            <w:r w:rsidRPr="009A2BDF">
              <w:rPr>
                <w:rFonts w:ascii="Arial" w:hAnsi="Arial" w:cs="Arial"/>
                <w:color w:val="6D6D6D"/>
                <w:sz w:val="21"/>
                <w:szCs w:val="21"/>
                <w:shd w:val="clear" w:color="auto" w:fill="FDFEFD"/>
              </w:rPr>
              <w:t>NiMH</w:t>
            </w:r>
            <w:proofErr w:type="spellEnd"/>
            <w:r w:rsidRPr="009A2BDF">
              <w:rPr>
                <w:rFonts w:ascii="Arial" w:hAnsi="Arial" w:cs="Arial"/>
                <w:color w:val="6D6D6D"/>
                <w:sz w:val="21"/>
                <w:szCs w:val="21"/>
                <w:shd w:val="clear" w:color="auto" w:fill="FDFEFD"/>
              </w:rPr>
              <w:t>) </w:t>
            </w:r>
          </w:p>
        </w:tc>
      </w:tr>
      <w:tr w:rsidR="00A82C19" w:rsidRPr="00A82C19" w14:paraId="6EE39D90" w14:textId="77777777" w:rsidTr="00606BB1">
        <w:tc>
          <w:tcPr>
            <w:tcW w:w="3079" w:type="dxa"/>
            <w:tcBorders>
              <w:top w:val="nil"/>
              <w:left w:val="single" w:sz="8" w:space="0" w:color="auto"/>
              <w:bottom w:val="single" w:sz="8" w:space="0" w:color="auto"/>
              <w:right w:val="single" w:sz="8" w:space="0" w:color="auto"/>
            </w:tcBorders>
            <w:shd w:val="clear" w:color="auto" w:fill="FBFBFB"/>
            <w:tcMar>
              <w:top w:w="0" w:type="dxa"/>
              <w:left w:w="108" w:type="dxa"/>
              <w:bottom w:w="0" w:type="dxa"/>
              <w:right w:w="108" w:type="dxa"/>
            </w:tcMar>
            <w:hideMark/>
          </w:tcPr>
          <w:p w14:paraId="71EF054A" w14:textId="77777777" w:rsidR="00A82C19" w:rsidRPr="00A82C19" w:rsidRDefault="00A82C19" w:rsidP="00A82C19">
            <w:pPr>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Тривалість заряду</w:t>
            </w:r>
          </w:p>
        </w:tc>
        <w:tc>
          <w:tcPr>
            <w:tcW w:w="6409" w:type="dxa"/>
            <w:tcBorders>
              <w:top w:val="nil"/>
              <w:left w:val="nil"/>
              <w:bottom w:val="single" w:sz="8" w:space="0" w:color="auto"/>
              <w:right w:val="single" w:sz="8" w:space="0" w:color="auto"/>
            </w:tcBorders>
            <w:shd w:val="clear" w:color="auto" w:fill="FBFBFB"/>
            <w:tcMar>
              <w:top w:w="0" w:type="dxa"/>
              <w:left w:w="108" w:type="dxa"/>
              <w:bottom w:w="0" w:type="dxa"/>
              <w:right w:w="108" w:type="dxa"/>
            </w:tcMar>
            <w:hideMark/>
          </w:tcPr>
          <w:p w14:paraId="79AAE430" w14:textId="77777777" w:rsidR="00A82C19" w:rsidRPr="009A2BDF" w:rsidRDefault="00A82C19" w:rsidP="00A82C19">
            <w:pPr>
              <w:spacing w:after="0" w:line="240" w:lineRule="auto"/>
              <w:rPr>
                <w:rFonts w:ascii="Arial" w:hAnsi="Arial" w:cs="Arial"/>
                <w:color w:val="6D6D6D"/>
                <w:sz w:val="21"/>
                <w:szCs w:val="21"/>
                <w:shd w:val="clear" w:color="auto" w:fill="FDFEFD"/>
              </w:rPr>
            </w:pPr>
            <w:proofErr w:type="spellStart"/>
            <w:r w:rsidRPr="009A2BDF">
              <w:rPr>
                <w:rFonts w:ascii="Arial" w:hAnsi="Arial" w:cs="Arial"/>
                <w:color w:val="6D6D6D"/>
                <w:sz w:val="21"/>
                <w:szCs w:val="21"/>
                <w:shd w:val="clear" w:color="auto" w:fill="FDFEFD"/>
              </w:rPr>
              <w:t>Алкалінові</w:t>
            </w:r>
            <w:proofErr w:type="spellEnd"/>
            <w:r w:rsidRPr="009A2BDF">
              <w:rPr>
                <w:rFonts w:ascii="Arial" w:hAnsi="Arial" w:cs="Arial"/>
                <w:color w:val="6D6D6D"/>
                <w:sz w:val="21"/>
                <w:szCs w:val="21"/>
                <w:shd w:val="clear" w:color="auto" w:fill="FDFEFD"/>
              </w:rPr>
              <w:t xml:space="preserve"> батареї – 7 год</w:t>
            </w:r>
          </w:p>
          <w:p w14:paraId="2C00EC77" w14:textId="3E5962A4" w:rsidR="00A82C19" w:rsidRPr="009A2BDF" w:rsidRDefault="00A82C19" w:rsidP="00A82C19">
            <w:pPr>
              <w:spacing w:after="0" w:line="240" w:lineRule="auto"/>
              <w:rPr>
                <w:rFonts w:ascii="Arial" w:hAnsi="Arial" w:cs="Arial"/>
                <w:color w:val="6D6D6D"/>
                <w:sz w:val="21"/>
                <w:szCs w:val="21"/>
                <w:shd w:val="clear" w:color="auto" w:fill="FDFEFD"/>
              </w:rPr>
            </w:pPr>
            <w:proofErr w:type="spellStart"/>
            <w:r w:rsidRPr="009A2BDF">
              <w:rPr>
                <w:rFonts w:ascii="Arial" w:hAnsi="Arial" w:cs="Arial"/>
                <w:color w:val="6D6D6D"/>
                <w:sz w:val="21"/>
                <w:szCs w:val="21"/>
                <w:shd w:val="clear" w:color="auto" w:fill="FDFEFD"/>
              </w:rPr>
              <w:t>NiMH</w:t>
            </w:r>
            <w:proofErr w:type="spellEnd"/>
            <w:r w:rsidRPr="009A2BDF">
              <w:rPr>
                <w:rFonts w:ascii="Arial" w:hAnsi="Arial" w:cs="Arial"/>
                <w:color w:val="6D6D6D"/>
                <w:sz w:val="21"/>
                <w:szCs w:val="21"/>
                <w:shd w:val="clear" w:color="auto" w:fill="FDFEFD"/>
              </w:rPr>
              <w:t>-акумулятори– 12 год</w:t>
            </w:r>
          </w:p>
          <w:p w14:paraId="50BFF33F" w14:textId="0629F9B6" w:rsidR="00A82C19" w:rsidRPr="009A2BDF" w:rsidRDefault="00A82C19" w:rsidP="00A82C19">
            <w:pPr>
              <w:spacing w:after="0" w:line="240" w:lineRule="auto"/>
              <w:rPr>
                <w:rFonts w:ascii="Arial" w:hAnsi="Arial" w:cs="Arial"/>
                <w:color w:val="6D6D6D"/>
                <w:sz w:val="21"/>
                <w:szCs w:val="21"/>
                <w:shd w:val="clear" w:color="auto" w:fill="FDFEFD"/>
              </w:rPr>
            </w:pPr>
          </w:p>
        </w:tc>
      </w:tr>
    </w:tbl>
    <w:p w14:paraId="27DFE446" w14:textId="332628A1" w:rsidR="00A82C19" w:rsidRPr="00A82C19" w:rsidRDefault="00A82C19" w:rsidP="00A82C19">
      <w:pPr>
        <w:shd w:val="clear" w:color="auto" w:fill="FBFBFB"/>
        <w:spacing w:after="0" w:line="240" w:lineRule="auto"/>
        <w:rPr>
          <w:rFonts w:ascii="Times New Roman" w:eastAsia="Times New Roman" w:hAnsi="Times New Roman" w:cs="Times New Roman"/>
          <w:sz w:val="24"/>
          <w:szCs w:val="24"/>
        </w:rPr>
      </w:pPr>
      <w:r w:rsidRPr="00A82C19">
        <w:rPr>
          <w:rFonts w:ascii="Times New Roman" w:eastAsia="Times New Roman" w:hAnsi="Times New Roman" w:cs="Times New Roman"/>
          <w:sz w:val="24"/>
          <w:szCs w:val="24"/>
        </w:rPr>
        <w:t> Комплектація:</w:t>
      </w:r>
    </w:p>
    <w:p w14:paraId="534509DA" w14:textId="631F4D77" w:rsidR="00A82C19" w:rsidRPr="009A2BDF" w:rsidRDefault="00A82C19" w:rsidP="009A2BDF">
      <w:pPr>
        <w:spacing w:after="0" w:line="240" w:lineRule="auto"/>
        <w:rPr>
          <w:rFonts w:ascii="Arial" w:hAnsi="Arial" w:cs="Arial"/>
          <w:color w:val="6D6D6D"/>
          <w:sz w:val="21"/>
          <w:szCs w:val="21"/>
          <w:shd w:val="clear" w:color="auto" w:fill="FDFEFD"/>
        </w:rPr>
      </w:pPr>
      <w:r w:rsidRPr="00A82C19">
        <w:rPr>
          <w:rFonts w:ascii="Times New Roman" w:eastAsia="Times New Roman" w:hAnsi="Times New Roman" w:cs="Times New Roman"/>
          <w:sz w:val="24"/>
          <w:szCs w:val="24"/>
        </w:rPr>
        <w:t xml:space="preserve">Пакет "Базовий" </w:t>
      </w:r>
      <w:r w:rsidRPr="00A82C19">
        <w:rPr>
          <w:rFonts w:ascii="Times New Roman" w:eastAsia="Times New Roman" w:hAnsi="Times New Roman" w:cs="Times New Roman"/>
          <w:sz w:val="24"/>
          <w:szCs w:val="24"/>
        </w:rPr>
        <w:br/>
      </w:r>
      <w:proofErr w:type="spellStart"/>
      <w:r w:rsidRPr="009A2BDF">
        <w:rPr>
          <w:rFonts w:ascii="Arial" w:hAnsi="Arial" w:cs="Arial"/>
          <w:color w:val="6D6D6D"/>
          <w:sz w:val="21"/>
          <w:szCs w:val="21"/>
          <w:shd w:val="clear" w:color="auto" w:fill="FDFEFD"/>
        </w:rPr>
        <w:t>Металодетектор</w:t>
      </w:r>
      <w:proofErr w:type="spellEnd"/>
      <w:r w:rsidRPr="009A2BDF">
        <w:rPr>
          <w:rFonts w:ascii="Arial" w:hAnsi="Arial" w:cs="Arial"/>
          <w:color w:val="6D6D6D"/>
          <w:sz w:val="21"/>
          <w:szCs w:val="21"/>
          <w:shd w:val="clear" w:color="auto" w:fill="FDFEFD"/>
        </w:rPr>
        <w:t xml:space="preserve"> VMC4, сумка для транспортування, адаптер, </w:t>
      </w:r>
      <w:proofErr w:type="spellStart"/>
      <w:r w:rsidRPr="009A2BDF">
        <w:rPr>
          <w:rFonts w:ascii="Arial" w:hAnsi="Arial" w:cs="Arial"/>
          <w:color w:val="6D6D6D"/>
          <w:sz w:val="21"/>
          <w:szCs w:val="21"/>
          <w:shd w:val="clear" w:color="auto" w:fill="FDFEFD"/>
        </w:rPr>
        <w:t>алкалінові</w:t>
      </w:r>
      <w:proofErr w:type="spellEnd"/>
      <w:r w:rsidRPr="009A2BDF">
        <w:rPr>
          <w:rFonts w:ascii="Arial" w:hAnsi="Arial" w:cs="Arial"/>
          <w:color w:val="6D6D6D"/>
          <w:sz w:val="21"/>
          <w:szCs w:val="21"/>
          <w:shd w:val="clear" w:color="auto" w:fill="FDFEFD"/>
        </w:rPr>
        <w:t xml:space="preserve"> батареї, </w:t>
      </w:r>
      <w:r w:rsidR="0081281B" w:rsidRPr="009A2BDF">
        <w:rPr>
          <w:rFonts w:ascii="Arial" w:hAnsi="Arial" w:cs="Arial"/>
          <w:color w:val="6D6D6D"/>
          <w:sz w:val="21"/>
          <w:szCs w:val="21"/>
          <w:shd w:val="clear" w:color="auto" w:fill="FDFEFD"/>
        </w:rPr>
        <w:t>нікель-</w:t>
      </w:r>
      <w:proofErr w:type="spellStart"/>
      <w:r w:rsidR="0081281B" w:rsidRPr="009A2BDF">
        <w:rPr>
          <w:rFonts w:ascii="Arial" w:hAnsi="Arial" w:cs="Arial"/>
          <w:color w:val="6D6D6D"/>
          <w:sz w:val="21"/>
          <w:szCs w:val="21"/>
          <w:shd w:val="clear" w:color="auto" w:fill="FDFEFD"/>
        </w:rPr>
        <w:t>металогідридні</w:t>
      </w:r>
      <w:proofErr w:type="spellEnd"/>
      <w:r w:rsidR="0081281B" w:rsidRPr="009A2BDF">
        <w:rPr>
          <w:rFonts w:ascii="Arial" w:hAnsi="Arial" w:cs="Arial"/>
          <w:color w:val="6D6D6D"/>
          <w:sz w:val="21"/>
          <w:szCs w:val="21"/>
          <w:shd w:val="clear" w:color="auto" w:fill="FDFEFD"/>
        </w:rPr>
        <w:t xml:space="preserve"> акумулятори (</w:t>
      </w:r>
      <w:proofErr w:type="spellStart"/>
      <w:r w:rsidR="0081281B" w:rsidRPr="009A2BDF">
        <w:rPr>
          <w:rFonts w:ascii="Arial" w:hAnsi="Arial" w:cs="Arial"/>
          <w:color w:val="6D6D6D"/>
          <w:sz w:val="21"/>
          <w:szCs w:val="21"/>
          <w:shd w:val="clear" w:color="auto" w:fill="FDFEFD"/>
        </w:rPr>
        <w:t>NiMH</w:t>
      </w:r>
      <w:proofErr w:type="spellEnd"/>
      <w:r w:rsidR="0081281B" w:rsidRPr="009A2BDF">
        <w:rPr>
          <w:rFonts w:ascii="Arial" w:hAnsi="Arial" w:cs="Arial"/>
          <w:color w:val="6D6D6D"/>
          <w:sz w:val="21"/>
          <w:szCs w:val="21"/>
          <w:shd w:val="clear" w:color="auto" w:fill="FDFEFD"/>
        </w:rPr>
        <w:t>), зарядний пристрій,</w:t>
      </w:r>
      <w:r w:rsidR="009A2BDF" w:rsidRPr="009A2BDF">
        <w:rPr>
          <w:rFonts w:ascii="Arial" w:hAnsi="Arial" w:cs="Arial"/>
          <w:color w:val="6D6D6D"/>
          <w:sz w:val="21"/>
          <w:szCs w:val="21"/>
          <w:shd w:val="clear" w:color="auto" w:fill="FDFEFD"/>
        </w:rPr>
        <w:t xml:space="preserve"> </w:t>
      </w:r>
      <w:r w:rsidRPr="009A2BDF">
        <w:rPr>
          <w:rFonts w:ascii="Arial" w:hAnsi="Arial" w:cs="Arial"/>
          <w:color w:val="6D6D6D"/>
          <w:sz w:val="21"/>
          <w:szCs w:val="21"/>
          <w:shd w:val="clear" w:color="auto" w:fill="FDFEFD"/>
        </w:rPr>
        <w:t>інструкція з експлуатації, коротка інструкція з експлуатації</w:t>
      </w:r>
    </w:p>
    <w:bookmarkEnd w:id="15"/>
    <w:p w14:paraId="7EFCD56F" w14:textId="77777777" w:rsidR="00580F54" w:rsidRDefault="00580F54" w:rsidP="00D814EC">
      <w:pPr>
        <w:shd w:val="clear" w:color="auto" w:fill="FFFFFF"/>
        <w:spacing w:after="0" w:line="240" w:lineRule="auto"/>
        <w:ind w:firstLine="460"/>
        <w:jc w:val="both"/>
        <w:rPr>
          <w:rFonts w:ascii="Times New Roman" w:eastAsia="Times New Roman" w:hAnsi="Times New Roman" w:cs="Times New Roman"/>
          <w:i/>
          <w:sz w:val="24"/>
          <w:szCs w:val="24"/>
        </w:rPr>
      </w:pPr>
    </w:p>
    <w:p w14:paraId="76E2F040" w14:textId="77777777" w:rsidR="00D814EC" w:rsidRPr="00082FB1" w:rsidRDefault="00D814EC" w:rsidP="00D814EC">
      <w:pPr>
        <w:shd w:val="clear" w:color="auto" w:fill="FFFFFF"/>
        <w:spacing w:after="0" w:line="240" w:lineRule="auto"/>
        <w:ind w:firstLine="460"/>
        <w:jc w:val="both"/>
        <w:rPr>
          <w:rFonts w:ascii="Times New Roman" w:eastAsia="Times New Roman" w:hAnsi="Times New Roman" w:cs="Times New Roman"/>
          <w:sz w:val="24"/>
          <w:szCs w:val="24"/>
        </w:rPr>
      </w:pPr>
      <w:r w:rsidRPr="00082FB1">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F750092" w14:textId="36A3BF26" w:rsidR="00984007" w:rsidRDefault="00984007" w:rsidP="00D814EC">
      <w:pPr>
        <w:spacing w:after="0" w:line="240" w:lineRule="auto"/>
        <w:ind w:firstLine="283"/>
        <w:jc w:val="both"/>
        <w:rPr>
          <w:rFonts w:ascii="Times New Roman" w:eastAsia="Times New Roman" w:hAnsi="Times New Roman" w:cs="Times New Roman"/>
          <w:i/>
        </w:rPr>
      </w:pPr>
    </w:p>
    <w:p w14:paraId="7DE6F84C" w14:textId="1A000298" w:rsidR="00984007" w:rsidRDefault="006234E6" w:rsidP="006234E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4007" w:rsidRPr="006234E6">
        <w:rPr>
          <w:rFonts w:ascii="Times New Roman" w:eastAsia="Times New Roman" w:hAnsi="Times New Roman" w:cs="Times New Roman"/>
          <w:sz w:val="24"/>
          <w:szCs w:val="24"/>
        </w:rPr>
        <w:t xml:space="preserve">Якщо Учасником пропонується </w:t>
      </w:r>
      <w:r w:rsidR="00984007" w:rsidRPr="006234E6">
        <w:rPr>
          <w:rFonts w:ascii="Times New Roman" w:eastAsia="Times New Roman" w:hAnsi="Times New Roman" w:cs="Times New Roman"/>
          <w:b/>
          <w:sz w:val="24"/>
          <w:szCs w:val="24"/>
        </w:rPr>
        <w:t xml:space="preserve">еквівалент товару </w:t>
      </w:r>
      <w:r w:rsidR="00984007" w:rsidRPr="006234E6">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(або бути кращою), що заявлена в технічній специфікації Замовника. </w:t>
      </w:r>
      <w:r w:rsidR="00984007" w:rsidRPr="006234E6">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984007" w:rsidRPr="006234E6">
        <w:rPr>
          <w:rFonts w:ascii="Times New Roman" w:eastAsia="Times New Roman" w:hAnsi="Times New Roman" w:cs="Times New Roman"/>
          <w:sz w:val="24"/>
          <w:szCs w:val="24"/>
        </w:rPr>
        <w:t xml:space="preserve">, тендерну пропозицію такого учасника буде </w:t>
      </w:r>
      <w:proofErr w:type="spellStart"/>
      <w:r w:rsidR="00984007" w:rsidRPr="006234E6">
        <w:rPr>
          <w:rFonts w:ascii="Times New Roman" w:eastAsia="Times New Roman" w:hAnsi="Times New Roman" w:cs="Times New Roman"/>
          <w:sz w:val="24"/>
          <w:szCs w:val="24"/>
        </w:rPr>
        <w:t>відхилен</w:t>
      </w:r>
      <w:r>
        <w:rPr>
          <w:rFonts w:ascii="Times New Roman" w:eastAsia="Times New Roman" w:hAnsi="Times New Roman" w:cs="Times New Roman"/>
          <w:sz w:val="24"/>
          <w:szCs w:val="24"/>
        </w:rPr>
        <w:t>о</w:t>
      </w:r>
      <w:proofErr w:type="spellEnd"/>
      <w:r w:rsidR="00984007" w:rsidRPr="006234E6">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0B976373" w14:textId="77777777" w:rsidR="00A4263C" w:rsidRPr="006234E6" w:rsidRDefault="00A4263C" w:rsidP="006234E6">
      <w:pPr>
        <w:shd w:val="clear" w:color="auto" w:fill="FFFFFF"/>
        <w:spacing w:after="0" w:line="240" w:lineRule="auto"/>
        <w:jc w:val="both"/>
        <w:rPr>
          <w:rFonts w:ascii="Times New Roman" w:eastAsia="Times New Roman" w:hAnsi="Times New Roman" w:cs="Times New Roman"/>
          <w:sz w:val="24"/>
          <w:szCs w:val="24"/>
        </w:rPr>
      </w:pPr>
    </w:p>
    <w:p w14:paraId="376666C2" w14:textId="77777777" w:rsidR="00A4263C" w:rsidRDefault="00A4263C" w:rsidP="00A4263C">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закупівлі даного виду товару – замовник здійснює закупівлю даного виду товару </w:t>
      </w:r>
      <w:r w:rsidRPr="00026426">
        <w:rPr>
          <w:rFonts w:ascii="Times New Roman" w:eastAsia="Times New Roman" w:hAnsi="Times New Roman" w:cs="Times New Roman"/>
          <w:i/>
          <w:sz w:val="24"/>
          <w:szCs w:val="24"/>
        </w:rPr>
        <w:t>для потреб Збройних Сил на їх запит з подальшою передачею товару на облік запитувача</w:t>
      </w:r>
      <w:r>
        <w:rPr>
          <w:rFonts w:ascii="Times New Roman" w:eastAsia="Times New Roman" w:hAnsi="Times New Roman" w:cs="Times New Roman"/>
          <w:i/>
          <w:sz w:val="24"/>
          <w:szCs w:val="24"/>
        </w:rPr>
        <w:t xml:space="preserve"> .</w:t>
      </w:r>
    </w:p>
    <w:p w14:paraId="7120DF75" w14:textId="77777777" w:rsidR="00EE784D" w:rsidRPr="00EE784D" w:rsidRDefault="00EE784D" w:rsidP="00EE784D">
      <w:pPr>
        <w:shd w:val="clear" w:color="auto" w:fill="FFFFFF"/>
        <w:spacing w:after="0" w:line="240" w:lineRule="auto"/>
        <w:ind w:firstLine="460"/>
        <w:jc w:val="both"/>
        <w:rPr>
          <w:rFonts w:ascii="Times New Roman" w:eastAsia="Times New Roman" w:hAnsi="Times New Roman" w:cs="Times New Roman"/>
          <w:bCs/>
          <w:i/>
          <w:iCs/>
          <w:sz w:val="24"/>
          <w:szCs w:val="24"/>
        </w:rPr>
      </w:pPr>
      <w:r w:rsidRPr="00EE784D">
        <w:rPr>
          <w:rFonts w:ascii="Times New Roman" w:eastAsia="Times New Roman" w:hAnsi="Times New Roman" w:cs="Times New Roman"/>
          <w:bCs/>
          <w:i/>
          <w:i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поставити товар відповідно до вимог, визначених згідно з умовами тендерної документації.</w:t>
      </w:r>
    </w:p>
    <w:p w14:paraId="42E8F40A" w14:textId="77777777" w:rsidR="00984007" w:rsidRPr="00EE784D" w:rsidRDefault="00984007" w:rsidP="00D814EC">
      <w:pPr>
        <w:spacing w:after="0" w:line="240" w:lineRule="auto"/>
        <w:ind w:firstLine="283"/>
        <w:jc w:val="both"/>
        <w:rPr>
          <w:rFonts w:ascii="Times New Roman" w:eastAsia="Times New Roman" w:hAnsi="Times New Roman" w:cs="Times New Roman"/>
          <w:bCs/>
          <w:i/>
          <w:iCs/>
          <w:sz w:val="24"/>
          <w:szCs w:val="24"/>
        </w:rPr>
      </w:pPr>
    </w:p>
    <w:sectPr w:rsidR="00984007" w:rsidRPr="00EE784D"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28"/>
  </w:num>
  <w:num w:numId="4">
    <w:abstractNumId w:val="8"/>
  </w:num>
  <w:num w:numId="5">
    <w:abstractNumId w:val="22"/>
  </w:num>
  <w:num w:numId="6">
    <w:abstractNumId w:val="19"/>
  </w:num>
  <w:num w:numId="7">
    <w:abstractNumId w:val="30"/>
  </w:num>
  <w:num w:numId="8">
    <w:abstractNumId w:val="20"/>
  </w:num>
  <w:num w:numId="9">
    <w:abstractNumId w:val="7"/>
  </w:num>
  <w:num w:numId="10">
    <w:abstractNumId w:val="29"/>
  </w:num>
  <w:num w:numId="11">
    <w:abstractNumId w:val="31"/>
  </w:num>
  <w:num w:numId="12">
    <w:abstractNumId w:val="21"/>
  </w:num>
  <w:num w:numId="13">
    <w:abstractNumId w:val="10"/>
  </w:num>
  <w:num w:numId="14">
    <w:abstractNumId w:val="17"/>
  </w:num>
  <w:num w:numId="15">
    <w:abstractNumId w:val="25"/>
  </w:num>
  <w:num w:numId="16">
    <w:abstractNumId w:val="24"/>
  </w:num>
  <w:num w:numId="17">
    <w:abstractNumId w:val="2"/>
  </w:num>
  <w:num w:numId="18">
    <w:abstractNumId w:val="16"/>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num>
  <w:num w:numId="23">
    <w:abstractNumId w:val="23"/>
  </w:num>
  <w:num w:numId="24">
    <w:abstractNumId w:val="11"/>
  </w:num>
  <w:num w:numId="25">
    <w:abstractNumId w:val="14"/>
  </w:num>
  <w:num w:numId="26">
    <w:abstractNumId w:val="18"/>
  </w:num>
  <w:num w:numId="27">
    <w:abstractNumId w:val="4"/>
  </w:num>
  <w:num w:numId="28">
    <w:abstractNumId w:val="27"/>
  </w:num>
  <w:num w:numId="29">
    <w:abstractNumId w:val="9"/>
  </w:num>
  <w:num w:numId="30">
    <w:abstractNumId w:val="3"/>
  </w:num>
  <w:num w:numId="31">
    <w:abstractNumId w:val="12"/>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45DB"/>
    <w:rsid w:val="00026426"/>
    <w:rsid w:val="00055E4E"/>
    <w:rsid w:val="00082FB1"/>
    <w:rsid w:val="00085776"/>
    <w:rsid w:val="0008723C"/>
    <w:rsid w:val="000B01FA"/>
    <w:rsid w:val="000D29CA"/>
    <w:rsid w:val="000F125A"/>
    <w:rsid w:val="000F44A3"/>
    <w:rsid w:val="001053C4"/>
    <w:rsid w:val="001D3292"/>
    <w:rsid w:val="001D7A7B"/>
    <w:rsid w:val="001E74EF"/>
    <w:rsid w:val="001F5EC3"/>
    <w:rsid w:val="00210E39"/>
    <w:rsid w:val="002179FB"/>
    <w:rsid w:val="00222E21"/>
    <w:rsid w:val="00243396"/>
    <w:rsid w:val="002520BC"/>
    <w:rsid w:val="0026772C"/>
    <w:rsid w:val="00282F49"/>
    <w:rsid w:val="002943A2"/>
    <w:rsid w:val="002A48C5"/>
    <w:rsid w:val="002B1CC0"/>
    <w:rsid w:val="002D0DDC"/>
    <w:rsid w:val="002E55FE"/>
    <w:rsid w:val="00310ADA"/>
    <w:rsid w:val="00367031"/>
    <w:rsid w:val="003848BB"/>
    <w:rsid w:val="00394332"/>
    <w:rsid w:val="003B4577"/>
    <w:rsid w:val="003B7683"/>
    <w:rsid w:val="003C4C3F"/>
    <w:rsid w:val="003D70FD"/>
    <w:rsid w:val="003D75F4"/>
    <w:rsid w:val="00403D85"/>
    <w:rsid w:val="00420002"/>
    <w:rsid w:val="00443FDB"/>
    <w:rsid w:val="00456723"/>
    <w:rsid w:val="00456D46"/>
    <w:rsid w:val="00475000"/>
    <w:rsid w:val="00476962"/>
    <w:rsid w:val="004B4334"/>
    <w:rsid w:val="004B474E"/>
    <w:rsid w:val="004C0DA4"/>
    <w:rsid w:val="004C3493"/>
    <w:rsid w:val="004F0CA8"/>
    <w:rsid w:val="004F2D42"/>
    <w:rsid w:val="00542CEF"/>
    <w:rsid w:val="00550CDF"/>
    <w:rsid w:val="0057057D"/>
    <w:rsid w:val="00580F54"/>
    <w:rsid w:val="005A316C"/>
    <w:rsid w:val="005B06B2"/>
    <w:rsid w:val="00622A3A"/>
    <w:rsid w:val="006234E6"/>
    <w:rsid w:val="0062377F"/>
    <w:rsid w:val="00626009"/>
    <w:rsid w:val="00634546"/>
    <w:rsid w:val="00650DE8"/>
    <w:rsid w:val="0065351F"/>
    <w:rsid w:val="0067070F"/>
    <w:rsid w:val="006D75C2"/>
    <w:rsid w:val="006F0911"/>
    <w:rsid w:val="006F501E"/>
    <w:rsid w:val="0071459F"/>
    <w:rsid w:val="007263A0"/>
    <w:rsid w:val="00727B50"/>
    <w:rsid w:val="007D40EB"/>
    <w:rsid w:val="007F22AE"/>
    <w:rsid w:val="007F63CE"/>
    <w:rsid w:val="008073F9"/>
    <w:rsid w:val="0081281B"/>
    <w:rsid w:val="00860CEF"/>
    <w:rsid w:val="00884446"/>
    <w:rsid w:val="0088445B"/>
    <w:rsid w:val="00932825"/>
    <w:rsid w:val="00981FC3"/>
    <w:rsid w:val="00984007"/>
    <w:rsid w:val="009A2BDF"/>
    <w:rsid w:val="009B023C"/>
    <w:rsid w:val="009B2566"/>
    <w:rsid w:val="009F20FC"/>
    <w:rsid w:val="00A07971"/>
    <w:rsid w:val="00A27A4E"/>
    <w:rsid w:val="00A319FA"/>
    <w:rsid w:val="00A32650"/>
    <w:rsid w:val="00A4263C"/>
    <w:rsid w:val="00A72620"/>
    <w:rsid w:val="00A80001"/>
    <w:rsid w:val="00A82C19"/>
    <w:rsid w:val="00AC1BAA"/>
    <w:rsid w:val="00AC34B1"/>
    <w:rsid w:val="00AE001C"/>
    <w:rsid w:val="00AF5E91"/>
    <w:rsid w:val="00B64A76"/>
    <w:rsid w:val="00B76EFF"/>
    <w:rsid w:val="00B960B8"/>
    <w:rsid w:val="00BD51FA"/>
    <w:rsid w:val="00C10E39"/>
    <w:rsid w:val="00C31E20"/>
    <w:rsid w:val="00C336E2"/>
    <w:rsid w:val="00C76637"/>
    <w:rsid w:val="00C82BEF"/>
    <w:rsid w:val="00C952CB"/>
    <w:rsid w:val="00C97AED"/>
    <w:rsid w:val="00CA5D33"/>
    <w:rsid w:val="00D75434"/>
    <w:rsid w:val="00D814EC"/>
    <w:rsid w:val="00D95279"/>
    <w:rsid w:val="00DC2D35"/>
    <w:rsid w:val="00DE336C"/>
    <w:rsid w:val="00E02483"/>
    <w:rsid w:val="00E03164"/>
    <w:rsid w:val="00E3140B"/>
    <w:rsid w:val="00E37C56"/>
    <w:rsid w:val="00E8218D"/>
    <w:rsid w:val="00E93FAA"/>
    <w:rsid w:val="00E95BA6"/>
    <w:rsid w:val="00ED13A3"/>
    <w:rsid w:val="00ED2BE5"/>
    <w:rsid w:val="00EE3366"/>
    <w:rsid w:val="00EE784D"/>
    <w:rsid w:val="00F10EDF"/>
    <w:rsid w:val="00F23BA1"/>
    <w:rsid w:val="00F463F2"/>
    <w:rsid w:val="00F51B18"/>
    <w:rsid w:val="00F618BF"/>
    <w:rsid w:val="00F7373A"/>
    <w:rsid w:val="00F77402"/>
    <w:rsid w:val="00FE5398"/>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uiPriority w:val="22"/>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tepanivska-rada.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www.dzo.com.ua/plans/24914442" TargetMode="External"/><Relationship Id="rId3" Type="http://schemas.openxmlformats.org/officeDocument/2006/relationships/numbering" Target="numbering.xml"/><Relationship Id="rId7" Type="http://schemas.openxmlformats.org/officeDocument/2006/relationships/hyperlink" Target="https://www.dzo.com.ua/plans/24914442" TargetMode="External"/><Relationship Id="rId12" Type="http://schemas.openxmlformats.org/officeDocument/2006/relationships/hyperlink" Target="http://zakon4.rada.gov.ua/laws/show/2289-17" TargetMode="External"/><Relationship Id="rId17" Type="http://schemas.openxmlformats.org/officeDocument/2006/relationships/hyperlink" Target="https://www.dzo.com.ua/plans/24914442" TargetMode="External"/><Relationship Id="rId2" Type="http://schemas.openxmlformats.org/officeDocument/2006/relationships/customXml" Target="../customXml/item2.xml"/><Relationship Id="rId16" Type="http://schemas.openxmlformats.org/officeDocument/2006/relationships/hyperlink" Target="https://www.dzo.com.ua/plans/249144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zo.com.ua/plans/24914442"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10855</Words>
  <Characters>61877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32</cp:revision>
  <dcterms:created xsi:type="dcterms:W3CDTF">2023-01-23T09:52:00Z</dcterms:created>
  <dcterms:modified xsi:type="dcterms:W3CDTF">2023-03-16T11:26:00Z</dcterms:modified>
</cp:coreProperties>
</file>