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Державне підприємство</w:t>
      </w:r>
    </w:p>
    <w:p w:rsidR="009104F8" w:rsidRPr="00823313" w:rsidRDefault="005D0326"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w:t>
      </w:r>
      <w:r w:rsidR="009104F8" w:rsidRPr="00823313">
        <w:rPr>
          <w:rFonts w:ascii="Times New Roman" w:hAnsi="Times New Roman"/>
          <w:b/>
          <w:sz w:val="36"/>
          <w:szCs w:val="36"/>
          <w:lang w:val="uk-UA"/>
        </w:rPr>
        <w:t>Східний гірничо-збагачувальний комбінат</w:t>
      </w:r>
      <w:r w:rsidRPr="00823313">
        <w:rPr>
          <w:rFonts w:ascii="Times New Roman" w:hAnsi="Times New Roman"/>
          <w:b/>
          <w:sz w:val="36"/>
          <w:szCs w:val="36"/>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662555" w:rsidRPr="00823313" w:rsidRDefault="00662555" w:rsidP="00F819B4">
      <w:pPr>
        <w:spacing w:line="240" w:lineRule="auto"/>
        <w:ind w:left="5220"/>
        <w:rPr>
          <w:rFonts w:ascii="Times New Roman" w:hAnsi="Times New Roman"/>
          <w:b/>
          <w:bCs/>
          <w:sz w:val="28"/>
          <w:szCs w:val="28"/>
          <w:lang w:val="uk-UA"/>
        </w:rPr>
      </w:pPr>
      <w:r w:rsidRPr="00823313">
        <w:rPr>
          <w:rFonts w:ascii="Times New Roman" w:hAnsi="Times New Roman"/>
          <w:b/>
          <w:bCs/>
          <w:noProof/>
          <w:sz w:val="28"/>
          <w:szCs w:val="28"/>
          <w:lang w:val="uk-UA"/>
        </w:rPr>
        <w:t>ЗАТВЕРДЖУЮ</w:t>
      </w:r>
    </w:p>
    <w:p w:rsidR="00662555" w:rsidRPr="00823313" w:rsidRDefault="00662555" w:rsidP="00F819B4">
      <w:pPr>
        <w:spacing w:after="0" w:line="240" w:lineRule="auto"/>
        <w:ind w:firstLine="5245"/>
        <w:rPr>
          <w:rFonts w:ascii="Times New Roman" w:hAnsi="Times New Roman"/>
          <w:b/>
          <w:bCs/>
          <w:sz w:val="32"/>
          <w:szCs w:val="32"/>
          <w:lang w:val="uk-UA"/>
        </w:rPr>
      </w:pPr>
      <w:r w:rsidRPr="00823313">
        <w:rPr>
          <w:rFonts w:ascii="Times New Roman" w:hAnsi="Times New Roman"/>
          <w:b/>
          <w:bCs/>
          <w:sz w:val="32"/>
          <w:szCs w:val="32"/>
          <w:lang w:val="uk-UA"/>
        </w:rPr>
        <w:t>Уповноважена особа</w:t>
      </w:r>
    </w:p>
    <w:p w:rsidR="001855F0" w:rsidRPr="00900201" w:rsidRDefault="00482335" w:rsidP="00F819B4">
      <w:pPr>
        <w:spacing w:after="0" w:line="240" w:lineRule="auto"/>
        <w:ind w:firstLine="5245"/>
        <w:rPr>
          <w:rFonts w:ascii="Times New Roman" w:hAnsi="Times New Roman"/>
          <w:b/>
          <w:bCs/>
          <w:color w:val="244061" w:themeColor="accent1" w:themeShade="80"/>
          <w:sz w:val="24"/>
          <w:szCs w:val="32"/>
          <w:lang w:val="uk-UA"/>
        </w:rPr>
      </w:pPr>
      <w:r w:rsidRPr="00900201">
        <w:rPr>
          <w:rFonts w:ascii="Times New Roman" w:hAnsi="Times New Roman"/>
          <w:b/>
          <w:bCs/>
          <w:color w:val="244061" w:themeColor="accent1" w:themeShade="80"/>
          <w:sz w:val="24"/>
          <w:szCs w:val="32"/>
          <w:lang w:val="uk-UA"/>
        </w:rPr>
        <w:t>Тетяна БУДЧАНА</w:t>
      </w:r>
    </w:p>
    <w:p w:rsidR="00662555" w:rsidRPr="00823313" w:rsidRDefault="00662555" w:rsidP="00F819B4">
      <w:pPr>
        <w:spacing w:after="0" w:line="240" w:lineRule="auto"/>
        <w:ind w:firstLine="5245"/>
        <w:rPr>
          <w:rFonts w:ascii="Times New Roman" w:hAnsi="Times New Roman"/>
          <w:b/>
          <w:bCs/>
          <w:sz w:val="32"/>
          <w:szCs w:val="32"/>
          <w:lang w:val="uk-UA"/>
        </w:rPr>
      </w:pPr>
    </w:p>
    <w:p w:rsidR="00662555" w:rsidRPr="00823313" w:rsidRDefault="00662555" w:rsidP="00F819B4">
      <w:pPr>
        <w:spacing w:line="240" w:lineRule="auto"/>
        <w:ind w:left="5220"/>
        <w:rPr>
          <w:rFonts w:ascii="Times New Roman" w:hAnsi="Times New Roman"/>
          <w:sz w:val="28"/>
          <w:szCs w:val="28"/>
          <w:lang w:val="uk-UA"/>
        </w:rPr>
      </w:pPr>
      <w:r w:rsidRPr="00823313">
        <w:rPr>
          <w:rFonts w:ascii="Times New Roman" w:hAnsi="Times New Roman"/>
          <w:sz w:val="28"/>
          <w:szCs w:val="28"/>
          <w:lang w:val="uk-UA"/>
        </w:rPr>
        <w:t>____________________________</w:t>
      </w:r>
    </w:p>
    <w:p w:rsidR="00662555" w:rsidRPr="000E3834" w:rsidRDefault="00662555" w:rsidP="00F819B4">
      <w:pPr>
        <w:spacing w:line="240" w:lineRule="auto"/>
        <w:ind w:left="5220"/>
        <w:rPr>
          <w:rFonts w:ascii="Times New Roman" w:hAnsi="Times New Roman"/>
          <w:color w:val="0F243E" w:themeColor="text2" w:themeShade="80"/>
          <w:sz w:val="28"/>
          <w:szCs w:val="28"/>
          <w:lang w:val="uk-UA"/>
        </w:rPr>
      </w:pPr>
      <w:r w:rsidRPr="00823313">
        <w:rPr>
          <w:rFonts w:ascii="Times New Roman" w:hAnsi="Times New Roman"/>
          <w:sz w:val="28"/>
          <w:szCs w:val="28"/>
          <w:lang w:val="uk-UA"/>
        </w:rPr>
        <w:t xml:space="preserve">Протокол № </w:t>
      </w:r>
      <w:r w:rsidR="00EB1E58" w:rsidRPr="004E39FA">
        <w:rPr>
          <w:rFonts w:ascii="Times New Roman" w:hAnsi="Times New Roman"/>
          <w:color w:val="0F243E" w:themeColor="text2" w:themeShade="80"/>
          <w:sz w:val="28"/>
          <w:szCs w:val="28"/>
          <w:lang w:val="uk-UA"/>
        </w:rPr>
        <w:t>1</w:t>
      </w:r>
      <w:r w:rsidR="004E39FA" w:rsidRPr="004E39FA">
        <w:rPr>
          <w:rFonts w:ascii="Times New Roman" w:hAnsi="Times New Roman"/>
          <w:color w:val="0F243E" w:themeColor="text2" w:themeShade="80"/>
          <w:sz w:val="28"/>
          <w:szCs w:val="28"/>
          <w:lang w:val="uk-UA"/>
        </w:rPr>
        <w:t>27</w:t>
      </w:r>
      <w:r w:rsidRPr="004E39FA">
        <w:rPr>
          <w:rFonts w:ascii="Times New Roman" w:hAnsi="Times New Roman"/>
          <w:color w:val="0F243E" w:themeColor="text2" w:themeShade="80"/>
          <w:sz w:val="28"/>
          <w:szCs w:val="28"/>
          <w:lang w:val="uk-UA"/>
        </w:rPr>
        <w:t xml:space="preserve"> від </w:t>
      </w:r>
      <w:r w:rsidR="004E39FA" w:rsidRPr="004E39FA">
        <w:rPr>
          <w:rFonts w:ascii="Times New Roman" w:hAnsi="Times New Roman"/>
          <w:color w:val="0F243E" w:themeColor="text2" w:themeShade="80"/>
          <w:sz w:val="28"/>
          <w:szCs w:val="28"/>
          <w:lang w:val="uk-UA"/>
        </w:rPr>
        <w:t>26</w:t>
      </w:r>
      <w:r w:rsidR="00FB7D4C" w:rsidRPr="004E39FA">
        <w:rPr>
          <w:rFonts w:ascii="Times New Roman" w:hAnsi="Times New Roman"/>
          <w:color w:val="0F243E" w:themeColor="text2" w:themeShade="80"/>
          <w:sz w:val="28"/>
          <w:szCs w:val="28"/>
          <w:lang w:val="uk-UA"/>
        </w:rPr>
        <w:t>.</w:t>
      </w:r>
      <w:r w:rsidR="002628C4" w:rsidRPr="004E39FA">
        <w:rPr>
          <w:rFonts w:ascii="Times New Roman" w:hAnsi="Times New Roman"/>
          <w:color w:val="0F243E" w:themeColor="text2" w:themeShade="80"/>
          <w:sz w:val="28"/>
          <w:szCs w:val="28"/>
          <w:lang w:val="uk-UA"/>
        </w:rPr>
        <w:t>0</w:t>
      </w:r>
      <w:r w:rsidR="00C05003" w:rsidRPr="004E39FA">
        <w:rPr>
          <w:rFonts w:ascii="Times New Roman" w:hAnsi="Times New Roman"/>
          <w:color w:val="0F243E" w:themeColor="text2" w:themeShade="80"/>
          <w:sz w:val="28"/>
          <w:szCs w:val="28"/>
          <w:lang w:val="uk-UA"/>
        </w:rPr>
        <w:t>4</w:t>
      </w:r>
      <w:r w:rsidRPr="004E39FA">
        <w:rPr>
          <w:rFonts w:ascii="Times New Roman" w:hAnsi="Times New Roman"/>
          <w:color w:val="0F243E" w:themeColor="text2" w:themeShade="80"/>
          <w:sz w:val="28"/>
          <w:szCs w:val="28"/>
          <w:lang w:val="uk-UA"/>
        </w:rPr>
        <w:t>.20</w:t>
      </w:r>
      <w:r w:rsidR="00705F1C" w:rsidRPr="004E39FA">
        <w:rPr>
          <w:rFonts w:ascii="Times New Roman" w:hAnsi="Times New Roman"/>
          <w:color w:val="0F243E" w:themeColor="text2" w:themeShade="80"/>
          <w:sz w:val="28"/>
          <w:szCs w:val="28"/>
          <w:lang w:val="uk-UA"/>
        </w:rPr>
        <w:t>2</w:t>
      </w:r>
      <w:r w:rsidR="002628C4" w:rsidRPr="004E39FA">
        <w:rPr>
          <w:rFonts w:ascii="Times New Roman" w:hAnsi="Times New Roman"/>
          <w:color w:val="0F243E" w:themeColor="text2" w:themeShade="80"/>
          <w:sz w:val="28"/>
          <w:szCs w:val="28"/>
          <w:lang w:val="uk-UA"/>
        </w:rPr>
        <w:t>4</w:t>
      </w:r>
    </w:p>
    <w:p w:rsidR="009104F8" w:rsidRPr="00823313" w:rsidRDefault="009104F8" w:rsidP="00F819B4">
      <w:pPr>
        <w:spacing w:after="0" w:line="240" w:lineRule="auto"/>
        <w:ind w:firstLine="6804"/>
        <w:jc w:val="both"/>
        <w:rPr>
          <w:rFonts w:ascii="Times New Roman" w:hAnsi="Times New Roman"/>
          <w:sz w:val="24"/>
          <w:szCs w:val="24"/>
          <w:lang w:val="uk-UA"/>
        </w:rPr>
      </w:pPr>
      <w:proofErr w:type="spellStart"/>
      <w:r w:rsidRPr="00823313">
        <w:rPr>
          <w:rFonts w:ascii="Times New Roman" w:hAnsi="Times New Roman"/>
          <w:sz w:val="24"/>
          <w:szCs w:val="24"/>
          <w:lang w:val="uk-UA"/>
        </w:rPr>
        <w:t>м.п</w:t>
      </w:r>
      <w:proofErr w:type="spellEnd"/>
      <w:r w:rsidRPr="00823313">
        <w:rPr>
          <w:rFonts w:ascii="Times New Roman" w:hAnsi="Times New Roman"/>
          <w:sz w:val="24"/>
          <w:szCs w:val="24"/>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Default="009104F8" w:rsidP="00F819B4">
      <w:pPr>
        <w:spacing w:after="0" w:line="240" w:lineRule="auto"/>
        <w:jc w:val="center"/>
        <w:rPr>
          <w:rFonts w:ascii="Times New Roman" w:hAnsi="Times New Roman"/>
          <w:b/>
          <w:sz w:val="40"/>
          <w:szCs w:val="40"/>
          <w:lang w:val="uk-UA"/>
        </w:rPr>
      </w:pPr>
      <w:r w:rsidRPr="00823313">
        <w:rPr>
          <w:rFonts w:ascii="Times New Roman" w:hAnsi="Times New Roman"/>
          <w:b/>
          <w:sz w:val="40"/>
          <w:szCs w:val="40"/>
          <w:lang w:val="uk-UA"/>
        </w:rPr>
        <w:t>ВІДКРИТІ ТОРГИ</w:t>
      </w:r>
    </w:p>
    <w:p w:rsidR="00030614" w:rsidRPr="00823313" w:rsidRDefault="00030614" w:rsidP="00F819B4">
      <w:pPr>
        <w:spacing w:after="0" w:line="240" w:lineRule="auto"/>
        <w:jc w:val="center"/>
        <w:rPr>
          <w:rFonts w:ascii="Times New Roman" w:hAnsi="Times New Roman"/>
          <w:b/>
          <w:sz w:val="40"/>
          <w:szCs w:val="40"/>
          <w:lang w:val="uk-UA"/>
        </w:rPr>
      </w:pPr>
      <w:r w:rsidRPr="00823313">
        <w:rPr>
          <w:rFonts w:ascii="Times New Roman" w:eastAsia="Times New Roman" w:hAnsi="Times New Roman"/>
          <w:color w:val="000000"/>
          <w:sz w:val="24"/>
          <w:szCs w:val="24"/>
          <w:lang w:val="uk-UA"/>
        </w:rPr>
        <w:t>у порядку, визначеному Особливостями</w:t>
      </w:r>
      <w:r w:rsidR="00B30329">
        <w:rPr>
          <w:rFonts w:ascii="Times New Roman" w:eastAsia="Times New Roman" w:hAnsi="Times New Roman"/>
          <w:color w:val="000000"/>
          <w:sz w:val="24"/>
          <w:szCs w:val="24"/>
          <w:lang w:val="uk-UA"/>
        </w:rPr>
        <w:t>,</w:t>
      </w:r>
    </w:p>
    <w:p w:rsidR="00030614" w:rsidRDefault="00030614" w:rsidP="00F819B4">
      <w:pPr>
        <w:spacing w:after="0" w:line="240" w:lineRule="auto"/>
        <w:jc w:val="center"/>
        <w:rPr>
          <w:rFonts w:ascii="Times New Roman" w:hAnsi="Times New Roman"/>
          <w:b/>
          <w:sz w:val="32"/>
          <w:szCs w:val="32"/>
          <w:lang w:val="uk-UA"/>
        </w:rPr>
      </w:pPr>
    </w:p>
    <w:p w:rsidR="009104F8" w:rsidRPr="000E3834" w:rsidRDefault="009104F8" w:rsidP="00F819B4">
      <w:pPr>
        <w:spacing w:after="0" w:line="240" w:lineRule="auto"/>
        <w:jc w:val="center"/>
        <w:rPr>
          <w:rFonts w:ascii="Times New Roman" w:hAnsi="Times New Roman"/>
          <w:b/>
          <w:sz w:val="32"/>
          <w:szCs w:val="32"/>
          <w:lang w:val="uk-UA"/>
        </w:rPr>
      </w:pPr>
      <w:r w:rsidRPr="000E3834">
        <w:rPr>
          <w:rFonts w:ascii="Times New Roman" w:hAnsi="Times New Roman"/>
          <w:b/>
          <w:sz w:val="32"/>
          <w:szCs w:val="32"/>
          <w:lang w:val="uk-UA"/>
        </w:rPr>
        <w:t>на закупівлю послуг</w:t>
      </w:r>
      <w:r w:rsidR="00B86636" w:rsidRPr="000E3834">
        <w:rPr>
          <w:rFonts w:ascii="Times New Roman" w:hAnsi="Times New Roman"/>
          <w:b/>
          <w:sz w:val="32"/>
          <w:szCs w:val="32"/>
          <w:lang w:val="uk-UA"/>
        </w:rPr>
        <w:t xml:space="preserve"> </w:t>
      </w:r>
    </w:p>
    <w:p w:rsidR="009104F8" w:rsidRPr="000E3834" w:rsidRDefault="009104F8" w:rsidP="00F819B4">
      <w:pPr>
        <w:spacing w:after="0" w:line="240" w:lineRule="auto"/>
        <w:jc w:val="both"/>
        <w:rPr>
          <w:rFonts w:ascii="Times New Roman" w:hAnsi="Times New Roman"/>
          <w:sz w:val="24"/>
          <w:szCs w:val="24"/>
          <w:lang w:val="uk-UA"/>
        </w:rPr>
      </w:pPr>
    </w:p>
    <w:p w:rsidR="00900201" w:rsidRPr="00874371" w:rsidRDefault="00900201" w:rsidP="00900201">
      <w:pPr>
        <w:spacing w:after="0" w:line="240" w:lineRule="auto"/>
        <w:jc w:val="center"/>
        <w:rPr>
          <w:rFonts w:ascii="Times New Roman" w:eastAsia="Times New Roman" w:hAnsi="Times New Roman"/>
          <w:b/>
          <w:sz w:val="40"/>
          <w:szCs w:val="40"/>
          <w:lang w:val="uk-UA" w:eastAsia="ru-RU"/>
        </w:rPr>
      </w:pPr>
      <w:r w:rsidRPr="00874371">
        <w:rPr>
          <w:rFonts w:ascii="Times New Roman" w:eastAsia="Times New Roman" w:hAnsi="Times New Roman"/>
          <w:b/>
          <w:sz w:val="40"/>
          <w:szCs w:val="40"/>
          <w:lang w:val="uk-UA" w:eastAsia="ru-RU"/>
        </w:rPr>
        <w:t>«</w:t>
      </w:r>
      <w:r w:rsidRPr="00ED0627">
        <w:rPr>
          <w:rFonts w:ascii="Times New Roman" w:eastAsia="Times New Roman" w:hAnsi="Times New Roman"/>
          <w:b/>
          <w:sz w:val="40"/>
          <w:szCs w:val="40"/>
          <w:lang w:val="uk-UA" w:eastAsia="ru-RU"/>
        </w:rPr>
        <w:t xml:space="preserve">Послуги з проведення </w:t>
      </w:r>
      <w:proofErr w:type="spellStart"/>
      <w:r w:rsidRPr="00ED0627">
        <w:rPr>
          <w:rFonts w:ascii="Times New Roman" w:eastAsia="Times New Roman" w:hAnsi="Times New Roman"/>
          <w:b/>
          <w:sz w:val="40"/>
          <w:szCs w:val="40"/>
          <w:lang w:val="uk-UA" w:eastAsia="ru-RU"/>
        </w:rPr>
        <w:t>внутрішньосвердловинних</w:t>
      </w:r>
      <w:proofErr w:type="spellEnd"/>
      <w:r w:rsidRPr="00ED0627">
        <w:rPr>
          <w:rFonts w:ascii="Times New Roman" w:eastAsia="Times New Roman" w:hAnsi="Times New Roman"/>
          <w:b/>
          <w:sz w:val="40"/>
          <w:szCs w:val="40"/>
          <w:lang w:val="uk-UA" w:eastAsia="ru-RU"/>
        </w:rPr>
        <w:t xml:space="preserve"> робіт</w:t>
      </w:r>
      <w:r w:rsidRPr="00874371">
        <w:rPr>
          <w:rFonts w:ascii="Times New Roman" w:eastAsia="Times New Roman" w:hAnsi="Times New Roman"/>
          <w:b/>
          <w:sz w:val="40"/>
          <w:szCs w:val="40"/>
          <w:lang w:val="uk-UA" w:eastAsia="ru-RU"/>
        </w:rPr>
        <w:t xml:space="preserve">»,  </w:t>
      </w:r>
    </w:p>
    <w:p w:rsidR="00900201" w:rsidRPr="00874371" w:rsidRDefault="00900201" w:rsidP="00900201">
      <w:pPr>
        <w:spacing w:after="0" w:line="240" w:lineRule="auto"/>
        <w:jc w:val="center"/>
        <w:rPr>
          <w:rFonts w:ascii="Times New Roman" w:eastAsia="Times New Roman" w:hAnsi="Times New Roman"/>
          <w:b/>
          <w:sz w:val="40"/>
          <w:szCs w:val="40"/>
          <w:lang w:val="uk-UA" w:eastAsia="ru-RU"/>
        </w:rPr>
      </w:pPr>
      <w:r w:rsidRPr="00874371">
        <w:rPr>
          <w:rFonts w:ascii="Times New Roman" w:eastAsia="Times New Roman" w:hAnsi="Times New Roman"/>
          <w:b/>
          <w:sz w:val="40"/>
          <w:szCs w:val="40"/>
          <w:lang w:val="uk-UA" w:eastAsia="ru-RU"/>
        </w:rPr>
        <w:t xml:space="preserve">код </w:t>
      </w:r>
      <w:proofErr w:type="spellStart"/>
      <w:r w:rsidRPr="00874371">
        <w:rPr>
          <w:rFonts w:ascii="Times New Roman" w:eastAsia="Times New Roman" w:hAnsi="Times New Roman"/>
          <w:b/>
          <w:sz w:val="40"/>
          <w:szCs w:val="40"/>
          <w:lang w:val="uk-UA" w:eastAsia="ru-RU"/>
        </w:rPr>
        <w:t>ДК</w:t>
      </w:r>
      <w:proofErr w:type="spellEnd"/>
      <w:r w:rsidRPr="00874371">
        <w:rPr>
          <w:rFonts w:ascii="Times New Roman" w:eastAsia="Times New Roman" w:hAnsi="Times New Roman"/>
          <w:b/>
          <w:sz w:val="40"/>
          <w:szCs w:val="40"/>
          <w:lang w:val="uk-UA" w:eastAsia="ru-RU"/>
        </w:rPr>
        <w:t> 021:2015-</w:t>
      </w:r>
      <w:r>
        <w:rPr>
          <w:rFonts w:ascii="Times New Roman" w:eastAsia="Times New Roman" w:hAnsi="Times New Roman"/>
          <w:b/>
          <w:sz w:val="40"/>
          <w:szCs w:val="40"/>
          <w:lang w:val="uk-UA" w:eastAsia="ru-RU"/>
        </w:rPr>
        <w:t>7653</w:t>
      </w:r>
      <w:r w:rsidRPr="00874371">
        <w:rPr>
          <w:rFonts w:ascii="Times New Roman" w:eastAsia="Times New Roman" w:hAnsi="Times New Roman"/>
          <w:b/>
          <w:sz w:val="40"/>
          <w:szCs w:val="40"/>
          <w:lang w:val="uk-UA" w:eastAsia="ru-RU"/>
        </w:rPr>
        <w:t xml:space="preserve"> </w:t>
      </w:r>
    </w:p>
    <w:p w:rsidR="00900201" w:rsidRDefault="00900201" w:rsidP="00900201">
      <w:pPr>
        <w:spacing w:after="0" w:line="240" w:lineRule="auto"/>
        <w:jc w:val="center"/>
        <w:rPr>
          <w:rFonts w:ascii="Times New Roman" w:eastAsia="Times New Roman" w:hAnsi="Times New Roman"/>
          <w:b/>
          <w:sz w:val="52"/>
          <w:szCs w:val="52"/>
          <w:lang w:val="uk-UA" w:eastAsia="ru-RU"/>
        </w:rPr>
      </w:pPr>
    </w:p>
    <w:p w:rsidR="00AA0831" w:rsidRPr="00900201" w:rsidRDefault="00900201" w:rsidP="00900201">
      <w:pPr>
        <w:spacing w:after="0" w:line="240" w:lineRule="auto"/>
        <w:jc w:val="center"/>
        <w:rPr>
          <w:rFonts w:ascii="Times New Roman" w:eastAsia="Times New Roman" w:hAnsi="Times New Roman"/>
          <w:b/>
          <w:sz w:val="72"/>
          <w:szCs w:val="80"/>
          <w:lang w:val="uk-UA" w:eastAsia="ru-RU"/>
        </w:rPr>
      </w:pPr>
      <w:r w:rsidRPr="00900201">
        <w:rPr>
          <w:rFonts w:ascii="Times New Roman" w:eastAsia="Times New Roman" w:hAnsi="Times New Roman"/>
          <w:b/>
          <w:sz w:val="72"/>
          <w:szCs w:val="80"/>
          <w:lang w:val="uk-UA" w:eastAsia="ru-RU"/>
        </w:rPr>
        <w:t>(</w:t>
      </w:r>
      <w:proofErr w:type="spellStart"/>
      <w:r w:rsidRPr="00900201">
        <w:rPr>
          <w:rFonts w:ascii="Times New Roman" w:eastAsia="Times New Roman" w:hAnsi="Times New Roman"/>
          <w:b/>
          <w:sz w:val="72"/>
          <w:szCs w:val="80"/>
          <w:lang w:val="uk-UA" w:eastAsia="ru-RU"/>
        </w:rPr>
        <w:t>ДП</w:t>
      </w:r>
      <w:proofErr w:type="spellEnd"/>
      <w:r w:rsidRPr="00900201">
        <w:rPr>
          <w:rFonts w:ascii="Times New Roman" w:eastAsia="Times New Roman" w:hAnsi="Times New Roman"/>
          <w:b/>
          <w:sz w:val="72"/>
          <w:szCs w:val="80"/>
          <w:lang w:val="uk-UA" w:eastAsia="ru-RU"/>
        </w:rPr>
        <w:t xml:space="preserve"> «</w:t>
      </w:r>
      <w:proofErr w:type="spellStart"/>
      <w:r w:rsidRPr="00900201">
        <w:rPr>
          <w:rFonts w:ascii="Times New Roman" w:eastAsia="Times New Roman" w:hAnsi="Times New Roman"/>
          <w:b/>
          <w:sz w:val="72"/>
          <w:szCs w:val="80"/>
          <w:lang w:val="uk-UA" w:eastAsia="ru-RU"/>
        </w:rPr>
        <w:t>СхідГЗК</w:t>
      </w:r>
      <w:proofErr w:type="spellEnd"/>
      <w:r w:rsidRPr="00900201">
        <w:rPr>
          <w:rFonts w:ascii="Times New Roman" w:eastAsia="Times New Roman" w:hAnsi="Times New Roman"/>
          <w:b/>
          <w:sz w:val="72"/>
          <w:szCs w:val="80"/>
          <w:lang w:val="uk-UA" w:eastAsia="ru-RU"/>
        </w:rPr>
        <w:t xml:space="preserve">». </w:t>
      </w:r>
      <w:proofErr w:type="spellStart"/>
      <w:r w:rsidRPr="00900201">
        <w:rPr>
          <w:rFonts w:ascii="Times New Roman" w:eastAsia="Times New Roman" w:hAnsi="Times New Roman"/>
          <w:b/>
          <w:sz w:val="72"/>
          <w:szCs w:val="80"/>
          <w:lang w:val="uk-UA" w:eastAsia="ru-RU"/>
        </w:rPr>
        <w:t>Інгульська</w:t>
      </w:r>
      <w:proofErr w:type="spellEnd"/>
      <w:r w:rsidRPr="00900201">
        <w:rPr>
          <w:rFonts w:ascii="Times New Roman" w:eastAsia="Times New Roman" w:hAnsi="Times New Roman"/>
          <w:b/>
          <w:sz w:val="72"/>
          <w:szCs w:val="80"/>
          <w:lang w:val="uk-UA" w:eastAsia="ru-RU"/>
        </w:rPr>
        <w:t xml:space="preserve"> шахта. Поточний ремонт водозабірної свердловини №11)</w:t>
      </w:r>
    </w:p>
    <w:p w:rsidR="000E3834" w:rsidRPr="000E3834" w:rsidRDefault="000E3834" w:rsidP="00F819B4">
      <w:pPr>
        <w:spacing w:after="0" w:line="240" w:lineRule="auto"/>
        <w:jc w:val="both"/>
        <w:rPr>
          <w:rFonts w:ascii="Times New Roman" w:hAnsi="Times New Roman"/>
          <w:sz w:val="28"/>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ТЕНДЕРНА ДОКУМЕНТАЦІЯ</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sz w:val="24"/>
          <w:szCs w:val="24"/>
          <w:lang w:val="uk-UA"/>
        </w:rPr>
      </w:pPr>
      <w:r w:rsidRPr="00823313">
        <w:rPr>
          <w:rFonts w:ascii="Times New Roman" w:hAnsi="Times New Roman"/>
          <w:b/>
          <w:sz w:val="32"/>
          <w:szCs w:val="32"/>
          <w:lang w:val="uk-UA"/>
        </w:rPr>
        <w:t>м. Жовті Води – 202</w:t>
      </w:r>
      <w:r w:rsidR="00DC19C0">
        <w:rPr>
          <w:rFonts w:ascii="Times New Roman" w:hAnsi="Times New Roman"/>
          <w:b/>
          <w:sz w:val="32"/>
          <w:szCs w:val="32"/>
          <w:lang w:val="uk-UA"/>
        </w:rPr>
        <w:t>4</w:t>
      </w:r>
      <w:r w:rsidRPr="00823313">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823313"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 xml:space="preserve">Розділ I </w:t>
            </w:r>
            <w:r w:rsidR="007521F9" w:rsidRPr="00823313">
              <w:rPr>
                <w:rFonts w:ascii="Times New Roman" w:eastAsia="Times New Roman" w:hAnsi="Times New Roman"/>
                <w:b/>
                <w:sz w:val="24"/>
                <w:szCs w:val="24"/>
                <w:lang w:val="uk-UA" w:eastAsia="ru-RU"/>
              </w:rPr>
              <w:t>Загальні положення</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823313" w:rsidRDefault="00C02BFF"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823313">
              <w:rPr>
                <w:rFonts w:ascii="Times New Roman" w:hAnsi="Times New Roman"/>
                <w:sz w:val="24"/>
                <w:szCs w:val="24"/>
                <w:lang w:val="uk-UA"/>
              </w:rPr>
              <w:t>"</w:t>
            </w:r>
            <w:r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5F31A2">
              <w:rPr>
                <w:rFonts w:ascii="Times New Roman" w:eastAsia="Times New Roman" w:hAnsi="Times New Roman"/>
                <w:sz w:val="24"/>
                <w:szCs w:val="24"/>
                <w:lang w:val="uk-UA" w:eastAsia="ru-RU"/>
              </w:rPr>
              <w:t xml:space="preserve"> </w:t>
            </w:r>
            <w:r w:rsidR="00193BAF" w:rsidRPr="00823313">
              <w:rPr>
                <w:rFonts w:ascii="Times New Roman" w:hAnsi="Times New Roman"/>
                <w:sz w:val="24"/>
                <w:szCs w:val="24"/>
                <w:lang w:val="uk-UA"/>
              </w:rPr>
              <w:t>(</w:t>
            </w:r>
            <w:r w:rsidR="003E5442" w:rsidRPr="00823313">
              <w:rPr>
                <w:rFonts w:ascii="Times New Roman" w:hAnsi="Times New Roman"/>
                <w:sz w:val="24"/>
                <w:szCs w:val="24"/>
                <w:lang w:val="uk-UA"/>
              </w:rPr>
              <w:t>зі змінами</w:t>
            </w:r>
            <w:r w:rsidR="00193BAF" w:rsidRPr="00823313">
              <w:rPr>
                <w:rFonts w:ascii="Times New Roman" w:hAnsi="Times New Roman"/>
                <w:sz w:val="24"/>
                <w:szCs w:val="24"/>
                <w:lang w:val="uk-UA"/>
              </w:rPr>
              <w:t>)</w:t>
            </w:r>
            <w:r w:rsidR="00036D20">
              <w:rPr>
                <w:rFonts w:ascii="Times New Roman" w:hAnsi="Times New Roman"/>
                <w:sz w:val="24"/>
                <w:szCs w:val="24"/>
                <w:lang w:val="uk-UA"/>
              </w:rPr>
              <w:t xml:space="preserve"> </w:t>
            </w:r>
            <w:r w:rsidR="00A04745" w:rsidRPr="00823313">
              <w:rPr>
                <w:rFonts w:ascii="Times New Roman" w:hAnsi="Times New Roman"/>
                <w:sz w:val="24"/>
                <w:szCs w:val="24"/>
                <w:lang w:val="uk-UA"/>
              </w:rPr>
              <w:t>(надалі – Закон)</w:t>
            </w:r>
            <w:r w:rsidR="00036D20">
              <w:rPr>
                <w:rFonts w:ascii="Times New Roman" w:hAnsi="Times New Roman"/>
                <w:sz w:val="24"/>
                <w:szCs w:val="24"/>
                <w:lang w:val="uk-UA"/>
              </w:rPr>
              <w:t xml:space="preserve"> </w:t>
            </w:r>
            <w:r w:rsidR="00A04745" w:rsidRPr="00823313">
              <w:rPr>
                <w:rFonts w:ascii="Times New Roman" w:hAnsi="Times New Roman"/>
                <w:sz w:val="24"/>
                <w:szCs w:val="24"/>
                <w:lang w:val="uk-UA"/>
              </w:rPr>
              <w:t xml:space="preserve">з урахуванням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A04745" w:rsidRPr="0082331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затверджених постановою Ка</w:t>
            </w:r>
            <w:r w:rsidR="00B77CA4" w:rsidRPr="00823313">
              <w:rPr>
                <w:rFonts w:ascii="Times New Roman" w:hAnsi="Times New Roman"/>
                <w:sz w:val="24"/>
                <w:szCs w:val="24"/>
                <w:lang w:val="uk-UA"/>
              </w:rPr>
              <w:t>бінету Міністрів України від 12 </w:t>
            </w:r>
            <w:r w:rsidR="00A04745" w:rsidRPr="00823313">
              <w:rPr>
                <w:rFonts w:ascii="Times New Roman" w:hAnsi="Times New Roman"/>
                <w:sz w:val="24"/>
                <w:szCs w:val="24"/>
                <w:lang w:val="uk-UA"/>
              </w:rPr>
              <w:t>жовтня 2022 р. № 1178</w:t>
            </w:r>
            <w:r w:rsidR="005F31A2">
              <w:rPr>
                <w:rFonts w:ascii="Times New Roman" w:hAnsi="Times New Roman"/>
                <w:sz w:val="24"/>
                <w:szCs w:val="24"/>
                <w:lang w:val="uk-UA"/>
              </w:rPr>
              <w:t xml:space="preserve"> </w:t>
            </w:r>
            <w:r w:rsidR="008C4D9F" w:rsidRPr="00823313">
              <w:rPr>
                <w:rFonts w:ascii="Times New Roman" w:eastAsia="Times New Roman" w:hAnsi="Times New Roman"/>
                <w:lang w:val="uk-UA" w:eastAsia="ru-RU"/>
              </w:rPr>
              <w:t>(зі змінами)</w:t>
            </w:r>
            <w:r w:rsidR="00036D20">
              <w:rPr>
                <w:rFonts w:ascii="Times New Roman" w:eastAsia="Times New Roman" w:hAnsi="Times New Roman"/>
                <w:lang w:val="uk-UA" w:eastAsia="ru-RU"/>
              </w:rPr>
              <w:t xml:space="preserve"> </w:t>
            </w:r>
            <w:r w:rsidR="00A04745" w:rsidRPr="00823313">
              <w:rPr>
                <w:rFonts w:ascii="Times New Roman" w:hAnsi="Times New Roman"/>
                <w:sz w:val="24"/>
                <w:szCs w:val="24"/>
                <w:lang w:val="uk-UA"/>
              </w:rPr>
              <w:t>(далі – Особливості).</w:t>
            </w:r>
          </w:p>
          <w:p w:rsidR="007521F9" w:rsidRPr="00823313" w:rsidRDefault="00375BAE" w:rsidP="00F819B4">
            <w:pPr>
              <w:spacing w:after="120"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Інформація про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F07B4A"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 xml:space="preserve">Державне підприємство </w:t>
            </w:r>
            <w:r w:rsidR="005D0326" w:rsidRPr="00823313">
              <w:rPr>
                <w:rFonts w:ascii="Times New Roman" w:hAnsi="Times New Roman"/>
                <w:sz w:val="24"/>
                <w:szCs w:val="24"/>
                <w:lang w:val="uk-UA"/>
              </w:rPr>
              <w:t>"</w:t>
            </w:r>
            <w:r w:rsidRPr="00823313">
              <w:rPr>
                <w:rFonts w:ascii="Times New Roman" w:hAnsi="Times New Roman"/>
                <w:sz w:val="24"/>
                <w:szCs w:val="24"/>
                <w:lang w:val="uk-UA"/>
              </w:rPr>
              <w:t>Східний гірничо-збагачувальний комбінат</w:t>
            </w:r>
            <w:r w:rsidR="005D0326" w:rsidRPr="00823313">
              <w:rPr>
                <w:rFonts w:ascii="Times New Roman" w:hAnsi="Times New Roman"/>
                <w:sz w:val="24"/>
                <w:szCs w:val="24"/>
                <w:lang w:val="uk-UA"/>
              </w:rPr>
              <w:t>"</w:t>
            </w:r>
            <w:r w:rsidRPr="00823313">
              <w:rPr>
                <w:rFonts w:ascii="Times New Roman" w:eastAsia="Times New Roman" w:hAnsi="Times New Roman"/>
                <w:sz w:val="24"/>
                <w:szCs w:val="24"/>
                <w:lang w:val="uk-UA" w:eastAsia="ru-RU"/>
              </w:rPr>
              <w:t xml:space="preserve"> (</w:t>
            </w:r>
            <w:r w:rsidR="0043583C" w:rsidRPr="00823313">
              <w:rPr>
                <w:rFonts w:ascii="Times New Roman" w:eastAsia="Times New Roman" w:hAnsi="Times New Roman"/>
                <w:sz w:val="24"/>
                <w:szCs w:val="24"/>
                <w:lang w:val="uk-UA" w:eastAsia="ru-RU"/>
              </w:rPr>
              <w:t xml:space="preserve">далі – </w:t>
            </w:r>
            <w:proofErr w:type="spellStart"/>
            <w:r w:rsidRPr="00823313">
              <w:rPr>
                <w:rFonts w:ascii="Times New Roman" w:eastAsia="Times New Roman" w:hAnsi="Times New Roman"/>
                <w:sz w:val="24"/>
                <w:szCs w:val="24"/>
                <w:lang w:val="uk-UA" w:eastAsia="ru-RU"/>
              </w:rPr>
              <w:t>ДП</w:t>
            </w:r>
            <w:proofErr w:type="spellEnd"/>
            <w:r w:rsidRPr="00823313">
              <w:rPr>
                <w:rFonts w:ascii="Times New Roman" w:eastAsia="Times New Roman" w:hAnsi="Times New Roman"/>
                <w:sz w:val="24"/>
                <w:szCs w:val="24"/>
                <w:lang w:val="uk-UA" w:eastAsia="ru-RU"/>
              </w:rPr>
              <w:t xml:space="preserve"> </w:t>
            </w:r>
            <w:r w:rsidR="005D0326" w:rsidRPr="00823313">
              <w:rPr>
                <w:rFonts w:ascii="Times New Roman" w:eastAsia="Times New Roman" w:hAnsi="Times New Roman"/>
                <w:sz w:val="24"/>
                <w:szCs w:val="24"/>
                <w:lang w:val="uk-UA" w:eastAsia="ru-RU"/>
              </w:rPr>
              <w:t>"</w:t>
            </w:r>
            <w:proofErr w:type="spellStart"/>
            <w:r w:rsidRPr="00823313">
              <w:rPr>
                <w:rFonts w:ascii="Times New Roman" w:eastAsia="Times New Roman" w:hAnsi="Times New Roman"/>
                <w:sz w:val="24"/>
                <w:szCs w:val="24"/>
                <w:lang w:val="uk-UA" w:eastAsia="ru-RU"/>
              </w:rPr>
              <w:t>СхідГЗК</w:t>
            </w:r>
            <w:proofErr w:type="spellEnd"/>
            <w:r w:rsidR="005D0326"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823313">
                <w:rPr>
                  <w:rFonts w:ascii="Times New Roman" w:eastAsia="Times New Roman" w:hAnsi="Times New Roman"/>
                  <w:sz w:val="24"/>
                  <w:szCs w:val="24"/>
                  <w:lang w:val="uk-UA" w:eastAsia="ru-RU"/>
                </w:rPr>
                <w:t>2, м</w:t>
              </w:r>
            </w:smartTag>
            <w:r w:rsidRPr="00823313">
              <w:rPr>
                <w:rFonts w:ascii="Times New Roman" w:eastAsia="Times New Roman" w:hAnsi="Times New Roman"/>
                <w:sz w:val="24"/>
                <w:szCs w:val="24"/>
                <w:lang w:val="uk-UA" w:eastAsia="ru-RU"/>
              </w:rPr>
              <w:t>. Жовті Води, Дніпропетровська область, 52210</w:t>
            </w:r>
            <w:r w:rsidR="00AF261F" w:rsidRPr="00823313">
              <w:rPr>
                <w:rFonts w:ascii="Times New Roman" w:eastAsia="Times New Roman" w:hAnsi="Times New Roman"/>
                <w:sz w:val="24"/>
                <w:szCs w:val="24"/>
                <w:lang w:val="uk-UA" w:eastAsia="ru-RU"/>
              </w:rPr>
              <w:t>, Україна</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посадова особа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а, уповноважена здійснювати зв'язок з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823313" w:rsidRDefault="00380815" w:rsidP="00F819B4">
            <w:pPr>
              <w:spacing w:after="0" w:line="240" w:lineRule="auto"/>
              <w:jc w:val="both"/>
              <w:rPr>
                <w:rFonts w:ascii="Times New Roman" w:hAnsi="Times New Roman"/>
                <w:sz w:val="24"/>
                <w:szCs w:val="24"/>
                <w:lang w:val="uk-UA"/>
              </w:rPr>
            </w:pPr>
            <w:r w:rsidRPr="00823313">
              <w:rPr>
                <w:rFonts w:ascii="Times New Roman" w:hAnsi="Times New Roman"/>
                <w:b/>
                <w:i/>
                <w:sz w:val="24"/>
                <w:szCs w:val="24"/>
                <w:u w:val="single"/>
                <w:lang w:val="uk-UA"/>
              </w:rPr>
              <w:t xml:space="preserve">З технічних питань та з питань </w:t>
            </w:r>
            <w:proofErr w:type="spellStart"/>
            <w:r w:rsidRPr="00823313">
              <w:rPr>
                <w:rFonts w:ascii="Times New Roman" w:hAnsi="Times New Roman"/>
                <w:b/>
                <w:i/>
                <w:sz w:val="24"/>
                <w:szCs w:val="24"/>
                <w:u w:val="single"/>
                <w:lang w:val="uk-UA"/>
              </w:rPr>
              <w:t>проєкту</w:t>
            </w:r>
            <w:proofErr w:type="spellEnd"/>
            <w:r w:rsidRPr="00823313">
              <w:rPr>
                <w:rFonts w:ascii="Times New Roman" w:hAnsi="Times New Roman"/>
                <w:b/>
                <w:i/>
                <w:sz w:val="24"/>
                <w:szCs w:val="24"/>
                <w:u w:val="single"/>
                <w:lang w:val="uk-UA"/>
              </w:rPr>
              <w:t xml:space="preserve"> договору та його укладання</w:t>
            </w:r>
            <w:r w:rsidRPr="00823313">
              <w:rPr>
                <w:rFonts w:ascii="Times New Roman" w:hAnsi="Times New Roman"/>
                <w:sz w:val="24"/>
                <w:szCs w:val="24"/>
                <w:lang w:val="uk-UA"/>
              </w:rPr>
              <w:t>:</w:t>
            </w:r>
          </w:p>
          <w:p w:rsidR="002D2850" w:rsidRPr="00AA0831" w:rsidRDefault="00900201" w:rsidP="002D2850">
            <w:pPr>
              <w:spacing w:after="0" w:line="240" w:lineRule="auto"/>
              <w:jc w:val="both"/>
              <w:rPr>
                <w:rFonts w:ascii="Times New Roman" w:hAnsi="Times New Roman"/>
                <w:color w:val="0F243E" w:themeColor="text2" w:themeShade="80"/>
                <w:sz w:val="24"/>
                <w:szCs w:val="24"/>
                <w:lang w:val="uk-UA"/>
              </w:rPr>
            </w:pPr>
            <w:r>
              <w:rPr>
                <w:rFonts w:ascii="Times New Roman" w:hAnsi="Times New Roman"/>
                <w:color w:val="0F243E" w:themeColor="text2" w:themeShade="80"/>
                <w:sz w:val="24"/>
                <w:szCs w:val="24"/>
                <w:lang w:val="uk-UA"/>
              </w:rPr>
              <w:t>Степанюк Валентин Васильович</w:t>
            </w:r>
            <w:r w:rsidR="002D2850" w:rsidRPr="00AA0831">
              <w:rPr>
                <w:rFonts w:ascii="Times New Roman" w:hAnsi="Times New Roman"/>
                <w:color w:val="0F243E" w:themeColor="text2" w:themeShade="80"/>
                <w:sz w:val="24"/>
                <w:szCs w:val="24"/>
                <w:lang w:val="uk-UA"/>
              </w:rPr>
              <w:t xml:space="preserve">, </w:t>
            </w:r>
            <w:r w:rsidR="00071152">
              <w:rPr>
                <w:rFonts w:ascii="Times New Roman" w:hAnsi="Times New Roman"/>
                <w:color w:val="0F243E" w:themeColor="text2" w:themeShade="80"/>
                <w:sz w:val="24"/>
                <w:szCs w:val="24"/>
                <w:lang w:val="uk-UA"/>
              </w:rPr>
              <w:t xml:space="preserve">заступник начальника ДЕМЗ (ТВП) </w:t>
            </w:r>
            <w:proofErr w:type="spellStart"/>
            <w:r w:rsidR="002D2850" w:rsidRPr="00AA0831">
              <w:rPr>
                <w:rFonts w:ascii="Times New Roman" w:hAnsi="Times New Roman"/>
                <w:color w:val="0F243E" w:themeColor="text2" w:themeShade="80"/>
                <w:sz w:val="24"/>
                <w:szCs w:val="24"/>
                <w:lang w:val="uk-UA"/>
              </w:rPr>
              <w:t>Інгульської</w:t>
            </w:r>
            <w:proofErr w:type="spellEnd"/>
            <w:r w:rsidR="002D2850" w:rsidRPr="00AA0831">
              <w:rPr>
                <w:rFonts w:ascii="Times New Roman" w:hAnsi="Times New Roman"/>
                <w:color w:val="0F243E" w:themeColor="text2" w:themeShade="80"/>
                <w:sz w:val="24"/>
                <w:szCs w:val="24"/>
                <w:lang w:val="uk-UA"/>
              </w:rPr>
              <w:t xml:space="preserve"> шахти, тел.: +380 (</w:t>
            </w:r>
            <w:r>
              <w:rPr>
                <w:rFonts w:ascii="Times New Roman" w:hAnsi="Times New Roman"/>
                <w:color w:val="0F243E" w:themeColor="text2" w:themeShade="80"/>
                <w:sz w:val="24"/>
                <w:szCs w:val="24"/>
                <w:lang w:val="uk-UA"/>
              </w:rPr>
              <w:t>99</w:t>
            </w:r>
            <w:r w:rsidR="00AA0831" w:rsidRPr="00AA0831">
              <w:rPr>
                <w:rFonts w:ascii="Times New Roman" w:hAnsi="Times New Roman"/>
                <w:color w:val="0F243E" w:themeColor="text2" w:themeShade="80"/>
                <w:sz w:val="24"/>
                <w:szCs w:val="24"/>
                <w:lang w:val="uk-UA"/>
              </w:rPr>
              <w:t>) </w:t>
            </w:r>
            <w:r>
              <w:rPr>
                <w:rFonts w:ascii="Times New Roman" w:hAnsi="Times New Roman"/>
                <w:color w:val="0F243E" w:themeColor="text2" w:themeShade="80"/>
                <w:sz w:val="24"/>
                <w:szCs w:val="24"/>
                <w:lang w:val="uk-UA"/>
              </w:rPr>
              <w:t>4343157</w:t>
            </w:r>
            <w:r w:rsidR="002D2850" w:rsidRPr="00AA0831">
              <w:rPr>
                <w:rFonts w:ascii="Times New Roman" w:hAnsi="Times New Roman"/>
                <w:color w:val="0F243E" w:themeColor="text2" w:themeShade="80"/>
                <w:sz w:val="24"/>
                <w:szCs w:val="24"/>
                <w:lang w:val="uk-UA"/>
              </w:rPr>
              <w:t xml:space="preserve">, </w:t>
            </w:r>
            <w:r w:rsidR="002D2850" w:rsidRPr="00AA0831">
              <w:rPr>
                <w:rFonts w:ascii="Times New Roman" w:hAnsi="Times New Roman"/>
                <w:color w:val="0F243E" w:themeColor="text2" w:themeShade="80"/>
                <w:sz w:val="24"/>
                <w:lang w:val="uk-UA"/>
              </w:rPr>
              <w:t xml:space="preserve">електронна адреса </w:t>
            </w:r>
            <w:proofErr w:type="spellStart"/>
            <w:r>
              <w:rPr>
                <w:rFonts w:ascii="Times New Roman" w:hAnsi="Times New Roman"/>
                <w:color w:val="0F243E" w:themeColor="text2" w:themeShade="80"/>
                <w:sz w:val="24"/>
                <w:szCs w:val="24"/>
                <w:lang w:val="en-US"/>
              </w:rPr>
              <w:t>tvs</w:t>
            </w:r>
            <w:proofErr w:type="spellEnd"/>
            <w:r w:rsidR="002D2850" w:rsidRPr="00AA0831">
              <w:rPr>
                <w:rFonts w:ascii="Times New Roman" w:hAnsi="Times New Roman"/>
                <w:color w:val="0F243E" w:themeColor="text2" w:themeShade="80"/>
                <w:sz w:val="24"/>
                <w:szCs w:val="24"/>
                <w:lang w:val="uk-UA"/>
              </w:rPr>
              <w:t>.</w:t>
            </w:r>
            <w:proofErr w:type="spellStart"/>
            <w:r w:rsidR="002D2850" w:rsidRPr="00AA0831">
              <w:rPr>
                <w:rFonts w:ascii="Times New Roman" w:hAnsi="Times New Roman"/>
                <w:color w:val="0F243E" w:themeColor="text2" w:themeShade="80"/>
                <w:sz w:val="24"/>
                <w:szCs w:val="24"/>
                <w:lang w:val="en-US"/>
              </w:rPr>
              <w:t>ingul</w:t>
            </w:r>
            <w:proofErr w:type="spellEnd"/>
            <w:r w:rsidR="002D2850" w:rsidRPr="00AA0831">
              <w:rPr>
                <w:rFonts w:ascii="Times New Roman" w:hAnsi="Times New Roman"/>
                <w:color w:val="0F243E" w:themeColor="text2" w:themeShade="80"/>
                <w:sz w:val="24"/>
                <w:szCs w:val="24"/>
                <w:lang w:val="uk-UA"/>
              </w:rPr>
              <w:t>@</w:t>
            </w:r>
            <w:proofErr w:type="spellStart"/>
            <w:r w:rsidR="002D2850" w:rsidRPr="00AA0831">
              <w:rPr>
                <w:rFonts w:ascii="Times New Roman" w:hAnsi="Times New Roman"/>
                <w:color w:val="0F243E" w:themeColor="text2" w:themeShade="80"/>
                <w:sz w:val="24"/>
                <w:szCs w:val="24"/>
                <w:lang w:val="en-US"/>
              </w:rPr>
              <w:t>ukr</w:t>
            </w:r>
            <w:proofErr w:type="spellEnd"/>
            <w:r w:rsidR="002D2850" w:rsidRPr="00AA0831">
              <w:rPr>
                <w:rFonts w:ascii="Times New Roman" w:hAnsi="Times New Roman"/>
                <w:color w:val="0F243E" w:themeColor="text2" w:themeShade="80"/>
                <w:sz w:val="24"/>
                <w:szCs w:val="24"/>
                <w:lang w:val="uk-UA"/>
              </w:rPr>
              <w:t>.</w:t>
            </w:r>
            <w:r w:rsidR="002D2850" w:rsidRPr="00AA0831">
              <w:rPr>
                <w:rFonts w:ascii="Times New Roman" w:hAnsi="Times New Roman"/>
                <w:color w:val="0F243E" w:themeColor="text2" w:themeShade="80"/>
                <w:sz w:val="24"/>
                <w:szCs w:val="24"/>
                <w:lang w:val="en-US"/>
              </w:rPr>
              <w:t>net</w:t>
            </w:r>
          </w:p>
          <w:p w:rsidR="00036D20" w:rsidRPr="00BC73E0" w:rsidRDefault="00036D20" w:rsidP="00036D20">
            <w:pPr>
              <w:spacing w:after="0" w:line="240" w:lineRule="auto"/>
              <w:jc w:val="both"/>
              <w:rPr>
                <w:rFonts w:ascii="Times New Roman" w:hAnsi="Times New Roman"/>
                <w:b/>
                <w:i/>
                <w:sz w:val="24"/>
                <w:szCs w:val="24"/>
                <w:u w:val="single"/>
                <w:lang w:val="uk-UA"/>
              </w:rPr>
            </w:pPr>
            <w:r w:rsidRPr="00C91AD4">
              <w:rPr>
                <w:rFonts w:ascii="Times New Roman" w:hAnsi="Times New Roman"/>
                <w:b/>
                <w:i/>
                <w:sz w:val="24"/>
                <w:szCs w:val="24"/>
                <w:u w:val="single"/>
                <w:lang w:val="uk-UA"/>
              </w:rPr>
              <w:t>З питань оформлення тендерної пропозиції</w:t>
            </w:r>
            <w:r w:rsidRPr="00BC73E0">
              <w:rPr>
                <w:rFonts w:ascii="Times New Roman" w:hAnsi="Times New Roman"/>
                <w:b/>
                <w:i/>
                <w:sz w:val="24"/>
                <w:szCs w:val="24"/>
                <w:u w:val="single"/>
                <w:lang w:val="uk-UA"/>
              </w:rPr>
              <w:t>:</w:t>
            </w:r>
          </w:p>
          <w:p w:rsidR="00036D20" w:rsidRPr="0083229C" w:rsidRDefault="00036D20" w:rsidP="00036D20">
            <w:pPr>
              <w:spacing w:after="0" w:line="240" w:lineRule="auto"/>
              <w:jc w:val="both"/>
              <w:rPr>
                <w:rFonts w:ascii="Times New Roman" w:hAnsi="Times New Roman"/>
                <w:sz w:val="24"/>
                <w:lang w:val="uk-UA"/>
              </w:rPr>
            </w:pPr>
            <w:proofErr w:type="spellStart"/>
            <w:r w:rsidRPr="0083229C">
              <w:rPr>
                <w:rFonts w:ascii="Times New Roman" w:hAnsi="Times New Roman"/>
                <w:sz w:val="24"/>
                <w:lang w:val="uk-UA"/>
              </w:rPr>
              <w:t>Будчана</w:t>
            </w:r>
            <w:proofErr w:type="spellEnd"/>
            <w:r w:rsidRPr="0083229C">
              <w:rPr>
                <w:rFonts w:ascii="Times New Roman" w:hAnsi="Times New Roman"/>
                <w:sz w:val="24"/>
                <w:lang w:val="uk-UA"/>
              </w:rPr>
              <w:t xml:space="preserve"> Тетяна Григорівна, начальник відділу закупі</w:t>
            </w:r>
            <w:r>
              <w:rPr>
                <w:rFonts w:ascii="Times New Roman" w:hAnsi="Times New Roman"/>
                <w:sz w:val="24"/>
                <w:lang w:val="uk-UA"/>
              </w:rPr>
              <w:t>в</w:t>
            </w:r>
            <w:r w:rsidRPr="0083229C">
              <w:rPr>
                <w:rFonts w:ascii="Times New Roman" w:hAnsi="Times New Roman"/>
                <w:sz w:val="24"/>
                <w:lang w:val="uk-UA"/>
              </w:rPr>
              <w:t xml:space="preserve">ель, </w:t>
            </w:r>
          </w:p>
          <w:p w:rsidR="00036D20" w:rsidRPr="001258FA" w:rsidRDefault="00036D20" w:rsidP="00036D20">
            <w:pPr>
              <w:spacing w:after="0" w:line="240" w:lineRule="auto"/>
              <w:jc w:val="both"/>
              <w:rPr>
                <w:rFonts w:ascii="Times New Roman" w:hAnsi="Times New Roman"/>
                <w:sz w:val="24"/>
              </w:rPr>
            </w:pPr>
            <w:r w:rsidRPr="0083229C">
              <w:rPr>
                <w:rFonts w:ascii="Times New Roman" w:hAnsi="Times New Roman"/>
                <w:sz w:val="24"/>
                <w:lang w:val="uk-UA"/>
              </w:rPr>
              <w:t xml:space="preserve">тел. </w:t>
            </w:r>
            <w:r w:rsidRPr="0083229C">
              <w:rPr>
                <w:rFonts w:ascii="Times New Roman" w:hAnsi="Times New Roman"/>
                <w:sz w:val="24"/>
              </w:rPr>
              <w:t>+38</w:t>
            </w:r>
            <w:r w:rsidRPr="0083229C">
              <w:rPr>
                <w:rFonts w:ascii="Times New Roman" w:hAnsi="Times New Roman"/>
                <w:sz w:val="24"/>
                <w:lang w:val="uk-UA"/>
              </w:rPr>
              <w:t>0</w:t>
            </w:r>
            <w:r w:rsidRPr="0083229C">
              <w:rPr>
                <w:rFonts w:ascii="Times New Roman" w:hAnsi="Times New Roman"/>
                <w:sz w:val="24"/>
              </w:rPr>
              <w:t xml:space="preserve"> (</w:t>
            </w:r>
            <w:r w:rsidRPr="0083229C">
              <w:rPr>
                <w:rFonts w:ascii="Times New Roman" w:hAnsi="Times New Roman"/>
                <w:sz w:val="24"/>
                <w:lang w:val="uk-UA"/>
              </w:rPr>
              <w:t>50) 384 76 07</w:t>
            </w:r>
          </w:p>
          <w:p w:rsidR="00AE5CE4" w:rsidRPr="00AA0831" w:rsidRDefault="00036D20" w:rsidP="00F819B4">
            <w:pPr>
              <w:spacing w:after="0" w:line="240" w:lineRule="auto"/>
              <w:jc w:val="both"/>
              <w:rPr>
                <w:rFonts w:ascii="Times New Roman" w:hAnsi="Times New Roman"/>
                <w:sz w:val="24"/>
              </w:rPr>
            </w:pPr>
            <w:r w:rsidRPr="0083229C">
              <w:rPr>
                <w:rFonts w:ascii="Times New Roman" w:hAnsi="Times New Roman"/>
                <w:sz w:val="24"/>
                <w:lang w:val="uk-UA"/>
              </w:rPr>
              <w:t xml:space="preserve"> електронна адреса </w:t>
            </w:r>
            <w:hyperlink r:id="rId8" w:history="1">
              <w:r w:rsidRPr="00E56B42">
                <w:rPr>
                  <w:rStyle w:val="a8"/>
                  <w:rFonts w:ascii="Times New Roman" w:hAnsi="Times New Roman"/>
                  <w:sz w:val="24"/>
                  <w:lang w:val="en-US"/>
                </w:rPr>
                <w:t>tender</w:t>
              </w:r>
              <w:r w:rsidRPr="00E56B42">
                <w:rPr>
                  <w:rStyle w:val="a8"/>
                  <w:rFonts w:ascii="Times New Roman" w:hAnsi="Times New Roman"/>
                  <w:sz w:val="24"/>
                  <w:lang w:val="uk-UA"/>
                </w:rPr>
                <w:t>@</w:t>
              </w:r>
              <w:proofErr w:type="spellStart"/>
              <w:r w:rsidRPr="00E56B42">
                <w:rPr>
                  <w:rStyle w:val="a8"/>
                  <w:rFonts w:ascii="Times New Roman" w:hAnsi="Times New Roman"/>
                  <w:sz w:val="24"/>
                  <w:lang w:val="uk-UA"/>
                </w:rPr>
                <w:t>vostgok</w:t>
              </w:r>
              <w:proofErr w:type="spellEnd"/>
              <w:r w:rsidRPr="00E56B42">
                <w:rPr>
                  <w:rStyle w:val="a8"/>
                  <w:rFonts w:ascii="Times New Roman" w:hAnsi="Times New Roman"/>
                  <w:sz w:val="24"/>
                  <w:lang w:val="uk-UA"/>
                </w:rPr>
                <w:t>.</w:t>
              </w:r>
              <w:proofErr w:type="spellStart"/>
              <w:r w:rsidRPr="00E56B42">
                <w:rPr>
                  <w:rStyle w:val="a8"/>
                  <w:rFonts w:ascii="Times New Roman" w:hAnsi="Times New Roman"/>
                  <w:sz w:val="24"/>
                  <w:lang w:val="en-US"/>
                </w:rPr>
                <w:t>dp</w:t>
              </w:r>
              <w:proofErr w:type="spellEnd"/>
              <w:r w:rsidRPr="00E56B42">
                <w:rPr>
                  <w:rStyle w:val="a8"/>
                  <w:rFonts w:ascii="Times New Roman" w:hAnsi="Times New Roman"/>
                  <w:sz w:val="24"/>
                </w:rPr>
                <w:t>.</w:t>
              </w:r>
              <w:proofErr w:type="spellStart"/>
              <w:r w:rsidRPr="00E56B42">
                <w:rPr>
                  <w:rStyle w:val="a8"/>
                  <w:rFonts w:ascii="Times New Roman" w:hAnsi="Times New Roman"/>
                  <w:sz w:val="24"/>
                  <w:lang w:val="en-US"/>
                </w:rPr>
                <w:t>ua</w:t>
              </w:r>
              <w:proofErr w:type="spellEnd"/>
            </w:hyperlink>
            <w:r>
              <w:rPr>
                <w:rFonts w:ascii="Times New Roman" w:hAnsi="Times New Roman"/>
                <w:sz w:val="24"/>
                <w:lang w:val="uk-UA"/>
              </w:rPr>
              <w:t xml:space="preserve"> </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81519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900201" w:rsidRPr="00900201" w:rsidRDefault="00900201" w:rsidP="00900201">
            <w:pPr>
              <w:spacing w:after="0" w:line="240" w:lineRule="auto"/>
              <w:jc w:val="center"/>
              <w:rPr>
                <w:rFonts w:ascii="Times New Roman" w:eastAsia="Times New Roman" w:hAnsi="Times New Roman"/>
                <w:b/>
                <w:sz w:val="24"/>
                <w:szCs w:val="24"/>
                <w:lang w:val="uk-UA" w:eastAsia="ru-RU"/>
              </w:rPr>
            </w:pPr>
            <w:r w:rsidRPr="00900201">
              <w:rPr>
                <w:rFonts w:ascii="Times New Roman" w:eastAsia="Times New Roman" w:hAnsi="Times New Roman"/>
                <w:b/>
                <w:sz w:val="24"/>
                <w:szCs w:val="24"/>
                <w:lang w:val="uk-UA" w:eastAsia="ru-RU"/>
              </w:rPr>
              <w:t xml:space="preserve">Послуги з проведення </w:t>
            </w:r>
            <w:proofErr w:type="spellStart"/>
            <w:r w:rsidRPr="00900201">
              <w:rPr>
                <w:rFonts w:ascii="Times New Roman" w:eastAsia="Times New Roman" w:hAnsi="Times New Roman"/>
                <w:b/>
                <w:sz w:val="24"/>
                <w:szCs w:val="24"/>
                <w:lang w:val="uk-UA" w:eastAsia="ru-RU"/>
              </w:rPr>
              <w:t>внутрішньосвердловинних</w:t>
            </w:r>
            <w:proofErr w:type="spellEnd"/>
            <w:r w:rsidRPr="00900201">
              <w:rPr>
                <w:rFonts w:ascii="Times New Roman" w:eastAsia="Times New Roman" w:hAnsi="Times New Roman"/>
                <w:b/>
                <w:sz w:val="24"/>
                <w:szCs w:val="24"/>
                <w:lang w:val="uk-UA" w:eastAsia="ru-RU"/>
              </w:rPr>
              <w:t xml:space="preserve"> робіт,  код </w:t>
            </w:r>
            <w:proofErr w:type="spellStart"/>
            <w:r w:rsidRPr="00900201">
              <w:rPr>
                <w:rFonts w:ascii="Times New Roman" w:eastAsia="Times New Roman" w:hAnsi="Times New Roman"/>
                <w:b/>
                <w:sz w:val="24"/>
                <w:szCs w:val="24"/>
                <w:lang w:val="uk-UA" w:eastAsia="ru-RU"/>
              </w:rPr>
              <w:t>ДК</w:t>
            </w:r>
            <w:proofErr w:type="spellEnd"/>
            <w:r w:rsidRPr="00900201">
              <w:rPr>
                <w:rFonts w:ascii="Times New Roman" w:eastAsia="Times New Roman" w:hAnsi="Times New Roman"/>
                <w:b/>
                <w:sz w:val="24"/>
                <w:szCs w:val="24"/>
                <w:lang w:val="uk-UA" w:eastAsia="ru-RU"/>
              </w:rPr>
              <w:t xml:space="preserve"> 021:2015-7653 </w:t>
            </w:r>
          </w:p>
          <w:p w:rsidR="004F06C4" w:rsidRPr="00900201" w:rsidRDefault="00900201" w:rsidP="00900201">
            <w:pPr>
              <w:spacing w:after="0" w:line="240" w:lineRule="auto"/>
              <w:jc w:val="center"/>
              <w:rPr>
                <w:rFonts w:ascii="Times New Roman" w:eastAsia="Times New Roman" w:hAnsi="Times New Roman"/>
                <w:b/>
                <w:color w:val="0F243E" w:themeColor="text2" w:themeShade="80"/>
                <w:sz w:val="24"/>
                <w:szCs w:val="24"/>
                <w:lang w:val="uk-UA" w:eastAsia="ru-RU"/>
              </w:rPr>
            </w:pPr>
            <w:r w:rsidRPr="00900201">
              <w:rPr>
                <w:rFonts w:ascii="Times New Roman" w:eastAsia="Times New Roman" w:hAnsi="Times New Roman"/>
                <w:b/>
                <w:color w:val="0F243E" w:themeColor="text2" w:themeShade="80"/>
                <w:sz w:val="24"/>
                <w:szCs w:val="24"/>
                <w:lang w:val="uk-UA" w:eastAsia="ru-RU"/>
              </w:rPr>
              <w:t>(</w:t>
            </w:r>
            <w:proofErr w:type="spellStart"/>
            <w:r w:rsidRPr="00900201">
              <w:rPr>
                <w:rFonts w:ascii="Times New Roman" w:eastAsia="Times New Roman" w:hAnsi="Times New Roman"/>
                <w:b/>
                <w:color w:val="0F243E" w:themeColor="text2" w:themeShade="80"/>
                <w:sz w:val="24"/>
                <w:szCs w:val="24"/>
                <w:lang w:val="uk-UA" w:eastAsia="ru-RU"/>
              </w:rPr>
              <w:t>ДП</w:t>
            </w:r>
            <w:proofErr w:type="spellEnd"/>
            <w:r w:rsidRPr="00900201">
              <w:rPr>
                <w:rFonts w:ascii="Times New Roman" w:eastAsia="Times New Roman" w:hAnsi="Times New Roman"/>
                <w:b/>
                <w:color w:val="0F243E" w:themeColor="text2" w:themeShade="80"/>
                <w:sz w:val="24"/>
                <w:szCs w:val="24"/>
                <w:lang w:val="uk-UA" w:eastAsia="ru-RU"/>
              </w:rPr>
              <w:t xml:space="preserve"> «</w:t>
            </w:r>
            <w:proofErr w:type="spellStart"/>
            <w:r w:rsidRPr="00900201">
              <w:rPr>
                <w:rFonts w:ascii="Times New Roman" w:eastAsia="Times New Roman" w:hAnsi="Times New Roman"/>
                <w:b/>
                <w:color w:val="0F243E" w:themeColor="text2" w:themeShade="80"/>
                <w:sz w:val="24"/>
                <w:szCs w:val="24"/>
                <w:lang w:val="uk-UA" w:eastAsia="ru-RU"/>
              </w:rPr>
              <w:t>СхідГЗК</w:t>
            </w:r>
            <w:proofErr w:type="spellEnd"/>
            <w:r w:rsidRPr="00900201">
              <w:rPr>
                <w:rFonts w:ascii="Times New Roman" w:eastAsia="Times New Roman" w:hAnsi="Times New Roman"/>
                <w:b/>
                <w:color w:val="0F243E" w:themeColor="text2" w:themeShade="80"/>
                <w:sz w:val="24"/>
                <w:szCs w:val="24"/>
                <w:lang w:val="uk-UA" w:eastAsia="ru-RU"/>
              </w:rPr>
              <w:t xml:space="preserve">». </w:t>
            </w:r>
            <w:proofErr w:type="spellStart"/>
            <w:r w:rsidRPr="00900201">
              <w:rPr>
                <w:rFonts w:ascii="Times New Roman" w:eastAsia="Times New Roman" w:hAnsi="Times New Roman"/>
                <w:b/>
                <w:color w:val="0F243E" w:themeColor="text2" w:themeShade="80"/>
                <w:sz w:val="24"/>
                <w:szCs w:val="24"/>
                <w:lang w:val="uk-UA" w:eastAsia="ru-RU"/>
              </w:rPr>
              <w:t>Інгульська</w:t>
            </w:r>
            <w:proofErr w:type="spellEnd"/>
            <w:r w:rsidRPr="00900201">
              <w:rPr>
                <w:rFonts w:ascii="Times New Roman" w:eastAsia="Times New Roman" w:hAnsi="Times New Roman"/>
                <w:b/>
                <w:color w:val="0F243E" w:themeColor="text2" w:themeShade="80"/>
                <w:sz w:val="24"/>
                <w:szCs w:val="24"/>
                <w:lang w:val="uk-UA" w:eastAsia="ru-RU"/>
              </w:rPr>
              <w:t xml:space="preserve"> шахта. Поточний ремонт водозабірної свердловини №11)</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опис окремої частини</w:t>
            </w:r>
            <w:r w:rsidR="00811F14" w:rsidRPr="00823313">
              <w:rPr>
                <w:rFonts w:ascii="Times New Roman" w:eastAsia="Times New Roman" w:hAnsi="Times New Roman"/>
                <w:sz w:val="24"/>
                <w:szCs w:val="24"/>
                <w:lang w:val="uk-UA" w:eastAsia="ru-RU"/>
              </w:rPr>
              <w:t xml:space="preserve"> (лота)</w:t>
            </w:r>
            <w:r w:rsidRPr="00823313">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Не передбачено</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491B70" w:rsidRPr="00900201" w:rsidRDefault="00491B70" w:rsidP="00900201">
            <w:pPr>
              <w:spacing w:after="0" w:line="240" w:lineRule="auto"/>
              <w:jc w:val="both"/>
              <w:rPr>
                <w:rFonts w:ascii="Times New Roman" w:hAnsi="Times New Roman"/>
                <w:color w:val="0F243E" w:themeColor="text2" w:themeShade="80"/>
                <w:sz w:val="24"/>
                <w:szCs w:val="24"/>
                <w:lang w:val="uk-UA"/>
              </w:rPr>
            </w:pPr>
            <w:proofErr w:type="spellStart"/>
            <w:r w:rsidRPr="00900201">
              <w:rPr>
                <w:rFonts w:ascii="Times New Roman" w:hAnsi="Times New Roman"/>
                <w:color w:val="0F243E" w:themeColor="text2" w:themeShade="80"/>
                <w:sz w:val="24"/>
                <w:szCs w:val="24"/>
                <w:lang w:val="uk-UA"/>
              </w:rPr>
              <w:t>Інгульська</w:t>
            </w:r>
            <w:proofErr w:type="spellEnd"/>
            <w:r w:rsidRPr="00900201">
              <w:rPr>
                <w:rFonts w:ascii="Times New Roman" w:hAnsi="Times New Roman"/>
                <w:color w:val="0F243E" w:themeColor="text2" w:themeShade="80"/>
                <w:sz w:val="24"/>
                <w:szCs w:val="24"/>
                <w:lang w:val="uk-UA"/>
              </w:rPr>
              <w:t xml:space="preserve"> шахта, с. </w:t>
            </w:r>
            <w:proofErr w:type="spellStart"/>
            <w:r w:rsidRPr="00900201">
              <w:rPr>
                <w:rFonts w:ascii="Times New Roman" w:hAnsi="Times New Roman"/>
                <w:color w:val="0F243E" w:themeColor="text2" w:themeShade="80"/>
                <w:sz w:val="24"/>
                <w:szCs w:val="24"/>
                <w:lang w:val="uk-UA"/>
              </w:rPr>
              <w:t>Неопалимівка</w:t>
            </w:r>
            <w:proofErr w:type="spellEnd"/>
            <w:r w:rsidRPr="00900201">
              <w:rPr>
                <w:rFonts w:ascii="Times New Roman" w:hAnsi="Times New Roman"/>
                <w:color w:val="0F243E" w:themeColor="text2" w:themeShade="80"/>
                <w:sz w:val="24"/>
                <w:szCs w:val="24"/>
                <w:lang w:val="uk-UA"/>
              </w:rPr>
              <w:t>, Кропивницьки</w:t>
            </w:r>
            <w:r w:rsidR="00900201" w:rsidRPr="00900201">
              <w:rPr>
                <w:rFonts w:ascii="Times New Roman" w:hAnsi="Times New Roman"/>
                <w:color w:val="0F243E" w:themeColor="text2" w:themeShade="80"/>
                <w:sz w:val="24"/>
                <w:szCs w:val="24"/>
                <w:lang w:val="uk-UA"/>
              </w:rPr>
              <w:t>й район, Кіровоградська область</w:t>
            </w:r>
          </w:p>
          <w:p w:rsidR="004F06C4" w:rsidRPr="005836F3" w:rsidRDefault="00AF7AC6" w:rsidP="00036D20">
            <w:pPr>
              <w:spacing w:after="0" w:line="240" w:lineRule="auto"/>
              <w:rPr>
                <w:rFonts w:ascii="Times New Roman" w:eastAsia="Times New Roman" w:hAnsi="Times New Roman"/>
                <w:color w:val="0F243E" w:themeColor="text2" w:themeShade="80"/>
                <w:sz w:val="24"/>
                <w:szCs w:val="24"/>
                <w:lang w:val="uk-UA" w:eastAsia="ru-RU"/>
              </w:rPr>
            </w:pPr>
            <w:r w:rsidRPr="005836F3">
              <w:rPr>
                <w:rFonts w:ascii="Times New Roman" w:hAnsi="Times New Roman"/>
                <w:b/>
                <w:color w:val="0F243E" w:themeColor="text2" w:themeShade="80"/>
                <w:sz w:val="24"/>
                <w:szCs w:val="24"/>
                <w:lang w:val="uk-UA"/>
              </w:rPr>
              <w:t>1</w:t>
            </w:r>
            <w:r w:rsidR="00036D20" w:rsidRPr="005836F3">
              <w:rPr>
                <w:rFonts w:ascii="Times New Roman" w:hAnsi="Times New Roman"/>
                <w:b/>
                <w:color w:val="0F243E" w:themeColor="text2" w:themeShade="80"/>
                <w:sz w:val="24"/>
                <w:szCs w:val="24"/>
                <w:lang w:val="uk-UA"/>
              </w:rPr>
              <w:t xml:space="preserve"> послуга</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5836F3" w:rsidRDefault="00491B70" w:rsidP="00491B70">
            <w:pPr>
              <w:spacing w:before="100" w:beforeAutospacing="1" w:after="100" w:afterAutospacing="1" w:line="240" w:lineRule="auto"/>
              <w:rPr>
                <w:rFonts w:ascii="Times New Roman" w:eastAsia="Times New Roman" w:hAnsi="Times New Roman"/>
                <w:b/>
                <w:color w:val="0F243E" w:themeColor="text2" w:themeShade="80"/>
                <w:sz w:val="24"/>
                <w:szCs w:val="24"/>
                <w:lang w:val="uk-UA" w:eastAsia="ru-RU"/>
              </w:rPr>
            </w:pPr>
            <w:r w:rsidRPr="00280CD6">
              <w:rPr>
                <w:rFonts w:ascii="Times New Roman" w:hAnsi="Times New Roman"/>
                <w:b/>
                <w:color w:val="0F243E" w:themeColor="text2" w:themeShade="80"/>
                <w:sz w:val="24"/>
                <w:szCs w:val="24"/>
                <w:lang w:val="uk-UA"/>
              </w:rPr>
              <w:t>Травень 2024 року -</w:t>
            </w:r>
            <w:r w:rsidR="003955F0" w:rsidRPr="00280CD6">
              <w:rPr>
                <w:rFonts w:ascii="Times New Roman" w:hAnsi="Times New Roman"/>
                <w:b/>
                <w:color w:val="0F243E" w:themeColor="text2" w:themeShade="80"/>
                <w:sz w:val="24"/>
                <w:szCs w:val="24"/>
                <w:lang w:val="uk-UA"/>
              </w:rPr>
              <w:t xml:space="preserve"> </w:t>
            </w:r>
            <w:r w:rsidR="00FE19A4" w:rsidRPr="00280CD6">
              <w:rPr>
                <w:rFonts w:ascii="Times New Roman" w:hAnsi="Times New Roman"/>
                <w:b/>
                <w:color w:val="0F243E" w:themeColor="text2" w:themeShade="80"/>
                <w:sz w:val="24"/>
                <w:szCs w:val="24"/>
                <w:lang w:val="uk-UA"/>
              </w:rPr>
              <w:t>груд</w:t>
            </w:r>
            <w:r w:rsidRPr="00280CD6">
              <w:rPr>
                <w:rFonts w:ascii="Times New Roman" w:hAnsi="Times New Roman"/>
                <w:b/>
                <w:color w:val="0F243E" w:themeColor="text2" w:themeShade="80"/>
                <w:sz w:val="24"/>
                <w:szCs w:val="24"/>
                <w:lang w:val="uk-UA"/>
              </w:rPr>
              <w:t>ень</w:t>
            </w:r>
            <w:r w:rsidR="003955F0" w:rsidRPr="00280CD6">
              <w:rPr>
                <w:rFonts w:ascii="Times New Roman" w:hAnsi="Times New Roman"/>
                <w:b/>
                <w:color w:val="0F243E" w:themeColor="text2" w:themeShade="80"/>
                <w:sz w:val="24"/>
                <w:szCs w:val="24"/>
                <w:lang w:val="uk-UA"/>
              </w:rPr>
              <w:t xml:space="preserve"> </w:t>
            </w:r>
            <w:r w:rsidR="00D00577" w:rsidRPr="00280CD6">
              <w:rPr>
                <w:rFonts w:ascii="Times New Roman" w:hAnsi="Times New Roman"/>
                <w:b/>
                <w:color w:val="0F243E" w:themeColor="text2" w:themeShade="80"/>
                <w:sz w:val="24"/>
                <w:szCs w:val="24"/>
                <w:lang w:val="uk-UA"/>
              </w:rPr>
              <w:t>202</w:t>
            </w:r>
            <w:r w:rsidR="00DC19C0" w:rsidRPr="00280CD6">
              <w:rPr>
                <w:rFonts w:ascii="Times New Roman" w:hAnsi="Times New Roman"/>
                <w:b/>
                <w:color w:val="0F243E" w:themeColor="text2" w:themeShade="80"/>
                <w:sz w:val="24"/>
                <w:szCs w:val="24"/>
                <w:lang w:val="uk-UA"/>
              </w:rPr>
              <w:t>4</w:t>
            </w:r>
            <w:r w:rsidR="00D00577" w:rsidRPr="00280CD6">
              <w:rPr>
                <w:rFonts w:ascii="Times New Roman" w:hAnsi="Times New Roman"/>
                <w:b/>
                <w:color w:val="0F243E" w:themeColor="text2" w:themeShade="80"/>
                <w:sz w:val="24"/>
                <w:szCs w:val="24"/>
                <w:lang w:val="uk-UA"/>
              </w:rPr>
              <w:t xml:space="preserve"> року</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Недискримінація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Вітчизняні та іноземні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D357E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Інформація про валюту, у якій повинно бути розраховано та </w:t>
            </w:r>
            <w:r w:rsidRPr="00823313">
              <w:rPr>
                <w:rFonts w:ascii="Times New Roman" w:eastAsia="Times New Roman" w:hAnsi="Times New Roman"/>
                <w:sz w:val="24"/>
                <w:szCs w:val="24"/>
                <w:lang w:val="uk-UA" w:eastAsia="ru-RU"/>
              </w:rPr>
              <w:lastRenderedPageBreak/>
              <w:t>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823313" w:rsidRDefault="000B09A5" w:rsidP="00D357E5">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 гривня. Ціна тендерної пропозиції не може перевищувати </w:t>
            </w:r>
            <w:r w:rsidRPr="00823313">
              <w:rPr>
                <w:rFonts w:ascii="Times New Roman" w:eastAsia="Times New Roman" w:hAnsi="Times New Roman"/>
                <w:sz w:val="24"/>
                <w:szCs w:val="24"/>
                <w:lang w:val="uk-UA" w:eastAsia="ru-RU"/>
              </w:rPr>
              <w:lastRenderedPageBreak/>
              <w:t>очікувану вартість предмета закупівлі, зазначену в оголошенні про проведення конкурентної процедури закупівлі.</w:t>
            </w:r>
          </w:p>
        </w:tc>
      </w:tr>
      <w:tr w:rsidR="000B09A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6.1</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Особливості зазначення ціни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900201"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900201">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900201">
              <w:rPr>
                <w:rFonts w:ascii="Times New Roman" w:eastAsia="Times New Roman" w:hAnsi="Times New Roman"/>
                <w:sz w:val="24"/>
                <w:lang w:val="uk-UA" w:eastAsia="ru-RU"/>
              </w:rPr>
              <w:t>Учасник</w:t>
            </w:r>
            <w:r w:rsidRPr="00900201">
              <w:rPr>
                <w:rFonts w:ascii="Times New Roman" w:eastAsia="Times New Roman" w:hAnsi="Times New Roman"/>
                <w:sz w:val="24"/>
                <w:lang w:val="uk-UA" w:eastAsia="ru-RU"/>
              </w:rPr>
              <w:t xml:space="preserve">ами  пропозицій лише в одній валюті, тому для </w:t>
            </w:r>
            <w:r w:rsidR="00371571" w:rsidRPr="00900201">
              <w:rPr>
                <w:rFonts w:ascii="Times New Roman" w:eastAsia="Times New Roman" w:hAnsi="Times New Roman"/>
                <w:sz w:val="24"/>
                <w:lang w:val="uk-UA" w:eastAsia="ru-RU"/>
              </w:rPr>
              <w:t>Учасник</w:t>
            </w:r>
            <w:r w:rsidRPr="00900201">
              <w:rPr>
                <w:rFonts w:ascii="Times New Roman" w:eastAsia="Times New Roman" w:hAnsi="Times New Roman"/>
                <w:sz w:val="24"/>
                <w:lang w:val="uk-UA" w:eastAsia="ru-RU"/>
              </w:rPr>
              <w:t>ів - Нерезидентів порядок подання пропозицій такий:</w:t>
            </w:r>
          </w:p>
          <w:p w:rsidR="00B530A1" w:rsidRPr="00900201" w:rsidRDefault="00B530A1" w:rsidP="00F819B4">
            <w:pPr>
              <w:spacing w:after="120" w:line="240" w:lineRule="auto"/>
              <w:jc w:val="both"/>
              <w:rPr>
                <w:rFonts w:ascii="Times New Roman" w:eastAsia="Times New Roman" w:hAnsi="Times New Roman"/>
                <w:sz w:val="24"/>
                <w:lang w:val="uk-UA" w:eastAsia="ru-RU"/>
              </w:rPr>
            </w:pPr>
            <w:r w:rsidRPr="00900201">
              <w:rPr>
                <w:rFonts w:ascii="Times New Roman" w:eastAsia="Times New Roman" w:hAnsi="Times New Roman"/>
                <w:sz w:val="24"/>
                <w:lang w:val="uk-UA" w:eastAsia="ru-RU"/>
              </w:rPr>
              <w:t xml:space="preserve">для </w:t>
            </w:r>
            <w:r w:rsidR="00371571" w:rsidRPr="00900201">
              <w:rPr>
                <w:rFonts w:ascii="Times New Roman" w:eastAsia="Times New Roman" w:hAnsi="Times New Roman"/>
                <w:sz w:val="24"/>
                <w:lang w:val="uk-UA" w:eastAsia="ru-RU"/>
              </w:rPr>
              <w:t>Учасник</w:t>
            </w:r>
            <w:r w:rsidRPr="00900201">
              <w:rPr>
                <w:rFonts w:ascii="Times New Roman" w:eastAsia="Times New Roman" w:hAnsi="Times New Roman"/>
                <w:sz w:val="24"/>
                <w:lang w:val="uk-UA" w:eastAsia="ru-RU"/>
              </w:rPr>
              <w:t>ів, які не є резидентами України</w:t>
            </w:r>
            <w:r w:rsidR="00C63330" w:rsidRPr="00900201">
              <w:rPr>
                <w:rFonts w:ascii="Times New Roman" w:eastAsia="Times New Roman" w:hAnsi="Times New Roman"/>
                <w:sz w:val="24"/>
                <w:lang w:val="uk-UA" w:eastAsia="ru-RU"/>
              </w:rPr>
              <w:t xml:space="preserve"> </w:t>
            </w:r>
            <w:r w:rsidRPr="00900201">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900201">
              <w:rPr>
                <w:rFonts w:ascii="Times New Roman" w:eastAsia="Times New Roman" w:hAnsi="Times New Roman"/>
                <w:sz w:val="24"/>
                <w:lang w:val="uk-UA" w:eastAsia="ru-RU"/>
              </w:rPr>
              <w:t>а</w:t>
            </w:r>
            <w:r w:rsidRPr="00900201">
              <w:rPr>
                <w:rFonts w:ascii="Times New Roman" w:eastAsia="Times New Roman" w:hAnsi="Times New Roman"/>
                <w:sz w:val="24"/>
                <w:lang w:val="uk-UA" w:eastAsia="ru-RU"/>
              </w:rPr>
              <w:t>нком України  на дату</w:t>
            </w:r>
            <w:r w:rsidR="00036D20" w:rsidRPr="00900201">
              <w:rPr>
                <w:rFonts w:ascii="Times New Roman" w:eastAsia="Times New Roman" w:hAnsi="Times New Roman"/>
                <w:sz w:val="24"/>
                <w:lang w:val="uk-UA" w:eastAsia="ru-RU"/>
              </w:rPr>
              <w:t xml:space="preserve"> </w:t>
            </w:r>
            <w:r w:rsidR="003A51F6" w:rsidRPr="00900201">
              <w:rPr>
                <w:rFonts w:ascii="Times New Roman" w:eastAsia="Times New Roman" w:hAnsi="Times New Roman"/>
                <w:sz w:val="24"/>
                <w:lang w:val="uk-UA" w:eastAsia="ru-RU"/>
              </w:rPr>
              <w:t>проведення електронного аукціону</w:t>
            </w:r>
            <w:r w:rsidR="00036D20" w:rsidRPr="00900201">
              <w:rPr>
                <w:rFonts w:ascii="Times New Roman" w:eastAsia="Times New Roman" w:hAnsi="Times New Roman"/>
                <w:sz w:val="24"/>
                <w:lang w:val="uk-UA" w:eastAsia="ru-RU"/>
              </w:rPr>
              <w:t xml:space="preserve"> </w:t>
            </w:r>
            <w:r w:rsidR="00FA53B6" w:rsidRPr="00900201">
              <w:rPr>
                <w:rFonts w:ascii="Times New Roman" w:eastAsia="Times New Roman" w:hAnsi="Times New Roman"/>
                <w:sz w:val="24"/>
                <w:lang w:val="uk-UA" w:eastAsia="ru-RU"/>
              </w:rPr>
              <w:t>(</w:t>
            </w:r>
            <w:r w:rsidR="00F819B4" w:rsidRPr="00900201">
              <w:rPr>
                <w:rFonts w:ascii="Times New Roman" w:eastAsia="Times New Roman" w:hAnsi="Times New Roman"/>
                <w:sz w:val="24"/>
                <w:lang w:val="uk-UA" w:eastAsia="ru-RU"/>
              </w:rPr>
              <w:t>або розкриття тендерних пропозицій, якщо була подана одна тендерна пропозиція</w:t>
            </w:r>
            <w:r w:rsidR="00FA53B6" w:rsidRPr="00900201">
              <w:rPr>
                <w:rFonts w:ascii="Times New Roman" w:eastAsia="Times New Roman" w:hAnsi="Times New Roman"/>
                <w:sz w:val="24"/>
                <w:lang w:val="uk-UA" w:eastAsia="ru-RU"/>
              </w:rPr>
              <w:t>)</w:t>
            </w:r>
            <w:r w:rsidR="00F819B4" w:rsidRPr="00900201">
              <w:rPr>
                <w:rFonts w:ascii="Times New Roman" w:eastAsia="Times New Roman" w:hAnsi="Times New Roman"/>
                <w:color w:val="000000"/>
                <w:sz w:val="28"/>
                <w:szCs w:val="24"/>
                <w:lang w:val="uk-UA"/>
              </w:rPr>
              <w:t>,</w:t>
            </w:r>
            <w:r w:rsidRPr="00900201">
              <w:rPr>
                <w:rFonts w:ascii="Times New Roman" w:eastAsia="Times New Roman" w:hAnsi="Times New Roman"/>
                <w:sz w:val="24"/>
                <w:lang w:val="uk-UA" w:eastAsia="ru-RU"/>
              </w:rPr>
              <w:t xml:space="preserve">за формулою: </w:t>
            </w:r>
          </w:p>
          <w:p w:rsidR="00B530A1" w:rsidRPr="00900201" w:rsidRDefault="00B530A1" w:rsidP="00F819B4">
            <w:pPr>
              <w:spacing w:after="120" w:line="240" w:lineRule="auto"/>
              <w:jc w:val="both"/>
              <w:rPr>
                <w:rFonts w:ascii="Times New Roman" w:eastAsia="Times New Roman" w:hAnsi="Times New Roman"/>
                <w:sz w:val="24"/>
                <w:lang w:val="uk-UA" w:eastAsia="ru-RU"/>
              </w:rPr>
            </w:pPr>
            <w:r w:rsidRPr="00900201">
              <w:rPr>
                <w:rFonts w:ascii="Times New Roman" w:eastAsia="Times New Roman" w:hAnsi="Times New Roman"/>
                <w:sz w:val="24"/>
                <w:lang w:val="uk-UA" w:eastAsia="ru-RU"/>
              </w:rPr>
              <w:t>у</w:t>
            </w:r>
            <w:r w:rsidR="00EE060B" w:rsidRPr="00900201">
              <w:rPr>
                <w:rFonts w:ascii="Times New Roman" w:eastAsia="Times New Roman" w:hAnsi="Times New Roman"/>
                <w:sz w:val="24"/>
                <w:lang w:val="uk-UA" w:eastAsia="ru-RU"/>
              </w:rPr>
              <w:t xml:space="preserve"> </w:t>
            </w:r>
            <w:r w:rsidRPr="00900201">
              <w:rPr>
                <w:rFonts w:ascii="Times New Roman" w:eastAsia="Times New Roman" w:hAnsi="Times New Roman"/>
                <w:sz w:val="24"/>
                <w:lang w:val="uk-UA" w:eastAsia="ru-RU"/>
              </w:rPr>
              <w:t>=  $(Є)*х</w:t>
            </w:r>
          </w:p>
          <w:p w:rsidR="00B530A1" w:rsidRPr="00900201" w:rsidRDefault="00B530A1" w:rsidP="00F819B4">
            <w:pPr>
              <w:spacing w:after="120" w:line="240" w:lineRule="auto"/>
              <w:jc w:val="both"/>
              <w:rPr>
                <w:rFonts w:ascii="Times New Roman" w:eastAsia="Times New Roman" w:hAnsi="Times New Roman"/>
                <w:sz w:val="24"/>
                <w:lang w:val="uk-UA" w:eastAsia="ru-RU"/>
              </w:rPr>
            </w:pPr>
            <w:r w:rsidRPr="00900201">
              <w:rPr>
                <w:rFonts w:ascii="Times New Roman" w:eastAsia="Times New Roman" w:hAnsi="Times New Roman"/>
                <w:sz w:val="24"/>
                <w:lang w:val="uk-UA" w:eastAsia="ru-RU"/>
              </w:rPr>
              <w:t>$(Є)</w:t>
            </w:r>
            <w:r w:rsidR="00EE060B" w:rsidRPr="00900201">
              <w:rPr>
                <w:rFonts w:ascii="Times New Roman" w:eastAsia="Times New Roman" w:hAnsi="Times New Roman"/>
                <w:sz w:val="24"/>
                <w:lang w:val="uk-UA" w:eastAsia="ru-RU"/>
              </w:rPr>
              <w:t xml:space="preserve"> </w:t>
            </w:r>
            <w:r w:rsidRPr="00900201">
              <w:rPr>
                <w:rFonts w:ascii="Times New Roman" w:eastAsia="Times New Roman" w:hAnsi="Times New Roman"/>
                <w:sz w:val="24"/>
                <w:lang w:val="uk-UA" w:eastAsia="ru-RU"/>
              </w:rPr>
              <w:t>-</w:t>
            </w:r>
            <w:r w:rsidR="00EE060B" w:rsidRPr="00900201">
              <w:rPr>
                <w:rFonts w:ascii="Times New Roman" w:eastAsia="Times New Roman" w:hAnsi="Times New Roman"/>
                <w:sz w:val="24"/>
                <w:lang w:val="uk-UA" w:eastAsia="ru-RU"/>
              </w:rPr>
              <w:t xml:space="preserve"> </w:t>
            </w:r>
            <w:r w:rsidRPr="00900201">
              <w:rPr>
                <w:rFonts w:ascii="Times New Roman" w:eastAsia="Times New Roman" w:hAnsi="Times New Roman"/>
                <w:sz w:val="24"/>
                <w:lang w:val="uk-UA" w:eastAsia="ru-RU"/>
              </w:rPr>
              <w:t>долар США (або Євро);</w:t>
            </w:r>
          </w:p>
          <w:p w:rsidR="00B530A1" w:rsidRPr="00900201" w:rsidRDefault="00B530A1" w:rsidP="00F819B4">
            <w:pPr>
              <w:spacing w:after="120" w:line="240" w:lineRule="auto"/>
              <w:jc w:val="both"/>
              <w:rPr>
                <w:rFonts w:ascii="Times New Roman" w:eastAsia="Times New Roman" w:hAnsi="Times New Roman"/>
                <w:sz w:val="24"/>
                <w:lang w:val="uk-UA" w:eastAsia="ru-RU"/>
              </w:rPr>
            </w:pPr>
            <w:r w:rsidRPr="00900201">
              <w:rPr>
                <w:rFonts w:ascii="Times New Roman" w:eastAsia="Times New Roman" w:hAnsi="Times New Roman"/>
                <w:sz w:val="24"/>
                <w:lang w:val="uk-UA" w:eastAsia="ru-RU"/>
              </w:rPr>
              <w:t>х - офіційний курс, встановлений Національним б</w:t>
            </w:r>
            <w:r w:rsidR="008333F4" w:rsidRPr="00900201">
              <w:rPr>
                <w:rFonts w:ascii="Times New Roman" w:eastAsia="Times New Roman" w:hAnsi="Times New Roman"/>
                <w:sz w:val="24"/>
                <w:lang w:val="uk-UA" w:eastAsia="ru-RU"/>
              </w:rPr>
              <w:t>а</w:t>
            </w:r>
            <w:r w:rsidRPr="00900201">
              <w:rPr>
                <w:rFonts w:ascii="Times New Roman" w:eastAsia="Times New Roman" w:hAnsi="Times New Roman"/>
                <w:sz w:val="24"/>
                <w:lang w:val="uk-UA" w:eastAsia="ru-RU"/>
              </w:rPr>
              <w:t xml:space="preserve">нком України на </w:t>
            </w:r>
            <w:r w:rsidR="00F819B4" w:rsidRPr="00900201">
              <w:rPr>
                <w:rFonts w:ascii="Times New Roman" w:eastAsia="Times New Roman" w:hAnsi="Times New Roman"/>
                <w:sz w:val="24"/>
                <w:lang w:val="uk-UA" w:eastAsia="ru-RU"/>
              </w:rPr>
              <w:t>дату проведення електронного аукціону</w:t>
            </w:r>
            <w:r w:rsidR="00036D20" w:rsidRPr="00900201">
              <w:rPr>
                <w:rFonts w:ascii="Times New Roman" w:eastAsia="Times New Roman" w:hAnsi="Times New Roman"/>
                <w:sz w:val="24"/>
                <w:lang w:val="uk-UA" w:eastAsia="ru-RU"/>
              </w:rPr>
              <w:t xml:space="preserve"> </w:t>
            </w:r>
            <w:r w:rsidR="00FA53B6" w:rsidRPr="00900201">
              <w:rPr>
                <w:rFonts w:ascii="Times New Roman" w:eastAsia="Times New Roman" w:hAnsi="Times New Roman"/>
                <w:sz w:val="24"/>
                <w:lang w:val="uk-UA" w:eastAsia="ru-RU"/>
              </w:rPr>
              <w:t>(</w:t>
            </w:r>
            <w:r w:rsidR="00F819B4" w:rsidRPr="00900201">
              <w:rPr>
                <w:rFonts w:ascii="Times New Roman" w:eastAsia="Times New Roman" w:hAnsi="Times New Roman"/>
                <w:sz w:val="24"/>
                <w:lang w:val="uk-UA" w:eastAsia="ru-RU"/>
              </w:rPr>
              <w:t>або розкриття тендерних пропозицій, якщо була подана одна тендерна пропозиція</w:t>
            </w:r>
            <w:r w:rsidR="00FA53B6" w:rsidRPr="00900201">
              <w:rPr>
                <w:rFonts w:ascii="Times New Roman" w:eastAsia="Times New Roman" w:hAnsi="Times New Roman"/>
                <w:sz w:val="24"/>
                <w:lang w:val="uk-UA" w:eastAsia="ru-RU"/>
              </w:rPr>
              <w:t>)</w:t>
            </w:r>
            <w:r w:rsidRPr="00900201">
              <w:rPr>
                <w:rFonts w:ascii="Times New Roman" w:eastAsia="Times New Roman" w:hAnsi="Times New Roman"/>
                <w:sz w:val="28"/>
                <w:lang w:val="uk-UA" w:eastAsia="ru-RU"/>
              </w:rPr>
              <w:t>;</w:t>
            </w:r>
          </w:p>
          <w:p w:rsidR="00B530A1" w:rsidRPr="00900201" w:rsidRDefault="00B530A1" w:rsidP="00F819B4">
            <w:pPr>
              <w:spacing w:after="120" w:line="240" w:lineRule="auto"/>
              <w:jc w:val="both"/>
              <w:rPr>
                <w:rFonts w:ascii="Times New Roman" w:eastAsia="Times New Roman" w:hAnsi="Times New Roman"/>
                <w:sz w:val="24"/>
                <w:lang w:val="uk-UA" w:eastAsia="ru-RU"/>
              </w:rPr>
            </w:pPr>
            <w:r w:rsidRPr="00900201">
              <w:rPr>
                <w:rFonts w:ascii="Times New Roman" w:eastAsia="Times New Roman" w:hAnsi="Times New Roman"/>
                <w:sz w:val="24"/>
                <w:lang w:val="uk-UA" w:eastAsia="ru-RU"/>
              </w:rPr>
              <w:t>у-ціна</w:t>
            </w:r>
            <w:r w:rsidR="00922442" w:rsidRPr="00900201">
              <w:rPr>
                <w:rFonts w:ascii="Times New Roman" w:eastAsia="Times New Roman" w:hAnsi="Times New Roman"/>
                <w:sz w:val="24"/>
                <w:lang w:val="uk-UA" w:eastAsia="ru-RU"/>
              </w:rPr>
              <w:t xml:space="preserve"> тендерної пропозиції у гривні.</w:t>
            </w:r>
          </w:p>
          <w:p w:rsidR="00B530A1" w:rsidRPr="00900201" w:rsidRDefault="00B530A1" w:rsidP="00F819B4">
            <w:pPr>
              <w:spacing w:after="120" w:line="240" w:lineRule="auto"/>
              <w:jc w:val="both"/>
              <w:rPr>
                <w:rFonts w:ascii="Times New Roman" w:eastAsia="Times New Roman" w:hAnsi="Times New Roman"/>
                <w:sz w:val="24"/>
                <w:lang w:val="uk-UA" w:eastAsia="ru-RU"/>
              </w:rPr>
            </w:pPr>
            <w:r w:rsidRPr="00900201">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900201" w:rsidRDefault="00371571" w:rsidP="001A0DD1">
            <w:pPr>
              <w:spacing w:after="120" w:line="240" w:lineRule="auto"/>
              <w:jc w:val="both"/>
              <w:rPr>
                <w:rFonts w:ascii="Times New Roman" w:eastAsia="Times New Roman" w:hAnsi="Times New Roman"/>
                <w:sz w:val="24"/>
                <w:lang w:val="uk-UA" w:eastAsia="ru-RU"/>
              </w:rPr>
            </w:pPr>
            <w:r w:rsidRPr="00900201">
              <w:rPr>
                <w:rFonts w:ascii="Times New Roman" w:eastAsia="Times New Roman" w:hAnsi="Times New Roman"/>
                <w:sz w:val="24"/>
                <w:lang w:val="uk-UA" w:eastAsia="ru-RU"/>
              </w:rPr>
              <w:t>Учасник</w:t>
            </w:r>
            <w:r w:rsidR="00B530A1" w:rsidRPr="00900201">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900201">
              <w:rPr>
                <w:rFonts w:ascii="Times New Roman" w:eastAsia="Times New Roman" w:hAnsi="Times New Roman"/>
                <w:sz w:val="24"/>
                <w:lang w:val="uk-UA" w:eastAsia="ru-RU"/>
              </w:rPr>
              <w:t>рної пропозиції</w:t>
            </w:r>
            <w:r w:rsidR="00036D20" w:rsidRPr="00900201">
              <w:rPr>
                <w:rFonts w:ascii="Times New Roman" w:eastAsia="Times New Roman" w:hAnsi="Times New Roman"/>
                <w:sz w:val="24"/>
                <w:lang w:val="uk-UA" w:eastAsia="ru-RU"/>
              </w:rPr>
              <w:t xml:space="preserve"> </w:t>
            </w:r>
            <w:r w:rsidR="00A8136C" w:rsidRPr="00900201">
              <w:rPr>
                <w:rFonts w:ascii="Times New Roman" w:eastAsia="Times New Roman" w:hAnsi="Times New Roman"/>
                <w:sz w:val="24"/>
                <w:lang w:val="uk-UA" w:eastAsia="ru-RU"/>
              </w:rPr>
              <w:t>за результатами проведеного аукціону</w:t>
            </w:r>
            <w:r w:rsidR="00FA53B6" w:rsidRPr="00900201">
              <w:rPr>
                <w:rFonts w:ascii="Times New Roman" w:eastAsia="Times New Roman" w:hAnsi="Times New Roman"/>
                <w:sz w:val="24"/>
                <w:lang w:val="uk-UA" w:eastAsia="ru-RU"/>
              </w:rPr>
              <w:t xml:space="preserve"> (або за результатами розкриття тендерних пропозицій, якщо була подана одна тендерна пропозиція)</w:t>
            </w:r>
            <w:r w:rsidR="00A8136C" w:rsidRPr="00900201">
              <w:rPr>
                <w:rFonts w:ascii="Times New Roman" w:eastAsia="Times New Roman" w:hAnsi="Times New Roman"/>
                <w:sz w:val="24"/>
                <w:lang w:val="uk-UA" w:eastAsia="ru-RU"/>
              </w:rPr>
              <w:t>.</w:t>
            </w:r>
            <w:r w:rsidR="00B530A1" w:rsidRPr="00900201">
              <w:rPr>
                <w:rFonts w:ascii="Times New Roman" w:eastAsia="Times New Roman" w:hAnsi="Times New Roman"/>
                <w:sz w:val="28"/>
                <w:lang w:val="uk-UA" w:eastAsia="ru-RU"/>
              </w:rPr>
              <w:t xml:space="preserve"> </w:t>
            </w:r>
          </w:p>
        </w:tc>
      </w:tr>
      <w:tr w:rsidR="0034589B"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823313"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823313">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F07B4A"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900201" w:rsidRDefault="00371571" w:rsidP="00F819B4">
            <w:pPr>
              <w:spacing w:after="120" w:line="240" w:lineRule="auto"/>
              <w:jc w:val="both"/>
              <w:rPr>
                <w:rFonts w:ascii="Times New Roman" w:eastAsia="Times New Roman" w:hAnsi="Times New Roman"/>
                <w:sz w:val="24"/>
                <w:szCs w:val="24"/>
                <w:lang w:val="uk-UA" w:eastAsia="ru-RU"/>
              </w:rPr>
            </w:pPr>
            <w:r w:rsidRPr="00900201">
              <w:rPr>
                <w:rFonts w:ascii="Times New Roman" w:eastAsia="Times New Roman" w:hAnsi="Times New Roman"/>
                <w:sz w:val="24"/>
                <w:szCs w:val="24"/>
                <w:lang w:val="uk-UA" w:eastAsia="ru-RU"/>
              </w:rPr>
              <w:t>Учасник</w:t>
            </w:r>
            <w:r w:rsidR="008550DE" w:rsidRPr="00900201">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900201">
              <w:rPr>
                <w:rFonts w:ascii="Times New Roman" w:eastAsia="Times New Roman" w:hAnsi="Times New Roman"/>
                <w:sz w:val="24"/>
                <w:szCs w:val="24"/>
                <w:lang w:val="uk-UA" w:eastAsia="ru-RU"/>
              </w:rPr>
              <w:t>стосуються предмету закупівлі.</w:t>
            </w:r>
          </w:p>
          <w:p w:rsidR="008550DE" w:rsidRPr="00900201"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900201">
              <w:rPr>
                <w:rFonts w:ascii="Times New Roman" w:eastAsia="Times New Roman" w:hAnsi="Times New Roman"/>
                <w:sz w:val="24"/>
                <w:szCs w:val="24"/>
                <w:lang w:val="uk-UA" w:eastAsia="ru-RU"/>
              </w:rPr>
              <w:t>Учасник</w:t>
            </w:r>
            <w:r w:rsidR="008550DE" w:rsidRPr="00900201">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900201">
              <w:rPr>
                <w:rFonts w:ascii="Times New Roman" w:eastAsia="Times New Roman" w:hAnsi="Times New Roman"/>
                <w:sz w:val="24"/>
                <w:szCs w:val="24"/>
                <w:lang w:val="uk-UA" w:eastAsia="ru-RU"/>
              </w:rPr>
              <w:t>,</w:t>
            </w:r>
            <w:r w:rsidR="008550DE" w:rsidRPr="00900201">
              <w:rPr>
                <w:rFonts w:ascii="Times New Roman" w:eastAsia="Times New Roman" w:hAnsi="Times New Roman"/>
                <w:sz w:val="24"/>
                <w:szCs w:val="24"/>
                <w:lang w:val="uk-UA" w:eastAsia="ru-RU"/>
              </w:rPr>
              <w:t xml:space="preserve"> поданих у складі пропозиції.</w:t>
            </w:r>
          </w:p>
          <w:p w:rsidR="00583C7B" w:rsidRPr="00900201"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900201">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900201"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900201">
              <w:rPr>
                <w:rFonts w:ascii="Times New Roman" w:eastAsia="Times New Roman" w:hAnsi="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sidRPr="00900201">
              <w:rPr>
                <w:rFonts w:ascii="Times New Roman" w:eastAsia="Times New Roman" w:hAnsi="Times New Roman"/>
                <w:sz w:val="24"/>
                <w:szCs w:val="24"/>
                <w:lang w:val="uk-UA" w:eastAsia="ru-RU"/>
              </w:rPr>
              <w:lastRenderedPageBreak/>
              <w:t>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F07B4A"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Фізична/юридична особа має право </w:t>
            </w:r>
            <w:r w:rsidRPr="00823313">
              <w:rPr>
                <w:rFonts w:ascii="Times New Roman" w:eastAsia="Times New Roman" w:hAnsi="Times New Roman"/>
                <w:b/>
                <w:sz w:val="24"/>
                <w:szCs w:val="24"/>
                <w:lang w:val="uk-UA" w:eastAsia="ru-RU"/>
              </w:rPr>
              <w:t>не пізніше ніж за три дні</w:t>
            </w:r>
            <w:r w:rsidRPr="00823313">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5F31A2">
              <w:rPr>
                <w:rFonts w:ascii="Times New Roman" w:eastAsia="Times New Roman" w:hAnsi="Times New Roman"/>
                <w:sz w:val="24"/>
                <w:szCs w:val="24"/>
                <w:lang w:val="uk-UA" w:eastAsia="ru-RU"/>
              </w:rPr>
              <w:t xml:space="preserve"> </w:t>
            </w:r>
            <w:r w:rsidRPr="00823313">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823313">
              <w:rPr>
                <w:rFonts w:ascii="Times New Roman" w:eastAsia="Times New Roman" w:hAnsi="Times New Roman"/>
                <w:b/>
                <w:sz w:val="24"/>
                <w:szCs w:val="24"/>
                <w:lang w:val="uk-UA" w:eastAsia="ru-RU"/>
              </w:rPr>
              <w:t>протягом трьох днів</w:t>
            </w:r>
            <w:r w:rsidRPr="00823313">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823313" w:rsidRDefault="00640EC7"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23313">
              <w:rPr>
                <w:rFonts w:ascii="Times New Roman" w:eastAsia="Times New Roman" w:hAnsi="Times New Roman"/>
                <w:b/>
                <w:sz w:val="24"/>
                <w:szCs w:val="24"/>
                <w:lang w:val="uk-UA" w:eastAsia="ru-RU"/>
              </w:rPr>
              <w:t>не менш як на чотири дні</w:t>
            </w:r>
            <w:r w:rsidRPr="00823313">
              <w:rPr>
                <w:rFonts w:ascii="Times New Roman" w:eastAsia="Times New Roman" w:hAnsi="Times New Roman"/>
                <w:sz w:val="24"/>
                <w:szCs w:val="24"/>
                <w:lang w:val="uk-UA" w:eastAsia="ru-RU"/>
              </w:rPr>
              <w:t>.</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Унесення змін до тендерної документації</w:t>
            </w:r>
          </w:p>
          <w:p w:rsidR="00640EC7" w:rsidRPr="00823313"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900201" w:rsidRDefault="00640EC7" w:rsidP="00F819B4">
            <w:pPr>
              <w:spacing w:after="120" w:line="240" w:lineRule="auto"/>
              <w:jc w:val="both"/>
              <w:rPr>
                <w:rFonts w:ascii="Times New Roman" w:eastAsia="Times New Roman" w:hAnsi="Times New Roman"/>
                <w:sz w:val="24"/>
                <w:szCs w:val="24"/>
                <w:lang w:val="uk-UA" w:eastAsia="ru-RU"/>
              </w:rPr>
            </w:pPr>
            <w:r w:rsidRPr="00900201">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900201">
              <w:rPr>
                <w:rFonts w:ascii="Times New Roman" w:eastAsia="Times New Roman" w:hAnsi="Times New Roman"/>
                <w:sz w:val="24"/>
                <w:szCs w:val="24"/>
                <w:lang w:val="uk-UA" w:eastAsia="ru-RU"/>
              </w:rPr>
              <w:t>, а саме в оголошенні про проведення відкритих торгів,</w:t>
            </w:r>
            <w:r w:rsidRPr="00900201">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900201">
              <w:rPr>
                <w:rFonts w:ascii="Times New Roman" w:eastAsia="Times New Roman" w:hAnsi="Times New Roman"/>
                <w:b/>
                <w:sz w:val="24"/>
                <w:szCs w:val="24"/>
                <w:lang w:val="uk-UA" w:eastAsia="ru-RU"/>
              </w:rPr>
              <w:t>не менше чотирьох днів</w:t>
            </w:r>
            <w:r w:rsidRPr="00900201">
              <w:rPr>
                <w:rFonts w:ascii="Times New Roman" w:eastAsia="Times New Roman" w:hAnsi="Times New Roman"/>
                <w:sz w:val="24"/>
                <w:szCs w:val="24"/>
                <w:lang w:val="uk-UA" w:eastAsia="ru-RU"/>
              </w:rPr>
              <w:t>.</w:t>
            </w:r>
          </w:p>
          <w:p w:rsidR="00640EC7" w:rsidRPr="00900201" w:rsidRDefault="00640EC7" w:rsidP="00F819B4">
            <w:pPr>
              <w:spacing w:after="0" w:line="240" w:lineRule="auto"/>
              <w:jc w:val="both"/>
              <w:rPr>
                <w:rFonts w:ascii="Times New Roman" w:hAnsi="Times New Roman"/>
                <w:sz w:val="28"/>
                <w:szCs w:val="28"/>
                <w:shd w:val="solid" w:color="FFFFFF" w:fill="FFFFFF"/>
                <w:lang w:val="uk-UA"/>
              </w:rPr>
            </w:pPr>
            <w:r w:rsidRPr="00900201">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EE060B" w:rsidRPr="00900201">
              <w:rPr>
                <w:rFonts w:ascii="Times New Roman" w:eastAsia="Times New Roman" w:hAnsi="Times New Roman"/>
                <w:sz w:val="24"/>
                <w:szCs w:val="24"/>
                <w:lang w:val="uk-UA" w:eastAsia="ru-RU"/>
              </w:rPr>
              <w:t xml:space="preserve">машино зчитувальному </w:t>
            </w:r>
            <w:r w:rsidRPr="00900201">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900201">
              <w:rPr>
                <w:rFonts w:ascii="Times New Roman" w:eastAsia="Times New Roman" w:hAnsi="Times New Roman"/>
                <w:b/>
                <w:sz w:val="24"/>
                <w:szCs w:val="24"/>
                <w:lang w:val="uk-UA" w:eastAsia="ru-RU"/>
              </w:rPr>
              <w:t>одного дня</w:t>
            </w:r>
            <w:r w:rsidRPr="00900201">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900201" w:rsidRDefault="003A67F3" w:rsidP="00F819B4">
            <w:pPr>
              <w:spacing w:after="120" w:line="240" w:lineRule="auto"/>
              <w:jc w:val="both"/>
              <w:rPr>
                <w:rFonts w:ascii="Times New Roman" w:eastAsia="Times New Roman" w:hAnsi="Times New Roman"/>
                <w:sz w:val="24"/>
                <w:szCs w:val="24"/>
                <w:lang w:val="uk-UA" w:eastAsia="ru-RU"/>
              </w:rPr>
            </w:pPr>
            <w:r w:rsidRPr="00900201">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036D20" w:rsidRPr="00900201">
              <w:rPr>
                <w:rFonts w:ascii="Times New Roman" w:eastAsia="Times New Roman" w:hAnsi="Times New Roman"/>
                <w:sz w:val="24"/>
                <w:szCs w:val="24"/>
                <w:lang w:val="uk-UA" w:eastAsia="ru-RU"/>
              </w:rPr>
              <w:t xml:space="preserve"> </w:t>
            </w:r>
            <w:r w:rsidR="00EB0AEC" w:rsidRPr="00900201">
              <w:rPr>
                <w:rFonts w:ascii="Times New Roman" w:eastAsia="Times New Roman" w:hAnsi="Times New Roman"/>
                <w:sz w:val="24"/>
                <w:szCs w:val="24"/>
                <w:lang w:val="uk-UA" w:eastAsia="ru-RU"/>
              </w:rPr>
              <w:t>першої,</w:t>
            </w:r>
            <w:r w:rsidRPr="00900201">
              <w:rPr>
                <w:rFonts w:ascii="Times New Roman" w:eastAsia="Times New Roman" w:hAnsi="Times New Roman"/>
                <w:sz w:val="24"/>
                <w:szCs w:val="24"/>
                <w:lang w:val="uk-UA" w:eastAsia="ru-RU"/>
              </w:rPr>
              <w:t xml:space="preserve"> четвертої, шостої та сьомої статті 26 Закону</w:t>
            </w:r>
            <w:r w:rsidR="00602B7F" w:rsidRPr="00900201">
              <w:rPr>
                <w:rFonts w:ascii="Times New Roman" w:eastAsia="Times New Roman" w:hAnsi="Times New Roman"/>
                <w:sz w:val="24"/>
                <w:szCs w:val="24"/>
                <w:lang w:val="uk-UA" w:eastAsia="ru-RU"/>
              </w:rPr>
              <w:t>.</w:t>
            </w:r>
          </w:p>
          <w:p w:rsidR="00F73840" w:rsidRPr="00900201" w:rsidRDefault="00F73840" w:rsidP="00F819B4">
            <w:pPr>
              <w:spacing w:after="120" w:line="240" w:lineRule="auto"/>
              <w:jc w:val="both"/>
              <w:rPr>
                <w:rFonts w:ascii="Times New Roman" w:eastAsia="Times New Roman" w:hAnsi="Times New Roman"/>
                <w:sz w:val="24"/>
                <w:szCs w:val="24"/>
                <w:lang w:val="uk-UA" w:eastAsia="ru-RU"/>
              </w:rPr>
            </w:pPr>
            <w:r w:rsidRPr="00900201">
              <w:rPr>
                <w:rFonts w:ascii="Times New Roman" w:eastAsia="Times New Roman" w:hAnsi="Times New Roman"/>
                <w:sz w:val="24"/>
                <w:szCs w:val="24"/>
                <w:lang w:val="uk-UA" w:eastAsia="ru-RU"/>
              </w:rPr>
              <w:lastRenderedPageBreak/>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900201" w:rsidRDefault="00CE357E" w:rsidP="00F819B4">
            <w:pPr>
              <w:spacing w:after="120" w:line="240" w:lineRule="auto"/>
              <w:jc w:val="both"/>
              <w:rPr>
                <w:rFonts w:ascii="Times New Roman" w:eastAsia="Times New Roman" w:hAnsi="Times New Roman"/>
                <w:sz w:val="24"/>
                <w:szCs w:val="24"/>
                <w:lang w:val="uk-UA" w:eastAsia="ru-RU"/>
              </w:rPr>
            </w:pPr>
            <w:r w:rsidRPr="00900201">
              <w:rPr>
                <w:rFonts w:ascii="Times New Roman" w:eastAsia="Times New Roman" w:hAnsi="Times New Roman"/>
                <w:sz w:val="24"/>
                <w:szCs w:val="24"/>
                <w:lang w:val="uk-UA" w:eastAsia="ru-RU"/>
              </w:rPr>
              <w:t>Учасник процедури закупівлі</w:t>
            </w:r>
            <w:r w:rsidR="0075689C" w:rsidRPr="00900201">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900201">
              <w:rPr>
                <w:rFonts w:ascii="Times New Roman" w:eastAsia="Times New Roman" w:hAnsi="Times New Roman"/>
                <w:sz w:val="24"/>
                <w:szCs w:val="24"/>
                <w:lang w:val="uk-UA" w:eastAsia="ru-RU"/>
              </w:rPr>
              <w:t xml:space="preserve">підтверджує відсутність підстав, визначених </w:t>
            </w:r>
            <w:r w:rsidR="007A0808" w:rsidRPr="00900201">
              <w:rPr>
                <w:rFonts w:ascii="Times New Roman" w:eastAsia="Times New Roman" w:hAnsi="Times New Roman"/>
                <w:sz w:val="24"/>
                <w:szCs w:val="24"/>
                <w:lang w:val="uk-UA" w:eastAsia="ru-RU"/>
              </w:rPr>
              <w:t>пунктом 4</w:t>
            </w:r>
            <w:r w:rsidR="00F73840" w:rsidRPr="00900201">
              <w:rPr>
                <w:rFonts w:ascii="Times New Roman" w:eastAsia="Times New Roman" w:hAnsi="Times New Roman"/>
                <w:sz w:val="24"/>
                <w:szCs w:val="24"/>
                <w:lang w:val="uk-UA" w:eastAsia="ru-RU"/>
              </w:rPr>
              <w:t>7</w:t>
            </w:r>
            <w:r w:rsidR="007A0808" w:rsidRPr="00900201">
              <w:rPr>
                <w:rFonts w:ascii="Times New Roman" w:eastAsia="Times New Roman" w:hAnsi="Times New Roman"/>
                <w:sz w:val="24"/>
                <w:szCs w:val="24"/>
                <w:lang w:val="uk-UA" w:eastAsia="ru-RU"/>
              </w:rPr>
              <w:t xml:space="preserve"> Особливостей</w:t>
            </w:r>
            <w:r w:rsidRPr="00900201">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900201" w:rsidRDefault="00C069B5" w:rsidP="00F819B4">
            <w:pPr>
              <w:spacing w:after="120" w:line="240" w:lineRule="auto"/>
              <w:jc w:val="both"/>
              <w:rPr>
                <w:rFonts w:ascii="Times New Roman" w:eastAsia="Times New Roman" w:hAnsi="Times New Roman"/>
                <w:sz w:val="24"/>
                <w:szCs w:val="24"/>
                <w:lang w:val="uk-UA" w:eastAsia="ru-RU"/>
              </w:rPr>
            </w:pPr>
            <w:r w:rsidRPr="00900201">
              <w:rPr>
                <w:rFonts w:ascii="Times New Roman" w:eastAsia="Times New Roman" w:hAnsi="Times New Roman"/>
                <w:sz w:val="24"/>
                <w:szCs w:val="24"/>
                <w:lang w:val="uk-UA" w:eastAsia="ru-RU"/>
              </w:rPr>
              <w:t>Крім того,</w:t>
            </w:r>
            <w:r w:rsidR="00036D20" w:rsidRPr="00900201">
              <w:rPr>
                <w:rFonts w:ascii="Times New Roman" w:eastAsia="Times New Roman" w:hAnsi="Times New Roman"/>
                <w:sz w:val="24"/>
                <w:szCs w:val="24"/>
                <w:lang w:val="uk-UA" w:eastAsia="ru-RU"/>
              </w:rPr>
              <w:t xml:space="preserve"> </w:t>
            </w:r>
            <w:r w:rsidR="00371571" w:rsidRPr="00900201">
              <w:rPr>
                <w:rFonts w:ascii="Times New Roman" w:eastAsia="Times New Roman" w:hAnsi="Times New Roman"/>
                <w:sz w:val="24"/>
                <w:szCs w:val="24"/>
                <w:lang w:val="uk-UA" w:eastAsia="ru-RU"/>
              </w:rPr>
              <w:t>Учасник</w:t>
            </w:r>
            <w:r w:rsidR="00DC3A9E" w:rsidRPr="00900201">
              <w:rPr>
                <w:rFonts w:ascii="Times New Roman" w:eastAsia="Times New Roman" w:hAnsi="Times New Roman"/>
                <w:sz w:val="24"/>
                <w:szCs w:val="24"/>
                <w:lang w:val="uk-UA" w:eastAsia="ru-RU"/>
              </w:rPr>
              <w:t xml:space="preserve"> повинен завантажити  файли з:</w:t>
            </w:r>
          </w:p>
          <w:p w:rsidR="00DC3A9E" w:rsidRPr="00900201" w:rsidRDefault="00DC3A9E" w:rsidP="00F819B4">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900201">
              <w:rPr>
                <w:rFonts w:ascii="Times New Roman" w:eastAsia="Times New Roman" w:hAnsi="Times New Roman"/>
                <w:sz w:val="24"/>
                <w:szCs w:val="24"/>
                <w:lang w:val="uk-UA" w:eastAsia="ru-RU"/>
              </w:rPr>
              <w:t>-</w:t>
            </w:r>
            <w:r w:rsidR="00AE32E0" w:rsidRPr="00900201">
              <w:rPr>
                <w:rFonts w:ascii="Times New Roman" w:eastAsia="Times New Roman" w:hAnsi="Times New Roman"/>
                <w:sz w:val="24"/>
                <w:szCs w:val="24"/>
                <w:lang w:val="uk-UA" w:eastAsia="ru-RU"/>
              </w:rPr>
              <w:t> </w:t>
            </w:r>
            <w:r w:rsidRPr="00900201">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900201">
              <w:rPr>
                <w:rFonts w:ascii="Times New Roman" w:eastAsia="Times New Roman" w:hAnsi="Times New Roman"/>
                <w:sz w:val="24"/>
                <w:szCs w:val="24"/>
                <w:lang w:val="uk-UA" w:eastAsia="ru-RU"/>
              </w:rPr>
              <w:t>Учасник</w:t>
            </w:r>
            <w:r w:rsidRPr="00900201">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900201">
              <w:rPr>
                <w:rFonts w:ascii="Times New Roman" w:eastAsia="Times New Roman" w:hAnsi="Times New Roman"/>
                <w:sz w:val="24"/>
                <w:szCs w:val="24"/>
                <w:lang w:val="uk-UA" w:eastAsia="ru-RU"/>
              </w:rPr>
              <w:t>№1</w:t>
            </w:r>
            <w:r w:rsidRPr="00900201">
              <w:rPr>
                <w:rFonts w:ascii="Times New Roman" w:eastAsia="Times New Roman" w:hAnsi="Times New Roman"/>
                <w:sz w:val="24"/>
                <w:szCs w:val="24"/>
                <w:lang w:val="uk-UA" w:eastAsia="ru-RU"/>
              </w:rPr>
              <w:t>);</w:t>
            </w:r>
          </w:p>
          <w:p w:rsidR="00DC3A9E" w:rsidRPr="00900201" w:rsidRDefault="00DC3A9E" w:rsidP="00F819B4">
            <w:pPr>
              <w:spacing w:after="120" w:line="240" w:lineRule="auto"/>
              <w:jc w:val="both"/>
              <w:rPr>
                <w:rFonts w:ascii="Times New Roman" w:eastAsia="Times New Roman" w:hAnsi="Times New Roman"/>
                <w:sz w:val="24"/>
                <w:szCs w:val="24"/>
                <w:lang w:val="uk-UA" w:eastAsia="ru-RU"/>
              </w:rPr>
            </w:pPr>
            <w:r w:rsidRPr="00900201">
              <w:rPr>
                <w:rFonts w:ascii="Times New Roman" w:eastAsia="Times New Roman" w:hAnsi="Times New Roman"/>
                <w:sz w:val="24"/>
                <w:szCs w:val="24"/>
                <w:lang w:val="uk-UA" w:eastAsia="ru-RU"/>
              </w:rPr>
              <w:t>-</w:t>
            </w:r>
            <w:r w:rsidR="00AE32E0" w:rsidRPr="00900201">
              <w:rPr>
                <w:rFonts w:ascii="Times New Roman" w:eastAsia="Times New Roman" w:hAnsi="Times New Roman"/>
                <w:sz w:val="24"/>
                <w:szCs w:val="24"/>
                <w:lang w:val="uk-UA" w:eastAsia="ru-RU"/>
              </w:rPr>
              <w:t> </w:t>
            </w:r>
            <w:r w:rsidRPr="00900201">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900201">
              <w:rPr>
                <w:rFonts w:ascii="Times New Roman" w:eastAsia="Times New Roman" w:hAnsi="Times New Roman"/>
                <w:sz w:val="24"/>
                <w:szCs w:val="24"/>
                <w:lang w:val="uk-UA" w:eastAsia="ru-RU"/>
              </w:rPr>
              <w:t>№</w:t>
            </w:r>
            <w:r w:rsidRPr="00900201">
              <w:rPr>
                <w:rFonts w:ascii="Times New Roman" w:eastAsia="Times New Roman" w:hAnsi="Times New Roman"/>
                <w:sz w:val="24"/>
                <w:szCs w:val="24"/>
                <w:lang w:val="uk-UA" w:eastAsia="ru-RU"/>
              </w:rPr>
              <w:t>3);</w:t>
            </w:r>
          </w:p>
          <w:p w:rsidR="003C4F85" w:rsidRPr="00900201" w:rsidRDefault="00DC3A9E" w:rsidP="00F819B4">
            <w:pPr>
              <w:spacing w:after="120" w:line="240" w:lineRule="auto"/>
              <w:ind w:left="-21" w:hanging="21"/>
              <w:jc w:val="both"/>
              <w:rPr>
                <w:rFonts w:ascii="Times New Roman" w:eastAsia="Times New Roman" w:hAnsi="Times New Roman"/>
                <w:sz w:val="24"/>
                <w:szCs w:val="24"/>
                <w:lang w:val="uk-UA" w:eastAsia="ru-RU"/>
              </w:rPr>
            </w:pPr>
            <w:r w:rsidRPr="00900201">
              <w:rPr>
                <w:rFonts w:ascii="Times New Roman" w:eastAsia="Times New Roman" w:hAnsi="Times New Roman"/>
                <w:sz w:val="24"/>
                <w:szCs w:val="24"/>
                <w:lang w:val="uk-UA" w:eastAsia="ru-RU"/>
              </w:rPr>
              <w:t>-</w:t>
            </w:r>
            <w:r w:rsidR="00AE32E0" w:rsidRPr="00900201">
              <w:rPr>
                <w:rFonts w:ascii="Times New Roman" w:eastAsia="Times New Roman" w:hAnsi="Times New Roman"/>
                <w:sz w:val="24"/>
                <w:szCs w:val="24"/>
                <w:lang w:val="uk-UA" w:eastAsia="ru-RU"/>
              </w:rPr>
              <w:t> </w:t>
            </w:r>
            <w:r w:rsidRPr="00900201">
              <w:rPr>
                <w:rFonts w:ascii="Times New Roman" w:eastAsia="Times New Roman" w:hAnsi="Times New Roman"/>
                <w:sz w:val="24"/>
                <w:szCs w:val="24"/>
                <w:lang w:val="uk-UA" w:eastAsia="ru-RU"/>
              </w:rPr>
              <w:t xml:space="preserve">документами, що підтверджують повноваження </w:t>
            </w:r>
            <w:r w:rsidR="003C4F85" w:rsidRPr="00900201">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900201">
              <w:rPr>
                <w:rFonts w:ascii="Times New Roman" w:eastAsia="Times New Roman" w:hAnsi="Times New Roman"/>
                <w:color w:val="000000"/>
                <w:sz w:val="24"/>
                <w:szCs w:val="24"/>
                <w:lang w:val="uk-UA" w:eastAsia="ru-RU"/>
              </w:rPr>
              <w:t>Учасник</w:t>
            </w:r>
            <w:r w:rsidR="003C4F85" w:rsidRPr="00900201">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371571" w:rsidRPr="00900201">
              <w:rPr>
                <w:rFonts w:ascii="Times New Roman" w:eastAsia="Times New Roman" w:hAnsi="Times New Roman"/>
                <w:color w:val="000000"/>
                <w:sz w:val="24"/>
                <w:szCs w:val="24"/>
                <w:lang w:val="uk-UA" w:eastAsia="ru-RU"/>
              </w:rPr>
              <w:t>Учасник</w:t>
            </w:r>
            <w:r w:rsidR="003C4F85" w:rsidRPr="00900201">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900201">
              <w:rPr>
                <w:rFonts w:ascii="Times New Roman" w:eastAsia="Times New Roman" w:hAnsi="Times New Roman"/>
                <w:color w:val="000000"/>
                <w:sz w:val="24"/>
                <w:szCs w:val="24"/>
                <w:lang w:val="uk-UA" w:eastAsia="ru-RU"/>
              </w:rPr>
              <w:t>Учасник</w:t>
            </w:r>
            <w:r w:rsidR="003C4F85" w:rsidRPr="00900201">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900201">
              <w:rPr>
                <w:rFonts w:ascii="Times New Roman" w:eastAsia="Times New Roman" w:hAnsi="Times New Roman"/>
                <w:color w:val="000000"/>
                <w:sz w:val="24"/>
                <w:szCs w:val="24"/>
                <w:lang w:val="uk-UA" w:eastAsia="ru-RU"/>
              </w:rPr>
              <w:t>Учасник</w:t>
            </w:r>
            <w:r w:rsidR="003C4F85" w:rsidRPr="00900201">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900201">
              <w:rPr>
                <w:rFonts w:ascii="Times New Roman" w:eastAsia="Times New Roman" w:hAnsi="Times New Roman"/>
                <w:color w:val="000000"/>
                <w:sz w:val="24"/>
                <w:szCs w:val="24"/>
                <w:lang w:val="uk-UA" w:eastAsia="ru-RU"/>
              </w:rPr>
              <w:t>Учасник</w:t>
            </w:r>
            <w:r w:rsidR="003C4F85" w:rsidRPr="00900201">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900201">
              <w:rPr>
                <w:rFonts w:ascii="Times New Roman" w:eastAsia="Times New Roman" w:hAnsi="Times New Roman"/>
                <w:color w:val="000000"/>
                <w:sz w:val="24"/>
                <w:szCs w:val="24"/>
                <w:lang w:val="uk-UA" w:eastAsia="ru-RU"/>
              </w:rPr>
              <w:t>Учасник</w:t>
            </w:r>
            <w:r w:rsidR="003C4F85" w:rsidRPr="00900201">
              <w:rPr>
                <w:rFonts w:ascii="Times New Roman" w:eastAsia="Times New Roman" w:hAnsi="Times New Roman"/>
                <w:color w:val="000000"/>
                <w:sz w:val="24"/>
                <w:szCs w:val="24"/>
                <w:lang w:val="uk-UA" w:eastAsia="ru-RU"/>
              </w:rPr>
              <w:t xml:space="preserve">а, що підписала від імені </w:t>
            </w:r>
            <w:r w:rsidR="00371571" w:rsidRPr="00900201">
              <w:rPr>
                <w:rFonts w:ascii="Times New Roman" w:eastAsia="Times New Roman" w:hAnsi="Times New Roman"/>
                <w:color w:val="000000"/>
                <w:sz w:val="24"/>
                <w:szCs w:val="24"/>
                <w:lang w:val="uk-UA" w:eastAsia="ru-RU"/>
              </w:rPr>
              <w:t>Учасник</w:t>
            </w:r>
            <w:r w:rsidR="009D0D70" w:rsidRPr="00900201">
              <w:rPr>
                <w:rFonts w:ascii="Times New Roman" w:eastAsia="Times New Roman" w:hAnsi="Times New Roman"/>
                <w:color w:val="000000"/>
                <w:sz w:val="24"/>
                <w:szCs w:val="24"/>
                <w:lang w:val="uk-UA" w:eastAsia="ru-RU"/>
              </w:rPr>
              <w:t>а вказану довіреність;</w:t>
            </w:r>
          </w:p>
          <w:p w:rsidR="00DC3A9E" w:rsidRPr="00900201" w:rsidRDefault="00DC3A9E" w:rsidP="00F819B4">
            <w:pPr>
              <w:spacing w:after="120" w:line="240" w:lineRule="auto"/>
              <w:jc w:val="both"/>
              <w:rPr>
                <w:rFonts w:ascii="Times New Roman" w:eastAsia="Times New Roman" w:hAnsi="Times New Roman"/>
                <w:sz w:val="24"/>
                <w:szCs w:val="24"/>
                <w:lang w:val="uk-UA" w:eastAsia="ru-RU"/>
              </w:rPr>
            </w:pPr>
            <w:r w:rsidRPr="00900201">
              <w:rPr>
                <w:rFonts w:ascii="Times New Roman" w:eastAsia="Times New Roman" w:hAnsi="Times New Roman"/>
                <w:sz w:val="24"/>
                <w:szCs w:val="24"/>
                <w:lang w:val="uk-UA" w:eastAsia="ru-RU"/>
              </w:rPr>
              <w:t>-</w:t>
            </w:r>
            <w:r w:rsidR="00E63716" w:rsidRPr="00900201">
              <w:rPr>
                <w:rFonts w:ascii="Times New Roman" w:eastAsia="Times New Roman" w:hAnsi="Times New Roman"/>
                <w:sz w:val="24"/>
                <w:szCs w:val="24"/>
                <w:lang w:val="uk-UA" w:eastAsia="ru-RU"/>
              </w:rPr>
              <w:t> </w:t>
            </w:r>
            <w:r w:rsidRPr="00900201">
              <w:rPr>
                <w:rFonts w:ascii="Times New Roman" w:eastAsia="Times New Roman" w:hAnsi="Times New Roman"/>
                <w:sz w:val="24"/>
                <w:szCs w:val="24"/>
                <w:lang w:val="uk-UA" w:eastAsia="ru-RU"/>
              </w:rPr>
              <w:t xml:space="preserve">іншими документами згідно з Додатком </w:t>
            </w:r>
            <w:r w:rsidR="00D242FC" w:rsidRPr="00900201">
              <w:rPr>
                <w:rFonts w:ascii="Times New Roman" w:eastAsia="Times New Roman" w:hAnsi="Times New Roman"/>
                <w:sz w:val="24"/>
                <w:szCs w:val="24"/>
                <w:lang w:val="uk-UA" w:eastAsia="ru-RU"/>
              </w:rPr>
              <w:t>№</w:t>
            </w:r>
            <w:r w:rsidRPr="00900201">
              <w:rPr>
                <w:rFonts w:ascii="Times New Roman" w:eastAsia="Times New Roman" w:hAnsi="Times New Roman"/>
                <w:sz w:val="24"/>
                <w:szCs w:val="24"/>
                <w:lang w:val="uk-UA" w:eastAsia="ru-RU"/>
              </w:rPr>
              <w:t xml:space="preserve">4 до тендерної </w:t>
            </w:r>
            <w:r w:rsidR="00533372" w:rsidRPr="00900201">
              <w:rPr>
                <w:rFonts w:ascii="Times New Roman" w:eastAsia="Times New Roman" w:hAnsi="Times New Roman"/>
                <w:sz w:val="24"/>
                <w:szCs w:val="24"/>
                <w:lang w:val="uk-UA" w:eastAsia="ru-RU"/>
              </w:rPr>
              <w:t>документації.</w:t>
            </w:r>
          </w:p>
          <w:p w:rsidR="00DC3A9E" w:rsidRPr="00900201"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900201">
              <w:rPr>
                <w:rFonts w:ascii="Times New Roman" w:eastAsia="Times New Roman" w:hAnsi="Times New Roman"/>
                <w:sz w:val="24"/>
                <w:szCs w:val="24"/>
                <w:lang w:val="uk-UA" w:eastAsia="ru-RU"/>
              </w:rPr>
              <w:t xml:space="preserve">Кожен </w:t>
            </w:r>
            <w:r w:rsidR="00371571" w:rsidRPr="00900201">
              <w:rPr>
                <w:rFonts w:ascii="Times New Roman" w:eastAsia="Times New Roman" w:hAnsi="Times New Roman"/>
                <w:sz w:val="24"/>
                <w:szCs w:val="24"/>
                <w:lang w:val="uk-UA" w:eastAsia="ru-RU"/>
              </w:rPr>
              <w:t>Учасник</w:t>
            </w:r>
            <w:r w:rsidRPr="00900201">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900201" w:rsidRDefault="00802D54" w:rsidP="00F819B4">
            <w:pPr>
              <w:spacing w:after="120" w:line="240" w:lineRule="auto"/>
              <w:jc w:val="both"/>
              <w:rPr>
                <w:rFonts w:ascii="Times New Roman" w:eastAsia="Times New Roman" w:hAnsi="Times New Roman"/>
                <w:sz w:val="24"/>
                <w:szCs w:val="24"/>
                <w:lang w:val="uk-UA" w:eastAsia="ru-RU"/>
              </w:rPr>
            </w:pPr>
            <w:r w:rsidRPr="00900201">
              <w:rPr>
                <w:rFonts w:ascii="Times New Roman" w:eastAsia="Times New Roman" w:hAnsi="Times New Roman"/>
                <w:color w:val="000000"/>
                <w:sz w:val="24"/>
                <w:szCs w:val="24"/>
                <w:lang w:val="uk-UA" w:eastAsia="ru-RU"/>
              </w:rPr>
              <w:t xml:space="preserve">Документи тендерної пропозиції </w:t>
            </w:r>
            <w:r w:rsidR="00371571" w:rsidRPr="00900201">
              <w:rPr>
                <w:rFonts w:ascii="Times New Roman" w:eastAsia="Times New Roman" w:hAnsi="Times New Roman"/>
                <w:color w:val="000000"/>
                <w:sz w:val="24"/>
                <w:szCs w:val="24"/>
                <w:lang w:val="uk-UA" w:eastAsia="ru-RU"/>
              </w:rPr>
              <w:t>Учасник</w:t>
            </w:r>
            <w:r w:rsidRPr="00900201">
              <w:rPr>
                <w:rFonts w:ascii="Times New Roman" w:eastAsia="Times New Roman" w:hAnsi="Times New Roman"/>
                <w:color w:val="000000"/>
                <w:sz w:val="24"/>
                <w:szCs w:val="24"/>
                <w:lang w:val="uk-UA" w:eastAsia="ru-RU"/>
              </w:rPr>
              <w:t>а завантажуються в електронну си</w:t>
            </w:r>
            <w:r w:rsidR="00444EA2" w:rsidRPr="00900201">
              <w:rPr>
                <w:rFonts w:ascii="Times New Roman" w:eastAsia="Times New Roman" w:hAnsi="Times New Roman"/>
                <w:color w:val="000000"/>
                <w:sz w:val="24"/>
                <w:szCs w:val="24"/>
                <w:lang w:val="uk-UA" w:eastAsia="ru-RU"/>
              </w:rPr>
              <w:t xml:space="preserve">стему закупівель у вигляді </w:t>
            </w:r>
            <w:proofErr w:type="spellStart"/>
            <w:r w:rsidR="00444EA2" w:rsidRPr="00900201">
              <w:rPr>
                <w:rFonts w:ascii="Times New Roman" w:eastAsia="Times New Roman" w:hAnsi="Times New Roman"/>
                <w:color w:val="000000"/>
                <w:sz w:val="24"/>
                <w:szCs w:val="24"/>
                <w:lang w:val="uk-UA" w:eastAsia="ru-RU"/>
              </w:rPr>
              <w:t>скан</w:t>
            </w:r>
            <w:r w:rsidRPr="00900201">
              <w:rPr>
                <w:rFonts w:ascii="Times New Roman" w:eastAsia="Times New Roman" w:hAnsi="Times New Roman"/>
                <w:color w:val="000000"/>
                <w:sz w:val="24"/>
                <w:szCs w:val="24"/>
                <w:lang w:val="uk-UA" w:eastAsia="ru-RU"/>
              </w:rPr>
              <w:t>копій</w:t>
            </w:r>
            <w:proofErr w:type="spellEnd"/>
            <w:r w:rsidRPr="00900201">
              <w:rPr>
                <w:rFonts w:ascii="Times New Roman" w:eastAsia="Times New Roman" w:hAnsi="Times New Roman"/>
                <w:color w:val="000000"/>
                <w:sz w:val="24"/>
                <w:szCs w:val="24"/>
                <w:lang w:val="uk-UA" w:eastAsia="ru-RU"/>
              </w:rPr>
              <w:t xml:space="preserve"> придатних для </w:t>
            </w:r>
            <w:proofErr w:type="spellStart"/>
            <w:r w:rsidRPr="00900201">
              <w:rPr>
                <w:rFonts w:ascii="Times New Roman" w:eastAsia="Times New Roman" w:hAnsi="Times New Roman"/>
                <w:color w:val="000000"/>
                <w:sz w:val="24"/>
                <w:szCs w:val="24"/>
                <w:lang w:val="uk-UA" w:eastAsia="ru-RU"/>
              </w:rPr>
              <w:t>машинозчитування</w:t>
            </w:r>
            <w:proofErr w:type="spellEnd"/>
            <w:r w:rsidRPr="00900201">
              <w:rPr>
                <w:rFonts w:ascii="Times New Roman" w:eastAsia="Times New Roman" w:hAnsi="Times New Roman"/>
                <w:color w:val="000000"/>
                <w:sz w:val="24"/>
                <w:szCs w:val="24"/>
                <w:lang w:val="uk-UA" w:eastAsia="ru-RU"/>
              </w:rPr>
              <w:t xml:space="preserve"> (файли з розширенням </w:t>
            </w:r>
            <w:r w:rsidR="005D0326" w:rsidRPr="00900201">
              <w:rPr>
                <w:rFonts w:ascii="Times New Roman" w:eastAsia="Times New Roman" w:hAnsi="Times New Roman"/>
                <w:color w:val="000000"/>
                <w:sz w:val="24"/>
                <w:szCs w:val="24"/>
                <w:lang w:val="uk-UA" w:eastAsia="ru-RU"/>
              </w:rPr>
              <w:t>"</w:t>
            </w:r>
            <w:r w:rsidRPr="00900201">
              <w:rPr>
                <w:rFonts w:ascii="Times New Roman" w:eastAsia="Times New Roman" w:hAnsi="Times New Roman"/>
                <w:color w:val="000000"/>
                <w:sz w:val="24"/>
                <w:szCs w:val="24"/>
                <w:lang w:val="uk-UA" w:eastAsia="ru-RU"/>
              </w:rPr>
              <w:t>..</w:t>
            </w:r>
            <w:proofErr w:type="spellStart"/>
            <w:r w:rsidRPr="00900201">
              <w:rPr>
                <w:rFonts w:ascii="Times New Roman" w:eastAsia="Times New Roman" w:hAnsi="Times New Roman"/>
                <w:color w:val="000000"/>
                <w:sz w:val="24"/>
                <w:szCs w:val="24"/>
                <w:lang w:val="uk-UA" w:eastAsia="ru-RU"/>
              </w:rPr>
              <w:t>pdf</w:t>
            </w:r>
            <w:proofErr w:type="spellEnd"/>
            <w:r w:rsidR="005D0326" w:rsidRPr="00900201">
              <w:rPr>
                <w:rFonts w:ascii="Times New Roman" w:eastAsia="Times New Roman" w:hAnsi="Times New Roman"/>
                <w:color w:val="000000"/>
                <w:sz w:val="24"/>
                <w:szCs w:val="24"/>
                <w:lang w:val="uk-UA" w:eastAsia="ru-RU"/>
              </w:rPr>
              <w:t>"</w:t>
            </w:r>
            <w:r w:rsidRPr="00900201">
              <w:rPr>
                <w:rFonts w:ascii="Times New Roman" w:eastAsia="Times New Roman" w:hAnsi="Times New Roman"/>
                <w:color w:val="000000"/>
                <w:sz w:val="24"/>
                <w:szCs w:val="24"/>
                <w:lang w:val="uk-UA" w:eastAsia="ru-RU"/>
              </w:rPr>
              <w:t xml:space="preserve">, </w:t>
            </w:r>
            <w:r w:rsidR="005D0326" w:rsidRPr="00900201">
              <w:rPr>
                <w:rFonts w:ascii="Times New Roman" w:eastAsia="Times New Roman" w:hAnsi="Times New Roman"/>
                <w:color w:val="000000"/>
                <w:sz w:val="24"/>
                <w:szCs w:val="24"/>
                <w:lang w:val="uk-UA" w:eastAsia="ru-RU"/>
              </w:rPr>
              <w:t>"</w:t>
            </w:r>
            <w:r w:rsidRPr="00900201">
              <w:rPr>
                <w:rFonts w:ascii="Times New Roman" w:eastAsia="Times New Roman" w:hAnsi="Times New Roman"/>
                <w:color w:val="000000"/>
                <w:sz w:val="24"/>
                <w:szCs w:val="24"/>
                <w:lang w:val="uk-UA" w:eastAsia="ru-RU"/>
              </w:rPr>
              <w:t>..</w:t>
            </w:r>
            <w:proofErr w:type="spellStart"/>
            <w:r w:rsidRPr="00900201">
              <w:rPr>
                <w:rFonts w:ascii="Times New Roman" w:eastAsia="Times New Roman" w:hAnsi="Times New Roman"/>
                <w:color w:val="000000"/>
                <w:sz w:val="24"/>
                <w:szCs w:val="24"/>
                <w:lang w:val="uk-UA" w:eastAsia="ru-RU"/>
              </w:rPr>
              <w:t>jpeg</w:t>
            </w:r>
            <w:proofErr w:type="spellEnd"/>
            <w:r w:rsidR="005D0326" w:rsidRPr="00900201">
              <w:rPr>
                <w:rFonts w:ascii="Times New Roman" w:eastAsia="Times New Roman" w:hAnsi="Times New Roman"/>
                <w:color w:val="000000"/>
                <w:sz w:val="24"/>
                <w:szCs w:val="24"/>
                <w:lang w:val="uk-UA" w:eastAsia="ru-RU"/>
              </w:rPr>
              <w:t>"</w:t>
            </w:r>
            <w:r w:rsidRPr="00900201">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900201">
              <w:rPr>
                <w:rFonts w:ascii="Times New Roman" w:eastAsia="Times New Roman" w:hAnsi="Times New Roman"/>
                <w:color w:val="000000"/>
                <w:sz w:val="24"/>
                <w:szCs w:val="24"/>
                <w:lang w:val="uk-UA" w:eastAsia="ru-RU"/>
              </w:rPr>
              <w:t xml:space="preserve">з </w:t>
            </w:r>
            <w:r w:rsidRPr="00900201">
              <w:rPr>
                <w:rFonts w:ascii="Times New Roman" w:eastAsia="Times New Roman" w:hAnsi="Times New Roman"/>
                <w:color w:val="000000"/>
                <w:sz w:val="24"/>
                <w:szCs w:val="24"/>
                <w:lang w:val="uk-UA" w:eastAsia="ru-RU"/>
              </w:rPr>
              <w:t>яки</w:t>
            </w:r>
            <w:r w:rsidR="00707E37" w:rsidRPr="00900201">
              <w:rPr>
                <w:rFonts w:ascii="Times New Roman" w:eastAsia="Times New Roman" w:hAnsi="Times New Roman"/>
                <w:color w:val="000000"/>
                <w:sz w:val="24"/>
                <w:szCs w:val="24"/>
                <w:lang w:val="uk-UA" w:eastAsia="ru-RU"/>
              </w:rPr>
              <w:t>ми</w:t>
            </w:r>
            <w:r w:rsidR="00444EA2" w:rsidRPr="00900201">
              <w:rPr>
                <w:rFonts w:ascii="Times New Roman" w:eastAsia="Times New Roman" w:hAnsi="Times New Roman"/>
                <w:color w:val="000000"/>
                <w:sz w:val="24"/>
                <w:szCs w:val="24"/>
                <w:lang w:val="uk-UA" w:eastAsia="ru-RU"/>
              </w:rPr>
              <w:t xml:space="preserve"> виготовляються такі </w:t>
            </w:r>
            <w:proofErr w:type="spellStart"/>
            <w:r w:rsidR="00444EA2" w:rsidRPr="00900201">
              <w:rPr>
                <w:rFonts w:ascii="Times New Roman" w:eastAsia="Times New Roman" w:hAnsi="Times New Roman"/>
                <w:color w:val="000000"/>
                <w:sz w:val="24"/>
                <w:szCs w:val="24"/>
                <w:lang w:val="uk-UA" w:eastAsia="ru-RU"/>
              </w:rPr>
              <w:t>скан</w:t>
            </w:r>
            <w:r w:rsidRPr="00900201">
              <w:rPr>
                <w:rFonts w:ascii="Times New Roman" w:eastAsia="Times New Roman" w:hAnsi="Times New Roman"/>
                <w:color w:val="000000"/>
                <w:sz w:val="24"/>
                <w:szCs w:val="24"/>
                <w:lang w:val="uk-UA" w:eastAsia="ru-RU"/>
              </w:rPr>
              <w:t>копії</w:t>
            </w:r>
            <w:proofErr w:type="spellEnd"/>
            <w:r w:rsidR="00D242FC" w:rsidRPr="00900201">
              <w:rPr>
                <w:rFonts w:ascii="Times New Roman" w:eastAsia="Times New Roman" w:hAnsi="Times New Roman"/>
                <w:sz w:val="24"/>
                <w:szCs w:val="24"/>
                <w:lang w:val="uk-UA" w:eastAsia="ru-RU"/>
              </w:rPr>
              <w:t>.</w:t>
            </w:r>
          </w:p>
          <w:p w:rsidR="00DC3A9E" w:rsidRPr="00900201" w:rsidRDefault="00DC3A9E" w:rsidP="00F819B4">
            <w:pPr>
              <w:spacing w:after="120" w:line="240" w:lineRule="auto"/>
              <w:jc w:val="both"/>
              <w:rPr>
                <w:rFonts w:ascii="Times New Roman" w:eastAsia="Times New Roman" w:hAnsi="Times New Roman"/>
                <w:sz w:val="24"/>
                <w:szCs w:val="24"/>
                <w:lang w:val="uk-UA" w:eastAsia="ru-RU"/>
              </w:rPr>
            </w:pPr>
            <w:r w:rsidRPr="00900201">
              <w:rPr>
                <w:rFonts w:ascii="Times New Roman" w:eastAsia="Times New Roman" w:hAnsi="Times New Roman"/>
                <w:sz w:val="24"/>
                <w:szCs w:val="24"/>
                <w:lang w:val="uk-UA" w:eastAsia="ru-RU"/>
              </w:rPr>
              <w:t xml:space="preserve">Документи, що розміщуються </w:t>
            </w:r>
            <w:r w:rsidR="00371571" w:rsidRPr="00900201">
              <w:rPr>
                <w:rFonts w:ascii="Times New Roman" w:eastAsia="Times New Roman" w:hAnsi="Times New Roman"/>
                <w:sz w:val="24"/>
                <w:szCs w:val="24"/>
                <w:lang w:val="uk-UA" w:eastAsia="ru-RU"/>
              </w:rPr>
              <w:t>Учасник</w:t>
            </w:r>
            <w:r w:rsidRPr="00900201">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900201">
              <w:rPr>
                <w:rFonts w:ascii="Times New Roman" w:eastAsia="Times New Roman" w:hAnsi="Times New Roman"/>
                <w:sz w:val="24"/>
                <w:szCs w:val="24"/>
                <w:lang w:val="uk-UA" w:eastAsia="ru-RU"/>
              </w:rPr>
              <w:lastRenderedPageBreak/>
              <w:t xml:space="preserve">Електронна система закупівель автоматично формує та надсилає повідомлення </w:t>
            </w:r>
            <w:r w:rsidR="00371571" w:rsidRPr="00900201">
              <w:rPr>
                <w:rFonts w:ascii="Times New Roman" w:eastAsia="Times New Roman" w:hAnsi="Times New Roman"/>
                <w:sz w:val="24"/>
                <w:szCs w:val="24"/>
                <w:lang w:val="uk-UA" w:eastAsia="ru-RU"/>
              </w:rPr>
              <w:t>Учасник</w:t>
            </w:r>
            <w:r w:rsidR="002B1007" w:rsidRPr="00900201">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900201">
              <w:rPr>
                <w:rFonts w:ascii="Times New Roman" w:eastAsia="Times New Roman" w:hAnsi="Times New Roman"/>
                <w:sz w:val="24"/>
                <w:szCs w:val="24"/>
                <w:lang w:val="uk-UA" w:eastAsia="ru-RU"/>
              </w:rPr>
              <w:t>.</w:t>
            </w:r>
          </w:p>
          <w:p w:rsidR="00471AE5" w:rsidRPr="00900201"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900201">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900201">
              <w:rPr>
                <w:rFonts w:ascii="Times New Roman" w:eastAsia="Times New Roman" w:hAnsi="Times New Roman"/>
                <w:b/>
                <w:sz w:val="24"/>
                <w:szCs w:val="24"/>
                <w:lang w:val="uk-UA" w:eastAsia="ru-RU"/>
              </w:rPr>
              <w:t>два робочі дні</w:t>
            </w:r>
            <w:r w:rsidRPr="00900201">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900201"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900201">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900201">
              <w:rPr>
                <w:rFonts w:ascii="Times New Roman" w:eastAsia="Times New Roman" w:hAnsi="Times New Roman"/>
                <w:sz w:val="24"/>
                <w:szCs w:val="24"/>
                <w:lang w:val="uk-UA" w:eastAsia="ru-RU"/>
              </w:rPr>
              <w:t xml:space="preserve"> системі закупівель протягом 24 </w:t>
            </w:r>
            <w:r w:rsidRPr="00900201">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900201"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900201">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900201">
              <w:rPr>
                <w:rFonts w:ascii="Times New Roman" w:eastAsia="Times New Roman" w:hAnsi="Times New Roman"/>
                <w:sz w:val="24"/>
                <w:szCs w:val="24"/>
                <w:lang w:val="uk-UA" w:eastAsia="ru-RU"/>
              </w:rPr>
              <w:t>ої</w:t>
            </w:r>
            <w:r w:rsidRPr="00900201">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900201">
              <w:rPr>
                <w:rFonts w:ascii="Times New Roman" w:eastAsia="Times New Roman" w:hAnsi="Times New Roman"/>
                <w:sz w:val="24"/>
                <w:szCs w:val="24"/>
                <w:lang w:val="uk-UA" w:eastAsia="ru-RU"/>
              </w:rPr>
              <w:t xml:space="preserve">відсутності </w:t>
            </w:r>
            <w:r w:rsidRPr="00900201">
              <w:rPr>
                <w:rFonts w:ascii="Times New Roman" w:eastAsia="Times New Roman" w:hAnsi="Times New Roman"/>
                <w:sz w:val="24"/>
                <w:szCs w:val="24"/>
                <w:lang w:val="uk-UA"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0235" w:rsidRPr="00900201" w:rsidRDefault="003C0235" w:rsidP="00F819B4">
            <w:pPr>
              <w:spacing w:after="120" w:line="240" w:lineRule="auto"/>
              <w:jc w:val="both"/>
              <w:rPr>
                <w:rFonts w:ascii="Times New Roman" w:eastAsia="Times New Roman" w:hAnsi="Times New Roman"/>
                <w:sz w:val="24"/>
                <w:szCs w:val="24"/>
                <w:lang w:val="uk-UA" w:eastAsia="ru-RU"/>
              </w:rPr>
            </w:pPr>
            <w:r w:rsidRPr="00900201">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900201" w:rsidRDefault="00371571" w:rsidP="00F819B4">
            <w:pPr>
              <w:spacing w:after="120" w:line="240" w:lineRule="auto"/>
              <w:jc w:val="both"/>
              <w:rPr>
                <w:rFonts w:ascii="Times New Roman" w:eastAsia="Times New Roman" w:hAnsi="Times New Roman"/>
                <w:sz w:val="24"/>
                <w:szCs w:val="24"/>
                <w:lang w:val="uk-UA" w:eastAsia="ru-RU"/>
              </w:rPr>
            </w:pPr>
            <w:r w:rsidRPr="00900201">
              <w:rPr>
                <w:rFonts w:ascii="Times New Roman" w:eastAsia="Times New Roman" w:hAnsi="Times New Roman"/>
                <w:sz w:val="24"/>
                <w:szCs w:val="24"/>
                <w:lang w:val="uk-UA" w:eastAsia="ru-RU"/>
              </w:rPr>
              <w:t>Замовник</w:t>
            </w:r>
            <w:r w:rsidR="004957E6" w:rsidRPr="00900201">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036D20" w:rsidRPr="00900201">
              <w:rPr>
                <w:rFonts w:ascii="Times New Roman" w:eastAsia="Times New Roman" w:hAnsi="Times New Roman"/>
                <w:sz w:val="24"/>
                <w:szCs w:val="24"/>
                <w:lang w:val="uk-UA" w:eastAsia="ru-RU"/>
              </w:rPr>
              <w:t xml:space="preserve">не виправлення </w:t>
            </w:r>
            <w:r w:rsidRPr="00900201">
              <w:rPr>
                <w:rFonts w:ascii="Times New Roman" w:eastAsia="Times New Roman" w:hAnsi="Times New Roman"/>
                <w:sz w:val="24"/>
                <w:szCs w:val="24"/>
                <w:lang w:val="uk-UA" w:eastAsia="ru-RU"/>
              </w:rPr>
              <w:t>Учасник</w:t>
            </w:r>
            <w:r w:rsidR="004957E6" w:rsidRPr="00900201">
              <w:rPr>
                <w:rFonts w:ascii="Times New Roman" w:eastAsia="Times New Roman" w:hAnsi="Times New Roman"/>
                <w:sz w:val="24"/>
                <w:szCs w:val="24"/>
                <w:lang w:val="uk-UA" w:eastAsia="ru-RU"/>
              </w:rPr>
              <w:t>ами виявлених невідповідностей.</w:t>
            </w:r>
          </w:p>
          <w:p w:rsidR="00DA088A" w:rsidRPr="00900201" w:rsidRDefault="002B1007" w:rsidP="00F819B4">
            <w:pPr>
              <w:spacing w:after="120" w:line="240" w:lineRule="auto"/>
              <w:jc w:val="both"/>
              <w:rPr>
                <w:rFonts w:ascii="Times New Roman" w:eastAsia="Times New Roman" w:hAnsi="Times New Roman"/>
                <w:b/>
                <w:sz w:val="24"/>
                <w:szCs w:val="24"/>
                <w:lang w:val="uk-UA" w:eastAsia="ru-RU"/>
              </w:rPr>
            </w:pPr>
            <w:r w:rsidRPr="00900201">
              <w:rPr>
                <w:rFonts w:ascii="Times New Roman" w:eastAsia="Times New Roman" w:hAnsi="Times New Roman"/>
                <w:sz w:val="24"/>
                <w:szCs w:val="24"/>
                <w:lang w:val="uk-UA" w:eastAsia="ru-RU"/>
              </w:rPr>
              <w:t>У разі якщ</w:t>
            </w:r>
            <w:r w:rsidR="00830CB2" w:rsidRPr="00900201">
              <w:rPr>
                <w:rFonts w:ascii="Times New Roman" w:eastAsia="Times New Roman" w:hAnsi="Times New Roman"/>
                <w:sz w:val="24"/>
                <w:szCs w:val="24"/>
                <w:lang w:val="uk-UA" w:eastAsia="ru-RU"/>
              </w:rPr>
              <w:t>о тендерна пропозиція</w:t>
            </w:r>
            <w:r w:rsidR="00036D20" w:rsidRPr="00900201">
              <w:rPr>
                <w:rFonts w:ascii="Times New Roman" w:eastAsia="Times New Roman" w:hAnsi="Times New Roman"/>
                <w:sz w:val="24"/>
                <w:szCs w:val="24"/>
                <w:lang w:val="uk-UA" w:eastAsia="ru-RU"/>
              </w:rPr>
              <w:t xml:space="preserve"> </w:t>
            </w:r>
            <w:r w:rsidRPr="00900201">
              <w:rPr>
                <w:rFonts w:ascii="Times New Roman" w:eastAsia="Times New Roman" w:hAnsi="Times New Roman"/>
                <w:sz w:val="24"/>
                <w:szCs w:val="24"/>
                <w:lang w:val="uk-UA" w:eastAsia="ru-RU"/>
              </w:rPr>
              <w:t xml:space="preserve">подається об’єднанням </w:t>
            </w:r>
            <w:r w:rsidR="00371571" w:rsidRPr="00900201">
              <w:rPr>
                <w:rFonts w:ascii="Times New Roman" w:eastAsia="Times New Roman" w:hAnsi="Times New Roman"/>
                <w:sz w:val="24"/>
                <w:szCs w:val="24"/>
                <w:lang w:val="uk-UA" w:eastAsia="ru-RU"/>
              </w:rPr>
              <w:t>Учасник</w:t>
            </w:r>
            <w:r w:rsidRPr="00900201">
              <w:rPr>
                <w:rFonts w:ascii="Times New Roman" w:eastAsia="Times New Roman" w:hAnsi="Times New Roman"/>
                <w:sz w:val="24"/>
                <w:szCs w:val="24"/>
                <w:lang w:val="uk-UA" w:eastAsia="ru-RU"/>
              </w:rPr>
              <w:t xml:space="preserve">ів, до неї обов’язково включається документ про </w:t>
            </w:r>
            <w:r w:rsidRPr="00900201">
              <w:rPr>
                <w:rFonts w:ascii="Times New Roman" w:eastAsia="Times New Roman" w:hAnsi="Times New Roman"/>
                <w:sz w:val="24"/>
                <w:szCs w:val="24"/>
                <w:lang w:val="uk-UA" w:eastAsia="ru-RU"/>
              </w:rPr>
              <w:lastRenderedPageBreak/>
              <w:t>створення такого об’єднання.</w:t>
            </w:r>
          </w:p>
          <w:p w:rsidR="00DA406A" w:rsidRPr="00900201" w:rsidRDefault="00DA406A" w:rsidP="00F819B4">
            <w:pPr>
              <w:spacing w:after="120" w:line="240" w:lineRule="auto"/>
              <w:jc w:val="both"/>
              <w:rPr>
                <w:rFonts w:ascii="Times New Roman" w:eastAsia="Times New Roman" w:hAnsi="Times New Roman"/>
                <w:sz w:val="24"/>
                <w:szCs w:val="24"/>
                <w:lang w:val="uk-UA" w:eastAsia="ru-RU"/>
              </w:rPr>
            </w:pPr>
            <w:r w:rsidRPr="00900201">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900201" w:rsidRDefault="00DA406A" w:rsidP="00F819B4">
            <w:pPr>
              <w:spacing w:after="120" w:line="240" w:lineRule="auto"/>
              <w:jc w:val="both"/>
              <w:rPr>
                <w:rFonts w:ascii="Times New Roman" w:eastAsia="Times New Roman" w:hAnsi="Times New Roman"/>
                <w:sz w:val="24"/>
                <w:szCs w:val="24"/>
                <w:lang w:val="uk-UA" w:eastAsia="ru-RU"/>
              </w:rPr>
            </w:pPr>
            <w:r w:rsidRPr="00900201">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900201">
              <w:rPr>
                <w:rFonts w:ascii="Times New Roman" w:eastAsia="Times New Roman" w:hAnsi="Times New Roman"/>
                <w:sz w:val="24"/>
                <w:szCs w:val="24"/>
                <w:lang w:val="uk-UA" w:eastAsia="ru-RU"/>
              </w:rPr>
              <w:t xml:space="preserve">лист-роз'яснення </w:t>
            </w:r>
            <w:r w:rsidRPr="00900201">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900201" w:rsidRDefault="00371571" w:rsidP="00F819B4">
            <w:pPr>
              <w:spacing w:after="0" w:line="240" w:lineRule="auto"/>
              <w:jc w:val="both"/>
              <w:rPr>
                <w:rFonts w:ascii="Times New Roman" w:eastAsia="Times New Roman" w:hAnsi="Times New Roman"/>
                <w:b/>
                <w:sz w:val="24"/>
                <w:szCs w:val="24"/>
                <w:lang w:val="uk-UA" w:eastAsia="ru-RU"/>
              </w:rPr>
            </w:pPr>
            <w:r w:rsidRPr="00900201">
              <w:rPr>
                <w:rFonts w:ascii="Times New Roman" w:eastAsia="Times New Roman" w:hAnsi="Times New Roman"/>
                <w:sz w:val="24"/>
                <w:szCs w:val="24"/>
                <w:lang w:val="uk-UA" w:eastAsia="ru-RU"/>
              </w:rPr>
              <w:t>Учасник</w:t>
            </w:r>
            <w:r w:rsidR="00A309C5" w:rsidRPr="00900201">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900201">
              <w:rPr>
                <w:rFonts w:ascii="Times New Roman" w:eastAsia="Times New Roman" w:hAnsi="Times New Roman"/>
                <w:sz w:val="24"/>
                <w:szCs w:val="24"/>
                <w:lang w:val="uk-UA" w:eastAsia="ru-RU"/>
              </w:rPr>
              <w:t>Учасник</w:t>
            </w:r>
            <w:r w:rsidR="00A309C5" w:rsidRPr="00900201">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a7"/>
              <w:widowControl w:val="0"/>
              <w:tabs>
                <w:tab w:val="num" w:pos="1260"/>
              </w:tabs>
              <w:spacing w:before="0" w:beforeAutospacing="0" w:after="0" w:afterAutospacing="0"/>
              <w:jc w:val="both"/>
            </w:pPr>
            <w:r w:rsidRPr="00823313">
              <w:t>Не вимагається</w:t>
            </w:r>
          </w:p>
          <w:p w:rsidR="00325608" w:rsidRPr="00823313" w:rsidRDefault="00325608" w:rsidP="00F819B4">
            <w:pPr>
              <w:spacing w:after="0" w:line="240" w:lineRule="auto"/>
              <w:rPr>
                <w:rFonts w:ascii="Times New Roman" w:eastAsia="Times New Roman" w:hAnsi="Times New Roman"/>
                <w:sz w:val="24"/>
                <w:szCs w:val="24"/>
                <w:lang w:val="uk-UA" w:eastAsia="ru-RU"/>
              </w:rPr>
            </w:pP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rvps2"/>
              <w:spacing w:before="0" w:beforeAutospacing="0" w:after="120" w:afterAutospacing="0"/>
              <w:jc w:val="both"/>
              <w:rPr>
                <w:lang w:val="uk-UA"/>
              </w:rPr>
            </w:pPr>
            <w:r w:rsidRPr="00823313">
              <w:rPr>
                <w:lang w:val="uk-UA"/>
              </w:rPr>
              <w:t>Не передбачено</w:t>
            </w:r>
          </w:p>
          <w:p w:rsidR="00417C2A" w:rsidRPr="00823313" w:rsidRDefault="00417C2A" w:rsidP="00F819B4">
            <w:pPr>
              <w:pStyle w:val="rvps2"/>
              <w:spacing w:before="0" w:beforeAutospacing="0" w:after="120" w:afterAutospacing="0"/>
              <w:jc w:val="both"/>
              <w:rPr>
                <w:lang w:val="uk-UA"/>
              </w:rPr>
            </w:pPr>
            <w:bookmarkStart w:id="2" w:name="n446"/>
            <w:bookmarkEnd w:id="2"/>
          </w:p>
        </w:tc>
      </w:tr>
      <w:tr w:rsidR="00D05908" w:rsidRPr="00F07B4A"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823313"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823313" w:rsidRDefault="00D05908" w:rsidP="00F819B4">
            <w:pPr>
              <w:spacing w:after="120" w:line="240" w:lineRule="auto"/>
              <w:jc w:val="both"/>
              <w:rPr>
                <w:rFonts w:ascii="Times New Roman" w:hAnsi="Times New Roman"/>
                <w:sz w:val="24"/>
                <w:szCs w:val="24"/>
                <w:highlight w:val="cyan"/>
                <w:lang w:val="uk-UA"/>
              </w:rPr>
            </w:pPr>
            <w:r w:rsidRPr="00823313">
              <w:rPr>
                <w:rFonts w:ascii="Times New Roman" w:eastAsia="Times New Roman" w:hAnsi="Times New Roman"/>
                <w:sz w:val="24"/>
                <w:szCs w:val="24"/>
                <w:lang w:val="uk-UA" w:eastAsia="ru-RU"/>
              </w:rPr>
              <w:t xml:space="preserve">Тендерні пропозиції вважаються дійсними </w:t>
            </w:r>
            <w:r w:rsidR="00270673" w:rsidRPr="00823313">
              <w:rPr>
                <w:rFonts w:ascii="Times New Roman" w:eastAsia="Times New Roman" w:hAnsi="Times New Roman"/>
                <w:sz w:val="24"/>
                <w:szCs w:val="24"/>
                <w:lang w:val="uk-UA" w:eastAsia="ru-RU"/>
              </w:rPr>
              <w:t xml:space="preserve">протягом </w:t>
            </w:r>
            <w:r w:rsidR="00336E8F" w:rsidRPr="00823313">
              <w:rPr>
                <w:rFonts w:ascii="Times New Roman" w:hAnsi="Times New Roman"/>
                <w:sz w:val="24"/>
                <w:szCs w:val="24"/>
                <w:lang w:val="uk-UA"/>
              </w:rPr>
              <w:t>90 днів із дати кінцевого строку подання тендерних пропозицій.</w:t>
            </w:r>
          </w:p>
          <w:p w:rsidR="00D81F7F" w:rsidRPr="00823313" w:rsidRDefault="00D81F7F"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До закінчення цього строку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 має право вимагати від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 процедури закупівлі має право:</w:t>
            </w:r>
          </w:p>
          <w:p w:rsidR="00D81F7F" w:rsidRPr="00823313" w:rsidRDefault="00DF1195" w:rsidP="00F819B4">
            <w:pPr>
              <w:spacing w:after="120" w:line="240" w:lineRule="auto"/>
              <w:jc w:val="both"/>
              <w:rPr>
                <w:rFonts w:ascii="Times New Roman" w:eastAsia="Times New Roman" w:hAnsi="Times New Roman"/>
                <w:sz w:val="24"/>
                <w:szCs w:val="24"/>
                <w:lang w:val="uk-UA" w:eastAsia="ru-RU"/>
              </w:rPr>
            </w:pPr>
            <w:bookmarkStart w:id="3" w:name="n745"/>
            <w:bookmarkEnd w:id="3"/>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823313" w:rsidRDefault="00DF1195" w:rsidP="00F819B4">
            <w:pPr>
              <w:spacing w:after="120" w:line="240" w:lineRule="auto"/>
              <w:jc w:val="both"/>
              <w:rPr>
                <w:rFonts w:ascii="Times New Roman" w:eastAsia="Times New Roman" w:hAnsi="Times New Roman"/>
                <w:sz w:val="24"/>
                <w:szCs w:val="24"/>
                <w:lang w:val="uk-UA" w:eastAsia="ru-RU"/>
              </w:rPr>
            </w:pPr>
            <w:bookmarkStart w:id="4" w:name="n746"/>
            <w:bookmarkEnd w:id="4"/>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823313" w:rsidRDefault="008F5E90" w:rsidP="00F819B4">
            <w:pPr>
              <w:spacing w:after="120" w:line="240" w:lineRule="auto"/>
              <w:ind w:hanging="2"/>
              <w:jc w:val="both"/>
              <w:rPr>
                <w:rFonts w:ascii="Times New Roman" w:eastAsia="Times New Roman" w:hAnsi="Times New Roman"/>
                <w:color w:val="FF0000"/>
                <w:sz w:val="24"/>
                <w:szCs w:val="24"/>
                <w:highlight w:val="yellow"/>
                <w:lang w:val="uk-UA" w:eastAsia="ru-RU"/>
              </w:rPr>
            </w:pPr>
            <w:r w:rsidRPr="00823313">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F07B4A"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Кваліфікаційні критерії до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900201">
              <w:rPr>
                <w:rFonts w:ascii="Times New Roman" w:eastAsia="Times New Roman" w:hAnsi="Times New Roman"/>
                <w:sz w:val="24"/>
                <w:szCs w:val="24"/>
                <w:lang w:val="uk-UA" w:eastAsia="ru-RU"/>
              </w:rPr>
              <w:t>пунктом 4</w:t>
            </w:r>
            <w:r w:rsidR="00EF20E9" w:rsidRPr="00900201">
              <w:rPr>
                <w:rFonts w:ascii="Times New Roman" w:eastAsia="Times New Roman" w:hAnsi="Times New Roman"/>
                <w:sz w:val="24"/>
                <w:szCs w:val="24"/>
                <w:lang w:val="uk-UA" w:eastAsia="ru-RU"/>
              </w:rPr>
              <w:t>7</w:t>
            </w:r>
            <w:r w:rsidR="00646183" w:rsidRPr="00900201">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900201"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900201">
              <w:rPr>
                <w:rFonts w:ascii="Times New Roman" w:eastAsia="Times New Roman" w:hAnsi="Times New Roman"/>
                <w:sz w:val="24"/>
                <w:szCs w:val="24"/>
                <w:lang w:val="uk-UA" w:eastAsia="ru-RU"/>
              </w:rPr>
              <w:t>Кваліфікаційні</w:t>
            </w:r>
            <w:r w:rsidR="00E215D8" w:rsidRPr="00900201">
              <w:rPr>
                <w:rFonts w:ascii="Times New Roman" w:eastAsia="Times New Roman" w:hAnsi="Times New Roman"/>
                <w:sz w:val="24"/>
                <w:szCs w:val="24"/>
                <w:lang w:val="uk-UA" w:eastAsia="ru-RU"/>
              </w:rPr>
              <w:t xml:space="preserve"> критерії</w:t>
            </w:r>
            <w:r w:rsidR="001D7EFE" w:rsidRPr="00900201">
              <w:rPr>
                <w:rFonts w:ascii="Times New Roman" w:eastAsia="Times New Roman" w:hAnsi="Times New Roman"/>
                <w:sz w:val="24"/>
                <w:szCs w:val="24"/>
                <w:lang w:val="uk-UA" w:eastAsia="ru-RU"/>
              </w:rPr>
              <w:t xml:space="preserve"> до </w:t>
            </w:r>
            <w:r w:rsidR="00371571" w:rsidRPr="00900201">
              <w:rPr>
                <w:rFonts w:ascii="Times New Roman" w:eastAsia="Times New Roman" w:hAnsi="Times New Roman"/>
                <w:sz w:val="24"/>
                <w:szCs w:val="24"/>
                <w:lang w:val="uk-UA" w:eastAsia="ru-RU"/>
              </w:rPr>
              <w:t>Учасник</w:t>
            </w:r>
            <w:r w:rsidR="001D7EFE" w:rsidRPr="00900201">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900201">
              <w:rPr>
                <w:rFonts w:ascii="Times New Roman" w:eastAsia="Times New Roman" w:hAnsi="Times New Roman"/>
                <w:sz w:val="24"/>
                <w:szCs w:val="24"/>
                <w:lang w:val="uk-UA" w:eastAsia="ru-RU"/>
              </w:rPr>
              <w:t>№</w:t>
            </w:r>
            <w:r w:rsidR="001D7EFE" w:rsidRPr="00900201">
              <w:rPr>
                <w:rFonts w:ascii="Times New Roman" w:eastAsia="Times New Roman" w:hAnsi="Times New Roman"/>
                <w:sz w:val="24"/>
                <w:szCs w:val="24"/>
                <w:lang w:val="uk-UA" w:eastAsia="ru-RU"/>
              </w:rPr>
              <w:t>1)</w:t>
            </w:r>
            <w:r w:rsidR="00CA378C" w:rsidRPr="00900201">
              <w:rPr>
                <w:rFonts w:ascii="Times New Roman" w:eastAsia="Times New Roman" w:hAnsi="Times New Roman"/>
                <w:sz w:val="24"/>
                <w:szCs w:val="24"/>
                <w:lang w:val="uk-UA" w:eastAsia="ru-RU"/>
              </w:rPr>
              <w:t>.</w:t>
            </w:r>
          </w:p>
          <w:p w:rsidR="007D22FC" w:rsidRPr="00900201" w:rsidRDefault="007D22FC" w:rsidP="00F819B4">
            <w:pPr>
              <w:tabs>
                <w:tab w:val="left" w:pos="384"/>
              </w:tabs>
              <w:spacing w:after="120" w:line="240" w:lineRule="auto"/>
              <w:jc w:val="both"/>
              <w:rPr>
                <w:rFonts w:ascii="Times New Roman" w:eastAsia="Times New Roman" w:hAnsi="Times New Roman"/>
                <w:sz w:val="24"/>
                <w:szCs w:val="24"/>
                <w:lang w:val="uk-UA" w:eastAsia="ru-RU"/>
              </w:rPr>
            </w:pPr>
            <w:r w:rsidRPr="00900201">
              <w:rPr>
                <w:rFonts w:ascii="Times New Roman" w:eastAsia="Times New Roman" w:hAnsi="Times New Roman"/>
                <w:sz w:val="24"/>
                <w:szCs w:val="24"/>
                <w:lang w:val="uk-UA" w:eastAsia="ru-RU"/>
              </w:rPr>
              <w:t xml:space="preserve">У разі участі об’єднання учасників підтвердження відповідності кваліфікаційним критеріям здійснюється з </w:t>
            </w:r>
            <w:r w:rsidRPr="00900201">
              <w:rPr>
                <w:rFonts w:ascii="Times New Roman" w:eastAsia="Times New Roman" w:hAnsi="Times New Roman"/>
                <w:sz w:val="24"/>
                <w:szCs w:val="24"/>
                <w:lang w:val="uk-UA" w:eastAsia="ru-RU"/>
              </w:rPr>
              <w:lastRenderedPageBreak/>
              <w:t>урахуванням узагальнених об’єднаних показників кожного учасника такого об’єднання на підставі наданої об’єднанням інформації.</w:t>
            </w:r>
          </w:p>
          <w:p w:rsidR="00CE1941" w:rsidRPr="00900201" w:rsidRDefault="00CE1941" w:rsidP="00F819B4">
            <w:pPr>
              <w:pStyle w:val="af4"/>
              <w:widowControl w:val="0"/>
              <w:ind w:hanging="2"/>
              <w:jc w:val="both"/>
              <w:rPr>
                <w:rFonts w:ascii="Times New Roman" w:hAnsi="Times New Roman"/>
                <w:sz w:val="24"/>
                <w:szCs w:val="24"/>
              </w:rPr>
            </w:pPr>
            <w:r w:rsidRPr="00900201">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9" w:anchor="n616" w:history="1">
              <w:r w:rsidRPr="00900201">
                <w:rPr>
                  <w:rFonts w:ascii="Times New Roman" w:hAnsi="Times New Roman"/>
                  <w:sz w:val="24"/>
                  <w:szCs w:val="24"/>
                </w:rPr>
                <w:t>підпунктів 1</w:t>
              </w:r>
            </w:hyperlink>
            <w:r w:rsidRPr="00900201">
              <w:rPr>
                <w:rFonts w:ascii="Times New Roman" w:hAnsi="Times New Roman"/>
                <w:sz w:val="24"/>
                <w:szCs w:val="24"/>
              </w:rPr>
              <w:t> і </w:t>
            </w:r>
            <w:hyperlink r:id="rId10" w:anchor="n622" w:history="1">
              <w:r w:rsidRPr="00900201">
                <w:rPr>
                  <w:rFonts w:ascii="Times New Roman" w:hAnsi="Times New Roman"/>
                  <w:sz w:val="24"/>
                  <w:szCs w:val="24"/>
                </w:rPr>
                <w:t>7</w:t>
              </w:r>
            </w:hyperlink>
            <w:r w:rsidRPr="00900201">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900201" w:rsidRDefault="00646183" w:rsidP="00F819B4">
            <w:pPr>
              <w:pStyle w:val="af4"/>
              <w:widowControl w:val="0"/>
              <w:ind w:hanging="2"/>
              <w:jc w:val="both"/>
              <w:rPr>
                <w:rFonts w:ascii="Times New Roman" w:hAnsi="Times New Roman"/>
                <w:sz w:val="24"/>
                <w:szCs w:val="28"/>
              </w:rPr>
            </w:pPr>
            <w:r w:rsidRPr="00900201">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900201" w:rsidRDefault="00CE1941" w:rsidP="00F819B4">
            <w:pPr>
              <w:pStyle w:val="rvps2"/>
              <w:shd w:val="clear" w:color="auto" w:fill="FFFFFF"/>
              <w:spacing w:before="0" w:beforeAutospacing="0" w:after="150" w:afterAutospacing="0"/>
              <w:ind w:hanging="2"/>
              <w:jc w:val="both"/>
              <w:rPr>
                <w:lang w:val="uk-UA"/>
              </w:rPr>
            </w:pPr>
            <w:r w:rsidRPr="00900201">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900201" w:rsidRDefault="00CE1941" w:rsidP="00F819B4">
            <w:pPr>
              <w:pStyle w:val="rvps2"/>
              <w:shd w:val="clear" w:color="auto" w:fill="FFFFFF"/>
              <w:spacing w:before="0" w:beforeAutospacing="0" w:after="150" w:afterAutospacing="0"/>
              <w:ind w:hanging="2"/>
              <w:jc w:val="both"/>
              <w:rPr>
                <w:lang w:val="uk-UA"/>
              </w:rPr>
            </w:pPr>
            <w:bookmarkStart w:id="5" w:name="n617"/>
            <w:bookmarkEnd w:id="5"/>
            <w:r w:rsidRPr="00900201">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900201" w:rsidRDefault="00CE1941" w:rsidP="00F819B4">
            <w:pPr>
              <w:pStyle w:val="rvps2"/>
              <w:shd w:val="clear" w:color="auto" w:fill="FFFFFF"/>
              <w:spacing w:before="0" w:beforeAutospacing="0" w:after="150" w:afterAutospacing="0"/>
              <w:ind w:hanging="2"/>
              <w:jc w:val="both"/>
              <w:rPr>
                <w:lang w:val="uk-UA"/>
              </w:rPr>
            </w:pPr>
            <w:bookmarkStart w:id="6" w:name="n618"/>
            <w:bookmarkEnd w:id="6"/>
            <w:r w:rsidRPr="00900201">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900201" w:rsidRDefault="00CE1941" w:rsidP="00F819B4">
            <w:pPr>
              <w:pStyle w:val="rvps2"/>
              <w:shd w:val="clear" w:color="auto" w:fill="FFFFFF"/>
              <w:spacing w:before="0" w:beforeAutospacing="0" w:after="150" w:afterAutospacing="0"/>
              <w:ind w:hanging="2"/>
              <w:jc w:val="both"/>
              <w:rPr>
                <w:lang w:val="uk-UA"/>
              </w:rPr>
            </w:pPr>
            <w:bookmarkStart w:id="7" w:name="n619"/>
            <w:bookmarkEnd w:id="7"/>
            <w:r w:rsidRPr="00900201">
              <w:rPr>
                <w:lang w:val="uk-UA"/>
              </w:rPr>
              <w:t>4) суб’єкт господарювання (учасник процедури закупівлі) протягом останніх трьох років притягувався до відповідаль</w:t>
            </w:r>
            <w:r w:rsidR="008C5FFB" w:rsidRPr="00900201">
              <w:rPr>
                <w:lang w:val="uk-UA"/>
              </w:rPr>
              <w:t xml:space="preserve">ності за порушення, передбачене </w:t>
            </w:r>
            <w:r w:rsidRPr="00900201">
              <w:rPr>
                <w:lang w:val="uk-UA"/>
              </w:rPr>
              <w:t>пунктом</w:t>
            </w:r>
            <w:r w:rsidR="00036D20" w:rsidRPr="00900201">
              <w:rPr>
                <w:lang w:val="uk-UA"/>
              </w:rPr>
              <w:t xml:space="preserve"> </w:t>
            </w:r>
            <w:r w:rsidRPr="00900201">
              <w:rPr>
                <w:lang w:val="uk-UA"/>
              </w:rPr>
              <w:t>4</w:t>
            </w:r>
            <w:r w:rsidR="008C5FFB" w:rsidRPr="00900201">
              <w:rPr>
                <w:lang w:val="uk-UA"/>
              </w:rPr>
              <w:t xml:space="preserve"> частини другої статті 6, </w:t>
            </w:r>
            <w:r w:rsidRPr="00900201">
              <w:rPr>
                <w:lang w:val="uk-UA"/>
              </w:rPr>
              <w:t>пунктом 1</w:t>
            </w:r>
            <w:r w:rsidR="00036D20" w:rsidRPr="00900201">
              <w:rPr>
                <w:lang w:val="uk-UA"/>
              </w:rPr>
              <w:t xml:space="preserve"> </w:t>
            </w:r>
            <w:r w:rsidRPr="00900201">
              <w:rPr>
                <w:lang w:val="uk-UA"/>
              </w:rPr>
              <w:t xml:space="preserve">статті 50 Закону України </w:t>
            </w:r>
            <w:r w:rsidR="00E17688" w:rsidRPr="00900201">
              <w:rPr>
                <w:lang w:val="uk-UA"/>
              </w:rPr>
              <w:t>"</w:t>
            </w:r>
            <w:r w:rsidRPr="00900201">
              <w:rPr>
                <w:lang w:val="uk-UA"/>
              </w:rPr>
              <w:t>Про захист економічної конкуренції</w:t>
            </w:r>
            <w:r w:rsidR="00E17688" w:rsidRPr="00900201">
              <w:rPr>
                <w:lang w:val="uk-UA"/>
              </w:rPr>
              <w:t>"</w:t>
            </w:r>
            <w:r w:rsidRPr="00900201">
              <w:rPr>
                <w:lang w:val="uk-UA"/>
              </w:rPr>
              <w:t xml:space="preserve">, у вигляді вчинення </w:t>
            </w:r>
            <w:proofErr w:type="spellStart"/>
            <w:r w:rsidRPr="00900201">
              <w:rPr>
                <w:lang w:val="uk-UA"/>
              </w:rPr>
              <w:t>антиконкурентних</w:t>
            </w:r>
            <w:proofErr w:type="spellEnd"/>
            <w:r w:rsidRPr="00900201">
              <w:rPr>
                <w:lang w:val="uk-UA"/>
              </w:rPr>
              <w:t xml:space="preserve"> узгоджених дій, що стосуються спотворення результатів тендерів;</w:t>
            </w:r>
          </w:p>
          <w:p w:rsidR="00CE1941" w:rsidRPr="00900201" w:rsidRDefault="00CE1941" w:rsidP="00F819B4">
            <w:pPr>
              <w:pStyle w:val="rvps2"/>
              <w:shd w:val="clear" w:color="auto" w:fill="FFFFFF"/>
              <w:spacing w:before="0" w:beforeAutospacing="0" w:after="150" w:afterAutospacing="0"/>
              <w:ind w:hanging="2"/>
              <w:jc w:val="both"/>
              <w:rPr>
                <w:lang w:val="uk-UA"/>
              </w:rPr>
            </w:pPr>
            <w:bookmarkStart w:id="8" w:name="n620"/>
            <w:bookmarkEnd w:id="8"/>
            <w:r w:rsidRPr="00900201">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900201" w:rsidRDefault="00CE1941" w:rsidP="00F819B4">
            <w:pPr>
              <w:pStyle w:val="rvps2"/>
              <w:shd w:val="clear" w:color="auto" w:fill="FFFFFF"/>
              <w:spacing w:before="0" w:beforeAutospacing="0" w:after="150" w:afterAutospacing="0"/>
              <w:ind w:hanging="2"/>
              <w:jc w:val="both"/>
              <w:rPr>
                <w:lang w:val="uk-UA"/>
              </w:rPr>
            </w:pPr>
            <w:bookmarkStart w:id="9" w:name="n621"/>
            <w:bookmarkEnd w:id="9"/>
            <w:r w:rsidRPr="00900201">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900201" w:rsidRDefault="00CE1941" w:rsidP="00F819B4">
            <w:pPr>
              <w:pStyle w:val="rvps2"/>
              <w:shd w:val="clear" w:color="auto" w:fill="FFFFFF"/>
              <w:spacing w:before="0" w:beforeAutospacing="0" w:after="150" w:afterAutospacing="0"/>
              <w:ind w:hanging="2"/>
              <w:jc w:val="both"/>
              <w:rPr>
                <w:lang w:val="uk-UA"/>
              </w:rPr>
            </w:pPr>
            <w:bookmarkStart w:id="10" w:name="n622"/>
            <w:bookmarkEnd w:id="10"/>
            <w:r w:rsidRPr="00900201">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900201" w:rsidRDefault="00CE1941" w:rsidP="00F819B4">
            <w:pPr>
              <w:pStyle w:val="rvps2"/>
              <w:shd w:val="clear" w:color="auto" w:fill="FFFFFF"/>
              <w:spacing w:before="0" w:beforeAutospacing="0" w:after="150" w:afterAutospacing="0"/>
              <w:ind w:hanging="2"/>
              <w:jc w:val="both"/>
              <w:rPr>
                <w:lang w:val="uk-UA"/>
              </w:rPr>
            </w:pPr>
            <w:bookmarkStart w:id="11" w:name="n623"/>
            <w:bookmarkEnd w:id="11"/>
            <w:r w:rsidRPr="00900201">
              <w:rPr>
                <w:lang w:val="uk-UA"/>
              </w:rPr>
              <w:t xml:space="preserve">8) учасник процедури закупівлі визнаний в установленому законом порядку банкрутом та стосовно нього відкрита </w:t>
            </w:r>
            <w:r w:rsidRPr="00900201">
              <w:rPr>
                <w:lang w:val="uk-UA"/>
              </w:rPr>
              <w:lastRenderedPageBreak/>
              <w:t>ліквідаційна процедура;</w:t>
            </w:r>
          </w:p>
          <w:p w:rsidR="00CE1941" w:rsidRPr="00900201" w:rsidRDefault="00CE1941" w:rsidP="00F819B4">
            <w:pPr>
              <w:pStyle w:val="rvps2"/>
              <w:shd w:val="clear" w:color="auto" w:fill="FFFFFF"/>
              <w:spacing w:before="0" w:beforeAutospacing="0" w:after="150" w:afterAutospacing="0"/>
              <w:ind w:hanging="2"/>
              <w:jc w:val="both"/>
              <w:rPr>
                <w:lang w:val="uk-UA"/>
              </w:rPr>
            </w:pPr>
            <w:bookmarkStart w:id="12" w:name="n624"/>
            <w:bookmarkEnd w:id="12"/>
            <w:r w:rsidRPr="00900201">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900201">
              <w:rPr>
                <w:lang w:val="uk-UA"/>
              </w:rPr>
              <w:t>"</w:t>
            </w:r>
            <w:r w:rsidRPr="00900201">
              <w:rPr>
                <w:lang w:val="uk-UA"/>
              </w:rPr>
              <w:t>Про державну реєстрацію юридичних осіб, фізичних осіб - підприємців та громадських формувань</w:t>
            </w:r>
            <w:r w:rsidR="00E17688" w:rsidRPr="00900201">
              <w:rPr>
                <w:lang w:val="uk-UA"/>
              </w:rPr>
              <w:t>"</w:t>
            </w:r>
            <w:r w:rsidRPr="00900201">
              <w:rPr>
                <w:lang w:val="uk-UA"/>
              </w:rPr>
              <w:t xml:space="preserve"> (крім нерезидентів);</w:t>
            </w:r>
          </w:p>
          <w:p w:rsidR="00CE1941" w:rsidRPr="00900201" w:rsidRDefault="00CE1941" w:rsidP="00F819B4">
            <w:pPr>
              <w:pStyle w:val="rvps2"/>
              <w:shd w:val="clear" w:color="auto" w:fill="FFFFFF"/>
              <w:spacing w:before="0" w:beforeAutospacing="0" w:after="150" w:afterAutospacing="0"/>
              <w:ind w:hanging="2"/>
              <w:jc w:val="both"/>
              <w:rPr>
                <w:lang w:val="uk-UA"/>
              </w:rPr>
            </w:pPr>
            <w:bookmarkStart w:id="13" w:name="n625"/>
            <w:bookmarkEnd w:id="13"/>
            <w:r w:rsidRPr="00900201">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900201" w:rsidRDefault="00CE1941" w:rsidP="00F819B4">
            <w:pPr>
              <w:pStyle w:val="rvps2"/>
              <w:shd w:val="clear" w:color="auto" w:fill="FFFFFF"/>
              <w:spacing w:before="0" w:beforeAutospacing="0" w:after="150" w:afterAutospacing="0"/>
              <w:ind w:hanging="2"/>
              <w:jc w:val="both"/>
              <w:rPr>
                <w:lang w:val="uk-UA"/>
              </w:rPr>
            </w:pPr>
            <w:bookmarkStart w:id="14" w:name="n626"/>
            <w:bookmarkEnd w:id="14"/>
            <w:r w:rsidRPr="00900201">
              <w:rPr>
                <w:lang w:val="uk-UA"/>
              </w:rPr>
              <w:t xml:space="preserve">11) учасник процедури закупівлі або кінцевий </w:t>
            </w:r>
            <w:proofErr w:type="spellStart"/>
            <w:r w:rsidRPr="00900201">
              <w:rPr>
                <w:lang w:val="uk-UA"/>
              </w:rPr>
              <w:t>бенефіціарний</w:t>
            </w:r>
            <w:proofErr w:type="spellEnd"/>
            <w:r w:rsidRPr="00900201">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ED7CBE" w:rsidRPr="00900201">
              <w:rPr>
                <w:lang w:val="uk-UA"/>
              </w:rPr>
              <w:t>у неї</w:t>
            </w:r>
            <w:r w:rsidR="00ED7CBE" w:rsidRPr="00900201">
              <w:rPr>
                <w:color w:val="FF0000"/>
                <w:lang w:val="uk-UA"/>
              </w:rPr>
              <w:t xml:space="preserve"> </w:t>
            </w:r>
            <w:r w:rsidRPr="00900201">
              <w:rPr>
                <w:lang w:val="uk-UA"/>
              </w:rPr>
              <w:t>публічних закупівель товарів, робіт і послуг згідно із Законом України </w:t>
            </w:r>
            <w:r w:rsidR="00E17688" w:rsidRPr="00900201">
              <w:rPr>
                <w:lang w:val="uk-UA"/>
              </w:rPr>
              <w:t>"</w:t>
            </w:r>
            <w:r w:rsidRPr="00900201">
              <w:rPr>
                <w:lang w:val="uk-UA"/>
              </w:rPr>
              <w:t>Про санкції</w:t>
            </w:r>
            <w:r w:rsidR="00E17688" w:rsidRPr="00900201">
              <w:rPr>
                <w:lang w:val="uk-UA"/>
              </w:rPr>
              <w:t>"</w:t>
            </w:r>
            <w:r w:rsidR="00C74DBA" w:rsidRPr="00900201">
              <w:rPr>
                <w:lang w:val="uk-UA"/>
              </w:rPr>
              <w:t>, крім випадку, коли активи такої особи в установленому законодавством порядку передані в управління АРМА</w:t>
            </w:r>
            <w:r w:rsidRPr="00900201">
              <w:rPr>
                <w:lang w:val="uk-UA"/>
              </w:rPr>
              <w:t>;</w:t>
            </w:r>
          </w:p>
          <w:p w:rsidR="00CE1941" w:rsidRPr="00900201" w:rsidRDefault="00CE1941" w:rsidP="00F819B4">
            <w:pPr>
              <w:pStyle w:val="rvps2"/>
              <w:shd w:val="clear" w:color="auto" w:fill="FFFFFF"/>
              <w:spacing w:before="0" w:beforeAutospacing="0" w:after="150" w:afterAutospacing="0"/>
              <w:ind w:hanging="2"/>
              <w:jc w:val="both"/>
              <w:rPr>
                <w:lang w:val="uk-UA"/>
              </w:rPr>
            </w:pPr>
            <w:bookmarkStart w:id="15" w:name="n627"/>
            <w:bookmarkEnd w:id="15"/>
            <w:r w:rsidRPr="00900201">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900201" w:rsidRDefault="00CE1941" w:rsidP="00F819B4">
            <w:pPr>
              <w:pStyle w:val="rvps2"/>
              <w:shd w:val="clear" w:color="auto" w:fill="FFFFFF"/>
              <w:spacing w:before="0" w:beforeAutospacing="0" w:after="150" w:afterAutospacing="0"/>
              <w:jc w:val="both"/>
              <w:rPr>
                <w:lang w:val="uk-UA"/>
              </w:rPr>
            </w:pPr>
            <w:bookmarkStart w:id="16" w:name="n628"/>
            <w:bookmarkEnd w:id="16"/>
            <w:r w:rsidRPr="00900201">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900201" w:rsidRDefault="00646183" w:rsidP="00F819B4">
            <w:pPr>
              <w:pStyle w:val="af4"/>
              <w:widowControl w:val="0"/>
              <w:ind w:hanging="2"/>
              <w:jc w:val="both"/>
              <w:rPr>
                <w:rFonts w:ascii="Times New Roman" w:hAnsi="Times New Roman"/>
                <w:sz w:val="24"/>
                <w:szCs w:val="28"/>
              </w:rPr>
            </w:pPr>
            <w:r w:rsidRPr="00900201">
              <w:rPr>
                <w:rFonts w:ascii="Times New Roman" w:hAnsi="Times New Roman"/>
                <w:sz w:val="24"/>
                <w:szCs w:val="28"/>
              </w:rPr>
              <w:t xml:space="preserve">Переможець процедури закупівлі у строк, що </w:t>
            </w:r>
            <w:r w:rsidRPr="00900201">
              <w:rPr>
                <w:rFonts w:ascii="Times New Roman" w:hAnsi="Times New Roman"/>
                <w:b/>
                <w:sz w:val="24"/>
                <w:szCs w:val="28"/>
              </w:rPr>
              <w:t>не перевищує чотири дні</w:t>
            </w:r>
            <w:r w:rsidRPr="00900201">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w:t>
            </w:r>
            <w:r w:rsidR="00CE1941" w:rsidRPr="00900201">
              <w:rPr>
                <w:rFonts w:ascii="Times New Roman" w:hAnsi="Times New Roman"/>
                <w:sz w:val="24"/>
                <w:szCs w:val="28"/>
              </w:rPr>
              <w:t>7</w:t>
            </w:r>
            <w:r w:rsidRPr="00900201">
              <w:rPr>
                <w:rFonts w:ascii="Times New Roman" w:hAnsi="Times New Roman"/>
                <w:sz w:val="24"/>
                <w:szCs w:val="28"/>
              </w:rPr>
              <w:t xml:space="preserve"> Особливостей. Замовник не вимагає </w:t>
            </w:r>
            <w:r w:rsidRPr="00900201">
              <w:rPr>
                <w:rFonts w:ascii="Times New Roman" w:hAnsi="Times New Roman"/>
                <w:sz w:val="24"/>
                <w:szCs w:val="28"/>
              </w:rPr>
              <w:lastRenderedPageBreak/>
              <w:t xml:space="preserve">документального підтвердження публічної інформації, що оприлюднена у формі відкритих даних згідно із Законом України </w:t>
            </w:r>
            <w:r w:rsidR="00851A99" w:rsidRPr="00900201">
              <w:rPr>
                <w:rFonts w:ascii="Times New Roman" w:hAnsi="Times New Roman"/>
                <w:sz w:val="24"/>
                <w:szCs w:val="28"/>
              </w:rPr>
              <w:t>"</w:t>
            </w:r>
            <w:r w:rsidRPr="00900201">
              <w:rPr>
                <w:rFonts w:ascii="Times New Roman" w:hAnsi="Times New Roman"/>
                <w:sz w:val="24"/>
                <w:szCs w:val="28"/>
              </w:rPr>
              <w:t>Про доступ до публічної інформації</w:t>
            </w:r>
            <w:r w:rsidR="00851A99" w:rsidRPr="00900201">
              <w:rPr>
                <w:rFonts w:ascii="Times New Roman" w:hAnsi="Times New Roman"/>
                <w:sz w:val="24"/>
                <w:szCs w:val="28"/>
              </w:rPr>
              <w:t>"</w:t>
            </w:r>
            <w:r w:rsidRPr="00900201">
              <w:rPr>
                <w:rFonts w:ascii="Times New Roman" w:hAnsi="Times New Roman"/>
                <w:sz w:val="24"/>
                <w:szCs w:val="28"/>
              </w:rPr>
              <w:t xml:space="preserve"> та/або міститься у відкритих </w:t>
            </w:r>
            <w:r w:rsidRPr="00900201">
              <w:rPr>
                <w:rFonts w:ascii="Times New Roman" w:hAnsi="Times New Roman"/>
                <w:sz w:val="24"/>
                <w:szCs w:val="28"/>
                <w:lang w:eastAsia="en-US"/>
              </w:rPr>
              <w:t>публічних електронних реєстрах</w:t>
            </w:r>
            <w:r w:rsidRPr="00900201">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900201" w:rsidRDefault="00646183" w:rsidP="00900201">
            <w:pPr>
              <w:tabs>
                <w:tab w:val="left" w:pos="384"/>
              </w:tabs>
              <w:spacing w:after="120" w:line="240" w:lineRule="auto"/>
              <w:jc w:val="both"/>
              <w:rPr>
                <w:rFonts w:ascii="Times New Roman" w:eastAsia="Times New Roman" w:hAnsi="Times New Roman"/>
                <w:sz w:val="24"/>
                <w:szCs w:val="24"/>
                <w:lang w:val="uk-UA" w:eastAsia="ru-RU"/>
              </w:rPr>
            </w:pPr>
            <w:r w:rsidRPr="00900201">
              <w:rPr>
                <w:rFonts w:ascii="Times New Roman" w:hAnsi="Times New Roman"/>
                <w:sz w:val="24"/>
                <w:szCs w:val="28"/>
                <w:lang w:val="uk-UA"/>
              </w:rPr>
              <w:t>Перелік документів, що підтверджують відсутність підстав, зазначених у підпунктах 3, 5, 6 і 12 пункту</w:t>
            </w:r>
            <w:r w:rsidR="00036D20" w:rsidRPr="00900201">
              <w:rPr>
                <w:rFonts w:ascii="Times New Roman" w:hAnsi="Times New Roman"/>
                <w:sz w:val="24"/>
                <w:szCs w:val="28"/>
                <w:lang w:val="uk-UA"/>
              </w:rPr>
              <w:t xml:space="preserve"> </w:t>
            </w:r>
            <w:r w:rsidRPr="00900201">
              <w:rPr>
                <w:rFonts w:ascii="Times New Roman" w:eastAsia="Times New Roman" w:hAnsi="Times New Roman"/>
                <w:sz w:val="24"/>
                <w:szCs w:val="24"/>
                <w:lang w:val="uk-UA" w:eastAsia="ru-RU"/>
              </w:rPr>
              <w:t>4</w:t>
            </w:r>
            <w:r w:rsidR="00CE1941" w:rsidRPr="00900201">
              <w:rPr>
                <w:rFonts w:ascii="Times New Roman" w:eastAsia="Times New Roman" w:hAnsi="Times New Roman"/>
                <w:sz w:val="24"/>
                <w:szCs w:val="24"/>
                <w:lang w:val="uk-UA" w:eastAsia="ru-RU"/>
              </w:rPr>
              <w:t>7</w:t>
            </w:r>
            <w:r w:rsidRPr="00900201">
              <w:rPr>
                <w:rFonts w:ascii="Times New Roman" w:eastAsia="Times New Roman" w:hAnsi="Times New Roman"/>
                <w:sz w:val="24"/>
                <w:szCs w:val="24"/>
                <w:lang w:val="uk-UA" w:eastAsia="ru-RU"/>
              </w:rPr>
              <w:t xml:space="preserve"> Особливостей, </w:t>
            </w:r>
            <w:r w:rsidR="008800E3" w:rsidRPr="00900201">
              <w:rPr>
                <w:rFonts w:ascii="Times New Roman" w:eastAsia="Times New Roman" w:hAnsi="Times New Roman"/>
                <w:sz w:val="24"/>
                <w:szCs w:val="24"/>
                <w:lang w:val="uk-UA" w:eastAsia="ru-RU"/>
              </w:rPr>
              <w:t xml:space="preserve">надаються </w:t>
            </w:r>
            <w:r w:rsidRPr="00900201">
              <w:rPr>
                <w:rFonts w:ascii="Times New Roman" w:eastAsia="Times New Roman" w:hAnsi="Times New Roman"/>
                <w:sz w:val="24"/>
                <w:szCs w:val="24"/>
                <w:lang w:val="uk-UA" w:eastAsia="ru-RU"/>
              </w:rPr>
              <w:t xml:space="preserve">Переможцем згідно з </w:t>
            </w:r>
            <w:r w:rsidR="001D7EFE" w:rsidRPr="00900201">
              <w:rPr>
                <w:rFonts w:ascii="Times New Roman" w:eastAsia="Times New Roman" w:hAnsi="Times New Roman"/>
                <w:sz w:val="24"/>
                <w:szCs w:val="24"/>
                <w:lang w:val="uk-UA" w:eastAsia="ru-RU"/>
              </w:rPr>
              <w:t>Додатк</w:t>
            </w:r>
            <w:r w:rsidRPr="00900201">
              <w:rPr>
                <w:rFonts w:ascii="Times New Roman" w:eastAsia="Times New Roman" w:hAnsi="Times New Roman"/>
                <w:sz w:val="24"/>
                <w:szCs w:val="24"/>
                <w:lang w:val="uk-UA" w:eastAsia="ru-RU"/>
              </w:rPr>
              <w:t>ом</w:t>
            </w:r>
            <w:r w:rsidR="00036D20" w:rsidRPr="00900201">
              <w:rPr>
                <w:rFonts w:ascii="Times New Roman" w:eastAsia="Times New Roman" w:hAnsi="Times New Roman"/>
                <w:sz w:val="24"/>
                <w:szCs w:val="24"/>
                <w:lang w:val="uk-UA" w:eastAsia="ru-RU"/>
              </w:rPr>
              <w:t xml:space="preserve"> </w:t>
            </w:r>
            <w:r w:rsidR="00D242FC" w:rsidRPr="00900201">
              <w:rPr>
                <w:rFonts w:ascii="Times New Roman" w:eastAsia="Times New Roman" w:hAnsi="Times New Roman"/>
                <w:sz w:val="24"/>
                <w:szCs w:val="24"/>
                <w:lang w:val="uk-UA" w:eastAsia="ru-RU"/>
              </w:rPr>
              <w:t>№</w:t>
            </w:r>
            <w:r w:rsidRPr="00900201">
              <w:rPr>
                <w:rFonts w:ascii="Times New Roman" w:eastAsia="Times New Roman" w:hAnsi="Times New Roman"/>
                <w:sz w:val="24"/>
                <w:szCs w:val="24"/>
                <w:lang w:val="uk-UA" w:eastAsia="ru-RU"/>
              </w:rPr>
              <w:t>2 до тендерної документації</w:t>
            </w:r>
            <w:r w:rsidR="00D77985" w:rsidRPr="00900201">
              <w:rPr>
                <w:rFonts w:ascii="Times New Roman" w:eastAsia="Times New Roman" w:hAnsi="Times New Roman"/>
                <w:sz w:val="24"/>
                <w:szCs w:val="24"/>
                <w:lang w:val="uk-UA" w:eastAsia="ru-RU"/>
              </w:rPr>
              <w:t>.</w:t>
            </w:r>
          </w:p>
        </w:tc>
      </w:tr>
      <w:tr w:rsidR="004F06C4" w:rsidRPr="00F07B4A"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823313" w:rsidRDefault="00371571" w:rsidP="00F819B4">
            <w:pPr>
              <w:spacing w:after="120" w:line="240" w:lineRule="auto"/>
              <w:jc w:val="both"/>
              <w:rPr>
                <w:rFonts w:ascii="Times New Roman" w:eastAsia="Times New Roman" w:hAnsi="Times New Roman"/>
                <w:b/>
                <w:i/>
                <w:sz w:val="24"/>
                <w:szCs w:val="24"/>
                <w:lang w:val="uk-UA" w:eastAsia="ru-RU"/>
              </w:rPr>
            </w:pP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а технічним, якісним та кількісним </w:t>
            </w:r>
            <w:r w:rsidR="00BD2A3E" w:rsidRPr="00823313">
              <w:rPr>
                <w:rFonts w:ascii="Times New Roman" w:eastAsia="Times New Roman" w:hAnsi="Times New Roman"/>
                <w:sz w:val="24"/>
                <w:szCs w:val="24"/>
                <w:lang w:val="uk-UA" w:eastAsia="ru-RU"/>
              </w:rPr>
              <w:t xml:space="preserve">характеристикам </w:t>
            </w:r>
            <w:r w:rsidR="004F06C4" w:rsidRPr="00823313">
              <w:rPr>
                <w:rFonts w:ascii="Times New Roman" w:eastAsia="Times New Roman" w:hAnsi="Times New Roman"/>
                <w:sz w:val="24"/>
                <w:szCs w:val="24"/>
                <w:lang w:val="uk-UA" w:eastAsia="ru-RU"/>
              </w:rPr>
              <w:t xml:space="preserve">предмета закупівлі, установленим </w:t>
            </w:r>
            <w:r w:rsidRPr="00823313">
              <w:rPr>
                <w:rFonts w:ascii="Times New Roman" w:eastAsia="Times New Roman" w:hAnsi="Times New Roman"/>
                <w:sz w:val="24"/>
                <w:szCs w:val="24"/>
                <w:lang w:val="uk-UA" w:eastAsia="ru-RU"/>
              </w:rPr>
              <w:t>Замовник</w:t>
            </w:r>
            <w:r w:rsidR="004F06C4" w:rsidRPr="00823313">
              <w:rPr>
                <w:rFonts w:ascii="Times New Roman" w:eastAsia="Times New Roman" w:hAnsi="Times New Roman"/>
                <w:sz w:val="24"/>
                <w:szCs w:val="24"/>
                <w:lang w:val="uk-UA" w:eastAsia="ru-RU"/>
              </w:rPr>
              <w:t xml:space="preserve">ом у Додатку </w:t>
            </w:r>
            <w:r w:rsidR="00D242FC" w:rsidRPr="00823313">
              <w:rPr>
                <w:rFonts w:ascii="Times New Roman" w:eastAsia="Times New Roman" w:hAnsi="Times New Roman"/>
                <w:sz w:val="24"/>
                <w:szCs w:val="24"/>
                <w:lang w:val="uk-UA" w:eastAsia="ru-RU"/>
              </w:rPr>
              <w:t>№</w:t>
            </w:r>
            <w:r w:rsidR="004F06C4" w:rsidRPr="00823313">
              <w:rPr>
                <w:rFonts w:ascii="Times New Roman" w:eastAsia="Times New Roman" w:hAnsi="Times New Roman"/>
                <w:sz w:val="24"/>
                <w:szCs w:val="24"/>
                <w:lang w:val="uk-UA" w:eastAsia="ru-RU"/>
              </w:rPr>
              <w:t>3.</w:t>
            </w:r>
          </w:p>
        </w:tc>
      </w:tr>
      <w:tr w:rsidR="004F06C4" w:rsidRPr="00F07B4A"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3B2523" w:rsidRPr="00823313">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6D91" w:rsidRPr="00F07B4A"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9E6D91" w:rsidRPr="00900201" w:rsidRDefault="009E6D91"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00201">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tcPr>
          <w:p w:rsidR="009E6D91" w:rsidRPr="00823313" w:rsidRDefault="009E6D91" w:rsidP="00F819B4">
            <w:pPr>
              <w:spacing w:line="240" w:lineRule="auto"/>
              <w:ind w:left="29" w:right="-60" w:hanging="29"/>
              <w:rPr>
                <w:rStyle w:val="a6"/>
                <w:rFonts w:ascii="Times New Roman" w:hAnsi="Times New Roman"/>
                <w:b w:val="0"/>
                <w:sz w:val="24"/>
                <w:szCs w:val="24"/>
                <w:lang w:val="uk-UA"/>
              </w:rPr>
            </w:pPr>
            <w:r w:rsidRPr="00823313">
              <w:rPr>
                <w:rStyle w:val="a6"/>
                <w:rFonts w:ascii="Times New Roman" w:hAnsi="Times New Roman"/>
                <w:b w:val="0"/>
                <w:sz w:val="24"/>
                <w:szCs w:val="24"/>
                <w:lang w:val="uk-UA"/>
              </w:rPr>
              <w:t>Інформація про субпідрядника (субпідрядників)</w:t>
            </w:r>
          </w:p>
          <w:p w:rsidR="009E6D91" w:rsidRPr="00823313" w:rsidRDefault="009E6D91" w:rsidP="00F819B4">
            <w:pPr>
              <w:spacing w:line="240" w:lineRule="auto"/>
              <w:ind w:left="29" w:right="-60"/>
              <w:rPr>
                <w:rStyle w:val="a6"/>
                <w:rFonts w:ascii="Times New Roman" w:hAnsi="Times New Roman"/>
                <w:color w:val="FF0000"/>
                <w:sz w:val="44"/>
                <w:szCs w:val="44"/>
                <w:lang w:val="uk-UA"/>
              </w:rPr>
            </w:pPr>
          </w:p>
        </w:tc>
        <w:tc>
          <w:tcPr>
            <w:tcW w:w="3140" w:type="pct"/>
            <w:tcBorders>
              <w:top w:val="outset" w:sz="6" w:space="0" w:color="auto"/>
              <w:left w:val="outset" w:sz="6" w:space="0" w:color="auto"/>
              <w:bottom w:val="outset" w:sz="6" w:space="0" w:color="auto"/>
              <w:right w:val="outset" w:sz="6" w:space="0" w:color="auto"/>
            </w:tcBorders>
          </w:tcPr>
          <w:p w:rsidR="009E6D91" w:rsidRPr="00900201" w:rsidRDefault="00371571" w:rsidP="00F819B4">
            <w:pPr>
              <w:spacing w:after="120" w:line="240" w:lineRule="auto"/>
              <w:jc w:val="both"/>
              <w:rPr>
                <w:rFonts w:ascii="Times New Roman" w:eastAsia="Times New Roman" w:hAnsi="Times New Roman"/>
                <w:color w:val="000000"/>
                <w:sz w:val="24"/>
                <w:szCs w:val="24"/>
                <w:lang w:val="uk-UA" w:eastAsia="ru-RU"/>
              </w:rPr>
            </w:pPr>
            <w:r w:rsidRPr="00900201">
              <w:rPr>
                <w:rFonts w:ascii="Times New Roman" w:hAnsi="Times New Roman"/>
                <w:sz w:val="24"/>
                <w:szCs w:val="24"/>
                <w:lang w:val="uk-UA"/>
              </w:rPr>
              <w:t>Учасник</w:t>
            </w:r>
            <w:r w:rsidR="009E6D91" w:rsidRPr="00900201">
              <w:rPr>
                <w:rFonts w:ascii="Times New Roman" w:hAnsi="Times New Roman"/>
                <w:sz w:val="24"/>
                <w:szCs w:val="24"/>
                <w:lang w:val="uk-UA"/>
              </w:rPr>
              <w:t xml:space="preserve"> у тендерній пропозиції зазначає інформацію </w:t>
            </w:r>
            <w:r w:rsidR="00465985" w:rsidRPr="00900201">
              <w:rPr>
                <w:rFonts w:ascii="Times New Roman" w:eastAsia="Times New Roman" w:hAnsi="Times New Roman"/>
                <w:sz w:val="24"/>
                <w:szCs w:val="24"/>
                <w:lang w:val="uk-UA" w:eastAsia="ru-RU"/>
              </w:rPr>
              <w:t xml:space="preserve">(повне найменування та місцезнаходження) щодо кожного суб’єкта господарювання, якого </w:t>
            </w:r>
            <w:r w:rsidRPr="00900201">
              <w:rPr>
                <w:rFonts w:ascii="Times New Roman" w:eastAsia="Times New Roman" w:hAnsi="Times New Roman"/>
                <w:sz w:val="24"/>
                <w:szCs w:val="24"/>
                <w:lang w:val="uk-UA" w:eastAsia="ru-RU"/>
              </w:rPr>
              <w:t>Учасник</w:t>
            </w:r>
            <w:r w:rsidR="00465985" w:rsidRPr="00900201">
              <w:rPr>
                <w:rFonts w:ascii="Times New Roman" w:eastAsia="Times New Roman" w:hAnsi="Times New Roman"/>
                <w:sz w:val="24"/>
                <w:szCs w:val="24"/>
                <w:lang w:val="uk-UA" w:eastAsia="ru-RU"/>
              </w:rPr>
              <w:t xml:space="preserve"> планує залучати до </w:t>
            </w:r>
            <w:r w:rsidR="00FC6134" w:rsidRPr="00900201">
              <w:rPr>
                <w:rFonts w:ascii="Times New Roman" w:eastAsia="Times New Roman" w:hAnsi="Times New Roman"/>
                <w:sz w:val="24"/>
                <w:szCs w:val="24"/>
                <w:lang w:val="uk-UA" w:eastAsia="ru-RU"/>
              </w:rPr>
              <w:t xml:space="preserve">надання </w:t>
            </w:r>
            <w:r w:rsidR="00465985" w:rsidRPr="00900201">
              <w:rPr>
                <w:rFonts w:ascii="Times New Roman" w:eastAsia="Times New Roman" w:hAnsi="Times New Roman"/>
                <w:sz w:val="24"/>
                <w:szCs w:val="24"/>
                <w:lang w:val="uk-UA" w:eastAsia="ru-RU"/>
              </w:rPr>
              <w:t>послуг як субпідрядника/співвиконавця в обсязі не менше 20 відсотків від вартості договору про закупівлю</w:t>
            </w:r>
            <w:r w:rsidR="00097566" w:rsidRPr="00900201">
              <w:rPr>
                <w:rFonts w:ascii="Times New Roman" w:eastAsia="Times New Roman" w:hAnsi="Times New Roman"/>
                <w:sz w:val="24"/>
                <w:szCs w:val="24"/>
                <w:lang w:val="uk-UA" w:eastAsia="ru-RU"/>
              </w:rPr>
              <w:t xml:space="preserve">, </w:t>
            </w:r>
            <w:r w:rsidR="00097566" w:rsidRPr="00900201">
              <w:rPr>
                <w:rFonts w:ascii="Times New Roman" w:eastAsia="Times New Roman" w:hAnsi="Times New Roman"/>
                <w:color w:val="000000"/>
                <w:sz w:val="24"/>
                <w:szCs w:val="24"/>
                <w:lang w:val="uk-UA" w:eastAsia="ru-RU"/>
              </w:rPr>
              <w:t xml:space="preserve">або інформацію у довільній формі щодо незалучення такого (таких) </w:t>
            </w:r>
            <w:r w:rsidR="0006553A" w:rsidRPr="00900201">
              <w:rPr>
                <w:rFonts w:ascii="Times New Roman" w:eastAsia="Times New Roman" w:hAnsi="Times New Roman"/>
                <w:color w:val="000000"/>
                <w:sz w:val="24"/>
                <w:szCs w:val="24"/>
                <w:lang w:val="uk-UA" w:eastAsia="ru-RU"/>
              </w:rPr>
              <w:t>субпідрядника/співвиконавця (співвиконавців).</w:t>
            </w:r>
          </w:p>
          <w:p w:rsidR="00391094" w:rsidRPr="00900201" w:rsidRDefault="00646183" w:rsidP="00F819B4">
            <w:pPr>
              <w:pBdr>
                <w:top w:val="nil"/>
                <w:left w:val="nil"/>
                <w:bottom w:val="nil"/>
                <w:right w:val="nil"/>
                <w:between w:val="nil"/>
              </w:pBdr>
              <w:spacing w:line="240" w:lineRule="auto"/>
              <w:jc w:val="both"/>
              <w:rPr>
                <w:rFonts w:ascii="Times New Roman" w:eastAsia="Times New Roman" w:hAnsi="Times New Roman"/>
                <w:sz w:val="24"/>
                <w:szCs w:val="24"/>
                <w:lang w:val="uk-UA"/>
              </w:rPr>
            </w:pPr>
            <w:r w:rsidRPr="00900201">
              <w:rPr>
                <w:rFonts w:ascii="Times New Roman" w:hAnsi="Times New Roman"/>
                <w:sz w:val="24"/>
                <w:szCs w:val="28"/>
                <w:lang w:val="uk-UA"/>
              </w:rPr>
              <w:t>У разі коли учасник процедури закупівлі має намір залучити інших суб’єктів господарювання як субпідрядників/співви</w:t>
            </w:r>
            <w:r w:rsidR="00851A99" w:rsidRPr="00900201">
              <w:rPr>
                <w:rFonts w:ascii="Times New Roman" w:hAnsi="Times New Roman"/>
                <w:sz w:val="24"/>
                <w:szCs w:val="28"/>
                <w:lang w:val="uk-UA"/>
              </w:rPr>
              <w:t>конавців в обсязі не менш як 20 </w:t>
            </w:r>
            <w:r w:rsidRPr="00900201">
              <w:rPr>
                <w:rFonts w:ascii="Times New Roman" w:hAnsi="Times New Roman"/>
                <w:sz w:val="24"/>
                <w:szCs w:val="28"/>
                <w:lang w:val="uk-UA"/>
              </w:rPr>
              <w:t xml:space="preserve">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643888" w:rsidRPr="00900201">
              <w:rPr>
                <w:rFonts w:ascii="Times New Roman" w:hAnsi="Times New Roman"/>
                <w:sz w:val="24"/>
                <w:szCs w:val="28"/>
                <w:lang w:val="uk-UA"/>
              </w:rPr>
              <w:t>щодо</w:t>
            </w:r>
            <w:r w:rsidRPr="00900201">
              <w:rPr>
                <w:rFonts w:ascii="Times New Roman" w:hAnsi="Times New Roman"/>
                <w:sz w:val="24"/>
                <w:szCs w:val="28"/>
                <w:lang w:val="uk-UA"/>
              </w:rPr>
              <w:t xml:space="preserve"> відсутн</w:t>
            </w:r>
            <w:r w:rsidR="00643888" w:rsidRPr="00900201">
              <w:rPr>
                <w:rFonts w:ascii="Times New Roman" w:hAnsi="Times New Roman"/>
                <w:sz w:val="24"/>
                <w:szCs w:val="28"/>
                <w:lang w:val="uk-UA"/>
              </w:rPr>
              <w:t>ості</w:t>
            </w:r>
            <w:r w:rsidRPr="00900201">
              <w:rPr>
                <w:rFonts w:ascii="Times New Roman" w:hAnsi="Times New Roman"/>
                <w:sz w:val="24"/>
                <w:szCs w:val="28"/>
                <w:lang w:val="uk-UA"/>
              </w:rPr>
              <w:t xml:space="preserve"> підстав, визначених пунктом</w:t>
            </w:r>
            <w:r w:rsidR="00EE060B" w:rsidRPr="00900201">
              <w:rPr>
                <w:rFonts w:ascii="Times New Roman" w:hAnsi="Times New Roman"/>
                <w:sz w:val="24"/>
                <w:szCs w:val="28"/>
                <w:lang w:val="uk-UA"/>
              </w:rPr>
              <w:t xml:space="preserve"> </w:t>
            </w:r>
            <w:r w:rsidR="00A5121D" w:rsidRPr="00900201">
              <w:rPr>
                <w:rFonts w:ascii="Times New Roman" w:hAnsi="Times New Roman"/>
                <w:sz w:val="24"/>
                <w:szCs w:val="28"/>
                <w:lang w:val="uk-UA"/>
              </w:rPr>
              <w:t>4</w:t>
            </w:r>
            <w:r w:rsidR="006978A2" w:rsidRPr="00900201">
              <w:rPr>
                <w:rFonts w:ascii="Times New Roman" w:hAnsi="Times New Roman"/>
                <w:sz w:val="24"/>
                <w:szCs w:val="28"/>
                <w:lang w:val="uk-UA"/>
              </w:rPr>
              <w:t>7</w:t>
            </w:r>
            <w:r w:rsidR="00A5121D" w:rsidRPr="00900201">
              <w:rPr>
                <w:rFonts w:ascii="Times New Roman" w:hAnsi="Times New Roman"/>
                <w:sz w:val="24"/>
                <w:szCs w:val="28"/>
                <w:lang w:val="uk-UA"/>
              </w:rPr>
              <w:t xml:space="preserve"> Особливостей</w:t>
            </w:r>
            <w:r w:rsidRPr="00900201">
              <w:rPr>
                <w:rFonts w:ascii="Times New Roman" w:hAnsi="Times New Roman"/>
                <w:sz w:val="24"/>
                <w:szCs w:val="28"/>
                <w:lang w:val="uk-UA"/>
              </w:rPr>
              <w:t xml:space="preserve">. </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Кінцевий строк подання тендерних пропозицій </w:t>
            </w:r>
            <w:r w:rsidR="00F86E3A" w:rsidRPr="00823313">
              <w:rPr>
                <w:rFonts w:ascii="Times New Roman" w:eastAsia="Times New Roman" w:hAnsi="Times New Roman"/>
                <w:sz w:val="24"/>
                <w:szCs w:val="24"/>
                <w:lang w:val="uk-UA" w:eastAsia="ru-RU"/>
              </w:rPr>
              <w:t>до</w:t>
            </w:r>
          </w:p>
          <w:p w:rsidR="004F06C4" w:rsidRPr="00116C4C" w:rsidRDefault="005F31A2" w:rsidP="00F819B4">
            <w:pPr>
              <w:spacing w:after="120" w:line="240" w:lineRule="auto"/>
              <w:jc w:val="both"/>
              <w:rPr>
                <w:rFonts w:ascii="Times New Roman" w:eastAsia="Times New Roman" w:hAnsi="Times New Roman"/>
                <w:b/>
                <w:color w:val="0F243E" w:themeColor="text2" w:themeShade="80"/>
                <w:sz w:val="24"/>
                <w:szCs w:val="24"/>
                <w:u w:val="single"/>
                <w:lang w:val="uk-UA" w:eastAsia="ru-RU"/>
              </w:rPr>
            </w:pPr>
            <w:r w:rsidRPr="00116C4C">
              <w:rPr>
                <w:rFonts w:ascii="Times New Roman" w:eastAsia="Times New Roman" w:hAnsi="Times New Roman"/>
                <w:b/>
                <w:color w:val="0F243E" w:themeColor="text2" w:themeShade="80"/>
                <w:sz w:val="24"/>
                <w:szCs w:val="24"/>
                <w:u w:val="single"/>
                <w:lang w:val="uk-UA" w:eastAsia="ru-RU"/>
              </w:rPr>
              <w:t>0</w:t>
            </w:r>
            <w:r w:rsidR="00116C4C" w:rsidRPr="00116C4C">
              <w:rPr>
                <w:rFonts w:ascii="Times New Roman" w:eastAsia="Times New Roman" w:hAnsi="Times New Roman"/>
                <w:b/>
                <w:color w:val="0F243E" w:themeColor="text2" w:themeShade="80"/>
                <w:sz w:val="24"/>
                <w:szCs w:val="24"/>
                <w:u w:val="single"/>
                <w:lang w:val="uk-UA" w:eastAsia="ru-RU"/>
              </w:rPr>
              <w:t>8</w:t>
            </w:r>
            <w:r w:rsidR="008E5A6E" w:rsidRPr="00116C4C">
              <w:rPr>
                <w:rFonts w:ascii="Times New Roman" w:eastAsia="Times New Roman" w:hAnsi="Times New Roman"/>
                <w:b/>
                <w:color w:val="0F243E" w:themeColor="text2" w:themeShade="80"/>
                <w:sz w:val="24"/>
                <w:szCs w:val="24"/>
                <w:u w:val="single"/>
                <w:lang w:val="uk-UA" w:eastAsia="ru-RU"/>
              </w:rPr>
              <w:t>.</w:t>
            </w:r>
            <w:r w:rsidR="00D2571B" w:rsidRPr="00116C4C">
              <w:rPr>
                <w:rFonts w:ascii="Times New Roman" w:eastAsia="Times New Roman" w:hAnsi="Times New Roman"/>
                <w:b/>
                <w:color w:val="0F243E" w:themeColor="text2" w:themeShade="80"/>
                <w:sz w:val="24"/>
                <w:szCs w:val="24"/>
                <w:u w:val="single"/>
                <w:lang w:val="uk-UA" w:eastAsia="ru-RU"/>
              </w:rPr>
              <w:t>0</w:t>
            </w:r>
            <w:r w:rsidR="00736A3B" w:rsidRPr="00116C4C">
              <w:rPr>
                <w:rFonts w:ascii="Times New Roman" w:eastAsia="Times New Roman" w:hAnsi="Times New Roman"/>
                <w:b/>
                <w:color w:val="0F243E" w:themeColor="text2" w:themeShade="80"/>
                <w:sz w:val="24"/>
                <w:szCs w:val="24"/>
                <w:u w:val="single"/>
                <w:lang w:eastAsia="ru-RU"/>
              </w:rPr>
              <w:t>5</w:t>
            </w:r>
            <w:r w:rsidR="00C52BC8" w:rsidRPr="00116C4C">
              <w:rPr>
                <w:rFonts w:ascii="Times New Roman" w:eastAsia="Times New Roman" w:hAnsi="Times New Roman"/>
                <w:b/>
                <w:color w:val="0F243E" w:themeColor="text2" w:themeShade="80"/>
                <w:sz w:val="24"/>
                <w:szCs w:val="24"/>
                <w:u w:val="single"/>
                <w:lang w:val="uk-UA" w:eastAsia="ru-RU"/>
              </w:rPr>
              <w:t>.202</w:t>
            </w:r>
            <w:r w:rsidR="00D2571B" w:rsidRPr="00116C4C">
              <w:rPr>
                <w:rFonts w:ascii="Times New Roman" w:eastAsia="Times New Roman" w:hAnsi="Times New Roman"/>
                <w:b/>
                <w:color w:val="0F243E" w:themeColor="text2" w:themeShade="80"/>
                <w:sz w:val="24"/>
                <w:szCs w:val="24"/>
                <w:u w:val="single"/>
                <w:lang w:val="uk-UA" w:eastAsia="ru-RU"/>
              </w:rPr>
              <w:t>4</w:t>
            </w:r>
          </w:p>
          <w:p w:rsidR="004F06C4"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Отримана тендерна пропозиція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 а</w:t>
            </w:r>
            <w:r w:rsidR="00576FF9" w:rsidRPr="00823313">
              <w:rPr>
                <w:rFonts w:ascii="Times New Roman" w:eastAsia="Times New Roman" w:hAnsi="Times New Roman"/>
                <w:sz w:val="24"/>
                <w:szCs w:val="24"/>
                <w:lang w:val="uk-UA" w:eastAsia="ru-RU"/>
              </w:rPr>
              <w:t>втоматично вноситься до реєстру</w:t>
            </w:r>
            <w:r w:rsidR="00B50772" w:rsidRPr="00823313">
              <w:rPr>
                <w:rFonts w:ascii="Times New Roman" w:eastAsia="Times New Roman" w:hAnsi="Times New Roman"/>
                <w:sz w:val="24"/>
                <w:szCs w:val="24"/>
                <w:lang w:val="uk-UA" w:eastAsia="ru-RU"/>
              </w:rPr>
              <w:t xml:space="preserve"> отриманих тендерних пропозицій</w:t>
            </w:r>
            <w:r w:rsidR="00576FF9" w:rsidRPr="00823313">
              <w:rPr>
                <w:rFonts w:ascii="Times New Roman" w:eastAsia="Times New Roman" w:hAnsi="Times New Roman"/>
                <w:sz w:val="24"/>
                <w:szCs w:val="24"/>
                <w:lang w:val="uk-UA" w:eastAsia="ru-RU"/>
              </w:rPr>
              <w:t>.</w:t>
            </w:r>
          </w:p>
          <w:p w:rsidR="00B50772" w:rsidRPr="00823313" w:rsidRDefault="00B50772"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w:t>
            </w:r>
            <w:r w:rsidRPr="00823313">
              <w:rPr>
                <w:rFonts w:ascii="Times New Roman" w:eastAsia="Times New Roman" w:hAnsi="Times New Roman"/>
                <w:sz w:val="24"/>
                <w:szCs w:val="24"/>
                <w:lang w:val="uk-UA" w:eastAsia="ru-RU"/>
              </w:rPr>
              <w:lastRenderedPageBreak/>
              <w:t>тендерної пропозиції всім особам на рівних умовах.</w:t>
            </w:r>
          </w:p>
          <w:p w:rsidR="00B50772" w:rsidRPr="00823313" w:rsidRDefault="00FD0E53"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Тендерні п</w:t>
            </w:r>
            <w:r w:rsidR="00B50772" w:rsidRPr="00823313">
              <w:rPr>
                <w:rFonts w:ascii="Times New Roman" w:eastAsia="Times New Roman" w:hAnsi="Times New Roman"/>
                <w:sz w:val="24"/>
                <w:szCs w:val="24"/>
                <w:lang w:val="uk-UA" w:eastAsia="ru-RU"/>
              </w:rPr>
              <w:t>ропозиції після закінчення кінцевого строку їх подання</w:t>
            </w:r>
            <w:r w:rsidR="00EE060B">
              <w:rPr>
                <w:rFonts w:ascii="Times New Roman" w:eastAsia="Times New Roman" w:hAnsi="Times New Roman"/>
                <w:sz w:val="24"/>
                <w:szCs w:val="24"/>
                <w:lang w:val="uk-UA" w:eastAsia="ru-RU"/>
              </w:rPr>
              <w:t xml:space="preserve"> </w:t>
            </w:r>
            <w:r w:rsidR="00B50772" w:rsidRPr="00823313">
              <w:rPr>
                <w:rFonts w:ascii="Times New Roman" w:eastAsia="Times New Roman" w:hAnsi="Times New Roman"/>
                <w:sz w:val="24"/>
                <w:szCs w:val="24"/>
                <w:lang w:val="uk-UA" w:eastAsia="ru-RU"/>
              </w:rPr>
              <w:t>не приймаються електронною системою закупівель.</w:t>
            </w:r>
          </w:p>
        </w:tc>
      </w:tr>
      <w:tr w:rsidR="008F006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823313"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8F0065" w:rsidRPr="00736A3B"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736A3B">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736A3B"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736A3B">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736A3B" w:rsidRDefault="00DB5F05" w:rsidP="00F819B4">
            <w:pPr>
              <w:spacing w:after="100" w:afterAutospacing="1" w:line="240" w:lineRule="auto"/>
              <w:jc w:val="both"/>
              <w:rPr>
                <w:rFonts w:ascii="Times New Roman" w:eastAsia="Times New Roman" w:hAnsi="Times New Roman"/>
                <w:sz w:val="24"/>
                <w:szCs w:val="24"/>
                <w:lang w:val="uk-UA" w:eastAsia="ru-RU"/>
              </w:rPr>
            </w:pPr>
            <w:r w:rsidRPr="00736A3B">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F07B4A"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823313"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823313"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Розкриття тендерних пропозицій</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736A3B" w:rsidRDefault="00A640FB" w:rsidP="00F819B4">
            <w:pPr>
              <w:spacing w:after="120" w:line="240" w:lineRule="auto"/>
              <w:jc w:val="both"/>
              <w:rPr>
                <w:rFonts w:ascii="Times New Roman" w:eastAsia="Times New Roman" w:hAnsi="Times New Roman"/>
                <w:sz w:val="24"/>
                <w:szCs w:val="24"/>
                <w:lang w:val="uk-UA" w:eastAsia="ru-RU"/>
              </w:rPr>
            </w:pPr>
            <w:r w:rsidRPr="00736A3B">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w:t>
            </w:r>
            <w:hyperlink r:id="rId11" w:anchor="n1495" w:tgtFrame="_blank" w:history="1">
              <w:r w:rsidRPr="00736A3B">
                <w:rPr>
                  <w:rFonts w:ascii="Times New Roman" w:eastAsia="Times New Roman" w:hAnsi="Times New Roman"/>
                  <w:sz w:val="24"/>
                  <w:szCs w:val="24"/>
                  <w:lang w:val="uk-UA" w:eastAsia="ru-RU"/>
                </w:rPr>
                <w:t>абзацу третього</w:t>
              </w:r>
            </w:hyperlink>
            <w:r w:rsidRPr="00736A3B">
              <w:rPr>
                <w:rFonts w:ascii="Times New Roman" w:eastAsia="Times New Roman" w:hAnsi="Times New Roman"/>
                <w:sz w:val="24"/>
                <w:szCs w:val="24"/>
                <w:lang w:val="uk-UA" w:eastAsia="ru-RU"/>
              </w:rPr>
              <w:t> частини першої та </w:t>
            </w:r>
            <w:hyperlink r:id="rId12" w:anchor="n1497" w:tgtFrame="_blank" w:history="1">
              <w:r w:rsidRPr="00736A3B">
                <w:rPr>
                  <w:rFonts w:ascii="Times New Roman" w:eastAsia="Times New Roman" w:hAnsi="Times New Roman"/>
                  <w:sz w:val="24"/>
                  <w:szCs w:val="24"/>
                  <w:lang w:val="uk-UA" w:eastAsia="ru-RU"/>
                </w:rPr>
                <w:t>абзацу другого</w:t>
              </w:r>
            </w:hyperlink>
            <w:r w:rsidRPr="00736A3B">
              <w:rPr>
                <w:rFonts w:ascii="Times New Roman" w:eastAsia="Times New Roman" w:hAnsi="Times New Roman"/>
                <w:sz w:val="24"/>
                <w:szCs w:val="24"/>
                <w:lang w:val="uk-UA" w:eastAsia="ru-RU"/>
              </w:rPr>
              <w:t> частини другої статті 28 Закону не застосовуються).</w:t>
            </w:r>
          </w:p>
          <w:p w:rsidR="00081DB4" w:rsidRPr="00736A3B" w:rsidRDefault="00081DB4" w:rsidP="00F819B4">
            <w:pPr>
              <w:spacing w:after="120" w:line="240" w:lineRule="auto"/>
              <w:jc w:val="both"/>
              <w:rPr>
                <w:rFonts w:ascii="Times New Roman" w:eastAsia="Times New Roman" w:hAnsi="Times New Roman"/>
                <w:sz w:val="24"/>
                <w:szCs w:val="24"/>
                <w:lang w:val="uk-UA" w:eastAsia="ru-RU"/>
              </w:rPr>
            </w:pPr>
            <w:r w:rsidRPr="00736A3B">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736A3B">
              <w:rPr>
                <w:rFonts w:ascii="Times New Roman" w:eastAsia="Times New Roman" w:hAnsi="Times New Roman"/>
                <w:sz w:val="24"/>
                <w:szCs w:val="24"/>
                <w:lang w:val="uk-UA" w:eastAsia="ru-RU"/>
              </w:rPr>
              <w:t>Учасник</w:t>
            </w:r>
            <w:r w:rsidRPr="00736A3B">
              <w:rPr>
                <w:rFonts w:ascii="Times New Roman" w:eastAsia="Times New Roman" w:hAnsi="Times New Roman"/>
                <w:sz w:val="24"/>
                <w:szCs w:val="24"/>
                <w:lang w:val="uk-UA" w:eastAsia="ru-RU"/>
              </w:rPr>
              <w:t xml:space="preserve">ів, крім інформації, </w:t>
            </w:r>
            <w:r w:rsidR="00E65E35" w:rsidRPr="00736A3B">
              <w:rPr>
                <w:rFonts w:ascii="Times New Roman" w:eastAsia="Times New Roman" w:hAnsi="Times New Roman"/>
                <w:sz w:val="24"/>
                <w:szCs w:val="24"/>
                <w:lang w:val="uk-UA" w:eastAsia="ru-RU"/>
              </w:rPr>
              <w:t xml:space="preserve">яка </w:t>
            </w:r>
            <w:r w:rsidRPr="00736A3B">
              <w:rPr>
                <w:rFonts w:ascii="Times New Roman" w:eastAsia="Times New Roman" w:hAnsi="Times New Roman"/>
                <w:sz w:val="24"/>
                <w:szCs w:val="24"/>
                <w:lang w:val="uk-UA" w:eastAsia="ru-RU"/>
              </w:rPr>
              <w:t>зазначен</w:t>
            </w:r>
            <w:r w:rsidR="00E65E35" w:rsidRPr="00736A3B">
              <w:rPr>
                <w:rFonts w:ascii="Times New Roman" w:eastAsia="Times New Roman" w:hAnsi="Times New Roman"/>
                <w:sz w:val="24"/>
                <w:szCs w:val="24"/>
                <w:lang w:val="uk-UA" w:eastAsia="ru-RU"/>
              </w:rPr>
              <w:t>а</w:t>
            </w:r>
            <w:r w:rsidR="00283A8E" w:rsidRPr="00736A3B">
              <w:rPr>
                <w:rFonts w:ascii="Times New Roman" w:eastAsia="Times New Roman" w:hAnsi="Times New Roman"/>
                <w:sz w:val="24"/>
                <w:szCs w:val="24"/>
                <w:lang w:val="uk-UA" w:eastAsia="ru-RU"/>
              </w:rPr>
              <w:t xml:space="preserve"> </w:t>
            </w:r>
            <w:r w:rsidRPr="00736A3B">
              <w:rPr>
                <w:rFonts w:ascii="Times New Roman" w:eastAsia="Times New Roman" w:hAnsi="Times New Roman"/>
                <w:sz w:val="24"/>
                <w:szCs w:val="24"/>
                <w:lang w:val="uk-UA" w:eastAsia="ru-RU"/>
              </w:rPr>
              <w:t>конфіденційною.</w:t>
            </w:r>
          </w:p>
          <w:p w:rsidR="00844F55" w:rsidRPr="00736A3B" w:rsidRDefault="00081DB4" w:rsidP="00F819B4">
            <w:pPr>
              <w:spacing w:after="0" w:line="240" w:lineRule="auto"/>
              <w:jc w:val="both"/>
              <w:rPr>
                <w:rFonts w:ascii="Times New Roman" w:eastAsia="Times New Roman" w:hAnsi="Times New Roman"/>
                <w:sz w:val="24"/>
                <w:szCs w:val="24"/>
                <w:lang w:val="uk-UA" w:eastAsia="ru-RU"/>
              </w:rPr>
            </w:pPr>
            <w:bookmarkStart w:id="17" w:name="n768"/>
            <w:bookmarkEnd w:id="17"/>
            <w:r w:rsidRPr="00736A3B">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736A3B">
              <w:rPr>
                <w:rFonts w:ascii="Times New Roman" w:eastAsia="Times New Roman" w:hAnsi="Times New Roman"/>
                <w:sz w:val="24"/>
                <w:szCs w:val="24"/>
                <w:lang w:val="uk-UA" w:eastAsia="ru-RU"/>
              </w:rPr>
              <w:t>Учасник</w:t>
            </w:r>
            <w:r w:rsidRPr="00736A3B">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736A3B">
              <w:rPr>
                <w:rFonts w:ascii="Times New Roman" w:eastAsia="Times New Roman" w:hAnsi="Times New Roman"/>
                <w:sz w:val="24"/>
                <w:szCs w:val="24"/>
                <w:lang w:val="uk-UA" w:eastAsia="ru-RU"/>
              </w:rPr>
              <w:t>пунктом 4</w:t>
            </w:r>
            <w:r w:rsidR="00024187" w:rsidRPr="00736A3B">
              <w:rPr>
                <w:rFonts w:ascii="Times New Roman" w:eastAsia="Times New Roman" w:hAnsi="Times New Roman"/>
                <w:sz w:val="24"/>
                <w:szCs w:val="24"/>
                <w:lang w:val="uk-UA" w:eastAsia="ru-RU"/>
              </w:rPr>
              <w:t>7</w:t>
            </w:r>
            <w:r w:rsidR="002F18C6" w:rsidRPr="00736A3B">
              <w:rPr>
                <w:rFonts w:ascii="Times New Roman" w:eastAsia="Times New Roman" w:hAnsi="Times New Roman"/>
                <w:sz w:val="24"/>
                <w:szCs w:val="24"/>
                <w:lang w:val="uk-UA" w:eastAsia="ru-RU"/>
              </w:rPr>
              <w:t xml:space="preserve"> Особливостей.</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V Оцінка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Перелік критеріїв</w:t>
            </w:r>
            <w:r w:rsidR="00D7285A" w:rsidRPr="00823313">
              <w:rPr>
                <w:rFonts w:ascii="Times New Roman" w:eastAsia="Times New Roman" w:hAnsi="Times New Roman"/>
                <w:sz w:val="24"/>
                <w:szCs w:val="24"/>
                <w:lang w:val="uk-UA" w:eastAsia="ru-RU"/>
              </w:rPr>
              <w:t xml:space="preserve"> оцінки</w:t>
            </w:r>
            <w:r w:rsidRPr="00823313">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736A3B" w:rsidRDefault="004F06C4" w:rsidP="00F819B4">
            <w:pPr>
              <w:spacing w:after="120" w:line="240" w:lineRule="auto"/>
              <w:jc w:val="both"/>
              <w:rPr>
                <w:rFonts w:ascii="Times New Roman" w:eastAsia="Times New Roman" w:hAnsi="Times New Roman"/>
                <w:sz w:val="24"/>
                <w:szCs w:val="24"/>
                <w:lang w:val="uk-UA" w:eastAsia="ru-RU"/>
              </w:rPr>
            </w:pPr>
            <w:r w:rsidRPr="00736A3B">
              <w:rPr>
                <w:rFonts w:ascii="Times New Roman" w:eastAsia="Times New Roman" w:hAnsi="Times New Roman"/>
                <w:sz w:val="24"/>
                <w:szCs w:val="24"/>
                <w:lang w:val="uk-UA" w:eastAsia="ru-RU"/>
              </w:rPr>
              <w:t xml:space="preserve">Критерієм оцінки є ціна </w:t>
            </w:r>
            <w:r w:rsidR="00851A99" w:rsidRPr="00736A3B">
              <w:rPr>
                <w:rFonts w:ascii="Times New Roman" w:eastAsia="Times New Roman" w:hAnsi="Times New Roman"/>
                <w:sz w:val="24"/>
                <w:szCs w:val="24"/>
                <w:lang w:val="uk-UA" w:eastAsia="ru-RU"/>
              </w:rPr>
              <w:t xml:space="preserve">– </w:t>
            </w:r>
            <w:r w:rsidR="005B751D" w:rsidRPr="00736A3B">
              <w:rPr>
                <w:rFonts w:ascii="Times New Roman" w:eastAsia="Times New Roman" w:hAnsi="Times New Roman"/>
                <w:sz w:val="24"/>
                <w:szCs w:val="24"/>
                <w:lang w:val="uk-UA" w:eastAsia="ru-RU"/>
              </w:rPr>
              <w:t>100%</w:t>
            </w:r>
          </w:p>
          <w:p w:rsidR="00117B22" w:rsidRPr="00736A3B" w:rsidRDefault="00117B22" w:rsidP="00F819B4">
            <w:pPr>
              <w:spacing w:after="120" w:line="240" w:lineRule="auto"/>
              <w:jc w:val="both"/>
              <w:rPr>
                <w:rFonts w:ascii="Times New Roman" w:eastAsia="Times New Roman" w:hAnsi="Times New Roman"/>
                <w:sz w:val="24"/>
                <w:szCs w:val="24"/>
                <w:lang w:val="uk-UA" w:eastAsia="ru-RU"/>
              </w:rPr>
            </w:pPr>
            <w:r w:rsidRPr="00736A3B">
              <w:rPr>
                <w:rFonts w:ascii="Times New Roman" w:eastAsia="Times New Roman" w:hAnsi="Times New Roman"/>
                <w:sz w:val="24"/>
                <w:szCs w:val="24"/>
                <w:lang w:val="uk-UA" w:eastAsia="ru-RU"/>
              </w:rPr>
              <w:t xml:space="preserve">Ціна, запропонована </w:t>
            </w:r>
            <w:r w:rsidR="00371571" w:rsidRPr="00736A3B">
              <w:rPr>
                <w:rFonts w:ascii="Times New Roman" w:eastAsia="Times New Roman" w:hAnsi="Times New Roman"/>
                <w:sz w:val="24"/>
                <w:szCs w:val="24"/>
                <w:lang w:val="uk-UA" w:eastAsia="ru-RU"/>
              </w:rPr>
              <w:t>Учасник</w:t>
            </w:r>
            <w:r w:rsidRPr="00736A3B">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736A3B">
              <w:rPr>
                <w:rFonts w:ascii="Times New Roman" w:eastAsia="Times New Roman" w:hAnsi="Times New Roman"/>
                <w:sz w:val="24"/>
                <w:szCs w:val="24"/>
                <w:lang w:val="uk-UA" w:eastAsia="ru-RU"/>
              </w:rPr>
              <w:t>, якщо Учасник є платником ПДВ</w:t>
            </w:r>
            <w:r w:rsidRPr="00736A3B">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736A3B">
              <w:rPr>
                <w:rFonts w:ascii="Times New Roman" w:eastAsia="Times New Roman" w:hAnsi="Times New Roman"/>
                <w:sz w:val="24"/>
                <w:szCs w:val="24"/>
                <w:lang w:val="uk-UA" w:eastAsia="ru-RU"/>
              </w:rPr>
              <w:t>,</w:t>
            </w:r>
            <w:r w:rsidRPr="00736A3B">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736A3B" w:rsidRDefault="005B751D" w:rsidP="00F819B4">
            <w:pPr>
              <w:spacing w:after="120" w:line="240" w:lineRule="auto"/>
              <w:jc w:val="both"/>
              <w:rPr>
                <w:rFonts w:ascii="Times New Roman" w:eastAsia="Times New Roman" w:hAnsi="Times New Roman"/>
                <w:sz w:val="24"/>
                <w:szCs w:val="24"/>
                <w:lang w:val="uk-UA" w:eastAsia="ru-RU"/>
              </w:rPr>
            </w:pPr>
            <w:r w:rsidRPr="00736A3B">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736A3B">
              <w:rPr>
                <w:rFonts w:ascii="Times New Roman" w:eastAsia="Times New Roman" w:hAnsi="Times New Roman"/>
                <w:sz w:val="24"/>
                <w:szCs w:val="24"/>
                <w:lang w:val="uk-UA" w:eastAsia="ru-RU"/>
              </w:rPr>
              <w:t>Замовник</w:t>
            </w:r>
            <w:r w:rsidR="00C756AD" w:rsidRPr="00736A3B">
              <w:rPr>
                <w:rFonts w:ascii="Times New Roman" w:eastAsia="Times New Roman" w:hAnsi="Times New Roman"/>
                <w:sz w:val="24"/>
                <w:szCs w:val="24"/>
                <w:lang w:val="uk-UA" w:eastAsia="ru-RU"/>
              </w:rPr>
              <w:t xml:space="preserve">ом у тендерній документації </w:t>
            </w:r>
            <w:r w:rsidR="008E409B" w:rsidRPr="00736A3B">
              <w:rPr>
                <w:rFonts w:ascii="Times New Roman" w:eastAsia="Times New Roman" w:hAnsi="Times New Roman"/>
                <w:sz w:val="24"/>
                <w:szCs w:val="24"/>
                <w:lang w:val="uk-UA" w:eastAsia="ru-RU"/>
              </w:rPr>
              <w:t>шляхом застосування електронного аукціону</w:t>
            </w:r>
            <w:r w:rsidR="003855ED" w:rsidRPr="00736A3B">
              <w:rPr>
                <w:rFonts w:ascii="Times New Roman" w:eastAsia="Times New Roman" w:hAnsi="Times New Roman"/>
                <w:sz w:val="24"/>
                <w:szCs w:val="24"/>
                <w:lang w:val="uk-UA" w:eastAsia="ru-RU"/>
              </w:rPr>
              <w:t>.</w:t>
            </w:r>
          </w:p>
          <w:p w:rsidR="001E0D6D" w:rsidRPr="00736A3B" w:rsidRDefault="001E0D6D" w:rsidP="00F819B4">
            <w:pPr>
              <w:spacing w:after="120" w:line="240" w:lineRule="auto"/>
              <w:jc w:val="both"/>
              <w:rPr>
                <w:rFonts w:ascii="Times New Roman" w:eastAsia="Times New Roman" w:hAnsi="Times New Roman"/>
                <w:sz w:val="24"/>
                <w:szCs w:val="24"/>
                <w:lang w:val="uk-UA" w:eastAsia="ru-RU"/>
              </w:rPr>
            </w:pPr>
            <w:r w:rsidRPr="00736A3B">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736A3B">
              <w:rPr>
                <w:rFonts w:ascii="Times New Roman" w:eastAsia="Times New Roman" w:hAnsi="Times New Roman"/>
                <w:sz w:val="24"/>
                <w:szCs w:val="24"/>
                <w:lang w:val="uk-UA" w:eastAsia="ru-RU"/>
              </w:rPr>
              <w:t>.</w:t>
            </w:r>
          </w:p>
          <w:p w:rsidR="00D70E27" w:rsidRPr="00736A3B" w:rsidRDefault="00D70E27" w:rsidP="00F819B4">
            <w:pPr>
              <w:widowControl w:val="0"/>
              <w:spacing w:after="120" w:line="240" w:lineRule="auto"/>
              <w:jc w:val="both"/>
              <w:rPr>
                <w:rFonts w:ascii="Times New Roman" w:eastAsia="Times New Roman" w:hAnsi="Times New Roman"/>
                <w:color w:val="000000"/>
                <w:sz w:val="24"/>
                <w:szCs w:val="24"/>
                <w:lang w:val="uk-UA"/>
              </w:rPr>
            </w:pPr>
            <w:r w:rsidRPr="00736A3B">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736A3B" w:rsidRDefault="00D70E27" w:rsidP="00F819B4">
            <w:pPr>
              <w:widowControl w:val="0"/>
              <w:spacing w:after="120" w:line="240" w:lineRule="auto"/>
              <w:jc w:val="both"/>
              <w:rPr>
                <w:rFonts w:ascii="Times New Roman" w:eastAsia="Times New Roman" w:hAnsi="Times New Roman"/>
                <w:color w:val="000000"/>
                <w:sz w:val="24"/>
                <w:szCs w:val="24"/>
                <w:lang w:val="uk-UA"/>
              </w:rPr>
            </w:pPr>
            <w:r w:rsidRPr="00736A3B">
              <w:rPr>
                <w:rFonts w:ascii="Times New Roman" w:eastAsia="Times New Roman" w:hAnsi="Times New Roman"/>
                <w:color w:val="000000"/>
                <w:sz w:val="24"/>
                <w:szCs w:val="24"/>
                <w:lang w:val="uk-UA"/>
              </w:rPr>
              <w:t xml:space="preserve">До розгляду не приймається  тендерна пропозиція, ціна якої є вищою ніж очікувана вартість предмета закупівлі, визначена </w:t>
            </w:r>
            <w:r w:rsidRPr="00736A3B">
              <w:rPr>
                <w:rFonts w:ascii="Times New Roman" w:eastAsia="Times New Roman" w:hAnsi="Times New Roman"/>
                <w:color w:val="000000"/>
                <w:sz w:val="24"/>
                <w:szCs w:val="24"/>
                <w:lang w:val="uk-UA"/>
              </w:rPr>
              <w:lastRenderedPageBreak/>
              <w:t>замовником в оголошенні про проведення відкритих торгів.</w:t>
            </w:r>
          </w:p>
          <w:p w:rsidR="001E048D" w:rsidRPr="00736A3B" w:rsidRDefault="001E048D" w:rsidP="00F819B4">
            <w:pPr>
              <w:widowControl w:val="0"/>
              <w:spacing w:after="120" w:line="240" w:lineRule="auto"/>
              <w:jc w:val="both"/>
              <w:rPr>
                <w:rFonts w:ascii="Times New Roman" w:eastAsia="Times New Roman" w:hAnsi="Times New Roman"/>
                <w:color w:val="000000"/>
                <w:sz w:val="24"/>
                <w:szCs w:val="24"/>
                <w:lang w:val="uk-UA"/>
              </w:rPr>
            </w:pPr>
            <w:r w:rsidRPr="00736A3B">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736A3B">
              <w:rPr>
                <w:rFonts w:ascii="Times New Roman" w:eastAsia="Times New Roman" w:hAnsi="Times New Roman"/>
                <w:color w:val="000000"/>
                <w:sz w:val="24"/>
                <w:szCs w:val="24"/>
                <w:lang w:val="uk-UA"/>
              </w:rPr>
              <w:t xml:space="preserve">ії, крім інформації, визначеної </w:t>
            </w:r>
            <w:hyperlink r:id="rId13" w:anchor="n584" w:history="1">
              <w:r w:rsidRPr="00736A3B">
                <w:rPr>
                  <w:rFonts w:ascii="Times New Roman" w:eastAsia="Times New Roman" w:hAnsi="Times New Roman"/>
                  <w:color w:val="000000"/>
                  <w:sz w:val="24"/>
                  <w:szCs w:val="24"/>
                  <w:lang w:val="uk-UA"/>
                </w:rPr>
                <w:t>пунктом 40</w:t>
              </w:r>
            </w:hyperlink>
            <w:r w:rsidR="006C3C96" w:rsidRPr="00736A3B">
              <w:rPr>
                <w:lang w:val="uk-UA"/>
              </w:rPr>
              <w:t xml:space="preserve"> </w:t>
            </w:r>
            <w:r w:rsidRPr="00736A3B">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736A3B">
              <w:rPr>
                <w:rFonts w:ascii="Times New Roman" w:eastAsia="Times New Roman" w:hAnsi="Times New Roman"/>
                <w:color w:val="000000"/>
                <w:sz w:val="24"/>
                <w:szCs w:val="24"/>
                <w:lang w:val="uk-UA"/>
              </w:rPr>
              <w:t xml:space="preserve">люднюється відповідно до частин </w:t>
            </w:r>
            <w:hyperlink r:id="rId14" w:anchor="n1499" w:tgtFrame="_blank" w:history="1">
              <w:r w:rsidRPr="00736A3B">
                <w:rPr>
                  <w:rFonts w:ascii="Times New Roman" w:eastAsia="Times New Roman" w:hAnsi="Times New Roman"/>
                  <w:color w:val="000000"/>
                  <w:sz w:val="24"/>
                  <w:szCs w:val="24"/>
                  <w:lang w:val="uk-UA"/>
                </w:rPr>
                <w:t>третьої</w:t>
              </w:r>
            </w:hyperlink>
            <w:r w:rsidR="003E0E53" w:rsidRPr="00736A3B">
              <w:rPr>
                <w:rFonts w:ascii="Times New Roman" w:eastAsia="Times New Roman" w:hAnsi="Times New Roman"/>
                <w:color w:val="000000"/>
                <w:sz w:val="24"/>
                <w:szCs w:val="24"/>
                <w:lang w:val="uk-UA"/>
              </w:rPr>
              <w:t xml:space="preserve"> та </w:t>
            </w:r>
            <w:hyperlink r:id="rId15" w:anchor="n1500" w:tgtFrame="_blank" w:history="1">
              <w:r w:rsidRPr="00736A3B">
                <w:rPr>
                  <w:rFonts w:ascii="Times New Roman" w:eastAsia="Times New Roman" w:hAnsi="Times New Roman"/>
                  <w:color w:val="000000"/>
                  <w:sz w:val="24"/>
                  <w:szCs w:val="24"/>
                  <w:lang w:val="uk-UA"/>
                </w:rPr>
                <w:t>четвертої</w:t>
              </w:r>
            </w:hyperlink>
            <w:r w:rsidR="00D2571B" w:rsidRPr="00736A3B">
              <w:rPr>
                <w:lang w:val="uk-UA"/>
              </w:rPr>
              <w:t xml:space="preserve"> </w:t>
            </w:r>
            <w:r w:rsidRPr="00736A3B">
              <w:rPr>
                <w:rFonts w:ascii="Times New Roman" w:eastAsia="Times New Roman" w:hAnsi="Times New Roman"/>
                <w:color w:val="000000"/>
                <w:sz w:val="24"/>
                <w:szCs w:val="24"/>
                <w:lang w:val="uk-UA"/>
              </w:rPr>
              <w:t xml:space="preserve">статті 28 Закону. </w:t>
            </w:r>
          </w:p>
          <w:p w:rsidR="001E0D6D" w:rsidRPr="00736A3B" w:rsidRDefault="001E048D" w:rsidP="00F819B4">
            <w:pPr>
              <w:widowControl w:val="0"/>
              <w:spacing w:after="120" w:line="240" w:lineRule="auto"/>
              <w:jc w:val="both"/>
              <w:rPr>
                <w:rFonts w:ascii="Times New Roman" w:eastAsia="Times New Roman" w:hAnsi="Times New Roman"/>
                <w:color w:val="000000"/>
                <w:sz w:val="24"/>
                <w:szCs w:val="24"/>
                <w:lang w:val="uk-UA"/>
              </w:rPr>
            </w:pPr>
            <w:r w:rsidRPr="00736A3B">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736A3B">
              <w:rPr>
                <w:rFonts w:ascii="Times New Roman" w:eastAsia="Times New Roman" w:hAnsi="Times New Roman"/>
                <w:color w:val="000000"/>
                <w:sz w:val="24"/>
                <w:szCs w:val="24"/>
                <w:lang w:val="uk-UA"/>
              </w:rPr>
              <w:t xml:space="preserve">тті 29 Закону (положення частин </w:t>
            </w:r>
            <w:hyperlink r:id="rId16" w:anchor="n1513" w:tgtFrame="_blank" w:history="1">
              <w:r w:rsidRPr="00736A3B">
                <w:rPr>
                  <w:rFonts w:ascii="Times New Roman" w:eastAsia="Times New Roman" w:hAnsi="Times New Roman"/>
                  <w:color w:val="000000"/>
                  <w:sz w:val="24"/>
                  <w:szCs w:val="24"/>
                  <w:lang w:val="uk-UA"/>
                </w:rPr>
                <w:t>другої</w:t>
              </w:r>
            </w:hyperlink>
            <w:r w:rsidR="003E0E53" w:rsidRPr="00736A3B">
              <w:rPr>
                <w:rFonts w:ascii="Times New Roman" w:eastAsia="Times New Roman" w:hAnsi="Times New Roman"/>
                <w:color w:val="000000"/>
                <w:sz w:val="24"/>
                <w:szCs w:val="24"/>
                <w:lang w:val="uk-UA"/>
              </w:rPr>
              <w:t xml:space="preserve">, п’ятої - дев’ятої, одинадцятої, </w:t>
            </w:r>
            <w:r w:rsidRPr="00736A3B">
              <w:rPr>
                <w:rFonts w:ascii="Times New Roman" w:eastAsia="Times New Roman" w:hAnsi="Times New Roman"/>
                <w:color w:val="000000"/>
                <w:sz w:val="24"/>
                <w:szCs w:val="24"/>
                <w:lang w:val="uk-UA"/>
              </w:rPr>
              <w:t>дванадцятої,</w:t>
            </w:r>
            <w:r w:rsidR="006C3C96" w:rsidRPr="00736A3B">
              <w:rPr>
                <w:rFonts w:ascii="Times New Roman" w:eastAsia="Times New Roman" w:hAnsi="Times New Roman"/>
                <w:color w:val="000000"/>
                <w:sz w:val="24"/>
                <w:szCs w:val="24"/>
                <w:lang w:val="uk-UA"/>
              </w:rPr>
              <w:t xml:space="preserve"> </w:t>
            </w:r>
            <w:hyperlink r:id="rId17" w:anchor="n1543" w:tgtFrame="_blank" w:history="1">
              <w:r w:rsidRPr="00736A3B">
                <w:rPr>
                  <w:rFonts w:ascii="Times New Roman" w:eastAsia="Times New Roman" w:hAnsi="Times New Roman"/>
                  <w:color w:val="000000"/>
                  <w:sz w:val="24"/>
                  <w:szCs w:val="24"/>
                  <w:lang w:val="uk-UA"/>
                </w:rPr>
                <w:t>чотирнадцятої</w:t>
              </w:r>
            </w:hyperlink>
            <w:r w:rsidR="003E0E53" w:rsidRPr="00736A3B">
              <w:rPr>
                <w:rFonts w:ascii="Times New Roman" w:eastAsia="Times New Roman" w:hAnsi="Times New Roman"/>
                <w:color w:val="000000"/>
                <w:sz w:val="24"/>
                <w:szCs w:val="24"/>
                <w:lang w:val="uk-UA"/>
              </w:rPr>
              <w:t xml:space="preserve">, шістнадцятої, абзаців </w:t>
            </w:r>
            <w:hyperlink r:id="rId18" w:anchor="n1550" w:tgtFrame="_blank" w:history="1">
              <w:r w:rsidRPr="00736A3B">
                <w:rPr>
                  <w:rFonts w:ascii="Times New Roman" w:eastAsia="Times New Roman" w:hAnsi="Times New Roman"/>
                  <w:color w:val="000000"/>
                  <w:sz w:val="24"/>
                  <w:szCs w:val="24"/>
                  <w:lang w:val="uk-UA"/>
                </w:rPr>
                <w:t>другого</w:t>
              </w:r>
            </w:hyperlink>
            <w:r w:rsidR="003E0E53" w:rsidRPr="00736A3B">
              <w:rPr>
                <w:rFonts w:ascii="Times New Roman" w:eastAsia="Times New Roman" w:hAnsi="Times New Roman"/>
                <w:color w:val="000000"/>
                <w:sz w:val="24"/>
                <w:szCs w:val="24"/>
                <w:lang w:val="uk-UA"/>
              </w:rPr>
              <w:t xml:space="preserve"> і </w:t>
            </w:r>
            <w:hyperlink r:id="rId19" w:anchor="n1551" w:tgtFrame="_blank" w:history="1">
              <w:r w:rsidRPr="00736A3B">
                <w:rPr>
                  <w:rFonts w:ascii="Times New Roman" w:eastAsia="Times New Roman" w:hAnsi="Times New Roman"/>
                  <w:color w:val="000000"/>
                  <w:sz w:val="24"/>
                  <w:szCs w:val="24"/>
                  <w:lang w:val="uk-UA"/>
                </w:rPr>
                <w:t>третього</w:t>
              </w:r>
            </w:hyperlink>
            <w:r w:rsidR="006C3C96" w:rsidRPr="00736A3B">
              <w:rPr>
                <w:lang w:val="uk-UA"/>
              </w:rPr>
              <w:t xml:space="preserve"> </w:t>
            </w:r>
            <w:r w:rsidRPr="00736A3B">
              <w:rPr>
                <w:rFonts w:ascii="Times New Roman" w:eastAsia="Times New Roman" w:hAnsi="Times New Roman"/>
                <w:color w:val="000000"/>
                <w:sz w:val="24"/>
                <w:szCs w:val="24"/>
                <w:lang w:val="uk-UA"/>
              </w:rPr>
              <w:t>частини п’ятнадцятої статті 29 Закону не застосо</w:t>
            </w:r>
            <w:r w:rsidR="003E0E53" w:rsidRPr="00736A3B">
              <w:rPr>
                <w:rFonts w:ascii="Times New Roman" w:eastAsia="Times New Roman" w:hAnsi="Times New Roman"/>
                <w:color w:val="000000"/>
                <w:sz w:val="24"/>
                <w:szCs w:val="24"/>
                <w:lang w:val="uk-UA"/>
              </w:rPr>
              <w:t xml:space="preserve">вуються) з урахуванням положень </w:t>
            </w:r>
            <w:hyperlink r:id="rId20" w:anchor="n588" w:history="1">
              <w:r w:rsidRPr="00736A3B">
                <w:rPr>
                  <w:rFonts w:ascii="Times New Roman" w:eastAsia="Times New Roman" w:hAnsi="Times New Roman"/>
                  <w:color w:val="000000"/>
                  <w:sz w:val="24"/>
                  <w:szCs w:val="24"/>
                  <w:lang w:val="uk-UA"/>
                </w:rPr>
                <w:t>пункту 43</w:t>
              </w:r>
            </w:hyperlink>
            <w:r w:rsidR="006C3C96" w:rsidRPr="00736A3B">
              <w:rPr>
                <w:lang w:val="uk-UA"/>
              </w:rPr>
              <w:t xml:space="preserve"> </w:t>
            </w:r>
            <w:r w:rsidRPr="00736A3B">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736A3B" w:rsidRDefault="001E0D6D" w:rsidP="00F819B4">
            <w:pPr>
              <w:widowControl w:val="0"/>
              <w:spacing w:after="120" w:line="240" w:lineRule="auto"/>
              <w:jc w:val="both"/>
              <w:rPr>
                <w:rFonts w:ascii="Times New Roman" w:eastAsia="Times New Roman" w:hAnsi="Times New Roman"/>
                <w:color w:val="000000"/>
                <w:sz w:val="24"/>
                <w:szCs w:val="24"/>
                <w:lang w:val="uk-UA"/>
              </w:rPr>
            </w:pPr>
            <w:r w:rsidRPr="00736A3B">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736A3B">
              <w:rPr>
                <w:rFonts w:ascii="Times New Roman" w:eastAsia="Times New Roman" w:hAnsi="Times New Roman"/>
                <w:b/>
                <w:color w:val="000000"/>
                <w:sz w:val="24"/>
                <w:szCs w:val="24"/>
                <w:lang w:val="uk-UA"/>
              </w:rPr>
              <w:t>п’яти робочих днів</w:t>
            </w:r>
            <w:r w:rsidRPr="00736A3B">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736A3B" w:rsidRDefault="001E0D6D" w:rsidP="00F819B4">
            <w:pPr>
              <w:widowControl w:val="0"/>
              <w:spacing w:after="120" w:line="240" w:lineRule="auto"/>
              <w:jc w:val="both"/>
              <w:rPr>
                <w:rFonts w:ascii="Times New Roman" w:eastAsia="Times New Roman" w:hAnsi="Times New Roman"/>
                <w:color w:val="000000"/>
                <w:sz w:val="24"/>
                <w:szCs w:val="24"/>
                <w:lang w:val="uk-UA"/>
              </w:rPr>
            </w:pPr>
            <w:r w:rsidRPr="00736A3B">
              <w:rPr>
                <w:rFonts w:ascii="Times New Roman" w:eastAsia="Times New Roman" w:hAnsi="Times New Roman"/>
                <w:color w:val="000000"/>
                <w:sz w:val="24"/>
                <w:szCs w:val="24"/>
                <w:lang w:val="uk-UA"/>
              </w:rPr>
              <w:t>У разі продовження строку замовник оприлюднює</w:t>
            </w:r>
            <w:r w:rsidR="00C57756" w:rsidRPr="00736A3B">
              <w:rPr>
                <w:rFonts w:ascii="Times New Roman" w:eastAsia="Times New Roman" w:hAnsi="Times New Roman"/>
                <w:color w:val="000000"/>
                <w:sz w:val="24"/>
                <w:szCs w:val="24"/>
                <w:lang w:val="uk-UA"/>
              </w:rPr>
              <w:t xml:space="preserve"> </w:t>
            </w:r>
            <w:r w:rsidRPr="00736A3B">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F07B4A"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736A3B" w:rsidRDefault="00DA7F5B" w:rsidP="00F819B4">
            <w:pPr>
              <w:spacing w:after="120" w:line="240" w:lineRule="auto"/>
              <w:jc w:val="both"/>
              <w:rPr>
                <w:rFonts w:ascii="Times New Roman" w:eastAsia="Times New Roman" w:hAnsi="Times New Roman"/>
                <w:color w:val="000000"/>
                <w:sz w:val="24"/>
                <w:szCs w:val="24"/>
                <w:lang w:val="uk-UA"/>
              </w:rPr>
            </w:pPr>
            <w:r w:rsidRPr="00736A3B">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736A3B">
              <w:rPr>
                <w:rFonts w:ascii="Times New Roman" w:eastAsia="Times New Roman" w:hAnsi="Times New Roman"/>
                <w:color w:val="000000"/>
                <w:sz w:val="24"/>
                <w:szCs w:val="24"/>
                <w:lang w:val="uk-UA"/>
              </w:rPr>
              <w:t>"</w:t>
            </w:r>
            <w:r w:rsidRPr="00736A3B">
              <w:rPr>
                <w:rFonts w:ascii="Times New Roman" w:eastAsia="Times New Roman" w:hAnsi="Times New Roman"/>
                <w:color w:val="000000"/>
                <w:sz w:val="24"/>
                <w:szCs w:val="24"/>
                <w:lang w:val="uk-UA"/>
              </w:rPr>
              <w:t>аномально низька ціна тендерної пропозиції</w:t>
            </w:r>
            <w:r w:rsidR="00E17688" w:rsidRPr="00736A3B">
              <w:rPr>
                <w:rFonts w:ascii="Times New Roman" w:eastAsia="Times New Roman" w:hAnsi="Times New Roman"/>
                <w:color w:val="000000"/>
                <w:sz w:val="24"/>
                <w:szCs w:val="24"/>
                <w:lang w:val="uk-UA"/>
              </w:rPr>
              <w:t>"</w:t>
            </w:r>
            <w:r w:rsidRPr="00736A3B">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послуг тендерної пропозиції.</w:t>
            </w:r>
          </w:p>
          <w:p w:rsidR="00F044DD" w:rsidRPr="00736A3B" w:rsidRDefault="00371571" w:rsidP="00F819B4">
            <w:pPr>
              <w:spacing w:after="120" w:line="240" w:lineRule="auto"/>
              <w:jc w:val="both"/>
              <w:rPr>
                <w:rFonts w:ascii="Times New Roman" w:eastAsia="Times New Roman" w:hAnsi="Times New Roman"/>
                <w:sz w:val="24"/>
                <w:szCs w:val="24"/>
                <w:lang w:val="uk-UA" w:eastAsia="ru-RU"/>
              </w:rPr>
            </w:pPr>
            <w:bookmarkStart w:id="18" w:name="n815"/>
            <w:bookmarkEnd w:id="18"/>
            <w:r w:rsidRPr="00736A3B">
              <w:rPr>
                <w:rFonts w:ascii="Times New Roman" w:eastAsia="Times New Roman" w:hAnsi="Times New Roman"/>
                <w:sz w:val="24"/>
                <w:szCs w:val="24"/>
                <w:lang w:val="uk-UA" w:eastAsia="ru-RU"/>
              </w:rPr>
              <w:t>Замовник</w:t>
            </w:r>
            <w:r w:rsidR="00E90D01" w:rsidRPr="00736A3B">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736A3B">
              <w:rPr>
                <w:rFonts w:ascii="Times New Roman" w:eastAsia="Times New Roman" w:hAnsi="Times New Roman"/>
                <w:sz w:val="24"/>
                <w:szCs w:val="24"/>
                <w:lang w:val="uk-UA" w:eastAsia="ru-RU"/>
              </w:rPr>
              <w:t>Учасник</w:t>
            </w:r>
            <w:r w:rsidR="00E90D01" w:rsidRPr="00736A3B">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736A3B">
              <w:rPr>
                <w:rFonts w:ascii="Times New Roman" w:eastAsia="Times New Roman" w:hAnsi="Times New Roman"/>
                <w:sz w:val="24"/>
                <w:szCs w:val="24"/>
                <w:lang w:val="uk-UA" w:eastAsia="ru-RU"/>
              </w:rPr>
              <w:t xml:space="preserve">протягом одного робочого дня з дня визначення найбільш економічно вигідної </w:t>
            </w:r>
            <w:r w:rsidR="00814B69" w:rsidRPr="00736A3B">
              <w:rPr>
                <w:rFonts w:ascii="Times New Roman" w:eastAsia="Times New Roman" w:hAnsi="Times New Roman"/>
                <w:sz w:val="24"/>
                <w:szCs w:val="24"/>
                <w:lang w:val="uk-UA" w:eastAsia="ru-RU"/>
              </w:rPr>
              <w:lastRenderedPageBreak/>
              <w:t>тендерної пропозиції.</w:t>
            </w:r>
          </w:p>
          <w:p w:rsidR="008B1553" w:rsidRPr="00736A3B"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736A3B">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736A3B">
              <w:rPr>
                <w:rFonts w:ascii="Times New Roman" w:eastAsia="Times New Roman" w:hAnsi="Times New Roman"/>
                <w:color w:val="000000"/>
                <w:sz w:val="24"/>
                <w:szCs w:val="24"/>
                <w:lang w:val="uk-UA"/>
              </w:rPr>
              <w:t>у</w:t>
            </w:r>
            <w:r w:rsidR="00C57756" w:rsidRPr="00736A3B">
              <w:rPr>
                <w:rFonts w:ascii="Times New Roman" w:eastAsia="Times New Roman" w:hAnsi="Times New Roman"/>
                <w:color w:val="000000"/>
                <w:sz w:val="24"/>
                <w:szCs w:val="24"/>
                <w:lang w:val="uk-UA"/>
              </w:rPr>
              <w:t xml:space="preserve"> </w:t>
            </w:r>
            <w:r w:rsidRPr="00736A3B">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736A3B">
              <w:rPr>
                <w:rFonts w:ascii="Times New Roman" w:eastAsia="Times New Roman" w:hAnsi="Times New Roman"/>
                <w:sz w:val="24"/>
                <w:szCs w:val="24"/>
                <w:lang w:val="uk-UA"/>
              </w:rPr>
              <w:t>у</w:t>
            </w:r>
            <w:r w:rsidRPr="00736A3B">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736A3B">
              <w:rPr>
                <w:rFonts w:ascii="Times New Roman" w:eastAsia="Times New Roman" w:hAnsi="Times New Roman"/>
                <w:color w:val="000000"/>
                <w:sz w:val="24"/>
                <w:szCs w:val="24"/>
                <w:lang w:val="uk-UA"/>
              </w:rPr>
              <w:t>ненакладення</w:t>
            </w:r>
            <w:proofErr w:type="spellEnd"/>
            <w:r w:rsidRPr="00736A3B">
              <w:rPr>
                <w:rFonts w:ascii="Times New Roman" w:eastAsia="Times New Roman" w:hAnsi="Times New Roman"/>
                <w:color w:val="000000"/>
                <w:sz w:val="24"/>
                <w:szCs w:val="24"/>
                <w:lang w:val="uk-UA"/>
              </w:rPr>
              <w:t xml:space="preserve"> електронного підпису.</w:t>
            </w:r>
          </w:p>
          <w:p w:rsidR="00E01114" w:rsidRPr="00736A3B" w:rsidRDefault="00E01114" w:rsidP="00F819B4">
            <w:pPr>
              <w:spacing w:after="0" w:line="240" w:lineRule="auto"/>
              <w:jc w:val="both"/>
              <w:rPr>
                <w:rFonts w:ascii="Times New Roman" w:eastAsia="Times New Roman" w:hAnsi="Times New Roman"/>
                <w:sz w:val="24"/>
                <w:szCs w:val="24"/>
                <w:lang w:val="uk-UA" w:eastAsia="ru-RU"/>
              </w:rPr>
            </w:pPr>
            <w:r w:rsidRPr="00736A3B">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736A3B" w:rsidRDefault="00E01114" w:rsidP="00F819B4">
            <w:pPr>
              <w:pStyle w:val="af5"/>
              <w:jc w:val="both"/>
              <w:rPr>
                <w:rFonts w:ascii="Times New Roman" w:eastAsia="Times New Roman" w:hAnsi="Times New Roman" w:cs="Times New Roman"/>
                <w:sz w:val="24"/>
                <w:szCs w:val="24"/>
                <w:lang w:val="uk-UA" w:eastAsia="ru-RU"/>
              </w:rPr>
            </w:pPr>
            <w:r w:rsidRPr="00736A3B">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9F6F8E" w:rsidRPr="00736A3B">
              <w:rPr>
                <w:rFonts w:ascii="Times New Roman" w:eastAsia="Times New Roman" w:hAnsi="Times New Roman" w:cs="Times New Roman"/>
                <w:sz w:val="24"/>
                <w:szCs w:val="24"/>
                <w:lang w:val="uk-UA" w:eastAsia="ru-RU"/>
              </w:rPr>
              <w:t xml:space="preserve">1 </w:t>
            </w:r>
            <w:r w:rsidRPr="00736A3B">
              <w:rPr>
                <w:rFonts w:ascii="Times New Roman" w:eastAsia="Times New Roman" w:hAnsi="Times New Roman" w:cs="Times New Roman"/>
                <w:sz w:val="24"/>
                <w:szCs w:val="24"/>
                <w:lang w:val="uk-UA" w:eastAsia="ru-RU"/>
              </w:rPr>
              <w:t>цієї Постанови;</w:t>
            </w:r>
          </w:p>
          <w:p w:rsidR="00E01114" w:rsidRPr="00736A3B" w:rsidRDefault="00E01114" w:rsidP="00F819B4">
            <w:pPr>
              <w:pStyle w:val="af5"/>
              <w:jc w:val="both"/>
              <w:rPr>
                <w:rFonts w:ascii="Times New Roman" w:eastAsia="Times New Roman" w:hAnsi="Times New Roman" w:cs="Times New Roman"/>
                <w:sz w:val="24"/>
                <w:szCs w:val="24"/>
                <w:lang w:val="uk-UA" w:eastAsia="ru-RU"/>
              </w:rPr>
            </w:pPr>
            <w:r w:rsidRPr="00736A3B">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736A3B" w:rsidRDefault="00E01114" w:rsidP="00F819B4">
            <w:pPr>
              <w:pStyle w:val="af5"/>
              <w:jc w:val="both"/>
              <w:rPr>
                <w:rFonts w:ascii="Times New Roman" w:eastAsia="Times New Roman" w:hAnsi="Times New Roman" w:cs="Times New Roman"/>
                <w:color w:val="FF0066"/>
                <w:sz w:val="24"/>
                <w:szCs w:val="24"/>
                <w:lang w:val="uk-UA" w:eastAsia="ru-RU"/>
              </w:rPr>
            </w:pPr>
            <w:r w:rsidRPr="00736A3B">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823313"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736A3B" w:rsidRDefault="002F18C6" w:rsidP="00F819B4">
            <w:pPr>
              <w:pStyle w:val="rvps2"/>
              <w:shd w:val="clear" w:color="auto" w:fill="FFFFFF"/>
              <w:spacing w:before="0" w:beforeAutospacing="0" w:after="120" w:afterAutospacing="0"/>
              <w:jc w:val="both"/>
              <w:rPr>
                <w:lang w:val="uk-UA"/>
              </w:rPr>
            </w:pPr>
            <w:r w:rsidRPr="00736A3B">
              <w:rPr>
                <w:lang w:val="uk-UA"/>
              </w:rPr>
              <w:t>Замовник відхиляє тендерну пропозицію із зазначенням аргументації в електронній системі закупівель у разі, коли:</w:t>
            </w:r>
          </w:p>
          <w:p w:rsidR="00DA7F5B" w:rsidRPr="00736A3B" w:rsidRDefault="00DA7F5B" w:rsidP="00F819B4">
            <w:pPr>
              <w:pStyle w:val="rvps2"/>
              <w:shd w:val="clear" w:color="auto" w:fill="FFFFFF"/>
              <w:spacing w:before="0" w:beforeAutospacing="0" w:after="150" w:afterAutospacing="0"/>
              <w:jc w:val="both"/>
              <w:rPr>
                <w:lang w:val="uk-UA"/>
              </w:rPr>
            </w:pPr>
            <w:bookmarkStart w:id="19" w:name="n135"/>
            <w:bookmarkEnd w:id="19"/>
            <w:r w:rsidRPr="00736A3B">
              <w:rPr>
                <w:lang w:val="uk-UA"/>
              </w:rPr>
              <w:t>1) учасник процедури закупівлі:</w:t>
            </w:r>
          </w:p>
          <w:p w:rsidR="00DA7F5B" w:rsidRPr="00736A3B" w:rsidRDefault="006711BE" w:rsidP="00F819B4">
            <w:pPr>
              <w:pStyle w:val="rvps2"/>
              <w:shd w:val="clear" w:color="auto" w:fill="FFFFFF"/>
              <w:spacing w:before="0" w:beforeAutospacing="0" w:after="150" w:afterAutospacing="0"/>
              <w:jc w:val="both"/>
              <w:rPr>
                <w:lang w:val="uk-UA"/>
              </w:rPr>
            </w:pPr>
            <w:bookmarkStart w:id="20" w:name="n593"/>
            <w:bookmarkEnd w:id="20"/>
            <w:r w:rsidRPr="00736A3B">
              <w:rPr>
                <w:lang w:val="uk-UA"/>
              </w:rPr>
              <w:t>- </w:t>
            </w:r>
            <w:r w:rsidR="00DA7F5B" w:rsidRPr="00736A3B">
              <w:rPr>
                <w:lang w:val="uk-UA"/>
              </w:rPr>
              <w:t>підпадає під підстави, встановлені пунктом 47 </w:t>
            </w:r>
            <w:r w:rsidR="00406F29" w:rsidRPr="00736A3B">
              <w:rPr>
                <w:lang w:val="uk-UA"/>
              </w:rPr>
              <w:t>Особливостей</w:t>
            </w:r>
            <w:r w:rsidR="00DA7F5B" w:rsidRPr="00736A3B">
              <w:rPr>
                <w:lang w:val="uk-UA"/>
              </w:rPr>
              <w:t>;</w:t>
            </w:r>
          </w:p>
          <w:p w:rsidR="00DA7F5B" w:rsidRPr="00736A3B" w:rsidRDefault="006711BE" w:rsidP="00F819B4">
            <w:pPr>
              <w:pStyle w:val="rvps2"/>
              <w:shd w:val="clear" w:color="auto" w:fill="FFFFFF"/>
              <w:spacing w:before="0" w:beforeAutospacing="0" w:after="150" w:afterAutospacing="0"/>
              <w:jc w:val="both"/>
              <w:rPr>
                <w:lang w:val="uk-UA"/>
              </w:rPr>
            </w:pPr>
            <w:bookmarkStart w:id="21" w:name="n594"/>
            <w:bookmarkEnd w:id="21"/>
            <w:r w:rsidRPr="00736A3B">
              <w:rPr>
                <w:lang w:val="uk-UA"/>
              </w:rPr>
              <w:t>- </w:t>
            </w:r>
            <w:r w:rsidR="00DA7F5B" w:rsidRPr="00736A3B">
              <w:rPr>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406F29" w:rsidRPr="00736A3B">
              <w:rPr>
                <w:lang w:val="uk-UA"/>
              </w:rPr>
              <w:t>Особливостей</w:t>
            </w:r>
            <w:r w:rsidR="00DA7F5B" w:rsidRPr="00736A3B">
              <w:rPr>
                <w:lang w:val="uk-UA"/>
              </w:rPr>
              <w:t>;</w:t>
            </w:r>
          </w:p>
          <w:p w:rsidR="00DA7F5B" w:rsidRPr="00736A3B" w:rsidRDefault="006711BE" w:rsidP="00F819B4">
            <w:pPr>
              <w:pStyle w:val="rvps2"/>
              <w:shd w:val="clear" w:color="auto" w:fill="FFFFFF"/>
              <w:spacing w:before="0" w:beforeAutospacing="0" w:after="150" w:afterAutospacing="0"/>
              <w:jc w:val="both"/>
              <w:rPr>
                <w:lang w:val="uk-UA"/>
              </w:rPr>
            </w:pPr>
            <w:bookmarkStart w:id="22" w:name="n595"/>
            <w:bookmarkEnd w:id="22"/>
            <w:r w:rsidRPr="00736A3B">
              <w:rPr>
                <w:lang w:val="uk-UA"/>
              </w:rPr>
              <w:t>- </w:t>
            </w:r>
            <w:r w:rsidR="00DA7F5B" w:rsidRPr="00736A3B">
              <w:rPr>
                <w:lang w:val="uk-UA"/>
              </w:rPr>
              <w:t>не надав забезпечення тендерної пропозиції, якщо таке забезпечення вимагалося замовником;</w:t>
            </w:r>
          </w:p>
          <w:p w:rsidR="00DA7F5B" w:rsidRPr="00736A3B" w:rsidRDefault="006711BE" w:rsidP="00F819B4">
            <w:pPr>
              <w:pStyle w:val="rvps2"/>
              <w:shd w:val="clear" w:color="auto" w:fill="FFFFFF"/>
              <w:spacing w:before="0" w:beforeAutospacing="0" w:after="150" w:afterAutospacing="0"/>
              <w:jc w:val="both"/>
              <w:rPr>
                <w:lang w:val="uk-UA"/>
              </w:rPr>
            </w:pPr>
            <w:bookmarkStart w:id="23" w:name="n596"/>
            <w:bookmarkEnd w:id="23"/>
            <w:r w:rsidRPr="00736A3B">
              <w:rPr>
                <w:lang w:val="uk-UA"/>
              </w:rPr>
              <w:t>- </w:t>
            </w:r>
            <w:r w:rsidR="00DA7F5B" w:rsidRPr="00736A3B">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736A3B" w:rsidRDefault="006711BE" w:rsidP="00F819B4">
            <w:pPr>
              <w:pStyle w:val="rvps2"/>
              <w:shd w:val="clear" w:color="auto" w:fill="FFFFFF"/>
              <w:spacing w:before="0" w:beforeAutospacing="0" w:after="150" w:afterAutospacing="0"/>
              <w:jc w:val="both"/>
              <w:rPr>
                <w:lang w:val="uk-UA"/>
              </w:rPr>
            </w:pPr>
            <w:bookmarkStart w:id="24" w:name="n597"/>
            <w:bookmarkEnd w:id="24"/>
            <w:r w:rsidRPr="00736A3B">
              <w:rPr>
                <w:lang w:val="uk-UA"/>
              </w:rPr>
              <w:t>- </w:t>
            </w:r>
            <w:r w:rsidR="00DA7F5B" w:rsidRPr="00736A3B">
              <w:rPr>
                <w:lang w:val="uk-UA"/>
              </w:rPr>
              <w:t xml:space="preserve">не надав обґрунтування аномально низької ціни тендерної </w:t>
            </w:r>
            <w:r w:rsidR="00DA7F5B" w:rsidRPr="00736A3B">
              <w:rPr>
                <w:lang w:val="uk-UA"/>
              </w:rPr>
              <w:lastRenderedPageBreak/>
              <w:t>пропозиції протягом строку, визначеного </w:t>
            </w:r>
            <w:hyperlink r:id="rId21" w:anchor="n1543" w:tgtFrame="_blank" w:history="1">
              <w:r w:rsidR="00DA7F5B" w:rsidRPr="00736A3B">
                <w:rPr>
                  <w:rStyle w:val="a8"/>
                  <w:color w:val="auto"/>
                  <w:lang w:val="uk-UA"/>
                </w:rPr>
                <w:t>абзацом першим</w:t>
              </w:r>
            </w:hyperlink>
            <w:r w:rsidR="00DA7F5B" w:rsidRPr="00736A3B">
              <w:rPr>
                <w:lang w:val="uk-UA"/>
              </w:rPr>
              <w:t> частини чотирнадцятої статті 29 Закону/</w:t>
            </w:r>
            <w:hyperlink r:id="rId22" w:anchor="n581" w:history="1">
              <w:r w:rsidR="00DA7F5B" w:rsidRPr="00736A3B">
                <w:rPr>
                  <w:rStyle w:val="a8"/>
                  <w:color w:val="auto"/>
                  <w:lang w:val="uk-UA"/>
                </w:rPr>
                <w:t>абзацом дев’ятим</w:t>
              </w:r>
            </w:hyperlink>
            <w:r w:rsidR="00DA7F5B" w:rsidRPr="00736A3B">
              <w:rPr>
                <w:lang w:val="uk-UA"/>
              </w:rPr>
              <w:t xml:space="preserve"> пункту 37 </w:t>
            </w:r>
            <w:r w:rsidR="00406F29" w:rsidRPr="00736A3B">
              <w:rPr>
                <w:lang w:val="uk-UA"/>
              </w:rPr>
              <w:t>Особливостей</w:t>
            </w:r>
            <w:r w:rsidR="00DA7F5B" w:rsidRPr="00736A3B">
              <w:rPr>
                <w:lang w:val="uk-UA"/>
              </w:rPr>
              <w:t>;</w:t>
            </w:r>
          </w:p>
          <w:p w:rsidR="00DA7F5B" w:rsidRPr="00736A3B" w:rsidRDefault="006711BE" w:rsidP="00F819B4">
            <w:pPr>
              <w:pStyle w:val="rvps2"/>
              <w:shd w:val="clear" w:color="auto" w:fill="FFFFFF"/>
              <w:spacing w:before="0" w:beforeAutospacing="0" w:after="150" w:afterAutospacing="0"/>
              <w:jc w:val="both"/>
              <w:rPr>
                <w:lang w:val="uk-UA"/>
              </w:rPr>
            </w:pPr>
            <w:bookmarkStart w:id="25" w:name="n598"/>
            <w:bookmarkEnd w:id="25"/>
            <w:r w:rsidRPr="00736A3B">
              <w:rPr>
                <w:lang w:val="uk-UA"/>
              </w:rPr>
              <w:t>- </w:t>
            </w:r>
            <w:r w:rsidR="00DA7F5B" w:rsidRPr="00736A3B">
              <w:rPr>
                <w:lang w:val="uk-UA"/>
              </w:rPr>
              <w:t>визначив конфіденційною інформацію, що не може бути визначена як конфіденційна відповідно до вимог </w:t>
            </w:r>
            <w:hyperlink r:id="rId23" w:anchor="n584" w:history="1">
              <w:r w:rsidR="00DA7F5B" w:rsidRPr="00736A3B">
                <w:rPr>
                  <w:rStyle w:val="a8"/>
                  <w:color w:val="auto"/>
                  <w:lang w:val="uk-UA"/>
                </w:rPr>
                <w:t>пункту 40</w:t>
              </w:r>
            </w:hyperlink>
            <w:r w:rsidR="00DA7F5B" w:rsidRPr="00736A3B">
              <w:rPr>
                <w:lang w:val="uk-UA"/>
              </w:rPr>
              <w:t> </w:t>
            </w:r>
            <w:r w:rsidR="00406F29" w:rsidRPr="00736A3B">
              <w:rPr>
                <w:lang w:val="uk-UA"/>
              </w:rPr>
              <w:t>Особливостей</w:t>
            </w:r>
            <w:r w:rsidR="00DA7F5B" w:rsidRPr="00736A3B">
              <w:rPr>
                <w:lang w:val="uk-UA"/>
              </w:rPr>
              <w:t>;</w:t>
            </w:r>
          </w:p>
          <w:p w:rsidR="00FC7A94" w:rsidRPr="00736A3B" w:rsidRDefault="006711BE" w:rsidP="00FC7A94">
            <w:pPr>
              <w:pStyle w:val="rvps2"/>
              <w:shd w:val="clear" w:color="auto" w:fill="FFFFFF"/>
              <w:spacing w:before="0" w:beforeAutospacing="0" w:after="60" w:afterAutospacing="0"/>
              <w:jc w:val="both"/>
              <w:rPr>
                <w:sz w:val="22"/>
                <w:lang w:val="uk-UA"/>
              </w:rPr>
            </w:pPr>
            <w:bookmarkStart w:id="26" w:name="n599"/>
            <w:bookmarkEnd w:id="26"/>
            <w:r w:rsidRPr="00736A3B">
              <w:rPr>
                <w:sz w:val="22"/>
                <w:lang w:val="uk-UA"/>
              </w:rPr>
              <w:t>- </w:t>
            </w:r>
            <w:r w:rsidR="00FC7A94" w:rsidRPr="00736A3B">
              <w:rPr>
                <w:sz w:val="22"/>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FC7A94" w:rsidRPr="00736A3B">
              <w:rPr>
                <w:sz w:val="22"/>
                <w:shd w:val="clear" w:color="auto" w:fill="FFFFFF"/>
                <w:lang w:val="uk-UA"/>
              </w:rPr>
              <w:t>бенефіціарним</w:t>
            </w:r>
            <w:proofErr w:type="spellEnd"/>
            <w:r w:rsidR="00FC7A94" w:rsidRPr="00736A3B">
              <w:rPr>
                <w:sz w:val="22"/>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FC7A94" w:rsidRPr="00736A3B">
              <w:rPr>
                <w:sz w:val="22"/>
                <w:lang w:val="uk-UA"/>
              </w:rPr>
              <w:t>№ 1178</w:t>
            </w:r>
            <w:r w:rsidR="00FC7A94" w:rsidRPr="00736A3B">
              <w:rPr>
                <w:sz w:val="22"/>
                <w:shd w:val="clear" w:color="auto" w:fill="FFFFFF"/>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w:t>
            </w:r>
            <w:r w:rsidR="00FC7A94" w:rsidRPr="00736A3B">
              <w:rPr>
                <w:color w:val="333333"/>
                <w:sz w:val="22"/>
                <w:shd w:val="clear" w:color="auto" w:fill="FFFFFF"/>
                <w:lang w:val="uk-UA"/>
              </w:rPr>
              <w:t xml:space="preserve"> </w:t>
            </w:r>
            <w:r w:rsidR="00FC7A94" w:rsidRPr="00736A3B">
              <w:rPr>
                <w:sz w:val="22"/>
                <w:shd w:val="clear" w:color="auto" w:fill="FFFFFF"/>
                <w:lang w:val="uk-UA"/>
              </w:rPr>
              <w:t>України, 2022 р., № 84, ст. 5176);</w:t>
            </w:r>
          </w:p>
          <w:p w:rsidR="00DA7F5B" w:rsidRPr="00736A3B" w:rsidRDefault="00DA7F5B" w:rsidP="00F819B4">
            <w:pPr>
              <w:pStyle w:val="rvps2"/>
              <w:shd w:val="clear" w:color="auto" w:fill="FFFFFF"/>
              <w:spacing w:before="0" w:beforeAutospacing="0" w:after="150" w:afterAutospacing="0"/>
              <w:jc w:val="both"/>
              <w:rPr>
                <w:lang w:val="uk-UA"/>
              </w:rPr>
            </w:pPr>
            <w:bookmarkStart w:id="27" w:name="n600"/>
            <w:bookmarkEnd w:id="27"/>
            <w:r w:rsidRPr="00736A3B">
              <w:rPr>
                <w:lang w:val="uk-UA"/>
              </w:rPr>
              <w:t>2) тендерна пропозиція:</w:t>
            </w:r>
          </w:p>
          <w:p w:rsidR="00DA7F5B" w:rsidRPr="00736A3B" w:rsidRDefault="006711BE" w:rsidP="00F819B4">
            <w:pPr>
              <w:pStyle w:val="rvps2"/>
              <w:shd w:val="clear" w:color="auto" w:fill="FFFFFF"/>
              <w:spacing w:before="0" w:beforeAutospacing="0" w:after="150" w:afterAutospacing="0"/>
              <w:jc w:val="both"/>
              <w:rPr>
                <w:lang w:val="uk-UA"/>
              </w:rPr>
            </w:pPr>
            <w:bookmarkStart w:id="28" w:name="n601"/>
            <w:bookmarkEnd w:id="28"/>
            <w:r w:rsidRPr="00736A3B">
              <w:rPr>
                <w:lang w:val="uk-UA"/>
              </w:rPr>
              <w:t>- </w:t>
            </w:r>
            <w:r w:rsidR="00DA7F5B" w:rsidRPr="00736A3B">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w:t>
            </w:r>
            <w:r w:rsidR="006C3C96" w:rsidRPr="00736A3B">
              <w:rPr>
                <w:lang w:val="uk-UA"/>
              </w:rPr>
              <w:t>влі відповідно до п</w:t>
            </w:r>
            <w:r w:rsidR="00DA7F5B" w:rsidRPr="00736A3B">
              <w:rPr>
                <w:lang w:val="uk-UA"/>
              </w:rPr>
              <w:t xml:space="preserve">ункту 43  </w:t>
            </w:r>
            <w:r w:rsidR="00406F29" w:rsidRPr="00736A3B">
              <w:rPr>
                <w:lang w:val="uk-UA"/>
              </w:rPr>
              <w:t>Особливостей</w:t>
            </w:r>
            <w:r w:rsidR="00DA7F5B" w:rsidRPr="00736A3B">
              <w:rPr>
                <w:lang w:val="uk-UA"/>
              </w:rPr>
              <w:t>;</w:t>
            </w:r>
          </w:p>
          <w:p w:rsidR="00DA7F5B" w:rsidRPr="00736A3B" w:rsidRDefault="006711BE" w:rsidP="00F819B4">
            <w:pPr>
              <w:pStyle w:val="rvps2"/>
              <w:shd w:val="clear" w:color="auto" w:fill="FFFFFF"/>
              <w:spacing w:before="0" w:beforeAutospacing="0" w:after="150" w:afterAutospacing="0"/>
              <w:jc w:val="both"/>
              <w:rPr>
                <w:lang w:val="uk-UA"/>
              </w:rPr>
            </w:pPr>
            <w:bookmarkStart w:id="29" w:name="n602"/>
            <w:bookmarkEnd w:id="29"/>
            <w:r w:rsidRPr="00736A3B">
              <w:rPr>
                <w:lang w:val="uk-UA"/>
              </w:rPr>
              <w:t>- </w:t>
            </w:r>
            <w:r w:rsidR="00DA7F5B" w:rsidRPr="00736A3B">
              <w:rPr>
                <w:lang w:val="uk-UA"/>
              </w:rPr>
              <w:t>є такою, строк дії якої закінчився;</w:t>
            </w:r>
          </w:p>
          <w:p w:rsidR="00DA7F5B" w:rsidRPr="00736A3B" w:rsidRDefault="006711BE" w:rsidP="00F819B4">
            <w:pPr>
              <w:pStyle w:val="rvps2"/>
              <w:shd w:val="clear" w:color="auto" w:fill="FFFFFF"/>
              <w:spacing w:before="0" w:beforeAutospacing="0" w:after="150" w:afterAutospacing="0"/>
              <w:jc w:val="both"/>
              <w:rPr>
                <w:lang w:val="uk-UA"/>
              </w:rPr>
            </w:pPr>
            <w:bookmarkStart w:id="30" w:name="n603"/>
            <w:bookmarkEnd w:id="30"/>
            <w:r w:rsidRPr="00736A3B">
              <w:rPr>
                <w:lang w:val="uk-UA"/>
              </w:rPr>
              <w:t>- </w:t>
            </w:r>
            <w:r w:rsidR="00DA7F5B" w:rsidRPr="00736A3B">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736A3B" w:rsidRDefault="006711BE" w:rsidP="00F819B4">
            <w:pPr>
              <w:pStyle w:val="rvps2"/>
              <w:shd w:val="clear" w:color="auto" w:fill="FFFFFF"/>
              <w:spacing w:before="0" w:beforeAutospacing="0" w:after="150" w:afterAutospacing="0"/>
              <w:jc w:val="both"/>
              <w:rPr>
                <w:lang w:val="uk-UA"/>
              </w:rPr>
            </w:pPr>
            <w:bookmarkStart w:id="31" w:name="n604"/>
            <w:bookmarkEnd w:id="31"/>
            <w:r w:rsidRPr="00736A3B">
              <w:rPr>
                <w:lang w:val="uk-UA"/>
              </w:rPr>
              <w:t>- </w:t>
            </w:r>
            <w:r w:rsidR="00DA7F5B" w:rsidRPr="00736A3B">
              <w:rPr>
                <w:lang w:val="uk-UA"/>
              </w:rPr>
              <w:t>не відповідає вимогам, установленим у тендерній документації відповідно до </w:t>
            </w:r>
            <w:hyperlink r:id="rId24" w:anchor="n1422" w:tgtFrame="_blank" w:history="1">
              <w:r w:rsidR="00DA7F5B" w:rsidRPr="00736A3B">
                <w:rPr>
                  <w:rStyle w:val="a8"/>
                  <w:color w:val="auto"/>
                  <w:lang w:val="uk-UA"/>
                </w:rPr>
                <w:t>абзацу першого</w:t>
              </w:r>
            </w:hyperlink>
            <w:r w:rsidR="00DA7F5B" w:rsidRPr="00736A3B">
              <w:rPr>
                <w:lang w:val="uk-UA"/>
              </w:rPr>
              <w:t> частини третьої статті 22 Закону;</w:t>
            </w:r>
          </w:p>
          <w:p w:rsidR="00DA7F5B" w:rsidRPr="00736A3B" w:rsidRDefault="00DA7F5B" w:rsidP="00F819B4">
            <w:pPr>
              <w:pStyle w:val="rvps2"/>
              <w:shd w:val="clear" w:color="auto" w:fill="FFFFFF"/>
              <w:spacing w:before="0" w:beforeAutospacing="0" w:after="150" w:afterAutospacing="0"/>
              <w:jc w:val="both"/>
              <w:rPr>
                <w:lang w:val="uk-UA"/>
              </w:rPr>
            </w:pPr>
            <w:bookmarkStart w:id="32" w:name="n605"/>
            <w:bookmarkEnd w:id="32"/>
            <w:r w:rsidRPr="00736A3B">
              <w:rPr>
                <w:lang w:val="uk-UA"/>
              </w:rPr>
              <w:lastRenderedPageBreak/>
              <w:t>3) переможець процедури закупівлі:</w:t>
            </w:r>
          </w:p>
          <w:p w:rsidR="00DA7F5B" w:rsidRPr="00736A3B" w:rsidRDefault="006711BE" w:rsidP="00F819B4">
            <w:pPr>
              <w:pStyle w:val="rvps2"/>
              <w:shd w:val="clear" w:color="auto" w:fill="FFFFFF"/>
              <w:spacing w:before="0" w:beforeAutospacing="0" w:after="150" w:afterAutospacing="0"/>
              <w:jc w:val="both"/>
              <w:rPr>
                <w:lang w:val="uk-UA"/>
              </w:rPr>
            </w:pPr>
            <w:bookmarkStart w:id="33" w:name="n606"/>
            <w:bookmarkEnd w:id="33"/>
            <w:r w:rsidRPr="00736A3B">
              <w:rPr>
                <w:lang w:val="uk-UA"/>
              </w:rPr>
              <w:t>- </w:t>
            </w:r>
            <w:r w:rsidR="00DA7F5B" w:rsidRPr="00736A3B">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736A3B" w:rsidRDefault="006711BE" w:rsidP="00F819B4">
            <w:pPr>
              <w:pStyle w:val="rvps2"/>
              <w:shd w:val="clear" w:color="auto" w:fill="FFFFFF"/>
              <w:spacing w:before="0" w:beforeAutospacing="0" w:after="150" w:afterAutospacing="0"/>
              <w:jc w:val="both"/>
              <w:rPr>
                <w:lang w:val="uk-UA"/>
              </w:rPr>
            </w:pPr>
            <w:bookmarkStart w:id="34" w:name="n607"/>
            <w:bookmarkEnd w:id="34"/>
            <w:r w:rsidRPr="00736A3B">
              <w:rPr>
                <w:lang w:val="uk-UA"/>
              </w:rPr>
              <w:t>- </w:t>
            </w:r>
            <w:r w:rsidR="00DA7F5B" w:rsidRPr="00736A3B">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736A3B">
              <w:rPr>
                <w:lang w:val="uk-UA"/>
              </w:rPr>
              <w:t xml:space="preserve">, </w:t>
            </w:r>
            <w:r w:rsidR="00DA7F5B" w:rsidRPr="00736A3B">
              <w:rPr>
                <w:lang w:val="uk-UA"/>
              </w:rPr>
              <w:t>5</w:t>
            </w:r>
            <w:r w:rsidR="00552237" w:rsidRPr="00736A3B">
              <w:rPr>
                <w:lang w:val="uk-UA"/>
              </w:rPr>
              <w:t xml:space="preserve">, </w:t>
            </w:r>
            <w:r w:rsidR="00DA7F5B" w:rsidRPr="00736A3B">
              <w:rPr>
                <w:lang w:val="uk-UA"/>
              </w:rPr>
              <w:t>6</w:t>
            </w:r>
            <w:r w:rsidR="00552237" w:rsidRPr="00736A3B">
              <w:rPr>
                <w:lang w:val="uk-UA"/>
              </w:rPr>
              <w:t xml:space="preserve"> і </w:t>
            </w:r>
            <w:r w:rsidR="00DA7F5B" w:rsidRPr="00736A3B">
              <w:rPr>
                <w:lang w:val="uk-UA"/>
              </w:rPr>
              <w:t>12 пункту 47 Особливостей;</w:t>
            </w:r>
          </w:p>
          <w:p w:rsidR="00DA7F5B" w:rsidRPr="00736A3B" w:rsidRDefault="006711BE" w:rsidP="00F819B4">
            <w:pPr>
              <w:pStyle w:val="rvps2"/>
              <w:shd w:val="clear" w:color="auto" w:fill="FFFFFF"/>
              <w:spacing w:before="0" w:beforeAutospacing="0" w:after="150" w:afterAutospacing="0"/>
              <w:jc w:val="both"/>
              <w:rPr>
                <w:lang w:val="uk-UA"/>
              </w:rPr>
            </w:pPr>
            <w:bookmarkStart w:id="35" w:name="n608"/>
            <w:bookmarkEnd w:id="35"/>
            <w:r w:rsidRPr="00736A3B">
              <w:rPr>
                <w:lang w:val="uk-UA"/>
              </w:rPr>
              <w:t>- </w:t>
            </w:r>
            <w:r w:rsidR="00DA7F5B" w:rsidRPr="00736A3B">
              <w:rPr>
                <w:lang w:val="uk-UA"/>
              </w:rPr>
              <w:t>не надав забезпечення виконання договору про закупівлю, якщо таке забезпечення вимагалося замовником;</w:t>
            </w:r>
          </w:p>
          <w:p w:rsidR="00DA7F5B" w:rsidRPr="00736A3B" w:rsidRDefault="006711BE" w:rsidP="00F819B4">
            <w:pPr>
              <w:pStyle w:val="rvps2"/>
              <w:shd w:val="clear" w:color="auto" w:fill="FFFFFF"/>
              <w:spacing w:before="0" w:beforeAutospacing="0" w:after="150" w:afterAutospacing="0"/>
              <w:jc w:val="both"/>
              <w:rPr>
                <w:lang w:val="uk-UA"/>
              </w:rPr>
            </w:pPr>
            <w:bookmarkStart w:id="36" w:name="n609"/>
            <w:bookmarkEnd w:id="36"/>
            <w:r w:rsidRPr="00736A3B">
              <w:rPr>
                <w:lang w:val="uk-UA"/>
              </w:rPr>
              <w:t>- </w:t>
            </w:r>
            <w:r w:rsidR="00DA7F5B" w:rsidRPr="00736A3B">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736A3B" w:rsidRDefault="00DA7F5B" w:rsidP="00F819B4">
            <w:pPr>
              <w:pStyle w:val="rvps2"/>
              <w:shd w:val="clear" w:color="auto" w:fill="FFFFFF"/>
              <w:spacing w:before="0" w:beforeAutospacing="0" w:after="150" w:afterAutospacing="0"/>
              <w:ind w:firstLine="23"/>
              <w:jc w:val="both"/>
              <w:rPr>
                <w:lang w:val="uk-UA"/>
              </w:rPr>
            </w:pPr>
            <w:r w:rsidRPr="00736A3B">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736A3B" w:rsidRDefault="00DA7F5B" w:rsidP="00F819B4">
            <w:pPr>
              <w:pStyle w:val="rvps2"/>
              <w:shd w:val="clear" w:color="auto" w:fill="FFFFFF"/>
              <w:spacing w:before="0" w:beforeAutospacing="0" w:after="150" w:afterAutospacing="0"/>
              <w:ind w:firstLine="23"/>
              <w:jc w:val="both"/>
              <w:rPr>
                <w:lang w:val="uk-UA"/>
              </w:rPr>
            </w:pPr>
            <w:bookmarkStart w:id="37" w:name="n611"/>
            <w:bookmarkEnd w:id="37"/>
            <w:r w:rsidRPr="00736A3B">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736A3B" w:rsidRDefault="00DA7F5B" w:rsidP="00F819B4">
            <w:pPr>
              <w:pStyle w:val="rvps2"/>
              <w:shd w:val="clear" w:color="auto" w:fill="FFFFFF"/>
              <w:spacing w:before="0" w:beforeAutospacing="0" w:after="150" w:afterAutospacing="0"/>
              <w:ind w:firstLine="23"/>
              <w:jc w:val="both"/>
              <w:rPr>
                <w:lang w:val="uk-UA"/>
              </w:rPr>
            </w:pPr>
            <w:bookmarkStart w:id="38" w:name="n612"/>
            <w:bookmarkEnd w:id="38"/>
            <w:r w:rsidRPr="00736A3B">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736A3B" w:rsidRDefault="00042B71" w:rsidP="00F819B4">
            <w:pPr>
              <w:pStyle w:val="rvps2"/>
              <w:shd w:val="clear" w:color="auto" w:fill="FFFFFF"/>
              <w:spacing w:before="0" w:beforeAutospacing="0" w:after="120" w:afterAutospacing="0"/>
              <w:jc w:val="both"/>
              <w:rPr>
                <w:lang w:val="uk-UA"/>
              </w:rPr>
            </w:pPr>
            <w:r w:rsidRPr="00736A3B">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F29" w:rsidRPr="00736A3B" w:rsidRDefault="00406F29" w:rsidP="00F819B4">
            <w:pPr>
              <w:pStyle w:val="rvps2"/>
              <w:shd w:val="clear" w:color="auto" w:fill="FFFFFF"/>
              <w:spacing w:before="0" w:beforeAutospacing="0" w:after="120" w:afterAutospacing="0"/>
              <w:jc w:val="both"/>
              <w:rPr>
                <w:lang w:val="uk-UA"/>
              </w:rPr>
            </w:pPr>
            <w:r w:rsidRPr="00736A3B">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w:t>
            </w:r>
            <w:r w:rsidRPr="00736A3B">
              <w:rPr>
                <w:lang w:val="uk-UA"/>
              </w:rPr>
              <w:lastRenderedPageBreak/>
              <w:t>до статті 10 Закону.</w:t>
            </w:r>
          </w:p>
          <w:p w:rsidR="00645791" w:rsidRPr="00736A3B" w:rsidRDefault="00645791" w:rsidP="00F819B4">
            <w:pPr>
              <w:pStyle w:val="rvps2"/>
              <w:shd w:val="clear" w:color="auto" w:fill="FFFFFF"/>
              <w:spacing w:before="0" w:beforeAutospacing="0" w:after="120" w:afterAutospacing="0"/>
              <w:jc w:val="both"/>
              <w:rPr>
                <w:lang w:val="uk-UA"/>
              </w:rPr>
            </w:pPr>
            <w:r w:rsidRPr="00736A3B">
              <w:rPr>
                <w:lang w:val="uk-UA"/>
              </w:rPr>
              <w:t>У разі виявлення у поданій тендерній пропозиції формальних (несуттєвих) помилок пропозиція не відхиляється.</w:t>
            </w:r>
          </w:p>
          <w:p w:rsidR="00645791" w:rsidRPr="00736A3B" w:rsidRDefault="00645791" w:rsidP="00F819B4">
            <w:pPr>
              <w:pStyle w:val="rvps2"/>
              <w:shd w:val="clear" w:color="auto" w:fill="FFFFFF"/>
              <w:spacing w:before="0" w:beforeAutospacing="0" w:after="120" w:afterAutospacing="0"/>
              <w:jc w:val="both"/>
              <w:rPr>
                <w:lang w:val="uk-UA"/>
              </w:rPr>
            </w:pPr>
            <w:r w:rsidRPr="00736A3B">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736A3B" w:rsidRDefault="00645791" w:rsidP="00F819B4">
            <w:pPr>
              <w:pStyle w:val="rvps2"/>
              <w:shd w:val="clear" w:color="auto" w:fill="FFFFFF"/>
              <w:spacing w:before="0" w:beforeAutospacing="0" w:after="120" w:afterAutospacing="0"/>
              <w:jc w:val="both"/>
              <w:rPr>
                <w:lang w:val="uk-UA"/>
              </w:rPr>
            </w:pPr>
            <w:r w:rsidRPr="00736A3B">
              <w:rPr>
                <w:lang w:val="uk-UA"/>
              </w:rPr>
              <w:t>Перелік формальних помилок:</w:t>
            </w:r>
          </w:p>
          <w:p w:rsidR="00645791" w:rsidRPr="00736A3B" w:rsidRDefault="00645791" w:rsidP="00F819B4">
            <w:pPr>
              <w:pStyle w:val="rvps2"/>
              <w:shd w:val="clear" w:color="auto" w:fill="FFFFFF"/>
              <w:spacing w:before="120" w:beforeAutospacing="0" w:after="0" w:afterAutospacing="0"/>
              <w:jc w:val="both"/>
              <w:rPr>
                <w:lang w:val="uk-UA"/>
              </w:rPr>
            </w:pPr>
            <w:r w:rsidRPr="00736A3B">
              <w:rPr>
                <w:lang w:val="uk-UA"/>
              </w:rPr>
              <w:t>1.</w:t>
            </w:r>
            <w:r w:rsidR="008A088E" w:rsidRPr="00736A3B">
              <w:rPr>
                <w:lang w:val="uk-UA"/>
              </w:rPr>
              <w:t> </w:t>
            </w:r>
            <w:r w:rsidRPr="00736A3B">
              <w:rPr>
                <w:lang w:val="uk-UA"/>
              </w:rPr>
              <w:t xml:space="preserve">Інформація/документ, подана </w:t>
            </w:r>
            <w:r w:rsidR="00371571" w:rsidRPr="00736A3B">
              <w:rPr>
                <w:lang w:val="uk-UA"/>
              </w:rPr>
              <w:t>Учасник</w:t>
            </w:r>
            <w:r w:rsidRPr="00736A3B">
              <w:rPr>
                <w:lang w:val="uk-UA"/>
              </w:rPr>
              <w:t>ом процедури закупівлі у складі тендерної пропозиції, містить помилку (помилки) у частині:</w:t>
            </w:r>
          </w:p>
          <w:p w:rsidR="00645791" w:rsidRPr="00736A3B" w:rsidRDefault="00DB60C0" w:rsidP="00F819B4">
            <w:pPr>
              <w:pStyle w:val="rvps2"/>
              <w:shd w:val="clear" w:color="auto" w:fill="FFFFFF"/>
              <w:spacing w:before="120" w:beforeAutospacing="0" w:after="0" w:afterAutospacing="0"/>
              <w:jc w:val="both"/>
              <w:rPr>
                <w:lang w:val="uk-UA"/>
              </w:rPr>
            </w:pPr>
            <w:r w:rsidRPr="00736A3B">
              <w:rPr>
                <w:lang w:val="uk-UA"/>
              </w:rPr>
              <w:t>-</w:t>
            </w:r>
            <w:r w:rsidR="00F60078" w:rsidRPr="00736A3B">
              <w:rPr>
                <w:lang w:val="uk-UA"/>
              </w:rPr>
              <w:t> </w:t>
            </w:r>
            <w:r w:rsidR="00645791" w:rsidRPr="00736A3B">
              <w:rPr>
                <w:lang w:val="uk-UA"/>
              </w:rPr>
              <w:t>уживання великої літери;</w:t>
            </w:r>
          </w:p>
          <w:p w:rsidR="00645791" w:rsidRPr="00736A3B" w:rsidRDefault="00DB60C0" w:rsidP="00F819B4">
            <w:pPr>
              <w:pStyle w:val="rvps2"/>
              <w:shd w:val="clear" w:color="auto" w:fill="FFFFFF"/>
              <w:spacing w:before="0" w:beforeAutospacing="0" w:after="0" w:afterAutospacing="0"/>
              <w:jc w:val="both"/>
              <w:rPr>
                <w:lang w:val="uk-UA"/>
              </w:rPr>
            </w:pPr>
            <w:r w:rsidRPr="00736A3B">
              <w:rPr>
                <w:lang w:val="uk-UA"/>
              </w:rPr>
              <w:t>-</w:t>
            </w:r>
            <w:r w:rsidR="00F60078" w:rsidRPr="00736A3B">
              <w:rPr>
                <w:lang w:val="uk-UA"/>
              </w:rPr>
              <w:t> </w:t>
            </w:r>
            <w:r w:rsidR="00645791" w:rsidRPr="00736A3B">
              <w:rPr>
                <w:lang w:val="uk-UA"/>
              </w:rPr>
              <w:t>уживання розділових знаків та відмінювання слів у реченні;</w:t>
            </w:r>
          </w:p>
          <w:p w:rsidR="00645791" w:rsidRPr="00736A3B" w:rsidRDefault="00645791" w:rsidP="00F819B4">
            <w:pPr>
              <w:pStyle w:val="rvps2"/>
              <w:shd w:val="clear" w:color="auto" w:fill="FFFFFF"/>
              <w:spacing w:before="0" w:beforeAutospacing="0" w:after="0" w:afterAutospacing="0"/>
              <w:jc w:val="both"/>
              <w:rPr>
                <w:lang w:val="uk-UA"/>
              </w:rPr>
            </w:pPr>
            <w:r w:rsidRPr="00736A3B">
              <w:rPr>
                <w:lang w:val="uk-UA"/>
              </w:rPr>
              <w:t>використання слова або мовного звороту, запозичених з іншої мови;</w:t>
            </w:r>
          </w:p>
          <w:p w:rsidR="00645791" w:rsidRPr="00736A3B" w:rsidRDefault="00DB60C0" w:rsidP="00F819B4">
            <w:pPr>
              <w:pStyle w:val="rvps2"/>
              <w:shd w:val="clear" w:color="auto" w:fill="FFFFFF"/>
              <w:spacing w:before="0" w:beforeAutospacing="0" w:after="0" w:afterAutospacing="0"/>
              <w:jc w:val="both"/>
              <w:rPr>
                <w:lang w:val="uk-UA"/>
              </w:rPr>
            </w:pPr>
            <w:r w:rsidRPr="00736A3B">
              <w:rPr>
                <w:lang w:val="uk-UA"/>
              </w:rPr>
              <w:t>-</w:t>
            </w:r>
            <w:r w:rsidR="00F60078" w:rsidRPr="00736A3B">
              <w:rPr>
                <w:lang w:val="uk-UA"/>
              </w:rPr>
              <w:t> </w:t>
            </w:r>
            <w:r w:rsidR="00645791" w:rsidRPr="00736A3B">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736A3B" w:rsidRDefault="00DB60C0" w:rsidP="00F819B4">
            <w:pPr>
              <w:pStyle w:val="rvps2"/>
              <w:shd w:val="clear" w:color="auto" w:fill="FFFFFF"/>
              <w:spacing w:before="0" w:beforeAutospacing="0" w:after="0" w:afterAutospacing="0"/>
              <w:jc w:val="both"/>
              <w:rPr>
                <w:lang w:val="uk-UA"/>
              </w:rPr>
            </w:pPr>
            <w:r w:rsidRPr="00736A3B">
              <w:rPr>
                <w:lang w:val="uk-UA"/>
              </w:rPr>
              <w:t>-</w:t>
            </w:r>
            <w:r w:rsidR="00F60078" w:rsidRPr="00736A3B">
              <w:rPr>
                <w:lang w:val="uk-UA"/>
              </w:rPr>
              <w:t> </w:t>
            </w:r>
            <w:r w:rsidR="00645791" w:rsidRPr="00736A3B">
              <w:rPr>
                <w:lang w:val="uk-UA"/>
              </w:rPr>
              <w:t>застосування правил переносу частини слова з рядка в рядок;</w:t>
            </w:r>
          </w:p>
          <w:p w:rsidR="00645791" w:rsidRPr="00736A3B" w:rsidRDefault="00DB60C0" w:rsidP="00F819B4">
            <w:pPr>
              <w:pStyle w:val="rvps2"/>
              <w:shd w:val="clear" w:color="auto" w:fill="FFFFFF"/>
              <w:spacing w:before="0" w:beforeAutospacing="0" w:after="0" w:afterAutospacing="0"/>
              <w:jc w:val="both"/>
              <w:rPr>
                <w:lang w:val="uk-UA"/>
              </w:rPr>
            </w:pPr>
            <w:r w:rsidRPr="00736A3B">
              <w:rPr>
                <w:lang w:val="uk-UA"/>
              </w:rPr>
              <w:t>-</w:t>
            </w:r>
            <w:r w:rsidR="00F60078" w:rsidRPr="00736A3B">
              <w:rPr>
                <w:lang w:val="uk-UA"/>
              </w:rPr>
              <w:t> </w:t>
            </w:r>
            <w:r w:rsidR="00645791" w:rsidRPr="00736A3B">
              <w:rPr>
                <w:lang w:val="uk-UA"/>
              </w:rPr>
              <w:t>написання слів разом та/або окремо, та/або через дефіс;</w:t>
            </w:r>
          </w:p>
          <w:p w:rsidR="00645791" w:rsidRPr="00736A3B" w:rsidRDefault="00851A99" w:rsidP="00F819B4">
            <w:pPr>
              <w:pStyle w:val="rvps2"/>
              <w:shd w:val="clear" w:color="auto" w:fill="FFFFFF"/>
              <w:spacing w:before="0" w:beforeAutospacing="0" w:after="0" w:afterAutospacing="0"/>
              <w:jc w:val="both"/>
              <w:rPr>
                <w:lang w:val="uk-UA"/>
              </w:rPr>
            </w:pPr>
            <w:r w:rsidRPr="00736A3B">
              <w:rPr>
                <w:lang w:val="uk-UA"/>
              </w:rPr>
              <w:t>- </w:t>
            </w:r>
            <w:r w:rsidR="00645791" w:rsidRPr="00736A3B">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736A3B" w:rsidRDefault="00645791" w:rsidP="00F819B4">
            <w:pPr>
              <w:pStyle w:val="rvps2"/>
              <w:shd w:val="clear" w:color="auto" w:fill="FFFFFF"/>
              <w:spacing w:before="120" w:beforeAutospacing="0" w:after="0" w:afterAutospacing="0"/>
              <w:jc w:val="both"/>
              <w:rPr>
                <w:lang w:val="uk-UA"/>
              </w:rPr>
            </w:pPr>
            <w:r w:rsidRPr="00736A3B">
              <w:rPr>
                <w:lang w:val="uk-UA"/>
              </w:rPr>
              <w:t>2.</w:t>
            </w:r>
            <w:r w:rsidR="00F60078" w:rsidRPr="00736A3B">
              <w:rPr>
                <w:lang w:val="uk-UA"/>
              </w:rPr>
              <w:t> </w:t>
            </w:r>
            <w:r w:rsidRPr="00736A3B">
              <w:rPr>
                <w:lang w:val="uk-UA"/>
              </w:rPr>
              <w:t xml:space="preserve">Помилка, зроблена </w:t>
            </w:r>
            <w:r w:rsidR="00371571" w:rsidRPr="00736A3B">
              <w:rPr>
                <w:lang w:val="uk-UA"/>
              </w:rPr>
              <w:t>Учасник</w:t>
            </w:r>
            <w:r w:rsidRPr="00736A3B">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736A3B">
              <w:rPr>
                <w:lang w:val="uk-UA"/>
              </w:rPr>
              <w:t>Учасник</w:t>
            </w:r>
            <w:r w:rsidRPr="00736A3B">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736A3B">
              <w:rPr>
                <w:lang w:val="uk-UA"/>
              </w:rPr>
              <w:t>Учасник</w:t>
            </w:r>
            <w:r w:rsidRPr="00736A3B">
              <w:rPr>
                <w:lang w:val="uk-UA"/>
              </w:rPr>
              <w:t>а процедури закупівлі.</w:t>
            </w:r>
          </w:p>
          <w:p w:rsidR="00645791" w:rsidRPr="00736A3B" w:rsidRDefault="00F60078" w:rsidP="00F819B4">
            <w:pPr>
              <w:pStyle w:val="rvps2"/>
              <w:shd w:val="clear" w:color="auto" w:fill="FFFFFF"/>
              <w:spacing w:before="120" w:beforeAutospacing="0" w:after="0" w:afterAutospacing="0"/>
              <w:jc w:val="both"/>
              <w:rPr>
                <w:lang w:val="uk-UA"/>
              </w:rPr>
            </w:pPr>
            <w:r w:rsidRPr="00736A3B">
              <w:rPr>
                <w:lang w:val="uk-UA"/>
              </w:rPr>
              <w:t>3. </w:t>
            </w:r>
            <w:r w:rsidR="00645791" w:rsidRPr="00736A3B">
              <w:rPr>
                <w:lang w:val="uk-UA"/>
              </w:rPr>
              <w:t xml:space="preserve">Невірна назва документа (документів), що подається </w:t>
            </w:r>
            <w:r w:rsidR="00371571" w:rsidRPr="00736A3B">
              <w:rPr>
                <w:lang w:val="uk-UA"/>
              </w:rPr>
              <w:t>Учасник</w:t>
            </w:r>
            <w:r w:rsidR="00645791" w:rsidRPr="00736A3B">
              <w:rPr>
                <w:lang w:val="uk-UA"/>
              </w:rPr>
              <w:t xml:space="preserve">ом процедури закупівлі у складі тендерної пропозиції, зміст якого відповідає вимогам, визначеним </w:t>
            </w:r>
            <w:r w:rsidR="00371571" w:rsidRPr="00736A3B">
              <w:rPr>
                <w:lang w:val="uk-UA"/>
              </w:rPr>
              <w:t>Замовник</w:t>
            </w:r>
            <w:r w:rsidR="00645791" w:rsidRPr="00736A3B">
              <w:rPr>
                <w:lang w:val="uk-UA"/>
              </w:rPr>
              <w:t>ом у тендерній документації.</w:t>
            </w:r>
          </w:p>
          <w:p w:rsidR="00645791" w:rsidRPr="00736A3B" w:rsidRDefault="00F60078" w:rsidP="00F819B4">
            <w:pPr>
              <w:pStyle w:val="rvps2"/>
              <w:shd w:val="clear" w:color="auto" w:fill="FFFFFF"/>
              <w:spacing w:before="120" w:beforeAutospacing="0" w:after="0" w:afterAutospacing="0"/>
              <w:jc w:val="both"/>
              <w:rPr>
                <w:lang w:val="uk-UA"/>
              </w:rPr>
            </w:pPr>
            <w:r w:rsidRPr="00736A3B">
              <w:rPr>
                <w:lang w:val="uk-UA"/>
              </w:rPr>
              <w:t>4. </w:t>
            </w:r>
            <w:r w:rsidR="00645791" w:rsidRPr="00736A3B">
              <w:rPr>
                <w:lang w:val="uk-UA"/>
              </w:rPr>
              <w:t xml:space="preserve">Окрема сторінка (сторінки) копії документа (документів) не завірена підписом та/або печаткою </w:t>
            </w:r>
            <w:r w:rsidR="00371571" w:rsidRPr="00736A3B">
              <w:rPr>
                <w:lang w:val="uk-UA"/>
              </w:rPr>
              <w:t>Учасник</w:t>
            </w:r>
            <w:r w:rsidR="00645791" w:rsidRPr="00736A3B">
              <w:rPr>
                <w:lang w:val="uk-UA"/>
              </w:rPr>
              <w:t>а процедури закупівлі (у разі її використання).</w:t>
            </w:r>
          </w:p>
          <w:p w:rsidR="00645791" w:rsidRPr="00736A3B" w:rsidRDefault="00F60078" w:rsidP="00F819B4">
            <w:pPr>
              <w:pStyle w:val="rvps2"/>
              <w:shd w:val="clear" w:color="auto" w:fill="FFFFFF"/>
              <w:spacing w:before="120" w:beforeAutospacing="0" w:after="0" w:afterAutospacing="0"/>
              <w:jc w:val="both"/>
              <w:rPr>
                <w:lang w:val="uk-UA"/>
              </w:rPr>
            </w:pPr>
            <w:r w:rsidRPr="00736A3B">
              <w:rPr>
                <w:lang w:val="uk-UA"/>
              </w:rPr>
              <w:t>5. </w:t>
            </w:r>
            <w:r w:rsidR="00645791" w:rsidRPr="00736A3B">
              <w:rPr>
                <w:lang w:val="uk-UA"/>
              </w:rPr>
              <w:t xml:space="preserve">У складі тендерної пропозиції немає документа (документів), на який посилається </w:t>
            </w:r>
            <w:r w:rsidR="00371571" w:rsidRPr="00736A3B">
              <w:rPr>
                <w:lang w:val="uk-UA"/>
              </w:rPr>
              <w:t>Учасник</w:t>
            </w:r>
            <w:r w:rsidR="00645791" w:rsidRPr="00736A3B">
              <w:rPr>
                <w:lang w:val="uk-UA"/>
              </w:rPr>
              <w:t xml:space="preserve"> процедури закупівлі у своїй тендерній пропозиції, при цьому </w:t>
            </w:r>
            <w:r w:rsidR="00371571" w:rsidRPr="00736A3B">
              <w:rPr>
                <w:lang w:val="uk-UA"/>
              </w:rPr>
              <w:t>Замовник</w:t>
            </w:r>
            <w:r w:rsidR="00645791" w:rsidRPr="00736A3B">
              <w:rPr>
                <w:lang w:val="uk-UA"/>
              </w:rPr>
              <w:t>ом не вимагається подання такого документа в тендерній документації.</w:t>
            </w:r>
          </w:p>
          <w:p w:rsidR="00645791" w:rsidRPr="00736A3B" w:rsidRDefault="00F60078" w:rsidP="00F819B4">
            <w:pPr>
              <w:pStyle w:val="rvps2"/>
              <w:shd w:val="clear" w:color="auto" w:fill="FFFFFF"/>
              <w:spacing w:before="120" w:beforeAutospacing="0" w:after="0" w:afterAutospacing="0"/>
              <w:jc w:val="both"/>
              <w:rPr>
                <w:lang w:val="uk-UA"/>
              </w:rPr>
            </w:pPr>
            <w:r w:rsidRPr="00736A3B">
              <w:rPr>
                <w:lang w:val="uk-UA"/>
              </w:rPr>
              <w:lastRenderedPageBreak/>
              <w:t>6. </w:t>
            </w:r>
            <w:r w:rsidR="00645791" w:rsidRPr="00736A3B">
              <w:rPr>
                <w:lang w:val="uk-UA"/>
              </w:rPr>
              <w:t xml:space="preserve">Подання документа (документів) </w:t>
            </w:r>
            <w:r w:rsidR="00371571" w:rsidRPr="00736A3B">
              <w:rPr>
                <w:lang w:val="uk-UA"/>
              </w:rPr>
              <w:t>Учасник</w:t>
            </w:r>
            <w:r w:rsidR="00645791" w:rsidRPr="00736A3B">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736A3B">
              <w:rPr>
                <w:lang w:val="uk-UA"/>
              </w:rPr>
              <w:t>Учасник</w:t>
            </w:r>
            <w:r w:rsidR="00645791" w:rsidRPr="00736A3B">
              <w:rPr>
                <w:lang w:val="uk-UA"/>
              </w:rPr>
              <w:t>а процедури закупівлі, якщо на цей документ (документи) накладено її кваліфікований електронний підпис.</w:t>
            </w:r>
          </w:p>
          <w:p w:rsidR="00645791" w:rsidRPr="00736A3B" w:rsidRDefault="00F60078" w:rsidP="00F819B4">
            <w:pPr>
              <w:pStyle w:val="rvps2"/>
              <w:shd w:val="clear" w:color="auto" w:fill="FFFFFF"/>
              <w:spacing w:before="120" w:beforeAutospacing="0" w:after="0" w:afterAutospacing="0"/>
              <w:jc w:val="both"/>
              <w:rPr>
                <w:lang w:val="uk-UA"/>
              </w:rPr>
            </w:pPr>
            <w:r w:rsidRPr="00736A3B">
              <w:rPr>
                <w:lang w:val="uk-UA"/>
              </w:rPr>
              <w:t>7. </w:t>
            </w:r>
            <w:r w:rsidR="00645791" w:rsidRPr="00736A3B">
              <w:rPr>
                <w:lang w:val="uk-UA"/>
              </w:rPr>
              <w:t xml:space="preserve">Подання документа (документів) </w:t>
            </w:r>
            <w:r w:rsidR="00371571" w:rsidRPr="00736A3B">
              <w:rPr>
                <w:lang w:val="uk-UA"/>
              </w:rPr>
              <w:t>Учасник</w:t>
            </w:r>
            <w:r w:rsidR="00645791" w:rsidRPr="00736A3B">
              <w:rPr>
                <w:lang w:val="uk-UA"/>
              </w:rPr>
              <w:t>ом процедури закупівлі у складі тендерної пропозиції, що складений у довільній формі та не містить вихідного номера.</w:t>
            </w:r>
          </w:p>
          <w:p w:rsidR="00645791" w:rsidRPr="00736A3B" w:rsidRDefault="00F60078" w:rsidP="00F819B4">
            <w:pPr>
              <w:pStyle w:val="rvps2"/>
              <w:shd w:val="clear" w:color="auto" w:fill="FFFFFF"/>
              <w:spacing w:before="120" w:beforeAutospacing="0" w:after="0" w:afterAutospacing="0"/>
              <w:jc w:val="both"/>
              <w:rPr>
                <w:lang w:val="uk-UA"/>
              </w:rPr>
            </w:pPr>
            <w:r w:rsidRPr="00736A3B">
              <w:rPr>
                <w:lang w:val="uk-UA"/>
              </w:rPr>
              <w:t>8. </w:t>
            </w:r>
            <w:r w:rsidR="00645791" w:rsidRPr="00736A3B">
              <w:rPr>
                <w:lang w:val="uk-UA"/>
              </w:rPr>
              <w:t xml:space="preserve">Подання документа </w:t>
            </w:r>
            <w:r w:rsidR="00371571" w:rsidRPr="00736A3B">
              <w:rPr>
                <w:lang w:val="uk-UA"/>
              </w:rPr>
              <w:t>Учасник</w:t>
            </w:r>
            <w:r w:rsidR="00645791" w:rsidRPr="00736A3B">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736A3B" w:rsidRDefault="00F60078" w:rsidP="00F819B4">
            <w:pPr>
              <w:pStyle w:val="rvps2"/>
              <w:shd w:val="clear" w:color="auto" w:fill="FFFFFF"/>
              <w:spacing w:before="120" w:beforeAutospacing="0" w:after="0" w:afterAutospacing="0"/>
              <w:jc w:val="both"/>
              <w:rPr>
                <w:lang w:val="uk-UA"/>
              </w:rPr>
            </w:pPr>
            <w:r w:rsidRPr="00736A3B">
              <w:rPr>
                <w:lang w:val="uk-UA"/>
              </w:rPr>
              <w:t>9. </w:t>
            </w:r>
            <w:r w:rsidR="00645791" w:rsidRPr="00736A3B">
              <w:rPr>
                <w:lang w:val="uk-UA"/>
              </w:rPr>
              <w:t xml:space="preserve">Подання документа </w:t>
            </w:r>
            <w:r w:rsidR="00371571" w:rsidRPr="00736A3B">
              <w:rPr>
                <w:lang w:val="uk-UA"/>
              </w:rPr>
              <w:t>Учасник</w:t>
            </w:r>
            <w:r w:rsidR="00645791" w:rsidRPr="00736A3B">
              <w:rPr>
                <w:lang w:val="uk-UA"/>
              </w:rPr>
              <w:t xml:space="preserve">ом процедури закупівлі у складі тендерної пропозиції, який засвідчений підписом уповноваженої особи </w:t>
            </w:r>
            <w:r w:rsidR="00371571" w:rsidRPr="00736A3B">
              <w:rPr>
                <w:lang w:val="uk-UA"/>
              </w:rPr>
              <w:t>Учасник</w:t>
            </w:r>
            <w:r w:rsidR="00645791" w:rsidRPr="00736A3B">
              <w:rPr>
                <w:lang w:val="uk-UA"/>
              </w:rPr>
              <w:t xml:space="preserve">а процедури закупівлі та додатково містить підпис (візу) особи, повноваження якої </w:t>
            </w:r>
            <w:r w:rsidR="00371571" w:rsidRPr="00736A3B">
              <w:rPr>
                <w:lang w:val="uk-UA"/>
              </w:rPr>
              <w:t>Учасник</w:t>
            </w:r>
            <w:r w:rsidR="00645791" w:rsidRPr="00736A3B">
              <w:rPr>
                <w:lang w:val="uk-UA"/>
              </w:rPr>
              <w:t>ом процедури закупівлі не підтверджені (наприклад, переклад документа завізований перекладачем тощо).</w:t>
            </w:r>
          </w:p>
          <w:p w:rsidR="00645791" w:rsidRPr="00736A3B" w:rsidRDefault="00F60078" w:rsidP="00F819B4">
            <w:pPr>
              <w:pStyle w:val="rvps2"/>
              <w:shd w:val="clear" w:color="auto" w:fill="FFFFFF"/>
              <w:spacing w:before="120" w:beforeAutospacing="0" w:after="0" w:afterAutospacing="0"/>
              <w:jc w:val="both"/>
              <w:rPr>
                <w:lang w:val="uk-UA"/>
              </w:rPr>
            </w:pPr>
            <w:r w:rsidRPr="00736A3B">
              <w:rPr>
                <w:lang w:val="uk-UA"/>
              </w:rPr>
              <w:t>10. </w:t>
            </w:r>
            <w:r w:rsidR="00645791" w:rsidRPr="00736A3B">
              <w:rPr>
                <w:lang w:val="uk-UA"/>
              </w:rPr>
              <w:t xml:space="preserve">Подання документа (документів) </w:t>
            </w:r>
            <w:r w:rsidR="00371571" w:rsidRPr="00736A3B">
              <w:rPr>
                <w:lang w:val="uk-UA"/>
              </w:rPr>
              <w:t>Учасник</w:t>
            </w:r>
            <w:r w:rsidR="00645791" w:rsidRPr="00736A3B">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736A3B" w:rsidRDefault="00F60078" w:rsidP="00F819B4">
            <w:pPr>
              <w:pStyle w:val="rvps2"/>
              <w:shd w:val="clear" w:color="auto" w:fill="FFFFFF"/>
              <w:spacing w:before="120" w:beforeAutospacing="0" w:after="0" w:afterAutospacing="0"/>
              <w:jc w:val="both"/>
              <w:rPr>
                <w:lang w:val="uk-UA"/>
              </w:rPr>
            </w:pPr>
            <w:r w:rsidRPr="00736A3B">
              <w:rPr>
                <w:lang w:val="uk-UA"/>
              </w:rPr>
              <w:t>11. </w:t>
            </w:r>
            <w:r w:rsidR="00645791" w:rsidRPr="00736A3B">
              <w:rPr>
                <w:lang w:val="uk-UA"/>
              </w:rPr>
              <w:t xml:space="preserve">Подання документа (документів) </w:t>
            </w:r>
            <w:r w:rsidR="00371571" w:rsidRPr="00736A3B">
              <w:rPr>
                <w:lang w:val="uk-UA"/>
              </w:rPr>
              <w:t>Учасник</w:t>
            </w:r>
            <w:r w:rsidR="00645791" w:rsidRPr="00736A3B">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736A3B" w:rsidRDefault="00F60078" w:rsidP="00F819B4">
            <w:pPr>
              <w:pStyle w:val="rvps2"/>
              <w:shd w:val="clear" w:color="auto" w:fill="FFFFFF"/>
              <w:spacing w:before="120" w:beforeAutospacing="0" w:after="0" w:afterAutospacing="0"/>
              <w:jc w:val="both"/>
              <w:rPr>
                <w:lang w:val="uk-UA"/>
              </w:rPr>
            </w:pPr>
            <w:r w:rsidRPr="00736A3B">
              <w:rPr>
                <w:lang w:val="uk-UA"/>
              </w:rPr>
              <w:t>12. </w:t>
            </w:r>
            <w:r w:rsidR="00645791" w:rsidRPr="00736A3B">
              <w:rPr>
                <w:lang w:val="uk-UA"/>
              </w:rPr>
              <w:t xml:space="preserve">Подання документа (документів) </w:t>
            </w:r>
            <w:r w:rsidR="00371571" w:rsidRPr="00736A3B">
              <w:rPr>
                <w:lang w:val="uk-UA"/>
              </w:rPr>
              <w:t>Учасник</w:t>
            </w:r>
            <w:r w:rsidR="00645791" w:rsidRPr="00736A3B">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736A3B">
              <w:rPr>
                <w:lang w:val="uk-UA"/>
              </w:rPr>
              <w:t>Замовник</w:t>
            </w:r>
            <w:r w:rsidR="00645791" w:rsidRPr="00736A3B">
              <w:rPr>
                <w:lang w:val="uk-UA"/>
              </w:rPr>
              <w:t>ом у тендерній документації, при цьому такий формат документа забезпечує можливість його перегляду.</w:t>
            </w:r>
          </w:p>
          <w:p w:rsidR="00645791" w:rsidRPr="00736A3B" w:rsidRDefault="00645791" w:rsidP="00F819B4">
            <w:pPr>
              <w:pStyle w:val="rvps2"/>
              <w:shd w:val="clear" w:color="auto" w:fill="FFFFFF"/>
              <w:spacing w:before="120" w:beforeAutospacing="0" w:after="0" w:afterAutospacing="0"/>
              <w:jc w:val="both"/>
              <w:rPr>
                <w:lang w:val="uk-UA"/>
              </w:rPr>
            </w:pPr>
            <w:r w:rsidRPr="00736A3B">
              <w:rPr>
                <w:lang w:val="uk-UA"/>
              </w:rPr>
              <w:t>Приклади формальних помилок:</w:t>
            </w:r>
          </w:p>
          <w:p w:rsidR="00645791" w:rsidRPr="00736A3B" w:rsidRDefault="005D0326" w:rsidP="00F819B4">
            <w:pPr>
              <w:pStyle w:val="rvps2"/>
              <w:shd w:val="clear" w:color="auto" w:fill="FFFFFF"/>
              <w:spacing w:before="120" w:beforeAutospacing="0" w:after="0" w:afterAutospacing="0"/>
              <w:jc w:val="both"/>
              <w:rPr>
                <w:lang w:val="uk-UA"/>
              </w:rPr>
            </w:pPr>
            <w:r w:rsidRPr="00736A3B">
              <w:rPr>
                <w:lang w:val="uk-UA"/>
              </w:rPr>
              <w:t>"</w:t>
            </w:r>
            <w:r w:rsidR="00645791" w:rsidRPr="00736A3B">
              <w:rPr>
                <w:lang w:val="uk-UA"/>
              </w:rPr>
              <w:t xml:space="preserve">м. жовті води </w:t>
            </w:r>
            <w:r w:rsidRPr="00736A3B">
              <w:rPr>
                <w:lang w:val="uk-UA"/>
              </w:rPr>
              <w:t>"</w:t>
            </w:r>
            <w:r w:rsidR="00645791" w:rsidRPr="00736A3B">
              <w:rPr>
                <w:lang w:val="uk-UA"/>
              </w:rPr>
              <w:t xml:space="preserve"> замість </w:t>
            </w:r>
            <w:r w:rsidRPr="00736A3B">
              <w:rPr>
                <w:lang w:val="uk-UA"/>
              </w:rPr>
              <w:t>"</w:t>
            </w:r>
            <w:r w:rsidR="00645791" w:rsidRPr="00736A3B">
              <w:rPr>
                <w:lang w:val="uk-UA"/>
              </w:rPr>
              <w:t>м. Жовті Води</w:t>
            </w:r>
            <w:r w:rsidRPr="00736A3B">
              <w:rPr>
                <w:lang w:val="uk-UA"/>
              </w:rPr>
              <w:t>"</w:t>
            </w:r>
            <w:r w:rsidR="00645791" w:rsidRPr="00736A3B">
              <w:rPr>
                <w:lang w:val="uk-UA"/>
              </w:rPr>
              <w:t>;</w:t>
            </w:r>
          </w:p>
          <w:p w:rsidR="00645791" w:rsidRPr="00736A3B" w:rsidRDefault="005D0326" w:rsidP="00F819B4">
            <w:pPr>
              <w:pStyle w:val="rvps2"/>
              <w:shd w:val="clear" w:color="auto" w:fill="FFFFFF"/>
              <w:spacing w:before="0" w:beforeAutospacing="0" w:after="0" w:afterAutospacing="0"/>
              <w:jc w:val="both"/>
              <w:rPr>
                <w:lang w:val="uk-UA"/>
              </w:rPr>
            </w:pPr>
            <w:r w:rsidRPr="00736A3B">
              <w:rPr>
                <w:lang w:val="uk-UA"/>
              </w:rPr>
              <w:t>"</w:t>
            </w:r>
            <w:r w:rsidR="00645791" w:rsidRPr="00736A3B">
              <w:rPr>
                <w:lang w:val="uk-UA"/>
              </w:rPr>
              <w:t>відсутність підстав визначених у статті 17 Закону</w:t>
            </w:r>
            <w:r w:rsidRPr="00736A3B">
              <w:rPr>
                <w:lang w:val="uk-UA"/>
              </w:rPr>
              <w:t>"</w:t>
            </w:r>
            <w:r w:rsidR="00645791" w:rsidRPr="00736A3B">
              <w:rPr>
                <w:lang w:val="uk-UA"/>
              </w:rPr>
              <w:t xml:space="preserve"> замість </w:t>
            </w:r>
            <w:r w:rsidRPr="00736A3B">
              <w:rPr>
                <w:lang w:val="uk-UA"/>
              </w:rPr>
              <w:t>"</w:t>
            </w:r>
            <w:r w:rsidR="00645791" w:rsidRPr="00736A3B">
              <w:rPr>
                <w:lang w:val="uk-UA"/>
              </w:rPr>
              <w:t>відсутність підстав, визначених у статті 17 Закону</w:t>
            </w:r>
            <w:r w:rsidRPr="00736A3B">
              <w:rPr>
                <w:lang w:val="uk-UA"/>
              </w:rPr>
              <w:t>"</w:t>
            </w:r>
            <w:r w:rsidR="00645791" w:rsidRPr="00736A3B">
              <w:rPr>
                <w:lang w:val="uk-UA"/>
              </w:rPr>
              <w:t>;</w:t>
            </w:r>
          </w:p>
          <w:p w:rsidR="00645791" w:rsidRPr="00736A3B" w:rsidRDefault="005D0326" w:rsidP="00F819B4">
            <w:pPr>
              <w:pStyle w:val="rvps2"/>
              <w:shd w:val="clear" w:color="auto" w:fill="FFFFFF"/>
              <w:spacing w:before="0" w:beforeAutospacing="0" w:after="0" w:afterAutospacing="0"/>
              <w:jc w:val="both"/>
              <w:rPr>
                <w:lang w:val="uk-UA"/>
              </w:rPr>
            </w:pPr>
            <w:r w:rsidRPr="00736A3B">
              <w:rPr>
                <w:lang w:val="uk-UA"/>
              </w:rPr>
              <w:t>"</w:t>
            </w:r>
            <w:r w:rsidR="00645791" w:rsidRPr="00736A3B">
              <w:rPr>
                <w:lang w:val="uk-UA"/>
              </w:rPr>
              <w:t>приймати міри із захисту довкілля</w:t>
            </w:r>
            <w:r w:rsidRPr="00736A3B">
              <w:rPr>
                <w:lang w:val="uk-UA"/>
              </w:rPr>
              <w:t>"</w:t>
            </w:r>
            <w:r w:rsidR="00645791" w:rsidRPr="00736A3B">
              <w:rPr>
                <w:lang w:val="uk-UA"/>
              </w:rPr>
              <w:t xml:space="preserve"> замість </w:t>
            </w:r>
            <w:r w:rsidRPr="00736A3B">
              <w:rPr>
                <w:lang w:val="uk-UA"/>
              </w:rPr>
              <w:t>"</w:t>
            </w:r>
            <w:r w:rsidR="00645791" w:rsidRPr="00736A3B">
              <w:rPr>
                <w:lang w:val="uk-UA"/>
              </w:rPr>
              <w:t>вживати заходів із захисту довкілля</w:t>
            </w:r>
            <w:r w:rsidRPr="00736A3B">
              <w:rPr>
                <w:lang w:val="uk-UA"/>
              </w:rPr>
              <w:t>"</w:t>
            </w:r>
            <w:r w:rsidR="00645791" w:rsidRPr="00736A3B">
              <w:rPr>
                <w:lang w:val="uk-UA"/>
              </w:rPr>
              <w:t>;</w:t>
            </w:r>
          </w:p>
          <w:p w:rsidR="00645791" w:rsidRPr="00736A3B" w:rsidRDefault="005D0326" w:rsidP="00F819B4">
            <w:pPr>
              <w:pStyle w:val="rvps2"/>
              <w:shd w:val="clear" w:color="auto" w:fill="FFFFFF"/>
              <w:spacing w:before="0" w:beforeAutospacing="0" w:after="0" w:afterAutospacing="0"/>
              <w:jc w:val="both"/>
              <w:rPr>
                <w:lang w:val="uk-UA"/>
              </w:rPr>
            </w:pPr>
            <w:r w:rsidRPr="00736A3B">
              <w:rPr>
                <w:lang w:val="uk-UA"/>
              </w:rPr>
              <w:t>"</w:t>
            </w:r>
            <w:proofErr w:type="spellStart"/>
            <w:r w:rsidR="000A6FA6" w:rsidRPr="00736A3B">
              <w:rPr>
                <w:lang w:val="uk-UA"/>
              </w:rPr>
              <w:t>зак-упівля</w:t>
            </w:r>
            <w:proofErr w:type="spellEnd"/>
            <w:r w:rsidRPr="00736A3B">
              <w:rPr>
                <w:lang w:val="uk-UA"/>
              </w:rPr>
              <w:t>"</w:t>
            </w:r>
            <w:r w:rsidR="00645791" w:rsidRPr="00736A3B">
              <w:rPr>
                <w:lang w:val="uk-UA"/>
              </w:rPr>
              <w:t xml:space="preserve"> замість </w:t>
            </w:r>
            <w:r w:rsidRPr="00736A3B">
              <w:rPr>
                <w:lang w:val="uk-UA"/>
              </w:rPr>
              <w:t>"</w:t>
            </w:r>
            <w:proofErr w:type="spellStart"/>
            <w:r w:rsidR="000A6FA6" w:rsidRPr="00736A3B">
              <w:rPr>
                <w:lang w:val="uk-UA"/>
              </w:rPr>
              <w:t>за-купівля</w:t>
            </w:r>
            <w:proofErr w:type="spellEnd"/>
            <w:r w:rsidRPr="00736A3B">
              <w:rPr>
                <w:lang w:val="uk-UA"/>
              </w:rPr>
              <w:t>"</w:t>
            </w:r>
            <w:r w:rsidR="00645791" w:rsidRPr="00736A3B">
              <w:rPr>
                <w:lang w:val="uk-UA"/>
              </w:rPr>
              <w:t>;</w:t>
            </w:r>
          </w:p>
          <w:p w:rsidR="00645791" w:rsidRPr="00736A3B" w:rsidRDefault="005D0326" w:rsidP="00F819B4">
            <w:pPr>
              <w:pStyle w:val="rvps2"/>
              <w:shd w:val="clear" w:color="auto" w:fill="FFFFFF"/>
              <w:spacing w:before="0" w:beforeAutospacing="0" w:after="0" w:afterAutospacing="0"/>
              <w:jc w:val="both"/>
              <w:rPr>
                <w:lang w:val="uk-UA"/>
              </w:rPr>
            </w:pPr>
            <w:r w:rsidRPr="00736A3B">
              <w:rPr>
                <w:lang w:val="uk-UA"/>
              </w:rPr>
              <w:t>"</w:t>
            </w:r>
            <w:proofErr w:type="spellStart"/>
            <w:r w:rsidR="00645791" w:rsidRPr="00736A3B">
              <w:rPr>
                <w:lang w:val="uk-UA"/>
              </w:rPr>
              <w:t>незастосовується</w:t>
            </w:r>
            <w:proofErr w:type="spellEnd"/>
            <w:r w:rsidRPr="00736A3B">
              <w:rPr>
                <w:lang w:val="uk-UA"/>
              </w:rPr>
              <w:t>"</w:t>
            </w:r>
            <w:r w:rsidR="00645791" w:rsidRPr="00736A3B">
              <w:rPr>
                <w:lang w:val="uk-UA"/>
              </w:rPr>
              <w:t xml:space="preserve"> замість </w:t>
            </w:r>
            <w:r w:rsidRPr="00736A3B">
              <w:rPr>
                <w:lang w:val="uk-UA"/>
              </w:rPr>
              <w:t>"</w:t>
            </w:r>
            <w:r w:rsidR="00645791" w:rsidRPr="00736A3B">
              <w:rPr>
                <w:lang w:val="uk-UA"/>
              </w:rPr>
              <w:t>не застосовується</w:t>
            </w:r>
            <w:r w:rsidRPr="00736A3B">
              <w:rPr>
                <w:lang w:val="uk-UA"/>
              </w:rPr>
              <w:t>"</w:t>
            </w:r>
            <w:r w:rsidR="00645791" w:rsidRPr="00736A3B">
              <w:rPr>
                <w:lang w:val="uk-UA"/>
              </w:rPr>
              <w:t>;</w:t>
            </w:r>
          </w:p>
          <w:p w:rsidR="006E2982" w:rsidRPr="00736A3B" w:rsidRDefault="00645791" w:rsidP="00F819B4">
            <w:pPr>
              <w:pStyle w:val="rvps2"/>
              <w:shd w:val="clear" w:color="auto" w:fill="FFFFFF"/>
              <w:spacing w:before="0" w:beforeAutospacing="0" w:after="0" w:afterAutospacing="0"/>
              <w:jc w:val="both"/>
              <w:rPr>
                <w:lang w:val="uk-UA"/>
              </w:rPr>
            </w:pPr>
            <w:r w:rsidRPr="00736A3B">
              <w:rPr>
                <w:lang w:val="uk-UA"/>
              </w:rPr>
              <w:t xml:space="preserve">на вимогу надати довідку в довільній формі </w:t>
            </w:r>
            <w:r w:rsidR="00371571" w:rsidRPr="00736A3B">
              <w:rPr>
                <w:lang w:val="uk-UA"/>
              </w:rPr>
              <w:t>Учасник</w:t>
            </w:r>
            <w:r w:rsidRPr="00736A3B">
              <w:rPr>
                <w:lang w:val="uk-UA"/>
              </w:rPr>
              <w:t xml:space="preserve"> надає лист-пояснення</w:t>
            </w:r>
            <w:r w:rsidR="005D0326" w:rsidRPr="00736A3B">
              <w:rPr>
                <w:lang w:val="uk-UA"/>
              </w:rPr>
              <w:t>"</w:t>
            </w:r>
            <w:r w:rsidR="000A6FA6" w:rsidRPr="00736A3B">
              <w:rPr>
                <w:lang w:val="uk-UA"/>
              </w:rPr>
              <w:t>.</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Відміна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736A3B" w:rsidRDefault="00AF39B8" w:rsidP="00F819B4">
            <w:pPr>
              <w:spacing w:after="120" w:line="240" w:lineRule="auto"/>
              <w:jc w:val="both"/>
              <w:rPr>
                <w:rFonts w:ascii="Times New Roman" w:hAnsi="Times New Roman"/>
                <w:sz w:val="24"/>
                <w:szCs w:val="24"/>
                <w:lang w:val="uk-UA"/>
              </w:rPr>
            </w:pPr>
            <w:r w:rsidRPr="00736A3B">
              <w:rPr>
                <w:rFonts w:ascii="Times New Roman" w:hAnsi="Times New Roman"/>
                <w:sz w:val="24"/>
                <w:szCs w:val="24"/>
                <w:lang w:val="uk-UA"/>
              </w:rPr>
              <w:t>Замовник відміняє відкриті торги у разі:</w:t>
            </w:r>
          </w:p>
          <w:p w:rsidR="00AF39B8" w:rsidRPr="00736A3B" w:rsidRDefault="00AF39B8" w:rsidP="00F819B4">
            <w:pPr>
              <w:spacing w:after="120" w:line="240" w:lineRule="auto"/>
              <w:jc w:val="both"/>
              <w:rPr>
                <w:rFonts w:ascii="Times New Roman" w:hAnsi="Times New Roman"/>
                <w:sz w:val="24"/>
                <w:szCs w:val="24"/>
                <w:lang w:val="uk-UA"/>
              </w:rPr>
            </w:pPr>
            <w:r w:rsidRPr="00736A3B">
              <w:rPr>
                <w:rFonts w:ascii="Times New Roman" w:hAnsi="Times New Roman"/>
                <w:sz w:val="24"/>
                <w:szCs w:val="24"/>
                <w:lang w:val="uk-UA"/>
              </w:rPr>
              <w:t>1) відсутності подальшої потреби в закупівлі товарів, робіт чи послуг;</w:t>
            </w:r>
          </w:p>
          <w:p w:rsidR="00AF39B8" w:rsidRPr="00736A3B" w:rsidRDefault="00AF39B8" w:rsidP="00F819B4">
            <w:pPr>
              <w:spacing w:after="120" w:line="240" w:lineRule="auto"/>
              <w:jc w:val="both"/>
              <w:rPr>
                <w:rFonts w:ascii="Times New Roman" w:hAnsi="Times New Roman"/>
                <w:sz w:val="24"/>
                <w:szCs w:val="24"/>
                <w:lang w:val="uk-UA"/>
              </w:rPr>
            </w:pPr>
            <w:r w:rsidRPr="00736A3B">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736A3B" w:rsidRDefault="00AF39B8" w:rsidP="00F819B4">
            <w:pPr>
              <w:spacing w:before="120" w:after="180" w:line="240" w:lineRule="auto"/>
              <w:jc w:val="both"/>
              <w:rPr>
                <w:rFonts w:ascii="Times New Roman" w:hAnsi="Times New Roman"/>
                <w:sz w:val="24"/>
                <w:szCs w:val="24"/>
                <w:lang w:val="uk-UA"/>
              </w:rPr>
            </w:pPr>
            <w:r w:rsidRPr="00736A3B">
              <w:rPr>
                <w:rFonts w:ascii="Times New Roman" w:hAnsi="Times New Roman"/>
                <w:sz w:val="24"/>
                <w:szCs w:val="24"/>
                <w:lang w:val="uk-UA"/>
              </w:rPr>
              <w:lastRenderedPageBreak/>
              <w:t>3) скорочення обсягу видатків на здійснення закупівлі товарів, робіт чи послуг;</w:t>
            </w:r>
          </w:p>
          <w:p w:rsidR="00AF39B8" w:rsidRPr="00736A3B" w:rsidRDefault="00AF39B8" w:rsidP="00F819B4">
            <w:pPr>
              <w:spacing w:before="120" w:after="120" w:line="240" w:lineRule="auto"/>
              <w:jc w:val="both"/>
              <w:rPr>
                <w:rFonts w:ascii="Times New Roman" w:hAnsi="Times New Roman"/>
                <w:sz w:val="24"/>
                <w:szCs w:val="24"/>
                <w:lang w:val="uk-UA"/>
              </w:rPr>
            </w:pPr>
            <w:r w:rsidRPr="00736A3B">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736A3B" w:rsidRDefault="00AF39B8" w:rsidP="00F819B4">
            <w:pPr>
              <w:spacing w:before="120" w:after="120" w:line="240" w:lineRule="auto"/>
              <w:jc w:val="both"/>
              <w:rPr>
                <w:rFonts w:ascii="Times New Roman" w:hAnsi="Times New Roman"/>
                <w:sz w:val="24"/>
                <w:szCs w:val="24"/>
                <w:lang w:val="uk-UA"/>
              </w:rPr>
            </w:pPr>
            <w:r w:rsidRPr="00736A3B">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736A3B" w:rsidRDefault="00AF39B8" w:rsidP="00F819B4">
            <w:pPr>
              <w:spacing w:before="120" w:after="120" w:line="240" w:lineRule="auto"/>
              <w:jc w:val="both"/>
              <w:rPr>
                <w:rFonts w:ascii="Times New Roman" w:hAnsi="Times New Roman"/>
                <w:sz w:val="24"/>
                <w:szCs w:val="24"/>
                <w:lang w:val="uk-UA"/>
              </w:rPr>
            </w:pPr>
            <w:r w:rsidRPr="00736A3B">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736A3B" w:rsidRDefault="00AF39B8" w:rsidP="00F819B4">
            <w:pPr>
              <w:spacing w:before="120" w:after="120" w:line="240" w:lineRule="auto"/>
              <w:jc w:val="both"/>
              <w:rPr>
                <w:rFonts w:ascii="Times New Roman" w:hAnsi="Times New Roman"/>
                <w:sz w:val="24"/>
                <w:szCs w:val="24"/>
                <w:lang w:val="uk-UA"/>
              </w:rPr>
            </w:pPr>
            <w:r w:rsidRPr="00736A3B">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736A3B">
              <w:rPr>
                <w:rFonts w:ascii="Times New Roman" w:hAnsi="Times New Roman"/>
                <w:sz w:val="24"/>
                <w:szCs w:val="24"/>
                <w:shd w:val="solid" w:color="FFFFFF" w:fill="FFFFFF"/>
                <w:lang w:val="uk-UA"/>
              </w:rPr>
              <w:t>Особливостями</w:t>
            </w:r>
            <w:r w:rsidRPr="00736A3B">
              <w:rPr>
                <w:rFonts w:ascii="Times New Roman" w:hAnsi="Times New Roman"/>
                <w:sz w:val="24"/>
                <w:szCs w:val="24"/>
                <w:lang w:val="uk-UA"/>
              </w:rPr>
              <w:t>;</w:t>
            </w:r>
          </w:p>
          <w:p w:rsidR="00AF39B8" w:rsidRPr="00736A3B" w:rsidRDefault="00AF39B8" w:rsidP="00F819B4">
            <w:pPr>
              <w:spacing w:before="120" w:after="120" w:line="240" w:lineRule="auto"/>
              <w:jc w:val="both"/>
              <w:rPr>
                <w:rFonts w:ascii="Times New Roman" w:hAnsi="Times New Roman"/>
                <w:sz w:val="24"/>
                <w:szCs w:val="24"/>
                <w:lang w:val="uk-UA"/>
              </w:rPr>
            </w:pPr>
            <w:r w:rsidRPr="00736A3B">
              <w:rPr>
                <w:rFonts w:ascii="Times New Roman" w:hAnsi="Times New Roman"/>
                <w:sz w:val="24"/>
                <w:szCs w:val="24"/>
                <w:lang w:val="uk-UA"/>
              </w:rPr>
              <w:t>2) не</w:t>
            </w:r>
            <w:r w:rsidRPr="00736A3B">
              <w:rPr>
                <w:rFonts w:ascii="Times New Roman" w:hAnsi="Times New Roman"/>
                <w:sz w:val="24"/>
                <w:szCs w:val="24"/>
                <w:shd w:val="solid" w:color="FFFFFF" w:fill="FFFFFF"/>
                <w:lang w:val="uk-UA"/>
              </w:rPr>
              <w:t>подання жодної тендерної пропозиції для участі</w:t>
            </w:r>
            <w:r w:rsidRPr="00736A3B">
              <w:rPr>
                <w:rFonts w:ascii="Times New Roman" w:hAnsi="Times New Roman"/>
                <w:sz w:val="24"/>
                <w:szCs w:val="24"/>
                <w:lang w:val="uk-UA"/>
              </w:rPr>
              <w:t xml:space="preserve"> у відкритих торгах у строк, установлений замовником згідно з </w:t>
            </w:r>
            <w:r w:rsidR="00714A60" w:rsidRPr="00736A3B">
              <w:rPr>
                <w:rFonts w:ascii="Times New Roman" w:hAnsi="Times New Roman"/>
                <w:sz w:val="24"/>
                <w:szCs w:val="24"/>
                <w:shd w:val="solid" w:color="FFFFFF" w:fill="FFFFFF"/>
                <w:lang w:val="uk-UA"/>
              </w:rPr>
              <w:t>Особливостями</w:t>
            </w:r>
            <w:r w:rsidRPr="00736A3B">
              <w:rPr>
                <w:rFonts w:ascii="Times New Roman" w:hAnsi="Times New Roman"/>
                <w:sz w:val="24"/>
                <w:szCs w:val="24"/>
                <w:lang w:val="uk-UA"/>
              </w:rPr>
              <w:t>.</w:t>
            </w:r>
          </w:p>
          <w:p w:rsidR="00AF39B8" w:rsidRPr="00736A3B" w:rsidRDefault="00AF39B8" w:rsidP="00F819B4">
            <w:pPr>
              <w:spacing w:before="120" w:after="120" w:line="240" w:lineRule="auto"/>
              <w:jc w:val="both"/>
              <w:rPr>
                <w:rFonts w:ascii="Times New Roman" w:hAnsi="Times New Roman"/>
                <w:sz w:val="24"/>
                <w:szCs w:val="24"/>
                <w:lang w:val="uk-UA"/>
              </w:rPr>
            </w:pPr>
            <w:r w:rsidRPr="00736A3B">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CC31EB" w:rsidRPr="00736A3B">
              <w:rPr>
                <w:rFonts w:ascii="Times New Roman" w:hAnsi="Times New Roman"/>
                <w:sz w:val="24"/>
                <w:szCs w:val="24"/>
                <w:lang w:val="uk-UA"/>
              </w:rPr>
              <w:t xml:space="preserve"> 51 Особливостей</w:t>
            </w:r>
            <w:r w:rsidRPr="00736A3B">
              <w:rPr>
                <w:rFonts w:ascii="Times New Roman" w:hAnsi="Times New Roman"/>
                <w:sz w:val="24"/>
                <w:szCs w:val="24"/>
                <w:lang w:val="uk-UA"/>
              </w:rPr>
              <w:t>, оприлюднюється інформація про відміну відкритих торгів.</w:t>
            </w:r>
          </w:p>
          <w:p w:rsidR="00AF39B8" w:rsidRPr="00736A3B" w:rsidRDefault="00AF39B8" w:rsidP="00F819B4">
            <w:pPr>
              <w:spacing w:before="120" w:after="120" w:line="240" w:lineRule="auto"/>
              <w:jc w:val="both"/>
              <w:rPr>
                <w:rFonts w:ascii="Times New Roman" w:hAnsi="Times New Roman"/>
                <w:sz w:val="24"/>
                <w:szCs w:val="24"/>
                <w:lang w:val="uk-UA"/>
              </w:rPr>
            </w:pPr>
            <w:r w:rsidRPr="00736A3B">
              <w:rPr>
                <w:rFonts w:ascii="Times New Roman" w:hAnsi="Times New Roman"/>
                <w:sz w:val="24"/>
                <w:szCs w:val="24"/>
                <w:lang w:val="uk-UA"/>
              </w:rPr>
              <w:t>Відкриті торги можуть бути відмінені частково (за лотом).</w:t>
            </w:r>
          </w:p>
          <w:p w:rsidR="00AF39B8" w:rsidRPr="00736A3B" w:rsidRDefault="00AF39B8" w:rsidP="00F819B4">
            <w:pPr>
              <w:spacing w:before="120" w:after="120" w:line="240" w:lineRule="auto"/>
              <w:jc w:val="both"/>
              <w:rPr>
                <w:rFonts w:ascii="Times New Roman" w:hAnsi="Times New Roman"/>
                <w:sz w:val="24"/>
                <w:szCs w:val="24"/>
                <w:lang w:val="uk-UA"/>
              </w:rPr>
            </w:pPr>
            <w:r w:rsidRPr="00736A3B">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736A3B" w:rsidRDefault="0098503A" w:rsidP="00F819B4">
            <w:pPr>
              <w:spacing w:after="120" w:line="240" w:lineRule="auto"/>
              <w:jc w:val="both"/>
              <w:rPr>
                <w:rFonts w:ascii="Times New Roman" w:hAnsi="Times New Roman"/>
                <w:sz w:val="24"/>
                <w:szCs w:val="24"/>
                <w:lang w:val="uk-UA"/>
              </w:rPr>
            </w:pPr>
            <w:r w:rsidRPr="00736A3B">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736A3B">
              <w:rPr>
                <w:rFonts w:ascii="Times New Roman" w:hAnsi="Times New Roman"/>
                <w:b/>
                <w:sz w:val="24"/>
                <w:szCs w:val="24"/>
                <w:lang w:val="uk-UA"/>
              </w:rPr>
              <w:t>не може бути укладено раніше ніж через п’ять днів</w:t>
            </w:r>
            <w:r w:rsidRPr="00736A3B">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736A3B" w:rsidRDefault="0098503A" w:rsidP="00F819B4">
            <w:pPr>
              <w:spacing w:before="120" w:after="120" w:line="240" w:lineRule="auto"/>
              <w:jc w:val="both"/>
              <w:rPr>
                <w:rFonts w:ascii="Times New Roman" w:eastAsia="Times New Roman" w:hAnsi="Times New Roman"/>
                <w:sz w:val="24"/>
                <w:szCs w:val="24"/>
                <w:lang w:val="uk-UA" w:eastAsia="ru-RU"/>
              </w:rPr>
            </w:pPr>
            <w:r w:rsidRPr="00736A3B">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36A3B">
              <w:rPr>
                <w:rFonts w:ascii="Times New Roman" w:hAnsi="Times New Roman"/>
                <w:b/>
                <w:sz w:val="24"/>
                <w:szCs w:val="24"/>
                <w:lang w:val="uk-UA"/>
              </w:rPr>
              <w:t>не пізніше ніж через 15 днів</w:t>
            </w:r>
            <w:r w:rsidRPr="00736A3B">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736A3B">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w:t>
            </w:r>
            <w:proofErr w:type="spellEnd"/>
            <w:r w:rsidRPr="00823313">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736A3B" w:rsidRDefault="004F06C4" w:rsidP="00F819B4">
            <w:pPr>
              <w:spacing w:after="120" w:line="240" w:lineRule="auto"/>
              <w:jc w:val="both"/>
              <w:rPr>
                <w:rFonts w:ascii="Times New Roman" w:eastAsia="Times New Roman" w:hAnsi="Times New Roman"/>
                <w:sz w:val="24"/>
                <w:szCs w:val="24"/>
                <w:lang w:val="uk-UA" w:eastAsia="ru-RU"/>
              </w:rPr>
            </w:pPr>
            <w:proofErr w:type="spellStart"/>
            <w:r w:rsidRPr="00736A3B">
              <w:rPr>
                <w:rFonts w:ascii="Times New Roman" w:eastAsia="Times New Roman" w:hAnsi="Times New Roman"/>
                <w:sz w:val="24"/>
                <w:szCs w:val="24"/>
                <w:lang w:val="uk-UA" w:eastAsia="ru-RU"/>
              </w:rPr>
              <w:t>Про</w:t>
            </w:r>
            <w:r w:rsidR="00F16213" w:rsidRPr="00736A3B">
              <w:rPr>
                <w:rFonts w:ascii="Times New Roman" w:eastAsia="Times New Roman" w:hAnsi="Times New Roman"/>
                <w:sz w:val="24"/>
                <w:szCs w:val="24"/>
                <w:lang w:val="uk-UA" w:eastAsia="ru-RU"/>
              </w:rPr>
              <w:t>є</w:t>
            </w:r>
            <w:r w:rsidRPr="00736A3B">
              <w:rPr>
                <w:rFonts w:ascii="Times New Roman" w:eastAsia="Times New Roman" w:hAnsi="Times New Roman"/>
                <w:sz w:val="24"/>
                <w:szCs w:val="24"/>
                <w:lang w:val="uk-UA" w:eastAsia="ru-RU"/>
              </w:rPr>
              <w:t>кт</w:t>
            </w:r>
            <w:proofErr w:type="spellEnd"/>
            <w:r w:rsidRPr="00736A3B">
              <w:rPr>
                <w:rFonts w:ascii="Times New Roman" w:eastAsia="Times New Roman" w:hAnsi="Times New Roman"/>
                <w:sz w:val="24"/>
                <w:szCs w:val="24"/>
                <w:lang w:val="uk-UA" w:eastAsia="ru-RU"/>
              </w:rPr>
              <w:t xml:space="preserve"> договору </w:t>
            </w:r>
            <w:r w:rsidR="00FD2593" w:rsidRPr="00736A3B">
              <w:rPr>
                <w:rFonts w:ascii="Times New Roman" w:eastAsia="Times New Roman" w:hAnsi="Times New Roman"/>
                <w:sz w:val="24"/>
                <w:szCs w:val="24"/>
                <w:lang w:val="uk-UA" w:eastAsia="ru-RU"/>
              </w:rPr>
              <w:t xml:space="preserve">викладено в </w:t>
            </w:r>
            <w:r w:rsidR="009D1C89" w:rsidRPr="00736A3B">
              <w:rPr>
                <w:rFonts w:ascii="Times New Roman" w:eastAsia="Times New Roman" w:hAnsi="Times New Roman"/>
                <w:sz w:val="24"/>
                <w:szCs w:val="24"/>
                <w:lang w:val="uk-UA" w:eastAsia="ru-RU"/>
              </w:rPr>
              <w:t>Додат</w:t>
            </w:r>
            <w:r w:rsidR="00FD2593" w:rsidRPr="00736A3B">
              <w:rPr>
                <w:rFonts w:ascii="Times New Roman" w:eastAsia="Times New Roman" w:hAnsi="Times New Roman"/>
                <w:sz w:val="24"/>
                <w:szCs w:val="24"/>
                <w:lang w:val="uk-UA" w:eastAsia="ru-RU"/>
              </w:rPr>
              <w:t>ку</w:t>
            </w:r>
            <w:r w:rsidR="007E2ACE" w:rsidRPr="00736A3B">
              <w:rPr>
                <w:rFonts w:ascii="Times New Roman" w:eastAsia="Times New Roman" w:hAnsi="Times New Roman"/>
                <w:sz w:val="24"/>
                <w:szCs w:val="24"/>
                <w:lang w:val="uk-UA" w:eastAsia="ru-RU"/>
              </w:rPr>
              <w:t xml:space="preserve"> </w:t>
            </w:r>
            <w:r w:rsidR="00D242FC" w:rsidRPr="00736A3B">
              <w:rPr>
                <w:rFonts w:ascii="Times New Roman" w:eastAsia="Times New Roman" w:hAnsi="Times New Roman"/>
                <w:sz w:val="24"/>
                <w:szCs w:val="24"/>
                <w:lang w:val="uk-UA" w:eastAsia="ru-RU"/>
              </w:rPr>
              <w:t>№</w:t>
            </w:r>
            <w:r w:rsidR="009D1C89" w:rsidRPr="00736A3B">
              <w:rPr>
                <w:rFonts w:ascii="Times New Roman" w:eastAsia="Times New Roman" w:hAnsi="Times New Roman"/>
                <w:sz w:val="24"/>
                <w:szCs w:val="24"/>
                <w:lang w:val="uk-UA" w:eastAsia="ru-RU"/>
              </w:rPr>
              <w:t>5</w:t>
            </w:r>
            <w:r w:rsidR="00FD2593" w:rsidRPr="00736A3B">
              <w:rPr>
                <w:rFonts w:ascii="Times New Roman" w:eastAsia="Times New Roman" w:hAnsi="Times New Roman"/>
                <w:sz w:val="24"/>
                <w:szCs w:val="24"/>
                <w:lang w:val="uk-UA" w:eastAsia="ru-RU"/>
              </w:rPr>
              <w:t xml:space="preserve"> до тендерної документації.</w:t>
            </w:r>
          </w:p>
          <w:p w:rsidR="006D2C10" w:rsidRPr="00736A3B" w:rsidRDefault="006D2C10" w:rsidP="00F819B4">
            <w:pPr>
              <w:shd w:val="clear" w:color="auto" w:fill="FFFFFF"/>
              <w:spacing w:after="150" w:line="240" w:lineRule="auto"/>
              <w:ind w:firstLine="23"/>
              <w:jc w:val="both"/>
              <w:rPr>
                <w:rFonts w:ascii="Times New Roman" w:hAnsi="Times New Roman"/>
                <w:sz w:val="24"/>
                <w:szCs w:val="24"/>
                <w:lang w:val="uk-UA"/>
              </w:rPr>
            </w:pPr>
            <w:r w:rsidRPr="00736A3B">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736A3B" w:rsidRDefault="006D2C10" w:rsidP="00F819B4">
            <w:pPr>
              <w:shd w:val="clear" w:color="auto" w:fill="FFFFFF"/>
              <w:spacing w:after="150" w:line="240" w:lineRule="auto"/>
              <w:ind w:firstLine="23"/>
              <w:jc w:val="both"/>
              <w:rPr>
                <w:rFonts w:ascii="Times New Roman" w:hAnsi="Times New Roman"/>
                <w:sz w:val="24"/>
                <w:szCs w:val="24"/>
                <w:lang w:val="uk-UA"/>
              </w:rPr>
            </w:pPr>
            <w:bookmarkStart w:id="39" w:name="n506"/>
            <w:bookmarkEnd w:id="39"/>
            <w:r w:rsidRPr="00736A3B">
              <w:rPr>
                <w:rFonts w:ascii="Times New Roman" w:hAnsi="Times New Roman"/>
                <w:sz w:val="24"/>
                <w:szCs w:val="24"/>
                <w:lang w:val="uk-UA"/>
              </w:rPr>
              <w:t xml:space="preserve">- визначення грошового еквівалента зобов’язання в іноземній </w:t>
            </w:r>
            <w:r w:rsidRPr="00736A3B">
              <w:rPr>
                <w:rFonts w:ascii="Times New Roman" w:hAnsi="Times New Roman"/>
                <w:sz w:val="24"/>
                <w:szCs w:val="24"/>
                <w:lang w:val="uk-UA"/>
              </w:rPr>
              <w:lastRenderedPageBreak/>
              <w:t>валюті;</w:t>
            </w:r>
          </w:p>
          <w:p w:rsidR="006D2C10" w:rsidRPr="00736A3B" w:rsidRDefault="006D2C10" w:rsidP="00F819B4">
            <w:pPr>
              <w:shd w:val="clear" w:color="auto" w:fill="FFFFFF"/>
              <w:spacing w:after="150" w:line="240" w:lineRule="auto"/>
              <w:ind w:firstLine="23"/>
              <w:jc w:val="both"/>
              <w:rPr>
                <w:rFonts w:ascii="Times New Roman" w:hAnsi="Times New Roman"/>
                <w:sz w:val="24"/>
                <w:szCs w:val="24"/>
                <w:lang w:val="uk-UA"/>
              </w:rPr>
            </w:pPr>
            <w:bookmarkStart w:id="40" w:name="n507"/>
            <w:bookmarkEnd w:id="40"/>
            <w:r w:rsidRPr="00736A3B">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736A3B" w:rsidRDefault="006D2C10" w:rsidP="00F819B4">
            <w:pPr>
              <w:spacing w:after="120" w:line="240" w:lineRule="auto"/>
              <w:jc w:val="both"/>
              <w:rPr>
                <w:rFonts w:ascii="Times New Roman" w:eastAsia="Times New Roman" w:hAnsi="Times New Roman"/>
                <w:sz w:val="24"/>
                <w:szCs w:val="24"/>
                <w:lang w:val="uk-UA" w:eastAsia="ru-RU"/>
              </w:rPr>
            </w:pPr>
            <w:bookmarkStart w:id="41" w:name="n508"/>
            <w:bookmarkEnd w:id="41"/>
            <w:r w:rsidRPr="00736A3B">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736A3B" w:rsidRDefault="006D2C10" w:rsidP="00F819B4">
            <w:pPr>
              <w:spacing w:after="120" w:line="240" w:lineRule="auto"/>
              <w:jc w:val="both"/>
              <w:rPr>
                <w:rFonts w:ascii="Times New Roman" w:eastAsia="Times New Roman" w:hAnsi="Times New Roman"/>
                <w:sz w:val="24"/>
                <w:szCs w:val="24"/>
                <w:lang w:val="uk-UA" w:eastAsia="ru-RU"/>
              </w:rPr>
            </w:pPr>
            <w:r w:rsidRPr="00736A3B">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823313" w:rsidRDefault="004F06C4" w:rsidP="00F819B4">
            <w:pPr>
              <w:spacing w:after="120" w:line="240" w:lineRule="auto"/>
              <w:jc w:val="both"/>
              <w:rPr>
                <w:rFonts w:ascii="Times New Roman" w:hAnsi="Times New Roman"/>
                <w:sz w:val="24"/>
                <w:szCs w:val="24"/>
                <w:lang w:val="uk-UA"/>
              </w:rPr>
            </w:pPr>
            <w:r w:rsidRPr="00823313">
              <w:rPr>
                <w:rFonts w:ascii="Times New Roman" w:eastAsia="Times New Roman" w:hAnsi="Times New Roman"/>
                <w:sz w:val="24"/>
                <w:szCs w:val="24"/>
                <w:lang w:val="uk-UA" w:eastAsia="ru-RU"/>
              </w:rPr>
              <w:t xml:space="preserve">Істотні умови зазначені в </w:t>
            </w:r>
            <w:proofErr w:type="spellStart"/>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кті</w:t>
            </w:r>
            <w:proofErr w:type="spellEnd"/>
            <w:r w:rsidRPr="00823313">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 Господарського кодексу України</w:t>
            </w:r>
            <w:r w:rsidR="00CC6DE0" w:rsidRPr="00823313">
              <w:rPr>
                <w:rFonts w:ascii="Times New Roman" w:eastAsia="Times New Roman" w:hAnsi="Times New Roman"/>
                <w:sz w:val="24"/>
                <w:szCs w:val="24"/>
                <w:lang w:val="uk-UA" w:eastAsia="ru-RU"/>
              </w:rPr>
              <w:t>,</w:t>
            </w:r>
            <w:r w:rsidR="007E2ACE">
              <w:rPr>
                <w:rFonts w:ascii="Times New Roman" w:eastAsia="Times New Roman" w:hAnsi="Times New Roman"/>
                <w:sz w:val="24"/>
                <w:szCs w:val="24"/>
                <w:lang w:val="uk-UA" w:eastAsia="ru-RU"/>
              </w:rPr>
              <w:t xml:space="preserve"> </w:t>
            </w:r>
            <w:r w:rsidR="00CC6DE0" w:rsidRPr="00823313">
              <w:rPr>
                <w:rFonts w:ascii="Times New Roman" w:eastAsia="Times New Roman" w:hAnsi="Times New Roman"/>
                <w:sz w:val="24"/>
                <w:szCs w:val="24"/>
                <w:lang w:val="uk-UA" w:eastAsia="ru-RU"/>
              </w:rPr>
              <w:t>Закону з урахуванням</w:t>
            </w:r>
            <w:r w:rsidR="007E2ACE">
              <w:rPr>
                <w:rFonts w:ascii="Times New Roman" w:eastAsia="Times New Roman" w:hAnsi="Times New Roman"/>
                <w:sz w:val="24"/>
                <w:szCs w:val="24"/>
                <w:lang w:val="uk-UA" w:eastAsia="ru-RU"/>
              </w:rPr>
              <w:t xml:space="preserve"> </w:t>
            </w:r>
            <w:r w:rsidR="00CC6DE0" w:rsidRPr="00823313">
              <w:rPr>
                <w:rFonts w:ascii="Times New Roman" w:hAnsi="Times New Roman"/>
                <w:sz w:val="24"/>
                <w:szCs w:val="24"/>
                <w:lang w:val="uk-UA"/>
              </w:rPr>
              <w:t>п. 17 Особливостей.</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Дії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736A3B" w:rsidRDefault="005E3017" w:rsidP="00F819B4">
            <w:pPr>
              <w:spacing w:after="120" w:line="240" w:lineRule="auto"/>
              <w:jc w:val="both"/>
              <w:rPr>
                <w:rFonts w:ascii="Times New Roman" w:eastAsia="Times New Roman" w:hAnsi="Times New Roman"/>
                <w:sz w:val="24"/>
                <w:szCs w:val="24"/>
                <w:lang w:val="uk-UA" w:eastAsia="ru-RU"/>
              </w:rPr>
            </w:pPr>
            <w:r w:rsidRPr="00736A3B">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36A3B">
              <w:rPr>
                <w:rFonts w:ascii="Times New Roman" w:eastAsia="Times New Roman" w:hAnsi="Times New Roman"/>
                <w:sz w:val="24"/>
                <w:szCs w:val="24"/>
                <w:lang w:val="uk-UA" w:eastAsia="ru-RU"/>
              </w:rPr>
              <w:t>неукладення</w:t>
            </w:r>
            <w:proofErr w:type="spellEnd"/>
            <w:r w:rsidRPr="00736A3B">
              <w:rPr>
                <w:rFonts w:ascii="Times New Roman" w:eastAsia="Times New Roman" w:hAnsi="Times New Roman"/>
                <w:sz w:val="24"/>
                <w:szCs w:val="24"/>
                <w:lang w:val="uk-UA" w:eastAsia="ru-RU"/>
              </w:rPr>
              <w:t xml:space="preserve"> договору про закупівлю з вини </w:t>
            </w:r>
            <w:r w:rsidR="00371571" w:rsidRPr="00736A3B">
              <w:rPr>
                <w:rFonts w:ascii="Times New Roman" w:eastAsia="Times New Roman" w:hAnsi="Times New Roman"/>
                <w:sz w:val="24"/>
                <w:szCs w:val="24"/>
                <w:lang w:val="uk-UA" w:eastAsia="ru-RU"/>
              </w:rPr>
              <w:t>Учасник</w:t>
            </w:r>
            <w:r w:rsidRPr="00736A3B">
              <w:rPr>
                <w:rFonts w:ascii="Times New Roman" w:eastAsia="Times New Roman" w:hAnsi="Times New Roman"/>
                <w:sz w:val="24"/>
                <w:szCs w:val="24"/>
                <w:lang w:val="uk-UA" w:eastAsia="ru-RU"/>
              </w:rPr>
              <w:t xml:space="preserve">а або ненадання </w:t>
            </w:r>
            <w:r w:rsidR="00371571" w:rsidRPr="00736A3B">
              <w:rPr>
                <w:rFonts w:ascii="Times New Roman" w:eastAsia="Times New Roman" w:hAnsi="Times New Roman"/>
                <w:sz w:val="24"/>
                <w:szCs w:val="24"/>
                <w:lang w:val="uk-UA" w:eastAsia="ru-RU"/>
              </w:rPr>
              <w:t>Замовник</w:t>
            </w:r>
            <w:r w:rsidRPr="00736A3B">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736A3B">
              <w:rPr>
                <w:rFonts w:ascii="Times New Roman" w:eastAsia="Times New Roman" w:hAnsi="Times New Roman"/>
                <w:sz w:val="24"/>
                <w:szCs w:val="24"/>
                <w:lang w:val="uk-UA" w:eastAsia="ru-RU"/>
              </w:rPr>
              <w:t xml:space="preserve"> з урахуванням пункту 4</w:t>
            </w:r>
            <w:r w:rsidR="00CA1CF3" w:rsidRPr="00736A3B">
              <w:rPr>
                <w:rFonts w:ascii="Times New Roman" w:eastAsia="Times New Roman" w:hAnsi="Times New Roman"/>
                <w:sz w:val="24"/>
                <w:szCs w:val="24"/>
                <w:lang w:val="uk-UA" w:eastAsia="ru-RU"/>
              </w:rPr>
              <w:t>7</w:t>
            </w:r>
            <w:r w:rsidR="001706E9" w:rsidRPr="00736A3B">
              <w:rPr>
                <w:rFonts w:ascii="Times New Roman" w:eastAsia="Times New Roman" w:hAnsi="Times New Roman"/>
                <w:sz w:val="24"/>
                <w:szCs w:val="24"/>
                <w:lang w:val="uk-UA" w:eastAsia="ru-RU"/>
              </w:rPr>
              <w:t xml:space="preserve"> Особливостей</w:t>
            </w:r>
            <w:r w:rsidRPr="00736A3B">
              <w:rPr>
                <w:rFonts w:ascii="Times New Roman" w:eastAsia="Times New Roman" w:hAnsi="Times New Roman"/>
                <w:sz w:val="24"/>
                <w:szCs w:val="24"/>
                <w:lang w:val="uk-UA" w:eastAsia="ru-RU"/>
              </w:rPr>
              <w:t xml:space="preserve">, </w:t>
            </w:r>
            <w:r w:rsidR="00371571" w:rsidRPr="00736A3B">
              <w:rPr>
                <w:rFonts w:ascii="Times New Roman" w:eastAsia="Times New Roman" w:hAnsi="Times New Roman"/>
                <w:sz w:val="24"/>
                <w:szCs w:val="24"/>
                <w:lang w:val="uk-UA" w:eastAsia="ru-RU"/>
              </w:rPr>
              <w:t>Замовник</w:t>
            </w:r>
            <w:r w:rsidRPr="00736A3B">
              <w:rPr>
                <w:rFonts w:ascii="Times New Roman" w:eastAsia="Times New Roman" w:hAnsi="Times New Roman"/>
                <w:sz w:val="24"/>
                <w:szCs w:val="24"/>
                <w:lang w:val="uk-UA" w:eastAsia="ru-RU"/>
              </w:rPr>
              <w:t xml:space="preserve"> відхиляє тендерну пропозицію</w:t>
            </w:r>
            <w:r w:rsidR="00C57756" w:rsidRPr="00736A3B">
              <w:rPr>
                <w:rFonts w:ascii="Times New Roman" w:eastAsia="Times New Roman" w:hAnsi="Times New Roman"/>
                <w:sz w:val="24"/>
                <w:szCs w:val="24"/>
                <w:lang w:val="uk-UA" w:eastAsia="ru-RU"/>
              </w:rPr>
              <w:t xml:space="preserve"> </w:t>
            </w:r>
            <w:r w:rsidR="00371571" w:rsidRPr="00736A3B">
              <w:rPr>
                <w:rFonts w:ascii="Times New Roman" w:eastAsia="Times New Roman" w:hAnsi="Times New Roman"/>
                <w:sz w:val="24"/>
                <w:szCs w:val="24"/>
                <w:lang w:val="uk-UA" w:eastAsia="ru-RU"/>
              </w:rPr>
              <w:t>Учасник</w:t>
            </w:r>
            <w:r w:rsidRPr="00736A3B">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736A3B">
              <w:rPr>
                <w:rFonts w:ascii="Times New Roman" w:eastAsia="Times New Roman" w:hAnsi="Times New Roman"/>
                <w:sz w:val="24"/>
                <w:szCs w:val="24"/>
                <w:lang w:val="uk-UA" w:eastAsia="ru-RU"/>
              </w:rPr>
              <w:t>Учасник</w:t>
            </w:r>
            <w:r w:rsidRPr="00736A3B">
              <w:rPr>
                <w:rFonts w:ascii="Times New Roman" w:eastAsia="Times New Roman" w:hAnsi="Times New Roman"/>
                <w:sz w:val="24"/>
                <w:szCs w:val="24"/>
                <w:lang w:val="uk-UA" w:eastAsia="ru-RU"/>
              </w:rPr>
              <w:t xml:space="preserve">ів, </w:t>
            </w:r>
            <w:r w:rsidR="006678C2" w:rsidRPr="00736A3B">
              <w:rPr>
                <w:rFonts w:ascii="Times New Roman" w:eastAsia="Times New Roman" w:hAnsi="Times New Roman"/>
                <w:sz w:val="24"/>
                <w:szCs w:val="24"/>
                <w:lang w:val="uk-UA" w:eastAsia="ru-RU"/>
              </w:rPr>
              <w:t>тендерна пропозиція (</w:t>
            </w:r>
            <w:r w:rsidRPr="00736A3B">
              <w:rPr>
                <w:rFonts w:ascii="Times New Roman" w:eastAsia="Times New Roman" w:hAnsi="Times New Roman"/>
                <w:sz w:val="24"/>
                <w:szCs w:val="24"/>
                <w:lang w:val="uk-UA" w:eastAsia="ru-RU"/>
              </w:rPr>
              <w:t xml:space="preserve">строк дії </w:t>
            </w:r>
            <w:r w:rsidR="006678C2" w:rsidRPr="00736A3B">
              <w:rPr>
                <w:rFonts w:ascii="Times New Roman" w:eastAsia="Times New Roman" w:hAnsi="Times New Roman"/>
                <w:sz w:val="24"/>
                <w:szCs w:val="24"/>
                <w:lang w:val="uk-UA" w:eastAsia="ru-RU"/>
              </w:rPr>
              <w:t>якої ще</w:t>
            </w:r>
            <w:r w:rsidRPr="00736A3B">
              <w:rPr>
                <w:rFonts w:ascii="Times New Roman" w:eastAsia="Times New Roman" w:hAnsi="Times New Roman"/>
                <w:sz w:val="24"/>
                <w:szCs w:val="24"/>
                <w:lang w:val="uk-UA" w:eastAsia="ru-RU"/>
              </w:rPr>
              <w:t xml:space="preserve"> не минув</w:t>
            </w:r>
            <w:r w:rsidR="006678C2" w:rsidRPr="00736A3B">
              <w:rPr>
                <w:rFonts w:ascii="Times New Roman" w:eastAsia="Times New Roman" w:hAnsi="Times New Roman"/>
                <w:sz w:val="24"/>
                <w:szCs w:val="24"/>
                <w:lang w:val="uk-UA" w:eastAsia="ru-RU"/>
              </w:rPr>
              <w:t>)</w:t>
            </w:r>
            <w:r w:rsidR="005C2A1D" w:rsidRPr="00736A3B">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736A3B">
              <w:rPr>
                <w:rFonts w:ascii="Times New Roman" w:eastAsia="Times New Roman" w:hAnsi="Times New Roman"/>
                <w:sz w:val="24"/>
                <w:szCs w:val="24"/>
                <w:lang w:val="uk-UA" w:eastAsia="ru-RU"/>
              </w:rPr>
              <w:t xml:space="preserve">но вигідною відповідно до вимог </w:t>
            </w:r>
            <w:hyperlink r:id="rId25" w:tgtFrame="_blank" w:history="1">
              <w:r w:rsidR="005C2A1D" w:rsidRPr="00736A3B">
                <w:rPr>
                  <w:rFonts w:ascii="Times New Roman" w:eastAsia="Times New Roman" w:hAnsi="Times New Roman"/>
                  <w:sz w:val="24"/>
                  <w:szCs w:val="24"/>
                  <w:lang w:val="uk-UA" w:eastAsia="ru-RU"/>
                </w:rPr>
                <w:t>Закону</w:t>
              </w:r>
            </w:hyperlink>
            <w:r w:rsidR="007E2ACE" w:rsidRPr="00736A3B">
              <w:rPr>
                <w:lang w:val="uk-UA"/>
              </w:rPr>
              <w:t xml:space="preserve"> </w:t>
            </w:r>
            <w:r w:rsidR="005C2A1D" w:rsidRPr="00736A3B">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w:t>
            </w:r>
            <w:hyperlink r:id="rId26" w:anchor="n1611" w:tgtFrame="_blank" w:history="1">
              <w:r w:rsidR="005C2A1D" w:rsidRPr="00736A3B">
                <w:rPr>
                  <w:rFonts w:ascii="Times New Roman" w:eastAsia="Times New Roman" w:hAnsi="Times New Roman"/>
                  <w:sz w:val="24"/>
                  <w:szCs w:val="24"/>
                  <w:lang w:val="uk-UA" w:eastAsia="ru-RU"/>
                </w:rPr>
                <w:t>статтею 33</w:t>
              </w:r>
            </w:hyperlink>
            <w:r w:rsidR="005C2A1D" w:rsidRPr="00736A3B">
              <w:rPr>
                <w:rFonts w:ascii="Times New Roman" w:eastAsia="Times New Roman" w:hAnsi="Times New Roman"/>
                <w:sz w:val="24"/>
                <w:szCs w:val="24"/>
                <w:lang w:val="uk-UA" w:eastAsia="ru-RU"/>
              </w:rPr>
              <w:t> Закону та пунктом 4</w:t>
            </w:r>
            <w:r w:rsidR="00CA1CF3" w:rsidRPr="00736A3B">
              <w:rPr>
                <w:rFonts w:ascii="Times New Roman" w:eastAsia="Times New Roman" w:hAnsi="Times New Roman"/>
                <w:sz w:val="24"/>
                <w:szCs w:val="24"/>
                <w:lang w:val="uk-UA" w:eastAsia="ru-RU"/>
              </w:rPr>
              <w:t>9</w:t>
            </w:r>
            <w:r w:rsidR="005C2A1D" w:rsidRPr="00736A3B">
              <w:rPr>
                <w:rFonts w:ascii="Times New Roman" w:eastAsia="Times New Roman" w:hAnsi="Times New Roman"/>
                <w:sz w:val="24"/>
                <w:szCs w:val="24"/>
                <w:lang w:val="uk-UA" w:eastAsia="ru-RU"/>
              </w:rPr>
              <w:t xml:space="preserve"> Особливостей</w:t>
            </w:r>
            <w:r w:rsidRPr="00736A3B">
              <w:rPr>
                <w:rFonts w:ascii="Times New Roman" w:eastAsia="Times New Roman" w:hAnsi="Times New Roman"/>
                <w:sz w:val="24"/>
                <w:szCs w:val="24"/>
                <w:lang w:val="uk-UA" w:eastAsia="ru-RU"/>
              </w:rPr>
              <w:t xml:space="preserve">. </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Не вимагається</w:t>
            </w:r>
          </w:p>
        </w:tc>
      </w:tr>
    </w:tbl>
    <w:p w:rsidR="00486C59" w:rsidRPr="00823313" w:rsidRDefault="00486C59" w:rsidP="00F819B4">
      <w:pPr>
        <w:spacing w:after="0" w:line="240" w:lineRule="auto"/>
        <w:jc w:val="both"/>
        <w:rPr>
          <w:rFonts w:ascii="Times New Roman" w:eastAsia="Times New Roman" w:hAnsi="Times New Roman"/>
          <w:sz w:val="24"/>
          <w:szCs w:val="24"/>
          <w:lang w:val="uk-UA" w:eastAsia="ru-RU"/>
        </w:rPr>
      </w:pPr>
    </w:p>
    <w:p w:rsidR="00117C25" w:rsidRPr="00823313"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823313">
        <w:rPr>
          <w:rFonts w:ascii="Times New Roman" w:eastAsia="Times New Roman" w:hAnsi="Times New Roman"/>
          <w:b/>
          <w:iCs/>
          <w:sz w:val="24"/>
          <w:szCs w:val="24"/>
          <w:lang w:val="uk-UA" w:eastAsia="ru-RU"/>
        </w:rPr>
        <w:t>Додаток №</w:t>
      </w:r>
      <w:r w:rsidR="000538FD" w:rsidRPr="00823313">
        <w:rPr>
          <w:rFonts w:ascii="Times New Roman" w:eastAsia="Times New Roman" w:hAnsi="Times New Roman"/>
          <w:b/>
          <w:iCs/>
          <w:sz w:val="24"/>
          <w:szCs w:val="24"/>
          <w:lang w:val="uk-UA" w:eastAsia="ru-RU"/>
        </w:rPr>
        <w:t> </w:t>
      </w:r>
      <w:r w:rsidRPr="00823313">
        <w:rPr>
          <w:rFonts w:ascii="Times New Roman" w:eastAsia="Times New Roman" w:hAnsi="Times New Roman"/>
          <w:b/>
          <w:iCs/>
          <w:sz w:val="24"/>
          <w:szCs w:val="24"/>
          <w:lang w:val="uk-UA" w:eastAsia="ru-RU"/>
        </w:rPr>
        <w:t xml:space="preserve">1 до </w:t>
      </w:r>
      <w:r w:rsidR="008A6D82" w:rsidRPr="00823313">
        <w:rPr>
          <w:rFonts w:ascii="Times New Roman" w:eastAsia="Times New Roman" w:hAnsi="Times New Roman"/>
          <w:b/>
          <w:iCs/>
          <w:sz w:val="24"/>
          <w:szCs w:val="24"/>
          <w:lang w:val="uk-UA" w:eastAsia="ru-RU"/>
        </w:rPr>
        <w:t>те</w:t>
      </w:r>
      <w:r w:rsidR="005E602B" w:rsidRPr="00823313">
        <w:rPr>
          <w:rFonts w:ascii="Times New Roman" w:eastAsia="Times New Roman" w:hAnsi="Times New Roman"/>
          <w:b/>
          <w:iCs/>
          <w:sz w:val="24"/>
          <w:szCs w:val="24"/>
          <w:lang w:val="uk-UA" w:eastAsia="ru-RU"/>
        </w:rPr>
        <w:t>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8019A8"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Інформаці</w:t>
      </w:r>
      <w:r w:rsidR="00EE2CF3" w:rsidRPr="00823313">
        <w:rPr>
          <w:rFonts w:ascii="Times New Roman" w:eastAsia="Times New Roman" w:hAnsi="Times New Roman"/>
          <w:b/>
          <w:sz w:val="28"/>
          <w:szCs w:val="28"/>
          <w:lang w:val="uk-UA" w:eastAsia="ru-RU"/>
        </w:rPr>
        <w:t>я</w:t>
      </w:r>
    </w:p>
    <w:p w:rsidR="00117C25"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823313">
        <w:rPr>
          <w:rFonts w:ascii="Times New Roman" w:eastAsia="Times New Roman" w:hAnsi="Times New Roman"/>
          <w:b/>
          <w:sz w:val="28"/>
          <w:szCs w:val="28"/>
          <w:lang w:val="uk-UA" w:eastAsia="ru-RU"/>
        </w:rPr>
        <w:t>Учасник</w:t>
      </w:r>
      <w:r w:rsidRPr="00823313">
        <w:rPr>
          <w:rFonts w:ascii="Times New Roman" w:eastAsia="Times New Roman" w:hAnsi="Times New Roman"/>
          <w:b/>
          <w:sz w:val="28"/>
          <w:szCs w:val="28"/>
          <w:lang w:val="uk-UA" w:eastAsia="ru-RU"/>
        </w:rPr>
        <w:t>а</w:t>
      </w:r>
      <w:r w:rsidR="00283A8E">
        <w:rPr>
          <w:rFonts w:ascii="Times New Roman" w:eastAsia="Times New Roman" w:hAnsi="Times New Roman"/>
          <w:b/>
          <w:sz w:val="28"/>
          <w:szCs w:val="28"/>
          <w:lang w:val="uk-UA" w:eastAsia="ru-RU"/>
        </w:rPr>
        <w:t xml:space="preserve"> </w:t>
      </w:r>
      <w:r w:rsidR="00EE2CF3" w:rsidRPr="00823313">
        <w:rPr>
          <w:rFonts w:ascii="Times New Roman" w:eastAsia="Times New Roman" w:hAnsi="Times New Roman"/>
          <w:b/>
          <w:sz w:val="28"/>
          <w:szCs w:val="28"/>
          <w:lang w:val="uk-UA" w:eastAsia="ru-RU"/>
        </w:rPr>
        <w:t>к</w:t>
      </w:r>
      <w:r w:rsidRPr="00823313">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823313" w:rsidRDefault="008019A8" w:rsidP="00F819B4">
      <w:pPr>
        <w:spacing w:after="0" w:line="240" w:lineRule="auto"/>
        <w:jc w:val="both"/>
        <w:rPr>
          <w:rFonts w:ascii="Times New Roman" w:eastAsia="Times New Roman" w:hAnsi="Times New Roman"/>
          <w:sz w:val="24"/>
          <w:szCs w:val="24"/>
          <w:lang w:val="uk-UA" w:eastAsia="ru-RU"/>
        </w:rPr>
      </w:pPr>
    </w:p>
    <w:p w:rsidR="001A0DD1" w:rsidRPr="004E39FA" w:rsidRDefault="001375FD" w:rsidP="001A0DD1">
      <w:pPr>
        <w:pStyle w:val="a3"/>
        <w:numPr>
          <w:ilvl w:val="0"/>
          <w:numId w:val="26"/>
        </w:numPr>
        <w:spacing w:after="0" w:line="240" w:lineRule="auto"/>
        <w:jc w:val="both"/>
        <w:rPr>
          <w:rFonts w:ascii="Times New Roman" w:eastAsia="Times New Roman" w:hAnsi="Times New Roman"/>
          <w:color w:val="0F243E" w:themeColor="text2" w:themeShade="80"/>
          <w:sz w:val="24"/>
          <w:szCs w:val="24"/>
          <w:lang w:val="uk-UA" w:eastAsia="ru-RU"/>
        </w:rPr>
      </w:pPr>
      <w:r w:rsidRPr="001A0DD1">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5D0326" w:rsidRPr="001A0DD1">
        <w:rPr>
          <w:rFonts w:ascii="Times New Roman" w:eastAsia="Times New Roman" w:hAnsi="Times New Roman"/>
          <w:sz w:val="24"/>
          <w:szCs w:val="24"/>
          <w:lang w:val="uk-UA" w:eastAsia="ru-RU"/>
        </w:rPr>
        <w:t>"</w:t>
      </w:r>
      <w:r w:rsidRPr="001A0DD1">
        <w:rPr>
          <w:rFonts w:ascii="Times New Roman" w:eastAsia="Times New Roman" w:hAnsi="Times New Roman"/>
          <w:sz w:val="24"/>
          <w:szCs w:val="24"/>
          <w:lang w:val="uk-UA" w:eastAsia="ru-RU"/>
        </w:rPr>
        <w:t>наявність документально підтвердженого досвіду виконання аналогічного договору</w:t>
      </w:r>
      <w:r w:rsidR="005D0326" w:rsidRPr="001A0DD1">
        <w:rPr>
          <w:rFonts w:ascii="Times New Roman" w:eastAsia="Times New Roman" w:hAnsi="Times New Roman"/>
          <w:sz w:val="24"/>
          <w:szCs w:val="24"/>
          <w:lang w:val="uk-UA" w:eastAsia="ru-RU"/>
        </w:rPr>
        <w:t>"</w:t>
      </w:r>
      <w:r w:rsidR="00BE21ED" w:rsidRPr="001A0DD1">
        <w:rPr>
          <w:rFonts w:ascii="Times New Roman" w:eastAsia="Times New Roman" w:hAnsi="Times New Roman"/>
          <w:sz w:val="24"/>
          <w:szCs w:val="24"/>
          <w:lang w:val="uk-UA" w:eastAsia="ru-RU"/>
        </w:rPr>
        <w:t xml:space="preserve"> </w:t>
      </w:r>
      <w:r w:rsidR="00371571" w:rsidRPr="001A0DD1">
        <w:rPr>
          <w:rFonts w:ascii="Times New Roman" w:eastAsia="Times New Roman" w:hAnsi="Times New Roman"/>
          <w:sz w:val="24"/>
          <w:szCs w:val="24"/>
          <w:lang w:val="uk-UA" w:eastAsia="ru-RU"/>
        </w:rPr>
        <w:t>Учасник</w:t>
      </w:r>
      <w:r w:rsidR="007E2ACE" w:rsidRPr="001A0DD1">
        <w:rPr>
          <w:rFonts w:ascii="Times New Roman" w:eastAsia="Times New Roman" w:hAnsi="Times New Roman"/>
          <w:sz w:val="24"/>
          <w:szCs w:val="24"/>
          <w:lang w:val="uk-UA" w:eastAsia="ru-RU"/>
        </w:rPr>
        <w:t xml:space="preserve"> </w:t>
      </w:r>
      <w:r w:rsidRPr="001A0DD1">
        <w:rPr>
          <w:rFonts w:ascii="Times New Roman" w:eastAsia="Times New Roman" w:hAnsi="Times New Roman"/>
          <w:b/>
          <w:sz w:val="24"/>
          <w:szCs w:val="24"/>
          <w:lang w:val="uk-UA" w:eastAsia="ru-RU"/>
        </w:rPr>
        <w:t xml:space="preserve">надає </w:t>
      </w:r>
      <w:proofErr w:type="spellStart"/>
      <w:r w:rsidRPr="001A0DD1">
        <w:rPr>
          <w:rFonts w:ascii="Times New Roman" w:eastAsia="Times New Roman" w:hAnsi="Times New Roman"/>
          <w:b/>
          <w:sz w:val="24"/>
          <w:szCs w:val="24"/>
          <w:lang w:val="uk-UA" w:eastAsia="ru-RU"/>
        </w:rPr>
        <w:t>сканкопію</w:t>
      </w:r>
      <w:proofErr w:type="spellEnd"/>
      <w:r w:rsidRPr="001A0DD1">
        <w:rPr>
          <w:rFonts w:ascii="Times New Roman" w:eastAsia="Times New Roman" w:hAnsi="Times New Roman"/>
          <w:b/>
          <w:sz w:val="24"/>
          <w:szCs w:val="24"/>
          <w:lang w:val="uk-UA" w:eastAsia="ru-RU"/>
        </w:rPr>
        <w:t xml:space="preserve"> </w:t>
      </w:r>
      <w:r w:rsidRPr="004E39FA">
        <w:rPr>
          <w:rFonts w:ascii="Times New Roman" w:eastAsia="Times New Roman" w:hAnsi="Times New Roman"/>
          <w:b/>
          <w:sz w:val="24"/>
          <w:szCs w:val="24"/>
          <w:lang w:val="uk-UA" w:eastAsia="ru-RU"/>
        </w:rPr>
        <w:t>аналогічного договору</w:t>
      </w:r>
      <w:r w:rsidR="007E2ACE" w:rsidRPr="004E39FA">
        <w:rPr>
          <w:rFonts w:ascii="Times New Roman" w:eastAsia="Times New Roman" w:hAnsi="Times New Roman"/>
          <w:b/>
          <w:sz w:val="24"/>
          <w:szCs w:val="24"/>
          <w:lang w:val="uk-UA" w:eastAsia="ru-RU"/>
        </w:rPr>
        <w:t xml:space="preserve"> </w:t>
      </w:r>
      <w:r w:rsidR="007F573D" w:rsidRPr="004E39FA">
        <w:rPr>
          <w:rFonts w:ascii="Times New Roman" w:eastAsia="Times New Roman" w:hAnsi="Times New Roman"/>
          <w:sz w:val="24"/>
          <w:szCs w:val="24"/>
          <w:lang w:val="uk-UA" w:eastAsia="ru-RU"/>
        </w:rPr>
        <w:t>на предмет закупівлі (</w:t>
      </w:r>
      <w:r w:rsidR="00E10765" w:rsidRPr="004E39FA">
        <w:rPr>
          <w:rFonts w:ascii="Times New Roman" w:eastAsia="Times New Roman" w:hAnsi="Times New Roman"/>
          <w:sz w:val="24"/>
          <w:szCs w:val="24"/>
          <w:lang w:val="uk-UA" w:eastAsia="ru-RU"/>
        </w:rPr>
        <w:t>з усіма додатками, що є невід’ємною частиною договору</w:t>
      </w:r>
      <w:r w:rsidR="007F573D" w:rsidRPr="004E39FA">
        <w:rPr>
          <w:rFonts w:ascii="Times New Roman" w:eastAsia="Times New Roman" w:hAnsi="Times New Roman"/>
          <w:sz w:val="24"/>
          <w:szCs w:val="24"/>
          <w:lang w:val="uk-UA" w:eastAsia="ru-RU"/>
        </w:rPr>
        <w:t xml:space="preserve">, </w:t>
      </w:r>
      <w:r w:rsidR="001D1BF0" w:rsidRPr="004E39FA">
        <w:rPr>
          <w:rFonts w:ascii="Times New Roman" w:eastAsia="Times New Roman" w:hAnsi="Times New Roman"/>
          <w:sz w:val="24"/>
          <w:szCs w:val="24"/>
          <w:lang w:val="uk-UA" w:eastAsia="ru-RU"/>
        </w:rPr>
        <w:t>які стосуються предмета закупівлі</w:t>
      </w:r>
      <w:r w:rsidR="0059273A" w:rsidRPr="004E39FA">
        <w:rPr>
          <w:rFonts w:ascii="Times New Roman" w:eastAsia="Times New Roman" w:hAnsi="Times New Roman"/>
          <w:sz w:val="24"/>
          <w:szCs w:val="24"/>
          <w:lang w:val="uk-UA" w:eastAsia="ru-RU"/>
        </w:rPr>
        <w:t>)</w:t>
      </w:r>
      <w:r w:rsidR="00D946B2" w:rsidRPr="004E39FA">
        <w:rPr>
          <w:rFonts w:ascii="Times New Roman" w:eastAsia="Times New Roman" w:hAnsi="Times New Roman"/>
          <w:sz w:val="24"/>
          <w:szCs w:val="24"/>
          <w:lang w:val="uk-UA" w:eastAsia="ru-RU"/>
        </w:rPr>
        <w:t xml:space="preserve"> </w:t>
      </w:r>
      <w:r w:rsidR="007D22FC" w:rsidRPr="004E39FA">
        <w:rPr>
          <w:rFonts w:ascii="Times New Roman" w:eastAsia="Times New Roman" w:hAnsi="Times New Roman"/>
          <w:b/>
          <w:sz w:val="24"/>
          <w:szCs w:val="24"/>
          <w:lang w:val="uk-UA" w:eastAsia="ru-RU"/>
        </w:rPr>
        <w:t xml:space="preserve">та документи, що підтверджують </w:t>
      </w:r>
      <w:r w:rsidR="007D22FC" w:rsidRPr="004E39FA">
        <w:rPr>
          <w:rFonts w:ascii="Times New Roman" w:eastAsia="Times New Roman" w:hAnsi="Times New Roman"/>
          <w:b/>
          <w:color w:val="0F243E" w:themeColor="text2" w:themeShade="80"/>
          <w:sz w:val="24"/>
          <w:szCs w:val="24"/>
          <w:lang w:val="uk-UA" w:eastAsia="ru-RU"/>
        </w:rPr>
        <w:t>його виконання</w:t>
      </w:r>
      <w:r w:rsidR="00B86636" w:rsidRPr="004E39FA">
        <w:rPr>
          <w:rFonts w:ascii="Times New Roman" w:eastAsia="Times New Roman" w:hAnsi="Times New Roman"/>
          <w:b/>
          <w:color w:val="0F243E" w:themeColor="text2" w:themeShade="80"/>
          <w:sz w:val="24"/>
          <w:szCs w:val="24"/>
          <w:lang w:val="uk-UA" w:eastAsia="ru-RU"/>
        </w:rPr>
        <w:t xml:space="preserve"> в повному обсязі</w:t>
      </w:r>
      <w:r w:rsidR="007F573D" w:rsidRPr="004E39FA">
        <w:rPr>
          <w:rFonts w:ascii="Times New Roman" w:eastAsia="Times New Roman" w:hAnsi="Times New Roman"/>
          <w:color w:val="0F243E" w:themeColor="text2" w:themeShade="80"/>
          <w:sz w:val="24"/>
          <w:szCs w:val="24"/>
          <w:lang w:val="uk-UA" w:eastAsia="ru-RU"/>
        </w:rPr>
        <w:t xml:space="preserve"> </w:t>
      </w:r>
      <w:r w:rsidR="00B67EDB" w:rsidRPr="004E39FA">
        <w:rPr>
          <w:rFonts w:ascii="Times New Roman" w:eastAsia="Times New Roman" w:hAnsi="Times New Roman"/>
          <w:color w:val="0F243E" w:themeColor="text2" w:themeShade="80"/>
          <w:sz w:val="24"/>
          <w:szCs w:val="24"/>
          <w:lang w:val="uk-UA" w:eastAsia="ru-RU"/>
        </w:rPr>
        <w:t>(зокрема</w:t>
      </w:r>
      <w:r w:rsidR="007D5BA2" w:rsidRPr="004E39FA">
        <w:rPr>
          <w:rFonts w:ascii="Times New Roman" w:eastAsia="Times New Roman" w:hAnsi="Times New Roman"/>
          <w:color w:val="0F243E" w:themeColor="text2" w:themeShade="80"/>
          <w:sz w:val="24"/>
          <w:szCs w:val="24"/>
          <w:lang w:val="uk-UA" w:eastAsia="ru-RU"/>
        </w:rPr>
        <w:t>,</w:t>
      </w:r>
      <w:r w:rsidR="00B67EDB" w:rsidRPr="004E39FA">
        <w:rPr>
          <w:rFonts w:ascii="Times New Roman" w:eastAsia="Times New Roman" w:hAnsi="Times New Roman"/>
          <w:color w:val="0F243E" w:themeColor="text2" w:themeShade="80"/>
          <w:sz w:val="24"/>
          <w:szCs w:val="24"/>
          <w:lang w:val="uk-UA" w:eastAsia="ru-RU"/>
        </w:rPr>
        <w:t xml:space="preserve"> акти надання послуг). </w:t>
      </w:r>
    </w:p>
    <w:p w:rsidR="00882F23" w:rsidRPr="004E39FA" w:rsidRDefault="00B67EDB" w:rsidP="001A0DD1">
      <w:pPr>
        <w:spacing w:after="0" w:line="240" w:lineRule="auto"/>
        <w:ind w:left="360"/>
        <w:jc w:val="both"/>
        <w:rPr>
          <w:rFonts w:ascii="Times New Roman" w:eastAsia="Times New Roman" w:hAnsi="Times New Roman"/>
          <w:color w:val="0F243E" w:themeColor="text2" w:themeShade="80"/>
          <w:sz w:val="24"/>
          <w:szCs w:val="24"/>
          <w:lang w:val="uk-UA" w:eastAsia="ru-RU"/>
        </w:rPr>
      </w:pPr>
      <w:r w:rsidRPr="004E39FA">
        <w:rPr>
          <w:rFonts w:ascii="Times New Roman" w:eastAsia="Times New Roman" w:hAnsi="Times New Roman"/>
          <w:color w:val="0F243E" w:themeColor="text2" w:themeShade="80"/>
          <w:sz w:val="24"/>
          <w:szCs w:val="24"/>
          <w:lang w:val="uk-UA" w:eastAsia="ru-RU"/>
        </w:rPr>
        <w:t>Аналогічний договір, термін дії якого не закінчився</w:t>
      </w:r>
      <w:r w:rsidR="00BE21ED" w:rsidRPr="004E39FA">
        <w:rPr>
          <w:rFonts w:ascii="Times New Roman" w:eastAsia="Times New Roman" w:hAnsi="Times New Roman"/>
          <w:color w:val="0F243E" w:themeColor="text2" w:themeShade="80"/>
          <w:sz w:val="24"/>
          <w:szCs w:val="24"/>
          <w:lang w:val="uk-UA" w:eastAsia="ru-RU"/>
        </w:rPr>
        <w:t xml:space="preserve"> та який виконаний не в повному обсязі на момент подання Учасником тендерної пропозиції</w:t>
      </w:r>
      <w:r w:rsidRPr="004E39FA">
        <w:rPr>
          <w:rFonts w:ascii="Times New Roman" w:eastAsia="Times New Roman" w:hAnsi="Times New Roman"/>
          <w:color w:val="0F243E" w:themeColor="text2" w:themeShade="80"/>
          <w:sz w:val="24"/>
          <w:szCs w:val="24"/>
          <w:lang w:val="uk-UA" w:eastAsia="ru-RU"/>
        </w:rPr>
        <w:t>, приймається до розгляду за умови надання документа про його виконання на момент подання Учасником тендерної пропозиції та відгуку контрагента (</w:t>
      </w:r>
      <w:r w:rsidR="00716D72" w:rsidRPr="004E39FA">
        <w:rPr>
          <w:rFonts w:ascii="Times New Roman" w:eastAsia="Times New Roman" w:hAnsi="Times New Roman"/>
          <w:color w:val="0F243E" w:themeColor="text2" w:themeShade="80"/>
          <w:sz w:val="24"/>
          <w:szCs w:val="24"/>
          <w:lang w:val="uk-UA" w:eastAsia="ru-RU"/>
        </w:rPr>
        <w:t>Замовника</w:t>
      </w:r>
      <w:r w:rsidRPr="004E39FA">
        <w:rPr>
          <w:rFonts w:ascii="Times New Roman" w:eastAsia="Times New Roman" w:hAnsi="Times New Roman"/>
          <w:color w:val="0F243E" w:themeColor="text2" w:themeShade="80"/>
          <w:sz w:val="24"/>
          <w:szCs w:val="24"/>
          <w:lang w:val="uk-UA" w:eastAsia="ru-RU"/>
        </w:rPr>
        <w:t>) щодо належного виконання зобов’язань за цим договором.</w:t>
      </w:r>
      <w:r w:rsidR="00882F23" w:rsidRPr="004E39FA">
        <w:rPr>
          <w:rFonts w:ascii="Times New Roman" w:eastAsia="Times New Roman" w:hAnsi="Times New Roman"/>
          <w:color w:val="0F243E" w:themeColor="text2" w:themeShade="80"/>
          <w:sz w:val="24"/>
          <w:szCs w:val="24"/>
          <w:lang w:val="uk-UA" w:eastAsia="ru-RU"/>
        </w:rPr>
        <w:t xml:space="preserve"> Дата відгуку має бути </w:t>
      </w:r>
      <w:r w:rsidR="00882F23" w:rsidRPr="004E39FA">
        <w:rPr>
          <w:rFonts w:ascii="Times New Roman" w:eastAsia="Times New Roman" w:hAnsi="Times New Roman"/>
          <w:b/>
          <w:color w:val="0F243E" w:themeColor="text2" w:themeShade="80"/>
          <w:sz w:val="24"/>
          <w:szCs w:val="24"/>
          <w:lang w:val="uk-UA" w:eastAsia="ru-RU"/>
        </w:rPr>
        <w:t>не більше 10-тиденної давнини</w:t>
      </w:r>
      <w:r w:rsidR="00882F23" w:rsidRPr="004E39FA">
        <w:rPr>
          <w:rFonts w:ascii="Times New Roman" w:eastAsia="Times New Roman" w:hAnsi="Times New Roman"/>
          <w:color w:val="0F243E" w:themeColor="text2" w:themeShade="80"/>
          <w:sz w:val="24"/>
          <w:szCs w:val="24"/>
          <w:lang w:val="uk-UA" w:eastAsia="ru-RU"/>
        </w:rPr>
        <w:t xml:space="preserve"> від дати подання тендерної пропозиції.</w:t>
      </w:r>
    </w:p>
    <w:p w:rsidR="00DA0E2B" w:rsidRPr="004E39FA" w:rsidRDefault="00DA0E2B" w:rsidP="00DA0E2B">
      <w:pPr>
        <w:spacing w:after="0" w:line="240" w:lineRule="auto"/>
        <w:ind w:firstLine="709"/>
        <w:jc w:val="both"/>
        <w:rPr>
          <w:rFonts w:ascii="Times New Roman" w:eastAsia="Times New Roman" w:hAnsi="Times New Roman"/>
          <w:color w:val="0F243E" w:themeColor="text2" w:themeShade="80"/>
          <w:sz w:val="24"/>
          <w:szCs w:val="24"/>
          <w:lang w:val="uk-UA" w:eastAsia="ru-RU"/>
        </w:rPr>
      </w:pPr>
      <w:r w:rsidRPr="004E39FA">
        <w:rPr>
          <w:rFonts w:ascii="Times New Roman" w:eastAsia="Times New Roman" w:hAnsi="Times New Roman"/>
          <w:color w:val="0F243E" w:themeColor="text2" w:themeShade="80"/>
          <w:sz w:val="24"/>
          <w:szCs w:val="24"/>
          <w:lang w:val="uk-UA" w:eastAsia="ru-RU"/>
        </w:rPr>
        <w:t>Аналогічним вважається договір, який </w:t>
      </w:r>
      <w:r w:rsidRPr="004E39FA">
        <w:rPr>
          <w:rFonts w:ascii="Times New Roman" w:eastAsia="Times New Roman" w:hAnsi="Times New Roman"/>
          <w:b/>
          <w:color w:val="0F243E" w:themeColor="text2" w:themeShade="80"/>
          <w:sz w:val="24"/>
          <w:szCs w:val="24"/>
          <w:lang w:val="uk-UA" w:eastAsia="ru-RU"/>
        </w:rPr>
        <w:t>відповідає предмету закупівлі за найменуванням або показником четвертої цифри</w:t>
      </w:r>
      <w:r w:rsidRPr="004E39FA">
        <w:rPr>
          <w:rFonts w:ascii="Times New Roman" w:eastAsia="Times New Roman" w:hAnsi="Times New Roman"/>
          <w:color w:val="0F243E" w:themeColor="text2" w:themeShade="80"/>
          <w:sz w:val="24"/>
          <w:szCs w:val="24"/>
          <w:lang w:val="uk-UA" w:eastAsia="ru-RU"/>
        </w:rPr>
        <w:t xml:space="preserve"> основного словника національного класифікатора України </w:t>
      </w:r>
      <w:proofErr w:type="spellStart"/>
      <w:r w:rsidR="007E5258">
        <w:fldChar w:fldCharType="begin"/>
      </w:r>
      <w:r w:rsidR="00F95CD2">
        <w:instrText>HYPERLINK</w:instrText>
      </w:r>
      <w:r w:rsidR="00F95CD2" w:rsidRPr="00071152">
        <w:rPr>
          <w:lang w:val="uk-UA"/>
        </w:rPr>
        <w:instrText xml:space="preserve"> "</w:instrText>
      </w:r>
      <w:r w:rsidR="00F95CD2">
        <w:instrText>https</w:instrText>
      </w:r>
      <w:r w:rsidR="00F95CD2" w:rsidRPr="00071152">
        <w:rPr>
          <w:lang w:val="uk-UA"/>
        </w:rPr>
        <w:instrText>://</w:instrText>
      </w:r>
      <w:r w:rsidR="00F95CD2">
        <w:instrText>zakon</w:instrText>
      </w:r>
      <w:r w:rsidR="00F95CD2" w:rsidRPr="00071152">
        <w:rPr>
          <w:lang w:val="uk-UA"/>
        </w:rPr>
        <w:instrText>.</w:instrText>
      </w:r>
      <w:r w:rsidR="00F95CD2">
        <w:instrText>rada</w:instrText>
      </w:r>
      <w:r w:rsidR="00F95CD2" w:rsidRPr="00071152">
        <w:rPr>
          <w:lang w:val="uk-UA"/>
        </w:rPr>
        <w:instrText>.</w:instrText>
      </w:r>
      <w:r w:rsidR="00F95CD2">
        <w:instrText>gov</w:instrText>
      </w:r>
      <w:r w:rsidR="00F95CD2" w:rsidRPr="00071152">
        <w:rPr>
          <w:lang w:val="uk-UA"/>
        </w:rPr>
        <w:instrText>.</w:instrText>
      </w:r>
      <w:r w:rsidR="00F95CD2">
        <w:instrText>ua</w:instrText>
      </w:r>
      <w:r w:rsidR="00F95CD2" w:rsidRPr="00071152">
        <w:rPr>
          <w:lang w:val="uk-UA"/>
        </w:rPr>
        <w:instrText>/</w:instrText>
      </w:r>
      <w:r w:rsidR="00F95CD2">
        <w:instrText>laws</w:instrText>
      </w:r>
      <w:r w:rsidR="00F95CD2" w:rsidRPr="00071152">
        <w:rPr>
          <w:lang w:val="uk-UA"/>
        </w:rPr>
        <w:instrText>/</w:instrText>
      </w:r>
      <w:r w:rsidR="00F95CD2">
        <w:instrText>show</w:instrText>
      </w:r>
      <w:r w:rsidR="00F95CD2" w:rsidRPr="00071152">
        <w:rPr>
          <w:lang w:val="uk-UA"/>
        </w:rPr>
        <w:instrText>/</w:instrText>
      </w:r>
      <w:r w:rsidR="00F95CD2">
        <w:instrText>v</w:instrText>
      </w:r>
      <w:r w:rsidR="00F95CD2" w:rsidRPr="00071152">
        <w:rPr>
          <w:lang w:val="uk-UA"/>
        </w:rPr>
        <w:instrText>1749731-15" \</w:instrText>
      </w:r>
      <w:r w:rsidR="00F95CD2">
        <w:instrText>l</w:instrText>
      </w:r>
      <w:r w:rsidR="00F95CD2" w:rsidRPr="00071152">
        <w:rPr>
          <w:lang w:val="uk-UA"/>
        </w:rPr>
        <w:instrText xml:space="preserve"> "</w:instrText>
      </w:r>
      <w:r w:rsidR="00F95CD2">
        <w:instrText>n</w:instrText>
      </w:r>
      <w:r w:rsidR="00F95CD2" w:rsidRPr="00071152">
        <w:rPr>
          <w:lang w:val="uk-UA"/>
        </w:rPr>
        <w:instrText>14" \</w:instrText>
      </w:r>
      <w:r w:rsidR="00F95CD2">
        <w:instrText>t</w:instrText>
      </w:r>
      <w:r w:rsidR="00F95CD2" w:rsidRPr="00071152">
        <w:rPr>
          <w:lang w:val="uk-UA"/>
        </w:rPr>
        <w:instrText xml:space="preserve"> "_</w:instrText>
      </w:r>
      <w:r w:rsidR="00F95CD2">
        <w:instrText>blank</w:instrText>
      </w:r>
      <w:r w:rsidR="00F95CD2" w:rsidRPr="00071152">
        <w:rPr>
          <w:lang w:val="uk-UA"/>
        </w:rPr>
        <w:instrText>"</w:instrText>
      </w:r>
      <w:r w:rsidR="007E5258">
        <w:fldChar w:fldCharType="separate"/>
      </w:r>
      <w:r w:rsidRPr="004E39FA">
        <w:rPr>
          <w:rFonts w:ascii="Times New Roman" w:eastAsia="Times New Roman" w:hAnsi="Times New Roman"/>
          <w:color w:val="0F243E" w:themeColor="text2" w:themeShade="80"/>
          <w:sz w:val="24"/>
          <w:szCs w:val="24"/>
          <w:lang w:val="uk-UA" w:eastAsia="ru-RU"/>
        </w:rPr>
        <w:t>ДК</w:t>
      </w:r>
      <w:proofErr w:type="spellEnd"/>
      <w:r w:rsidRPr="004E39FA">
        <w:rPr>
          <w:rFonts w:ascii="Times New Roman" w:eastAsia="Times New Roman" w:hAnsi="Times New Roman"/>
          <w:color w:val="0F243E" w:themeColor="text2" w:themeShade="80"/>
          <w:sz w:val="24"/>
          <w:szCs w:val="24"/>
          <w:lang w:val="uk-UA" w:eastAsia="ru-RU"/>
        </w:rPr>
        <w:t xml:space="preserve"> </w:t>
      </w:r>
      <w:r w:rsidRPr="004E39FA">
        <w:rPr>
          <w:rFonts w:ascii="Times New Roman" w:eastAsia="Times New Roman" w:hAnsi="Times New Roman"/>
          <w:color w:val="0F243E" w:themeColor="text2" w:themeShade="80"/>
          <w:sz w:val="24"/>
          <w:szCs w:val="24"/>
          <w:lang w:val="uk-UA" w:eastAsia="ru-RU"/>
        </w:rPr>
        <w:lastRenderedPageBreak/>
        <w:t>021:2015</w:t>
      </w:r>
      <w:r w:rsidR="007E5258">
        <w:fldChar w:fldCharType="end"/>
      </w:r>
      <w:r w:rsidRPr="004E39FA">
        <w:rPr>
          <w:rFonts w:ascii="Times New Roman" w:eastAsia="Times New Roman" w:hAnsi="Times New Roman"/>
          <w:color w:val="0F243E" w:themeColor="text2" w:themeShade="80"/>
          <w:sz w:val="24"/>
          <w:szCs w:val="24"/>
          <w:lang w:val="uk-UA" w:eastAsia="ru-RU"/>
        </w:rPr>
        <w:t> "Єдиний закупівельний словник", затвердженого наказом Міністерства економічного розвитку і торгівлі України від 23 грудня 2015 року № 1749.</w:t>
      </w:r>
    </w:p>
    <w:p w:rsidR="00B67EDB" w:rsidRPr="004E39FA" w:rsidRDefault="00B67EDB" w:rsidP="00B67EDB">
      <w:pPr>
        <w:spacing w:after="0" w:line="240" w:lineRule="auto"/>
        <w:jc w:val="both"/>
        <w:rPr>
          <w:rFonts w:ascii="Times New Roman" w:eastAsia="Times New Roman" w:hAnsi="Times New Roman"/>
          <w:sz w:val="24"/>
          <w:szCs w:val="24"/>
          <w:lang w:val="uk-UA" w:eastAsia="ru-RU"/>
        </w:rPr>
      </w:pPr>
    </w:p>
    <w:p w:rsidR="00F4631E" w:rsidRPr="00823313" w:rsidRDefault="00F4631E" w:rsidP="00F819B4">
      <w:pPr>
        <w:spacing w:after="0" w:line="240" w:lineRule="auto"/>
        <w:jc w:val="both"/>
        <w:rPr>
          <w:rFonts w:ascii="Times New Roman" w:eastAsia="Times New Roman" w:hAnsi="Times New Roman"/>
          <w:sz w:val="24"/>
          <w:szCs w:val="24"/>
          <w:lang w:val="uk-UA" w:eastAsia="ru-RU"/>
        </w:rPr>
      </w:pPr>
      <w:r w:rsidRPr="004E39FA">
        <w:rPr>
          <w:rFonts w:ascii="Times New Roman" w:eastAsia="Courier New" w:hAnsi="Times New Roman"/>
          <w:sz w:val="24"/>
          <w:szCs w:val="24"/>
          <w:lang w:val="uk-UA"/>
        </w:rPr>
        <w:t>2. </w:t>
      </w:r>
      <w:r w:rsidR="00081E35" w:rsidRPr="004E39FA">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5D0326" w:rsidRPr="004E39FA">
        <w:rPr>
          <w:rFonts w:ascii="Times New Roman" w:eastAsia="Times New Roman" w:hAnsi="Times New Roman"/>
          <w:sz w:val="24"/>
          <w:szCs w:val="24"/>
          <w:lang w:val="uk-UA" w:eastAsia="ru-RU"/>
        </w:rPr>
        <w:t>"</w:t>
      </w:r>
      <w:r w:rsidR="00081E35" w:rsidRPr="004E39FA">
        <w:rPr>
          <w:rFonts w:ascii="Times New Roman" w:eastAsia="Times New Roman" w:hAnsi="Times New Roman"/>
          <w:sz w:val="24"/>
          <w:szCs w:val="24"/>
          <w:lang w:val="uk-UA" w:eastAsia="ru-RU"/>
        </w:rPr>
        <w:t>наявність обладнання</w:t>
      </w:r>
      <w:r w:rsidRPr="004E39FA">
        <w:rPr>
          <w:rFonts w:ascii="Times New Roman" w:eastAsia="Times New Roman" w:hAnsi="Times New Roman"/>
          <w:sz w:val="24"/>
          <w:szCs w:val="24"/>
          <w:lang w:val="uk-UA" w:eastAsia="ru-RU"/>
        </w:rPr>
        <w:t>,</w:t>
      </w:r>
      <w:r w:rsidR="00081E35" w:rsidRPr="004E39FA">
        <w:rPr>
          <w:rFonts w:ascii="Times New Roman" w:eastAsia="Times New Roman" w:hAnsi="Times New Roman"/>
          <w:sz w:val="24"/>
          <w:szCs w:val="24"/>
          <w:lang w:val="uk-UA" w:eastAsia="ru-RU"/>
        </w:rPr>
        <w:t xml:space="preserve"> матеріально-технічної бази</w:t>
      </w:r>
      <w:r w:rsidR="0080662A" w:rsidRPr="004E39FA">
        <w:rPr>
          <w:rFonts w:ascii="Times New Roman" w:eastAsia="Times New Roman" w:hAnsi="Times New Roman"/>
          <w:sz w:val="24"/>
          <w:szCs w:val="24"/>
          <w:lang w:val="uk-UA" w:eastAsia="ru-RU"/>
        </w:rPr>
        <w:t xml:space="preserve"> та технологій</w:t>
      </w:r>
      <w:r w:rsidR="005D0326" w:rsidRPr="004E39FA">
        <w:rPr>
          <w:rFonts w:ascii="Times New Roman" w:eastAsia="Times New Roman" w:hAnsi="Times New Roman"/>
          <w:sz w:val="24"/>
          <w:szCs w:val="24"/>
          <w:lang w:val="uk-UA" w:eastAsia="ru-RU"/>
        </w:rPr>
        <w:t>"</w:t>
      </w:r>
      <w:r w:rsidR="00297E71" w:rsidRPr="004E39FA">
        <w:rPr>
          <w:rFonts w:ascii="Times New Roman" w:eastAsia="Times New Roman" w:hAnsi="Times New Roman"/>
          <w:sz w:val="24"/>
          <w:szCs w:val="24"/>
          <w:lang w:val="uk-UA" w:eastAsia="ru-RU"/>
        </w:rPr>
        <w:t xml:space="preserve"> </w:t>
      </w:r>
      <w:r w:rsidR="00371571" w:rsidRPr="004E39FA">
        <w:rPr>
          <w:rFonts w:ascii="Times New Roman" w:eastAsia="Times New Roman" w:hAnsi="Times New Roman"/>
          <w:sz w:val="24"/>
          <w:szCs w:val="24"/>
          <w:lang w:val="uk-UA" w:eastAsia="ru-RU"/>
        </w:rPr>
        <w:t>Учасник</w:t>
      </w:r>
      <w:r w:rsidR="00081E35" w:rsidRPr="004E39FA">
        <w:rPr>
          <w:rFonts w:ascii="Times New Roman" w:eastAsia="Times New Roman" w:hAnsi="Times New Roman"/>
          <w:sz w:val="24"/>
          <w:szCs w:val="24"/>
          <w:lang w:val="uk-UA" w:eastAsia="ru-RU"/>
        </w:rPr>
        <w:t xml:space="preserve"> надає інформацію (у довільній формі</w:t>
      </w:r>
      <w:r w:rsidR="007D5BA2" w:rsidRPr="004E39FA">
        <w:rPr>
          <w:rFonts w:ascii="Times New Roman" w:eastAsia="Times New Roman" w:hAnsi="Times New Roman"/>
          <w:sz w:val="24"/>
          <w:szCs w:val="24"/>
          <w:lang w:val="uk-UA" w:eastAsia="ru-RU"/>
        </w:rPr>
        <w:t>,</w:t>
      </w:r>
      <w:r w:rsidR="007D5BA2" w:rsidRPr="004E39FA">
        <w:rPr>
          <w:rStyle w:val="a6"/>
          <w:rFonts w:ascii="Times New Roman" w:hAnsi="Times New Roman"/>
          <w:b w:val="0"/>
          <w:sz w:val="24"/>
          <w:szCs w:val="24"/>
          <w:lang w:val="uk-UA"/>
        </w:rPr>
        <w:t xml:space="preserve"> завірену </w:t>
      </w:r>
      <w:r w:rsidR="007D5BA2" w:rsidRPr="004E39FA">
        <w:rPr>
          <w:rFonts w:ascii="Times New Roman" w:hAnsi="Times New Roman"/>
          <w:sz w:val="24"/>
          <w:szCs w:val="24"/>
          <w:lang w:val="uk-UA"/>
        </w:rPr>
        <w:t xml:space="preserve">підписом уповноваженої особи та </w:t>
      </w:r>
      <w:r w:rsidR="007D5BA2" w:rsidRPr="004E39FA">
        <w:rPr>
          <w:rStyle w:val="a6"/>
          <w:rFonts w:ascii="Times New Roman" w:hAnsi="Times New Roman"/>
          <w:b w:val="0"/>
          <w:sz w:val="24"/>
          <w:szCs w:val="24"/>
          <w:lang w:val="uk-UA"/>
        </w:rPr>
        <w:t>печаткою (за наявності) Учасника</w:t>
      </w:r>
      <w:r w:rsidR="00081E35" w:rsidRPr="004E39FA">
        <w:rPr>
          <w:rFonts w:ascii="Times New Roman" w:eastAsia="Times New Roman" w:hAnsi="Times New Roman"/>
          <w:sz w:val="24"/>
          <w:szCs w:val="24"/>
          <w:lang w:val="uk-UA" w:eastAsia="ru-RU"/>
        </w:rPr>
        <w:t>)</w:t>
      </w:r>
      <w:r w:rsidR="00081E35" w:rsidRPr="004E39FA">
        <w:rPr>
          <w:rFonts w:ascii="Times New Roman" w:eastAsia="Courier New" w:hAnsi="Times New Roman"/>
          <w:sz w:val="24"/>
          <w:szCs w:val="24"/>
          <w:lang w:val="uk-UA"/>
        </w:rPr>
        <w:t xml:space="preserve"> щодо </w:t>
      </w:r>
      <w:r w:rsidR="00736A3B" w:rsidRPr="004E39FA">
        <w:rPr>
          <w:rFonts w:ascii="Times New Roman" w:eastAsia="Courier New" w:hAnsi="Times New Roman"/>
          <w:sz w:val="24"/>
          <w:szCs w:val="24"/>
          <w:lang w:val="uk-UA"/>
        </w:rPr>
        <w:t xml:space="preserve">наявної будівельної техніки та механізмів, необхідної </w:t>
      </w:r>
      <w:r w:rsidR="00081E35" w:rsidRPr="004E39FA">
        <w:rPr>
          <w:rFonts w:ascii="Times New Roman" w:eastAsia="Courier New" w:hAnsi="Times New Roman"/>
          <w:sz w:val="24"/>
          <w:szCs w:val="24"/>
          <w:lang w:val="uk-UA"/>
        </w:rPr>
        <w:t xml:space="preserve">для </w:t>
      </w:r>
      <w:r w:rsidR="007D5BA2" w:rsidRPr="004E39FA">
        <w:rPr>
          <w:rFonts w:ascii="Times New Roman" w:eastAsia="Courier New" w:hAnsi="Times New Roman"/>
          <w:sz w:val="24"/>
          <w:szCs w:val="24"/>
          <w:lang w:val="uk-UA"/>
        </w:rPr>
        <w:t>надання послуг</w:t>
      </w:r>
      <w:r w:rsidR="00081E35" w:rsidRPr="004E39FA">
        <w:rPr>
          <w:rFonts w:ascii="Times New Roman" w:eastAsia="Courier New" w:hAnsi="Times New Roman"/>
          <w:sz w:val="24"/>
          <w:szCs w:val="24"/>
          <w:lang w:val="uk-UA"/>
        </w:rPr>
        <w:t xml:space="preserve"> за предметом закупівлі</w:t>
      </w:r>
      <w:r w:rsidR="0007312A" w:rsidRPr="004E39FA">
        <w:rPr>
          <w:rFonts w:ascii="Times New Roman" w:eastAsia="Courier New" w:hAnsi="Times New Roman"/>
          <w:sz w:val="24"/>
          <w:szCs w:val="24"/>
          <w:lang w:val="uk-UA"/>
        </w:rPr>
        <w:t>, з</w:t>
      </w:r>
      <w:r w:rsidR="00BE7925" w:rsidRPr="004E39FA">
        <w:rPr>
          <w:rFonts w:ascii="Times New Roman" w:eastAsia="Times New Roman" w:hAnsi="Times New Roman"/>
          <w:sz w:val="24"/>
          <w:szCs w:val="24"/>
          <w:lang w:val="uk-UA" w:eastAsia="ru-RU"/>
        </w:rPr>
        <w:t>окрема</w:t>
      </w:r>
      <w:r w:rsidR="0007312A" w:rsidRPr="004E39FA">
        <w:rPr>
          <w:rFonts w:ascii="Times New Roman" w:eastAsia="Times New Roman" w:hAnsi="Times New Roman"/>
          <w:sz w:val="24"/>
          <w:szCs w:val="24"/>
          <w:lang w:val="uk-UA" w:eastAsia="ru-RU"/>
        </w:rPr>
        <w:t xml:space="preserve"> </w:t>
      </w:r>
      <w:r w:rsidR="00304A30" w:rsidRPr="004E39FA">
        <w:rPr>
          <w:rFonts w:ascii="Times New Roman" w:eastAsia="Times New Roman" w:hAnsi="Times New Roman"/>
          <w:sz w:val="24"/>
          <w:szCs w:val="24"/>
          <w:lang w:val="uk-UA" w:eastAsia="ru-RU"/>
        </w:rPr>
        <w:t>бурової техніки з буровими установками.</w:t>
      </w:r>
      <w:r w:rsidR="0007312A" w:rsidRPr="004E39FA">
        <w:rPr>
          <w:rFonts w:ascii="Times New Roman" w:eastAsia="Times New Roman" w:hAnsi="Times New Roman"/>
          <w:sz w:val="24"/>
          <w:szCs w:val="24"/>
          <w:lang w:val="uk-UA" w:eastAsia="ru-RU"/>
        </w:rPr>
        <w:t xml:space="preserve"> </w:t>
      </w:r>
    </w:p>
    <w:p w:rsidR="00E60540" w:rsidRPr="00823313" w:rsidRDefault="00E60540" w:rsidP="00F819B4">
      <w:pPr>
        <w:spacing w:after="0" w:line="240" w:lineRule="auto"/>
        <w:jc w:val="both"/>
        <w:rPr>
          <w:rFonts w:ascii="Times New Roman" w:eastAsia="Times New Roman" w:hAnsi="Times New Roman"/>
          <w:sz w:val="24"/>
          <w:szCs w:val="24"/>
          <w:lang w:val="uk-UA" w:eastAsia="ru-RU"/>
        </w:rPr>
      </w:pPr>
    </w:p>
    <w:p w:rsidR="000460E6" w:rsidRPr="00823313" w:rsidRDefault="000460E6" w:rsidP="00F819B4">
      <w:pPr>
        <w:spacing w:after="0" w:line="240" w:lineRule="auto"/>
        <w:jc w:val="right"/>
        <w:rPr>
          <w:rFonts w:ascii="Times New Roman" w:eastAsia="Times New Roman" w:hAnsi="Times New Roman"/>
          <w:b/>
          <w:sz w:val="24"/>
          <w:szCs w:val="24"/>
          <w:lang w:val="uk-UA" w:eastAsia="ru-RU"/>
        </w:rPr>
      </w:pPr>
    </w:p>
    <w:p w:rsidR="00EE2CF3" w:rsidRPr="00823313" w:rsidRDefault="00EE2CF3"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Додаток №</w:t>
      </w:r>
      <w:r w:rsidR="000538FD"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 xml:space="preserve">2 до </w:t>
      </w:r>
      <w:r w:rsidR="005E602B" w:rsidRPr="00823313">
        <w:rPr>
          <w:rFonts w:ascii="Times New Roman" w:eastAsia="Times New Roman" w:hAnsi="Times New Roman"/>
          <w:b/>
          <w:sz w:val="24"/>
          <w:szCs w:val="24"/>
          <w:lang w:val="uk-UA" w:eastAsia="ru-RU"/>
        </w:rPr>
        <w:t xml:space="preserve"> тендерної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6678C2" w:rsidRPr="00823313" w:rsidRDefault="00922442" w:rsidP="00F819B4">
      <w:pPr>
        <w:spacing w:after="0" w:line="240" w:lineRule="auto"/>
        <w:jc w:val="center"/>
        <w:rPr>
          <w:rFonts w:ascii="Times New Roman" w:eastAsia="Times New Roman" w:hAnsi="Times New Roman"/>
          <w:b/>
          <w:sz w:val="28"/>
          <w:szCs w:val="24"/>
          <w:lang w:val="uk-UA" w:eastAsia="uk-UA"/>
        </w:rPr>
      </w:pPr>
      <w:r w:rsidRPr="00823313">
        <w:rPr>
          <w:rFonts w:ascii="Times New Roman" w:eastAsia="Times New Roman" w:hAnsi="Times New Roman"/>
          <w:b/>
          <w:sz w:val="28"/>
          <w:szCs w:val="24"/>
          <w:lang w:val="uk-UA" w:eastAsia="uk-UA"/>
        </w:rPr>
        <w:t>Документи,</w:t>
      </w:r>
      <w:r w:rsidR="00B30329">
        <w:rPr>
          <w:rFonts w:ascii="Times New Roman" w:eastAsia="Times New Roman" w:hAnsi="Times New Roman"/>
          <w:b/>
          <w:sz w:val="28"/>
          <w:szCs w:val="24"/>
          <w:lang w:val="uk-UA" w:eastAsia="uk-UA"/>
        </w:rPr>
        <w:t xml:space="preserve"> </w:t>
      </w:r>
      <w:r w:rsidR="00173295" w:rsidRPr="00823313">
        <w:rPr>
          <w:rFonts w:ascii="Times New Roman" w:eastAsia="Times New Roman" w:hAnsi="Times New Roman"/>
          <w:b/>
          <w:sz w:val="28"/>
          <w:szCs w:val="24"/>
          <w:lang w:val="uk-UA" w:eastAsia="uk-UA"/>
        </w:rPr>
        <w:t xml:space="preserve">які мають бути надані </w:t>
      </w:r>
      <w:r w:rsidR="000460E6" w:rsidRPr="00823313">
        <w:rPr>
          <w:rFonts w:ascii="Times New Roman" w:eastAsia="Times New Roman" w:hAnsi="Times New Roman"/>
          <w:b/>
          <w:sz w:val="28"/>
          <w:szCs w:val="24"/>
          <w:lang w:val="uk-UA" w:eastAsia="uk-UA"/>
        </w:rPr>
        <w:t xml:space="preserve">Переможцем </w:t>
      </w:r>
      <w:r w:rsidR="00173295" w:rsidRPr="00823313">
        <w:rPr>
          <w:rFonts w:ascii="Times New Roman" w:eastAsia="Times New Roman" w:hAnsi="Times New Roman"/>
          <w:b/>
          <w:sz w:val="28"/>
          <w:szCs w:val="24"/>
          <w:lang w:val="uk-UA" w:eastAsia="uk-UA"/>
        </w:rPr>
        <w:t xml:space="preserve">торгів </w:t>
      </w:r>
      <w:r w:rsidR="000460E6" w:rsidRPr="00823313">
        <w:rPr>
          <w:rFonts w:ascii="Times New Roman" w:eastAsia="Times New Roman" w:hAnsi="Times New Roman"/>
          <w:b/>
          <w:sz w:val="28"/>
          <w:szCs w:val="24"/>
          <w:lang w:val="uk-UA" w:eastAsia="uk-UA"/>
        </w:rPr>
        <w:br/>
      </w:r>
      <w:r w:rsidR="00173295" w:rsidRPr="00BE7925">
        <w:rPr>
          <w:rFonts w:ascii="Times New Roman" w:eastAsia="Times New Roman" w:hAnsi="Times New Roman"/>
          <w:b/>
          <w:sz w:val="28"/>
          <w:szCs w:val="24"/>
          <w:lang w:val="uk-UA" w:eastAsia="uk-UA"/>
        </w:rPr>
        <w:t xml:space="preserve">відповідно </w:t>
      </w:r>
      <w:r w:rsidR="001110AF" w:rsidRPr="00BE7925">
        <w:rPr>
          <w:rFonts w:ascii="Times New Roman" w:eastAsia="Times New Roman" w:hAnsi="Times New Roman"/>
          <w:b/>
          <w:sz w:val="28"/>
          <w:szCs w:val="24"/>
          <w:lang w:val="uk-UA" w:eastAsia="uk-UA"/>
        </w:rPr>
        <w:t xml:space="preserve">до </w:t>
      </w:r>
      <w:r w:rsidR="006678C2" w:rsidRPr="00BE7925">
        <w:rPr>
          <w:rFonts w:ascii="Times New Roman" w:eastAsia="Times New Roman" w:hAnsi="Times New Roman"/>
          <w:b/>
          <w:sz w:val="28"/>
          <w:szCs w:val="24"/>
          <w:lang w:val="uk-UA" w:eastAsia="uk-UA"/>
        </w:rPr>
        <w:t>пункту 4</w:t>
      </w:r>
      <w:r w:rsidR="00CA1CF3" w:rsidRPr="00BE7925">
        <w:rPr>
          <w:rFonts w:ascii="Times New Roman" w:eastAsia="Times New Roman" w:hAnsi="Times New Roman"/>
          <w:b/>
          <w:sz w:val="28"/>
          <w:szCs w:val="24"/>
          <w:lang w:val="uk-UA" w:eastAsia="uk-UA"/>
        </w:rPr>
        <w:t>7</w:t>
      </w:r>
      <w:r w:rsidR="006678C2" w:rsidRPr="00BE7925">
        <w:rPr>
          <w:rFonts w:ascii="Times New Roman" w:eastAsia="Times New Roman" w:hAnsi="Times New Roman"/>
          <w:b/>
          <w:sz w:val="28"/>
          <w:szCs w:val="24"/>
          <w:lang w:val="uk-UA" w:eastAsia="uk-UA"/>
        </w:rPr>
        <w:t xml:space="preserve"> Особливостей</w:t>
      </w:r>
    </w:p>
    <w:p w:rsidR="002440F8" w:rsidRPr="00823313"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910C9D" w:rsidRDefault="00A64F39" w:rsidP="00F819B4">
      <w:pPr>
        <w:spacing w:after="0" w:line="240" w:lineRule="auto"/>
        <w:ind w:firstLine="708"/>
        <w:jc w:val="both"/>
        <w:rPr>
          <w:rFonts w:ascii="Times New Roman" w:hAnsi="Times New Roman"/>
          <w:sz w:val="24"/>
          <w:szCs w:val="24"/>
          <w:shd w:val="solid" w:color="FFFFFF" w:fill="FFFFFF"/>
          <w:lang w:val="uk-UA"/>
        </w:rPr>
      </w:pPr>
      <w:r w:rsidRPr="00910C9D">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910C9D">
        <w:rPr>
          <w:rFonts w:ascii="Times New Roman" w:hAnsi="Times New Roman"/>
          <w:b/>
          <w:sz w:val="24"/>
          <w:szCs w:val="24"/>
          <w:shd w:val="solid" w:color="FFFFFF" w:fill="FFFFFF"/>
          <w:lang w:val="uk-UA"/>
        </w:rPr>
        <w:t>чотири дні</w:t>
      </w:r>
      <w:r w:rsidRPr="00910C9D">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910C9D">
        <w:rPr>
          <w:rFonts w:ascii="Times New Roman" w:hAnsi="Times New Roman"/>
          <w:sz w:val="24"/>
          <w:szCs w:val="24"/>
          <w:shd w:val="solid" w:color="FFFFFF" w:fill="FFFFFF"/>
          <w:lang w:val="uk-UA"/>
        </w:rPr>
        <w:t>для підтвердження відсутності підстав, зазначених у </w:t>
      </w:r>
      <w:hyperlink r:id="rId27" w:anchor="n401" w:history="1">
        <w:r w:rsidR="002440F8" w:rsidRPr="00910C9D">
          <w:rPr>
            <w:rFonts w:ascii="Times New Roman" w:hAnsi="Times New Roman"/>
            <w:sz w:val="24"/>
            <w:szCs w:val="24"/>
            <w:shd w:val="solid" w:color="FFFFFF" w:fill="FFFFFF"/>
            <w:lang w:val="uk-UA"/>
          </w:rPr>
          <w:t>підпунктах 3</w:t>
        </w:r>
      </w:hyperlink>
      <w:r w:rsidR="002440F8" w:rsidRPr="00910C9D">
        <w:rPr>
          <w:rFonts w:ascii="Times New Roman" w:hAnsi="Times New Roman"/>
          <w:sz w:val="24"/>
          <w:szCs w:val="24"/>
          <w:shd w:val="solid" w:color="FFFFFF" w:fill="FFFFFF"/>
          <w:lang w:val="uk-UA"/>
        </w:rPr>
        <w:t>, </w:t>
      </w:r>
      <w:hyperlink r:id="rId28" w:anchor="n403" w:history="1">
        <w:r w:rsidR="002440F8" w:rsidRPr="00910C9D">
          <w:rPr>
            <w:rFonts w:ascii="Times New Roman" w:hAnsi="Times New Roman"/>
            <w:sz w:val="24"/>
            <w:szCs w:val="24"/>
            <w:shd w:val="solid" w:color="FFFFFF" w:fill="FFFFFF"/>
            <w:lang w:val="uk-UA"/>
          </w:rPr>
          <w:t>5</w:t>
        </w:r>
      </w:hyperlink>
      <w:r w:rsidR="002440F8" w:rsidRPr="00910C9D">
        <w:rPr>
          <w:rFonts w:ascii="Times New Roman" w:hAnsi="Times New Roman"/>
          <w:sz w:val="24"/>
          <w:szCs w:val="24"/>
          <w:shd w:val="solid" w:color="FFFFFF" w:fill="FFFFFF"/>
          <w:lang w:val="uk-UA"/>
        </w:rPr>
        <w:t>, </w:t>
      </w:r>
      <w:hyperlink r:id="rId29" w:anchor="n404" w:history="1">
        <w:r w:rsidR="002440F8" w:rsidRPr="00910C9D">
          <w:rPr>
            <w:rFonts w:ascii="Times New Roman" w:hAnsi="Times New Roman"/>
            <w:sz w:val="24"/>
            <w:szCs w:val="24"/>
            <w:shd w:val="solid" w:color="FFFFFF" w:fill="FFFFFF"/>
            <w:lang w:val="uk-UA"/>
          </w:rPr>
          <w:t>6</w:t>
        </w:r>
      </w:hyperlink>
      <w:r w:rsidR="002440F8" w:rsidRPr="00910C9D">
        <w:rPr>
          <w:rFonts w:ascii="Times New Roman" w:hAnsi="Times New Roman"/>
          <w:sz w:val="24"/>
          <w:szCs w:val="24"/>
          <w:shd w:val="solid" w:color="FFFFFF" w:fill="FFFFFF"/>
          <w:lang w:val="uk-UA"/>
        </w:rPr>
        <w:t> і </w:t>
      </w:r>
      <w:hyperlink r:id="rId30" w:anchor="n410" w:history="1">
        <w:r w:rsidR="002440F8" w:rsidRPr="00910C9D">
          <w:rPr>
            <w:rFonts w:ascii="Times New Roman" w:hAnsi="Times New Roman"/>
            <w:sz w:val="24"/>
            <w:szCs w:val="24"/>
            <w:shd w:val="solid" w:color="FFFFFF" w:fill="FFFFFF"/>
            <w:lang w:val="uk-UA"/>
          </w:rPr>
          <w:t>12</w:t>
        </w:r>
      </w:hyperlink>
      <w:r w:rsidR="002440F8" w:rsidRPr="00910C9D">
        <w:rPr>
          <w:rFonts w:ascii="Times New Roman" w:hAnsi="Times New Roman"/>
          <w:sz w:val="24"/>
          <w:szCs w:val="24"/>
          <w:shd w:val="solid" w:color="FFFFFF" w:fill="FFFFFF"/>
          <w:lang w:val="uk-UA"/>
        </w:rPr>
        <w:t>  пункту 4</w:t>
      </w:r>
      <w:r w:rsidR="00CA1CF3" w:rsidRPr="00910C9D">
        <w:rPr>
          <w:rFonts w:ascii="Times New Roman" w:hAnsi="Times New Roman"/>
          <w:sz w:val="24"/>
          <w:szCs w:val="24"/>
          <w:shd w:val="solid" w:color="FFFFFF" w:fill="FFFFFF"/>
          <w:lang w:val="uk-UA"/>
        </w:rPr>
        <w:t>7</w:t>
      </w:r>
      <w:r w:rsidR="002440F8" w:rsidRPr="00910C9D">
        <w:rPr>
          <w:rFonts w:ascii="Times New Roman" w:hAnsi="Times New Roman"/>
          <w:sz w:val="24"/>
          <w:szCs w:val="24"/>
          <w:shd w:val="solid" w:color="FFFFFF" w:fill="FFFFFF"/>
          <w:lang w:val="uk-UA"/>
        </w:rPr>
        <w:t xml:space="preserve"> Особливостей</w:t>
      </w:r>
      <w:r w:rsidR="00852465" w:rsidRPr="00910C9D">
        <w:rPr>
          <w:rFonts w:ascii="Times New Roman" w:hAnsi="Times New Roman"/>
          <w:sz w:val="24"/>
          <w:szCs w:val="24"/>
          <w:shd w:val="solid" w:color="FFFFFF" w:fill="FFFFFF"/>
          <w:lang w:val="uk-UA"/>
        </w:rPr>
        <w:t xml:space="preserve"> </w:t>
      </w:r>
      <w:r w:rsidRPr="00910C9D">
        <w:rPr>
          <w:rFonts w:ascii="Times New Roman" w:hAnsi="Times New Roman"/>
          <w:sz w:val="24"/>
          <w:szCs w:val="24"/>
          <w:shd w:val="solid" w:color="FFFFFF" w:fill="FFFFFF"/>
          <w:lang w:val="uk-UA"/>
        </w:rPr>
        <w:t xml:space="preserve">повинен надати </w:t>
      </w:r>
      <w:r w:rsidR="00406016" w:rsidRPr="00910C9D">
        <w:rPr>
          <w:rFonts w:ascii="Times New Roman" w:hAnsi="Times New Roman"/>
          <w:sz w:val="24"/>
          <w:szCs w:val="24"/>
          <w:shd w:val="solid" w:color="FFFFFF" w:fill="FFFFFF"/>
          <w:lang w:val="uk-UA"/>
        </w:rPr>
        <w:t xml:space="preserve">Замовнику </w:t>
      </w:r>
      <w:r w:rsidRPr="00910C9D">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910C9D">
        <w:rPr>
          <w:rFonts w:ascii="Times New Roman" w:hAnsi="Times New Roman"/>
          <w:sz w:val="24"/>
          <w:szCs w:val="24"/>
          <w:shd w:val="solid" w:color="FFFFFF" w:fill="FFFFFF"/>
          <w:lang w:val="uk-UA"/>
        </w:rPr>
        <w:t>:</w:t>
      </w:r>
    </w:p>
    <w:p w:rsidR="00843B8C" w:rsidRPr="00910C9D" w:rsidRDefault="00843B8C" w:rsidP="00B63136">
      <w:pPr>
        <w:pStyle w:val="a3"/>
        <w:numPr>
          <w:ilvl w:val="0"/>
          <w:numId w:val="25"/>
        </w:numPr>
        <w:spacing w:after="0" w:line="240" w:lineRule="auto"/>
        <w:ind w:left="1276" w:hanging="568"/>
        <w:jc w:val="both"/>
        <w:rPr>
          <w:rStyle w:val="a6"/>
          <w:rFonts w:ascii="Times New Roman" w:hAnsi="Times New Roman"/>
          <w:sz w:val="24"/>
          <w:szCs w:val="24"/>
          <w:lang w:val="uk-UA"/>
        </w:rPr>
      </w:pPr>
      <w:bookmarkStart w:id="42" w:name="n539"/>
      <w:bookmarkEnd w:id="42"/>
      <w:r w:rsidRPr="00910C9D">
        <w:rPr>
          <w:rFonts w:ascii="Times New Roman" w:hAnsi="Times New Roman"/>
          <w:sz w:val="24"/>
          <w:szCs w:val="24"/>
          <w:lang w:val="uk-UA"/>
        </w:rPr>
        <w:t>У</w:t>
      </w:r>
      <w:r w:rsidRPr="00910C9D">
        <w:rPr>
          <w:rStyle w:val="a6"/>
          <w:rFonts w:ascii="Times New Roman" w:hAnsi="Times New Roman"/>
          <w:sz w:val="24"/>
          <w:szCs w:val="24"/>
          <w:lang w:val="uk-UA"/>
        </w:rPr>
        <w:t xml:space="preserve"> формі інформаційної довідки з </w:t>
      </w:r>
      <w:r w:rsidRPr="00910C9D">
        <w:rPr>
          <w:rFonts w:ascii="Times New Roman" w:hAnsi="Times New Roman"/>
          <w:sz w:val="24"/>
          <w:szCs w:val="24"/>
          <w:shd w:val="clear" w:color="auto" w:fill="FFFFFF"/>
          <w:lang w:val="uk-UA"/>
        </w:rPr>
        <w:t>"Єдиного державного реєстру осіб, які вчинили корупційні або пов’язані з корупцією правопорушення"</w:t>
      </w:r>
      <w:r w:rsidRPr="00910C9D">
        <w:rPr>
          <w:rFonts w:ascii="Times New Roman" w:hAnsi="Times New Roman"/>
          <w:sz w:val="24"/>
          <w:szCs w:val="24"/>
          <w:lang w:val="uk-UA"/>
        </w:rPr>
        <w:t xml:space="preserve"> </w:t>
      </w:r>
      <w:r w:rsidRPr="00910C9D">
        <w:rPr>
          <w:rStyle w:val="a6"/>
          <w:rFonts w:ascii="Times New Roman" w:hAnsi="Times New Roman"/>
          <w:sz w:val="24"/>
          <w:szCs w:val="24"/>
          <w:lang w:val="uk-UA"/>
        </w:rPr>
        <w:t xml:space="preserve">за посиланням </w:t>
      </w:r>
      <w:hyperlink r:id="rId31" w:history="1">
        <w:r w:rsidRPr="00910C9D">
          <w:rPr>
            <w:rStyle w:val="a8"/>
            <w:rFonts w:ascii="Times New Roman" w:hAnsi="Times New Roman"/>
            <w:sz w:val="24"/>
            <w:szCs w:val="24"/>
            <w:lang w:val="uk-UA"/>
          </w:rPr>
          <w:t>https://сorruptinfo.nazk.gov.ua</w:t>
        </w:r>
      </w:hyperlink>
      <w:r w:rsidRPr="00910C9D">
        <w:rPr>
          <w:rFonts w:ascii="Times New Roman" w:hAnsi="Times New Roman"/>
          <w:lang w:val="uk-UA"/>
        </w:rPr>
        <w:t xml:space="preserve"> </w:t>
      </w:r>
      <w:r w:rsidRPr="00910C9D">
        <w:rPr>
          <w:rFonts w:ascii="Times New Roman" w:hAnsi="Times New Roman"/>
          <w:sz w:val="24"/>
          <w:szCs w:val="24"/>
          <w:lang w:val="uk-UA"/>
        </w:rPr>
        <w:t xml:space="preserve">- інформацію про те, що відомості про </w:t>
      </w:r>
      <w:r w:rsidRPr="00910C9D">
        <w:rPr>
          <w:rFonts w:ascii="Times New Roman" w:hAnsi="Times New Roman"/>
          <w:b/>
          <w:sz w:val="24"/>
          <w:szCs w:val="24"/>
          <w:u w:val="single"/>
          <w:lang w:val="uk-UA"/>
        </w:rPr>
        <w:t>керівника</w:t>
      </w:r>
      <w:r w:rsidRPr="00910C9D">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910C9D">
        <w:rPr>
          <w:rStyle w:val="a6"/>
          <w:rFonts w:ascii="Times New Roman" w:hAnsi="Times New Roman"/>
          <w:sz w:val="24"/>
          <w:szCs w:val="24"/>
          <w:lang w:val="uk-UA"/>
        </w:rPr>
        <w:t xml:space="preserve">. </w:t>
      </w:r>
    </w:p>
    <w:p w:rsidR="00843B8C" w:rsidRPr="00910C9D" w:rsidRDefault="00843B8C" w:rsidP="00843B8C">
      <w:pPr>
        <w:spacing w:after="0" w:line="240" w:lineRule="auto"/>
        <w:ind w:firstLine="709"/>
        <w:jc w:val="both"/>
        <w:rPr>
          <w:rStyle w:val="a6"/>
          <w:rFonts w:ascii="Times New Roman" w:hAnsi="Times New Roman"/>
          <w:i/>
          <w:sz w:val="24"/>
          <w:szCs w:val="24"/>
          <w:lang w:val="uk-UA"/>
        </w:rPr>
      </w:pPr>
      <w:r w:rsidRPr="00910C9D">
        <w:rPr>
          <w:rStyle w:val="a6"/>
          <w:rFonts w:ascii="Times New Roman" w:hAnsi="Times New Roman"/>
          <w:i/>
          <w:sz w:val="24"/>
          <w:szCs w:val="24"/>
          <w:lang w:val="uk-UA"/>
        </w:rPr>
        <w:t xml:space="preserve">Примітка: довідка не вимагається Замовником, </w:t>
      </w:r>
      <w:r w:rsidRPr="00910C9D">
        <w:rPr>
          <w:rStyle w:val="a6"/>
          <w:rFonts w:ascii="Times New Roman" w:hAnsi="Times New Roman"/>
          <w:b w:val="0"/>
          <w:i/>
          <w:sz w:val="24"/>
          <w:szCs w:val="24"/>
          <w:lang w:val="uk-UA"/>
        </w:rPr>
        <w:t xml:space="preserve">оскільки </w:t>
      </w:r>
      <w:proofErr w:type="spellStart"/>
      <w:r w:rsidRPr="00910C9D">
        <w:rPr>
          <w:rFonts w:ascii="Times New Roman" w:hAnsi="Times New Roman"/>
          <w:i/>
          <w:sz w:val="24"/>
          <w:szCs w:val="24"/>
        </w:rPr>
        <w:t>таке</w:t>
      </w:r>
      <w:proofErr w:type="spellEnd"/>
      <w:r w:rsidRPr="00910C9D">
        <w:rPr>
          <w:rFonts w:ascii="Times New Roman" w:hAnsi="Times New Roman"/>
          <w:i/>
          <w:sz w:val="24"/>
          <w:szCs w:val="24"/>
          <w:lang w:val="uk-UA"/>
        </w:rPr>
        <w:t xml:space="preserve"> </w:t>
      </w:r>
      <w:proofErr w:type="spellStart"/>
      <w:r w:rsidRPr="00910C9D">
        <w:rPr>
          <w:rFonts w:ascii="Times New Roman" w:hAnsi="Times New Roman"/>
          <w:i/>
          <w:sz w:val="24"/>
          <w:szCs w:val="24"/>
        </w:rPr>
        <w:t>документальне</w:t>
      </w:r>
      <w:proofErr w:type="spellEnd"/>
      <w:r w:rsidRPr="00910C9D">
        <w:rPr>
          <w:rFonts w:ascii="Times New Roman" w:hAnsi="Times New Roman"/>
          <w:i/>
          <w:sz w:val="24"/>
          <w:szCs w:val="24"/>
          <w:lang w:val="uk-UA"/>
        </w:rPr>
        <w:t xml:space="preserve"> </w:t>
      </w:r>
      <w:proofErr w:type="spellStart"/>
      <w:r w:rsidRPr="00910C9D">
        <w:rPr>
          <w:rFonts w:ascii="Times New Roman" w:hAnsi="Times New Roman"/>
          <w:i/>
          <w:sz w:val="24"/>
          <w:szCs w:val="24"/>
        </w:rPr>
        <w:t>підтвердження</w:t>
      </w:r>
      <w:proofErr w:type="spellEnd"/>
      <w:r w:rsidRPr="00910C9D">
        <w:rPr>
          <w:rFonts w:ascii="Times New Roman" w:hAnsi="Times New Roman"/>
          <w:i/>
          <w:sz w:val="24"/>
          <w:szCs w:val="24"/>
          <w:lang w:val="uk-UA"/>
        </w:rPr>
        <w:t xml:space="preserve"> </w:t>
      </w:r>
      <w:proofErr w:type="spellStart"/>
      <w:r w:rsidRPr="00910C9D">
        <w:rPr>
          <w:rFonts w:ascii="Times New Roman" w:hAnsi="Times New Roman"/>
          <w:i/>
          <w:sz w:val="24"/>
          <w:szCs w:val="24"/>
        </w:rPr>
        <w:t>надається</w:t>
      </w:r>
      <w:proofErr w:type="spellEnd"/>
      <w:r w:rsidRPr="00910C9D">
        <w:rPr>
          <w:rFonts w:ascii="Times New Roman" w:hAnsi="Times New Roman"/>
          <w:i/>
          <w:sz w:val="24"/>
          <w:szCs w:val="24"/>
          <w:lang w:val="uk-UA"/>
        </w:rPr>
        <w:t xml:space="preserve"> </w:t>
      </w:r>
      <w:proofErr w:type="spellStart"/>
      <w:r w:rsidRPr="00910C9D">
        <w:rPr>
          <w:rFonts w:ascii="Times New Roman" w:hAnsi="Times New Roman"/>
          <w:i/>
          <w:sz w:val="24"/>
          <w:szCs w:val="24"/>
        </w:rPr>
        <w:t>лише</w:t>
      </w:r>
      <w:proofErr w:type="spellEnd"/>
      <w:r w:rsidRPr="00910C9D">
        <w:rPr>
          <w:rFonts w:ascii="Times New Roman" w:hAnsi="Times New Roman"/>
          <w:i/>
          <w:sz w:val="24"/>
          <w:szCs w:val="24"/>
        </w:rPr>
        <w:t xml:space="preserve"> у </w:t>
      </w:r>
      <w:proofErr w:type="spellStart"/>
      <w:r w:rsidRPr="00910C9D">
        <w:rPr>
          <w:rFonts w:ascii="Times New Roman" w:hAnsi="Times New Roman"/>
          <w:i/>
          <w:sz w:val="24"/>
          <w:szCs w:val="24"/>
        </w:rPr>
        <w:t>випадку</w:t>
      </w:r>
      <w:proofErr w:type="spellEnd"/>
      <w:r w:rsidRPr="00910C9D">
        <w:rPr>
          <w:rFonts w:ascii="Times New Roman" w:hAnsi="Times New Roman"/>
          <w:i/>
          <w:sz w:val="24"/>
          <w:szCs w:val="24"/>
        </w:rPr>
        <w:t xml:space="preserve">, коли доступ до </w:t>
      </w:r>
      <w:proofErr w:type="spellStart"/>
      <w:r w:rsidRPr="00910C9D">
        <w:rPr>
          <w:rFonts w:ascii="Times New Roman" w:hAnsi="Times New Roman"/>
          <w:i/>
          <w:sz w:val="24"/>
          <w:szCs w:val="24"/>
        </w:rPr>
        <w:t>такої</w:t>
      </w:r>
      <w:proofErr w:type="spellEnd"/>
      <w:r w:rsidRPr="00910C9D">
        <w:rPr>
          <w:rFonts w:ascii="Times New Roman" w:hAnsi="Times New Roman"/>
          <w:i/>
          <w:sz w:val="24"/>
          <w:szCs w:val="24"/>
          <w:lang w:val="uk-UA"/>
        </w:rPr>
        <w:t xml:space="preserve"> </w:t>
      </w:r>
      <w:proofErr w:type="spellStart"/>
      <w:r w:rsidRPr="00910C9D">
        <w:rPr>
          <w:rFonts w:ascii="Times New Roman" w:hAnsi="Times New Roman"/>
          <w:i/>
          <w:sz w:val="24"/>
          <w:szCs w:val="24"/>
        </w:rPr>
        <w:t>інформації</w:t>
      </w:r>
      <w:proofErr w:type="spellEnd"/>
      <w:r w:rsidRPr="00910C9D">
        <w:rPr>
          <w:rFonts w:ascii="Times New Roman" w:hAnsi="Times New Roman"/>
          <w:i/>
          <w:sz w:val="24"/>
          <w:szCs w:val="24"/>
        </w:rPr>
        <w:t xml:space="preserve"> </w:t>
      </w:r>
      <w:proofErr w:type="spellStart"/>
      <w:r w:rsidRPr="00910C9D">
        <w:rPr>
          <w:rFonts w:ascii="Times New Roman" w:hAnsi="Times New Roman"/>
          <w:i/>
          <w:sz w:val="24"/>
          <w:szCs w:val="24"/>
        </w:rPr>
        <w:t>є</w:t>
      </w:r>
      <w:proofErr w:type="spellEnd"/>
      <w:r w:rsidRPr="00910C9D">
        <w:rPr>
          <w:rFonts w:ascii="Times New Roman" w:hAnsi="Times New Roman"/>
          <w:i/>
          <w:sz w:val="24"/>
          <w:szCs w:val="24"/>
        </w:rPr>
        <w:t xml:space="preserve"> </w:t>
      </w:r>
      <w:proofErr w:type="spellStart"/>
      <w:r w:rsidRPr="00910C9D">
        <w:rPr>
          <w:rFonts w:ascii="Times New Roman" w:hAnsi="Times New Roman"/>
          <w:i/>
          <w:sz w:val="24"/>
          <w:szCs w:val="24"/>
        </w:rPr>
        <w:t>обмеженим</w:t>
      </w:r>
      <w:proofErr w:type="spellEnd"/>
      <w:r w:rsidRPr="00910C9D">
        <w:rPr>
          <w:rFonts w:ascii="Times New Roman" w:hAnsi="Times New Roman"/>
          <w:i/>
          <w:sz w:val="24"/>
          <w:szCs w:val="24"/>
        </w:rPr>
        <w:t xml:space="preserve"> на момент </w:t>
      </w:r>
      <w:proofErr w:type="spellStart"/>
      <w:r w:rsidRPr="00910C9D">
        <w:rPr>
          <w:rFonts w:ascii="Times New Roman" w:hAnsi="Times New Roman"/>
          <w:i/>
          <w:sz w:val="24"/>
          <w:szCs w:val="24"/>
        </w:rPr>
        <w:t>оприлюднення</w:t>
      </w:r>
      <w:proofErr w:type="spellEnd"/>
      <w:r w:rsidRPr="00910C9D">
        <w:rPr>
          <w:rFonts w:ascii="Times New Roman" w:hAnsi="Times New Roman"/>
          <w:i/>
          <w:sz w:val="24"/>
          <w:szCs w:val="24"/>
          <w:lang w:val="uk-UA"/>
        </w:rPr>
        <w:t xml:space="preserve"> </w:t>
      </w:r>
      <w:proofErr w:type="spellStart"/>
      <w:r w:rsidRPr="00910C9D">
        <w:rPr>
          <w:rFonts w:ascii="Times New Roman" w:hAnsi="Times New Roman"/>
          <w:i/>
          <w:sz w:val="24"/>
          <w:szCs w:val="24"/>
        </w:rPr>
        <w:t>оголошення</w:t>
      </w:r>
      <w:proofErr w:type="spellEnd"/>
      <w:r w:rsidRPr="00910C9D">
        <w:rPr>
          <w:rFonts w:ascii="Times New Roman" w:hAnsi="Times New Roman"/>
          <w:i/>
          <w:sz w:val="24"/>
          <w:szCs w:val="24"/>
        </w:rPr>
        <w:t xml:space="preserve"> про </w:t>
      </w:r>
      <w:proofErr w:type="spellStart"/>
      <w:r w:rsidRPr="00910C9D">
        <w:rPr>
          <w:rFonts w:ascii="Times New Roman" w:hAnsi="Times New Roman"/>
          <w:i/>
          <w:sz w:val="24"/>
          <w:szCs w:val="24"/>
        </w:rPr>
        <w:t>проведення</w:t>
      </w:r>
      <w:proofErr w:type="spellEnd"/>
      <w:r w:rsidRPr="00910C9D">
        <w:rPr>
          <w:rFonts w:ascii="Times New Roman" w:hAnsi="Times New Roman"/>
          <w:i/>
          <w:sz w:val="24"/>
          <w:szCs w:val="24"/>
          <w:lang w:val="uk-UA"/>
        </w:rPr>
        <w:t xml:space="preserve"> </w:t>
      </w:r>
      <w:proofErr w:type="spellStart"/>
      <w:r w:rsidRPr="00910C9D">
        <w:rPr>
          <w:rFonts w:ascii="Times New Roman" w:hAnsi="Times New Roman"/>
          <w:i/>
          <w:sz w:val="24"/>
          <w:szCs w:val="24"/>
        </w:rPr>
        <w:t>відкритих</w:t>
      </w:r>
      <w:proofErr w:type="spellEnd"/>
      <w:r w:rsidRPr="00910C9D">
        <w:rPr>
          <w:rFonts w:ascii="Times New Roman" w:hAnsi="Times New Roman"/>
          <w:i/>
          <w:sz w:val="24"/>
          <w:szCs w:val="24"/>
          <w:lang w:val="uk-UA"/>
        </w:rPr>
        <w:t xml:space="preserve"> </w:t>
      </w:r>
      <w:proofErr w:type="spellStart"/>
      <w:r w:rsidRPr="00910C9D">
        <w:rPr>
          <w:rFonts w:ascii="Times New Roman" w:hAnsi="Times New Roman"/>
          <w:i/>
          <w:sz w:val="24"/>
          <w:szCs w:val="24"/>
        </w:rPr>
        <w:t>торгів</w:t>
      </w:r>
      <w:proofErr w:type="spellEnd"/>
      <w:r w:rsidRPr="00910C9D">
        <w:rPr>
          <w:rFonts w:ascii="Times New Roman" w:hAnsi="Times New Roman"/>
          <w:i/>
          <w:sz w:val="24"/>
          <w:szCs w:val="24"/>
          <w:lang w:val="uk-UA"/>
        </w:rPr>
        <w:t>.</w:t>
      </w:r>
    </w:p>
    <w:p w:rsidR="0048571C" w:rsidRPr="00910C9D" w:rsidRDefault="0048571C" w:rsidP="00DF4D72">
      <w:pPr>
        <w:spacing w:before="120" w:after="0" w:line="240" w:lineRule="auto"/>
        <w:ind w:firstLine="709"/>
        <w:jc w:val="both"/>
        <w:rPr>
          <w:rFonts w:ascii="Times New Roman" w:hAnsi="Times New Roman"/>
          <w:sz w:val="24"/>
          <w:szCs w:val="24"/>
          <w:lang w:val="uk-UA"/>
        </w:rPr>
      </w:pPr>
      <w:r w:rsidRPr="00910C9D">
        <w:rPr>
          <w:rFonts w:ascii="Times New Roman" w:hAnsi="Times New Roman"/>
          <w:sz w:val="24"/>
          <w:szCs w:val="24"/>
          <w:lang w:val="uk-UA"/>
        </w:rPr>
        <w:t xml:space="preserve">2. Для підтвердження відсутності підстав, визначених пунктами 5, 6, 12 </w:t>
      </w:r>
      <w:r w:rsidR="00F22587" w:rsidRPr="00910C9D">
        <w:rPr>
          <w:rFonts w:ascii="Times New Roman" w:hAnsi="Times New Roman"/>
          <w:sz w:val="24"/>
          <w:szCs w:val="24"/>
          <w:lang w:val="uk-UA"/>
        </w:rPr>
        <w:t>пункту 4</w:t>
      </w:r>
      <w:r w:rsidR="00852465" w:rsidRPr="00910C9D">
        <w:rPr>
          <w:rFonts w:ascii="Times New Roman" w:hAnsi="Times New Roman"/>
          <w:sz w:val="24"/>
          <w:szCs w:val="24"/>
          <w:lang w:val="uk-UA"/>
        </w:rPr>
        <w:t>7</w:t>
      </w:r>
      <w:r w:rsidR="00F22587" w:rsidRPr="00910C9D">
        <w:rPr>
          <w:rFonts w:ascii="Times New Roman" w:hAnsi="Times New Roman"/>
          <w:sz w:val="24"/>
          <w:szCs w:val="24"/>
          <w:lang w:val="uk-UA"/>
        </w:rPr>
        <w:t xml:space="preserve"> Особливостей</w:t>
      </w:r>
      <w:r w:rsidR="007E2ACE" w:rsidRPr="00910C9D">
        <w:rPr>
          <w:rFonts w:ascii="Times New Roman" w:hAnsi="Times New Roman"/>
          <w:sz w:val="24"/>
          <w:szCs w:val="24"/>
          <w:lang w:val="uk-UA"/>
        </w:rPr>
        <w:t xml:space="preserve"> </w:t>
      </w:r>
      <w:r w:rsidR="00E63575" w:rsidRPr="00910C9D">
        <w:rPr>
          <w:rFonts w:ascii="Times New Roman" w:hAnsi="Times New Roman"/>
          <w:sz w:val="24"/>
          <w:szCs w:val="24"/>
          <w:lang w:val="uk-UA"/>
        </w:rPr>
        <w:t>–</w:t>
      </w:r>
      <w:r w:rsidR="007E2ACE" w:rsidRPr="00910C9D">
        <w:rPr>
          <w:rFonts w:ascii="Times New Roman" w:hAnsi="Times New Roman"/>
          <w:sz w:val="24"/>
          <w:szCs w:val="24"/>
          <w:lang w:val="uk-UA"/>
        </w:rPr>
        <w:t xml:space="preserve"> </w:t>
      </w:r>
      <w:r w:rsidR="00E63575" w:rsidRPr="00910C9D">
        <w:rPr>
          <w:rFonts w:ascii="Times New Roman" w:hAnsi="Times New Roman"/>
          <w:b/>
          <w:sz w:val="24"/>
          <w:szCs w:val="24"/>
          <w:lang w:val="uk-UA"/>
        </w:rPr>
        <w:t>Повний</w:t>
      </w:r>
      <w:r w:rsidR="007E2ACE" w:rsidRPr="00910C9D">
        <w:rPr>
          <w:rFonts w:ascii="Times New Roman" w:hAnsi="Times New Roman"/>
          <w:b/>
          <w:sz w:val="24"/>
          <w:szCs w:val="24"/>
          <w:lang w:val="uk-UA"/>
        </w:rPr>
        <w:t xml:space="preserve"> </w:t>
      </w:r>
      <w:r w:rsidR="00E63575" w:rsidRPr="00910C9D">
        <w:rPr>
          <w:rFonts w:ascii="Times New Roman" w:hAnsi="Times New Roman"/>
          <w:b/>
          <w:sz w:val="24"/>
          <w:szCs w:val="24"/>
          <w:lang w:val="uk-UA"/>
        </w:rPr>
        <w:t xml:space="preserve">витяг </w:t>
      </w:r>
      <w:r w:rsidR="00F97268" w:rsidRPr="00910C9D">
        <w:rPr>
          <w:rFonts w:ascii="Times New Roman" w:hAnsi="Times New Roman"/>
          <w:b/>
          <w:sz w:val="24"/>
          <w:szCs w:val="24"/>
          <w:lang w:val="uk-UA"/>
        </w:rPr>
        <w:t xml:space="preserve">(на керівника) </w:t>
      </w:r>
      <w:r w:rsidRPr="00910C9D">
        <w:rPr>
          <w:rFonts w:ascii="Times New Roman" w:hAnsi="Times New Roman"/>
          <w:b/>
          <w:sz w:val="24"/>
          <w:szCs w:val="24"/>
          <w:lang w:val="uk-UA"/>
        </w:rPr>
        <w:t xml:space="preserve">з інформаційно-аналітичної системи </w:t>
      </w:r>
      <w:r w:rsidR="005D0326" w:rsidRPr="00910C9D">
        <w:rPr>
          <w:rFonts w:ascii="Times New Roman" w:hAnsi="Times New Roman"/>
          <w:b/>
          <w:sz w:val="24"/>
          <w:szCs w:val="24"/>
          <w:lang w:val="uk-UA"/>
        </w:rPr>
        <w:t>"</w:t>
      </w:r>
      <w:r w:rsidRPr="00910C9D">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910C9D">
        <w:rPr>
          <w:rFonts w:ascii="Times New Roman" w:hAnsi="Times New Roman"/>
          <w:b/>
          <w:sz w:val="24"/>
          <w:szCs w:val="24"/>
          <w:lang w:val="uk-UA"/>
        </w:rPr>
        <w:t>"</w:t>
      </w:r>
      <w:r w:rsidRPr="00910C9D">
        <w:rPr>
          <w:rFonts w:ascii="Times New Roman" w:hAnsi="Times New Roman"/>
          <w:sz w:val="24"/>
          <w:szCs w:val="24"/>
          <w:lang w:val="uk-UA"/>
        </w:rPr>
        <w:t>, отриманий з офіційного сайту МВС України, у вигляді електронного документа</w:t>
      </w:r>
      <w:r w:rsidR="0095139B" w:rsidRPr="00910C9D">
        <w:rPr>
          <w:rFonts w:ascii="Times New Roman" w:hAnsi="Times New Roman"/>
          <w:sz w:val="24"/>
          <w:szCs w:val="24"/>
          <w:lang w:val="uk-UA"/>
        </w:rPr>
        <w:t>.</w:t>
      </w:r>
    </w:p>
    <w:p w:rsidR="0048571C" w:rsidRPr="00823313" w:rsidRDefault="00E63575" w:rsidP="00F819B4">
      <w:pPr>
        <w:spacing w:after="0" w:line="240" w:lineRule="auto"/>
        <w:ind w:firstLine="708"/>
        <w:jc w:val="both"/>
        <w:rPr>
          <w:bCs/>
          <w:lang w:val="uk-UA"/>
        </w:rPr>
      </w:pPr>
      <w:r w:rsidRPr="00910C9D">
        <w:rPr>
          <w:rFonts w:ascii="Times New Roman" w:hAnsi="Times New Roman"/>
          <w:sz w:val="24"/>
          <w:szCs w:val="24"/>
          <w:lang w:val="uk-UA"/>
        </w:rPr>
        <w:t xml:space="preserve">Документ повинен бути не більше </w:t>
      </w:r>
      <w:r w:rsidR="009D6734" w:rsidRPr="00910C9D">
        <w:rPr>
          <w:rFonts w:ascii="Times New Roman" w:hAnsi="Times New Roman"/>
          <w:b/>
          <w:sz w:val="24"/>
          <w:szCs w:val="24"/>
          <w:lang w:val="uk-UA"/>
        </w:rPr>
        <w:t>30-</w:t>
      </w:r>
      <w:r w:rsidRPr="00910C9D">
        <w:rPr>
          <w:rFonts w:ascii="Times New Roman" w:hAnsi="Times New Roman"/>
          <w:b/>
          <w:sz w:val="24"/>
          <w:szCs w:val="24"/>
          <w:lang w:val="uk-UA"/>
        </w:rPr>
        <w:t>тиденної давнини</w:t>
      </w:r>
      <w:r w:rsidR="007E2ACE" w:rsidRPr="00910C9D">
        <w:rPr>
          <w:rFonts w:ascii="Times New Roman" w:hAnsi="Times New Roman"/>
          <w:b/>
          <w:sz w:val="24"/>
          <w:szCs w:val="24"/>
          <w:lang w:val="uk-UA"/>
        </w:rPr>
        <w:t xml:space="preserve"> </w:t>
      </w:r>
      <w:r w:rsidRPr="00910C9D">
        <w:rPr>
          <w:rFonts w:ascii="Times New Roman" w:hAnsi="Times New Roman"/>
          <w:b/>
          <w:sz w:val="24"/>
          <w:szCs w:val="24"/>
          <w:lang w:val="uk-UA"/>
        </w:rPr>
        <w:t>від дати подання документа</w:t>
      </w:r>
      <w:r w:rsidR="0048571C" w:rsidRPr="00910C9D">
        <w:rPr>
          <w:bCs/>
          <w:lang w:val="uk-UA"/>
        </w:rPr>
        <w:t>.</w:t>
      </w:r>
    </w:p>
    <w:p w:rsidR="00B530A1" w:rsidRPr="00DF4D72" w:rsidRDefault="00B530A1" w:rsidP="00F819B4">
      <w:pPr>
        <w:spacing w:after="0" w:line="240" w:lineRule="auto"/>
        <w:jc w:val="both"/>
        <w:rPr>
          <w:rFonts w:ascii="Times New Roman" w:hAnsi="Times New Roman"/>
          <w:sz w:val="24"/>
          <w:szCs w:val="24"/>
          <w:lang w:val="uk-UA"/>
        </w:rPr>
      </w:pPr>
    </w:p>
    <w:p w:rsidR="00062DF0" w:rsidRPr="00823313" w:rsidRDefault="002547E3" w:rsidP="00F819B4">
      <w:pPr>
        <w:spacing w:after="0" w:line="240" w:lineRule="auto"/>
        <w:ind w:firstLine="709"/>
        <w:jc w:val="both"/>
        <w:rPr>
          <w:rFonts w:ascii="Times New Roman" w:hAnsi="Times New Roman"/>
          <w:b/>
          <w:i/>
          <w:sz w:val="24"/>
          <w:szCs w:val="24"/>
          <w:u w:val="single"/>
          <w:lang w:val="uk-UA" w:eastAsia="ar-SA"/>
        </w:rPr>
      </w:pPr>
      <w:r w:rsidRPr="00823313">
        <w:rPr>
          <w:rFonts w:ascii="Times New Roman" w:hAnsi="Times New Roman"/>
          <w:b/>
          <w:i/>
          <w:sz w:val="24"/>
          <w:szCs w:val="24"/>
          <w:u w:val="single"/>
          <w:lang w:val="uk-UA" w:eastAsia="ar-SA"/>
        </w:rPr>
        <w:t>Примітка:</w:t>
      </w:r>
    </w:p>
    <w:p w:rsidR="002547E3" w:rsidRPr="00823313" w:rsidRDefault="002547E3" w:rsidP="00F819B4">
      <w:pPr>
        <w:spacing w:before="120" w:after="0" w:line="240" w:lineRule="auto"/>
        <w:ind w:firstLine="709"/>
        <w:jc w:val="both"/>
        <w:rPr>
          <w:rFonts w:ascii="Times New Roman" w:hAnsi="Times New Roman"/>
          <w:sz w:val="24"/>
          <w:szCs w:val="24"/>
          <w:lang w:val="uk-UA" w:eastAsia="ar-SA"/>
        </w:rPr>
      </w:pPr>
      <w:r w:rsidRPr="00823313">
        <w:rPr>
          <w:rFonts w:ascii="Times New Roman" w:hAnsi="Times New Roman"/>
          <w:sz w:val="24"/>
          <w:szCs w:val="24"/>
          <w:lang w:val="uk-UA" w:eastAsia="ar-SA"/>
        </w:rPr>
        <w:t xml:space="preserve">1) </w:t>
      </w:r>
      <w:r w:rsidRPr="00823313">
        <w:rPr>
          <w:rFonts w:ascii="Times New Roman" w:hAnsi="Times New Roman"/>
          <w:b/>
          <w:sz w:val="24"/>
          <w:szCs w:val="24"/>
          <w:lang w:val="uk-UA" w:eastAsia="ar-SA"/>
        </w:rPr>
        <w:t>Для Переможця торгів – Нерезидента:</w:t>
      </w:r>
    </w:p>
    <w:p w:rsidR="00C76876" w:rsidRPr="00823313" w:rsidRDefault="00C76876" w:rsidP="00F819B4">
      <w:pPr>
        <w:spacing w:after="0" w:line="240" w:lineRule="auto"/>
        <w:ind w:firstLine="708"/>
        <w:jc w:val="both"/>
        <w:rPr>
          <w:rFonts w:ascii="Times New Roman" w:eastAsia="Times New Roman" w:hAnsi="Times New Roman"/>
          <w:color w:val="000000"/>
          <w:sz w:val="24"/>
          <w:szCs w:val="24"/>
          <w:lang w:val="uk-UA"/>
        </w:rPr>
      </w:pPr>
      <w:r w:rsidRPr="00823313">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823313">
        <w:rPr>
          <w:rFonts w:ascii="Times New Roman" w:hAnsi="Times New Roman"/>
          <w:sz w:val="24"/>
          <w:szCs w:val="24"/>
          <w:lang w:val="uk-UA"/>
        </w:rPr>
        <w:t>датку №2 тендерної документації</w:t>
      </w:r>
      <w:r w:rsidR="00852465">
        <w:rPr>
          <w:rFonts w:ascii="Times New Roman" w:hAnsi="Times New Roman"/>
          <w:sz w:val="24"/>
          <w:szCs w:val="24"/>
          <w:lang w:val="uk-UA"/>
        </w:rPr>
        <w:t xml:space="preserve"> </w:t>
      </w:r>
      <w:proofErr w:type="spellStart"/>
      <w:r w:rsidR="00DB33F1" w:rsidRPr="00823313">
        <w:rPr>
          <w:rFonts w:ascii="Times New Roman" w:hAnsi="Times New Roman"/>
          <w:sz w:val="24"/>
          <w:szCs w:val="24"/>
          <w:lang w:val="uk-UA"/>
        </w:rPr>
        <w:t>–</w:t>
      </w:r>
      <w:r w:rsidRPr="00823313">
        <w:rPr>
          <w:rFonts w:ascii="Times New Roman" w:hAnsi="Times New Roman"/>
          <w:b/>
          <w:sz w:val="24"/>
          <w:szCs w:val="24"/>
          <w:u w:val="single"/>
          <w:lang w:val="uk-UA"/>
        </w:rPr>
        <w:t>Переможець-нерезидент</w:t>
      </w:r>
      <w:proofErr w:type="spellEnd"/>
      <w:r w:rsidR="00852465">
        <w:rPr>
          <w:rFonts w:ascii="Times New Roman" w:hAnsi="Times New Roman"/>
          <w:b/>
          <w:sz w:val="24"/>
          <w:szCs w:val="24"/>
          <w:u w:val="single"/>
          <w:lang w:val="uk-UA"/>
        </w:rPr>
        <w:t xml:space="preserve"> </w:t>
      </w:r>
      <w:r w:rsidRPr="00823313">
        <w:rPr>
          <w:rFonts w:ascii="Times New Roman" w:eastAsia="Times New Roman" w:hAnsi="Times New Roman"/>
          <w:color w:val="000000"/>
          <w:sz w:val="24"/>
          <w:szCs w:val="24"/>
          <w:lang w:val="uk-UA"/>
        </w:rPr>
        <w:t xml:space="preserve">надає лист-роз’яснення в довільній формі, </w:t>
      </w:r>
      <w:r w:rsidRPr="00823313">
        <w:rPr>
          <w:rFonts w:ascii="Times New Roman" w:eastAsia="Times New Roman" w:hAnsi="Times New Roman"/>
          <w:sz w:val="24"/>
          <w:szCs w:val="24"/>
          <w:lang w:val="uk-UA"/>
        </w:rPr>
        <w:t>у</w:t>
      </w:r>
      <w:r w:rsidRPr="0082331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823313"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936B12" w:rsidRDefault="00936B12">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br w:type="page"/>
      </w:r>
    </w:p>
    <w:p w:rsidR="006A60BE" w:rsidRPr="00823313" w:rsidRDefault="006A60BE"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Додаток № 3 до тендерної документації</w:t>
      </w:r>
    </w:p>
    <w:p w:rsidR="006A60BE" w:rsidRPr="00823313" w:rsidRDefault="006A60BE" w:rsidP="00F819B4">
      <w:pPr>
        <w:spacing w:after="0" w:line="240" w:lineRule="auto"/>
        <w:jc w:val="both"/>
        <w:rPr>
          <w:rFonts w:ascii="Times New Roman" w:eastAsia="Times New Roman" w:hAnsi="Times New Roman"/>
          <w:sz w:val="24"/>
          <w:szCs w:val="24"/>
          <w:lang w:val="uk-UA" w:eastAsia="ru-RU"/>
        </w:rPr>
      </w:pPr>
    </w:p>
    <w:p w:rsidR="006514B5" w:rsidRPr="00823313" w:rsidRDefault="007B429A"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w:t>
      </w:r>
      <w:r w:rsidR="00EE2CF3" w:rsidRPr="00823313">
        <w:rPr>
          <w:rFonts w:ascii="Times New Roman" w:eastAsia="Times New Roman" w:hAnsi="Times New Roman"/>
          <w:b/>
          <w:sz w:val="28"/>
          <w:szCs w:val="28"/>
          <w:lang w:val="uk-UA" w:eastAsia="ru-RU"/>
        </w:rPr>
        <w:t>нформаці</w:t>
      </w:r>
      <w:r w:rsidRPr="00823313">
        <w:rPr>
          <w:rFonts w:ascii="Times New Roman" w:eastAsia="Times New Roman" w:hAnsi="Times New Roman"/>
          <w:b/>
          <w:sz w:val="28"/>
          <w:szCs w:val="28"/>
          <w:lang w:val="uk-UA" w:eastAsia="ru-RU"/>
        </w:rPr>
        <w:t>я</w:t>
      </w:r>
    </w:p>
    <w:p w:rsidR="007B429A" w:rsidRPr="00823313" w:rsidRDefault="00EE2CF3"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372AF1" w:rsidRPr="00823313" w:rsidRDefault="00372AF1" w:rsidP="00F819B4">
      <w:pPr>
        <w:spacing w:after="0" w:line="240" w:lineRule="auto"/>
        <w:jc w:val="both"/>
        <w:rPr>
          <w:rFonts w:ascii="Times New Roman" w:eastAsia="Times New Roman" w:hAnsi="Times New Roman"/>
          <w:sz w:val="24"/>
          <w:szCs w:val="24"/>
          <w:lang w:val="uk-UA" w:eastAsia="ru-RU"/>
        </w:rPr>
      </w:pPr>
    </w:p>
    <w:p w:rsidR="002F1DC4" w:rsidRDefault="002F1DC4" w:rsidP="002F1DC4">
      <w:pPr>
        <w:jc w:val="center"/>
        <w:rPr>
          <w:rFonts w:ascii="Times New Roman" w:hAnsi="Times New Roman"/>
          <w:sz w:val="24"/>
          <w:szCs w:val="24"/>
          <w:lang w:val="uk-UA"/>
        </w:rPr>
      </w:pPr>
      <w:proofErr w:type="spellStart"/>
      <w:r>
        <w:rPr>
          <w:rFonts w:ascii="Times New Roman" w:hAnsi="Times New Roman"/>
          <w:b/>
          <w:sz w:val="24"/>
          <w:szCs w:val="24"/>
          <w:lang w:val="uk-UA"/>
        </w:rPr>
        <w:t>ДП</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СхідГЗК</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Інгульська</w:t>
      </w:r>
      <w:proofErr w:type="spellEnd"/>
      <w:r>
        <w:rPr>
          <w:rFonts w:ascii="Times New Roman" w:hAnsi="Times New Roman"/>
          <w:b/>
          <w:sz w:val="24"/>
          <w:szCs w:val="24"/>
          <w:lang w:val="uk-UA"/>
        </w:rPr>
        <w:t xml:space="preserve"> шахта. Поточний ремонт водозабірної свердловини №11</w:t>
      </w:r>
    </w:p>
    <w:p w:rsidR="002F1DC4" w:rsidRPr="00630226" w:rsidRDefault="002F1DC4" w:rsidP="0024277C">
      <w:pPr>
        <w:spacing w:after="0" w:line="240" w:lineRule="auto"/>
        <w:rPr>
          <w:rFonts w:ascii="Times New Roman" w:hAnsi="Times New Roman"/>
          <w:sz w:val="24"/>
          <w:szCs w:val="24"/>
          <w:lang w:val="uk-UA"/>
        </w:rPr>
      </w:pPr>
      <w:r>
        <w:rPr>
          <w:rFonts w:ascii="Times New Roman" w:hAnsi="Times New Roman"/>
          <w:sz w:val="24"/>
          <w:szCs w:val="24"/>
          <w:lang w:val="uk-UA"/>
        </w:rPr>
        <w:t>Клас  наслідків об’</w:t>
      </w:r>
      <w:r w:rsidRPr="00B63935">
        <w:rPr>
          <w:rFonts w:ascii="Times New Roman" w:hAnsi="Times New Roman"/>
          <w:sz w:val="24"/>
          <w:szCs w:val="24"/>
          <w:lang w:val="uk-UA"/>
        </w:rPr>
        <w:t>єкт</w:t>
      </w:r>
      <w:r>
        <w:rPr>
          <w:rFonts w:ascii="Times New Roman" w:hAnsi="Times New Roman"/>
          <w:sz w:val="24"/>
          <w:szCs w:val="24"/>
          <w:lang w:val="uk-UA"/>
        </w:rPr>
        <w:t>а</w:t>
      </w:r>
      <w:r w:rsidRPr="00B63935">
        <w:rPr>
          <w:rFonts w:ascii="Times New Roman" w:hAnsi="Times New Roman"/>
          <w:sz w:val="24"/>
          <w:szCs w:val="24"/>
          <w:lang w:val="uk-UA"/>
        </w:rPr>
        <w:t xml:space="preserve"> – СС2</w:t>
      </w:r>
      <w:r>
        <w:rPr>
          <w:rFonts w:ascii="Times New Roman" w:hAnsi="Times New Roman"/>
          <w:sz w:val="24"/>
          <w:szCs w:val="24"/>
          <w:lang w:val="uk-UA"/>
        </w:rPr>
        <w:t>.</w:t>
      </w:r>
    </w:p>
    <w:p w:rsidR="002F1DC4" w:rsidRDefault="002F1DC4" w:rsidP="002F1DC4">
      <w:pPr>
        <w:rPr>
          <w:rFonts w:ascii="Times New Roman" w:hAnsi="Times New Roman"/>
          <w:sz w:val="24"/>
          <w:szCs w:val="24"/>
          <w:lang w:val="uk-UA"/>
        </w:rPr>
      </w:pPr>
      <w:r>
        <w:rPr>
          <w:rFonts w:ascii="Times New Roman" w:hAnsi="Times New Roman"/>
          <w:sz w:val="24"/>
          <w:szCs w:val="24"/>
          <w:lang w:val="uk-UA"/>
        </w:rPr>
        <w:t>Умови надання послуг: матеріали для робіт надає виконавець.</w:t>
      </w:r>
    </w:p>
    <w:tbl>
      <w:tblPr>
        <w:tblStyle w:val="a5"/>
        <w:tblW w:w="0" w:type="auto"/>
        <w:tblLook w:val="04A0"/>
      </w:tblPr>
      <w:tblGrid>
        <w:gridCol w:w="672"/>
        <w:gridCol w:w="5031"/>
        <w:gridCol w:w="1647"/>
        <w:gridCol w:w="1550"/>
        <w:gridCol w:w="1381"/>
      </w:tblGrid>
      <w:tr w:rsidR="002F1DC4" w:rsidTr="00116C4C">
        <w:tc>
          <w:tcPr>
            <w:tcW w:w="672" w:type="dxa"/>
          </w:tcPr>
          <w:p w:rsidR="002F1DC4" w:rsidRPr="00F03951" w:rsidRDefault="002F1DC4" w:rsidP="00DB3C82">
            <w:pPr>
              <w:spacing w:after="0"/>
              <w:jc w:val="center"/>
              <w:rPr>
                <w:sz w:val="24"/>
                <w:szCs w:val="24"/>
                <w:lang w:val="uk-UA"/>
              </w:rPr>
            </w:pPr>
            <w:r w:rsidRPr="00F03951">
              <w:rPr>
                <w:sz w:val="24"/>
                <w:szCs w:val="24"/>
                <w:lang w:val="uk-UA"/>
              </w:rPr>
              <w:t>№</w:t>
            </w:r>
          </w:p>
          <w:p w:rsidR="002F1DC4" w:rsidRDefault="002F1DC4" w:rsidP="00DB3C82">
            <w:pPr>
              <w:spacing w:after="0"/>
              <w:jc w:val="center"/>
              <w:rPr>
                <w:sz w:val="24"/>
                <w:szCs w:val="24"/>
                <w:lang w:val="uk-UA"/>
              </w:rPr>
            </w:pPr>
            <w:r w:rsidRPr="00F03951">
              <w:rPr>
                <w:sz w:val="24"/>
                <w:szCs w:val="24"/>
                <w:lang w:val="uk-UA"/>
              </w:rPr>
              <w:t>з/п</w:t>
            </w:r>
          </w:p>
        </w:tc>
        <w:tc>
          <w:tcPr>
            <w:tcW w:w="5031" w:type="dxa"/>
          </w:tcPr>
          <w:p w:rsidR="002F1DC4" w:rsidRDefault="002F1DC4" w:rsidP="00F07B4A">
            <w:pPr>
              <w:spacing w:after="0"/>
              <w:jc w:val="center"/>
              <w:rPr>
                <w:sz w:val="24"/>
                <w:szCs w:val="24"/>
                <w:lang w:val="uk-UA"/>
              </w:rPr>
            </w:pPr>
            <w:r w:rsidRPr="00F03951">
              <w:rPr>
                <w:sz w:val="24"/>
                <w:szCs w:val="24"/>
                <w:lang w:val="uk-UA"/>
              </w:rPr>
              <w:t xml:space="preserve">Найменування </w:t>
            </w:r>
          </w:p>
        </w:tc>
        <w:tc>
          <w:tcPr>
            <w:tcW w:w="1647" w:type="dxa"/>
          </w:tcPr>
          <w:p w:rsidR="002F1DC4" w:rsidRPr="00F03951" w:rsidRDefault="002F1DC4" w:rsidP="00DB3C82">
            <w:pPr>
              <w:spacing w:after="0"/>
              <w:jc w:val="center"/>
              <w:rPr>
                <w:sz w:val="24"/>
                <w:szCs w:val="24"/>
                <w:lang w:val="uk-UA"/>
              </w:rPr>
            </w:pPr>
            <w:r w:rsidRPr="00F03951">
              <w:rPr>
                <w:sz w:val="24"/>
                <w:szCs w:val="24"/>
                <w:lang w:val="uk-UA"/>
              </w:rPr>
              <w:t>Одиниця</w:t>
            </w:r>
          </w:p>
          <w:p w:rsidR="002F1DC4" w:rsidRDefault="002F1DC4" w:rsidP="00DB3C82">
            <w:pPr>
              <w:spacing w:after="0"/>
              <w:jc w:val="center"/>
              <w:rPr>
                <w:sz w:val="24"/>
                <w:szCs w:val="24"/>
                <w:lang w:val="uk-UA"/>
              </w:rPr>
            </w:pPr>
            <w:r w:rsidRPr="00F03951">
              <w:rPr>
                <w:sz w:val="24"/>
                <w:szCs w:val="24"/>
                <w:lang w:val="uk-UA"/>
              </w:rPr>
              <w:t>виміру</w:t>
            </w:r>
          </w:p>
        </w:tc>
        <w:tc>
          <w:tcPr>
            <w:tcW w:w="1550" w:type="dxa"/>
          </w:tcPr>
          <w:p w:rsidR="002F1DC4" w:rsidRDefault="002F1DC4" w:rsidP="00DB3C82">
            <w:pPr>
              <w:spacing w:after="0"/>
              <w:jc w:val="center"/>
              <w:rPr>
                <w:sz w:val="24"/>
                <w:szCs w:val="24"/>
                <w:lang w:val="uk-UA"/>
              </w:rPr>
            </w:pPr>
            <w:r w:rsidRPr="00F03951">
              <w:rPr>
                <w:sz w:val="24"/>
                <w:szCs w:val="24"/>
                <w:lang w:val="uk-UA"/>
              </w:rPr>
              <w:t>Кількість</w:t>
            </w:r>
          </w:p>
        </w:tc>
        <w:tc>
          <w:tcPr>
            <w:tcW w:w="1381" w:type="dxa"/>
          </w:tcPr>
          <w:p w:rsidR="002F1DC4" w:rsidRDefault="002F1DC4" w:rsidP="00DB3C82">
            <w:pPr>
              <w:spacing w:after="0"/>
              <w:jc w:val="center"/>
              <w:rPr>
                <w:sz w:val="24"/>
                <w:szCs w:val="24"/>
                <w:lang w:val="uk-UA"/>
              </w:rPr>
            </w:pPr>
            <w:r w:rsidRPr="00F03951">
              <w:rPr>
                <w:sz w:val="24"/>
                <w:szCs w:val="24"/>
                <w:lang w:val="uk-UA"/>
              </w:rPr>
              <w:t>Примітка</w:t>
            </w:r>
          </w:p>
        </w:tc>
      </w:tr>
      <w:tr w:rsidR="002F1DC4" w:rsidTr="00116C4C">
        <w:tc>
          <w:tcPr>
            <w:tcW w:w="672" w:type="dxa"/>
          </w:tcPr>
          <w:p w:rsidR="002F1DC4" w:rsidRPr="001B6A02" w:rsidRDefault="002F1DC4" w:rsidP="00DB3C82">
            <w:pPr>
              <w:spacing w:after="0"/>
              <w:jc w:val="center"/>
              <w:rPr>
                <w:sz w:val="24"/>
                <w:szCs w:val="24"/>
              </w:rPr>
            </w:pPr>
            <w:r>
              <w:rPr>
                <w:sz w:val="24"/>
                <w:szCs w:val="24"/>
              </w:rPr>
              <w:t>1</w:t>
            </w:r>
          </w:p>
        </w:tc>
        <w:tc>
          <w:tcPr>
            <w:tcW w:w="5031" w:type="dxa"/>
          </w:tcPr>
          <w:p w:rsidR="002F1DC4" w:rsidRDefault="002F1DC4" w:rsidP="00BE7C71">
            <w:pPr>
              <w:spacing w:after="0" w:line="240" w:lineRule="auto"/>
              <w:rPr>
                <w:sz w:val="24"/>
                <w:szCs w:val="24"/>
                <w:lang w:val="uk-UA"/>
              </w:rPr>
            </w:pPr>
            <w:r w:rsidRPr="00C663FF">
              <w:rPr>
                <w:sz w:val="24"/>
                <w:szCs w:val="24"/>
                <w:lang w:val="uk-UA"/>
              </w:rPr>
              <w:t>Роторне буріння свердловин зі зворотною промивкою установками з</w:t>
            </w:r>
            <w:r>
              <w:rPr>
                <w:sz w:val="24"/>
                <w:szCs w:val="24"/>
                <w:lang w:val="uk-UA"/>
              </w:rPr>
              <w:t xml:space="preserve"> </w:t>
            </w:r>
            <w:r w:rsidRPr="00C663FF">
              <w:rPr>
                <w:sz w:val="24"/>
                <w:szCs w:val="24"/>
                <w:lang w:val="uk-UA"/>
              </w:rPr>
              <w:t>дизельним двигуном із застосуванням ерліфта глибиною буріння до 50м у</w:t>
            </w:r>
            <w:r>
              <w:rPr>
                <w:sz w:val="24"/>
                <w:szCs w:val="24"/>
                <w:lang w:val="uk-UA"/>
              </w:rPr>
              <w:t xml:space="preserve"> </w:t>
            </w:r>
            <w:r w:rsidRPr="00C663FF">
              <w:rPr>
                <w:sz w:val="24"/>
                <w:szCs w:val="24"/>
                <w:lang w:val="uk-UA"/>
              </w:rPr>
              <w:t>ґрунтах групи 2</w:t>
            </w:r>
          </w:p>
        </w:tc>
        <w:tc>
          <w:tcPr>
            <w:tcW w:w="1647" w:type="dxa"/>
          </w:tcPr>
          <w:p w:rsidR="002F1DC4" w:rsidRPr="00C663FF" w:rsidRDefault="002F1DC4" w:rsidP="00116C4C">
            <w:pPr>
              <w:jc w:val="center"/>
              <w:rPr>
                <w:sz w:val="24"/>
                <w:szCs w:val="24"/>
                <w:lang w:val="uk-UA"/>
              </w:rPr>
            </w:pPr>
            <w:r>
              <w:rPr>
                <w:sz w:val="24"/>
                <w:szCs w:val="24"/>
                <w:lang w:val="uk-UA"/>
              </w:rPr>
              <w:t>м</w:t>
            </w:r>
          </w:p>
        </w:tc>
        <w:tc>
          <w:tcPr>
            <w:tcW w:w="1550" w:type="dxa"/>
          </w:tcPr>
          <w:p w:rsidR="002F1DC4" w:rsidRDefault="002F1DC4" w:rsidP="00116C4C">
            <w:pPr>
              <w:jc w:val="center"/>
              <w:rPr>
                <w:sz w:val="24"/>
                <w:szCs w:val="24"/>
                <w:lang w:val="uk-UA"/>
              </w:rPr>
            </w:pPr>
            <w:r>
              <w:rPr>
                <w:sz w:val="24"/>
                <w:szCs w:val="24"/>
                <w:lang w:val="uk-UA"/>
              </w:rPr>
              <w:t>30</w:t>
            </w:r>
          </w:p>
        </w:tc>
        <w:tc>
          <w:tcPr>
            <w:tcW w:w="1381" w:type="dxa"/>
          </w:tcPr>
          <w:p w:rsidR="002F1DC4" w:rsidRDefault="002F1DC4" w:rsidP="00116C4C">
            <w:pPr>
              <w:jc w:val="center"/>
              <w:rPr>
                <w:sz w:val="24"/>
                <w:szCs w:val="24"/>
                <w:lang w:val="uk-UA"/>
              </w:rPr>
            </w:pPr>
          </w:p>
        </w:tc>
      </w:tr>
      <w:tr w:rsidR="002F1DC4" w:rsidTr="00116C4C">
        <w:tc>
          <w:tcPr>
            <w:tcW w:w="672" w:type="dxa"/>
          </w:tcPr>
          <w:p w:rsidR="002F1DC4" w:rsidRDefault="002F1DC4" w:rsidP="00116C4C">
            <w:pPr>
              <w:jc w:val="center"/>
              <w:rPr>
                <w:sz w:val="24"/>
                <w:szCs w:val="24"/>
                <w:lang w:val="uk-UA"/>
              </w:rPr>
            </w:pPr>
            <w:r>
              <w:rPr>
                <w:sz w:val="24"/>
                <w:szCs w:val="24"/>
                <w:lang w:val="uk-UA"/>
              </w:rPr>
              <w:t>2</w:t>
            </w:r>
          </w:p>
        </w:tc>
        <w:tc>
          <w:tcPr>
            <w:tcW w:w="5031" w:type="dxa"/>
          </w:tcPr>
          <w:p w:rsidR="002F1DC4" w:rsidRDefault="002F1DC4" w:rsidP="00BE7C71">
            <w:pPr>
              <w:spacing w:after="0" w:line="240" w:lineRule="auto"/>
              <w:rPr>
                <w:sz w:val="24"/>
                <w:szCs w:val="24"/>
                <w:lang w:val="uk-UA"/>
              </w:rPr>
            </w:pPr>
            <w:r w:rsidRPr="008B355D">
              <w:rPr>
                <w:sz w:val="24"/>
                <w:szCs w:val="24"/>
                <w:lang w:val="uk-UA"/>
              </w:rPr>
              <w:t>Кріплення свердловин, при роторному бурінні установками і агрегатами на</w:t>
            </w:r>
            <w:r>
              <w:rPr>
                <w:sz w:val="24"/>
                <w:szCs w:val="24"/>
                <w:lang w:val="uk-UA"/>
              </w:rPr>
              <w:t xml:space="preserve"> </w:t>
            </w:r>
            <w:r w:rsidRPr="008B355D">
              <w:rPr>
                <w:sz w:val="24"/>
                <w:szCs w:val="24"/>
                <w:lang w:val="uk-UA"/>
              </w:rPr>
              <w:t>базі автомобілів, трубами зі зварним з'єднанням, глибина свердловини до</w:t>
            </w:r>
            <w:r>
              <w:rPr>
                <w:sz w:val="24"/>
                <w:szCs w:val="24"/>
                <w:lang w:val="uk-UA"/>
              </w:rPr>
              <w:t xml:space="preserve"> </w:t>
            </w:r>
            <w:r w:rsidRPr="008B355D">
              <w:rPr>
                <w:sz w:val="24"/>
                <w:szCs w:val="24"/>
                <w:lang w:val="uk-UA"/>
              </w:rPr>
              <w:t>50м, група ґрунтів за стійкістю 2</w:t>
            </w:r>
          </w:p>
        </w:tc>
        <w:tc>
          <w:tcPr>
            <w:tcW w:w="1647" w:type="dxa"/>
          </w:tcPr>
          <w:p w:rsidR="002F1DC4" w:rsidRPr="008B355D" w:rsidRDefault="002F1DC4" w:rsidP="00116C4C">
            <w:pPr>
              <w:jc w:val="center"/>
              <w:rPr>
                <w:sz w:val="24"/>
                <w:szCs w:val="24"/>
                <w:lang w:val="uk-UA"/>
              </w:rPr>
            </w:pPr>
            <w:r>
              <w:rPr>
                <w:sz w:val="24"/>
                <w:szCs w:val="24"/>
                <w:lang w:val="uk-UA"/>
              </w:rPr>
              <w:t>м</w:t>
            </w:r>
          </w:p>
        </w:tc>
        <w:tc>
          <w:tcPr>
            <w:tcW w:w="1550" w:type="dxa"/>
          </w:tcPr>
          <w:p w:rsidR="002F1DC4" w:rsidRDefault="002F1DC4" w:rsidP="00116C4C">
            <w:pPr>
              <w:jc w:val="center"/>
              <w:rPr>
                <w:sz w:val="24"/>
                <w:szCs w:val="24"/>
                <w:lang w:val="uk-UA"/>
              </w:rPr>
            </w:pPr>
            <w:r>
              <w:rPr>
                <w:sz w:val="24"/>
                <w:szCs w:val="24"/>
                <w:lang w:val="uk-UA"/>
              </w:rPr>
              <w:t>30</w:t>
            </w:r>
          </w:p>
        </w:tc>
        <w:tc>
          <w:tcPr>
            <w:tcW w:w="1381" w:type="dxa"/>
          </w:tcPr>
          <w:p w:rsidR="002F1DC4" w:rsidRDefault="002F1DC4" w:rsidP="00116C4C">
            <w:pPr>
              <w:jc w:val="center"/>
              <w:rPr>
                <w:sz w:val="24"/>
                <w:szCs w:val="24"/>
                <w:lang w:val="uk-UA"/>
              </w:rPr>
            </w:pPr>
          </w:p>
        </w:tc>
      </w:tr>
      <w:tr w:rsidR="002F1DC4" w:rsidTr="00116C4C">
        <w:tc>
          <w:tcPr>
            <w:tcW w:w="672" w:type="dxa"/>
          </w:tcPr>
          <w:p w:rsidR="002F1DC4" w:rsidRDefault="002F1DC4" w:rsidP="00116C4C">
            <w:pPr>
              <w:jc w:val="center"/>
              <w:rPr>
                <w:sz w:val="24"/>
                <w:szCs w:val="24"/>
                <w:lang w:val="uk-UA"/>
              </w:rPr>
            </w:pPr>
            <w:r>
              <w:rPr>
                <w:sz w:val="24"/>
                <w:szCs w:val="24"/>
                <w:lang w:val="uk-UA"/>
              </w:rPr>
              <w:t>3</w:t>
            </w:r>
          </w:p>
        </w:tc>
        <w:tc>
          <w:tcPr>
            <w:tcW w:w="5031" w:type="dxa"/>
          </w:tcPr>
          <w:p w:rsidR="002F1DC4" w:rsidRDefault="002F1DC4" w:rsidP="00BE7C71">
            <w:pPr>
              <w:spacing w:after="0" w:line="240" w:lineRule="auto"/>
              <w:rPr>
                <w:sz w:val="24"/>
                <w:szCs w:val="24"/>
                <w:lang w:val="uk-UA"/>
              </w:rPr>
            </w:pPr>
            <w:r w:rsidRPr="001541B5">
              <w:rPr>
                <w:sz w:val="24"/>
                <w:szCs w:val="24"/>
                <w:lang w:val="uk-UA"/>
              </w:rPr>
              <w:t xml:space="preserve">Виготовлення </w:t>
            </w:r>
            <w:proofErr w:type="spellStart"/>
            <w:r w:rsidRPr="001541B5">
              <w:rPr>
                <w:sz w:val="24"/>
                <w:szCs w:val="24"/>
                <w:lang w:val="uk-UA"/>
              </w:rPr>
              <w:t>дирчатого</w:t>
            </w:r>
            <w:proofErr w:type="spellEnd"/>
            <w:r w:rsidRPr="001541B5">
              <w:rPr>
                <w:sz w:val="24"/>
                <w:szCs w:val="24"/>
                <w:lang w:val="uk-UA"/>
              </w:rPr>
              <w:t xml:space="preserve"> каркасу для фільтру (</w:t>
            </w:r>
            <w:proofErr w:type="spellStart"/>
            <w:r w:rsidRPr="001541B5">
              <w:rPr>
                <w:sz w:val="24"/>
                <w:szCs w:val="24"/>
                <w:lang w:val="uk-UA"/>
              </w:rPr>
              <w:t>свердлiння</w:t>
            </w:r>
            <w:proofErr w:type="spellEnd"/>
            <w:r w:rsidRPr="001541B5">
              <w:rPr>
                <w:sz w:val="24"/>
                <w:szCs w:val="24"/>
                <w:lang w:val="uk-UA"/>
              </w:rPr>
              <w:t xml:space="preserve"> </w:t>
            </w:r>
            <w:proofErr w:type="spellStart"/>
            <w:r w:rsidRPr="001541B5">
              <w:rPr>
                <w:sz w:val="24"/>
                <w:szCs w:val="24"/>
                <w:lang w:val="uk-UA"/>
              </w:rPr>
              <w:t>отворiв</w:t>
            </w:r>
            <w:proofErr w:type="spellEnd"/>
            <w:r w:rsidRPr="001541B5">
              <w:rPr>
                <w:sz w:val="24"/>
                <w:szCs w:val="24"/>
                <w:lang w:val="uk-UA"/>
              </w:rPr>
              <w:t xml:space="preserve"> труби</w:t>
            </w:r>
            <w:r>
              <w:rPr>
                <w:sz w:val="24"/>
                <w:szCs w:val="24"/>
                <w:lang w:val="uk-UA"/>
              </w:rPr>
              <w:t xml:space="preserve"> д.325</w:t>
            </w:r>
            <w:r w:rsidRPr="001541B5">
              <w:rPr>
                <w:sz w:val="24"/>
                <w:szCs w:val="24"/>
                <w:lang w:val="uk-UA"/>
              </w:rPr>
              <w:t xml:space="preserve">мм </w:t>
            </w:r>
            <w:proofErr w:type="spellStart"/>
            <w:r>
              <w:rPr>
                <w:sz w:val="24"/>
                <w:szCs w:val="24"/>
                <w:lang w:val="uk-UA"/>
              </w:rPr>
              <w:t>дiаметр</w:t>
            </w:r>
            <w:proofErr w:type="spellEnd"/>
            <w:r>
              <w:rPr>
                <w:sz w:val="24"/>
                <w:szCs w:val="24"/>
                <w:lang w:val="uk-UA"/>
              </w:rPr>
              <w:t xml:space="preserve"> до 20</w:t>
            </w:r>
            <w:r w:rsidRPr="001541B5">
              <w:rPr>
                <w:sz w:val="24"/>
                <w:szCs w:val="24"/>
                <w:lang w:val="uk-UA"/>
              </w:rPr>
              <w:t xml:space="preserve">мм, шаг 20мм, глибина </w:t>
            </w:r>
            <w:proofErr w:type="spellStart"/>
            <w:r w:rsidRPr="001541B5">
              <w:rPr>
                <w:sz w:val="24"/>
                <w:szCs w:val="24"/>
                <w:lang w:val="uk-UA"/>
              </w:rPr>
              <w:t>свердлiння</w:t>
            </w:r>
            <w:proofErr w:type="spellEnd"/>
            <w:r w:rsidRPr="001541B5">
              <w:rPr>
                <w:sz w:val="24"/>
                <w:szCs w:val="24"/>
                <w:lang w:val="uk-UA"/>
              </w:rPr>
              <w:t xml:space="preserve"> до 10мм)</w:t>
            </w:r>
          </w:p>
        </w:tc>
        <w:tc>
          <w:tcPr>
            <w:tcW w:w="1647" w:type="dxa"/>
          </w:tcPr>
          <w:p w:rsidR="002F1DC4" w:rsidRPr="001541B5" w:rsidRDefault="002F1DC4" w:rsidP="00116C4C">
            <w:pPr>
              <w:jc w:val="center"/>
              <w:rPr>
                <w:sz w:val="24"/>
                <w:szCs w:val="24"/>
                <w:lang w:val="uk-UA"/>
              </w:rPr>
            </w:pPr>
            <w:proofErr w:type="spellStart"/>
            <w:r>
              <w:rPr>
                <w:sz w:val="24"/>
                <w:szCs w:val="24"/>
                <w:lang w:val="uk-UA"/>
              </w:rPr>
              <w:t>отв</w:t>
            </w:r>
            <w:proofErr w:type="spellEnd"/>
            <w:r>
              <w:rPr>
                <w:sz w:val="24"/>
                <w:szCs w:val="24"/>
                <w:lang w:val="uk-UA"/>
              </w:rPr>
              <w:t>.</w:t>
            </w:r>
          </w:p>
        </w:tc>
        <w:tc>
          <w:tcPr>
            <w:tcW w:w="1550" w:type="dxa"/>
          </w:tcPr>
          <w:p w:rsidR="002F1DC4" w:rsidRDefault="002F1DC4" w:rsidP="00116C4C">
            <w:pPr>
              <w:jc w:val="center"/>
              <w:rPr>
                <w:sz w:val="24"/>
                <w:szCs w:val="24"/>
                <w:lang w:val="uk-UA"/>
              </w:rPr>
            </w:pPr>
            <w:r>
              <w:rPr>
                <w:sz w:val="24"/>
                <w:szCs w:val="24"/>
                <w:lang w:val="uk-UA"/>
              </w:rPr>
              <w:t>3600</w:t>
            </w:r>
          </w:p>
        </w:tc>
        <w:tc>
          <w:tcPr>
            <w:tcW w:w="1381" w:type="dxa"/>
          </w:tcPr>
          <w:p w:rsidR="002F1DC4" w:rsidRDefault="002F1DC4" w:rsidP="00116C4C">
            <w:pPr>
              <w:jc w:val="center"/>
              <w:rPr>
                <w:sz w:val="24"/>
                <w:szCs w:val="24"/>
                <w:lang w:val="uk-UA"/>
              </w:rPr>
            </w:pPr>
          </w:p>
        </w:tc>
      </w:tr>
      <w:tr w:rsidR="002F1DC4" w:rsidTr="00116C4C">
        <w:tc>
          <w:tcPr>
            <w:tcW w:w="672" w:type="dxa"/>
          </w:tcPr>
          <w:p w:rsidR="002F1DC4" w:rsidRDefault="002F1DC4" w:rsidP="00116C4C">
            <w:pPr>
              <w:jc w:val="center"/>
              <w:rPr>
                <w:sz w:val="24"/>
                <w:szCs w:val="24"/>
                <w:lang w:val="uk-UA"/>
              </w:rPr>
            </w:pPr>
            <w:r>
              <w:rPr>
                <w:sz w:val="24"/>
                <w:szCs w:val="24"/>
                <w:lang w:val="uk-UA"/>
              </w:rPr>
              <w:t>4</w:t>
            </w:r>
          </w:p>
        </w:tc>
        <w:tc>
          <w:tcPr>
            <w:tcW w:w="5031" w:type="dxa"/>
          </w:tcPr>
          <w:p w:rsidR="002F1DC4" w:rsidRDefault="002F1DC4" w:rsidP="00BE7C71">
            <w:pPr>
              <w:spacing w:after="0" w:line="240" w:lineRule="auto"/>
              <w:rPr>
                <w:sz w:val="24"/>
                <w:szCs w:val="24"/>
                <w:lang w:val="uk-UA"/>
              </w:rPr>
            </w:pPr>
            <w:r w:rsidRPr="0035260D">
              <w:rPr>
                <w:sz w:val="24"/>
                <w:szCs w:val="24"/>
                <w:lang w:val="uk-UA"/>
              </w:rPr>
              <w:t>Улаштування каркасу з нержавіючої сітки 0,6мм х 0,3мм</w:t>
            </w:r>
          </w:p>
        </w:tc>
        <w:tc>
          <w:tcPr>
            <w:tcW w:w="1647" w:type="dxa"/>
          </w:tcPr>
          <w:p w:rsidR="002F1DC4" w:rsidRPr="0035260D" w:rsidRDefault="002F1DC4" w:rsidP="00BE7C71">
            <w:pPr>
              <w:spacing w:after="0" w:line="240" w:lineRule="auto"/>
              <w:jc w:val="center"/>
              <w:rPr>
                <w:sz w:val="24"/>
                <w:szCs w:val="24"/>
                <w:lang w:val="uk-UA"/>
              </w:rPr>
            </w:pPr>
            <w:r>
              <w:rPr>
                <w:sz w:val="24"/>
                <w:szCs w:val="24"/>
                <w:lang w:val="uk-UA"/>
              </w:rPr>
              <w:t>м</w:t>
            </w:r>
            <w:r>
              <w:rPr>
                <w:sz w:val="24"/>
                <w:szCs w:val="24"/>
                <w:vertAlign w:val="superscript"/>
                <w:lang w:val="uk-UA"/>
              </w:rPr>
              <w:t>2</w:t>
            </w:r>
            <w:r>
              <w:rPr>
                <w:sz w:val="24"/>
                <w:szCs w:val="24"/>
                <w:lang w:val="uk-UA"/>
              </w:rPr>
              <w:t xml:space="preserve"> </w:t>
            </w:r>
            <w:r w:rsidRPr="0035260D">
              <w:rPr>
                <w:sz w:val="24"/>
                <w:szCs w:val="24"/>
                <w:lang w:val="uk-UA"/>
              </w:rPr>
              <w:t>поверхні ізоляції</w:t>
            </w:r>
          </w:p>
        </w:tc>
        <w:tc>
          <w:tcPr>
            <w:tcW w:w="1550" w:type="dxa"/>
          </w:tcPr>
          <w:p w:rsidR="002F1DC4" w:rsidRDefault="002F1DC4" w:rsidP="00116C4C">
            <w:pPr>
              <w:jc w:val="center"/>
              <w:rPr>
                <w:sz w:val="24"/>
                <w:szCs w:val="24"/>
                <w:lang w:val="uk-UA"/>
              </w:rPr>
            </w:pPr>
            <w:r>
              <w:rPr>
                <w:sz w:val="24"/>
                <w:szCs w:val="24"/>
                <w:lang w:val="uk-UA"/>
              </w:rPr>
              <w:t>7</w:t>
            </w:r>
          </w:p>
        </w:tc>
        <w:tc>
          <w:tcPr>
            <w:tcW w:w="1381" w:type="dxa"/>
          </w:tcPr>
          <w:p w:rsidR="002F1DC4" w:rsidRDefault="002F1DC4" w:rsidP="00116C4C">
            <w:pPr>
              <w:jc w:val="center"/>
              <w:rPr>
                <w:sz w:val="24"/>
                <w:szCs w:val="24"/>
                <w:lang w:val="uk-UA"/>
              </w:rPr>
            </w:pPr>
          </w:p>
        </w:tc>
      </w:tr>
      <w:tr w:rsidR="002F1DC4" w:rsidTr="00116C4C">
        <w:tc>
          <w:tcPr>
            <w:tcW w:w="672" w:type="dxa"/>
          </w:tcPr>
          <w:p w:rsidR="002F1DC4" w:rsidRDefault="002F1DC4" w:rsidP="00116C4C">
            <w:pPr>
              <w:jc w:val="center"/>
              <w:rPr>
                <w:sz w:val="24"/>
                <w:szCs w:val="24"/>
                <w:lang w:val="uk-UA"/>
              </w:rPr>
            </w:pPr>
            <w:r>
              <w:rPr>
                <w:sz w:val="24"/>
                <w:szCs w:val="24"/>
                <w:lang w:val="uk-UA"/>
              </w:rPr>
              <w:t>5</w:t>
            </w:r>
          </w:p>
        </w:tc>
        <w:tc>
          <w:tcPr>
            <w:tcW w:w="5031" w:type="dxa"/>
          </w:tcPr>
          <w:p w:rsidR="002F1DC4" w:rsidRDefault="002F1DC4" w:rsidP="00BE7C71">
            <w:pPr>
              <w:spacing w:line="240" w:lineRule="auto"/>
              <w:rPr>
                <w:sz w:val="24"/>
                <w:szCs w:val="24"/>
                <w:lang w:val="uk-UA"/>
              </w:rPr>
            </w:pPr>
            <w:r w:rsidRPr="00F014D6">
              <w:rPr>
                <w:sz w:val="24"/>
                <w:szCs w:val="24"/>
                <w:lang w:val="uk-UA"/>
              </w:rPr>
              <w:t>Улаштування каркасу з дроту</w:t>
            </w:r>
          </w:p>
        </w:tc>
        <w:tc>
          <w:tcPr>
            <w:tcW w:w="1647" w:type="dxa"/>
          </w:tcPr>
          <w:p w:rsidR="002F1DC4" w:rsidRPr="0035260D" w:rsidRDefault="002F1DC4" w:rsidP="00BE7C71">
            <w:pPr>
              <w:spacing w:after="0" w:line="240" w:lineRule="auto"/>
              <w:jc w:val="center"/>
              <w:rPr>
                <w:sz w:val="24"/>
                <w:szCs w:val="24"/>
                <w:lang w:val="uk-UA"/>
              </w:rPr>
            </w:pPr>
            <w:r>
              <w:rPr>
                <w:sz w:val="24"/>
                <w:szCs w:val="24"/>
                <w:lang w:val="uk-UA"/>
              </w:rPr>
              <w:t>м</w:t>
            </w:r>
            <w:r>
              <w:rPr>
                <w:sz w:val="24"/>
                <w:szCs w:val="24"/>
                <w:vertAlign w:val="superscript"/>
                <w:lang w:val="uk-UA"/>
              </w:rPr>
              <w:t>2</w:t>
            </w:r>
            <w:r>
              <w:rPr>
                <w:sz w:val="24"/>
                <w:szCs w:val="24"/>
                <w:lang w:val="uk-UA"/>
              </w:rPr>
              <w:t xml:space="preserve"> </w:t>
            </w:r>
            <w:r w:rsidRPr="0035260D">
              <w:rPr>
                <w:sz w:val="24"/>
                <w:szCs w:val="24"/>
                <w:lang w:val="uk-UA"/>
              </w:rPr>
              <w:t>поверхні ізоляції</w:t>
            </w:r>
          </w:p>
        </w:tc>
        <w:tc>
          <w:tcPr>
            <w:tcW w:w="1550" w:type="dxa"/>
          </w:tcPr>
          <w:p w:rsidR="002F1DC4" w:rsidRDefault="002F1DC4" w:rsidP="00116C4C">
            <w:pPr>
              <w:jc w:val="center"/>
              <w:rPr>
                <w:sz w:val="24"/>
                <w:szCs w:val="24"/>
                <w:lang w:val="uk-UA"/>
              </w:rPr>
            </w:pPr>
            <w:r>
              <w:rPr>
                <w:sz w:val="24"/>
                <w:szCs w:val="24"/>
                <w:lang w:val="uk-UA"/>
              </w:rPr>
              <w:t>7</w:t>
            </w:r>
          </w:p>
        </w:tc>
        <w:tc>
          <w:tcPr>
            <w:tcW w:w="1381" w:type="dxa"/>
          </w:tcPr>
          <w:p w:rsidR="002F1DC4" w:rsidRDefault="002F1DC4" w:rsidP="00116C4C">
            <w:pPr>
              <w:jc w:val="center"/>
              <w:rPr>
                <w:sz w:val="24"/>
                <w:szCs w:val="24"/>
                <w:lang w:val="uk-UA"/>
              </w:rPr>
            </w:pPr>
          </w:p>
        </w:tc>
      </w:tr>
      <w:tr w:rsidR="002F1DC4" w:rsidRPr="00F33722" w:rsidTr="00116C4C">
        <w:tc>
          <w:tcPr>
            <w:tcW w:w="672" w:type="dxa"/>
          </w:tcPr>
          <w:p w:rsidR="002F1DC4" w:rsidRDefault="002F1DC4" w:rsidP="00116C4C">
            <w:pPr>
              <w:jc w:val="center"/>
              <w:rPr>
                <w:sz w:val="24"/>
                <w:szCs w:val="24"/>
                <w:lang w:val="uk-UA"/>
              </w:rPr>
            </w:pPr>
            <w:r>
              <w:rPr>
                <w:sz w:val="24"/>
                <w:szCs w:val="24"/>
                <w:lang w:val="uk-UA"/>
              </w:rPr>
              <w:t>6</w:t>
            </w:r>
          </w:p>
        </w:tc>
        <w:tc>
          <w:tcPr>
            <w:tcW w:w="5031" w:type="dxa"/>
          </w:tcPr>
          <w:p w:rsidR="002F1DC4" w:rsidRDefault="002F1DC4" w:rsidP="00F07B4A">
            <w:pPr>
              <w:spacing w:after="0" w:line="240" w:lineRule="auto"/>
              <w:rPr>
                <w:sz w:val="24"/>
                <w:szCs w:val="24"/>
                <w:lang w:val="uk-UA"/>
              </w:rPr>
            </w:pPr>
            <w:r w:rsidRPr="00F33722">
              <w:rPr>
                <w:sz w:val="24"/>
                <w:szCs w:val="24"/>
                <w:lang w:val="uk-UA"/>
              </w:rPr>
              <w:t>Вільний с</w:t>
            </w:r>
            <w:r>
              <w:rPr>
                <w:sz w:val="24"/>
                <w:szCs w:val="24"/>
                <w:lang w:val="uk-UA"/>
              </w:rPr>
              <w:t>пуск або підняття обсадних труб</w:t>
            </w:r>
            <w:r w:rsidR="00F07B4A">
              <w:rPr>
                <w:sz w:val="24"/>
                <w:szCs w:val="24"/>
                <w:lang w:val="uk-UA"/>
              </w:rPr>
              <w:t xml:space="preserve"> </w:t>
            </w:r>
            <w:r>
              <w:rPr>
                <w:sz w:val="24"/>
                <w:szCs w:val="24"/>
                <w:lang w:val="uk-UA"/>
              </w:rPr>
              <w:t>(</w:t>
            </w:r>
            <w:proofErr w:type="spellStart"/>
            <w:r w:rsidRPr="00F33722">
              <w:rPr>
                <w:sz w:val="24"/>
                <w:szCs w:val="24"/>
                <w:lang w:val="uk-UA"/>
              </w:rPr>
              <w:t>надфільтрових</w:t>
            </w:r>
            <w:proofErr w:type="spellEnd"/>
            <w:r w:rsidRPr="00F33722">
              <w:rPr>
                <w:sz w:val="24"/>
                <w:szCs w:val="24"/>
                <w:lang w:val="uk-UA"/>
              </w:rPr>
              <w:t xml:space="preserve"> труб</w:t>
            </w:r>
            <w:r>
              <w:rPr>
                <w:sz w:val="24"/>
                <w:szCs w:val="24"/>
                <w:lang w:val="uk-UA"/>
              </w:rPr>
              <w:t>)</w:t>
            </w:r>
            <w:r w:rsidRPr="00F33722">
              <w:rPr>
                <w:sz w:val="24"/>
                <w:szCs w:val="24"/>
                <w:lang w:val="uk-UA"/>
              </w:rPr>
              <w:t xml:space="preserve"> у трубах</w:t>
            </w:r>
            <w:r>
              <w:rPr>
                <w:sz w:val="24"/>
                <w:szCs w:val="24"/>
                <w:lang w:val="uk-UA"/>
              </w:rPr>
              <w:t xml:space="preserve"> </w:t>
            </w:r>
            <w:r w:rsidRPr="00F33722">
              <w:rPr>
                <w:sz w:val="24"/>
                <w:szCs w:val="24"/>
                <w:lang w:val="uk-UA"/>
              </w:rPr>
              <w:t>більшого діаметра при бурінн</w:t>
            </w:r>
            <w:r>
              <w:rPr>
                <w:sz w:val="24"/>
                <w:szCs w:val="24"/>
                <w:lang w:val="uk-UA"/>
              </w:rPr>
              <w:t xml:space="preserve">і обертальному </w:t>
            </w:r>
            <w:r w:rsidRPr="00F33722">
              <w:rPr>
                <w:sz w:val="24"/>
                <w:szCs w:val="24"/>
                <w:lang w:val="uk-UA"/>
              </w:rPr>
              <w:t>установками і агрегатами на</w:t>
            </w:r>
            <w:r>
              <w:rPr>
                <w:sz w:val="24"/>
                <w:szCs w:val="24"/>
                <w:lang w:val="uk-UA"/>
              </w:rPr>
              <w:t xml:space="preserve"> </w:t>
            </w:r>
            <w:r w:rsidRPr="00F33722">
              <w:rPr>
                <w:sz w:val="24"/>
                <w:szCs w:val="24"/>
                <w:lang w:val="uk-UA"/>
              </w:rPr>
              <w:t>базі автомобілів вантажопідйомністю 12,5 т, зі з'єднанням труб муфтовим</w:t>
            </w:r>
          </w:p>
        </w:tc>
        <w:tc>
          <w:tcPr>
            <w:tcW w:w="1647" w:type="dxa"/>
          </w:tcPr>
          <w:p w:rsidR="002F1DC4" w:rsidRPr="007B2260" w:rsidRDefault="002F1DC4" w:rsidP="00116C4C">
            <w:pPr>
              <w:jc w:val="center"/>
              <w:rPr>
                <w:sz w:val="24"/>
                <w:szCs w:val="24"/>
                <w:lang w:val="uk-UA"/>
              </w:rPr>
            </w:pPr>
            <w:r>
              <w:rPr>
                <w:sz w:val="24"/>
                <w:szCs w:val="24"/>
                <w:lang w:val="uk-UA"/>
              </w:rPr>
              <w:t>м</w:t>
            </w:r>
          </w:p>
        </w:tc>
        <w:tc>
          <w:tcPr>
            <w:tcW w:w="1550" w:type="dxa"/>
          </w:tcPr>
          <w:p w:rsidR="002F1DC4" w:rsidRDefault="002F1DC4" w:rsidP="00116C4C">
            <w:pPr>
              <w:jc w:val="center"/>
              <w:rPr>
                <w:sz w:val="24"/>
                <w:szCs w:val="24"/>
                <w:lang w:val="uk-UA"/>
              </w:rPr>
            </w:pPr>
            <w:r>
              <w:rPr>
                <w:sz w:val="24"/>
                <w:szCs w:val="24"/>
                <w:lang w:val="uk-UA"/>
              </w:rPr>
              <w:t>230</w:t>
            </w:r>
          </w:p>
        </w:tc>
        <w:tc>
          <w:tcPr>
            <w:tcW w:w="1381" w:type="dxa"/>
          </w:tcPr>
          <w:p w:rsidR="002F1DC4" w:rsidRDefault="002F1DC4" w:rsidP="00116C4C">
            <w:pPr>
              <w:jc w:val="center"/>
              <w:rPr>
                <w:sz w:val="24"/>
                <w:szCs w:val="24"/>
                <w:lang w:val="uk-UA"/>
              </w:rPr>
            </w:pPr>
          </w:p>
        </w:tc>
      </w:tr>
      <w:tr w:rsidR="002F1DC4" w:rsidRPr="00F33722" w:rsidTr="00116C4C">
        <w:tc>
          <w:tcPr>
            <w:tcW w:w="672" w:type="dxa"/>
          </w:tcPr>
          <w:p w:rsidR="002F1DC4" w:rsidRDefault="002F1DC4" w:rsidP="00116C4C">
            <w:pPr>
              <w:jc w:val="center"/>
              <w:rPr>
                <w:sz w:val="24"/>
                <w:szCs w:val="24"/>
                <w:lang w:val="uk-UA"/>
              </w:rPr>
            </w:pPr>
            <w:r>
              <w:rPr>
                <w:sz w:val="24"/>
                <w:szCs w:val="24"/>
                <w:lang w:val="uk-UA"/>
              </w:rPr>
              <w:t>7</w:t>
            </w:r>
          </w:p>
        </w:tc>
        <w:tc>
          <w:tcPr>
            <w:tcW w:w="5031" w:type="dxa"/>
          </w:tcPr>
          <w:p w:rsidR="002F1DC4" w:rsidRPr="009B5DFA" w:rsidRDefault="002F1DC4" w:rsidP="00BE7C71">
            <w:pPr>
              <w:spacing w:after="0" w:line="240" w:lineRule="auto"/>
              <w:rPr>
                <w:sz w:val="24"/>
                <w:szCs w:val="24"/>
                <w:lang w:val="uk-UA"/>
              </w:rPr>
            </w:pPr>
            <w:r w:rsidRPr="00D92112">
              <w:rPr>
                <w:sz w:val="24"/>
                <w:szCs w:val="24"/>
                <w:lang w:val="uk-UA"/>
              </w:rPr>
              <w:t xml:space="preserve">Засипка піску в </w:t>
            </w:r>
            <w:proofErr w:type="spellStart"/>
            <w:r w:rsidRPr="00D92112">
              <w:rPr>
                <w:sz w:val="24"/>
                <w:szCs w:val="24"/>
                <w:lang w:val="uk-UA"/>
              </w:rPr>
              <w:t>затрубний</w:t>
            </w:r>
            <w:proofErr w:type="spellEnd"/>
            <w:r w:rsidRPr="00D92112">
              <w:rPr>
                <w:sz w:val="24"/>
                <w:szCs w:val="24"/>
                <w:lang w:val="uk-UA"/>
              </w:rPr>
              <w:t xml:space="preserve"> простір, спосіб буріння обертальний</w:t>
            </w:r>
          </w:p>
        </w:tc>
        <w:tc>
          <w:tcPr>
            <w:tcW w:w="1647" w:type="dxa"/>
          </w:tcPr>
          <w:p w:rsidR="002F1DC4" w:rsidRPr="00C47DBB" w:rsidRDefault="002F1DC4" w:rsidP="00116C4C">
            <w:pPr>
              <w:jc w:val="center"/>
              <w:rPr>
                <w:sz w:val="24"/>
                <w:szCs w:val="24"/>
                <w:vertAlign w:val="superscript"/>
                <w:lang w:val="uk-UA"/>
              </w:rPr>
            </w:pPr>
            <w:r>
              <w:rPr>
                <w:sz w:val="24"/>
                <w:szCs w:val="24"/>
                <w:lang w:val="uk-UA"/>
              </w:rPr>
              <w:t>м</w:t>
            </w:r>
            <w:r>
              <w:rPr>
                <w:sz w:val="24"/>
                <w:szCs w:val="24"/>
                <w:vertAlign w:val="superscript"/>
                <w:lang w:val="uk-UA"/>
              </w:rPr>
              <w:t>3</w:t>
            </w:r>
          </w:p>
        </w:tc>
        <w:tc>
          <w:tcPr>
            <w:tcW w:w="1550" w:type="dxa"/>
          </w:tcPr>
          <w:p w:rsidR="002F1DC4" w:rsidRPr="009B5DFA" w:rsidRDefault="002F1DC4" w:rsidP="00116C4C">
            <w:pPr>
              <w:jc w:val="center"/>
              <w:rPr>
                <w:sz w:val="24"/>
                <w:szCs w:val="24"/>
                <w:lang w:val="uk-UA"/>
              </w:rPr>
            </w:pPr>
            <w:r>
              <w:rPr>
                <w:sz w:val="24"/>
                <w:szCs w:val="24"/>
                <w:lang w:val="uk-UA"/>
              </w:rPr>
              <w:t>1,15</w:t>
            </w:r>
          </w:p>
        </w:tc>
        <w:tc>
          <w:tcPr>
            <w:tcW w:w="1381" w:type="dxa"/>
          </w:tcPr>
          <w:p w:rsidR="002F1DC4" w:rsidRDefault="002F1DC4" w:rsidP="00116C4C">
            <w:pPr>
              <w:jc w:val="center"/>
              <w:rPr>
                <w:sz w:val="24"/>
                <w:szCs w:val="24"/>
                <w:lang w:val="uk-UA"/>
              </w:rPr>
            </w:pPr>
          </w:p>
        </w:tc>
      </w:tr>
      <w:tr w:rsidR="002F1DC4" w:rsidRPr="00F33722" w:rsidTr="00116C4C">
        <w:tc>
          <w:tcPr>
            <w:tcW w:w="672" w:type="dxa"/>
          </w:tcPr>
          <w:p w:rsidR="002F1DC4" w:rsidRDefault="002F1DC4" w:rsidP="00116C4C">
            <w:pPr>
              <w:jc w:val="center"/>
              <w:rPr>
                <w:sz w:val="24"/>
                <w:szCs w:val="24"/>
                <w:lang w:val="uk-UA"/>
              </w:rPr>
            </w:pPr>
            <w:r>
              <w:rPr>
                <w:sz w:val="24"/>
                <w:szCs w:val="24"/>
                <w:lang w:val="uk-UA"/>
              </w:rPr>
              <w:t>8</w:t>
            </w:r>
          </w:p>
        </w:tc>
        <w:tc>
          <w:tcPr>
            <w:tcW w:w="5031" w:type="dxa"/>
          </w:tcPr>
          <w:p w:rsidR="002F1DC4" w:rsidRPr="009B5DFA" w:rsidRDefault="002F1DC4" w:rsidP="00BE7C71">
            <w:pPr>
              <w:spacing w:after="0" w:line="240" w:lineRule="auto"/>
              <w:rPr>
                <w:sz w:val="24"/>
                <w:szCs w:val="24"/>
                <w:lang w:val="uk-UA"/>
              </w:rPr>
            </w:pPr>
            <w:r w:rsidRPr="00102FAD">
              <w:rPr>
                <w:sz w:val="24"/>
                <w:szCs w:val="24"/>
                <w:lang w:val="uk-UA"/>
              </w:rPr>
              <w:t>Відкачування води із свердловини ерліфтом із застосуванням комплекту</w:t>
            </w:r>
            <w:r>
              <w:rPr>
                <w:sz w:val="24"/>
                <w:szCs w:val="24"/>
                <w:lang w:val="uk-UA"/>
              </w:rPr>
              <w:t xml:space="preserve"> </w:t>
            </w:r>
            <w:r w:rsidRPr="00102FAD">
              <w:rPr>
                <w:sz w:val="24"/>
                <w:szCs w:val="24"/>
                <w:lang w:val="uk-UA"/>
              </w:rPr>
              <w:t>обладнання роторного буріння з компресором, що працює від двигуна</w:t>
            </w:r>
            <w:r>
              <w:rPr>
                <w:sz w:val="24"/>
                <w:szCs w:val="24"/>
                <w:lang w:val="uk-UA"/>
              </w:rPr>
              <w:t xml:space="preserve"> </w:t>
            </w:r>
            <w:r w:rsidRPr="00102FAD">
              <w:rPr>
                <w:sz w:val="24"/>
                <w:szCs w:val="24"/>
                <w:lang w:val="uk-UA"/>
              </w:rPr>
              <w:t>внутрішнього згоряння, при глибині свердловини до 300м</w:t>
            </w:r>
          </w:p>
        </w:tc>
        <w:tc>
          <w:tcPr>
            <w:tcW w:w="1647" w:type="dxa"/>
          </w:tcPr>
          <w:p w:rsidR="002F1DC4" w:rsidRPr="006F0AD0" w:rsidRDefault="002F1DC4" w:rsidP="00116C4C">
            <w:pPr>
              <w:jc w:val="center"/>
              <w:rPr>
                <w:sz w:val="24"/>
                <w:szCs w:val="24"/>
                <w:lang w:val="uk-UA"/>
              </w:rPr>
            </w:pPr>
            <w:r>
              <w:rPr>
                <w:sz w:val="24"/>
                <w:szCs w:val="24"/>
                <w:lang w:val="uk-UA"/>
              </w:rPr>
              <w:t>доба</w:t>
            </w:r>
          </w:p>
        </w:tc>
        <w:tc>
          <w:tcPr>
            <w:tcW w:w="1550" w:type="dxa"/>
          </w:tcPr>
          <w:p w:rsidR="002F1DC4" w:rsidRPr="009B5DFA" w:rsidRDefault="002F1DC4" w:rsidP="00116C4C">
            <w:pPr>
              <w:jc w:val="center"/>
              <w:rPr>
                <w:sz w:val="24"/>
                <w:szCs w:val="24"/>
                <w:lang w:val="uk-UA"/>
              </w:rPr>
            </w:pPr>
            <w:r>
              <w:rPr>
                <w:sz w:val="24"/>
                <w:szCs w:val="24"/>
                <w:lang w:val="uk-UA"/>
              </w:rPr>
              <w:t>3</w:t>
            </w:r>
          </w:p>
        </w:tc>
        <w:tc>
          <w:tcPr>
            <w:tcW w:w="1381" w:type="dxa"/>
          </w:tcPr>
          <w:p w:rsidR="002F1DC4" w:rsidRDefault="002F1DC4" w:rsidP="00116C4C">
            <w:pPr>
              <w:jc w:val="center"/>
              <w:rPr>
                <w:sz w:val="24"/>
                <w:szCs w:val="24"/>
                <w:lang w:val="uk-UA"/>
              </w:rPr>
            </w:pPr>
          </w:p>
        </w:tc>
      </w:tr>
      <w:tr w:rsidR="002F1DC4" w:rsidRPr="00F33722" w:rsidTr="00116C4C">
        <w:tc>
          <w:tcPr>
            <w:tcW w:w="672" w:type="dxa"/>
          </w:tcPr>
          <w:p w:rsidR="002F1DC4" w:rsidRDefault="002F1DC4" w:rsidP="00116C4C">
            <w:pPr>
              <w:jc w:val="center"/>
              <w:rPr>
                <w:sz w:val="24"/>
                <w:szCs w:val="24"/>
                <w:lang w:val="uk-UA"/>
              </w:rPr>
            </w:pPr>
            <w:r>
              <w:rPr>
                <w:sz w:val="24"/>
                <w:szCs w:val="24"/>
                <w:lang w:val="uk-UA"/>
              </w:rPr>
              <w:t>9</w:t>
            </w:r>
          </w:p>
        </w:tc>
        <w:tc>
          <w:tcPr>
            <w:tcW w:w="5031" w:type="dxa"/>
          </w:tcPr>
          <w:p w:rsidR="002F1DC4" w:rsidRPr="009B5DFA" w:rsidRDefault="002F1DC4" w:rsidP="00BE7C71">
            <w:pPr>
              <w:spacing w:after="0" w:line="240" w:lineRule="auto"/>
              <w:rPr>
                <w:sz w:val="24"/>
                <w:szCs w:val="24"/>
                <w:lang w:val="uk-UA"/>
              </w:rPr>
            </w:pPr>
            <w:r w:rsidRPr="003C05C0">
              <w:rPr>
                <w:sz w:val="24"/>
                <w:szCs w:val="24"/>
                <w:lang w:val="uk-UA"/>
              </w:rPr>
              <w:t xml:space="preserve">Готування важкого бетону на щебені, клас бетону В7,5 </w:t>
            </w:r>
            <w:r>
              <w:rPr>
                <w:sz w:val="24"/>
                <w:szCs w:val="24"/>
                <w:lang w:val="uk-UA"/>
              </w:rPr>
              <w:t>(</w:t>
            </w:r>
            <w:r w:rsidRPr="003C05C0">
              <w:rPr>
                <w:sz w:val="24"/>
                <w:szCs w:val="24"/>
                <w:lang w:val="uk-UA"/>
              </w:rPr>
              <w:t>M100</w:t>
            </w:r>
            <w:r>
              <w:rPr>
                <w:sz w:val="24"/>
                <w:szCs w:val="24"/>
                <w:lang w:val="uk-UA"/>
              </w:rPr>
              <w:t>)</w:t>
            </w:r>
          </w:p>
        </w:tc>
        <w:tc>
          <w:tcPr>
            <w:tcW w:w="1647" w:type="dxa"/>
          </w:tcPr>
          <w:p w:rsidR="002F1DC4" w:rsidRPr="003C05C0" w:rsidRDefault="002F1DC4" w:rsidP="00116C4C">
            <w:pPr>
              <w:jc w:val="center"/>
              <w:rPr>
                <w:sz w:val="24"/>
                <w:szCs w:val="24"/>
                <w:vertAlign w:val="superscript"/>
                <w:lang w:val="uk-UA"/>
              </w:rPr>
            </w:pPr>
            <w:r>
              <w:rPr>
                <w:sz w:val="24"/>
                <w:szCs w:val="24"/>
                <w:lang w:val="uk-UA"/>
              </w:rPr>
              <w:t>м</w:t>
            </w:r>
            <w:r>
              <w:rPr>
                <w:sz w:val="24"/>
                <w:szCs w:val="24"/>
                <w:vertAlign w:val="superscript"/>
                <w:lang w:val="uk-UA"/>
              </w:rPr>
              <w:t>3</w:t>
            </w:r>
          </w:p>
        </w:tc>
        <w:tc>
          <w:tcPr>
            <w:tcW w:w="1550" w:type="dxa"/>
          </w:tcPr>
          <w:p w:rsidR="002F1DC4" w:rsidRPr="009B5DFA" w:rsidRDefault="002F1DC4" w:rsidP="00116C4C">
            <w:pPr>
              <w:jc w:val="center"/>
              <w:rPr>
                <w:sz w:val="24"/>
                <w:szCs w:val="24"/>
                <w:lang w:val="uk-UA"/>
              </w:rPr>
            </w:pPr>
            <w:r>
              <w:rPr>
                <w:sz w:val="24"/>
                <w:szCs w:val="24"/>
                <w:lang w:val="uk-UA"/>
              </w:rPr>
              <w:t>0,5</w:t>
            </w:r>
          </w:p>
        </w:tc>
        <w:tc>
          <w:tcPr>
            <w:tcW w:w="1381" w:type="dxa"/>
          </w:tcPr>
          <w:p w:rsidR="002F1DC4" w:rsidRDefault="002F1DC4" w:rsidP="00116C4C">
            <w:pPr>
              <w:jc w:val="center"/>
              <w:rPr>
                <w:sz w:val="24"/>
                <w:szCs w:val="24"/>
                <w:lang w:val="uk-UA"/>
              </w:rPr>
            </w:pPr>
          </w:p>
        </w:tc>
      </w:tr>
      <w:tr w:rsidR="002F1DC4" w:rsidRPr="00F33722" w:rsidTr="00116C4C">
        <w:tc>
          <w:tcPr>
            <w:tcW w:w="672" w:type="dxa"/>
          </w:tcPr>
          <w:p w:rsidR="002F1DC4" w:rsidRDefault="002F1DC4" w:rsidP="00116C4C">
            <w:pPr>
              <w:jc w:val="center"/>
              <w:rPr>
                <w:sz w:val="24"/>
                <w:szCs w:val="24"/>
                <w:lang w:val="uk-UA"/>
              </w:rPr>
            </w:pPr>
            <w:r>
              <w:rPr>
                <w:sz w:val="24"/>
                <w:szCs w:val="24"/>
                <w:lang w:val="uk-UA"/>
              </w:rPr>
              <w:t>10</w:t>
            </w:r>
          </w:p>
        </w:tc>
        <w:tc>
          <w:tcPr>
            <w:tcW w:w="5031" w:type="dxa"/>
          </w:tcPr>
          <w:p w:rsidR="002F1DC4" w:rsidRPr="009B5DFA" w:rsidRDefault="002F1DC4" w:rsidP="00BE7C71">
            <w:pPr>
              <w:spacing w:after="0" w:line="240" w:lineRule="auto"/>
              <w:rPr>
                <w:sz w:val="24"/>
                <w:szCs w:val="24"/>
                <w:lang w:val="uk-UA"/>
              </w:rPr>
            </w:pPr>
            <w:r w:rsidRPr="00F911B0">
              <w:rPr>
                <w:sz w:val="24"/>
                <w:szCs w:val="24"/>
                <w:lang w:val="uk-UA"/>
              </w:rPr>
              <w:t>Бетонування оголовка свердловини товщиною 0,5м, діаметром не менш 1,0м</w:t>
            </w:r>
          </w:p>
        </w:tc>
        <w:tc>
          <w:tcPr>
            <w:tcW w:w="1647" w:type="dxa"/>
          </w:tcPr>
          <w:p w:rsidR="002F1DC4" w:rsidRPr="00F911B0" w:rsidRDefault="002F1DC4" w:rsidP="00F07B4A">
            <w:pPr>
              <w:spacing w:after="0"/>
              <w:jc w:val="center"/>
              <w:rPr>
                <w:sz w:val="24"/>
                <w:szCs w:val="24"/>
                <w:lang w:val="uk-UA"/>
              </w:rPr>
            </w:pPr>
            <w:r w:rsidRPr="00F911B0">
              <w:rPr>
                <w:sz w:val="24"/>
                <w:szCs w:val="24"/>
                <w:lang w:val="uk-UA"/>
              </w:rPr>
              <w:t>м</w:t>
            </w:r>
            <w:r>
              <w:rPr>
                <w:sz w:val="24"/>
                <w:szCs w:val="24"/>
                <w:vertAlign w:val="superscript"/>
                <w:lang w:val="uk-UA"/>
              </w:rPr>
              <w:t>3</w:t>
            </w:r>
            <w:r w:rsidRPr="00F911B0">
              <w:rPr>
                <w:sz w:val="24"/>
                <w:szCs w:val="24"/>
                <w:lang w:val="uk-UA"/>
              </w:rPr>
              <w:t xml:space="preserve"> бетону, бутобетону і залізобетону </w:t>
            </w:r>
          </w:p>
        </w:tc>
        <w:tc>
          <w:tcPr>
            <w:tcW w:w="1550" w:type="dxa"/>
          </w:tcPr>
          <w:p w:rsidR="002F1DC4" w:rsidRPr="009B5DFA" w:rsidRDefault="002F1DC4" w:rsidP="00116C4C">
            <w:pPr>
              <w:jc w:val="center"/>
              <w:rPr>
                <w:sz w:val="24"/>
                <w:szCs w:val="24"/>
                <w:lang w:val="uk-UA"/>
              </w:rPr>
            </w:pPr>
            <w:r>
              <w:rPr>
                <w:sz w:val="24"/>
                <w:szCs w:val="24"/>
                <w:lang w:val="uk-UA"/>
              </w:rPr>
              <w:t>0,5</w:t>
            </w:r>
          </w:p>
        </w:tc>
        <w:tc>
          <w:tcPr>
            <w:tcW w:w="1381" w:type="dxa"/>
          </w:tcPr>
          <w:p w:rsidR="002F1DC4" w:rsidRDefault="002F1DC4" w:rsidP="00116C4C">
            <w:pPr>
              <w:jc w:val="center"/>
              <w:rPr>
                <w:sz w:val="24"/>
                <w:szCs w:val="24"/>
                <w:lang w:val="uk-UA"/>
              </w:rPr>
            </w:pPr>
          </w:p>
        </w:tc>
      </w:tr>
    </w:tbl>
    <w:p w:rsidR="00683CD2" w:rsidRPr="00823313" w:rsidRDefault="00683CD2" w:rsidP="0084599B">
      <w:pPr>
        <w:pStyle w:val="a3"/>
        <w:spacing w:after="0" w:line="240" w:lineRule="auto"/>
        <w:ind w:left="0"/>
        <w:jc w:val="both"/>
        <w:rPr>
          <w:rFonts w:ascii="Times New Roman" w:hAnsi="Times New Roman"/>
          <w:color w:val="0070C0"/>
          <w:sz w:val="24"/>
          <w:szCs w:val="24"/>
          <w:lang w:val="uk-UA"/>
        </w:rPr>
      </w:pPr>
    </w:p>
    <w:p w:rsidR="00C4782B" w:rsidRPr="00823313" w:rsidRDefault="00C4782B" w:rsidP="00F819B4">
      <w:pPr>
        <w:spacing w:before="120" w:after="0" w:line="240" w:lineRule="auto"/>
        <w:rPr>
          <w:rFonts w:ascii="Times New Roman" w:hAnsi="Times New Roman"/>
          <w:i/>
          <w:iCs/>
          <w:sz w:val="24"/>
          <w:szCs w:val="24"/>
          <w:lang w:val="uk-UA"/>
        </w:rPr>
      </w:pPr>
      <w:r w:rsidRPr="00823313">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C4782B" w:rsidRPr="00823313"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823313">
        <w:rPr>
          <w:rFonts w:ascii="Times New Roman" w:eastAsia="Times New Roman" w:hAnsi="Times New Roman"/>
          <w:b/>
          <w:bCs/>
          <w:i/>
          <w:color w:val="121212"/>
          <w:sz w:val="24"/>
          <w:szCs w:val="24"/>
          <w:lang w:val="uk-UA" w:eastAsia="ru-RU"/>
        </w:rPr>
        <w:t>*</w:t>
      </w:r>
      <w:r w:rsidRPr="00823313">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C4782B" w:rsidRPr="00823313" w:rsidRDefault="00C4782B" w:rsidP="00F819B4">
      <w:pPr>
        <w:suppressAutoHyphens/>
        <w:spacing w:after="0" w:line="240" w:lineRule="auto"/>
        <w:jc w:val="both"/>
        <w:rPr>
          <w:rFonts w:ascii="Times New Roman" w:hAnsi="Times New Roman"/>
          <w:b/>
          <w:i/>
          <w:color w:val="FF0000"/>
          <w:sz w:val="24"/>
          <w:szCs w:val="24"/>
          <w:u w:val="single"/>
          <w:lang w:val="uk-UA" w:eastAsia="ar-SA"/>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4E39FA" w:rsidRDefault="004E39FA">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br w:type="page"/>
      </w:r>
    </w:p>
    <w:p w:rsidR="007E1D9B" w:rsidRPr="00823313" w:rsidRDefault="007E1D9B"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 xml:space="preserve">Додаток </w:t>
      </w:r>
      <w:r w:rsidR="003315E1"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4 до тендерної документації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ІНШІ ДОКУМЕНТИ,</w:t>
      </w: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ЯКІ ВИМАГАЮТЬСЯ ПРИ ПОДАННІ ПРОПОЗИЦІЇ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3228"/>
        <w:gridCol w:w="3827"/>
        <w:gridCol w:w="2943"/>
      </w:tblGrid>
      <w:tr w:rsidR="002529DB" w:rsidRPr="004E39FA" w:rsidTr="00DE71D9">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4E39FA" w:rsidRDefault="002529DB"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549" w:type="pct"/>
            <w:tcBorders>
              <w:top w:val="single" w:sz="4" w:space="0" w:color="auto"/>
              <w:left w:val="single" w:sz="4" w:space="0" w:color="auto"/>
              <w:bottom w:val="single" w:sz="4" w:space="0" w:color="auto"/>
              <w:right w:val="single" w:sz="4" w:space="0" w:color="auto"/>
            </w:tcBorders>
            <w:shd w:val="clear" w:color="auto" w:fill="auto"/>
          </w:tcPr>
          <w:p w:rsidR="002529DB" w:rsidRPr="004E39FA" w:rsidRDefault="002529DB" w:rsidP="00F819B4">
            <w:pPr>
              <w:pStyle w:val="a7"/>
              <w:widowControl w:val="0"/>
              <w:spacing w:before="0" w:beforeAutospacing="0" w:after="0" w:afterAutospacing="0"/>
              <w:jc w:val="both"/>
              <w:rPr>
                <w:sz w:val="22"/>
              </w:rPr>
            </w:pPr>
            <w:r w:rsidRPr="004E39FA">
              <w:rPr>
                <w:sz w:val="22"/>
              </w:rPr>
              <w:t xml:space="preserve">Назва </w:t>
            </w:r>
            <w:r w:rsidR="00371571" w:rsidRPr="004E39FA">
              <w:rPr>
                <w:sz w:val="22"/>
              </w:rPr>
              <w:t>Учасник</w:t>
            </w:r>
            <w:r w:rsidRPr="004E39FA">
              <w:rPr>
                <w:sz w:val="22"/>
              </w:rPr>
              <w:t>а</w:t>
            </w:r>
          </w:p>
        </w:tc>
        <w:tc>
          <w:tcPr>
            <w:tcW w:w="3248"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4E39FA" w:rsidRDefault="002529DB" w:rsidP="00F819B4">
            <w:pPr>
              <w:pStyle w:val="a7"/>
              <w:widowControl w:val="0"/>
              <w:spacing w:before="0" w:beforeAutospacing="0" w:after="0" w:afterAutospacing="0"/>
              <w:jc w:val="both"/>
              <w:rPr>
                <w:i/>
                <w:sz w:val="22"/>
              </w:rPr>
            </w:pPr>
            <w:r w:rsidRPr="004E39FA">
              <w:rPr>
                <w:i/>
                <w:sz w:val="22"/>
              </w:rPr>
              <w:t xml:space="preserve">Інформація зазначається </w:t>
            </w:r>
            <w:r w:rsidR="00371571" w:rsidRPr="004E39FA">
              <w:rPr>
                <w:i/>
                <w:sz w:val="22"/>
              </w:rPr>
              <w:t>Учасник</w:t>
            </w:r>
            <w:r w:rsidRPr="004E39FA">
              <w:rPr>
                <w:i/>
                <w:sz w:val="22"/>
              </w:rPr>
              <w:t xml:space="preserve">ом </w:t>
            </w:r>
          </w:p>
        </w:tc>
      </w:tr>
      <w:tr w:rsidR="002529DB" w:rsidRPr="004E39FA" w:rsidTr="00DE71D9">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4E39FA" w:rsidRDefault="002529DB"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549" w:type="pct"/>
            <w:tcBorders>
              <w:top w:val="single" w:sz="4" w:space="0" w:color="auto"/>
              <w:left w:val="single" w:sz="4" w:space="0" w:color="auto"/>
              <w:bottom w:val="single" w:sz="4" w:space="0" w:color="auto"/>
              <w:right w:val="single" w:sz="4" w:space="0" w:color="auto"/>
            </w:tcBorders>
          </w:tcPr>
          <w:p w:rsidR="002529DB" w:rsidRPr="004E39FA" w:rsidRDefault="002529DB" w:rsidP="00F819B4">
            <w:pPr>
              <w:pStyle w:val="a7"/>
              <w:widowControl w:val="0"/>
              <w:spacing w:before="0" w:beforeAutospacing="0" w:after="0" w:afterAutospacing="0"/>
              <w:jc w:val="both"/>
              <w:rPr>
                <w:sz w:val="22"/>
              </w:rPr>
            </w:pPr>
            <w:r w:rsidRPr="004E39FA">
              <w:rPr>
                <w:sz w:val="22"/>
              </w:rPr>
              <w:t>Код ЄДРПОУ</w:t>
            </w:r>
          </w:p>
        </w:tc>
        <w:tc>
          <w:tcPr>
            <w:tcW w:w="3248" w:type="pct"/>
            <w:gridSpan w:val="2"/>
            <w:tcBorders>
              <w:top w:val="single" w:sz="4" w:space="0" w:color="auto"/>
              <w:left w:val="single" w:sz="4" w:space="0" w:color="auto"/>
              <w:bottom w:val="single" w:sz="4" w:space="0" w:color="auto"/>
              <w:right w:val="single" w:sz="4" w:space="0" w:color="auto"/>
            </w:tcBorders>
          </w:tcPr>
          <w:p w:rsidR="002529DB" w:rsidRPr="004E39FA" w:rsidRDefault="002529DB" w:rsidP="00F819B4">
            <w:pPr>
              <w:pStyle w:val="a7"/>
              <w:widowControl w:val="0"/>
              <w:spacing w:before="0" w:beforeAutospacing="0" w:after="0" w:afterAutospacing="0"/>
              <w:jc w:val="both"/>
              <w:rPr>
                <w:i/>
                <w:sz w:val="22"/>
              </w:rPr>
            </w:pPr>
            <w:r w:rsidRPr="004E39FA">
              <w:rPr>
                <w:i/>
                <w:sz w:val="22"/>
              </w:rPr>
              <w:t xml:space="preserve">Інформація зазначається </w:t>
            </w:r>
            <w:r w:rsidR="00371571" w:rsidRPr="004E39FA">
              <w:rPr>
                <w:i/>
                <w:sz w:val="22"/>
              </w:rPr>
              <w:t>Учасник</w:t>
            </w:r>
            <w:r w:rsidRPr="004E39FA">
              <w:rPr>
                <w:i/>
                <w:sz w:val="22"/>
              </w:rPr>
              <w:t>ом</w:t>
            </w:r>
          </w:p>
        </w:tc>
      </w:tr>
      <w:tr w:rsidR="002529DB" w:rsidRPr="004E39FA" w:rsidTr="00DE71D9">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4E39FA" w:rsidRDefault="002529DB"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549" w:type="pct"/>
            <w:tcBorders>
              <w:top w:val="single" w:sz="4" w:space="0" w:color="auto"/>
              <w:left w:val="single" w:sz="4" w:space="0" w:color="auto"/>
              <w:bottom w:val="single" w:sz="4" w:space="0" w:color="auto"/>
              <w:right w:val="single" w:sz="4" w:space="0" w:color="auto"/>
            </w:tcBorders>
          </w:tcPr>
          <w:p w:rsidR="002529DB" w:rsidRPr="004E39FA" w:rsidRDefault="002529DB" w:rsidP="00EE060B">
            <w:pPr>
              <w:pStyle w:val="a7"/>
              <w:widowControl w:val="0"/>
              <w:spacing w:before="0" w:beforeAutospacing="0" w:after="0" w:afterAutospacing="0"/>
              <w:jc w:val="both"/>
              <w:rPr>
                <w:sz w:val="22"/>
              </w:rPr>
            </w:pPr>
            <w:r w:rsidRPr="004E39FA">
              <w:rPr>
                <w:sz w:val="22"/>
              </w:rPr>
              <w:t>І</w:t>
            </w:r>
            <w:r w:rsidR="00EE060B" w:rsidRPr="004E39FA">
              <w:rPr>
                <w:sz w:val="22"/>
              </w:rPr>
              <w:t>ПН</w:t>
            </w:r>
            <w:r w:rsidRPr="004E39FA">
              <w:rPr>
                <w:sz w:val="22"/>
              </w:rPr>
              <w:t xml:space="preserve"> (індивідуальний податковий номер)</w:t>
            </w:r>
          </w:p>
        </w:tc>
        <w:tc>
          <w:tcPr>
            <w:tcW w:w="3248" w:type="pct"/>
            <w:gridSpan w:val="2"/>
            <w:tcBorders>
              <w:top w:val="single" w:sz="4" w:space="0" w:color="auto"/>
              <w:left w:val="single" w:sz="4" w:space="0" w:color="auto"/>
              <w:bottom w:val="single" w:sz="4" w:space="0" w:color="auto"/>
              <w:right w:val="single" w:sz="4" w:space="0" w:color="auto"/>
            </w:tcBorders>
          </w:tcPr>
          <w:p w:rsidR="002529DB" w:rsidRPr="004E39FA" w:rsidRDefault="001C01DD" w:rsidP="00F819B4">
            <w:pPr>
              <w:pStyle w:val="a7"/>
              <w:widowControl w:val="0"/>
              <w:spacing w:before="0" w:beforeAutospacing="0" w:after="0" w:afterAutospacing="0"/>
              <w:jc w:val="both"/>
              <w:rPr>
                <w:i/>
                <w:sz w:val="22"/>
              </w:rPr>
            </w:pPr>
            <w:r w:rsidRPr="004E39FA">
              <w:rPr>
                <w:i/>
                <w:sz w:val="22"/>
              </w:rPr>
              <w:t>Інформація зазначається Учасником</w:t>
            </w:r>
          </w:p>
        </w:tc>
      </w:tr>
      <w:tr w:rsidR="009B57BA" w:rsidRPr="004E39FA" w:rsidTr="00DE71D9">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4E39FA" w:rsidRDefault="00C4649A"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549" w:type="pct"/>
            <w:tcBorders>
              <w:top w:val="single" w:sz="4" w:space="0" w:color="auto"/>
              <w:left w:val="single" w:sz="4" w:space="0" w:color="auto"/>
              <w:bottom w:val="single" w:sz="4" w:space="0" w:color="auto"/>
              <w:right w:val="single" w:sz="4" w:space="0" w:color="auto"/>
            </w:tcBorders>
          </w:tcPr>
          <w:p w:rsidR="00C4649A" w:rsidRPr="004E39FA" w:rsidRDefault="00C4649A" w:rsidP="004E39FA">
            <w:pPr>
              <w:pStyle w:val="a7"/>
              <w:widowControl w:val="0"/>
              <w:spacing w:before="0" w:beforeAutospacing="0" w:after="0" w:afterAutospacing="0"/>
              <w:rPr>
                <w:sz w:val="22"/>
              </w:rPr>
            </w:pPr>
            <w:r w:rsidRPr="004E39FA">
              <w:rPr>
                <w:sz w:val="22"/>
              </w:rPr>
              <w:t>Умови оподаткування Учасника</w:t>
            </w:r>
          </w:p>
        </w:tc>
        <w:tc>
          <w:tcPr>
            <w:tcW w:w="3248" w:type="pct"/>
            <w:gridSpan w:val="2"/>
            <w:tcBorders>
              <w:top w:val="single" w:sz="4" w:space="0" w:color="auto"/>
              <w:left w:val="single" w:sz="4" w:space="0" w:color="auto"/>
              <w:bottom w:val="single" w:sz="4" w:space="0" w:color="auto"/>
              <w:right w:val="single" w:sz="4" w:space="0" w:color="auto"/>
            </w:tcBorders>
          </w:tcPr>
          <w:p w:rsidR="00C4649A" w:rsidRPr="004E39FA" w:rsidRDefault="00C4649A" w:rsidP="00F819B4">
            <w:pPr>
              <w:pStyle w:val="a7"/>
              <w:widowControl w:val="0"/>
              <w:spacing w:before="0" w:beforeAutospacing="0" w:after="0" w:afterAutospacing="0"/>
              <w:jc w:val="both"/>
              <w:rPr>
                <w:i/>
                <w:sz w:val="22"/>
              </w:rPr>
            </w:pPr>
            <w:r w:rsidRPr="004E39FA">
              <w:rPr>
                <w:i/>
                <w:sz w:val="22"/>
              </w:rPr>
              <w:t>Інформація зазначається Учасником</w:t>
            </w:r>
          </w:p>
        </w:tc>
      </w:tr>
      <w:tr w:rsidR="002529DB" w:rsidRPr="004E39FA" w:rsidTr="000C2EF3">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4E39FA" w:rsidRDefault="002529DB"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549" w:type="pct"/>
            <w:vMerge w:val="restart"/>
            <w:tcBorders>
              <w:top w:val="single" w:sz="4" w:space="0" w:color="auto"/>
              <w:left w:val="single" w:sz="4" w:space="0" w:color="auto"/>
              <w:bottom w:val="single" w:sz="4" w:space="0" w:color="auto"/>
              <w:right w:val="single" w:sz="4" w:space="0" w:color="auto"/>
            </w:tcBorders>
          </w:tcPr>
          <w:p w:rsidR="002529DB" w:rsidRPr="004E39FA" w:rsidRDefault="002529DB" w:rsidP="00F819B4">
            <w:pPr>
              <w:pStyle w:val="a7"/>
              <w:widowControl w:val="0"/>
              <w:spacing w:before="0" w:beforeAutospacing="0" w:after="0" w:afterAutospacing="0"/>
              <w:jc w:val="both"/>
              <w:rPr>
                <w:sz w:val="22"/>
              </w:rPr>
            </w:pPr>
            <w:r w:rsidRPr="004E39FA">
              <w:rPr>
                <w:sz w:val="22"/>
              </w:rPr>
              <w:t>Реквізити:</w:t>
            </w:r>
          </w:p>
        </w:tc>
        <w:tc>
          <w:tcPr>
            <w:tcW w:w="1836" w:type="pct"/>
            <w:tcBorders>
              <w:top w:val="single" w:sz="4" w:space="0" w:color="auto"/>
              <w:left w:val="single" w:sz="4" w:space="0" w:color="auto"/>
              <w:bottom w:val="single" w:sz="4" w:space="0" w:color="auto"/>
              <w:right w:val="single" w:sz="4" w:space="0" w:color="auto"/>
            </w:tcBorders>
          </w:tcPr>
          <w:p w:rsidR="002529DB" w:rsidRPr="004E39FA" w:rsidRDefault="002529DB" w:rsidP="00F819B4">
            <w:pPr>
              <w:pStyle w:val="a7"/>
              <w:widowControl w:val="0"/>
              <w:spacing w:before="0" w:beforeAutospacing="0" w:after="0" w:afterAutospacing="0"/>
              <w:jc w:val="both"/>
              <w:rPr>
                <w:sz w:val="22"/>
              </w:rPr>
            </w:pPr>
            <w:r w:rsidRPr="004E39FA">
              <w:rPr>
                <w:sz w:val="22"/>
              </w:rPr>
              <w:t>місцезнаходження (місце проживання) згідно з статутними документами/даними ЄДРПОУ:</w:t>
            </w:r>
          </w:p>
        </w:tc>
        <w:tc>
          <w:tcPr>
            <w:tcW w:w="1412" w:type="pct"/>
            <w:tcBorders>
              <w:top w:val="single" w:sz="4" w:space="0" w:color="auto"/>
              <w:left w:val="single" w:sz="4" w:space="0" w:color="auto"/>
              <w:bottom w:val="single" w:sz="4" w:space="0" w:color="auto"/>
              <w:right w:val="single" w:sz="4" w:space="0" w:color="auto"/>
            </w:tcBorders>
          </w:tcPr>
          <w:p w:rsidR="002529DB" w:rsidRPr="004E39FA" w:rsidRDefault="002529DB" w:rsidP="00C57756">
            <w:pPr>
              <w:pStyle w:val="a7"/>
              <w:widowControl w:val="0"/>
              <w:spacing w:before="0" w:beforeAutospacing="0" w:after="0" w:afterAutospacing="0"/>
              <w:rPr>
                <w:i/>
                <w:sz w:val="22"/>
              </w:rPr>
            </w:pPr>
            <w:r w:rsidRPr="004E39FA">
              <w:rPr>
                <w:i/>
                <w:sz w:val="22"/>
              </w:rPr>
              <w:t xml:space="preserve">Інформація зазначається </w:t>
            </w:r>
            <w:r w:rsidR="00371571" w:rsidRPr="004E39FA">
              <w:rPr>
                <w:i/>
                <w:sz w:val="22"/>
              </w:rPr>
              <w:t>Учасник</w:t>
            </w:r>
            <w:r w:rsidRPr="004E39FA">
              <w:rPr>
                <w:i/>
                <w:sz w:val="22"/>
              </w:rPr>
              <w:t>ом</w:t>
            </w:r>
          </w:p>
        </w:tc>
      </w:tr>
      <w:tr w:rsidR="002529DB" w:rsidRPr="004E39FA" w:rsidTr="000C2EF3">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4E39FA" w:rsidRDefault="002529DB"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549" w:type="pct"/>
            <w:vMerge/>
            <w:tcBorders>
              <w:top w:val="single" w:sz="4" w:space="0" w:color="auto"/>
              <w:left w:val="single" w:sz="4" w:space="0" w:color="auto"/>
              <w:bottom w:val="single" w:sz="4" w:space="0" w:color="auto"/>
              <w:right w:val="single" w:sz="4" w:space="0" w:color="auto"/>
            </w:tcBorders>
          </w:tcPr>
          <w:p w:rsidR="002529DB" w:rsidRPr="004E39FA" w:rsidRDefault="002529DB" w:rsidP="00F819B4">
            <w:pPr>
              <w:pStyle w:val="a7"/>
              <w:widowControl w:val="0"/>
              <w:spacing w:before="0" w:beforeAutospacing="0" w:after="0" w:afterAutospacing="0"/>
              <w:jc w:val="both"/>
              <w:rPr>
                <w:sz w:val="22"/>
              </w:rPr>
            </w:pPr>
          </w:p>
        </w:tc>
        <w:tc>
          <w:tcPr>
            <w:tcW w:w="1836" w:type="pct"/>
            <w:tcBorders>
              <w:top w:val="single" w:sz="4" w:space="0" w:color="auto"/>
              <w:left w:val="single" w:sz="4" w:space="0" w:color="auto"/>
              <w:bottom w:val="single" w:sz="4" w:space="0" w:color="auto"/>
              <w:right w:val="single" w:sz="4" w:space="0" w:color="auto"/>
            </w:tcBorders>
          </w:tcPr>
          <w:p w:rsidR="002529DB" w:rsidRPr="004E39FA" w:rsidRDefault="002529DB" w:rsidP="00F819B4">
            <w:pPr>
              <w:pStyle w:val="a7"/>
              <w:widowControl w:val="0"/>
              <w:spacing w:before="0" w:beforeAutospacing="0" w:after="0" w:afterAutospacing="0"/>
              <w:jc w:val="both"/>
              <w:rPr>
                <w:sz w:val="22"/>
              </w:rPr>
            </w:pPr>
            <w:r w:rsidRPr="004E39FA">
              <w:rPr>
                <w:sz w:val="22"/>
              </w:rPr>
              <w:t xml:space="preserve">фактична адреса розташування </w:t>
            </w:r>
            <w:r w:rsidRPr="004E39FA">
              <w:rPr>
                <w:bCs/>
                <w:sz w:val="22"/>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412" w:type="pct"/>
            <w:tcBorders>
              <w:top w:val="single" w:sz="4" w:space="0" w:color="auto"/>
              <w:left w:val="single" w:sz="4" w:space="0" w:color="auto"/>
              <w:bottom w:val="single" w:sz="4" w:space="0" w:color="auto"/>
              <w:right w:val="single" w:sz="4" w:space="0" w:color="auto"/>
            </w:tcBorders>
          </w:tcPr>
          <w:p w:rsidR="002529DB" w:rsidRPr="004E39FA" w:rsidRDefault="002529DB" w:rsidP="00C57756">
            <w:pPr>
              <w:pStyle w:val="a7"/>
              <w:widowControl w:val="0"/>
              <w:spacing w:before="0" w:beforeAutospacing="0" w:after="0" w:afterAutospacing="0"/>
              <w:rPr>
                <w:sz w:val="22"/>
              </w:rPr>
            </w:pPr>
            <w:r w:rsidRPr="004E39FA">
              <w:rPr>
                <w:i/>
                <w:sz w:val="22"/>
              </w:rPr>
              <w:t xml:space="preserve">Інформація зазначається </w:t>
            </w:r>
            <w:r w:rsidR="00371571" w:rsidRPr="004E39FA">
              <w:rPr>
                <w:i/>
                <w:sz w:val="22"/>
              </w:rPr>
              <w:t>Учасник</w:t>
            </w:r>
            <w:r w:rsidRPr="004E39FA">
              <w:rPr>
                <w:i/>
                <w:sz w:val="22"/>
              </w:rPr>
              <w:t>ом</w:t>
            </w:r>
          </w:p>
        </w:tc>
      </w:tr>
      <w:tr w:rsidR="002529DB" w:rsidRPr="004E39FA" w:rsidTr="000C2EF3">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4E39FA" w:rsidRDefault="002529DB"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549" w:type="pct"/>
            <w:vMerge/>
            <w:tcBorders>
              <w:top w:val="single" w:sz="4" w:space="0" w:color="auto"/>
              <w:left w:val="single" w:sz="4" w:space="0" w:color="auto"/>
              <w:bottom w:val="single" w:sz="4" w:space="0" w:color="auto"/>
              <w:right w:val="single" w:sz="4" w:space="0" w:color="auto"/>
            </w:tcBorders>
          </w:tcPr>
          <w:p w:rsidR="002529DB" w:rsidRPr="004E39FA" w:rsidRDefault="002529DB" w:rsidP="00F819B4">
            <w:pPr>
              <w:pStyle w:val="a7"/>
              <w:widowControl w:val="0"/>
              <w:spacing w:before="0" w:beforeAutospacing="0" w:after="0" w:afterAutospacing="0"/>
              <w:jc w:val="both"/>
              <w:rPr>
                <w:sz w:val="22"/>
              </w:rPr>
            </w:pPr>
          </w:p>
        </w:tc>
        <w:tc>
          <w:tcPr>
            <w:tcW w:w="1836" w:type="pct"/>
            <w:tcBorders>
              <w:top w:val="single" w:sz="4" w:space="0" w:color="auto"/>
              <w:left w:val="single" w:sz="4" w:space="0" w:color="auto"/>
              <w:bottom w:val="single" w:sz="4" w:space="0" w:color="auto"/>
              <w:right w:val="single" w:sz="4" w:space="0" w:color="auto"/>
            </w:tcBorders>
          </w:tcPr>
          <w:p w:rsidR="002529DB" w:rsidRPr="004E39FA" w:rsidRDefault="002529DB" w:rsidP="00F819B4">
            <w:pPr>
              <w:pStyle w:val="a7"/>
              <w:widowControl w:val="0"/>
              <w:spacing w:before="0" w:beforeAutospacing="0" w:after="0" w:afterAutospacing="0"/>
              <w:jc w:val="both"/>
              <w:rPr>
                <w:sz w:val="22"/>
              </w:rPr>
            </w:pPr>
            <w:r w:rsidRPr="004E39FA">
              <w:rPr>
                <w:sz w:val="22"/>
              </w:rPr>
              <w:t xml:space="preserve">телефон/телефакс: </w:t>
            </w:r>
          </w:p>
        </w:tc>
        <w:tc>
          <w:tcPr>
            <w:tcW w:w="1412" w:type="pct"/>
            <w:tcBorders>
              <w:top w:val="single" w:sz="4" w:space="0" w:color="auto"/>
              <w:left w:val="single" w:sz="4" w:space="0" w:color="auto"/>
              <w:bottom w:val="single" w:sz="4" w:space="0" w:color="auto"/>
              <w:right w:val="single" w:sz="4" w:space="0" w:color="auto"/>
            </w:tcBorders>
          </w:tcPr>
          <w:p w:rsidR="002529DB" w:rsidRPr="004E39FA" w:rsidRDefault="002529DB" w:rsidP="00C57756">
            <w:pPr>
              <w:pStyle w:val="a7"/>
              <w:widowControl w:val="0"/>
              <w:spacing w:before="0" w:beforeAutospacing="0" w:after="0" w:afterAutospacing="0"/>
              <w:rPr>
                <w:sz w:val="22"/>
              </w:rPr>
            </w:pPr>
            <w:r w:rsidRPr="004E39FA">
              <w:rPr>
                <w:i/>
                <w:sz w:val="22"/>
              </w:rPr>
              <w:t xml:space="preserve">Інформація зазначається </w:t>
            </w:r>
            <w:r w:rsidR="00371571" w:rsidRPr="004E39FA">
              <w:rPr>
                <w:i/>
                <w:sz w:val="22"/>
              </w:rPr>
              <w:t>Учасник</w:t>
            </w:r>
            <w:r w:rsidRPr="004E39FA">
              <w:rPr>
                <w:i/>
                <w:sz w:val="22"/>
              </w:rPr>
              <w:t>ом</w:t>
            </w:r>
          </w:p>
        </w:tc>
      </w:tr>
      <w:tr w:rsidR="002529DB" w:rsidRPr="004E39FA" w:rsidTr="000C2EF3">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4E39FA" w:rsidRDefault="002529DB"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549" w:type="pct"/>
            <w:vMerge/>
            <w:tcBorders>
              <w:top w:val="single" w:sz="4" w:space="0" w:color="auto"/>
              <w:left w:val="single" w:sz="4" w:space="0" w:color="auto"/>
              <w:bottom w:val="single" w:sz="4" w:space="0" w:color="auto"/>
              <w:right w:val="single" w:sz="4" w:space="0" w:color="auto"/>
            </w:tcBorders>
          </w:tcPr>
          <w:p w:rsidR="002529DB" w:rsidRPr="004E39FA" w:rsidRDefault="002529DB" w:rsidP="00F819B4">
            <w:pPr>
              <w:pStyle w:val="a7"/>
              <w:widowControl w:val="0"/>
              <w:spacing w:before="0" w:beforeAutospacing="0" w:after="0" w:afterAutospacing="0"/>
              <w:jc w:val="both"/>
              <w:rPr>
                <w:sz w:val="22"/>
              </w:rPr>
            </w:pPr>
          </w:p>
        </w:tc>
        <w:tc>
          <w:tcPr>
            <w:tcW w:w="1836" w:type="pct"/>
            <w:tcBorders>
              <w:top w:val="single" w:sz="4" w:space="0" w:color="auto"/>
              <w:left w:val="single" w:sz="4" w:space="0" w:color="auto"/>
              <w:bottom w:val="single" w:sz="4" w:space="0" w:color="auto"/>
              <w:right w:val="single" w:sz="4" w:space="0" w:color="auto"/>
            </w:tcBorders>
          </w:tcPr>
          <w:p w:rsidR="002529DB" w:rsidRPr="004E39FA" w:rsidRDefault="002529DB" w:rsidP="00F819B4">
            <w:pPr>
              <w:pStyle w:val="a7"/>
              <w:widowControl w:val="0"/>
              <w:spacing w:before="0" w:beforeAutospacing="0" w:after="0" w:afterAutospacing="0"/>
              <w:jc w:val="both"/>
              <w:rPr>
                <w:sz w:val="22"/>
              </w:rPr>
            </w:pPr>
            <w:r w:rsidRPr="004E39FA">
              <w:rPr>
                <w:sz w:val="22"/>
              </w:rPr>
              <w:t>електронна адреса:</w:t>
            </w:r>
          </w:p>
        </w:tc>
        <w:tc>
          <w:tcPr>
            <w:tcW w:w="1412" w:type="pct"/>
            <w:tcBorders>
              <w:top w:val="single" w:sz="4" w:space="0" w:color="auto"/>
              <w:left w:val="single" w:sz="4" w:space="0" w:color="auto"/>
              <w:bottom w:val="single" w:sz="4" w:space="0" w:color="auto"/>
              <w:right w:val="single" w:sz="4" w:space="0" w:color="auto"/>
            </w:tcBorders>
          </w:tcPr>
          <w:p w:rsidR="002529DB" w:rsidRPr="004E39FA" w:rsidRDefault="002529DB" w:rsidP="00C57756">
            <w:pPr>
              <w:pStyle w:val="a7"/>
              <w:widowControl w:val="0"/>
              <w:spacing w:before="0" w:beforeAutospacing="0" w:after="0" w:afterAutospacing="0"/>
              <w:rPr>
                <w:sz w:val="22"/>
              </w:rPr>
            </w:pPr>
            <w:r w:rsidRPr="004E39FA">
              <w:rPr>
                <w:i/>
                <w:sz w:val="22"/>
              </w:rPr>
              <w:t xml:space="preserve">Інформація зазначається </w:t>
            </w:r>
            <w:r w:rsidR="00371571" w:rsidRPr="004E39FA">
              <w:rPr>
                <w:i/>
                <w:sz w:val="22"/>
              </w:rPr>
              <w:t>Учасник</w:t>
            </w:r>
            <w:r w:rsidRPr="004E39FA">
              <w:rPr>
                <w:i/>
                <w:sz w:val="22"/>
              </w:rPr>
              <w:t>ом)</w:t>
            </w:r>
          </w:p>
        </w:tc>
      </w:tr>
      <w:tr w:rsidR="002529DB" w:rsidRPr="004E39FA" w:rsidTr="000C2EF3">
        <w:trPr>
          <w:trHeight w:val="257"/>
        </w:trPr>
        <w:tc>
          <w:tcPr>
            <w:tcW w:w="203" w:type="pct"/>
            <w:vMerge w:val="restart"/>
            <w:tcBorders>
              <w:top w:val="single" w:sz="4" w:space="0" w:color="auto"/>
              <w:left w:val="single" w:sz="4" w:space="0" w:color="auto"/>
              <w:right w:val="single" w:sz="4" w:space="0" w:color="auto"/>
            </w:tcBorders>
          </w:tcPr>
          <w:p w:rsidR="002529DB" w:rsidRPr="004E39FA" w:rsidRDefault="002529DB"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549" w:type="pct"/>
            <w:vMerge w:val="restart"/>
            <w:tcBorders>
              <w:top w:val="single" w:sz="4" w:space="0" w:color="auto"/>
              <w:left w:val="single" w:sz="4" w:space="0" w:color="auto"/>
              <w:right w:val="single" w:sz="4" w:space="0" w:color="auto"/>
            </w:tcBorders>
          </w:tcPr>
          <w:p w:rsidR="002529DB" w:rsidRPr="004E39FA" w:rsidRDefault="002529DB" w:rsidP="00F819B4">
            <w:pPr>
              <w:pStyle w:val="a7"/>
              <w:widowControl w:val="0"/>
              <w:spacing w:before="0" w:beforeAutospacing="0" w:after="0" w:afterAutospacing="0"/>
              <w:jc w:val="both"/>
              <w:rPr>
                <w:sz w:val="22"/>
              </w:rPr>
            </w:pPr>
            <w:r w:rsidRPr="004E39FA">
              <w:rPr>
                <w:sz w:val="22"/>
              </w:rPr>
              <w:t>Керівник:</w:t>
            </w:r>
          </w:p>
        </w:tc>
        <w:tc>
          <w:tcPr>
            <w:tcW w:w="1836" w:type="pct"/>
            <w:tcBorders>
              <w:top w:val="single" w:sz="4" w:space="0" w:color="auto"/>
              <w:left w:val="single" w:sz="4" w:space="0" w:color="auto"/>
              <w:bottom w:val="single" w:sz="4" w:space="0" w:color="auto"/>
              <w:right w:val="single" w:sz="4" w:space="0" w:color="auto"/>
            </w:tcBorders>
          </w:tcPr>
          <w:p w:rsidR="002529DB" w:rsidRPr="004E39FA" w:rsidRDefault="006514B5" w:rsidP="00F819B4">
            <w:pPr>
              <w:pStyle w:val="a7"/>
              <w:widowControl w:val="0"/>
              <w:spacing w:before="0" w:beforeAutospacing="0" w:after="0" w:afterAutospacing="0"/>
              <w:jc w:val="both"/>
              <w:rPr>
                <w:sz w:val="22"/>
              </w:rPr>
            </w:pPr>
            <w:r w:rsidRPr="004E39FA">
              <w:rPr>
                <w:sz w:val="22"/>
              </w:rPr>
              <w:t>посада:</w:t>
            </w:r>
          </w:p>
        </w:tc>
        <w:tc>
          <w:tcPr>
            <w:tcW w:w="1412" w:type="pct"/>
            <w:tcBorders>
              <w:top w:val="single" w:sz="4" w:space="0" w:color="auto"/>
              <w:left w:val="single" w:sz="4" w:space="0" w:color="auto"/>
              <w:bottom w:val="single" w:sz="4" w:space="0" w:color="auto"/>
              <w:right w:val="single" w:sz="4" w:space="0" w:color="auto"/>
            </w:tcBorders>
          </w:tcPr>
          <w:p w:rsidR="002529DB" w:rsidRPr="004E39FA" w:rsidRDefault="002529DB" w:rsidP="00C57756">
            <w:pPr>
              <w:pStyle w:val="a7"/>
              <w:widowControl w:val="0"/>
              <w:spacing w:before="0" w:beforeAutospacing="0" w:after="0" w:afterAutospacing="0"/>
              <w:rPr>
                <w:sz w:val="22"/>
              </w:rPr>
            </w:pPr>
            <w:r w:rsidRPr="004E39FA">
              <w:rPr>
                <w:i/>
                <w:sz w:val="22"/>
              </w:rPr>
              <w:t xml:space="preserve">Інформація зазначається </w:t>
            </w:r>
            <w:r w:rsidR="00371571" w:rsidRPr="004E39FA">
              <w:rPr>
                <w:i/>
                <w:sz w:val="22"/>
              </w:rPr>
              <w:t>Учасник</w:t>
            </w:r>
            <w:r w:rsidRPr="004E39FA">
              <w:rPr>
                <w:i/>
                <w:sz w:val="22"/>
              </w:rPr>
              <w:t>ом</w:t>
            </w:r>
          </w:p>
        </w:tc>
      </w:tr>
      <w:tr w:rsidR="002529DB" w:rsidRPr="004E39FA" w:rsidTr="000C2EF3">
        <w:trPr>
          <w:trHeight w:val="257"/>
        </w:trPr>
        <w:tc>
          <w:tcPr>
            <w:tcW w:w="203" w:type="pct"/>
            <w:vMerge/>
            <w:tcBorders>
              <w:left w:val="single" w:sz="4" w:space="0" w:color="auto"/>
              <w:right w:val="single" w:sz="4" w:space="0" w:color="auto"/>
            </w:tcBorders>
          </w:tcPr>
          <w:p w:rsidR="002529DB" w:rsidRPr="004E39FA" w:rsidRDefault="002529DB"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549" w:type="pct"/>
            <w:vMerge/>
            <w:tcBorders>
              <w:left w:val="single" w:sz="4" w:space="0" w:color="auto"/>
              <w:right w:val="single" w:sz="4" w:space="0" w:color="auto"/>
            </w:tcBorders>
          </w:tcPr>
          <w:p w:rsidR="002529DB" w:rsidRPr="004E39FA" w:rsidRDefault="002529DB" w:rsidP="00F819B4">
            <w:pPr>
              <w:pStyle w:val="a7"/>
              <w:widowControl w:val="0"/>
              <w:spacing w:before="0" w:beforeAutospacing="0" w:after="0" w:afterAutospacing="0"/>
              <w:jc w:val="both"/>
              <w:rPr>
                <w:sz w:val="22"/>
              </w:rPr>
            </w:pPr>
          </w:p>
        </w:tc>
        <w:tc>
          <w:tcPr>
            <w:tcW w:w="1836" w:type="pct"/>
            <w:tcBorders>
              <w:top w:val="single" w:sz="4" w:space="0" w:color="auto"/>
              <w:left w:val="single" w:sz="4" w:space="0" w:color="auto"/>
              <w:bottom w:val="single" w:sz="4" w:space="0" w:color="auto"/>
              <w:right w:val="single" w:sz="4" w:space="0" w:color="auto"/>
            </w:tcBorders>
          </w:tcPr>
          <w:p w:rsidR="002529DB" w:rsidRPr="004E39FA" w:rsidRDefault="002529DB" w:rsidP="00F819B4">
            <w:pPr>
              <w:pStyle w:val="a7"/>
              <w:widowControl w:val="0"/>
              <w:spacing w:before="0" w:beforeAutospacing="0" w:after="0" w:afterAutospacing="0"/>
              <w:jc w:val="both"/>
              <w:rPr>
                <w:sz w:val="22"/>
              </w:rPr>
            </w:pPr>
            <w:r w:rsidRPr="004E39FA">
              <w:rPr>
                <w:sz w:val="22"/>
              </w:rPr>
              <w:t xml:space="preserve">прізвище, ім’я, по </w:t>
            </w:r>
            <w:r w:rsidR="006514B5" w:rsidRPr="004E39FA">
              <w:rPr>
                <w:sz w:val="22"/>
              </w:rPr>
              <w:t>батькові (зазначити повністю):</w:t>
            </w:r>
          </w:p>
        </w:tc>
        <w:tc>
          <w:tcPr>
            <w:tcW w:w="1412" w:type="pct"/>
            <w:tcBorders>
              <w:top w:val="single" w:sz="4" w:space="0" w:color="auto"/>
              <w:left w:val="single" w:sz="4" w:space="0" w:color="auto"/>
              <w:bottom w:val="single" w:sz="4" w:space="0" w:color="auto"/>
              <w:right w:val="single" w:sz="4" w:space="0" w:color="auto"/>
            </w:tcBorders>
          </w:tcPr>
          <w:p w:rsidR="002529DB" w:rsidRPr="004E39FA" w:rsidRDefault="002529DB" w:rsidP="00C57756">
            <w:pPr>
              <w:pStyle w:val="a7"/>
              <w:widowControl w:val="0"/>
              <w:spacing w:before="0" w:beforeAutospacing="0" w:after="0" w:afterAutospacing="0"/>
              <w:rPr>
                <w:sz w:val="22"/>
              </w:rPr>
            </w:pPr>
            <w:r w:rsidRPr="004E39FA">
              <w:rPr>
                <w:i/>
                <w:sz w:val="22"/>
              </w:rPr>
              <w:t xml:space="preserve">Інформація зазначається </w:t>
            </w:r>
            <w:r w:rsidR="00371571" w:rsidRPr="004E39FA">
              <w:rPr>
                <w:i/>
                <w:sz w:val="22"/>
              </w:rPr>
              <w:t>Учасник</w:t>
            </w:r>
            <w:r w:rsidRPr="004E39FA">
              <w:rPr>
                <w:i/>
                <w:sz w:val="22"/>
              </w:rPr>
              <w:t xml:space="preserve">ом </w:t>
            </w:r>
          </w:p>
        </w:tc>
      </w:tr>
      <w:tr w:rsidR="00A73B12" w:rsidRPr="004E39FA" w:rsidTr="000C2EF3">
        <w:trPr>
          <w:trHeight w:val="624"/>
        </w:trPr>
        <w:tc>
          <w:tcPr>
            <w:tcW w:w="203" w:type="pct"/>
            <w:vMerge/>
            <w:tcBorders>
              <w:left w:val="single" w:sz="4" w:space="0" w:color="auto"/>
              <w:bottom w:val="single" w:sz="4" w:space="0" w:color="auto"/>
              <w:right w:val="single" w:sz="4" w:space="0" w:color="auto"/>
            </w:tcBorders>
          </w:tcPr>
          <w:p w:rsidR="00A73B12" w:rsidRPr="004E39FA" w:rsidRDefault="00A73B12"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549" w:type="pct"/>
            <w:vMerge/>
            <w:tcBorders>
              <w:left w:val="single" w:sz="4" w:space="0" w:color="auto"/>
              <w:bottom w:val="single" w:sz="4" w:space="0" w:color="auto"/>
              <w:right w:val="single" w:sz="4" w:space="0" w:color="auto"/>
            </w:tcBorders>
          </w:tcPr>
          <w:p w:rsidR="00A73B12" w:rsidRPr="004E39FA" w:rsidRDefault="00A73B12" w:rsidP="00F819B4">
            <w:pPr>
              <w:pStyle w:val="a7"/>
              <w:widowControl w:val="0"/>
              <w:spacing w:before="0" w:beforeAutospacing="0" w:after="0" w:afterAutospacing="0"/>
              <w:jc w:val="both"/>
              <w:rPr>
                <w:sz w:val="22"/>
              </w:rPr>
            </w:pPr>
          </w:p>
        </w:tc>
        <w:tc>
          <w:tcPr>
            <w:tcW w:w="1836" w:type="pct"/>
            <w:tcBorders>
              <w:top w:val="single" w:sz="4" w:space="0" w:color="auto"/>
              <w:left w:val="single" w:sz="4" w:space="0" w:color="auto"/>
              <w:right w:val="single" w:sz="4" w:space="0" w:color="auto"/>
            </w:tcBorders>
          </w:tcPr>
          <w:p w:rsidR="00A73B12" w:rsidRPr="004E39FA" w:rsidRDefault="00A73B12" w:rsidP="00F819B4">
            <w:pPr>
              <w:pStyle w:val="a7"/>
              <w:widowControl w:val="0"/>
              <w:spacing w:before="0" w:beforeAutospacing="0" w:after="0" w:afterAutospacing="0"/>
              <w:jc w:val="both"/>
              <w:rPr>
                <w:sz w:val="22"/>
              </w:rPr>
            </w:pPr>
            <w:r w:rsidRPr="004E39FA">
              <w:rPr>
                <w:sz w:val="22"/>
              </w:rPr>
              <w:t>Телефон:</w:t>
            </w:r>
          </w:p>
        </w:tc>
        <w:tc>
          <w:tcPr>
            <w:tcW w:w="1412" w:type="pct"/>
            <w:tcBorders>
              <w:top w:val="single" w:sz="4" w:space="0" w:color="auto"/>
              <w:left w:val="single" w:sz="4" w:space="0" w:color="auto"/>
              <w:right w:val="single" w:sz="4" w:space="0" w:color="auto"/>
            </w:tcBorders>
          </w:tcPr>
          <w:p w:rsidR="00A73B12" w:rsidRPr="004E39FA" w:rsidRDefault="00A73B12" w:rsidP="00C57756">
            <w:pPr>
              <w:pStyle w:val="a7"/>
              <w:widowControl w:val="0"/>
              <w:spacing w:before="0" w:beforeAutospacing="0" w:after="0" w:afterAutospacing="0"/>
              <w:rPr>
                <w:i/>
                <w:sz w:val="22"/>
              </w:rPr>
            </w:pPr>
            <w:r w:rsidRPr="004E39FA">
              <w:rPr>
                <w:i/>
                <w:sz w:val="22"/>
              </w:rPr>
              <w:t xml:space="preserve">Інформація зазначається </w:t>
            </w:r>
            <w:r w:rsidR="00371571" w:rsidRPr="004E39FA">
              <w:rPr>
                <w:i/>
                <w:sz w:val="22"/>
              </w:rPr>
              <w:t>Учасник</w:t>
            </w:r>
            <w:r w:rsidRPr="004E39FA">
              <w:rPr>
                <w:i/>
                <w:sz w:val="22"/>
              </w:rPr>
              <w:t>ом</w:t>
            </w:r>
          </w:p>
        </w:tc>
      </w:tr>
      <w:tr w:rsidR="0056487F" w:rsidRPr="004E39FA" w:rsidTr="000C2EF3">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4E39FA" w:rsidRDefault="0056487F"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549" w:type="pct"/>
            <w:vMerge w:val="restart"/>
            <w:tcBorders>
              <w:top w:val="single" w:sz="4" w:space="0" w:color="auto"/>
              <w:left w:val="single" w:sz="4" w:space="0" w:color="auto"/>
              <w:bottom w:val="single" w:sz="4" w:space="0" w:color="auto"/>
              <w:right w:val="single" w:sz="4" w:space="0" w:color="auto"/>
            </w:tcBorders>
          </w:tcPr>
          <w:p w:rsidR="0056487F" w:rsidRPr="004E39FA" w:rsidRDefault="0056487F" w:rsidP="00F819B4">
            <w:pPr>
              <w:pStyle w:val="a7"/>
              <w:widowControl w:val="0"/>
              <w:spacing w:before="0" w:beforeAutospacing="0" w:after="0" w:afterAutospacing="0"/>
              <w:jc w:val="both"/>
              <w:rPr>
                <w:sz w:val="22"/>
              </w:rPr>
            </w:pPr>
            <w:r w:rsidRPr="004E39FA">
              <w:rPr>
                <w:sz w:val="22"/>
              </w:rPr>
              <w:t>Інформація про реквізити банку, за якими буде здійснюватися оплата за договором в разі визнання переможцем процедури закупівлі:</w:t>
            </w:r>
          </w:p>
        </w:tc>
        <w:tc>
          <w:tcPr>
            <w:tcW w:w="1836" w:type="pct"/>
            <w:tcBorders>
              <w:top w:val="single" w:sz="4" w:space="0" w:color="auto"/>
              <w:left w:val="single" w:sz="4" w:space="0" w:color="auto"/>
              <w:bottom w:val="single" w:sz="4" w:space="0" w:color="auto"/>
              <w:right w:val="single" w:sz="4" w:space="0" w:color="auto"/>
            </w:tcBorders>
          </w:tcPr>
          <w:p w:rsidR="0056487F" w:rsidRPr="004E39FA" w:rsidRDefault="0056487F" w:rsidP="00F819B4">
            <w:pPr>
              <w:pStyle w:val="a7"/>
              <w:widowControl w:val="0"/>
              <w:spacing w:before="0" w:beforeAutospacing="0" w:after="0" w:afterAutospacing="0"/>
              <w:jc w:val="both"/>
              <w:rPr>
                <w:sz w:val="22"/>
              </w:rPr>
            </w:pPr>
            <w:r w:rsidRPr="004E39FA">
              <w:rPr>
                <w:sz w:val="22"/>
              </w:rPr>
              <w:t>назва банку:</w:t>
            </w:r>
          </w:p>
        </w:tc>
        <w:tc>
          <w:tcPr>
            <w:tcW w:w="1412" w:type="pct"/>
            <w:tcBorders>
              <w:top w:val="single" w:sz="4" w:space="0" w:color="auto"/>
              <w:left w:val="single" w:sz="4" w:space="0" w:color="auto"/>
              <w:bottom w:val="single" w:sz="4" w:space="0" w:color="auto"/>
              <w:right w:val="single" w:sz="4" w:space="0" w:color="auto"/>
            </w:tcBorders>
          </w:tcPr>
          <w:p w:rsidR="0056487F" w:rsidRPr="004E39FA" w:rsidRDefault="0056487F" w:rsidP="00C57756">
            <w:pPr>
              <w:pStyle w:val="a7"/>
              <w:widowControl w:val="0"/>
              <w:spacing w:before="0" w:beforeAutospacing="0" w:after="0" w:afterAutospacing="0"/>
              <w:rPr>
                <w:sz w:val="22"/>
              </w:rPr>
            </w:pPr>
            <w:r w:rsidRPr="004E39FA">
              <w:rPr>
                <w:i/>
                <w:sz w:val="22"/>
              </w:rPr>
              <w:t xml:space="preserve">Інформація зазначається </w:t>
            </w:r>
            <w:r w:rsidR="00371571" w:rsidRPr="004E39FA">
              <w:rPr>
                <w:i/>
                <w:sz w:val="22"/>
              </w:rPr>
              <w:t>Учасник</w:t>
            </w:r>
            <w:r w:rsidRPr="004E39FA">
              <w:rPr>
                <w:i/>
                <w:sz w:val="22"/>
              </w:rPr>
              <w:t>ом</w:t>
            </w:r>
          </w:p>
        </w:tc>
      </w:tr>
      <w:tr w:rsidR="00E517A4" w:rsidRPr="004E39FA" w:rsidTr="000C2EF3">
        <w:trPr>
          <w:trHeight w:val="1102"/>
        </w:trPr>
        <w:tc>
          <w:tcPr>
            <w:tcW w:w="203" w:type="pct"/>
            <w:vMerge/>
            <w:tcBorders>
              <w:top w:val="single" w:sz="4" w:space="0" w:color="auto"/>
              <w:left w:val="single" w:sz="4" w:space="0" w:color="auto"/>
              <w:bottom w:val="single" w:sz="4" w:space="0" w:color="auto"/>
              <w:right w:val="single" w:sz="4" w:space="0" w:color="auto"/>
            </w:tcBorders>
          </w:tcPr>
          <w:p w:rsidR="00E517A4" w:rsidRPr="004E39FA" w:rsidRDefault="00E517A4"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549" w:type="pct"/>
            <w:vMerge/>
            <w:tcBorders>
              <w:top w:val="single" w:sz="4" w:space="0" w:color="auto"/>
              <w:left w:val="single" w:sz="4" w:space="0" w:color="auto"/>
              <w:bottom w:val="single" w:sz="4" w:space="0" w:color="auto"/>
              <w:right w:val="single" w:sz="4" w:space="0" w:color="auto"/>
            </w:tcBorders>
          </w:tcPr>
          <w:p w:rsidR="00E517A4" w:rsidRPr="004E39FA" w:rsidRDefault="00E517A4" w:rsidP="00F819B4">
            <w:pPr>
              <w:pStyle w:val="a7"/>
              <w:widowControl w:val="0"/>
              <w:spacing w:before="0" w:beforeAutospacing="0" w:after="0" w:afterAutospacing="0"/>
              <w:jc w:val="both"/>
              <w:rPr>
                <w:sz w:val="22"/>
              </w:rPr>
            </w:pPr>
          </w:p>
        </w:tc>
        <w:tc>
          <w:tcPr>
            <w:tcW w:w="1836" w:type="pct"/>
            <w:tcBorders>
              <w:top w:val="single" w:sz="4" w:space="0" w:color="auto"/>
              <w:left w:val="single" w:sz="4" w:space="0" w:color="auto"/>
              <w:right w:val="single" w:sz="4" w:space="0" w:color="auto"/>
            </w:tcBorders>
          </w:tcPr>
          <w:p w:rsidR="00E517A4" w:rsidRPr="004E39FA" w:rsidRDefault="00E517A4" w:rsidP="00F819B4">
            <w:pPr>
              <w:spacing w:after="0" w:line="240" w:lineRule="auto"/>
              <w:jc w:val="both"/>
              <w:rPr>
                <w:lang w:val="uk-UA"/>
              </w:rPr>
            </w:pPr>
            <w:r w:rsidRPr="004E39FA">
              <w:rPr>
                <w:rFonts w:ascii="Times New Roman" w:hAnsi="Times New Roman"/>
                <w:szCs w:val="24"/>
                <w:lang w:val="uk-UA"/>
              </w:rPr>
              <w:t>IBAN</w:t>
            </w:r>
          </w:p>
        </w:tc>
        <w:tc>
          <w:tcPr>
            <w:tcW w:w="1412" w:type="pct"/>
            <w:tcBorders>
              <w:top w:val="single" w:sz="4" w:space="0" w:color="auto"/>
              <w:left w:val="single" w:sz="4" w:space="0" w:color="auto"/>
              <w:right w:val="single" w:sz="4" w:space="0" w:color="auto"/>
            </w:tcBorders>
          </w:tcPr>
          <w:p w:rsidR="00E517A4" w:rsidRPr="004E39FA" w:rsidRDefault="00E517A4" w:rsidP="00C57756">
            <w:pPr>
              <w:pStyle w:val="a7"/>
              <w:widowControl w:val="0"/>
              <w:spacing w:before="0" w:beforeAutospacing="0" w:after="0" w:afterAutospacing="0"/>
              <w:rPr>
                <w:sz w:val="22"/>
              </w:rPr>
            </w:pPr>
            <w:r w:rsidRPr="004E39FA">
              <w:rPr>
                <w:i/>
                <w:sz w:val="22"/>
              </w:rPr>
              <w:t>Інформація зазначається Учасником</w:t>
            </w:r>
          </w:p>
        </w:tc>
      </w:tr>
      <w:tr w:rsidR="0056487F" w:rsidRPr="004E39FA" w:rsidTr="000C2EF3">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4E39FA" w:rsidRDefault="0056487F"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549" w:type="pct"/>
            <w:tcBorders>
              <w:top w:val="single" w:sz="4" w:space="0" w:color="auto"/>
              <w:left w:val="single" w:sz="4" w:space="0" w:color="auto"/>
              <w:bottom w:val="single" w:sz="4" w:space="0" w:color="auto"/>
              <w:right w:val="single" w:sz="4" w:space="0" w:color="auto"/>
            </w:tcBorders>
          </w:tcPr>
          <w:p w:rsidR="0056487F" w:rsidRPr="004E39FA" w:rsidRDefault="0056487F" w:rsidP="00F819B4">
            <w:pPr>
              <w:pStyle w:val="a7"/>
              <w:widowControl w:val="0"/>
              <w:spacing w:before="0" w:beforeAutospacing="0" w:after="0" w:afterAutospacing="0"/>
              <w:jc w:val="both"/>
              <w:rPr>
                <w:sz w:val="22"/>
              </w:rPr>
            </w:pPr>
            <w:r w:rsidRPr="004E39FA">
              <w:rPr>
                <w:sz w:val="22"/>
              </w:rPr>
              <w:t xml:space="preserve">Інформація про те, що </w:t>
            </w:r>
            <w:r w:rsidR="00371571" w:rsidRPr="004E39FA">
              <w:rPr>
                <w:sz w:val="22"/>
              </w:rPr>
              <w:t>Учасник</w:t>
            </w:r>
            <w:r w:rsidRPr="004E39FA">
              <w:rPr>
                <w:sz w:val="22"/>
              </w:rPr>
              <w:t xml:space="preserve"> погоджується з усіма істотними умовами, викладеними в </w:t>
            </w:r>
            <w:proofErr w:type="spellStart"/>
            <w:r w:rsidRPr="004E39FA">
              <w:rPr>
                <w:sz w:val="22"/>
              </w:rPr>
              <w:t>про</w:t>
            </w:r>
            <w:r w:rsidR="00F16213" w:rsidRPr="004E39FA">
              <w:rPr>
                <w:sz w:val="22"/>
              </w:rPr>
              <w:t>є</w:t>
            </w:r>
            <w:r w:rsidRPr="004E39FA">
              <w:rPr>
                <w:sz w:val="22"/>
              </w:rPr>
              <w:t>кті</w:t>
            </w:r>
            <w:proofErr w:type="spellEnd"/>
            <w:r w:rsidRPr="004E39FA">
              <w:rPr>
                <w:sz w:val="22"/>
              </w:rPr>
              <w:t xml:space="preserve"> договору (Додаток </w:t>
            </w:r>
            <w:r w:rsidR="008D6E4B" w:rsidRPr="004E39FA">
              <w:rPr>
                <w:sz w:val="22"/>
              </w:rPr>
              <w:t>№</w:t>
            </w:r>
            <w:r w:rsidR="009608F8" w:rsidRPr="004E39FA">
              <w:rPr>
                <w:sz w:val="22"/>
              </w:rPr>
              <w:t> </w:t>
            </w:r>
            <w:r w:rsidR="008D6E4B" w:rsidRPr="004E39FA">
              <w:rPr>
                <w:sz w:val="22"/>
              </w:rPr>
              <w:t>5</w:t>
            </w:r>
            <w:r w:rsidRPr="004E39FA">
              <w:rPr>
                <w:sz w:val="22"/>
              </w:rPr>
              <w:t>).</w:t>
            </w:r>
          </w:p>
        </w:tc>
        <w:tc>
          <w:tcPr>
            <w:tcW w:w="1836" w:type="pct"/>
            <w:tcBorders>
              <w:top w:val="single" w:sz="4" w:space="0" w:color="auto"/>
              <w:left w:val="single" w:sz="4" w:space="0" w:color="auto"/>
              <w:right w:val="single" w:sz="4" w:space="0" w:color="auto"/>
            </w:tcBorders>
          </w:tcPr>
          <w:p w:rsidR="0056487F" w:rsidRPr="004E39FA" w:rsidRDefault="0056487F" w:rsidP="00F819B4">
            <w:pPr>
              <w:spacing w:after="0" w:line="240" w:lineRule="auto"/>
              <w:jc w:val="both"/>
              <w:rPr>
                <w:iCs/>
                <w:lang w:val="uk-UA" w:eastAsia="ru-RU"/>
              </w:rPr>
            </w:pPr>
            <w:r w:rsidRPr="004E39FA">
              <w:rPr>
                <w:rFonts w:ascii="Times New Roman" w:hAnsi="Times New Roman"/>
                <w:iCs/>
                <w:szCs w:val="24"/>
                <w:lang w:val="uk-UA" w:eastAsia="ru-RU"/>
              </w:rPr>
              <w:t>Письмовий документ в довільній формі</w:t>
            </w:r>
            <w:r w:rsidRPr="004E39FA">
              <w:rPr>
                <w:rFonts w:ascii="Times New Roman" w:eastAsia="Times New Roman" w:hAnsi="Times New Roman"/>
                <w:szCs w:val="24"/>
                <w:lang w:val="uk-UA" w:eastAsia="ru-RU"/>
              </w:rPr>
              <w:t xml:space="preserve"> на фірмовому бланку підприємства за підписом уповноваженої особи</w:t>
            </w:r>
          </w:p>
        </w:tc>
        <w:tc>
          <w:tcPr>
            <w:tcW w:w="1412" w:type="pct"/>
            <w:tcBorders>
              <w:top w:val="single" w:sz="4" w:space="0" w:color="auto"/>
              <w:left w:val="single" w:sz="4" w:space="0" w:color="auto"/>
              <w:right w:val="single" w:sz="4" w:space="0" w:color="auto"/>
            </w:tcBorders>
          </w:tcPr>
          <w:p w:rsidR="0056487F" w:rsidRPr="004E39FA" w:rsidRDefault="00371571" w:rsidP="00C57756">
            <w:pPr>
              <w:pStyle w:val="a7"/>
              <w:widowControl w:val="0"/>
              <w:spacing w:before="0" w:beforeAutospacing="0" w:after="0" w:afterAutospacing="0"/>
              <w:rPr>
                <w:i/>
                <w:sz w:val="22"/>
              </w:rPr>
            </w:pPr>
            <w:r w:rsidRPr="004E39FA">
              <w:rPr>
                <w:i/>
                <w:sz w:val="22"/>
              </w:rPr>
              <w:t>Учасник</w:t>
            </w:r>
            <w:r w:rsidR="0056487F" w:rsidRPr="004E39FA">
              <w:rPr>
                <w:i/>
                <w:sz w:val="22"/>
              </w:rPr>
              <w:t xml:space="preserve">ом надається </w:t>
            </w:r>
            <w:proofErr w:type="spellStart"/>
            <w:r w:rsidR="0056487F" w:rsidRPr="004E39FA">
              <w:rPr>
                <w:i/>
                <w:sz w:val="22"/>
              </w:rPr>
              <w:t>сканкопія</w:t>
            </w:r>
            <w:proofErr w:type="spellEnd"/>
          </w:p>
        </w:tc>
      </w:tr>
      <w:tr w:rsidR="0056487F" w:rsidRPr="004E39FA" w:rsidTr="000C2EF3">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4E39FA" w:rsidRDefault="0056487F"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3385" w:type="pct"/>
            <w:gridSpan w:val="2"/>
            <w:tcBorders>
              <w:top w:val="single" w:sz="4" w:space="0" w:color="auto"/>
              <w:left w:val="single" w:sz="4" w:space="0" w:color="auto"/>
              <w:bottom w:val="single" w:sz="4" w:space="0" w:color="auto"/>
              <w:right w:val="single" w:sz="4" w:space="0" w:color="auto"/>
            </w:tcBorders>
          </w:tcPr>
          <w:p w:rsidR="0056487F" w:rsidRPr="004E39FA" w:rsidRDefault="0056487F" w:rsidP="00F819B4">
            <w:pPr>
              <w:pStyle w:val="a7"/>
              <w:widowControl w:val="0"/>
              <w:spacing w:before="0" w:beforeAutospacing="0" w:after="0" w:afterAutospacing="0"/>
              <w:jc w:val="both"/>
              <w:rPr>
                <w:iCs/>
                <w:sz w:val="22"/>
              </w:rPr>
            </w:pPr>
            <w:r w:rsidRPr="004E39FA">
              <w:rPr>
                <w:iCs/>
                <w:sz w:val="22"/>
              </w:rPr>
              <w:t xml:space="preserve">Інформація в довільній формі про згоду (дозвіл) </w:t>
            </w:r>
            <w:r w:rsidR="00BC1D75" w:rsidRPr="004E39FA">
              <w:rPr>
                <w:b/>
                <w:sz w:val="22"/>
                <w:lang w:eastAsia="ru-RU"/>
              </w:rPr>
              <w:t>посадової (службової) особи Учасника / фізичної особи – Учасника</w:t>
            </w:r>
            <w:r w:rsidR="00BC1D75" w:rsidRPr="004E39FA">
              <w:rPr>
                <w:sz w:val="22"/>
                <w:lang w:eastAsia="ru-RU"/>
              </w:rPr>
              <w:t xml:space="preserve"> процедури закупівлі, яка уповноважена підписувати документи пропозиції</w:t>
            </w:r>
            <w:r w:rsidR="00BD5820" w:rsidRPr="004E39FA">
              <w:rPr>
                <w:sz w:val="22"/>
                <w:lang w:eastAsia="ru-RU"/>
              </w:rPr>
              <w:t>,</w:t>
            </w:r>
            <w:r w:rsidRPr="004E39FA">
              <w:rPr>
                <w:iCs/>
                <w:sz w:val="22"/>
              </w:rPr>
              <w:t>на обробку персональних даних відп</w:t>
            </w:r>
            <w:r w:rsidR="00504550" w:rsidRPr="004E39FA">
              <w:rPr>
                <w:iCs/>
                <w:sz w:val="22"/>
              </w:rPr>
              <w:t>овідно до Законодавства України</w:t>
            </w:r>
            <w:r w:rsidRPr="004E39FA">
              <w:rPr>
                <w:iCs/>
                <w:sz w:val="22"/>
              </w:rPr>
              <w:t>.</w:t>
            </w:r>
          </w:p>
          <w:p w:rsidR="007C3FF9" w:rsidRPr="004E39FA" w:rsidRDefault="007C3FF9" w:rsidP="00F819B4">
            <w:pPr>
              <w:pStyle w:val="a7"/>
              <w:widowControl w:val="0"/>
              <w:spacing w:before="0" w:beforeAutospacing="0" w:after="0" w:afterAutospacing="0"/>
              <w:jc w:val="both"/>
              <w:rPr>
                <w:color w:val="0F243E" w:themeColor="text2" w:themeShade="80"/>
                <w:sz w:val="22"/>
              </w:rPr>
            </w:pPr>
            <w:r w:rsidRPr="004E39FA">
              <w:rPr>
                <w:color w:val="0F243E" w:themeColor="text2" w:themeShade="80"/>
                <w:sz w:val="22"/>
              </w:rPr>
              <w:t>Надання такої інформації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c>
          <w:tcPr>
            <w:tcW w:w="1412" w:type="pct"/>
            <w:tcBorders>
              <w:top w:val="single" w:sz="4" w:space="0" w:color="auto"/>
              <w:left w:val="single" w:sz="4" w:space="0" w:color="auto"/>
              <w:bottom w:val="single" w:sz="4" w:space="0" w:color="auto"/>
              <w:right w:val="single" w:sz="4" w:space="0" w:color="auto"/>
            </w:tcBorders>
          </w:tcPr>
          <w:p w:rsidR="0056487F" w:rsidRPr="004E39FA" w:rsidRDefault="00371571" w:rsidP="00C57756">
            <w:pPr>
              <w:pStyle w:val="a7"/>
              <w:widowControl w:val="0"/>
              <w:spacing w:before="0" w:beforeAutospacing="0" w:after="0" w:afterAutospacing="0"/>
              <w:rPr>
                <w:i/>
                <w:sz w:val="22"/>
              </w:rPr>
            </w:pPr>
            <w:r w:rsidRPr="004E39FA">
              <w:rPr>
                <w:i/>
                <w:sz w:val="22"/>
              </w:rPr>
              <w:t>Учасник</w:t>
            </w:r>
            <w:r w:rsidR="0056487F" w:rsidRPr="004E39FA">
              <w:rPr>
                <w:i/>
                <w:sz w:val="22"/>
              </w:rPr>
              <w:t xml:space="preserve">ом надається </w:t>
            </w:r>
            <w:proofErr w:type="spellStart"/>
            <w:r w:rsidR="0056487F" w:rsidRPr="004E39FA">
              <w:rPr>
                <w:i/>
                <w:sz w:val="22"/>
              </w:rPr>
              <w:t>сканкопія</w:t>
            </w:r>
            <w:proofErr w:type="spellEnd"/>
          </w:p>
        </w:tc>
      </w:tr>
      <w:tr w:rsidR="0056487F" w:rsidRPr="004E39FA" w:rsidTr="000C2EF3">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4E39FA" w:rsidRDefault="0056487F"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3385" w:type="pct"/>
            <w:gridSpan w:val="2"/>
            <w:tcBorders>
              <w:top w:val="single" w:sz="4" w:space="0" w:color="auto"/>
              <w:left w:val="single" w:sz="4" w:space="0" w:color="auto"/>
              <w:bottom w:val="single" w:sz="4" w:space="0" w:color="auto"/>
              <w:right w:val="single" w:sz="4" w:space="0" w:color="auto"/>
            </w:tcBorders>
          </w:tcPr>
          <w:p w:rsidR="0056487F" w:rsidRPr="004E39FA" w:rsidRDefault="0056487F" w:rsidP="00F819B4">
            <w:pPr>
              <w:spacing w:after="0" w:line="240" w:lineRule="auto"/>
              <w:jc w:val="both"/>
              <w:rPr>
                <w:iCs/>
                <w:lang w:val="uk-UA"/>
              </w:rPr>
            </w:pPr>
            <w:r w:rsidRPr="004E39FA">
              <w:rPr>
                <w:rFonts w:ascii="Times New Roman" w:hAnsi="Times New Roman"/>
                <w:iCs/>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412" w:type="pct"/>
            <w:tcBorders>
              <w:top w:val="single" w:sz="4" w:space="0" w:color="auto"/>
              <w:left w:val="single" w:sz="4" w:space="0" w:color="auto"/>
              <w:bottom w:val="single" w:sz="4" w:space="0" w:color="auto"/>
              <w:right w:val="single" w:sz="4" w:space="0" w:color="auto"/>
            </w:tcBorders>
          </w:tcPr>
          <w:p w:rsidR="0056487F" w:rsidRPr="004E39FA" w:rsidRDefault="00371571" w:rsidP="00C57756">
            <w:pPr>
              <w:pStyle w:val="a7"/>
              <w:widowControl w:val="0"/>
              <w:spacing w:before="0" w:beforeAutospacing="0" w:after="0" w:afterAutospacing="0"/>
              <w:rPr>
                <w:i/>
                <w:sz w:val="22"/>
              </w:rPr>
            </w:pPr>
            <w:r w:rsidRPr="004E39FA">
              <w:rPr>
                <w:i/>
                <w:sz w:val="22"/>
              </w:rPr>
              <w:t>Учасник</w:t>
            </w:r>
            <w:r w:rsidR="0056487F" w:rsidRPr="004E39FA">
              <w:rPr>
                <w:i/>
                <w:sz w:val="22"/>
              </w:rPr>
              <w:t xml:space="preserve">ом надається </w:t>
            </w:r>
            <w:proofErr w:type="spellStart"/>
            <w:r w:rsidR="0056487F" w:rsidRPr="004E39FA">
              <w:rPr>
                <w:i/>
                <w:sz w:val="22"/>
              </w:rPr>
              <w:t>сканкопія</w:t>
            </w:r>
            <w:proofErr w:type="spellEnd"/>
          </w:p>
        </w:tc>
      </w:tr>
      <w:tr w:rsidR="00866EAE" w:rsidRPr="004E39FA" w:rsidTr="000C2EF3">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4E39FA" w:rsidRDefault="00866EAE"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3385" w:type="pct"/>
            <w:gridSpan w:val="2"/>
            <w:tcBorders>
              <w:top w:val="single" w:sz="4" w:space="0" w:color="auto"/>
              <w:left w:val="single" w:sz="4" w:space="0" w:color="auto"/>
              <w:bottom w:val="single" w:sz="4" w:space="0" w:color="auto"/>
              <w:right w:val="single" w:sz="4" w:space="0" w:color="auto"/>
            </w:tcBorders>
          </w:tcPr>
          <w:p w:rsidR="004B436A" w:rsidRPr="004E39FA" w:rsidRDefault="003955F0" w:rsidP="00F819B4">
            <w:pPr>
              <w:pStyle w:val="af4"/>
              <w:widowControl w:val="0"/>
              <w:spacing w:before="0"/>
              <w:ind w:firstLine="0"/>
              <w:jc w:val="both"/>
              <w:rPr>
                <w:rFonts w:ascii="Times New Roman" w:hAnsi="Times New Roman"/>
                <w:color w:val="0F243E" w:themeColor="text2" w:themeShade="80"/>
                <w:sz w:val="22"/>
                <w:szCs w:val="24"/>
              </w:rPr>
            </w:pPr>
            <w:r w:rsidRPr="004E39FA">
              <w:rPr>
                <w:rFonts w:ascii="Times New Roman" w:hAnsi="Times New Roman"/>
                <w:color w:val="0F243E" w:themeColor="text2" w:themeShade="80"/>
                <w:sz w:val="22"/>
                <w:szCs w:val="24"/>
              </w:rPr>
              <w:t xml:space="preserve">Довідка в довільній формі, яка містить інформацію про те, що між </w:t>
            </w:r>
            <w:r w:rsidR="007D38E6" w:rsidRPr="004E39FA">
              <w:rPr>
                <w:rFonts w:ascii="Times New Roman" w:hAnsi="Times New Roman"/>
                <w:color w:val="0F243E" w:themeColor="text2" w:themeShade="80"/>
                <w:sz w:val="22"/>
                <w:szCs w:val="24"/>
              </w:rPr>
              <w:t>учасником</w:t>
            </w:r>
            <w:r w:rsidRPr="004E39FA">
              <w:rPr>
                <w:rFonts w:ascii="Times New Roman" w:hAnsi="Times New Roman"/>
                <w:color w:val="0F243E" w:themeColor="text2" w:themeShade="80"/>
                <w:sz w:val="22"/>
                <w:szCs w:val="24"/>
              </w:rPr>
              <w:t xml:space="preserve"> та замовником раніше не було укладено договорів, </w:t>
            </w:r>
          </w:p>
          <w:p w:rsidR="004B436A" w:rsidRPr="004E39FA" w:rsidRDefault="003955F0" w:rsidP="00F819B4">
            <w:pPr>
              <w:pStyle w:val="af4"/>
              <w:widowControl w:val="0"/>
              <w:spacing w:before="0"/>
              <w:ind w:firstLine="0"/>
              <w:jc w:val="both"/>
              <w:rPr>
                <w:rFonts w:ascii="Times New Roman" w:hAnsi="Times New Roman"/>
                <w:color w:val="0F243E" w:themeColor="text2" w:themeShade="80"/>
                <w:sz w:val="22"/>
                <w:szCs w:val="24"/>
              </w:rPr>
            </w:pPr>
            <w:r w:rsidRPr="004E39FA">
              <w:rPr>
                <w:rFonts w:ascii="Times New Roman" w:hAnsi="Times New Roman"/>
                <w:i/>
                <w:color w:val="0F243E" w:themeColor="text2" w:themeShade="80"/>
                <w:sz w:val="22"/>
                <w:szCs w:val="24"/>
                <w:u w:val="single"/>
              </w:rPr>
              <w:lastRenderedPageBreak/>
              <w:t>аб</w:t>
            </w:r>
            <w:r w:rsidRPr="004E39FA">
              <w:rPr>
                <w:rFonts w:ascii="Times New Roman" w:hAnsi="Times New Roman"/>
                <w:i/>
                <w:color w:val="0F243E" w:themeColor="text2" w:themeShade="80"/>
                <w:sz w:val="22"/>
                <w:szCs w:val="24"/>
                <w:u w:val="single"/>
              </w:rPr>
              <w:softHyphen/>
              <w:t>о</w:t>
            </w:r>
            <w:r w:rsidRPr="004E39FA">
              <w:rPr>
                <w:rFonts w:ascii="Times New Roman" w:hAnsi="Times New Roman"/>
                <w:color w:val="0F243E" w:themeColor="text2" w:themeShade="80"/>
                <w:sz w:val="22"/>
                <w:szCs w:val="24"/>
              </w:rPr>
              <w:t xml:space="preserve"> про те, що </w:t>
            </w:r>
            <w:r w:rsidR="007D38E6" w:rsidRPr="004E39FA">
              <w:rPr>
                <w:rFonts w:ascii="Times New Roman" w:hAnsi="Times New Roman"/>
                <w:color w:val="0F243E" w:themeColor="text2" w:themeShade="80"/>
                <w:sz w:val="22"/>
                <w:szCs w:val="24"/>
              </w:rPr>
              <w:t>учасник</w:t>
            </w:r>
            <w:r w:rsidRPr="004E39FA">
              <w:rPr>
                <w:rFonts w:ascii="Times New Roman" w:hAnsi="Times New Roman"/>
                <w:color w:val="0F243E" w:themeColor="text2" w:themeShade="80"/>
                <w:sz w:val="22"/>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p>
          <w:p w:rsidR="00866EAE" w:rsidRPr="004E39FA" w:rsidRDefault="003955F0" w:rsidP="00F819B4">
            <w:pPr>
              <w:pStyle w:val="af4"/>
              <w:widowControl w:val="0"/>
              <w:spacing w:before="0"/>
              <w:ind w:firstLine="0"/>
              <w:jc w:val="both"/>
              <w:rPr>
                <w:b/>
                <w:color w:val="0F243E" w:themeColor="text2" w:themeShade="80"/>
                <w:sz w:val="22"/>
              </w:rPr>
            </w:pPr>
            <w:r w:rsidRPr="004E39FA">
              <w:rPr>
                <w:rFonts w:ascii="Times New Roman" w:hAnsi="Times New Roman"/>
                <w:i/>
                <w:color w:val="0F243E" w:themeColor="text2" w:themeShade="80"/>
                <w:sz w:val="22"/>
                <w:szCs w:val="24"/>
                <w:u w:val="single"/>
              </w:rPr>
              <w:t>або</w:t>
            </w:r>
            <w:r w:rsidRPr="004E39FA">
              <w:rPr>
                <w:rFonts w:ascii="Times New Roman" w:hAnsi="Times New Roman"/>
                <w:color w:val="0F243E" w:themeColor="text2" w:themeShade="80"/>
                <w:sz w:val="22"/>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412" w:type="pct"/>
            <w:tcBorders>
              <w:top w:val="single" w:sz="4" w:space="0" w:color="auto"/>
              <w:left w:val="single" w:sz="4" w:space="0" w:color="auto"/>
              <w:bottom w:val="single" w:sz="4" w:space="0" w:color="auto"/>
              <w:right w:val="single" w:sz="4" w:space="0" w:color="auto"/>
            </w:tcBorders>
          </w:tcPr>
          <w:p w:rsidR="00866EAE" w:rsidRPr="004E39FA" w:rsidRDefault="00866EAE" w:rsidP="00F819B4">
            <w:pPr>
              <w:pStyle w:val="a7"/>
              <w:widowControl w:val="0"/>
              <w:spacing w:before="0" w:beforeAutospacing="0" w:after="0" w:afterAutospacing="0"/>
              <w:jc w:val="both"/>
              <w:rPr>
                <w:i/>
                <w:sz w:val="22"/>
              </w:rPr>
            </w:pPr>
            <w:r w:rsidRPr="004E39FA">
              <w:rPr>
                <w:i/>
                <w:sz w:val="22"/>
              </w:rPr>
              <w:lastRenderedPageBreak/>
              <w:t xml:space="preserve">Учасником надається </w:t>
            </w:r>
            <w:proofErr w:type="spellStart"/>
            <w:r w:rsidRPr="004E39FA">
              <w:rPr>
                <w:i/>
                <w:sz w:val="22"/>
              </w:rPr>
              <w:t>сканкопія</w:t>
            </w:r>
            <w:proofErr w:type="spellEnd"/>
          </w:p>
        </w:tc>
      </w:tr>
      <w:tr w:rsidR="0031107A" w:rsidRPr="004E39FA" w:rsidTr="000C2EF3">
        <w:trPr>
          <w:trHeight w:val="415"/>
        </w:trPr>
        <w:tc>
          <w:tcPr>
            <w:tcW w:w="203" w:type="pct"/>
            <w:tcBorders>
              <w:top w:val="single" w:sz="4" w:space="0" w:color="auto"/>
              <w:left w:val="single" w:sz="4" w:space="0" w:color="auto"/>
              <w:bottom w:val="single" w:sz="4" w:space="0" w:color="auto"/>
              <w:right w:val="single" w:sz="4" w:space="0" w:color="auto"/>
            </w:tcBorders>
          </w:tcPr>
          <w:p w:rsidR="0031107A" w:rsidRPr="004E39FA" w:rsidRDefault="0031107A"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3385" w:type="pct"/>
            <w:gridSpan w:val="2"/>
            <w:tcBorders>
              <w:top w:val="single" w:sz="4" w:space="0" w:color="auto"/>
              <w:left w:val="single" w:sz="4" w:space="0" w:color="auto"/>
              <w:bottom w:val="single" w:sz="4" w:space="0" w:color="auto"/>
              <w:right w:val="single" w:sz="4" w:space="0" w:color="auto"/>
            </w:tcBorders>
          </w:tcPr>
          <w:p w:rsidR="0031107A" w:rsidRPr="004E39FA" w:rsidRDefault="0031107A" w:rsidP="00BA2F80">
            <w:pPr>
              <w:spacing w:after="0" w:line="240" w:lineRule="auto"/>
              <w:jc w:val="both"/>
              <w:rPr>
                <w:rFonts w:ascii="Times New Roman" w:hAnsi="Times New Roman"/>
                <w:color w:val="17365D" w:themeColor="text2" w:themeShade="BF"/>
                <w:szCs w:val="24"/>
                <w:lang w:val="uk-UA"/>
              </w:rPr>
            </w:pPr>
            <w:r w:rsidRPr="004E39FA">
              <w:rPr>
                <w:rFonts w:ascii="Times New Roman" w:eastAsia="Times New Roman" w:hAnsi="Times New Roman"/>
                <w:szCs w:val="24"/>
                <w:lang w:val="uk-UA" w:eastAsia="ru-RU"/>
              </w:rPr>
              <w:t>Копія чинних дозвільних документів, отриманих згідно з вимогами Постанови КМУ від 26.10.2011 №1107 на  роботи підвищеної небезпеки</w:t>
            </w:r>
            <w:r w:rsidR="00BA2F80" w:rsidRPr="004E39FA">
              <w:rPr>
                <w:rFonts w:ascii="Times New Roman" w:eastAsia="Times New Roman" w:hAnsi="Times New Roman"/>
                <w:szCs w:val="24"/>
                <w:lang w:val="uk-UA" w:eastAsia="ru-RU"/>
              </w:rPr>
              <w:t xml:space="preserve"> </w:t>
            </w:r>
            <w:r w:rsidR="00BA2F80" w:rsidRPr="004E39FA">
              <w:rPr>
                <w:rFonts w:ascii="Times New Roman" w:hAnsi="Times New Roman"/>
                <w:color w:val="17365D" w:themeColor="text2" w:themeShade="BF"/>
                <w:szCs w:val="24"/>
                <w:lang w:val="uk-UA"/>
              </w:rPr>
              <w:t xml:space="preserve">з буріння та експлуатації свердловин  </w:t>
            </w:r>
          </w:p>
        </w:tc>
        <w:tc>
          <w:tcPr>
            <w:tcW w:w="1412" w:type="pct"/>
            <w:tcBorders>
              <w:top w:val="single" w:sz="4" w:space="0" w:color="auto"/>
              <w:left w:val="single" w:sz="4" w:space="0" w:color="auto"/>
              <w:bottom w:val="single" w:sz="4" w:space="0" w:color="auto"/>
              <w:right w:val="single" w:sz="4" w:space="0" w:color="auto"/>
            </w:tcBorders>
          </w:tcPr>
          <w:p w:rsidR="0031107A" w:rsidRPr="004E39FA" w:rsidRDefault="006F55D2" w:rsidP="00F819B4">
            <w:pPr>
              <w:pStyle w:val="a7"/>
              <w:widowControl w:val="0"/>
              <w:spacing w:before="0" w:beforeAutospacing="0" w:after="0" w:afterAutospacing="0"/>
              <w:jc w:val="both"/>
              <w:rPr>
                <w:i/>
                <w:sz w:val="22"/>
              </w:rPr>
            </w:pPr>
            <w:r w:rsidRPr="004E39FA">
              <w:rPr>
                <w:i/>
                <w:sz w:val="22"/>
              </w:rPr>
              <w:t xml:space="preserve">Учасником надається </w:t>
            </w:r>
            <w:proofErr w:type="spellStart"/>
            <w:r w:rsidRPr="004E39FA">
              <w:rPr>
                <w:i/>
                <w:sz w:val="22"/>
              </w:rPr>
              <w:t>сканкопія</w:t>
            </w:r>
            <w:proofErr w:type="spellEnd"/>
          </w:p>
        </w:tc>
      </w:tr>
      <w:tr w:rsidR="00131499" w:rsidRPr="004E39FA" w:rsidTr="000C2EF3">
        <w:trPr>
          <w:trHeight w:val="415"/>
        </w:trPr>
        <w:tc>
          <w:tcPr>
            <w:tcW w:w="203" w:type="pct"/>
            <w:tcBorders>
              <w:top w:val="single" w:sz="4" w:space="0" w:color="auto"/>
              <w:left w:val="single" w:sz="4" w:space="0" w:color="auto"/>
              <w:bottom w:val="single" w:sz="4" w:space="0" w:color="auto"/>
              <w:right w:val="single" w:sz="4" w:space="0" w:color="auto"/>
            </w:tcBorders>
          </w:tcPr>
          <w:p w:rsidR="00131499" w:rsidRPr="004E39FA" w:rsidRDefault="00131499"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3385" w:type="pct"/>
            <w:gridSpan w:val="2"/>
            <w:tcBorders>
              <w:top w:val="single" w:sz="4" w:space="0" w:color="auto"/>
              <w:left w:val="single" w:sz="4" w:space="0" w:color="auto"/>
              <w:bottom w:val="single" w:sz="4" w:space="0" w:color="auto"/>
              <w:right w:val="single" w:sz="4" w:space="0" w:color="auto"/>
            </w:tcBorders>
          </w:tcPr>
          <w:p w:rsidR="00131499" w:rsidRPr="004E39FA" w:rsidRDefault="00131499" w:rsidP="00456471">
            <w:pPr>
              <w:pStyle w:val="a7"/>
              <w:widowControl w:val="0"/>
              <w:spacing w:before="0" w:beforeAutospacing="0" w:after="0" w:afterAutospacing="0"/>
              <w:jc w:val="both"/>
              <w:rPr>
                <w:sz w:val="22"/>
              </w:rPr>
            </w:pPr>
            <w:r w:rsidRPr="004E39FA">
              <w:rPr>
                <w:sz w:val="22"/>
              </w:rPr>
              <w:t xml:space="preserve">Інформація в довільній формі (повне найменування та місцезнаходження) щодо кожного суб’єкта господарювання, якого Учасник планує залучати до </w:t>
            </w:r>
            <w:r w:rsidR="00DE71D9" w:rsidRPr="004E39FA">
              <w:rPr>
                <w:sz w:val="22"/>
              </w:rPr>
              <w:t>нада</w:t>
            </w:r>
            <w:r w:rsidRPr="004E39FA">
              <w:rPr>
                <w:sz w:val="22"/>
              </w:rPr>
              <w:t>ння послуг як співвиконавця</w:t>
            </w:r>
            <w:r w:rsidR="00E2356E" w:rsidRPr="004E39FA">
              <w:rPr>
                <w:sz w:val="22"/>
              </w:rPr>
              <w:t>/субпідрядника</w:t>
            </w:r>
            <w:r w:rsidRPr="004E39FA">
              <w:rPr>
                <w:sz w:val="22"/>
              </w:rPr>
              <w:t xml:space="preserve"> в обсязі не менше 20 відсотків від вартості договору про закупівлю</w:t>
            </w:r>
            <w:r w:rsidR="00456471" w:rsidRPr="004E39FA">
              <w:rPr>
                <w:color w:val="984806" w:themeColor="accent6" w:themeShade="80"/>
                <w:sz w:val="22"/>
              </w:rPr>
              <w:t xml:space="preserve"> </w:t>
            </w:r>
            <w:r w:rsidR="00456471" w:rsidRPr="004E39FA">
              <w:rPr>
                <w:color w:val="0D0D0D" w:themeColor="text1" w:themeTint="F2"/>
                <w:sz w:val="22"/>
              </w:rPr>
              <w:t>та лист-</w:t>
            </w:r>
            <w:r w:rsidR="00456471" w:rsidRPr="004E39FA">
              <w:rPr>
                <w:b/>
                <w:color w:val="0D0D0D" w:themeColor="text1" w:themeTint="F2"/>
                <w:sz w:val="22"/>
                <w:shd w:val="clear" w:color="auto" w:fill="FFFFFF"/>
              </w:rPr>
              <w:t>згоду такого співвиконавця на залучення до участі у закупівлі (</w:t>
            </w:r>
            <w:r w:rsidR="00456471" w:rsidRPr="004E39FA">
              <w:rPr>
                <w:color w:val="0D0D0D" w:themeColor="text1" w:themeTint="F2"/>
                <w:sz w:val="22"/>
                <w:shd w:val="clear" w:color="auto" w:fill="FFFFFF"/>
              </w:rPr>
              <w:t>з зазначенням обсягу послуг, що планується надавати співвиконавцем, посади та ПІБ його керівника, з підписом уповноваженої особи співвиконавця),</w:t>
            </w:r>
            <w:r w:rsidRPr="004E39FA">
              <w:rPr>
                <w:sz w:val="22"/>
              </w:rPr>
              <w:t xml:space="preserve"> або інформацію у довільній формі щодо незалучення такого (таких) співвиконавця (співвиконавців).</w:t>
            </w:r>
          </w:p>
          <w:p w:rsidR="008634A6" w:rsidRPr="004E39FA" w:rsidRDefault="008634A6" w:rsidP="00456471">
            <w:pPr>
              <w:pStyle w:val="a7"/>
              <w:widowControl w:val="0"/>
              <w:spacing w:before="0" w:beforeAutospacing="0" w:after="0" w:afterAutospacing="0"/>
              <w:jc w:val="both"/>
              <w:rPr>
                <w:sz w:val="22"/>
              </w:rPr>
            </w:pPr>
            <w:r w:rsidRPr="004E39FA">
              <w:rPr>
                <w:i/>
                <w:sz w:val="22"/>
              </w:rPr>
              <w:t>При залученні зазначених співвиконавців Учасник надає лист такого співвиконавця у довільній формі про відсутність підстав для відхилення, передбачених пунктом 47 Особливостей.</w:t>
            </w:r>
          </w:p>
        </w:tc>
        <w:tc>
          <w:tcPr>
            <w:tcW w:w="1412" w:type="pct"/>
            <w:tcBorders>
              <w:top w:val="single" w:sz="4" w:space="0" w:color="auto"/>
              <w:left w:val="single" w:sz="4" w:space="0" w:color="auto"/>
              <w:bottom w:val="single" w:sz="4" w:space="0" w:color="auto"/>
              <w:right w:val="single" w:sz="4" w:space="0" w:color="auto"/>
            </w:tcBorders>
          </w:tcPr>
          <w:p w:rsidR="00131499" w:rsidRPr="004E39FA" w:rsidRDefault="00131499" w:rsidP="009C253F">
            <w:pPr>
              <w:pStyle w:val="a7"/>
              <w:widowControl w:val="0"/>
              <w:spacing w:before="0" w:beforeAutospacing="0" w:after="0" w:afterAutospacing="0"/>
              <w:jc w:val="both"/>
              <w:rPr>
                <w:i/>
                <w:sz w:val="22"/>
              </w:rPr>
            </w:pPr>
            <w:r w:rsidRPr="004E39FA">
              <w:rPr>
                <w:i/>
                <w:sz w:val="22"/>
              </w:rPr>
              <w:t xml:space="preserve">Учасником надається </w:t>
            </w:r>
            <w:proofErr w:type="spellStart"/>
            <w:r w:rsidRPr="004E39FA">
              <w:rPr>
                <w:i/>
                <w:sz w:val="22"/>
              </w:rPr>
              <w:t>сканкопія</w:t>
            </w:r>
            <w:proofErr w:type="spellEnd"/>
          </w:p>
        </w:tc>
      </w:tr>
      <w:tr w:rsidR="00131499" w:rsidRPr="004E39FA" w:rsidTr="000C2EF3">
        <w:trPr>
          <w:trHeight w:val="415"/>
        </w:trPr>
        <w:tc>
          <w:tcPr>
            <w:tcW w:w="203" w:type="pct"/>
            <w:tcBorders>
              <w:top w:val="single" w:sz="4" w:space="0" w:color="auto"/>
              <w:left w:val="single" w:sz="4" w:space="0" w:color="auto"/>
              <w:bottom w:val="single" w:sz="4" w:space="0" w:color="auto"/>
              <w:right w:val="single" w:sz="4" w:space="0" w:color="auto"/>
            </w:tcBorders>
          </w:tcPr>
          <w:p w:rsidR="00131499" w:rsidRPr="004E39FA" w:rsidRDefault="00131499"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3385" w:type="pct"/>
            <w:gridSpan w:val="2"/>
            <w:tcBorders>
              <w:top w:val="single" w:sz="4" w:space="0" w:color="auto"/>
              <w:left w:val="single" w:sz="4" w:space="0" w:color="auto"/>
              <w:bottom w:val="single" w:sz="4" w:space="0" w:color="auto"/>
              <w:right w:val="single" w:sz="4" w:space="0" w:color="auto"/>
            </w:tcBorders>
          </w:tcPr>
          <w:p w:rsidR="00131499" w:rsidRPr="004E39FA" w:rsidRDefault="00131499" w:rsidP="00F819B4">
            <w:pPr>
              <w:pStyle w:val="af4"/>
              <w:widowControl w:val="0"/>
              <w:spacing w:before="0"/>
              <w:ind w:firstLine="0"/>
              <w:jc w:val="both"/>
              <w:rPr>
                <w:rFonts w:ascii="Times New Roman" w:hAnsi="Times New Roman"/>
                <w:sz w:val="22"/>
                <w:szCs w:val="28"/>
              </w:rPr>
            </w:pPr>
            <w:r w:rsidRPr="004E39FA">
              <w:rPr>
                <w:rFonts w:ascii="Times New Roman" w:hAnsi="Times New Roman"/>
                <w:sz w:val="22"/>
                <w:szCs w:val="28"/>
              </w:rPr>
              <w:t xml:space="preserve">У разі, якщо учасник або його кінцевий </w:t>
            </w:r>
            <w:proofErr w:type="spellStart"/>
            <w:r w:rsidRPr="004E39FA">
              <w:rPr>
                <w:rFonts w:ascii="Times New Roman" w:hAnsi="Times New Roman"/>
                <w:sz w:val="22"/>
                <w:szCs w:val="28"/>
              </w:rPr>
              <w:t>бенефіціарний</w:t>
            </w:r>
            <w:proofErr w:type="spellEnd"/>
            <w:r w:rsidRPr="004E39FA">
              <w:rPr>
                <w:rFonts w:ascii="Times New Roman" w:hAnsi="Times New Roman"/>
                <w:sz w:val="22"/>
                <w:szCs w:val="28"/>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proofErr w:type="spellStart"/>
            <w:r w:rsidRPr="004E39FA">
              <w:rPr>
                <w:rFonts w:ascii="Times New Roman" w:hAnsi="Times New Roman"/>
                <w:sz w:val="22"/>
                <w:szCs w:val="28"/>
              </w:rPr>
              <w:t>білорусь</w:t>
            </w:r>
            <w:proofErr w:type="spellEnd"/>
            <w:r w:rsidR="00CE5EAB" w:rsidRPr="004E39FA">
              <w:rPr>
                <w:rFonts w:ascii="Times New Roman" w:hAnsi="Times New Roman"/>
                <w:sz w:val="22"/>
                <w:szCs w:val="28"/>
              </w:rPr>
              <w:t xml:space="preserve"> </w:t>
            </w:r>
            <w:r w:rsidR="005B1FE1" w:rsidRPr="004E39FA">
              <w:rPr>
                <w:rFonts w:ascii="Times New Roman" w:hAnsi="Times New Roman"/>
                <w:sz w:val="22"/>
                <w:szCs w:val="28"/>
              </w:rPr>
              <w:t xml:space="preserve">/ Ісламської Республіки Іран </w:t>
            </w:r>
            <w:r w:rsidRPr="004E39FA">
              <w:rPr>
                <w:rFonts w:ascii="Times New Roman" w:hAnsi="Times New Roman"/>
                <w:sz w:val="22"/>
                <w:szCs w:val="28"/>
              </w:rPr>
              <w:t>та проживає на території України на законних підставах, учасник у складі тендерної пропозиції має надати стосовно таких осіб:</w:t>
            </w:r>
          </w:p>
          <w:p w:rsidR="00131499" w:rsidRPr="004E39FA" w:rsidRDefault="00131499" w:rsidP="00F819B4">
            <w:pPr>
              <w:pStyle w:val="af4"/>
              <w:widowControl w:val="0"/>
              <w:spacing w:before="60"/>
              <w:ind w:firstLine="0"/>
              <w:jc w:val="both"/>
              <w:rPr>
                <w:rFonts w:ascii="Times New Roman" w:hAnsi="Times New Roman"/>
                <w:sz w:val="22"/>
                <w:szCs w:val="28"/>
              </w:rPr>
            </w:pPr>
            <w:r w:rsidRPr="004E39FA">
              <w:rPr>
                <w:rFonts w:ascii="Times New Roman" w:hAnsi="Times New Roman"/>
                <w:sz w:val="22"/>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31499" w:rsidRPr="004E39FA" w:rsidRDefault="00131499" w:rsidP="00F819B4">
            <w:pPr>
              <w:pStyle w:val="af4"/>
              <w:widowControl w:val="0"/>
              <w:spacing w:before="60"/>
              <w:ind w:firstLine="0"/>
              <w:jc w:val="both"/>
              <w:rPr>
                <w:rFonts w:ascii="Times New Roman" w:hAnsi="Times New Roman"/>
                <w:sz w:val="22"/>
                <w:szCs w:val="28"/>
              </w:rPr>
            </w:pPr>
            <w:r w:rsidRPr="004E39FA">
              <w:rPr>
                <w:rFonts w:ascii="Times New Roman" w:hAnsi="Times New Roman"/>
                <w:i/>
                <w:sz w:val="22"/>
                <w:szCs w:val="28"/>
              </w:rPr>
              <w:t>або</w:t>
            </w:r>
          </w:p>
          <w:p w:rsidR="00131499" w:rsidRPr="004E39FA" w:rsidRDefault="00131499" w:rsidP="00F819B4">
            <w:pPr>
              <w:pStyle w:val="af4"/>
              <w:widowControl w:val="0"/>
              <w:spacing w:before="60"/>
              <w:ind w:firstLine="0"/>
              <w:jc w:val="both"/>
              <w:rPr>
                <w:rFonts w:ascii="Times New Roman" w:hAnsi="Times New Roman"/>
                <w:sz w:val="22"/>
                <w:szCs w:val="28"/>
              </w:rPr>
            </w:pPr>
            <w:r w:rsidRPr="004E39FA">
              <w:rPr>
                <w:rFonts w:ascii="Times New Roman" w:hAnsi="Times New Roman"/>
                <w:sz w:val="22"/>
                <w:szCs w:val="28"/>
              </w:rPr>
              <w:t>- посвідчення біженця чи документ, що підтверджує надання притулку в Україні,</w:t>
            </w:r>
          </w:p>
          <w:p w:rsidR="00131499" w:rsidRPr="004E39FA" w:rsidRDefault="00131499" w:rsidP="00F819B4">
            <w:pPr>
              <w:pStyle w:val="af4"/>
              <w:widowControl w:val="0"/>
              <w:spacing w:before="60"/>
              <w:ind w:firstLine="0"/>
              <w:jc w:val="both"/>
              <w:rPr>
                <w:rFonts w:ascii="Times New Roman" w:hAnsi="Times New Roman"/>
                <w:sz w:val="22"/>
                <w:szCs w:val="28"/>
              </w:rPr>
            </w:pPr>
            <w:r w:rsidRPr="004E39FA">
              <w:rPr>
                <w:rFonts w:ascii="Times New Roman" w:hAnsi="Times New Roman"/>
                <w:i/>
                <w:sz w:val="22"/>
                <w:szCs w:val="28"/>
              </w:rPr>
              <w:t>або</w:t>
            </w:r>
          </w:p>
          <w:p w:rsidR="00131499" w:rsidRPr="004E39FA" w:rsidRDefault="00131499" w:rsidP="00F819B4">
            <w:pPr>
              <w:pStyle w:val="af4"/>
              <w:widowControl w:val="0"/>
              <w:spacing w:before="60"/>
              <w:ind w:firstLine="0"/>
              <w:jc w:val="both"/>
              <w:rPr>
                <w:rFonts w:ascii="Times New Roman" w:hAnsi="Times New Roman"/>
                <w:sz w:val="22"/>
                <w:szCs w:val="28"/>
              </w:rPr>
            </w:pPr>
            <w:r w:rsidRPr="004E39FA">
              <w:rPr>
                <w:rFonts w:ascii="Times New Roman" w:hAnsi="Times New Roman"/>
                <w:sz w:val="22"/>
                <w:szCs w:val="28"/>
              </w:rPr>
              <w:t>- посвідчення особи, яка потребує додаткового захисту в Україні,</w:t>
            </w:r>
          </w:p>
          <w:p w:rsidR="00131499" w:rsidRPr="004E39FA" w:rsidRDefault="00131499" w:rsidP="00F819B4">
            <w:pPr>
              <w:pStyle w:val="af4"/>
              <w:widowControl w:val="0"/>
              <w:spacing w:before="60"/>
              <w:ind w:firstLine="0"/>
              <w:jc w:val="both"/>
              <w:rPr>
                <w:rFonts w:ascii="Times New Roman" w:hAnsi="Times New Roman"/>
                <w:sz w:val="22"/>
                <w:szCs w:val="28"/>
              </w:rPr>
            </w:pPr>
            <w:r w:rsidRPr="004E39FA">
              <w:rPr>
                <w:rFonts w:ascii="Times New Roman" w:hAnsi="Times New Roman"/>
                <w:i/>
                <w:sz w:val="22"/>
                <w:szCs w:val="28"/>
              </w:rPr>
              <w:t>або</w:t>
            </w:r>
          </w:p>
          <w:p w:rsidR="00131499" w:rsidRPr="004E39FA" w:rsidRDefault="00131499" w:rsidP="00F819B4">
            <w:pPr>
              <w:pStyle w:val="af4"/>
              <w:widowControl w:val="0"/>
              <w:spacing w:before="60"/>
              <w:ind w:firstLine="0"/>
              <w:jc w:val="both"/>
              <w:rPr>
                <w:rFonts w:ascii="Times New Roman" w:hAnsi="Times New Roman"/>
                <w:sz w:val="22"/>
                <w:szCs w:val="28"/>
              </w:rPr>
            </w:pPr>
            <w:r w:rsidRPr="004E39FA">
              <w:rPr>
                <w:rFonts w:ascii="Times New Roman" w:hAnsi="Times New Roman"/>
                <w:sz w:val="22"/>
                <w:szCs w:val="28"/>
              </w:rPr>
              <w:t>- посвідчення особи, якій надано тимчасовий захист в Україні,</w:t>
            </w:r>
          </w:p>
          <w:p w:rsidR="00131499" w:rsidRPr="004E39FA" w:rsidRDefault="00131499" w:rsidP="00F819B4">
            <w:pPr>
              <w:pStyle w:val="af4"/>
              <w:widowControl w:val="0"/>
              <w:spacing w:before="60"/>
              <w:ind w:firstLine="0"/>
              <w:jc w:val="both"/>
              <w:rPr>
                <w:rFonts w:ascii="Times New Roman" w:hAnsi="Times New Roman"/>
                <w:sz w:val="22"/>
                <w:szCs w:val="28"/>
              </w:rPr>
            </w:pPr>
            <w:r w:rsidRPr="004E39FA">
              <w:rPr>
                <w:rFonts w:ascii="Times New Roman" w:hAnsi="Times New Roman"/>
                <w:i/>
                <w:sz w:val="22"/>
                <w:szCs w:val="28"/>
              </w:rPr>
              <w:t>або</w:t>
            </w:r>
          </w:p>
          <w:p w:rsidR="00131499" w:rsidRPr="004E39FA" w:rsidRDefault="00131499" w:rsidP="00F819B4">
            <w:pPr>
              <w:pStyle w:val="af4"/>
              <w:widowControl w:val="0"/>
              <w:spacing w:before="60"/>
              <w:ind w:firstLine="0"/>
              <w:jc w:val="both"/>
              <w:rPr>
                <w:rFonts w:ascii="Times New Roman" w:hAnsi="Times New Roman"/>
                <w:sz w:val="22"/>
                <w:szCs w:val="28"/>
              </w:rPr>
            </w:pPr>
            <w:r w:rsidRPr="004E39FA">
              <w:rPr>
                <w:rFonts w:ascii="Times New Roman" w:hAnsi="Times New Roman"/>
                <w:sz w:val="22"/>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412" w:type="pct"/>
            <w:tcBorders>
              <w:top w:val="single" w:sz="4" w:space="0" w:color="auto"/>
              <w:left w:val="single" w:sz="4" w:space="0" w:color="auto"/>
              <w:bottom w:val="single" w:sz="4" w:space="0" w:color="auto"/>
              <w:right w:val="single" w:sz="4" w:space="0" w:color="auto"/>
            </w:tcBorders>
          </w:tcPr>
          <w:p w:rsidR="00131499" w:rsidRPr="004E39FA" w:rsidRDefault="005C35D2" w:rsidP="00F819B4">
            <w:pPr>
              <w:pStyle w:val="a7"/>
              <w:widowControl w:val="0"/>
              <w:spacing w:before="0" w:beforeAutospacing="0" w:after="0" w:afterAutospacing="0"/>
              <w:jc w:val="both"/>
              <w:rPr>
                <w:i/>
                <w:sz w:val="22"/>
              </w:rPr>
            </w:pPr>
            <w:r w:rsidRPr="004E39FA">
              <w:rPr>
                <w:i/>
                <w:sz w:val="22"/>
              </w:rPr>
              <w:t xml:space="preserve">За наявності підстав </w:t>
            </w:r>
            <w:r w:rsidR="00131499" w:rsidRPr="004E39FA">
              <w:rPr>
                <w:i/>
                <w:sz w:val="22"/>
              </w:rPr>
              <w:t xml:space="preserve">Учасником надається </w:t>
            </w:r>
            <w:proofErr w:type="spellStart"/>
            <w:r w:rsidR="00131499" w:rsidRPr="004E39FA">
              <w:rPr>
                <w:i/>
                <w:sz w:val="22"/>
              </w:rPr>
              <w:t>сканкопія</w:t>
            </w:r>
            <w:proofErr w:type="spellEnd"/>
            <w:r w:rsidRPr="004E39FA">
              <w:rPr>
                <w:i/>
                <w:sz w:val="22"/>
              </w:rPr>
              <w:t xml:space="preserve">, </w:t>
            </w:r>
          </w:p>
          <w:p w:rsidR="005C35D2" w:rsidRPr="004E39FA" w:rsidRDefault="005C35D2" w:rsidP="00F819B4">
            <w:pPr>
              <w:pStyle w:val="a7"/>
              <w:widowControl w:val="0"/>
              <w:spacing w:before="0" w:beforeAutospacing="0" w:after="0" w:afterAutospacing="0"/>
              <w:jc w:val="both"/>
              <w:rPr>
                <w:i/>
                <w:color w:val="0070C0"/>
                <w:sz w:val="22"/>
              </w:rPr>
            </w:pPr>
            <w:r w:rsidRPr="004E39FA">
              <w:rPr>
                <w:i/>
                <w:color w:val="0070C0"/>
                <w:sz w:val="22"/>
              </w:rPr>
              <w:t>за відсутності підстав – зазначити «Підстави відсутні»</w:t>
            </w:r>
          </w:p>
        </w:tc>
      </w:tr>
    </w:tbl>
    <w:p w:rsidR="003C7FF3" w:rsidRPr="00823313" w:rsidRDefault="003C7FF3" w:rsidP="00F819B4">
      <w:pPr>
        <w:spacing w:after="0" w:line="240" w:lineRule="auto"/>
        <w:rPr>
          <w:rFonts w:ascii="Times New Roman" w:hAnsi="Times New Roman"/>
          <w:i/>
          <w:iCs/>
          <w:sz w:val="24"/>
          <w:szCs w:val="24"/>
          <w:lang w:val="uk-UA"/>
        </w:rPr>
      </w:pPr>
    </w:p>
    <w:p w:rsidR="00923CE5" w:rsidRPr="00823313" w:rsidRDefault="00923CE5" w:rsidP="00F819B4">
      <w:pPr>
        <w:spacing w:after="0" w:line="240" w:lineRule="auto"/>
        <w:rPr>
          <w:rFonts w:ascii="Times New Roman" w:hAnsi="Times New Roman"/>
          <w:i/>
          <w:iCs/>
          <w:sz w:val="24"/>
          <w:szCs w:val="24"/>
          <w:lang w:val="uk-UA"/>
        </w:rPr>
      </w:pPr>
      <w:r w:rsidRPr="00823313">
        <w:rPr>
          <w:rFonts w:ascii="Times New Roman" w:hAnsi="Times New Roman"/>
          <w:i/>
          <w:iCs/>
          <w:sz w:val="24"/>
          <w:szCs w:val="24"/>
          <w:lang w:val="uk-UA"/>
        </w:rPr>
        <w:t xml:space="preserve">Посада, прізвище, ініціали, підпис уповноваженої особи </w:t>
      </w:r>
      <w:r w:rsidR="00371571" w:rsidRPr="00823313">
        <w:rPr>
          <w:rFonts w:ascii="Times New Roman" w:hAnsi="Times New Roman"/>
          <w:i/>
          <w:iCs/>
          <w:sz w:val="24"/>
          <w:szCs w:val="24"/>
          <w:lang w:val="uk-UA"/>
        </w:rPr>
        <w:t>Учасник</w:t>
      </w:r>
      <w:r w:rsidRPr="00823313">
        <w:rPr>
          <w:rFonts w:ascii="Times New Roman" w:hAnsi="Times New Roman"/>
          <w:i/>
          <w:iCs/>
          <w:sz w:val="24"/>
          <w:szCs w:val="24"/>
          <w:lang w:val="uk-UA"/>
        </w:rPr>
        <w:t>а, завірені печаткою*</w:t>
      </w:r>
    </w:p>
    <w:p w:rsidR="00923CE5" w:rsidRPr="00823313" w:rsidRDefault="00923CE5" w:rsidP="00F819B4">
      <w:pPr>
        <w:spacing w:after="0" w:line="240" w:lineRule="auto"/>
        <w:jc w:val="both"/>
        <w:rPr>
          <w:rFonts w:ascii="Times New Roman" w:eastAsia="Times New Roman" w:hAnsi="Times New Roman"/>
          <w:sz w:val="24"/>
          <w:szCs w:val="24"/>
          <w:lang w:val="uk-UA" w:eastAsia="ru-RU"/>
        </w:rPr>
      </w:pPr>
    </w:p>
    <w:p w:rsidR="004678A7" w:rsidRPr="00E517A4" w:rsidRDefault="004678A7" w:rsidP="00F819B4">
      <w:pPr>
        <w:tabs>
          <w:tab w:val="num" w:pos="-648"/>
        </w:tabs>
        <w:spacing w:after="0" w:line="240" w:lineRule="auto"/>
        <w:jc w:val="both"/>
        <w:rPr>
          <w:rFonts w:ascii="Times New Roman" w:eastAsia="Times New Roman" w:hAnsi="Times New Roman"/>
          <w:i/>
          <w:color w:val="121212"/>
          <w:sz w:val="20"/>
          <w:szCs w:val="24"/>
          <w:lang w:val="uk-UA" w:eastAsia="ru-RU"/>
        </w:rPr>
      </w:pPr>
      <w:r w:rsidRPr="00E517A4">
        <w:rPr>
          <w:rFonts w:ascii="Times New Roman" w:eastAsia="Times New Roman" w:hAnsi="Times New Roman"/>
          <w:b/>
          <w:bCs/>
          <w:i/>
          <w:sz w:val="20"/>
          <w:szCs w:val="24"/>
          <w:lang w:val="uk-UA" w:eastAsia="ru-RU"/>
        </w:rPr>
        <w:t>*</w:t>
      </w:r>
      <w:r w:rsidRPr="00E517A4">
        <w:rPr>
          <w:rFonts w:ascii="Times New Roman" w:eastAsia="Times New Roman" w:hAnsi="Times New Roman"/>
          <w:i/>
          <w:sz w:val="20"/>
          <w:szCs w:val="24"/>
          <w:lang w:val="uk-UA" w:eastAsia="ru-RU"/>
        </w:rPr>
        <w:t xml:space="preserve">Ця вимога не стосується </w:t>
      </w:r>
      <w:r w:rsidR="00371571" w:rsidRPr="00E517A4">
        <w:rPr>
          <w:rFonts w:ascii="Times New Roman" w:eastAsia="Times New Roman" w:hAnsi="Times New Roman"/>
          <w:i/>
          <w:sz w:val="20"/>
          <w:szCs w:val="24"/>
          <w:lang w:val="uk-UA" w:eastAsia="ru-RU"/>
        </w:rPr>
        <w:t>Учасник</w:t>
      </w:r>
      <w:r w:rsidRPr="00E517A4">
        <w:rPr>
          <w:rFonts w:ascii="Times New Roman" w:eastAsia="Times New Roman" w:hAnsi="Times New Roman"/>
          <w:i/>
          <w:sz w:val="20"/>
          <w:szCs w:val="24"/>
          <w:lang w:val="uk-UA" w:eastAsia="ru-RU"/>
        </w:rPr>
        <w:t>ів, які здійснюють діяльність без печатки згідно з чинним законодавством</w:t>
      </w:r>
      <w:r w:rsidRPr="00E517A4">
        <w:rPr>
          <w:rFonts w:ascii="Times New Roman" w:eastAsia="Times New Roman" w:hAnsi="Times New Roman"/>
          <w:i/>
          <w:color w:val="121212"/>
          <w:sz w:val="20"/>
          <w:szCs w:val="24"/>
          <w:lang w:val="uk-UA" w:eastAsia="ru-RU"/>
        </w:rPr>
        <w:t>.</w:t>
      </w:r>
    </w:p>
    <w:sectPr w:rsidR="004678A7" w:rsidRPr="00E517A4" w:rsidSect="009104F8">
      <w:headerReference w:type="default" r:id="rId32"/>
      <w:footerReference w:type="default" r:id="rId33"/>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CD6" w:rsidRDefault="00280CD6" w:rsidP="004C1B73">
      <w:pPr>
        <w:spacing w:after="0" w:line="240" w:lineRule="auto"/>
      </w:pPr>
      <w:r>
        <w:separator/>
      </w:r>
    </w:p>
  </w:endnote>
  <w:endnote w:type="continuationSeparator" w:id="1">
    <w:p w:rsidR="00280CD6" w:rsidRDefault="00280CD6"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rbel"/>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CD6" w:rsidRPr="009104F8" w:rsidRDefault="007E5258"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280CD6"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F07B4A">
      <w:rPr>
        <w:rFonts w:ascii="Times New Roman" w:hAnsi="Times New Roman"/>
        <w:noProof/>
        <w:sz w:val="24"/>
        <w:szCs w:val="24"/>
      </w:rPr>
      <w:t>21</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CD6" w:rsidRDefault="00280CD6" w:rsidP="004C1B73">
      <w:pPr>
        <w:spacing w:after="0" w:line="240" w:lineRule="auto"/>
      </w:pPr>
      <w:r>
        <w:separator/>
      </w:r>
    </w:p>
  </w:footnote>
  <w:footnote w:type="continuationSeparator" w:id="1">
    <w:p w:rsidR="00280CD6" w:rsidRDefault="00280CD6"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CD6" w:rsidRPr="009104F8" w:rsidRDefault="00280CD6"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2E48D7"/>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8">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10">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2BD12B79"/>
    <w:multiLevelType w:val="hybridMultilevel"/>
    <w:tmpl w:val="2ABE3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9">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20">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5">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2"/>
  </w:num>
  <w:num w:numId="3">
    <w:abstractNumId w:val="16"/>
  </w:num>
  <w:num w:numId="4">
    <w:abstractNumId w:val="2"/>
  </w:num>
  <w:num w:numId="5">
    <w:abstractNumId w:val="14"/>
  </w:num>
  <w:num w:numId="6">
    <w:abstractNumId w:val="21"/>
  </w:num>
  <w:num w:numId="7">
    <w:abstractNumId w:val="10"/>
  </w:num>
  <w:num w:numId="8">
    <w:abstractNumId w:val="23"/>
  </w:num>
  <w:num w:numId="9">
    <w:abstractNumId w:val="3"/>
  </w:num>
  <w:num w:numId="10">
    <w:abstractNumId w:val="7"/>
  </w:num>
  <w:num w:numId="11">
    <w:abstractNumId w:val="1"/>
  </w:num>
  <w:num w:numId="12">
    <w:abstractNumId w:val="22"/>
  </w:num>
  <w:num w:numId="13">
    <w:abstractNumId w:val="4"/>
  </w:num>
  <w:num w:numId="14">
    <w:abstractNumId w:val="20"/>
  </w:num>
  <w:num w:numId="15">
    <w:abstractNumId w:val="13"/>
  </w:num>
  <w:num w:numId="16">
    <w:abstractNumId w:val="15"/>
  </w:num>
  <w:num w:numId="17">
    <w:abstractNumId w:val="25"/>
  </w:num>
  <w:num w:numId="18">
    <w:abstractNumId w:val="19"/>
  </w:num>
  <w:num w:numId="19">
    <w:abstractNumId w:val="24"/>
  </w:num>
  <w:num w:numId="20">
    <w:abstractNumId w:val="17"/>
  </w:num>
  <w:num w:numId="21">
    <w:abstractNumId w:val="6"/>
  </w:num>
  <w:num w:numId="22">
    <w:abstractNumId w:val="18"/>
  </w:num>
  <w:num w:numId="23">
    <w:abstractNumId w:val="9"/>
  </w:num>
  <w:num w:numId="24">
    <w:abstractNumId w:val="5"/>
  </w:num>
  <w:num w:numId="25">
    <w:abstractNumId w:val="8"/>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hyphenationZone w:val="425"/>
  <w:drawingGridHorizontalSpacing w:val="110"/>
  <w:displayHorizontalDrawingGridEvery w:val="2"/>
  <w:characterSpacingControl w:val="doNotCompress"/>
  <w:hdrShapeDefaults>
    <o:shapedefaults v:ext="edit" spidmax="200705"/>
  </w:hdrShapeDefaults>
  <w:footnotePr>
    <w:footnote w:id="0"/>
    <w:footnote w:id="1"/>
  </w:footnotePr>
  <w:endnotePr>
    <w:endnote w:id="0"/>
    <w:endnote w:id="1"/>
  </w:endnotePr>
  <w:compat/>
  <w:rsids>
    <w:rsidRoot w:val="007521F9"/>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D0C"/>
    <w:rsid w:val="00012FC0"/>
    <w:rsid w:val="00013650"/>
    <w:rsid w:val="00013977"/>
    <w:rsid w:val="00013A89"/>
    <w:rsid w:val="00013C0D"/>
    <w:rsid w:val="00013D08"/>
    <w:rsid w:val="000155BF"/>
    <w:rsid w:val="00016105"/>
    <w:rsid w:val="00016ECA"/>
    <w:rsid w:val="00017095"/>
    <w:rsid w:val="0002036D"/>
    <w:rsid w:val="0002064A"/>
    <w:rsid w:val="000213E3"/>
    <w:rsid w:val="0002183B"/>
    <w:rsid w:val="000225C9"/>
    <w:rsid w:val="0002413D"/>
    <w:rsid w:val="00024187"/>
    <w:rsid w:val="00025DD6"/>
    <w:rsid w:val="0002653D"/>
    <w:rsid w:val="0002748B"/>
    <w:rsid w:val="00027841"/>
    <w:rsid w:val="00027FF8"/>
    <w:rsid w:val="000303E9"/>
    <w:rsid w:val="00030614"/>
    <w:rsid w:val="00031DEA"/>
    <w:rsid w:val="00032EB2"/>
    <w:rsid w:val="00033C5B"/>
    <w:rsid w:val="00035FFB"/>
    <w:rsid w:val="00036A40"/>
    <w:rsid w:val="00036D20"/>
    <w:rsid w:val="00040BCF"/>
    <w:rsid w:val="0004197C"/>
    <w:rsid w:val="0004233B"/>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1922"/>
    <w:rsid w:val="0005326D"/>
    <w:rsid w:val="000538FD"/>
    <w:rsid w:val="00053B0A"/>
    <w:rsid w:val="00053EAA"/>
    <w:rsid w:val="00054A88"/>
    <w:rsid w:val="00055DFC"/>
    <w:rsid w:val="000565A9"/>
    <w:rsid w:val="00056A8F"/>
    <w:rsid w:val="0006040A"/>
    <w:rsid w:val="00061374"/>
    <w:rsid w:val="000617E8"/>
    <w:rsid w:val="00062A97"/>
    <w:rsid w:val="00062C3F"/>
    <w:rsid w:val="00062DF0"/>
    <w:rsid w:val="000636CF"/>
    <w:rsid w:val="00064F80"/>
    <w:rsid w:val="0006553A"/>
    <w:rsid w:val="000656DA"/>
    <w:rsid w:val="00066991"/>
    <w:rsid w:val="000704AD"/>
    <w:rsid w:val="00071152"/>
    <w:rsid w:val="0007129B"/>
    <w:rsid w:val="00071E95"/>
    <w:rsid w:val="00072C66"/>
    <w:rsid w:val="000730F9"/>
    <w:rsid w:val="0007312A"/>
    <w:rsid w:val="00073B1C"/>
    <w:rsid w:val="00075AB4"/>
    <w:rsid w:val="000760B4"/>
    <w:rsid w:val="0007706B"/>
    <w:rsid w:val="00080005"/>
    <w:rsid w:val="0008001B"/>
    <w:rsid w:val="00080B41"/>
    <w:rsid w:val="00081DB4"/>
    <w:rsid w:val="00081E35"/>
    <w:rsid w:val="0008343C"/>
    <w:rsid w:val="0008347C"/>
    <w:rsid w:val="000834D2"/>
    <w:rsid w:val="00083CE5"/>
    <w:rsid w:val="0008481A"/>
    <w:rsid w:val="00084F61"/>
    <w:rsid w:val="000872A5"/>
    <w:rsid w:val="0009017F"/>
    <w:rsid w:val="000911AA"/>
    <w:rsid w:val="000911FF"/>
    <w:rsid w:val="000912B8"/>
    <w:rsid w:val="00091C9D"/>
    <w:rsid w:val="00093507"/>
    <w:rsid w:val="00094999"/>
    <w:rsid w:val="00094E58"/>
    <w:rsid w:val="0009559E"/>
    <w:rsid w:val="000957AF"/>
    <w:rsid w:val="000968E1"/>
    <w:rsid w:val="00096D23"/>
    <w:rsid w:val="000974E6"/>
    <w:rsid w:val="00097566"/>
    <w:rsid w:val="000A0D76"/>
    <w:rsid w:val="000A1954"/>
    <w:rsid w:val="000A3C1E"/>
    <w:rsid w:val="000A407C"/>
    <w:rsid w:val="000A6083"/>
    <w:rsid w:val="000A6682"/>
    <w:rsid w:val="000A67B9"/>
    <w:rsid w:val="000A6A4A"/>
    <w:rsid w:val="000A6FA6"/>
    <w:rsid w:val="000B0490"/>
    <w:rsid w:val="000B087D"/>
    <w:rsid w:val="000B09A5"/>
    <w:rsid w:val="000B3264"/>
    <w:rsid w:val="000B37C6"/>
    <w:rsid w:val="000B4287"/>
    <w:rsid w:val="000B5329"/>
    <w:rsid w:val="000B5C86"/>
    <w:rsid w:val="000B64EC"/>
    <w:rsid w:val="000C012F"/>
    <w:rsid w:val="000C19E0"/>
    <w:rsid w:val="000C1AE3"/>
    <w:rsid w:val="000C2062"/>
    <w:rsid w:val="000C25F8"/>
    <w:rsid w:val="000C2EF3"/>
    <w:rsid w:val="000C316D"/>
    <w:rsid w:val="000C3531"/>
    <w:rsid w:val="000C44CF"/>
    <w:rsid w:val="000C5E33"/>
    <w:rsid w:val="000C72D0"/>
    <w:rsid w:val="000C750E"/>
    <w:rsid w:val="000C76DA"/>
    <w:rsid w:val="000C79FB"/>
    <w:rsid w:val="000C7AE1"/>
    <w:rsid w:val="000D0C66"/>
    <w:rsid w:val="000D0F9F"/>
    <w:rsid w:val="000D15E3"/>
    <w:rsid w:val="000D245D"/>
    <w:rsid w:val="000D2FDC"/>
    <w:rsid w:val="000D39E7"/>
    <w:rsid w:val="000D4BE0"/>
    <w:rsid w:val="000D4DBB"/>
    <w:rsid w:val="000D5E5A"/>
    <w:rsid w:val="000E18D8"/>
    <w:rsid w:val="000E1A06"/>
    <w:rsid w:val="000E28EE"/>
    <w:rsid w:val="000E3834"/>
    <w:rsid w:val="000E3FE3"/>
    <w:rsid w:val="000E496B"/>
    <w:rsid w:val="000E5F30"/>
    <w:rsid w:val="000F3C78"/>
    <w:rsid w:val="000F47B7"/>
    <w:rsid w:val="000F52E8"/>
    <w:rsid w:val="001008A5"/>
    <w:rsid w:val="00103CFE"/>
    <w:rsid w:val="001063CC"/>
    <w:rsid w:val="0010750F"/>
    <w:rsid w:val="001103B3"/>
    <w:rsid w:val="00110D4A"/>
    <w:rsid w:val="001110AF"/>
    <w:rsid w:val="00112036"/>
    <w:rsid w:val="00112A1A"/>
    <w:rsid w:val="00112A9C"/>
    <w:rsid w:val="001134D5"/>
    <w:rsid w:val="00113DA3"/>
    <w:rsid w:val="001148C7"/>
    <w:rsid w:val="00115AE8"/>
    <w:rsid w:val="00116C4C"/>
    <w:rsid w:val="0011740E"/>
    <w:rsid w:val="00117824"/>
    <w:rsid w:val="00117B22"/>
    <w:rsid w:val="00117C25"/>
    <w:rsid w:val="00121CB4"/>
    <w:rsid w:val="00121FD4"/>
    <w:rsid w:val="00122207"/>
    <w:rsid w:val="00123CEE"/>
    <w:rsid w:val="00123F8B"/>
    <w:rsid w:val="001246EA"/>
    <w:rsid w:val="001249D8"/>
    <w:rsid w:val="0012564A"/>
    <w:rsid w:val="00125EF7"/>
    <w:rsid w:val="00126326"/>
    <w:rsid w:val="00126F2D"/>
    <w:rsid w:val="0012722C"/>
    <w:rsid w:val="001306A9"/>
    <w:rsid w:val="00130DCE"/>
    <w:rsid w:val="00131499"/>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2904"/>
    <w:rsid w:val="00153561"/>
    <w:rsid w:val="00153C4C"/>
    <w:rsid w:val="00153EDC"/>
    <w:rsid w:val="0015570C"/>
    <w:rsid w:val="00155AC0"/>
    <w:rsid w:val="00156185"/>
    <w:rsid w:val="0015718D"/>
    <w:rsid w:val="00160548"/>
    <w:rsid w:val="00162817"/>
    <w:rsid w:val="00163486"/>
    <w:rsid w:val="0016498F"/>
    <w:rsid w:val="00164C89"/>
    <w:rsid w:val="00165447"/>
    <w:rsid w:val="00165714"/>
    <w:rsid w:val="00166914"/>
    <w:rsid w:val="0016749B"/>
    <w:rsid w:val="001703EF"/>
    <w:rsid w:val="001706E9"/>
    <w:rsid w:val="00170762"/>
    <w:rsid w:val="00170A00"/>
    <w:rsid w:val="0017167A"/>
    <w:rsid w:val="001718A7"/>
    <w:rsid w:val="00171C79"/>
    <w:rsid w:val="00171D8A"/>
    <w:rsid w:val="00173295"/>
    <w:rsid w:val="001734D9"/>
    <w:rsid w:val="00174646"/>
    <w:rsid w:val="00176A13"/>
    <w:rsid w:val="00180048"/>
    <w:rsid w:val="00181652"/>
    <w:rsid w:val="00181BF8"/>
    <w:rsid w:val="00182F3F"/>
    <w:rsid w:val="001837DB"/>
    <w:rsid w:val="00183FBD"/>
    <w:rsid w:val="001840DA"/>
    <w:rsid w:val="001855F0"/>
    <w:rsid w:val="001857F5"/>
    <w:rsid w:val="001864A7"/>
    <w:rsid w:val="00190939"/>
    <w:rsid w:val="0019203C"/>
    <w:rsid w:val="001920B1"/>
    <w:rsid w:val="00192A0B"/>
    <w:rsid w:val="0019337F"/>
    <w:rsid w:val="001938B2"/>
    <w:rsid w:val="001938D0"/>
    <w:rsid w:val="00193BAF"/>
    <w:rsid w:val="00193C2D"/>
    <w:rsid w:val="00193D25"/>
    <w:rsid w:val="00195680"/>
    <w:rsid w:val="001962A5"/>
    <w:rsid w:val="00196BB5"/>
    <w:rsid w:val="00197363"/>
    <w:rsid w:val="00197660"/>
    <w:rsid w:val="001A091A"/>
    <w:rsid w:val="001A0DD1"/>
    <w:rsid w:val="001A1177"/>
    <w:rsid w:val="001A2FCD"/>
    <w:rsid w:val="001A380F"/>
    <w:rsid w:val="001A5B7A"/>
    <w:rsid w:val="001A7619"/>
    <w:rsid w:val="001B08D3"/>
    <w:rsid w:val="001B11DB"/>
    <w:rsid w:val="001B240E"/>
    <w:rsid w:val="001B249D"/>
    <w:rsid w:val="001B3CA7"/>
    <w:rsid w:val="001B3F25"/>
    <w:rsid w:val="001B45E3"/>
    <w:rsid w:val="001B52D0"/>
    <w:rsid w:val="001B6226"/>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1CB1"/>
    <w:rsid w:val="001D20E0"/>
    <w:rsid w:val="001D2568"/>
    <w:rsid w:val="001D3A6C"/>
    <w:rsid w:val="001D5A64"/>
    <w:rsid w:val="001D6789"/>
    <w:rsid w:val="001D7EFE"/>
    <w:rsid w:val="001E01E8"/>
    <w:rsid w:val="001E048D"/>
    <w:rsid w:val="001E0D6D"/>
    <w:rsid w:val="001E0F63"/>
    <w:rsid w:val="001E4822"/>
    <w:rsid w:val="001E4C93"/>
    <w:rsid w:val="001E5D86"/>
    <w:rsid w:val="001E70B6"/>
    <w:rsid w:val="001F092F"/>
    <w:rsid w:val="001F3898"/>
    <w:rsid w:val="001F41F7"/>
    <w:rsid w:val="001F4A3B"/>
    <w:rsid w:val="001F5078"/>
    <w:rsid w:val="001F5766"/>
    <w:rsid w:val="001F5F21"/>
    <w:rsid w:val="001F6A23"/>
    <w:rsid w:val="00200085"/>
    <w:rsid w:val="00201598"/>
    <w:rsid w:val="00201769"/>
    <w:rsid w:val="002018D6"/>
    <w:rsid w:val="00201E3F"/>
    <w:rsid w:val="0020387E"/>
    <w:rsid w:val="0020784F"/>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27D9D"/>
    <w:rsid w:val="002304ED"/>
    <w:rsid w:val="0023058B"/>
    <w:rsid w:val="002307B7"/>
    <w:rsid w:val="0023314D"/>
    <w:rsid w:val="00233F17"/>
    <w:rsid w:val="002347C4"/>
    <w:rsid w:val="00235220"/>
    <w:rsid w:val="002353A8"/>
    <w:rsid w:val="00235EAE"/>
    <w:rsid w:val="00236585"/>
    <w:rsid w:val="002367F1"/>
    <w:rsid w:val="00236FC2"/>
    <w:rsid w:val="0023776A"/>
    <w:rsid w:val="002409B5"/>
    <w:rsid w:val="002411A6"/>
    <w:rsid w:val="00241A54"/>
    <w:rsid w:val="002420FD"/>
    <w:rsid w:val="0024277C"/>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0F92"/>
    <w:rsid w:val="0026270F"/>
    <w:rsid w:val="002628C4"/>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CD6"/>
    <w:rsid w:val="00280E00"/>
    <w:rsid w:val="0028209A"/>
    <w:rsid w:val="002823CA"/>
    <w:rsid w:val="00282C8D"/>
    <w:rsid w:val="00282D49"/>
    <w:rsid w:val="00283A8E"/>
    <w:rsid w:val="00284BFB"/>
    <w:rsid w:val="00284CD5"/>
    <w:rsid w:val="002858D9"/>
    <w:rsid w:val="00285C52"/>
    <w:rsid w:val="002860DA"/>
    <w:rsid w:val="0028641E"/>
    <w:rsid w:val="00286EF1"/>
    <w:rsid w:val="002870EC"/>
    <w:rsid w:val="00287488"/>
    <w:rsid w:val="00290497"/>
    <w:rsid w:val="00292A32"/>
    <w:rsid w:val="00292F29"/>
    <w:rsid w:val="00294248"/>
    <w:rsid w:val="002956FB"/>
    <w:rsid w:val="00296B86"/>
    <w:rsid w:val="00296CD0"/>
    <w:rsid w:val="00297619"/>
    <w:rsid w:val="00297E71"/>
    <w:rsid w:val="002A0013"/>
    <w:rsid w:val="002A055D"/>
    <w:rsid w:val="002A268B"/>
    <w:rsid w:val="002A26F9"/>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0176"/>
    <w:rsid w:val="002C2AEB"/>
    <w:rsid w:val="002C2CFF"/>
    <w:rsid w:val="002C32FE"/>
    <w:rsid w:val="002C35AC"/>
    <w:rsid w:val="002C37DE"/>
    <w:rsid w:val="002C5D3A"/>
    <w:rsid w:val="002C6285"/>
    <w:rsid w:val="002C7A10"/>
    <w:rsid w:val="002D1306"/>
    <w:rsid w:val="002D2850"/>
    <w:rsid w:val="002D2EEA"/>
    <w:rsid w:val="002D313C"/>
    <w:rsid w:val="002D435F"/>
    <w:rsid w:val="002D4C41"/>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1DC4"/>
    <w:rsid w:val="002F2599"/>
    <w:rsid w:val="002F297C"/>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45B3"/>
    <w:rsid w:val="00304A30"/>
    <w:rsid w:val="00304BD1"/>
    <w:rsid w:val="00304F9C"/>
    <w:rsid w:val="00306693"/>
    <w:rsid w:val="00306CB7"/>
    <w:rsid w:val="003072D5"/>
    <w:rsid w:val="0031107A"/>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56D2"/>
    <w:rsid w:val="00336E8F"/>
    <w:rsid w:val="0034069B"/>
    <w:rsid w:val="00340847"/>
    <w:rsid w:val="00340A44"/>
    <w:rsid w:val="00342806"/>
    <w:rsid w:val="00342D87"/>
    <w:rsid w:val="00343C98"/>
    <w:rsid w:val="00343D0D"/>
    <w:rsid w:val="00343F74"/>
    <w:rsid w:val="0034400E"/>
    <w:rsid w:val="00345037"/>
    <w:rsid w:val="0034533F"/>
    <w:rsid w:val="0034571C"/>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9F"/>
    <w:rsid w:val="003616B5"/>
    <w:rsid w:val="00361A78"/>
    <w:rsid w:val="00361E0A"/>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859"/>
    <w:rsid w:val="003919C0"/>
    <w:rsid w:val="0039265F"/>
    <w:rsid w:val="00392B95"/>
    <w:rsid w:val="0039535D"/>
    <w:rsid w:val="003955F0"/>
    <w:rsid w:val="003960AA"/>
    <w:rsid w:val="0039729E"/>
    <w:rsid w:val="003976BE"/>
    <w:rsid w:val="0039799F"/>
    <w:rsid w:val="003A0424"/>
    <w:rsid w:val="003A0A67"/>
    <w:rsid w:val="003A1B80"/>
    <w:rsid w:val="003A2494"/>
    <w:rsid w:val="003A3287"/>
    <w:rsid w:val="003A3480"/>
    <w:rsid w:val="003A34CB"/>
    <w:rsid w:val="003A4F05"/>
    <w:rsid w:val="003A51F6"/>
    <w:rsid w:val="003A62DB"/>
    <w:rsid w:val="003A67F3"/>
    <w:rsid w:val="003A7D21"/>
    <w:rsid w:val="003B0104"/>
    <w:rsid w:val="003B04E5"/>
    <w:rsid w:val="003B217A"/>
    <w:rsid w:val="003B2249"/>
    <w:rsid w:val="003B2523"/>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5442"/>
    <w:rsid w:val="003E658D"/>
    <w:rsid w:val="003E6922"/>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81F"/>
    <w:rsid w:val="00424CCF"/>
    <w:rsid w:val="00424D5A"/>
    <w:rsid w:val="004274F1"/>
    <w:rsid w:val="004305BC"/>
    <w:rsid w:val="00430C31"/>
    <w:rsid w:val="0043180E"/>
    <w:rsid w:val="00432919"/>
    <w:rsid w:val="00432AFC"/>
    <w:rsid w:val="00433916"/>
    <w:rsid w:val="00434478"/>
    <w:rsid w:val="00434B9F"/>
    <w:rsid w:val="0043583C"/>
    <w:rsid w:val="00436BC4"/>
    <w:rsid w:val="00437191"/>
    <w:rsid w:val="0043765E"/>
    <w:rsid w:val="004439FC"/>
    <w:rsid w:val="00444EA2"/>
    <w:rsid w:val="004457CA"/>
    <w:rsid w:val="004471C7"/>
    <w:rsid w:val="00450769"/>
    <w:rsid w:val="00450945"/>
    <w:rsid w:val="00450B61"/>
    <w:rsid w:val="00453B18"/>
    <w:rsid w:val="00454C09"/>
    <w:rsid w:val="00455905"/>
    <w:rsid w:val="00455D55"/>
    <w:rsid w:val="004562D4"/>
    <w:rsid w:val="00456423"/>
    <w:rsid w:val="00456471"/>
    <w:rsid w:val="00456D6A"/>
    <w:rsid w:val="0045700C"/>
    <w:rsid w:val="0046101F"/>
    <w:rsid w:val="00461927"/>
    <w:rsid w:val="00461AB4"/>
    <w:rsid w:val="004628D1"/>
    <w:rsid w:val="004632D6"/>
    <w:rsid w:val="00463635"/>
    <w:rsid w:val="004646B3"/>
    <w:rsid w:val="00464CE6"/>
    <w:rsid w:val="00464EDE"/>
    <w:rsid w:val="0046506E"/>
    <w:rsid w:val="00465985"/>
    <w:rsid w:val="004664F8"/>
    <w:rsid w:val="0046782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800DD"/>
    <w:rsid w:val="004802D9"/>
    <w:rsid w:val="004810AC"/>
    <w:rsid w:val="00481F60"/>
    <w:rsid w:val="0048222C"/>
    <w:rsid w:val="00482335"/>
    <w:rsid w:val="004827D3"/>
    <w:rsid w:val="00484CB1"/>
    <w:rsid w:val="0048571C"/>
    <w:rsid w:val="0048612B"/>
    <w:rsid w:val="004861BF"/>
    <w:rsid w:val="00486C59"/>
    <w:rsid w:val="00487441"/>
    <w:rsid w:val="00490650"/>
    <w:rsid w:val="00491B70"/>
    <w:rsid w:val="004922F0"/>
    <w:rsid w:val="004925FD"/>
    <w:rsid w:val="00493C93"/>
    <w:rsid w:val="00494AFC"/>
    <w:rsid w:val="004957E6"/>
    <w:rsid w:val="0049651F"/>
    <w:rsid w:val="00497723"/>
    <w:rsid w:val="0049782A"/>
    <w:rsid w:val="004A04A5"/>
    <w:rsid w:val="004A0D41"/>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436A"/>
    <w:rsid w:val="004B50BF"/>
    <w:rsid w:val="004B6EE1"/>
    <w:rsid w:val="004B7294"/>
    <w:rsid w:val="004B76ED"/>
    <w:rsid w:val="004C0570"/>
    <w:rsid w:val="004C1725"/>
    <w:rsid w:val="004C1AE7"/>
    <w:rsid w:val="004C1B73"/>
    <w:rsid w:val="004C2F48"/>
    <w:rsid w:val="004C431A"/>
    <w:rsid w:val="004C4F95"/>
    <w:rsid w:val="004C775F"/>
    <w:rsid w:val="004C7EE0"/>
    <w:rsid w:val="004D1904"/>
    <w:rsid w:val="004D234E"/>
    <w:rsid w:val="004D2421"/>
    <w:rsid w:val="004D2FA5"/>
    <w:rsid w:val="004D3003"/>
    <w:rsid w:val="004D303A"/>
    <w:rsid w:val="004D316C"/>
    <w:rsid w:val="004D3263"/>
    <w:rsid w:val="004D34F7"/>
    <w:rsid w:val="004D3FC1"/>
    <w:rsid w:val="004D411C"/>
    <w:rsid w:val="004D5052"/>
    <w:rsid w:val="004D5421"/>
    <w:rsid w:val="004D618D"/>
    <w:rsid w:val="004D67C3"/>
    <w:rsid w:val="004D71CC"/>
    <w:rsid w:val="004D72C3"/>
    <w:rsid w:val="004D75B7"/>
    <w:rsid w:val="004D7FC5"/>
    <w:rsid w:val="004E07D3"/>
    <w:rsid w:val="004E1849"/>
    <w:rsid w:val="004E27EB"/>
    <w:rsid w:val="004E39FA"/>
    <w:rsid w:val="004E3EB3"/>
    <w:rsid w:val="004E4846"/>
    <w:rsid w:val="004E65E6"/>
    <w:rsid w:val="004E6A4E"/>
    <w:rsid w:val="004F06C4"/>
    <w:rsid w:val="004F115C"/>
    <w:rsid w:val="004F3C19"/>
    <w:rsid w:val="004F3CE9"/>
    <w:rsid w:val="004F4415"/>
    <w:rsid w:val="004F4EAD"/>
    <w:rsid w:val="004F539C"/>
    <w:rsid w:val="004F5FDB"/>
    <w:rsid w:val="005015C7"/>
    <w:rsid w:val="00501C43"/>
    <w:rsid w:val="0050329D"/>
    <w:rsid w:val="005037F2"/>
    <w:rsid w:val="0050406A"/>
    <w:rsid w:val="00504550"/>
    <w:rsid w:val="005046A9"/>
    <w:rsid w:val="00504CD4"/>
    <w:rsid w:val="00504DF2"/>
    <w:rsid w:val="005059E8"/>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5D7B"/>
    <w:rsid w:val="00536E2D"/>
    <w:rsid w:val="00536F1F"/>
    <w:rsid w:val="00537639"/>
    <w:rsid w:val="005378E8"/>
    <w:rsid w:val="00537B9D"/>
    <w:rsid w:val="00540529"/>
    <w:rsid w:val="005418ED"/>
    <w:rsid w:val="00541DA3"/>
    <w:rsid w:val="00541F20"/>
    <w:rsid w:val="005450E1"/>
    <w:rsid w:val="00545689"/>
    <w:rsid w:val="00545A94"/>
    <w:rsid w:val="0054613F"/>
    <w:rsid w:val="00546BD6"/>
    <w:rsid w:val="00547990"/>
    <w:rsid w:val="00550FAD"/>
    <w:rsid w:val="00552237"/>
    <w:rsid w:val="0055278F"/>
    <w:rsid w:val="00553CA8"/>
    <w:rsid w:val="005556AB"/>
    <w:rsid w:val="00555F89"/>
    <w:rsid w:val="005566C2"/>
    <w:rsid w:val="0055704D"/>
    <w:rsid w:val="0056040B"/>
    <w:rsid w:val="00560798"/>
    <w:rsid w:val="00560A37"/>
    <w:rsid w:val="00561120"/>
    <w:rsid w:val="00563211"/>
    <w:rsid w:val="00564326"/>
    <w:rsid w:val="005646B4"/>
    <w:rsid w:val="0056487F"/>
    <w:rsid w:val="00565AAC"/>
    <w:rsid w:val="0056744D"/>
    <w:rsid w:val="0056766A"/>
    <w:rsid w:val="00570429"/>
    <w:rsid w:val="00570944"/>
    <w:rsid w:val="0057305F"/>
    <w:rsid w:val="00573E2F"/>
    <w:rsid w:val="00575293"/>
    <w:rsid w:val="00575391"/>
    <w:rsid w:val="00575943"/>
    <w:rsid w:val="00576B0F"/>
    <w:rsid w:val="00576FF9"/>
    <w:rsid w:val="00577D3A"/>
    <w:rsid w:val="0058065A"/>
    <w:rsid w:val="00580ADA"/>
    <w:rsid w:val="0058159E"/>
    <w:rsid w:val="00581ABF"/>
    <w:rsid w:val="005823B8"/>
    <w:rsid w:val="00582CC7"/>
    <w:rsid w:val="005836F3"/>
    <w:rsid w:val="005838F9"/>
    <w:rsid w:val="00583C7B"/>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761B"/>
    <w:rsid w:val="005A056B"/>
    <w:rsid w:val="005A08BB"/>
    <w:rsid w:val="005A0A09"/>
    <w:rsid w:val="005A0A71"/>
    <w:rsid w:val="005A0CC4"/>
    <w:rsid w:val="005A1680"/>
    <w:rsid w:val="005A1A50"/>
    <w:rsid w:val="005A1B2F"/>
    <w:rsid w:val="005A1C18"/>
    <w:rsid w:val="005A29F4"/>
    <w:rsid w:val="005A36A8"/>
    <w:rsid w:val="005A6B9C"/>
    <w:rsid w:val="005A7C79"/>
    <w:rsid w:val="005B00B9"/>
    <w:rsid w:val="005B045B"/>
    <w:rsid w:val="005B1BA1"/>
    <w:rsid w:val="005B1E4D"/>
    <w:rsid w:val="005B1FE1"/>
    <w:rsid w:val="005B28D1"/>
    <w:rsid w:val="005B329E"/>
    <w:rsid w:val="005B47AA"/>
    <w:rsid w:val="005B5201"/>
    <w:rsid w:val="005B6F90"/>
    <w:rsid w:val="005B7097"/>
    <w:rsid w:val="005B751D"/>
    <w:rsid w:val="005B75C0"/>
    <w:rsid w:val="005C06D6"/>
    <w:rsid w:val="005C08C4"/>
    <w:rsid w:val="005C0A23"/>
    <w:rsid w:val="005C1F17"/>
    <w:rsid w:val="005C28F0"/>
    <w:rsid w:val="005C2A1D"/>
    <w:rsid w:val="005C35D2"/>
    <w:rsid w:val="005C5A79"/>
    <w:rsid w:val="005C7888"/>
    <w:rsid w:val="005C7A89"/>
    <w:rsid w:val="005D0326"/>
    <w:rsid w:val="005D087A"/>
    <w:rsid w:val="005D1BB6"/>
    <w:rsid w:val="005D1ED2"/>
    <w:rsid w:val="005D26C0"/>
    <w:rsid w:val="005D2853"/>
    <w:rsid w:val="005D3C9E"/>
    <w:rsid w:val="005D40FE"/>
    <w:rsid w:val="005D48C8"/>
    <w:rsid w:val="005D4D00"/>
    <w:rsid w:val="005D4D88"/>
    <w:rsid w:val="005D5203"/>
    <w:rsid w:val="005D59B1"/>
    <w:rsid w:val="005D696A"/>
    <w:rsid w:val="005D778E"/>
    <w:rsid w:val="005D787F"/>
    <w:rsid w:val="005D7D6B"/>
    <w:rsid w:val="005E05BC"/>
    <w:rsid w:val="005E293B"/>
    <w:rsid w:val="005E2D95"/>
    <w:rsid w:val="005E2E24"/>
    <w:rsid w:val="005E3017"/>
    <w:rsid w:val="005E37B5"/>
    <w:rsid w:val="005E4005"/>
    <w:rsid w:val="005E4E4F"/>
    <w:rsid w:val="005E5289"/>
    <w:rsid w:val="005E602B"/>
    <w:rsid w:val="005E64DB"/>
    <w:rsid w:val="005F0367"/>
    <w:rsid w:val="005F1681"/>
    <w:rsid w:val="005F2DCC"/>
    <w:rsid w:val="005F31A2"/>
    <w:rsid w:val="005F417C"/>
    <w:rsid w:val="005F448E"/>
    <w:rsid w:val="005F562B"/>
    <w:rsid w:val="005F6C36"/>
    <w:rsid w:val="005F76CF"/>
    <w:rsid w:val="00601CBE"/>
    <w:rsid w:val="00602406"/>
    <w:rsid w:val="00602B7F"/>
    <w:rsid w:val="00602D28"/>
    <w:rsid w:val="00603010"/>
    <w:rsid w:val="006039F1"/>
    <w:rsid w:val="00604A6F"/>
    <w:rsid w:val="00606899"/>
    <w:rsid w:val="006077CA"/>
    <w:rsid w:val="0060788C"/>
    <w:rsid w:val="00610BEF"/>
    <w:rsid w:val="0061140C"/>
    <w:rsid w:val="00611BDD"/>
    <w:rsid w:val="006124F5"/>
    <w:rsid w:val="00612971"/>
    <w:rsid w:val="0061595D"/>
    <w:rsid w:val="00616E5B"/>
    <w:rsid w:val="00616FEA"/>
    <w:rsid w:val="00620192"/>
    <w:rsid w:val="006202AA"/>
    <w:rsid w:val="00621997"/>
    <w:rsid w:val="00622C54"/>
    <w:rsid w:val="00623CE9"/>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3D"/>
    <w:rsid w:val="00644870"/>
    <w:rsid w:val="00644C72"/>
    <w:rsid w:val="00645791"/>
    <w:rsid w:val="00645C2E"/>
    <w:rsid w:val="0064611B"/>
    <w:rsid w:val="00646183"/>
    <w:rsid w:val="0064766B"/>
    <w:rsid w:val="006507FB"/>
    <w:rsid w:val="00651476"/>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55D9"/>
    <w:rsid w:val="006969D2"/>
    <w:rsid w:val="00696CA7"/>
    <w:rsid w:val="00696CC0"/>
    <w:rsid w:val="006978A2"/>
    <w:rsid w:val="006A0B17"/>
    <w:rsid w:val="006A2222"/>
    <w:rsid w:val="006A2453"/>
    <w:rsid w:val="006A28C1"/>
    <w:rsid w:val="006A3A79"/>
    <w:rsid w:val="006A42EE"/>
    <w:rsid w:val="006A43FA"/>
    <w:rsid w:val="006A4413"/>
    <w:rsid w:val="006A5A51"/>
    <w:rsid w:val="006A60BE"/>
    <w:rsid w:val="006A7DC3"/>
    <w:rsid w:val="006A7FB0"/>
    <w:rsid w:val="006B0475"/>
    <w:rsid w:val="006B0575"/>
    <w:rsid w:val="006B321A"/>
    <w:rsid w:val="006B3CD4"/>
    <w:rsid w:val="006B466F"/>
    <w:rsid w:val="006B612D"/>
    <w:rsid w:val="006B7063"/>
    <w:rsid w:val="006C0D34"/>
    <w:rsid w:val="006C15B8"/>
    <w:rsid w:val="006C1EFD"/>
    <w:rsid w:val="006C2255"/>
    <w:rsid w:val="006C3C96"/>
    <w:rsid w:val="006C5F30"/>
    <w:rsid w:val="006C6133"/>
    <w:rsid w:val="006C6212"/>
    <w:rsid w:val="006C791A"/>
    <w:rsid w:val="006D1034"/>
    <w:rsid w:val="006D1C2E"/>
    <w:rsid w:val="006D2C10"/>
    <w:rsid w:val="006D4161"/>
    <w:rsid w:val="006D61BA"/>
    <w:rsid w:val="006D7222"/>
    <w:rsid w:val="006D76BD"/>
    <w:rsid w:val="006E03F7"/>
    <w:rsid w:val="006E128B"/>
    <w:rsid w:val="006E1BE7"/>
    <w:rsid w:val="006E2982"/>
    <w:rsid w:val="006E2DCB"/>
    <w:rsid w:val="006E32BA"/>
    <w:rsid w:val="006E453C"/>
    <w:rsid w:val="006E4932"/>
    <w:rsid w:val="006E6317"/>
    <w:rsid w:val="006E67D1"/>
    <w:rsid w:val="006E6961"/>
    <w:rsid w:val="006E6DBE"/>
    <w:rsid w:val="006E70CF"/>
    <w:rsid w:val="006E73DE"/>
    <w:rsid w:val="006F16CB"/>
    <w:rsid w:val="006F4DCD"/>
    <w:rsid w:val="006F55D2"/>
    <w:rsid w:val="006F62A4"/>
    <w:rsid w:val="006F6BDE"/>
    <w:rsid w:val="00703A67"/>
    <w:rsid w:val="00703DE7"/>
    <w:rsid w:val="00704B86"/>
    <w:rsid w:val="00705DFF"/>
    <w:rsid w:val="00705F1C"/>
    <w:rsid w:val="00706552"/>
    <w:rsid w:val="00706666"/>
    <w:rsid w:val="00707170"/>
    <w:rsid w:val="00707386"/>
    <w:rsid w:val="00707C68"/>
    <w:rsid w:val="00707E37"/>
    <w:rsid w:val="00712261"/>
    <w:rsid w:val="00713054"/>
    <w:rsid w:val="00714A60"/>
    <w:rsid w:val="007152B7"/>
    <w:rsid w:val="007162F0"/>
    <w:rsid w:val="00716BED"/>
    <w:rsid w:val="00716D72"/>
    <w:rsid w:val="007220E7"/>
    <w:rsid w:val="00722B1B"/>
    <w:rsid w:val="00722BEC"/>
    <w:rsid w:val="00723CA7"/>
    <w:rsid w:val="0072400E"/>
    <w:rsid w:val="0072465D"/>
    <w:rsid w:val="00724737"/>
    <w:rsid w:val="007267AA"/>
    <w:rsid w:val="00726D74"/>
    <w:rsid w:val="00727761"/>
    <w:rsid w:val="00730EE1"/>
    <w:rsid w:val="007311C4"/>
    <w:rsid w:val="00731541"/>
    <w:rsid w:val="00732756"/>
    <w:rsid w:val="00733CAE"/>
    <w:rsid w:val="007350D0"/>
    <w:rsid w:val="007355B4"/>
    <w:rsid w:val="00736A3B"/>
    <w:rsid w:val="00737433"/>
    <w:rsid w:val="00737B37"/>
    <w:rsid w:val="0074269C"/>
    <w:rsid w:val="00742C26"/>
    <w:rsid w:val="0074407F"/>
    <w:rsid w:val="007470F8"/>
    <w:rsid w:val="00750566"/>
    <w:rsid w:val="00750F73"/>
    <w:rsid w:val="00751353"/>
    <w:rsid w:val="007516A1"/>
    <w:rsid w:val="007517C6"/>
    <w:rsid w:val="007521F9"/>
    <w:rsid w:val="0075227A"/>
    <w:rsid w:val="007531BB"/>
    <w:rsid w:val="007534F1"/>
    <w:rsid w:val="0075357C"/>
    <w:rsid w:val="00755F3B"/>
    <w:rsid w:val="00756791"/>
    <w:rsid w:val="007567E5"/>
    <w:rsid w:val="0075689C"/>
    <w:rsid w:val="007569CC"/>
    <w:rsid w:val="0076308D"/>
    <w:rsid w:val="00763E39"/>
    <w:rsid w:val="00765C8D"/>
    <w:rsid w:val="0076603D"/>
    <w:rsid w:val="00766C8B"/>
    <w:rsid w:val="00767643"/>
    <w:rsid w:val="00767D5D"/>
    <w:rsid w:val="00772068"/>
    <w:rsid w:val="00773D2E"/>
    <w:rsid w:val="0077442F"/>
    <w:rsid w:val="007745D3"/>
    <w:rsid w:val="007748E6"/>
    <w:rsid w:val="0077664B"/>
    <w:rsid w:val="0078025E"/>
    <w:rsid w:val="00780BF5"/>
    <w:rsid w:val="00780C9E"/>
    <w:rsid w:val="00781BC9"/>
    <w:rsid w:val="007831BF"/>
    <w:rsid w:val="00783972"/>
    <w:rsid w:val="00783A4A"/>
    <w:rsid w:val="00783C2E"/>
    <w:rsid w:val="0078644D"/>
    <w:rsid w:val="00786C25"/>
    <w:rsid w:val="007872C7"/>
    <w:rsid w:val="007921F3"/>
    <w:rsid w:val="00792BB5"/>
    <w:rsid w:val="00792DE3"/>
    <w:rsid w:val="00793B50"/>
    <w:rsid w:val="0079464B"/>
    <w:rsid w:val="00794CF8"/>
    <w:rsid w:val="0079539D"/>
    <w:rsid w:val="00795A8A"/>
    <w:rsid w:val="007966C7"/>
    <w:rsid w:val="007A0208"/>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2EB2"/>
    <w:rsid w:val="007B4204"/>
    <w:rsid w:val="007B429A"/>
    <w:rsid w:val="007B4420"/>
    <w:rsid w:val="007B6E73"/>
    <w:rsid w:val="007B732D"/>
    <w:rsid w:val="007B7417"/>
    <w:rsid w:val="007B784F"/>
    <w:rsid w:val="007C0990"/>
    <w:rsid w:val="007C229F"/>
    <w:rsid w:val="007C28EE"/>
    <w:rsid w:val="007C306D"/>
    <w:rsid w:val="007C3FF3"/>
    <w:rsid w:val="007C3FF9"/>
    <w:rsid w:val="007C4405"/>
    <w:rsid w:val="007C4986"/>
    <w:rsid w:val="007C49AC"/>
    <w:rsid w:val="007C5331"/>
    <w:rsid w:val="007C54A6"/>
    <w:rsid w:val="007C636C"/>
    <w:rsid w:val="007C7272"/>
    <w:rsid w:val="007C732F"/>
    <w:rsid w:val="007D1D9B"/>
    <w:rsid w:val="007D1F4A"/>
    <w:rsid w:val="007D22FC"/>
    <w:rsid w:val="007D38E6"/>
    <w:rsid w:val="007D3AFC"/>
    <w:rsid w:val="007D4298"/>
    <w:rsid w:val="007D5BA2"/>
    <w:rsid w:val="007D72DD"/>
    <w:rsid w:val="007D7B8D"/>
    <w:rsid w:val="007E0E21"/>
    <w:rsid w:val="007E1729"/>
    <w:rsid w:val="007E1D9B"/>
    <w:rsid w:val="007E2371"/>
    <w:rsid w:val="007E26C1"/>
    <w:rsid w:val="007E2ACE"/>
    <w:rsid w:val="007E4D17"/>
    <w:rsid w:val="007E5258"/>
    <w:rsid w:val="007E6417"/>
    <w:rsid w:val="007E666A"/>
    <w:rsid w:val="007E685D"/>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40BF"/>
    <w:rsid w:val="008054DB"/>
    <w:rsid w:val="0080662A"/>
    <w:rsid w:val="00806B15"/>
    <w:rsid w:val="00807ACE"/>
    <w:rsid w:val="00807CD2"/>
    <w:rsid w:val="00807EBE"/>
    <w:rsid w:val="008103E8"/>
    <w:rsid w:val="00811E62"/>
    <w:rsid w:val="00811F14"/>
    <w:rsid w:val="00813265"/>
    <w:rsid w:val="00813D74"/>
    <w:rsid w:val="0081441E"/>
    <w:rsid w:val="008146C9"/>
    <w:rsid w:val="00814B69"/>
    <w:rsid w:val="00815194"/>
    <w:rsid w:val="00815A37"/>
    <w:rsid w:val="00816816"/>
    <w:rsid w:val="008211BC"/>
    <w:rsid w:val="00821AFF"/>
    <w:rsid w:val="0082327F"/>
    <w:rsid w:val="00823285"/>
    <w:rsid w:val="008232C4"/>
    <w:rsid w:val="00823313"/>
    <w:rsid w:val="00824315"/>
    <w:rsid w:val="008245C2"/>
    <w:rsid w:val="008247FC"/>
    <w:rsid w:val="00824B17"/>
    <w:rsid w:val="0082514F"/>
    <w:rsid w:val="0082676F"/>
    <w:rsid w:val="00830564"/>
    <w:rsid w:val="00830CB2"/>
    <w:rsid w:val="00832882"/>
    <w:rsid w:val="00832889"/>
    <w:rsid w:val="008333F4"/>
    <w:rsid w:val="0083390B"/>
    <w:rsid w:val="008351EB"/>
    <w:rsid w:val="008356B7"/>
    <w:rsid w:val="00835AF4"/>
    <w:rsid w:val="0083668B"/>
    <w:rsid w:val="008367C3"/>
    <w:rsid w:val="00836C7B"/>
    <w:rsid w:val="0084004E"/>
    <w:rsid w:val="00840500"/>
    <w:rsid w:val="00840B92"/>
    <w:rsid w:val="00841A1C"/>
    <w:rsid w:val="00841BED"/>
    <w:rsid w:val="00842B2F"/>
    <w:rsid w:val="00843B8C"/>
    <w:rsid w:val="0084443F"/>
    <w:rsid w:val="00844569"/>
    <w:rsid w:val="00844F55"/>
    <w:rsid w:val="0084599B"/>
    <w:rsid w:val="00847773"/>
    <w:rsid w:val="00850694"/>
    <w:rsid w:val="00851A43"/>
    <w:rsid w:val="00851A99"/>
    <w:rsid w:val="00852465"/>
    <w:rsid w:val="00852567"/>
    <w:rsid w:val="0085277D"/>
    <w:rsid w:val="008550DE"/>
    <w:rsid w:val="008560E2"/>
    <w:rsid w:val="00857D2D"/>
    <w:rsid w:val="008604CD"/>
    <w:rsid w:val="008611D9"/>
    <w:rsid w:val="00861F74"/>
    <w:rsid w:val="00861F81"/>
    <w:rsid w:val="008634A6"/>
    <w:rsid w:val="00863989"/>
    <w:rsid w:val="00864011"/>
    <w:rsid w:val="00864445"/>
    <w:rsid w:val="00865889"/>
    <w:rsid w:val="00866EAE"/>
    <w:rsid w:val="008700EB"/>
    <w:rsid w:val="00870236"/>
    <w:rsid w:val="00870EF4"/>
    <w:rsid w:val="008713A9"/>
    <w:rsid w:val="00871CE1"/>
    <w:rsid w:val="00871E2E"/>
    <w:rsid w:val="00873049"/>
    <w:rsid w:val="00873CE6"/>
    <w:rsid w:val="00875F01"/>
    <w:rsid w:val="008800E3"/>
    <w:rsid w:val="008813F6"/>
    <w:rsid w:val="008816A0"/>
    <w:rsid w:val="00882F23"/>
    <w:rsid w:val="00883663"/>
    <w:rsid w:val="0088491A"/>
    <w:rsid w:val="00885092"/>
    <w:rsid w:val="0088531B"/>
    <w:rsid w:val="00885366"/>
    <w:rsid w:val="00885D77"/>
    <w:rsid w:val="00887905"/>
    <w:rsid w:val="00887C13"/>
    <w:rsid w:val="008906D9"/>
    <w:rsid w:val="00893ED1"/>
    <w:rsid w:val="00894940"/>
    <w:rsid w:val="0089495F"/>
    <w:rsid w:val="00895919"/>
    <w:rsid w:val="00896147"/>
    <w:rsid w:val="008979D3"/>
    <w:rsid w:val="00897A03"/>
    <w:rsid w:val="008A088E"/>
    <w:rsid w:val="008A0E1B"/>
    <w:rsid w:val="008A1796"/>
    <w:rsid w:val="008A3FB6"/>
    <w:rsid w:val="008A5778"/>
    <w:rsid w:val="008A596F"/>
    <w:rsid w:val="008A6C58"/>
    <w:rsid w:val="008A6D82"/>
    <w:rsid w:val="008A726E"/>
    <w:rsid w:val="008A76D8"/>
    <w:rsid w:val="008B007C"/>
    <w:rsid w:val="008B0B42"/>
    <w:rsid w:val="008B1553"/>
    <w:rsid w:val="008B1AAC"/>
    <w:rsid w:val="008B1BA1"/>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253"/>
    <w:rsid w:val="008C7CB8"/>
    <w:rsid w:val="008D018D"/>
    <w:rsid w:val="008D03AA"/>
    <w:rsid w:val="008D1605"/>
    <w:rsid w:val="008D1FD0"/>
    <w:rsid w:val="008D2103"/>
    <w:rsid w:val="008D3344"/>
    <w:rsid w:val="008D4A17"/>
    <w:rsid w:val="008D5750"/>
    <w:rsid w:val="008D5E66"/>
    <w:rsid w:val="008D68D4"/>
    <w:rsid w:val="008D6E4B"/>
    <w:rsid w:val="008D7D9C"/>
    <w:rsid w:val="008D7FA0"/>
    <w:rsid w:val="008E0860"/>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164C"/>
    <w:rsid w:val="008F2BB6"/>
    <w:rsid w:val="008F2C07"/>
    <w:rsid w:val="008F4DCD"/>
    <w:rsid w:val="008F5E90"/>
    <w:rsid w:val="008F5F2C"/>
    <w:rsid w:val="008F6E49"/>
    <w:rsid w:val="008F72B8"/>
    <w:rsid w:val="008F75FD"/>
    <w:rsid w:val="00900201"/>
    <w:rsid w:val="0090046E"/>
    <w:rsid w:val="00900846"/>
    <w:rsid w:val="0090089B"/>
    <w:rsid w:val="009012BC"/>
    <w:rsid w:val="00901E40"/>
    <w:rsid w:val="009025FA"/>
    <w:rsid w:val="0090274E"/>
    <w:rsid w:val="0090640C"/>
    <w:rsid w:val="00906D28"/>
    <w:rsid w:val="009103E8"/>
    <w:rsid w:val="009104F8"/>
    <w:rsid w:val="00910C9D"/>
    <w:rsid w:val="00911F4E"/>
    <w:rsid w:val="009125D1"/>
    <w:rsid w:val="009125EE"/>
    <w:rsid w:val="00913AA7"/>
    <w:rsid w:val="009140A4"/>
    <w:rsid w:val="009142AE"/>
    <w:rsid w:val="00914865"/>
    <w:rsid w:val="0091499E"/>
    <w:rsid w:val="009158D8"/>
    <w:rsid w:val="0091670B"/>
    <w:rsid w:val="0092011F"/>
    <w:rsid w:val="00920318"/>
    <w:rsid w:val="00921C4A"/>
    <w:rsid w:val="00922442"/>
    <w:rsid w:val="00923CE5"/>
    <w:rsid w:val="00926EC4"/>
    <w:rsid w:val="00931BCC"/>
    <w:rsid w:val="00932A7E"/>
    <w:rsid w:val="00934211"/>
    <w:rsid w:val="0093473C"/>
    <w:rsid w:val="00934C79"/>
    <w:rsid w:val="009351E6"/>
    <w:rsid w:val="00935BFA"/>
    <w:rsid w:val="00935DCF"/>
    <w:rsid w:val="00936B12"/>
    <w:rsid w:val="00937447"/>
    <w:rsid w:val="00940319"/>
    <w:rsid w:val="009408D9"/>
    <w:rsid w:val="00942B2C"/>
    <w:rsid w:val="00945D66"/>
    <w:rsid w:val="00946C60"/>
    <w:rsid w:val="00946E17"/>
    <w:rsid w:val="00947344"/>
    <w:rsid w:val="0094762A"/>
    <w:rsid w:val="00951236"/>
    <w:rsid w:val="0095139B"/>
    <w:rsid w:val="00953B31"/>
    <w:rsid w:val="00955787"/>
    <w:rsid w:val="009608F8"/>
    <w:rsid w:val="00960BFA"/>
    <w:rsid w:val="009617F7"/>
    <w:rsid w:val="00963825"/>
    <w:rsid w:val="00963B8B"/>
    <w:rsid w:val="009645BA"/>
    <w:rsid w:val="00964C52"/>
    <w:rsid w:val="00964C98"/>
    <w:rsid w:val="009652D4"/>
    <w:rsid w:val="00966E38"/>
    <w:rsid w:val="00966EA8"/>
    <w:rsid w:val="0096786F"/>
    <w:rsid w:val="00971809"/>
    <w:rsid w:val="00972773"/>
    <w:rsid w:val="009767B0"/>
    <w:rsid w:val="00976965"/>
    <w:rsid w:val="0097713F"/>
    <w:rsid w:val="00977901"/>
    <w:rsid w:val="00980281"/>
    <w:rsid w:val="00980DCE"/>
    <w:rsid w:val="00982C3D"/>
    <w:rsid w:val="00982DD0"/>
    <w:rsid w:val="0098390E"/>
    <w:rsid w:val="009843E0"/>
    <w:rsid w:val="009844D8"/>
    <w:rsid w:val="0098503A"/>
    <w:rsid w:val="00990008"/>
    <w:rsid w:val="00990D09"/>
    <w:rsid w:val="00993C29"/>
    <w:rsid w:val="009943A3"/>
    <w:rsid w:val="009957EC"/>
    <w:rsid w:val="00996289"/>
    <w:rsid w:val="009967FC"/>
    <w:rsid w:val="00997A9F"/>
    <w:rsid w:val="009A0613"/>
    <w:rsid w:val="009A0852"/>
    <w:rsid w:val="009A20FC"/>
    <w:rsid w:val="009A2A19"/>
    <w:rsid w:val="009A3694"/>
    <w:rsid w:val="009A3A4F"/>
    <w:rsid w:val="009A3C83"/>
    <w:rsid w:val="009A3D0E"/>
    <w:rsid w:val="009A4591"/>
    <w:rsid w:val="009A5521"/>
    <w:rsid w:val="009A6CEB"/>
    <w:rsid w:val="009B075A"/>
    <w:rsid w:val="009B08AD"/>
    <w:rsid w:val="009B1060"/>
    <w:rsid w:val="009B1A1F"/>
    <w:rsid w:val="009B1BBA"/>
    <w:rsid w:val="009B1F62"/>
    <w:rsid w:val="009B2970"/>
    <w:rsid w:val="009B31AC"/>
    <w:rsid w:val="009B35DB"/>
    <w:rsid w:val="009B39F6"/>
    <w:rsid w:val="009B41E0"/>
    <w:rsid w:val="009B4A1F"/>
    <w:rsid w:val="009B5665"/>
    <w:rsid w:val="009B57BA"/>
    <w:rsid w:val="009B59A5"/>
    <w:rsid w:val="009B65F0"/>
    <w:rsid w:val="009B67CB"/>
    <w:rsid w:val="009B6FE7"/>
    <w:rsid w:val="009B75E3"/>
    <w:rsid w:val="009C0C83"/>
    <w:rsid w:val="009C2468"/>
    <w:rsid w:val="009C253F"/>
    <w:rsid w:val="009C3891"/>
    <w:rsid w:val="009C4F55"/>
    <w:rsid w:val="009C5285"/>
    <w:rsid w:val="009C5B15"/>
    <w:rsid w:val="009C6E5B"/>
    <w:rsid w:val="009C6E65"/>
    <w:rsid w:val="009D0D70"/>
    <w:rsid w:val="009D118A"/>
    <w:rsid w:val="009D1C89"/>
    <w:rsid w:val="009D2D84"/>
    <w:rsid w:val="009D6734"/>
    <w:rsid w:val="009D693C"/>
    <w:rsid w:val="009D74D9"/>
    <w:rsid w:val="009D770A"/>
    <w:rsid w:val="009E3203"/>
    <w:rsid w:val="009E64F3"/>
    <w:rsid w:val="009E6A16"/>
    <w:rsid w:val="009E6D91"/>
    <w:rsid w:val="009F15CB"/>
    <w:rsid w:val="009F21DE"/>
    <w:rsid w:val="009F228A"/>
    <w:rsid w:val="009F2D6A"/>
    <w:rsid w:val="009F6220"/>
    <w:rsid w:val="009F6366"/>
    <w:rsid w:val="009F66DF"/>
    <w:rsid w:val="009F67CA"/>
    <w:rsid w:val="009F6F8E"/>
    <w:rsid w:val="009F7665"/>
    <w:rsid w:val="009F7B56"/>
    <w:rsid w:val="009F7DCE"/>
    <w:rsid w:val="00A00B61"/>
    <w:rsid w:val="00A015B5"/>
    <w:rsid w:val="00A03AB6"/>
    <w:rsid w:val="00A03C81"/>
    <w:rsid w:val="00A03D61"/>
    <w:rsid w:val="00A0449C"/>
    <w:rsid w:val="00A04745"/>
    <w:rsid w:val="00A053DD"/>
    <w:rsid w:val="00A0607A"/>
    <w:rsid w:val="00A06F75"/>
    <w:rsid w:val="00A11970"/>
    <w:rsid w:val="00A11DFE"/>
    <w:rsid w:val="00A12D12"/>
    <w:rsid w:val="00A130B0"/>
    <w:rsid w:val="00A139C8"/>
    <w:rsid w:val="00A158F5"/>
    <w:rsid w:val="00A15B2A"/>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4B"/>
    <w:rsid w:val="00A40265"/>
    <w:rsid w:val="00A40379"/>
    <w:rsid w:val="00A40580"/>
    <w:rsid w:val="00A41C6A"/>
    <w:rsid w:val="00A43631"/>
    <w:rsid w:val="00A43A64"/>
    <w:rsid w:val="00A44061"/>
    <w:rsid w:val="00A44C1D"/>
    <w:rsid w:val="00A45D07"/>
    <w:rsid w:val="00A50FD4"/>
    <w:rsid w:val="00A5121D"/>
    <w:rsid w:val="00A519B3"/>
    <w:rsid w:val="00A51AB1"/>
    <w:rsid w:val="00A5272A"/>
    <w:rsid w:val="00A531DA"/>
    <w:rsid w:val="00A564C7"/>
    <w:rsid w:val="00A57788"/>
    <w:rsid w:val="00A6150A"/>
    <w:rsid w:val="00A61CF4"/>
    <w:rsid w:val="00A61DE0"/>
    <w:rsid w:val="00A62A4B"/>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0DB"/>
    <w:rsid w:val="00A84C53"/>
    <w:rsid w:val="00A86A7B"/>
    <w:rsid w:val="00A87314"/>
    <w:rsid w:val="00A878AC"/>
    <w:rsid w:val="00A87A68"/>
    <w:rsid w:val="00A92293"/>
    <w:rsid w:val="00A92579"/>
    <w:rsid w:val="00A92934"/>
    <w:rsid w:val="00A94A66"/>
    <w:rsid w:val="00A954EC"/>
    <w:rsid w:val="00A95AB5"/>
    <w:rsid w:val="00A95BF1"/>
    <w:rsid w:val="00A976B6"/>
    <w:rsid w:val="00A97E53"/>
    <w:rsid w:val="00AA0831"/>
    <w:rsid w:val="00AA0DA6"/>
    <w:rsid w:val="00AA1B50"/>
    <w:rsid w:val="00AA39D8"/>
    <w:rsid w:val="00AA3A05"/>
    <w:rsid w:val="00AA42ED"/>
    <w:rsid w:val="00AA4A6D"/>
    <w:rsid w:val="00AA52F9"/>
    <w:rsid w:val="00AA6645"/>
    <w:rsid w:val="00AA7A3F"/>
    <w:rsid w:val="00AB23AF"/>
    <w:rsid w:val="00AB2A95"/>
    <w:rsid w:val="00AB3906"/>
    <w:rsid w:val="00AB43BD"/>
    <w:rsid w:val="00AB4E16"/>
    <w:rsid w:val="00AB4F76"/>
    <w:rsid w:val="00AB5974"/>
    <w:rsid w:val="00AB75C0"/>
    <w:rsid w:val="00AC14E1"/>
    <w:rsid w:val="00AC16D7"/>
    <w:rsid w:val="00AC2303"/>
    <w:rsid w:val="00AC2E3C"/>
    <w:rsid w:val="00AC358F"/>
    <w:rsid w:val="00AC4CFD"/>
    <w:rsid w:val="00AC57D5"/>
    <w:rsid w:val="00AC5C00"/>
    <w:rsid w:val="00AC5D94"/>
    <w:rsid w:val="00AC7617"/>
    <w:rsid w:val="00AD0021"/>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2560"/>
    <w:rsid w:val="00B03A7C"/>
    <w:rsid w:val="00B03F4A"/>
    <w:rsid w:val="00B064FA"/>
    <w:rsid w:val="00B06AAC"/>
    <w:rsid w:val="00B06B56"/>
    <w:rsid w:val="00B06B6A"/>
    <w:rsid w:val="00B103C6"/>
    <w:rsid w:val="00B1040A"/>
    <w:rsid w:val="00B11DE8"/>
    <w:rsid w:val="00B13530"/>
    <w:rsid w:val="00B1422E"/>
    <w:rsid w:val="00B15A1E"/>
    <w:rsid w:val="00B16402"/>
    <w:rsid w:val="00B16911"/>
    <w:rsid w:val="00B1764F"/>
    <w:rsid w:val="00B17A5E"/>
    <w:rsid w:val="00B20F1D"/>
    <w:rsid w:val="00B210CB"/>
    <w:rsid w:val="00B213E7"/>
    <w:rsid w:val="00B21FF7"/>
    <w:rsid w:val="00B245BD"/>
    <w:rsid w:val="00B247DA"/>
    <w:rsid w:val="00B25449"/>
    <w:rsid w:val="00B25F74"/>
    <w:rsid w:val="00B26196"/>
    <w:rsid w:val="00B2655C"/>
    <w:rsid w:val="00B26586"/>
    <w:rsid w:val="00B30329"/>
    <w:rsid w:val="00B30F9F"/>
    <w:rsid w:val="00B33DCD"/>
    <w:rsid w:val="00B3498A"/>
    <w:rsid w:val="00B34AA4"/>
    <w:rsid w:val="00B358F6"/>
    <w:rsid w:val="00B406CB"/>
    <w:rsid w:val="00B40B45"/>
    <w:rsid w:val="00B41846"/>
    <w:rsid w:val="00B42171"/>
    <w:rsid w:val="00B4254A"/>
    <w:rsid w:val="00B4348E"/>
    <w:rsid w:val="00B437CF"/>
    <w:rsid w:val="00B442DB"/>
    <w:rsid w:val="00B44D6F"/>
    <w:rsid w:val="00B462F4"/>
    <w:rsid w:val="00B463D6"/>
    <w:rsid w:val="00B4692A"/>
    <w:rsid w:val="00B46C59"/>
    <w:rsid w:val="00B50772"/>
    <w:rsid w:val="00B50903"/>
    <w:rsid w:val="00B50DA3"/>
    <w:rsid w:val="00B51177"/>
    <w:rsid w:val="00B5196A"/>
    <w:rsid w:val="00B51B7E"/>
    <w:rsid w:val="00B530A1"/>
    <w:rsid w:val="00B53206"/>
    <w:rsid w:val="00B5329B"/>
    <w:rsid w:val="00B53FD5"/>
    <w:rsid w:val="00B54D9F"/>
    <w:rsid w:val="00B54F40"/>
    <w:rsid w:val="00B55CBE"/>
    <w:rsid w:val="00B55FB5"/>
    <w:rsid w:val="00B565EB"/>
    <w:rsid w:val="00B5660F"/>
    <w:rsid w:val="00B60CDB"/>
    <w:rsid w:val="00B61AF0"/>
    <w:rsid w:val="00B63136"/>
    <w:rsid w:val="00B63FAB"/>
    <w:rsid w:val="00B641C0"/>
    <w:rsid w:val="00B656AF"/>
    <w:rsid w:val="00B66D3A"/>
    <w:rsid w:val="00B679B1"/>
    <w:rsid w:val="00B67EDB"/>
    <w:rsid w:val="00B7076A"/>
    <w:rsid w:val="00B7079E"/>
    <w:rsid w:val="00B71455"/>
    <w:rsid w:val="00B72C5C"/>
    <w:rsid w:val="00B73565"/>
    <w:rsid w:val="00B740D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6636"/>
    <w:rsid w:val="00B874F0"/>
    <w:rsid w:val="00B87B8B"/>
    <w:rsid w:val="00B922B1"/>
    <w:rsid w:val="00B965C1"/>
    <w:rsid w:val="00B966F0"/>
    <w:rsid w:val="00B97145"/>
    <w:rsid w:val="00BA14DC"/>
    <w:rsid w:val="00BA17DF"/>
    <w:rsid w:val="00BA183E"/>
    <w:rsid w:val="00BA1975"/>
    <w:rsid w:val="00BA1B8C"/>
    <w:rsid w:val="00BA2DFB"/>
    <w:rsid w:val="00BA2F80"/>
    <w:rsid w:val="00BA4021"/>
    <w:rsid w:val="00BA4260"/>
    <w:rsid w:val="00BA4842"/>
    <w:rsid w:val="00BA71E3"/>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5BE1"/>
    <w:rsid w:val="00BC5CFA"/>
    <w:rsid w:val="00BC5D6E"/>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1ED"/>
    <w:rsid w:val="00BE2423"/>
    <w:rsid w:val="00BE3DDC"/>
    <w:rsid w:val="00BE5513"/>
    <w:rsid w:val="00BE6415"/>
    <w:rsid w:val="00BE7925"/>
    <w:rsid w:val="00BE7B24"/>
    <w:rsid w:val="00BE7C71"/>
    <w:rsid w:val="00BF0913"/>
    <w:rsid w:val="00BF173E"/>
    <w:rsid w:val="00BF18AF"/>
    <w:rsid w:val="00BF1A79"/>
    <w:rsid w:val="00BF2D5A"/>
    <w:rsid w:val="00BF2DD9"/>
    <w:rsid w:val="00BF361E"/>
    <w:rsid w:val="00BF376F"/>
    <w:rsid w:val="00BF3DD3"/>
    <w:rsid w:val="00BF4BC7"/>
    <w:rsid w:val="00BF526A"/>
    <w:rsid w:val="00BF5B0C"/>
    <w:rsid w:val="00BF6B83"/>
    <w:rsid w:val="00BF7014"/>
    <w:rsid w:val="00C02BFF"/>
    <w:rsid w:val="00C031C0"/>
    <w:rsid w:val="00C037F3"/>
    <w:rsid w:val="00C0409F"/>
    <w:rsid w:val="00C04A34"/>
    <w:rsid w:val="00C04F78"/>
    <w:rsid w:val="00C05003"/>
    <w:rsid w:val="00C05466"/>
    <w:rsid w:val="00C06522"/>
    <w:rsid w:val="00C069B5"/>
    <w:rsid w:val="00C102E2"/>
    <w:rsid w:val="00C1175E"/>
    <w:rsid w:val="00C12338"/>
    <w:rsid w:val="00C13138"/>
    <w:rsid w:val="00C14DB0"/>
    <w:rsid w:val="00C14F82"/>
    <w:rsid w:val="00C15A76"/>
    <w:rsid w:val="00C15C90"/>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2421"/>
    <w:rsid w:val="00C33058"/>
    <w:rsid w:val="00C34890"/>
    <w:rsid w:val="00C34BF9"/>
    <w:rsid w:val="00C351F8"/>
    <w:rsid w:val="00C374E5"/>
    <w:rsid w:val="00C37E9D"/>
    <w:rsid w:val="00C43054"/>
    <w:rsid w:val="00C449DC"/>
    <w:rsid w:val="00C4508B"/>
    <w:rsid w:val="00C4649A"/>
    <w:rsid w:val="00C4782B"/>
    <w:rsid w:val="00C47BE5"/>
    <w:rsid w:val="00C51DC4"/>
    <w:rsid w:val="00C52291"/>
    <w:rsid w:val="00C52BC8"/>
    <w:rsid w:val="00C53335"/>
    <w:rsid w:val="00C53B4B"/>
    <w:rsid w:val="00C560CD"/>
    <w:rsid w:val="00C57756"/>
    <w:rsid w:val="00C577F8"/>
    <w:rsid w:val="00C6050D"/>
    <w:rsid w:val="00C60731"/>
    <w:rsid w:val="00C61391"/>
    <w:rsid w:val="00C63181"/>
    <w:rsid w:val="00C63330"/>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4DBA"/>
    <w:rsid w:val="00C756AD"/>
    <w:rsid w:val="00C76876"/>
    <w:rsid w:val="00C76BA1"/>
    <w:rsid w:val="00C77132"/>
    <w:rsid w:val="00C778AA"/>
    <w:rsid w:val="00C811D1"/>
    <w:rsid w:val="00C828F7"/>
    <w:rsid w:val="00C82F75"/>
    <w:rsid w:val="00C83F82"/>
    <w:rsid w:val="00C85AA5"/>
    <w:rsid w:val="00C860A6"/>
    <w:rsid w:val="00C86749"/>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4D96"/>
    <w:rsid w:val="00CA6912"/>
    <w:rsid w:val="00CB0A4E"/>
    <w:rsid w:val="00CB2C29"/>
    <w:rsid w:val="00CB33DF"/>
    <w:rsid w:val="00CB4A30"/>
    <w:rsid w:val="00CB4B30"/>
    <w:rsid w:val="00CB4B3D"/>
    <w:rsid w:val="00CB6C8D"/>
    <w:rsid w:val="00CB6FE2"/>
    <w:rsid w:val="00CC027C"/>
    <w:rsid w:val="00CC1109"/>
    <w:rsid w:val="00CC1350"/>
    <w:rsid w:val="00CC26EF"/>
    <w:rsid w:val="00CC271B"/>
    <w:rsid w:val="00CC29F3"/>
    <w:rsid w:val="00CC31EB"/>
    <w:rsid w:val="00CC37F1"/>
    <w:rsid w:val="00CC3E26"/>
    <w:rsid w:val="00CC47D2"/>
    <w:rsid w:val="00CC499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491"/>
    <w:rsid w:val="00CE1178"/>
    <w:rsid w:val="00CE1941"/>
    <w:rsid w:val="00CE1FE6"/>
    <w:rsid w:val="00CE2CCE"/>
    <w:rsid w:val="00CE357E"/>
    <w:rsid w:val="00CE4A6E"/>
    <w:rsid w:val="00CE5EAB"/>
    <w:rsid w:val="00CE5EE1"/>
    <w:rsid w:val="00CE770D"/>
    <w:rsid w:val="00CE7CBC"/>
    <w:rsid w:val="00CF1DEE"/>
    <w:rsid w:val="00CF219A"/>
    <w:rsid w:val="00CF2228"/>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274"/>
    <w:rsid w:val="00D21A96"/>
    <w:rsid w:val="00D22C22"/>
    <w:rsid w:val="00D22E4E"/>
    <w:rsid w:val="00D242FC"/>
    <w:rsid w:val="00D24B0C"/>
    <w:rsid w:val="00D2571B"/>
    <w:rsid w:val="00D25CA1"/>
    <w:rsid w:val="00D27264"/>
    <w:rsid w:val="00D2784A"/>
    <w:rsid w:val="00D27870"/>
    <w:rsid w:val="00D32E26"/>
    <w:rsid w:val="00D3533B"/>
    <w:rsid w:val="00D35752"/>
    <w:rsid w:val="00D357E5"/>
    <w:rsid w:val="00D35927"/>
    <w:rsid w:val="00D35BA4"/>
    <w:rsid w:val="00D372D3"/>
    <w:rsid w:val="00D409EE"/>
    <w:rsid w:val="00D40A0C"/>
    <w:rsid w:val="00D43B36"/>
    <w:rsid w:val="00D43B75"/>
    <w:rsid w:val="00D43BA4"/>
    <w:rsid w:val="00D47C67"/>
    <w:rsid w:val="00D52394"/>
    <w:rsid w:val="00D54127"/>
    <w:rsid w:val="00D5458F"/>
    <w:rsid w:val="00D54A7D"/>
    <w:rsid w:val="00D54F73"/>
    <w:rsid w:val="00D55B2F"/>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E27"/>
    <w:rsid w:val="00D710B5"/>
    <w:rsid w:val="00D71E37"/>
    <w:rsid w:val="00D7256F"/>
    <w:rsid w:val="00D7285A"/>
    <w:rsid w:val="00D72C03"/>
    <w:rsid w:val="00D73300"/>
    <w:rsid w:val="00D7479A"/>
    <w:rsid w:val="00D74871"/>
    <w:rsid w:val="00D75D0C"/>
    <w:rsid w:val="00D762CE"/>
    <w:rsid w:val="00D7709A"/>
    <w:rsid w:val="00D77985"/>
    <w:rsid w:val="00D80EF8"/>
    <w:rsid w:val="00D81F7F"/>
    <w:rsid w:val="00D825D1"/>
    <w:rsid w:val="00D83903"/>
    <w:rsid w:val="00D83BE8"/>
    <w:rsid w:val="00D83F8A"/>
    <w:rsid w:val="00D84539"/>
    <w:rsid w:val="00D84724"/>
    <w:rsid w:val="00D85D1E"/>
    <w:rsid w:val="00D86036"/>
    <w:rsid w:val="00D867D4"/>
    <w:rsid w:val="00D8694C"/>
    <w:rsid w:val="00D87373"/>
    <w:rsid w:val="00D93F2D"/>
    <w:rsid w:val="00D9454A"/>
    <w:rsid w:val="00D946B2"/>
    <w:rsid w:val="00D95B16"/>
    <w:rsid w:val="00DA0617"/>
    <w:rsid w:val="00DA088A"/>
    <w:rsid w:val="00DA0AFA"/>
    <w:rsid w:val="00DA0E2B"/>
    <w:rsid w:val="00DA119A"/>
    <w:rsid w:val="00DA15FC"/>
    <w:rsid w:val="00DA28ED"/>
    <w:rsid w:val="00DA34EE"/>
    <w:rsid w:val="00DA3F70"/>
    <w:rsid w:val="00DA406A"/>
    <w:rsid w:val="00DA6206"/>
    <w:rsid w:val="00DA7F5B"/>
    <w:rsid w:val="00DB19D1"/>
    <w:rsid w:val="00DB1F20"/>
    <w:rsid w:val="00DB33F1"/>
    <w:rsid w:val="00DB3C82"/>
    <w:rsid w:val="00DB40A7"/>
    <w:rsid w:val="00DB50E3"/>
    <w:rsid w:val="00DB5F05"/>
    <w:rsid w:val="00DB60C0"/>
    <w:rsid w:val="00DB6BE5"/>
    <w:rsid w:val="00DB7548"/>
    <w:rsid w:val="00DB7CAD"/>
    <w:rsid w:val="00DC0AAD"/>
    <w:rsid w:val="00DC0DA7"/>
    <w:rsid w:val="00DC19C0"/>
    <w:rsid w:val="00DC1F08"/>
    <w:rsid w:val="00DC2684"/>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FD4"/>
    <w:rsid w:val="00DE410E"/>
    <w:rsid w:val="00DE459A"/>
    <w:rsid w:val="00DE4C52"/>
    <w:rsid w:val="00DE58DC"/>
    <w:rsid w:val="00DE5E7B"/>
    <w:rsid w:val="00DE63AE"/>
    <w:rsid w:val="00DE656F"/>
    <w:rsid w:val="00DE6819"/>
    <w:rsid w:val="00DE6991"/>
    <w:rsid w:val="00DE71D9"/>
    <w:rsid w:val="00DF04B8"/>
    <w:rsid w:val="00DF0B49"/>
    <w:rsid w:val="00DF118D"/>
    <w:rsid w:val="00DF1195"/>
    <w:rsid w:val="00DF1FE8"/>
    <w:rsid w:val="00DF2318"/>
    <w:rsid w:val="00DF26E8"/>
    <w:rsid w:val="00DF30C8"/>
    <w:rsid w:val="00DF375D"/>
    <w:rsid w:val="00DF4637"/>
    <w:rsid w:val="00DF4D72"/>
    <w:rsid w:val="00DF7D7D"/>
    <w:rsid w:val="00E01114"/>
    <w:rsid w:val="00E015F9"/>
    <w:rsid w:val="00E03022"/>
    <w:rsid w:val="00E03E72"/>
    <w:rsid w:val="00E04FC7"/>
    <w:rsid w:val="00E050EC"/>
    <w:rsid w:val="00E06465"/>
    <w:rsid w:val="00E06A5D"/>
    <w:rsid w:val="00E0762D"/>
    <w:rsid w:val="00E10765"/>
    <w:rsid w:val="00E10901"/>
    <w:rsid w:val="00E10DAC"/>
    <w:rsid w:val="00E1176A"/>
    <w:rsid w:val="00E120B1"/>
    <w:rsid w:val="00E12AA8"/>
    <w:rsid w:val="00E12B17"/>
    <w:rsid w:val="00E159CA"/>
    <w:rsid w:val="00E16507"/>
    <w:rsid w:val="00E16F67"/>
    <w:rsid w:val="00E172EF"/>
    <w:rsid w:val="00E17688"/>
    <w:rsid w:val="00E17FC8"/>
    <w:rsid w:val="00E215D8"/>
    <w:rsid w:val="00E216A9"/>
    <w:rsid w:val="00E21F5A"/>
    <w:rsid w:val="00E232CD"/>
    <w:rsid w:val="00E2356E"/>
    <w:rsid w:val="00E235D7"/>
    <w:rsid w:val="00E238B8"/>
    <w:rsid w:val="00E23AD2"/>
    <w:rsid w:val="00E25D34"/>
    <w:rsid w:val="00E272DC"/>
    <w:rsid w:val="00E27E55"/>
    <w:rsid w:val="00E318E0"/>
    <w:rsid w:val="00E325F9"/>
    <w:rsid w:val="00E33F56"/>
    <w:rsid w:val="00E34E39"/>
    <w:rsid w:val="00E352A5"/>
    <w:rsid w:val="00E37540"/>
    <w:rsid w:val="00E37700"/>
    <w:rsid w:val="00E41B48"/>
    <w:rsid w:val="00E42D26"/>
    <w:rsid w:val="00E43B13"/>
    <w:rsid w:val="00E468FC"/>
    <w:rsid w:val="00E472DC"/>
    <w:rsid w:val="00E47544"/>
    <w:rsid w:val="00E47AD5"/>
    <w:rsid w:val="00E50574"/>
    <w:rsid w:val="00E514F3"/>
    <w:rsid w:val="00E517A4"/>
    <w:rsid w:val="00E52953"/>
    <w:rsid w:val="00E55CFE"/>
    <w:rsid w:val="00E60540"/>
    <w:rsid w:val="00E61766"/>
    <w:rsid w:val="00E6250B"/>
    <w:rsid w:val="00E63054"/>
    <w:rsid w:val="00E63575"/>
    <w:rsid w:val="00E63716"/>
    <w:rsid w:val="00E6392E"/>
    <w:rsid w:val="00E64DBF"/>
    <w:rsid w:val="00E65E35"/>
    <w:rsid w:val="00E66D92"/>
    <w:rsid w:val="00E66F3C"/>
    <w:rsid w:val="00E67325"/>
    <w:rsid w:val="00E67B9D"/>
    <w:rsid w:val="00E71584"/>
    <w:rsid w:val="00E73C44"/>
    <w:rsid w:val="00E75DDF"/>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B0468"/>
    <w:rsid w:val="00EB0AEC"/>
    <w:rsid w:val="00EB0CD0"/>
    <w:rsid w:val="00EB0DDE"/>
    <w:rsid w:val="00EB12B1"/>
    <w:rsid w:val="00EB15E4"/>
    <w:rsid w:val="00EB1972"/>
    <w:rsid w:val="00EB1E58"/>
    <w:rsid w:val="00EB1ECC"/>
    <w:rsid w:val="00EB38A2"/>
    <w:rsid w:val="00EB497E"/>
    <w:rsid w:val="00EB5733"/>
    <w:rsid w:val="00EB5F4A"/>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2E26"/>
    <w:rsid w:val="00ED336E"/>
    <w:rsid w:val="00ED39ED"/>
    <w:rsid w:val="00ED3B3E"/>
    <w:rsid w:val="00ED3E65"/>
    <w:rsid w:val="00ED5989"/>
    <w:rsid w:val="00ED5CBD"/>
    <w:rsid w:val="00ED6882"/>
    <w:rsid w:val="00ED78AC"/>
    <w:rsid w:val="00ED7CBE"/>
    <w:rsid w:val="00EE060B"/>
    <w:rsid w:val="00EE2276"/>
    <w:rsid w:val="00EE29C8"/>
    <w:rsid w:val="00EE2CF3"/>
    <w:rsid w:val="00EE423E"/>
    <w:rsid w:val="00EE45CF"/>
    <w:rsid w:val="00EE498B"/>
    <w:rsid w:val="00EE55AB"/>
    <w:rsid w:val="00EE5E73"/>
    <w:rsid w:val="00EE6357"/>
    <w:rsid w:val="00EE6D08"/>
    <w:rsid w:val="00EF0338"/>
    <w:rsid w:val="00EF0D34"/>
    <w:rsid w:val="00EF123B"/>
    <w:rsid w:val="00EF20E9"/>
    <w:rsid w:val="00EF244A"/>
    <w:rsid w:val="00EF290B"/>
    <w:rsid w:val="00EF2F07"/>
    <w:rsid w:val="00EF382F"/>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5D92"/>
    <w:rsid w:val="00F0733D"/>
    <w:rsid w:val="00F076FB"/>
    <w:rsid w:val="00F07B4A"/>
    <w:rsid w:val="00F10025"/>
    <w:rsid w:val="00F11121"/>
    <w:rsid w:val="00F13553"/>
    <w:rsid w:val="00F13590"/>
    <w:rsid w:val="00F13D1E"/>
    <w:rsid w:val="00F1406B"/>
    <w:rsid w:val="00F155E1"/>
    <w:rsid w:val="00F16180"/>
    <w:rsid w:val="00F16213"/>
    <w:rsid w:val="00F1751D"/>
    <w:rsid w:val="00F17C65"/>
    <w:rsid w:val="00F20DC6"/>
    <w:rsid w:val="00F22169"/>
    <w:rsid w:val="00F22587"/>
    <w:rsid w:val="00F239EE"/>
    <w:rsid w:val="00F24395"/>
    <w:rsid w:val="00F246FE"/>
    <w:rsid w:val="00F25C40"/>
    <w:rsid w:val="00F263DC"/>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6F"/>
    <w:rsid w:val="00F4078C"/>
    <w:rsid w:val="00F40B16"/>
    <w:rsid w:val="00F417EC"/>
    <w:rsid w:val="00F42402"/>
    <w:rsid w:val="00F424F5"/>
    <w:rsid w:val="00F430FF"/>
    <w:rsid w:val="00F431EB"/>
    <w:rsid w:val="00F435BE"/>
    <w:rsid w:val="00F452B3"/>
    <w:rsid w:val="00F4605C"/>
    <w:rsid w:val="00F4631E"/>
    <w:rsid w:val="00F465F1"/>
    <w:rsid w:val="00F46759"/>
    <w:rsid w:val="00F51F13"/>
    <w:rsid w:val="00F52D46"/>
    <w:rsid w:val="00F53BF9"/>
    <w:rsid w:val="00F54FDC"/>
    <w:rsid w:val="00F56C45"/>
    <w:rsid w:val="00F56DC5"/>
    <w:rsid w:val="00F56FF3"/>
    <w:rsid w:val="00F5763D"/>
    <w:rsid w:val="00F57906"/>
    <w:rsid w:val="00F60078"/>
    <w:rsid w:val="00F6019D"/>
    <w:rsid w:val="00F60D81"/>
    <w:rsid w:val="00F61823"/>
    <w:rsid w:val="00F618D8"/>
    <w:rsid w:val="00F61C65"/>
    <w:rsid w:val="00F6305E"/>
    <w:rsid w:val="00F63F90"/>
    <w:rsid w:val="00F64A7B"/>
    <w:rsid w:val="00F64B98"/>
    <w:rsid w:val="00F64BCE"/>
    <w:rsid w:val="00F67DCD"/>
    <w:rsid w:val="00F702F3"/>
    <w:rsid w:val="00F70B1B"/>
    <w:rsid w:val="00F72AFD"/>
    <w:rsid w:val="00F72F90"/>
    <w:rsid w:val="00F730D6"/>
    <w:rsid w:val="00F7342D"/>
    <w:rsid w:val="00F73840"/>
    <w:rsid w:val="00F74F3B"/>
    <w:rsid w:val="00F75BE6"/>
    <w:rsid w:val="00F7619D"/>
    <w:rsid w:val="00F769C7"/>
    <w:rsid w:val="00F7720A"/>
    <w:rsid w:val="00F80627"/>
    <w:rsid w:val="00F80D24"/>
    <w:rsid w:val="00F819B4"/>
    <w:rsid w:val="00F823FE"/>
    <w:rsid w:val="00F82942"/>
    <w:rsid w:val="00F82CBE"/>
    <w:rsid w:val="00F84A55"/>
    <w:rsid w:val="00F84D85"/>
    <w:rsid w:val="00F86E3A"/>
    <w:rsid w:val="00F86F3A"/>
    <w:rsid w:val="00F8779C"/>
    <w:rsid w:val="00F928D4"/>
    <w:rsid w:val="00F92ED8"/>
    <w:rsid w:val="00F930D7"/>
    <w:rsid w:val="00F9402F"/>
    <w:rsid w:val="00F9491C"/>
    <w:rsid w:val="00F94C9F"/>
    <w:rsid w:val="00F9555E"/>
    <w:rsid w:val="00F95A96"/>
    <w:rsid w:val="00F95CD2"/>
    <w:rsid w:val="00F95E92"/>
    <w:rsid w:val="00F97268"/>
    <w:rsid w:val="00F9767B"/>
    <w:rsid w:val="00F976B5"/>
    <w:rsid w:val="00F97E70"/>
    <w:rsid w:val="00FA0762"/>
    <w:rsid w:val="00FA42C7"/>
    <w:rsid w:val="00FA4BE1"/>
    <w:rsid w:val="00FA53B6"/>
    <w:rsid w:val="00FA61A4"/>
    <w:rsid w:val="00FA61B8"/>
    <w:rsid w:val="00FA6F6B"/>
    <w:rsid w:val="00FB0689"/>
    <w:rsid w:val="00FB1698"/>
    <w:rsid w:val="00FB2CA1"/>
    <w:rsid w:val="00FB4313"/>
    <w:rsid w:val="00FB43E0"/>
    <w:rsid w:val="00FB5286"/>
    <w:rsid w:val="00FB6C09"/>
    <w:rsid w:val="00FB6D97"/>
    <w:rsid w:val="00FB7D4C"/>
    <w:rsid w:val="00FC09AE"/>
    <w:rsid w:val="00FC0EC4"/>
    <w:rsid w:val="00FC19AD"/>
    <w:rsid w:val="00FC4488"/>
    <w:rsid w:val="00FC6134"/>
    <w:rsid w:val="00FC64AF"/>
    <w:rsid w:val="00FC65DE"/>
    <w:rsid w:val="00FC7A94"/>
    <w:rsid w:val="00FD0E53"/>
    <w:rsid w:val="00FD1392"/>
    <w:rsid w:val="00FD22C0"/>
    <w:rsid w:val="00FD2593"/>
    <w:rsid w:val="00FD3722"/>
    <w:rsid w:val="00FD4469"/>
    <w:rsid w:val="00FD477A"/>
    <w:rsid w:val="00FD4C96"/>
    <w:rsid w:val="00FD4F16"/>
    <w:rsid w:val="00FD5256"/>
    <w:rsid w:val="00FD6215"/>
    <w:rsid w:val="00FD6982"/>
    <w:rsid w:val="00FD6F58"/>
    <w:rsid w:val="00FD75C5"/>
    <w:rsid w:val="00FE096C"/>
    <w:rsid w:val="00FE19A4"/>
    <w:rsid w:val="00FE208C"/>
    <w:rsid w:val="00FE2DEC"/>
    <w:rsid w:val="00FE36F4"/>
    <w:rsid w:val="00FE431B"/>
    <w:rsid w:val="00FE50E5"/>
    <w:rsid w:val="00FE55E2"/>
    <w:rsid w:val="00FE5D80"/>
    <w:rsid w:val="00FE6BC8"/>
    <w:rsid w:val="00FE6F73"/>
    <w:rsid w:val="00FF0088"/>
    <w:rsid w:val="00FF015C"/>
    <w:rsid w:val="00FF04E7"/>
    <w:rsid w:val="00FF06E7"/>
    <w:rsid w:val="00FF166D"/>
    <w:rsid w:val="00FF19E5"/>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07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vostgok.dp.ua"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print"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hyperlink" Target="https://&#1089;orruptinfo.nazk.gov.ua"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print" TargetMode="External"/><Relationship Id="rId30" Type="http://schemas.openxmlformats.org/officeDocument/2006/relationships/hyperlink" Target="https://zakon.rada.gov.ua/laws/show/1178-2022-%D0%BF/print"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961E1-9605-4F39-9634-13A4441D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23</Pages>
  <Words>8903</Words>
  <Characters>50753</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59537</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Budchana</cp:lastModifiedBy>
  <cp:revision>28</cp:revision>
  <cp:lastPrinted>2022-07-12T06:43:00Z</cp:lastPrinted>
  <dcterms:created xsi:type="dcterms:W3CDTF">2024-04-24T06:15:00Z</dcterms:created>
  <dcterms:modified xsi:type="dcterms:W3CDTF">2024-04-30T09:56:00Z</dcterms:modified>
</cp:coreProperties>
</file>