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196232">
              <w:rPr>
                <w:rFonts w:ascii="Times New Roman" w:hAnsi="Times New Roman" w:cs="Times New Roman"/>
                <w:b/>
                <w:bCs/>
                <w:color w:val="000000"/>
                <w:sz w:val="24"/>
                <w:szCs w:val="24"/>
                <w:lang w:val="uk-UA"/>
              </w:rPr>
              <w:t>«Апаратура для підтримування фізіологічних функцій організму», ДК 021:2015-33180000-5 (46644 – Набір пластин для фіксування в разі черепно-лицевої хірургії, що не розсмоктуються;</w:t>
            </w:r>
            <w:r w:rsidR="00196232">
              <w:t xml:space="preserve"> </w:t>
            </w:r>
            <w:r w:rsidR="00196232">
              <w:rPr>
                <w:rFonts w:ascii="Times New Roman" w:hAnsi="Times New Roman" w:cs="Times New Roman"/>
                <w:b/>
                <w:bCs/>
                <w:color w:val="000000"/>
                <w:sz w:val="24"/>
                <w:szCs w:val="24"/>
                <w:lang w:val="uk-UA"/>
              </w:rPr>
              <w:t xml:space="preserve">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 </w:t>
            </w:r>
            <w:r w:rsidR="00196232">
              <w:rPr>
                <w:rFonts w:ascii="Times New Roman" w:hAnsi="Times New Roman" w:cs="Times New Roman"/>
                <w:b/>
                <w:bCs/>
                <w:sz w:val="24"/>
                <w:szCs w:val="24"/>
              </w:rPr>
              <w:t>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w:t>
            </w:r>
            <w:r w:rsidR="00196232">
              <w:rPr>
                <w:rFonts w:ascii="Times New Roman" w:hAnsi="Times New Roman" w:cs="Times New Roman"/>
                <w:b/>
                <w:bCs/>
                <w:color w:val="000000"/>
                <w:sz w:val="24"/>
                <w:szCs w:val="24"/>
                <w:lang w:val="uk-UA"/>
              </w:rPr>
              <w:t xml:space="preserve"> 33968 - Хірургічна викрутка багаторазова; 33968 - Хірургічна викрутка багаторазова; 33968 - Хірургічна викрутка багаторазова)»</w:t>
            </w:r>
            <w:r w:rsidR="00CF0C8D" w:rsidRPr="009C216A">
              <w:rPr>
                <w:rFonts w:ascii="Times New Roman CYR" w:eastAsia="Times New Roman" w:hAnsi="Times New Roman CYR" w:cs="Times New Roman CYR"/>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w:t>
            </w:r>
            <w:r w:rsidRPr="009C216A">
              <w:rPr>
                <w:rFonts w:ascii="Times New Roman" w:eastAsia="Times New Roman" w:hAnsi="Times New Roman" w:cs="Times New Roman"/>
                <w:snapToGrid w:val="0"/>
                <w:sz w:val="24"/>
                <w:szCs w:val="24"/>
                <w:lang w:val="uk-UA" w:eastAsia="ar-SA"/>
              </w:rPr>
              <w:lastRenderedPageBreak/>
              <w:t xml:space="preserve">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w:t>
            </w:r>
            <w:r w:rsidR="00627648" w:rsidRPr="003F7FC9">
              <w:rPr>
                <w:rFonts w:ascii="Times New Roman" w:eastAsia="Times New Roman" w:hAnsi="Times New Roman" w:cs="Times New Roman"/>
                <w:sz w:val="24"/>
                <w:szCs w:val="24"/>
                <w:lang w:val="uk-UA" w:eastAsia="ar-S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627648">
              <w:rPr>
                <w:rFonts w:ascii="Times New Roman" w:eastAsia="Times New Roman" w:hAnsi="Times New Roman" w:cs="Times New Roman"/>
                <w:sz w:val="24"/>
                <w:szCs w:val="24"/>
                <w:lang w:val="uk-UA" w:eastAsia="ar-SA"/>
              </w:rPr>
              <w:t xml:space="preserve"> в </w:t>
            </w:r>
            <w:r w:rsidR="00627648" w:rsidRPr="009C216A">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A825B5" w:rsidRPr="009C216A">
              <w:rPr>
                <w:rFonts w:ascii="Times New Roman" w:eastAsia="Times New Roman" w:hAnsi="Times New Roman" w:cs="Times New Roman"/>
                <w:sz w:val="24"/>
                <w:szCs w:val="24"/>
                <w:lang w:val="uk-UA" w:eastAsia="ar-SA"/>
              </w:rPr>
              <w:t xml:space="preserve"> </w:t>
            </w:r>
            <w:r w:rsidR="00627648">
              <w:rPr>
                <w:rFonts w:ascii="Times New Roman" w:eastAsia="Times New Roman" w:hAnsi="Times New Roman" w:cs="Times New Roman"/>
                <w:sz w:val="24"/>
                <w:szCs w:val="24"/>
                <w:lang w:val="uk-UA" w:eastAsia="ar-SA"/>
              </w:rPr>
              <w:t xml:space="preserve">та ч.6 </w:t>
            </w:r>
            <w:r w:rsidR="00A825B5" w:rsidRPr="009C216A">
              <w:rPr>
                <w:rFonts w:ascii="Times New Roman" w:eastAsia="Times New Roman" w:hAnsi="Times New Roman" w:cs="Times New Roman"/>
                <w:sz w:val="24"/>
                <w:szCs w:val="24"/>
                <w:lang w:val="uk-UA" w:eastAsia="ar-SA"/>
              </w:rPr>
              <w:t>ст.41 Закону України «Про публічні закупівлі»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9C216A">
              <w:rPr>
                <w:rFonts w:ascii="Times New Roman" w:eastAsia="Times New Roman" w:hAnsi="Times New Roman" w:cs="Times New Roman"/>
                <w:sz w:val="24"/>
                <w:szCs w:val="24"/>
                <w:lang w:val="uk-UA" w:eastAsia="ar-SA"/>
              </w:rPr>
              <w:lastRenderedPageBreak/>
              <w:t>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85234">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D85234">
        <w:rPr>
          <w:rFonts w:ascii="Times New Roman" w:eastAsia="Times New Roman" w:hAnsi="Times New Roman" w:cs="Times New Roman"/>
          <w:sz w:val="24"/>
          <w:szCs w:val="24"/>
          <w:lang w:val="uk-UA" w:eastAsia="ar-SA"/>
        </w:rPr>
        <w:t>1</w:t>
      </w:r>
      <w:r w:rsidR="00CF0C8D" w:rsidRPr="00D85234">
        <w:rPr>
          <w:rFonts w:ascii="Times New Roman" w:eastAsia="Times New Roman" w:hAnsi="Times New Roman" w:cs="Times New Roman"/>
          <w:sz w:val="24"/>
          <w:szCs w:val="24"/>
          <w:lang w:val="uk-UA" w:eastAsia="ar-SA"/>
        </w:rPr>
        <w:t>0</w:t>
      </w:r>
      <w:r w:rsidR="00423F19" w:rsidRPr="00D85234">
        <w:rPr>
          <w:rFonts w:ascii="Times New Roman" w:eastAsia="Times New Roman" w:hAnsi="Times New Roman" w:cs="Times New Roman"/>
          <w:sz w:val="24"/>
          <w:szCs w:val="24"/>
          <w:lang w:val="uk-UA" w:eastAsia="ar-SA"/>
        </w:rPr>
        <w:t xml:space="preserve"> </w:t>
      </w:r>
      <w:r w:rsidRPr="00D85234">
        <w:rPr>
          <w:rFonts w:ascii="Times New Roman" w:eastAsia="Times New Roman" w:hAnsi="Times New Roman" w:cs="Times New Roman"/>
          <w:sz w:val="24"/>
          <w:szCs w:val="24"/>
          <w:lang w:val="uk-UA" w:eastAsia="ar-SA"/>
        </w:rPr>
        <w:t xml:space="preserve">календарних днів </w:t>
      </w:r>
      <w:r w:rsidR="00CF0C8D" w:rsidRPr="00D85234">
        <w:rPr>
          <w:rFonts w:ascii="Times New Roman" w:eastAsiaTheme="minorHAnsi" w:hAnsi="Times New Roman" w:cs="Times New Roman"/>
          <w:lang w:val="uk-UA" w:eastAsia="en-US"/>
        </w:rPr>
        <w:t>з моменту підписання Договору на постачання</w:t>
      </w:r>
      <w:r w:rsidRPr="00D85234">
        <w:rPr>
          <w:rFonts w:ascii="Times New Roman" w:eastAsia="Times New Roman" w:hAnsi="Times New Roman" w:cs="Times New Roman"/>
          <w:sz w:val="24"/>
          <w:szCs w:val="24"/>
          <w:lang w:val="uk-UA" w:eastAsia="ar-SA"/>
        </w:rPr>
        <w:t>.</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w:t>
            </w:r>
            <w:r w:rsidRPr="009C216A">
              <w:rPr>
                <w:rFonts w:ascii="Times New Roman" w:eastAsia="Times New Roman" w:hAnsi="Times New Roman" w:cs="Times New Roman"/>
                <w:sz w:val="24"/>
                <w:szCs w:val="24"/>
                <w:lang w:val="uk-UA" w:eastAsia="ar-SA"/>
              </w:rPr>
              <w:lastRenderedPageBreak/>
              <w:t xml:space="preserve">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627648">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норма</w:t>
            </w:r>
            <w:r w:rsidR="00627648">
              <w:rPr>
                <w:rFonts w:ascii="Times New Roman" w:eastAsia="Times New Roman" w:hAnsi="Times New Roman" w:cs="Times New Roman"/>
                <w:sz w:val="24"/>
                <w:szCs w:val="24"/>
                <w:lang w:val="uk-UA" w:eastAsia="ar-SA"/>
              </w:rPr>
              <w:t>тивно-технічної документації</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10.2. Цей Договір укладається і підписується у двох примірниках, що мають однакову юридичну </w:t>
            </w:r>
            <w:r w:rsidRPr="009C216A">
              <w:rPr>
                <w:rFonts w:ascii="Times New Roman" w:eastAsia="Times New Roman" w:hAnsi="Times New Roman" w:cs="Times New Roman"/>
                <w:sz w:val="24"/>
                <w:szCs w:val="24"/>
                <w:lang w:val="uk-UA" w:eastAsia="ar-SA"/>
              </w:rPr>
              <w:lastRenderedPageBreak/>
              <w:t>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196232">
        <w:rPr>
          <w:rFonts w:ascii="Times New Roman" w:hAnsi="Times New Roman" w:cs="Times New Roman"/>
          <w:b/>
          <w:bCs/>
          <w:color w:val="000000"/>
          <w:sz w:val="24"/>
          <w:szCs w:val="24"/>
          <w:lang w:val="uk-UA"/>
        </w:rPr>
        <w:t>«Апаратура для підтримування фізіологічних функцій організму», ДК 021:2015-33180000-5 (46644 – Набір пластин для фіксування в разі черепно-лицевої хірургії, що не розсмоктуються;</w:t>
      </w:r>
      <w:r w:rsidR="00196232">
        <w:t xml:space="preserve"> </w:t>
      </w:r>
      <w:r w:rsidR="00196232">
        <w:rPr>
          <w:rFonts w:ascii="Times New Roman" w:hAnsi="Times New Roman" w:cs="Times New Roman"/>
          <w:b/>
          <w:bCs/>
          <w:color w:val="000000"/>
          <w:sz w:val="24"/>
          <w:szCs w:val="24"/>
          <w:lang w:val="uk-UA"/>
        </w:rPr>
        <w:t xml:space="preserve">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 </w:t>
      </w:r>
      <w:r w:rsidR="00196232">
        <w:rPr>
          <w:rFonts w:ascii="Times New Roman" w:hAnsi="Times New Roman" w:cs="Times New Roman"/>
          <w:b/>
          <w:bCs/>
          <w:sz w:val="24"/>
          <w:szCs w:val="24"/>
        </w:rPr>
        <w:t>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w:t>
      </w:r>
      <w:r w:rsidR="00196232">
        <w:rPr>
          <w:rFonts w:ascii="Times New Roman" w:hAnsi="Times New Roman" w:cs="Times New Roman"/>
          <w:b/>
          <w:bCs/>
          <w:color w:val="000000"/>
          <w:sz w:val="24"/>
          <w:szCs w:val="24"/>
          <w:lang w:val="uk-UA"/>
        </w:rPr>
        <w:t xml:space="preserve"> 33968 - Хірургічна викрутка багаторазова; 33968 - Хірургічна викрутка багаторазова; 33968 - Хірургічна викрутка багаторазова)»</w:t>
      </w:r>
      <w:bookmarkStart w:id="0" w:name="_GoBack"/>
      <w:bookmarkEnd w:id="0"/>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346"/>
        <w:gridCol w:w="2078"/>
        <w:gridCol w:w="2924"/>
        <w:gridCol w:w="53"/>
        <w:gridCol w:w="1134"/>
        <w:gridCol w:w="1134"/>
        <w:gridCol w:w="1701"/>
        <w:gridCol w:w="996"/>
        <w:gridCol w:w="1130"/>
      </w:tblGrid>
      <w:tr w:rsidR="00423F19" w:rsidRPr="009C216A" w:rsidTr="00A502EC">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A95E7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A95E77">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A502EC">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05192" w:rsidRPr="009C216A" w:rsidTr="00A502EC">
        <w:tc>
          <w:tcPr>
            <w:tcW w:w="638" w:type="dxa"/>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A05192" w:rsidRPr="009C216A" w:rsidRDefault="00A0519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A502EC">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A502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984" w:type="dxa"/>
          <w:wAfter w:w="1130" w:type="dxa"/>
          <w:trHeight w:val="3894"/>
          <w:jc w:val="center"/>
        </w:trPr>
        <w:tc>
          <w:tcPr>
            <w:tcW w:w="5002" w:type="dxa"/>
            <w:gridSpan w:val="2"/>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5"/>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6F72"/>
    <w:rsid w:val="00077F26"/>
    <w:rsid w:val="000C7386"/>
    <w:rsid w:val="000D7E32"/>
    <w:rsid w:val="00102FB2"/>
    <w:rsid w:val="00192AFD"/>
    <w:rsid w:val="00196232"/>
    <w:rsid w:val="002626E9"/>
    <w:rsid w:val="002777A5"/>
    <w:rsid w:val="00293D50"/>
    <w:rsid w:val="002A7B44"/>
    <w:rsid w:val="002B6146"/>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27648"/>
    <w:rsid w:val="00655504"/>
    <w:rsid w:val="0066365C"/>
    <w:rsid w:val="00677152"/>
    <w:rsid w:val="0068707A"/>
    <w:rsid w:val="006B47DE"/>
    <w:rsid w:val="006D3DDA"/>
    <w:rsid w:val="006E0B67"/>
    <w:rsid w:val="007320A2"/>
    <w:rsid w:val="007376DA"/>
    <w:rsid w:val="007A1DFE"/>
    <w:rsid w:val="007B4E10"/>
    <w:rsid w:val="007E0789"/>
    <w:rsid w:val="00822438"/>
    <w:rsid w:val="00825906"/>
    <w:rsid w:val="00841EB5"/>
    <w:rsid w:val="0088291E"/>
    <w:rsid w:val="008B0945"/>
    <w:rsid w:val="009031F1"/>
    <w:rsid w:val="00923733"/>
    <w:rsid w:val="00954221"/>
    <w:rsid w:val="009553A7"/>
    <w:rsid w:val="00982A6C"/>
    <w:rsid w:val="00994C07"/>
    <w:rsid w:val="009B6CE2"/>
    <w:rsid w:val="009C1AF0"/>
    <w:rsid w:val="009C216A"/>
    <w:rsid w:val="009D63F5"/>
    <w:rsid w:val="00A05192"/>
    <w:rsid w:val="00A42A19"/>
    <w:rsid w:val="00A502EC"/>
    <w:rsid w:val="00A54EFB"/>
    <w:rsid w:val="00A74C8B"/>
    <w:rsid w:val="00A81983"/>
    <w:rsid w:val="00A825B5"/>
    <w:rsid w:val="00A869E2"/>
    <w:rsid w:val="00A95E77"/>
    <w:rsid w:val="00AB7D57"/>
    <w:rsid w:val="00AD0F46"/>
    <w:rsid w:val="00AD59DD"/>
    <w:rsid w:val="00AE7B73"/>
    <w:rsid w:val="00B376A8"/>
    <w:rsid w:val="00B45EC4"/>
    <w:rsid w:val="00B70053"/>
    <w:rsid w:val="00BA448A"/>
    <w:rsid w:val="00BE2DEF"/>
    <w:rsid w:val="00BE4FE3"/>
    <w:rsid w:val="00BF5EA5"/>
    <w:rsid w:val="00CB66A3"/>
    <w:rsid w:val="00CF0C8D"/>
    <w:rsid w:val="00D01281"/>
    <w:rsid w:val="00D17AEE"/>
    <w:rsid w:val="00D66675"/>
    <w:rsid w:val="00D85234"/>
    <w:rsid w:val="00DA165B"/>
    <w:rsid w:val="00DD729E"/>
    <w:rsid w:val="00DD744F"/>
    <w:rsid w:val="00DE706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105</cp:revision>
  <dcterms:created xsi:type="dcterms:W3CDTF">2020-04-28T12:00:00Z</dcterms:created>
  <dcterms:modified xsi:type="dcterms:W3CDTF">2023-10-31T12:26:00Z</dcterms:modified>
</cp:coreProperties>
</file>