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3A4961" w:rsidRDefault="0043409D"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1160" w:rsidRPr="00A01160">
        <w:rPr>
          <w:rFonts w:ascii="Times New Roman" w:eastAsia="Times New Roman" w:hAnsi="Times New Roman" w:cs="Times New Roman"/>
          <w:sz w:val="24"/>
          <w:szCs w:val="24"/>
        </w:rPr>
        <w:t>14.12.2023</w:t>
      </w:r>
      <w:r w:rsidR="003A4961" w:rsidRPr="00A01160">
        <w:rPr>
          <w:rFonts w:ascii="Times New Roman" w:eastAsia="Times New Roman" w:hAnsi="Times New Roman" w:cs="Times New Roman"/>
          <w:sz w:val="24"/>
          <w:szCs w:val="24"/>
        </w:rPr>
        <w:t xml:space="preserve"> №</w:t>
      </w:r>
      <w:r w:rsidR="00A01160" w:rsidRPr="00A01160">
        <w:rPr>
          <w:rFonts w:ascii="Times New Roman" w:eastAsia="Times New Roman" w:hAnsi="Times New Roman" w:cs="Times New Roman"/>
          <w:sz w:val="24"/>
          <w:szCs w:val="24"/>
        </w:rPr>
        <w:t>292</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1158C3" w:rsidRPr="001158C3" w:rsidRDefault="001158C3" w:rsidP="00F822C8">
      <w:pPr>
        <w:suppressAutoHyphens/>
        <w:ind w:firstLine="708"/>
        <w:jc w:val="both"/>
        <w:rPr>
          <w:rFonts w:ascii="Times New Roman" w:hAnsi="Times New Roman" w:cs="Times New Roman"/>
          <w:sz w:val="24"/>
          <w:szCs w:val="24"/>
        </w:rPr>
      </w:pPr>
      <w:r w:rsidRPr="001158C3">
        <w:rPr>
          <w:rFonts w:ascii="Times New Roman" w:hAnsi="Times New Roman" w:cs="Times New Roman"/>
          <w:sz w:val="24"/>
          <w:szCs w:val="24"/>
          <w:shd w:val="clear" w:color="auto" w:fill="FFFFFF"/>
        </w:rPr>
        <w:t>Послуги інтерн</w:t>
      </w:r>
      <w:r w:rsidR="005465CD">
        <w:rPr>
          <w:rFonts w:ascii="Times New Roman" w:hAnsi="Times New Roman" w:cs="Times New Roman"/>
          <w:sz w:val="24"/>
          <w:szCs w:val="24"/>
          <w:shd w:val="clear" w:color="auto" w:fill="FFFFFF"/>
        </w:rPr>
        <w:t>ет-провайдерів за користування і</w:t>
      </w:r>
      <w:r w:rsidRPr="001158C3">
        <w:rPr>
          <w:rFonts w:ascii="Times New Roman" w:hAnsi="Times New Roman" w:cs="Times New Roman"/>
          <w:sz w:val="24"/>
          <w:szCs w:val="24"/>
          <w:shd w:val="clear" w:color="auto" w:fill="FFFFFF"/>
        </w:rPr>
        <w:t>нтернетом</w:t>
      </w:r>
      <w:r w:rsidR="00120188" w:rsidRPr="001158C3">
        <w:rPr>
          <w:rFonts w:ascii="Times New Roman" w:hAnsi="Times New Roman" w:cs="Times New Roman"/>
          <w:sz w:val="24"/>
          <w:szCs w:val="24"/>
        </w:rPr>
        <w:t xml:space="preserve"> </w:t>
      </w:r>
    </w:p>
    <w:p w:rsidR="0043409D" w:rsidRPr="001158C3" w:rsidRDefault="0071131C" w:rsidP="00F822C8">
      <w:pPr>
        <w:suppressAutoHyphens/>
        <w:ind w:firstLine="708"/>
        <w:jc w:val="both"/>
        <w:rPr>
          <w:rFonts w:ascii="Times New Roman" w:hAnsi="Times New Roman" w:cs="Times New Roman"/>
          <w:b/>
          <w:bCs/>
          <w:sz w:val="24"/>
          <w:szCs w:val="24"/>
        </w:rPr>
      </w:pPr>
      <w:r w:rsidRPr="001158C3">
        <w:rPr>
          <w:rFonts w:ascii="Times New Roman" w:hAnsi="Times New Roman" w:cs="Times New Roman"/>
          <w:sz w:val="24"/>
          <w:szCs w:val="24"/>
        </w:rPr>
        <w:t xml:space="preserve">(ДК 021:2015: </w:t>
      </w:r>
      <w:r w:rsidR="001158C3" w:rsidRPr="001158C3">
        <w:rPr>
          <w:rFonts w:ascii="Times New Roman" w:hAnsi="Times New Roman" w:cs="Times New Roman"/>
          <w:sz w:val="24"/>
          <w:szCs w:val="24"/>
        </w:rPr>
        <w:t>72410000-7: Послуги провайдерів</w:t>
      </w:r>
      <w:r w:rsidRPr="001158C3">
        <w:rPr>
          <w:rFonts w:ascii="Times New Roman" w:hAnsi="Times New Roman" w:cs="Times New Roman"/>
          <w:sz w:val="24"/>
          <w:szCs w:val="24"/>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71131C" w:rsidRDefault="0071131C"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5900CC" w:rsidRDefault="005900CC" w:rsidP="00F822C8">
      <w:pPr>
        <w:suppressAutoHyphens/>
        <w:ind w:firstLine="708"/>
        <w:jc w:val="both"/>
        <w:rPr>
          <w:rFonts w:ascii="Times New Roman" w:hAnsi="Times New Roman" w:cs="Times New Roman"/>
          <w:b/>
          <w:bCs/>
          <w:sz w:val="24"/>
          <w:szCs w:val="24"/>
        </w:rPr>
      </w:pPr>
    </w:p>
    <w:p w:rsidR="005900CC" w:rsidRPr="005055FA" w:rsidRDefault="005900CC"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1722F5">
        <w:rPr>
          <w:rFonts w:ascii="Times New Roman" w:hAnsi="Times New Roman" w:cs="Times New Roman"/>
          <w:bCs/>
          <w:sz w:val="24"/>
          <w:szCs w:val="24"/>
        </w:rPr>
        <w:t>м.Нікополь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23</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 xml:space="preserve">ПІБ: Даниленко Вікторія – </w:t>
            </w:r>
            <w:r w:rsidR="00336CA3">
              <w:rPr>
                <w:rFonts w:ascii="Times New Roman" w:eastAsia="Times New Roman" w:hAnsi="Times New Roman" w:cs="Times New Roman"/>
                <w:sz w:val="24"/>
                <w:szCs w:val="24"/>
              </w:rPr>
              <w:t>працівник</w:t>
            </w:r>
            <w:r w:rsidRPr="002E2A18">
              <w:rPr>
                <w:rFonts w:ascii="Times New Roman" w:eastAsia="Times New Roman" w:hAnsi="Times New Roman" w:cs="Times New Roman"/>
                <w:sz w:val="24"/>
                <w:szCs w:val="24"/>
              </w:rPr>
              <w:t xml:space="preserve">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158C3" w:rsidRPr="001158C3" w:rsidRDefault="001158C3" w:rsidP="001158C3">
            <w:pPr>
              <w:suppressAutoHyphens/>
              <w:ind w:firstLine="708"/>
              <w:jc w:val="both"/>
              <w:rPr>
                <w:rFonts w:ascii="Times New Roman" w:hAnsi="Times New Roman" w:cs="Times New Roman"/>
                <w:sz w:val="24"/>
                <w:szCs w:val="24"/>
              </w:rPr>
            </w:pPr>
            <w:r w:rsidRPr="001158C3">
              <w:rPr>
                <w:rFonts w:ascii="Times New Roman" w:hAnsi="Times New Roman" w:cs="Times New Roman"/>
                <w:sz w:val="24"/>
                <w:szCs w:val="24"/>
                <w:shd w:val="clear" w:color="auto" w:fill="FFFFFF"/>
              </w:rPr>
              <w:t xml:space="preserve">Послуги інтернет-провайдерів за користування </w:t>
            </w:r>
            <w:r w:rsidR="005465CD">
              <w:rPr>
                <w:rFonts w:ascii="Times New Roman" w:hAnsi="Times New Roman" w:cs="Times New Roman"/>
                <w:sz w:val="24"/>
                <w:szCs w:val="24"/>
                <w:shd w:val="clear" w:color="auto" w:fill="FFFFFF"/>
              </w:rPr>
              <w:t>і</w:t>
            </w:r>
            <w:r w:rsidRPr="001158C3">
              <w:rPr>
                <w:rFonts w:ascii="Times New Roman" w:hAnsi="Times New Roman" w:cs="Times New Roman"/>
                <w:sz w:val="24"/>
                <w:szCs w:val="24"/>
                <w:shd w:val="clear" w:color="auto" w:fill="FFFFFF"/>
              </w:rPr>
              <w:t>нтернетом</w:t>
            </w:r>
            <w:r w:rsidRPr="001158C3">
              <w:rPr>
                <w:rFonts w:ascii="Times New Roman" w:hAnsi="Times New Roman" w:cs="Times New Roman"/>
                <w:sz w:val="24"/>
                <w:szCs w:val="24"/>
              </w:rPr>
              <w:t xml:space="preserve"> (ДК 021:2015: 72410000-7: Послуги провайдерів)</w:t>
            </w:r>
          </w:p>
          <w:p w:rsidR="007E4FE4" w:rsidRPr="00001AFB" w:rsidRDefault="007E4FE4" w:rsidP="00312096">
            <w:pPr>
              <w:jc w:val="both"/>
              <w:rPr>
                <w:rFonts w:ascii="Times New Roman" w:eastAsia="Times New Roman" w:hAnsi="Times New Roman" w:cs="Times New Roman"/>
                <w:i/>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Pr="004F3C28" w:rsidRDefault="001158C3"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ЛОТ 1-</w:t>
            </w:r>
            <w:r w:rsidRPr="001158C3">
              <w:rPr>
                <w:rFonts w:ascii="Times New Roman" w:hAnsi="Times New Roman" w:cs="Times New Roman"/>
                <w:sz w:val="24"/>
                <w:szCs w:val="24"/>
                <w:shd w:val="clear" w:color="auto" w:fill="FFFFFF"/>
              </w:rPr>
              <w:t xml:space="preserve"> Послуги </w:t>
            </w:r>
            <w:r w:rsidR="00734D53">
              <w:rPr>
                <w:rFonts w:ascii="Times New Roman" w:hAnsi="Times New Roman" w:cs="Times New Roman"/>
                <w:sz w:val="24"/>
                <w:szCs w:val="24"/>
                <w:shd w:val="clear" w:color="auto" w:fill="FFFFFF"/>
              </w:rPr>
              <w:t>з доступу до мережі</w:t>
            </w:r>
            <w:r w:rsidRPr="001158C3">
              <w:rPr>
                <w:rFonts w:ascii="Times New Roman" w:hAnsi="Times New Roman" w:cs="Times New Roman"/>
                <w:sz w:val="24"/>
                <w:szCs w:val="24"/>
                <w:shd w:val="clear" w:color="auto" w:fill="FFFFFF"/>
              </w:rPr>
              <w:t xml:space="preserve"> </w:t>
            </w:r>
            <w:r w:rsidR="00734D53">
              <w:rPr>
                <w:rFonts w:ascii="Times New Roman" w:hAnsi="Times New Roman" w:cs="Times New Roman"/>
                <w:sz w:val="24"/>
                <w:szCs w:val="24"/>
                <w:shd w:val="clear" w:color="auto" w:fill="FFFFFF"/>
              </w:rPr>
              <w:t>інтернет</w:t>
            </w:r>
            <w:r w:rsidR="004F3C28">
              <w:rPr>
                <w:rFonts w:ascii="Times New Roman" w:hAnsi="Times New Roman" w:cs="Times New Roman"/>
                <w:sz w:val="24"/>
                <w:szCs w:val="24"/>
                <w:shd w:val="clear" w:color="auto" w:fill="FFFFFF"/>
              </w:rPr>
              <w:t xml:space="preserve"> на об’єктах </w:t>
            </w:r>
            <w:r w:rsidR="004F3C28" w:rsidRPr="003342D2">
              <w:rPr>
                <w:rFonts w:ascii="Times New Roman" w:hAnsi="Times New Roman" w:cs="Times New Roman"/>
                <w:sz w:val="24"/>
                <w:szCs w:val="24"/>
                <w:shd w:val="clear" w:color="auto" w:fill="FFFFFF"/>
              </w:rPr>
              <w:t>замовника</w:t>
            </w:r>
            <w:r w:rsidRPr="003342D2">
              <w:rPr>
                <w:rFonts w:ascii="Times New Roman" w:hAnsi="Times New Roman" w:cs="Times New Roman"/>
                <w:sz w:val="24"/>
                <w:szCs w:val="24"/>
                <w:shd w:val="clear" w:color="auto" w:fill="FFFFFF"/>
              </w:rPr>
              <w:t xml:space="preserve"> – 62 послуги</w:t>
            </w:r>
            <w:r w:rsidR="004F3C28" w:rsidRPr="004F3C28">
              <w:rPr>
                <w:rFonts w:ascii="Times New Roman" w:hAnsi="Times New Roman" w:cs="Times New Roman"/>
                <w:sz w:val="24"/>
                <w:szCs w:val="24"/>
                <w:shd w:val="clear" w:color="auto" w:fill="FFFFFF"/>
                <w:lang w:val="ru-RU"/>
              </w:rPr>
              <w:t xml:space="preserve"> </w:t>
            </w:r>
            <w:r w:rsidR="004F3C28">
              <w:rPr>
                <w:rFonts w:ascii="Times New Roman" w:hAnsi="Times New Roman" w:cs="Times New Roman"/>
                <w:sz w:val="24"/>
                <w:szCs w:val="24"/>
                <w:shd w:val="clear" w:color="auto" w:fill="FFFFFF"/>
              </w:rPr>
              <w:t xml:space="preserve">(очікувана вартість </w:t>
            </w:r>
            <w:r w:rsidR="00A01160">
              <w:rPr>
                <w:rFonts w:ascii="Times New Roman" w:hAnsi="Times New Roman" w:cs="Times New Roman"/>
                <w:sz w:val="24"/>
                <w:szCs w:val="24"/>
                <w:shd w:val="clear" w:color="auto" w:fill="FFFFFF"/>
              </w:rPr>
              <w:t>463519</w:t>
            </w:r>
            <w:r w:rsidR="004F3C28">
              <w:rPr>
                <w:rFonts w:ascii="Times New Roman" w:hAnsi="Times New Roman" w:cs="Times New Roman"/>
                <w:sz w:val="24"/>
                <w:szCs w:val="24"/>
                <w:shd w:val="clear" w:color="auto" w:fill="FFFFFF"/>
              </w:rPr>
              <w:t xml:space="preserve"> грн.)</w:t>
            </w:r>
          </w:p>
          <w:p w:rsidR="001158C3" w:rsidRDefault="001158C3" w:rsidP="001158C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ЛОТ 2-</w:t>
            </w:r>
            <w:r w:rsidRPr="001158C3">
              <w:rPr>
                <w:rFonts w:ascii="Times New Roman" w:hAnsi="Times New Roman" w:cs="Times New Roman"/>
                <w:sz w:val="24"/>
                <w:szCs w:val="24"/>
                <w:shd w:val="clear" w:color="auto" w:fill="FFFFFF"/>
              </w:rPr>
              <w:t xml:space="preserve"> Послуги </w:t>
            </w:r>
            <w:r w:rsidR="00734D53">
              <w:rPr>
                <w:rFonts w:ascii="Times New Roman" w:hAnsi="Times New Roman" w:cs="Times New Roman"/>
                <w:sz w:val="24"/>
                <w:szCs w:val="24"/>
                <w:shd w:val="clear" w:color="auto" w:fill="FFFFFF"/>
              </w:rPr>
              <w:t>з доступу до мережі</w:t>
            </w:r>
            <w:r w:rsidR="00734D53" w:rsidRPr="001158C3">
              <w:rPr>
                <w:rFonts w:ascii="Times New Roman" w:hAnsi="Times New Roman" w:cs="Times New Roman"/>
                <w:sz w:val="24"/>
                <w:szCs w:val="24"/>
                <w:shd w:val="clear" w:color="auto" w:fill="FFFFFF"/>
              </w:rPr>
              <w:t xml:space="preserve"> </w:t>
            </w:r>
            <w:r w:rsidR="00734D53">
              <w:rPr>
                <w:rFonts w:ascii="Times New Roman" w:hAnsi="Times New Roman" w:cs="Times New Roman"/>
                <w:sz w:val="24"/>
                <w:szCs w:val="24"/>
                <w:shd w:val="clear" w:color="auto" w:fill="FFFFFF"/>
              </w:rPr>
              <w:t>інтернет</w:t>
            </w:r>
            <w:r>
              <w:rPr>
                <w:rFonts w:ascii="Times New Roman" w:hAnsi="Times New Roman" w:cs="Times New Roman"/>
                <w:sz w:val="24"/>
                <w:szCs w:val="24"/>
                <w:shd w:val="clear" w:color="auto" w:fill="FFFFFF"/>
              </w:rPr>
              <w:t xml:space="preserve"> </w:t>
            </w:r>
            <w:r w:rsidR="00734D53">
              <w:rPr>
                <w:rFonts w:ascii="Times New Roman" w:hAnsi="Times New Roman" w:cs="Times New Roman"/>
                <w:sz w:val="24"/>
                <w:szCs w:val="24"/>
                <w:shd w:val="clear" w:color="auto" w:fill="FFFFFF"/>
              </w:rPr>
              <w:t xml:space="preserve">за технологією </w:t>
            </w:r>
            <w:r w:rsidR="00734D53">
              <w:rPr>
                <w:rFonts w:ascii="Times New Roman" w:hAnsi="Times New Roman" w:cs="Times New Roman"/>
                <w:sz w:val="24"/>
                <w:szCs w:val="24"/>
                <w:shd w:val="clear" w:color="auto" w:fill="FFFFFF"/>
                <w:lang w:val="en-US"/>
              </w:rPr>
              <w:t>PON</w:t>
            </w:r>
            <w:r w:rsidR="00734D53">
              <w:rPr>
                <w:rFonts w:ascii="Times New Roman" w:hAnsi="Times New Roman" w:cs="Times New Roman"/>
                <w:sz w:val="24"/>
                <w:szCs w:val="24"/>
                <w:shd w:val="clear" w:color="auto" w:fill="FFFFFF"/>
              </w:rPr>
              <w:t xml:space="preserve"> </w:t>
            </w:r>
            <w:r w:rsidR="004F3C28">
              <w:rPr>
                <w:rFonts w:ascii="Times New Roman" w:hAnsi="Times New Roman" w:cs="Times New Roman"/>
                <w:sz w:val="24"/>
                <w:szCs w:val="24"/>
                <w:shd w:val="clear" w:color="auto" w:fill="FFFFFF"/>
              </w:rPr>
              <w:t>на пунктах незламності</w:t>
            </w:r>
            <w:r w:rsidR="00734D53">
              <w:rPr>
                <w:rFonts w:ascii="Times New Roman" w:hAnsi="Times New Roman" w:cs="Times New Roman"/>
                <w:sz w:val="24"/>
                <w:szCs w:val="24"/>
                <w:shd w:val="clear" w:color="auto" w:fill="FFFFFF"/>
              </w:rPr>
              <w:t xml:space="preserve"> </w:t>
            </w:r>
            <w:r w:rsidRPr="00734D53">
              <w:rPr>
                <w:rFonts w:ascii="Times New Roman" w:hAnsi="Times New Roman" w:cs="Times New Roman"/>
                <w:sz w:val="24"/>
                <w:szCs w:val="24"/>
                <w:shd w:val="clear" w:color="auto" w:fill="FFFFFF"/>
              </w:rPr>
              <w:t xml:space="preserve">– </w:t>
            </w:r>
            <w:r w:rsidR="00734D53" w:rsidRPr="00734D53">
              <w:rPr>
                <w:rFonts w:ascii="Times New Roman" w:hAnsi="Times New Roman" w:cs="Times New Roman"/>
                <w:sz w:val="24"/>
                <w:szCs w:val="24"/>
                <w:shd w:val="clear" w:color="auto" w:fill="FFFFFF"/>
              </w:rPr>
              <w:t>16</w:t>
            </w:r>
            <w:r w:rsidRPr="00734D53">
              <w:rPr>
                <w:rFonts w:ascii="Times New Roman" w:hAnsi="Times New Roman" w:cs="Times New Roman"/>
                <w:sz w:val="24"/>
                <w:szCs w:val="24"/>
                <w:shd w:val="clear" w:color="auto" w:fill="FFFFFF"/>
              </w:rPr>
              <w:t xml:space="preserve"> послуг</w:t>
            </w:r>
            <w:r w:rsidR="004F3C28">
              <w:rPr>
                <w:rFonts w:ascii="Times New Roman" w:hAnsi="Times New Roman" w:cs="Times New Roman"/>
                <w:sz w:val="24"/>
                <w:szCs w:val="24"/>
                <w:shd w:val="clear" w:color="auto" w:fill="FFFFFF"/>
              </w:rPr>
              <w:t xml:space="preserve"> (очікувана вартість </w:t>
            </w:r>
            <w:r w:rsidR="00734D53">
              <w:rPr>
                <w:rFonts w:ascii="Times New Roman" w:hAnsi="Times New Roman" w:cs="Times New Roman"/>
                <w:sz w:val="24"/>
                <w:szCs w:val="24"/>
                <w:shd w:val="clear" w:color="auto" w:fill="FFFFFF"/>
              </w:rPr>
              <w:t>36480,00</w:t>
            </w:r>
            <w:r w:rsidR="004F3C28">
              <w:rPr>
                <w:rFonts w:ascii="Times New Roman" w:hAnsi="Times New Roman" w:cs="Times New Roman"/>
                <w:sz w:val="24"/>
                <w:szCs w:val="24"/>
                <w:shd w:val="clear" w:color="auto" w:fill="FFFFFF"/>
              </w:rPr>
              <w:t xml:space="preserve"> грн.)</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3342D2" w:rsidRDefault="0043409D" w:rsidP="0043409D">
            <w:pPr>
              <w:widowControl w:val="0"/>
              <w:ind w:right="120"/>
              <w:jc w:val="both"/>
              <w:rPr>
                <w:rFonts w:ascii="Times New Roman" w:eastAsia="Times New Roman" w:hAnsi="Times New Roman" w:cs="Times New Roman"/>
                <w:sz w:val="24"/>
                <w:szCs w:val="24"/>
              </w:rPr>
            </w:pPr>
            <w:r w:rsidRPr="00EA6013">
              <w:rPr>
                <w:rFonts w:ascii="Times New Roman" w:eastAsia="Times New Roman" w:hAnsi="Times New Roman" w:cs="Times New Roman"/>
                <w:sz w:val="24"/>
                <w:szCs w:val="24"/>
              </w:rPr>
              <w:t xml:space="preserve">Обсяги: </w:t>
            </w:r>
            <w:r w:rsidR="003342D2">
              <w:rPr>
                <w:rFonts w:ascii="Times New Roman" w:eastAsia="Times New Roman" w:hAnsi="Times New Roman" w:cs="Times New Roman"/>
                <w:sz w:val="24"/>
                <w:szCs w:val="24"/>
              </w:rPr>
              <w:t xml:space="preserve"> Лот 1- 62 послуги </w:t>
            </w:r>
          </w:p>
          <w:p w:rsidR="003342D2" w:rsidRDefault="003342D2"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Лот 2 - 16 послуг</w:t>
            </w:r>
          </w:p>
          <w:p w:rsidR="003342D2" w:rsidRDefault="003342D2" w:rsidP="0043409D">
            <w:pPr>
              <w:widowControl w:val="0"/>
              <w:ind w:right="120"/>
              <w:jc w:val="both"/>
              <w:rPr>
                <w:rFonts w:ascii="Times New Roman" w:eastAsia="Times New Roman" w:hAnsi="Times New Roman" w:cs="Times New Roman"/>
                <w:sz w:val="24"/>
                <w:szCs w:val="24"/>
              </w:rPr>
            </w:pPr>
          </w:p>
          <w:p w:rsidR="007E4FE4" w:rsidRPr="005465CD" w:rsidRDefault="0043409D" w:rsidP="005465CD">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 де повинні бути надані послуги</w:t>
            </w:r>
            <w:r w:rsidRPr="00EA6013">
              <w:rPr>
                <w:rFonts w:ascii="Times New Roman" w:eastAsia="Times New Roman" w:hAnsi="Times New Roman" w:cs="Times New Roman"/>
                <w:sz w:val="24"/>
                <w:szCs w:val="24"/>
              </w:rPr>
              <w:t>:</w:t>
            </w:r>
            <w:r w:rsidRPr="005465CD">
              <w:rPr>
                <w:rFonts w:ascii="Times New Roman" w:eastAsia="Times New Roman" w:hAnsi="Times New Roman" w:cs="Times New Roman"/>
                <w:i/>
                <w:sz w:val="24"/>
                <w:szCs w:val="24"/>
              </w:rPr>
              <w:t>-</w:t>
            </w:r>
            <w:r w:rsidRPr="005465CD">
              <w:rPr>
                <w:rFonts w:ascii="Times New Roman" w:eastAsia="Times New Roman" w:hAnsi="Times New Roman" w:cs="Times New Roman"/>
                <w:sz w:val="24"/>
                <w:szCs w:val="24"/>
              </w:rPr>
              <w:t xml:space="preserve"> </w:t>
            </w:r>
            <w:r w:rsidR="005465CD" w:rsidRPr="005465CD">
              <w:rPr>
                <w:rFonts w:ascii="Times New Roman" w:hAnsi="Times New Roman" w:cs="Times New Roman"/>
              </w:rPr>
              <w:t>Об’єкти замовника</w:t>
            </w:r>
            <w:r w:rsidR="004A5EDD" w:rsidRPr="005465CD">
              <w:rPr>
                <w:rFonts w:ascii="Times New Roman" w:eastAsia="Times New Roman" w:hAnsi="Times New Roman" w:cs="Times New Roman"/>
                <w:i/>
                <w:sz w:val="24"/>
                <w:szCs w:val="24"/>
              </w:rPr>
              <w:t>.</w:t>
            </w: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312096">
            <w:pPr>
              <w:widowControl w:val="0"/>
              <w:rPr>
                <w:rFonts w:ascii="Times New Roman" w:eastAsia="Times New Roman" w:hAnsi="Times New Roman" w:cs="Times New Roman"/>
                <w:sz w:val="24"/>
                <w:szCs w:val="24"/>
                <w:highlight w:val="cyan"/>
              </w:rPr>
            </w:pPr>
            <w:r w:rsidRPr="00423E5A">
              <w:rPr>
                <w:rFonts w:ascii="Times New Roman" w:eastAsia="Times New Roman" w:hAnsi="Times New Roman" w:cs="Times New Roman"/>
                <w:sz w:val="24"/>
                <w:szCs w:val="24"/>
              </w:rPr>
              <w:t xml:space="preserve">До </w:t>
            </w:r>
            <w:r w:rsidR="00312096">
              <w:rPr>
                <w:rFonts w:ascii="Times New Roman" w:eastAsia="Times New Roman" w:hAnsi="Times New Roman" w:cs="Times New Roman"/>
                <w:sz w:val="24"/>
                <w:szCs w:val="24"/>
              </w:rPr>
              <w:t>31.12.2024</w:t>
            </w:r>
            <w:r w:rsidRPr="00423E5A">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94C9E" w:rsidRDefault="00794C9E" w:rsidP="00794C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794C9E" w:rsidRDefault="00794C9E" w:rsidP="00794C9E">
            <w:pPr>
              <w:widowControl w:val="0"/>
              <w:jc w:val="both"/>
              <w:rPr>
                <w:rFonts w:ascii="Times New Roman" w:eastAsia="Times New Roman" w:hAnsi="Times New Roman" w:cs="Times New Roman"/>
                <w:sz w:val="24"/>
                <w:szCs w:val="24"/>
                <w:highlight w:val="white"/>
              </w:rPr>
            </w:pPr>
          </w:p>
          <w:p w:rsidR="00794C9E" w:rsidRDefault="00794C9E" w:rsidP="00794C9E">
            <w:pPr>
              <w:widowControl w:val="0"/>
              <w:numPr>
                <w:ilvl w:val="0"/>
                <w:numId w:val="7"/>
              </w:numPr>
              <w:jc w:val="both"/>
              <w:rPr>
                <w:rFonts w:ascii="Times New Roman" w:eastAsia="Times New Roman" w:hAnsi="Times New Roman" w:cs="Times New Roman"/>
                <w:sz w:val="24"/>
                <w:szCs w:val="24"/>
              </w:rPr>
            </w:pPr>
            <w:r w:rsidRPr="00355D61">
              <w:rPr>
                <w:rFonts w:ascii="Times New Roman" w:hAnsi="Times New Roman"/>
                <w:sz w:val="24"/>
                <w:szCs w:val="24"/>
              </w:rPr>
              <w:t xml:space="preserve">Документ “Тендерна пропозиція”, який складений і заповнений за формою, що наведена у </w:t>
            </w:r>
            <w:r w:rsidRPr="00355D61">
              <w:rPr>
                <w:rFonts w:ascii="Times New Roman" w:hAnsi="Times New Roman"/>
                <w:b/>
                <w:sz w:val="24"/>
                <w:szCs w:val="24"/>
              </w:rPr>
              <w:t xml:space="preserve">Додатку </w:t>
            </w:r>
            <w:r>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Pr>
                <w:rFonts w:ascii="Times New Roman" w:hAnsi="Times New Roman"/>
                <w:sz w:val="24"/>
                <w:szCs w:val="24"/>
              </w:rPr>
              <w:t>;</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4C9E" w:rsidRDefault="00794C9E" w:rsidP="00794C9E">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4C9E" w:rsidRPr="00BB05EF" w:rsidRDefault="00794C9E" w:rsidP="00794C9E">
            <w:pPr>
              <w:widowControl w:val="0"/>
              <w:numPr>
                <w:ilvl w:val="0"/>
                <w:numId w:val="7"/>
              </w:numPr>
              <w:jc w:val="both"/>
              <w:rPr>
                <w:rFonts w:ascii="Times New Roman" w:eastAsia="Times New Roman" w:hAnsi="Times New Roman" w:cs="Times New Roman"/>
                <w:sz w:val="24"/>
                <w:szCs w:val="24"/>
              </w:rPr>
            </w:pPr>
            <w:r w:rsidRPr="00BC71F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C71FF">
              <w:rPr>
                <w:rFonts w:ascii="Times New Roman" w:eastAsia="Times New Roman" w:hAnsi="Times New Roman" w:cs="Times New Roman"/>
                <w:i/>
                <w:sz w:val="24"/>
                <w:szCs w:val="24"/>
              </w:rPr>
              <w:t>(якщо таке забезпечення передбачено</w:t>
            </w:r>
            <w:r w:rsidRPr="00BB05EF">
              <w:rPr>
                <w:rFonts w:ascii="Times New Roman" w:eastAsia="Times New Roman" w:hAnsi="Times New Roman" w:cs="Times New Roman"/>
                <w:i/>
                <w:sz w:val="24"/>
                <w:szCs w:val="24"/>
              </w:rPr>
              <w:t xml:space="preserve"> оголошенням про проведення процедури закупівлі)</w:t>
            </w:r>
            <w:r w:rsidRPr="00BB05EF">
              <w:rPr>
                <w:rFonts w:ascii="Times New Roman" w:eastAsia="Times New Roman" w:hAnsi="Times New Roman" w:cs="Times New Roman"/>
                <w:sz w:val="24"/>
                <w:szCs w:val="24"/>
              </w:rPr>
              <w:t>;</w:t>
            </w:r>
          </w:p>
          <w:p w:rsidR="00794C9E" w:rsidRPr="00971C53" w:rsidRDefault="00794C9E" w:rsidP="00794C9E">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(для закупівлі робіт або послуг)</w:t>
            </w:r>
            <w:r w:rsidRPr="00DB322D">
              <w:rPr>
                <w:rFonts w:ascii="Times New Roman" w:eastAsia="Times New Roman" w:hAnsi="Times New Roman" w:cs="Times New Roman"/>
                <w:sz w:val="24"/>
                <w:szCs w:val="24"/>
              </w:rPr>
              <w:t>;</w:t>
            </w:r>
          </w:p>
          <w:p w:rsidR="00794C9E" w:rsidRPr="00971C53" w:rsidRDefault="00794C9E" w:rsidP="00794C9E">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94C9E" w:rsidRPr="00BB05EF" w:rsidRDefault="00794C9E" w:rsidP="00794C9E">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Pr="00BB05EF">
              <w:rPr>
                <w:rFonts w:ascii="Times New Roman" w:eastAsia="Times New Roman" w:hAnsi="Times New Roman" w:cs="Times New Roman"/>
                <w:b/>
                <w:i/>
                <w:sz w:val="24"/>
                <w:szCs w:val="24"/>
              </w:rPr>
              <w:t>Додаток</w:t>
            </w:r>
            <w:r w:rsidRPr="00BB05EF">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794C9E" w:rsidRPr="000C5F86" w:rsidRDefault="00794C9E" w:rsidP="00794C9E">
            <w:pPr>
              <w:pStyle w:val="a6"/>
              <w:widowControl w:val="0"/>
              <w:numPr>
                <w:ilvl w:val="0"/>
                <w:numId w:val="5"/>
              </w:numPr>
              <w:jc w:val="both"/>
              <w:rPr>
                <w:rStyle w:val="rvts0"/>
                <w:rFonts w:ascii="Times New Roman" w:hAnsi="Times New Roman"/>
                <w:spacing w:val="-2"/>
                <w:sz w:val="24"/>
                <w:szCs w:val="24"/>
              </w:rPr>
            </w:pPr>
            <w:r w:rsidRPr="000C5F86">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94C9E" w:rsidRPr="0077061F" w:rsidRDefault="00794C9E" w:rsidP="00794C9E">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794C9E" w:rsidRPr="0077061F" w:rsidRDefault="00794C9E" w:rsidP="00794C9E">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794C9E" w:rsidRPr="0077061F" w:rsidRDefault="00794C9E" w:rsidP="00794C9E">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94C9E" w:rsidRPr="00C50100" w:rsidRDefault="00794C9E" w:rsidP="00794C9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C50100">
              <w:rPr>
                <w:rFonts w:ascii="Times New Roman" w:hAnsi="Times New Roman" w:cs="Times New Roman"/>
                <w:sz w:val="24"/>
                <w:szCs w:val="24"/>
                <w:lang w:eastAsia="ar-SA"/>
              </w:rPr>
              <w:t xml:space="preserve">сканований оригінал чи засвідчену копію витягу з реєстру платників податку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794C9E" w:rsidRPr="0043409D" w:rsidRDefault="00794C9E" w:rsidP="00794C9E">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4C9E" w:rsidRDefault="00794C9E" w:rsidP="00794C9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94C9E" w:rsidRDefault="00794C9E" w:rsidP="00794C9E">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794C9E" w:rsidRPr="00E2254D" w:rsidRDefault="00794C9E" w:rsidP="00794C9E">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94C9E" w:rsidRPr="00E2254D" w:rsidRDefault="00794C9E" w:rsidP="00794C9E">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94C9E" w:rsidRPr="004B3009" w:rsidRDefault="00794C9E" w:rsidP="00794C9E">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94C9E" w:rsidRDefault="00794C9E" w:rsidP="00794C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Pr="00445789" w:rsidRDefault="00794C9E" w:rsidP="00794C9E">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794C9E" w:rsidRDefault="00794C9E" w:rsidP="00794C9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794C9E" w:rsidRPr="00CE35FA"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Pr>
                <w:rFonts w:ascii="Times New Roman" w:eastAsia="Times New Roman" w:hAnsi="Times New Roman"/>
                <w:spacing w:val="-2"/>
                <w:sz w:val="24"/>
                <w:szCs w:val="24"/>
              </w:rPr>
              <w:t xml:space="preserve"> в цілому</w:t>
            </w:r>
            <w:r w:rsidRPr="00CE35FA">
              <w:rPr>
                <w:rFonts w:ascii="Times New Roman" w:hAnsi="Times New Roman"/>
                <w:i/>
                <w:sz w:val="24"/>
                <w:szCs w:val="24"/>
              </w:rPr>
              <w:t>(крім учасників-нерезидентів)</w:t>
            </w:r>
            <w:r w:rsidRPr="00CE35FA">
              <w:rPr>
                <w:rFonts w:ascii="Times New Roman" w:eastAsia="Times New Roman" w:hAnsi="Times New Roman"/>
                <w:spacing w:val="-2"/>
                <w:sz w:val="24"/>
                <w:szCs w:val="24"/>
              </w:rPr>
              <w:t>;</w:t>
            </w:r>
          </w:p>
          <w:p w:rsidR="00794C9E" w:rsidRPr="0082646B" w:rsidRDefault="00794C9E" w:rsidP="00794C9E">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94C9E" w:rsidRPr="0082646B" w:rsidRDefault="00794C9E" w:rsidP="00794C9E">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якщо тендерна пропозиція містить і скановані, і електронні документи, </w:t>
            </w:r>
            <w:r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94C9E" w:rsidRDefault="00794C9E" w:rsidP="00794C9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Виняток:</w:t>
            </w:r>
          </w:p>
          <w:p w:rsidR="00794C9E" w:rsidRPr="0082646B" w:rsidRDefault="00794C9E" w:rsidP="00794C9E">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94C9E" w:rsidRDefault="00794C9E" w:rsidP="00794C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94C9E" w:rsidRPr="0082646B" w:rsidRDefault="00794C9E" w:rsidP="00794C9E">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4C9E" w:rsidRPr="00CE35FA" w:rsidRDefault="00794C9E" w:rsidP="00794C9E">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Pr="00CE35FA">
              <w:rPr>
                <w:rFonts w:ascii="Times New Roman" w:eastAsia="Times New Roman" w:hAnsi="Times New Roman"/>
                <w:b/>
                <w:spacing w:val="-2"/>
                <w:sz w:val="24"/>
                <w:szCs w:val="24"/>
                <w:u w:val="single"/>
              </w:rPr>
              <w:t>,</w:t>
            </w:r>
            <w:r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Pr>
                <w:rFonts w:ascii="Times New Roman" w:eastAsia="Times New Roman" w:hAnsi="Times New Roman"/>
                <w:b/>
                <w:spacing w:val="-2"/>
                <w:sz w:val="24"/>
                <w:szCs w:val="24"/>
              </w:rPr>
              <w:t>я</w:t>
            </w:r>
            <w:r w:rsidRPr="00CE35FA">
              <w:rPr>
                <w:rFonts w:ascii="Times New Roman" w:eastAsia="Times New Roman" w:hAnsi="Times New Roman"/>
                <w:b/>
                <w:spacing w:val="-2"/>
                <w:sz w:val="24"/>
                <w:szCs w:val="24"/>
              </w:rPr>
              <w:t xml:space="preserve"> буде </w:t>
            </w:r>
            <w:r w:rsidRPr="00812091">
              <w:rPr>
                <w:rFonts w:ascii="Times New Roman" w:eastAsia="Times New Roman" w:hAnsi="Times New Roman"/>
                <w:b/>
                <w:spacing w:val="-2"/>
                <w:sz w:val="24"/>
                <w:szCs w:val="24"/>
              </w:rPr>
              <w:t xml:space="preserve">відхилена на </w:t>
            </w:r>
            <w:r w:rsidRPr="00AA658E">
              <w:rPr>
                <w:rFonts w:ascii="Times New Roman" w:eastAsia="Times New Roman" w:hAnsi="Times New Roman"/>
                <w:b/>
                <w:spacing w:val="-2"/>
                <w:sz w:val="24"/>
                <w:szCs w:val="24"/>
              </w:rPr>
              <w:t>підставі підпункту 2 пункту 4</w:t>
            </w:r>
            <w:r>
              <w:rPr>
                <w:rFonts w:ascii="Times New Roman" w:eastAsia="Times New Roman" w:hAnsi="Times New Roman"/>
                <w:b/>
                <w:spacing w:val="-2"/>
                <w:sz w:val="24"/>
                <w:szCs w:val="24"/>
              </w:rPr>
              <w:t>4</w:t>
            </w:r>
            <w:r w:rsidRPr="00AA658E">
              <w:rPr>
                <w:rFonts w:ascii="Times New Roman" w:eastAsia="Times New Roman" w:hAnsi="Times New Roman"/>
                <w:b/>
                <w:spacing w:val="-2"/>
                <w:sz w:val="24"/>
                <w:szCs w:val="24"/>
              </w:rPr>
              <w:t xml:space="preserve"> Особливостей</w:t>
            </w:r>
            <w:r w:rsidRPr="00812091">
              <w:rPr>
                <w:rFonts w:ascii="Times New Roman" w:hAnsi="Times New Roman"/>
                <w:bCs/>
                <w:i/>
                <w:sz w:val="24"/>
                <w:szCs w:val="24"/>
              </w:rPr>
              <w:t>(крім учасників-нерезидентів)</w:t>
            </w:r>
            <w:r w:rsidRPr="00812091">
              <w:rPr>
                <w:rFonts w:ascii="Times New Roman" w:eastAsia="Times New Roman" w:hAnsi="Times New Roman"/>
                <w:spacing w:val="-2"/>
                <w:sz w:val="24"/>
                <w:szCs w:val="24"/>
              </w:rPr>
              <w:t>.</w:t>
            </w:r>
          </w:p>
          <w:p w:rsidR="00794C9E" w:rsidRDefault="00794C9E" w:rsidP="00794C9E">
            <w:pPr>
              <w:widowControl w:val="0"/>
              <w:ind w:left="40" w:hanging="20"/>
              <w:jc w:val="both"/>
              <w:rPr>
                <w:rFonts w:ascii="Times New Roman" w:eastAsia="Times New Roman" w:hAnsi="Times New Roman" w:cs="Times New Roman"/>
                <w:b/>
                <w:color w:val="000000"/>
                <w:sz w:val="24"/>
                <w:szCs w:val="24"/>
              </w:rPr>
            </w:pPr>
          </w:p>
          <w:p w:rsidR="00794C9E" w:rsidRDefault="00794C9E" w:rsidP="00794C9E">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F10FBA">
              <w:rPr>
                <w:rFonts w:ascii="Times New Roman" w:hAnsi="Times New Roman"/>
                <w:b/>
                <w:spacing w:val="-2"/>
                <w:sz w:val="24"/>
                <w:szCs w:val="24"/>
              </w:rPr>
              <w:t xml:space="preserve"> </w:t>
            </w:r>
            <w:r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794C9E" w:rsidRPr="00157F2F"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94C9E" w:rsidRPr="00E35A67" w:rsidRDefault="00794C9E" w:rsidP="00794C9E">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Pr>
                <w:rFonts w:ascii="Times New Roman" w:eastAsia="Times New Roman" w:hAnsi="Times New Roman" w:cs="Times New Roman"/>
                <w:color w:val="0D0D0D"/>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4C9E" w:rsidRDefault="00794C9E" w:rsidP="00794C9E">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D61EE4">
              <w:rPr>
                <w:rFonts w:ascii="Times New Roman" w:hAnsi="Times New Roman"/>
                <w:i/>
                <w:sz w:val="24"/>
                <w:szCs w:val="24"/>
              </w:rPr>
              <w:t>(у разі здійснення закупівлі за лотами)</w:t>
            </w:r>
            <w:r>
              <w:rPr>
                <w:rFonts w:ascii="Times New Roman" w:hAnsi="Times New Roman"/>
                <w:sz w:val="24"/>
                <w:szCs w:val="24"/>
              </w:rPr>
              <w:t>.</w:t>
            </w:r>
          </w:p>
          <w:p w:rsidR="00794C9E" w:rsidRPr="00C22C62" w:rsidRDefault="00794C9E" w:rsidP="00794C9E">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94C9E" w:rsidRDefault="00794C9E" w:rsidP="00794C9E">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794C9E" w:rsidRDefault="00794C9E" w:rsidP="00794C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4C9E" w:rsidRDefault="00794C9E" w:rsidP="00794C9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94C9E" w:rsidRPr="001B6856" w:rsidRDefault="00794C9E" w:rsidP="00794C9E">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Pr="001B6856">
              <w:rPr>
                <w:rFonts w:ascii="Times New Roman" w:eastAsia="Times New Roman" w:hAnsi="Times New Roman"/>
                <w:color w:val="000000"/>
                <w:sz w:val="24"/>
                <w:szCs w:val="24"/>
              </w:rPr>
              <w:t>документ, який складається за формою не міст</w:t>
            </w:r>
            <w:r>
              <w:rPr>
                <w:rFonts w:ascii="Times New Roman" w:eastAsia="Times New Roman" w:hAnsi="Times New Roman"/>
                <w:color w:val="000000"/>
                <w:sz w:val="24"/>
                <w:szCs w:val="24"/>
              </w:rPr>
              <w:t>и</w:t>
            </w:r>
            <w:r w:rsidRPr="001B6856">
              <w:rPr>
                <w:rFonts w:ascii="Times New Roman" w:eastAsia="Times New Roman" w:hAnsi="Times New Roman"/>
                <w:color w:val="000000"/>
                <w:sz w:val="24"/>
                <w:szCs w:val="24"/>
              </w:rPr>
              <w:t xml:space="preserve">ть виразу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Датовано: “__” _______ 20__ р.</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проте в документі зазначена відповідна дата його складання</w:t>
            </w:r>
            <w:r w:rsidRPr="00BA385D">
              <w:rPr>
                <w:rFonts w:ascii="Times New Roman" w:eastAsia="Times New Roman" w:hAnsi="Times New Roman"/>
                <w:color w:val="000000"/>
                <w:sz w:val="24"/>
                <w:szCs w:val="24"/>
              </w:rPr>
              <w:t>(наприклад: 10.10.2021)</w:t>
            </w:r>
            <w:r>
              <w:rPr>
                <w:rFonts w:ascii="Times New Roman" w:eastAsia="Times New Roman" w:hAnsi="Times New Roman"/>
                <w:color w:val="000000"/>
                <w:sz w:val="24"/>
                <w:szCs w:val="24"/>
              </w:rPr>
              <w:t>;</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794C9E" w:rsidRPr="00251372" w:rsidRDefault="00794C9E" w:rsidP="00794C9E">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794C9E" w:rsidRPr="001B6856" w:rsidRDefault="00794C9E" w:rsidP="00794C9E">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F3C28" w:rsidRPr="005A7A6A" w:rsidRDefault="004F3C28" w:rsidP="004F3C28">
            <w:pPr>
              <w:jc w:val="both"/>
              <w:rPr>
                <w:rFonts w:ascii="Times New Roman" w:hAnsi="Times New Roman"/>
                <w:noProof/>
                <w:spacing w:val="-6"/>
              </w:rPr>
            </w:pPr>
            <w:r w:rsidRPr="00890C8A">
              <w:rPr>
                <w:rFonts w:ascii="Times New Roman" w:hAnsi="Times New Roman"/>
                <w:noProof/>
                <w:spacing w:val="-6"/>
              </w:rPr>
              <w:t xml:space="preserve">Вид забезпечення тендерної пропозиції гарантія (банківська електронна), яка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“Про затвердження Положення про порядок здійснення банками операцій за гарантіями в національній та іноземній валютах” за № 639 від 15.12.2004 року (зі змінами), Наказу Міністерства розвитку економіки, торгівлі та сільського господарства України № 2628 від 14.12.2020 року. </w:t>
            </w:r>
            <w:r w:rsidRPr="005A7A6A">
              <w:rPr>
                <w:rFonts w:ascii="Times New Roman" w:hAnsi="Times New Roman"/>
                <w:noProof/>
                <w:spacing w:val="-6"/>
              </w:rPr>
              <w:t xml:space="preserve">Банківська гарантія обов’язково має містити інформацію про підстави не повернення Учаснику забезпечення тендерної пропозиції згідно ч. 3 ст. 25 Закону. Умови надання забезпечення тендерної пропозиції згідно умов цього розділу повинні передбачати неможливість внесення змін до умов гарантії або дострокового припинення дії гарантії без згоди бенефіціара після завершення часу на прийом тендерних пропозицій електронною системою закупівель. </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 xml:space="preserve">Електронна банківська гарантія повинна бути надана із копією договору про надання банківської гарантії з усіма додатками, підписаного обома сторонами.  У разі, якщо окремий договір про </w:t>
            </w:r>
            <w:r w:rsidRPr="005A7A6A">
              <w:rPr>
                <w:rFonts w:ascii="Times New Roman" w:hAnsi="Times New Roman"/>
                <w:noProof/>
                <w:spacing w:val="-6"/>
              </w:rPr>
              <w:lastRenderedPageBreak/>
              <w:t>надання гарантії не укладається, учасник надає лист-роз’яснення в довільній формі, в якому зазначаються законодавчі підстави не укладання вище вказаного договору. У разі відсутності інформації про алгоритм перевірки кваліфікованого електронного підпису та кваліфікованої електронної печатки у тексті банківської гарантії, накладених на неї, учасник у складі тендерної пропозиції повинен розмістити (завантажити) окремий документ, викладений на фірмовому бланку учасника (у разі наявності)   з  описом алгоритму  можливості перевірки вищевказаних кваліфікованого електронного підпису та кваліфікованої електронної печатки, накладених на забезпечення тендерної пропозиції. Розмір забезпечення тендерної пропозиції у грошовому виразі не може перевищувати 0,5 відсотка очікуваної вартості закупівлі у разі проведення тендеру на закупівлю робіт та 3 відсотків у разі проведення тендеру на закупівлю товарів чи послуг на умовах, визначених тендерною документацією (ч. 1. статті 25 Закону) та складає:</w:t>
            </w:r>
          </w:p>
          <w:p w:rsidR="004F3C28" w:rsidRDefault="004F3C28" w:rsidP="004F3C28">
            <w:pPr>
              <w:pStyle w:val="a6"/>
              <w:ind w:left="1080"/>
              <w:rPr>
                <w:b/>
                <w:noProof/>
                <w:spacing w:val="-6"/>
                <w:szCs w:val="24"/>
              </w:rPr>
            </w:pPr>
            <w:r>
              <w:rPr>
                <w:b/>
                <w:noProof/>
                <w:spacing w:val="-6"/>
                <w:szCs w:val="24"/>
              </w:rPr>
              <w:t xml:space="preserve">Лот 1 - </w:t>
            </w:r>
            <w:r w:rsidR="00A01160">
              <w:rPr>
                <w:b/>
                <w:noProof/>
                <w:spacing w:val="-6"/>
                <w:szCs w:val="24"/>
              </w:rPr>
              <w:t>2400</w:t>
            </w:r>
            <w:r>
              <w:rPr>
                <w:b/>
                <w:noProof/>
                <w:spacing w:val="-6"/>
                <w:szCs w:val="24"/>
              </w:rPr>
              <w:t xml:space="preserve"> грн.</w:t>
            </w:r>
            <w:r w:rsidRPr="002A1720">
              <w:rPr>
                <w:b/>
                <w:noProof/>
                <w:spacing w:val="-6"/>
                <w:szCs w:val="24"/>
              </w:rPr>
              <w:t>;</w:t>
            </w:r>
          </w:p>
          <w:p w:rsidR="004F3C28" w:rsidRPr="002A1720" w:rsidRDefault="004F3C28" w:rsidP="004F3C28">
            <w:pPr>
              <w:pStyle w:val="a6"/>
              <w:ind w:left="1080"/>
              <w:rPr>
                <w:b/>
                <w:noProof/>
                <w:spacing w:val="-6"/>
                <w:szCs w:val="24"/>
              </w:rPr>
            </w:pPr>
            <w:r>
              <w:rPr>
                <w:b/>
                <w:noProof/>
                <w:spacing w:val="-6"/>
                <w:szCs w:val="24"/>
              </w:rPr>
              <w:t xml:space="preserve">Лот 2- </w:t>
            </w:r>
            <w:r w:rsidR="00A01160">
              <w:rPr>
                <w:b/>
                <w:noProof/>
                <w:spacing w:val="-6"/>
                <w:szCs w:val="24"/>
              </w:rPr>
              <w:t>2</w:t>
            </w:r>
            <w:r>
              <w:rPr>
                <w:b/>
                <w:noProof/>
                <w:spacing w:val="-6"/>
                <w:szCs w:val="24"/>
              </w:rPr>
              <w:t>00 грн.</w:t>
            </w:r>
          </w:p>
          <w:p w:rsidR="004F3C28" w:rsidRPr="005A7A6A" w:rsidRDefault="004F3C28" w:rsidP="004F3C28">
            <w:pPr>
              <w:jc w:val="both"/>
              <w:rPr>
                <w:rFonts w:ascii="Times New Roman" w:hAnsi="Times New Roman"/>
                <w:noProof/>
                <w:spacing w:val="-6"/>
              </w:rPr>
            </w:pPr>
            <w:r w:rsidRPr="002A1720">
              <w:rPr>
                <w:rFonts w:ascii="Times New Roman" w:hAnsi="Times New Roman"/>
                <w:noProof/>
                <w:spacing w:val="-6"/>
              </w:rPr>
              <w:t>Банківська гарантія повинна відповідати наступним</w:t>
            </w:r>
            <w:r w:rsidRPr="005A7A6A">
              <w:rPr>
                <w:rFonts w:ascii="Times New Roman" w:hAnsi="Times New Roman"/>
                <w:noProof/>
                <w:spacing w:val="-6"/>
              </w:rPr>
              <w:t xml:space="preserve"> вимогам:</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1. Банківська гарантія повинна бути оформлена на бланку Гаранта та підписана уповноваженою особою Гаранта та скріплена його печаткою;</w:t>
            </w:r>
          </w:p>
          <w:p w:rsidR="004F3C28" w:rsidRPr="005A7A6A" w:rsidRDefault="004F3C28" w:rsidP="004F3C28">
            <w:pPr>
              <w:jc w:val="both"/>
              <w:rPr>
                <w:rFonts w:ascii="Times New Roman" w:hAnsi="Times New Roman"/>
                <w:noProof/>
                <w:spacing w:val="-6"/>
              </w:rPr>
            </w:pPr>
            <w:r>
              <w:rPr>
                <w:rFonts w:ascii="Times New Roman" w:hAnsi="Times New Roman"/>
                <w:noProof/>
                <w:spacing w:val="-6"/>
              </w:rPr>
              <w:t xml:space="preserve">2. </w:t>
            </w:r>
            <w:r w:rsidRPr="005A7A6A">
              <w:rPr>
                <w:rFonts w:ascii="Times New Roman" w:hAnsi="Times New Roman"/>
                <w:noProof/>
                <w:spacing w:val="-6"/>
              </w:rPr>
              <w:t>Банківська гарантія повинна бути:</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 безвідклична (не може бути відкликана чи змінена без попереднього узгодження з бенефіціаром);</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 безумовна (банк-гарант виконує свої зобов’язання перед бенефіціаром після одержання його звичайної, нічим не обумовленої вимоги).</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3. Банківська гарантія повинна містити такі суттєві положення:</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термін сплати грошових коштів протягом 10 банківських днів з моменту отримання письмової вимоги;</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строк дії забезпечення тендерної пропозиції: має дорівнювати або перевищувати 90 днів із дати кінцевого строку подання тендерних пропозицій. 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rsidR="004F3C28" w:rsidRPr="005A7A6A" w:rsidRDefault="004F3C28" w:rsidP="004F3C28">
            <w:pPr>
              <w:jc w:val="both"/>
              <w:rPr>
                <w:rFonts w:ascii="Times New Roman" w:hAnsi="Times New Roman"/>
                <w:noProof/>
                <w:spacing w:val="-6"/>
              </w:rPr>
            </w:pPr>
            <w:r w:rsidRPr="005A7A6A">
              <w:rPr>
                <w:rFonts w:ascii="Times New Roman" w:hAnsi="Times New Roman"/>
                <w:noProof/>
                <w:spacing w:val="-6"/>
              </w:rPr>
              <w:t>Реквізити для оформлення банківської гарантії:</w:t>
            </w:r>
          </w:p>
          <w:p w:rsidR="004F3C28" w:rsidRPr="004F3C28" w:rsidRDefault="004F3C28" w:rsidP="004F3C28">
            <w:pPr>
              <w:rPr>
                <w:rFonts w:ascii="Times New Roman" w:hAnsi="Times New Roman" w:cs="Times New Roman"/>
              </w:rPr>
            </w:pPr>
            <w:r w:rsidRPr="004F3C28">
              <w:rPr>
                <w:rFonts w:ascii="Times New Roman" w:hAnsi="Times New Roman" w:cs="Times New Roman"/>
              </w:rPr>
              <w:t xml:space="preserve">Відділ освіти і науки Нікопольської міської ради, 53213, Дніпропетровська область, м.Нікополь, пр.Трубників, буд. 3; Код ЄДРПОУ: 02142336; </w:t>
            </w:r>
            <w:r w:rsidRPr="004F3C28">
              <w:rPr>
                <w:rFonts w:ascii="Times New Roman" w:hAnsi="Times New Roman" w:cs="Times New Roman"/>
                <w:lang w:val="en-US"/>
              </w:rPr>
              <w:t>UA</w:t>
            </w:r>
            <w:r w:rsidRPr="004F3C28">
              <w:rPr>
                <w:rFonts w:ascii="Times New Roman" w:hAnsi="Times New Roman" w:cs="Times New Roman"/>
              </w:rPr>
              <w:t xml:space="preserve"> № 808201720355109014005046076 в ГУДКСУ м. Київ</w:t>
            </w:r>
          </w:p>
          <w:p w:rsidR="007E4FE4" w:rsidRPr="00D74589" w:rsidRDefault="007E4FE4" w:rsidP="00BC71FF">
            <w:pPr>
              <w:widowControl w:val="0"/>
              <w:ind w:right="120"/>
              <w:jc w:val="both"/>
              <w:rPr>
                <w:rFonts w:ascii="Times New Roman" w:eastAsia="Times New Roman" w:hAnsi="Times New Roman" w:cs="Times New Roman"/>
                <w:sz w:val="24"/>
                <w:szCs w:val="24"/>
                <w:highlight w:val="yellow"/>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F3C28"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4F3C28" w:rsidRDefault="004F3C28" w:rsidP="004F3C28">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4F3C28" w:rsidRDefault="004F3C28" w:rsidP="004F3C28">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неукладення договору про закупівлю з жодним з учасників, які подали </w:t>
            </w:r>
            <w:r>
              <w:rPr>
                <w:rFonts w:ascii="Times New Roman" w:eastAsia="Times New Roman" w:hAnsi="Times New Roman" w:cs="Times New Roman"/>
                <w:sz w:val="24"/>
                <w:szCs w:val="24"/>
              </w:rPr>
              <w:lastRenderedPageBreak/>
              <w:t>тендерні пропозиції.</w:t>
            </w:r>
          </w:p>
          <w:p w:rsidR="004F3C28" w:rsidRDefault="004F3C28" w:rsidP="004F3C28">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4F3C28" w:rsidRDefault="004F3C28" w:rsidP="004F3C28">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Pr="00D74589" w:rsidRDefault="004F3C28" w:rsidP="004F3C28">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794C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794C9E">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94C9E" w:rsidRPr="00D7714E" w:rsidRDefault="00794C9E" w:rsidP="00794C9E">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94C9E" w:rsidRPr="00D7714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D7714E">
              <w:rPr>
                <w:rFonts w:ascii="Times New Roman" w:eastAsia="Times New Roman" w:hAnsi="Times New Roman" w:cs="Times New Roman"/>
                <w:sz w:val="24"/>
                <w:szCs w:val="24"/>
              </w:rPr>
              <w:lastRenderedPageBreak/>
              <w:t>процедури закупівлі в разі, коли: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w:t>
            </w:r>
            <w:r w:rsidRPr="00D7714E">
              <w:rPr>
                <w:rFonts w:ascii="Times New Roman" w:eastAsia="Times New Roman" w:hAnsi="Times New Roman" w:cs="Times New Roman"/>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DB2708" w:rsidRDefault="00794C9E" w:rsidP="00794C9E">
            <w:pPr>
              <w:widowControl w:val="0"/>
              <w:pBdr>
                <w:top w:val="nil"/>
                <w:left w:val="nil"/>
                <w:bottom w:val="nil"/>
                <w:right w:val="nil"/>
                <w:between w:val="nil"/>
              </w:pBdr>
              <w:spacing w:before="120"/>
              <w:jc w:val="both"/>
              <w:rPr>
                <w:color w:val="333333"/>
                <w:sz w:val="25"/>
                <w:szCs w:val="25"/>
                <w:shd w:val="clear" w:color="auto" w:fill="FFFFFF"/>
              </w:rPr>
            </w:pPr>
            <w:r w:rsidRPr="00D7714E">
              <w:rPr>
                <w:rFonts w:ascii="Times New Roman" w:eastAsia="Times New Roman" w:hAnsi="Times New Roman" w:cs="Times New Roman"/>
                <w:sz w:val="24"/>
                <w:szCs w:val="24"/>
              </w:rPr>
              <w:t>11</w:t>
            </w:r>
            <w:r w:rsidRPr="00DB2708">
              <w:rPr>
                <w:rFonts w:ascii="Times New Roman" w:eastAsia="Times New Roman" w:hAnsi="Times New Roman" w:cs="Times New Roman"/>
                <w:sz w:val="24"/>
                <w:szCs w:val="24"/>
              </w:rPr>
              <w:t>) </w:t>
            </w:r>
            <w:r w:rsidR="00DB2708" w:rsidRPr="00DB2708">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DB2708" w:rsidRPr="00DB2708">
                <w:rPr>
                  <w:rStyle w:val="a7"/>
                  <w:rFonts w:ascii="Times New Roman" w:hAnsi="Times New Roman" w:cs="Times New Roman"/>
                  <w:color w:val="auto"/>
                  <w:sz w:val="24"/>
                  <w:szCs w:val="24"/>
                  <w:shd w:val="clear" w:color="auto" w:fill="FFFFFF"/>
                </w:rPr>
                <w:t>Законом України</w:t>
              </w:r>
            </w:hyperlink>
            <w:r w:rsidR="00DB2708" w:rsidRPr="00DB2708">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4C9E" w:rsidRPr="00D7714E" w:rsidRDefault="00794C9E" w:rsidP="00794C9E">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94C9E" w:rsidP="00794C9E">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A01160">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7B78E4"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5549">
              <w:rPr>
                <w:rFonts w:ascii="Times New Roman" w:eastAsia="Times New Roman" w:hAnsi="Times New Roman" w:cs="Times New Roman"/>
                <w:sz w:val="24"/>
                <w:szCs w:val="24"/>
                <w:highlight w:val="white"/>
              </w:rPr>
              <w:t>виконання</w:t>
            </w:r>
            <w:r w:rsidR="006C5549">
              <w:rPr>
                <w:rFonts w:ascii="Times New Roman" w:eastAsia="Times New Roman" w:hAnsi="Times New Roman" w:cs="Times New Roman"/>
                <w:sz w:val="24"/>
                <w:szCs w:val="24"/>
                <w:highlight w:val="white"/>
              </w:rPr>
              <w:t xml:space="preserve"> </w:t>
            </w:r>
            <w:r w:rsidRPr="006C5549">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E5223C" w:rsidRDefault="007B78E4" w:rsidP="00EE0644">
            <w:pPr>
              <w:widowControl w:val="0"/>
              <w:ind w:left="40" w:right="120"/>
              <w:jc w:val="both"/>
              <w:rPr>
                <w:rFonts w:ascii="Times New Roman" w:eastAsia="Times New Roman" w:hAnsi="Times New Roman" w:cs="Times New Roman"/>
                <w:sz w:val="24"/>
                <w:szCs w:val="24"/>
              </w:rPr>
            </w:pPr>
            <w:r w:rsidRPr="00E5223C">
              <w:rPr>
                <w:rFonts w:ascii="Times New Roman" w:eastAsia="Times New Roman" w:hAnsi="Times New Roman" w:cs="Times New Roman"/>
                <w:color w:val="000000"/>
                <w:sz w:val="24"/>
                <w:szCs w:val="24"/>
              </w:rPr>
              <w:t xml:space="preserve">Кінцевий строк подання тендерних пропозицій </w:t>
            </w:r>
            <w:r w:rsidRPr="00E5223C">
              <w:rPr>
                <w:rFonts w:ascii="Times New Roman" w:eastAsia="Times New Roman" w:hAnsi="Times New Roman" w:cs="Times New Roman"/>
                <w:sz w:val="24"/>
                <w:szCs w:val="24"/>
              </w:rPr>
              <w:t>—</w:t>
            </w:r>
            <w:r w:rsidRPr="00E5223C">
              <w:rPr>
                <w:rFonts w:ascii="Times New Roman" w:eastAsia="Times New Roman" w:hAnsi="Times New Roman" w:cs="Times New Roman"/>
                <w:color w:val="000000"/>
                <w:sz w:val="24"/>
                <w:szCs w:val="24"/>
              </w:rPr>
              <w:t xml:space="preserve"> </w:t>
            </w:r>
            <w:r w:rsidR="00312096" w:rsidRPr="00A01160">
              <w:rPr>
                <w:rFonts w:ascii="Times New Roman" w:eastAsia="Times New Roman" w:hAnsi="Times New Roman" w:cs="Times New Roman"/>
                <w:color w:val="000000"/>
                <w:sz w:val="24"/>
                <w:szCs w:val="24"/>
              </w:rPr>
              <w:t>22.12</w:t>
            </w:r>
            <w:r w:rsidR="00D7714E" w:rsidRPr="00A01160">
              <w:rPr>
                <w:rFonts w:ascii="Times New Roman" w:eastAsia="Times New Roman" w:hAnsi="Times New Roman" w:cs="Times New Roman"/>
                <w:color w:val="000000"/>
                <w:sz w:val="24"/>
                <w:szCs w:val="24"/>
              </w:rPr>
              <w:t xml:space="preserve">.2023 року до </w:t>
            </w:r>
            <w:r w:rsidR="001722F5" w:rsidRPr="00A01160">
              <w:rPr>
                <w:rFonts w:ascii="Times New Roman" w:eastAsia="Times New Roman" w:hAnsi="Times New Roman" w:cs="Times New Roman"/>
                <w:color w:val="000000"/>
                <w:sz w:val="24"/>
                <w:szCs w:val="24"/>
              </w:rPr>
              <w:t>0</w:t>
            </w:r>
            <w:r w:rsidR="00D7714E" w:rsidRPr="00A01160">
              <w:rPr>
                <w:rFonts w:ascii="Times New Roman" w:eastAsia="Times New Roman" w:hAnsi="Times New Roman" w:cs="Times New Roman"/>
                <w:color w:val="000000"/>
                <w:sz w:val="24"/>
                <w:szCs w:val="24"/>
              </w:rPr>
              <w:t>0:00</w:t>
            </w:r>
            <w:r w:rsidR="001722F5" w:rsidRPr="00A01160">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794C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794C9E">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794C9E">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4C9E" w:rsidRDefault="00794C9E" w:rsidP="00794C9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 43 Особливостей</w:t>
            </w:r>
          </w:p>
          <w:p w:rsidR="00794C9E" w:rsidRPr="00914A9C" w:rsidRDefault="00794C9E" w:rsidP="00794C9E">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4C9E" w:rsidRPr="00EE0644"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94C9E" w:rsidRPr="003B503C" w:rsidRDefault="00794C9E" w:rsidP="00794C9E">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94C9E" w:rsidRDefault="00794C9E" w:rsidP="00794C9E">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4C9E" w:rsidRPr="003B503C" w:rsidRDefault="00794C9E" w:rsidP="00794C9E">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w:t>
            </w:r>
            <w:r>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794C9E" w:rsidRPr="00411169" w:rsidRDefault="00794C9E" w:rsidP="00794C9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794C9E" w:rsidRDefault="00794C9E" w:rsidP="00794C9E">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Pr>
                <w:rFonts w:ascii="Times New Roman" w:eastAsia="Times New Roman" w:hAnsi="Times New Roman" w:cs="Times New Roman"/>
                <w:sz w:val="24"/>
                <w:szCs w:val="24"/>
              </w:rPr>
              <w:t xml:space="preserve"> вцілому, а у 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94C9E" w:rsidRDefault="00794C9E" w:rsidP="00794C9E">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ціни на товар/послуги/роботи, що він пропонує 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37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Обґрунтування аномально низької тендерної пропозиції </w:t>
            </w:r>
            <w:r>
              <w:rPr>
                <w:rFonts w:ascii="Times New Roman" w:eastAsia="Times New Roman" w:hAnsi="Times New Roman" w:cs="Times New Roman"/>
                <w:color w:val="000000"/>
                <w:sz w:val="24"/>
                <w:szCs w:val="24"/>
              </w:rPr>
              <w:lastRenderedPageBreak/>
              <w:t>може містити інформацію про:</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4C9E" w:rsidRDefault="00794C9E" w:rsidP="00794C9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4C9E" w:rsidRPr="006C5549" w:rsidRDefault="00794C9E" w:rsidP="00794C9E">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E2E2A">
              <w:rPr>
                <w:rFonts w:ascii="Times New Roman" w:eastAsia="Times New Roman" w:hAnsi="Times New Roman" w:cs="Times New Roman"/>
                <w:sz w:val="24"/>
                <w:szCs w:val="24"/>
              </w:rPr>
              <w:t>го учасника процедури закупівлі</w:t>
            </w:r>
            <w:r w:rsidRPr="006C5549">
              <w:rPr>
                <w:rFonts w:ascii="Times New Roman" w:eastAsia="Times New Roman" w:hAnsi="Times New Roman" w:cs="Times New Roman"/>
                <w:sz w:val="24"/>
                <w:szCs w:val="24"/>
              </w:rPr>
              <w:t>.</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4C9E" w:rsidRDefault="00794C9E" w:rsidP="00794C9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4C9E" w:rsidRDefault="00794C9E" w:rsidP="00794C9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4C9E" w:rsidRDefault="00794C9E" w:rsidP="00794C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пропозиції </w:t>
            </w:r>
            <w:r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4C9E" w:rsidRDefault="00794C9E" w:rsidP="00794C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94C9E" w:rsidRDefault="00794C9E" w:rsidP="00794C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4C9E" w:rsidRDefault="00794C9E" w:rsidP="00794C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794C9E" w:rsidRPr="004378D4" w:rsidRDefault="00794C9E" w:rsidP="00794C9E">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E4FE4">
            <w:pPr>
              <w:widowControl w:val="0"/>
              <w:jc w:val="both"/>
              <w:rPr>
                <w:rFonts w:ascii="Times New Roman" w:eastAsia="Times New Roman" w:hAnsi="Times New Roman" w:cs="Times New Roman"/>
                <w:i/>
                <w:sz w:val="20"/>
                <w:szCs w:val="20"/>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E2E2A" w:rsidRDefault="005E2E2A" w:rsidP="005E2E2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E2E2A" w:rsidRDefault="005E2E2A" w:rsidP="005E2E2A">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olor w:val="000000"/>
                <w:sz w:val="24"/>
                <w:szCs w:val="24"/>
                <w:lang w:eastAsia="en-US"/>
              </w:rPr>
              <w:t>підпадає під підстави, встановлені пунктом 47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2A" w:rsidRPr="00235B07" w:rsidRDefault="005E2E2A" w:rsidP="005E2E2A">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визначив конфіденційною інформацію, що не може бути визначена як конфіденційна відповідно до вимог </w:t>
            </w:r>
            <w:r w:rsidRPr="00235B07">
              <w:rPr>
                <w:rFonts w:ascii="Times New Roman" w:hAnsi="Times New Roman"/>
                <w:color w:val="000000"/>
                <w:sz w:val="24"/>
                <w:szCs w:val="24"/>
                <w:lang w:eastAsia="en-US"/>
              </w:rPr>
              <w:lastRenderedPageBreak/>
              <w:t>пункту 40 цих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5E2E2A" w:rsidRPr="00235B07"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Pr="00235B07">
                <w:rPr>
                  <w:rStyle w:val="a7"/>
                  <w:rFonts w:ascii="Times New Roman" w:hAnsi="Times New Roman" w:cs="Times New Roman"/>
                  <w:color w:val="000000"/>
                  <w:sz w:val="24"/>
                  <w:szCs w:val="24"/>
                  <w:lang w:eastAsia="en-US"/>
                </w:rPr>
                <w:t xml:space="preserve">пункту </w:t>
              </w:r>
            </w:hyperlink>
            <w:hyperlink r:id="rId12" w:anchor="n131" w:history="1">
              <w:r w:rsidRPr="00235B07">
                <w:rPr>
                  <w:rStyle w:val="a7"/>
                  <w:rFonts w:ascii="Times New Roman" w:hAnsi="Times New Roman" w:cs="Times New Roman"/>
                  <w:color w:val="000000"/>
                  <w:sz w:val="24"/>
                  <w:szCs w:val="24"/>
                  <w:lang w:eastAsia="en-US"/>
                </w:rPr>
                <w:t>4</w:t>
              </w:r>
            </w:hyperlink>
            <w:r w:rsidRPr="00235B07">
              <w:rPr>
                <w:rFonts w:ascii="Times New Roman" w:hAnsi="Times New Roman" w:cs="Times New Roman"/>
                <w:color w:val="000000"/>
                <w:sz w:val="24"/>
                <w:szCs w:val="24"/>
                <w:lang w:eastAsia="en-US"/>
              </w:rPr>
              <w:t>3 цих особливостей;</w:t>
            </w:r>
          </w:p>
          <w:p w:rsidR="005E2E2A" w:rsidRPr="00235B07" w:rsidRDefault="005E2E2A" w:rsidP="005E2E2A">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3) переможець процедури закупівлі:</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5E2E2A" w:rsidRPr="00235B07" w:rsidRDefault="005E2E2A" w:rsidP="005E2E2A">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2A" w:rsidRDefault="005E2E2A" w:rsidP="005E2E2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2A"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5E2E2A" w:rsidP="005E2E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w:t>
            </w:r>
            <w:r w:rsidR="005E2E2A">
              <w:rPr>
                <w:rFonts w:ascii="Times New Roman" w:eastAsia="Times New Roman" w:hAnsi="Times New Roman" w:cs="Times New Roman"/>
                <w:sz w:val="24"/>
                <w:szCs w:val="24"/>
              </w:rPr>
              <w:t>лення всіх тендерних пропозицій</w:t>
            </w:r>
            <w:r>
              <w:rPr>
                <w:rFonts w:ascii="Times New Roman" w:eastAsia="Times New Roman" w:hAnsi="Times New Roman" w:cs="Times New Roman"/>
                <w:sz w:val="24"/>
                <w:szCs w:val="24"/>
              </w:rPr>
              <w:t xml:space="preserve">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E2E2A" w:rsidRDefault="005E2E2A" w:rsidP="005E2E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E2E2A" w:rsidRDefault="005E2E2A" w:rsidP="005E2E2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E2E2A" w:rsidRPr="00842ACC" w:rsidRDefault="005E2E2A" w:rsidP="005E2E2A">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E2E2A" w:rsidRPr="00842ACC" w:rsidRDefault="005E2E2A" w:rsidP="005E2E2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Pr>
                <w:rFonts w:ascii="Times New Roman" w:eastAsia="Times New Roman" w:hAnsi="Times New Roman" w:cs="Times New Roman"/>
                <w:color w:val="000000"/>
                <w:sz w:val="24"/>
                <w:szCs w:val="24"/>
              </w:rPr>
              <w:t>.</w:t>
            </w:r>
          </w:p>
          <w:p w:rsidR="007E4FE4" w:rsidRDefault="005E2E2A" w:rsidP="005E2E2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44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sidRPr="005E17C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F85664" w:rsidRPr="00F8566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p w:rsidR="007E4FE4" w:rsidRDefault="007E4F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47162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471621">
        <w:rPr>
          <w:rFonts w:ascii="Times New Roman" w:hAnsi="Times New Roman"/>
          <w:b/>
          <w:bCs/>
          <w:color w:val="000000"/>
          <w:sz w:val="24"/>
          <w:szCs w:val="24"/>
          <w:lang w:eastAsia="uk-UA"/>
        </w:rPr>
        <w:t>ТЕНДЕРН</w:t>
      </w:r>
      <w:r>
        <w:rPr>
          <w:rFonts w:ascii="Times New Roman" w:hAnsi="Times New Roman"/>
          <w:b/>
          <w:bCs/>
          <w:color w:val="000000"/>
          <w:sz w:val="24"/>
          <w:szCs w:val="24"/>
          <w:lang w:eastAsia="uk-UA"/>
        </w:rPr>
        <w:t>А</w:t>
      </w:r>
      <w:r w:rsidRPr="00471621">
        <w:rPr>
          <w:rFonts w:ascii="Times New Roman" w:hAnsi="Times New Roman"/>
          <w:b/>
          <w:bCs/>
          <w:color w:val="000000"/>
          <w:sz w:val="24"/>
          <w:szCs w:val="24"/>
          <w:lang w:eastAsia="uk-UA"/>
        </w:rPr>
        <w:t xml:space="preserve">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DB35E3">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DB35E3">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vAlign w:val="center"/>
          </w:tcPr>
          <w:p w:rsidR="000C5F86" w:rsidRPr="00471621" w:rsidRDefault="000C5F86" w:rsidP="00DB35E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DB35E3">
        <w:trPr>
          <w:trHeight w:val="283"/>
        </w:trPr>
        <w:tc>
          <w:tcPr>
            <w:tcW w:w="6638" w:type="dxa"/>
            <w:shd w:val="clear" w:color="auto" w:fill="auto"/>
          </w:tcPr>
          <w:p w:rsidR="000C5F86" w:rsidRPr="00471621" w:rsidRDefault="000C5F86" w:rsidP="00DB35E3">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DB35E3">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4F3C28" w:rsidRPr="001158C3" w:rsidRDefault="000C5F86" w:rsidP="004F3C28">
      <w:pPr>
        <w:suppressAutoHyphens/>
        <w:ind w:firstLine="708"/>
        <w:jc w:val="both"/>
        <w:rPr>
          <w:rFonts w:ascii="Times New Roman" w:hAnsi="Times New Roman" w:cs="Times New Roman"/>
          <w:sz w:val="24"/>
          <w:szCs w:val="24"/>
        </w:rPr>
      </w:pPr>
      <w:r w:rsidRPr="00DB35E3">
        <w:rPr>
          <w:rFonts w:ascii="Times New Roman" w:hAnsi="Times New Roman"/>
          <w:iCs/>
          <w:color w:val="000000"/>
          <w:sz w:val="24"/>
          <w:szCs w:val="24"/>
          <w:lang w:eastAsia="uk-UA"/>
        </w:rPr>
        <w:t xml:space="preserve">Вивчивши тендерну документацію на закупівлю </w:t>
      </w:r>
      <w:r w:rsidR="004F3C28" w:rsidRPr="001158C3">
        <w:rPr>
          <w:rFonts w:ascii="Times New Roman" w:hAnsi="Times New Roman" w:cs="Times New Roman"/>
          <w:sz w:val="24"/>
          <w:szCs w:val="24"/>
          <w:shd w:val="clear" w:color="auto" w:fill="FFFFFF"/>
        </w:rPr>
        <w:t xml:space="preserve">Послуги інтернет-провайдерів за користування </w:t>
      </w:r>
      <w:r w:rsidR="005465CD">
        <w:rPr>
          <w:rFonts w:ascii="Times New Roman" w:hAnsi="Times New Roman" w:cs="Times New Roman"/>
          <w:sz w:val="24"/>
          <w:szCs w:val="24"/>
          <w:shd w:val="clear" w:color="auto" w:fill="FFFFFF"/>
        </w:rPr>
        <w:t>і</w:t>
      </w:r>
      <w:r w:rsidR="004F3C28" w:rsidRPr="001158C3">
        <w:rPr>
          <w:rFonts w:ascii="Times New Roman" w:hAnsi="Times New Roman" w:cs="Times New Roman"/>
          <w:sz w:val="24"/>
          <w:szCs w:val="24"/>
          <w:shd w:val="clear" w:color="auto" w:fill="FFFFFF"/>
        </w:rPr>
        <w:t>нтернетом</w:t>
      </w:r>
      <w:r w:rsidR="004F3C28" w:rsidRPr="001158C3">
        <w:rPr>
          <w:rFonts w:ascii="Times New Roman" w:hAnsi="Times New Roman" w:cs="Times New Roman"/>
          <w:sz w:val="24"/>
          <w:szCs w:val="24"/>
        </w:rPr>
        <w:t xml:space="preserve"> (ДК 021:2015: 72410000-7: Послуги провайдерів)</w:t>
      </w:r>
      <w:r w:rsidR="004F3C28">
        <w:rPr>
          <w:rFonts w:ascii="Times New Roman" w:hAnsi="Times New Roman" w:cs="Times New Roman"/>
          <w:sz w:val="24"/>
          <w:szCs w:val="24"/>
        </w:rPr>
        <w:t xml:space="preserve"> ЛОТ ___ ___________________________________________________________________</w:t>
      </w:r>
    </w:p>
    <w:p w:rsidR="000C5F86" w:rsidRPr="00312096" w:rsidRDefault="000C5F86" w:rsidP="00312096">
      <w:pPr>
        <w:suppressAutoHyphens/>
        <w:spacing w:after="0"/>
        <w:ind w:firstLine="708"/>
        <w:jc w:val="both"/>
        <w:rPr>
          <w:rFonts w:ascii="Times New Roman" w:hAnsi="Times New Roman" w:cs="Times New Roman"/>
          <w:sz w:val="24"/>
          <w:szCs w:val="24"/>
        </w:rPr>
      </w:pPr>
      <w:r w:rsidRPr="00DB35E3">
        <w:rPr>
          <w:rFonts w:ascii="Times New Roman" w:hAnsi="Times New Roman"/>
          <w:bCs/>
          <w:sz w:val="24"/>
          <w:szCs w:val="24"/>
          <w:lang w:eastAsia="uk-UA"/>
        </w:rPr>
        <w:t>, ми, ______________________________ (повне найменування учасника), приймаємо та погоджуємось</w:t>
      </w:r>
      <w:r w:rsidRPr="00DB35E3">
        <w:rPr>
          <w:rFonts w:ascii="Times New Roman" w:eastAsia="Times New Roman" w:hAnsi="Times New Roman"/>
          <w:iCs/>
          <w:sz w:val="24"/>
          <w:szCs w:val="24"/>
        </w:rPr>
        <w:t xml:space="preserve"> з усіма умовами тендерної документації на зазначеної вище </w:t>
      </w:r>
      <w:r w:rsidR="00293B50" w:rsidRPr="00DB35E3">
        <w:rPr>
          <w:rFonts w:ascii="Times New Roman" w:eastAsia="Times New Roman" w:hAnsi="Times New Roman"/>
          <w:iCs/>
          <w:sz w:val="24"/>
          <w:szCs w:val="24"/>
        </w:rPr>
        <w:t>закупівлі</w:t>
      </w:r>
      <w:r w:rsidRPr="00DB35E3">
        <w:rPr>
          <w:rFonts w:ascii="Times New Roman" w:eastAsia="Times New Roman" w:hAnsi="Times New Roman"/>
          <w:iCs/>
          <w:sz w:val="24"/>
          <w:szCs w:val="24"/>
        </w:rPr>
        <w:t xml:space="preserve">, в тому числі із проєктом договору про закупівлю, та пропонуємо </w:t>
      </w:r>
      <w:r w:rsidR="00293B50" w:rsidRPr="00DB35E3">
        <w:rPr>
          <w:rFonts w:ascii="Times New Roman" w:eastAsia="Times New Roman" w:hAnsi="Times New Roman"/>
          <w:iCs/>
          <w:sz w:val="24"/>
          <w:szCs w:val="24"/>
        </w:rPr>
        <w:t>надати послугу на</w:t>
      </w:r>
      <w:r w:rsidRPr="00DB35E3">
        <w:rPr>
          <w:rFonts w:ascii="Times New Roman" w:eastAsia="Times New Roman" w:hAnsi="Times New Roman"/>
          <w:iCs/>
          <w:sz w:val="24"/>
          <w:szCs w:val="24"/>
        </w:rPr>
        <w:t xml:space="preserve"> загальну суму: _______________ (</w:t>
      </w:r>
      <w:r w:rsidRPr="00DB35E3">
        <w:rPr>
          <w:rFonts w:ascii="Times New Roman" w:eastAsia="Times New Roman" w:hAnsi="Times New Roman"/>
          <w:i/>
          <w:iCs/>
          <w:sz w:val="24"/>
          <w:szCs w:val="24"/>
        </w:rPr>
        <w:t>сума, цифрами і прописом</w:t>
      </w:r>
      <w:r w:rsidRPr="00DB35E3">
        <w:rPr>
          <w:rFonts w:ascii="Times New Roman" w:eastAsia="Times New Roman" w:hAnsi="Times New Roman"/>
          <w:iCs/>
          <w:sz w:val="24"/>
          <w:szCs w:val="24"/>
        </w:rPr>
        <w:t xml:space="preserve">) </w:t>
      </w:r>
      <w:r w:rsidR="00293B50" w:rsidRPr="00DB35E3">
        <w:rPr>
          <w:rFonts w:ascii="Times New Roman" w:hAnsi="Times New Roman"/>
          <w:iCs/>
          <w:sz w:val="24"/>
          <w:szCs w:val="24"/>
          <w:lang w:eastAsia="uk-UA"/>
        </w:rPr>
        <w:t xml:space="preserve">грн. </w:t>
      </w:r>
      <w:r w:rsidRPr="00DB35E3">
        <w:rPr>
          <w:rFonts w:ascii="Times New Roman" w:hAnsi="Times New Roman"/>
          <w:sz w:val="28"/>
          <w:szCs w:val="28"/>
        </w:rPr>
        <w:t>з ПДВ/</w:t>
      </w:r>
      <w:r w:rsidRPr="00DB35E3">
        <w:rPr>
          <w:rFonts w:ascii="Times New Roman" w:hAnsi="Times New Roman"/>
          <w:i/>
          <w:sz w:val="28"/>
          <w:szCs w:val="28"/>
        </w:rPr>
        <w:t xml:space="preserve">без </w:t>
      </w:r>
      <w:r w:rsidRPr="00DB35E3">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DB35E3">
        <w:rPr>
          <w:rFonts w:ascii="Times New Roman" w:eastAsia="Times New Roman" w:hAnsi="Times New Roman"/>
          <w:i/>
          <w:iCs/>
          <w:color w:val="0070C0"/>
          <w:szCs w:val="24"/>
        </w:rPr>
        <w:t xml:space="preserve"> </w:t>
      </w:r>
      <w:r w:rsidRPr="00DB35E3">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DB35E3">
        <w:rPr>
          <w:rFonts w:ascii="Times New Roman" w:hAnsi="Times New Roman"/>
          <w:iCs/>
          <w:sz w:val="24"/>
          <w:szCs w:val="24"/>
        </w:rPr>
        <w:t xml:space="preserve"> </w:t>
      </w:r>
      <w:r w:rsidRPr="00DB35E3">
        <w:rPr>
          <w:rFonts w:ascii="Times New Roman" w:hAnsi="Times New Roman"/>
          <w:iCs/>
          <w:sz w:val="24"/>
          <w:szCs w:val="24"/>
        </w:rPr>
        <w:t xml:space="preserve">України, усіх інших витрат </w:t>
      </w:r>
      <w:r w:rsidR="00293B50" w:rsidRPr="00DB35E3">
        <w:rPr>
          <w:rFonts w:ascii="Times New Roman" w:hAnsi="Times New Roman"/>
          <w:iCs/>
          <w:sz w:val="24"/>
          <w:szCs w:val="24"/>
        </w:rPr>
        <w:t>Виконавця</w:t>
      </w:r>
      <w:r w:rsidRPr="00DB35E3">
        <w:rPr>
          <w:rFonts w:ascii="Times New Roman" w:hAnsi="Times New Roman"/>
          <w:iCs/>
          <w:sz w:val="24"/>
          <w:szCs w:val="24"/>
        </w:rPr>
        <w:t xml:space="preserve">, пов’язаних з </w:t>
      </w:r>
      <w:r w:rsidR="00293B50" w:rsidRPr="00DB35E3">
        <w:rPr>
          <w:rFonts w:ascii="Times New Roman" w:hAnsi="Times New Roman"/>
          <w:iCs/>
          <w:sz w:val="24"/>
          <w:szCs w:val="24"/>
        </w:rPr>
        <w:t>наданням послуги</w:t>
      </w:r>
      <w:r w:rsidRPr="00DB35E3">
        <w:rPr>
          <w:rFonts w:ascii="Times New Roman" w:hAnsi="Times New Roman"/>
          <w:iCs/>
          <w:sz w:val="24"/>
          <w:szCs w:val="24"/>
        </w:rPr>
        <w:t>)</w:t>
      </w:r>
      <w:r w:rsidR="00293B50" w:rsidRPr="00DB35E3">
        <w:rPr>
          <w:rFonts w:ascii="Times New Roman" w:hAnsi="Times New Roman"/>
          <w:iCs/>
          <w:sz w:val="24"/>
          <w:szCs w:val="24"/>
        </w:rPr>
        <w:t>.</w:t>
      </w:r>
    </w:p>
    <w:p w:rsidR="00293B50" w:rsidRPr="00514F21" w:rsidRDefault="00293B50" w:rsidP="00C137CC">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 xml:space="preserve">Ми згодні дотримуватись положень цієї тендерної пропозиції протягом </w:t>
      </w:r>
      <w:r w:rsidR="004F3C28">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w:t>
      </w:r>
      <w:r>
        <w:rPr>
          <w:rFonts w:ascii="Times New Roman" w:eastAsia="Arial" w:hAnsi="Times New Roman"/>
          <w:iCs/>
          <w:color w:val="000000"/>
          <w:sz w:val="24"/>
          <w:szCs w:val="24"/>
        </w:rPr>
        <w:lastRenderedPageBreak/>
        <w:t>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BB05EF" w:rsidP="00BB05EF">
      <w:pPr>
        <w:pageBreakBefore/>
        <w:widowControl w:val="0"/>
        <w:spacing w:after="0"/>
        <w:jc w:val="right"/>
        <w:rPr>
          <w:rFonts w:ascii="Times New Roman" w:eastAsia="Arial" w:hAnsi="Times New Roman"/>
          <w:color w:val="000000"/>
          <w:sz w:val="24"/>
          <w:szCs w:val="24"/>
        </w:rPr>
      </w:pPr>
      <w:r w:rsidRPr="00BB05EF">
        <w:rPr>
          <w:rFonts w:ascii="Times New Roman" w:eastAsia="Arial" w:hAnsi="Times New Roman"/>
          <w:color w:val="000000"/>
          <w:sz w:val="24"/>
          <w:szCs w:val="24"/>
        </w:rPr>
        <w:lastRenderedPageBreak/>
        <w:t>Додаток</w:t>
      </w:r>
      <w:r>
        <w:rPr>
          <w:rFonts w:ascii="Times New Roman" w:eastAsia="Arial" w:hAnsi="Times New Roman"/>
          <w:color w:val="000000"/>
          <w:sz w:val="24"/>
          <w:szCs w:val="24"/>
        </w:rPr>
        <w:t xml:space="preserve"> </w:t>
      </w:r>
      <w:r>
        <w:rPr>
          <w:rFonts w:ascii="Times New Roman" w:eastAsia="Arial" w:hAnsi="Times New Roman"/>
          <w:color w:val="000000"/>
          <w:sz w:val="24"/>
          <w:szCs w:val="24"/>
          <w:lang w:val="ru-RU"/>
        </w:rPr>
        <w:t>5</w:t>
      </w:r>
      <w:r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C0" w:rsidRDefault="00F35EC0" w:rsidP="007E4FE4">
      <w:pPr>
        <w:spacing w:after="0" w:line="240" w:lineRule="auto"/>
      </w:pPr>
      <w:r>
        <w:separator/>
      </w:r>
    </w:p>
  </w:endnote>
  <w:endnote w:type="continuationSeparator" w:id="1">
    <w:p w:rsidR="00F35EC0" w:rsidRDefault="00F35EC0"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60" w:rsidRDefault="00A0116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227B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60" w:rsidRDefault="00A011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C0" w:rsidRDefault="00F35EC0" w:rsidP="007E4FE4">
      <w:pPr>
        <w:spacing w:after="0" w:line="240" w:lineRule="auto"/>
      </w:pPr>
      <w:r>
        <w:separator/>
      </w:r>
    </w:p>
  </w:footnote>
  <w:footnote w:type="continuationSeparator" w:id="1">
    <w:p w:rsidR="00F35EC0" w:rsidRDefault="00F35EC0" w:rsidP="007E4FE4">
      <w:pPr>
        <w:spacing w:after="0" w:line="240" w:lineRule="auto"/>
      </w:pPr>
      <w:r>
        <w:continuationSeparator/>
      </w:r>
    </w:p>
  </w:footnote>
  <w:footnote w:id="2">
    <w:p w:rsidR="00A01160" w:rsidRDefault="00A01160"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A01160" w:rsidRDefault="00A01160"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60" w:rsidRDefault="00A01160">
    <w:pPr>
      <w:jc w:val="right"/>
    </w:pPr>
    <w:fldSimple w:instr="PAGE">
      <w:r w:rsidR="00C227B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160" w:rsidRDefault="00A01160">
    <w:pPr>
      <w:jc w:val="right"/>
    </w:pPr>
    <w:fldSimple w:instr="PAGE">
      <w:r w:rsidR="00C227B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A2A"/>
    <w:rsid w:val="00021A20"/>
    <w:rsid w:val="000770DC"/>
    <w:rsid w:val="000807F4"/>
    <w:rsid w:val="00082DEB"/>
    <w:rsid w:val="00091EE0"/>
    <w:rsid w:val="000B48B2"/>
    <w:rsid w:val="000C259F"/>
    <w:rsid w:val="000C5F86"/>
    <w:rsid w:val="000D446B"/>
    <w:rsid w:val="000D79B4"/>
    <w:rsid w:val="00111626"/>
    <w:rsid w:val="001158C3"/>
    <w:rsid w:val="00120188"/>
    <w:rsid w:val="00130D3C"/>
    <w:rsid w:val="001722F5"/>
    <w:rsid w:val="0017405D"/>
    <w:rsid w:val="00186C11"/>
    <w:rsid w:val="001B4B5B"/>
    <w:rsid w:val="001D45CB"/>
    <w:rsid w:val="001D6D67"/>
    <w:rsid w:val="001E53DB"/>
    <w:rsid w:val="00222F9C"/>
    <w:rsid w:val="00244A6F"/>
    <w:rsid w:val="00293B50"/>
    <w:rsid w:val="00294FAE"/>
    <w:rsid w:val="0031125B"/>
    <w:rsid w:val="00312096"/>
    <w:rsid w:val="003342D2"/>
    <w:rsid w:val="00336CA3"/>
    <w:rsid w:val="00351928"/>
    <w:rsid w:val="00385068"/>
    <w:rsid w:val="0038697E"/>
    <w:rsid w:val="003A1D57"/>
    <w:rsid w:val="003A4961"/>
    <w:rsid w:val="003B503C"/>
    <w:rsid w:val="003F0941"/>
    <w:rsid w:val="00402C82"/>
    <w:rsid w:val="00423E5A"/>
    <w:rsid w:val="00430325"/>
    <w:rsid w:val="0043409D"/>
    <w:rsid w:val="004403EE"/>
    <w:rsid w:val="004471A1"/>
    <w:rsid w:val="00450B42"/>
    <w:rsid w:val="00466892"/>
    <w:rsid w:val="004718A7"/>
    <w:rsid w:val="00494767"/>
    <w:rsid w:val="004A5EDD"/>
    <w:rsid w:val="004D0D3A"/>
    <w:rsid w:val="004F30CF"/>
    <w:rsid w:val="004F3C28"/>
    <w:rsid w:val="00502582"/>
    <w:rsid w:val="005055FA"/>
    <w:rsid w:val="00527305"/>
    <w:rsid w:val="00527A5A"/>
    <w:rsid w:val="005465CD"/>
    <w:rsid w:val="00562CA2"/>
    <w:rsid w:val="00570A8A"/>
    <w:rsid w:val="00580FE9"/>
    <w:rsid w:val="005900CC"/>
    <w:rsid w:val="00590528"/>
    <w:rsid w:val="005A223A"/>
    <w:rsid w:val="005B0DE6"/>
    <w:rsid w:val="005C7614"/>
    <w:rsid w:val="005E17C6"/>
    <w:rsid w:val="005E2E2A"/>
    <w:rsid w:val="005E4C23"/>
    <w:rsid w:val="005F3F6D"/>
    <w:rsid w:val="005F76BA"/>
    <w:rsid w:val="0060253A"/>
    <w:rsid w:val="006303FF"/>
    <w:rsid w:val="0065416C"/>
    <w:rsid w:val="00655E00"/>
    <w:rsid w:val="006B6B03"/>
    <w:rsid w:val="006C5549"/>
    <w:rsid w:val="006E7E69"/>
    <w:rsid w:val="0070181C"/>
    <w:rsid w:val="0071131C"/>
    <w:rsid w:val="00723BE4"/>
    <w:rsid w:val="00730B32"/>
    <w:rsid w:val="00734D53"/>
    <w:rsid w:val="00751C0C"/>
    <w:rsid w:val="00794C9E"/>
    <w:rsid w:val="007B78E4"/>
    <w:rsid w:val="007E234A"/>
    <w:rsid w:val="007E4FE4"/>
    <w:rsid w:val="007F0EAD"/>
    <w:rsid w:val="007F197E"/>
    <w:rsid w:val="00820D1C"/>
    <w:rsid w:val="0082646B"/>
    <w:rsid w:val="00833021"/>
    <w:rsid w:val="00842ACC"/>
    <w:rsid w:val="0086556E"/>
    <w:rsid w:val="00871331"/>
    <w:rsid w:val="00892049"/>
    <w:rsid w:val="00894552"/>
    <w:rsid w:val="008E2A74"/>
    <w:rsid w:val="00917707"/>
    <w:rsid w:val="009343BC"/>
    <w:rsid w:val="00971C53"/>
    <w:rsid w:val="00973372"/>
    <w:rsid w:val="009F70C4"/>
    <w:rsid w:val="00A01160"/>
    <w:rsid w:val="00A06623"/>
    <w:rsid w:val="00A82031"/>
    <w:rsid w:val="00A83944"/>
    <w:rsid w:val="00A908A9"/>
    <w:rsid w:val="00A93E12"/>
    <w:rsid w:val="00AE380F"/>
    <w:rsid w:val="00AE7981"/>
    <w:rsid w:val="00B21084"/>
    <w:rsid w:val="00B24D7C"/>
    <w:rsid w:val="00B709DD"/>
    <w:rsid w:val="00B800C0"/>
    <w:rsid w:val="00B851C1"/>
    <w:rsid w:val="00B91DF8"/>
    <w:rsid w:val="00BB05EF"/>
    <w:rsid w:val="00BB133E"/>
    <w:rsid w:val="00BC3BF4"/>
    <w:rsid w:val="00BC625B"/>
    <w:rsid w:val="00BC71FF"/>
    <w:rsid w:val="00BF66A1"/>
    <w:rsid w:val="00C0359A"/>
    <w:rsid w:val="00C043A1"/>
    <w:rsid w:val="00C13357"/>
    <w:rsid w:val="00C137CC"/>
    <w:rsid w:val="00C227BF"/>
    <w:rsid w:val="00C50100"/>
    <w:rsid w:val="00C660B8"/>
    <w:rsid w:val="00C77E36"/>
    <w:rsid w:val="00CA6184"/>
    <w:rsid w:val="00CC5188"/>
    <w:rsid w:val="00CD4A31"/>
    <w:rsid w:val="00CD4C21"/>
    <w:rsid w:val="00CE5B1D"/>
    <w:rsid w:val="00D245FD"/>
    <w:rsid w:val="00D74589"/>
    <w:rsid w:val="00D7714E"/>
    <w:rsid w:val="00DA3CAF"/>
    <w:rsid w:val="00DB2708"/>
    <w:rsid w:val="00DB322D"/>
    <w:rsid w:val="00DB35E3"/>
    <w:rsid w:val="00DB53CB"/>
    <w:rsid w:val="00DC7C55"/>
    <w:rsid w:val="00DE6A01"/>
    <w:rsid w:val="00DF3669"/>
    <w:rsid w:val="00E32B6B"/>
    <w:rsid w:val="00E341F0"/>
    <w:rsid w:val="00E356E8"/>
    <w:rsid w:val="00E35A67"/>
    <w:rsid w:val="00E5223C"/>
    <w:rsid w:val="00E52878"/>
    <w:rsid w:val="00E95894"/>
    <w:rsid w:val="00EB7043"/>
    <w:rsid w:val="00EE0644"/>
    <w:rsid w:val="00EE5CD9"/>
    <w:rsid w:val="00F2051E"/>
    <w:rsid w:val="00F35EC0"/>
    <w:rsid w:val="00F73ADF"/>
    <w:rsid w:val="00F75F22"/>
    <w:rsid w:val="00F76AD8"/>
    <w:rsid w:val="00F822C8"/>
    <w:rsid w:val="00F85664"/>
    <w:rsid w:val="00F91D9B"/>
    <w:rsid w:val="00FA779F"/>
    <w:rsid w:val="00FB34A4"/>
    <w:rsid w:val="00FB52FC"/>
    <w:rsid w:val="00FC4E45"/>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paragraph" w:styleId="af8">
    <w:name w:val="No Spacing"/>
    <w:qFormat/>
    <w:rsid w:val="00DB35E3"/>
    <w:pPr>
      <w:spacing w:after="0" w:line="240" w:lineRule="auto"/>
    </w:pPr>
    <w:rPr>
      <w:rFonts w:cs="Times New Roman"/>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1</Pages>
  <Words>10038</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49</cp:revision>
  <dcterms:created xsi:type="dcterms:W3CDTF">2023-03-03T06:46:00Z</dcterms:created>
  <dcterms:modified xsi:type="dcterms:W3CDTF">2023-12-14T10:20:00Z</dcterms:modified>
</cp:coreProperties>
</file>