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83" w:rsidRPr="008B5426" w:rsidRDefault="00121683" w:rsidP="00121683">
      <w:pPr>
        <w:pageBreakBefore/>
        <w:pBdr>
          <w:top w:val="nil"/>
          <w:left w:val="nil"/>
          <w:bottom w:val="nil"/>
          <w:right w:val="nil"/>
          <w:between w:val="nil"/>
        </w:pBdr>
        <w:ind w:left="6804" w:firstLine="0"/>
        <w:jc w:val="left"/>
        <w:rPr>
          <w:rFonts w:eastAsia="Times New Roman" w:cs="Times New Roman"/>
          <w:color w:val="000000"/>
          <w:sz w:val="24"/>
          <w:szCs w:val="24"/>
          <w:lang w:eastAsia="ru-RU"/>
        </w:rPr>
      </w:pPr>
      <w:r w:rsidRPr="008B5426">
        <w:rPr>
          <w:rFonts w:eastAsia="Times New Roman" w:cs="Times New Roman"/>
          <w:b/>
          <w:color w:val="000000"/>
          <w:sz w:val="24"/>
          <w:szCs w:val="24"/>
          <w:lang w:eastAsia="ru-RU"/>
        </w:rPr>
        <w:t>Додаток 6</w:t>
      </w:r>
      <w:r w:rsidRPr="008B5426">
        <w:rPr>
          <w:rFonts w:eastAsia="Times New Roman" w:cs="Times New Roman"/>
          <w:b/>
          <w:color w:val="000000"/>
          <w:sz w:val="24"/>
          <w:szCs w:val="24"/>
          <w:lang w:eastAsia="ru-RU"/>
        </w:rPr>
        <w:br/>
      </w:r>
      <w:r w:rsidRPr="008B5426">
        <w:rPr>
          <w:rFonts w:eastAsia="Times New Roman" w:cs="Times New Roman"/>
          <w:color w:val="000000"/>
          <w:sz w:val="24"/>
          <w:szCs w:val="24"/>
          <w:lang w:eastAsia="ru-RU"/>
        </w:rPr>
        <w:t>до тендерної документації</w:t>
      </w:r>
    </w:p>
    <w:p w:rsidR="00270946" w:rsidRPr="00C15A4A" w:rsidRDefault="00270946" w:rsidP="00270946">
      <w:pPr>
        <w:pStyle w:val="1"/>
        <w:jc w:val="center"/>
        <w:rPr>
          <w:rFonts w:ascii="Times New Roman" w:hAnsi="Times New Roman" w:cs="Times New Roman"/>
          <w:b/>
          <w:sz w:val="24"/>
          <w:szCs w:val="24"/>
          <w:lang w:val="uk-UA"/>
        </w:rPr>
      </w:pPr>
      <w:r w:rsidRPr="00C15A4A">
        <w:rPr>
          <w:rFonts w:ascii="Times New Roman" w:hAnsi="Times New Roman" w:cs="Times New Roman"/>
          <w:b/>
          <w:sz w:val="24"/>
          <w:szCs w:val="24"/>
          <w:lang w:val="uk-UA"/>
        </w:rPr>
        <w:t>Проєкт Договору №</w:t>
      </w:r>
      <w:r w:rsidRPr="00C15A4A">
        <w:rPr>
          <w:rFonts w:ascii="Times New Roman" w:hAnsi="Times New Roman" w:cs="Times New Roman"/>
          <w:b/>
          <w:color w:val="auto"/>
          <w:sz w:val="24"/>
          <w:szCs w:val="24"/>
          <w:lang w:val="uk-UA"/>
        </w:rPr>
        <w:t>_______</w:t>
      </w:r>
      <w:r w:rsidRPr="00C15A4A">
        <w:rPr>
          <w:rFonts w:ascii="Times New Roman" w:hAnsi="Times New Roman" w:cs="Times New Roman"/>
          <w:b/>
          <w:sz w:val="24"/>
          <w:szCs w:val="24"/>
          <w:lang w:val="uk-UA"/>
        </w:rPr>
        <w:t>_</w:t>
      </w:r>
    </w:p>
    <w:p w:rsidR="00270946" w:rsidRPr="00270946" w:rsidRDefault="00270946" w:rsidP="00270946">
      <w:pPr>
        <w:pStyle w:val="1"/>
        <w:jc w:val="center"/>
        <w:rPr>
          <w:rFonts w:ascii="Times New Roman" w:hAnsi="Times New Roman" w:cs="Times New Roman"/>
          <w:b/>
          <w:sz w:val="24"/>
          <w:szCs w:val="24"/>
          <w:lang w:val="uk-UA"/>
        </w:rPr>
      </w:pPr>
      <w:r w:rsidRPr="00270946">
        <w:rPr>
          <w:rFonts w:ascii="Times New Roman" w:hAnsi="Times New Roman" w:cs="Times New Roman"/>
          <w:b/>
          <w:sz w:val="24"/>
          <w:szCs w:val="24"/>
          <w:lang w:val="uk-UA"/>
        </w:rPr>
        <w:t>про надання послуг</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4"/>
          <w:szCs w:val="24"/>
          <w:lang w:val="uk-UA"/>
        </w:rPr>
      </w:pPr>
    </w:p>
    <w:p w:rsidR="00270946" w:rsidRPr="001156B0" w:rsidRDefault="00270946" w:rsidP="00270946">
      <w:pPr>
        <w:pStyle w:val="1"/>
        <w:tabs>
          <w:tab w:val="left" w:pos="6521"/>
          <w:tab w:val="left" w:pos="7080"/>
          <w:tab w:val="left" w:pos="7788"/>
          <w:tab w:val="left" w:pos="8496"/>
          <w:tab w:val="left" w:pos="9204"/>
          <w:tab w:val="left" w:pos="9415"/>
        </w:tabs>
        <w:rPr>
          <w:rFonts w:ascii="Times New Roman" w:hAnsi="Times New Roman" w:cs="Times New Roman"/>
          <w:sz w:val="24"/>
          <w:szCs w:val="24"/>
          <w:lang w:val="uk-UA"/>
        </w:rPr>
      </w:pPr>
      <w:r w:rsidRPr="001156B0">
        <w:rPr>
          <w:rFonts w:ascii="Times New Roman" w:hAnsi="Times New Roman" w:cs="Times New Roman"/>
          <w:sz w:val="24"/>
          <w:szCs w:val="24"/>
          <w:lang w:val="uk-UA"/>
        </w:rPr>
        <w:t>м.  Київ                                                                                                 «____»_______________ 2023 р.</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rFonts w:ascii="Times New Roman" w:hAnsi="Times New Roman" w:cs="Times New Roman"/>
          <w:b/>
          <w:sz w:val="24"/>
          <w:szCs w:val="24"/>
          <w:lang w:val="uk-UA"/>
        </w:rPr>
      </w:pPr>
    </w:p>
    <w:p w:rsidR="00270946" w:rsidRPr="00C15A4A" w:rsidRDefault="00270946" w:rsidP="00270946">
      <w:pPr>
        <w:tabs>
          <w:tab w:val="left" w:pos="1134"/>
        </w:tabs>
        <w:rPr>
          <w:rFonts w:cs="Times New Roman"/>
          <w:b/>
          <w:sz w:val="24"/>
          <w:szCs w:val="24"/>
        </w:rPr>
      </w:pPr>
      <w:r w:rsidRPr="00C15A4A">
        <w:rPr>
          <w:rFonts w:cs="Times New Roman"/>
          <w:b/>
          <w:sz w:val="24"/>
          <w:szCs w:val="24"/>
        </w:rPr>
        <w:t>Державна митна служба України</w:t>
      </w:r>
      <w:r w:rsidRPr="00C15A4A">
        <w:rPr>
          <w:rFonts w:cs="Times New Roman"/>
          <w:sz w:val="24"/>
          <w:szCs w:val="24"/>
        </w:rPr>
        <w:t xml:space="preserve">, далі – Замовник, в особі </w:t>
      </w:r>
      <w:r w:rsidRPr="00C15A4A">
        <w:rPr>
          <w:rFonts w:cs="Times New Roman"/>
          <w:b/>
          <w:sz w:val="24"/>
          <w:szCs w:val="24"/>
        </w:rPr>
        <w:t>______________________________________</w:t>
      </w:r>
      <w:r w:rsidRPr="00C15A4A">
        <w:rPr>
          <w:rFonts w:cs="Times New Roman"/>
          <w:sz w:val="24"/>
          <w:szCs w:val="24"/>
        </w:rPr>
        <w:t>, який діє на підставі __________________________________, з однієї сторони та</w:t>
      </w:r>
      <w:r w:rsidRPr="00C15A4A">
        <w:rPr>
          <w:rFonts w:cs="Times New Roman"/>
          <w:b/>
          <w:sz w:val="24"/>
          <w:szCs w:val="24"/>
        </w:rPr>
        <w:t xml:space="preserve"> </w:t>
      </w:r>
    </w:p>
    <w:p w:rsidR="00270946" w:rsidRPr="00C15A4A" w:rsidRDefault="00270946" w:rsidP="00270946">
      <w:pPr>
        <w:tabs>
          <w:tab w:val="left" w:pos="1134"/>
        </w:tabs>
        <w:rPr>
          <w:rFonts w:cs="Times New Roman"/>
          <w:b/>
          <w:sz w:val="24"/>
          <w:szCs w:val="24"/>
        </w:rPr>
      </w:pPr>
      <w:r w:rsidRPr="00C15A4A">
        <w:rPr>
          <w:rFonts w:cs="Times New Roman"/>
          <w:b/>
          <w:sz w:val="24"/>
          <w:szCs w:val="24"/>
        </w:rPr>
        <w:t>__________________________________</w:t>
      </w:r>
      <w:r w:rsidRPr="00C15A4A">
        <w:rPr>
          <w:rFonts w:cs="Times New Roman"/>
          <w:sz w:val="24"/>
          <w:szCs w:val="24"/>
        </w:rPr>
        <w:t>, далі – Виконавець, в особі</w:t>
      </w:r>
      <w:r w:rsidRPr="00C15A4A">
        <w:rPr>
          <w:rFonts w:cs="Times New Roman"/>
          <w:b/>
          <w:sz w:val="24"/>
          <w:szCs w:val="24"/>
        </w:rPr>
        <w:t xml:space="preserve"> ________________________</w:t>
      </w:r>
      <w:r w:rsidRPr="00C15A4A">
        <w:rPr>
          <w:rFonts w:cs="Times New Roman"/>
          <w:sz w:val="24"/>
          <w:szCs w:val="24"/>
        </w:rPr>
        <w:t>, який діє на підставі ___________________, з іншої сторони, разом – Сторони, а кожна окремо – Сторона, уклали цей договір (далі – Договір) про таке:</w:t>
      </w:r>
    </w:p>
    <w:p w:rsidR="00270946" w:rsidRPr="00C15A4A" w:rsidRDefault="00270946" w:rsidP="00270946">
      <w:pPr>
        <w:tabs>
          <w:tab w:val="left" w:pos="1134"/>
        </w:tabs>
        <w:rPr>
          <w:rFonts w:cs="Times New Roman"/>
          <w:sz w:val="24"/>
          <w:szCs w:val="24"/>
        </w:rPr>
      </w:pPr>
    </w:p>
    <w:p w:rsidR="00270946" w:rsidRPr="00C15A4A" w:rsidRDefault="00270946" w:rsidP="00630550">
      <w:pPr>
        <w:jc w:val="center"/>
        <w:rPr>
          <w:rFonts w:eastAsia="Calibri" w:cs="Times New Roman"/>
          <w:sz w:val="24"/>
          <w:szCs w:val="24"/>
          <w:lang w:val="ru-RU"/>
        </w:rPr>
      </w:pPr>
      <w:r w:rsidRPr="00C15A4A">
        <w:rPr>
          <w:rFonts w:eastAsia="Calibri" w:cs="Times New Roman"/>
          <w:b/>
          <w:sz w:val="24"/>
          <w:szCs w:val="24"/>
        </w:rPr>
        <w:t>І. ПРЕДМЕТ ДОГОВОРУ</w:t>
      </w:r>
    </w:p>
    <w:p w:rsidR="00270946" w:rsidRPr="00C15A4A" w:rsidRDefault="00270946" w:rsidP="00270946">
      <w:pPr>
        <w:widowControl w:val="0"/>
        <w:shd w:val="clear" w:color="auto" w:fill="FFFFFF"/>
        <w:autoSpaceDE w:val="0"/>
        <w:autoSpaceDN w:val="0"/>
        <w:adjustRightInd w:val="0"/>
        <w:rPr>
          <w:rFonts w:cs="Times New Roman"/>
          <w:sz w:val="24"/>
          <w:szCs w:val="24"/>
        </w:rPr>
      </w:pPr>
      <w:r w:rsidRPr="00C15A4A">
        <w:rPr>
          <w:rFonts w:cs="Times New Roman"/>
          <w:sz w:val="24"/>
          <w:szCs w:val="24"/>
        </w:rPr>
        <w:t xml:space="preserve">1.1. Виконавець зобов’язується надати у 2023 році Замовнику послуги з </w:t>
      </w:r>
      <w:r w:rsidR="00630550">
        <w:rPr>
          <w:rFonts w:cs="Times New Roman"/>
          <w:sz w:val="24"/>
          <w:szCs w:val="24"/>
        </w:rPr>
        <w:t xml:space="preserve">утилізації </w:t>
      </w:r>
      <w:r w:rsidR="00630550" w:rsidRPr="00630550">
        <w:rPr>
          <w:rFonts w:cs="Times New Roman"/>
          <w:sz w:val="24"/>
          <w:szCs w:val="24"/>
        </w:rPr>
        <w:t>комп'ютерного, серверного та активного мережевого обладнання</w:t>
      </w:r>
      <w:r w:rsidR="00630550">
        <w:rPr>
          <w:rFonts w:cs="Times New Roman"/>
          <w:sz w:val="24"/>
          <w:szCs w:val="24"/>
        </w:rPr>
        <w:t xml:space="preserve">, а саме </w:t>
      </w:r>
      <w:r w:rsidRPr="00C15A4A">
        <w:rPr>
          <w:rFonts w:cs="Times New Roman"/>
          <w:sz w:val="24"/>
          <w:szCs w:val="24"/>
        </w:rPr>
        <w:t>розбирання, демонтажу та утилізації списаної та непридатної для подальшого використання комп’ютерної, серверної техніки та її комплектуючих, а також активного мережевого обладнання (далі – Сировина), що може містити чорні, кольорові та дорогоцінні метали та у разі наявності їх вилучення за кодом ДК 021:2015 – 90510000 – 5 – Утилізація</w:t>
      </w:r>
      <w:r>
        <w:rPr>
          <w:rFonts w:eastAsia="Times New Roman" w:cs="Times New Roman"/>
          <w:color w:val="000000"/>
          <w:sz w:val="24"/>
          <w:szCs w:val="24"/>
          <w:lang w:eastAsia="uk-UA"/>
        </w:rPr>
        <w:t>/видалення</w:t>
      </w:r>
      <w:r w:rsidRPr="00C15A4A">
        <w:rPr>
          <w:rFonts w:cs="Times New Roman"/>
          <w:sz w:val="24"/>
          <w:szCs w:val="24"/>
        </w:rPr>
        <w:t xml:space="preserve"> сміття та поводження зі сміттям (Послуги з утилізації комп’ютерного, серверного та активного мережевого обладнання</w:t>
      </w:r>
      <w:r w:rsidR="00630550">
        <w:rPr>
          <w:rFonts w:cs="Times New Roman"/>
          <w:sz w:val="24"/>
          <w:szCs w:val="24"/>
        </w:rPr>
        <w:t xml:space="preserve">: </w:t>
      </w:r>
      <w:r w:rsidR="00630550" w:rsidRPr="00630550">
        <w:rPr>
          <w:rFonts w:cs="Times New Roman"/>
          <w:sz w:val="24"/>
          <w:szCs w:val="24"/>
        </w:rPr>
        <w:t>ДК 021:2015 90510000-5 - Утилізація/видалення сміття та поводження зі сміттям</w:t>
      </w:r>
      <w:r w:rsidRPr="00C15A4A">
        <w:rPr>
          <w:rFonts w:cs="Times New Roman"/>
          <w:sz w:val="24"/>
          <w:szCs w:val="24"/>
        </w:rPr>
        <w:t>) (далі – Послуги), а Замовник – прийняти Послуги та оплатити їх вартість згідно з умовами Договору.</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1.2. Виконавець зобов’язується прийняти, розібрати, посортувати, підготувати до утилізації та утилізувати Сировину, у разі наявності чорних, кольорових та дорогоцінних металів вилучити їх, встановити їх вміст у партії Сировини та сплатити Замовнику вартість дорогоцінних, кольорових та чорних металів на умовах Договору. Послуги надаються за умови, що обраний спосіб поводження з відходами не суперечить чинному законодавству України та є прийнятим саме для цього виду відходів.</w:t>
      </w:r>
    </w:p>
    <w:p w:rsidR="00270946" w:rsidRPr="00C15A4A" w:rsidRDefault="00270946" w:rsidP="00270946">
      <w:pPr>
        <w:widowControl w:val="0"/>
        <w:shd w:val="clear" w:color="auto" w:fill="FFFFFF"/>
        <w:autoSpaceDE w:val="0"/>
        <w:autoSpaceDN w:val="0"/>
        <w:adjustRightInd w:val="0"/>
        <w:rPr>
          <w:rFonts w:cs="Times New Roman"/>
          <w:sz w:val="24"/>
          <w:szCs w:val="24"/>
        </w:rPr>
      </w:pPr>
      <w:r w:rsidRPr="00C15A4A">
        <w:rPr>
          <w:rFonts w:cs="Times New Roman"/>
          <w:sz w:val="24"/>
          <w:szCs w:val="24"/>
        </w:rPr>
        <w:t xml:space="preserve">1.3. Найменування, кількість, а також вартість Послуг визначені у Специфікації Послуг (Додаток 1 до Договору), що є невід’ємною частиною Договору. </w:t>
      </w:r>
    </w:p>
    <w:p w:rsidR="00270946" w:rsidRPr="00C15A4A" w:rsidRDefault="00270946" w:rsidP="00270946">
      <w:pPr>
        <w:widowControl w:val="0"/>
        <w:shd w:val="clear" w:color="auto" w:fill="FFFFFF"/>
        <w:autoSpaceDE w:val="0"/>
        <w:autoSpaceDN w:val="0"/>
        <w:adjustRightInd w:val="0"/>
        <w:rPr>
          <w:rFonts w:eastAsia="Calibri" w:cs="Times New Roman"/>
          <w:sz w:val="24"/>
          <w:szCs w:val="24"/>
        </w:rPr>
      </w:pPr>
      <w:r w:rsidRPr="00C15A4A">
        <w:rPr>
          <w:rFonts w:eastAsia="Calibri" w:cs="Times New Roman"/>
          <w:sz w:val="24"/>
          <w:szCs w:val="24"/>
        </w:rPr>
        <w:t>1.4. Обсяг закупівлі Послуг може бути зменшений Замовником залежно від реального фінансування видатків Замовника з Державного бюджету України відповідно до Специфікації.</w:t>
      </w:r>
    </w:p>
    <w:p w:rsidR="00270946"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sz w:val="24"/>
          <w:szCs w:val="24"/>
          <w:highlight w:val="yellow"/>
          <w:lang w:val="uk-UA"/>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ІІ. ЯКІСТЬ ПОСЛУГ</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sz w:val="24"/>
          <w:szCs w:val="24"/>
          <w:lang w:val="uk-UA"/>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2.1. Виконавець повинен надати Замовнику Послуги відповідно до показників якості, встановлених діючими в Україні державними стандартами, правилами, технічними умовами, нормативно-правовими актами, які встановлюють вимоги до показників якості такого роду/виду послуг, а також відповідно до умов Договору.</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2.2. Всі витрати, пов’язані з неналежною якістю наданих Послуг несе Виконавець.</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2.3. Виконавець відповідає за всі недоліків надання Послуг, які не могли бути виявлені Замовником під час приймання Послуг та усуває їх власними засобами, силами та за власний рахунок.</w:t>
      </w:r>
    </w:p>
    <w:p w:rsidR="00270946" w:rsidRPr="00C15A4A" w:rsidRDefault="00270946" w:rsidP="00270946">
      <w:pPr>
        <w:rPr>
          <w:rFonts w:cs="Times New Roman"/>
          <w:sz w:val="24"/>
          <w:szCs w:val="24"/>
        </w:rPr>
      </w:pPr>
      <w:r w:rsidRPr="00C15A4A">
        <w:rPr>
          <w:rFonts w:cs="Times New Roman"/>
          <w:sz w:val="24"/>
          <w:szCs w:val="24"/>
        </w:rPr>
        <w:t>2.4.  Замовник має право відмовитися від отримання Послуг, які не відповідають за якістю умовам Договору. Недоліки у наданих Послугах, виявлені в про</w:t>
      </w:r>
      <w:bookmarkStart w:id="0" w:name="_GoBack"/>
      <w:bookmarkEnd w:id="0"/>
      <w:r w:rsidRPr="00C15A4A">
        <w:rPr>
          <w:rFonts w:cs="Times New Roman"/>
          <w:sz w:val="24"/>
          <w:szCs w:val="24"/>
        </w:rPr>
        <w:t>цесі прийому-передачі наданих Послуг, не оплачуються та мають бути усунені Виконавцем за свій рахунок, своїми засобами та силами у погоджений Сторонами строк.</w:t>
      </w:r>
    </w:p>
    <w:p w:rsidR="00270946"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sz w:val="24"/>
          <w:szCs w:val="24"/>
          <w:lang w:val="uk-UA"/>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ІІІ. ПОРЯДОК НАДАННЯ ПОСЛУГ</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4"/>
          <w:szCs w:val="24"/>
          <w:lang w:val="uk-UA"/>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ab/>
        <w:t xml:space="preserve">3.1. Строк надання Послуг: </w:t>
      </w:r>
      <w:r>
        <w:rPr>
          <w:rFonts w:ascii="Times New Roman" w:hAnsi="Times New Roman" w:cs="Times New Roman"/>
          <w:sz w:val="24"/>
          <w:szCs w:val="24"/>
          <w:lang w:val="uk-UA"/>
        </w:rPr>
        <w:t>до 15 грудня 2023 року</w:t>
      </w:r>
      <w:r w:rsidRPr="00C15A4A">
        <w:rPr>
          <w:rFonts w:ascii="Times New Roman" w:hAnsi="Times New Roman" w:cs="Times New Roman"/>
          <w:sz w:val="24"/>
          <w:szCs w:val="24"/>
          <w:lang w:val="uk-UA"/>
        </w:rPr>
        <w:t>.</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ab/>
        <w:t xml:space="preserve">3.2. Замовник здійснює передачу Сировини Виконавцю за адресами: м. Київ, вул. Дегтярівська,  11Г та </w:t>
      </w:r>
      <w:proofErr w:type="spellStart"/>
      <w:r w:rsidRPr="00C15A4A">
        <w:rPr>
          <w:rFonts w:ascii="Times New Roman" w:hAnsi="Times New Roman" w:cs="Times New Roman"/>
          <w:sz w:val="24"/>
          <w:szCs w:val="24"/>
          <w:lang w:val="uk-UA"/>
        </w:rPr>
        <w:t>бульв</w:t>
      </w:r>
      <w:proofErr w:type="spellEnd"/>
      <w:r w:rsidRPr="00C15A4A">
        <w:rPr>
          <w:rFonts w:ascii="Times New Roman" w:hAnsi="Times New Roman" w:cs="Times New Roman"/>
          <w:sz w:val="24"/>
          <w:szCs w:val="24"/>
          <w:lang w:val="uk-UA"/>
        </w:rPr>
        <w:t xml:space="preserve">. Вацлава Гавела 8А. </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lastRenderedPageBreak/>
        <w:tab/>
        <w:t>3.3. Передача та приймання Сировини здійснюється на підставі Акту приймання–передачі Сировини (далі – Акт), у якому зазначаються кількість та найменування Сировини. Акт складається у 2-х примірниках, що підписуються уповноваженими представниками Сторін, затверджуються керівниками та скріплюються печатками (за наявності). Один примірник Акту Виконавець передає представнику Замовника.</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ab/>
        <w:t>3.4. З моменту підписання Акту відповідальність за збереження Сировини несе Виконавець.</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ab/>
        <w:t>3.5. Транспортування, завантаження та вивантаження Сировини до місця переробки здійснюється за рахунок Виконавця.</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ab/>
        <w:t xml:space="preserve">3.6. Виконавець повинен провести відбір проб та за результатами аналізу проб та первинної обробки здійснити розрахунок вмісту дорогоцінних та інших металів у партії Сировини, на основі якого оформити Паспорт. У Паспорті вказуються: маса </w:t>
      </w:r>
      <w:proofErr w:type="spellStart"/>
      <w:r w:rsidRPr="00C15A4A">
        <w:rPr>
          <w:rFonts w:ascii="Times New Roman" w:hAnsi="Times New Roman" w:cs="Times New Roman"/>
          <w:sz w:val="24"/>
          <w:szCs w:val="24"/>
          <w:lang w:val="uk-UA"/>
        </w:rPr>
        <w:t>нетто</w:t>
      </w:r>
      <w:proofErr w:type="spellEnd"/>
      <w:r w:rsidRPr="00C15A4A">
        <w:rPr>
          <w:rFonts w:ascii="Times New Roman" w:hAnsi="Times New Roman" w:cs="Times New Roman"/>
          <w:sz w:val="24"/>
          <w:szCs w:val="24"/>
          <w:lang w:val="uk-UA"/>
        </w:rPr>
        <w:t xml:space="preserve"> поставленої Сировини, маса дорогоцінних, чорних та кольорових металів. Паспорт підписується керівником та головним бухгалтером Виконавця, підписи скріплюються печаткою виконавця (за наявності). Один примірник Паспорта направляється Замовнику. У разі необхідності Замовник за власні кошти може проводити альтернативний аналіз арбітражної проби. Арбітражна проба зберігається у Виконавця в опломбованому вигляді до повного розрахунку за Договором.</w:t>
      </w:r>
    </w:p>
    <w:p w:rsidR="00270946" w:rsidRPr="00C15A4A" w:rsidRDefault="00270946" w:rsidP="00270946">
      <w:pPr>
        <w:rPr>
          <w:rFonts w:cs="Times New Roman"/>
          <w:sz w:val="24"/>
          <w:szCs w:val="24"/>
        </w:rPr>
      </w:pPr>
      <w:r w:rsidRPr="00C15A4A">
        <w:rPr>
          <w:rFonts w:cs="Times New Roman"/>
          <w:sz w:val="24"/>
          <w:szCs w:val="24"/>
        </w:rPr>
        <w:t>3.7. Надання Послуг та приймання їх результатів оформлюється Актом приймання-передачі Послуг, який готується та підписується Виконавцем, надсилається Замовнику протягом 2 (двох) робочих днів після надання ним Послуг, підписується Замовником протягом 5 (п’яти) робочих днів з дати його отримання Замовником. Один підписаний Сторонами примірник Акту приймання-передачі Послуг Замовник повертає Виконавцю протягом 2 (двох) робочих днів після його підписання Замовником у строк, визначений цим пунктом Договору.</w:t>
      </w:r>
    </w:p>
    <w:p w:rsidR="00270946" w:rsidRPr="00C15A4A" w:rsidRDefault="00270946" w:rsidP="00270946">
      <w:pPr>
        <w:rPr>
          <w:rFonts w:eastAsia="Times New Roman" w:cs="Times New Roman"/>
          <w:sz w:val="24"/>
          <w:szCs w:val="24"/>
        </w:rPr>
      </w:pPr>
      <w:r w:rsidRPr="00C15A4A">
        <w:rPr>
          <w:rFonts w:cs="Times New Roman"/>
          <w:sz w:val="24"/>
          <w:szCs w:val="24"/>
        </w:rPr>
        <w:t xml:space="preserve">3.8. </w:t>
      </w:r>
      <w:r w:rsidRPr="00C15A4A">
        <w:rPr>
          <w:rFonts w:eastAsia="Times New Roman" w:cs="Times New Roman"/>
          <w:sz w:val="24"/>
          <w:szCs w:val="24"/>
        </w:rPr>
        <w:t xml:space="preserve">У разі невідповідності результату наданих Послуг умовам Договору, Замовник має право відмовитися  від підписання Акта </w:t>
      </w:r>
      <w:r w:rsidRPr="00C15A4A">
        <w:rPr>
          <w:rFonts w:cs="Times New Roman"/>
          <w:sz w:val="24"/>
          <w:szCs w:val="24"/>
        </w:rPr>
        <w:t>приймання-передачі Послуг</w:t>
      </w:r>
      <w:r w:rsidRPr="00C15A4A">
        <w:rPr>
          <w:rFonts w:eastAsia="Times New Roman" w:cs="Times New Roman"/>
          <w:sz w:val="24"/>
          <w:szCs w:val="24"/>
        </w:rPr>
        <w:t xml:space="preserve">. Замовником складається двосторонній акт з переліком необхідних доопрацювань та строком (терміном) їх виконання (далі - Двосторонній акт) та передає 2 (два) його примірники на підпис Виконавцеві. В Акті </w:t>
      </w:r>
      <w:r w:rsidRPr="00C15A4A">
        <w:rPr>
          <w:rFonts w:cs="Times New Roman"/>
          <w:sz w:val="24"/>
          <w:szCs w:val="24"/>
        </w:rPr>
        <w:t>приймання-передачі Послуг</w:t>
      </w:r>
      <w:r w:rsidRPr="00C15A4A">
        <w:rPr>
          <w:rFonts w:eastAsia="Times New Roman" w:cs="Times New Roman"/>
          <w:sz w:val="24"/>
          <w:szCs w:val="24"/>
        </w:rPr>
        <w:t xml:space="preserve"> Замовником здійснюється помітка про відмову від його підписання та складення Двостороннього акта. Строк усунення недоліків, необхідних доопрацювань не може перевищувати 5 (п’яти) робочих днів з дати підписання Сторонами Двостороннього акта. Виконавець зобов’язується виконати доопрацювання своїми силами та за свій рахунок, у відповідності до Двостороннього акта. Після усунення всіх виявлених недоліків, здійснення необхідних доопрацювань приймання-передача результату наданих Послуг здійснюється повторно. </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3.9.  У разі незгоди із викладеним у Двосторонньому акті, Виконавець не підписує Двосторонній акт та надає Замовникові письмові обґрунтовані заперечення. Замовник розглянувши заперечення, має право за своїм вибором відмовитися від Послуг та розірвати Договір в односторонньому порядку, заявивши про це за 5 (п’ять) робочих днів до дати розірвання Договору, або погодитись із запереченнями Виконавця і здійснити приймання-передачу результату наданих Послуг повторно. У разі відмови від Послуг та розірвання Договору, послуги Виконавця оплаті не підлягають та Виконавець зобов’язаний повернути все отримане від Замовника, в строк 5 (п’ять) робочих днів з дати розірвання Договору.</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 xml:space="preserve">3.10. Якщо Виконавець не усунув виявлені Замовником недоліки в результаті наданих Послуг, Замовник має право відмовитися від Послуг та розірвати Договір в односторонньому порядку, заявивши про це за 5 (п’ять) робочих днів до дати розірвання Договору. В такому випадку послуги Виконавця оплаті не підлягають та Виконавець зобов’язаний повернути все отримане від Замовника, в строк 5 (п’ять) робочих днів з дати розірвання Договору. </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eastAsia="Times New Roman" w:hAnsi="Times New Roman" w:cs="Times New Roman"/>
          <w:color w:val="auto"/>
          <w:sz w:val="24"/>
          <w:szCs w:val="24"/>
          <w:lang w:val="uk-UA"/>
        </w:rPr>
      </w:pPr>
      <w:r w:rsidRPr="00C15A4A">
        <w:rPr>
          <w:rFonts w:ascii="Times New Roman" w:eastAsia="Times New Roman" w:hAnsi="Times New Roman" w:cs="Times New Roman"/>
          <w:color w:val="auto"/>
          <w:sz w:val="24"/>
          <w:szCs w:val="24"/>
          <w:lang w:val="uk-UA"/>
        </w:rPr>
        <w:t>3.</w:t>
      </w:r>
      <w:r w:rsidRPr="00C15A4A">
        <w:rPr>
          <w:rFonts w:ascii="Times New Roman" w:hAnsi="Times New Roman" w:cs="Times New Roman"/>
          <w:sz w:val="24"/>
          <w:szCs w:val="24"/>
          <w:lang w:val="uk-UA"/>
        </w:rPr>
        <w:t>11</w:t>
      </w:r>
      <w:r w:rsidRPr="00C15A4A">
        <w:rPr>
          <w:rFonts w:ascii="Times New Roman" w:eastAsia="Times New Roman" w:hAnsi="Times New Roman" w:cs="Times New Roman"/>
          <w:color w:val="auto"/>
          <w:sz w:val="24"/>
          <w:szCs w:val="24"/>
          <w:lang w:val="uk-UA"/>
        </w:rPr>
        <w:t>.</w:t>
      </w:r>
      <w:r w:rsidRPr="00C15A4A">
        <w:rPr>
          <w:rFonts w:ascii="Times New Roman" w:eastAsia="Times New Roman" w:hAnsi="Times New Roman" w:cs="Times New Roman"/>
          <w:color w:val="auto"/>
          <w:sz w:val="24"/>
          <w:szCs w:val="24"/>
          <w:lang w:val="uk-UA"/>
        </w:rPr>
        <w:tab/>
        <w:t xml:space="preserve">Підписання Акту </w:t>
      </w:r>
      <w:r w:rsidRPr="00C15A4A">
        <w:rPr>
          <w:rFonts w:ascii="Times New Roman" w:hAnsi="Times New Roman" w:cs="Times New Roman"/>
          <w:sz w:val="24"/>
          <w:szCs w:val="24"/>
          <w:lang w:val="uk-UA"/>
        </w:rPr>
        <w:t xml:space="preserve">приймання-передачі Послуг </w:t>
      </w:r>
      <w:r w:rsidRPr="00C15A4A">
        <w:rPr>
          <w:rFonts w:ascii="Times New Roman" w:eastAsia="Times New Roman" w:hAnsi="Times New Roman" w:cs="Times New Roman"/>
          <w:color w:val="auto"/>
          <w:sz w:val="24"/>
          <w:szCs w:val="24"/>
          <w:lang w:val="uk-UA"/>
        </w:rPr>
        <w:t xml:space="preserve">Замовником є підтвердженням відсутності у нього претензій щодо обсягу, строків і якості наданих Послуг. Підписаний Сторонами Акт </w:t>
      </w:r>
      <w:r w:rsidRPr="00C15A4A">
        <w:rPr>
          <w:rFonts w:ascii="Times New Roman" w:hAnsi="Times New Roman" w:cs="Times New Roman"/>
          <w:sz w:val="24"/>
          <w:szCs w:val="24"/>
          <w:lang w:val="uk-UA"/>
        </w:rPr>
        <w:t xml:space="preserve">приймання-передачі Послуг </w:t>
      </w:r>
      <w:r w:rsidRPr="00C15A4A">
        <w:rPr>
          <w:rFonts w:ascii="Times New Roman" w:eastAsia="Times New Roman" w:hAnsi="Times New Roman" w:cs="Times New Roman"/>
          <w:color w:val="auto"/>
          <w:sz w:val="24"/>
          <w:szCs w:val="24"/>
          <w:lang w:val="uk-UA"/>
        </w:rPr>
        <w:t>є підставою для оплати належним чином наданих та прийнятих Послуг на умовах Договору. Датою надання Послуг вважається дата підписання Сторонами Акту</w:t>
      </w:r>
      <w:r w:rsidRPr="00C15A4A">
        <w:rPr>
          <w:rFonts w:ascii="Times New Roman" w:hAnsi="Times New Roman" w:cs="Times New Roman"/>
          <w:sz w:val="24"/>
          <w:szCs w:val="24"/>
          <w:lang w:val="uk-UA"/>
        </w:rPr>
        <w:t xml:space="preserve"> приймання-передачі Послуг</w:t>
      </w:r>
      <w:r w:rsidRPr="00C15A4A">
        <w:rPr>
          <w:rFonts w:ascii="Times New Roman" w:eastAsia="Times New Roman" w:hAnsi="Times New Roman" w:cs="Times New Roman"/>
          <w:color w:val="auto"/>
          <w:sz w:val="24"/>
          <w:szCs w:val="24"/>
          <w:lang w:val="uk-UA"/>
        </w:rPr>
        <w:t>.</w:t>
      </w:r>
    </w:p>
    <w:p w:rsidR="00270946" w:rsidRPr="00C15A4A" w:rsidRDefault="00270946" w:rsidP="00270946">
      <w:pPr>
        <w:rPr>
          <w:rFonts w:cs="Times New Roman"/>
          <w:sz w:val="24"/>
          <w:szCs w:val="24"/>
          <w:highlight w:val="yellow"/>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ІV. ЦІНА ТА ПОРЯДОК РОЗРАХУНКІВ</w:t>
      </w:r>
    </w:p>
    <w:p w:rsidR="00270946" w:rsidRPr="00C15A4A" w:rsidRDefault="00270946" w:rsidP="00270946">
      <w:pPr>
        <w:rPr>
          <w:rFonts w:cs="Times New Roman"/>
          <w:sz w:val="24"/>
          <w:szCs w:val="24"/>
          <w:lang w:val="ru-RU"/>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lastRenderedPageBreak/>
        <w:t>4.1. Ціна цього Договору становить ______________ грн  (_______________грн ____ коп.), в тому числі ПДВ – ______________ грн (_______________грн ____ коп.) відповідно до Специфікації Послуг.</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color w:val="auto"/>
          <w:sz w:val="24"/>
          <w:szCs w:val="24"/>
          <w:lang w:val="uk-UA"/>
        </w:rPr>
      </w:pPr>
      <w:r w:rsidRPr="00C15A4A">
        <w:rPr>
          <w:rFonts w:ascii="Times New Roman" w:hAnsi="Times New Roman" w:cs="Times New Roman"/>
          <w:color w:val="auto"/>
          <w:sz w:val="24"/>
          <w:szCs w:val="24"/>
          <w:lang w:val="uk-UA"/>
        </w:rPr>
        <w:t xml:space="preserve">4.2. Джерелом фінансування витрат за Договором є кошти загального фонду Державного бюджету України, </w:t>
      </w:r>
      <w:r w:rsidRPr="00A0222A">
        <w:rPr>
          <w:rFonts w:ascii="Times New Roman" w:hAnsi="Times New Roman" w:cs="Times New Roman"/>
          <w:color w:val="auto"/>
          <w:sz w:val="24"/>
          <w:szCs w:val="24"/>
          <w:lang w:val="uk-UA"/>
        </w:rPr>
        <w:t>КПКВ 3506010, КЕКВ 2240.</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rPr>
      </w:pPr>
      <w:r w:rsidRPr="00C15A4A">
        <w:rPr>
          <w:rFonts w:ascii="Times New Roman" w:hAnsi="Times New Roman" w:cs="Times New Roman"/>
          <w:sz w:val="24"/>
          <w:szCs w:val="24"/>
          <w:lang w:val="uk-UA"/>
        </w:rPr>
        <w:t>4.3. Розрахунки проводяться шляхом банківського переказу Замовником грошових коштів на розрахунковий рахунок Виконавця протягом 10 (десяти) робочих днів з дня надходження коштів з Державного бюджету України на зазначені цілі, на підставі підписаного Сторонами Акту приймання-передачі Послуг.</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 xml:space="preserve">4.4. Оплата здійснюється з урахуванням фінансового ресурсу Єдиного казначейського рахунку. </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4.5. Розрахунок за надані Послуги за Договором здійснюється виключно в національній валюті України та за умови наявності коштів на реєстраційному рахунку Замовника.</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4.6. Датою оплати вважається дата перерахування грошових коштів Замовника на розрахунковий рахунок Виконавця.</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color w:val="FF0000"/>
          <w:sz w:val="24"/>
          <w:szCs w:val="24"/>
          <w:lang w:val="uk-UA"/>
        </w:rPr>
      </w:pPr>
      <w:r w:rsidRPr="00C15A4A">
        <w:rPr>
          <w:rFonts w:ascii="Times New Roman" w:hAnsi="Times New Roman" w:cs="Times New Roman"/>
          <w:sz w:val="24"/>
          <w:szCs w:val="24"/>
          <w:lang w:val="uk-UA"/>
        </w:rPr>
        <w:t xml:space="preserve">4.7. </w:t>
      </w:r>
      <w:r w:rsidRPr="00C15A4A">
        <w:rPr>
          <w:rFonts w:ascii="Times New Roman" w:hAnsi="Times New Roman" w:cs="Times New Roman"/>
          <w:color w:val="auto"/>
          <w:sz w:val="24"/>
          <w:szCs w:val="24"/>
          <w:lang w:val="uk-UA"/>
        </w:rPr>
        <w:t xml:space="preserve"> Підставою для розрахунків </w:t>
      </w:r>
      <w:r w:rsidRPr="00C15A4A">
        <w:rPr>
          <w:rFonts w:ascii="Times New Roman" w:hAnsi="Times New Roman" w:cs="Times New Roman"/>
          <w:sz w:val="24"/>
          <w:szCs w:val="24"/>
          <w:lang w:val="uk-UA"/>
        </w:rPr>
        <w:t>Виконавця</w:t>
      </w:r>
      <w:r w:rsidRPr="00C15A4A">
        <w:rPr>
          <w:rFonts w:ascii="Times New Roman" w:hAnsi="Times New Roman" w:cs="Times New Roman"/>
          <w:color w:val="auto"/>
          <w:sz w:val="24"/>
          <w:szCs w:val="24"/>
          <w:lang w:val="uk-UA"/>
        </w:rPr>
        <w:t xml:space="preserve"> із Замовником за дорогоцінні метали, що можуть бути знайдені в Сировині, є результати хімічних аналізів, проведених відповідно до ДСТУ 2829.0-94 – ДСТУ 2829.9-94.</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4.8. Розрахунок за дорогоцінні метали, що містяться у Сировині, проводиться протягом 10 (десяти) робочих днів після кінцевої їх обробки Виконавцем за закупівельними цінами на дорогоцінні метали, що  встановлені Державною скарбницею України Національного банку України на дату виписки Паспорту, шляхом перерахування коштів на рахунок Замовника. Розрахунок за чорні та кольорові метали, що містяться у Сировині, проводиться після кінцевої їх обробки Виконавцем за договірними цінами (Додаток 2 до Договору), що встановлені Виконавцем, шляхом перерахування коштів на рахунок Замовника за наступними реквізитами:</w:t>
      </w:r>
    </w:p>
    <w:p w:rsidR="00270946" w:rsidRPr="00C15A4A" w:rsidRDefault="00270946" w:rsidP="00270946">
      <w:pPr>
        <w:ind w:left="567"/>
        <w:rPr>
          <w:rFonts w:cs="Times New Roman"/>
          <w:sz w:val="24"/>
          <w:szCs w:val="24"/>
        </w:rPr>
      </w:pPr>
    </w:p>
    <w:p w:rsidR="00270946" w:rsidRPr="00C15A4A" w:rsidRDefault="00270946" w:rsidP="00270946">
      <w:pPr>
        <w:ind w:left="567"/>
        <w:rPr>
          <w:rFonts w:cs="Times New Roman"/>
          <w:sz w:val="24"/>
          <w:szCs w:val="24"/>
        </w:rPr>
      </w:pPr>
      <w:r w:rsidRPr="00C15A4A">
        <w:rPr>
          <w:rFonts w:cs="Times New Roman"/>
          <w:sz w:val="24"/>
          <w:szCs w:val="24"/>
        </w:rPr>
        <w:t>код ЄДРПОУ 43115923</w:t>
      </w:r>
    </w:p>
    <w:p w:rsidR="00270946" w:rsidRPr="00A0222A" w:rsidRDefault="00270946" w:rsidP="00270946">
      <w:pPr>
        <w:rPr>
          <w:rFonts w:cs="Times New Roman"/>
          <w:sz w:val="24"/>
          <w:szCs w:val="24"/>
        </w:rPr>
      </w:pPr>
      <w:r w:rsidRPr="00A0222A">
        <w:rPr>
          <w:rFonts w:cs="Times New Roman"/>
          <w:sz w:val="24"/>
          <w:szCs w:val="24"/>
        </w:rPr>
        <w:t>IBАN: UA648201720313211001204101079</w:t>
      </w:r>
    </w:p>
    <w:p w:rsidR="00270946" w:rsidRPr="00A0222A" w:rsidRDefault="00270946" w:rsidP="00270946">
      <w:pPr>
        <w:rPr>
          <w:rFonts w:cs="Times New Roman"/>
          <w:sz w:val="24"/>
          <w:szCs w:val="24"/>
        </w:rPr>
      </w:pPr>
      <w:r w:rsidRPr="00A0222A">
        <w:rPr>
          <w:rFonts w:cs="Times New Roman"/>
          <w:sz w:val="24"/>
          <w:szCs w:val="24"/>
        </w:rPr>
        <w:t>в Державній казначейській службі України,</w:t>
      </w:r>
    </w:p>
    <w:p w:rsidR="00270946" w:rsidRPr="00C15A4A" w:rsidRDefault="00270946" w:rsidP="00270946">
      <w:pPr>
        <w:rPr>
          <w:rFonts w:cs="Times New Roman"/>
          <w:sz w:val="24"/>
          <w:szCs w:val="24"/>
        </w:rPr>
      </w:pPr>
      <w:r w:rsidRPr="00A0222A">
        <w:rPr>
          <w:rFonts w:cs="Times New Roman"/>
          <w:sz w:val="24"/>
          <w:szCs w:val="24"/>
        </w:rPr>
        <w:t>МФО: 820172</w:t>
      </w:r>
    </w:p>
    <w:p w:rsidR="00270946" w:rsidRPr="00C15A4A" w:rsidRDefault="00270946" w:rsidP="00270946">
      <w:pPr>
        <w:rPr>
          <w:rFonts w:cs="Times New Roman"/>
          <w:sz w:val="24"/>
          <w:szCs w:val="24"/>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V</w:t>
      </w:r>
      <w:r w:rsidRPr="00C15A4A">
        <w:rPr>
          <w:rFonts w:cs="Times New Roman"/>
          <w:b/>
          <w:sz w:val="24"/>
          <w:szCs w:val="24"/>
        </w:rPr>
        <w:t xml:space="preserve">. </w:t>
      </w:r>
      <w:r w:rsidRPr="00C15A4A">
        <w:rPr>
          <w:rFonts w:eastAsia="Calibri" w:cs="Times New Roman"/>
          <w:b/>
          <w:sz w:val="24"/>
          <w:szCs w:val="24"/>
        </w:rPr>
        <w:t>ПРАВА ТА ОБОВ’ЯЗКИ СТОРІН</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jc w:val="center"/>
        <w:rPr>
          <w:rFonts w:ascii="Times New Roman" w:hAnsi="Times New Roman" w:cs="Times New Roman"/>
          <w:b/>
          <w:sz w:val="24"/>
          <w:szCs w:val="24"/>
          <w:lang w:val="uk-UA"/>
        </w:rPr>
      </w:pPr>
    </w:p>
    <w:p w:rsidR="00270946" w:rsidRPr="00C15A4A" w:rsidRDefault="00270946" w:rsidP="00270946">
      <w:pPr>
        <w:ind w:firstLine="708"/>
        <w:rPr>
          <w:rFonts w:eastAsia="Calibri" w:cs="Times New Roman"/>
          <w:b/>
          <w:sz w:val="24"/>
          <w:szCs w:val="24"/>
          <w:u w:val="single"/>
        </w:rPr>
      </w:pPr>
      <w:r w:rsidRPr="00C15A4A">
        <w:rPr>
          <w:rFonts w:eastAsia="Calibri" w:cs="Times New Roman"/>
          <w:b/>
          <w:sz w:val="24"/>
          <w:szCs w:val="24"/>
        </w:rPr>
        <w:t xml:space="preserve">5.1. </w:t>
      </w:r>
      <w:r w:rsidRPr="00C15A4A">
        <w:rPr>
          <w:rFonts w:eastAsia="Calibri" w:cs="Times New Roman"/>
          <w:b/>
          <w:sz w:val="24"/>
          <w:szCs w:val="24"/>
          <w:u w:val="single"/>
        </w:rPr>
        <w:t>Замовник зобов’язаний:</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5.1.1. Своєчасно та в повному обсязі сплатити за надані Послуги.</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5.1.2. Прийняти надані Послуги згідно з Актом</w:t>
      </w:r>
      <w:r w:rsidRPr="00C15A4A">
        <w:rPr>
          <w:rFonts w:cs="Times New Roman"/>
          <w:sz w:val="24"/>
          <w:szCs w:val="24"/>
        </w:rPr>
        <w:t xml:space="preserve"> приймання-передачі Послуг </w:t>
      </w:r>
      <w:r w:rsidRPr="00C15A4A">
        <w:rPr>
          <w:rFonts w:eastAsia="Calibri" w:cs="Times New Roman"/>
          <w:sz w:val="24"/>
          <w:szCs w:val="24"/>
        </w:rPr>
        <w:t xml:space="preserve">та відповідно до умов Договору. </w:t>
      </w:r>
    </w:p>
    <w:p w:rsidR="00270946" w:rsidRPr="00C15A4A" w:rsidRDefault="00270946" w:rsidP="00270946">
      <w:pPr>
        <w:ind w:firstLine="708"/>
        <w:rPr>
          <w:rFonts w:eastAsia="Calibri" w:cs="Times New Roman"/>
          <w:b/>
          <w:sz w:val="24"/>
          <w:szCs w:val="24"/>
        </w:rPr>
      </w:pPr>
      <w:r w:rsidRPr="00C15A4A">
        <w:rPr>
          <w:rFonts w:eastAsia="Calibri" w:cs="Times New Roman"/>
          <w:b/>
          <w:sz w:val="24"/>
          <w:szCs w:val="24"/>
        </w:rPr>
        <w:t xml:space="preserve">5.2. </w:t>
      </w:r>
      <w:r w:rsidRPr="00C15A4A">
        <w:rPr>
          <w:rFonts w:eastAsia="Calibri" w:cs="Times New Roman"/>
          <w:b/>
          <w:sz w:val="24"/>
          <w:szCs w:val="24"/>
          <w:u w:val="single"/>
        </w:rPr>
        <w:t>Замовник має право:</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5.2.1. Достроково розірвати Договір у разі невиконання зобов’язань Виконавцем, заявивши про це йому у строк не пізніше ніж за 7 (сім) робочих днів до дати розірвання Договору.</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5.2.2. Контролювати надання Послуг у строки, встановлені Договором.</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5.2.3.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 xml:space="preserve">5.2.4. Повернути Акти </w:t>
      </w:r>
      <w:r w:rsidRPr="00C15A4A">
        <w:rPr>
          <w:rFonts w:cs="Times New Roman"/>
          <w:sz w:val="24"/>
          <w:szCs w:val="24"/>
        </w:rPr>
        <w:t xml:space="preserve">приймання-передачі Послуг </w:t>
      </w:r>
      <w:r w:rsidRPr="00C15A4A">
        <w:rPr>
          <w:rFonts w:eastAsia="Calibri" w:cs="Times New Roman"/>
          <w:sz w:val="24"/>
          <w:szCs w:val="24"/>
        </w:rPr>
        <w:t>Виконавцю без здійснення оплати в разі їх неналежного оформлення (відсутність підписів, печатки (за наявності) тощо).</w:t>
      </w:r>
    </w:p>
    <w:p w:rsidR="00270946" w:rsidRPr="00C15A4A" w:rsidRDefault="00270946" w:rsidP="00270946">
      <w:pPr>
        <w:ind w:firstLine="708"/>
        <w:rPr>
          <w:rFonts w:eastAsia="Calibri" w:cs="Times New Roman"/>
          <w:b/>
          <w:sz w:val="24"/>
          <w:szCs w:val="24"/>
        </w:rPr>
      </w:pPr>
      <w:r w:rsidRPr="00C15A4A">
        <w:rPr>
          <w:rFonts w:eastAsia="Calibri" w:cs="Times New Roman"/>
          <w:b/>
          <w:sz w:val="24"/>
          <w:szCs w:val="24"/>
        </w:rPr>
        <w:t xml:space="preserve">5.3. </w:t>
      </w:r>
      <w:r w:rsidRPr="00C15A4A">
        <w:rPr>
          <w:rFonts w:eastAsia="Calibri" w:cs="Times New Roman"/>
          <w:b/>
          <w:sz w:val="24"/>
          <w:szCs w:val="24"/>
          <w:u w:val="single"/>
        </w:rPr>
        <w:t>Виконавець зобов’язаний:</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5.3.1. Призначити відповідальну особу для забезпечення виконання умов Договору та забезпечити її заміну у разі відсутності.</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5.3.2. При наданні Послуг нести повну матеріальну відповідальність за прийняту в роботу Сировину.</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5.3.3. Забезпечити надання Послуг у строки, встановлені Договором.</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5.3.4. Забезпечити надання Послуг, якість яких відповідає умовам, установленим розділом ІІ Договору.</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lastRenderedPageBreak/>
        <w:t>5.3.5. В разі виявлення недоліків (браку) наданих Послуг Виконавець повинен повторно надати Послуги за свій рахунок.</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5.3.6.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 xml:space="preserve">5.3.7. Виконавець зобов’язаний також виконувати інші обов’язки, передбачені Договором і чинним законодавством України. </w:t>
      </w:r>
    </w:p>
    <w:p w:rsidR="00270946" w:rsidRPr="00C15A4A" w:rsidRDefault="00270946" w:rsidP="00270946">
      <w:pPr>
        <w:ind w:firstLine="708"/>
        <w:rPr>
          <w:rFonts w:eastAsia="Calibri" w:cs="Times New Roman"/>
          <w:b/>
          <w:sz w:val="24"/>
          <w:szCs w:val="24"/>
        </w:rPr>
      </w:pPr>
      <w:r w:rsidRPr="00C15A4A">
        <w:rPr>
          <w:rFonts w:eastAsia="Calibri" w:cs="Times New Roman"/>
          <w:b/>
          <w:sz w:val="24"/>
          <w:szCs w:val="24"/>
        </w:rPr>
        <w:t xml:space="preserve">5.4. </w:t>
      </w:r>
      <w:r w:rsidRPr="00C15A4A">
        <w:rPr>
          <w:rFonts w:eastAsia="Calibri" w:cs="Times New Roman"/>
          <w:b/>
          <w:sz w:val="24"/>
          <w:szCs w:val="24"/>
          <w:u w:val="single"/>
        </w:rPr>
        <w:t>Виконавець має право:</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5.4.1. Своєчасно та в повному обсязі отримувати плату за надані Послуги, якщо інше не пов’язано із затримкою бюджетного фінансування Замовника.</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5.4.2. На дострокове надання Послуг за письмовим погодженням Замовника.</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5.4.3. У разі істотного порушення зобов’язань Замовником, достроково розірвати Договір, заявивши про це Замовнику у строк не пізніше ніж за 7 (сім) робочих днів до дати розірвання Договору. Ці обставини не можуть бути пов’язані із затримкою бюджетного фінансування Замовника.</w:t>
      </w:r>
    </w:p>
    <w:p w:rsidR="00270946" w:rsidRPr="00C15A4A" w:rsidRDefault="00270946" w:rsidP="00270946">
      <w:pPr>
        <w:rPr>
          <w:rFonts w:cs="Times New Roman"/>
          <w:sz w:val="24"/>
          <w:szCs w:val="24"/>
          <w:lang w:val="ru-RU"/>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VI. ВІДПОВІДАЛЬНІСТЬ СТОРІН</w:t>
      </w:r>
    </w:p>
    <w:p w:rsidR="00270946" w:rsidRPr="00C15A4A" w:rsidRDefault="00270946" w:rsidP="00270946">
      <w:pPr>
        <w:ind w:firstLine="708"/>
        <w:jc w:val="center"/>
        <w:rPr>
          <w:rFonts w:eastAsia="Calibri" w:cs="Times New Roman"/>
          <w:b/>
          <w:sz w:val="24"/>
          <w:szCs w:val="24"/>
        </w:rPr>
      </w:pPr>
    </w:p>
    <w:p w:rsidR="00270946" w:rsidRPr="00C15A4A" w:rsidRDefault="00270946" w:rsidP="00270946">
      <w:pPr>
        <w:ind w:firstLine="709"/>
        <w:rPr>
          <w:rFonts w:eastAsia="Calibri" w:cs="Times New Roman"/>
          <w:sz w:val="24"/>
          <w:szCs w:val="24"/>
        </w:rPr>
      </w:pPr>
      <w:r w:rsidRPr="00C15A4A">
        <w:rPr>
          <w:rFonts w:eastAsia="Calibri"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70946" w:rsidRPr="00C15A4A" w:rsidRDefault="00270946" w:rsidP="00270946">
      <w:pPr>
        <w:ind w:firstLine="709"/>
        <w:rPr>
          <w:rFonts w:eastAsia="Calibri" w:cs="Times New Roman"/>
          <w:sz w:val="24"/>
          <w:szCs w:val="24"/>
        </w:rPr>
      </w:pPr>
      <w:r w:rsidRPr="00C15A4A">
        <w:rPr>
          <w:rFonts w:eastAsia="Calibri" w:cs="Times New Roman"/>
          <w:sz w:val="24"/>
          <w:szCs w:val="24"/>
        </w:rPr>
        <w:t>6.2. У разі невиконання, неналежного виконання або несвоєчасного виконання зобов'язань при наданні Послуг, Виконавець сплачує Замовнику штрафні санкції:</w:t>
      </w:r>
    </w:p>
    <w:p w:rsidR="00270946" w:rsidRPr="00C15A4A" w:rsidRDefault="00270946" w:rsidP="00270946">
      <w:pPr>
        <w:ind w:firstLine="709"/>
        <w:rPr>
          <w:rFonts w:eastAsia="Calibri" w:cs="Times New Roman"/>
          <w:sz w:val="24"/>
          <w:szCs w:val="24"/>
        </w:rPr>
      </w:pPr>
      <w:r w:rsidRPr="00C15A4A">
        <w:rPr>
          <w:rFonts w:eastAsia="Calibri" w:cs="Times New Roman"/>
          <w:sz w:val="24"/>
          <w:szCs w:val="24"/>
        </w:rPr>
        <w:t>- за порушення умов зобов'язання щодо якості (комплектності) Послуг Виконавець сплачує Замовнику штраф у розмірі двадцяти відсотків вартості неякісних (некомплектних) Послуг;</w:t>
      </w:r>
    </w:p>
    <w:p w:rsidR="00270946" w:rsidRPr="00C15A4A" w:rsidRDefault="00270946" w:rsidP="00270946">
      <w:pPr>
        <w:ind w:firstLine="709"/>
        <w:rPr>
          <w:rFonts w:eastAsia="Calibri" w:cs="Times New Roman"/>
          <w:sz w:val="24"/>
          <w:szCs w:val="24"/>
        </w:rPr>
      </w:pPr>
      <w:r w:rsidRPr="00C15A4A">
        <w:rPr>
          <w:rFonts w:eastAsia="Calibri" w:cs="Times New Roman"/>
          <w:sz w:val="24"/>
          <w:szCs w:val="24"/>
        </w:rPr>
        <w:t>-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270946" w:rsidRPr="00C15A4A" w:rsidRDefault="00270946" w:rsidP="00270946">
      <w:pPr>
        <w:ind w:firstLine="709"/>
        <w:rPr>
          <w:rFonts w:eastAsia="Calibri" w:cs="Times New Roman"/>
          <w:sz w:val="24"/>
          <w:szCs w:val="24"/>
        </w:rPr>
      </w:pPr>
      <w:r w:rsidRPr="00C15A4A">
        <w:rPr>
          <w:rFonts w:eastAsia="Calibri" w:cs="Times New Roman"/>
          <w:sz w:val="24"/>
          <w:szCs w:val="24"/>
        </w:rPr>
        <w:t>6.3. Сплата штрафних санкцій не звільняє Сторони від виконання договірних зобов'язань.</w:t>
      </w:r>
    </w:p>
    <w:p w:rsidR="00270946" w:rsidRDefault="00270946" w:rsidP="00270946">
      <w:pPr>
        <w:ind w:firstLine="709"/>
        <w:rPr>
          <w:rFonts w:eastAsia="Calibri" w:cs="Times New Roman"/>
          <w:sz w:val="24"/>
          <w:szCs w:val="24"/>
        </w:rPr>
      </w:pPr>
      <w:r w:rsidRPr="00C15A4A">
        <w:rPr>
          <w:rFonts w:eastAsia="Calibri" w:cs="Times New Roman"/>
          <w:sz w:val="24"/>
          <w:szCs w:val="24"/>
        </w:rPr>
        <w:t>6.4. У разі несвоєчасного розрахунку за дорогоцінні метали, що містяться в Сировині, Виконавець зобов’язаний сплатити Замовнику неустойку у розмірі 0,1 % вартості дорогоцінних металів, з розрахунку за які допущено прострочення, за кожен день прострочення.</w:t>
      </w:r>
    </w:p>
    <w:p w:rsidR="00270946" w:rsidRPr="00A7480F" w:rsidRDefault="00270946" w:rsidP="00270946">
      <w:pPr>
        <w:ind w:firstLine="709"/>
        <w:rPr>
          <w:rFonts w:eastAsia="Calibri" w:cs="Times New Roman"/>
          <w:color w:val="000000" w:themeColor="text1"/>
          <w:sz w:val="24"/>
          <w:szCs w:val="24"/>
        </w:rPr>
      </w:pPr>
      <w:r w:rsidRPr="00A7480F">
        <w:rPr>
          <w:rFonts w:eastAsia="Calibri" w:cs="Times New Roman"/>
          <w:color w:val="000000" w:themeColor="text1"/>
          <w:sz w:val="24"/>
          <w:szCs w:val="24"/>
        </w:rPr>
        <w:t xml:space="preserve">6.5.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 </w:t>
      </w:r>
    </w:p>
    <w:p w:rsidR="00270946" w:rsidRPr="00C15A4A" w:rsidRDefault="00270946" w:rsidP="00270946">
      <w:pPr>
        <w:ind w:firstLine="709"/>
        <w:rPr>
          <w:rFonts w:eastAsia="Calibri" w:cs="Times New Roman"/>
          <w:sz w:val="24"/>
          <w:szCs w:val="24"/>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r w:rsidRPr="00C15A4A">
        <w:rPr>
          <w:rFonts w:ascii="Times New Roman" w:hAnsi="Times New Roman" w:cs="Times New Roman"/>
          <w:b/>
          <w:sz w:val="24"/>
          <w:szCs w:val="24"/>
          <w:lang w:val="uk-UA"/>
        </w:rPr>
        <w:t>VII. ОБСТАВИНИ НЕПЕРЕБОРНОЇ СИЛИ</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4"/>
          <w:szCs w:val="24"/>
          <w:lang w:val="uk-UA"/>
        </w:rPr>
      </w:pP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7.1. Перебіг строку виконання Сторонами зобов’язань за цим Договором може бути призупинена тільки в разі настання обставин непереборної сили, а саме: пожежі, стихійного лиха, збройного конфлікту, епідемії, перекриття шляхів руху транспорту внаслідок страйку, рішень органів державної влади, що впливають на виконання Сторонами зобов’язань за цим Договором або інших обставин, які перебувають поза контролем Сторін.</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7.2. Сторона, яка зазнала дії обставин непереборної сили, має протягом 7 (семи) календарних днів повідомити про це іншу Сторону. Факт наявності та строк дії обставин непереборної сили підтверджуються вповноваженим на те органом або особою.</w:t>
      </w:r>
    </w:p>
    <w:p w:rsidR="00270946" w:rsidRPr="00C15A4A" w:rsidRDefault="00270946" w:rsidP="00270946">
      <w:pPr>
        <w:ind w:firstLine="684"/>
        <w:rPr>
          <w:rFonts w:eastAsia="Calibri" w:cs="Times New Roman"/>
          <w:sz w:val="24"/>
          <w:szCs w:val="24"/>
        </w:rPr>
      </w:pPr>
      <w:r w:rsidRPr="00C15A4A">
        <w:rPr>
          <w:rFonts w:eastAsia="Calibri" w:cs="Times New Roman"/>
          <w:sz w:val="24"/>
          <w:szCs w:val="24"/>
        </w:rPr>
        <w:t xml:space="preserve">7.3. Після припинення дії обставин непереборної сили перебіг строку виконання зобов’язань поновлюється. </w:t>
      </w:r>
    </w:p>
    <w:p w:rsidR="00270946" w:rsidRPr="00C15A4A" w:rsidRDefault="00270946" w:rsidP="00270946">
      <w:pPr>
        <w:ind w:firstLine="684"/>
        <w:rPr>
          <w:rFonts w:eastAsia="Calibri" w:cs="Times New Roman"/>
          <w:sz w:val="24"/>
          <w:szCs w:val="24"/>
        </w:rPr>
      </w:pPr>
      <w:r w:rsidRPr="00C15A4A">
        <w:rPr>
          <w:rFonts w:eastAsia="Calibri" w:cs="Times New Roman"/>
          <w:sz w:val="24"/>
          <w:szCs w:val="24"/>
        </w:rPr>
        <w:t xml:space="preserve">7.4.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w:t>
      </w:r>
      <w:r w:rsidRPr="00C15A4A">
        <w:rPr>
          <w:rFonts w:eastAsia="Calibri" w:cs="Times New Roman"/>
          <w:sz w:val="24"/>
          <w:szCs w:val="24"/>
        </w:rPr>
        <w:lastRenderedPageBreak/>
        <w:t>припиненням дії Договору, не відшкодовуються й штрафні санкції не сплачуються, за наявності майнових вимог Сторони проводять взаєморозрахунки у порядку, визначеному у розділі IV до  Договору.</w:t>
      </w:r>
    </w:p>
    <w:p w:rsidR="00270946" w:rsidRPr="00C15A4A" w:rsidRDefault="00270946" w:rsidP="00270946">
      <w:pPr>
        <w:ind w:firstLine="684"/>
        <w:rPr>
          <w:rFonts w:eastAsia="Calibri" w:cs="Times New Roman"/>
          <w:sz w:val="24"/>
          <w:szCs w:val="24"/>
        </w:rPr>
      </w:pPr>
      <w:r w:rsidRPr="00C15A4A">
        <w:rPr>
          <w:rFonts w:eastAsia="Calibri" w:cs="Times New Roman"/>
          <w:sz w:val="24"/>
          <w:szCs w:val="24"/>
        </w:rPr>
        <w:t xml:space="preserve">7.5. У разі істотної зміни обставин, якими Сторони керувались при укладенні договору, Договір може бути змінено за згодою Сторін. </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4"/>
          <w:szCs w:val="24"/>
          <w:lang w:val="uk-UA"/>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VІІІ. ВИРІШЕННЯ СПОРІВ</w:t>
      </w:r>
    </w:p>
    <w:p w:rsidR="00270946" w:rsidRPr="00C15A4A" w:rsidRDefault="00270946" w:rsidP="00270946">
      <w:pPr>
        <w:jc w:val="center"/>
        <w:rPr>
          <w:rFonts w:eastAsia="Calibri" w:cs="Times New Roman"/>
          <w:b/>
          <w:sz w:val="24"/>
          <w:szCs w:val="24"/>
        </w:rPr>
      </w:pPr>
    </w:p>
    <w:p w:rsidR="00270946" w:rsidRPr="00C15A4A" w:rsidRDefault="00270946" w:rsidP="00270946">
      <w:pPr>
        <w:rPr>
          <w:rFonts w:eastAsia="Calibri" w:cs="Times New Roman"/>
          <w:sz w:val="24"/>
          <w:szCs w:val="24"/>
        </w:rPr>
      </w:pPr>
      <w:r w:rsidRPr="00C15A4A">
        <w:rPr>
          <w:rFonts w:eastAsia="Calibri" w:cs="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rsidR="00270946" w:rsidRPr="00C15A4A" w:rsidRDefault="00270946" w:rsidP="00270946">
      <w:pPr>
        <w:rPr>
          <w:rFonts w:eastAsia="Calibri" w:cs="Times New Roman"/>
          <w:sz w:val="24"/>
          <w:szCs w:val="24"/>
        </w:rPr>
      </w:pPr>
      <w:r w:rsidRPr="00C15A4A">
        <w:rPr>
          <w:rFonts w:eastAsia="Calibri" w:cs="Times New Roman"/>
          <w:sz w:val="24"/>
          <w:szCs w:val="24"/>
        </w:rPr>
        <w:tab/>
        <w:t>8.2. У разі недосягнення Сторонами взаємної згоди, спори (розбіжності) вирішуються згідно з законодавством України.</w:t>
      </w:r>
    </w:p>
    <w:p w:rsidR="00270946" w:rsidRPr="00C15A4A" w:rsidRDefault="00270946" w:rsidP="00270946">
      <w:pPr>
        <w:rPr>
          <w:rFonts w:eastAsia="Calibri" w:cs="Times New Roman"/>
          <w:sz w:val="24"/>
          <w:szCs w:val="24"/>
        </w:rPr>
      </w:pPr>
    </w:p>
    <w:p w:rsidR="00270946" w:rsidRPr="00C15A4A" w:rsidRDefault="00270946" w:rsidP="00270946">
      <w:pPr>
        <w:jc w:val="center"/>
        <w:rPr>
          <w:rFonts w:eastAsia="Calibri" w:cs="Times New Roman"/>
          <w:b/>
          <w:sz w:val="24"/>
          <w:szCs w:val="24"/>
        </w:rPr>
      </w:pPr>
      <w:r w:rsidRPr="00C15A4A">
        <w:rPr>
          <w:rFonts w:eastAsia="Calibri" w:cs="Times New Roman"/>
          <w:b/>
          <w:sz w:val="24"/>
          <w:szCs w:val="24"/>
        </w:rPr>
        <w:t>ІX. КОНФІДЕНЦІЙНІСТЬ</w:t>
      </w:r>
    </w:p>
    <w:p w:rsidR="00270946" w:rsidRPr="00C15A4A" w:rsidRDefault="00270946" w:rsidP="00270946">
      <w:pPr>
        <w:jc w:val="center"/>
        <w:rPr>
          <w:rFonts w:eastAsia="Calibri" w:cs="Times New Roman"/>
          <w:b/>
          <w:sz w:val="24"/>
          <w:szCs w:val="24"/>
        </w:rPr>
      </w:pP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9.1.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9.2.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9.3. Не є порушенням пунктів 9.1 та 9.2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9.4.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9.5.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270946" w:rsidRPr="00C15A4A" w:rsidRDefault="00270946" w:rsidP="00270946">
      <w:pPr>
        <w:ind w:firstLine="708"/>
        <w:rPr>
          <w:rFonts w:eastAsia="Calibri" w:cs="Times New Roman"/>
          <w:sz w:val="24"/>
          <w:szCs w:val="24"/>
        </w:rPr>
      </w:pPr>
      <w:r w:rsidRPr="00C15A4A">
        <w:rPr>
          <w:rFonts w:eastAsia="Calibri" w:cs="Times New Roman"/>
          <w:sz w:val="24"/>
          <w:szCs w:val="24"/>
        </w:rPr>
        <w:t>9.6. 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270946" w:rsidRPr="00C15A4A" w:rsidRDefault="00270946" w:rsidP="00270946">
      <w:pPr>
        <w:rPr>
          <w:rFonts w:cs="Times New Roman"/>
          <w:sz w:val="24"/>
          <w:szCs w:val="24"/>
        </w:rPr>
      </w:pPr>
    </w:p>
    <w:p w:rsidR="00270946" w:rsidRPr="00C15A4A" w:rsidRDefault="00270946" w:rsidP="00270946">
      <w:pPr>
        <w:ind w:firstLine="709"/>
        <w:jc w:val="center"/>
        <w:rPr>
          <w:rFonts w:cs="Times New Roman"/>
          <w:b/>
          <w:bCs/>
          <w:sz w:val="24"/>
          <w:szCs w:val="24"/>
        </w:rPr>
      </w:pPr>
      <w:r w:rsidRPr="00C15A4A">
        <w:rPr>
          <w:rFonts w:cs="Times New Roman"/>
          <w:b/>
          <w:bCs/>
          <w:sz w:val="24"/>
          <w:szCs w:val="24"/>
        </w:rPr>
        <w:t>X.</w:t>
      </w:r>
      <w:r w:rsidRPr="00C15A4A">
        <w:rPr>
          <w:rFonts w:cs="Times New Roman"/>
          <w:sz w:val="24"/>
          <w:szCs w:val="24"/>
        </w:rPr>
        <w:t xml:space="preserve"> </w:t>
      </w:r>
      <w:r w:rsidRPr="00C15A4A">
        <w:rPr>
          <w:rFonts w:cs="Times New Roman"/>
          <w:b/>
          <w:bCs/>
          <w:sz w:val="24"/>
          <w:szCs w:val="24"/>
        </w:rPr>
        <w:t>АНТИКОРУПЦІЙНЕ  ТА САНКЦІЙНЕ ЗАСТЕРЕЖЕННЯ</w:t>
      </w:r>
    </w:p>
    <w:p w:rsidR="00270946" w:rsidRPr="00C15A4A" w:rsidRDefault="00270946" w:rsidP="00270946">
      <w:pPr>
        <w:rPr>
          <w:rFonts w:cs="Times New Roman"/>
          <w:sz w:val="24"/>
          <w:szCs w:val="24"/>
        </w:rPr>
      </w:pPr>
    </w:p>
    <w:p w:rsidR="00270946" w:rsidRPr="00C15A4A" w:rsidRDefault="00270946" w:rsidP="00270946">
      <w:pPr>
        <w:ind w:firstLine="709"/>
        <w:rPr>
          <w:rFonts w:cs="Times New Roman"/>
          <w:bCs/>
          <w:sz w:val="24"/>
          <w:szCs w:val="24"/>
        </w:rPr>
      </w:pPr>
      <w:r w:rsidRPr="00C15A4A">
        <w:rPr>
          <w:rFonts w:cs="Times New Roman"/>
          <w:bCs/>
          <w:sz w:val="24"/>
          <w:szCs w:val="24"/>
        </w:rPr>
        <w:t>10.1.</w:t>
      </w:r>
      <w:r w:rsidRPr="00C15A4A">
        <w:rPr>
          <w:rFonts w:cs="Times New Roman"/>
          <w:bCs/>
          <w:sz w:val="24"/>
          <w:szCs w:val="24"/>
        </w:rPr>
        <w:tab/>
        <w:t xml:space="preserve">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w:t>
      </w:r>
      <w:r w:rsidRPr="00C15A4A">
        <w:rPr>
          <w:rFonts w:cs="Times New Roman"/>
          <w:bCs/>
          <w:sz w:val="24"/>
          <w:szCs w:val="24"/>
        </w:rPr>
        <w:lastRenderedPageBreak/>
        <w:t>контроль за дотриманням працівниками Сторін вимог щодо недопущення виникнення конфлікту інтересів.</w:t>
      </w:r>
    </w:p>
    <w:p w:rsidR="00270946" w:rsidRPr="00C15A4A" w:rsidRDefault="00270946" w:rsidP="00270946">
      <w:pPr>
        <w:ind w:firstLine="709"/>
        <w:rPr>
          <w:rFonts w:cs="Times New Roman"/>
          <w:bCs/>
          <w:sz w:val="24"/>
          <w:szCs w:val="24"/>
        </w:rPr>
      </w:pPr>
      <w:r w:rsidRPr="00C15A4A">
        <w:rPr>
          <w:rFonts w:cs="Times New Roman"/>
          <w:bCs/>
          <w:sz w:val="24"/>
          <w:szCs w:val="24"/>
        </w:rPr>
        <w:t>10.2.</w:t>
      </w:r>
      <w:r w:rsidRPr="00C15A4A">
        <w:rPr>
          <w:rFonts w:cs="Times New Roman"/>
          <w:bCs/>
          <w:sz w:val="24"/>
          <w:szCs w:val="24"/>
        </w:rPr>
        <w:tab/>
        <w:t xml:space="preserve">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270946" w:rsidRPr="00C15A4A" w:rsidRDefault="00270946" w:rsidP="00270946">
      <w:pPr>
        <w:ind w:firstLine="709"/>
        <w:rPr>
          <w:rFonts w:cs="Times New Roman"/>
          <w:bCs/>
          <w:sz w:val="24"/>
          <w:szCs w:val="24"/>
        </w:rPr>
      </w:pPr>
      <w:r w:rsidRPr="00C15A4A">
        <w:rPr>
          <w:rFonts w:cs="Times New Roman"/>
          <w:bCs/>
          <w:sz w:val="24"/>
          <w:szCs w:val="24"/>
        </w:rPr>
        <w:t>10.3.</w:t>
      </w:r>
      <w:r w:rsidRPr="00C15A4A">
        <w:rPr>
          <w:rFonts w:cs="Times New Roman"/>
          <w:bCs/>
          <w:sz w:val="24"/>
          <w:szCs w:val="24"/>
        </w:rPr>
        <w:tab/>
        <w:t xml:space="preserve">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Виконавця.</w:t>
      </w:r>
    </w:p>
    <w:p w:rsidR="00270946" w:rsidRPr="00C15A4A" w:rsidRDefault="00270946" w:rsidP="00270946">
      <w:pPr>
        <w:ind w:firstLine="709"/>
        <w:rPr>
          <w:rFonts w:cs="Times New Roman"/>
          <w:bCs/>
          <w:sz w:val="24"/>
          <w:szCs w:val="24"/>
        </w:rPr>
      </w:pPr>
      <w:r w:rsidRPr="00C15A4A">
        <w:rPr>
          <w:rFonts w:cs="Times New Roman"/>
          <w:bCs/>
          <w:sz w:val="24"/>
          <w:szCs w:val="24"/>
          <w:lang w:val="ru-RU"/>
        </w:rPr>
        <w:t>10</w:t>
      </w:r>
      <w:r w:rsidRPr="00C15A4A">
        <w:rPr>
          <w:rFonts w:cs="Times New Roman"/>
          <w:bCs/>
          <w:sz w:val="24"/>
          <w:szCs w:val="24"/>
        </w:rPr>
        <w:t>.4.</w:t>
      </w:r>
      <w:r w:rsidRPr="00C15A4A">
        <w:rPr>
          <w:rFonts w:cs="Times New Roman"/>
          <w:bCs/>
          <w:sz w:val="24"/>
          <w:szCs w:val="24"/>
        </w:rPr>
        <w:tab/>
        <w:t xml:space="preserve"> У разі надходження до Виконавця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270946" w:rsidRPr="00C15A4A" w:rsidRDefault="00270946" w:rsidP="00270946">
      <w:pPr>
        <w:ind w:firstLine="709"/>
        <w:rPr>
          <w:rFonts w:cs="Times New Roman"/>
          <w:bCs/>
          <w:sz w:val="24"/>
          <w:szCs w:val="24"/>
        </w:rPr>
      </w:pPr>
      <w:r w:rsidRPr="00C15A4A">
        <w:rPr>
          <w:rFonts w:cs="Times New Roman"/>
          <w:bCs/>
          <w:sz w:val="24"/>
          <w:szCs w:val="24"/>
          <w:lang w:val="ru-RU"/>
        </w:rPr>
        <w:t>10</w:t>
      </w:r>
      <w:r w:rsidRPr="00C15A4A">
        <w:rPr>
          <w:rFonts w:cs="Times New Roman"/>
          <w:bCs/>
          <w:sz w:val="24"/>
          <w:szCs w:val="24"/>
        </w:rPr>
        <w:t>.5.</w:t>
      </w:r>
      <w:r w:rsidRPr="00C15A4A">
        <w:rPr>
          <w:rFonts w:cs="Times New Roman"/>
          <w:bCs/>
          <w:sz w:val="24"/>
          <w:szCs w:val="24"/>
        </w:rPr>
        <w:tab/>
        <w:t xml:space="preserve">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Стороні заяви протягом 5 (п’яти) календарних днів з дати виявлення такого порушення.. В такому випадку Договір вважається розірваним на 5 (п’ятий) календарний день з дати отримання такої заяви Стороною або в інших випадках, передбачених у пунктів 10.7. та 10.8.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270946" w:rsidRPr="00C15A4A" w:rsidRDefault="00270946" w:rsidP="00270946">
      <w:pPr>
        <w:ind w:firstLine="709"/>
        <w:rPr>
          <w:rFonts w:cs="Times New Roman"/>
          <w:bCs/>
          <w:sz w:val="24"/>
          <w:szCs w:val="24"/>
        </w:rPr>
      </w:pPr>
      <w:r w:rsidRPr="00C15A4A">
        <w:rPr>
          <w:rFonts w:cs="Times New Roman"/>
          <w:bCs/>
          <w:sz w:val="24"/>
          <w:szCs w:val="24"/>
        </w:rPr>
        <w:t>10.6.</w:t>
      </w:r>
      <w:r w:rsidRPr="00C15A4A">
        <w:rPr>
          <w:rFonts w:cs="Times New Roman"/>
          <w:bCs/>
          <w:sz w:val="24"/>
          <w:szCs w:val="24"/>
        </w:rPr>
        <w:tab/>
        <w:t xml:space="preserve">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270946" w:rsidRPr="00A7480F" w:rsidRDefault="00270946" w:rsidP="00270946">
      <w:pPr>
        <w:ind w:firstLine="709"/>
        <w:rPr>
          <w:rFonts w:cs="Times New Roman"/>
          <w:bCs/>
          <w:color w:val="000000" w:themeColor="text1"/>
          <w:sz w:val="24"/>
          <w:szCs w:val="24"/>
        </w:rPr>
      </w:pPr>
      <w:r w:rsidRPr="00A7480F">
        <w:rPr>
          <w:rFonts w:cs="Times New Roman"/>
          <w:bCs/>
          <w:color w:val="000000" w:themeColor="text1"/>
          <w:sz w:val="24"/>
          <w:szCs w:val="24"/>
        </w:rPr>
        <w:t xml:space="preserve">10.7. Виконавець запевняє, що до нього, його керівника та </w:t>
      </w:r>
      <w:proofErr w:type="spellStart"/>
      <w:r w:rsidRPr="00A7480F">
        <w:rPr>
          <w:rFonts w:cs="Times New Roman"/>
          <w:bCs/>
          <w:color w:val="000000" w:themeColor="text1"/>
          <w:sz w:val="24"/>
          <w:szCs w:val="24"/>
        </w:rPr>
        <w:t>бенефіціара</w:t>
      </w:r>
      <w:proofErr w:type="spellEnd"/>
      <w:r w:rsidRPr="00A7480F">
        <w:rPr>
          <w:rFonts w:cs="Times New Roman"/>
          <w:bCs/>
          <w:color w:val="000000" w:themeColor="text1"/>
          <w:sz w:val="24"/>
          <w:szCs w:val="24"/>
        </w:rPr>
        <w:t xml:space="preserve"> (</w:t>
      </w:r>
      <w:proofErr w:type="spellStart"/>
      <w:r w:rsidRPr="00A7480F">
        <w:rPr>
          <w:rFonts w:cs="Times New Roman"/>
          <w:bCs/>
          <w:color w:val="000000" w:themeColor="text1"/>
          <w:sz w:val="24"/>
          <w:szCs w:val="24"/>
        </w:rPr>
        <w:t>бенефіціарів</w:t>
      </w:r>
      <w:proofErr w:type="spellEnd"/>
      <w:r w:rsidRPr="00A7480F">
        <w:rPr>
          <w:rFonts w:cs="Times New Roman"/>
          <w:bCs/>
          <w:color w:val="000000" w:themeColor="text1"/>
          <w:sz w:val="24"/>
          <w:szCs w:val="24"/>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ХІІ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ХІІ Договору). Договір вважається розірваним (припиненим) на 5 (п’ятий) робочий день після направлення Замовником Виконавцеві </w:t>
      </w:r>
      <w:r w:rsidRPr="00A7480F">
        <w:rPr>
          <w:rFonts w:cs="Times New Roman"/>
          <w:bCs/>
          <w:color w:val="000000" w:themeColor="text1"/>
          <w:sz w:val="24"/>
          <w:szCs w:val="24"/>
        </w:rPr>
        <w:lastRenderedPageBreak/>
        <w:t>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270946" w:rsidRPr="00A7480F" w:rsidRDefault="00270946" w:rsidP="00270946">
      <w:pPr>
        <w:ind w:firstLine="709"/>
        <w:rPr>
          <w:rFonts w:cs="Times New Roman"/>
          <w:bCs/>
          <w:color w:val="000000" w:themeColor="text1"/>
          <w:sz w:val="24"/>
          <w:szCs w:val="24"/>
        </w:rPr>
      </w:pPr>
      <w:r w:rsidRPr="00A7480F">
        <w:rPr>
          <w:rFonts w:cs="Times New Roman"/>
          <w:bCs/>
          <w:color w:val="000000" w:themeColor="text1"/>
          <w:sz w:val="24"/>
          <w:szCs w:val="24"/>
        </w:rPr>
        <w:t xml:space="preserve">10.8. Виконавець запевняє, що він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7480F">
        <w:rPr>
          <w:rFonts w:cs="Times New Roman"/>
          <w:bCs/>
          <w:color w:val="000000" w:themeColor="text1"/>
          <w:sz w:val="24"/>
          <w:szCs w:val="24"/>
        </w:rPr>
        <w:t>бенефіціарним</w:t>
      </w:r>
      <w:proofErr w:type="spellEnd"/>
      <w:r w:rsidRPr="00A7480F">
        <w:rPr>
          <w:rFonts w:cs="Times New Roman"/>
          <w:b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center"/>
        <w:rPr>
          <w:rFonts w:ascii="Times New Roman" w:hAnsi="Times New Roman" w:cs="Times New Roman"/>
          <w:sz w:val="24"/>
          <w:szCs w:val="24"/>
          <w:lang w:val="uk-UA"/>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r w:rsidRPr="00C15A4A">
        <w:rPr>
          <w:rFonts w:ascii="Times New Roman" w:hAnsi="Times New Roman" w:cs="Times New Roman"/>
          <w:b/>
          <w:sz w:val="24"/>
          <w:szCs w:val="24"/>
          <w:lang w:val="uk-UA"/>
        </w:rPr>
        <w:t>X. СТРОК ДІЇ ДОГОВОРУ, ПОРЯДОК ЗМІНИ УМОВ ДОГОВОРУ ТА ІНШІ УМОВИ</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4"/>
          <w:szCs w:val="24"/>
          <w:lang w:val="uk-UA"/>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 xml:space="preserve">10.1. Договір набуває чинності з дати його підписання Сторонами та діє до 31 грудня 2023р. (датою підписання договору вважається дата зазначена в правому верхньому куті першої сторінки Договору), а в частині проведення розрахунків – до повного виконання. </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line="240" w:lineRule="auto"/>
        <w:ind w:firstLine="567"/>
        <w:jc w:val="both"/>
        <w:rPr>
          <w:rFonts w:ascii="Times New Roman" w:hAnsi="Times New Roman" w:cs="Times New Roman"/>
          <w:sz w:val="24"/>
          <w:szCs w:val="24"/>
          <w:lang w:val="uk-UA"/>
        </w:rPr>
      </w:pPr>
      <w:r w:rsidRPr="00C15A4A">
        <w:rPr>
          <w:rFonts w:ascii="Times New Roman" w:hAnsi="Times New Roman" w:cs="Times New Roman"/>
          <w:sz w:val="24"/>
          <w:szCs w:val="24"/>
          <w:lang w:val="uk-UA"/>
        </w:rPr>
        <w:t>10.2. Дострокове припинення дії Договору можливе лише за згодою Сторін, оформленою у письмовій формі та підписаної уповноваженими представниками Сторін.</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10.3.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10.4. Зміни і доповнення, додаткові угоди до Договору укладаються у письмовій формі та підписуються Сторонами або уповноваженими на те їх представниками і є його невід'ємними частинами.</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10.5. Усі правовідносини, що виникають у зв'язку з виконанням умов Договору і не врегульовані ним, регламентуються згідно із законодавством.</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10.6. 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10.7.</w:t>
      </w:r>
      <w:r w:rsidRPr="00C15A4A">
        <w:rPr>
          <w:rFonts w:eastAsia="Times New Roman" w:cs="Times New Roman"/>
          <w:sz w:val="24"/>
          <w:szCs w:val="24"/>
          <w:lang w:eastAsia="uk-UA"/>
        </w:rPr>
        <w:tab/>
        <w:t>Розірвання Договору в односторонньому порядку не допускається, за виключенням випадків, передбачених Договором.</w:t>
      </w:r>
    </w:p>
    <w:p w:rsidR="00270946" w:rsidRPr="00C15A4A" w:rsidRDefault="00270946" w:rsidP="00270946">
      <w:pPr>
        <w:rPr>
          <w:rFonts w:cs="Times New Roman"/>
          <w:sz w:val="24"/>
          <w:szCs w:val="24"/>
        </w:rPr>
      </w:pPr>
      <w:r w:rsidRPr="00C15A4A">
        <w:rPr>
          <w:rFonts w:cs="Times New Roman"/>
          <w:sz w:val="24"/>
          <w:szCs w:val="24"/>
        </w:rPr>
        <w:t>10.8</w:t>
      </w:r>
      <w:r w:rsidRPr="00C15A4A">
        <w:rPr>
          <w:rFonts w:eastAsia="Times New Roman" w:cs="Times New Roman"/>
          <w:sz w:val="24"/>
          <w:szCs w:val="24"/>
          <w:lang w:eastAsia="uk-UA"/>
        </w:rPr>
        <w:t>.</w:t>
      </w:r>
      <w:r w:rsidRPr="00C15A4A">
        <w:rPr>
          <w:rFonts w:eastAsia="Times New Roman" w:cs="Times New Roman"/>
          <w:sz w:val="24"/>
          <w:szCs w:val="24"/>
          <w:lang w:eastAsia="uk-UA"/>
        </w:rPr>
        <w:tab/>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270946" w:rsidRPr="00C15A4A" w:rsidRDefault="00270946" w:rsidP="00270946">
      <w:pPr>
        <w:rPr>
          <w:rFonts w:eastAsia="Times New Roman" w:cs="Times New Roman"/>
          <w:sz w:val="24"/>
          <w:szCs w:val="24"/>
          <w:lang w:eastAsia="uk-UA"/>
        </w:rPr>
      </w:pPr>
      <w:r w:rsidRPr="00C15A4A">
        <w:rPr>
          <w:rFonts w:eastAsia="Times New Roman" w:cs="Times New Roman"/>
          <w:sz w:val="24"/>
          <w:szCs w:val="24"/>
          <w:lang w:eastAsia="uk-UA"/>
        </w:rPr>
        <w:t>10.9. Листування, пов'язане з виконанням, зміною або припиненням дії Договору, повинно здійснюватися рекомендованими листами з повідомленням за підписом керівників Сторін, їхніх заступників або осіб, уповноважених для на оперативного оперативне вирішення питань, які виникають із договорів, якщо інше не встановлено Договором та/або вимогами законодавства України.</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У разі якщо представник оператора поштового зв’язку не може вручити Виконавцеві заяву або інший документ,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у день, зазначений оператором поштового зв’язку в повідомленні про вручення із зазначенням причини невручення.</w:t>
      </w:r>
    </w:p>
    <w:p w:rsidR="00270946" w:rsidRPr="00C15A4A" w:rsidRDefault="00270946" w:rsidP="00270946">
      <w:pPr>
        <w:rPr>
          <w:rFonts w:cs="Times New Roman"/>
          <w:sz w:val="24"/>
          <w:szCs w:val="24"/>
          <w:lang w:val="ru-RU"/>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r w:rsidRPr="00C15A4A">
        <w:rPr>
          <w:rFonts w:ascii="Times New Roman" w:hAnsi="Times New Roman" w:cs="Times New Roman"/>
          <w:b/>
          <w:sz w:val="24"/>
          <w:szCs w:val="24"/>
          <w:lang w:val="uk-UA"/>
        </w:rPr>
        <w:lastRenderedPageBreak/>
        <w:t>ХI. ДОДАТКИ ДО ДОГОВОРУ</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11.1. Невід'ємними частинами цього Договору є:</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11.1.2. Додаток № 1 – Специфікація Послуг</w:t>
      </w:r>
    </w:p>
    <w:p w:rsidR="00270946" w:rsidRPr="00C15A4A" w:rsidRDefault="00270946" w:rsidP="00270946">
      <w:pPr>
        <w:rPr>
          <w:rFonts w:eastAsia="Times New Roman" w:cs="Times New Roman"/>
          <w:sz w:val="24"/>
          <w:szCs w:val="24"/>
        </w:rPr>
      </w:pPr>
      <w:r w:rsidRPr="00C15A4A">
        <w:rPr>
          <w:rFonts w:eastAsia="Times New Roman" w:cs="Times New Roman"/>
          <w:sz w:val="24"/>
          <w:szCs w:val="24"/>
        </w:rPr>
        <w:t>11.1.3. Додаток № 2 - Протокол узгодження цін на чорні та кольорові метали в Сировині</w:t>
      </w:r>
    </w:p>
    <w:p w:rsidR="00270946" w:rsidRPr="00C15A4A" w:rsidRDefault="00270946" w:rsidP="00270946">
      <w:pPr>
        <w:rPr>
          <w:rFonts w:eastAsia="Times New Roman" w:cs="Times New Roman"/>
          <w:sz w:val="24"/>
          <w:szCs w:val="24"/>
        </w:rPr>
      </w:pPr>
    </w:p>
    <w:p w:rsidR="00270946" w:rsidRPr="00C15A4A" w:rsidRDefault="00270946" w:rsidP="00270946">
      <w:pPr>
        <w:rPr>
          <w:rFonts w:eastAsia="Times New Roman" w:cs="Times New Roman"/>
          <w:sz w:val="24"/>
          <w:szCs w:val="24"/>
        </w:rPr>
      </w:pPr>
    </w:p>
    <w:p w:rsidR="00270946" w:rsidRPr="00C15A4A" w:rsidRDefault="00270946" w:rsidP="00270946">
      <w:pPr>
        <w:rPr>
          <w:rFonts w:cs="Times New Roman"/>
          <w:sz w:val="24"/>
          <w:szCs w:val="24"/>
        </w:rPr>
      </w:pPr>
    </w:p>
    <w:p w:rsidR="00270946" w:rsidRPr="00C15A4A" w:rsidRDefault="00270946" w:rsidP="00270946">
      <w:pPr>
        <w:rPr>
          <w:rFonts w:cs="Times New Roman"/>
          <w:sz w:val="24"/>
          <w:szCs w:val="24"/>
          <w:lang w:val="ru-RU"/>
        </w:rPr>
      </w:pPr>
    </w:p>
    <w:p w:rsidR="00270946" w:rsidRPr="00C15A4A" w:rsidRDefault="00270946" w:rsidP="00270946">
      <w:pPr>
        <w:rPr>
          <w:rFonts w:cs="Times New Roman"/>
          <w:sz w:val="24"/>
          <w:szCs w:val="24"/>
          <w:lang w:val="ru-RU"/>
        </w:rPr>
      </w:pP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r w:rsidRPr="00C15A4A">
        <w:rPr>
          <w:rFonts w:ascii="Times New Roman" w:hAnsi="Times New Roman" w:cs="Times New Roman"/>
          <w:b/>
          <w:sz w:val="24"/>
          <w:szCs w:val="24"/>
          <w:lang w:val="uk-UA"/>
        </w:rPr>
        <w:t>XII. ЮРИДИЧНІ АДРЕСИ СТОРІН</w:t>
      </w:r>
    </w:p>
    <w:p w:rsidR="00270946" w:rsidRPr="00C15A4A"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p>
    <w:tbl>
      <w:tblPr>
        <w:tblW w:w="0" w:type="auto"/>
        <w:tblLook w:val="04A0" w:firstRow="1" w:lastRow="0" w:firstColumn="1" w:lastColumn="0" w:noHBand="0" w:noVBand="1"/>
      </w:tblPr>
      <w:tblGrid>
        <w:gridCol w:w="5163"/>
        <w:gridCol w:w="4968"/>
      </w:tblGrid>
      <w:tr w:rsidR="00270946" w:rsidRPr="00C15A4A" w:rsidTr="008E1D7D">
        <w:tc>
          <w:tcPr>
            <w:tcW w:w="5163" w:type="dxa"/>
            <w:shd w:val="clear" w:color="auto" w:fill="auto"/>
          </w:tcPr>
          <w:p w:rsidR="00270946" w:rsidRPr="00C15A4A" w:rsidRDefault="00270946" w:rsidP="008E1D7D">
            <w:pPr>
              <w:jc w:val="center"/>
              <w:rPr>
                <w:rFonts w:cs="Times New Roman"/>
                <w:sz w:val="24"/>
                <w:szCs w:val="24"/>
              </w:rPr>
            </w:pPr>
            <w:r w:rsidRPr="00C15A4A">
              <w:rPr>
                <w:rFonts w:cs="Times New Roman"/>
                <w:b/>
                <w:sz w:val="24"/>
                <w:szCs w:val="24"/>
              </w:rPr>
              <w:t xml:space="preserve">ЗАМОВНИК      </w:t>
            </w:r>
          </w:p>
        </w:tc>
        <w:tc>
          <w:tcPr>
            <w:tcW w:w="4968" w:type="dxa"/>
            <w:shd w:val="clear" w:color="auto" w:fill="auto"/>
          </w:tcPr>
          <w:p w:rsidR="00270946" w:rsidRPr="00C15A4A" w:rsidRDefault="00270946" w:rsidP="008E1D7D">
            <w:pPr>
              <w:jc w:val="center"/>
              <w:rPr>
                <w:rFonts w:cs="Times New Roman"/>
                <w:sz w:val="24"/>
                <w:szCs w:val="24"/>
              </w:rPr>
            </w:pPr>
            <w:r w:rsidRPr="00C15A4A">
              <w:rPr>
                <w:rFonts w:cs="Times New Roman"/>
                <w:b/>
                <w:sz w:val="24"/>
                <w:szCs w:val="24"/>
              </w:rPr>
              <w:t xml:space="preserve">ВИКОНАВЕЦЬ  </w:t>
            </w:r>
          </w:p>
        </w:tc>
      </w:tr>
      <w:tr w:rsidR="00270946" w:rsidRPr="00927E0B" w:rsidTr="008E1D7D">
        <w:trPr>
          <w:trHeight w:val="457"/>
        </w:trPr>
        <w:tc>
          <w:tcPr>
            <w:tcW w:w="5163" w:type="dxa"/>
            <w:vMerge w:val="restart"/>
            <w:shd w:val="clear" w:color="auto" w:fill="auto"/>
          </w:tcPr>
          <w:p w:rsidR="00270946" w:rsidRPr="00927E0B" w:rsidRDefault="00270946" w:rsidP="008E1D7D">
            <w:pPr>
              <w:pStyle w:val="a5"/>
              <w:spacing w:before="0" w:after="0"/>
              <w:jc w:val="both"/>
              <w:rPr>
                <w:b/>
                <w:sz w:val="28"/>
                <w:szCs w:val="28"/>
                <w:lang w:eastAsia="en-US" w:bidi="en-US"/>
              </w:rPr>
            </w:pPr>
          </w:p>
          <w:p w:rsidR="00270946" w:rsidRPr="00927E0B" w:rsidRDefault="00270946" w:rsidP="008E1D7D">
            <w:pPr>
              <w:rPr>
                <w:rFonts w:cs="Times New Roman"/>
                <w:szCs w:val="28"/>
              </w:rPr>
            </w:pPr>
          </w:p>
        </w:tc>
        <w:tc>
          <w:tcPr>
            <w:tcW w:w="4968" w:type="dxa"/>
            <w:shd w:val="clear" w:color="auto" w:fill="auto"/>
          </w:tcPr>
          <w:p w:rsidR="00270946" w:rsidRPr="00927E0B" w:rsidRDefault="00270946" w:rsidP="008E1D7D">
            <w:pPr>
              <w:rPr>
                <w:rFonts w:cs="Times New Roman"/>
                <w:szCs w:val="28"/>
              </w:rPr>
            </w:pPr>
          </w:p>
          <w:p w:rsidR="00270946" w:rsidRPr="00927E0B" w:rsidRDefault="00270946" w:rsidP="008E1D7D">
            <w:pPr>
              <w:rPr>
                <w:rFonts w:cs="Times New Roman"/>
                <w:szCs w:val="28"/>
              </w:rPr>
            </w:pPr>
          </w:p>
          <w:p w:rsidR="00270946" w:rsidRPr="00927E0B" w:rsidRDefault="00270946" w:rsidP="008E1D7D">
            <w:pPr>
              <w:rPr>
                <w:rFonts w:cs="Times New Roman"/>
                <w:szCs w:val="28"/>
              </w:rPr>
            </w:pPr>
            <w:r w:rsidRPr="00927E0B">
              <w:rPr>
                <w:rFonts w:cs="Times New Roman"/>
                <w:b/>
                <w:szCs w:val="28"/>
              </w:rPr>
              <w:t xml:space="preserve"> </w:t>
            </w:r>
          </w:p>
        </w:tc>
      </w:tr>
      <w:tr w:rsidR="00270946" w:rsidRPr="00927E0B" w:rsidTr="008E1D7D">
        <w:trPr>
          <w:trHeight w:val="471"/>
        </w:trPr>
        <w:tc>
          <w:tcPr>
            <w:tcW w:w="5163" w:type="dxa"/>
            <w:vMerge/>
            <w:shd w:val="clear" w:color="auto" w:fill="auto"/>
          </w:tcPr>
          <w:p w:rsidR="00270946" w:rsidRPr="00927E0B" w:rsidRDefault="00270946" w:rsidP="008E1D7D">
            <w:pPr>
              <w:rPr>
                <w:rFonts w:cs="Times New Roman"/>
                <w:szCs w:val="28"/>
              </w:rPr>
            </w:pPr>
          </w:p>
        </w:tc>
        <w:tc>
          <w:tcPr>
            <w:tcW w:w="4968" w:type="dxa"/>
            <w:shd w:val="clear" w:color="auto" w:fill="auto"/>
          </w:tcPr>
          <w:p w:rsidR="00270946" w:rsidRPr="00927E0B" w:rsidRDefault="00270946" w:rsidP="008E1D7D">
            <w:pPr>
              <w:jc w:val="center"/>
              <w:rPr>
                <w:rFonts w:cs="Times New Roman"/>
                <w:szCs w:val="28"/>
              </w:rPr>
            </w:pPr>
          </w:p>
        </w:tc>
      </w:tr>
    </w:tbl>
    <w:p w:rsidR="00270946" w:rsidRPr="00927E0B" w:rsidRDefault="00270946" w:rsidP="00270946">
      <w:pPr>
        <w:pStyle w:val="11"/>
        <w:keepNext w:val="0"/>
        <w:keepLines w:val="0"/>
        <w:spacing w:before="0" w:after="0"/>
        <w:ind w:left="0" w:right="714"/>
        <w:jc w:val="left"/>
        <w:rPr>
          <w:sz w:val="28"/>
          <w:szCs w:val="28"/>
          <w:lang w:val="uk-UA"/>
        </w:rPr>
      </w:pPr>
      <w:r w:rsidRPr="00927E0B">
        <w:rPr>
          <w:sz w:val="28"/>
          <w:szCs w:val="28"/>
          <w:lang w:val="uk-UA"/>
        </w:rPr>
        <w:tab/>
      </w:r>
    </w:p>
    <w:p w:rsidR="00270946" w:rsidRPr="00927E0B" w:rsidRDefault="00270946" w:rsidP="00270946">
      <w:pPr>
        <w:pStyle w:val="1"/>
        <w:rPr>
          <w:rFonts w:ascii="Times New Roman" w:hAnsi="Times New Roman" w:cs="Times New Roman"/>
          <w:sz w:val="28"/>
          <w:szCs w:val="28"/>
          <w:lang w:val="uk-UA"/>
        </w:rPr>
      </w:pPr>
    </w:p>
    <w:p w:rsidR="00270946" w:rsidRPr="00927E0B" w:rsidRDefault="00270946" w:rsidP="00270946">
      <w:pPr>
        <w:rPr>
          <w:rFonts w:cs="Times New Roman"/>
          <w:szCs w:val="28"/>
        </w:rPr>
      </w:pPr>
    </w:p>
    <w:p w:rsidR="00270946" w:rsidRPr="00927E0B" w:rsidRDefault="00270946" w:rsidP="00270946">
      <w:pPr>
        <w:rPr>
          <w:rFonts w:cs="Times New Roman"/>
        </w:rPr>
      </w:pPr>
    </w:p>
    <w:p w:rsidR="00270946" w:rsidRDefault="00270946" w:rsidP="00270946">
      <w:pPr>
        <w:rPr>
          <w:rFonts w:cs="Times New Roman"/>
        </w:rPr>
      </w:pPr>
      <w:r>
        <w:rPr>
          <w:rFonts w:cs="Times New Roman"/>
        </w:rPr>
        <w:br w:type="page"/>
      </w:r>
    </w:p>
    <w:p w:rsidR="00270946" w:rsidRPr="00E22002" w:rsidRDefault="00270946" w:rsidP="00270946">
      <w:pPr>
        <w:pStyle w:val="11"/>
        <w:keepNext w:val="0"/>
        <w:keepLines w:val="0"/>
        <w:spacing w:before="0" w:after="0"/>
        <w:ind w:left="6372" w:right="0"/>
        <w:jc w:val="left"/>
        <w:rPr>
          <w:sz w:val="24"/>
          <w:szCs w:val="24"/>
          <w:lang w:val="uk-UA"/>
        </w:rPr>
      </w:pPr>
      <w:r w:rsidRPr="00E22002">
        <w:rPr>
          <w:b w:val="0"/>
          <w:sz w:val="24"/>
          <w:szCs w:val="24"/>
          <w:lang w:val="uk-UA"/>
        </w:rPr>
        <w:lastRenderedPageBreak/>
        <w:t>Додаток № 1</w:t>
      </w:r>
    </w:p>
    <w:p w:rsidR="00270946" w:rsidRPr="00E22002" w:rsidRDefault="00270946" w:rsidP="00270946">
      <w:pPr>
        <w:pStyle w:val="1"/>
        <w:tabs>
          <w:tab w:val="left" w:pos="6804"/>
          <w:tab w:val="left" w:pos="7200"/>
          <w:tab w:val="left" w:pos="7788"/>
          <w:tab w:val="left" w:pos="8496"/>
          <w:tab w:val="left" w:pos="9204"/>
          <w:tab w:val="left" w:pos="9415"/>
        </w:tabs>
        <w:ind w:left="6372"/>
        <w:rPr>
          <w:rFonts w:ascii="Times New Roman" w:hAnsi="Times New Roman" w:cs="Times New Roman"/>
          <w:sz w:val="24"/>
          <w:szCs w:val="24"/>
          <w:lang w:val="uk-UA"/>
        </w:rPr>
      </w:pPr>
      <w:r w:rsidRPr="00E22002">
        <w:rPr>
          <w:rFonts w:ascii="Times New Roman" w:hAnsi="Times New Roman" w:cs="Times New Roman"/>
          <w:sz w:val="24"/>
          <w:szCs w:val="24"/>
          <w:lang w:val="uk-UA"/>
        </w:rPr>
        <w:t>до Договору № ________</w:t>
      </w:r>
    </w:p>
    <w:p w:rsidR="00270946" w:rsidRPr="00E22002" w:rsidRDefault="00270946" w:rsidP="00270946">
      <w:pPr>
        <w:pStyle w:val="1"/>
        <w:tabs>
          <w:tab w:val="left" w:pos="6804"/>
          <w:tab w:val="left" w:pos="7200"/>
          <w:tab w:val="left" w:pos="7788"/>
          <w:tab w:val="left" w:pos="8496"/>
          <w:tab w:val="left" w:pos="9204"/>
          <w:tab w:val="left" w:pos="9415"/>
        </w:tabs>
        <w:ind w:left="6372"/>
        <w:rPr>
          <w:rFonts w:ascii="Times New Roman" w:hAnsi="Times New Roman" w:cs="Times New Roman"/>
          <w:sz w:val="24"/>
          <w:szCs w:val="24"/>
          <w:lang w:val="uk-UA"/>
        </w:rPr>
      </w:pPr>
      <w:r w:rsidRPr="00E22002">
        <w:rPr>
          <w:rFonts w:ascii="Times New Roman" w:hAnsi="Times New Roman" w:cs="Times New Roman"/>
          <w:sz w:val="24"/>
          <w:szCs w:val="24"/>
          <w:lang w:val="uk-UA"/>
        </w:rPr>
        <w:t>від «____» _______ 2023 р.</w:t>
      </w:r>
    </w:p>
    <w:p w:rsidR="00270946" w:rsidRPr="00E22002" w:rsidRDefault="00270946" w:rsidP="00270946">
      <w:pPr>
        <w:pStyle w:val="2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0" w:after="0"/>
        <w:jc w:val="center"/>
        <w:rPr>
          <w:rFonts w:ascii="Times New Roman" w:hAnsi="Times New Roman"/>
          <w:sz w:val="24"/>
          <w:szCs w:val="24"/>
          <w:lang w:val="uk-UA"/>
        </w:rPr>
      </w:pPr>
    </w:p>
    <w:p w:rsidR="00270946" w:rsidRPr="00E22002" w:rsidRDefault="00270946" w:rsidP="00270946">
      <w:pPr>
        <w:jc w:val="center"/>
        <w:rPr>
          <w:rFonts w:cs="Times New Roman"/>
          <w:b/>
          <w:sz w:val="24"/>
          <w:szCs w:val="24"/>
        </w:rPr>
      </w:pPr>
      <w:r w:rsidRPr="00E22002">
        <w:rPr>
          <w:rFonts w:cs="Times New Roman"/>
          <w:b/>
          <w:sz w:val="24"/>
          <w:szCs w:val="24"/>
        </w:rPr>
        <w:t>Специфікація Послуг</w:t>
      </w:r>
    </w:p>
    <w:p w:rsidR="00270946" w:rsidRPr="00E22002" w:rsidRDefault="00270946" w:rsidP="00270946">
      <w:pPr>
        <w:jc w:val="right"/>
        <w:rPr>
          <w:rFonts w:cs="Times New Roman"/>
          <w:sz w:val="24"/>
          <w:szCs w:val="24"/>
        </w:rPr>
      </w:pPr>
    </w:p>
    <w:p w:rsidR="00270946" w:rsidRPr="00E22002" w:rsidRDefault="00270946" w:rsidP="00270946">
      <w:pPr>
        <w:rPr>
          <w:rFonts w:cs="Times New Roman"/>
          <w:sz w:val="24"/>
          <w:szCs w:val="24"/>
        </w:rPr>
      </w:pPr>
      <w:r w:rsidRPr="00E22002">
        <w:rPr>
          <w:rFonts w:cs="Times New Roman"/>
          <w:sz w:val="24"/>
          <w:szCs w:val="24"/>
        </w:rPr>
        <w:t>Таблиця1 - Серверне обладнання (перелік обладнання, що утилізується)</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929"/>
        <w:gridCol w:w="975"/>
        <w:gridCol w:w="1207"/>
        <w:gridCol w:w="1134"/>
        <w:gridCol w:w="992"/>
        <w:gridCol w:w="1276"/>
      </w:tblGrid>
      <w:tr w:rsidR="00270946" w:rsidRPr="00E22002" w:rsidTr="008E1D7D">
        <w:tc>
          <w:tcPr>
            <w:tcW w:w="567" w:type="dxa"/>
            <w:shd w:val="clear" w:color="auto" w:fill="auto"/>
            <w:vAlign w:val="center"/>
          </w:tcPr>
          <w:p w:rsidR="00270946" w:rsidRPr="00E22002" w:rsidRDefault="00270946" w:rsidP="008E1D7D">
            <w:pPr>
              <w:shd w:val="clear" w:color="auto" w:fill="FFFFFF"/>
              <w:tabs>
                <w:tab w:val="left" w:pos="10773"/>
              </w:tabs>
              <w:jc w:val="center"/>
              <w:rPr>
                <w:rFonts w:cs="Times New Roman"/>
                <w:sz w:val="24"/>
                <w:szCs w:val="24"/>
              </w:rPr>
            </w:pPr>
            <w:r w:rsidRPr="00E22002">
              <w:rPr>
                <w:rFonts w:cs="Times New Roman"/>
                <w:sz w:val="24"/>
                <w:szCs w:val="24"/>
              </w:rPr>
              <w:t>№ з/п</w:t>
            </w:r>
          </w:p>
        </w:tc>
        <w:tc>
          <w:tcPr>
            <w:tcW w:w="3119" w:type="dxa"/>
            <w:shd w:val="clear" w:color="auto" w:fill="auto"/>
            <w:vAlign w:val="center"/>
          </w:tcPr>
          <w:p w:rsidR="00270946" w:rsidRPr="00E22002" w:rsidRDefault="00270946" w:rsidP="00270946">
            <w:pPr>
              <w:shd w:val="clear" w:color="auto" w:fill="FFFFFF"/>
              <w:tabs>
                <w:tab w:val="left" w:pos="10773"/>
              </w:tabs>
              <w:ind w:firstLine="0"/>
              <w:jc w:val="center"/>
              <w:rPr>
                <w:rFonts w:cs="Times New Roman"/>
                <w:b/>
                <w:sz w:val="24"/>
                <w:szCs w:val="24"/>
              </w:rPr>
            </w:pPr>
            <w:r w:rsidRPr="00E22002">
              <w:rPr>
                <w:rFonts w:cs="Times New Roman"/>
                <w:b/>
                <w:sz w:val="24"/>
                <w:szCs w:val="24"/>
              </w:rPr>
              <w:t>Найменування обладнання</w:t>
            </w:r>
          </w:p>
        </w:tc>
        <w:tc>
          <w:tcPr>
            <w:tcW w:w="1929" w:type="dxa"/>
            <w:shd w:val="clear" w:color="auto" w:fill="auto"/>
            <w:vAlign w:val="center"/>
          </w:tcPr>
          <w:p w:rsidR="00270946" w:rsidRPr="00E22002" w:rsidRDefault="00270946" w:rsidP="00270946">
            <w:pPr>
              <w:shd w:val="clear" w:color="auto" w:fill="FFFFFF"/>
              <w:tabs>
                <w:tab w:val="left" w:pos="10773"/>
              </w:tabs>
              <w:ind w:firstLine="0"/>
              <w:jc w:val="center"/>
              <w:rPr>
                <w:rFonts w:cs="Times New Roman"/>
                <w:b/>
                <w:sz w:val="24"/>
                <w:szCs w:val="24"/>
              </w:rPr>
            </w:pPr>
            <w:r w:rsidRPr="00E22002">
              <w:rPr>
                <w:rFonts w:cs="Times New Roman"/>
                <w:b/>
                <w:sz w:val="24"/>
                <w:szCs w:val="24"/>
              </w:rPr>
              <w:t>Інвентарний</w:t>
            </w:r>
          </w:p>
          <w:p w:rsidR="00270946" w:rsidRPr="00E22002" w:rsidRDefault="00270946" w:rsidP="00270946">
            <w:pPr>
              <w:shd w:val="clear" w:color="auto" w:fill="FFFFFF"/>
              <w:tabs>
                <w:tab w:val="left" w:pos="10773"/>
              </w:tabs>
              <w:ind w:firstLine="0"/>
              <w:jc w:val="center"/>
              <w:rPr>
                <w:rFonts w:cs="Times New Roman"/>
                <w:b/>
                <w:sz w:val="24"/>
                <w:szCs w:val="24"/>
              </w:rPr>
            </w:pPr>
            <w:r w:rsidRPr="00E22002">
              <w:rPr>
                <w:rFonts w:cs="Times New Roman"/>
                <w:b/>
                <w:sz w:val="24"/>
                <w:szCs w:val="24"/>
              </w:rPr>
              <w:t>(номенклатурний) номер</w:t>
            </w:r>
          </w:p>
        </w:tc>
        <w:tc>
          <w:tcPr>
            <w:tcW w:w="975" w:type="dxa"/>
            <w:shd w:val="clear" w:color="auto" w:fill="auto"/>
            <w:vAlign w:val="center"/>
          </w:tcPr>
          <w:p w:rsidR="00270946" w:rsidRPr="00E22002" w:rsidRDefault="00270946" w:rsidP="00270946">
            <w:pPr>
              <w:ind w:firstLine="0"/>
              <w:jc w:val="center"/>
              <w:rPr>
                <w:rFonts w:cs="Times New Roman"/>
                <w:b/>
                <w:bCs/>
                <w:sz w:val="24"/>
                <w:szCs w:val="24"/>
                <w:lang w:eastAsia="uk-UA"/>
              </w:rPr>
            </w:pPr>
            <w:r w:rsidRPr="00E22002">
              <w:rPr>
                <w:rFonts w:cs="Times New Roman"/>
                <w:b/>
                <w:bCs/>
                <w:sz w:val="24"/>
                <w:szCs w:val="24"/>
                <w:lang w:eastAsia="uk-UA"/>
              </w:rPr>
              <w:t>Од. виміру  (шт.)</w:t>
            </w:r>
          </w:p>
        </w:tc>
        <w:tc>
          <w:tcPr>
            <w:tcW w:w="1207" w:type="dxa"/>
            <w:shd w:val="clear" w:color="auto" w:fill="auto"/>
            <w:vAlign w:val="center"/>
          </w:tcPr>
          <w:p w:rsidR="00270946" w:rsidRPr="00E22002" w:rsidRDefault="00270946" w:rsidP="00270946">
            <w:pPr>
              <w:ind w:firstLine="0"/>
              <w:jc w:val="center"/>
              <w:rPr>
                <w:rFonts w:cs="Times New Roman"/>
                <w:b/>
                <w:bCs/>
                <w:sz w:val="24"/>
                <w:szCs w:val="24"/>
                <w:lang w:eastAsia="uk-UA"/>
              </w:rPr>
            </w:pPr>
            <w:r w:rsidRPr="00E22002">
              <w:rPr>
                <w:rFonts w:cs="Times New Roman"/>
                <w:b/>
                <w:bCs/>
                <w:sz w:val="24"/>
                <w:szCs w:val="24"/>
                <w:lang w:eastAsia="uk-UA"/>
              </w:rPr>
              <w:t>К-сть одиниць</w:t>
            </w:r>
          </w:p>
          <w:p w:rsidR="00270946" w:rsidRPr="00E22002" w:rsidRDefault="00270946" w:rsidP="00270946">
            <w:pPr>
              <w:ind w:firstLine="0"/>
              <w:jc w:val="center"/>
              <w:rPr>
                <w:rFonts w:cs="Times New Roman"/>
                <w:b/>
                <w:bCs/>
                <w:sz w:val="24"/>
                <w:szCs w:val="24"/>
                <w:lang w:eastAsia="uk-UA"/>
              </w:rPr>
            </w:pPr>
            <w:r w:rsidRPr="00E22002">
              <w:rPr>
                <w:rFonts w:cs="Times New Roman"/>
                <w:b/>
                <w:bCs/>
                <w:sz w:val="24"/>
                <w:szCs w:val="24"/>
                <w:lang w:eastAsia="uk-UA"/>
              </w:rPr>
              <w:t>обладнання</w:t>
            </w:r>
          </w:p>
        </w:tc>
        <w:tc>
          <w:tcPr>
            <w:tcW w:w="1134" w:type="dxa"/>
            <w:vAlign w:val="center"/>
          </w:tcPr>
          <w:p w:rsidR="00270946" w:rsidRPr="00E22002" w:rsidRDefault="00270946" w:rsidP="00270946">
            <w:pPr>
              <w:ind w:firstLine="0"/>
              <w:jc w:val="center"/>
              <w:rPr>
                <w:rFonts w:eastAsia="Times New Roman" w:cs="Times New Roman"/>
                <w:b/>
                <w:bCs/>
                <w:sz w:val="24"/>
                <w:szCs w:val="24"/>
                <w:lang w:eastAsia="ru-RU"/>
              </w:rPr>
            </w:pPr>
            <w:r w:rsidRPr="00E22002">
              <w:rPr>
                <w:rFonts w:cs="Times New Roman"/>
                <w:b/>
                <w:bCs/>
                <w:sz w:val="24"/>
                <w:szCs w:val="24"/>
                <w:lang w:eastAsia="uk-UA"/>
              </w:rPr>
              <w:t>К-сть актів наданих послуг</w:t>
            </w:r>
          </w:p>
        </w:tc>
        <w:tc>
          <w:tcPr>
            <w:tcW w:w="992" w:type="dxa"/>
            <w:shd w:val="clear" w:color="auto" w:fill="auto"/>
            <w:vAlign w:val="center"/>
          </w:tcPr>
          <w:p w:rsidR="00270946" w:rsidRPr="00E22002" w:rsidRDefault="00270946" w:rsidP="00270946">
            <w:pPr>
              <w:ind w:firstLine="0"/>
              <w:jc w:val="center"/>
              <w:rPr>
                <w:rFonts w:cs="Times New Roman"/>
                <w:b/>
                <w:sz w:val="24"/>
                <w:szCs w:val="24"/>
              </w:rPr>
            </w:pPr>
            <w:r w:rsidRPr="00E22002">
              <w:rPr>
                <w:rFonts w:eastAsia="Times New Roman" w:cs="Times New Roman"/>
                <w:b/>
                <w:bCs/>
                <w:sz w:val="24"/>
                <w:szCs w:val="24"/>
                <w:lang w:eastAsia="ru-RU"/>
              </w:rPr>
              <w:t>Ціна послуги за одиницю, грн. з ПДВ</w:t>
            </w:r>
          </w:p>
        </w:tc>
        <w:tc>
          <w:tcPr>
            <w:tcW w:w="1276" w:type="dxa"/>
            <w:vAlign w:val="center"/>
          </w:tcPr>
          <w:p w:rsidR="00270946" w:rsidRPr="00E22002" w:rsidRDefault="00270946" w:rsidP="00270946">
            <w:pPr>
              <w:ind w:firstLine="0"/>
              <w:jc w:val="center"/>
              <w:rPr>
                <w:rFonts w:cs="Times New Roman"/>
                <w:b/>
                <w:sz w:val="24"/>
                <w:szCs w:val="24"/>
              </w:rPr>
            </w:pPr>
            <w:r w:rsidRPr="00E22002">
              <w:rPr>
                <w:rFonts w:eastAsia="Times New Roman" w:cs="Times New Roman"/>
                <w:b/>
                <w:bCs/>
                <w:sz w:val="24"/>
                <w:szCs w:val="24"/>
                <w:lang w:eastAsia="ru-RU"/>
              </w:rPr>
              <w:t>Сума, грн. з ПДВ</w:t>
            </w: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left" w:pos="10773"/>
              </w:tabs>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Автоматизована </w:t>
            </w:r>
            <w:proofErr w:type="spellStart"/>
            <w:r w:rsidRPr="00E22002">
              <w:rPr>
                <w:rFonts w:cs="Times New Roman"/>
                <w:sz w:val="24"/>
                <w:szCs w:val="24"/>
                <w:lang w:eastAsia="uk-UA"/>
              </w:rPr>
              <w:t>стрiчкова</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бiбл</w:t>
            </w:r>
            <w:proofErr w:type="spellEnd"/>
            <w:r w:rsidRPr="00E22002">
              <w:rPr>
                <w:rFonts w:cs="Times New Roman"/>
                <w:sz w:val="24"/>
                <w:szCs w:val="24"/>
                <w:lang w:eastAsia="uk-UA"/>
              </w:rPr>
              <w:t>.</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10480039003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Р\</w:t>
            </w:r>
            <w:proofErr w:type="spellStart"/>
            <w:r w:rsidRPr="00E22002">
              <w:rPr>
                <w:rFonts w:cs="Times New Roman"/>
                <w:sz w:val="24"/>
                <w:szCs w:val="24"/>
                <w:lang w:eastAsia="uk-UA"/>
              </w:rPr>
              <w:t>станц</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управлiння</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архiву</w:t>
            </w:r>
            <w:proofErr w:type="spellEnd"/>
            <w:r w:rsidRPr="00E22002">
              <w:rPr>
                <w:rFonts w:cs="Times New Roman"/>
                <w:sz w:val="24"/>
                <w:szCs w:val="24"/>
                <w:lang w:eastAsia="uk-UA"/>
              </w:rPr>
              <w:t xml:space="preserve">  у</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10480040003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Р\с SUN Ultra60 (2x450 MHZ\512</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10480045003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Р\с SUN Ultra60 (2x450 MHZ\512</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10480046003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Intel</w:t>
            </w:r>
            <w:proofErr w:type="spellEnd"/>
            <w:r w:rsidRPr="00E22002">
              <w:rPr>
                <w:rFonts w:cs="Times New Roman"/>
                <w:sz w:val="24"/>
                <w:szCs w:val="24"/>
                <w:lang w:eastAsia="uk-UA"/>
              </w:rPr>
              <w:t xml:space="preserve"> SC450NX XEON\400</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10480357003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Intel</w:t>
            </w:r>
            <w:proofErr w:type="spellEnd"/>
            <w:r w:rsidRPr="00E22002">
              <w:rPr>
                <w:rFonts w:cs="Times New Roman"/>
                <w:sz w:val="24"/>
                <w:szCs w:val="24"/>
                <w:lang w:eastAsia="uk-UA"/>
              </w:rPr>
              <w:t xml:space="preserve"> SC450NX 6\400 SMP</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10480835003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Кластерна система на </w:t>
            </w:r>
            <w:proofErr w:type="spellStart"/>
            <w:r w:rsidRPr="00E22002">
              <w:rPr>
                <w:rFonts w:cs="Times New Roman"/>
                <w:sz w:val="24"/>
                <w:szCs w:val="24"/>
                <w:lang w:eastAsia="uk-UA"/>
              </w:rPr>
              <w:t>базi</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серв</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10481412003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IBM p5 550 у </w:t>
            </w:r>
            <w:proofErr w:type="spellStart"/>
            <w:r w:rsidRPr="00E22002">
              <w:rPr>
                <w:rFonts w:cs="Times New Roman"/>
                <w:sz w:val="24"/>
                <w:szCs w:val="24"/>
                <w:lang w:eastAsia="uk-UA"/>
              </w:rPr>
              <w:t>складi</w:t>
            </w:r>
            <w:proofErr w:type="spellEnd"/>
            <w:r w:rsidRPr="00E22002">
              <w:rPr>
                <w:rFonts w:cs="Times New Roman"/>
                <w:sz w:val="24"/>
                <w:szCs w:val="24"/>
                <w:lang w:eastAsia="uk-UA"/>
              </w:rPr>
              <w:t>:</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10481673003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IBM p5 520 у </w:t>
            </w:r>
            <w:proofErr w:type="spellStart"/>
            <w:r w:rsidRPr="00E22002">
              <w:rPr>
                <w:rFonts w:cs="Times New Roman"/>
                <w:sz w:val="24"/>
                <w:szCs w:val="24"/>
                <w:lang w:eastAsia="uk-UA"/>
              </w:rPr>
              <w:t>складi</w:t>
            </w:r>
            <w:proofErr w:type="spellEnd"/>
            <w:r w:rsidRPr="00E22002">
              <w:rPr>
                <w:rFonts w:cs="Times New Roman"/>
                <w:sz w:val="24"/>
                <w:szCs w:val="24"/>
                <w:lang w:eastAsia="uk-UA"/>
              </w:rPr>
              <w:t>:</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10481674003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додаткiв</w:t>
            </w:r>
            <w:proofErr w:type="spellEnd"/>
            <w:r w:rsidRPr="00E22002">
              <w:rPr>
                <w:rFonts w:cs="Times New Roman"/>
                <w:sz w:val="24"/>
                <w:szCs w:val="24"/>
                <w:lang w:eastAsia="uk-UA"/>
              </w:rPr>
              <w:t xml:space="preserve"> (тип N1)</w:t>
            </w:r>
            <w:proofErr w:type="spellStart"/>
            <w:r w:rsidRPr="00E22002">
              <w:rPr>
                <w:rFonts w:cs="Times New Roman"/>
                <w:sz w:val="24"/>
                <w:szCs w:val="24"/>
                <w:lang w:eastAsia="uk-UA"/>
              </w:rPr>
              <w:t>System</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10481856003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додаткiв</w:t>
            </w:r>
            <w:proofErr w:type="spellEnd"/>
            <w:r w:rsidRPr="00E22002">
              <w:rPr>
                <w:rFonts w:cs="Times New Roman"/>
                <w:sz w:val="24"/>
                <w:szCs w:val="24"/>
                <w:lang w:eastAsia="uk-UA"/>
              </w:rPr>
              <w:t xml:space="preserve"> (тип N1)</w:t>
            </w:r>
            <w:proofErr w:type="spellStart"/>
            <w:r w:rsidRPr="00E22002">
              <w:rPr>
                <w:rFonts w:cs="Times New Roman"/>
                <w:sz w:val="24"/>
                <w:szCs w:val="24"/>
                <w:lang w:eastAsia="uk-UA"/>
              </w:rPr>
              <w:t>System</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10481857003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додаткiв</w:t>
            </w:r>
            <w:proofErr w:type="spellEnd"/>
            <w:r w:rsidRPr="00E22002">
              <w:rPr>
                <w:rFonts w:cs="Times New Roman"/>
                <w:sz w:val="24"/>
                <w:szCs w:val="24"/>
                <w:lang w:eastAsia="uk-UA"/>
              </w:rPr>
              <w:t xml:space="preserve"> (тип N1)</w:t>
            </w:r>
            <w:proofErr w:type="spellStart"/>
            <w:r w:rsidRPr="00E22002">
              <w:rPr>
                <w:rFonts w:cs="Times New Roman"/>
                <w:sz w:val="24"/>
                <w:szCs w:val="24"/>
                <w:lang w:eastAsia="uk-UA"/>
              </w:rPr>
              <w:t>System</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10481858003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Модуль розширення для Централь</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10481949003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середньоє</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потужн.IBМ</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eS</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10481975003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середньоє</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потужн.IBМ</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eS</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10481976003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Модуль розширення для Централь</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10481984003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proofErr w:type="spellStart"/>
            <w:r w:rsidRPr="00E22002">
              <w:rPr>
                <w:rFonts w:cs="Times New Roman"/>
                <w:sz w:val="24"/>
                <w:szCs w:val="24"/>
                <w:lang w:eastAsia="uk-UA"/>
              </w:rPr>
              <w:t>Роботизована</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стрiчкова</w:t>
            </w:r>
            <w:proofErr w:type="spellEnd"/>
            <w:r w:rsidRPr="00E22002">
              <w:rPr>
                <w:rFonts w:cs="Times New Roman"/>
                <w:sz w:val="24"/>
                <w:szCs w:val="24"/>
                <w:lang w:eastAsia="uk-UA"/>
              </w:rPr>
              <w:t xml:space="preserve"> </w:t>
            </w:r>
            <w:proofErr w:type="spellStart"/>
            <w:r w:rsidRPr="00E22002">
              <w:rPr>
                <w:rFonts w:cs="Times New Roman"/>
                <w:sz w:val="24"/>
                <w:szCs w:val="24"/>
                <w:lang w:eastAsia="uk-UA"/>
              </w:rPr>
              <w:t>бiблiот</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10481997003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Центральна система </w:t>
            </w:r>
            <w:proofErr w:type="spellStart"/>
            <w:r w:rsidRPr="00E22002">
              <w:rPr>
                <w:rFonts w:cs="Times New Roman"/>
                <w:sz w:val="24"/>
                <w:szCs w:val="24"/>
                <w:lang w:eastAsia="uk-UA"/>
              </w:rPr>
              <w:t>зберiгання</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10482001003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Сервер IBM p5 520 у ск-дi:2хPo</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10482020003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Контролер дискового </w:t>
            </w:r>
            <w:proofErr w:type="spellStart"/>
            <w:r w:rsidRPr="00E22002">
              <w:rPr>
                <w:rFonts w:cs="Times New Roman"/>
                <w:sz w:val="24"/>
                <w:szCs w:val="24"/>
                <w:lang w:eastAsia="uk-UA"/>
              </w:rPr>
              <w:t>масиву,у</w:t>
            </w:r>
            <w:proofErr w:type="spellEnd"/>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10482072003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right="-104"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Модуль розширення для централь</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10482073003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right="-104"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IBM p5 550 у </w:t>
            </w:r>
            <w:proofErr w:type="spellStart"/>
            <w:r w:rsidRPr="00E22002">
              <w:rPr>
                <w:rFonts w:cs="Times New Roman"/>
                <w:sz w:val="24"/>
                <w:szCs w:val="24"/>
                <w:lang w:eastAsia="uk-UA"/>
              </w:rPr>
              <w:t>складi</w:t>
            </w:r>
            <w:proofErr w:type="spellEnd"/>
            <w:r w:rsidRPr="00E22002">
              <w:rPr>
                <w:rFonts w:cs="Times New Roman"/>
                <w:sz w:val="24"/>
                <w:szCs w:val="24"/>
                <w:lang w:eastAsia="uk-UA"/>
              </w:rPr>
              <w:t>:</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10482157003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567" w:type="dxa"/>
            <w:shd w:val="clear" w:color="auto" w:fill="auto"/>
            <w:vAlign w:val="center"/>
          </w:tcPr>
          <w:p w:rsidR="00270946" w:rsidRPr="00E22002" w:rsidRDefault="00270946" w:rsidP="00270946">
            <w:pPr>
              <w:numPr>
                <w:ilvl w:val="0"/>
                <w:numId w:val="13"/>
              </w:numPr>
              <w:shd w:val="clear" w:color="auto" w:fill="FFFFFF"/>
              <w:tabs>
                <w:tab w:val="clear" w:pos="540"/>
                <w:tab w:val="num" w:pos="502"/>
                <w:tab w:val="num" w:pos="786"/>
                <w:tab w:val="left" w:pos="10773"/>
              </w:tabs>
              <w:ind w:left="786" w:right="-104" w:hanging="757"/>
              <w:jc w:val="center"/>
              <w:rPr>
                <w:rFonts w:cs="Times New Roman"/>
                <w:sz w:val="24"/>
                <w:szCs w:val="24"/>
              </w:rPr>
            </w:pPr>
          </w:p>
        </w:tc>
        <w:tc>
          <w:tcPr>
            <w:tcW w:w="311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 xml:space="preserve">Сервер </w:t>
            </w:r>
            <w:proofErr w:type="spellStart"/>
            <w:r w:rsidRPr="00E22002">
              <w:rPr>
                <w:rFonts w:cs="Times New Roman"/>
                <w:sz w:val="24"/>
                <w:szCs w:val="24"/>
                <w:lang w:eastAsia="uk-UA"/>
              </w:rPr>
              <w:t>Smart</w:t>
            </w:r>
            <w:proofErr w:type="spellEnd"/>
            <w:r w:rsidRPr="00E22002">
              <w:rPr>
                <w:rFonts w:cs="Times New Roman"/>
                <w:sz w:val="24"/>
                <w:szCs w:val="24"/>
                <w:lang w:eastAsia="uk-UA"/>
              </w:rPr>
              <w:t xml:space="preserve"> Server SP-1000R:</w:t>
            </w:r>
          </w:p>
        </w:tc>
        <w:tc>
          <w:tcPr>
            <w:tcW w:w="1929"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10482200003</w:t>
            </w:r>
          </w:p>
        </w:tc>
        <w:tc>
          <w:tcPr>
            <w:tcW w:w="975" w:type="dxa"/>
            <w:shd w:val="clear" w:color="auto" w:fill="auto"/>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шт.</w:t>
            </w:r>
          </w:p>
        </w:tc>
        <w:tc>
          <w:tcPr>
            <w:tcW w:w="1207" w:type="dxa"/>
            <w:shd w:val="clear" w:color="auto" w:fill="auto"/>
            <w:vAlign w:val="center"/>
          </w:tcPr>
          <w:p w:rsidR="00270946" w:rsidRPr="00E22002" w:rsidRDefault="00270946" w:rsidP="00270946">
            <w:pPr>
              <w:ind w:left="-109" w:firstLine="0"/>
              <w:jc w:val="left"/>
              <w:rPr>
                <w:rFonts w:cs="Times New Roman"/>
                <w:sz w:val="24"/>
                <w:szCs w:val="24"/>
                <w:lang w:eastAsia="uk-UA"/>
              </w:rPr>
            </w:pPr>
            <w:r w:rsidRPr="00E22002">
              <w:rPr>
                <w:rFonts w:cs="Times New Roman"/>
                <w:sz w:val="24"/>
                <w:szCs w:val="24"/>
                <w:lang w:eastAsia="uk-UA"/>
              </w:rPr>
              <w:t>1</w:t>
            </w:r>
          </w:p>
        </w:tc>
        <w:tc>
          <w:tcPr>
            <w:tcW w:w="1134" w:type="dxa"/>
            <w:vAlign w:val="center"/>
          </w:tcPr>
          <w:p w:rsidR="00270946" w:rsidRPr="00E22002" w:rsidRDefault="00270946" w:rsidP="00270946">
            <w:pPr>
              <w:ind w:firstLine="0"/>
              <w:jc w:val="left"/>
              <w:rPr>
                <w:rFonts w:cs="Times New Roman"/>
                <w:sz w:val="24"/>
                <w:szCs w:val="24"/>
                <w:lang w:eastAsia="uk-UA"/>
              </w:rPr>
            </w:pPr>
            <w:r w:rsidRPr="00E22002">
              <w:rPr>
                <w:rFonts w:cs="Times New Roman"/>
                <w:sz w:val="24"/>
                <w:szCs w:val="24"/>
                <w:lang w:eastAsia="uk-UA"/>
              </w:rPr>
              <w:t>1</w:t>
            </w:r>
          </w:p>
        </w:tc>
        <w:tc>
          <w:tcPr>
            <w:tcW w:w="992" w:type="dxa"/>
            <w:shd w:val="clear" w:color="auto" w:fill="auto"/>
            <w:vAlign w:val="center"/>
          </w:tcPr>
          <w:p w:rsidR="00270946" w:rsidRPr="00E22002" w:rsidRDefault="00270946" w:rsidP="00270946">
            <w:pPr>
              <w:ind w:firstLine="0"/>
              <w:jc w:val="left"/>
              <w:rPr>
                <w:rFonts w:cs="Times New Roman"/>
                <w:sz w:val="24"/>
                <w:szCs w:val="24"/>
              </w:rPr>
            </w:pPr>
          </w:p>
        </w:tc>
        <w:tc>
          <w:tcPr>
            <w:tcW w:w="1276" w:type="dxa"/>
            <w:vAlign w:val="center"/>
          </w:tcPr>
          <w:p w:rsidR="00270946" w:rsidRPr="00E22002" w:rsidRDefault="00270946" w:rsidP="00270946">
            <w:pPr>
              <w:ind w:firstLine="0"/>
              <w:jc w:val="left"/>
              <w:rPr>
                <w:rFonts w:cs="Times New Roman"/>
                <w:sz w:val="24"/>
                <w:szCs w:val="24"/>
              </w:rPr>
            </w:pPr>
          </w:p>
        </w:tc>
      </w:tr>
      <w:tr w:rsidR="00270946" w:rsidRPr="00E22002" w:rsidTr="008E1D7D">
        <w:tc>
          <w:tcPr>
            <w:tcW w:w="9923" w:type="dxa"/>
            <w:gridSpan w:val="7"/>
          </w:tcPr>
          <w:p w:rsidR="00270946" w:rsidRPr="00E22002" w:rsidRDefault="00270946" w:rsidP="008E1D7D">
            <w:pPr>
              <w:jc w:val="right"/>
              <w:rPr>
                <w:rFonts w:cs="Times New Roman"/>
                <w:b/>
                <w:bCs/>
                <w:sz w:val="24"/>
                <w:szCs w:val="24"/>
                <w:lang w:eastAsia="uk-UA"/>
              </w:rPr>
            </w:pPr>
            <w:r w:rsidRPr="00E22002">
              <w:rPr>
                <w:rFonts w:cs="Times New Roman"/>
                <w:b/>
                <w:bCs/>
                <w:sz w:val="24"/>
                <w:szCs w:val="24"/>
                <w:lang w:eastAsia="uk-UA"/>
              </w:rPr>
              <w:t>Всього грн. без ПДВ:</w:t>
            </w:r>
          </w:p>
        </w:tc>
        <w:tc>
          <w:tcPr>
            <w:tcW w:w="1276" w:type="dxa"/>
            <w:vAlign w:val="center"/>
          </w:tcPr>
          <w:p w:rsidR="00270946" w:rsidRPr="00E22002" w:rsidRDefault="00270946" w:rsidP="008E1D7D">
            <w:pPr>
              <w:jc w:val="center"/>
              <w:rPr>
                <w:rFonts w:cs="Times New Roman"/>
                <w:b/>
                <w:bCs/>
                <w:sz w:val="24"/>
                <w:szCs w:val="24"/>
                <w:lang w:eastAsia="uk-UA"/>
              </w:rPr>
            </w:pPr>
          </w:p>
        </w:tc>
      </w:tr>
      <w:tr w:rsidR="00270946" w:rsidRPr="00E22002" w:rsidTr="008E1D7D">
        <w:tc>
          <w:tcPr>
            <w:tcW w:w="9923" w:type="dxa"/>
            <w:gridSpan w:val="7"/>
          </w:tcPr>
          <w:p w:rsidR="00270946" w:rsidRPr="00E22002" w:rsidRDefault="00270946" w:rsidP="008E1D7D">
            <w:pPr>
              <w:jc w:val="right"/>
              <w:rPr>
                <w:rFonts w:cs="Times New Roman"/>
                <w:b/>
                <w:bCs/>
                <w:sz w:val="24"/>
                <w:szCs w:val="24"/>
                <w:lang w:eastAsia="uk-UA"/>
              </w:rPr>
            </w:pPr>
            <w:r w:rsidRPr="00E22002">
              <w:rPr>
                <w:rFonts w:cs="Times New Roman"/>
                <w:b/>
                <w:bCs/>
                <w:sz w:val="24"/>
                <w:szCs w:val="24"/>
                <w:lang w:eastAsia="uk-UA"/>
              </w:rPr>
              <w:t>ПДВ, грн.:</w:t>
            </w:r>
          </w:p>
        </w:tc>
        <w:tc>
          <w:tcPr>
            <w:tcW w:w="1276" w:type="dxa"/>
            <w:vAlign w:val="center"/>
          </w:tcPr>
          <w:p w:rsidR="00270946" w:rsidRPr="00E22002" w:rsidRDefault="00270946" w:rsidP="008E1D7D">
            <w:pPr>
              <w:jc w:val="center"/>
              <w:rPr>
                <w:rFonts w:cs="Times New Roman"/>
                <w:b/>
                <w:bCs/>
                <w:sz w:val="24"/>
                <w:szCs w:val="24"/>
                <w:lang w:eastAsia="uk-UA"/>
              </w:rPr>
            </w:pPr>
          </w:p>
        </w:tc>
      </w:tr>
      <w:tr w:rsidR="00270946" w:rsidRPr="00E22002" w:rsidTr="008E1D7D">
        <w:trPr>
          <w:trHeight w:val="359"/>
        </w:trPr>
        <w:tc>
          <w:tcPr>
            <w:tcW w:w="9923" w:type="dxa"/>
            <w:gridSpan w:val="7"/>
          </w:tcPr>
          <w:p w:rsidR="00270946" w:rsidRPr="00E22002" w:rsidRDefault="00270946" w:rsidP="008E1D7D">
            <w:pPr>
              <w:jc w:val="right"/>
              <w:rPr>
                <w:rFonts w:cs="Times New Roman"/>
                <w:b/>
                <w:bCs/>
                <w:sz w:val="24"/>
                <w:szCs w:val="24"/>
                <w:lang w:eastAsia="uk-UA"/>
              </w:rPr>
            </w:pPr>
            <w:r w:rsidRPr="00E22002">
              <w:rPr>
                <w:rFonts w:cs="Times New Roman"/>
                <w:b/>
                <w:bCs/>
                <w:sz w:val="24"/>
                <w:szCs w:val="24"/>
                <w:lang w:eastAsia="uk-UA"/>
              </w:rPr>
              <w:t>Разом грн. з ПДВ:</w:t>
            </w:r>
          </w:p>
        </w:tc>
        <w:tc>
          <w:tcPr>
            <w:tcW w:w="1276" w:type="dxa"/>
            <w:vAlign w:val="center"/>
          </w:tcPr>
          <w:p w:rsidR="00270946" w:rsidRPr="00E22002" w:rsidRDefault="00270946" w:rsidP="008E1D7D">
            <w:pPr>
              <w:jc w:val="center"/>
              <w:rPr>
                <w:rFonts w:cs="Times New Roman"/>
                <w:b/>
                <w:bCs/>
                <w:sz w:val="24"/>
                <w:szCs w:val="24"/>
                <w:lang w:eastAsia="uk-UA"/>
              </w:rPr>
            </w:pPr>
          </w:p>
        </w:tc>
      </w:tr>
    </w:tbl>
    <w:p w:rsidR="00270946" w:rsidRPr="00E22002" w:rsidRDefault="00270946" w:rsidP="00270946">
      <w:pPr>
        <w:rPr>
          <w:rFonts w:cs="Times New Roman"/>
          <w:sz w:val="24"/>
          <w:szCs w:val="24"/>
        </w:rPr>
      </w:pPr>
    </w:p>
    <w:p w:rsidR="00270946" w:rsidRPr="00E22002" w:rsidRDefault="00270946" w:rsidP="00270946">
      <w:pPr>
        <w:rPr>
          <w:rFonts w:cs="Times New Roman"/>
          <w:sz w:val="24"/>
          <w:szCs w:val="24"/>
        </w:rPr>
      </w:pPr>
      <w:r w:rsidRPr="00E22002">
        <w:rPr>
          <w:rFonts w:cs="Times New Roman"/>
          <w:sz w:val="24"/>
          <w:szCs w:val="24"/>
        </w:rPr>
        <w:t>Загальна вартість Послуг становить: __________грн. ________ коп. ( грн. 00 коп.)</w:t>
      </w:r>
    </w:p>
    <w:p w:rsidR="00270946" w:rsidRPr="00E22002" w:rsidRDefault="00270946" w:rsidP="00270946">
      <w:pPr>
        <w:rPr>
          <w:rFonts w:cs="Times New Roman"/>
          <w:sz w:val="24"/>
          <w:szCs w:val="24"/>
        </w:rPr>
      </w:pPr>
    </w:p>
    <w:tbl>
      <w:tblPr>
        <w:tblpPr w:leftFromText="180" w:rightFromText="180" w:vertAnchor="text" w:horzAnchor="page" w:tblpX="764" w:tblpY="159"/>
        <w:tblW w:w="10055" w:type="dxa"/>
        <w:shd w:val="clear" w:color="auto" w:fill="FFFFFF"/>
        <w:tblLayout w:type="fixed"/>
        <w:tblLook w:val="0000" w:firstRow="0" w:lastRow="0" w:firstColumn="0" w:lastColumn="0" w:noHBand="0" w:noVBand="0"/>
      </w:tblPr>
      <w:tblGrid>
        <w:gridCol w:w="5081"/>
        <w:gridCol w:w="4974"/>
      </w:tblGrid>
      <w:tr w:rsidR="00270946" w:rsidRPr="00E22002" w:rsidTr="008E1D7D">
        <w:trPr>
          <w:cantSplit/>
          <w:trHeight w:val="406"/>
        </w:trPr>
        <w:tc>
          <w:tcPr>
            <w:tcW w:w="5081" w:type="dxa"/>
            <w:shd w:val="clear" w:color="auto" w:fill="FFFFFF"/>
          </w:tcPr>
          <w:p w:rsidR="00270946" w:rsidRPr="00E22002" w:rsidRDefault="00270946" w:rsidP="008E1D7D">
            <w:pPr>
              <w:jc w:val="center"/>
              <w:rPr>
                <w:rFonts w:cs="Times New Roman"/>
                <w:sz w:val="24"/>
                <w:szCs w:val="24"/>
              </w:rPr>
            </w:pPr>
            <w:r w:rsidRPr="00E22002">
              <w:rPr>
                <w:rFonts w:cs="Times New Roman"/>
                <w:b/>
                <w:sz w:val="24"/>
                <w:szCs w:val="24"/>
              </w:rPr>
              <w:t>ЗАМОВНИК</w:t>
            </w:r>
          </w:p>
        </w:tc>
        <w:tc>
          <w:tcPr>
            <w:tcW w:w="4974" w:type="dxa"/>
            <w:shd w:val="clear" w:color="auto" w:fill="FFFFFF"/>
          </w:tcPr>
          <w:p w:rsidR="00270946" w:rsidRPr="00E22002" w:rsidRDefault="00270946" w:rsidP="008E1D7D">
            <w:pPr>
              <w:jc w:val="center"/>
              <w:rPr>
                <w:rFonts w:cs="Times New Roman"/>
                <w:sz w:val="24"/>
                <w:szCs w:val="24"/>
              </w:rPr>
            </w:pPr>
            <w:r w:rsidRPr="00E22002">
              <w:rPr>
                <w:rFonts w:cs="Times New Roman"/>
                <w:b/>
                <w:sz w:val="24"/>
                <w:szCs w:val="24"/>
              </w:rPr>
              <w:t>ВИКОНАВЕЦЬ</w:t>
            </w:r>
          </w:p>
        </w:tc>
      </w:tr>
      <w:tr w:rsidR="00270946" w:rsidRPr="00E22002" w:rsidTr="008E1D7D">
        <w:trPr>
          <w:cantSplit/>
          <w:trHeight w:val="981"/>
        </w:trPr>
        <w:tc>
          <w:tcPr>
            <w:tcW w:w="5081" w:type="dxa"/>
            <w:shd w:val="clear" w:color="auto" w:fill="FFFFFF"/>
          </w:tcPr>
          <w:p w:rsidR="00270946" w:rsidRPr="00E22002" w:rsidRDefault="00270946" w:rsidP="008E1D7D">
            <w:pPr>
              <w:pStyle w:val="a5"/>
              <w:spacing w:before="0" w:after="0"/>
              <w:jc w:val="both"/>
              <w:rPr>
                <w:b/>
                <w:lang w:bidi="en-US"/>
              </w:rPr>
            </w:pPr>
          </w:p>
          <w:p w:rsidR="00270946" w:rsidRPr="00E22002" w:rsidRDefault="00270946" w:rsidP="008E1D7D">
            <w:pPr>
              <w:rPr>
                <w:rFonts w:cs="Times New Roman"/>
                <w:sz w:val="24"/>
                <w:szCs w:val="24"/>
              </w:rPr>
            </w:pPr>
          </w:p>
        </w:tc>
        <w:tc>
          <w:tcPr>
            <w:tcW w:w="4974" w:type="dxa"/>
            <w:shd w:val="clear" w:color="auto" w:fill="FFFFFF"/>
          </w:tcPr>
          <w:p w:rsidR="00270946" w:rsidRPr="00E22002" w:rsidRDefault="00270946" w:rsidP="008E1D7D">
            <w:pPr>
              <w:pStyle w:val="a5"/>
              <w:spacing w:before="0" w:after="0"/>
              <w:jc w:val="both"/>
              <w:rPr>
                <w:b/>
                <w:lang w:bidi="en-US"/>
              </w:rPr>
            </w:pPr>
          </w:p>
          <w:p w:rsidR="00270946" w:rsidRPr="00E22002" w:rsidRDefault="00270946" w:rsidP="008E1D7D">
            <w:pPr>
              <w:pStyle w:val="a5"/>
              <w:spacing w:before="0" w:after="0"/>
              <w:jc w:val="both"/>
              <w:rPr>
                <w:b/>
                <w:lang w:bidi="en-US"/>
              </w:rPr>
            </w:pPr>
          </w:p>
        </w:tc>
      </w:tr>
    </w:tbl>
    <w:p w:rsidR="00270946" w:rsidRPr="00927E0B" w:rsidRDefault="00270946" w:rsidP="00270946">
      <w:pPr>
        <w:rPr>
          <w:rFonts w:cs="Times New Roman"/>
          <w:szCs w:val="28"/>
        </w:rPr>
      </w:pPr>
    </w:p>
    <w:p w:rsidR="00270946" w:rsidRPr="00927E0B" w:rsidRDefault="00270946" w:rsidP="00270946">
      <w:pPr>
        <w:rPr>
          <w:rFonts w:cs="Times New Roman"/>
        </w:rPr>
      </w:pPr>
    </w:p>
    <w:p w:rsidR="00270946" w:rsidRPr="00927E0B" w:rsidRDefault="00270946" w:rsidP="00270946">
      <w:pPr>
        <w:rPr>
          <w:rFonts w:cs="Times New Roman"/>
        </w:rPr>
      </w:pPr>
    </w:p>
    <w:p w:rsidR="00270946" w:rsidRPr="00927E0B" w:rsidRDefault="00270946" w:rsidP="00270946">
      <w:pPr>
        <w:rPr>
          <w:rFonts w:cs="Times New Roman"/>
        </w:rPr>
      </w:pPr>
    </w:p>
    <w:p w:rsidR="00270946" w:rsidRPr="00927E0B" w:rsidRDefault="00270946" w:rsidP="00270946">
      <w:pPr>
        <w:rPr>
          <w:rFonts w:cs="Times New Roman"/>
        </w:rPr>
      </w:pPr>
    </w:p>
    <w:p w:rsidR="00270946" w:rsidRDefault="00270946" w:rsidP="00270946">
      <w:pPr>
        <w:rPr>
          <w:rFonts w:cs="Times New Roman"/>
        </w:rPr>
      </w:pPr>
      <w:r>
        <w:rPr>
          <w:rFonts w:cs="Times New Roman"/>
        </w:rPr>
        <w:br w:type="page"/>
      </w:r>
    </w:p>
    <w:p w:rsidR="00270946" w:rsidRPr="00E22002" w:rsidRDefault="00270946" w:rsidP="00270946">
      <w:pPr>
        <w:pStyle w:val="11"/>
        <w:keepNext w:val="0"/>
        <w:keepLines w:val="0"/>
        <w:spacing w:before="0" w:after="0"/>
        <w:ind w:left="6372" w:right="0"/>
        <w:jc w:val="left"/>
        <w:rPr>
          <w:sz w:val="24"/>
          <w:szCs w:val="24"/>
          <w:lang w:val="uk-UA"/>
        </w:rPr>
      </w:pPr>
      <w:r>
        <w:rPr>
          <w:b w:val="0"/>
          <w:sz w:val="24"/>
          <w:szCs w:val="24"/>
          <w:lang w:val="uk-UA"/>
        </w:rPr>
        <w:lastRenderedPageBreak/>
        <w:t>Додаток № 2</w:t>
      </w:r>
    </w:p>
    <w:p w:rsidR="00270946" w:rsidRPr="00E22002" w:rsidRDefault="00270946" w:rsidP="00270946">
      <w:pPr>
        <w:pStyle w:val="1"/>
        <w:tabs>
          <w:tab w:val="left" w:pos="6804"/>
          <w:tab w:val="left" w:pos="7200"/>
          <w:tab w:val="left" w:pos="7788"/>
          <w:tab w:val="left" w:pos="8496"/>
          <w:tab w:val="left" w:pos="9204"/>
          <w:tab w:val="left" w:pos="9415"/>
        </w:tabs>
        <w:ind w:left="6372"/>
        <w:rPr>
          <w:rFonts w:ascii="Times New Roman" w:hAnsi="Times New Roman" w:cs="Times New Roman"/>
          <w:sz w:val="24"/>
          <w:szCs w:val="24"/>
          <w:lang w:val="uk-UA"/>
        </w:rPr>
      </w:pPr>
      <w:r w:rsidRPr="00E22002">
        <w:rPr>
          <w:rFonts w:ascii="Times New Roman" w:hAnsi="Times New Roman" w:cs="Times New Roman"/>
          <w:sz w:val="24"/>
          <w:szCs w:val="24"/>
          <w:lang w:val="uk-UA"/>
        </w:rPr>
        <w:t>до Договору № ________</w:t>
      </w:r>
    </w:p>
    <w:p w:rsidR="00270946" w:rsidRPr="00E22002" w:rsidRDefault="00270946" w:rsidP="00270946">
      <w:pPr>
        <w:pStyle w:val="1"/>
        <w:tabs>
          <w:tab w:val="left" w:pos="6804"/>
          <w:tab w:val="left" w:pos="7200"/>
          <w:tab w:val="left" w:pos="7788"/>
          <w:tab w:val="left" w:pos="8496"/>
          <w:tab w:val="left" w:pos="9204"/>
          <w:tab w:val="left" w:pos="9415"/>
        </w:tabs>
        <w:ind w:left="6372"/>
        <w:rPr>
          <w:rFonts w:ascii="Times New Roman" w:hAnsi="Times New Roman" w:cs="Times New Roman"/>
          <w:sz w:val="24"/>
          <w:szCs w:val="24"/>
          <w:lang w:val="uk-UA"/>
        </w:rPr>
      </w:pPr>
      <w:r w:rsidRPr="00E22002">
        <w:rPr>
          <w:rFonts w:ascii="Times New Roman" w:hAnsi="Times New Roman" w:cs="Times New Roman"/>
          <w:sz w:val="24"/>
          <w:szCs w:val="24"/>
          <w:lang w:val="uk-UA"/>
        </w:rPr>
        <w:t>від «____» _______ 2023 р.</w:t>
      </w:r>
    </w:p>
    <w:p w:rsidR="00270946" w:rsidRPr="00E22002" w:rsidRDefault="00270946" w:rsidP="00270946">
      <w:pPr>
        <w:pStyle w:val="2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0" w:after="0"/>
        <w:jc w:val="center"/>
        <w:rPr>
          <w:rFonts w:ascii="Times New Roman" w:hAnsi="Times New Roman"/>
          <w:sz w:val="24"/>
          <w:szCs w:val="24"/>
          <w:lang w:val="uk-UA"/>
        </w:rPr>
      </w:pPr>
    </w:p>
    <w:p w:rsidR="00270946" w:rsidRPr="00E22002" w:rsidRDefault="00270946" w:rsidP="00270946">
      <w:pPr>
        <w:pStyle w:val="2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0" w:after="0"/>
        <w:jc w:val="center"/>
        <w:rPr>
          <w:rFonts w:ascii="Times New Roman" w:hAnsi="Times New Roman"/>
          <w:b/>
          <w:sz w:val="24"/>
          <w:szCs w:val="24"/>
          <w:lang w:val="uk-UA"/>
        </w:rPr>
      </w:pPr>
      <w:r w:rsidRPr="00E22002">
        <w:rPr>
          <w:rFonts w:ascii="Times New Roman" w:hAnsi="Times New Roman"/>
          <w:b/>
          <w:sz w:val="24"/>
          <w:szCs w:val="24"/>
          <w:lang w:val="uk-UA"/>
        </w:rPr>
        <w:t xml:space="preserve">Протокол </w:t>
      </w:r>
    </w:p>
    <w:p w:rsidR="00270946" w:rsidRPr="00E22002" w:rsidRDefault="00270946" w:rsidP="00270946">
      <w:pPr>
        <w:pStyle w:val="2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0" w:after="0"/>
        <w:jc w:val="center"/>
        <w:rPr>
          <w:rFonts w:ascii="Times New Roman" w:hAnsi="Times New Roman"/>
          <w:b/>
          <w:sz w:val="24"/>
          <w:szCs w:val="24"/>
          <w:lang w:val="uk-UA"/>
        </w:rPr>
      </w:pPr>
      <w:r w:rsidRPr="00E22002">
        <w:rPr>
          <w:rFonts w:ascii="Times New Roman" w:hAnsi="Times New Roman"/>
          <w:b/>
          <w:sz w:val="24"/>
          <w:szCs w:val="24"/>
          <w:lang w:val="uk-UA"/>
        </w:rPr>
        <w:t>узгодження цін на чорні та кольорові метали в Сировині</w:t>
      </w:r>
    </w:p>
    <w:p w:rsidR="00270946" w:rsidRPr="00E22002" w:rsidRDefault="00270946" w:rsidP="00270946">
      <w:pPr>
        <w:pStyle w:val="1"/>
        <w:tabs>
          <w:tab w:val="left" w:pos="5760"/>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p>
    <w:p w:rsidR="00270946" w:rsidRPr="00E22002" w:rsidRDefault="00270946" w:rsidP="00270946">
      <w:pPr>
        <w:pStyle w:val="1"/>
        <w:tabs>
          <w:tab w:val="left" w:pos="5760"/>
          <w:tab w:val="left" w:pos="6372"/>
          <w:tab w:val="left" w:pos="7080"/>
          <w:tab w:val="left" w:pos="7788"/>
          <w:tab w:val="left" w:pos="8496"/>
          <w:tab w:val="left" w:pos="9204"/>
          <w:tab w:val="left" w:pos="9415"/>
        </w:tabs>
        <w:jc w:val="center"/>
        <w:rPr>
          <w:rFonts w:ascii="Times New Roman" w:hAnsi="Times New Roman" w:cs="Times New Roman"/>
          <w:b/>
          <w:sz w:val="24"/>
          <w:szCs w:val="24"/>
          <w:lang w:val="uk-UA"/>
        </w:rPr>
      </w:pP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sz w:val="24"/>
          <w:szCs w:val="24"/>
          <w:lang w:val="uk-UA"/>
        </w:rPr>
      </w:pPr>
      <w:r w:rsidRPr="00E22002">
        <w:rPr>
          <w:rFonts w:ascii="Times New Roman" w:hAnsi="Times New Roman" w:cs="Times New Roman"/>
          <w:sz w:val="24"/>
          <w:szCs w:val="24"/>
          <w:lang w:val="uk-UA"/>
        </w:rPr>
        <w:t>Ми, що нижче підписалися, від Виконавця –</w:t>
      </w:r>
      <w:r w:rsidRPr="00E22002">
        <w:rPr>
          <w:rFonts w:ascii="Times New Roman" w:hAnsi="Times New Roman" w:cs="Times New Roman"/>
          <w:b/>
          <w:sz w:val="24"/>
          <w:szCs w:val="24"/>
          <w:lang w:val="uk-UA"/>
        </w:rPr>
        <w:t>_________________</w:t>
      </w:r>
      <w:r w:rsidRPr="00E22002">
        <w:rPr>
          <w:rFonts w:ascii="Times New Roman" w:hAnsi="Times New Roman" w:cs="Times New Roman"/>
          <w:sz w:val="24"/>
          <w:szCs w:val="24"/>
          <w:lang w:val="uk-UA"/>
        </w:rPr>
        <w:t xml:space="preserve"> та від Замовника - </w:t>
      </w:r>
      <w:r w:rsidRPr="00E22002">
        <w:rPr>
          <w:rFonts w:ascii="Times New Roman" w:hAnsi="Times New Roman" w:cs="Times New Roman"/>
          <w:b/>
          <w:sz w:val="24"/>
          <w:szCs w:val="24"/>
          <w:lang w:val="uk-UA"/>
        </w:rPr>
        <w:t>_____________________</w:t>
      </w:r>
      <w:r w:rsidRPr="00E22002">
        <w:rPr>
          <w:rFonts w:ascii="Times New Roman" w:hAnsi="Times New Roman" w:cs="Times New Roman"/>
          <w:sz w:val="24"/>
          <w:szCs w:val="24"/>
          <w:lang w:val="uk-UA"/>
        </w:rPr>
        <w:t>, засвідчуємо, що Сторонами досягнута згода про умови розрахунків із Замовником за чорні та кольорові метали в Сировині, що передані Виконавцю, в порядку та на умовах, визначених Договором від ________.2023 р. №_______.</w:t>
      </w: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sz w:val="24"/>
          <w:szCs w:val="24"/>
          <w:lang w:val="uk-UA"/>
        </w:rPr>
      </w:pP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567"/>
        <w:jc w:val="both"/>
        <w:rPr>
          <w:rFonts w:ascii="Times New Roman" w:hAnsi="Times New Roman" w:cs="Times New Roman"/>
          <w:b/>
          <w:sz w:val="24"/>
          <w:szCs w:val="24"/>
          <w:lang w:val="uk-UA"/>
        </w:rPr>
      </w:pPr>
      <w:r w:rsidRPr="00E22002">
        <w:rPr>
          <w:rFonts w:ascii="Times New Roman" w:hAnsi="Times New Roman" w:cs="Times New Roman"/>
          <w:b/>
          <w:sz w:val="24"/>
          <w:szCs w:val="24"/>
          <w:lang w:val="uk-UA"/>
        </w:rPr>
        <w:t xml:space="preserve">Ціни на чорні та кольорові метали: </w:t>
      </w: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b/>
          <w:sz w:val="24"/>
          <w:szCs w:val="24"/>
          <w:lang w:val="uk-UA"/>
        </w:rPr>
      </w:pP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b/>
          <w:sz w:val="24"/>
          <w:szCs w:val="24"/>
          <w:lang w:val="uk-UA"/>
        </w:rPr>
      </w:pPr>
      <w:r w:rsidRPr="00E22002">
        <w:rPr>
          <w:rFonts w:ascii="Times New Roman" w:hAnsi="Times New Roman" w:cs="Times New Roman"/>
          <w:b/>
          <w:sz w:val="24"/>
          <w:szCs w:val="24"/>
          <w:lang w:val="uk-UA"/>
        </w:rPr>
        <w:t>Мідь                                ____,__ грн./кг;</w:t>
      </w: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b/>
          <w:sz w:val="24"/>
          <w:szCs w:val="24"/>
          <w:lang w:val="uk-UA"/>
        </w:rPr>
      </w:pPr>
      <w:r w:rsidRPr="00E22002">
        <w:rPr>
          <w:rFonts w:ascii="Times New Roman" w:hAnsi="Times New Roman" w:cs="Times New Roman"/>
          <w:b/>
          <w:sz w:val="24"/>
          <w:szCs w:val="24"/>
          <w:lang w:val="uk-UA"/>
        </w:rPr>
        <w:t>Алюміній                       ____,__ грн./кг;</w:t>
      </w: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b/>
          <w:sz w:val="24"/>
          <w:szCs w:val="24"/>
          <w:lang w:val="uk-UA"/>
        </w:rPr>
      </w:pPr>
      <w:r w:rsidRPr="00E22002">
        <w:rPr>
          <w:rFonts w:ascii="Times New Roman" w:hAnsi="Times New Roman" w:cs="Times New Roman"/>
          <w:b/>
          <w:sz w:val="24"/>
          <w:szCs w:val="24"/>
          <w:lang w:val="uk-UA"/>
        </w:rPr>
        <w:t>Латунь                           ____,__ грн./кг;</w:t>
      </w:r>
    </w:p>
    <w:p w:rsidR="00270946" w:rsidRPr="00E22002" w:rsidRDefault="00270946" w:rsidP="00270946">
      <w:pPr>
        <w:pStyle w:val="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b/>
          <w:sz w:val="24"/>
          <w:szCs w:val="24"/>
          <w:lang w:val="uk-UA"/>
        </w:rPr>
      </w:pPr>
      <w:r w:rsidRPr="00E22002">
        <w:rPr>
          <w:rFonts w:ascii="Times New Roman" w:hAnsi="Times New Roman" w:cs="Times New Roman"/>
          <w:b/>
          <w:sz w:val="24"/>
          <w:szCs w:val="24"/>
          <w:lang w:val="uk-UA"/>
        </w:rPr>
        <w:t>Чорний метал               ____,__ грн./кг;</w:t>
      </w: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r w:rsidRPr="00E22002">
        <w:rPr>
          <w:rFonts w:ascii="Times New Roman" w:eastAsia="Times New Roman" w:hAnsi="Times New Roman" w:cs="Times New Roman"/>
          <w:color w:val="auto"/>
          <w:sz w:val="24"/>
          <w:szCs w:val="24"/>
          <w:lang w:val="uk-UA" w:eastAsia="uk-UA" w:bidi="x-none"/>
        </w:rPr>
        <w:t>Ціни вказані з ПДВ.</w:t>
      </w: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r w:rsidRPr="00E22002">
        <w:rPr>
          <w:rFonts w:ascii="Times New Roman" w:eastAsia="Times New Roman" w:hAnsi="Times New Roman" w:cs="Times New Roman"/>
          <w:color w:val="auto"/>
          <w:sz w:val="24"/>
          <w:szCs w:val="24"/>
          <w:lang w:val="uk-UA" w:eastAsia="uk-UA" w:bidi="x-none"/>
        </w:rPr>
        <w:t>Сторони до умов Протоколу узгодження цін на чорні та кольорові метали в Сировині претензій не мають.</w:t>
      </w: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p>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p>
    <w:tbl>
      <w:tblPr>
        <w:tblW w:w="9923" w:type="dxa"/>
        <w:tblInd w:w="108" w:type="dxa"/>
        <w:shd w:val="clear" w:color="auto" w:fill="FFFFFF"/>
        <w:tblLayout w:type="fixed"/>
        <w:tblLook w:val="0000" w:firstRow="0" w:lastRow="0" w:firstColumn="0" w:lastColumn="0" w:noHBand="0" w:noVBand="0"/>
      </w:tblPr>
      <w:tblGrid>
        <w:gridCol w:w="5245"/>
        <w:gridCol w:w="4678"/>
      </w:tblGrid>
      <w:tr w:rsidR="00270946" w:rsidRPr="00E22002" w:rsidTr="008E1D7D">
        <w:trPr>
          <w:cantSplit/>
          <w:trHeight w:val="729"/>
        </w:trPr>
        <w:tc>
          <w:tcPr>
            <w:tcW w:w="5245" w:type="dxa"/>
            <w:tcBorders>
              <w:top w:val="single" w:sz="8" w:space="0" w:color="FFFFFF"/>
              <w:left w:val="single" w:sz="8" w:space="0" w:color="FFFFFF"/>
              <w:bottom w:val="single" w:sz="8" w:space="0" w:color="FFFFFF"/>
              <w:right w:val="single" w:sz="8" w:space="0" w:color="FFFFFF"/>
            </w:tcBorders>
            <w:shd w:val="clear" w:color="auto" w:fill="FFFFFF"/>
          </w:tcPr>
          <w:p w:rsidR="00270946" w:rsidRPr="00E22002" w:rsidRDefault="00270946" w:rsidP="008E1D7D">
            <w:pPr>
              <w:jc w:val="center"/>
              <w:rPr>
                <w:rFonts w:cs="Times New Roman"/>
                <w:sz w:val="24"/>
                <w:szCs w:val="24"/>
              </w:rPr>
            </w:pPr>
            <w:r w:rsidRPr="00E22002">
              <w:rPr>
                <w:rFonts w:cs="Times New Roman"/>
                <w:b/>
                <w:sz w:val="24"/>
                <w:szCs w:val="24"/>
              </w:rPr>
              <w:t xml:space="preserve">ЗАМОВНИК      </w:t>
            </w:r>
          </w:p>
        </w:tc>
        <w:tc>
          <w:tcPr>
            <w:tcW w:w="4678"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270946" w:rsidRPr="00E22002" w:rsidRDefault="00270946" w:rsidP="008E1D7D">
            <w:pPr>
              <w:rPr>
                <w:rFonts w:cs="Times New Roman"/>
                <w:sz w:val="24"/>
                <w:szCs w:val="24"/>
              </w:rPr>
            </w:pPr>
            <w:r w:rsidRPr="00E22002">
              <w:rPr>
                <w:rFonts w:cs="Times New Roman"/>
                <w:b/>
                <w:sz w:val="24"/>
                <w:szCs w:val="24"/>
              </w:rPr>
              <w:t>ВИКОНАВЕЦЬ</w:t>
            </w:r>
          </w:p>
        </w:tc>
      </w:tr>
      <w:tr w:rsidR="00270946" w:rsidRPr="00E22002" w:rsidTr="008E1D7D">
        <w:trPr>
          <w:cantSplit/>
          <w:trHeight w:val="2093"/>
        </w:trPr>
        <w:tc>
          <w:tcPr>
            <w:tcW w:w="5245" w:type="dxa"/>
            <w:tcBorders>
              <w:top w:val="single" w:sz="8" w:space="0" w:color="FFFFFF"/>
              <w:left w:val="single" w:sz="8" w:space="0" w:color="FFFFFF"/>
              <w:right w:val="single" w:sz="8" w:space="0" w:color="FFFFFF"/>
            </w:tcBorders>
            <w:shd w:val="clear" w:color="auto" w:fill="FFFFFF"/>
          </w:tcPr>
          <w:p w:rsidR="00270946" w:rsidRPr="00E22002" w:rsidRDefault="00270946" w:rsidP="008E1D7D">
            <w:pPr>
              <w:rPr>
                <w:rFonts w:cs="Times New Roman"/>
                <w:sz w:val="24"/>
                <w:szCs w:val="24"/>
              </w:rPr>
            </w:pPr>
          </w:p>
        </w:tc>
        <w:tc>
          <w:tcPr>
            <w:tcW w:w="4678" w:type="dxa"/>
            <w:tcBorders>
              <w:top w:val="single" w:sz="8" w:space="0" w:color="FFFFFF"/>
              <w:left w:val="single" w:sz="8" w:space="0" w:color="FFFFFF"/>
              <w:bottom w:val="nil"/>
              <w:right w:val="single" w:sz="8" w:space="0" w:color="FFFFFF"/>
            </w:tcBorders>
            <w:shd w:val="clear" w:color="auto" w:fill="FFFFFF"/>
            <w:tcMar>
              <w:top w:w="0" w:type="dxa"/>
              <w:left w:w="0" w:type="dxa"/>
              <w:bottom w:w="0" w:type="dxa"/>
              <w:right w:w="0" w:type="dxa"/>
            </w:tcMar>
          </w:tcPr>
          <w:p w:rsidR="00270946" w:rsidRPr="00E22002" w:rsidRDefault="00270946" w:rsidP="008E1D7D">
            <w:pPr>
              <w:rPr>
                <w:rFonts w:cs="Times New Roman"/>
                <w:b/>
                <w:sz w:val="24"/>
                <w:szCs w:val="24"/>
                <w:lang w:bidi="en-US"/>
              </w:rPr>
            </w:pPr>
          </w:p>
          <w:p w:rsidR="00270946" w:rsidRPr="00E22002" w:rsidRDefault="00270946" w:rsidP="008E1D7D">
            <w:pPr>
              <w:rPr>
                <w:rFonts w:cs="Times New Roman"/>
                <w:sz w:val="24"/>
                <w:szCs w:val="24"/>
              </w:rPr>
            </w:pPr>
            <w:r w:rsidRPr="00E22002">
              <w:rPr>
                <w:rFonts w:cs="Times New Roman"/>
                <w:b/>
                <w:sz w:val="24"/>
                <w:szCs w:val="24"/>
                <w:lang w:bidi="en-US"/>
              </w:rPr>
              <w:t>____________________________</w:t>
            </w:r>
          </w:p>
        </w:tc>
      </w:tr>
    </w:tbl>
    <w:p w:rsidR="00270946" w:rsidRPr="00E22002" w:rsidRDefault="00270946" w:rsidP="0027094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color w:val="auto"/>
          <w:sz w:val="24"/>
          <w:szCs w:val="24"/>
          <w:lang w:val="uk-UA" w:eastAsia="uk-UA" w:bidi="x-none"/>
        </w:rPr>
      </w:pPr>
    </w:p>
    <w:p w:rsidR="00270946" w:rsidRPr="00E22002" w:rsidRDefault="00270946" w:rsidP="00270946">
      <w:pPr>
        <w:rPr>
          <w:rFonts w:cs="Times New Roman"/>
          <w:sz w:val="24"/>
          <w:szCs w:val="24"/>
        </w:rPr>
      </w:pPr>
    </w:p>
    <w:p w:rsidR="00270946" w:rsidRPr="00E22002" w:rsidRDefault="00270946" w:rsidP="00270946">
      <w:pPr>
        <w:rPr>
          <w:rFonts w:cs="Times New Roman"/>
          <w:sz w:val="24"/>
          <w:szCs w:val="24"/>
        </w:rPr>
      </w:pPr>
    </w:p>
    <w:p w:rsidR="005D6BE8" w:rsidRDefault="005D6BE8" w:rsidP="00270946">
      <w:pPr>
        <w:pBdr>
          <w:top w:val="nil"/>
          <w:left w:val="nil"/>
          <w:bottom w:val="nil"/>
          <w:right w:val="nil"/>
          <w:between w:val="nil"/>
        </w:pBdr>
        <w:ind w:firstLine="360"/>
        <w:jc w:val="center"/>
      </w:pPr>
    </w:p>
    <w:sectPr w:rsidR="005D6BE8" w:rsidSect="00270946">
      <w:headerReference w:type="even" r:id="rId7"/>
      <w:headerReference w:type="default" r:id="rId8"/>
      <w:footerReference w:type="even" r:id="rId9"/>
      <w:footerReference w:type="first" r:id="rId10"/>
      <w:pgSz w:w="11906" w:h="16838"/>
      <w:pgMar w:top="142"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C6" w:rsidRDefault="009E63C6">
      <w:r>
        <w:separator/>
      </w:r>
    </w:p>
  </w:endnote>
  <w:endnote w:type="continuationSeparator" w:id="0">
    <w:p w:rsidR="009E63C6" w:rsidRDefault="009E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mbria Bold Italic">
    <w:altName w:val="Cambria Bold Italic"/>
    <w:panose1 w:val="020408030504060A0204"/>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72" w:rsidRDefault="0012168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EA0D72" w:rsidRDefault="00112E4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72" w:rsidRDefault="00112E4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C6" w:rsidRDefault="009E63C6">
      <w:r>
        <w:separator/>
      </w:r>
    </w:p>
  </w:footnote>
  <w:footnote w:type="continuationSeparator" w:id="0">
    <w:p w:rsidR="009E63C6" w:rsidRDefault="009E6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72" w:rsidRDefault="0012168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EA0D72" w:rsidRDefault="00112E4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72" w:rsidRDefault="00121683">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112E40">
      <w:rPr>
        <w:noProof/>
        <w:color w:val="FFFFFF"/>
      </w:rPr>
      <w:t>11</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1"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2"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3" w15:restartNumberingAfterBreak="0">
    <w:nsid w:val="1F8E3187"/>
    <w:multiLevelType w:val="hybridMultilevel"/>
    <w:tmpl w:val="C882BEFE"/>
    <w:lvl w:ilvl="0" w:tplc="0419000F">
      <w:start w:val="1"/>
      <w:numFmt w:val="decimal"/>
      <w:lvlText w:val="%1."/>
      <w:lvlJc w:val="left"/>
      <w:pPr>
        <w:tabs>
          <w:tab w:val="num" w:pos="540"/>
        </w:tabs>
        <w:ind w:left="54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9"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11"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7"/>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83"/>
    <w:rsid w:val="00112E40"/>
    <w:rsid w:val="00121683"/>
    <w:rsid w:val="00270946"/>
    <w:rsid w:val="002F41F5"/>
    <w:rsid w:val="005D6BE8"/>
    <w:rsid w:val="00630550"/>
    <w:rsid w:val="009E63C6"/>
    <w:rsid w:val="00D143CB"/>
    <w:rsid w:val="00E66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CBE"/>
  <w15:chartTrackingRefBased/>
  <w15:docId w15:val="{40CEB28A-F09D-4EB6-80F9-763B566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683"/>
    <w:pPr>
      <w:spacing w:after="0" w:line="240" w:lineRule="auto"/>
      <w:ind w:firstLine="567"/>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locked/>
    <w:rsid w:val="00270946"/>
    <w:rPr>
      <w:rFonts w:eastAsia="Times New Roman" w:cs="Times New Roman"/>
      <w:sz w:val="24"/>
      <w:szCs w:val="24"/>
      <w:lang w:eastAsia="ar-SA"/>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4"/>
    <w:unhideWhenUsed/>
    <w:qFormat/>
    <w:rsid w:val="00270946"/>
    <w:pPr>
      <w:suppressAutoHyphens/>
      <w:spacing w:before="280" w:after="280"/>
      <w:ind w:firstLine="0"/>
      <w:jc w:val="left"/>
    </w:pPr>
    <w:rPr>
      <w:rFonts w:asciiTheme="minorHAnsi" w:eastAsia="Times New Roman" w:hAnsiTheme="minorHAnsi" w:cs="Times New Roman"/>
      <w:sz w:val="24"/>
      <w:szCs w:val="24"/>
      <w:lang w:eastAsia="ar-SA"/>
    </w:rPr>
  </w:style>
  <w:style w:type="paragraph" w:customStyle="1" w:styleId="1">
    <w:name w:val="Обычный1"/>
    <w:qFormat/>
    <w:rsid w:val="00270946"/>
    <w:pPr>
      <w:spacing w:after="0" w:line="276" w:lineRule="auto"/>
    </w:pPr>
    <w:rPr>
      <w:rFonts w:ascii="Arial" w:eastAsia="Calibri" w:hAnsi="Arial" w:cs="Arial"/>
      <w:color w:val="000000"/>
      <w:lang w:val="ru-RU" w:eastAsia="ru-RU"/>
    </w:rPr>
  </w:style>
  <w:style w:type="paragraph" w:customStyle="1" w:styleId="11">
    <w:name w:val="Заголовок 11"/>
    <w:aliases w:val="заголовок 1"/>
    <w:next w:val="1"/>
    <w:rsid w:val="00270946"/>
    <w:pPr>
      <w:keepNext/>
      <w:keepLines/>
      <w:spacing w:before="240" w:after="80" w:line="240" w:lineRule="auto"/>
      <w:ind w:left="1000" w:right="1000"/>
      <w:jc w:val="center"/>
      <w:outlineLvl w:val="0"/>
    </w:pPr>
    <w:rPr>
      <w:rFonts w:ascii="Times New Roman" w:eastAsia="ヒラギノ角ゴ Pro W3" w:hAnsi="Times New Roman" w:cs="Times New Roman"/>
      <w:b/>
      <w:color w:val="000000"/>
      <w:sz w:val="32"/>
      <w:szCs w:val="20"/>
      <w:lang w:val="ru-RU" w:eastAsia="uk-UA"/>
    </w:rPr>
  </w:style>
  <w:style w:type="paragraph" w:customStyle="1" w:styleId="2A">
    <w:name w:val="Заголовок 2 A"/>
    <w:next w:val="1"/>
    <w:rsid w:val="00270946"/>
    <w:pPr>
      <w:keepNext/>
      <w:spacing w:before="240" w:after="60" w:line="240" w:lineRule="auto"/>
      <w:outlineLvl w:val="1"/>
    </w:pPr>
    <w:rPr>
      <w:rFonts w:ascii="Cambria Bold Italic" w:eastAsia="ヒラギノ角ゴ Pro W3" w:hAnsi="Cambria Bold Italic" w:cs="Times New Roman"/>
      <w:color w:val="000000"/>
      <w:sz w:val="28"/>
      <w:szCs w:val="20"/>
      <w:lang w:val="ru-RU" w:eastAsia="uk-UA"/>
    </w:rPr>
  </w:style>
  <w:style w:type="paragraph" w:styleId="a6">
    <w:name w:val="Balloon Text"/>
    <w:basedOn w:val="a"/>
    <w:link w:val="a7"/>
    <w:uiPriority w:val="99"/>
    <w:semiHidden/>
    <w:unhideWhenUsed/>
    <w:rsid w:val="00630550"/>
    <w:rPr>
      <w:rFonts w:ascii="Segoe UI" w:hAnsi="Segoe UI" w:cs="Segoe UI"/>
      <w:sz w:val="18"/>
      <w:szCs w:val="18"/>
    </w:rPr>
  </w:style>
  <w:style w:type="character" w:customStyle="1" w:styleId="a7">
    <w:name w:val="Текст выноски Знак"/>
    <w:basedOn w:val="a0"/>
    <w:link w:val="a6"/>
    <w:uiPriority w:val="99"/>
    <w:semiHidden/>
    <w:rsid w:val="00630550"/>
    <w:rPr>
      <w:rFonts w:ascii="Segoe UI" w:hAnsi="Segoe UI" w:cs="Segoe UI"/>
      <w:sz w:val="18"/>
      <w:szCs w:val="18"/>
    </w:rPr>
  </w:style>
  <w:style w:type="paragraph" w:styleId="a8">
    <w:name w:val="List Paragraph"/>
    <w:basedOn w:val="a"/>
    <w:uiPriority w:val="34"/>
    <w:qFormat/>
    <w:rsid w:val="0063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18833</Words>
  <Characters>10735</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HP Inc.</cp:lastModifiedBy>
  <cp:revision>3</cp:revision>
  <cp:lastPrinted>2023-11-09T12:27:00Z</cp:lastPrinted>
  <dcterms:created xsi:type="dcterms:W3CDTF">2023-11-09T11:42:00Z</dcterms:created>
  <dcterms:modified xsi:type="dcterms:W3CDTF">2023-11-09T12:49:00Z</dcterms:modified>
</cp:coreProperties>
</file>