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B6FB" w14:textId="77777777" w:rsidR="00055777" w:rsidRDefault="00055777" w:rsidP="0005577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ТЕХНІЧНІ ВИМОГИ</w:t>
      </w:r>
    </w:p>
    <w:p w14:paraId="1A6FA31D" w14:textId="77777777" w:rsidR="00055777" w:rsidRDefault="00055777" w:rsidP="000557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9493" w:type="dxa"/>
        <w:tblInd w:w="108" w:type="dxa"/>
        <w:tblLook w:val="04A0" w:firstRow="1" w:lastRow="0" w:firstColumn="1" w:lastColumn="0" w:noHBand="0" w:noVBand="1"/>
      </w:tblPr>
      <w:tblGrid>
        <w:gridCol w:w="818"/>
        <w:gridCol w:w="4393"/>
        <w:gridCol w:w="2466"/>
        <w:gridCol w:w="1816"/>
      </w:tblGrid>
      <w:tr w:rsidR="00055777" w14:paraId="434675F8" w14:textId="77777777" w:rsidTr="00042F71">
        <w:tc>
          <w:tcPr>
            <w:tcW w:w="817" w:type="dxa"/>
          </w:tcPr>
          <w:p w14:paraId="47D1408A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</w:tc>
        <w:tc>
          <w:tcPr>
            <w:tcW w:w="4393" w:type="dxa"/>
          </w:tcPr>
          <w:p w14:paraId="41A5C008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Номенклатура</w:t>
            </w:r>
          </w:p>
        </w:tc>
        <w:tc>
          <w:tcPr>
            <w:tcW w:w="2466" w:type="dxa"/>
          </w:tcPr>
          <w:p w14:paraId="0EC4BAD7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виміру</w:t>
            </w:r>
            <w:proofErr w:type="spellEnd"/>
          </w:p>
        </w:tc>
        <w:tc>
          <w:tcPr>
            <w:tcW w:w="1816" w:type="dxa"/>
          </w:tcPr>
          <w:p w14:paraId="2C408BF8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</w:p>
        </w:tc>
      </w:tr>
      <w:tr w:rsidR="00055777" w14:paraId="0C973E72" w14:textId="77777777" w:rsidTr="00042F71">
        <w:tc>
          <w:tcPr>
            <w:tcW w:w="9492" w:type="dxa"/>
            <w:gridSpan w:val="4"/>
          </w:tcPr>
          <w:p w14:paraId="012892E0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Послуги</w:t>
            </w:r>
            <w:proofErr w:type="spellEnd"/>
          </w:p>
        </w:tc>
      </w:tr>
      <w:tr w:rsidR="00055777" w14:paraId="604AE770" w14:textId="77777777" w:rsidTr="00042F71">
        <w:tc>
          <w:tcPr>
            <w:tcW w:w="817" w:type="dxa"/>
          </w:tcPr>
          <w:p w14:paraId="21434F31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4393" w:type="dxa"/>
          </w:tcPr>
          <w:p w14:paraId="2E41DD7C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Проектно-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вишукувальні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роботи</w:t>
            </w:r>
            <w:proofErr w:type="spellEnd"/>
          </w:p>
        </w:tc>
        <w:tc>
          <w:tcPr>
            <w:tcW w:w="2466" w:type="dxa"/>
          </w:tcPr>
          <w:p w14:paraId="2FDAB59A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</w:tcPr>
          <w:p w14:paraId="7475A514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</w:tc>
      </w:tr>
      <w:tr w:rsidR="00055777" w14:paraId="6AB37913" w14:textId="77777777" w:rsidTr="00042F71">
        <w:tc>
          <w:tcPr>
            <w:tcW w:w="817" w:type="dxa"/>
          </w:tcPr>
          <w:p w14:paraId="349D9CF6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393" w:type="dxa"/>
          </w:tcPr>
          <w:p w14:paraId="1D9B6B13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Виконавча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документація</w:t>
            </w:r>
            <w:proofErr w:type="spellEnd"/>
          </w:p>
        </w:tc>
        <w:tc>
          <w:tcPr>
            <w:tcW w:w="2466" w:type="dxa"/>
          </w:tcPr>
          <w:p w14:paraId="6E678C58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</w:tcPr>
          <w:p w14:paraId="15800102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</w:tc>
      </w:tr>
      <w:tr w:rsidR="00055777" w14:paraId="233F1FA4" w14:textId="77777777" w:rsidTr="00042F71">
        <w:tc>
          <w:tcPr>
            <w:tcW w:w="817" w:type="dxa"/>
          </w:tcPr>
          <w:p w14:paraId="0238B575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4393" w:type="dxa"/>
          </w:tcPr>
          <w:p w14:paraId="5495FE07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Прокладання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кабелю в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кабельну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каналізацію</w:t>
            </w:r>
            <w:proofErr w:type="spellEnd"/>
          </w:p>
        </w:tc>
        <w:tc>
          <w:tcPr>
            <w:tcW w:w="2466" w:type="dxa"/>
          </w:tcPr>
          <w:p w14:paraId="193F390D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км</w:t>
            </w:r>
          </w:p>
        </w:tc>
        <w:tc>
          <w:tcPr>
            <w:tcW w:w="1816" w:type="dxa"/>
          </w:tcPr>
          <w:p w14:paraId="297C5E6C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4,2223</w:t>
            </w:r>
          </w:p>
        </w:tc>
      </w:tr>
      <w:tr w:rsidR="00055777" w14:paraId="750CA6F1" w14:textId="77777777" w:rsidTr="00042F71">
        <w:tc>
          <w:tcPr>
            <w:tcW w:w="817" w:type="dxa"/>
          </w:tcPr>
          <w:p w14:paraId="47AD9837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393" w:type="dxa"/>
          </w:tcPr>
          <w:p w14:paraId="69B55450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Прокладання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кабелю по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будівлях</w:t>
            </w:r>
            <w:proofErr w:type="spellEnd"/>
          </w:p>
        </w:tc>
        <w:tc>
          <w:tcPr>
            <w:tcW w:w="2466" w:type="dxa"/>
          </w:tcPr>
          <w:p w14:paraId="6C707533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</w:p>
        </w:tc>
        <w:tc>
          <w:tcPr>
            <w:tcW w:w="1816" w:type="dxa"/>
          </w:tcPr>
          <w:p w14:paraId="314D1433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технічними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умовами</w:t>
            </w:r>
            <w:proofErr w:type="spellEnd"/>
          </w:p>
        </w:tc>
      </w:tr>
      <w:tr w:rsidR="00055777" w14:paraId="125112A3" w14:textId="77777777" w:rsidTr="00042F71">
        <w:tc>
          <w:tcPr>
            <w:tcW w:w="817" w:type="dxa"/>
          </w:tcPr>
          <w:p w14:paraId="016D5128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4393" w:type="dxa"/>
          </w:tcPr>
          <w:p w14:paraId="59CF2AB2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Прокладання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кабелю в грунт</w:t>
            </w:r>
          </w:p>
        </w:tc>
        <w:tc>
          <w:tcPr>
            <w:tcW w:w="2466" w:type="dxa"/>
          </w:tcPr>
          <w:p w14:paraId="7BA5CD39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</w:p>
        </w:tc>
        <w:tc>
          <w:tcPr>
            <w:tcW w:w="1816" w:type="dxa"/>
          </w:tcPr>
          <w:p w14:paraId="22BEF1DB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технічними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умовами</w:t>
            </w:r>
            <w:proofErr w:type="spellEnd"/>
          </w:p>
        </w:tc>
      </w:tr>
      <w:tr w:rsidR="00055777" w14:paraId="29F85AAA" w14:textId="77777777" w:rsidTr="00042F71">
        <w:tc>
          <w:tcPr>
            <w:tcW w:w="817" w:type="dxa"/>
          </w:tcPr>
          <w:p w14:paraId="4B44B3E8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4393" w:type="dxa"/>
          </w:tcPr>
          <w:p w14:paraId="25B6AA11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 xml:space="preserve">Монтаж </w:t>
            </w:r>
            <w:r>
              <w:rPr>
                <w:rFonts w:ascii="Times New Roman" w:hAnsi="Times New Roman" w:cs="Times New Roman"/>
                <w:bCs/>
                <w:lang w:val="en-US" w:eastAsia="uk-UA"/>
              </w:rPr>
              <w:t>ODF</w:t>
            </w:r>
          </w:p>
        </w:tc>
        <w:tc>
          <w:tcPr>
            <w:tcW w:w="2466" w:type="dxa"/>
          </w:tcPr>
          <w:p w14:paraId="6BA71F65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</w:tcPr>
          <w:p w14:paraId="056C6200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8</w:t>
            </w:r>
          </w:p>
        </w:tc>
      </w:tr>
      <w:tr w:rsidR="00055777" w14:paraId="7A5B468E" w14:textId="77777777" w:rsidTr="00042F71">
        <w:tc>
          <w:tcPr>
            <w:tcW w:w="817" w:type="dxa"/>
          </w:tcPr>
          <w:p w14:paraId="37BAFC3B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4393" w:type="dxa"/>
          </w:tcPr>
          <w:p w14:paraId="1B6B406C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Зварювання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оптичних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волокон</w:t>
            </w:r>
          </w:p>
        </w:tc>
        <w:tc>
          <w:tcPr>
            <w:tcW w:w="2466" w:type="dxa"/>
          </w:tcPr>
          <w:p w14:paraId="7C9332AB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</w:tcPr>
          <w:p w14:paraId="360BB63E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uk-UA"/>
              </w:rPr>
              <w:t>За   проектом</w:t>
            </w:r>
          </w:p>
        </w:tc>
      </w:tr>
      <w:tr w:rsidR="00055777" w14:paraId="3B447AEC" w14:textId="77777777" w:rsidTr="00042F71">
        <w:tc>
          <w:tcPr>
            <w:tcW w:w="9492" w:type="dxa"/>
            <w:gridSpan w:val="4"/>
          </w:tcPr>
          <w:p w14:paraId="1AAEB438" w14:textId="77777777" w:rsidR="00055777" w:rsidRDefault="00055777" w:rsidP="00042F71">
            <w:pPr>
              <w:jc w:val="center"/>
              <w:rPr>
                <w:rFonts w:cs="Times New Roman"/>
                <w:b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Матеріали</w:t>
            </w:r>
            <w:proofErr w:type="spellEnd"/>
          </w:p>
        </w:tc>
      </w:tr>
      <w:tr w:rsidR="00055777" w14:paraId="1CA1AB8B" w14:textId="77777777" w:rsidTr="00042F71">
        <w:tc>
          <w:tcPr>
            <w:tcW w:w="817" w:type="dxa"/>
          </w:tcPr>
          <w:p w14:paraId="4D2C7A83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3" w:type="dxa"/>
          </w:tcPr>
          <w:p w14:paraId="3E64D812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Магістральний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одномодовий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волоконно-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оптичний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кабель марки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Finmark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UT012-SM-03-T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аналогічний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прокладання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кабельну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каналізацію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та грунт</w:t>
            </w:r>
          </w:p>
        </w:tc>
        <w:tc>
          <w:tcPr>
            <w:tcW w:w="2466" w:type="dxa"/>
          </w:tcPr>
          <w:p w14:paraId="3DC1F445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км</w:t>
            </w:r>
          </w:p>
        </w:tc>
        <w:tc>
          <w:tcPr>
            <w:tcW w:w="1816" w:type="dxa"/>
          </w:tcPr>
          <w:p w14:paraId="54C4CAB7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uk-UA"/>
              </w:rPr>
              <w:t>За   проектом</w:t>
            </w:r>
          </w:p>
        </w:tc>
      </w:tr>
      <w:tr w:rsidR="00055777" w14:paraId="7B420A1B" w14:textId="77777777" w:rsidTr="00042F71">
        <w:tc>
          <w:tcPr>
            <w:tcW w:w="817" w:type="dxa"/>
          </w:tcPr>
          <w:p w14:paraId="013EBDE7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3" w:type="dxa"/>
          </w:tcPr>
          <w:p w14:paraId="5F08088E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Одномодовий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ВОК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станціонного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монтажу марки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Finmark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LT012-SM-25-LSZH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аналогічний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підтримує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горіння</w:t>
            </w:r>
            <w:proofErr w:type="spellEnd"/>
          </w:p>
        </w:tc>
        <w:tc>
          <w:tcPr>
            <w:tcW w:w="2466" w:type="dxa"/>
          </w:tcPr>
          <w:p w14:paraId="523D0DEC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</w:p>
        </w:tc>
        <w:tc>
          <w:tcPr>
            <w:tcW w:w="1816" w:type="dxa"/>
          </w:tcPr>
          <w:p w14:paraId="0B4BEFFA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uk-UA"/>
              </w:rPr>
              <w:t>За   проектом</w:t>
            </w:r>
          </w:p>
        </w:tc>
      </w:tr>
      <w:tr w:rsidR="00055777" w14:paraId="44BA4591" w14:textId="77777777" w:rsidTr="00042F71">
        <w:tc>
          <w:tcPr>
            <w:tcW w:w="817" w:type="dxa"/>
          </w:tcPr>
          <w:p w14:paraId="2F8AA82B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756244EC" w14:textId="77777777" w:rsidR="00055777" w:rsidRDefault="00055777" w:rsidP="00042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Муфта </w:t>
            </w:r>
            <w:proofErr w:type="spellStart"/>
            <w:r>
              <w:rPr>
                <w:rFonts w:ascii="Times New Roman" w:hAnsi="Times New Roman"/>
              </w:rPr>
              <w:t>оптична</w:t>
            </w:r>
            <w:proofErr w:type="spellEnd"/>
          </w:p>
        </w:tc>
        <w:tc>
          <w:tcPr>
            <w:tcW w:w="2466" w:type="dxa"/>
          </w:tcPr>
          <w:p w14:paraId="55FB00A1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</w:tcPr>
          <w:p w14:paraId="1953F3BC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  проектом</w:t>
            </w:r>
          </w:p>
        </w:tc>
      </w:tr>
      <w:tr w:rsidR="00055777" w14:paraId="0EECACDC" w14:textId="77777777" w:rsidTr="00042F71">
        <w:tc>
          <w:tcPr>
            <w:tcW w:w="817" w:type="dxa"/>
            <w:tcBorders>
              <w:top w:val="nil"/>
            </w:tcBorders>
          </w:tcPr>
          <w:p w14:paraId="390BB673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93" w:type="dxa"/>
            <w:tcBorders>
              <w:top w:val="nil"/>
            </w:tcBorders>
          </w:tcPr>
          <w:p w14:paraId="11632D67" w14:textId="77777777" w:rsidR="00055777" w:rsidRDefault="00055777" w:rsidP="00042F71">
            <w:pPr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Оптична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>-панель з адаптерами типу S</w:t>
            </w:r>
            <w:r>
              <w:rPr>
                <w:rFonts w:ascii="Times New Roman" w:hAnsi="Times New Roman" w:cs="Times New Roman"/>
                <w:bCs/>
                <w:lang w:val="en-US" w:eastAsia="uk-UA"/>
              </w:rPr>
              <w:t>C</w:t>
            </w:r>
            <w:r w:rsidRPr="004B47C9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повній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комплектації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адаптерів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залежності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 xml:space="preserve"> типу ВОК)</w:t>
            </w:r>
          </w:p>
        </w:tc>
        <w:tc>
          <w:tcPr>
            <w:tcW w:w="2466" w:type="dxa"/>
            <w:tcBorders>
              <w:top w:val="nil"/>
            </w:tcBorders>
          </w:tcPr>
          <w:p w14:paraId="24D170CE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11E16502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8</w:t>
            </w:r>
          </w:p>
        </w:tc>
      </w:tr>
      <w:tr w:rsidR="00055777" w14:paraId="688999E9" w14:textId="77777777" w:rsidTr="00042F71">
        <w:trPr>
          <w:trHeight w:val="304"/>
        </w:trPr>
        <w:tc>
          <w:tcPr>
            <w:tcW w:w="817" w:type="dxa"/>
          </w:tcPr>
          <w:p w14:paraId="28B03111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3" w:type="dxa"/>
          </w:tcPr>
          <w:p w14:paraId="0A57150C" w14:textId="77777777" w:rsidR="00055777" w:rsidRPr="000F0D36" w:rsidRDefault="00055777" w:rsidP="00042F71">
            <w:pPr>
              <w:rPr>
                <w:rFonts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Simplex SC-UPC</w:t>
            </w:r>
            <w:r w:rsidRPr="000F0D36">
              <w:rPr>
                <w:rFonts w:ascii="Times New Roman" w:hAnsi="Times New Roman" w:cs="Times New Roman"/>
                <w:bCs/>
                <w:lang w:val="en-US" w:eastAsia="uk-UA"/>
              </w:rPr>
              <w:t>, 2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  <w:r w:rsidRPr="000F0D36">
              <w:rPr>
                <w:rFonts w:ascii="Times New Roman" w:hAnsi="Times New Roman" w:cs="Times New Roman"/>
                <w:bCs/>
                <w:lang w:val="en-US" w:eastAsia="uk-UA"/>
              </w:rPr>
              <w:t xml:space="preserve"> </w:t>
            </w:r>
            <w:proofErr w:type="gramStart"/>
            <w:r w:rsidRPr="000F0D36">
              <w:rPr>
                <w:rFonts w:ascii="Times New Roman" w:hAnsi="Times New Roman" w:cs="Times New Roman"/>
                <w:bCs/>
                <w:lang w:val="en-US" w:eastAsia="uk-UA"/>
              </w:rPr>
              <w:t xml:space="preserve">( </w:t>
            </w:r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Cisco</w:t>
            </w:r>
            <w:proofErr w:type="gramEnd"/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)</w:t>
            </w:r>
          </w:p>
          <w:p w14:paraId="49CF25DB" w14:textId="77777777" w:rsidR="00055777" w:rsidRPr="00055777" w:rsidRDefault="00055777" w:rsidP="00042F71">
            <w:pPr>
              <w:rPr>
                <w:rFonts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Simplex SC-UPC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>, 10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 (</w:t>
            </w:r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Cisco)</w:t>
            </w:r>
          </w:p>
          <w:p w14:paraId="2AEC1AC0" w14:textId="77777777" w:rsidR="00055777" w:rsidRPr="00055777" w:rsidRDefault="00055777" w:rsidP="00042F71">
            <w:pPr>
              <w:rPr>
                <w:rFonts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Simplex SC-UPC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, 30 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 (</w:t>
            </w:r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Cisco)</w:t>
            </w:r>
          </w:p>
          <w:p w14:paraId="3ECB0992" w14:textId="77777777" w:rsidR="00055777" w:rsidRPr="00055777" w:rsidRDefault="00055777" w:rsidP="00042F71">
            <w:pPr>
              <w:rPr>
                <w:rFonts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Simplex SC-UPC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, 40 </w:t>
            </w:r>
            <w:proofErr w:type="gramStart"/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  (</w:t>
            </w:r>
            <w:proofErr w:type="gramEnd"/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Cisco)</w:t>
            </w:r>
          </w:p>
          <w:p w14:paraId="0E3B0D5E" w14:textId="77777777" w:rsidR="00055777" w:rsidRPr="00055777" w:rsidRDefault="00055777" w:rsidP="00042F71">
            <w:pPr>
              <w:rPr>
                <w:rFonts w:cs="Times New Roman"/>
                <w:bCs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uk-UA"/>
              </w:rPr>
              <w:t xml:space="preserve"> Simplex SC-LC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, 2 </w:t>
            </w:r>
            <w:proofErr w:type="gramStart"/>
            <w:r>
              <w:rPr>
                <w:rFonts w:ascii="Times New Roman" w:hAnsi="Times New Roman" w:cs="Times New Roman"/>
                <w:bCs/>
                <w:lang w:eastAsia="uk-UA"/>
              </w:rPr>
              <w:t>м</w:t>
            </w:r>
            <w:r w:rsidRPr="00055777">
              <w:rPr>
                <w:rFonts w:ascii="Times New Roman" w:hAnsi="Times New Roman" w:cs="Times New Roman"/>
                <w:bCs/>
                <w:lang w:val="en-US" w:eastAsia="uk-UA"/>
              </w:rPr>
              <w:t xml:space="preserve">  (</w:t>
            </w:r>
            <w:proofErr w:type="spellStart"/>
            <w:proofErr w:type="gramEnd"/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MikroTik</w:t>
            </w:r>
            <w:proofErr w:type="spellEnd"/>
            <w:r w:rsidRPr="004B47C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2466" w:type="dxa"/>
          </w:tcPr>
          <w:p w14:paraId="0A7C9523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шт</w:t>
            </w:r>
            <w:proofErr w:type="spellEnd"/>
          </w:p>
        </w:tc>
        <w:tc>
          <w:tcPr>
            <w:tcW w:w="1816" w:type="dxa"/>
          </w:tcPr>
          <w:p w14:paraId="687205DA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  <w:p w14:paraId="7957677D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2</w:t>
            </w:r>
          </w:p>
          <w:p w14:paraId="292A2ACF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1</w:t>
            </w:r>
          </w:p>
          <w:p w14:paraId="51B91F8A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1</w:t>
            </w:r>
          </w:p>
          <w:p w14:paraId="45FBD0E4" w14:textId="77777777" w:rsidR="00055777" w:rsidRDefault="00055777" w:rsidP="00042F71">
            <w:pPr>
              <w:jc w:val="center"/>
              <w:rPr>
                <w:rFonts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</w:tc>
      </w:tr>
      <w:tr w:rsidR="00055777" w14:paraId="748AEF0F" w14:textId="77777777" w:rsidTr="00042F71">
        <w:trPr>
          <w:trHeight w:val="304"/>
        </w:trPr>
        <w:tc>
          <w:tcPr>
            <w:tcW w:w="817" w:type="dxa"/>
            <w:tcBorders>
              <w:top w:val="nil"/>
            </w:tcBorders>
          </w:tcPr>
          <w:p w14:paraId="01E26CBF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nil"/>
            </w:tcBorders>
          </w:tcPr>
          <w:p w14:paraId="66727A7B" w14:textId="77777777" w:rsidR="00055777" w:rsidRDefault="00055777" w:rsidP="00042F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кат.5Е, 2м</w:t>
            </w:r>
          </w:p>
        </w:tc>
        <w:tc>
          <w:tcPr>
            <w:tcW w:w="2466" w:type="dxa"/>
            <w:tcBorders>
              <w:top w:val="nil"/>
            </w:tcBorders>
          </w:tcPr>
          <w:p w14:paraId="50D1A923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16527624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777" w14:paraId="303CFC3A" w14:textId="77777777" w:rsidTr="00042F71">
        <w:trPr>
          <w:trHeight w:val="304"/>
        </w:trPr>
        <w:tc>
          <w:tcPr>
            <w:tcW w:w="817" w:type="dxa"/>
            <w:tcBorders>
              <w:top w:val="nil"/>
            </w:tcBorders>
          </w:tcPr>
          <w:p w14:paraId="11020432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nil"/>
            </w:tcBorders>
          </w:tcPr>
          <w:p w14:paraId="15679B74" w14:textId="77777777" w:rsidR="00055777" w:rsidRDefault="00055777" w:rsidP="0004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типу ВВГнг 1х6мм кв.</w:t>
            </w:r>
          </w:p>
        </w:tc>
        <w:tc>
          <w:tcPr>
            <w:tcW w:w="2466" w:type="dxa"/>
            <w:tcBorders>
              <w:top w:val="nil"/>
            </w:tcBorders>
          </w:tcPr>
          <w:p w14:paraId="42C367D7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5D736D82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777" w14:paraId="58A63C0F" w14:textId="77777777" w:rsidTr="00042F71">
        <w:trPr>
          <w:trHeight w:val="304"/>
        </w:trPr>
        <w:tc>
          <w:tcPr>
            <w:tcW w:w="817" w:type="dxa"/>
            <w:tcBorders>
              <w:top w:val="nil"/>
            </w:tcBorders>
          </w:tcPr>
          <w:p w14:paraId="2EA51B68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  <w:tcBorders>
              <w:top w:val="nil"/>
            </w:tcBorders>
          </w:tcPr>
          <w:p w14:paraId="0F19328F" w14:textId="77777777" w:rsidR="00055777" w:rsidRDefault="00055777" w:rsidP="00042F71">
            <w:r>
              <w:rPr>
                <w:rFonts w:ascii="Times New Roman" w:hAnsi="Times New Roman"/>
                <w:sz w:val="24"/>
                <w:szCs w:val="24"/>
              </w:rPr>
              <w:t xml:space="preserve">Модуль типу SFP WDM 1,25Gbps SC 20км ОТМ RХ=1310 TX=1550 (OLS-WGS-20-T13)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Microtik</w:t>
            </w:r>
            <w:proofErr w:type="spellEnd"/>
          </w:p>
        </w:tc>
        <w:tc>
          <w:tcPr>
            <w:tcW w:w="2466" w:type="dxa"/>
            <w:tcBorders>
              <w:top w:val="nil"/>
            </w:tcBorders>
          </w:tcPr>
          <w:p w14:paraId="54B56041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4D3A8251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777" w14:paraId="5BE232DC" w14:textId="77777777" w:rsidTr="00042F71">
        <w:trPr>
          <w:trHeight w:val="304"/>
        </w:trPr>
        <w:tc>
          <w:tcPr>
            <w:tcW w:w="817" w:type="dxa"/>
            <w:tcBorders>
              <w:top w:val="nil"/>
            </w:tcBorders>
          </w:tcPr>
          <w:p w14:paraId="7C5AF518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nil"/>
            </w:tcBorders>
          </w:tcPr>
          <w:p w14:paraId="48799E44" w14:textId="77777777" w:rsidR="00055777" w:rsidRDefault="00055777" w:rsidP="0004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типу SFP WDM 1,25Gbps SC 20км ОТМ ТХ=1310 RX=1550 (OLS-WGS-20-T13)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</w:p>
        </w:tc>
        <w:tc>
          <w:tcPr>
            <w:tcW w:w="2466" w:type="dxa"/>
            <w:tcBorders>
              <w:top w:val="nil"/>
            </w:tcBorders>
          </w:tcPr>
          <w:p w14:paraId="7CB97CFA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72FC80B2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777" w14:paraId="0A2C466A" w14:textId="77777777" w:rsidTr="00042F71">
        <w:trPr>
          <w:trHeight w:val="304"/>
        </w:trPr>
        <w:tc>
          <w:tcPr>
            <w:tcW w:w="817" w:type="dxa"/>
            <w:tcBorders>
              <w:top w:val="nil"/>
            </w:tcBorders>
          </w:tcPr>
          <w:p w14:paraId="0FC6080D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nil"/>
            </w:tcBorders>
          </w:tcPr>
          <w:p w14:paraId="3B2FA44E" w14:textId="77777777" w:rsidR="00055777" w:rsidRDefault="00055777" w:rsidP="00042F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Телекомунікаційна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19“ 21U (з консольною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350мм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мережевим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фільтром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обʼєкті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nil"/>
            </w:tcBorders>
          </w:tcPr>
          <w:p w14:paraId="2DBF060D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14:paraId="1457DFAA" w14:textId="77777777" w:rsidR="00055777" w:rsidRDefault="00055777" w:rsidP="0004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F961930" w14:textId="77777777" w:rsidR="00055777" w:rsidRDefault="00055777" w:rsidP="00055777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51279F" w14:textId="77777777" w:rsidR="00055777" w:rsidRDefault="00055777" w:rsidP="0005577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Всі елементи обладнання та матеріали повинні бути сертифіковані в Україні та мати необхідні дозвільні документи, у разі сертифікації даних матеріалів.</w:t>
      </w:r>
    </w:p>
    <w:p w14:paraId="7069C8CA" w14:textId="77777777" w:rsidR="00055777" w:rsidRPr="004B53AF" w:rsidRDefault="00055777" w:rsidP="0005577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 w:rsidRPr="004B53AF">
        <w:rPr>
          <w:bCs/>
          <w:sz w:val="24"/>
          <w:szCs w:val="24"/>
          <w:lang w:val="uk-UA" w:eastAsia="uk-UA"/>
        </w:rPr>
        <w:t>Всі послуги Учасник повинен надати у відповідності до Технічних умов від АТ «Укртелеком» № 59/53-004 від 02.05.2023 року; № 59/42-003 від 02.05.2023 року; №59/54-005 від 03.05.2023 року; №59/47-009 від 03.05.2023 року.</w:t>
      </w:r>
    </w:p>
    <w:p w14:paraId="04B194F5" w14:textId="77777777" w:rsidR="00AB06AE" w:rsidRDefault="00AB06AE">
      <w:bookmarkStart w:id="0" w:name="_GoBack"/>
      <w:bookmarkEnd w:id="0"/>
    </w:p>
    <w:sectPr w:rsidR="00AB0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3FE1"/>
    <w:multiLevelType w:val="multilevel"/>
    <w:tmpl w:val="AC220B5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E"/>
    <w:rsid w:val="00055777"/>
    <w:rsid w:val="00A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9F02-A5A6-4AE2-831B-C265506D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7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055777"/>
    <w:pPr>
      <w:suppressAutoHyphens/>
      <w:spacing w:after="0" w:line="240" w:lineRule="auto"/>
    </w:pPr>
    <w:rPr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Zver_</dc:creator>
  <cp:keywords/>
  <dc:description/>
  <cp:lastModifiedBy>Zver_</cp:lastModifiedBy>
  <cp:revision>2</cp:revision>
  <dcterms:created xsi:type="dcterms:W3CDTF">2023-10-05T14:45:00Z</dcterms:created>
  <dcterms:modified xsi:type="dcterms:W3CDTF">2023-10-05T14:45:00Z</dcterms:modified>
</cp:coreProperties>
</file>