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CellSpacing w:w="0" w:type="dxa"/>
        <w:tblInd w:w="-993" w:type="dxa"/>
        <w:tblCellMar>
          <w:left w:w="0" w:type="dxa"/>
          <w:right w:w="0" w:type="dxa"/>
        </w:tblCellMar>
        <w:tblLook w:val="00A0"/>
      </w:tblPr>
      <w:tblGrid>
        <w:gridCol w:w="5453"/>
        <w:gridCol w:w="5321"/>
      </w:tblGrid>
      <w:tr w:rsidR="002A6200" w:rsidRPr="00447B06" w:rsidTr="00953BDB">
        <w:trPr>
          <w:tblCellSpacing w:w="0" w:type="dxa"/>
        </w:trPr>
        <w:tc>
          <w:tcPr>
            <w:tcW w:w="10774" w:type="dxa"/>
            <w:gridSpan w:val="2"/>
            <w:vAlign w:val="center"/>
          </w:tcPr>
          <w:p w:rsidR="002A6200" w:rsidRPr="00447B06" w:rsidRDefault="002A6200" w:rsidP="007175B8">
            <w:pPr>
              <w:spacing w:after="0"/>
              <w:jc w:val="center"/>
              <w:rPr>
                <w:rFonts w:ascii="Times New Roman" w:hAnsi="Times New Roman"/>
                <w:b/>
                <w:sz w:val="24"/>
                <w:szCs w:val="24"/>
                <w:lang w:val="uk-UA" w:eastAsia="ru-RU"/>
              </w:rPr>
            </w:pPr>
            <w:r w:rsidRPr="00447B06">
              <w:rPr>
                <w:rFonts w:ascii="Times New Roman" w:hAnsi="Times New Roman"/>
                <w:b/>
                <w:sz w:val="24"/>
                <w:szCs w:val="24"/>
                <w:lang w:val="uk-UA" w:eastAsia="ru-RU"/>
              </w:rPr>
              <w:t>ДОГОВІР ПОСТАВКИ ТОВАРІВ</w:t>
            </w:r>
            <w:r w:rsidR="00B27ADA">
              <w:rPr>
                <w:rFonts w:ascii="Times New Roman" w:hAnsi="Times New Roman"/>
                <w:b/>
                <w:sz w:val="24"/>
                <w:szCs w:val="24"/>
                <w:lang w:val="uk-UA" w:eastAsia="ru-RU"/>
              </w:rPr>
              <w:t xml:space="preserve"> №__</w:t>
            </w:r>
          </w:p>
          <w:p w:rsidR="002A6200" w:rsidRPr="00447B06" w:rsidRDefault="002A6200" w:rsidP="007175B8">
            <w:pPr>
              <w:spacing w:after="0"/>
              <w:jc w:val="both"/>
              <w:rPr>
                <w:rFonts w:ascii="Times New Roman" w:hAnsi="Times New Roman"/>
                <w:sz w:val="24"/>
                <w:szCs w:val="24"/>
                <w:lang w:val="uk-UA" w:eastAsia="ru-RU"/>
              </w:rPr>
            </w:pPr>
            <w:r w:rsidRPr="00447B06">
              <w:rPr>
                <w:rFonts w:ascii="Times New Roman" w:hAnsi="Times New Roman"/>
                <w:sz w:val="24"/>
                <w:szCs w:val="24"/>
                <w:lang w:val="uk-UA" w:eastAsia="ru-RU"/>
              </w:rPr>
              <w:t> </w:t>
            </w:r>
          </w:p>
        </w:tc>
      </w:tr>
      <w:tr w:rsidR="002A6200" w:rsidRPr="00447B06" w:rsidTr="00953BDB">
        <w:trPr>
          <w:tblCellSpacing w:w="0" w:type="dxa"/>
        </w:trPr>
        <w:tc>
          <w:tcPr>
            <w:tcW w:w="5453" w:type="dxa"/>
            <w:vAlign w:val="center"/>
          </w:tcPr>
          <w:p w:rsidR="002A6200" w:rsidRPr="00447B06" w:rsidRDefault="00B27ADA" w:rsidP="00997D99">
            <w:pPr>
              <w:spacing w:after="0"/>
              <w:jc w:val="both"/>
              <w:rPr>
                <w:rFonts w:ascii="Times New Roman" w:hAnsi="Times New Roman"/>
                <w:sz w:val="24"/>
                <w:szCs w:val="24"/>
                <w:lang w:val="uk-UA" w:eastAsia="ru-RU"/>
              </w:rPr>
            </w:pPr>
            <w:r>
              <w:rPr>
                <w:rFonts w:ascii="Times New Roman" w:hAnsi="Times New Roman"/>
                <w:sz w:val="24"/>
                <w:szCs w:val="24"/>
                <w:lang w:val="uk-UA" w:eastAsia="ru-RU"/>
              </w:rPr>
              <w:t>с</w:t>
            </w:r>
            <w:r w:rsidR="002A6200" w:rsidRPr="00447B06">
              <w:rPr>
                <w:rFonts w:ascii="Times New Roman" w:hAnsi="Times New Roman"/>
                <w:sz w:val="24"/>
                <w:szCs w:val="24"/>
                <w:lang w:val="uk-UA" w:eastAsia="ru-RU"/>
              </w:rPr>
              <w:t>м</w:t>
            </w:r>
            <w:r>
              <w:rPr>
                <w:rFonts w:ascii="Times New Roman" w:hAnsi="Times New Roman"/>
                <w:sz w:val="24"/>
                <w:szCs w:val="24"/>
                <w:lang w:val="uk-UA" w:eastAsia="ru-RU"/>
              </w:rPr>
              <w:t>т</w:t>
            </w:r>
            <w:r w:rsidR="002A6200" w:rsidRPr="00447B06">
              <w:rPr>
                <w:rFonts w:ascii="Times New Roman" w:hAnsi="Times New Roman"/>
                <w:sz w:val="24"/>
                <w:szCs w:val="24"/>
                <w:lang w:val="uk-UA" w:eastAsia="ru-RU"/>
              </w:rPr>
              <w:t xml:space="preserve">. </w:t>
            </w:r>
            <w:r w:rsidR="00997D99">
              <w:rPr>
                <w:rFonts w:ascii="Times New Roman" w:hAnsi="Times New Roman"/>
                <w:sz w:val="24"/>
                <w:szCs w:val="24"/>
                <w:lang w:val="uk-UA" w:eastAsia="ru-RU"/>
              </w:rPr>
              <w:t>Заболотів</w:t>
            </w:r>
          </w:p>
        </w:tc>
        <w:tc>
          <w:tcPr>
            <w:tcW w:w="5321" w:type="dxa"/>
            <w:vAlign w:val="center"/>
          </w:tcPr>
          <w:p w:rsidR="002A6200" w:rsidRDefault="002A6200" w:rsidP="00DB3499">
            <w:pPr>
              <w:spacing w:after="0"/>
              <w:jc w:val="both"/>
              <w:rPr>
                <w:rFonts w:ascii="Times New Roman" w:hAnsi="Times New Roman"/>
                <w:sz w:val="24"/>
                <w:szCs w:val="24"/>
                <w:lang w:val="uk-UA" w:eastAsia="ru-RU"/>
              </w:rPr>
            </w:pPr>
            <w:r w:rsidRPr="00447B06">
              <w:rPr>
                <w:rFonts w:ascii="Times New Roman" w:hAnsi="Times New Roman"/>
                <w:sz w:val="24"/>
                <w:szCs w:val="24"/>
                <w:lang w:val="uk-UA" w:eastAsia="ru-RU"/>
              </w:rPr>
              <w:t xml:space="preserve">                 </w:t>
            </w:r>
            <w:r w:rsidR="0024362D" w:rsidRPr="00447B06">
              <w:rPr>
                <w:rFonts w:ascii="Times New Roman" w:hAnsi="Times New Roman"/>
                <w:sz w:val="24"/>
                <w:szCs w:val="24"/>
                <w:lang w:val="uk-UA" w:eastAsia="ru-RU"/>
              </w:rPr>
              <w:t xml:space="preserve">               «__»____________20</w:t>
            </w:r>
            <w:r w:rsidR="008E557E" w:rsidRPr="00447B06">
              <w:rPr>
                <w:rFonts w:ascii="Times New Roman" w:hAnsi="Times New Roman"/>
                <w:sz w:val="24"/>
                <w:szCs w:val="24"/>
                <w:lang w:val="uk-UA" w:eastAsia="ru-RU"/>
              </w:rPr>
              <w:t>23</w:t>
            </w:r>
            <w:r w:rsidRPr="00447B06">
              <w:rPr>
                <w:rFonts w:ascii="Times New Roman" w:hAnsi="Times New Roman"/>
                <w:sz w:val="24"/>
                <w:szCs w:val="24"/>
                <w:lang w:val="uk-UA" w:eastAsia="ru-RU"/>
              </w:rPr>
              <w:t xml:space="preserve"> р.</w:t>
            </w:r>
          </w:p>
          <w:p w:rsidR="00B27ADA" w:rsidRPr="00447B06" w:rsidRDefault="00B27ADA" w:rsidP="00DB3499">
            <w:pPr>
              <w:spacing w:after="0"/>
              <w:jc w:val="both"/>
              <w:rPr>
                <w:rFonts w:ascii="Times New Roman" w:hAnsi="Times New Roman"/>
                <w:sz w:val="24"/>
                <w:szCs w:val="24"/>
                <w:lang w:val="uk-UA" w:eastAsia="ru-RU"/>
              </w:rPr>
            </w:pPr>
          </w:p>
        </w:tc>
      </w:tr>
      <w:tr w:rsidR="002A6200" w:rsidRPr="003C3CE5" w:rsidTr="00953BDB">
        <w:trPr>
          <w:tblCellSpacing w:w="0" w:type="dxa"/>
        </w:trPr>
        <w:tc>
          <w:tcPr>
            <w:tcW w:w="10774" w:type="dxa"/>
            <w:gridSpan w:val="2"/>
            <w:vAlign w:val="center"/>
          </w:tcPr>
          <w:p w:rsidR="002A6200" w:rsidRPr="009A0989" w:rsidRDefault="002A6200" w:rsidP="007175B8">
            <w:pPr>
              <w:spacing w:after="0"/>
              <w:jc w:val="both"/>
              <w:rPr>
                <w:rFonts w:ascii="Times New Roman" w:hAnsi="Times New Roman"/>
                <w:sz w:val="24"/>
                <w:szCs w:val="24"/>
                <w:lang w:val="uk-UA" w:eastAsia="ru-RU"/>
              </w:rPr>
            </w:pPr>
            <w:r w:rsidRPr="00447B06">
              <w:rPr>
                <w:rFonts w:ascii="Times New Roman" w:hAnsi="Times New Roman"/>
                <w:sz w:val="24"/>
                <w:szCs w:val="24"/>
                <w:lang w:val="uk-UA" w:eastAsia="ru-RU"/>
              </w:rPr>
              <w:t> </w:t>
            </w:r>
            <w:r w:rsidRPr="009A0989">
              <w:rPr>
                <w:rFonts w:ascii="Times New Roman" w:hAnsi="Times New Roman"/>
                <w:sz w:val="24"/>
                <w:szCs w:val="24"/>
                <w:lang w:val="uk-UA" w:eastAsia="ru-RU"/>
              </w:rPr>
              <w:t xml:space="preserve">(Повна назва підприємства ) </w:t>
            </w:r>
            <w:r w:rsidRPr="009A0989">
              <w:rPr>
                <w:rFonts w:ascii="Times New Roman" w:hAnsi="Times New Roman"/>
                <w:i/>
                <w:iCs/>
                <w:sz w:val="24"/>
                <w:szCs w:val="24"/>
                <w:lang w:val="uk-UA" w:eastAsia="ru-RU"/>
              </w:rPr>
              <w:t>«___________»</w:t>
            </w:r>
            <w:r w:rsidRPr="009A0989">
              <w:rPr>
                <w:rFonts w:ascii="Times New Roman" w:hAnsi="Times New Roman"/>
                <w:sz w:val="24"/>
                <w:szCs w:val="24"/>
                <w:lang w:val="uk-UA" w:eastAsia="ru-RU"/>
              </w:rPr>
              <w:t xml:space="preserve"> (далі - ПОСТАЧАЛЬНИК) в особі_______, діючого на підставі (Статуту, довіреності) з однієї сторони та </w:t>
            </w:r>
            <w:r w:rsidRPr="009A0989">
              <w:rPr>
                <w:rFonts w:ascii="Times New Roman" w:hAnsi="Times New Roman"/>
                <w:sz w:val="24"/>
                <w:szCs w:val="24"/>
                <w:u w:val="single"/>
                <w:lang w:val="uk-UA" w:eastAsia="ru-RU"/>
              </w:rPr>
              <w:t>Комун</w:t>
            </w:r>
            <w:r w:rsidR="000F2FBD" w:rsidRPr="009A0989">
              <w:rPr>
                <w:rFonts w:ascii="Times New Roman" w:hAnsi="Times New Roman"/>
                <w:sz w:val="24"/>
                <w:szCs w:val="24"/>
                <w:u w:val="single"/>
                <w:lang w:val="uk-UA" w:eastAsia="ru-RU"/>
              </w:rPr>
              <w:t>альне</w:t>
            </w:r>
            <w:r w:rsidR="00441A58" w:rsidRPr="009A0989">
              <w:rPr>
                <w:rFonts w:ascii="Times New Roman" w:hAnsi="Times New Roman"/>
                <w:sz w:val="24"/>
                <w:szCs w:val="24"/>
                <w:u w:val="single"/>
                <w:lang w:val="uk-UA" w:eastAsia="ru-RU"/>
              </w:rPr>
              <w:t xml:space="preserve"> </w:t>
            </w:r>
            <w:r w:rsidR="000F2FBD" w:rsidRPr="009A0989">
              <w:rPr>
                <w:rFonts w:ascii="Times New Roman" w:hAnsi="Times New Roman"/>
                <w:sz w:val="24"/>
                <w:szCs w:val="24"/>
                <w:u w:val="single"/>
                <w:lang w:val="uk-UA" w:eastAsia="ru-RU"/>
              </w:rPr>
              <w:t>некомерційне підприємство</w:t>
            </w:r>
            <w:r w:rsidR="00441A58" w:rsidRPr="009A0989">
              <w:rPr>
                <w:rFonts w:ascii="Times New Roman" w:hAnsi="Times New Roman"/>
                <w:sz w:val="24"/>
                <w:szCs w:val="24"/>
                <w:u w:val="single"/>
                <w:lang w:val="uk-UA" w:eastAsia="ru-RU"/>
              </w:rPr>
              <w:t xml:space="preserve"> </w:t>
            </w:r>
            <w:r w:rsidR="00997D99">
              <w:rPr>
                <w:rFonts w:ascii="Times New Roman" w:hAnsi="Times New Roman"/>
                <w:sz w:val="24"/>
                <w:szCs w:val="24"/>
                <w:u w:val="single"/>
                <w:lang w:val="uk-UA" w:eastAsia="ru-RU"/>
              </w:rPr>
              <w:t xml:space="preserve"> Заболотівської селищної ради </w:t>
            </w:r>
            <w:r w:rsidR="00441A58" w:rsidRPr="009A0989">
              <w:rPr>
                <w:rFonts w:ascii="Times New Roman" w:hAnsi="Times New Roman"/>
                <w:sz w:val="24"/>
                <w:szCs w:val="24"/>
                <w:u w:val="single"/>
                <w:lang w:val="uk-UA" w:eastAsia="ru-RU"/>
              </w:rPr>
              <w:t>«</w:t>
            </w:r>
            <w:r w:rsidR="00997D99">
              <w:rPr>
                <w:rFonts w:ascii="Times New Roman" w:hAnsi="Times New Roman"/>
                <w:sz w:val="24"/>
                <w:szCs w:val="24"/>
                <w:u w:val="single"/>
                <w:lang w:val="uk-UA" w:eastAsia="ru-RU"/>
              </w:rPr>
              <w:t>Заболотівська багатопрофільна лікарня</w:t>
            </w:r>
            <w:r w:rsidRPr="009A0989">
              <w:rPr>
                <w:rFonts w:ascii="Times New Roman" w:hAnsi="Times New Roman"/>
                <w:sz w:val="24"/>
                <w:szCs w:val="24"/>
                <w:u w:val="single"/>
                <w:lang w:val="uk-UA" w:eastAsia="ru-RU"/>
              </w:rPr>
              <w:t>»</w:t>
            </w:r>
            <w:r w:rsidR="000F2FBD" w:rsidRPr="009A0989">
              <w:rPr>
                <w:rFonts w:ascii="Times New Roman" w:hAnsi="Times New Roman"/>
                <w:sz w:val="24"/>
                <w:szCs w:val="24"/>
                <w:u w:val="single"/>
                <w:lang w:val="uk-UA" w:eastAsia="ru-RU"/>
              </w:rPr>
              <w:t xml:space="preserve"> </w:t>
            </w:r>
            <w:r w:rsidRPr="009A0989">
              <w:rPr>
                <w:rFonts w:ascii="Times New Roman" w:hAnsi="Times New Roman"/>
                <w:sz w:val="24"/>
                <w:szCs w:val="24"/>
                <w:lang w:val="uk-UA" w:eastAsia="ru-RU"/>
              </w:rPr>
              <w:t>(</w:t>
            </w:r>
            <w:r w:rsidR="000F2FBD" w:rsidRPr="009A0989">
              <w:rPr>
                <w:rFonts w:ascii="Times New Roman" w:hAnsi="Times New Roman"/>
                <w:sz w:val="24"/>
                <w:szCs w:val="24"/>
                <w:lang w:val="uk-UA" w:eastAsia="ru-RU"/>
              </w:rPr>
              <w:t>одержувач</w:t>
            </w:r>
            <w:r w:rsidRPr="009A0989">
              <w:rPr>
                <w:rFonts w:ascii="Times New Roman" w:hAnsi="Times New Roman"/>
                <w:sz w:val="24"/>
                <w:szCs w:val="24"/>
                <w:lang w:val="uk-UA" w:eastAsia="ru-RU"/>
              </w:rPr>
              <w:t xml:space="preserve"> бюджетних коштів), (далі - ЗАМОВНИК) в особі </w:t>
            </w:r>
            <w:r w:rsidR="00997D99">
              <w:rPr>
                <w:rFonts w:ascii="Times New Roman" w:hAnsi="Times New Roman"/>
                <w:sz w:val="24"/>
                <w:szCs w:val="24"/>
                <w:lang w:val="uk-UA" w:eastAsia="ru-RU"/>
              </w:rPr>
              <w:t>в.о.</w:t>
            </w:r>
            <w:r w:rsidR="00A86D0B" w:rsidRPr="009A0989">
              <w:rPr>
                <w:rFonts w:ascii="Times New Roman" w:hAnsi="Times New Roman"/>
                <w:sz w:val="24"/>
                <w:szCs w:val="24"/>
                <w:lang w:val="uk-UA" w:eastAsia="ru-RU"/>
              </w:rPr>
              <w:t xml:space="preserve"> </w:t>
            </w:r>
            <w:r w:rsidR="000F2FBD" w:rsidRPr="009A0989">
              <w:rPr>
                <w:rFonts w:ascii="Times New Roman" w:hAnsi="Times New Roman"/>
                <w:sz w:val="24"/>
                <w:szCs w:val="24"/>
                <w:lang w:val="uk-UA" w:eastAsia="ru-RU"/>
              </w:rPr>
              <w:t>директора</w:t>
            </w:r>
            <w:r w:rsidRPr="009A0989">
              <w:rPr>
                <w:rFonts w:ascii="Times New Roman" w:hAnsi="Times New Roman"/>
                <w:sz w:val="24"/>
                <w:szCs w:val="24"/>
                <w:lang w:val="uk-UA" w:eastAsia="ru-RU"/>
              </w:rPr>
              <w:t xml:space="preserve"> </w:t>
            </w:r>
            <w:r w:rsidR="00997D99">
              <w:rPr>
                <w:rFonts w:ascii="Times New Roman" w:hAnsi="Times New Roman"/>
                <w:sz w:val="24"/>
                <w:szCs w:val="24"/>
                <w:u w:val="single"/>
                <w:lang w:val="uk-UA" w:eastAsia="ru-RU"/>
              </w:rPr>
              <w:t>Дрогомерецької Галини Михайлівни</w:t>
            </w:r>
            <w:r w:rsidRPr="009A0989">
              <w:rPr>
                <w:rFonts w:ascii="Times New Roman" w:hAnsi="Times New Roman"/>
                <w:sz w:val="24"/>
                <w:szCs w:val="24"/>
                <w:lang w:val="uk-UA" w:eastAsia="ru-RU"/>
              </w:rPr>
              <w:t xml:space="preserve">, </w:t>
            </w:r>
            <w:r w:rsidR="00997D99">
              <w:rPr>
                <w:rFonts w:ascii="Times New Roman" w:hAnsi="Times New Roman"/>
                <w:sz w:val="24"/>
                <w:szCs w:val="24"/>
                <w:lang w:val="uk-UA" w:eastAsia="ru-RU"/>
              </w:rPr>
              <w:t>що діє</w:t>
            </w:r>
            <w:r w:rsidRPr="009A0989">
              <w:rPr>
                <w:rFonts w:ascii="Times New Roman" w:hAnsi="Times New Roman"/>
                <w:sz w:val="24"/>
                <w:szCs w:val="24"/>
                <w:lang w:val="uk-UA" w:eastAsia="ru-RU"/>
              </w:rPr>
              <w:t xml:space="preserve"> на підставі Статуту</w:t>
            </w:r>
            <w:r w:rsidR="00953BDB" w:rsidRPr="009A0989">
              <w:rPr>
                <w:rFonts w:ascii="Times New Roman" w:hAnsi="Times New Roman"/>
                <w:sz w:val="24"/>
                <w:szCs w:val="24"/>
                <w:lang w:val="uk-UA" w:eastAsia="ru-RU"/>
              </w:rPr>
              <w:t>,</w:t>
            </w:r>
            <w:r w:rsidRPr="009A0989">
              <w:rPr>
                <w:rFonts w:ascii="Times New Roman" w:hAnsi="Times New Roman"/>
                <w:sz w:val="24"/>
                <w:szCs w:val="24"/>
                <w:lang w:val="uk-UA" w:eastAsia="ru-RU"/>
              </w:rPr>
              <w:t xml:space="preserve"> з другої сторони, разом надалі іменуються – «Сторони», а кожна окремо «Сторона» уклали цей Договір про наступне:</w:t>
            </w:r>
          </w:p>
          <w:p w:rsidR="002A6200" w:rsidRPr="009A0989" w:rsidRDefault="002A6200" w:rsidP="007175B8">
            <w:pPr>
              <w:spacing w:after="0"/>
              <w:jc w:val="center"/>
              <w:rPr>
                <w:rFonts w:ascii="Times New Roman" w:hAnsi="Times New Roman"/>
                <w:b/>
                <w:sz w:val="24"/>
                <w:szCs w:val="24"/>
                <w:lang w:val="uk-UA" w:eastAsia="ru-RU"/>
              </w:rPr>
            </w:pPr>
            <w:r w:rsidRPr="009A0989">
              <w:rPr>
                <w:rFonts w:ascii="Times New Roman" w:hAnsi="Times New Roman"/>
                <w:b/>
                <w:sz w:val="24"/>
                <w:szCs w:val="24"/>
                <w:u w:val="single"/>
                <w:lang w:val="uk-UA" w:eastAsia="ru-RU"/>
              </w:rPr>
              <w:t>1. ПРЕДМЕТ ДОГОВОРУ</w:t>
            </w:r>
          </w:p>
          <w:p w:rsidR="002A6200" w:rsidRPr="009A0989" w:rsidRDefault="002A6200" w:rsidP="007175B8">
            <w:pPr>
              <w:spacing w:after="0"/>
              <w:jc w:val="both"/>
              <w:rPr>
                <w:rFonts w:ascii="Times New Roman" w:hAnsi="Times New Roman"/>
                <w:sz w:val="24"/>
                <w:szCs w:val="24"/>
                <w:lang w:val="uk-UA" w:eastAsia="ru-RU"/>
              </w:rPr>
            </w:pPr>
            <w:r w:rsidRPr="009A0989">
              <w:rPr>
                <w:rFonts w:ascii="Times New Roman" w:hAnsi="Times New Roman"/>
                <w:sz w:val="24"/>
                <w:szCs w:val="24"/>
                <w:lang w:val="uk-UA" w:eastAsia="ru-RU"/>
              </w:rPr>
              <w:t>1.1. За цим Договором – ПОСТАЧАЛЬНИК зобов’язується поставити у зумовлені строки ЗАМОВНИКУ Товар (-и), перелік, кількість, ціни та ідентифікаційні особливості яких зазна</w:t>
            </w:r>
            <w:r w:rsidR="00017015" w:rsidRPr="009A0989">
              <w:rPr>
                <w:rFonts w:ascii="Times New Roman" w:hAnsi="Times New Roman"/>
                <w:sz w:val="24"/>
                <w:szCs w:val="24"/>
                <w:lang w:val="uk-UA" w:eastAsia="ru-RU"/>
              </w:rPr>
              <w:t>чені у Специфікації (Додаток №1</w:t>
            </w:r>
            <w:r w:rsidRPr="009A0989">
              <w:rPr>
                <w:rFonts w:ascii="Times New Roman" w:hAnsi="Times New Roman"/>
                <w:sz w:val="24"/>
                <w:szCs w:val="24"/>
                <w:lang w:val="uk-UA" w:eastAsia="ru-RU"/>
              </w:rPr>
              <w:t>),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 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2A6200" w:rsidRPr="009A0989" w:rsidRDefault="002A6200" w:rsidP="00BA75FA">
            <w:pPr>
              <w:spacing w:after="0"/>
              <w:rPr>
                <w:rFonts w:ascii="Times New Roman" w:hAnsi="Times New Roman"/>
                <w:sz w:val="24"/>
                <w:szCs w:val="24"/>
                <w:lang w:val="uk-UA" w:eastAsia="ru-RU"/>
              </w:rPr>
            </w:pPr>
            <w:r w:rsidRPr="009A0989">
              <w:rPr>
                <w:rFonts w:ascii="Times New Roman" w:hAnsi="Times New Roman"/>
                <w:sz w:val="24"/>
                <w:szCs w:val="24"/>
                <w:lang w:val="uk-UA" w:eastAsia="ru-RU"/>
              </w:rPr>
              <w:t>1.</w:t>
            </w:r>
            <w:r w:rsidR="009A0989">
              <w:rPr>
                <w:rFonts w:ascii="Times New Roman" w:hAnsi="Times New Roman"/>
                <w:sz w:val="24"/>
                <w:szCs w:val="24"/>
                <w:lang w:val="uk-UA" w:eastAsia="ru-RU"/>
              </w:rPr>
              <w:t>2</w:t>
            </w:r>
            <w:r w:rsidRPr="009A0989">
              <w:rPr>
                <w:rFonts w:ascii="Times New Roman" w:hAnsi="Times New Roman"/>
                <w:sz w:val="24"/>
                <w:szCs w:val="24"/>
                <w:lang w:val="uk-UA" w:eastAsia="ru-RU"/>
              </w:rPr>
              <w:t>. Обсяги закупівлі товару можуть бути зменшені залежно від реального фінансування видатків та потреб ЗАМОВНИКА.</w:t>
            </w:r>
          </w:p>
          <w:p w:rsidR="008326AC" w:rsidRPr="00AC3A57" w:rsidRDefault="002A6200" w:rsidP="00A771D4">
            <w:pPr>
              <w:spacing w:after="0" w:line="240" w:lineRule="auto"/>
              <w:rPr>
                <w:rFonts w:ascii="Times New Roman" w:hAnsi="Times New Roman"/>
                <w:bCs/>
                <w:sz w:val="26"/>
                <w:szCs w:val="26"/>
                <w:lang w:val="uk-UA"/>
              </w:rPr>
            </w:pPr>
            <w:r w:rsidRPr="009A0989">
              <w:rPr>
                <w:rFonts w:ascii="Times New Roman" w:hAnsi="Times New Roman"/>
                <w:sz w:val="24"/>
                <w:szCs w:val="24"/>
                <w:lang w:val="uk-UA"/>
              </w:rPr>
              <w:t>1.</w:t>
            </w:r>
            <w:r w:rsidR="009A0989">
              <w:rPr>
                <w:rFonts w:ascii="Times New Roman" w:hAnsi="Times New Roman"/>
                <w:sz w:val="24"/>
                <w:szCs w:val="24"/>
                <w:lang w:val="uk-UA"/>
              </w:rPr>
              <w:t>3</w:t>
            </w:r>
            <w:r w:rsidRPr="009A0989">
              <w:rPr>
                <w:rFonts w:ascii="Times New Roman" w:hAnsi="Times New Roman"/>
                <w:sz w:val="24"/>
                <w:szCs w:val="24"/>
                <w:lang w:val="uk-UA"/>
              </w:rPr>
              <w:t>. Предм</w:t>
            </w:r>
            <w:r w:rsidR="000E3274" w:rsidRPr="009A0989">
              <w:rPr>
                <w:rFonts w:ascii="Times New Roman" w:hAnsi="Times New Roman"/>
                <w:sz w:val="24"/>
                <w:szCs w:val="24"/>
                <w:lang w:val="uk-UA"/>
              </w:rPr>
              <w:t>е</w:t>
            </w:r>
            <w:r w:rsidR="00BA75FA" w:rsidRPr="009A0989">
              <w:rPr>
                <w:rFonts w:ascii="Times New Roman" w:hAnsi="Times New Roman"/>
                <w:sz w:val="24"/>
                <w:szCs w:val="24"/>
                <w:lang w:val="uk-UA"/>
              </w:rPr>
              <w:t>том поставки є</w:t>
            </w:r>
            <w:r w:rsidR="008326AC">
              <w:rPr>
                <w:rFonts w:ascii="Times New Roman" w:hAnsi="Times New Roman"/>
                <w:sz w:val="24"/>
                <w:szCs w:val="24"/>
                <w:lang w:val="uk-UA"/>
              </w:rPr>
              <w:t xml:space="preserve"> </w:t>
            </w:r>
            <w:r w:rsidR="008326AC" w:rsidRPr="00666327">
              <w:rPr>
                <w:rFonts w:ascii="Times New Roman" w:hAnsi="Times New Roman"/>
                <w:bCs/>
                <w:sz w:val="26"/>
                <w:szCs w:val="26"/>
              </w:rPr>
              <w:t>товар</w:t>
            </w:r>
            <w:r w:rsidR="008326AC">
              <w:rPr>
                <w:rFonts w:ascii="Times New Roman" w:hAnsi="Times New Roman"/>
                <w:bCs/>
                <w:sz w:val="26"/>
                <w:szCs w:val="26"/>
                <w:lang w:val="uk-UA"/>
              </w:rPr>
              <w:t xml:space="preserve"> </w:t>
            </w:r>
            <w:r w:rsidR="008326AC" w:rsidRPr="008326AC">
              <w:rPr>
                <w:rFonts w:ascii="Times New Roman" w:hAnsi="Times New Roman"/>
                <w:bCs/>
                <w:sz w:val="26"/>
                <w:szCs w:val="26"/>
                <w:lang w:val="uk-UA"/>
              </w:rPr>
              <w:t>з</w:t>
            </w:r>
            <w:r w:rsidR="008326AC" w:rsidRPr="008326AC">
              <w:rPr>
                <w:rFonts w:ascii="Times New Roman" w:hAnsi="Times New Roman"/>
                <w:bCs/>
                <w:sz w:val="26"/>
                <w:szCs w:val="26"/>
              </w:rPr>
              <w:t>гідно ДК 021:2015 код 09100000-0 Паливо (Дизельне паливо ДСТУ 7688:2015 по скретч-кар</w:t>
            </w:r>
            <w:r w:rsidR="00997D99">
              <w:rPr>
                <w:rFonts w:ascii="Times New Roman" w:hAnsi="Times New Roman"/>
                <w:bCs/>
                <w:sz w:val="26"/>
                <w:szCs w:val="26"/>
              </w:rPr>
              <w:t xml:space="preserve">тках, талонах або еквівалент – </w:t>
            </w:r>
            <w:r w:rsidR="00997D99">
              <w:rPr>
                <w:rFonts w:ascii="Times New Roman" w:hAnsi="Times New Roman"/>
                <w:bCs/>
                <w:sz w:val="26"/>
                <w:szCs w:val="26"/>
                <w:lang w:val="uk-UA"/>
              </w:rPr>
              <w:t>1</w:t>
            </w:r>
            <w:r w:rsidR="008326AC" w:rsidRPr="008326AC">
              <w:rPr>
                <w:rFonts w:ascii="Times New Roman" w:hAnsi="Times New Roman"/>
                <w:bCs/>
                <w:sz w:val="26"/>
                <w:szCs w:val="26"/>
              </w:rPr>
              <w:t>000 л., Бензин А-95 ДСТУ 7687:2015 по скретч-карт</w:t>
            </w:r>
            <w:r w:rsidR="00997D99">
              <w:rPr>
                <w:rFonts w:ascii="Times New Roman" w:hAnsi="Times New Roman"/>
                <w:bCs/>
                <w:sz w:val="26"/>
                <w:szCs w:val="26"/>
              </w:rPr>
              <w:t>ках, талонах або еквівалент -</w:t>
            </w:r>
            <w:r w:rsidR="00997D99">
              <w:rPr>
                <w:rFonts w:ascii="Times New Roman" w:hAnsi="Times New Roman"/>
                <w:bCs/>
                <w:sz w:val="26"/>
                <w:szCs w:val="26"/>
                <w:lang w:val="uk-UA"/>
              </w:rPr>
              <w:t>100</w:t>
            </w:r>
            <w:r w:rsidR="008326AC" w:rsidRPr="008326AC">
              <w:rPr>
                <w:rFonts w:ascii="Times New Roman" w:hAnsi="Times New Roman"/>
                <w:bCs/>
                <w:sz w:val="26"/>
                <w:szCs w:val="26"/>
              </w:rPr>
              <w:t xml:space="preserve">0 л., </w:t>
            </w:r>
            <w:r w:rsidR="00AC3A57">
              <w:rPr>
                <w:rFonts w:ascii="Times New Roman" w:hAnsi="Times New Roman"/>
                <w:bCs/>
                <w:sz w:val="26"/>
                <w:szCs w:val="26"/>
                <w:lang w:val="uk-UA"/>
              </w:rPr>
              <w:t xml:space="preserve">(далі по тексту Договору </w:t>
            </w:r>
            <w:proofErr w:type="gramStart"/>
            <w:r w:rsidR="00AC3A57">
              <w:rPr>
                <w:rFonts w:ascii="Times New Roman" w:hAnsi="Times New Roman"/>
                <w:bCs/>
                <w:sz w:val="26"/>
                <w:szCs w:val="26"/>
                <w:lang w:val="uk-UA"/>
              </w:rPr>
              <w:t>-Т</w:t>
            </w:r>
            <w:proofErr w:type="gramEnd"/>
            <w:r w:rsidR="00AC3A57">
              <w:rPr>
                <w:rFonts w:ascii="Times New Roman" w:hAnsi="Times New Roman"/>
                <w:bCs/>
                <w:sz w:val="26"/>
                <w:szCs w:val="26"/>
                <w:lang w:val="uk-UA"/>
              </w:rPr>
              <w:t>овар, товари)</w:t>
            </w:r>
          </w:p>
          <w:p w:rsidR="005F6C30" w:rsidRPr="008326AC" w:rsidRDefault="005F6C30" w:rsidP="001D6D3F">
            <w:pPr>
              <w:jc w:val="both"/>
              <w:rPr>
                <w:rFonts w:ascii="Times New Roman" w:hAnsi="Times New Roman"/>
                <w:b/>
                <w:sz w:val="24"/>
                <w:szCs w:val="24"/>
              </w:rPr>
            </w:pPr>
          </w:p>
          <w:p w:rsidR="002A6200" w:rsidRPr="009A0989" w:rsidRDefault="002A6200" w:rsidP="007175B8">
            <w:pPr>
              <w:spacing w:after="0"/>
              <w:jc w:val="center"/>
              <w:rPr>
                <w:rFonts w:ascii="Times New Roman" w:hAnsi="Times New Roman"/>
                <w:b/>
                <w:sz w:val="24"/>
                <w:szCs w:val="24"/>
                <w:lang w:val="uk-UA" w:eastAsia="ru-RU"/>
              </w:rPr>
            </w:pPr>
            <w:r w:rsidRPr="009A0989">
              <w:rPr>
                <w:rFonts w:ascii="Times New Roman" w:hAnsi="Times New Roman"/>
                <w:b/>
                <w:sz w:val="24"/>
                <w:szCs w:val="24"/>
                <w:u w:val="single"/>
                <w:lang w:val="uk-UA" w:eastAsia="ru-RU"/>
              </w:rPr>
              <w:t>2. ЯКІСТЬ ТОВАРУ. ПАКУВАННЯ І МАРКУВАННЯ</w:t>
            </w:r>
          </w:p>
          <w:p w:rsidR="00381353" w:rsidRPr="009A0989" w:rsidRDefault="00381353" w:rsidP="00381353">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Документи, що підтверджують якість товару передаються Замовнику разом з передачею товару (паспорт та /або сертифікат якості на товар, інші документи, які є обов’язковими на товар тощо).</w:t>
            </w:r>
          </w:p>
          <w:p w:rsidR="00381353" w:rsidRPr="009A0989" w:rsidRDefault="00381353" w:rsidP="00381353">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2.2.Технічні, якісні характеристики Товару повинні 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381353" w:rsidRPr="009A0989" w:rsidRDefault="00381353" w:rsidP="00381353">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2.3.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381353" w:rsidRPr="009A0989" w:rsidRDefault="00381353" w:rsidP="00381353">
            <w:pPr>
              <w:spacing w:after="0" w:line="240" w:lineRule="auto"/>
              <w:jc w:val="both"/>
              <w:textAlignment w:val="baseline"/>
              <w:rPr>
                <w:rFonts w:ascii="Times New Roman" w:eastAsia="Times New Roman" w:hAnsi="Times New Roman"/>
                <w:color w:val="000000"/>
                <w:sz w:val="24"/>
                <w:szCs w:val="24"/>
              </w:rPr>
            </w:pPr>
            <w:r w:rsidRPr="009A0989">
              <w:rPr>
                <w:rFonts w:ascii="Times New Roman" w:eastAsia="Times New Roman" w:hAnsi="Times New Roman"/>
                <w:color w:val="000000"/>
                <w:sz w:val="24"/>
                <w:szCs w:val="24"/>
                <w:lang w:val="uk-UA"/>
              </w:rPr>
              <w:t>2.4.Товар</w:t>
            </w:r>
            <w:r w:rsidRPr="009A0989">
              <w:rPr>
                <w:rFonts w:ascii="Times New Roman" w:eastAsia="Times New Roman" w:hAnsi="Times New Roman"/>
                <w:color w:val="000000"/>
                <w:sz w:val="24"/>
                <w:szCs w:val="24"/>
              </w:rPr>
              <w:t xml:space="preserve">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rsidR="00381353" w:rsidRPr="009A0989" w:rsidRDefault="00381353" w:rsidP="00381353">
            <w:pPr>
              <w:spacing w:after="0"/>
              <w:jc w:val="both"/>
              <w:rPr>
                <w:rFonts w:ascii="Times New Roman" w:hAnsi="Times New Roman"/>
                <w:b/>
                <w:sz w:val="24"/>
                <w:szCs w:val="24"/>
                <w:lang w:val="uk-UA" w:eastAsia="ru-RU"/>
              </w:rPr>
            </w:pPr>
            <w:r w:rsidRPr="009A0989">
              <w:rPr>
                <w:rFonts w:ascii="Times New Roman" w:eastAsia="Times New Roman" w:hAnsi="Times New Roman"/>
                <w:color w:val="000000"/>
                <w:sz w:val="24"/>
                <w:szCs w:val="24"/>
                <w:lang w:val="uk-UA"/>
              </w:rPr>
              <w:t>2.5.Товар повинен бути упакован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r w:rsidR="009A0989" w:rsidRPr="009A0989">
              <w:rPr>
                <w:rFonts w:ascii="Times New Roman" w:hAnsi="Times New Roman"/>
                <w:b/>
                <w:sz w:val="24"/>
                <w:szCs w:val="24"/>
                <w:lang w:val="uk-UA" w:eastAsia="ru-RU"/>
              </w:rPr>
              <w:t>.</w:t>
            </w:r>
          </w:p>
          <w:p w:rsidR="002A6200" w:rsidRPr="009A0989" w:rsidRDefault="005D364A" w:rsidP="00381353">
            <w:pPr>
              <w:spacing w:after="0"/>
              <w:jc w:val="center"/>
              <w:rPr>
                <w:rFonts w:ascii="Times New Roman" w:hAnsi="Times New Roman"/>
                <w:b/>
                <w:sz w:val="24"/>
                <w:szCs w:val="24"/>
                <w:lang w:val="uk-UA" w:eastAsia="ru-RU"/>
              </w:rPr>
            </w:pPr>
            <w:r w:rsidRPr="009A0989">
              <w:rPr>
                <w:rFonts w:ascii="Times New Roman" w:hAnsi="Times New Roman"/>
                <w:b/>
                <w:sz w:val="24"/>
                <w:szCs w:val="24"/>
                <w:u w:val="single"/>
                <w:lang w:val="uk-UA" w:eastAsia="ru-RU"/>
              </w:rPr>
              <w:t>3</w:t>
            </w:r>
            <w:r w:rsidR="002A6200" w:rsidRPr="009A0989">
              <w:rPr>
                <w:rFonts w:ascii="Times New Roman" w:hAnsi="Times New Roman"/>
                <w:b/>
                <w:sz w:val="24"/>
                <w:szCs w:val="24"/>
                <w:u w:val="single"/>
                <w:lang w:val="uk-UA" w:eastAsia="ru-RU"/>
              </w:rPr>
              <w:t>. ТЕРМІНИ І ПОРЯДОК ПОСТАВКИ</w:t>
            </w:r>
          </w:p>
          <w:p w:rsidR="000D16C7" w:rsidRPr="009A0989" w:rsidRDefault="000D16C7" w:rsidP="000D16C7">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 xml:space="preserve">3.1. Товари, за даним Договором постачаються однією партією за адресою: </w:t>
            </w:r>
            <w:r w:rsidR="00997D99">
              <w:rPr>
                <w:rFonts w:ascii="Times New Roman" w:hAnsi="Times New Roman"/>
                <w:sz w:val="24"/>
                <w:szCs w:val="24"/>
                <w:lang w:val="uk-UA" w:eastAsia="ru-RU"/>
              </w:rPr>
              <w:t>78315</w:t>
            </w:r>
            <w:r w:rsidRPr="009A0989">
              <w:rPr>
                <w:rFonts w:ascii="Times New Roman" w:hAnsi="Times New Roman"/>
                <w:sz w:val="24"/>
                <w:szCs w:val="24"/>
                <w:lang w:val="uk-UA" w:eastAsia="ru-RU"/>
              </w:rPr>
              <w:t xml:space="preserve">, Україна, </w:t>
            </w:r>
            <w:r w:rsidR="00997D99">
              <w:rPr>
                <w:rFonts w:ascii="Times New Roman" w:hAnsi="Times New Roman"/>
                <w:sz w:val="24"/>
                <w:szCs w:val="24"/>
                <w:lang w:val="uk-UA" w:eastAsia="ru-RU"/>
              </w:rPr>
              <w:t>Івано-Франківська</w:t>
            </w:r>
            <w:r w:rsidRPr="009A0989">
              <w:rPr>
                <w:rFonts w:ascii="Times New Roman" w:hAnsi="Times New Roman"/>
                <w:sz w:val="24"/>
                <w:szCs w:val="24"/>
                <w:lang w:val="uk-UA" w:eastAsia="ru-RU"/>
              </w:rPr>
              <w:t xml:space="preserve"> область, </w:t>
            </w:r>
            <w:r w:rsidR="00997D99">
              <w:rPr>
                <w:rFonts w:ascii="Times New Roman" w:hAnsi="Times New Roman"/>
                <w:sz w:val="24"/>
                <w:szCs w:val="24"/>
                <w:lang w:val="uk-UA" w:eastAsia="ru-RU"/>
              </w:rPr>
              <w:t>Коломийський</w:t>
            </w:r>
            <w:r w:rsidR="009A0989" w:rsidRPr="009A0989">
              <w:rPr>
                <w:rFonts w:ascii="Times New Roman" w:hAnsi="Times New Roman"/>
                <w:sz w:val="24"/>
                <w:szCs w:val="24"/>
                <w:lang w:val="uk-UA" w:eastAsia="ru-RU"/>
              </w:rPr>
              <w:t xml:space="preserve"> р-н, с</w:t>
            </w:r>
            <w:r w:rsidRPr="009A0989">
              <w:rPr>
                <w:rFonts w:ascii="Times New Roman" w:hAnsi="Times New Roman"/>
                <w:sz w:val="24"/>
                <w:szCs w:val="24"/>
                <w:lang w:val="uk-UA" w:eastAsia="ru-RU"/>
              </w:rPr>
              <w:t>м</w:t>
            </w:r>
            <w:r w:rsidR="009A0989" w:rsidRPr="009A0989">
              <w:rPr>
                <w:rFonts w:ascii="Times New Roman" w:hAnsi="Times New Roman"/>
                <w:sz w:val="24"/>
                <w:szCs w:val="24"/>
                <w:lang w:val="uk-UA" w:eastAsia="ru-RU"/>
              </w:rPr>
              <w:t>т</w:t>
            </w:r>
            <w:r w:rsidRPr="009A0989">
              <w:rPr>
                <w:rFonts w:ascii="Times New Roman" w:hAnsi="Times New Roman"/>
                <w:sz w:val="24"/>
                <w:szCs w:val="24"/>
                <w:lang w:val="uk-UA" w:eastAsia="ru-RU"/>
              </w:rPr>
              <w:t xml:space="preserve">. </w:t>
            </w:r>
            <w:r w:rsidR="00997D99">
              <w:rPr>
                <w:rFonts w:ascii="Times New Roman" w:hAnsi="Times New Roman"/>
                <w:sz w:val="24"/>
                <w:szCs w:val="24"/>
                <w:lang w:val="uk-UA" w:eastAsia="ru-RU"/>
              </w:rPr>
              <w:t>Заболотів</w:t>
            </w:r>
            <w:r w:rsidRPr="009A0989">
              <w:rPr>
                <w:rFonts w:ascii="Times New Roman" w:hAnsi="Times New Roman"/>
                <w:sz w:val="24"/>
                <w:szCs w:val="24"/>
                <w:lang w:val="uk-UA" w:eastAsia="ru-RU"/>
              </w:rPr>
              <w:t xml:space="preserve">, вул. </w:t>
            </w:r>
            <w:r w:rsidR="00997D99">
              <w:rPr>
                <w:rFonts w:ascii="Times New Roman" w:hAnsi="Times New Roman"/>
                <w:sz w:val="24"/>
                <w:szCs w:val="24"/>
                <w:lang w:val="uk-UA" w:eastAsia="ru-RU"/>
              </w:rPr>
              <w:t>Б. Хмельницького</w:t>
            </w:r>
            <w:r w:rsidRPr="009A0989">
              <w:rPr>
                <w:rFonts w:ascii="Times New Roman" w:hAnsi="Times New Roman"/>
                <w:sz w:val="24"/>
                <w:szCs w:val="24"/>
                <w:lang w:val="uk-UA" w:eastAsia="ru-RU"/>
              </w:rPr>
              <w:t xml:space="preserve"> </w:t>
            </w:r>
            <w:r w:rsidR="009A0989" w:rsidRPr="009A0989">
              <w:rPr>
                <w:rFonts w:ascii="Times New Roman" w:hAnsi="Times New Roman"/>
                <w:sz w:val="24"/>
                <w:szCs w:val="24"/>
                <w:lang w:val="uk-UA" w:eastAsia="ru-RU"/>
              </w:rPr>
              <w:t>1</w:t>
            </w:r>
            <w:r w:rsidR="00997D99">
              <w:rPr>
                <w:rFonts w:ascii="Times New Roman" w:hAnsi="Times New Roman"/>
                <w:sz w:val="24"/>
                <w:szCs w:val="24"/>
                <w:lang w:val="uk-UA" w:eastAsia="ru-RU"/>
              </w:rPr>
              <w:t>0</w:t>
            </w:r>
            <w:r w:rsidR="009A0989" w:rsidRPr="009A0989">
              <w:rPr>
                <w:lang w:val="uk-UA"/>
              </w:rPr>
              <w:t xml:space="preserve">, </w:t>
            </w:r>
            <w:r w:rsidR="00997D99">
              <w:rPr>
                <w:rFonts w:ascii="Times New Roman" w:hAnsi="Times New Roman"/>
                <w:sz w:val="24"/>
                <w:szCs w:val="24"/>
                <w:lang w:val="uk-UA" w:eastAsia="ru-RU"/>
              </w:rPr>
              <w:t>протягом 5</w:t>
            </w:r>
            <w:r w:rsidRPr="009A0989">
              <w:rPr>
                <w:rFonts w:ascii="Times New Roman" w:hAnsi="Times New Roman"/>
                <w:sz w:val="24"/>
                <w:szCs w:val="24"/>
                <w:lang w:val="uk-UA" w:eastAsia="ru-RU"/>
              </w:rPr>
              <w:t xml:space="preserve"> (п’яти) календарних днів з дня підписання Договору.</w:t>
            </w:r>
          </w:p>
          <w:p w:rsidR="000D16C7" w:rsidRPr="009A0989" w:rsidRDefault="000D16C7" w:rsidP="000D16C7">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 xml:space="preserve"> 3.2. Датою поставки Товарів є дата приймання Замовником партії Товарів. </w:t>
            </w:r>
          </w:p>
          <w:p w:rsidR="000D16C7" w:rsidRPr="009A0989" w:rsidRDefault="000D16C7" w:rsidP="000D16C7">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 xml:space="preserve">3.3. Перехід права власності на Товари відбувається в момент прийняття представником Замовника партії Товарів. Доказом прийняття партії Товарів є акт приймання – передачі, оформлений належним чином та підписаний уповноваженими особами. Право власності на поставлені Товари переходить до Замовника в момент отримання Товарів від Постачальника  за належно оформленим актом приймання - передачі. </w:t>
            </w:r>
          </w:p>
          <w:p w:rsidR="000D16C7" w:rsidRPr="009A0989" w:rsidRDefault="000D16C7" w:rsidP="000D16C7">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lastRenderedPageBreak/>
              <w:t xml:space="preserve">3.4. Ризик випадкового знищення або псування Товарів, що постачається переходить до Замовника одночасно з виникненням у нього права власності. </w:t>
            </w:r>
          </w:p>
          <w:p w:rsidR="000D16C7" w:rsidRPr="009A0989" w:rsidRDefault="000D16C7" w:rsidP="000D16C7">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 xml:space="preserve">3.5. Замовник має право відмовитися прийняти Товари від Постачальника, якщо умови не відповідають умовам зазначеним у специфікації. </w:t>
            </w:r>
          </w:p>
          <w:p w:rsidR="000D16C7" w:rsidRPr="009A0989" w:rsidRDefault="000D16C7" w:rsidP="000D16C7">
            <w:pPr>
              <w:spacing w:after="0" w:line="0" w:lineRule="atLeast"/>
              <w:jc w:val="both"/>
              <w:rPr>
                <w:rFonts w:ascii="Times New Roman" w:hAnsi="Times New Roman"/>
                <w:bCs/>
                <w:sz w:val="24"/>
                <w:szCs w:val="24"/>
                <w:lang w:val="uk-UA"/>
              </w:rPr>
            </w:pPr>
            <w:r w:rsidRPr="009A0989">
              <w:rPr>
                <w:rFonts w:ascii="Times New Roman" w:hAnsi="Times New Roman"/>
                <w:sz w:val="24"/>
                <w:szCs w:val="24"/>
                <w:lang w:val="uk-UA" w:eastAsia="ru-RU"/>
              </w:rPr>
              <w:t>3.6. Строк поставки товарів, виконання робіт чи надання послуг до 31.12.2023 року</w:t>
            </w:r>
            <w:r w:rsidRPr="009A0989">
              <w:rPr>
                <w:rFonts w:ascii="Times New Roman" w:hAnsi="Times New Roman"/>
                <w:bCs/>
                <w:sz w:val="24"/>
                <w:szCs w:val="24"/>
                <w:lang w:val="uk-UA"/>
              </w:rPr>
              <w:t xml:space="preserve"> </w:t>
            </w:r>
          </w:p>
          <w:p w:rsidR="002A6200" w:rsidRPr="009A0989" w:rsidRDefault="0031205F" w:rsidP="0031205F">
            <w:pPr>
              <w:spacing w:after="0"/>
              <w:rPr>
                <w:rFonts w:ascii="Times New Roman" w:hAnsi="Times New Roman"/>
                <w:b/>
                <w:sz w:val="24"/>
                <w:szCs w:val="24"/>
                <w:u w:val="single"/>
                <w:lang w:val="uk-UA" w:eastAsia="ru-RU"/>
              </w:rPr>
            </w:pPr>
            <w:r w:rsidRPr="009A0989">
              <w:rPr>
                <w:rFonts w:ascii="Times New Roman" w:hAnsi="Times New Roman"/>
                <w:sz w:val="24"/>
                <w:szCs w:val="24"/>
                <w:lang w:eastAsia="ru-RU"/>
              </w:rPr>
              <w:t xml:space="preserve">                                  </w:t>
            </w:r>
            <w:r w:rsidR="005D364A" w:rsidRPr="009A0989">
              <w:rPr>
                <w:rFonts w:ascii="Times New Roman" w:hAnsi="Times New Roman"/>
                <w:b/>
                <w:sz w:val="24"/>
                <w:szCs w:val="24"/>
                <w:u w:val="single"/>
                <w:lang w:val="uk-UA" w:eastAsia="ru-RU"/>
              </w:rPr>
              <w:t>4</w:t>
            </w:r>
            <w:r w:rsidR="002A6200" w:rsidRPr="009A0989">
              <w:rPr>
                <w:rFonts w:ascii="Times New Roman" w:hAnsi="Times New Roman"/>
                <w:b/>
                <w:sz w:val="24"/>
                <w:szCs w:val="24"/>
                <w:u w:val="single"/>
                <w:lang w:val="uk-UA" w:eastAsia="ru-RU"/>
              </w:rPr>
              <w:t>. СУМА, ЦІНА. ТЕРМІНИ І ПОРЯДОК ОПЛАТИ</w:t>
            </w:r>
          </w:p>
          <w:p w:rsidR="000D16C7" w:rsidRPr="009A0989" w:rsidRDefault="000D16C7" w:rsidP="000D16C7">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 xml:space="preserve">4.1. Сума визначена у договорі складає _____ грн. (сума прописом грн.), у тому числі ПДВ, який складає ____ грн. (сума прописом грн.). Розрахунок суми наводиться в Додатку №1 (Специфікація), який є невід'ємною частиною цього Договору. </w:t>
            </w:r>
          </w:p>
          <w:p w:rsidR="000D16C7" w:rsidRPr="009A0989" w:rsidRDefault="000D16C7" w:rsidP="000D16C7">
            <w:pPr>
              <w:spacing w:after="0" w:line="276" w:lineRule="auto"/>
              <w:rPr>
                <w:rFonts w:ascii="Times New Roman" w:hAnsi="Times New Roman"/>
                <w:sz w:val="24"/>
                <w:szCs w:val="24"/>
                <w:lang w:val="uk-UA" w:eastAsia="ru-RU"/>
              </w:rPr>
            </w:pPr>
            <w:r w:rsidRPr="009A0989">
              <w:rPr>
                <w:rFonts w:ascii="Times New Roman" w:hAnsi="Times New Roman"/>
                <w:sz w:val="24"/>
                <w:szCs w:val="24"/>
                <w:lang w:val="uk-UA" w:eastAsia="ru-RU"/>
              </w:rPr>
              <w:t xml:space="preserve">4.2. Замовник оплачує поставлені Постачальником Товари за цінами, зазначеними у специфікації, що є невід’ємною частиною цього Договору. </w:t>
            </w:r>
          </w:p>
          <w:p w:rsidR="000D16C7" w:rsidRPr="009A0989" w:rsidRDefault="000D16C7" w:rsidP="000D16C7">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 xml:space="preserve">4.3. Ціни, вказані в специфікації, включають вартість перевезення, відвантаження, пакування та маркування; встановлюються твердими і підлягають перегляду лише відповідно до п. 11.2 цього Договору. </w:t>
            </w:r>
          </w:p>
          <w:p w:rsidR="000D16C7" w:rsidRPr="009A0989" w:rsidRDefault="000D16C7" w:rsidP="000D16C7">
            <w:pPr>
              <w:spacing w:after="0" w:line="276" w:lineRule="auto"/>
              <w:jc w:val="both"/>
              <w:rPr>
                <w:rFonts w:ascii="Times New Roman" w:hAnsi="Times New Roman"/>
                <w:sz w:val="24"/>
                <w:szCs w:val="24"/>
                <w:lang w:val="uk-UA" w:eastAsia="ru-RU"/>
              </w:rPr>
            </w:pPr>
            <w:r w:rsidRPr="009A0989">
              <w:rPr>
                <w:rFonts w:ascii="Times New Roman" w:hAnsi="Times New Roman"/>
                <w:sz w:val="24"/>
                <w:szCs w:val="24"/>
                <w:lang w:val="uk-UA" w:eastAsia="ru-RU"/>
              </w:rPr>
              <w:t xml:space="preserve">4.4. Оплата проводиться після пред’явлення Постачальником накладної та акту приймання-передачі товару протягом п’ятнадцяти робочих днів з моменту підписання акту приймання-передачі товару Замовником. </w:t>
            </w:r>
          </w:p>
          <w:p w:rsidR="00FD025E" w:rsidRPr="00FD025E" w:rsidRDefault="00FD025E" w:rsidP="00FD025E">
            <w:pPr>
              <w:spacing w:after="0" w:line="276" w:lineRule="auto"/>
              <w:jc w:val="both"/>
              <w:rPr>
                <w:rFonts w:ascii="Times New Roman" w:hAnsi="Times New Roman"/>
                <w:sz w:val="24"/>
                <w:szCs w:val="24"/>
                <w:lang w:val="uk-UA" w:eastAsia="ru-RU"/>
              </w:rPr>
            </w:pPr>
            <w:r w:rsidRPr="00FD025E">
              <w:rPr>
                <w:rFonts w:ascii="Times New Roman" w:hAnsi="Times New Roman"/>
                <w:sz w:val="24"/>
                <w:szCs w:val="24"/>
                <w:lang w:val="uk-UA" w:eastAsia="ru-RU"/>
              </w:rPr>
              <w:t xml:space="preserve">4.5. У випадку затримки фінансування за програмою “Надання первинної медичної допомоги населенню” Замовник зобов’язується провести оплату за послуги протягом 5-ти банківських днів з дня надходження коштів на реєстраційний рахунок за договором про медичне обслуговування населення за програмою медичних гарантій укладений з Національною службою здоров’я України (далі – НСЗУ) інші умови оплати регулюються цим договором, Постановою КМУ № 283 від 28.03.2018 р. та цивільним законодавством. У разі затримки у проведенні оплати НСЗУ – Замовник не несе відповідальності за несвоєчасну оплату товару. </w:t>
            </w:r>
          </w:p>
          <w:p w:rsidR="00FD025E" w:rsidRPr="00FD025E" w:rsidRDefault="00FD025E" w:rsidP="00FD025E">
            <w:pPr>
              <w:spacing w:after="0" w:line="276" w:lineRule="auto"/>
              <w:rPr>
                <w:rFonts w:ascii="Times New Roman" w:hAnsi="Times New Roman"/>
                <w:sz w:val="24"/>
                <w:szCs w:val="24"/>
                <w:lang w:val="uk-UA" w:eastAsia="ru-RU"/>
              </w:rPr>
            </w:pPr>
            <w:r w:rsidRPr="00FD025E">
              <w:rPr>
                <w:rFonts w:ascii="Times New Roman" w:hAnsi="Times New Roman"/>
                <w:sz w:val="24"/>
                <w:szCs w:val="24"/>
                <w:lang w:val="uk-UA" w:eastAsia="ru-RU"/>
              </w:rPr>
              <w:t xml:space="preserve">4.6. Фінансування здійснюється з Національної служби здоров’я України. </w:t>
            </w:r>
          </w:p>
          <w:p w:rsidR="000D16C7" w:rsidRPr="009A0989" w:rsidRDefault="000D16C7" w:rsidP="000D16C7">
            <w:pPr>
              <w:spacing w:after="0" w:line="276" w:lineRule="auto"/>
              <w:rPr>
                <w:rFonts w:ascii="Times New Roman" w:hAnsi="Times New Roman"/>
                <w:sz w:val="24"/>
                <w:szCs w:val="24"/>
                <w:lang w:val="uk-UA" w:eastAsia="ru-RU"/>
              </w:rPr>
            </w:pPr>
            <w:r w:rsidRPr="009A0989">
              <w:rPr>
                <w:rFonts w:ascii="Times New Roman" w:hAnsi="Times New Roman"/>
                <w:sz w:val="24"/>
                <w:szCs w:val="24"/>
                <w:lang w:val="uk-UA" w:eastAsia="ru-RU"/>
              </w:rPr>
              <w:t>4.7. Ціни, які вказані в специфікації на окрему партію Товарів є узгодженими між Сторонами і можуть бути змінені лише за домовленістю сторін та за умов, що не суперечать 11.2 цього Договору.</w:t>
            </w:r>
          </w:p>
          <w:p w:rsidR="005D364A" w:rsidRPr="003077DB" w:rsidRDefault="005D364A" w:rsidP="005D364A">
            <w:pPr>
              <w:jc w:val="center"/>
              <w:rPr>
                <w:rFonts w:ascii="Times New Roman" w:hAnsi="Times New Roman"/>
                <w:b/>
                <w:sz w:val="24"/>
                <w:szCs w:val="24"/>
                <w:lang w:val="uk-UA" w:eastAsia="ru-RU"/>
              </w:rPr>
            </w:pPr>
            <w:r w:rsidRPr="003077DB">
              <w:rPr>
                <w:rFonts w:ascii="Times New Roman" w:hAnsi="Times New Roman"/>
                <w:b/>
                <w:sz w:val="24"/>
                <w:szCs w:val="24"/>
                <w:u w:val="single"/>
                <w:lang w:val="uk-UA" w:eastAsia="ru-RU"/>
              </w:rPr>
              <w:t>5. УМОВИ ПРИЙОМУ-ПЕРЕДАЧІ ТОВАРУ</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5.2.1. прийняти частину Товарів, що відповідає умовам Договору, і відмовитись від решти Товарів;</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5.2.2. відмовитись від усіх Товарів;</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5.2.3. вимагати заміни частини Товарів, що не відповідає асортименту, товаром в асортименті, який встановлено даним Договором;</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5.2.4. прийняти всі Товари.</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5.3. Приймання Товарів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затвердженої постановою Держарбітражу при Раді Міністрів СРСР від 15 червня 1965 р. №П-6 та Інструкції про порядок прийому продукції виробничо-технічного призначення і товарів народного вжитку за якістю, затвердженої постановою Держарбітражу при Раді Міністрів СРСР від 25 квітня 1966 р. №П-7.</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5.4.Товари вважаються зданими ПОСТАЧАЛЬНИКОМ і прийнятим ЗАМОВНИКОМ:</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а) відносно кількості – відповідно до накладної, що підтверджується підписом представника </w:t>
            </w:r>
            <w:r w:rsidRPr="003077DB">
              <w:rPr>
                <w:rFonts w:ascii="Times New Roman" w:hAnsi="Times New Roman"/>
                <w:sz w:val="24"/>
                <w:szCs w:val="24"/>
                <w:lang w:val="uk-UA" w:eastAsia="ru-RU"/>
              </w:rPr>
              <w:lastRenderedPageBreak/>
              <w:t>ЗАМОВНИКА на всіх примірниках накладної;</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б) відносно якості – відповідно до візуального огляду цілісності упаковки та товару.</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5.5. Якщо Товари, поставлені ЗАЯВНИКОВІ, або його частина виявиться невідповідної якості та/або не відповідає умовам Договору,</w:t>
            </w:r>
            <w:r w:rsidRPr="003077DB">
              <w:rPr>
                <w:rFonts w:ascii="Times New Roman" w:hAnsi="Times New Roman"/>
                <w:sz w:val="24"/>
                <w:szCs w:val="24"/>
                <w:lang w:val="uk-UA"/>
              </w:rPr>
              <w:t xml:space="preserve"> ПОСТАЧАЛЬНИК зобов'язується </w:t>
            </w:r>
            <w:r w:rsidRPr="003077DB">
              <w:rPr>
                <w:rFonts w:ascii="Times New Roman" w:hAnsi="Times New Roman"/>
                <w:sz w:val="24"/>
                <w:szCs w:val="24"/>
                <w:lang w:val="uk-UA" w:eastAsia="ru-RU"/>
              </w:rPr>
              <w:t>за свій рахунок усунути дефекти, недоліки або замінити такий Товар на Товар належної якості протягом 10 (десяти) календарних днів з моменту отримання акту про виявлені недоліки. Строк оплати таких Товарів обчислюється з моменту їх заміни на якісні.</w:t>
            </w:r>
          </w:p>
          <w:p w:rsidR="005D364A" w:rsidRPr="003077DB" w:rsidRDefault="005D364A" w:rsidP="005D364A">
            <w:pPr>
              <w:jc w:val="both"/>
              <w:rPr>
                <w:rFonts w:ascii="Times New Roman" w:hAnsi="Times New Roman"/>
                <w:sz w:val="24"/>
                <w:szCs w:val="24"/>
                <w:lang w:val="uk-UA" w:eastAsia="ru-RU"/>
              </w:rPr>
            </w:pPr>
            <w:r w:rsidRPr="003077DB">
              <w:rPr>
                <w:rFonts w:ascii="Times New Roman" w:hAnsi="Times New Roman"/>
                <w:sz w:val="24"/>
                <w:szCs w:val="24"/>
                <w:lang w:val="uk-UA" w:eastAsia="ru-RU"/>
              </w:rPr>
              <w:t>Якщо ПОСТАЧАЛЬНИК не має можливості замінити неякісні Товари, то він повертає Замовнику вартість цих Товарів протягом 14 (чотирнадцяти) календарних днів з моменту отримання акту про виявлені недоліки.</w:t>
            </w:r>
          </w:p>
          <w:p w:rsidR="002A6200" w:rsidRPr="003077DB" w:rsidRDefault="005D364A" w:rsidP="007175B8">
            <w:pPr>
              <w:spacing w:after="0"/>
              <w:jc w:val="center"/>
              <w:rPr>
                <w:rFonts w:ascii="Times New Roman" w:hAnsi="Times New Roman"/>
                <w:b/>
                <w:sz w:val="24"/>
                <w:szCs w:val="24"/>
                <w:lang w:val="uk-UA" w:eastAsia="ru-RU"/>
              </w:rPr>
            </w:pPr>
            <w:r w:rsidRPr="003077DB">
              <w:rPr>
                <w:rFonts w:ascii="Times New Roman" w:hAnsi="Times New Roman"/>
                <w:b/>
                <w:sz w:val="24"/>
                <w:szCs w:val="24"/>
                <w:u w:val="single"/>
                <w:lang w:val="uk-UA" w:eastAsia="ru-RU"/>
              </w:rPr>
              <w:t>6</w:t>
            </w:r>
            <w:r w:rsidR="002A6200" w:rsidRPr="003077DB">
              <w:rPr>
                <w:rFonts w:ascii="Times New Roman" w:hAnsi="Times New Roman"/>
                <w:b/>
                <w:sz w:val="24"/>
                <w:szCs w:val="24"/>
                <w:u w:val="single"/>
                <w:lang w:val="uk-UA" w:eastAsia="ru-RU"/>
              </w:rPr>
              <w:t>. СТРОКИ ДІЇ ДОГОВОРУ</w:t>
            </w:r>
          </w:p>
          <w:p w:rsidR="002A6200" w:rsidRPr="003077DB" w:rsidRDefault="005D364A"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6</w:t>
            </w:r>
            <w:r w:rsidR="002A6200" w:rsidRPr="003077DB">
              <w:rPr>
                <w:rFonts w:ascii="Times New Roman" w:hAnsi="Times New Roman"/>
                <w:sz w:val="24"/>
                <w:szCs w:val="24"/>
                <w:lang w:val="uk-UA" w:eastAsia="ru-RU"/>
              </w:rPr>
              <w:t>.1. Цей Договір вважається укладеним і набирає чинності з моменту його підписання Сторонами, скрі</w:t>
            </w:r>
            <w:r w:rsidR="00173825" w:rsidRPr="003077DB">
              <w:rPr>
                <w:rFonts w:ascii="Times New Roman" w:hAnsi="Times New Roman"/>
                <w:sz w:val="24"/>
                <w:szCs w:val="24"/>
                <w:lang w:val="uk-UA" w:eastAsia="ru-RU"/>
              </w:rPr>
              <w:t>пленн</w:t>
            </w:r>
            <w:r w:rsidR="000F2FBD" w:rsidRPr="003077DB">
              <w:rPr>
                <w:rFonts w:ascii="Times New Roman" w:hAnsi="Times New Roman"/>
                <w:sz w:val="24"/>
                <w:szCs w:val="24"/>
                <w:lang w:val="uk-UA" w:eastAsia="ru-RU"/>
              </w:rPr>
              <w:t>я печатками та діє до 31.12.20</w:t>
            </w:r>
            <w:r w:rsidR="00831CEE" w:rsidRPr="003077DB">
              <w:rPr>
                <w:rFonts w:ascii="Times New Roman" w:hAnsi="Times New Roman"/>
                <w:sz w:val="24"/>
                <w:szCs w:val="24"/>
                <w:lang w:val="uk-UA" w:eastAsia="ru-RU"/>
              </w:rPr>
              <w:t>23</w:t>
            </w:r>
            <w:r w:rsidR="00173825" w:rsidRPr="003077DB">
              <w:rPr>
                <w:rFonts w:ascii="Times New Roman" w:hAnsi="Times New Roman"/>
                <w:sz w:val="24"/>
                <w:szCs w:val="24"/>
                <w:lang w:val="uk-UA" w:eastAsia="ru-RU"/>
              </w:rPr>
              <w:t xml:space="preserve"> р.</w:t>
            </w:r>
            <w:r w:rsidR="002A6200" w:rsidRPr="003077DB">
              <w:rPr>
                <w:rFonts w:ascii="Times New Roman" w:hAnsi="Times New Roman"/>
                <w:sz w:val="24"/>
                <w:szCs w:val="24"/>
                <w:lang w:val="uk-UA" w:eastAsia="ru-RU"/>
              </w:rPr>
              <w:t>, а в частині розрахунків до повного його виконання.</w:t>
            </w:r>
          </w:p>
          <w:p w:rsidR="005D364A" w:rsidRPr="003077DB" w:rsidRDefault="005D364A" w:rsidP="005D364A">
            <w:pPr>
              <w:spacing w:line="240" w:lineRule="auto"/>
              <w:jc w:val="center"/>
              <w:rPr>
                <w:rFonts w:ascii="Times New Roman" w:hAnsi="Times New Roman"/>
                <w:b/>
                <w:sz w:val="24"/>
                <w:szCs w:val="24"/>
                <w:u w:val="single"/>
                <w:lang w:val="uk-UA" w:eastAsia="ru-RU"/>
              </w:rPr>
            </w:pPr>
            <w:r w:rsidRPr="003077DB">
              <w:rPr>
                <w:rFonts w:ascii="Times New Roman" w:hAnsi="Times New Roman"/>
                <w:b/>
                <w:sz w:val="24"/>
                <w:szCs w:val="24"/>
                <w:u w:val="single"/>
                <w:lang w:val="uk-UA" w:eastAsia="ru-RU"/>
              </w:rPr>
              <w:t>7. ПРАВА ТА ОБОВ’ЯЗКИ СТОРІН</w:t>
            </w:r>
          </w:p>
          <w:p w:rsidR="000D16C7" w:rsidRPr="003077DB" w:rsidRDefault="000D16C7" w:rsidP="000D16C7">
            <w:pPr>
              <w:spacing w:after="0" w:line="240" w:lineRule="auto"/>
              <w:jc w:val="both"/>
              <w:textAlignment w:val="baseline"/>
              <w:rPr>
                <w:rFonts w:ascii="Times New Roman" w:eastAsia="Times New Roman" w:hAnsi="Times New Roman"/>
                <w:bCs/>
                <w:iCs/>
                <w:color w:val="000000"/>
                <w:sz w:val="24"/>
                <w:szCs w:val="24"/>
              </w:rPr>
            </w:pPr>
            <w:r w:rsidRPr="003077DB">
              <w:rPr>
                <w:rFonts w:ascii="Times New Roman" w:eastAsia="Times New Roman" w:hAnsi="Times New Roman"/>
                <w:bCs/>
                <w:iCs/>
                <w:color w:val="000000"/>
                <w:sz w:val="24"/>
                <w:szCs w:val="24"/>
                <w:lang w:val="uk-UA"/>
              </w:rPr>
              <w:t>7.1.Замовник</w:t>
            </w:r>
            <w:r w:rsidRPr="003077DB">
              <w:rPr>
                <w:rFonts w:ascii="Times New Roman" w:eastAsia="Times New Roman" w:hAnsi="Times New Roman"/>
                <w:bCs/>
                <w:iCs/>
                <w:color w:val="000000"/>
                <w:sz w:val="24"/>
                <w:szCs w:val="24"/>
              </w:rPr>
              <w:t xml:space="preserve"> зобов’язаний:</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7.1.1. </w:t>
            </w:r>
            <w:r w:rsidRPr="003077DB">
              <w:rPr>
                <w:rFonts w:ascii="Times New Roman" w:eastAsia="Times New Roman" w:hAnsi="Times New Roman"/>
                <w:color w:val="000000"/>
                <w:sz w:val="24"/>
                <w:szCs w:val="24"/>
              </w:rPr>
              <w:t>Своєчасно та в повному обсязі сплачувати грошові кошти за поставлений товар</w:t>
            </w:r>
          </w:p>
          <w:p w:rsidR="000D16C7" w:rsidRPr="003077DB" w:rsidRDefault="000D16C7" w:rsidP="000D16C7">
            <w:pPr>
              <w:spacing w:after="0" w:line="240" w:lineRule="auto"/>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7.1.2.</w:t>
            </w:r>
            <w:r w:rsidRPr="003077DB">
              <w:rPr>
                <w:rFonts w:ascii="Times New Roman" w:eastAsia="Times New Roman" w:hAnsi="Times New Roman"/>
                <w:color w:val="000000"/>
                <w:sz w:val="24"/>
                <w:szCs w:val="24"/>
              </w:rPr>
              <w:t>Приймати поставлений товар відповідно до умов цього Договору.</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7.1.3.</w:t>
            </w:r>
            <w:r w:rsidRPr="003077DB">
              <w:rPr>
                <w:rFonts w:ascii="Times New Roman" w:eastAsia="Times New Roman" w:hAnsi="Times New Roman"/>
                <w:color w:val="000000"/>
                <w:sz w:val="24"/>
                <w:szCs w:val="24"/>
              </w:rPr>
              <w:t>Належним чином виконувати умови цього Договору.</w:t>
            </w:r>
          </w:p>
          <w:p w:rsidR="000D16C7" w:rsidRPr="003077DB" w:rsidRDefault="000D16C7" w:rsidP="000D16C7">
            <w:pPr>
              <w:spacing w:after="0" w:line="240" w:lineRule="auto"/>
              <w:jc w:val="both"/>
              <w:textAlignment w:val="baseline"/>
              <w:rPr>
                <w:rFonts w:ascii="Times New Roman" w:eastAsia="Times New Roman" w:hAnsi="Times New Roman"/>
                <w:bCs/>
                <w:iCs/>
                <w:color w:val="000000"/>
                <w:sz w:val="24"/>
                <w:szCs w:val="24"/>
              </w:rPr>
            </w:pPr>
            <w:r w:rsidRPr="003077DB">
              <w:rPr>
                <w:rFonts w:ascii="Times New Roman" w:eastAsia="Times New Roman" w:hAnsi="Times New Roman"/>
                <w:bCs/>
                <w:iCs/>
                <w:color w:val="000000"/>
                <w:sz w:val="24"/>
                <w:szCs w:val="24"/>
                <w:lang w:val="uk-UA"/>
              </w:rPr>
              <w:t>7.2. Замовник</w:t>
            </w:r>
            <w:r w:rsidRPr="003077DB">
              <w:rPr>
                <w:rFonts w:ascii="Times New Roman" w:eastAsia="Times New Roman" w:hAnsi="Times New Roman"/>
                <w:bCs/>
                <w:iCs/>
                <w:color w:val="000000"/>
                <w:sz w:val="24"/>
                <w:szCs w:val="24"/>
              </w:rPr>
              <w:t xml:space="preserve"> має право:</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7.2.1. </w:t>
            </w:r>
            <w:r w:rsidRPr="003077DB">
              <w:rPr>
                <w:rFonts w:ascii="Times New Roman" w:eastAsia="Times New Roman" w:hAnsi="Times New Roman"/>
                <w:color w:val="000000"/>
                <w:sz w:val="24"/>
                <w:szCs w:val="24"/>
              </w:rPr>
              <w:t>Ініціювати внесення змі</w:t>
            </w:r>
            <w:proofErr w:type="gramStart"/>
            <w:r w:rsidRPr="003077DB">
              <w:rPr>
                <w:rFonts w:ascii="Times New Roman" w:eastAsia="Times New Roman" w:hAnsi="Times New Roman"/>
                <w:color w:val="000000"/>
                <w:sz w:val="24"/>
                <w:szCs w:val="24"/>
              </w:rPr>
              <w:t>н</w:t>
            </w:r>
            <w:proofErr w:type="gramEnd"/>
            <w:r w:rsidRPr="003077DB">
              <w:rPr>
                <w:rFonts w:ascii="Times New Roman" w:eastAsia="Times New Roman" w:hAnsi="Times New Roman"/>
                <w:color w:val="000000"/>
                <w:sz w:val="24"/>
                <w:szCs w:val="24"/>
              </w:rPr>
              <w:t xml:space="preserve"> до цього Договору у порядку, визначеному цим Договором.</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7.2.2. </w:t>
            </w:r>
            <w:r w:rsidRPr="003077DB">
              <w:rPr>
                <w:rFonts w:ascii="Times New Roman" w:eastAsia="Times New Roman" w:hAnsi="Times New Roman"/>
                <w:color w:val="000000"/>
                <w:sz w:val="24"/>
                <w:szCs w:val="24"/>
              </w:rPr>
              <w:t>Достроково розірвати цей Догові</w:t>
            </w:r>
            <w:proofErr w:type="gramStart"/>
            <w:r w:rsidRPr="003077DB">
              <w:rPr>
                <w:rFonts w:ascii="Times New Roman" w:eastAsia="Times New Roman" w:hAnsi="Times New Roman"/>
                <w:color w:val="000000"/>
                <w:sz w:val="24"/>
                <w:szCs w:val="24"/>
              </w:rPr>
              <w:t>р</w:t>
            </w:r>
            <w:proofErr w:type="gramEnd"/>
            <w:r w:rsidRPr="003077DB">
              <w:rPr>
                <w:rFonts w:ascii="Times New Roman" w:eastAsia="Times New Roman" w:hAnsi="Times New Roman"/>
                <w:color w:val="000000"/>
                <w:sz w:val="24"/>
                <w:szCs w:val="24"/>
              </w:rPr>
              <w:t xml:space="preserve">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lang w:val="uk-UA"/>
              </w:rPr>
            </w:pPr>
            <w:r w:rsidRPr="003077DB">
              <w:rPr>
                <w:rFonts w:ascii="Times New Roman" w:eastAsia="Times New Roman" w:hAnsi="Times New Roman"/>
                <w:color w:val="000000"/>
                <w:sz w:val="24"/>
                <w:szCs w:val="24"/>
                <w:lang w:val="uk-UA"/>
              </w:rPr>
              <w:t xml:space="preserve">7.2.3. </w:t>
            </w:r>
            <w:r w:rsidRPr="003077DB">
              <w:rPr>
                <w:rFonts w:ascii="Times New Roman" w:eastAsia="Times New Roman" w:hAnsi="Times New Roman"/>
                <w:color w:val="000000"/>
                <w:sz w:val="24"/>
                <w:szCs w:val="24"/>
              </w:rPr>
              <w:t xml:space="preserve">Контролювати виконання </w:t>
            </w:r>
            <w:r w:rsidRPr="003077DB">
              <w:rPr>
                <w:rFonts w:ascii="Times New Roman" w:eastAsia="Times New Roman" w:hAnsi="Times New Roman"/>
                <w:color w:val="000000"/>
                <w:sz w:val="24"/>
                <w:szCs w:val="24"/>
                <w:lang w:val="uk-UA"/>
              </w:rPr>
              <w:t>Замовником</w:t>
            </w:r>
            <w:r w:rsidRPr="003077DB">
              <w:rPr>
                <w:rFonts w:ascii="Times New Roman" w:eastAsia="Times New Roman" w:hAnsi="Times New Roman"/>
                <w:color w:val="000000"/>
                <w:sz w:val="24"/>
                <w:szCs w:val="24"/>
              </w:rPr>
              <w:t xml:space="preserve"> умов цього Договору щодо належної поставки товару.</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7.2.4. </w:t>
            </w:r>
            <w:r w:rsidRPr="003077DB">
              <w:rPr>
                <w:rFonts w:ascii="Times New Roman" w:eastAsia="Times New Roman" w:hAnsi="Times New Roman"/>
                <w:color w:val="000000"/>
                <w:sz w:val="24"/>
                <w:szCs w:val="24"/>
              </w:rPr>
              <w:t xml:space="preserve">Повернути документи Постачальнику, без здійснення оплати, в разі не належного оформлення документів (відсутність </w:t>
            </w:r>
            <w:proofErr w:type="gramStart"/>
            <w:r w:rsidRPr="003077DB">
              <w:rPr>
                <w:rFonts w:ascii="Times New Roman" w:eastAsia="Times New Roman" w:hAnsi="Times New Roman"/>
                <w:color w:val="000000"/>
                <w:sz w:val="24"/>
                <w:szCs w:val="24"/>
              </w:rPr>
              <w:t>п</w:t>
            </w:r>
            <w:proofErr w:type="gramEnd"/>
            <w:r w:rsidRPr="003077DB">
              <w:rPr>
                <w:rFonts w:ascii="Times New Roman" w:eastAsia="Times New Roman" w:hAnsi="Times New Roman"/>
                <w:color w:val="000000"/>
                <w:sz w:val="24"/>
                <w:szCs w:val="24"/>
              </w:rPr>
              <w:t>ідписів тощо).</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7.2.5. </w:t>
            </w:r>
            <w:r w:rsidRPr="003077DB">
              <w:rPr>
                <w:rFonts w:ascii="Times New Roman" w:eastAsia="Times New Roman" w:hAnsi="Times New Roman"/>
                <w:color w:val="000000"/>
                <w:sz w:val="24"/>
                <w:szCs w:val="24"/>
              </w:rPr>
              <w:t>В односторонньому порядку зменшити обсяги закупі</w:t>
            </w:r>
            <w:proofErr w:type="gramStart"/>
            <w:r w:rsidRPr="003077DB">
              <w:rPr>
                <w:rFonts w:ascii="Times New Roman" w:eastAsia="Times New Roman" w:hAnsi="Times New Roman"/>
                <w:color w:val="000000"/>
                <w:sz w:val="24"/>
                <w:szCs w:val="24"/>
              </w:rPr>
              <w:t>вл</w:t>
            </w:r>
            <w:proofErr w:type="gramEnd"/>
            <w:r w:rsidRPr="003077DB">
              <w:rPr>
                <w:rFonts w:ascii="Times New Roman" w:eastAsia="Times New Roman" w:hAnsi="Times New Roman"/>
                <w:color w:val="000000"/>
                <w:sz w:val="24"/>
                <w:szCs w:val="24"/>
              </w:rPr>
              <w:t>і товару та відповідно ціну цього Договору в залежності від реального фінансування видатків, письмово повідомивши про це Постачальника.</w:t>
            </w:r>
          </w:p>
          <w:p w:rsidR="000D16C7" w:rsidRPr="003077DB" w:rsidRDefault="000D16C7" w:rsidP="000D16C7">
            <w:pPr>
              <w:spacing w:after="0" w:line="240" w:lineRule="auto"/>
              <w:jc w:val="both"/>
              <w:textAlignment w:val="baseline"/>
              <w:rPr>
                <w:rFonts w:ascii="Times New Roman" w:eastAsia="Times New Roman" w:hAnsi="Times New Roman"/>
                <w:bCs/>
                <w:iCs/>
                <w:color w:val="000000"/>
                <w:sz w:val="24"/>
                <w:szCs w:val="24"/>
              </w:rPr>
            </w:pPr>
            <w:r w:rsidRPr="003077DB">
              <w:rPr>
                <w:rFonts w:ascii="Times New Roman" w:eastAsia="Times New Roman" w:hAnsi="Times New Roman"/>
                <w:bCs/>
                <w:iCs/>
                <w:color w:val="000000"/>
                <w:sz w:val="24"/>
                <w:szCs w:val="24"/>
                <w:lang w:val="uk-UA"/>
              </w:rPr>
              <w:t xml:space="preserve">7.3. </w:t>
            </w:r>
            <w:r w:rsidRPr="003077DB">
              <w:rPr>
                <w:rFonts w:ascii="Times New Roman" w:eastAsia="Times New Roman" w:hAnsi="Times New Roman"/>
                <w:bCs/>
                <w:iCs/>
                <w:color w:val="000000"/>
                <w:sz w:val="24"/>
                <w:szCs w:val="24"/>
              </w:rPr>
              <w:t>Постачальник зобов’язується:</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7.3.1. </w:t>
            </w:r>
            <w:r w:rsidRPr="003077DB">
              <w:rPr>
                <w:rFonts w:ascii="Times New Roman" w:eastAsia="Times New Roman" w:hAnsi="Times New Roman"/>
                <w:color w:val="000000"/>
                <w:sz w:val="24"/>
                <w:szCs w:val="24"/>
              </w:rPr>
              <w:t>Забезпечити поставку товару у строки, встановлені п. 3.1 цього  Договору.</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7.3.2.</w:t>
            </w:r>
            <w:r w:rsidRPr="003077DB">
              <w:rPr>
                <w:rFonts w:ascii="Times New Roman" w:eastAsia="Times New Roman" w:hAnsi="Times New Roman"/>
                <w:color w:val="000000"/>
                <w:sz w:val="24"/>
                <w:szCs w:val="24"/>
              </w:rPr>
              <w:t>Забезпечити поставку товару, якість якої відповідає умовам, встановленим розділом 2 та додатку 1 до цього Договору.</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7.3.3. </w:t>
            </w:r>
            <w:r w:rsidRPr="003077DB">
              <w:rPr>
                <w:rFonts w:ascii="Times New Roman" w:eastAsia="Times New Roman" w:hAnsi="Times New Roman"/>
                <w:color w:val="000000"/>
                <w:sz w:val="24"/>
                <w:szCs w:val="24"/>
              </w:rPr>
              <w:t xml:space="preserve">Замінити за </w:t>
            </w:r>
            <w:proofErr w:type="gramStart"/>
            <w:r w:rsidRPr="003077DB">
              <w:rPr>
                <w:rFonts w:ascii="Times New Roman" w:eastAsia="Times New Roman" w:hAnsi="Times New Roman"/>
                <w:color w:val="000000"/>
                <w:sz w:val="24"/>
                <w:szCs w:val="24"/>
              </w:rPr>
              <w:t>св</w:t>
            </w:r>
            <w:proofErr w:type="gramEnd"/>
            <w:r w:rsidRPr="003077DB">
              <w:rPr>
                <w:rFonts w:ascii="Times New Roman" w:eastAsia="Times New Roman" w:hAnsi="Times New Roman"/>
                <w:color w:val="000000"/>
                <w:sz w:val="24"/>
                <w:szCs w:val="24"/>
              </w:rPr>
              <w:t>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7.3.4. </w:t>
            </w:r>
            <w:r w:rsidRPr="003077DB">
              <w:rPr>
                <w:rFonts w:ascii="Times New Roman" w:eastAsia="Times New Roman" w:hAnsi="Times New Roman"/>
                <w:color w:val="000000"/>
                <w:sz w:val="24"/>
                <w:szCs w:val="24"/>
              </w:rPr>
              <w:t xml:space="preserve">Надати </w:t>
            </w:r>
            <w:r w:rsidRPr="003077DB">
              <w:rPr>
                <w:rFonts w:ascii="Times New Roman" w:eastAsia="Times New Roman" w:hAnsi="Times New Roman"/>
                <w:color w:val="000000"/>
                <w:sz w:val="24"/>
                <w:szCs w:val="24"/>
                <w:lang w:val="uk-UA"/>
              </w:rPr>
              <w:t xml:space="preserve">Замовнику </w:t>
            </w:r>
            <w:proofErr w:type="gramStart"/>
            <w:r w:rsidRPr="003077DB">
              <w:rPr>
                <w:rFonts w:ascii="Times New Roman" w:eastAsia="Times New Roman" w:hAnsi="Times New Roman"/>
                <w:color w:val="000000"/>
                <w:sz w:val="24"/>
                <w:szCs w:val="24"/>
              </w:rPr>
              <w:t>вс</w:t>
            </w:r>
            <w:proofErr w:type="gramEnd"/>
            <w:r w:rsidRPr="003077DB">
              <w:rPr>
                <w:rFonts w:ascii="Times New Roman" w:eastAsia="Times New Roman" w:hAnsi="Times New Roman"/>
                <w:color w:val="000000"/>
                <w:sz w:val="24"/>
                <w:szCs w:val="24"/>
              </w:rPr>
              <w:t>і необхідні документи, що підтверджують якість товару</w:t>
            </w:r>
            <w:r w:rsidR="00C073A8" w:rsidRPr="003077DB">
              <w:rPr>
                <w:rFonts w:ascii="Times New Roman" w:eastAsia="Times New Roman" w:hAnsi="Times New Roman"/>
                <w:color w:val="000000"/>
                <w:sz w:val="24"/>
                <w:szCs w:val="24"/>
              </w:rPr>
              <w:t xml:space="preserve"> згідно розділу 2</w:t>
            </w:r>
            <w:r w:rsidRPr="003077DB">
              <w:rPr>
                <w:rFonts w:ascii="Times New Roman" w:eastAsia="Times New Roman" w:hAnsi="Times New Roman"/>
                <w:color w:val="000000"/>
                <w:sz w:val="24"/>
                <w:szCs w:val="24"/>
              </w:rPr>
              <w:t xml:space="preserve"> цього Договору.</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7.3.5. </w:t>
            </w:r>
            <w:r w:rsidRPr="003077DB">
              <w:rPr>
                <w:rFonts w:ascii="Times New Roman" w:eastAsia="Times New Roman" w:hAnsi="Times New Roman"/>
                <w:color w:val="000000"/>
                <w:sz w:val="24"/>
                <w:szCs w:val="24"/>
              </w:rPr>
              <w:t xml:space="preserve">Надати </w:t>
            </w:r>
            <w:r w:rsidRPr="003077DB">
              <w:rPr>
                <w:rFonts w:ascii="Times New Roman" w:eastAsia="Times New Roman" w:hAnsi="Times New Roman"/>
                <w:color w:val="000000"/>
                <w:sz w:val="24"/>
                <w:szCs w:val="24"/>
                <w:lang w:val="uk-UA"/>
              </w:rPr>
              <w:t>Замовнику</w:t>
            </w:r>
            <w:r w:rsidRPr="003077DB">
              <w:rPr>
                <w:rFonts w:ascii="Times New Roman" w:eastAsia="Times New Roman" w:hAnsi="Times New Roman"/>
                <w:color w:val="000000"/>
                <w:sz w:val="24"/>
                <w:szCs w:val="24"/>
              </w:rPr>
              <w:t xml:space="preserve"> </w:t>
            </w:r>
            <w:proofErr w:type="gramStart"/>
            <w:r w:rsidRPr="003077DB">
              <w:rPr>
                <w:rFonts w:ascii="Times New Roman" w:eastAsia="Times New Roman" w:hAnsi="Times New Roman"/>
                <w:color w:val="000000"/>
                <w:sz w:val="24"/>
                <w:szCs w:val="24"/>
              </w:rPr>
              <w:t>вс</w:t>
            </w:r>
            <w:proofErr w:type="gramEnd"/>
            <w:r w:rsidRPr="003077DB">
              <w:rPr>
                <w:rFonts w:ascii="Times New Roman" w:eastAsia="Times New Roman" w:hAnsi="Times New Roman"/>
                <w:color w:val="000000"/>
                <w:sz w:val="24"/>
                <w:szCs w:val="24"/>
              </w:rPr>
              <w:t>і необхідні документи для прийому товару.</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 xml:space="preserve">7.3.6. </w:t>
            </w:r>
            <w:r w:rsidRPr="003077DB">
              <w:rPr>
                <w:rFonts w:ascii="Times New Roman" w:eastAsia="Times New Roman" w:hAnsi="Times New Roman"/>
                <w:color w:val="000000"/>
                <w:sz w:val="24"/>
                <w:szCs w:val="24"/>
              </w:rPr>
              <w:t>Належним чином виконувати умови цього Договору.</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shd w:val="clear" w:color="auto" w:fill="FFFFFF"/>
                <w:lang w:val="uk-UA"/>
              </w:rPr>
              <w:t xml:space="preserve">7.3.7. </w:t>
            </w:r>
            <w:r w:rsidRPr="003077DB">
              <w:rPr>
                <w:rFonts w:ascii="Times New Roman" w:eastAsia="Times New Roman" w:hAnsi="Times New Roman"/>
                <w:color w:val="000000"/>
                <w:sz w:val="24"/>
                <w:szCs w:val="24"/>
                <w:shd w:val="clear" w:color="auto" w:fill="FFFFFF"/>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D16C7" w:rsidRPr="003077DB" w:rsidRDefault="000D16C7" w:rsidP="000D16C7">
            <w:pPr>
              <w:spacing w:after="0" w:line="240" w:lineRule="auto"/>
              <w:jc w:val="both"/>
              <w:textAlignment w:val="baseline"/>
              <w:rPr>
                <w:rFonts w:ascii="Times New Roman" w:eastAsia="Times New Roman" w:hAnsi="Times New Roman"/>
                <w:bCs/>
                <w:iCs/>
                <w:color w:val="000000"/>
                <w:sz w:val="24"/>
                <w:szCs w:val="24"/>
              </w:rPr>
            </w:pPr>
            <w:r w:rsidRPr="003077DB">
              <w:rPr>
                <w:rFonts w:ascii="Times New Roman" w:eastAsia="Times New Roman" w:hAnsi="Times New Roman"/>
                <w:bCs/>
                <w:iCs/>
                <w:color w:val="000000"/>
                <w:sz w:val="24"/>
                <w:szCs w:val="24"/>
                <w:lang w:val="uk-UA"/>
              </w:rPr>
              <w:t xml:space="preserve">7.4. </w:t>
            </w:r>
            <w:r w:rsidRPr="003077DB">
              <w:rPr>
                <w:rFonts w:ascii="Times New Roman" w:eastAsia="Times New Roman" w:hAnsi="Times New Roman"/>
                <w:bCs/>
                <w:iCs/>
                <w:color w:val="000000"/>
                <w:sz w:val="24"/>
                <w:szCs w:val="24"/>
              </w:rPr>
              <w:t>Постачальник має право:</w:t>
            </w:r>
          </w:p>
          <w:p w:rsidR="000D16C7" w:rsidRPr="003077DB" w:rsidRDefault="000D16C7" w:rsidP="000D16C7">
            <w:pPr>
              <w:spacing w:after="0" w:line="240" w:lineRule="auto"/>
              <w:jc w:val="both"/>
              <w:textAlignment w:val="baseline"/>
              <w:rPr>
                <w:rFonts w:ascii="Times New Roman" w:eastAsia="Times New Roman" w:hAnsi="Times New Roman"/>
                <w:color w:val="000000"/>
                <w:sz w:val="24"/>
                <w:szCs w:val="24"/>
              </w:rPr>
            </w:pPr>
            <w:r w:rsidRPr="003077DB">
              <w:rPr>
                <w:rFonts w:ascii="Times New Roman" w:eastAsia="Times New Roman" w:hAnsi="Times New Roman"/>
                <w:color w:val="000000"/>
                <w:sz w:val="24"/>
                <w:szCs w:val="24"/>
                <w:lang w:val="uk-UA"/>
              </w:rPr>
              <w:t>7.4.1.</w:t>
            </w:r>
            <w:r w:rsidRPr="003077DB">
              <w:rPr>
                <w:rFonts w:ascii="Times New Roman" w:eastAsia="Times New Roman" w:hAnsi="Times New Roman"/>
                <w:color w:val="000000"/>
                <w:sz w:val="24"/>
                <w:szCs w:val="24"/>
              </w:rPr>
              <w:t>Своєчасно та в повному обсязі отримувати оплату за поставлений товар.</w:t>
            </w:r>
          </w:p>
          <w:p w:rsidR="005D364A" w:rsidRPr="003077DB" w:rsidRDefault="000D16C7" w:rsidP="000D16C7">
            <w:pPr>
              <w:spacing w:line="240" w:lineRule="auto"/>
              <w:jc w:val="both"/>
              <w:rPr>
                <w:rFonts w:ascii="Times New Roman" w:hAnsi="Times New Roman"/>
                <w:sz w:val="24"/>
                <w:szCs w:val="24"/>
                <w:lang w:val="uk-UA" w:eastAsia="ru-RU"/>
              </w:rPr>
            </w:pPr>
            <w:r w:rsidRPr="003077DB">
              <w:rPr>
                <w:rFonts w:ascii="Times New Roman" w:eastAsia="Times New Roman" w:hAnsi="Times New Roman"/>
                <w:color w:val="000000"/>
                <w:sz w:val="24"/>
                <w:szCs w:val="24"/>
                <w:lang w:val="uk-UA"/>
              </w:rPr>
              <w:t xml:space="preserve">7.4.2. </w:t>
            </w:r>
            <w:r w:rsidRPr="003077DB">
              <w:rPr>
                <w:rFonts w:ascii="Times New Roman" w:eastAsia="Times New Roman" w:hAnsi="Times New Roman"/>
                <w:color w:val="000000"/>
                <w:sz w:val="24"/>
                <w:szCs w:val="24"/>
              </w:rPr>
              <w:t>На дострокову поставку товару</w:t>
            </w:r>
            <w:r w:rsidR="005D364A" w:rsidRPr="003077DB">
              <w:rPr>
                <w:rFonts w:ascii="Times New Roman" w:hAnsi="Times New Roman"/>
                <w:sz w:val="24"/>
                <w:szCs w:val="24"/>
                <w:lang w:val="uk-UA" w:eastAsia="ru-RU"/>
              </w:rPr>
              <w:t>.</w:t>
            </w:r>
          </w:p>
          <w:p w:rsidR="002A6200" w:rsidRPr="003077DB" w:rsidRDefault="002A6200" w:rsidP="007175B8">
            <w:pPr>
              <w:spacing w:after="0"/>
              <w:jc w:val="center"/>
              <w:rPr>
                <w:rFonts w:ascii="Times New Roman" w:hAnsi="Times New Roman"/>
                <w:b/>
                <w:sz w:val="24"/>
                <w:szCs w:val="24"/>
                <w:lang w:val="uk-UA" w:eastAsia="ru-RU"/>
              </w:rPr>
            </w:pPr>
            <w:r w:rsidRPr="003077DB">
              <w:rPr>
                <w:rFonts w:ascii="Times New Roman" w:hAnsi="Times New Roman"/>
                <w:b/>
                <w:sz w:val="24"/>
                <w:szCs w:val="24"/>
                <w:u w:val="single"/>
                <w:lang w:val="uk-UA" w:eastAsia="ru-RU"/>
              </w:rPr>
              <w:t>8. ВІДПОВІДАЛЬНІСТЬ СТОРІН</w:t>
            </w:r>
          </w:p>
          <w:p w:rsidR="002A6200" w:rsidRPr="003077DB" w:rsidRDefault="002A6200"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6200" w:rsidRPr="003077DB" w:rsidRDefault="002A6200"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8.2. Якщо ПОСТАЧАЛЬНИК порушить </w:t>
            </w:r>
            <w:r w:rsidR="005D364A" w:rsidRPr="003077DB">
              <w:rPr>
                <w:rFonts w:ascii="Times New Roman" w:hAnsi="Times New Roman"/>
                <w:sz w:val="24"/>
                <w:szCs w:val="24"/>
                <w:lang w:val="uk-UA" w:eastAsia="ru-RU"/>
              </w:rPr>
              <w:t>строки пос</w:t>
            </w:r>
            <w:r w:rsidR="00C073A8" w:rsidRPr="003077DB">
              <w:rPr>
                <w:rFonts w:ascii="Times New Roman" w:hAnsi="Times New Roman"/>
                <w:sz w:val="24"/>
                <w:szCs w:val="24"/>
                <w:lang w:val="uk-UA" w:eastAsia="ru-RU"/>
              </w:rPr>
              <w:t>тавки зазначені в п. 3.1</w:t>
            </w:r>
            <w:r w:rsidRPr="003077DB">
              <w:rPr>
                <w:rFonts w:ascii="Times New Roman" w:hAnsi="Times New Roman"/>
                <w:sz w:val="24"/>
                <w:szCs w:val="24"/>
                <w:lang w:val="uk-UA" w:eastAsia="ru-RU"/>
              </w:rPr>
              <w:t>.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rsidR="002A6200" w:rsidRPr="003077DB" w:rsidRDefault="002A6200"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8.3. Оплата штрафних санкцій не звільняє винну Сторону від обов'язку виконати всі свої зобов'язання за </w:t>
            </w:r>
            <w:r w:rsidRPr="003077DB">
              <w:rPr>
                <w:rFonts w:ascii="Times New Roman" w:hAnsi="Times New Roman"/>
                <w:sz w:val="24"/>
                <w:szCs w:val="24"/>
                <w:lang w:val="uk-UA" w:eastAsia="ru-RU"/>
              </w:rPr>
              <w:lastRenderedPageBreak/>
              <w:t>Договором.</w:t>
            </w:r>
          </w:p>
          <w:p w:rsidR="00A40154" w:rsidRPr="003077DB" w:rsidRDefault="00A40154" w:rsidP="00A40154">
            <w:pPr>
              <w:spacing w:after="0" w:line="276"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8.4.</w:t>
            </w:r>
            <w:r w:rsidRPr="003077DB">
              <w:rPr>
                <w:rFonts w:ascii="Times New Roman" w:hAnsi="Times New Roman"/>
                <w:sz w:val="24"/>
                <w:szCs w:val="24"/>
              </w:rPr>
              <w:t xml:space="preserve"> </w:t>
            </w:r>
            <w:r w:rsidRPr="003077DB">
              <w:rPr>
                <w:rFonts w:ascii="Times New Roman" w:hAnsi="Times New Roman"/>
                <w:sz w:val="24"/>
                <w:szCs w:val="24"/>
                <w:lang w:val="uk-UA" w:eastAsia="ru-RU"/>
              </w:rPr>
              <w:t>У разі порушення істотних умов Договору, невиконання або неналежного виконання своїх зобов’язань за Договором Замовник має право розірвати Договір повністю або частково в односторонньому порядку, у десятиденний строк з моменту повідомлення другої Сторони.</w:t>
            </w:r>
          </w:p>
          <w:p w:rsidR="002A6200" w:rsidRPr="003077DB" w:rsidRDefault="002A6200" w:rsidP="007175B8">
            <w:pPr>
              <w:spacing w:after="0"/>
              <w:jc w:val="center"/>
              <w:rPr>
                <w:rFonts w:ascii="Times New Roman" w:hAnsi="Times New Roman"/>
                <w:b/>
                <w:sz w:val="24"/>
                <w:szCs w:val="24"/>
                <w:u w:val="single"/>
                <w:lang w:val="uk-UA" w:eastAsia="ru-RU"/>
              </w:rPr>
            </w:pPr>
            <w:r w:rsidRPr="003077DB">
              <w:rPr>
                <w:rFonts w:ascii="Times New Roman" w:hAnsi="Times New Roman"/>
                <w:b/>
                <w:sz w:val="24"/>
                <w:szCs w:val="24"/>
                <w:u w:val="single"/>
                <w:lang w:val="uk-UA" w:eastAsia="ru-RU"/>
              </w:rPr>
              <w:t>9. ОБСТАВИНИ НЕПЕРЕБОРНОЇ СИЛИ</w:t>
            </w:r>
          </w:p>
          <w:p w:rsidR="002A6200" w:rsidRPr="003077DB" w:rsidRDefault="002A6200"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т.ч. заборони експорту-імпорту товарів, прийняття актів нормативного/ненормативного характеру і т.п.). У цих випадках строк виконання зобов’язань за даним Договором відсувається на термін дії цих обставин. </w:t>
            </w:r>
          </w:p>
          <w:p w:rsidR="002A6200" w:rsidRPr="003077DB" w:rsidRDefault="002A6200"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rsidR="002A6200" w:rsidRPr="003077DB" w:rsidRDefault="002A6200"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9.3. Факт настання і закінчення обставин непереборної сили повинен бути підтверджено довідкою Торгово-промислової палати. </w:t>
            </w:r>
          </w:p>
          <w:p w:rsidR="002A6200" w:rsidRPr="003077DB" w:rsidRDefault="002A6200"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2A6200" w:rsidRPr="003077DB" w:rsidRDefault="00C22442" w:rsidP="007175B8">
            <w:pPr>
              <w:spacing w:after="0"/>
              <w:jc w:val="center"/>
              <w:rPr>
                <w:rFonts w:ascii="Times New Roman" w:hAnsi="Times New Roman"/>
                <w:b/>
                <w:sz w:val="24"/>
                <w:szCs w:val="24"/>
                <w:lang w:val="uk-UA" w:eastAsia="ru-RU"/>
              </w:rPr>
            </w:pPr>
            <w:r w:rsidRPr="003077DB">
              <w:rPr>
                <w:rFonts w:ascii="Times New Roman" w:hAnsi="Times New Roman"/>
                <w:b/>
                <w:sz w:val="24"/>
                <w:szCs w:val="24"/>
                <w:u w:val="single"/>
                <w:lang w:val="uk-UA" w:eastAsia="ru-RU"/>
              </w:rPr>
              <w:t>10</w:t>
            </w:r>
            <w:r w:rsidR="002A6200" w:rsidRPr="003077DB">
              <w:rPr>
                <w:rFonts w:ascii="Times New Roman" w:hAnsi="Times New Roman"/>
                <w:b/>
                <w:sz w:val="24"/>
                <w:szCs w:val="24"/>
                <w:u w:val="single"/>
                <w:lang w:val="uk-UA" w:eastAsia="ru-RU"/>
              </w:rPr>
              <w:t>. ВИРІШЕННЯ СУПЕРЕЧОК</w:t>
            </w:r>
          </w:p>
          <w:p w:rsidR="002A6200" w:rsidRPr="003077DB" w:rsidRDefault="00C22442"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10</w:t>
            </w:r>
            <w:r w:rsidR="002A6200" w:rsidRPr="003077DB">
              <w:rPr>
                <w:rFonts w:ascii="Times New Roman" w:hAnsi="Times New Roman"/>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2A6200" w:rsidRPr="003077DB" w:rsidRDefault="00C22442"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10</w:t>
            </w:r>
            <w:r w:rsidR="002A6200" w:rsidRPr="003077DB">
              <w:rPr>
                <w:rFonts w:ascii="Times New Roman" w:hAnsi="Times New Roman"/>
                <w:sz w:val="24"/>
                <w:szCs w:val="24"/>
                <w:lang w:val="uk-UA" w:eastAsia="ru-RU"/>
              </w:rPr>
              <w:t>.2. Усі спори між Сторонами, по яких не була досягнута згода, вирішуються відповідно до чинного законодавства України в судовому порядку.</w:t>
            </w:r>
          </w:p>
          <w:p w:rsidR="002A6200" w:rsidRPr="003077DB" w:rsidRDefault="00C22442"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10</w:t>
            </w:r>
            <w:r w:rsidR="002A6200" w:rsidRPr="003077DB">
              <w:rPr>
                <w:rFonts w:ascii="Times New Roman" w:hAnsi="Times New Roman"/>
                <w:sz w:val="24"/>
                <w:szCs w:val="24"/>
                <w:lang w:val="uk-UA" w:eastAsia="ru-RU"/>
              </w:rPr>
              <w:t>.3.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2A6200" w:rsidRPr="003077DB" w:rsidRDefault="002A6200" w:rsidP="007175B8">
            <w:pPr>
              <w:spacing w:after="0"/>
              <w:jc w:val="center"/>
              <w:rPr>
                <w:rFonts w:ascii="Times New Roman" w:hAnsi="Times New Roman"/>
                <w:b/>
                <w:sz w:val="24"/>
                <w:szCs w:val="24"/>
                <w:lang w:val="uk-UA" w:eastAsia="ru-RU"/>
              </w:rPr>
            </w:pPr>
            <w:r w:rsidRPr="003077DB">
              <w:rPr>
                <w:rFonts w:ascii="Times New Roman" w:hAnsi="Times New Roman"/>
                <w:b/>
                <w:sz w:val="24"/>
                <w:szCs w:val="24"/>
                <w:u w:val="single"/>
                <w:lang w:val="uk-UA" w:eastAsia="ru-RU"/>
              </w:rPr>
              <w:t>1</w:t>
            </w:r>
            <w:r w:rsidR="00C22442" w:rsidRPr="003077DB">
              <w:rPr>
                <w:rFonts w:ascii="Times New Roman" w:hAnsi="Times New Roman"/>
                <w:b/>
                <w:sz w:val="24"/>
                <w:szCs w:val="24"/>
                <w:u w:val="single"/>
                <w:lang w:val="uk-UA" w:eastAsia="ru-RU"/>
              </w:rPr>
              <w:t>1</w:t>
            </w:r>
            <w:r w:rsidRPr="003077DB">
              <w:rPr>
                <w:rFonts w:ascii="Times New Roman" w:hAnsi="Times New Roman"/>
                <w:b/>
                <w:sz w:val="24"/>
                <w:szCs w:val="24"/>
                <w:u w:val="single"/>
                <w:lang w:val="uk-UA" w:eastAsia="ru-RU"/>
              </w:rPr>
              <w:t>. ІНШІ УМОВИ</w:t>
            </w:r>
          </w:p>
          <w:p w:rsidR="004E13B3" w:rsidRPr="003077DB" w:rsidRDefault="004E13B3" w:rsidP="004E13B3">
            <w:pPr>
              <w:spacing w:line="276"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11.1.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11.2. Істотні умови Договору можуть змінюватися після його підписання до виконання зобов’язань сторонами в повному обсязі, у випадках:</w:t>
            </w:r>
          </w:p>
          <w:p w:rsidR="009B6ED2" w:rsidRPr="003077DB" w:rsidRDefault="009B6ED2" w:rsidP="009B6ED2">
            <w:pPr>
              <w:spacing w:after="0" w:line="240" w:lineRule="auto"/>
              <w:jc w:val="both"/>
              <w:rPr>
                <w:rFonts w:ascii="Times New Roman" w:hAnsi="Times New Roman"/>
                <w:sz w:val="24"/>
                <w:szCs w:val="24"/>
                <w:lang w:val="uk-UA" w:eastAsia="ru-RU"/>
              </w:rPr>
            </w:pPr>
            <w:bookmarkStart w:id="0" w:name="n657"/>
            <w:bookmarkEnd w:id="0"/>
            <w:r w:rsidRPr="003077DB">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5) погодження зміни ціни в договорі про закупівлю в бік зменшення (без зміни кількості(обсягу) та якості товарів, робіт і послуг);</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 що застосовуються в договорі про закупівлю, у разі встановлення в договорі про закупівлю порядку зміни ціни;</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lastRenderedPageBreak/>
              <w:t>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11.4. Цей Договір підписаний у двох примірниках українською мовою, які мають однакову юридичну силу, по одному для кожної із Сторін.</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11.5.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11.6. Підписавши цей Договір, Сторони підтверджують факт досягнення згоди по всім істотним умовам поставки.</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11.7. Жодна із сторін не має права передавати права та обов’язки за цим Договором третій стороні без письмового погодження іншої сторони.</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11.8.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w:t>
            </w:r>
            <w:r w:rsidRPr="003077DB">
              <w:rPr>
                <w:rFonts w:ascii="Times New Roman" w:hAnsi="Times New Roman"/>
                <w:sz w:val="24"/>
                <w:szCs w:val="24"/>
                <w:lang w:eastAsia="ru-RU"/>
              </w:rPr>
              <w:t xml:space="preserve"> </w:t>
            </w:r>
            <w:r w:rsidRPr="003077DB">
              <w:rPr>
                <w:rFonts w:ascii="Times New Roman" w:hAnsi="Times New Roman"/>
                <w:sz w:val="24"/>
                <w:szCs w:val="24"/>
                <w:lang w:val="uk-UA" w:eastAsia="ru-RU"/>
              </w:rPr>
              <w:t>р. №426 «Про застосування заборони ввезення товарів з Російської Федерації» та від 30.12.2015</w:t>
            </w:r>
            <w:r w:rsidRPr="003077DB">
              <w:rPr>
                <w:rFonts w:ascii="Times New Roman" w:hAnsi="Times New Roman"/>
                <w:sz w:val="24"/>
                <w:szCs w:val="24"/>
                <w:lang w:eastAsia="ru-RU"/>
              </w:rPr>
              <w:t xml:space="preserve"> </w:t>
            </w:r>
            <w:r w:rsidRPr="003077DB">
              <w:rPr>
                <w:rFonts w:ascii="Times New Roman" w:hAnsi="Times New Roman"/>
                <w:sz w:val="24"/>
                <w:szCs w:val="24"/>
                <w:lang w:val="uk-UA" w:eastAsia="ru-RU"/>
              </w:rPr>
              <w:t>р. №1147 «Про заборону ввезення на митну територію України товарів, що походять з Російської Федерації».</w:t>
            </w:r>
          </w:p>
          <w:p w:rsidR="009B6ED2" w:rsidRPr="003077DB" w:rsidRDefault="009B6ED2" w:rsidP="009B6ED2">
            <w:pPr>
              <w:spacing w:after="0" w:line="240" w:lineRule="auto"/>
              <w:jc w:val="both"/>
              <w:rPr>
                <w:rFonts w:ascii="Times New Roman" w:hAnsi="Times New Roman"/>
                <w:sz w:val="24"/>
                <w:szCs w:val="24"/>
                <w:lang w:val="uk-UA" w:eastAsia="ru-RU"/>
              </w:rPr>
            </w:pPr>
            <w:bookmarkStart w:id="1" w:name="n663"/>
            <w:bookmarkStart w:id="2" w:name="n851"/>
            <w:bookmarkStart w:id="3" w:name="n664"/>
            <w:bookmarkEnd w:id="1"/>
            <w:bookmarkEnd w:id="2"/>
            <w:bookmarkEnd w:id="3"/>
            <w:r w:rsidRPr="003077DB">
              <w:rPr>
                <w:rFonts w:ascii="Times New Roman" w:hAnsi="Times New Roman"/>
                <w:sz w:val="24"/>
                <w:szCs w:val="24"/>
                <w:lang w:val="uk-UA" w:eastAsia="ru-RU"/>
              </w:rPr>
              <w:t>11.9. Постачальник гарантує,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9B6ED2" w:rsidRPr="003077DB" w:rsidRDefault="009B6ED2" w:rsidP="009B6ED2">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11.10. Постачальник гарантує, що він не підпадає під заборону, передбачену постановою Кабінету Міністрів України від 03.03.2022 р. №187 «Про забезпечення захисту національних інтересів за майбутніми позовами держави Україна у зв’язку з військовою агресією Російської Федерації» та Закон України від 15.04.2014 р. №1207 «Про забезпечення прав і свобод громадян та правовий режим на тимчасово окупованій території України» Указ Президента України 07.02.2019 р. №32 «Про межі та перелік районів, міст, селищ і сіл, частин їх територій, тимчасово окупованих у Донецькій та Луганській областях».</w:t>
            </w:r>
          </w:p>
          <w:p w:rsidR="009B6ED2" w:rsidRPr="003077DB" w:rsidRDefault="009B6ED2" w:rsidP="009B6ED2">
            <w:pPr>
              <w:spacing w:after="0" w:line="240" w:lineRule="auto"/>
              <w:rPr>
                <w:rFonts w:ascii="Times New Roman" w:hAnsi="Times New Roman"/>
                <w:sz w:val="24"/>
                <w:szCs w:val="24"/>
                <w:lang w:val="uk-UA" w:eastAsia="ru-RU"/>
              </w:rPr>
            </w:pPr>
            <w:r w:rsidRPr="003077DB">
              <w:rPr>
                <w:rFonts w:ascii="Times New Roman" w:hAnsi="Times New Roman"/>
                <w:sz w:val="24"/>
                <w:szCs w:val="24"/>
                <w:lang w:val="uk-UA" w:eastAsia="ru-RU"/>
              </w:rPr>
              <w:t>11.11. У випадках не передбаченому даним Договором сторони керуються нормами чинного законодавства</w:t>
            </w:r>
          </w:p>
          <w:p w:rsidR="005D364A" w:rsidRPr="003077DB" w:rsidRDefault="005D364A" w:rsidP="009B6ED2">
            <w:pPr>
              <w:spacing w:after="0" w:line="240" w:lineRule="auto"/>
              <w:jc w:val="center"/>
              <w:rPr>
                <w:rFonts w:ascii="Times New Roman" w:eastAsia="Times New Roman" w:hAnsi="Times New Roman"/>
                <w:sz w:val="24"/>
                <w:szCs w:val="24"/>
                <w:lang w:val="uk-UA" w:eastAsia="ru-RU"/>
              </w:rPr>
            </w:pPr>
            <w:r w:rsidRPr="003077DB">
              <w:rPr>
                <w:rFonts w:ascii="Times New Roman" w:eastAsia="Times New Roman" w:hAnsi="Times New Roman"/>
                <w:b/>
                <w:bCs/>
                <w:color w:val="000000"/>
                <w:sz w:val="24"/>
                <w:szCs w:val="24"/>
                <w:lang w:val="uk-UA" w:eastAsia="ru-RU"/>
              </w:rPr>
              <w:t>12. Порядок зміни умов договору</w:t>
            </w:r>
          </w:p>
          <w:p w:rsidR="005D364A" w:rsidRPr="003077DB" w:rsidRDefault="005D364A" w:rsidP="005D364A">
            <w:pPr>
              <w:spacing w:before="240" w:after="0" w:line="240" w:lineRule="auto"/>
              <w:jc w:val="both"/>
              <w:rPr>
                <w:rFonts w:ascii="Times New Roman" w:eastAsia="Times New Roman" w:hAnsi="Times New Roman"/>
                <w:sz w:val="24"/>
                <w:szCs w:val="24"/>
                <w:lang w:val="uk-UA" w:eastAsia="ru-RU"/>
              </w:rPr>
            </w:pPr>
            <w:r w:rsidRPr="003077DB">
              <w:rPr>
                <w:rFonts w:ascii="Times New Roman" w:eastAsia="Times New Roman" w:hAnsi="Times New Roman"/>
                <w:bCs/>
                <w:color w:val="000000"/>
                <w:sz w:val="24"/>
                <w:szCs w:val="24"/>
                <w:lang w:val="uk-UA" w:eastAsia="ru-RU"/>
              </w:rPr>
              <w:t>12.1</w:t>
            </w:r>
            <w:r w:rsidRPr="003077DB">
              <w:rPr>
                <w:rFonts w:ascii="Times New Roman" w:eastAsia="Times New Roman" w:hAnsi="Times New Roman"/>
                <w:color w:val="000000"/>
                <w:sz w:val="24"/>
                <w:szCs w:val="24"/>
                <w:lang w:val="uk-UA"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3077DB">
              <w:rPr>
                <w:rFonts w:ascii="Times New Roman" w:eastAsia="Times New Roman" w:hAnsi="Times New Roman"/>
                <w:bCs/>
                <w:color w:val="000000"/>
                <w:sz w:val="24"/>
                <w:szCs w:val="24"/>
                <w:lang w:val="uk-UA" w:eastAsia="ru-RU"/>
              </w:rPr>
              <w:t>.</w:t>
            </w:r>
          </w:p>
          <w:p w:rsidR="005D364A" w:rsidRPr="003077DB" w:rsidRDefault="005D364A" w:rsidP="005D364A">
            <w:pPr>
              <w:spacing w:before="240" w:after="0" w:line="240" w:lineRule="auto"/>
              <w:jc w:val="both"/>
              <w:rPr>
                <w:rFonts w:ascii="Times New Roman" w:eastAsia="Times New Roman" w:hAnsi="Times New Roman"/>
                <w:sz w:val="24"/>
                <w:szCs w:val="24"/>
                <w:lang w:val="uk-UA" w:eastAsia="ru-RU"/>
              </w:rPr>
            </w:pPr>
            <w:r w:rsidRPr="003077DB">
              <w:rPr>
                <w:rFonts w:ascii="Times New Roman" w:eastAsia="Times New Roman" w:hAnsi="Times New Roman"/>
                <w:bCs/>
                <w:color w:val="000000"/>
                <w:sz w:val="24"/>
                <w:szCs w:val="24"/>
                <w:lang w:val="uk-UA" w:eastAsia="ru-RU"/>
              </w:rPr>
              <w:t>12.2.</w:t>
            </w:r>
            <w:r w:rsidRPr="003077DB">
              <w:rPr>
                <w:rFonts w:ascii="Times New Roman" w:eastAsia="Times New Roman" w:hAnsi="Times New Roman"/>
                <w:color w:val="000000"/>
                <w:sz w:val="24"/>
                <w:szCs w:val="24"/>
                <w:lang w:val="uk-UA" w:eastAsia="ru-RU"/>
              </w:rPr>
              <w:t xml:space="preserve"> Пропозицію щодо внесення змін до договору може зробити кожна із Сторін Договору.</w:t>
            </w:r>
          </w:p>
          <w:p w:rsidR="005D364A" w:rsidRPr="003077DB" w:rsidRDefault="005D364A" w:rsidP="005D364A">
            <w:pPr>
              <w:spacing w:after="0" w:line="240" w:lineRule="auto"/>
              <w:ind w:right="120"/>
              <w:jc w:val="both"/>
              <w:rPr>
                <w:rFonts w:ascii="Times New Roman" w:eastAsia="Times New Roman" w:hAnsi="Times New Roman"/>
                <w:sz w:val="24"/>
                <w:szCs w:val="24"/>
                <w:lang w:val="uk-UA" w:eastAsia="ru-RU"/>
              </w:rPr>
            </w:pPr>
            <w:r w:rsidRPr="003077DB">
              <w:rPr>
                <w:rFonts w:ascii="Times New Roman" w:eastAsia="Times New Roman" w:hAnsi="Times New Roman"/>
                <w:bCs/>
                <w:color w:val="000000"/>
                <w:sz w:val="24"/>
                <w:szCs w:val="24"/>
                <w:lang w:val="uk-UA" w:eastAsia="ru-RU"/>
              </w:rPr>
              <w:t>12.3.</w:t>
            </w:r>
            <w:r w:rsidRPr="003077DB">
              <w:rPr>
                <w:rFonts w:ascii="Times New Roman" w:eastAsia="Times New Roman" w:hAnsi="Times New Roman"/>
                <w:color w:val="000000"/>
                <w:sz w:val="24"/>
                <w:szCs w:val="24"/>
                <w:lang w:val="uk-UA"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D364A" w:rsidRPr="003077DB" w:rsidRDefault="005D364A" w:rsidP="005D364A">
            <w:pPr>
              <w:spacing w:after="0" w:line="240" w:lineRule="auto"/>
              <w:ind w:right="120"/>
              <w:jc w:val="both"/>
              <w:rPr>
                <w:rFonts w:ascii="Times New Roman" w:eastAsia="Times New Roman" w:hAnsi="Times New Roman"/>
                <w:sz w:val="24"/>
                <w:szCs w:val="24"/>
                <w:lang w:val="uk-UA" w:eastAsia="ru-RU"/>
              </w:rPr>
            </w:pPr>
            <w:r w:rsidRPr="003077DB">
              <w:rPr>
                <w:rFonts w:ascii="Times New Roman" w:eastAsia="Times New Roman" w:hAnsi="Times New Roman"/>
                <w:bCs/>
                <w:color w:val="000000"/>
                <w:sz w:val="24"/>
                <w:szCs w:val="24"/>
                <w:lang w:val="uk-UA" w:eastAsia="ru-RU"/>
              </w:rPr>
              <w:t>12.4.</w:t>
            </w:r>
            <w:r w:rsidRPr="003077DB">
              <w:rPr>
                <w:rFonts w:ascii="Times New Roman" w:eastAsia="Times New Roman" w:hAnsi="Times New Roman"/>
                <w:color w:val="000000"/>
                <w:sz w:val="24"/>
                <w:szCs w:val="24"/>
                <w:lang w:val="uk-UA"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D364A" w:rsidRPr="003077DB" w:rsidRDefault="005D364A" w:rsidP="005D364A">
            <w:pPr>
              <w:spacing w:before="240" w:after="0" w:line="240" w:lineRule="auto"/>
              <w:jc w:val="both"/>
              <w:rPr>
                <w:rFonts w:ascii="Times New Roman" w:eastAsia="Times New Roman" w:hAnsi="Times New Roman"/>
                <w:sz w:val="24"/>
                <w:szCs w:val="24"/>
                <w:lang w:val="uk-UA" w:eastAsia="ru-RU"/>
              </w:rPr>
            </w:pPr>
            <w:r w:rsidRPr="003077DB">
              <w:rPr>
                <w:rFonts w:ascii="Times New Roman" w:eastAsia="Times New Roman" w:hAnsi="Times New Roman"/>
                <w:bCs/>
                <w:color w:val="000000"/>
                <w:sz w:val="24"/>
                <w:szCs w:val="24"/>
                <w:lang w:val="uk-UA" w:eastAsia="ru-RU"/>
              </w:rPr>
              <w:t>12.5.</w:t>
            </w:r>
            <w:r w:rsidRPr="003077DB">
              <w:rPr>
                <w:rFonts w:ascii="Times New Roman" w:eastAsia="Times New Roman" w:hAnsi="Times New Roman"/>
                <w:color w:val="000000"/>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D364A" w:rsidRPr="003077DB" w:rsidRDefault="005D364A" w:rsidP="005D364A">
            <w:pPr>
              <w:spacing w:before="240" w:after="0" w:line="240" w:lineRule="auto"/>
              <w:jc w:val="both"/>
              <w:rPr>
                <w:rFonts w:ascii="Times New Roman" w:eastAsia="Times New Roman" w:hAnsi="Times New Roman"/>
                <w:sz w:val="24"/>
                <w:szCs w:val="24"/>
                <w:lang w:val="uk-UA" w:eastAsia="ru-RU"/>
              </w:rPr>
            </w:pPr>
            <w:r w:rsidRPr="003077DB">
              <w:rPr>
                <w:rFonts w:ascii="Times New Roman" w:eastAsia="Times New Roman" w:hAnsi="Times New Roman"/>
                <w:bCs/>
                <w:color w:val="000000"/>
                <w:sz w:val="24"/>
                <w:szCs w:val="24"/>
                <w:lang w:val="uk-UA" w:eastAsia="ru-RU"/>
              </w:rPr>
              <w:t>12.6.</w:t>
            </w:r>
            <w:r w:rsidRPr="003077DB">
              <w:rPr>
                <w:rFonts w:ascii="Times New Roman" w:eastAsia="Times New Roman" w:hAnsi="Times New Roman"/>
                <w:color w:val="000000"/>
                <w:sz w:val="24"/>
                <w:szCs w:val="24"/>
                <w:lang w:val="uk-UA"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D364A" w:rsidRPr="003077DB" w:rsidRDefault="005D364A" w:rsidP="005D364A">
            <w:pPr>
              <w:spacing w:before="240" w:after="0" w:line="240" w:lineRule="auto"/>
              <w:jc w:val="both"/>
              <w:rPr>
                <w:rFonts w:ascii="Times New Roman" w:eastAsia="Times New Roman" w:hAnsi="Times New Roman"/>
                <w:sz w:val="24"/>
                <w:szCs w:val="24"/>
                <w:lang w:val="uk-UA" w:eastAsia="ru-RU"/>
              </w:rPr>
            </w:pPr>
            <w:r w:rsidRPr="003077DB">
              <w:rPr>
                <w:rFonts w:ascii="Times New Roman" w:eastAsia="Times New Roman" w:hAnsi="Times New Roman"/>
                <w:bCs/>
                <w:color w:val="000000"/>
                <w:sz w:val="24"/>
                <w:szCs w:val="24"/>
                <w:lang w:val="uk-UA" w:eastAsia="ru-RU"/>
              </w:rPr>
              <w:t>12.7.</w:t>
            </w:r>
            <w:r w:rsidRPr="003077DB">
              <w:rPr>
                <w:rFonts w:ascii="Times New Roman" w:eastAsia="Times New Roman" w:hAnsi="Times New Roman"/>
                <w:color w:val="000000"/>
                <w:sz w:val="24"/>
                <w:szCs w:val="24"/>
                <w:lang w:val="uk-UA" w:eastAsia="ru-RU"/>
              </w:rPr>
              <w:t xml:space="preserve"> У випадках, не передбачених дійсним Договором, Сторони керуються чинним законодавством України.</w:t>
            </w:r>
          </w:p>
          <w:p w:rsidR="002A6200" w:rsidRPr="003077DB" w:rsidRDefault="002A6200" w:rsidP="007175B8">
            <w:pPr>
              <w:spacing w:after="0"/>
              <w:jc w:val="center"/>
              <w:rPr>
                <w:rFonts w:ascii="Times New Roman" w:hAnsi="Times New Roman"/>
                <w:b/>
                <w:sz w:val="24"/>
                <w:szCs w:val="24"/>
                <w:lang w:val="uk-UA" w:eastAsia="ru-RU"/>
              </w:rPr>
            </w:pPr>
            <w:r w:rsidRPr="003077DB">
              <w:rPr>
                <w:rFonts w:ascii="Times New Roman" w:hAnsi="Times New Roman"/>
                <w:b/>
                <w:sz w:val="24"/>
                <w:szCs w:val="24"/>
                <w:u w:val="single"/>
                <w:lang w:val="uk-UA" w:eastAsia="ru-RU"/>
              </w:rPr>
              <w:t>1</w:t>
            </w:r>
            <w:r w:rsidR="005D364A" w:rsidRPr="003077DB">
              <w:rPr>
                <w:rFonts w:ascii="Times New Roman" w:hAnsi="Times New Roman"/>
                <w:b/>
                <w:sz w:val="24"/>
                <w:szCs w:val="24"/>
                <w:u w:val="single"/>
                <w:lang w:val="uk-UA" w:eastAsia="ru-RU"/>
              </w:rPr>
              <w:t>3</w:t>
            </w:r>
            <w:r w:rsidRPr="003077DB">
              <w:rPr>
                <w:rFonts w:ascii="Times New Roman" w:hAnsi="Times New Roman"/>
                <w:b/>
                <w:sz w:val="24"/>
                <w:szCs w:val="24"/>
                <w:u w:val="single"/>
                <w:lang w:val="uk-UA" w:eastAsia="ru-RU"/>
              </w:rPr>
              <w:t>. АДРЕСИ ТА БАНКІВСЬКІ РЕКВІЗИТИ СТОРІН</w:t>
            </w:r>
          </w:p>
          <w:p w:rsidR="002A6200" w:rsidRPr="003077DB" w:rsidRDefault="002A6200" w:rsidP="007175B8">
            <w:pPr>
              <w:spacing w:after="0"/>
              <w:jc w:val="both"/>
              <w:rPr>
                <w:rFonts w:ascii="Times New Roman" w:hAnsi="Times New Roman"/>
                <w:sz w:val="24"/>
                <w:szCs w:val="24"/>
                <w:lang w:val="uk-UA" w:eastAsia="ru-RU"/>
              </w:rPr>
            </w:pPr>
            <w:r w:rsidRPr="003077DB">
              <w:rPr>
                <w:rFonts w:ascii="Times New Roman" w:hAnsi="Times New Roman"/>
                <w:sz w:val="24"/>
                <w:szCs w:val="24"/>
                <w:lang w:val="uk-UA" w:eastAsia="ru-RU"/>
              </w:rPr>
              <w:t>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4956"/>
              <w:gridCol w:w="4956"/>
            </w:tblGrid>
            <w:tr w:rsidR="00876D3F" w:rsidRPr="003077DB" w:rsidTr="0046595D">
              <w:tc>
                <w:tcPr>
                  <w:tcW w:w="4956" w:type="dxa"/>
                  <w:tcBorders>
                    <w:top w:val="single" w:sz="4" w:space="0" w:color="999999"/>
                    <w:left w:val="single" w:sz="4" w:space="0" w:color="999999"/>
                    <w:bottom w:val="single" w:sz="12" w:space="0" w:color="666666"/>
                    <w:right w:val="single" w:sz="4" w:space="0" w:color="999999"/>
                  </w:tcBorders>
                </w:tcPr>
                <w:p w:rsidR="00876D3F" w:rsidRPr="003077DB" w:rsidRDefault="00876D3F" w:rsidP="00876D3F">
                  <w:pPr>
                    <w:spacing w:after="0" w:line="240" w:lineRule="auto"/>
                    <w:jc w:val="center"/>
                    <w:rPr>
                      <w:rFonts w:ascii="Times New Roman" w:hAnsi="Times New Roman"/>
                      <w:b/>
                      <w:bCs/>
                      <w:sz w:val="24"/>
                      <w:szCs w:val="24"/>
                      <w:lang w:val="uk-UA" w:eastAsia="ru-RU"/>
                    </w:rPr>
                  </w:pPr>
                  <w:r w:rsidRPr="003077DB">
                    <w:rPr>
                      <w:rFonts w:ascii="Times New Roman" w:hAnsi="Times New Roman"/>
                      <w:b/>
                      <w:bCs/>
                      <w:sz w:val="24"/>
                      <w:szCs w:val="24"/>
                      <w:lang w:val="uk-UA" w:eastAsia="ru-RU"/>
                    </w:rPr>
                    <w:t>Замовник</w:t>
                  </w:r>
                </w:p>
              </w:tc>
              <w:tc>
                <w:tcPr>
                  <w:tcW w:w="4956" w:type="dxa"/>
                  <w:tcBorders>
                    <w:top w:val="single" w:sz="4" w:space="0" w:color="999999"/>
                    <w:left w:val="single" w:sz="4" w:space="0" w:color="999999"/>
                    <w:bottom w:val="single" w:sz="12" w:space="0" w:color="666666"/>
                    <w:right w:val="single" w:sz="4" w:space="0" w:color="999999"/>
                  </w:tcBorders>
                </w:tcPr>
                <w:p w:rsidR="00876D3F" w:rsidRPr="003077DB" w:rsidRDefault="00876D3F" w:rsidP="00876D3F">
                  <w:pPr>
                    <w:spacing w:after="0" w:line="240" w:lineRule="auto"/>
                    <w:jc w:val="center"/>
                    <w:rPr>
                      <w:rFonts w:ascii="Times New Roman" w:hAnsi="Times New Roman"/>
                      <w:b/>
                      <w:bCs/>
                      <w:sz w:val="24"/>
                      <w:szCs w:val="24"/>
                      <w:lang w:val="uk-UA" w:eastAsia="ru-RU"/>
                    </w:rPr>
                  </w:pPr>
                  <w:r w:rsidRPr="003077DB">
                    <w:rPr>
                      <w:rFonts w:ascii="Times New Roman" w:hAnsi="Times New Roman"/>
                      <w:b/>
                      <w:bCs/>
                      <w:sz w:val="24"/>
                      <w:szCs w:val="24"/>
                      <w:lang w:val="uk-UA" w:eastAsia="ru-RU"/>
                    </w:rPr>
                    <w:t>Постачальник</w:t>
                  </w:r>
                </w:p>
              </w:tc>
            </w:tr>
            <w:tr w:rsidR="00876D3F" w:rsidRPr="003C3CE5" w:rsidTr="0046595D">
              <w:tc>
                <w:tcPr>
                  <w:tcW w:w="4956" w:type="dxa"/>
                  <w:tcBorders>
                    <w:top w:val="single" w:sz="4" w:space="0" w:color="999999"/>
                    <w:left w:val="single" w:sz="4" w:space="0" w:color="999999"/>
                    <w:bottom w:val="single" w:sz="4" w:space="0" w:color="999999"/>
                    <w:right w:val="single" w:sz="4" w:space="0" w:color="999999"/>
                  </w:tcBorders>
                </w:tcPr>
                <w:p w:rsidR="00876D3F" w:rsidRPr="003077DB" w:rsidRDefault="00876D3F" w:rsidP="00876D3F">
                  <w:pPr>
                    <w:pStyle w:val="13"/>
                    <w:spacing w:line="100" w:lineRule="atLeast"/>
                    <w:rPr>
                      <w:b/>
                      <w:szCs w:val="24"/>
                      <w:lang w:val="uk-UA"/>
                    </w:rPr>
                  </w:pPr>
                  <w:r w:rsidRPr="003077DB">
                    <w:rPr>
                      <w:b/>
                      <w:szCs w:val="24"/>
                      <w:lang w:val="uk-UA"/>
                    </w:rPr>
                    <w:t xml:space="preserve"> Комунальне некомерційне підприємство </w:t>
                  </w:r>
                  <w:r w:rsidR="00997D99">
                    <w:rPr>
                      <w:b/>
                      <w:szCs w:val="24"/>
                      <w:lang w:val="uk-UA"/>
                    </w:rPr>
                    <w:t>Заболотівської селищної ради</w:t>
                  </w:r>
                  <w:r w:rsidRPr="003077DB">
                    <w:rPr>
                      <w:b/>
                      <w:szCs w:val="24"/>
                      <w:lang w:val="uk-UA"/>
                    </w:rPr>
                    <w:t xml:space="preserve"> </w:t>
                  </w:r>
                  <w:r w:rsidRPr="003077DB">
                    <w:rPr>
                      <w:b/>
                      <w:szCs w:val="24"/>
                      <w:lang w:val="uk-UA"/>
                    </w:rPr>
                    <w:lastRenderedPageBreak/>
                    <w:t>«</w:t>
                  </w:r>
                  <w:r w:rsidR="00997D99">
                    <w:rPr>
                      <w:b/>
                      <w:szCs w:val="24"/>
                      <w:lang w:val="uk-UA"/>
                    </w:rPr>
                    <w:t>Заболотівська багатопрофільна лікарня</w:t>
                  </w:r>
                  <w:r w:rsidRPr="003077DB">
                    <w:rPr>
                      <w:b/>
                      <w:szCs w:val="24"/>
                      <w:lang w:val="uk-UA"/>
                    </w:rPr>
                    <w:t xml:space="preserve">» </w:t>
                  </w:r>
                </w:p>
                <w:p w:rsidR="00876D3F" w:rsidRPr="003077DB" w:rsidRDefault="008E5746" w:rsidP="00876D3F">
                  <w:pPr>
                    <w:pStyle w:val="13"/>
                    <w:spacing w:line="100" w:lineRule="atLeast"/>
                    <w:rPr>
                      <w:b/>
                      <w:szCs w:val="24"/>
                      <w:lang w:val="uk-UA"/>
                    </w:rPr>
                  </w:pPr>
                  <w:r w:rsidRPr="003077DB">
                    <w:rPr>
                      <w:b/>
                      <w:szCs w:val="24"/>
                      <w:lang w:val="uk-UA"/>
                    </w:rPr>
                    <w:t>с</w:t>
                  </w:r>
                  <w:r w:rsidR="00876D3F" w:rsidRPr="003077DB">
                    <w:rPr>
                      <w:b/>
                      <w:szCs w:val="24"/>
                      <w:lang w:val="uk-UA"/>
                    </w:rPr>
                    <w:t>м</w:t>
                  </w:r>
                  <w:r w:rsidRPr="003077DB">
                    <w:rPr>
                      <w:b/>
                      <w:szCs w:val="24"/>
                      <w:lang w:val="uk-UA"/>
                    </w:rPr>
                    <w:t>т</w:t>
                  </w:r>
                  <w:r w:rsidR="00876D3F" w:rsidRPr="003077DB">
                    <w:rPr>
                      <w:b/>
                      <w:szCs w:val="24"/>
                      <w:lang w:val="uk-UA"/>
                    </w:rPr>
                    <w:t xml:space="preserve">. </w:t>
                  </w:r>
                  <w:r w:rsidR="00997D99">
                    <w:rPr>
                      <w:b/>
                      <w:szCs w:val="24"/>
                      <w:lang w:val="uk-UA"/>
                    </w:rPr>
                    <w:t>Заболотів</w:t>
                  </w:r>
                  <w:r w:rsidR="00876D3F" w:rsidRPr="003077DB">
                    <w:rPr>
                      <w:b/>
                      <w:szCs w:val="24"/>
                      <w:lang w:val="uk-UA"/>
                    </w:rPr>
                    <w:t xml:space="preserve"> вул. </w:t>
                  </w:r>
                  <w:r w:rsidR="00997D99">
                    <w:rPr>
                      <w:b/>
                      <w:szCs w:val="24"/>
                      <w:lang w:val="uk-UA"/>
                    </w:rPr>
                    <w:t>Б.Хмельницького</w:t>
                  </w:r>
                  <w:r w:rsidR="00876D3F" w:rsidRPr="003077DB">
                    <w:rPr>
                      <w:b/>
                      <w:szCs w:val="24"/>
                      <w:lang w:val="uk-UA"/>
                    </w:rPr>
                    <w:t xml:space="preserve">, </w:t>
                  </w:r>
                  <w:r w:rsidR="00997D99">
                    <w:rPr>
                      <w:b/>
                      <w:szCs w:val="24"/>
                      <w:lang w:val="uk-UA"/>
                    </w:rPr>
                    <w:t>10</w:t>
                  </w:r>
                </w:p>
                <w:p w:rsidR="00876D3F" w:rsidRPr="003077DB" w:rsidRDefault="00876D3F" w:rsidP="00876D3F">
                  <w:pPr>
                    <w:pStyle w:val="13"/>
                    <w:spacing w:line="100" w:lineRule="atLeast"/>
                    <w:rPr>
                      <w:b/>
                      <w:szCs w:val="24"/>
                      <w:lang w:val="uk-UA"/>
                    </w:rPr>
                  </w:pPr>
                  <w:r w:rsidRPr="003077DB">
                    <w:rPr>
                      <w:b/>
                      <w:szCs w:val="24"/>
                      <w:lang w:val="uk-UA"/>
                    </w:rPr>
                    <w:t xml:space="preserve">тел.: </w:t>
                  </w:r>
                </w:p>
                <w:p w:rsidR="00447B06" w:rsidRPr="003077DB" w:rsidRDefault="00447B06" w:rsidP="00447B06">
                  <w:pPr>
                    <w:spacing w:after="0" w:line="240" w:lineRule="auto"/>
                    <w:rPr>
                      <w:rFonts w:ascii="Times New Roman" w:hAnsi="Times New Roman"/>
                      <w:sz w:val="24"/>
                      <w:szCs w:val="24"/>
                      <w:lang w:val="uk-UA"/>
                    </w:rPr>
                  </w:pPr>
                  <w:r w:rsidRPr="003077DB">
                    <w:rPr>
                      <w:rFonts w:ascii="Times New Roman" w:hAnsi="Times New Roman"/>
                      <w:sz w:val="24"/>
                      <w:szCs w:val="24"/>
                      <w:lang w:val="uk-UA"/>
                    </w:rPr>
                    <w:t xml:space="preserve">р/р </w:t>
                  </w:r>
                  <w:r w:rsidRPr="003077DB">
                    <w:rPr>
                      <w:rFonts w:ascii="Times New Roman" w:hAnsi="Times New Roman"/>
                      <w:sz w:val="24"/>
                      <w:szCs w:val="24"/>
                      <w:lang w:val="en-US"/>
                    </w:rPr>
                    <w:t>UA</w:t>
                  </w:r>
                  <w:r w:rsidR="003077DB" w:rsidRPr="003077DB">
                    <w:rPr>
                      <w:rFonts w:ascii="Times New Roman" w:hAnsi="Times New Roman"/>
                      <w:sz w:val="24"/>
                      <w:szCs w:val="24"/>
                      <w:lang w:val="uk-UA"/>
                    </w:rPr>
                    <w:t>________________________________</w:t>
                  </w:r>
                </w:p>
                <w:p w:rsidR="00447B06" w:rsidRPr="003077DB" w:rsidRDefault="00447B06" w:rsidP="00447B06">
                  <w:pPr>
                    <w:spacing w:after="0" w:line="240" w:lineRule="auto"/>
                    <w:rPr>
                      <w:rFonts w:ascii="Times New Roman" w:hAnsi="Times New Roman"/>
                      <w:sz w:val="24"/>
                      <w:szCs w:val="24"/>
                      <w:lang w:val="uk-UA"/>
                    </w:rPr>
                  </w:pPr>
                  <w:r w:rsidRPr="003077DB">
                    <w:rPr>
                      <w:rFonts w:ascii="Times New Roman" w:hAnsi="Times New Roman"/>
                      <w:sz w:val="24"/>
                      <w:szCs w:val="24"/>
                      <w:lang w:val="uk-UA"/>
                    </w:rPr>
                    <w:t xml:space="preserve">в </w:t>
                  </w:r>
                </w:p>
                <w:p w:rsidR="00447B06" w:rsidRPr="003077DB" w:rsidRDefault="00447B06" w:rsidP="00447B06">
                  <w:pPr>
                    <w:spacing w:after="0" w:line="240" w:lineRule="auto"/>
                    <w:rPr>
                      <w:rFonts w:ascii="Times New Roman" w:hAnsi="Times New Roman"/>
                      <w:sz w:val="24"/>
                      <w:szCs w:val="24"/>
                      <w:lang w:val="uk-UA"/>
                    </w:rPr>
                  </w:pPr>
                  <w:r w:rsidRPr="003077DB">
                    <w:rPr>
                      <w:rFonts w:ascii="Times New Roman" w:hAnsi="Times New Roman"/>
                      <w:sz w:val="24"/>
                      <w:szCs w:val="24"/>
                      <w:lang w:val="uk-UA"/>
                    </w:rPr>
                    <w:t xml:space="preserve">МФО </w:t>
                  </w:r>
                </w:p>
                <w:p w:rsidR="00876D3F" w:rsidRPr="003077DB" w:rsidRDefault="00876D3F" w:rsidP="00876D3F">
                  <w:pPr>
                    <w:pStyle w:val="13"/>
                    <w:spacing w:line="100" w:lineRule="atLeast"/>
                    <w:rPr>
                      <w:b/>
                      <w:szCs w:val="24"/>
                      <w:lang w:val="uk-UA"/>
                    </w:rPr>
                  </w:pPr>
                  <w:r w:rsidRPr="003077DB">
                    <w:rPr>
                      <w:b/>
                      <w:szCs w:val="24"/>
                      <w:lang w:val="uk-UA"/>
                    </w:rPr>
                    <w:t xml:space="preserve"> Код ЄДРПОУ </w:t>
                  </w:r>
                  <w:r w:rsidRPr="003077DB">
                    <w:rPr>
                      <w:b/>
                      <w:szCs w:val="24"/>
                      <w:lang w:val="uk-UA"/>
                    </w:rPr>
                    <w:br/>
                  </w:r>
                  <w:r w:rsidR="00997D99">
                    <w:rPr>
                      <w:b/>
                      <w:szCs w:val="24"/>
                      <w:lang w:val="uk-UA"/>
                    </w:rPr>
                    <w:t>в.о.</w:t>
                  </w:r>
                  <w:r w:rsidRPr="003077DB">
                    <w:rPr>
                      <w:b/>
                      <w:szCs w:val="24"/>
                      <w:lang w:val="uk-UA"/>
                    </w:rPr>
                    <w:t xml:space="preserve"> директор</w:t>
                  </w:r>
                  <w:r w:rsidR="003077DB" w:rsidRPr="003077DB">
                    <w:rPr>
                      <w:b/>
                      <w:szCs w:val="24"/>
                      <w:lang w:val="uk-UA"/>
                    </w:rPr>
                    <w:t>а</w:t>
                  </w:r>
                  <w:r w:rsidRPr="003077DB">
                    <w:rPr>
                      <w:b/>
                      <w:szCs w:val="24"/>
                      <w:lang w:val="uk-UA"/>
                    </w:rPr>
                    <w:t xml:space="preserve">      </w:t>
                  </w:r>
                </w:p>
                <w:p w:rsidR="00876D3F" w:rsidRPr="003077DB" w:rsidRDefault="00997D99" w:rsidP="00876D3F">
                  <w:pPr>
                    <w:pStyle w:val="13"/>
                    <w:spacing w:line="100" w:lineRule="atLeast"/>
                    <w:rPr>
                      <w:b/>
                      <w:szCs w:val="24"/>
                    </w:rPr>
                  </w:pPr>
                  <w:r>
                    <w:rPr>
                      <w:b/>
                      <w:szCs w:val="24"/>
                      <w:lang w:val="uk-UA"/>
                    </w:rPr>
                    <w:t>____________</w:t>
                  </w:r>
                  <w:r w:rsidR="00B4309A" w:rsidRPr="003077DB">
                    <w:rPr>
                      <w:b/>
                      <w:szCs w:val="24"/>
                      <w:lang w:val="uk-UA"/>
                    </w:rPr>
                    <w:t>_</w:t>
                  </w:r>
                  <w:r>
                    <w:rPr>
                      <w:b/>
                      <w:szCs w:val="24"/>
                      <w:lang w:val="uk-UA"/>
                    </w:rPr>
                    <w:t>Галина ДРОГОМЕРЕЦЬКА</w:t>
                  </w:r>
                </w:p>
                <w:p w:rsidR="00876D3F" w:rsidRPr="003077DB" w:rsidRDefault="00876D3F" w:rsidP="00CB1388">
                  <w:pPr>
                    <w:spacing w:after="0" w:line="240" w:lineRule="auto"/>
                    <w:jc w:val="both"/>
                    <w:rPr>
                      <w:rFonts w:ascii="Times New Roman" w:hAnsi="Times New Roman"/>
                      <w:b/>
                      <w:bCs/>
                      <w:sz w:val="24"/>
                      <w:szCs w:val="24"/>
                      <w:lang w:val="uk-UA" w:eastAsia="ru-RU"/>
                    </w:rPr>
                  </w:pPr>
                  <w:r w:rsidRPr="003077DB">
                    <w:rPr>
                      <w:rFonts w:ascii="Times New Roman" w:hAnsi="Times New Roman"/>
                      <w:sz w:val="24"/>
                      <w:szCs w:val="24"/>
                      <w:lang w:val="uk-UA"/>
                    </w:rPr>
                    <w:t>П</w:t>
                  </w:r>
                  <w:r w:rsidRPr="003077DB">
                    <w:rPr>
                      <w:rFonts w:ascii="Times New Roman" w:hAnsi="Times New Roman"/>
                      <w:bCs/>
                      <w:sz w:val="24"/>
                      <w:szCs w:val="24"/>
                      <w:lang w:val="uk-UA" w:eastAsia="ru-RU"/>
                    </w:rPr>
                    <w:t xml:space="preserve">ечатка замовника                                                          </w:t>
                  </w:r>
                </w:p>
              </w:tc>
              <w:tc>
                <w:tcPr>
                  <w:tcW w:w="4956" w:type="dxa"/>
                  <w:tcBorders>
                    <w:top w:val="single" w:sz="4" w:space="0" w:color="999999"/>
                    <w:left w:val="single" w:sz="4" w:space="0" w:color="999999"/>
                    <w:bottom w:val="single" w:sz="4" w:space="0" w:color="999999"/>
                    <w:right w:val="single" w:sz="4" w:space="0" w:color="999999"/>
                  </w:tcBorders>
                </w:tcPr>
                <w:p w:rsidR="00876D3F" w:rsidRPr="003077DB" w:rsidRDefault="00876D3F" w:rsidP="00876D3F">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lastRenderedPageBreak/>
                    <w:t xml:space="preserve">Назва підприємства, повна адреса,                                         </w:t>
                  </w:r>
                </w:p>
                <w:p w:rsidR="00876D3F" w:rsidRPr="003077DB" w:rsidRDefault="00876D3F" w:rsidP="00876D3F">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р/р, МФО, ЄДРПОУ                                                                </w:t>
                  </w:r>
                </w:p>
                <w:p w:rsidR="00876D3F" w:rsidRPr="003077DB" w:rsidRDefault="00876D3F" w:rsidP="00876D3F">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lastRenderedPageBreak/>
                    <w:t>тел./факс.                                                                                   тел.</w:t>
                  </w:r>
                </w:p>
                <w:p w:rsidR="00876D3F" w:rsidRPr="003077DB" w:rsidRDefault="00876D3F" w:rsidP="00876D3F">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Представник (П.І.Б., посада, підпис)    </w:t>
                  </w:r>
                </w:p>
                <w:p w:rsidR="00876D3F" w:rsidRPr="003077DB" w:rsidRDefault="00876D3F" w:rsidP="00876D3F">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Печатка постачальника                                               </w:t>
                  </w:r>
                </w:p>
              </w:tc>
            </w:tr>
          </w:tbl>
          <w:p w:rsidR="002A6200" w:rsidRPr="003C3CE5" w:rsidRDefault="002A6200" w:rsidP="007175B8">
            <w:pPr>
              <w:spacing w:after="0"/>
              <w:jc w:val="both"/>
              <w:rPr>
                <w:rFonts w:ascii="Times New Roman" w:hAnsi="Times New Roman"/>
                <w:sz w:val="24"/>
                <w:szCs w:val="24"/>
                <w:highlight w:val="yellow"/>
                <w:lang w:val="uk-UA" w:eastAsia="ru-RU"/>
              </w:rPr>
            </w:pPr>
          </w:p>
        </w:tc>
      </w:tr>
      <w:tr w:rsidR="002A6200" w:rsidRPr="003C3CE5" w:rsidTr="00953BDB">
        <w:trPr>
          <w:tblCellSpacing w:w="0" w:type="dxa"/>
        </w:trPr>
        <w:tc>
          <w:tcPr>
            <w:tcW w:w="10774" w:type="dxa"/>
            <w:gridSpan w:val="2"/>
            <w:vAlign w:val="center"/>
          </w:tcPr>
          <w:p w:rsidR="002A6200" w:rsidRPr="003C3CE5" w:rsidRDefault="002A6200" w:rsidP="007175B8">
            <w:pPr>
              <w:spacing w:after="0"/>
              <w:jc w:val="both"/>
              <w:rPr>
                <w:rFonts w:ascii="Times New Roman" w:hAnsi="Times New Roman"/>
                <w:sz w:val="24"/>
                <w:szCs w:val="24"/>
                <w:highlight w:val="yellow"/>
                <w:lang w:val="uk-UA" w:eastAsia="ru-RU"/>
              </w:rPr>
            </w:pPr>
          </w:p>
        </w:tc>
      </w:tr>
    </w:tbl>
    <w:p w:rsidR="00BA75FA" w:rsidRPr="003C3CE5" w:rsidRDefault="00BA75FA" w:rsidP="00FD7787">
      <w:pPr>
        <w:ind w:left="3540" w:firstLine="708"/>
        <w:rPr>
          <w:rFonts w:ascii="Times New Roman" w:hAnsi="Times New Roman"/>
          <w:sz w:val="24"/>
          <w:szCs w:val="24"/>
          <w:highlight w:val="yellow"/>
          <w:lang w:val="uk-UA"/>
        </w:rPr>
      </w:pPr>
    </w:p>
    <w:p w:rsidR="00D12251" w:rsidRPr="003077DB" w:rsidRDefault="00D12251" w:rsidP="003077DB">
      <w:pPr>
        <w:spacing w:after="0" w:line="240" w:lineRule="auto"/>
        <w:rPr>
          <w:rFonts w:ascii="Times New Roman" w:hAnsi="Times New Roman"/>
          <w:sz w:val="24"/>
          <w:szCs w:val="24"/>
          <w:lang w:val="uk-UA"/>
        </w:rPr>
      </w:pPr>
    </w:p>
    <w:p w:rsidR="00FD7787" w:rsidRPr="003077DB" w:rsidRDefault="00FD7787" w:rsidP="00FD7787">
      <w:pPr>
        <w:ind w:left="3540" w:firstLine="708"/>
        <w:rPr>
          <w:rFonts w:ascii="Times New Roman" w:hAnsi="Times New Roman"/>
          <w:sz w:val="24"/>
          <w:szCs w:val="24"/>
          <w:lang w:val="uk-UA"/>
        </w:rPr>
      </w:pPr>
      <w:r w:rsidRPr="003077DB">
        <w:rPr>
          <w:rFonts w:ascii="Times New Roman" w:hAnsi="Times New Roman"/>
          <w:sz w:val="24"/>
          <w:szCs w:val="24"/>
          <w:lang w:val="uk-UA"/>
        </w:rPr>
        <w:t>Додаток № 1</w:t>
      </w:r>
      <w:r w:rsidRPr="003077DB">
        <w:rPr>
          <w:rFonts w:ascii="Times New Roman" w:hAnsi="Times New Roman"/>
          <w:sz w:val="24"/>
          <w:szCs w:val="24"/>
          <w:lang w:val="uk-UA"/>
        </w:rPr>
        <w:tab/>
      </w:r>
      <w:r w:rsidRPr="003077DB">
        <w:rPr>
          <w:rFonts w:ascii="Times New Roman" w:hAnsi="Times New Roman"/>
          <w:sz w:val="24"/>
          <w:szCs w:val="24"/>
          <w:lang w:val="uk-UA"/>
        </w:rPr>
        <w:tab/>
      </w:r>
    </w:p>
    <w:p w:rsidR="00FD7787" w:rsidRPr="003077DB" w:rsidRDefault="00FD7787" w:rsidP="00032E5A">
      <w:pPr>
        <w:rPr>
          <w:rFonts w:ascii="Times New Roman" w:hAnsi="Times New Roman"/>
          <w:b/>
          <w:sz w:val="24"/>
          <w:szCs w:val="24"/>
          <w:lang w:val="uk-UA"/>
        </w:rPr>
      </w:pPr>
      <w:r w:rsidRPr="003077DB">
        <w:rPr>
          <w:rFonts w:ascii="Times New Roman" w:hAnsi="Times New Roman"/>
          <w:sz w:val="24"/>
          <w:szCs w:val="24"/>
          <w:lang w:val="uk-UA"/>
        </w:rPr>
        <w:t xml:space="preserve">                                                                        до Договору № _____ від «___» _______ 20</w:t>
      </w:r>
      <w:r w:rsidR="00447B06" w:rsidRPr="003077DB">
        <w:rPr>
          <w:rFonts w:ascii="Times New Roman" w:hAnsi="Times New Roman"/>
          <w:sz w:val="24"/>
          <w:szCs w:val="24"/>
          <w:lang w:val="uk-UA"/>
        </w:rPr>
        <w:t>23</w:t>
      </w:r>
      <w:r w:rsidRPr="003077DB">
        <w:rPr>
          <w:rFonts w:ascii="Times New Roman" w:hAnsi="Times New Roman"/>
          <w:sz w:val="24"/>
          <w:szCs w:val="24"/>
          <w:lang w:val="uk-UA"/>
        </w:rPr>
        <w:t xml:space="preserve"> р.</w:t>
      </w:r>
      <w:r w:rsidRPr="003077DB">
        <w:rPr>
          <w:rFonts w:ascii="Times New Roman" w:hAnsi="Times New Roman"/>
          <w:b/>
          <w:sz w:val="24"/>
          <w:szCs w:val="24"/>
          <w:lang w:val="uk-UA"/>
        </w:rPr>
        <w:tab/>
      </w:r>
      <w:r w:rsidRPr="003077DB">
        <w:rPr>
          <w:rFonts w:ascii="Times New Roman" w:hAnsi="Times New Roman"/>
          <w:b/>
          <w:sz w:val="24"/>
          <w:szCs w:val="24"/>
          <w:lang w:val="uk-UA"/>
        </w:rPr>
        <w:tab/>
      </w:r>
      <w:r w:rsidRPr="003077DB">
        <w:rPr>
          <w:rFonts w:ascii="Times New Roman" w:hAnsi="Times New Roman"/>
          <w:b/>
          <w:sz w:val="24"/>
          <w:szCs w:val="24"/>
          <w:lang w:val="uk-UA"/>
        </w:rPr>
        <w:tab/>
      </w:r>
      <w:r w:rsidRPr="003077DB">
        <w:rPr>
          <w:rFonts w:ascii="Times New Roman" w:hAnsi="Times New Roman"/>
          <w:b/>
          <w:sz w:val="24"/>
          <w:szCs w:val="24"/>
          <w:lang w:val="uk-UA"/>
        </w:rPr>
        <w:tab/>
      </w:r>
      <w:r w:rsidRPr="003077DB">
        <w:rPr>
          <w:rFonts w:ascii="Times New Roman" w:hAnsi="Times New Roman"/>
          <w:b/>
          <w:sz w:val="24"/>
          <w:szCs w:val="24"/>
          <w:lang w:val="uk-UA"/>
        </w:rPr>
        <w:tab/>
      </w:r>
      <w:r w:rsidRPr="003077DB">
        <w:rPr>
          <w:rFonts w:ascii="Times New Roman" w:hAnsi="Times New Roman"/>
          <w:b/>
          <w:sz w:val="24"/>
          <w:szCs w:val="24"/>
          <w:lang w:val="uk-UA"/>
        </w:rPr>
        <w:tab/>
      </w:r>
      <w:r w:rsidRPr="003077DB">
        <w:rPr>
          <w:rFonts w:ascii="Times New Roman" w:hAnsi="Times New Roman"/>
          <w:b/>
          <w:sz w:val="24"/>
          <w:szCs w:val="24"/>
          <w:lang w:val="uk-UA"/>
        </w:rPr>
        <w:tab/>
      </w:r>
      <w:r w:rsidRPr="003077DB">
        <w:rPr>
          <w:rFonts w:ascii="Times New Roman" w:hAnsi="Times New Roman"/>
          <w:b/>
          <w:sz w:val="24"/>
          <w:szCs w:val="24"/>
          <w:lang w:val="uk-UA"/>
        </w:rPr>
        <w:tab/>
      </w:r>
      <w:r w:rsidRPr="003077DB">
        <w:rPr>
          <w:rFonts w:ascii="Times New Roman" w:hAnsi="Times New Roman"/>
          <w:b/>
          <w:sz w:val="24"/>
          <w:szCs w:val="24"/>
          <w:lang w:val="uk-UA"/>
        </w:rPr>
        <w:tab/>
      </w:r>
    </w:p>
    <w:p w:rsidR="00FD7787" w:rsidRPr="003077DB" w:rsidRDefault="00FD7787" w:rsidP="00FD7787">
      <w:pPr>
        <w:jc w:val="center"/>
        <w:rPr>
          <w:rFonts w:ascii="Times New Roman" w:hAnsi="Times New Roman"/>
          <w:sz w:val="24"/>
          <w:szCs w:val="24"/>
          <w:lang w:val="uk-UA"/>
        </w:rPr>
      </w:pPr>
      <w:r w:rsidRPr="003077DB">
        <w:rPr>
          <w:rFonts w:ascii="Times New Roman" w:hAnsi="Times New Roman"/>
          <w:b/>
          <w:sz w:val="24"/>
          <w:szCs w:val="24"/>
          <w:lang w:val="uk-UA"/>
        </w:rPr>
        <w:t>Специфік</w:t>
      </w:r>
      <w:r w:rsidR="00CC597D" w:rsidRPr="003077DB">
        <w:rPr>
          <w:rFonts w:ascii="Times New Roman" w:hAnsi="Times New Roman"/>
          <w:b/>
          <w:sz w:val="24"/>
          <w:szCs w:val="24"/>
          <w:lang w:val="uk-UA"/>
        </w:rPr>
        <w:t>ація</w:t>
      </w:r>
    </w:p>
    <w:tbl>
      <w:tblPr>
        <w:tblW w:w="10915" w:type="dxa"/>
        <w:tblInd w:w="-113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458"/>
        <w:gridCol w:w="1385"/>
        <w:gridCol w:w="1586"/>
        <w:gridCol w:w="1603"/>
        <w:gridCol w:w="1208"/>
        <w:gridCol w:w="1250"/>
        <w:gridCol w:w="1240"/>
        <w:gridCol w:w="1212"/>
        <w:gridCol w:w="973"/>
      </w:tblGrid>
      <w:tr w:rsidR="00A75252" w:rsidRPr="003077DB" w:rsidTr="00E55036">
        <w:tc>
          <w:tcPr>
            <w:tcW w:w="458" w:type="dxa"/>
            <w:tcBorders>
              <w:bottom w:val="single" w:sz="12" w:space="0" w:color="666666"/>
            </w:tcBorders>
          </w:tcPr>
          <w:p w:rsidR="00032E5A" w:rsidRPr="003077DB" w:rsidRDefault="00032E5A" w:rsidP="00FD7787">
            <w:pPr>
              <w:spacing w:after="0" w:line="240" w:lineRule="auto"/>
              <w:rPr>
                <w:rFonts w:ascii="Times New Roman" w:hAnsi="Times New Roman"/>
                <w:b/>
                <w:bCs/>
                <w:sz w:val="24"/>
                <w:szCs w:val="24"/>
                <w:lang w:val="uk-UA"/>
              </w:rPr>
            </w:pPr>
            <w:r w:rsidRPr="003077DB">
              <w:rPr>
                <w:rFonts w:ascii="Times New Roman" w:hAnsi="Times New Roman"/>
                <w:b/>
                <w:bCs/>
                <w:sz w:val="24"/>
                <w:szCs w:val="24"/>
                <w:lang w:val="uk-UA"/>
              </w:rPr>
              <w:t>№</w:t>
            </w:r>
          </w:p>
        </w:tc>
        <w:tc>
          <w:tcPr>
            <w:tcW w:w="1385" w:type="dxa"/>
            <w:tcBorders>
              <w:bottom w:val="single" w:sz="12" w:space="0" w:color="666666"/>
            </w:tcBorders>
          </w:tcPr>
          <w:p w:rsidR="00032E5A" w:rsidRPr="003077DB" w:rsidRDefault="001B2283" w:rsidP="00032E5A">
            <w:pPr>
              <w:spacing w:after="0" w:line="240" w:lineRule="auto"/>
              <w:jc w:val="center"/>
              <w:rPr>
                <w:rFonts w:ascii="Times New Roman" w:hAnsi="Times New Roman"/>
                <w:b/>
                <w:bCs/>
                <w:sz w:val="24"/>
                <w:szCs w:val="24"/>
                <w:lang w:val="uk-UA"/>
              </w:rPr>
            </w:pPr>
            <w:r w:rsidRPr="003077DB">
              <w:rPr>
                <w:rFonts w:ascii="Times New Roman" w:hAnsi="Times New Roman"/>
                <w:b/>
                <w:lang w:val="uk-UA"/>
              </w:rPr>
              <w:t xml:space="preserve">Назва </w:t>
            </w:r>
            <w:r w:rsidR="00032E5A" w:rsidRPr="003077DB">
              <w:rPr>
                <w:rFonts w:ascii="Times New Roman" w:hAnsi="Times New Roman"/>
                <w:b/>
                <w:lang w:val="uk-UA"/>
              </w:rPr>
              <w:t>предмету закупівлі</w:t>
            </w:r>
          </w:p>
        </w:tc>
        <w:tc>
          <w:tcPr>
            <w:tcW w:w="1586" w:type="dxa"/>
            <w:tcBorders>
              <w:bottom w:val="single" w:sz="12" w:space="0" w:color="666666"/>
            </w:tcBorders>
          </w:tcPr>
          <w:p w:rsidR="00032E5A" w:rsidRPr="003077DB" w:rsidRDefault="00032E5A" w:rsidP="00032E5A">
            <w:pPr>
              <w:spacing w:after="0" w:line="240" w:lineRule="auto"/>
              <w:jc w:val="center"/>
              <w:rPr>
                <w:rFonts w:ascii="Times New Roman" w:hAnsi="Times New Roman"/>
                <w:b/>
                <w:bCs/>
                <w:sz w:val="24"/>
                <w:szCs w:val="24"/>
                <w:lang w:val="uk-UA"/>
              </w:rPr>
            </w:pPr>
            <w:r w:rsidRPr="003077DB">
              <w:rPr>
                <w:rFonts w:ascii="Times New Roman" w:hAnsi="Times New Roman"/>
                <w:b/>
                <w:bCs/>
                <w:sz w:val="24"/>
                <w:szCs w:val="24"/>
                <w:lang w:val="uk-UA"/>
              </w:rPr>
              <w:t>Торгівельна н</w:t>
            </w:r>
            <w:r w:rsidR="00CB1388" w:rsidRPr="003077DB">
              <w:rPr>
                <w:rFonts w:ascii="Times New Roman" w:hAnsi="Times New Roman"/>
                <w:b/>
                <w:bCs/>
                <w:sz w:val="24"/>
                <w:szCs w:val="24"/>
                <w:lang w:val="uk-UA"/>
              </w:rPr>
              <w:t>азва</w:t>
            </w:r>
          </w:p>
          <w:p w:rsidR="00032E5A" w:rsidRPr="003077DB" w:rsidRDefault="00032E5A" w:rsidP="006C6ACE">
            <w:pPr>
              <w:spacing w:after="0" w:line="240" w:lineRule="auto"/>
              <w:jc w:val="center"/>
              <w:rPr>
                <w:rFonts w:ascii="Times New Roman" w:hAnsi="Times New Roman"/>
                <w:b/>
                <w:bCs/>
                <w:sz w:val="24"/>
                <w:szCs w:val="24"/>
                <w:lang w:val="uk-UA"/>
              </w:rPr>
            </w:pPr>
          </w:p>
        </w:tc>
        <w:tc>
          <w:tcPr>
            <w:tcW w:w="1603" w:type="dxa"/>
            <w:tcBorders>
              <w:bottom w:val="single" w:sz="12" w:space="0" w:color="666666"/>
            </w:tcBorders>
          </w:tcPr>
          <w:p w:rsidR="00032E5A" w:rsidRPr="003077DB" w:rsidRDefault="00032E5A" w:rsidP="006C6ACE">
            <w:pPr>
              <w:spacing w:after="0" w:line="240" w:lineRule="auto"/>
              <w:jc w:val="center"/>
              <w:rPr>
                <w:rFonts w:ascii="Times New Roman" w:hAnsi="Times New Roman"/>
                <w:b/>
                <w:bCs/>
                <w:sz w:val="24"/>
                <w:szCs w:val="24"/>
                <w:lang w:val="uk-UA"/>
              </w:rPr>
            </w:pPr>
            <w:r w:rsidRPr="003077DB">
              <w:rPr>
                <w:rFonts w:ascii="Times New Roman" w:hAnsi="Times New Roman"/>
                <w:b/>
                <w:bCs/>
                <w:sz w:val="24"/>
                <w:szCs w:val="24"/>
                <w:lang w:val="uk-UA"/>
              </w:rPr>
              <w:t>Виробник</w:t>
            </w:r>
          </w:p>
          <w:p w:rsidR="00032E5A" w:rsidRPr="003077DB" w:rsidRDefault="00032E5A" w:rsidP="006C6ACE">
            <w:pPr>
              <w:spacing w:after="0" w:line="240" w:lineRule="auto"/>
              <w:jc w:val="center"/>
              <w:rPr>
                <w:rFonts w:ascii="Times New Roman" w:hAnsi="Times New Roman"/>
                <w:b/>
                <w:bCs/>
                <w:sz w:val="24"/>
                <w:szCs w:val="24"/>
                <w:lang w:val="uk-UA"/>
              </w:rPr>
            </w:pPr>
            <w:r w:rsidRPr="003077DB">
              <w:rPr>
                <w:rFonts w:ascii="Times New Roman" w:hAnsi="Times New Roman"/>
                <w:b/>
                <w:bCs/>
                <w:sz w:val="24"/>
                <w:szCs w:val="24"/>
                <w:lang w:val="uk-UA"/>
              </w:rPr>
              <w:t>(назва, країна походження)</w:t>
            </w:r>
          </w:p>
        </w:tc>
        <w:tc>
          <w:tcPr>
            <w:tcW w:w="1208" w:type="dxa"/>
            <w:tcBorders>
              <w:bottom w:val="single" w:sz="12" w:space="0" w:color="666666"/>
            </w:tcBorders>
          </w:tcPr>
          <w:p w:rsidR="00032E5A" w:rsidRPr="003077DB" w:rsidRDefault="00032E5A" w:rsidP="00FD7787">
            <w:pPr>
              <w:spacing w:after="0" w:line="240" w:lineRule="auto"/>
              <w:rPr>
                <w:rFonts w:ascii="Times New Roman" w:hAnsi="Times New Roman"/>
                <w:b/>
                <w:bCs/>
                <w:sz w:val="24"/>
                <w:szCs w:val="24"/>
                <w:lang w:val="uk-UA"/>
              </w:rPr>
            </w:pPr>
            <w:r w:rsidRPr="003077DB">
              <w:rPr>
                <w:rFonts w:ascii="Times New Roman" w:hAnsi="Times New Roman"/>
                <w:b/>
                <w:bCs/>
                <w:sz w:val="24"/>
                <w:szCs w:val="24"/>
                <w:lang w:val="uk-UA"/>
              </w:rPr>
              <w:t>Одиниця виміру</w:t>
            </w:r>
          </w:p>
        </w:tc>
        <w:tc>
          <w:tcPr>
            <w:tcW w:w="1250" w:type="dxa"/>
            <w:tcBorders>
              <w:bottom w:val="single" w:sz="12" w:space="0" w:color="666666"/>
            </w:tcBorders>
          </w:tcPr>
          <w:p w:rsidR="00032E5A" w:rsidRPr="003077DB" w:rsidRDefault="00032E5A" w:rsidP="00FD7787">
            <w:pPr>
              <w:spacing w:after="0" w:line="240" w:lineRule="auto"/>
              <w:jc w:val="center"/>
              <w:rPr>
                <w:rFonts w:ascii="Times New Roman" w:hAnsi="Times New Roman"/>
                <w:b/>
                <w:bCs/>
                <w:sz w:val="24"/>
                <w:szCs w:val="24"/>
                <w:lang w:val="uk-UA"/>
              </w:rPr>
            </w:pPr>
            <w:r w:rsidRPr="003077DB">
              <w:rPr>
                <w:rFonts w:ascii="Times New Roman" w:hAnsi="Times New Roman"/>
                <w:b/>
                <w:bCs/>
                <w:sz w:val="24"/>
                <w:szCs w:val="24"/>
                <w:lang w:val="uk-UA"/>
              </w:rPr>
              <w:t>Загальна кількість</w:t>
            </w:r>
          </w:p>
        </w:tc>
        <w:tc>
          <w:tcPr>
            <w:tcW w:w="1240" w:type="dxa"/>
            <w:tcBorders>
              <w:bottom w:val="single" w:sz="12" w:space="0" w:color="666666"/>
            </w:tcBorders>
          </w:tcPr>
          <w:p w:rsidR="00032E5A" w:rsidRPr="003077DB" w:rsidRDefault="00032E5A" w:rsidP="00FD7787">
            <w:pPr>
              <w:spacing w:after="0" w:line="240" w:lineRule="auto"/>
              <w:jc w:val="center"/>
              <w:rPr>
                <w:rFonts w:ascii="Times New Roman" w:hAnsi="Times New Roman"/>
                <w:b/>
                <w:bCs/>
                <w:sz w:val="24"/>
                <w:szCs w:val="24"/>
                <w:lang w:val="uk-UA"/>
              </w:rPr>
            </w:pPr>
            <w:r w:rsidRPr="003077DB">
              <w:rPr>
                <w:rFonts w:ascii="Times New Roman" w:hAnsi="Times New Roman"/>
                <w:b/>
                <w:bCs/>
                <w:sz w:val="24"/>
                <w:szCs w:val="24"/>
                <w:lang w:val="uk-UA"/>
              </w:rPr>
              <w:t>Ціна за одиницю товару, грн. без ПДВ</w:t>
            </w:r>
          </w:p>
        </w:tc>
        <w:tc>
          <w:tcPr>
            <w:tcW w:w="1212" w:type="dxa"/>
            <w:tcBorders>
              <w:bottom w:val="single" w:sz="12" w:space="0" w:color="666666"/>
            </w:tcBorders>
          </w:tcPr>
          <w:p w:rsidR="00032E5A" w:rsidRPr="003077DB" w:rsidRDefault="00032E5A" w:rsidP="00FD7787">
            <w:pPr>
              <w:spacing w:after="0" w:line="240" w:lineRule="auto"/>
              <w:rPr>
                <w:rFonts w:ascii="Times New Roman" w:hAnsi="Times New Roman"/>
                <w:b/>
                <w:bCs/>
                <w:sz w:val="24"/>
                <w:szCs w:val="24"/>
                <w:lang w:val="uk-UA"/>
              </w:rPr>
            </w:pPr>
            <w:r w:rsidRPr="003077DB">
              <w:rPr>
                <w:rFonts w:ascii="Times New Roman" w:hAnsi="Times New Roman"/>
                <w:b/>
                <w:bCs/>
                <w:sz w:val="24"/>
                <w:szCs w:val="24"/>
                <w:lang w:val="uk-UA"/>
              </w:rPr>
              <w:t>Загальна сума (грн) без ПДВ</w:t>
            </w:r>
          </w:p>
        </w:tc>
        <w:tc>
          <w:tcPr>
            <w:tcW w:w="973" w:type="dxa"/>
            <w:tcBorders>
              <w:bottom w:val="single" w:sz="12" w:space="0" w:color="666666"/>
            </w:tcBorders>
          </w:tcPr>
          <w:p w:rsidR="00032E5A" w:rsidRPr="003077DB" w:rsidRDefault="00032E5A" w:rsidP="00FD7787">
            <w:pPr>
              <w:spacing w:after="0" w:line="240" w:lineRule="auto"/>
              <w:rPr>
                <w:rFonts w:ascii="Times New Roman" w:hAnsi="Times New Roman"/>
                <w:b/>
                <w:bCs/>
                <w:sz w:val="24"/>
                <w:szCs w:val="24"/>
                <w:lang w:val="uk-UA"/>
              </w:rPr>
            </w:pPr>
            <w:r w:rsidRPr="003077DB">
              <w:rPr>
                <w:rFonts w:ascii="Times New Roman" w:hAnsi="Times New Roman"/>
                <w:b/>
                <w:bCs/>
                <w:sz w:val="24"/>
                <w:szCs w:val="24"/>
                <w:lang w:val="uk-UA"/>
              </w:rPr>
              <w:t>Розмір ставки ПДВ</w:t>
            </w:r>
          </w:p>
        </w:tc>
      </w:tr>
      <w:tr w:rsidR="00A75252" w:rsidRPr="003077DB" w:rsidTr="00E55036">
        <w:tc>
          <w:tcPr>
            <w:tcW w:w="458" w:type="dxa"/>
          </w:tcPr>
          <w:p w:rsidR="00032E5A" w:rsidRPr="003077DB" w:rsidRDefault="00032E5A" w:rsidP="00FD7787">
            <w:pPr>
              <w:spacing w:after="0" w:line="240" w:lineRule="auto"/>
              <w:rPr>
                <w:rFonts w:ascii="Times New Roman" w:hAnsi="Times New Roman"/>
                <w:b/>
                <w:bCs/>
                <w:sz w:val="24"/>
                <w:szCs w:val="24"/>
                <w:lang w:val="uk-UA"/>
              </w:rPr>
            </w:pPr>
            <w:r w:rsidRPr="003077DB">
              <w:rPr>
                <w:rFonts w:ascii="Times New Roman" w:hAnsi="Times New Roman"/>
                <w:b/>
                <w:bCs/>
                <w:sz w:val="24"/>
                <w:szCs w:val="24"/>
                <w:lang w:val="uk-UA"/>
              </w:rPr>
              <w:t>1</w:t>
            </w:r>
          </w:p>
        </w:tc>
        <w:tc>
          <w:tcPr>
            <w:tcW w:w="1385" w:type="dxa"/>
          </w:tcPr>
          <w:p w:rsidR="00032E5A" w:rsidRPr="003077DB" w:rsidRDefault="00032E5A" w:rsidP="007175B8">
            <w:pPr>
              <w:spacing w:after="0" w:line="240" w:lineRule="auto"/>
              <w:jc w:val="center"/>
              <w:rPr>
                <w:rFonts w:ascii="Times New Roman" w:hAnsi="Times New Roman"/>
                <w:b/>
                <w:bCs/>
                <w:iCs/>
                <w:sz w:val="24"/>
                <w:szCs w:val="24"/>
                <w:lang w:val="uk-UA"/>
              </w:rPr>
            </w:pPr>
          </w:p>
          <w:p w:rsidR="00032E5A" w:rsidRPr="003077DB" w:rsidRDefault="00032E5A" w:rsidP="006C6ACE">
            <w:pPr>
              <w:spacing w:after="0" w:line="240" w:lineRule="auto"/>
              <w:jc w:val="center"/>
              <w:rPr>
                <w:rFonts w:ascii="Times New Roman" w:hAnsi="Times New Roman"/>
                <w:sz w:val="24"/>
                <w:szCs w:val="24"/>
                <w:lang w:val="en-US"/>
              </w:rPr>
            </w:pPr>
          </w:p>
        </w:tc>
        <w:tc>
          <w:tcPr>
            <w:tcW w:w="1586" w:type="dxa"/>
          </w:tcPr>
          <w:p w:rsidR="00032E5A" w:rsidRPr="003077DB" w:rsidRDefault="00032E5A" w:rsidP="006C6ACE">
            <w:pPr>
              <w:spacing w:after="0" w:line="240" w:lineRule="auto"/>
              <w:jc w:val="center"/>
              <w:rPr>
                <w:rFonts w:ascii="Times New Roman" w:hAnsi="Times New Roman"/>
                <w:sz w:val="24"/>
                <w:szCs w:val="24"/>
                <w:lang w:val="uk-UA"/>
              </w:rPr>
            </w:pPr>
          </w:p>
        </w:tc>
        <w:tc>
          <w:tcPr>
            <w:tcW w:w="1603" w:type="dxa"/>
          </w:tcPr>
          <w:p w:rsidR="00032E5A" w:rsidRPr="003077DB" w:rsidRDefault="00032E5A" w:rsidP="006C6ACE">
            <w:pPr>
              <w:spacing w:after="0" w:line="240" w:lineRule="auto"/>
              <w:jc w:val="center"/>
              <w:rPr>
                <w:rFonts w:ascii="Times New Roman" w:hAnsi="Times New Roman"/>
                <w:sz w:val="24"/>
                <w:szCs w:val="24"/>
                <w:lang w:val="uk-UA"/>
              </w:rPr>
            </w:pPr>
          </w:p>
        </w:tc>
        <w:tc>
          <w:tcPr>
            <w:tcW w:w="1208" w:type="dxa"/>
          </w:tcPr>
          <w:p w:rsidR="00032E5A" w:rsidRPr="003077DB" w:rsidRDefault="00032E5A" w:rsidP="00FD7787">
            <w:pPr>
              <w:spacing w:after="0" w:line="240" w:lineRule="auto"/>
              <w:rPr>
                <w:rFonts w:ascii="Times New Roman" w:hAnsi="Times New Roman"/>
                <w:sz w:val="24"/>
                <w:szCs w:val="24"/>
                <w:lang w:val="uk-UA"/>
              </w:rPr>
            </w:pPr>
          </w:p>
        </w:tc>
        <w:tc>
          <w:tcPr>
            <w:tcW w:w="125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4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12" w:type="dxa"/>
          </w:tcPr>
          <w:p w:rsidR="00032E5A" w:rsidRPr="003077DB" w:rsidRDefault="00032E5A" w:rsidP="00FD7787">
            <w:pPr>
              <w:spacing w:after="0" w:line="240" w:lineRule="auto"/>
              <w:rPr>
                <w:rFonts w:ascii="Times New Roman" w:hAnsi="Times New Roman"/>
                <w:sz w:val="24"/>
                <w:szCs w:val="24"/>
                <w:lang w:val="uk-UA"/>
              </w:rPr>
            </w:pPr>
          </w:p>
        </w:tc>
        <w:tc>
          <w:tcPr>
            <w:tcW w:w="973" w:type="dxa"/>
          </w:tcPr>
          <w:p w:rsidR="00032E5A" w:rsidRPr="003077DB" w:rsidRDefault="00032E5A" w:rsidP="00FD7787">
            <w:pPr>
              <w:spacing w:after="0" w:line="240" w:lineRule="auto"/>
              <w:rPr>
                <w:rFonts w:ascii="Times New Roman" w:hAnsi="Times New Roman"/>
                <w:sz w:val="24"/>
                <w:szCs w:val="24"/>
                <w:lang w:val="uk-UA"/>
              </w:rPr>
            </w:pPr>
          </w:p>
        </w:tc>
      </w:tr>
      <w:tr w:rsidR="00A75252" w:rsidRPr="003077DB" w:rsidTr="00E55036">
        <w:tc>
          <w:tcPr>
            <w:tcW w:w="458" w:type="dxa"/>
          </w:tcPr>
          <w:p w:rsidR="00032E5A" w:rsidRPr="003077DB" w:rsidRDefault="00032E5A" w:rsidP="00FD7787">
            <w:pPr>
              <w:spacing w:after="0" w:line="240" w:lineRule="auto"/>
              <w:rPr>
                <w:rFonts w:ascii="Times New Roman" w:hAnsi="Times New Roman"/>
                <w:b/>
                <w:bCs/>
                <w:sz w:val="24"/>
                <w:szCs w:val="24"/>
                <w:lang w:val="uk-UA"/>
              </w:rPr>
            </w:pPr>
          </w:p>
        </w:tc>
        <w:tc>
          <w:tcPr>
            <w:tcW w:w="1385" w:type="dxa"/>
          </w:tcPr>
          <w:p w:rsidR="00032E5A" w:rsidRPr="003077DB" w:rsidRDefault="00032E5A" w:rsidP="00FD7787">
            <w:pPr>
              <w:spacing w:after="0" w:line="240" w:lineRule="auto"/>
              <w:jc w:val="center"/>
              <w:rPr>
                <w:rFonts w:ascii="Times New Roman" w:hAnsi="Times New Roman"/>
                <w:sz w:val="24"/>
                <w:szCs w:val="24"/>
                <w:lang w:val="uk-UA"/>
              </w:rPr>
            </w:pPr>
          </w:p>
        </w:tc>
        <w:tc>
          <w:tcPr>
            <w:tcW w:w="1586" w:type="dxa"/>
          </w:tcPr>
          <w:p w:rsidR="00032E5A" w:rsidRPr="003077DB" w:rsidRDefault="00032E5A" w:rsidP="00FD7787">
            <w:pPr>
              <w:spacing w:after="0" w:line="240" w:lineRule="auto"/>
              <w:jc w:val="center"/>
              <w:rPr>
                <w:rFonts w:ascii="Times New Roman" w:hAnsi="Times New Roman"/>
                <w:sz w:val="24"/>
                <w:szCs w:val="24"/>
                <w:lang w:val="uk-UA"/>
              </w:rPr>
            </w:pPr>
          </w:p>
        </w:tc>
        <w:tc>
          <w:tcPr>
            <w:tcW w:w="1603"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08" w:type="dxa"/>
          </w:tcPr>
          <w:p w:rsidR="00032E5A" w:rsidRPr="003077DB" w:rsidRDefault="00032E5A" w:rsidP="00FD7787">
            <w:pPr>
              <w:spacing w:after="0" w:line="240" w:lineRule="auto"/>
              <w:rPr>
                <w:rFonts w:ascii="Times New Roman" w:hAnsi="Times New Roman"/>
                <w:sz w:val="24"/>
                <w:szCs w:val="24"/>
                <w:lang w:val="uk-UA"/>
              </w:rPr>
            </w:pPr>
          </w:p>
        </w:tc>
        <w:tc>
          <w:tcPr>
            <w:tcW w:w="125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4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12" w:type="dxa"/>
          </w:tcPr>
          <w:p w:rsidR="00032E5A" w:rsidRPr="003077DB" w:rsidRDefault="00032E5A" w:rsidP="00FD7787">
            <w:pPr>
              <w:spacing w:after="0" w:line="240" w:lineRule="auto"/>
              <w:rPr>
                <w:rFonts w:ascii="Times New Roman" w:hAnsi="Times New Roman"/>
                <w:sz w:val="24"/>
                <w:szCs w:val="24"/>
                <w:lang w:val="uk-UA"/>
              </w:rPr>
            </w:pPr>
          </w:p>
        </w:tc>
        <w:tc>
          <w:tcPr>
            <w:tcW w:w="973" w:type="dxa"/>
          </w:tcPr>
          <w:p w:rsidR="00032E5A" w:rsidRPr="003077DB" w:rsidRDefault="00032E5A" w:rsidP="00FD7787">
            <w:pPr>
              <w:spacing w:after="0" w:line="240" w:lineRule="auto"/>
              <w:rPr>
                <w:rFonts w:ascii="Times New Roman" w:hAnsi="Times New Roman"/>
                <w:sz w:val="24"/>
                <w:szCs w:val="24"/>
                <w:lang w:val="uk-UA"/>
              </w:rPr>
            </w:pPr>
          </w:p>
        </w:tc>
      </w:tr>
      <w:tr w:rsidR="00A75252" w:rsidRPr="003077DB" w:rsidTr="00E55036">
        <w:tc>
          <w:tcPr>
            <w:tcW w:w="458" w:type="dxa"/>
          </w:tcPr>
          <w:p w:rsidR="00032E5A" w:rsidRPr="003077DB" w:rsidRDefault="00032E5A" w:rsidP="00FD7787">
            <w:pPr>
              <w:spacing w:after="0" w:line="240" w:lineRule="auto"/>
              <w:rPr>
                <w:rFonts w:ascii="Times New Roman" w:hAnsi="Times New Roman"/>
                <w:b/>
                <w:bCs/>
                <w:sz w:val="24"/>
                <w:szCs w:val="24"/>
                <w:lang w:val="uk-UA"/>
              </w:rPr>
            </w:pPr>
          </w:p>
        </w:tc>
        <w:tc>
          <w:tcPr>
            <w:tcW w:w="1385" w:type="dxa"/>
          </w:tcPr>
          <w:p w:rsidR="00032E5A" w:rsidRPr="003077DB" w:rsidRDefault="00032E5A" w:rsidP="00FD7787">
            <w:pPr>
              <w:spacing w:after="0" w:line="240" w:lineRule="auto"/>
              <w:jc w:val="center"/>
              <w:rPr>
                <w:rFonts w:ascii="Times New Roman" w:hAnsi="Times New Roman"/>
                <w:sz w:val="24"/>
                <w:szCs w:val="24"/>
                <w:lang w:val="uk-UA"/>
              </w:rPr>
            </w:pPr>
          </w:p>
        </w:tc>
        <w:tc>
          <w:tcPr>
            <w:tcW w:w="1586" w:type="dxa"/>
          </w:tcPr>
          <w:p w:rsidR="00032E5A" w:rsidRPr="003077DB" w:rsidRDefault="00032E5A" w:rsidP="00FD7787">
            <w:pPr>
              <w:spacing w:after="0" w:line="240" w:lineRule="auto"/>
              <w:jc w:val="center"/>
              <w:rPr>
                <w:rFonts w:ascii="Times New Roman" w:hAnsi="Times New Roman"/>
                <w:sz w:val="24"/>
                <w:szCs w:val="24"/>
                <w:lang w:val="uk-UA"/>
              </w:rPr>
            </w:pPr>
          </w:p>
        </w:tc>
        <w:tc>
          <w:tcPr>
            <w:tcW w:w="1603"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08" w:type="dxa"/>
          </w:tcPr>
          <w:p w:rsidR="00032E5A" w:rsidRPr="003077DB" w:rsidRDefault="00032E5A" w:rsidP="00FD7787">
            <w:pPr>
              <w:spacing w:after="0" w:line="240" w:lineRule="auto"/>
              <w:rPr>
                <w:rFonts w:ascii="Times New Roman" w:hAnsi="Times New Roman"/>
                <w:sz w:val="24"/>
                <w:szCs w:val="24"/>
                <w:lang w:val="uk-UA"/>
              </w:rPr>
            </w:pPr>
          </w:p>
        </w:tc>
        <w:tc>
          <w:tcPr>
            <w:tcW w:w="125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4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12" w:type="dxa"/>
          </w:tcPr>
          <w:p w:rsidR="00032E5A" w:rsidRPr="003077DB" w:rsidRDefault="00032E5A" w:rsidP="00FD7787">
            <w:pPr>
              <w:spacing w:after="0" w:line="240" w:lineRule="auto"/>
              <w:rPr>
                <w:rFonts w:ascii="Times New Roman" w:hAnsi="Times New Roman"/>
                <w:sz w:val="24"/>
                <w:szCs w:val="24"/>
                <w:lang w:val="uk-UA"/>
              </w:rPr>
            </w:pPr>
          </w:p>
        </w:tc>
        <w:tc>
          <w:tcPr>
            <w:tcW w:w="973" w:type="dxa"/>
          </w:tcPr>
          <w:p w:rsidR="00032E5A" w:rsidRPr="003077DB" w:rsidRDefault="00032E5A" w:rsidP="00FD7787">
            <w:pPr>
              <w:spacing w:after="0" w:line="240" w:lineRule="auto"/>
              <w:rPr>
                <w:rFonts w:ascii="Times New Roman" w:hAnsi="Times New Roman"/>
                <w:sz w:val="24"/>
                <w:szCs w:val="24"/>
                <w:lang w:val="uk-UA"/>
              </w:rPr>
            </w:pPr>
          </w:p>
        </w:tc>
      </w:tr>
      <w:tr w:rsidR="00A75252" w:rsidRPr="003077DB" w:rsidTr="00E55036">
        <w:tc>
          <w:tcPr>
            <w:tcW w:w="458" w:type="dxa"/>
          </w:tcPr>
          <w:p w:rsidR="00032E5A" w:rsidRPr="003077DB" w:rsidRDefault="00032E5A" w:rsidP="00FD7787">
            <w:pPr>
              <w:spacing w:after="0" w:line="240" w:lineRule="auto"/>
              <w:rPr>
                <w:rFonts w:ascii="Times New Roman" w:hAnsi="Times New Roman"/>
                <w:b/>
                <w:bCs/>
                <w:sz w:val="24"/>
                <w:szCs w:val="24"/>
                <w:lang w:val="uk-UA"/>
              </w:rPr>
            </w:pPr>
          </w:p>
        </w:tc>
        <w:tc>
          <w:tcPr>
            <w:tcW w:w="1385" w:type="dxa"/>
          </w:tcPr>
          <w:p w:rsidR="00032E5A" w:rsidRPr="003077DB" w:rsidRDefault="00032E5A" w:rsidP="00FD7787">
            <w:pPr>
              <w:spacing w:after="0" w:line="240" w:lineRule="auto"/>
              <w:jc w:val="center"/>
              <w:rPr>
                <w:rFonts w:ascii="Times New Roman" w:hAnsi="Times New Roman"/>
                <w:sz w:val="24"/>
                <w:szCs w:val="24"/>
                <w:lang w:val="uk-UA"/>
              </w:rPr>
            </w:pPr>
          </w:p>
        </w:tc>
        <w:tc>
          <w:tcPr>
            <w:tcW w:w="1586" w:type="dxa"/>
          </w:tcPr>
          <w:p w:rsidR="00032E5A" w:rsidRPr="003077DB" w:rsidRDefault="00032E5A" w:rsidP="00FD7787">
            <w:pPr>
              <w:spacing w:after="0" w:line="240" w:lineRule="auto"/>
              <w:jc w:val="center"/>
              <w:rPr>
                <w:rFonts w:ascii="Times New Roman" w:hAnsi="Times New Roman"/>
                <w:sz w:val="24"/>
                <w:szCs w:val="24"/>
                <w:lang w:val="uk-UA"/>
              </w:rPr>
            </w:pPr>
          </w:p>
        </w:tc>
        <w:tc>
          <w:tcPr>
            <w:tcW w:w="1603"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08" w:type="dxa"/>
          </w:tcPr>
          <w:p w:rsidR="00032E5A" w:rsidRPr="003077DB" w:rsidRDefault="00032E5A" w:rsidP="00FD7787">
            <w:pPr>
              <w:spacing w:after="0" w:line="240" w:lineRule="auto"/>
              <w:rPr>
                <w:rFonts w:ascii="Times New Roman" w:hAnsi="Times New Roman"/>
                <w:sz w:val="24"/>
                <w:szCs w:val="24"/>
                <w:lang w:val="uk-UA"/>
              </w:rPr>
            </w:pPr>
          </w:p>
        </w:tc>
        <w:tc>
          <w:tcPr>
            <w:tcW w:w="125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4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12" w:type="dxa"/>
          </w:tcPr>
          <w:p w:rsidR="00032E5A" w:rsidRPr="003077DB" w:rsidRDefault="00032E5A" w:rsidP="00FD7787">
            <w:pPr>
              <w:spacing w:after="0" w:line="240" w:lineRule="auto"/>
              <w:rPr>
                <w:rFonts w:ascii="Times New Roman" w:hAnsi="Times New Roman"/>
                <w:sz w:val="24"/>
                <w:szCs w:val="24"/>
                <w:lang w:val="uk-UA"/>
              </w:rPr>
            </w:pPr>
          </w:p>
        </w:tc>
        <w:tc>
          <w:tcPr>
            <w:tcW w:w="973" w:type="dxa"/>
          </w:tcPr>
          <w:p w:rsidR="00032E5A" w:rsidRPr="003077DB" w:rsidRDefault="00032E5A" w:rsidP="00FD7787">
            <w:pPr>
              <w:spacing w:after="0" w:line="240" w:lineRule="auto"/>
              <w:rPr>
                <w:rFonts w:ascii="Times New Roman" w:hAnsi="Times New Roman"/>
                <w:sz w:val="24"/>
                <w:szCs w:val="24"/>
                <w:lang w:val="uk-UA"/>
              </w:rPr>
            </w:pPr>
          </w:p>
        </w:tc>
      </w:tr>
      <w:tr w:rsidR="00A75252" w:rsidRPr="003077DB" w:rsidTr="00E55036">
        <w:tc>
          <w:tcPr>
            <w:tcW w:w="458" w:type="dxa"/>
          </w:tcPr>
          <w:p w:rsidR="00032E5A" w:rsidRPr="003077DB" w:rsidRDefault="00032E5A" w:rsidP="00FD7787">
            <w:pPr>
              <w:spacing w:after="0" w:line="240" w:lineRule="auto"/>
              <w:rPr>
                <w:rFonts w:ascii="Times New Roman" w:hAnsi="Times New Roman"/>
                <w:b/>
                <w:bCs/>
                <w:sz w:val="24"/>
                <w:szCs w:val="24"/>
                <w:lang w:val="uk-UA"/>
              </w:rPr>
            </w:pPr>
          </w:p>
        </w:tc>
        <w:tc>
          <w:tcPr>
            <w:tcW w:w="1385" w:type="dxa"/>
          </w:tcPr>
          <w:p w:rsidR="00032E5A" w:rsidRPr="003077DB" w:rsidRDefault="00032E5A" w:rsidP="00FD7787">
            <w:pPr>
              <w:spacing w:after="0" w:line="240" w:lineRule="auto"/>
              <w:jc w:val="center"/>
              <w:rPr>
                <w:rFonts w:ascii="Times New Roman" w:hAnsi="Times New Roman"/>
                <w:sz w:val="24"/>
                <w:szCs w:val="24"/>
                <w:lang w:val="uk-UA"/>
              </w:rPr>
            </w:pPr>
          </w:p>
        </w:tc>
        <w:tc>
          <w:tcPr>
            <w:tcW w:w="1586" w:type="dxa"/>
          </w:tcPr>
          <w:p w:rsidR="00032E5A" w:rsidRPr="003077DB" w:rsidRDefault="00032E5A" w:rsidP="00FD7787">
            <w:pPr>
              <w:spacing w:after="0" w:line="240" w:lineRule="auto"/>
              <w:jc w:val="center"/>
              <w:rPr>
                <w:rFonts w:ascii="Times New Roman" w:hAnsi="Times New Roman"/>
                <w:sz w:val="24"/>
                <w:szCs w:val="24"/>
                <w:lang w:val="uk-UA"/>
              </w:rPr>
            </w:pPr>
          </w:p>
        </w:tc>
        <w:tc>
          <w:tcPr>
            <w:tcW w:w="1603"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08" w:type="dxa"/>
          </w:tcPr>
          <w:p w:rsidR="00032E5A" w:rsidRPr="003077DB" w:rsidRDefault="00032E5A" w:rsidP="00FD7787">
            <w:pPr>
              <w:spacing w:after="0" w:line="240" w:lineRule="auto"/>
              <w:rPr>
                <w:rFonts w:ascii="Times New Roman" w:hAnsi="Times New Roman"/>
                <w:sz w:val="24"/>
                <w:szCs w:val="24"/>
                <w:lang w:val="uk-UA"/>
              </w:rPr>
            </w:pPr>
          </w:p>
        </w:tc>
        <w:tc>
          <w:tcPr>
            <w:tcW w:w="125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40" w:type="dxa"/>
          </w:tcPr>
          <w:p w:rsidR="00032E5A" w:rsidRPr="003077DB" w:rsidRDefault="00032E5A" w:rsidP="00FD7787">
            <w:pPr>
              <w:spacing w:after="0" w:line="240" w:lineRule="auto"/>
              <w:jc w:val="center"/>
              <w:rPr>
                <w:rFonts w:ascii="Times New Roman" w:hAnsi="Times New Roman"/>
                <w:sz w:val="24"/>
                <w:szCs w:val="24"/>
                <w:lang w:val="uk-UA"/>
              </w:rPr>
            </w:pPr>
          </w:p>
        </w:tc>
        <w:tc>
          <w:tcPr>
            <w:tcW w:w="1212" w:type="dxa"/>
          </w:tcPr>
          <w:p w:rsidR="00032E5A" w:rsidRPr="003077DB" w:rsidRDefault="00032E5A" w:rsidP="00FD7787">
            <w:pPr>
              <w:spacing w:after="0" w:line="240" w:lineRule="auto"/>
              <w:rPr>
                <w:rFonts w:ascii="Times New Roman" w:hAnsi="Times New Roman"/>
                <w:sz w:val="24"/>
                <w:szCs w:val="24"/>
                <w:lang w:val="uk-UA"/>
              </w:rPr>
            </w:pPr>
          </w:p>
        </w:tc>
        <w:tc>
          <w:tcPr>
            <w:tcW w:w="973" w:type="dxa"/>
          </w:tcPr>
          <w:p w:rsidR="00032E5A" w:rsidRPr="003077DB" w:rsidRDefault="00032E5A" w:rsidP="00FD7787">
            <w:pPr>
              <w:spacing w:after="0" w:line="240" w:lineRule="auto"/>
              <w:rPr>
                <w:rFonts w:ascii="Times New Roman" w:hAnsi="Times New Roman"/>
                <w:sz w:val="24"/>
                <w:szCs w:val="24"/>
                <w:lang w:val="uk-UA"/>
              </w:rPr>
            </w:pPr>
          </w:p>
        </w:tc>
      </w:tr>
      <w:tr w:rsidR="005D364A" w:rsidRPr="003077DB" w:rsidTr="001B2283">
        <w:tc>
          <w:tcPr>
            <w:tcW w:w="10915" w:type="dxa"/>
            <w:gridSpan w:val="9"/>
          </w:tcPr>
          <w:p w:rsidR="005D364A" w:rsidRPr="003077DB" w:rsidRDefault="005D364A" w:rsidP="00FD7787">
            <w:pPr>
              <w:spacing w:after="0" w:line="240" w:lineRule="auto"/>
              <w:rPr>
                <w:rFonts w:ascii="Times New Roman" w:hAnsi="Times New Roman"/>
                <w:b/>
                <w:bCs/>
                <w:sz w:val="24"/>
                <w:szCs w:val="24"/>
                <w:lang w:val="uk-UA"/>
              </w:rPr>
            </w:pPr>
            <w:r w:rsidRPr="003077DB">
              <w:rPr>
                <w:rFonts w:ascii="Times New Roman" w:hAnsi="Times New Roman"/>
                <w:bCs/>
                <w:sz w:val="24"/>
                <w:szCs w:val="24"/>
                <w:lang w:val="uk-UA"/>
              </w:rPr>
              <w:t xml:space="preserve">Загальна вартість товарів ,грн, без ПДВ:                                                               </w:t>
            </w:r>
            <w:r w:rsidRPr="003077DB">
              <w:rPr>
                <w:rFonts w:ascii="Times New Roman" w:hAnsi="Times New Roman"/>
                <w:bCs/>
                <w:color w:val="FF0000"/>
                <w:sz w:val="24"/>
                <w:szCs w:val="24"/>
                <w:lang w:val="uk-UA"/>
              </w:rPr>
              <w:t xml:space="preserve"> </w:t>
            </w:r>
          </w:p>
        </w:tc>
      </w:tr>
      <w:tr w:rsidR="005D364A" w:rsidRPr="003077DB" w:rsidTr="001B2283">
        <w:tc>
          <w:tcPr>
            <w:tcW w:w="10915" w:type="dxa"/>
            <w:gridSpan w:val="9"/>
          </w:tcPr>
          <w:p w:rsidR="005D364A" w:rsidRPr="003077DB" w:rsidRDefault="005D364A" w:rsidP="00FD7787">
            <w:pPr>
              <w:spacing w:after="0" w:line="240" w:lineRule="auto"/>
              <w:rPr>
                <w:rFonts w:ascii="Times New Roman" w:hAnsi="Times New Roman"/>
                <w:b/>
                <w:bCs/>
                <w:sz w:val="24"/>
                <w:szCs w:val="24"/>
                <w:lang w:val="uk-UA"/>
              </w:rPr>
            </w:pPr>
            <w:r w:rsidRPr="003077DB">
              <w:rPr>
                <w:rFonts w:ascii="Times New Roman" w:hAnsi="Times New Roman"/>
                <w:bCs/>
                <w:sz w:val="24"/>
                <w:szCs w:val="24"/>
                <w:lang w:val="uk-UA"/>
              </w:rPr>
              <w:t xml:space="preserve">Крім того ПДВ 20%                                                                                                              </w:t>
            </w:r>
          </w:p>
        </w:tc>
      </w:tr>
      <w:tr w:rsidR="005D364A" w:rsidRPr="003077DB" w:rsidTr="001B2283">
        <w:tc>
          <w:tcPr>
            <w:tcW w:w="10915" w:type="dxa"/>
            <w:gridSpan w:val="9"/>
          </w:tcPr>
          <w:p w:rsidR="005D364A" w:rsidRPr="003077DB" w:rsidRDefault="005D364A" w:rsidP="00FD7787">
            <w:pPr>
              <w:spacing w:after="0" w:line="240" w:lineRule="auto"/>
              <w:rPr>
                <w:rFonts w:ascii="Times New Roman" w:hAnsi="Times New Roman"/>
                <w:b/>
                <w:bCs/>
                <w:sz w:val="24"/>
                <w:szCs w:val="24"/>
                <w:lang w:val="uk-UA"/>
              </w:rPr>
            </w:pPr>
            <w:r w:rsidRPr="003077DB">
              <w:rPr>
                <w:rFonts w:ascii="Times New Roman" w:hAnsi="Times New Roman"/>
                <w:bCs/>
                <w:sz w:val="24"/>
                <w:szCs w:val="24"/>
                <w:lang w:val="uk-UA"/>
              </w:rPr>
              <w:t>Крім того ПДВ 7%</w:t>
            </w:r>
          </w:p>
        </w:tc>
      </w:tr>
      <w:tr w:rsidR="005D364A" w:rsidRPr="003077DB" w:rsidTr="001B2283">
        <w:tc>
          <w:tcPr>
            <w:tcW w:w="10915" w:type="dxa"/>
            <w:gridSpan w:val="9"/>
          </w:tcPr>
          <w:p w:rsidR="005D364A" w:rsidRPr="003077DB" w:rsidRDefault="005D364A" w:rsidP="00FD7787">
            <w:pPr>
              <w:spacing w:after="0" w:line="240" w:lineRule="auto"/>
              <w:rPr>
                <w:rFonts w:ascii="Times New Roman" w:hAnsi="Times New Roman"/>
                <w:b/>
                <w:bCs/>
                <w:sz w:val="24"/>
                <w:szCs w:val="24"/>
                <w:lang w:val="uk-UA"/>
              </w:rPr>
            </w:pPr>
            <w:r w:rsidRPr="003077DB">
              <w:rPr>
                <w:rFonts w:ascii="Times New Roman" w:hAnsi="Times New Roman"/>
                <w:bCs/>
                <w:sz w:val="24"/>
                <w:szCs w:val="24"/>
                <w:lang w:val="uk-UA"/>
              </w:rPr>
              <w:t xml:space="preserve">Загальна сума (з ПДВ):                                                                                     </w:t>
            </w:r>
            <w:r w:rsidRPr="003077DB">
              <w:rPr>
                <w:rFonts w:ascii="Times New Roman" w:hAnsi="Times New Roman"/>
                <w:bCs/>
                <w:color w:val="FF0000"/>
                <w:sz w:val="24"/>
                <w:szCs w:val="24"/>
                <w:lang w:val="uk-UA"/>
              </w:rPr>
              <w:t xml:space="preserve"> </w:t>
            </w:r>
          </w:p>
        </w:tc>
      </w:tr>
      <w:tr w:rsidR="005D364A" w:rsidRPr="003077DB" w:rsidTr="001B2283">
        <w:tc>
          <w:tcPr>
            <w:tcW w:w="10915" w:type="dxa"/>
            <w:gridSpan w:val="9"/>
          </w:tcPr>
          <w:p w:rsidR="005D364A" w:rsidRPr="003077DB" w:rsidRDefault="005D364A" w:rsidP="00FD7787">
            <w:pPr>
              <w:spacing w:after="0" w:line="240" w:lineRule="auto"/>
              <w:rPr>
                <w:rFonts w:ascii="Times New Roman" w:hAnsi="Times New Roman"/>
                <w:b/>
                <w:bCs/>
                <w:sz w:val="24"/>
                <w:szCs w:val="24"/>
                <w:lang w:val="uk-UA"/>
              </w:rPr>
            </w:pPr>
            <w:r w:rsidRPr="003077DB">
              <w:rPr>
                <w:rFonts w:ascii="Times New Roman" w:hAnsi="Times New Roman"/>
                <w:b/>
                <w:bCs/>
                <w:sz w:val="24"/>
                <w:szCs w:val="24"/>
                <w:lang w:val="uk-UA"/>
              </w:rPr>
              <w:t xml:space="preserve">Загальна сума (прописом): </w:t>
            </w:r>
          </w:p>
        </w:tc>
      </w:tr>
    </w:tbl>
    <w:p w:rsidR="00FD7787" w:rsidRPr="003077DB" w:rsidRDefault="00FD7787" w:rsidP="00305493">
      <w:pPr>
        <w:ind w:left="-1134"/>
        <w:rPr>
          <w:rFonts w:ascii="Times New Roman" w:hAnsi="Times New Roman"/>
          <w:sz w:val="28"/>
          <w:szCs w:val="28"/>
          <w:lang w:val="uk-UA"/>
        </w:rPr>
      </w:pPr>
      <w:r w:rsidRPr="003077DB">
        <w:rPr>
          <w:rFonts w:ascii="Times New Roman" w:hAnsi="Times New Roman"/>
          <w:sz w:val="24"/>
          <w:szCs w:val="24"/>
          <w:lang w:val="uk-UA"/>
        </w:rPr>
        <w:t>Ця специфікація являється невід’ємною частиною Договору №</w:t>
      </w:r>
      <w:r w:rsidR="00397DC5" w:rsidRPr="003077DB">
        <w:rPr>
          <w:rFonts w:ascii="Times New Roman" w:hAnsi="Times New Roman"/>
          <w:sz w:val="24"/>
          <w:szCs w:val="24"/>
          <w:lang w:val="uk-UA"/>
        </w:rPr>
        <w:t>______</w:t>
      </w:r>
      <w:r w:rsidRPr="003077DB">
        <w:rPr>
          <w:rFonts w:ascii="Times New Roman" w:hAnsi="Times New Roman"/>
          <w:sz w:val="24"/>
          <w:szCs w:val="24"/>
          <w:lang w:val="uk-UA"/>
        </w:rPr>
        <w:t xml:space="preserve"> від «__» _____ 20___ року</w:t>
      </w:r>
    </w:p>
    <w:p w:rsidR="00305493" w:rsidRPr="003077DB" w:rsidRDefault="00FD7787" w:rsidP="00305493">
      <w:pPr>
        <w:pStyle w:val="13"/>
        <w:spacing w:line="100" w:lineRule="atLeast"/>
        <w:jc w:val="right"/>
        <w:rPr>
          <w:bCs/>
          <w:szCs w:val="24"/>
          <w:lang w:val="uk-UA"/>
        </w:rPr>
      </w:pPr>
      <w:r w:rsidRPr="003077DB">
        <w:rPr>
          <w:rFonts w:eastAsia="Arial Unicode MS" w:cs="Mangal"/>
          <w:b/>
          <w:color w:val="000000"/>
          <w:kern w:val="1"/>
          <w:szCs w:val="24"/>
          <w:lang w:val="uk-UA" w:eastAsia="hi-IN" w:bidi="hi-IN"/>
        </w:rPr>
        <w:tab/>
      </w:r>
    </w:p>
    <w:p w:rsidR="00305493" w:rsidRPr="003077DB" w:rsidRDefault="00305493" w:rsidP="00305493">
      <w:pPr>
        <w:spacing w:after="0" w:line="240" w:lineRule="auto"/>
        <w:rPr>
          <w:rFonts w:ascii="Times New Roman" w:hAnsi="Times New Roman"/>
          <w:b/>
          <w:bCs/>
          <w:sz w:val="24"/>
          <w:szCs w:val="24"/>
          <w:lang w:val="uk-UA" w:eastAsia="ru-RU"/>
        </w:rPr>
      </w:pPr>
      <w:r w:rsidRPr="003077DB">
        <w:rPr>
          <w:rFonts w:ascii="Times New Roman" w:hAnsi="Times New Roman"/>
          <w:bCs/>
          <w:sz w:val="24"/>
          <w:szCs w:val="24"/>
          <w:lang w:val="uk-UA" w:eastAsia="ru-RU"/>
        </w:rPr>
        <w:t xml:space="preserve"> </w:t>
      </w:r>
    </w:p>
    <w:tbl>
      <w:tblPr>
        <w:tblW w:w="0" w:type="auto"/>
        <w:tblInd w:w="-7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5518"/>
        <w:gridCol w:w="4541"/>
      </w:tblGrid>
      <w:tr w:rsidR="00876D3F" w:rsidRPr="003077DB" w:rsidTr="009F4B28">
        <w:tc>
          <w:tcPr>
            <w:tcW w:w="5518" w:type="dxa"/>
            <w:tcBorders>
              <w:top w:val="single" w:sz="4" w:space="0" w:color="999999"/>
              <w:left w:val="single" w:sz="4" w:space="0" w:color="999999"/>
              <w:bottom w:val="single" w:sz="12" w:space="0" w:color="666666"/>
              <w:right w:val="single" w:sz="4" w:space="0" w:color="999999"/>
            </w:tcBorders>
          </w:tcPr>
          <w:p w:rsidR="00876D3F" w:rsidRPr="003077DB" w:rsidRDefault="00876D3F" w:rsidP="0046595D">
            <w:pPr>
              <w:spacing w:after="0" w:line="240" w:lineRule="auto"/>
              <w:jc w:val="center"/>
              <w:rPr>
                <w:rFonts w:ascii="Times New Roman" w:hAnsi="Times New Roman"/>
                <w:b/>
                <w:bCs/>
                <w:sz w:val="24"/>
                <w:szCs w:val="24"/>
                <w:lang w:val="uk-UA" w:eastAsia="ru-RU"/>
              </w:rPr>
            </w:pPr>
            <w:r w:rsidRPr="003077DB">
              <w:rPr>
                <w:rFonts w:ascii="Times New Roman" w:hAnsi="Times New Roman"/>
                <w:b/>
                <w:bCs/>
                <w:sz w:val="24"/>
                <w:szCs w:val="24"/>
                <w:lang w:val="uk-UA" w:eastAsia="ru-RU"/>
              </w:rPr>
              <w:t>Замовник</w:t>
            </w:r>
          </w:p>
        </w:tc>
        <w:tc>
          <w:tcPr>
            <w:tcW w:w="4541" w:type="dxa"/>
            <w:tcBorders>
              <w:top w:val="single" w:sz="4" w:space="0" w:color="999999"/>
              <w:left w:val="single" w:sz="4" w:space="0" w:color="999999"/>
              <w:bottom w:val="single" w:sz="12" w:space="0" w:color="666666"/>
              <w:right w:val="single" w:sz="4" w:space="0" w:color="999999"/>
            </w:tcBorders>
          </w:tcPr>
          <w:p w:rsidR="00876D3F" w:rsidRPr="003077DB" w:rsidRDefault="00876D3F" w:rsidP="0046595D">
            <w:pPr>
              <w:spacing w:after="0" w:line="240" w:lineRule="auto"/>
              <w:jc w:val="center"/>
              <w:rPr>
                <w:rFonts w:ascii="Times New Roman" w:hAnsi="Times New Roman"/>
                <w:b/>
                <w:bCs/>
                <w:sz w:val="24"/>
                <w:szCs w:val="24"/>
                <w:lang w:val="uk-UA" w:eastAsia="ru-RU"/>
              </w:rPr>
            </w:pPr>
            <w:r w:rsidRPr="003077DB">
              <w:rPr>
                <w:rFonts w:ascii="Times New Roman" w:hAnsi="Times New Roman"/>
                <w:b/>
                <w:bCs/>
                <w:sz w:val="24"/>
                <w:szCs w:val="24"/>
                <w:lang w:val="uk-UA" w:eastAsia="ru-RU"/>
              </w:rPr>
              <w:t>Постачальник</w:t>
            </w:r>
          </w:p>
        </w:tc>
      </w:tr>
      <w:tr w:rsidR="00876D3F" w:rsidRPr="001F3F52" w:rsidTr="009F4B28">
        <w:tc>
          <w:tcPr>
            <w:tcW w:w="5518" w:type="dxa"/>
            <w:tcBorders>
              <w:top w:val="single" w:sz="4" w:space="0" w:color="999999"/>
              <w:left w:val="single" w:sz="4" w:space="0" w:color="999999"/>
              <w:bottom w:val="single" w:sz="4" w:space="0" w:color="999999"/>
              <w:right w:val="single" w:sz="4" w:space="0" w:color="999999"/>
            </w:tcBorders>
          </w:tcPr>
          <w:p w:rsidR="00997D99" w:rsidRDefault="00876D3F" w:rsidP="003077DB">
            <w:pPr>
              <w:pStyle w:val="13"/>
              <w:spacing w:line="100" w:lineRule="atLeast"/>
              <w:rPr>
                <w:bCs/>
                <w:szCs w:val="24"/>
                <w:lang w:val="uk-UA"/>
              </w:rPr>
            </w:pPr>
            <w:r w:rsidRPr="003077DB">
              <w:rPr>
                <w:b/>
                <w:lang w:val="uk-UA"/>
              </w:rPr>
              <w:t xml:space="preserve"> </w:t>
            </w:r>
            <w:r w:rsidR="003077DB" w:rsidRPr="003077DB">
              <w:rPr>
                <w:bCs/>
                <w:szCs w:val="24"/>
                <w:lang w:val="uk-UA"/>
              </w:rPr>
              <w:t xml:space="preserve">Комунальне некомерційне підприємство </w:t>
            </w:r>
          </w:p>
          <w:p w:rsidR="003077DB" w:rsidRPr="003077DB" w:rsidRDefault="00997D99" w:rsidP="003077DB">
            <w:pPr>
              <w:pStyle w:val="13"/>
              <w:spacing w:line="100" w:lineRule="atLeast"/>
              <w:rPr>
                <w:bCs/>
                <w:szCs w:val="24"/>
                <w:lang w:val="uk-UA"/>
              </w:rPr>
            </w:pPr>
            <w:r>
              <w:rPr>
                <w:bCs/>
                <w:szCs w:val="24"/>
                <w:lang w:val="uk-UA"/>
              </w:rPr>
              <w:t>Заболотівської селищної ради</w:t>
            </w:r>
            <w:r w:rsidR="003077DB" w:rsidRPr="003077DB">
              <w:rPr>
                <w:bCs/>
                <w:szCs w:val="24"/>
                <w:lang w:val="uk-UA"/>
              </w:rPr>
              <w:t xml:space="preserve"> «</w:t>
            </w:r>
            <w:r>
              <w:rPr>
                <w:bCs/>
                <w:szCs w:val="24"/>
                <w:lang w:val="uk-UA"/>
              </w:rPr>
              <w:t>Заболоотівська багатопрофільна лікарня</w:t>
            </w:r>
            <w:r w:rsidR="003077DB" w:rsidRPr="003077DB">
              <w:rPr>
                <w:bCs/>
                <w:szCs w:val="24"/>
                <w:lang w:val="uk-UA"/>
              </w:rPr>
              <w:t xml:space="preserve">» </w:t>
            </w:r>
          </w:p>
          <w:p w:rsidR="003077DB" w:rsidRPr="003077DB" w:rsidRDefault="00997D99" w:rsidP="003077DB">
            <w:pPr>
              <w:pStyle w:val="13"/>
              <w:spacing w:line="100" w:lineRule="atLeast"/>
              <w:rPr>
                <w:bCs/>
                <w:szCs w:val="24"/>
                <w:lang w:val="uk-UA"/>
              </w:rPr>
            </w:pPr>
            <w:r>
              <w:rPr>
                <w:bCs/>
                <w:szCs w:val="24"/>
                <w:lang w:val="uk-UA"/>
              </w:rPr>
              <w:t>смт. Заболотів вул. Б. Хмельницького, 10</w:t>
            </w:r>
          </w:p>
          <w:p w:rsidR="003077DB" w:rsidRPr="003077DB" w:rsidRDefault="003077DB" w:rsidP="003077DB">
            <w:pPr>
              <w:pStyle w:val="13"/>
              <w:spacing w:line="100" w:lineRule="atLeast"/>
              <w:rPr>
                <w:bCs/>
                <w:szCs w:val="24"/>
                <w:lang w:val="uk-UA"/>
              </w:rPr>
            </w:pPr>
            <w:r w:rsidRPr="003077DB">
              <w:rPr>
                <w:bCs/>
                <w:szCs w:val="24"/>
                <w:lang w:val="uk-UA"/>
              </w:rPr>
              <w:t xml:space="preserve">тел.: </w:t>
            </w:r>
          </w:p>
          <w:p w:rsidR="003077DB" w:rsidRPr="003077DB" w:rsidRDefault="003077DB" w:rsidP="003077DB">
            <w:pPr>
              <w:spacing w:after="0" w:line="240" w:lineRule="auto"/>
              <w:rPr>
                <w:rFonts w:ascii="Times New Roman" w:hAnsi="Times New Roman"/>
                <w:bCs/>
                <w:sz w:val="24"/>
                <w:szCs w:val="24"/>
                <w:lang w:val="uk-UA"/>
              </w:rPr>
            </w:pPr>
            <w:r w:rsidRPr="003077DB">
              <w:rPr>
                <w:rFonts w:ascii="Times New Roman" w:hAnsi="Times New Roman"/>
                <w:bCs/>
                <w:sz w:val="24"/>
                <w:szCs w:val="24"/>
                <w:lang w:val="uk-UA"/>
              </w:rPr>
              <w:t xml:space="preserve">р/р </w:t>
            </w:r>
            <w:r w:rsidRPr="003077DB">
              <w:rPr>
                <w:rFonts w:ascii="Times New Roman" w:hAnsi="Times New Roman"/>
                <w:bCs/>
                <w:sz w:val="24"/>
                <w:szCs w:val="24"/>
                <w:lang w:val="en-US"/>
              </w:rPr>
              <w:t>UA</w:t>
            </w:r>
            <w:r w:rsidRPr="003077DB">
              <w:rPr>
                <w:rFonts w:ascii="Times New Roman" w:hAnsi="Times New Roman"/>
                <w:bCs/>
                <w:sz w:val="24"/>
                <w:szCs w:val="24"/>
                <w:lang w:val="uk-UA"/>
              </w:rPr>
              <w:t>________________________________</w:t>
            </w:r>
          </w:p>
          <w:p w:rsidR="003077DB" w:rsidRPr="003077DB" w:rsidRDefault="003077DB" w:rsidP="003077DB">
            <w:pPr>
              <w:spacing w:after="0" w:line="240" w:lineRule="auto"/>
              <w:rPr>
                <w:rFonts w:ascii="Times New Roman" w:hAnsi="Times New Roman"/>
                <w:bCs/>
                <w:sz w:val="24"/>
                <w:szCs w:val="24"/>
                <w:lang w:val="uk-UA"/>
              </w:rPr>
            </w:pPr>
            <w:r w:rsidRPr="003077DB">
              <w:rPr>
                <w:rFonts w:ascii="Times New Roman" w:hAnsi="Times New Roman"/>
                <w:bCs/>
                <w:sz w:val="24"/>
                <w:szCs w:val="24"/>
                <w:lang w:val="uk-UA"/>
              </w:rPr>
              <w:t xml:space="preserve">в </w:t>
            </w:r>
          </w:p>
          <w:p w:rsidR="003077DB" w:rsidRPr="003077DB" w:rsidRDefault="003077DB" w:rsidP="003077DB">
            <w:pPr>
              <w:spacing w:after="0" w:line="240" w:lineRule="auto"/>
              <w:rPr>
                <w:rFonts w:ascii="Times New Roman" w:hAnsi="Times New Roman"/>
                <w:bCs/>
                <w:sz w:val="24"/>
                <w:szCs w:val="24"/>
                <w:lang w:val="uk-UA"/>
              </w:rPr>
            </w:pPr>
            <w:r w:rsidRPr="003077DB">
              <w:rPr>
                <w:rFonts w:ascii="Times New Roman" w:hAnsi="Times New Roman"/>
                <w:bCs/>
                <w:sz w:val="24"/>
                <w:szCs w:val="24"/>
                <w:lang w:val="uk-UA"/>
              </w:rPr>
              <w:t xml:space="preserve">МФО </w:t>
            </w:r>
          </w:p>
          <w:p w:rsidR="003077DB" w:rsidRPr="003077DB" w:rsidRDefault="00997D99" w:rsidP="003077DB">
            <w:pPr>
              <w:pStyle w:val="13"/>
              <w:spacing w:line="100" w:lineRule="atLeast"/>
              <w:rPr>
                <w:bCs/>
                <w:szCs w:val="24"/>
                <w:lang w:val="uk-UA"/>
              </w:rPr>
            </w:pPr>
            <w:r>
              <w:rPr>
                <w:bCs/>
                <w:szCs w:val="24"/>
                <w:lang w:val="uk-UA"/>
              </w:rPr>
              <w:t xml:space="preserve"> Код ЄДРПОУ </w:t>
            </w:r>
            <w:r>
              <w:rPr>
                <w:bCs/>
                <w:szCs w:val="24"/>
                <w:lang w:val="uk-UA"/>
              </w:rPr>
              <w:br/>
              <w:t>в.о.</w:t>
            </w:r>
            <w:r w:rsidR="003077DB" w:rsidRPr="003077DB">
              <w:rPr>
                <w:bCs/>
                <w:szCs w:val="24"/>
                <w:lang w:val="uk-UA"/>
              </w:rPr>
              <w:t xml:space="preserve"> директора      </w:t>
            </w:r>
          </w:p>
          <w:p w:rsidR="003077DB" w:rsidRPr="003077DB" w:rsidRDefault="003077DB" w:rsidP="003077DB">
            <w:pPr>
              <w:pStyle w:val="13"/>
              <w:spacing w:line="100" w:lineRule="atLeast"/>
              <w:rPr>
                <w:bCs/>
                <w:szCs w:val="24"/>
              </w:rPr>
            </w:pPr>
            <w:r w:rsidRPr="003077DB">
              <w:rPr>
                <w:bCs/>
                <w:szCs w:val="24"/>
                <w:lang w:val="uk-UA"/>
              </w:rPr>
              <w:t>_______________</w:t>
            </w:r>
            <w:r w:rsidR="00997D99">
              <w:rPr>
                <w:bCs/>
                <w:szCs w:val="24"/>
                <w:lang w:val="uk-UA"/>
              </w:rPr>
              <w:t>Галина ДРОГОМЕРЕЦЬКА</w:t>
            </w:r>
          </w:p>
          <w:p w:rsidR="00876D3F" w:rsidRPr="003077DB" w:rsidRDefault="003077DB" w:rsidP="003077DB">
            <w:pPr>
              <w:pStyle w:val="12"/>
              <w:spacing w:line="100" w:lineRule="atLeast"/>
              <w:rPr>
                <w:b/>
                <w:bCs/>
                <w:lang w:val="uk-UA" w:eastAsia="ru-RU"/>
              </w:rPr>
            </w:pPr>
            <w:r w:rsidRPr="003077DB">
              <w:rPr>
                <w:bCs/>
                <w:lang w:val="uk-UA"/>
              </w:rPr>
              <w:t>П</w:t>
            </w:r>
            <w:r w:rsidRPr="003077DB">
              <w:rPr>
                <w:bCs/>
                <w:lang w:val="uk-UA" w:eastAsia="ru-RU"/>
              </w:rPr>
              <w:t xml:space="preserve">ечатка замовника                                                          </w:t>
            </w:r>
          </w:p>
        </w:tc>
        <w:tc>
          <w:tcPr>
            <w:tcW w:w="4541" w:type="dxa"/>
            <w:tcBorders>
              <w:top w:val="single" w:sz="4" w:space="0" w:color="999999"/>
              <w:left w:val="single" w:sz="4" w:space="0" w:color="999999"/>
              <w:bottom w:val="single" w:sz="4" w:space="0" w:color="999999"/>
              <w:right w:val="single" w:sz="4" w:space="0" w:color="999999"/>
            </w:tcBorders>
          </w:tcPr>
          <w:p w:rsidR="00876D3F" w:rsidRPr="003077DB" w:rsidRDefault="00876D3F" w:rsidP="0046595D">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Назва підприємства, повна адреса,                                         </w:t>
            </w:r>
          </w:p>
          <w:p w:rsidR="00876D3F" w:rsidRPr="003077DB" w:rsidRDefault="00876D3F" w:rsidP="0046595D">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р/р, МФО, ЄДРПОУ                                                                </w:t>
            </w:r>
          </w:p>
          <w:p w:rsidR="00876D3F" w:rsidRPr="003077DB" w:rsidRDefault="00876D3F" w:rsidP="0046595D">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тел./факс.                                                                                   тел.</w:t>
            </w:r>
          </w:p>
          <w:p w:rsidR="00876D3F" w:rsidRPr="003077DB" w:rsidRDefault="00876D3F" w:rsidP="0046595D">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 xml:space="preserve">Представник (П.І.Б., посада, підпис)    </w:t>
            </w:r>
          </w:p>
          <w:p w:rsidR="00876D3F" w:rsidRPr="001F3F52" w:rsidRDefault="00876D3F" w:rsidP="0046595D">
            <w:pPr>
              <w:spacing w:after="0" w:line="240" w:lineRule="auto"/>
              <w:jc w:val="both"/>
              <w:rPr>
                <w:rFonts w:ascii="Times New Roman" w:hAnsi="Times New Roman"/>
                <w:sz w:val="24"/>
                <w:szCs w:val="24"/>
                <w:lang w:val="uk-UA" w:eastAsia="ru-RU"/>
              </w:rPr>
            </w:pPr>
            <w:r w:rsidRPr="003077DB">
              <w:rPr>
                <w:rFonts w:ascii="Times New Roman" w:hAnsi="Times New Roman"/>
                <w:sz w:val="24"/>
                <w:szCs w:val="24"/>
                <w:lang w:val="uk-UA" w:eastAsia="ru-RU"/>
              </w:rPr>
              <w:t>Печатка постачальника</w:t>
            </w:r>
            <w:r w:rsidRPr="001F3F52">
              <w:rPr>
                <w:rFonts w:ascii="Times New Roman" w:hAnsi="Times New Roman"/>
                <w:sz w:val="24"/>
                <w:szCs w:val="24"/>
                <w:lang w:val="uk-UA" w:eastAsia="ru-RU"/>
              </w:rPr>
              <w:t xml:space="preserve">                                               </w:t>
            </w:r>
          </w:p>
        </w:tc>
      </w:tr>
    </w:tbl>
    <w:p w:rsidR="00B54492" w:rsidRPr="00D12251" w:rsidRDefault="00305493" w:rsidP="00D12251">
      <w:pPr>
        <w:suppressAutoHyphens/>
        <w:spacing w:after="0" w:line="100" w:lineRule="atLeast"/>
        <w:ind w:left="4680"/>
        <w:rPr>
          <w:rFonts w:ascii="Times New Roman" w:hAnsi="Times New Roman"/>
          <w:b/>
          <w:sz w:val="24"/>
          <w:szCs w:val="24"/>
          <w:lang w:val="uk-UA"/>
        </w:rPr>
      </w:pPr>
      <w:r w:rsidRPr="001F3F52">
        <w:rPr>
          <w:b/>
          <w:bCs/>
          <w:lang w:val="uk-UA" w:eastAsia="ru-RU"/>
        </w:rPr>
        <w:tab/>
        <w:t xml:space="preserve">  </w:t>
      </w:r>
    </w:p>
    <w:sectPr w:rsidR="00B54492" w:rsidRPr="00D12251" w:rsidSect="00831CEE">
      <w:pgSz w:w="11906" w:h="16838" w:code="9"/>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941"/>
    <w:multiLevelType w:val="multilevel"/>
    <w:tmpl w:val="FBA81A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625456"/>
    <w:multiLevelType w:val="multilevel"/>
    <w:tmpl w:val="16FC024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670B77"/>
    <w:multiLevelType w:val="multilevel"/>
    <w:tmpl w:val="1BC0E48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554D9"/>
    <w:rsid w:val="0000296C"/>
    <w:rsid w:val="000059CA"/>
    <w:rsid w:val="0001105C"/>
    <w:rsid w:val="00017015"/>
    <w:rsid w:val="00025E10"/>
    <w:rsid w:val="00032E5A"/>
    <w:rsid w:val="00033EA4"/>
    <w:rsid w:val="00037850"/>
    <w:rsid w:val="000408A9"/>
    <w:rsid w:val="00044AC7"/>
    <w:rsid w:val="00046F32"/>
    <w:rsid w:val="00056ACD"/>
    <w:rsid w:val="00057A16"/>
    <w:rsid w:val="00093F63"/>
    <w:rsid w:val="0009439F"/>
    <w:rsid w:val="000B6C20"/>
    <w:rsid w:val="000B775E"/>
    <w:rsid w:val="000C7EBC"/>
    <w:rsid w:val="000D16C7"/>
    <w:rsid w:val="000D2DD9"/>
    <w:rsid w:val="000E3274"/>
    <w:rsid w:val="000F2FBD"/>
    <w:rsid w:val="000F7EDB"/>
    <w:rsid w:val="0013034F"/>
    <w:rsid w:val="0014351B"/>
    <w:rsid w:val="0015342D"/>
    <w:rsid w:val="00156C6A"/>
    <w:rsid w:val="00157491"/>
    <w:rsid w:val="00166745"/>
    <w:rsid w:val="00173825"/>
    <w:rsid w:val="00173AFA"/>
    <w:rsid w:val="001A2E9B"/>
    <w:rsid w:val="001B2283"/>
    <w:rsid w:val="001B3E83"/>
    <w:rsid w:val="001D6D3F"/>
    <w:rsid w:val="001D7CC9"/>
    <w:rsid w:val="001F3F52"/>
    <w:rsid w:val="001F7BB7"/>
    <w:rsid w:val="00205F61"/>
    <w:rsid w:val="0024362D"/>
    <w:rsid w:val="00245152"/>
    <w:rsid w:val="002470ED"/>
    <w:rsid w:val="0025301A"/>
    <w:rsid w:val="00264DD1"/>
    <w:rsid w:val="00267C37"/>
    <w:rsid w:val="0027036F"/>
    <w:rsid w:val="002764E1"/>
    <w:rsid w:val="002A6200"/>
    <w:rsid w:val="002A716C"/>
    <w:rsid w:val="002B00F7"/>
    <w:rsid w:val="002B70D2"/>
    <w:rsid w:val="002F05B4"/>
    <w:rsid w:val="002F4817"/>
    <w:rsid w:val="00300B09"/>
    <w:rsid w:val="00305493"/>
    <w:rsid w:val="00305652"/>
    <w:rsid w:val="003077DB"/>
    <w:rsid w:val="0031205F"/>
    <w:rsid w:val="00341624"/>
    <w:rsid w:val="00345B94"/>
    <w:rsid w:val="003574F3"/>
    <w:rsid w:val="00381353"/>
    <w:rsid w:val="00397DC5"/>
    <w:rsid w:val="003B403F"/>
    <w:rsid w:val="003B7EEC"/>
    <w:rsid w:val="003C2333"/>
    <w:rsid w:val="003C3CE5"/>
    <w:rsid w:val="003C4189"/>
    <w:rsid w:val="003D468C"/>
    <w:rsid w:val="0040237C"/>
    <w:rsid w:val="0042185F"/>
    <w:rsid w:val="00441A58"/>
    <w:rsid w:val="00443314"/>
    <w:rsid w:val="00447B06"/>
    <w:rsid w:val="00483CE8"/>
    <w:rsid w:val="004A44DD"/>
    <w:rsid w:val="004B524E"/>
    <w:rsid w:val="004B699A"/>
    <w:rsid w:val="004C6ABB"/>
    <w:rsid w:val="004D3793"/>
    <w:rsid w:val="004E13B3"/>
    <w:rsid w:val="004F04FE"/>
    <w:rsid w:val="0051457D"/>
    <w:rsid w:val="00531E6B"/>
    <w:rsid w:val="005363DC"/>
    <w:rsid w:val="00575CB2"/>
    <w:rsid w:val="0058438B"/>
    <w:rsid w:val="005D364A"/>
    <w:rsid w:val="005D44F2"/>
    <w:rsid w:val="005F175A"/>
    <w:rsid w:val="005F2507"/>
    <w:rsid w:val="005F6C30"/>
    <w:rsid w:val="00606C2D"/>
    <w:rsid w:val="00607157"/>
    <w:rsid w:val="00633083"/>
    <w:rsid w:val="00633D8E"/>
    <w:rsid w:val="0068742F"/>
    <w:rsid w:val="006B0AE3"/>
    <w:rsid w:val="006B3CB3"/>
    <w:rsid w:val="006C6ACE"/>
    <w:rsid w:val="006C6B02"/>
    <w:rsid w:val="006F1756"/>
    <w:rsid w:val="006F3EDF"/>
    <w:rsid w:val="00700842"/>
    <w:rsid w:val="007136E0"/>
    <w:rsid w:val="00713CBF"/>
    <w:rsid w:val="007175B8"/>
    <w:rsid w:val="007213A1"/>
    <w:rsid w:val="00727D2C"/>
    <w:rsid w:val="00731B9A"/>
    <w:rsid w:val="00736156"/>
    <w:rsid w:val="00746999"/>
    <w:rsid w:val="007A32D9"/>
    <w:rsid w:val="007D7D10"/>
    <w:rsid w:val="007E7C24"/>
    <w:rsid w:val="007F3F34"/>
    <w:rsid w:val="00802E84"/>
    <w:rsid w:val="008256B9"/>
    <w:rsid w:val="00831CEE"/>
    <w:rsid w:val="008326AC"/>
    <w:rsid w:val="00874CAF"/>
    <w:rsid w:val="00876D3F"/>
    <w:rsid w:val="00884875"/>
    <w:rsid w:val="008A1267"/>
    <w:rsid w:val="008A55D2"/>
    <w:rsid w:val="008A66D8"/>
    <w:rsid w:val="008A7BC7"/>
    <w:rsid w:val="008B4CDC"/>
    <w:rsid w:val="008E3F30"/>
    <w:rsid w:val="008E557E"/>
    <w:rsid w:val="008E5746"/>
    <w:rsid w:val="008E65C9"/>
    <w:rsid w:val="009323EC"/>
    <w:rsid w:val="009414C9"/>
    <w:rsid w:val="00941665"/>
    <w:rsid w:val="009471F2"/>
    <w:rsid w:val="00953BDB"/>
    <w:rsid w:val="00997D99"/>
    <w:rsid w:val="009A0989"/>
    <w:rsid w:val="009B6ED2"/>
    <w:rsid w:val="009C2D23"/>
    <w:rsid w:val="009F1A22"/>
    <w:rsid w:val="009F4B28"/>
    <w:rsid w:val="00A03A7A"/>
    <w:rsid w:val="00A15D60"/>
    <w:rsid w:val="00A15E38"/>
    <w:rsid w:val="00A40154"/>
    <w:rsid w:val="00A50949"/>
    <w:rsid w:val="00A554D9"/>
    <w:rsid w:val="00A60F71"/>
    <w:rsid w:val="00A622D0"/>
    <w:rsid w:val="00A6675E"/>
    <w:rsid w:val="00A75252"/>
    <w:rsid w:val="00A75438"/>
    <w:rsid w:val="00A771D4"/>
    <w:rsid w:val="00A86D0B"/>
    <w:rsid w:val="00A9296C"/>
    <w:rsid w:val="00AA5D07"/>
    <w:rsid w:val="00AB2952"/>
    <w:rsid w:val="00AB32F4"/>
    <w:rsid w:val="00AC3A57"/>
    <w:rsid w:val="00AD0D60"/>
    <w:rsid w:val="00AE0E36"/>
    <w:rsid w:val="00B109DB"/>
    <w:rsid w:val="00B20D68"/>
    <w:rsid w:val="00B25C83"/>
    <w:rsid w:val="00B27ADA"/>
    <w:rsid w:val="00B4309A"/>
    <w:rsid w:val="00B43821"/>
    <w:rsid w:val="00B54492"/>
    <w:rsid w:val="00B60955"/>
    <w:rsid w:val="00B653FF"/>
    <w:rsid w:val="00B86435"/>
    <w:rsid w:val="00B9547B"/>
    <w:rsid w:val="00BA75FA"/>
    <w:rsid w:val="00BB44F7"/>
    <w:rsid w:val="00BB46F6"/>
    <w:rsid w:val="00BC1276"/>
    <w:rsid w:val="00BC3A77"/>
    <w:rsid w:val="00BC5F2E"/>
    <w:rsid w:val="00BF7CB6"/>
    <w:rsid w:val="00C04698"/>
    <w:rsid w:val="00C073A8"/>
    <w:rsid w:val="00C13C2B"/>
    <w:rsid w:val="00C20EA5"/>
    <w:rsid w:val="00C217DF"/>
    <w:rsid w:val="00C22442"/>
    <w:rsid w:val="00C25DE9"/>
    <w:rsid w:val="00C37A3C"/>
    <w:rsid w:val="00C46A25"/>
    <w:rsid w:val="00C5339A"/>
    <w:rsid w:val="00C74238"/>
    <w:rsid w:val="00C754A2"/>
    <w:rsid w:val="00CA1781"/>
    <w:rsid w:val="00CA405A"/>
    <w:rsid w:val="00CA6078"/>
    <w:rsid w:val="00CA734D"/>
    <w:rsid w:val="00CB1388"/>
    <w:rsid w:val="00CB2B69"/>
    <w:rsid w:val="00CC597D"/>
    <w:rsid w:val="00CD485D"/>
    <w:rsid w:val="00CF093E"/>
    <w:rsid w:val="00CF515A"/>
    <w:rsid w:val="00D12251"/>
    <w:rsid w:val="00D23649"/>
    <w:rsid w:val="00D32DBD"/>
    <w:rsid w:val="00D576E9"/>
    <w:rsid w:val="00D91E45"/>
    <w:rsid w:val="00DB3499"/>
    <w:rsid w:val="00DC2C11"/>
    <w:rsid w:val="00DD0746"/>
    <w:rsid w:val="00DE0416"/>
    <w:rsid w:val="00DE6510"/>
    <w:rsid w:val="00DE6BA9"/>
    <w:rsid w:val="00E01DAE"/>
    <w:rsid w:val="00E02722"/>
    <w:rsid w:val="00E07528"/>
    <w:rsid w:val="00E15982"/>
    <w:rsid w:val="00E21C02"/>
    <w:rsid w:val="00E232C1"/>
    <w:rsid w:val="00E24FF0"/>
    <w:rsid w:val="00E428B0"/>
    <w:rsid w:val="00E458EA"/>
    <w:rsid w:val="00E52A42"/>
    <w:rsid w:val="00E55036"/>
    <w:rsid w:val="00EC0722"/>
    <w:rsid w:val="00EC0968"/>
    <w:rsid w:val="00ED5E0E"/>
    <w:rsid w:val="00EE10F0"/>
    <w:rsid w:val="00EE2972"/>
    <w:rsid w:val="00EF11F9"/>
    <w:rsid w:val="00EF4BE5"/>
    <w:rsid w:val="00F03049"/>
    <w:rsid w:val="00F03840"/>
    <w:rsid w:val="00F226A8"/>
    <w:rsid w:val="00F22A1C"/>
    <w:rsid w:val="00F32F2C"/>
    <w:rsid w:val="00F50188"/>
    <w:rsid w:val="00F920B7"/>
    <w:rsid w:val="00FA3579"/>
    <w:rsid w:val="00FB37FD"/>
    <w:rsid w:val="00FC612D"/>
    <w:rsid w:val="00FC68C2"/>
    <w:rsid w:val="00FD025E"/>
    <w:rsid w:val="00FD62B0"/>
    <w:rsid w:val="00FD7787"/>
    <w:rsid w:val="00FF61E8"/>
    <w:rsid w:val="00FF7A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049"/>
    <w:pPr>
      <w:spacing w:after="160" w:line="259" w:lineRule="auto"/>
    </w:pPr>
    <w:rPr>
      <w:sz w:val="22"/>
      <w:szCs w:val="22"/>
      <w:lang w:val="ru-RU"/>
    </w:rPr>
  </w:style>
  <w:style w:type="paragraph" w:styleId="1">
    <w:name w:val="heading 1"/>
    <w:basedOn w:val="a"/>
    <w:next w:val="a"/>
    <w:link w:val="10"/>
    <w:qFormat/>
    <w:locked/>
    <w:rsid w:val="00B20D68"/>
    <w:pPr>
      <w:keepNext/>
      <w:spacing w:after="0" w:line="240" w:lineRule="auto"/>
      <w:outlineLvl w:val="0"/>
    </w:pPr>
    <w:rPr>
      <w:rFonts w:ascii="Times New Roman" w:eastAsia="Times New Roman" w:hAnsi="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2722"/>
    <w:rPr>
      <w:rFonts w:cs="Times New Roman"/>
      <w:color w:val="0563C1"/>
      <w:u w:val="single"/>
    </w:rPr>
  </w:style>
  <w:style w:type="table" w:customStyle="1" w:styleId="11">
    <w:name w:val="Сітка таблиці 1 (світла)1"/>
    <w:uiPriority w:val="99"/>
    <w:rsid w:val="008256B9"/>
    <w:rPr>
      <w:lang w:val="ru-RU"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12">
    <w:name w:val="Звичайний1"/>
    <w:uiPriority w:val="99"/>
    <w:rsid w:val="00F226A8"/>
    <w:pPr>
      <w:suppressAutoHyphens/>
      <w:spacing w:line="276" w:lineRule="auto"/>
    </w:pPr>
    <w:rPr>
      <w:rFonts w:ascii="Times New Roman" w:eastAsia="Arial Unicode MS" w:hAnsi="Times New Roman" w:cs="Mangal"/>
      <w:color w:val="000000"/>
      <w:kern w:val="1"/>
      <w:sz w:val="24"/>
      <w:szCs w:val="24"/>
      <w:lang w:val="ru-RU" w:eastAsia="hi-IN" w:bidi="hi-IN"/>
    </w:rPr>
  </w:style>
  <w:style w:type="character" w:customStyle="1" w:styleId="5">
    <w:name w:val="Основной текст (5)_"/>
    <w:link w:val="51"/>
    <w:uiPriority w:val="99"/>
    <w:locked/>
    <w:rsid w:val="00DD0746"/>
    <w:rPr>
      <w:b/>
      <w:bCs/>
      <w:i/>
      <w:iCs/>
      <w:sz w:val="26"/>
      <w:szCs w:val="26"/>
      <w:shd w:val="clear" w:color="auto" w:fill="FFFFFF"/>
    </w:rPr>
  </w:style>
  <w:style w:type="paragraph" w:customStyle="1" w:styleId="51">
    <w:name w:val="Основной текст (5)1"/>
    <w:basedOn w:val="a"/>
    <w:link w:val="5"/>
    <w:uiPriority w:val="99"/>
    <w:rsid w:val="00DD0746"/>
    <w:pPr>
      <w:widowControl w:val="0"/>
      <w:shd w:val="clear" w:color="auto" w:fill="FFFFFF"/>
      <w:spacing w:before="120" w:after="1020" w:line="240" w:lineRule="atLeast"/>
      <w:jc w:val="center"/>
    </w:pPr>
    <w:rPr>
      <w:b/>
      <w:bCs/>
      <w:i/>
      <w:iCs/>
      <w:sz w:val="26"/>
      <w:szCs w:val="26"/>
      <w:lang w:val="en-US"/>
    </w:rPr>
  </w:style>
  <w:style w:type="paragraph" w:styleId="a4">
    <w:name w:val="Balloon Text"/>
    <w:basedOn w:val="a"/>
    <w:link w:val="a5"/>
    <w:uiPriority w:val="99"/>
    <w:semiHidden/>
    <w:unhideWhenUsed/>
    <w:rsid w:val="001738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3825"/>
    <w:rPr>
      <w:rFonts w:ascii="Segoe UI" w:hAnsi="Segoe UI" w:cs="Segoe UI"/>
      <w:sz w:val="18"/>
      <w:szCs w:val="18"/>
      <w:lang w:val="ru-RU"/>
    </w:rPr>
  </w:style>
  <w:style w:type="paragraph" w:customStyle="1" w:styleId="xfmc4">
    <w:name w:val="xfmc4"/>
    <w:basedOn w:val="a"/>
    <w:rsid w:val="00B20D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B20D68"/>
    <w:rPr>
      <w:rFonts w:ascii="Times New Roman" w:eastAsia="Times New Roman" w:hAnsi="Times New Roman"/>
      <w:b/>
      <w:sz w:val="24"/>
      <w:szCs w:val="24"/>
      <w:lang w:val="uk-UA"/>
    </w:rPr>
  </w:style>
  <w:style w:type="paragraph" w:customStyle="1" w:styleId="13">
    <w:name w:val="Обычный1"/>
    <w:uiPriority w:val="99"/>
    <w:rsid w:val="005F175A"/>
    <w:rPr>
      <w:rFonts w:ascii="Times New Roman" w:hAnsi="Times New Roman"/>
      <w:sz w:val="24"/>
      <w:lang w:val="ru-RU" w:eastAsia="ru-RU"/>
    </w:rPr>
  </w:style>
  <w:style w:type="character" w:customStyle="1" w:styleId="a6">
    <w:name w:val="Обычный (веб) Знак"/>
    <w:aliases w:val="Знак2 Знак"/>
    <w:link w:val="a7"/>
    <w:locked/>
    <w:rsid w:val="00C13C2B"/>
    <w:rPr>
      <w:sz w:val="24"/>
      <w:szCs w:val="24"/>
      <w:lang/>
    </w:rPr>
  </w:style>
  <w:style w:type="paragraph" w:styleId="a7">
    <w:name w:val="Normal (Web)"/>
    <w:aliases w:val="Знак2"/>
    <w:basedOn w:val="a"/>
    <w:link w:val="a6"/>
    <w:unhideWhenUsed/>
    <w:qFormat/>
    <w:rsid w:val="00C13C2B"/>
    <w:pPr>
      <w:spacing w:after="200" w:line="276" w:lineRule="auto"/>
      <w:ind w:left="720"/>
      <w:contextualSpacing/>
    </w:pPr>
    <w:rPr>
      <w:sz w:val="24"/>
      <w:szCs w:val="24"/>
      <w:lang/>
    </w:rPr>
  </w:style>
  <w:style w:type="character" w:customStyle="1" w:styleId="b-tagtext">
    <w:name w:val="b-tag__text"/>
    <w:basedOn w:val="a0"/>
    <w:rsid w:val="00DB3499"/>
  </w:style>
  <w:style w:type="character" w:customStyle="1" w:styleId="apple-converted-space">
    <w:name w:val="apple-converted-space"/>
    <w:basedOn w:val="a0"/>
    <w:rsid w:val="00AD0D60"/>
  </w:style>
  <w:style w:type="paragraph" w:styleId="a8">
    <w:name w:val="List Paragraph"/>
    <w:basedOn w:val="a"/>
    <w:uiPriority w:val="34"/>
    <w:qFormat/>
    <w:rsid w:val="000D16C7"/>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84621766">
      <w:bodyDiv w:val="1"/>
      <w:marLeft w:val="0"/>
      <w:marRight w:val="0"/>
      <w:marTop w:val="0"/>
      <w:marBottom w:val="0"/>
      <w:divBdr>
        <w:top w:val="none" w:sz="0" w:space="0" w:color="auto"/>
        <w:left w:val="none" w:sz="0" w:space="0" w:color="auto"/>
        <w:bottom w:val="none" w:sz="0" w:space="0" w:color="auto"/>
        <w:right w:val="none" w:sz="0" w:space="0" w:color="auto"/>
      </w:divBdr>
    </w:div>
    <w:div w:id="420874286">
      <w:bodyDiv w:val="1"/>
      <w:marLeft w:val="0"/>
      <w:marRight w:val="0"/>
      <w:marTop w:val="0"/>
      <w:marBottom w:val="0"/>
      <w:divBdr>
        <w:top w:val="none" w:sz="0" w:space="0" w:color="auto"/>
        <w:left w:val="none" w:sz="0" w:space="0" w:color="auto"/>
        <w:bottom w:val="none" w:sz="0" w:space="0" w:color="auto"/>
        <w:right w:val="none" w:sz="0" w:space="0" w:color="auto"/>
      </w:divBdr>
    </w:div>
    <w:div w:id="510682486">
      <w:bodyDiv w:val="1"/>
      <w:marLeft w:val="0"/>
      <w:marRight w:val="0"/>
      <w:marTop w:val="0"/>
      <w:marBottom w:val="0"/>
      <w:divBdr>
        <w:top w:val="none" w:sz="0" w:space="0" w:color="auto"/>
        <w:left w:val="none" w:sz="0" w:space="0" w:color="auto"/>
        <w:bottom w:val="none" w:sz="0" w:space="0" w:color="auto"/>
        <w:right w:val="none" w:sz="0" w:space="0" w:color="auto"/>
      </w:divBdr>
    </w:div>
    <w:div w:id="795221602">
      <w:bodyDiv w:val="1"/>
      <w:marLeft w:val="0"/>
      <w:marRight w:val="0"/>
      <w:marTop w:val="0"/>
      <w:marBottom w:val="0"/>
      <w:divBdr>
        <w:top w:val="none" w:sz="0" w:space="0" w:color="auto"/>
        <w:left w:val="none" w:sz="0" w:space="0" w:color="auto"/>
        <w:bottom w:val="none" w:sz="0" w:space="0" w:color="auto"/>
        <w:right w:val="none" w:sz="0" w:space="0" w:color="auto"/>
      </w:divBdr>
    </w:div>
    <w:div w:id="1011882389">
      <w:bodyDiv w:val="1"/>
      <w:marLeft w:val="0"/>
      <w:marRight w:val="0"/>
      <w:marTop w:val="0"/>
      <w:marBottom w:val="0"/>
      <w:divBdr>
        <w:top w:val="none" w:sz="0" w:space="0" w:color="auto"/>
        <w:left w:val="none" w:sz="0" w:space="0" w:color="auto"/>
        <w:bottom w:val="none" w:sz="0" w:space="0" w:color="auto"/>
        <w:right w:val="none" w:sz="0" w:space="0" w:color="auto"/>
      </w:divBdr>
    </w:div>
    <w:div w:id="1155415034">
      <w:bodyDiv w:val="1"/>
      <w:marLeft w:val="0"/>
      <w:marRight w:val="0"/>
      <w:marTop w:val="0"/>
      <w:marBottom w:val="0"/>
      <w:divBdr>
        <w:top w:val="none" w:sz="0" w:space="0" w:color="auto"/>
        <w:left w:val="none" w:sz="0" w:space="0" w:color="auto"/>
        <w:bottom w:val="none" w:sz="0" w:space="0" w:color="auto"/>
        <w:right w:val="none" w:sz="0" w:space="0" w:color="auto"/>
      </w:divBdr>
    </w:div>
    <w:div w:id="1285116294">
      <w:bodyDiv w:val="1"/>
      <w:marLeft w:val="0"/>
      <w:marRight w:val="0"/>
      <w:marTop w:val="0"/>
      <w:marBottom w:val="0"/>
      <w:divBdr>
        <w:top w:val="none" w:sz="0" w:space="0" w:color="auto"/>
        <w:left w:val="none" w:sz="0" w:space="0" w:color="auto"/>
        <w:bottom w:val="none" w:sz="0" w:space="0" w:color="auto"/>
        <w:right w:val="none" w:sz="0" w:space="0" w:color="auto"/>
      </w:divBdr>
    </w:div>
    <w:div w:id="1294484189">
      <w:bodyDiv w:val="1"/>
      <w:marLeft w:val="0"/>
      <w:marRight w:val="0"/>
      <w:marTop w:val="0"/>
      <w:marBottom w:val="0"/>
      <w:divBdr>
        <w:top w:val="none" w:sz="0" w:space="0" w:color="auto"/>
        <w:left w:val="none" w:sz="0" w:space="0" w:color="auto"/>
        <w:bottom w:val="none" w:sz="0" w:space="0" w:color="auto"/>
        <w:right w:val="none" w:sz="0" w:space="0" w:color="auto"/>
      </w:divBdr>
    </w:div>
    <w:div w:id="1329283259">
      <w:marLeft w:val="0"/>
      <w:marRight w:val="0"/>
      <w:marTop w:val="0"/>
      <w:marBottom w:val="0"/>
      <w:divBdr>
        <w:top w:val="none" w:sz="0" w:space="0" w:color="auto"/>
        <w:left w:val="none" w:sz="0" w:space="0" w:color="auto"/>
        <w:bottom w:val="none" w:sz="0" w:space="0" w:color="auto"/>
        <w:right w:val="none" w:sz="0" w:space="0" w:color="auto"/>
      </w:divBdr>
    </w:div>
    <w:div w:id="1329283261">
      <w:marLeft w:val="0"/>
      <w:marRight w:val="0"/>
      <w:marTop w:val="0"/>
      <w:marBottom w:val="0"/>
      <w:divBdr>
        <w:top w:val="none" w:sz="0" w:space="0" w:color="auto"/>
        <w:left w:val="none" w:sz="0" w:space="0" w:color="auto"/>
        <w:bottom w:val="none" w:sz="0" w:space="0" w:color="auto"/>
        <w:right w:val="none" w:sz="0" w:space="0" w:color="auto"/>
      </w:divBdr>
    </w:div>
    <w:div w:id="1329283262">
      <w:marLeft w:val="0"/>
      <w:marRight w:val="0"/>
      <w:marTop w:val="0"/>
      <w:marBottom w:val="0"/>
      <w:divBdr>
        <w:top w:val="none" w:sz="0" w:space="0" w:color="auto"/>
        <w:left w:val="none" w:sz="0" w:space="0" w:color="auto"/>
        <w:bottom w:val="none" w:sz="0" w:space="0" w:color="auto"/>
        <w:right w:val="none" w:sz="0" w:space="0" w:color="auto"/>
      </w:divBdr>
      <w:divsChild>
        <w:div w:id="1329283258">
          <w:marLeft w:val="0"/>
          <w:marRight w:val="0"/>
          <w:marTop w:val="0"/>
          <w:marBottom w:val="0"/>
          <w:divBdr>
            <w:top w:val="none" w:sz="0" w:space="0" w:color="auto"/>
            <w:left w:val="none" w:sz="0" w:space="0" w:color="auto"/>
            <w:bottom w:val="none" w:sz="0" w:space="0" w:color="auto"/>
            <w:right w:val="none" w:sz="0" w:space="0" w:color="auto"/>
          </w:divBdr>
        </w:div>
        <w:div w:id="1329283270">
          <w:marLeft w:val="0"/>
          <w:marRight w:val="0"/>
          <w:marTop w:val="0"/>
          <w:marBottom w:val="0"/>
          <w:divBdr>
            <w:top w:val="none" w:sz="0" w:space="0" w:color="auto"/>
            <w:left w:val="none" w:sz="0" w:space="0" w:color="auto"/>
            <w:bottom w:val="none" w:sz="0" w:space="0" w:color="auto"/>
            <w:right w:val="none" w:sz="0" w:space="0" w:color="auto"/>
          </w:divBdr>
        </w:div>
      </w:divsChild>
    </w:div>
    <w:div w:id="1329283263">
      <w:marLeft w:val="0"/>
      <w:marRight w:val="0"/>
      <w:marTop w:val="0"/>
      <w:marBottom w:val="0"/>
      <w:divBdr>
        <w:top w:val="none" w:sz="0" w:space="0" w:color="auto"/>
        <w:left w:val="none" w:sz="0" w:space="0" w:color="auto"/>
        <w:bottom w:val="none" w:sz="0" w:space="0" w:color="auto"/>
        <w:right w:val="none" w:sz="0" w:space="0" w:color="auto"/>
      </w:divBdr>
    </w:div>
    <w:div w:id="1329283265">
      <w:marLeft w:val="0"/>
      <w:marRight w:val="0"/>
      <w:marTop w:val="0"/>
      <w:marBottom w:val="0"/>
      <w:divBdr>
        <w:top w:val="none" w:sz="0" w:space="0" w:color="auto"/>
        <w:left w:val="none" w:sz="0" w:space="0" w:color="auto"/>
        <w:bottom w:val="none" w:sz="0" w:space="0" w:color="auto"/>
        <w:right w:val="none" w:sz="0" w:space="0" w:color="auto"/>
      </w:divBdr>
      <w:divsChild>
        <w:div w:id="1329283260">
          <w:marLeft w:val="0"/>
          <w:marRight w:val="0"/>
          <w:marTop w:val="0"/>
          <w:marBottom w:val="0"/>
          <w:divBdr>
            <w:top w:val="none" w:sz="0" w:space="0" w:color="auto"/>
            <w:left w:val="none" w:sz="0" w:space="0" w:color="auto"/>
            <w:bottom w:val="none" w:sz="0" w:space="0" w:color="auto"/>
            <w:right w:val="none" w:sz="0" w:space="0" w:color="auto"/>
          </w:divBdr>
        </w:div>
        <w:div w:id="1329283264">
          <w:marLeft w:val="0"/>
          <w:marRight w:val="0"/>
          <w:marTop w:val="0"/>
          <w:marBottom w:val="0"/>
          <w:divBdr>
            <w:top w:val="none" w:sz="0" w:space="0" w:color="auto"/>
            <w:left w:val="none" w:sz="0" w:space="0" w:color="auto"/>
            <w:bottom w:val="none" w:sz="0" w:space="0" w:color="auto"/>
            <w:right w:val="none" w:sz="0" w:space="0" w:color="auto"/>
          </w:divBdr>
        </w:div>
        <w:div w:id="1329283266">
          <w:marLeft w:val="0"/>
          <w:marRight w:val="0"/>
          <w:marTop w:val="0"/>
          <w:marBottom w:val="0"/>
          <w:divBdr>
            <w:top w:val="none" w:sz="0" w:space="0" w:color="auto"/>
            <w:left w:val="none" w:sz="0" w:space="0" w:color="auto"/>
            <w:bottom w:val="none" w:sz="0" w:space="0" w:color="auto"/>
            <w:right w:val="none" w:sz="0" w:space="0" w:color="auto"/>
          </w:divBdr>
        </w:div>
        <w:div w:id="1329283268">
          <w:marLeft w:val="0"/>
          <w:marRight w:val="0"/>
          <w:marTop w:val="0"/>
          <w:marBottom w:val="0"/>
          <w:divBdr>
            <w:top w:val="none" w:sz="0" w:space="0" w:color="auto"/>
            <w:left w:val="none" w:sz="0" w:space="0" w:color="auto"/>
            <w:bottom w:val="none" w:sz="0" w:space="0" w:color="auto"/>
            <w:right w:val="none" w:sz="0" w:space="0" w:color="auto"/>
          </w:divBdr>
        </w:div>
        <w:div w:id="1329283269">
          <w:marLeft w:val="0"/>
          <w:marRight w:val="0"/>
          <w:marTop w:val="0"/>
          <w:marBottom w:val="0"/>
          <w:divBdr>
            <w:top w:val="none" w:sz="0" w:space="0" w:color="auto"/>
            <w:left w:val="none" w:sz="0" w:space="0" w:color="auto"/>
            <w:bottom w:val="none" w:sz="0" w:space="0" w:color="auto"/>
            <w:right w:val="none" w:sz="0" w:space="0" w:color="auto"/>
          </w:divBdr>
        </w:div>
      </w:divsChild>
    </w:div>
    <w:div w:id="1329283267">
      <w:marLeft w:val="0"/>
      <w:marRight w:val="0"/>
      <w:marTop w:val="0"/>
      <w:marBottom w:val="0"/>
      <w:divBdr>
        <w:top w:val="none" w:sz="0" w:space="0" w:color="auto"/>
        <w:left w:val="none" w:sz="0" w:space="0" w:color="auto"/>
        <w:bottom w:val="none" w:sz="0" w:space="0" w:color="auto"/>
        <w:right w:val="none" w:sz="0" w:space="0" w:color="auto"/>
      </w:divBdr>
    </w:div>
    <w:div w:id="16723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55BF-5E14-43C7-8C2F-9E14A228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13668</Words>
  <Characters>7791</Characters>
  <Application>Microsoft Office Word</Application>
  <DocSecurity>0</DocSecurity>
  <Lines>64</Lines>
  <Paragraphs>42</Paragraphs>
  <ScaleCrop>false</ScaleCrop>
  <HeadingPairs>
    <vt:vector size="6" baseType="variant">
      <vt:variant>
        <vt:lpstr>Tytuł</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Каб1</cp:lastModifiedBy>
  <cp:revision>12</cp:revision>
  <cp:lastPrinted>2018-07-04T08:31:00Z</cp:lastPrinted>
  <dcterms:created xsi:type="dcterms:W3CDTF">2023-05-17T13:36:00Z</dcterms:created>
  <dcterms:modified xsi:type="dcterms:W3CDTF">2023-05-23T09:20:00Z</dcterms:modified>
</cp:coreProperties>
</file>