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92" w:rsidRPr="00440A8F" w:rsidRDefault="00EA7FA9" w:rsidP="00FD6392">
      <w:pPr>
        <w:spacing w:after="0" w:line="240" w:lineRule="auto"/>
        <w:ind w:left="5660" w:firstLine="700"/>
        <w:jc w:val="right"/>
        <w:rPr>
          <w:rFonts w:ascii="Times New Roman" w:eastAsia="Times New Roman" w:hAnsi="Times New Roman" w:cs="Times New Roman"/>
          <w:sz w:val="24"/>
          <w:szCs w:val="24"/>
          <w:lang w:val="ru-RU"/>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sidR="00FD6392">
        <w:rPr>
          <w:rFonts w:ascii="Times New Roman" w:eastAsia="Times New Roman" w:hAnsi="Times New Roman" w:cs="Times New Roman"/>
          <w:b/>
          <w:color w:val="000000"/>
          <w:sz w:val="24"/>
          <w:szCs w:val="24"/>
        </w:rPr>
        <w:t>Д</w:t>
      </w:r>
      <w:r w:rsidR="00FD6392" w:rsidRPr="00440A8F">
        <w:rPr>
          <w:rFonts w:ascii="Times New Roman" w:eastAsia="Times New Roman" w:hAnsi="Times New Roman" w:cs="Times New Roman"/>
          <w:b/>
          <w:color w:val="000000"/>
          <w:sz w:val="24"/>
          <w:szCs w:val="24"/>
        </w:rPr>
        <w:t xml:space="preserve">ОДАТОК </w:t>
      </w:r>
      <w:r w:rsidR="00FD6392" w:rsidRPr="00440A8F">
        <w:rPr>
          <w:rFonts w:ascii="Times New Roman" w:eastAsia="Times New Roman" w:hAnsi="Times New Roman" w:cs="Times New Roman"/>
          <w:b/>
          <w:color w:val="000000"/>
          <w:sz w:val="24"/>
          <w:szCs w:val="24"/>
          <w:lang w:val="ru-RU"/>
        </w:rPr>
        <w:t>3</w:t>
      </w:r>
    </w:p>
    <w:p w:rsidR="00FD6392" w:rsidRPr="00440A8F" w:rsidRDefault="00FD6392" w:rsidP="00FD6392">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422632" w:rsidRPr="002C3618" w:rsidRDefault="00D935B4" w:rsidP="00422632">
      <w:pPr>
        <w:jc w:val="center"/>
        <w:rPr>
          <w:rFonts w:ascii="Times New Roman" w:hAnsi="Times New Roman" w:cs="Times New Roman"/>
          <w:b/>
          <w:color w:val="000000"/>
        </w:rPr>
      </w:pPr>
      <w:r>
        <w:rPr>
          <w:rFonts w:ascii="Times New Roman" w:hAnsi="Times New Roman" w:cs="Times New Roman"/>
          <w:b/>
          <w:color w:val="000000"/>
        </w:rPr>
        <w:t>ПРОЄКТ ДОГОВО</w:t>
      </w:r>
      <w:r w:rsidR="00422632" w:rsidRPr="002C3618">
        <w:rPr>
          <w:rFonts w:ascii="Times New Roman" w:hAnsi="Times New Roman" w:cs="Times New Roman"/>
          <w:b/>
          <w:color w:val="000000"/>
        </w:rPr>
        <w:t>Р</w:t>
      </w:r>
      <w:r>
        <w:rPr>
          <w:rFonts w:ascii="Times New Roman" w:hAnsi="Times New Roman" w:cs="Times New Roman"/>
          <w:b/>
          <w:color w:val="000000"/>
        </w:rPr>
        <w:t>У</w:t>
      </w:r>
      <w:r w:rsidR="00422632" w:rsidRPr="002C3618">
        <w:rPr>
          <w:rFonts w:ascii="Times New Roman" w:hAnsi="Times New Roman" w:cs="Times New Roman"/>
          <w:b/>
          <w:color w:val="000000"/>
        </w:rPr>
        <w:t xml:space="preserve"> № ____</w:t>
      </w:r>
    </w:p>
    <w:p w:rsidR="00422632" w:rsidRPr="002C3618" w:rsidRDefault="00422632" w:rsidP="00422632">
      <w:pPr>
        <w:jc w:val="center"/>
        <w:rPr>
          <w:rFonts w:ascii="Times New Roman" w:hAnsi="Times New Roman" w:cs="Times New Roman"/>
          <w:b/>
          <w:color w:val="000000"/>
        </w:rPr>
      </w:pPr>
    </w:p>
    <w:p w:rsidR="00422632" w:rsidRPr="002C3618" w:rsidRDefault="00422632" w:rsidP="0082600A">
      <w:pPr>
        <w:rPr>
          <w:rFonts w:ascii="Times New Roman" w:hAnsi="Times New Roman" w:cs="Times New Roman"/>
          <w:color w:val="000000"/>
        </w:rPr>
      </w:pPr>
      <w:r w:rsidRPr="002C3618">
        <w:rPr>
          <w:rFonts w:ascii="Times New Roman" w:hAnsi="Times New Roman" w:cs="Times New Roman"/>
          <w:color w:val="000000"/>
        </w:rPr>
        <w:t>м. Конотоп</w:t>
      </w:r>
      <w:r w:rsidRPr="002C3618">
        <w:rPr>
          <w:rFonts w:ascii="Times New Roman" w:hAnsi="Times New Roman" w:cs="Times New Roman"/>
          <w:b/>
          <w:color w:val="000000"/>
        </w:rPr>
        <w:t xml:space="preserve">                                                                                                </w:t>
      </w:r>
      <w:r w:rsidR="0082600A">
        <w:rPr>
          <w:rFonts w:ascii="Times New Roman" w:hAnsi="Times New Roman" w:cs="Times New Roman"/>
          <w:b/>
          <w:color w:val="000000"/>
        </w:rPr>
        <w:t xml:space="preserve">                                  </w:t>
      </w:r>
      <w:r w:rsidRPr="002C3618">
        <w:rPr>
          <w:rFonts w:ascii="Times New Roman" w:hAnsi="Times New Roman" w:cs="Times New Roman"/>
          <w:b/>
          <w:color w:val="000000"/>
        </w:rPr>
        <w:t xml:space="preserve">  ___  _________</w:t>
      </w:r>
      <w:r w:rsidRPr="002C3618">
        <w:rPr>
          <w:rFonts w:ascii="Times New Roman" w:hAnsi="Times New Roman" w:cs="Times New Roman"/>
          <w:color w:val="000000"/>
        </w:rPr>
        <w:t>202</w:t>
      </w:r>
      <w:r w:rsidR="0082600A">
        <w:rPr>
          <w:rFonts w:ascii="Times New Roman" w:hAnsi="Times New Roman" w:cs="Times New Roman"/>
          <w:color w:val="000000"/>
        </w:rPr>
        <w:t>4</w:t>
      </w:r>
      <w:r w:rsidRPr="002C3618">
        <w:rPr>
          <w:rFonts w:ascii="Times New Roman" w:hAnsi="Times New Roman" w:cs="Times New Roman"/>
          <w:color w:val="000000"/>
        </w:rPr>
        <w:t xml:space="preserve"> р.</w:t>
      </w:r>
    </w:p>
    <w:p w:rsidR="00422632" w:rsidRPr="002C3618" w:rsidRDefault="00422632" w:rsidP="00422632">
      <w:pPr>
        <w:jc w:val="both"/>
        <w:rPr>
          <w:rFonts w:ascii="Times New Roman" w:hAnsi="Times New Roman" w:cs="Times New Roman"/>
        </w:rPr>
      </w:pPr>
    </w:p>
    <w:p w:rsidR="00422632" w:rsidRPr="002C3618" w:rsidRDefault="00422632" w:rsidP="00422632">
      <w:pPr>
        <w:jc w:val="both"/>
        <w:rPr>
          <w:rFonts w:ascii="Times New Roman" w:hAnsi="Times New Roman" w:cs="Times New Roman"/>
        </w:rPr>
      </w:pPr>
      <w:r w:rsidRPr="002C3618">
        <w:rPr>
          <w:rFonts w:ascii="Times New Roman" w:hAnsi="Times New Roman" w:cs="Times New Roman"/>
        </w:rPr>
        <w:t xml:space="preserve">Управління освіти Конотопської міської ради Сумської області, далі - Замовник, в особі __________________________________________, що діє на підставі Положення, з однієї сторони та ________________________________________________________________________, далі – Виконавець, в особі ___________________________________________________________, що діє на підставі _________________________________________________________________________, з іншої сторони, </w:t>
      </w:r>
      <w:r w:rsidRPr="002C3618">
        <w:rPr>
          <w:rFonts w:ascii="Times New Roman" w:hAnsi="Times New Roman" w:cs="Times New Roman"/>
          <w:color w:val="000000"/>
        </w:rPr>
        <w:t>разом – Сторони,</w:t>
      </w:r>
      <w:r w:rsidRPr="002C3618">
        <w:rPr>
          <w:rFonts w:ascii="Times New Roman" w:hAnsi="Times New Roman" w:cs="Times New Roman"/>
        </w:rPr>
        <w:t xml:space="preserve"> </w:t>
      </w:r>
      <w:r w:rsidR="00854A28" w:rsidRPr="007A2B6E">
        <w:rPr>
          <w:rFonts w:ascii="Times New Roman" w:eastAsia="SimSun" w:hAnsi="Times New Roman" w:cs="Times New Roman"/>
          <w:sz w:val="24"/>
          <w:szCs w:val="24"/>
        </w:rPr>
        <w:t xml:space="preserve">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54A28" w:rsidRPr="007A2B6E">
        <w:rPr>
          <w:rFonts w:ascii="Times New Roman" w:eastAsia="SimSun" w:hAnsi="Times New Roman" w:cs="Times New Roman"/>
          <w:sz w:val="24"/>
          <w:szCs w:val="24"/>
        </w:rPr>
        <w:t>“Про</w:t>
      </w:r>
      <w:proofErr w:type="spellEnd"/>
      <w:r w:rsidR="00854A28" w:rsidRPr="007A2B6E">
        <w:rPr>
          <w:rFonts w:ascii="Times New Roman" w:eastAsia="SimSun" w:hAnsi="Times New Roman" w:cs="Times New Roman"/>
          <w:sz w:val="24"/>
          <w:szCs w:val="24"/>
        </w:rPr>
        <w:t xml:space="preserve"> публічні </w:t>
      </w:r>
      <w:proofErr w:type="spellStart"/>
      <w:r w:rsidR="00854A28" w:rsidRPr="007A2B6E">
        <w:rPr>
          <w:rFonts w:ascii="Times New Roman" w:eastAsia="SimSun" w:hAnsi="Times New Roman" w:cs="Times New Roman"/>
          <w:sz w:val="24"/>
          <w:szCs w:val="24"/>
        </w:rPr>
        <w:t>закупівлі”</w:t>
      </w:r>
      <w:proofErr w:type="spellEnd"/>
      <w:r w:rsidR="00854A28" w:rsidRPr="007A2B6E">
        <w:rPr>
          <w:rFonts w:ascii="Times New Roman" w:eastAsia="SimSu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00854A28" w:rsidRPr="007A2B6E">
        <w:rPr>
          <w:rFonts w:ascii="Times New Roman" w:eastAsia="SimSun" w:hAnsi="Times New Roman" w:cs="Times New Roman"/>
          <w:sz w:val="24"/>
          <w:szCs w:val="24"/>
        </w:rPr>
        <w:t>“Про</w:t>
      </w:r>
      <w:proofErr w:type="spellEnd"/>
      <w:r w:rsidR="00854A28" w:rsidRPr="007A2B6E">
        <w:rPr>
          <w:rFonts w:ascii="Times New Roman" w:eastAsia="SimSun" w:hAnsi="Times New Roman" w:cs="Times New Roman"/>
          <w:sz w:val="24"/>
          <w:szCs w:val="24"/>
        </w:rPr>
        <w:t xml:space="preserve"> введення воєнного стану в </w:t>
      </w:r>
      <w:proofErr w:type="spellStart"/>
      <w:r w:rsidR="00854A28" w:rsidRPr="007A2B6E">
        <w:rPr>
          <w:rFonts w:ascii="Times New Roman" w:eastAsia="SimSun" w:hAnsi="Times New Roman" w:cs="Times New Roman"/>
          <w:sz w:val="24"/>
          <w:szCs w:val="24"/>
        </w:rPr>
        <w:t>Україні”</w:t>
      </w:r>
      <w:proofErr w:type="spellEnd"/>
      <w:r w:rsidR="00854A28" w:rsidRPr="007A2B6E">
        <w:rPr>
          <w:rFonts w:ascii="Times New Roman" w:eastAsia="SimSun" w:hAnsi="Times New Roman" w:cs="Times New Roman"/>
          <w:sz w:val="24"/>
          <w:szCs w:val="24"/>
        </w:rPr>
        <w:t xml:space="preserve"> (із змінами та доповненнями)</w:t>
      </w:r>
      <w:r w:rsidR="00854A28">
        <w:rPr>
          <w:rFonts w:ascii="Times New Roman" w:eastAsia="SimSun" w:hAnsi="Times New Roman" w:cs="Times New Roman"/>
          <w:sz w:val="24"/>
          <w:szCs w:val="24"/>
        </w:rPr>
        <w:t xml:space="preserve"> </w:t>
      </w:r>
      <w:r w:rsidRPr="002C3618">
        <w:rPr>
          <w:rFonts w:ascii="Times New Roman" w:hAnsi="Times New Roman" w:cs="Times New Roman"/>
        </w:rPr>
        <w:t xml:space="preserve">уклали цей Договір (далі - Договір) </w:t>
      </w:r>
      <w:r w:rsidRPr="002C3618">
        <w:rPr>
          <w:rFonts w:ascii="Times New Roman" w:hAnsi="Times New Roman" w:cs="Times New Roman"/>
          <w:color w:val="000000"/>
        </w:rPr>
        <w:t>про наступне:</w:t>
      </w:r>
    </w:p>
    <w:p w:rsidR="00422632" w:rsidRPr="002C3618" w:rsidRDefault="00422632" w:rsidP="00422632">
      <w:pPr>
        <w:rPr>
          <w:rFonts w:ascii="Times New Roman" w:hAnsi="Times New Roman" w:cs="Times New Roman"/>
          <w:b/>
          <w:color w:val="000000"/>
        </w:rPr>
      </w:pPr>
    </w:p>
    <w:p w:rsidR="00422632" w:rsidRPr="002C3618" w:rsidRDefault="00422632" w:rsidP="00422632">
      <w:pPr>
        <w:jc w:val="center"/>
        <w:rPr>
          <w:rFonts w:ascii="Times New Roman" w:hAnsi="Times New Roman" w:cs="Times New Roman"/>
          <w:b/>
          <w:color w:val="000000"/>
        </w:rPr>
      </w:pPr>
      <w:r w:rsidRPr="002C3618">
        <w:rPr>
          <w:rFonts w:ascii="Times New Roman" w:hAnsi="Times New Roman" w:cs="Times New Roman"/>
          <w:b/>
          <w:color w:val="000000"/>
        </w:rPr>
        <w:t>1. ПРЕДМЕТ ДОГОВОРУ</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color w:val="000000"/>
        </w:rPr>
        <w:t xml:space="preserve">1.1. </w:t>
      </w:r>
      <w:r w:rsidRPr="002C3618">
        <w:rPr>
          <w:rFonts w:ascii="Times New Roman" w:hAnsi="Times New Roman" w:cs="Times New Roman"/>
        </w:rPr>
        <w:t xml:space="preserve"> Виконавець зобов’язується надати Замовнику </w:t>
      </w:r>
      <w:r w:rsidRPr="002C3618">
        <w:rPr>
          <w:rFonts w:ascii="Times New Roman" w:hAnsi="Times New Roman" w:cs="Times New Roman"/>
          <w:bCs/>
          <w:spacing w:val="-3"/>
        </w:rPr>
        <w:t xml:space="preserve">Послуги згідно  </w:t>
      </w:r>
      <w:proofErr w:type="spellStart"/>
      <w:r w:rsidRPr="002C3618">
        <w:rPr>
          <w:rFonts w:ascii="Times New Roman" w:hAnsi="Times New Roman" w:cs="Times New Roman"/>
          <w:b/>
          <w:bCs/>
          <w:spacing w:val="-3"/>
        </w:rPr>
        <w:t>ДК</w:t>
      </w:r>
      <w:proofErr w:type="spellEnd"/>
      <w:r w:rsidRPr="002C3618">
        <w:rPr>
          <w:rFonts w:ascii="Times New Roman" w:hAnsi="Times New Roman" w:cs="Times New Roman"/>
          <w:b/>
          <w:bCs/>
          <w:spacing w:val="-3"/>
        </w:rPr>
        <w:t xml:space="preserve"> 021:2015:90920000-2- </w:t>
      </w:r>
      <w:r w:rsidRPr="002C3618">
        <w:rPr>
          <w:rFonts w:ascii="Times New Roman" w:hAnsi="Times New Roman" w:cs="Times New Roman"/>
          <w:b/>
          <w:color w:val="000000"/>
        </w:rPr>
        <w:t xml:space="preserve">90920000-2 Послуги із санітарно-гігієнічної обробки приміщень </w:t>
      </w:r>
      <w:r w:rsidRPr="002C3618">
        <w:rPr>
          <w:rFonts w:ascii="Times New Roman" w:hAnsi="Times New Roman" w:cs="Times New Roman"/>
          <w:b/>
          <w:bCs/>
          <w:spacing w:val="-3"/>
        </w:rPr>
        <w:t xml:space="preserve">(послуги дератизації, дезінсекції та </w:t>
      </w:r>
      <w:proofErr w:type="spellStart"/>
      <w:r w:rsidRPr="002C3618">
        <w:rPr>
          <w:rFonts w:ascii="Times New Roman" w:hAnsi="Times New Roman" w:cs="Times New Roman"/>
          <w:b/>
          <w:bCs/>
          <w:spacing w:val="-3"/>
        </w:rPr>
        <w:t>протимушиної</w:t>
      </w:r>
      <w:proofErr w:type="spellEnd"/>
      <w:r w:rsidRPr="002C3618">
        <w:rPr>
          <w:rFonts w:ascii="Times New Roman" w:hAnsi="Times New Roman" w:cs="Times New Roman"/>
          <w:b/>
          <w:bCs/>
          <w:spacing w:val="-3"/>
        </w:rPr>
        <w:t xml:space="preserve">  дезінсекції)</w:t>
      </w:r>
      <w:r w:rsidRPr="002C3618">
        <w:rPr>
          <w:rFonts w:ascii="Times New Roman" w:hAnsi="Times New Roman" w:cs="Times New Roman"/>
        </w:rPr>
        <w:t>, а Замовник - прийняти  ці послуги  та оплатити їх  вартість відповідно до умов цього Договору  і специфікації, яка є невід’ємним додатком №1 до Договору.</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1.2. Обсяги закупівлі послуг можуть бути зменшені залежно від  фактичного фінансування видатків  Замовника.</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 xml:space="preserve">1.3.  Виконавець повинен надати Замовнику послуги, якість яких відповідає </w:t>
      </w:r>
      <w:r w:rsidRPr="002C3618">
        <w:rPr>
          <w:rFonts w:ascii="Times New Roman" w:hAnsi="Times New Roman" w:cs="Times New Roman"/>
        </w:rPr>
        <w:t>відповідним стандартам та/або технічним умовам, встановленим чинним законодавством України.</w:t>
      </w:r>
    </w:p>
    <w:p w:rsidR="00422632" w:rsidRPr="00E97CFE" w:rsidRDefault="00A707E0" w:rsidP="00422632">
      <w:pPr>
        <w:numPr>
          <w:ilvl w:val="1"/>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Строк (термін) надання послуг: </w:t>
      </w:r>
      <w:r w:rsidR="00ED4ED5">
        <w:rPr>
          <w:rFonts w:ascii="Times New Roman" w:hAnsi="Times New Roman" w:cs="Times New Roman"/>
          <w:color w:val="000000"/>
        </w:rPr>
        <w:t xml:space="preserve">з дати підписання договору </w:t>
      </w:r>
      <w:r w:rsidR="001B206E">
        <w:rPr>
          <w:rFonts w:ascii="Times New Roman" w:hAnsi="Times New Roman" w:cs="Times New Roman"/>
          <w:color w:val="000000"/>
        </w:rPr>
        <w:t>до 31.12.2024</w:t>
      </w:r>
      <w:r w:rsidR="00422632" w:rsidRPr="00E97CFE">
        <w:rPr>
          <w:rFonts w:ascii="Times New Roman" w:hAnsi="Times New Roman" w:cs="Times New Roman"/>
          <w:color w:val="000000"/>
        </w:rPr>
        <w:t xml:space="preserve"> року включно.</w:t>
      </w:r>
    </w:p>
    <w:p w:rsidR="00422632" w:rsidRDefault="001B206E" w:rsidP="001B206E">
      <w:pPr>
        <w:spacing w:after="0" w:line="240" w:lineRule="auto"/>
        <w:jc w:val="both"/>
        <w:rPr>
          <w:rFonts w:ascii="Times New Roman" w:eastAsia="SimSun" w:hAnsi="Times New Roman" w:cs="Times New Roman"/>
          <w:sz w:val="24"/>
          <w:szCs w:val="24"/>
        </w:rPr>
      </w:pPr>
      <w:r>
        <w:rPr>
          <w:rFonts w:ascii="Times New Roman" w:hAnsi="Times New Roman" w:cs="Times New Roman"/>
          <w:color w:val="000000"/>
        </w:rPr>
        <w:t>1.5.</w:t>
      </w:r>
      <w:r w:rsidR="00422632" w:rsidRPr="001B206E">
        <w:rPr>
          <w:rFonts w:ascii="Times New Roman" w:hAnsi="Times New Roman" w:cs="Times New Roman"/>
          <w:color w:val="000000"/>
        </w:rPr>
        <w:t xml:space="preserve">Місце надання послуг: </w:t>
      </w:r>
      <w:r w:rsidRPr="007A2B6E">
        <w:rPr>
          <w:rFonts w:ascii="Times New Roman" w:eastAsia="SimSun" w:hAnsi="Times New Roman" w:cs="Times New Roman"/>
          <w:sz w:val="24"/>
          <w:szCs w:val="24"/>
        </w:rPr>
        <w:t>підпорядковані Управлінню освіти Конотопської міської ради Сумської області заклади по м. Конотоп, с. Підлипне</w:t>
      </w:r>
      <w:r>
        <w:rPr>
          <w:rFonts w:ascii="Times New Roman" w:eastAsia="SimSun" w:hAnsi="Times New Roman" w:cs="Times New Roman"/>
          <w:sz w:val="24"/>
          <w:szCs w:val="24"/>
        </w:rPr>
        <w:t>.</w:t>
      </w:r>
    </w:p>
    <w:p w:rsidR="00793EF2" w:rsidRDefault="00793EF2" w:rsidP="00793EF2">
      <w:pPr>
        <w:pStyle w:val="ad"/>
        <w:ind w:left="0" w:right="-376"/>
        <w:jc w:val="both"/>
        <w:rPr>
          <w:rFonts w:ascii="Times New Roman" w:hAnsi="Times New Roman" w:cs="Times New Roman"/>
        </w:rPr>
      </w:pPr>
      <w:r>
        <w:rPr>
          <w:rFonts w:ascii="Times New Roman" w:eastAsia="SimSun" w:hAnsi="Times New Roman" w:cs="Times New Roman"/>
          <w:sz w:val="24"/>
          <w:szCs w:val="24"/>
        </w:rPr>
        <w:t>1.6.</w:t>
      </w:r>
      <w:r w:rsidRPr="00793EF2">
        <w:rPr>
          <w:rFonts w:ascii="Times New Roman" w:hAnsi="Times New Roman" w:cs="Times New Roman"/>
        </w:rPr>
        <w:t xml:space="preserve"> </w:t>
      </w:r>
      <w:r w:rsidRPr="004B69FC">
        <w:rPr>
          <w:rFonts w:ascii="Times New Roman" w:hAnsi="Times New Roman" w:cs="Times New Roman"/>
        </w:rPr>
        <w:t>Засоби для дератизації, дезінсекції повинні бути дозволені в Україні для використання у закладах освіти, безпечні для людей і тварин, мати сертифікат та свідоцтво про реєстрацію медичних препаратів.</w:t>
      </w:r>
    </w:p>
    <w:p w:rsidR="00A707E0" w:rsidRPr="004B69FC" w:rsidRDefault="00A707E0" w:rsidP="00793EF2">
      <w:pPr>
        <w:pStyle w:val="ad"/>
        <w:ind w:left="0" w:right="-376"/>
        <w:jc w:val="both"/>
        <w:rPr>
          <w:rFonts w:ascii="Times New Roman" w:hAnsi="Times New Roman" w:cs="Times New Roman"/>
        </w:rPr>
      </w:pPr>
      <w:r>
        <w:rPr>
          <w:rFonts w:ascii="Times New Roman" w:hAnsi="Times New Roman" w:cs="Times New Roman"/>
        </w:rPr>
        <w:t>1.7.</w:t>
      </w:r>
      <w:r w:rsidRPr="00A707E0">
        <w:rPr>
          <w:rFonts w:ascii="Times New Roman" w:eastAsia="DejaVu Sans" w:hAnsi="Times New Roman" w:cs="Times New Roman"/>
          <w:kern w:val="1"/>
          <w:lang w:eastAsia="hi-IN" w:bidi="hi-IN"/>
        </w:rPr>
        <w:t xml:space="preserve"> </w:t>
      </w:r>
      <w:r w:rsidRPr="00AF6E84">
        <w:rPr>
          <w:rFonts w:ascii="Times New Roman" w:eastAsia="DejaVu Sans" w:hAnsi="Times New Roman" w:cs="Times New Roman"/>
          <w:kern w:val="1"/>
          <w:lang w:eastAsia="hi-IN" w:bidi="hi-IN"/>
        </w:rPr>
        <w:t xml:space="preserve">Після кожної обробки Виконавець повинен здійснити контрольну перевірку ефективності наданих послуг та надати Замовнику відповідний звіт, що </w:t>
      </w:r>
      <w:r w:rsidRPr="00AF6E84">
        <w:rPr>
          <w:rFonts w:ascii="Times New Roman" w:eastAsia="DejaVu Sans" w:hAnsi="Times New Roman" w:cs="Times New Roman"/>
          <w:color w:val="000000"/>
          <w:kern w:val="1"/>
          <w:lang w:eastAsia="hi-IN" w:bidi="hi-IN"/>
        </w:rPr>
        <w:t>підтверджує якість та дієвість вжитих заходів по боротьбі з комахами та гризунами на оброблених ділянках</w:t>
      </w:r>
      <w:r w:rsidRPr="00AF6E84">
        <w:rPr>
          <w:rFonts w:ascii="Times New Roman" w:eastAsia="DejaVu Sans" w:hAnsi="Times New Roman" w:cs="Times New Roman"/>
          <w:kern w:val="1"/>
          <w:lang w:eastAsia="hi-IN" w:bidi="hi-IN"/>
        </w:rPr>
        <w:t xml:space="preserve"> (або інший документ, що підтверджує результати обстеження територій, зазначених у завданні Замовника та ефективність застосування препаратів). У разі неефективного надання послуг виконується повторна обробка за рахунок Виконавця послуг за предметом закупівлі</w:t>
      </w:r>
      <w:r w:rsidRPr="00AF6E84">
        <w:rPr>
          <w:rFonts w:ascii="Times New Roman" w:eastAsia="DejaVu Sans" w:hAnsi="Times New Roman" w:cs="Times New Roman"/>
          <w:b/>
          <w:kern w:val="1"/>
          <w:lang w:eastAsia="hi-IN" w:bidi="hi-IN"/>
        </w:rPr>
        <w:t xml:space="preserve">. </w:t>
      </w:r>
      <w:r w:rsidRPr="00AF6E84">
        <w:rPr>
          <w:rFonts w:ascii="Times New Roman" w:eastAsia="DejaVu Sans" w:hAnsi="Times New Roman" w:cs="Times New Roman"/>
          <w:kern w:val="1"/>
          <w:lang w:eastAsia="hi-IN" w:bidi="hi-IN"/>
        </w:rPr>
        <w:t>Акт здачі-приймання наданих послуг підписується Замовником та Виконавцем послуг після усунення виявлених недоліків.</w:t>
      </w:r>
    </w:p>
    <w:p w:rsidR="00422632" w:rsidRPr="002C3618" w:rsidRDefault="00422632" w:rsidP="00422632">
      <w:pPr>
        <w:numPr>
          <w:ilvl w:val="0"/>
          <w:numId w:val="1"/>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ЦІНА ДОГОВОРУ</w:t>
      </w:r>
    </w:p>
    <w:p w:rsidR="00422632" w:rsidRDefault="00422632" w:rsidP="00422632">
      <w:pPr>
        <w:spacing w:before="120"/>
        <w:jc w:val="both"/>
        <w:rPr>
          <w:rFonts w:ascii="Times New Roman" w:hAnsi="Times New Roman" w:cs="Times New Roman"/>
        </w:rPr>
      </w:pPr>
      <w:r w:rsidRPr="002C3618">
        <w:rPr>
          <w:rFonts w:ascii="Times New Roman" w:hAnsi="Times New Roman" w:cs="Times New Roman"/>
          <w:color w:val="000000"/>
        </w:rPr>
        <w:t xml:space="preserve">2.1.Ціна Договору </w:t>
      </w:r>
      <w:r w:rsidRPr="002C3618">
        <w:rPr>
          <w:rFonts w:ascii="Times New Roman" w:hAnsi="Times New Roman" w:cs="Times New Roman"/>
        </w:rPr>
        <w:t>становить _______________________________(__________________________) гривень, з/без ПДВ, в т.ч. ПДВ _________________________ (___________________________) гривень.</w:t>
      </w:r>
    </w:p>
    <w:p w:rsidR="00422632" w:rsidRPr="00322CFD" w:rsidRDefault="00422632" w:rsidP="00422632">
      <w:pPr>
        <w:pStyle w:val="a7"/>
        <w:tabs>
          <w:tab w:val="left" w:pos="0"/>
        </w:tabs>
        <w:jc w:val="both"/>
        <w:rPr>
          <w:b w:val="0"/>
          <w:sz w:val="22"/>
          <w:szCs w:val="22"/>
        </w:rPr>
      </w:pPr>
      <w:r w:rsidRPr="00322CFD">
        <w:rPr>
          <w:b w:val="0"/>
          <w:sz w:val="22"/>
          <w:szCs w:val="22"/>
        </w:rPr>
        <w:t>Вартість послуги  за 1 м</w:t>
      </w:r>
      <w:r w:rsidRPr="00322CFD">
        <w:rPr>
          <w:b w:val="0"/>
          <w:sz w:val="22"/>
          <w:szCs w:val="22"/>
          <w:vertAlign w:val="superscript"/>
        </w:rPr>
        <w:t xml:space="preserve">2  </w:t>
      </w:r>
      <w:r w:rsidRPr="00322CFD">
        <w:rPr>
          <w:b w:val="0"/>
          <w:sz w:val="22"/>
          <w:szCs w:val="22"/>
        </w:rPr>
        <w:t>становить :</w:t>
      </w:r>
    </w:p>
    <w:p w:rsidR="00422632" w:rsidRPr="008D3CF6" w:rsidRDefault="00422632" w:rsidP="00422632">
      <w:pPr>
        <w:pStyle w:val="a7"/>
        <w:tabs>
          <w:tab w:val="left" w:pos="0"/>
        </w:tabs>
        <w:jc w:val="both"/>
        <w:rPr>
          <w:b w:val="0"/>
          <w:sz w:val="22"/>
          <w:szCs w:val="22"/>
        </w:rPr>
      </w:pPr>
      <w:r w:rsidRPr="008D3CF6">
        <w:rPr>
          <w:b w:val="0"/>
          <w:sz w:val="22"/>
          <w:szCs w:val="22"/>
        </w:rPr>
        <w:t>послуги з дератизації:________ грн. з/без ПДВ</w:t>
      </w:r>
    </w:p>
    <w:p w:rsidR="00422632" w:rsidRPr="008D3CF6" w:rsidRDefault="00422632" w:rsidP="00422632">
      <w:pPr>
        <w:spacing w:before="120"/>
        <w:jc w:val="both"/>
        <w:rPr>
          <w:rFonts w:ascii="Times New Roman" w:hAnsi="Times New Roman" w:cs="Times New Roman"/>
        </w:rPr>
      </w:pPr>
      <w:r w:rsidRPr="008D3CF6">
        <w:rPr>
          <w:rFonts w:ascii="Times New Roman" w:hAnsi="Times New Roman" w:cs="Times New Roman"/>
        </w:rPr>
        <w:t>послуги з дезінсекції: ________ грн. з/без ПДВ</w:t>
      </w:r>
    </w:p>
    <w:p w:rsidR="00422632" w:rsidRPr="008D3CF6" w:rsidRDefault="00422632" w:rsidP="00422632">
      <w:pPr>
        <w:spacing w:before="120"/>
        <w:jc w:val="both"/>
        <w:rPr>
          <w:rFonts w:ascii="Times New Roman" w:hAnsi="Times New Roman" w:cs="Times New Roman"/>
        </w:rPr>
      </w:pPr>
      <w:r w:rsidRPr="008D3CF6">
        <w:rPr>
          <w:rFonts w:ascii="Times New Roman" w:hAnsi="Times New Roman" w:cs="Times New Roman"/>
        </w:rPr>
        <w:t xml:space="preserve">послуги з дезінсекції </w:t>
      </w:r>
      <w:proofErr w:type="spellStart"/>
      <w:r w:rsidRPr="008D3CF6">
        <w:rPr>
          <w:rFonts w:ascii="Times New Roman" w:hAnsi="Times New Roman" w:cs="Times New Roman"/>
        </w:rPr>
        <w:t>протимушиної</w:t>
      </w:r>
      <w:proofErr w:type="spellEnd"/>
      <w:r w:rsidRPr="008D3CF6">
        <w:rPr>
          <w:rFonts w:ascii="Times New Roman" w:hAnsi="Times New Roman" w:cs="Times New Roman"/>
        </w:rPr>
        <w:t>: ________ грн. з/без ПДВ</w:t>
      </w:r>
    </w:p>
    <w:p w:rsidR="00422632" w:rsidRPr="002C3618" w:rsidRDefault="00422632" w:rsidP="00422632">
      <w:pPr>
        <w:tabs>
          <w:tab w:val="num" w:pos="0"/>
        </w:tabs>
        <w:jc w:val="both"/>
        <w:rPr>
          <w:rFonts w:ascii="Times New Roman" w:hAnsi="Times New Roman" w:cs="Times New Roman"/>
        </w:rPr>
      </w:pPr>
      <w:r w:rsidRPr="002C3618">
        <w:rPr>
          <w:rFonts w:ascii="Times New Roman" w:hAnsi="Times New Roman" w:cs="Times New Roman"/>
        </w:rPr>
        <w:lastRenderedPageBreak/>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2.2. Ціна Договору може бути зменшена  при зміні обсягів закупівлі  послуг, в залежності від реального фінансування замовника.</w:t>
      </w:r>
    </w:p>
    <w:p w:rsidR="00422632" w:rsidRPr="002C3618" w:rsidRDefault="00422632" w:rsidP="00422632">
      <w:pPr>
        <w:numPr>
          <w:ilvl w:val="0"/>
          <w:numId w:val="1"/>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ПОРЯДОК ЗДІЙСНЕННЯ  РОЗРАХУНКІВ</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color w:val="000000"/>
          <w:sz w:val="22"/>
          <w:szCs w:val="22"/>
          <w:lang w:val="uk-UA"/>
        </w:rPr>
        <w:t xml:space="preserve">3.1. </w:t>
      </w:r>
      <w:r w:rsidRPr="002C3618">
        <w:rPr>
          <w:rFonts w:ascii="Times New Roman" w:hAnsi="Times New Roman" w:cs="Times New Roman"/>
          <w:sz w:val="22"/>
          <w:szCs w:val="22"/>
          <w:lang w:val="uk-UA"/>
        </w:rPr>
        <w:t xml:space="preserve"> Оплата  наданих послуг здійснюється Замовником у безготівковій формі впродовж 30 (тридцяти) </w:t>
      </w:r>
      <w:r w:rsidR="00CF590C">
        <w:rPr>
          <w:rFonts w:ascii="Times New Roman" w:hAnsi="Times New Roman" w:cs="Times New Roman"/>
          <w:sz w:val="22"/>
          <w:szCs w:val="22"/>
          <w:lang w:val="uk-UA"/>
        </w:rPr>
        <w:t>робочих</w:t>
      </w:r>
      <w:r w:rsidRPr="002C3618">
        <w:rPr>
          <w:rFonts w:ascii="Times New Roman" w:hAnsi="Times New Roman" w:cs="Times New Roman"/>
          <w:sz w:val="22"/>
          <w:szCs w:val="22"/>
          <w:lang w:val="uk-UA"/>
        </w:rPr>
        <w:t xml:space="preserve"> днів, після підписання акту приймання-передачі наданих послуг.</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В разі відсутності коштів  на поточному рахунку оплата здійснюється впродовж  30 </w:t>
      </w:r>
      <w:proofErr w:type="spellStart"/>
      <w:r w:rsidRPr="002C3618">
        <w:rPr>
          <w:rFonts w:ascii="Times New Roman" w:hAnsi="Times New Roman" w:cs="Times New Roman"/>
          <w:sz w:val="22"/>
          <w:szCs w:val="22"/>
          <w:lang w:val="uk-UA"/>
        </w:rPr>
        <w:t>–ти</w:t>
      </w:r>
      <w:proofErr w:type="spellEnd"/>
      <w:r w:rsidRPr="002C3618">
        <w:rPr>
          <w:rFonts w:ascii="Times New Roman" w:hAnsi="Times New Roman" w:cs="Times New Roman"/>
          <w:sz w:val="22"/>
          <w:szCs w:val="22"/>
          <w:lang w:val="uk-UA"/>
        </w:rPr>
        <w:t xml:space="preserve">  </w:t>
      </w:r>
      <w:r w:rsidR="00EF5BA4">
        <w:rPr>
          <w:rFonts w:ascii="Times New Roman" w:hAnsi="Times New Roman" w:cs="Times New Roman"/>
          <w:sz w:val="22"/>
          <w:szCs w:val="22"/>
          <w:lang w:val="uk-UA"/>
        </w:rPr>
        <w:t>робочих</w:t>
      </w:r>
      <w:r w:rsidRPr="002C3618">
        <w:rPr>
          <w:rFonts w:ascii="Times New Roman" w:hAnsi="Times New Roman" w:cs="Times New Roman"/>
          <w:sz w:val="22"/>
          <w:szCs w:val="22"/>
          <w:lang w:val="uk-UA"/>
        </w:rPr>
        <w:t xml:space="preserve"> днів з моменту їх надходження на поточний  рахунок.</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3.2. Усі платіжні документи за Договором оформлюються з дотриманням вимог законодавства України. </w:t>
      </w:r>
    </w:p>
    <w:p w:rsidR="00422632" w:rsidRPr="002C3618" w:rsidRDefault="00422632" w:rsidP="00422632">
      <w:pPr>
        <w:numPr>
          <w:ilvl w:val="0"/>
          <w:numId w:val="1"/>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ПРАВА ТА ОБОВ’ЯЗКИ СТОРІН</w:t>
      </w:r>
    </w:p>
    <w:p w:rsidR="00422632" w:rsidRPr="002C3618" w:rsidRDefault="00422632" w:rsidP="00422632">
      <w:pPr>
        <w:rPr>
          <w:rFonts w:ascii="Times New Roman" w:hAnsi="Times New Roman" w:cs="Times New Roman"/>
          <w:color w:val="000000"/>
        </w:rPr>
      </w:pPr>
      <w:r w:rsidRPr="002C3618">
        <w:rPr>
          <w:rFonts w:ascii="Times New Roman" w:hAnsi="Times New Roman" w:cs="Times New Roman"/>
          <w:color w:val="000000"/>
        </w:rPr>
        <w:t xml:space="preserve">4.1. </w:t>
      </w:r>
      <w:r w:rsidRPr="002C3618">
        <w:rPr>
          <w:rFonts w:ascii="Times New Roman" w:hAnsi="Times New Roman" w:cs="Times New Roman"/>
          <w:b/>
          <w:color w:val="000000"/>
        </w:rPr>
        <w:t>Замовник зобов’язаний</w:t>
      </w:r>
      <w:r w:rsidRPr="002C3618">
        <w:rPr>
          <w:rFonts w:ascii="Times New Roman" w:hAnsi="Times New Roman" w:cs="Times New Roman"/>
          <w:color w:val="000000"/>
        </w:rPr>
        <w:t>:</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4.1.1. Оплатити послуги;</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 xml:space="preserve">4.1.2. Прийняти належним чином надані послуги згідно з актом приймання – передачі наданих  послуг </w:t>
      </w:r>
      <w:r w:rsidRPr="002C3618">
        <w:rPr>
          <w:rStyle w:val="hps"/>
          <w:rFonts w:ascii="Times New Roman" w:hAnsi="Times New Roman" w:cs="Times New Roman"/>
        </w:rPr>
        <w:t>і протягом</w:t>
      </w:r>
      <w:r w:rsidRPr="002C3618">
        <w:rPr>
          <w:rFonts w:ascii="Times New Roman" w:hAnsi="Times New Roman" w:cs="Times New Roman"/>
        </w:rPr>
        <w:t xml:space="preserve"> 5</w:t>
      </w:r>
      <w:r w:rsidRPr="002C3618">
        <w:rPr>
          <w:rStyle w:val="hpsatn"/>
          <w:rFonts w:ascii="Times New Roman" w:hAnsi="Times New Roman" w:cs="Times New Roman"/>
        </w:rPr>
        <w:t>-т</w:t>
      </w:r>
      <w:r w:rsidRPr="002C3618">
        <w:rPr>
          <w:rFonts w:ascii="Times New Roman" w:hAnsi="Times New Roman" w:cs="Times New Roman"/>
        </w:rPr>
        <w:t xml:space="preserve">и </w:t>
      </w:r>
      <w:r w:rsidRPr="002C3618">
        <w:rPr>
          <w:rStyle w:val="hps"/>
          <w:rFonts w:ascii="Times New Roman" w:hAnsi="Times New Roman" w:cs="Times New Roman"/>
        </w:rPr>
        <w:t>робочих</w:t>
      </w:r>
      <w:r w:rsidRPr="002C3618">
        <w:rPr>
          <w:rFonts w:ascii="Times New Roman" w:hAnsi="Times New Roman" w:cs="Times New Roman"/>
        </w:rPr>
        <w:t xml:space="preserve"> </w:t>
      </w:r>
      <w:r w:rsidRPr="002C3618">
        <w:rPr>
          <w:rStyle w:val="hps"/>
          <w:rFonts w:ascii="Times New Roman" w:hAnsi="Times New Roman" w:cs="Times New Roman"/>
        </w:rPr>
        <w:t>днів надіслати (надати)</w:t>
      </w:r>
      <w:r w:rsidRPr="002C3618">
        <w:rPr>
          <w:rFonts w:ascii="Times New Roman" w:hAnsi="Times New Roman" w:cs="Times New Roman"/>
        </w:rPr>
        <w:t xml:space="preserve"> </w:t>
      </w:r>
      <w:r w:rsidRPr="002C3618">
        <w:rPr>
          <w:rStyle w:val="hps"/>
          <w:rFonts w:ascii="Times New Roman" w:hAnsi="Times New Roman" w:cs="Times New Roman"/>
        </w:rPr>
        <w:t>Виконавцю</w:t>
      </w:r>
      <w:r w:rsidRPr="002C3618">
        <w:rPr>
          <w:rFonts w:ascii="Times New Roman" w:hAnsi="Times New Roman" w:cs="Times New Roman"/>
        </w:rPr>
        <w:t xml:space="preserve"> </w:t>
      </w:r>
      <w:r w:rsidRPr="002C3618">
        <w:rPr>
          <w:rStyle w:val="hps"/>
          <w:rFonts w:ascii="Times New Roman" w:hAnsi="Times New Roman" w:cs="Times New Roman"/>
        </w:rPr>
        <w:t>підписаний</w:t>
      </w:r>
      <w:r w:rsidRPr="002C3618">
        <w:rPr>
          <w:rFonts w:ascii="Times New Roman" w:hAnsi="Times New Roman" w:cs="Times New Roman"/>
        </w:rPr>
        <w:t xml:space="preserve"> </w:t>
      </w:r>
      <w:r w:rsidRPr="002C3618">
        <w:rPr>
          <w:rStyle w:val="hps"/>
          <w:rFonts w:ascii="Times New Roman" w:hAnsi="Times New Roman" w:cs="Times New Roman"/>
        </w:rPr>
        <w:t>акт</w:t>
      </w:r>
      <w:r w:rsidRPr="002C3618">
        <w:rPr>
          <w:rFonts w:ascii="Times New Roman" w:hAnsi="Times New Roman" w:cs="Times New Roman"/>
        </w:rPr>
        <w:t xml:space="preserve"> </w:t>
      </w:r>
      <w:r w:rsidRPr="002C3618">
        <w:rPr>
          <w:rFonts w:ascii="Times New Roman" w:hAnsi="Times New Roman" w:cs="Times New Roman"/>
          <w:color w:val="000000"/>
        </w:rPr>
        <w:t xml:space="preserve">приймання – передачі наданих послуг </w:t>
      </w:r>
      <w:r w:rsidRPr="002C3618">
        <w:rPr>
          <w:rStyle w:val="hps"/>
          <w:rFonts w:ascii="Times New Roman" w:hAnsi="Times New Roman" w:cs="Times New Roman"/>
        </w:rPr>
        <w:t>або</w:t>
      </w:r>
      <w:r w:rsidRPr="002C3618">
        <w:rPr>
          <w:rFonts w:ascii="Times New Roman" w:hAnsi="Times New Roman" w:cs="Times New Roman"/>
        </w:rPr>
        <w:t xml:space="preserve"> в</w:t>
      </w:r>
      <w:r w:rsidRPr="002C3618">
        <w:rPr>
          <w:rStyle w:val="hps"/>
          <w:rFonts w:ascii="Times New Roman" w:hAnsi="Times New Roman" w:cs="Times New Roman"/>
        </w:rPr>
        <w:t>мотивовану відмову</w:t>
      </w:r>
      <w:r w:rsidRPr="002C3618">
        <w:rPr>
          <w:rFonts w:ascii="Times New Roman" w:hAnsi="Times New Roman" w:cs="Times New Roman"/>
        </w:rPr>
        <w:t xml:space="preserve"> </w:t>
      </w:r>
      <w:r w:rsidRPr="002C3618">
        <w:rPr>
          <w:rStyle w:val="hps"/>
          <w:rFonts w:ascii="Times New Roman" w:hAnsi="Times New Roman" w:cs="Times New Roman"/>
        </w:rPr>
        <w:t>від їх</w:t>
      </w:r>
      <w:r w:rsidRPr="002C3618">
        <w:rPr>
          <w:rFonts w:ascii="Times New Roman" w:hAnsi="Times New Roman" w:cs="Times New Roman"/>
        </w:rPr>
        <w:t xml:space="preserve"> </w:t>
      </w:r>
      <w:r w:rsidRPr="002C3618">
        <w:rPr>
          <w:rStyle w:val="hps"/>
          <w:rFonts w:ascii="Times New Roman" w:hAnsi="Times New Roman" w:cs="Times New Roman"/>
        </w:rPr>
        <w:t>приймання.</w:t>
      </w:r>
    </w:p>
    <w:p w:rsidR="00422632" w:rsidRPr="002C3618" w:rsidRDefault="00422632" w:rsidP="00422632">
      <w:pPr>
        <w:rPr>
          <w:rFonts w:ascii="Times New Roman" w:hAnsi="Times New Roman" w:cs="Times New Roman"/>
          <w:color w:val="000000"/>
        </w:rPr>
      </w:pPr>
      <w:r w:rsidRPr="002C3618">
        <w:rPr>
          <w:rFonts w:ascii="Times New Roman" w:hAnsi="Times New Roman" w:cs="Times New Roman"/>
          <w:color w:val="000000"/>
        </w:rPr>
        <w:t xml:space="preserve">4.2. </w:t>
      </w:r>
      <w:r w:rsidRPr="002C3618">
        <w:rPr>
          <w:rFonts w:ascii="Times New Roman" w:hAnsi="Times New Roman" w:cs="Times New Roman"/>
          <w:b/>
          <w:color w:val="000000"/>
        </w:rPr>
        <w:t>Замовник має право</w:t>
      </w:r>
      <w:r w:rsidRPr="002C3618">
        <w:rPr>
          <w:rFonts w:ascii="Times New Roman" w:hAnsi="Times New Roman" w:cs="Times New Roman"/>
          <w:color w:val="000000"/>
        </w:rPr>
        <w:t xml:space="preserve">: </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4.2.1. У разі невиконання зобов’язань Виконавцем достроково розірвати цей Договір, повідомивши про це Виконавця у строк 10 календарних днів;</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4.2.2. Контролювати надання послуг у строки, встановлені цим Договором;</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color w:val="000000"/>
        </w:rPr>
        <w:t>4.2.3. З</w:t>
      </w:r>
      <w:r w:rsidRPr="002C3618">
        <w:rPr>
          <w:rFonts w:ascii="Times New Roman" w:hAnsi="Times New Roman" w:cs="Times New Roman"/>
        </w:rPr>
        <w:t xml:space="preserve">меншувати обсяг та загальну вартість Договору залежно від фактичного фінансування видатків, шляхом укладення Додаткової угоди. </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rPr>
        <w:t xml:space="preserve">4.2.4. Вимагати усунення недоліків, виявлених при </w:t>
      </w:r>
      <w:r w:rsidRPr="002C3618">
        <w:rPr>
          <w:rFonts w:ascii="Times New Roman" w:hAnsi="Times New Roman" w:cs="Times New Roman"/>
          <w:color w:val="000000"/>
        </w:rPr>
        <w:t xml:space="preserve">прийманні – передачі послуг, </w:t>
      </w:r>
      <w:r w:rsidRPr="002C3618">
        <w:rPr>
          <w:rFonts w:ascii="Times New Roman" w:hAnsi="Times New Roman" w:cs="Times New Roman"/>
        </w:rPr>
        <w:t>що не відповідають стандартам та/або технічним умовам, встановленим чинним законодавством України, або повернення вартості неякісно наданих послуг.</w:t>
      </w:r>
    </w:p>
    <w:p w:rsidR="00422632" w:rsidRPr="00307FBD" w:rsidRDefault="00422632" w:rsidP="00422632">
      <w:pPr>
        <w:jc w:val="both"/>
        <w:rPr>
          <w:rFonts w:ascii="Times New Roman" w:hAnsi="Times New Roman" w:cs="Times New Roman"/>
        </w:rPr>
      </w:pPr>
      <w:r w:rsidRPr="00307FBD">
        <w:rPr>
          <w:rFonts w:ascii="Times New Roman" w:hAnsi="Times New Roman" w:cs="Times New Roman"/>
        </w:rPr>
        <w:t>4.2.5. В односторонньому порядку розірвати договір в повному обсязі або частково в разі невиконання (часткового виконання) умов договору згідно положень ст. 651 ЦК України  та в порядку передбаченому ст. 188 Господарського кодексу України.</w:t>
      </w:r>
    </w:p>
    <w:p w:rsidR="00422632" w:rsidRPr="002C3618" w:rsidRDefault="00422632" w:rsidP="00422632">
      <w:pPr>
        <w:jc w:val="both"/>
        <w:rPr>
          <w:rFonts w:ascii="Times New Roman" w:hAnsi="Times New Roman" w:cs="Times New Roman"/>
        </w:rPr>
      </w:pPr>
      <w:r w:rsidRPr="00307FBD">
        <w:rPr>
          <w:rFonts w:ascii="Times New Roman" w:hAnsi="Times New Roman" w:cs="Times New Roman"/>
        </w:rPr>
        <w:t>Замовник, який вважає за необхідне змінити або розірвати договір, повинен надіслати письмове повідомлення  про це другій стороні за договором.</w:t>
      </w:r>
    </w:p>
    <w:p w:rsidR="00422632" w:rsidRPr="002C3618" w:rsidRDefault="00422632" w:rsidP="00422632">
      <w:pPr>
        <w:rPr>
          <w:rFonts w:ascii="Times New Roman" w:hAnsi="Times New Roman" w:cs="Times New Roman"/>
          <w:color w:val="000000"/>
        </w:rPr>
      </w:pPr>
      <w:r w:rsidRPr="002C3618">
        <w:rPr>
          <w:rFonts w:ascii="Times New Roman" w:hAnsi="Times New Roman" w:cs="Times New Roman"/>
          <w:color w:val="000000"/>
        </w:rPr>
        <w:t xml:space="preserve">4.3. </w:t>
      </w:r>
      <w:r w:rsidRPr="002C3618">
        <w:rPr>
          <w:rFonts w:ascii="Times New Roman" w:hAnsi="Times New Roman" w:cs="Times New Roman"/>
          <w:b/>
          <w:color w:val="000000"/>
        </w:rPr>
        <w:t xml:space="preserve"> Виконавець зобов’язаний</w:t>
      </w:r>
      <w:r w:rsidRPr="002C3618">
        <w:rPr>
          <w:rFonts w:ascii="Times New Roman" w:hAnsi="Times New Roman" w:cs="Times New Roman"/>
          <w:color w:val="000000"/>
        </w:rPr>
        <w:t>:</w:t>
      </w:r>
    </w:p>
    <w:p w:rsidR="00422632" w:rsidRDefault="00422632" w:rsidP="00422632">
      <w:pPr>
        <w:spacing w:after="0" w:line="240" w:lineRule="auto"/>
        <w:jc w:val="both"/>
        <w:rPr>
          <w:rFonts w:ascii="Times New Roman" w:hAnsi="Times New Roman" w:cs="Times New Roman"/>
          <w:lang w:eastAsia="uk-UA"/>
        </w:rPr>
      </w:pPr>
      <w:r w:rsidRPr="002C3618">
        <w:rPr>
          <w:rFonts w:ascii="Times New Roman" w:hAnsi="Times New Roman" w:cs="Times New Roman"/>
          <w:color w:val="000000"/>
        </w:rPr>
        <w:t>4.3.1. Забезпечити надання послуг у строки, встановлені цим Договором;</w:t>
      </w:r>
      <w:r w:rsidRPr="002C3618">
        <w:rPr>
          <w:rFonts w:ascii="Times New Roman" w:hAnsi="Times New Roman" w:cs="Times New Roman"/>
        </w:rPr>
        <w:t xml:space="preserve"> оформити відповідні </w:t>
      </w:r>
      <w:r w:rsidRPr="002C3618">
        <w:rPr>
          <w:rStyle w:val="hps"/>
          <w:rFonts w:ascii="Times New Roman" w:hAnsi="Times New Roman" w:cs="Times New Roman"/>
        </w:rPr>
        <w:t>документи,</w:t>
      </w:r>
      <w:r w:rsidRPr="002C3618">
        <w:rPr>
          <w:rFonts w:ascii="Times New Roman" w:hAnsi="Times New Roman" w:cs="Times New Roman"/>
        </w:rPr>
        <w:t xml:space="preserve"> акти </w:t>
      </w:r>
      <w:r w:rsidRPr="002C3618">
        <w:rPr>
          <w:rFonts w:ascii="Times New Roman" w:hAnsi="Times New Roman" w:cs="Times New Roman"/>
          <w:color w:val="000000"/>
        </w:rPr>
        <w:t>приймання – передачі наданих послуг</w:t>
      </w:r>
      <w:r w:rsidRPr="002C3618">
        <w:rPr>
          <w:rStyle w:val="hps"/>
          <w:rFonts w:ascii="Times New Roman" w:hAnsi="Times New Roman" w:cs="Times New Roman"/>
        </w:rPr>
        <w:t xml:space="preserve"> та</w:t>
      </w:r>
      <w:r w:rsidRPr="002C3618">
        <w:rPr>
          <w:rFonts w:ascii="Times New Roman" w:hAnsi="Times New Roman" w:cs="Times New Roman"/>
        </w:rPr>
        <w:t xml:space="preserve"> </w:t>
      </w:r>
      <w:r w:rsidRPr="002C3618">
        <w:rPr>
          <w:rStyle w:val="hps"/>
          <w:rFonts w:ascii="Times New Roman" w:hAnsi="Times New Roman" w:cs="Times New Roman"/>
        </w:rPr>
        <w:t>протягом</w:t>
      </w:r>
      <w:r w:rsidRPr="002C3618">
        <w:rPr>
          <w:rFonts w:ascii="Times New Roman" w:hAnsi="Times New Roman" w:cs="Times New Roman"/>
        </w:rPr>
        <w:t xml:space="preserve"> 5</w:t>
      </w:r>
      <w:r w:rsidRPr="002C3618">
        <w:rPr>
          <w:rStyle w:val="hpsatn"/>
          <w:rFonts w:ascii="Times New Roman" w:hAnsi="Times New Roman" w:cs="Times New Roman"/>
        </w:rPr>
        <w:t>-т</w:t>
      </w:r>
      <w:r w:rsidRPr="002C3618">
        <w:rPr>
          <w:rFonts w:ascii="Times New Roman" w:hAnsi="Times New Roman" w:cs="Times New Roman"/>
        </w:rPr>
        <w:t xml:space="preserve">и </w:t>
      </w:r>
      <w:r w:rsidRPr="002C3618">
        <w:rPr>
          <w:rStyle w:val="hps"/>
          <w:rFonts w:ascii="Times New Roman" w:hAnsi="Times New Roman" w:cs="Times New Roman"/>
        </w:rPr>
        <w:t>робочих</w:t>
      </w:r>
      <w:r w:rsidRPr="002C3618">
        <w:rPr>
          <w:rFonts w:ascii="Times New Roman" w:hAnsi="Times New Roman" w:cs="Times New Roman"/>
        </w:rPr>
        <w:t xml:space="preserve"> </w:t>
      </w:r>
      <w:r w:rsidRPr="002C3618">
        <w:rPr>
          <w:rStyle w:val="hps"/>
          <w:rFonts w:ascii="Times New Roman" w:hAnsi="Times New Roman" w:cs="Times New Roman"/>
        </w:rPr>
        <w:t>днів надіслати (надати)</w:t>
      </w:r>
      <w:r w:rsidRPr="002C3618">
        <w:rPr>
          <w:rFonts w:ascii="Times New Roman" w:hAnsi="Times New Roman" w:cs="Times New Roman"/>
        </w:rPr>
        <w:t xml:space="preserve"> </w:t>
      </w:r>
      <w:r w:rsidRPr="002C3618">
        <w:rPr>
          <w:rStyle w:val="hps"/>
          <w:rFonts w:ascii="Times New Roman" w:hAnsi="Times New Roman" w:cs="Times New Roman"/>
        </w:rPr>
        <w:t xml:space="preserve">Замовнику </w:t>
      </w:r>
      <w:r w:rsidRPr="002C3618">
        <w:rPr>
          <w:rFonts w:ascii="Times New Roman" w:hAnsi="Times New Roman" w:cs="Times New Roman"/>
        </w:rPr>
        <w:t>для підписання</w:t>
      </w:r>
      <w:r>
        <w:rPr>
          <w:rFonts w:ascii="Times New Roman" w:hAnsi="Times New Roman" w:cs="Times New Roman"/>
          <w:color w:val="000000"/>
        </w:rPr>
        <w:t>.</w:t>
      </w:r>
      <w:r w:rsidRPr="00CA13C4">
        <w:rPr>
          <w:rFonts w:ascii="Times New Roman" w:hAnsi="Times New Roman" w:cs="Times New Roman"/>
          <w:lang w:eastAsia="uk-UA"/>
        </w:rPr>
        <w:t xml:space="preserve"> </w:t>
      </w:r>
      <w:r w:rsidRPr="00AF6E84">
        <w:rPr>
          <w:rFonts w:ascii="Times New Roman" w:hAnsi="Times New Roman" w:cs="Times New Roman"/>
          <w:lang w:eastAsia="uk-UA"/>
        </w:rPr>
        <w:t xml:space="preserve">Проведення винищувальних робіт з дезінсекції та дератизації на об’єкті всіма наявними методами (механічним, хімічним, комбінованим) згідно заявок Замовника та/або погодженого Сторонами графіка надання послуг. </w:t>
      </w:r>
    </w:p>
    <w:p w:rsidR="00422632" w:rsidRPr="00AF6E84" w:rsidRDefault="00422632" w:rsidP="00422632">
      <w:pPr>
        <w:spacing w:after="0" w:line="240" w:lineRule="auto"/>
        <w:jc w:val="both"/>
        <w:rPr>
          <w:rFonts w:ascii="Times New Roman" w:hAnsi="Times New Roman" w:cs="Times New Roman"/>
          <w:lang w:eastAsia="uk-UA"/>
        </w:rPr>
      </w:pPr>
    </w:p>
    <w:p w:rsidR="00AF5879" w:rsidRDefault="00422632" w:rsidP="00422632">
      <w:pPr>
        <w:ind w:right="-376"/>
        <w:rPr>
          <w:rFonts w:ascii="Times New Roman" w:hAnsi="Times New Roman" w:cs="Times New Roman"/>
          <w:lang w:eastAsia="uk-UA"/>
        </w:rPr>
      </w:pPr>
      <w:r w:rsidRPr="002C3618">
        <w:rPr>
          <w:rFonts w:ascii="Times New Roman" w:hAnsi="Times New Roman" w:cs="Times New Roman"/>
          <w:color w:val="000000"/>
        </w:rPr>
        <w:t>4.3.2. Забезпечити надання послуг, якість яких відповідає умовам, встановленим цим Договором</w:t>
      </w:r>
      <w:r>
        <w:rPr>
          <w:rFonts w:ascii="Times New Roman" w:hAnsi="Times New Roman" w:cs="Times New Roman"/>
          <w:color w:val="000000"/>
        </w:rPr>
        <w:t>.</w:t>
      </w:r>
      <w:r w:rsidRPr="008063F1">
        <w:rPr>
          <w:rFonts w:ascii="Times New Roman" w:hAnsi="Times New Roman" w:cs="Times New Roman"/>
          <w:lang w:eastAsia="uk-UA"/>
        </w:rPr>
        <w:t xml:space="preserve"> </w:t>
      </w:r>
      <w:r w:rsidRPr="00AF6E84">
        <w:rPr>
          <w:rFonts w:ascii="Times New Roman" w:hAnsi="Times New Roman" w:cs="Times New Roman"/>
          <w:lang w:eastAsia="uk-UA"/>
        </w:rPr>
        <w:t xml:space="preserve">Проводити обробку об’єкта стільки разів, скільки вимагається існуючими інструкціями до </w:t>
      </w:r>
      <w:r w:rsidRPr="00AF6E84">
        <w:rPr>
          <w:rFonts w:ascii="Times New Roman" w:hAnsi="Times New Roman" w:cs="Times New Roman"/>
          <w:b/>
          <w:lang w:eastAsia="uk-UA"/>
        </w:rPr>
        <w:t>досягнення необхідного результату</w:t>
      </w:r>
      <w:r w:rsidRPr="00AF6E84">
        <w:rPr>
          <w:rFonts w:ascii="Times New Roman" w:hAnsi="Times New Roman" w:cs="Times New Roman"/>
          <w:lang w:eastAsia="uk-UA"/>
        </w:rPr>
        <w:t xml:space="preserve">, але не менше </w:t>
      </w:r>
      <w:r>
        <w:rPr>
          <w:rFonts w:ascii="Times New Roman" w:hAnsi="Times New Roman" w:cs="Times New Roman"/>
          <w:lang w:eastAsia="uk-UA"/>
        </w:rPr>
        <w:t>наступної</w:t>
      </w:r>
      <w:r w:rsidRPr="00AF6E84">
        <w:rPr>
          <w:rFonts w:ascii="Times New Roman" w:hAnsi="Times New Roman" w:cs="Times New Roman"/>
          <w:lang w:eastAsia="uk-UA"/>
        </w:rPr>
        <w:t xml:space="preserve"> періодичності</w:t>
      </w:r>
      <w:r w:rsidR="00AF5879">
        <w:rPr>
          <w:rFonts w:ascii="Times New Roman" w:hAnsi="Times New Roman" w:cs="Times New Roman"/>
          <w:lang w:eastAsia="uk-UA"/>
        </w:rPr>
        <w:t>:</w:t>
      </w:r>
    </w:p>
    <w:p w:rsidR="004B7EFC" w:rsidRPr="00CE2942" w:rsidRDefault="00422632" w:rsidP="004B7EFC">
      <w:pPr>
        <w:ind w:right="-376"/>
        <w:rPr>
          <w:rFonts w:ascii="Times New Roman" w:hAnsi="Times New Roman" w:cs="Times New Roman"/>
        </w:rPr>
      </w:pPr>
      <w:r>
        <w:rPr>
          <w:rFonts w:ascii="Times New Roman" w:hAnsi="Times New Roman" w:cs="Times New Roman"/>
          <w:lang w:eastAsia="uk-UA"/>
        </w:rPr>
        <w:t xml:space="preserve"> </w:t>
      </w:r>
      <w:r w:rsidR="004B7EFC" w:rsidRPr="00CE2942">
        <w:rPr>
          <w:rFonts w:ascii="Times New Roman" w:hAnsi="Times New Roman" w:cs="Times New Roman"/>
        </w:rPr>
        <w:t>Періодичність надання послуг з  дератизації - 1 раз/квартал (3 обробки)</w:t>
      </w:r>
    </w:p>
    <w:p w:rsidR="004B7EFC" w:rsidRPr="00CE2942" w:rsidRDefault="004B7EFC" w:rsidP="004B7EFC">
      <w:pPr>
        <w:ind w:right="-376"/>
        <w:rPr>
          <w:rFonts w:ascii="Times New Roman" w:hAnsi="Times New Roman" w:cs="Times New Roman"/>
        </w:rPr>
      </w:pPr>
      <w:r w:rsidRPr="00CE2942">
        <w:rPr>
          <w:rFonts w:ascii="Times New Roman" w:hAnsi="Times New Roman" w:cs="Times New Roman"/>
        </w:rPr>
        <w:t xml:space="preserve"> дезінсекції – 1 раз/квартал (3 обробки)</w:t>
      </w:r>
    </w:p>
    <w:p w:rsidR="004B7EFC" w:rsidRDefault="004B7EFC" w:rsidP="004B7EFC">
      <w:pPr>
        <w:ind w:right="-376"/>
        <w:rPr>
          <w:rFonts w:ascii="Times New Roman" w:hAnsi="Times New Roman" w:cs="Times New Roman"/>
        </w:rPr>
      </w:pPr>
      <w:r w:rsidRPr="00CE2942">
        <w:rPr>
          <w:rFonts w:ascii="Times New Roman" w:hAnsi="Times New Roman" w:cs="Times New Roman"/>
        </w:rPr>
        <w:t xml:space="preserve">Періодичність надання послуг з </w:t>
      </w:r>
      <w:proofErr w:type="spellStart"/>
      <w:r w:rsidRPr="00CE2942">
        <w:rPr>
          <w:rFonts w:ascii="Times New Roman" w:hAnsi="Times New Roman" w:cs="Times New Roman"/>
          <w:bCs/>
          <w:spacing w:val="-3"/>
        </w:rPr>
        <w:t>протимушиної</w:t>
      </w:r>
      <w:proofErr w:type="spellEnd"/>
      <w:r w:rsidRPr="00CE2942">
        <w:rPr>
          <w:rFonts w:ascii="Times New Roman" w:hAnsi="Times New Roman" w:cs="Times New Roman"/>
          <w:bCs/>
          <w:spacing w:val="-3"/>
        </w:rPr>
        <w:t xml:space="preserve">  дезінсекції – </w:t>
      </w:r>
      <w:r w:rsidRPr="00CE2942">
        <w:rPr>
          <w:rFonts w:ascii="Times New Roman" w:hAnsi="Times New Roman" w:cs="Times New Roman"/>
        </w:rPr>
        <w:t>2 рази  до кінця 2024 року (2 обробки).</w:t>
      </w:r>
    </w:p>
    <w:p w:rsidR="00422632" w:rsidRDefault="00422632" w:rsidP="004B7EFC">
      <w:pPr>
        <w:ind w:right="-376"/>
        <w:rPr>
          <w:rFonts w:ascii="Times New Roman" w:hAnsi="Times New Roman" w:cs="Times New Roman"/>
          <w:lang w:eastAsia="uk-UA"/>
        </w:rPr>
      </w:pPr>
      <w:r w:rsidRPr="00AF6E84">
        <w:rPr>
          <w:rFonts w:ascii="Times New Roman" w:hAnsi="Times New Roman" w:cs="Times New Roman"/>
          <w:lang w:eastAsia="uk-UA"/>
        </w:rPr>
        <w:t>Термінова заявка виконується протягом 24 годин з моменту отримання заявки на обробку від Замовника.</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rPr>
        <w:t xml:space="preserve">4.3.3. Здійснити усунення недоліків, виявлених при </w:t>
      </w:r>
      <w:r w:rsidRPr="002C3618">
        <w:rPr>
          <w:rFonts w:ascii="Times New Roman" w:hAnsi="Times New Roman" w:cs="Times New Roman"/>
          <w:color w:val="000000"/>
        </w:rPr>
        <w:t xml:space="preserve">прийманні – передачі послуг, </w:t>
      </w:r>
      <w:r w:rsidRPr="002C3618">
        <w:rPr>
          <w:rFonts w:ascii="Times New Roman" w:hAnsi="Times New Roman" w:cs="Times New Roman"/>
        </w:rPr>
        <w:t>що не відповідають стандартам та/або технічним умовам, встановленим чин</w:t>
      </w:r>
      <w:r w:rsidR="00CF590C">
        <w:rPr>
          <w:rFonts w:ascii="Times New Roman" w:hAnsi="Times New Roman" w:cs="Times New Roman"/>
        </w:rPr>
        <w:t>ним законодавством  України.</w:t>
      </w:r>
    </w:p>
    <w:p w:rsidR="00422632" w:rsidRPr="002C3618" w:rsidRDefault="00422632" w:rsidP="00422632">
      <w:pPr>
        <w:rPr>
          <w:rFonts w:ascii="Times New Roman" w:hAnsi="Times New Roman" w:cs="Times New Roman"/>
          <w:color w:val="000000"/>
        </w:rPr>
      </w:pPr>
      <w:r w:rsidRPr="002C3618">
        <w:rPr>
          <w:rFonts w:ascii="Times New Roman" w:hAnsi="Times New Roman" w:cs="Times New Roman"/>
          <w:color w:val="000000"/>
        </w:rPr>
        <w:lastRenderedPageBreak/>
        <w:t xml:space="preserve">4.4. </w:t>
      </w:r>
      <w:r w:rsidRPr="002C3618">
        <w:rPr>
          <w:rFonts w:ascii="Times New Roman" w:hAnsi="Times New Roman" w:cs="Times New Roman"/>
          <w:b/>
          <w:color w:val="000000"/>
        </w:rPr>
        <w:t xml:space="preserve"> Виконавець має право</w:t>
      </w:r>
      <w:r w:rsidRPr="002C3618">
        <w:rPr>
          <w:rFonts w:ascii="Times New Roman" w:hAnsi="Times New Roman" w:cs="Times New Roman"/>
          <w:color w:val="000000"/>
        </w:rPr>
        <w:t xml:space="preserve">: </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4.4.1. Отримувати плату за надані послуги;</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color w:val="000000"/>
        </w:rPr>
        <w:t>4.4.2. Н</w:t>
      </w:r>
      <w:r w:rsidRPr="002C3618">
        <w:rPr>
          <w:rFonts w:ascii="Times New Roman" w:hAnsi="Times New Roman" w:cs="Times New Roman"/>
        </w:rPr>
        <w:t>а дострокове надання послуг за погодженням Замовника.</w:t>
      </w:r>
    </w:p>
    <w:p w:rsidR="00422632" w:rsidRPr="002C3618" w:rsidRDefault="00422632" w:rsidP="00422632">
      <w:pPr>
        <w:pStyle w:val="a5"/>
        <w:spacing w:after="0"/>
        <w:contextualSpacing/>
        <w:jc w:val="both"/>
        <w:rPr>
          <w:sz w:val="22"/>
          <w:szCs w:val="22"/>
          <w:lang w:val="uk-UA"/>
        </w:rPr>
      </w:pPr>
      <w:r w:rsidRPr="002C3618">
        <w:rPr>
          <w:color w:val="000000"/>
          <w:sz w:val="22"/>
          <w:szCs w:val="22"/>
          <w:lang w:val="uk-UA"/>
        </w:rPr>
        <w:t xml:space="preserve">4.5. </w:t>
      </w:r>
      <w:r w:rsidRPr="002C3618">
        <w:rPr>
          <w:sz w:val="22"/>
          <w:szCs w:val="22"/>
          <w:lang w:val="uk-UA"/>
        </w:rPr>
        <w:t>Якщо при наданні послуг з'ясується неминучість одержання негативного результату або недоцільність подальшого надання послуг,  Виконавець зобов'язаний припинити їх надання та повідомити про це Замовника</w:t>
      </w:r>
      <w:r w:rsidRPr="002C3618">
        <w:rPr>
          <w:b/>
          <w:i/>
          <w:sz w:val="22"/>
          <w:szCs w:val="22"/>
          <w:lang w:val="uk-UA"/>
        </w:rPr>
        <w:t xml:space="preserve"> </w:t>
      </w:r>
      <w:r w:rsidRPr="002C3618">
        <w:rPr>
          <w:sz w:val="22"/>
          <w:szCs w:val="22"/>
          <w:lang w:val="uk-UA"/>
        </w:rPr>
        <w:t>впродовж 2 робочих днів з дня встановлення виконавцем таких обставин.</w:t>
      </w:r>
    </w:p>
    <w:p w:rsidR="00422632" w:rsidRDefault="00422632" w:rsidP="00422632">
      <w:pPr>
        <w:pStyle w:val="a5"/>
        <w:spacing w:after="0"/>
        <w:contextualSpacing/>
        <w:jc w:val="both"/>
        <w:rPr>
          <w:sz w:val="22"/>
          <w:szCs w:val="22"/>
          <w:lang w:val="uk-UA"/>
        </w:rPr>
      </w:pPr>
      <w:r w:rsidRPr="002C3618">
        <w:rPr>
          <w:sz w:val="22"/>
          <w:szCs w:val="22"/>
          <w:lang w:val="uk-UA"/>
        </w:rPr>
        <w:t>У цьому випадку Сторони зобов'язані протягом 2 робочих днів після отримання інформації розглянути питання про доцільність і напрями продовження надання послуг.</w:t>
      </w:r>
    </w:p>
    <w:p w:rsidR="00CF590C" w:rsidRPr="002C3618" w:rsidRDefault="00CF590C" w:rsidP="00422632">
      <w:pPr>
        <w:pStyle w:val="a5"/>
        <w:spacing w:after="0"/>
        <w:contextualSpacing/>
        <w:jc w:val="both"/>
        <w:rPr>
          <w:sz w:val="22"/>
          <w:szCs w:val="22"/>
          <w:lang w:val="uk-UA"/>
        </w:rPr>
      </w:pPr>
    </w:p>
    <w:p w:rsidR="00422632" w:rsidRPr="002C3618" w:rsidRDefault="00422632" w:rsidP="00422632">
      <w:pPr>
        <w:pStyle w:val="a4"/>
        <w:jc w:val="center"/>
        <w:rPr>
          <w:rFonts w:ascii="Times New Roman" w:hAnsi="Times New Roman" w:cs="Times New Roman"/>
          <w:b/>
          <w:sz w:val="22"/>
          <w:szCs w:val="22"/>
          <w:lang w:val="uk-UA"/>
        </w:rPr>
      </w:pPr>
      <w:r w:rsidRPr="002C3618">
        <w:rPr>
          <w:rFonts w:ascii="Times New Roman" w:hAnsi="Times New Roman" w:cs="Times New Roman"/>
          <w:b/>
          <w:sz w:val="22"/>
          <w:szCs w:val="22"/>
          <w:lang w:val="uk-UA"/>
        </w:rPr>
        <w:t>5. ВІДПОВІДАЛЬНІСТЬ СТОРІН</w:t>
      </w:r>
    </w:p>
    <w:p w:rsidR="00422632"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CF590C" w:rsidRPr="002C3618" w:rsidRDefault="00CF590C" w:rsidP="00422632">
      <w:pPr>
        <w:pStyle w:val="a4"/>
        <w:jc w:val="both"/>
        <w:rPr>
          <w:rFonts w:ascii="Times New Roman" w:hAnsi="Times New Roman" w:cs="Times New Roman"/>
          <w:sz w:val="22"/>
          <w:szCs w:val="22"/>
          <w:lang w:val="uk-UA"/>
        </w:rPr>
      </w:pPr>
    </w:p>
    <w:p w:rsidR="00422632" w:rsidRPr="002C3618" w:rsidRDefault="00422632" w:rsidP="00422632">
      <w:pPr>
        <w:jc w:val="both"/>
        <w:rPr>
          <w:rStyle w:val="hps"/>
          <w:rFonts w:ascii="Times New Roman" w:hAnsi="Times New Roman" w:cs="Times New Roman"/>
        </w:rPr>
      </w:pPr>
      <w:r w:rsidRPr="002C3618">
        <w:rPr>
          <w:rStyle w:val="hps"/>
          <w:rFonts w:ascii="Times New Roman" w:hAnsi="Times New Roman" w:cs="Times New Roman"/>
        </w:rPr>
        <w:t>5.3</w:t>
      </w:r>
      <w:r w:rsidRPr="002C3618">
        <w:rPr>
          <w:rFonts w:ascii="Times New Roman" w:hAnsi="Times New Roman" w:cs="Times New Roman"/>
        </w:rPr>
        <w:t xml:space="preserve">. </w:t>
      </w:r>
      <w:r w:rsidRPr="002C3618">
        <w:rPr>
          <w:rStyle w:val="hps"/>
          <w:rFonts w:ascii="Times New Roman" w:hAnsi="Times New Roman" w:cs="Times New Roman"/>
        </w:rPr>
        <w:t>У</w:t>
      </w:r>
      <w:r w:rsidRPr="002C3618">
        <w:rPr>
          <w:rFonts w:ascii="Times New Roman" w:hAnsi="Times New Roman" w:cs="Times New Roman"/>
        </w:rPr>
        <w:t xml:space="preserve"> </w:t>
      </w:r>
      <w:r w:rsidRPr="002C3618">
        <w:rPr>
          <w:rStyle w:val="hps"/>
          <w:rFonts w:ascii="Times New Roman" w:hAnsi="Times New Roman" w:cs="Times New Roman"/>
        </w:rPr>
        <w:t>разі порушення</w:t>
      </w:r>
      <w:r w:rsidRPr="002C3618">
        <w:rPr>
          <w:rFonts w:ascii="Times New Roman" w:hAnsi="Times New Roman" w:cs="Times New Roman"/>
        </w:rPr>
        <w:t xml:space="preserve"> </w:t>
      </w:r>
      <w:r w:rsidRPr="002C3618">
        <w:rPr>
          <w:rStyle w:val="hps"/>
          <w:rFonts w:ascii="Times New Roman" w:hAnsi="Times New Roman" w:cs="Times New Roman"/>
        </w:rPr>
        <w:t>Виконавцем строків</w:t>
      </w:r>
      <w:r w:rsidRPr="002C3618">
        <w:rPr>
          <w:rFonts w:ascii="Times New Roman" w:hAnsi="Times New Roman" w:cs="Times New Roman"/>
        </w:rPr>
        <w:t xml:space="preserve"> надання послуг</w:t>
      </w:r>
      <w:r w:rsidRPr="002C3618">
        <w:rPr>
          <w:rStyle w:val="hps"/>
          <w:rFonts w:ascii="Times New Roman" w:hAnsi="Times New Roman" w:cs="Times New Roman"/>
        </w:rPr>
        <w:t>, замовник має право розірвати договір у односторонньому порядку, у терміни, передбачені п. 4.2.1. договору.</w:t>
      </w:r>
    </w:p>
    <w:p w:rsidR="00422632" w:rsidRPr="002C3618" w:rsidRDefault="00422632" w:rsidP="00422632">
      <w:pPr>
        <w:tabs>
          <w:tab w:val="left" w:pos="0"/>
        </w:tabs>
        <w:jc w:val="both"/>
        <w:rPr>
          <w:rFonts w:ascii="Times New Roman" w:hAnsi="Times New Roman" w:cs="Times New Roman"/>
          <w:color w:val="000000"/>
        </w:rPr>
      </w:pPr>
      <w:r w:rsidRPr="002C3618">
        <w:rPr>
          <w:rFonts w:ascii="Times New Roman" w:hAnsi="Times New Roman" w:cs="Times New Roman"/>
        </w:rPr>
        <w:t xml:space="preserve">5.4. Сторони не несуть відповідальності за порушення своїх </w:t>
      </w:r>
      <w:proofErr w:type="spellStart"/>
      <w:r w:rsidRPr="002C3618">
        <w:rPr>
          <w:rFonts w:ascii="Times New Roman" w:hAnsi="Times New Roman" w:cs="Times New Roman"/>
        </w:rPr>
        <w:t>зобов´язань</w:t>
      </w:r>
      <w:proofErr w:type="spellEnd"/>
      <w:r w:rsidRPr="002C3618">
        <w:rPr>
          <w:rFonts w:ascii="Times New Roman" w:hAnsi="Times New Roman" w:cs="Times New Roman"/>
        </w:rPr>
        <w:t xml:space="preserve"> за цим Договором, якщо воно сталося не з їх вини.</w:t>
      </w:r>
    </w:p>
    <w:p w:rsidR="00422632" w:rsidRPr="002C3618" w:rsidRDefault="00422632" w:rsidP="00422632">
      <w:pPr>
        <w:jc w:val="center"/>
        <w:rPr>
          <w:rFonts w:ascii="Times New Roman" w:hAnsi="Times New Roman" w:cs="Times New Roman"/>
          <w:b/>
          <w:color w:val="000000"/>
        </w:rPr>
      </w:pPr>
      <w:r w:rsidRPr="002C3618">
        <w:rPr>
          <w:rFonts w:ascii="Times New Roman" w:hAnsi="Times New Roman" w:cs="Times New Roman"/>
          <w:b/>
          <w:color w:val="000000"/>
        </w:rPr>
        <w:t>6. ОБСТАВИНИ НЕПЕРЕБОРНОЇ СИЛИ</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6.2.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6.3. Доказом виникнення обставин непереборної сили та строку їх дії є довідка, яка видається Торгово-промисловою палатою України.</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6.4.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422632" w:rsidRPr="002C3618" w:rsidRDefault="00422632" w:rsidP="00422632">
      <w:pPr>
        <w:numPr>
          <w:ilvl w:val="0"/>
          <w:numId w:val="2"/>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ВИРІШЕННЯ СПОРІВ</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422632" w:rsidRPr="002C3618" w:rsidRDefault="00422632" w:rsidP="00422632">
      <w:pPr>
        <w:pStyle w:val="a4"/>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7.2. У разі недосягнення Сторонами згоди, спори (розбіжності) вирішуються у судовому порядку.</w:t>
      </w:r>
    </w:p>
    <w:p w:rsidR="00422632" w:rsidRPr="002C3618" w:rsidRDefault="00422632" w:rsidP="00422632">
      <w:pPr>
        <w:jc w:val="center"/>
        <w:rPr>
          <w:rFonts w:ascii="Times New Roman" w:hAnsi="Times New Roman" w:cs="Times New Roman"/>
          <w:b/>
          <w:color w:val="000000"/>
        </w:rPr>
      </w:pPr>
      <w:r w:rsidRPr="002C3618">
        <w:rPr>
          <w:rFonts w:ascii="Times New Roman" w:hAnsi="Times New Roman" w:cs="Times New Roman"/>
          <w:b/>
          <w:color w:val="000000"/>
        </w:rPr>
        <w:t>8. СТРОК ДІЇ ДОГОВОРУ</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color w:val="000000"/>
        </w:rPr>
        <w:t xml:space="preserve">8.1. Договір набирає чинності з дня  підписання Договору і діє </w:t>
      </w:r>
      <w:r w:rsidR="00CF590C">
        <w:rPr>
          <w:rFonts w:ascii="Times New Roman" w:hAnsi="Times New Roman" w:cs="Times New Roman"/>
        </w:rPr>
        <w:t>до 31  грудня 2024</w:t>
      </w:r>
      <w:r w:rsidRPr="002C3618">
        <w:rPr>
          <w:rFonts w:ascii="Times New Roman" w:hAnsi="Times New Roman" w:cs="Times New Roman"/>
        </w:rPr>
        <w:t xml:space="preserve"> року. Закінчення дії договору не звільняє Сторони від виконання своїх зобов’язань по ньому.</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rPr>
        <w:t>8.2.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22632" w:rsidRPr="002C3618" w:rsidRDefault="00422632" w:rsidP="00422632">
      <w:pPr>
        <w:jc w:val="center"/>
        <w:rPr>
          <w:rFonts w:ascii="Times New Roman" w:hAnsi="Times New Roman" w:cs="Times New Roman"/>
          <w:color w:val="000000"/>
        </w:rPr>
      </w:pPr>
      <w:r w:rsidRPr="002C3618">
        <w:rPr>
          <w:rFonts w:ascii="Times New Roman" w:hAnsi="Times New Roman" w:cs="Times New Roman"/>
          <w:b/>
          <w:color w:val="000000"/>
        </w:rPr>
        <w:t>9.ЗАКЛЮЧНІ ПОЛОЖЕННЯ</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9.1. Договір укладається і підписується у двох примірниках, що мають однакову юридичну силу, по одному примірнику для кожної Сторони.</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9.2. Зміст Договору визначено Сторонами при повному розумінні його положень та умов на основі вільного волевиявлення Сторін.</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9.3. Жодна із Сторін не вправі передавати обов’язки за цим Договором третій Стороні без попередньої письмової згоди на це іншої Сторони.</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9.4. Всі додатки і доповнення до Договору повинні бути викладені в письмовій формі і завірені підписами та печатками Сторін.</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lastRenderedPageBreak/>
        <w:t>9.5. Офіційна кореспонденція спрямовується Сторонами за адресами вказаними в розділі  11 «Місцезнаходження та банківські реквізити Сторін».</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9.6. У разі зміни відомостей, вказаних в розділі 11 «Місцезнаходження та банківські реквізити Сторін», Сторони зобов’язуються письмово повідомляти одна одну про такі зміни протягом 5 (п’яти) робочих днів з моменту настання таких змін.</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 xml:space="preserve">9.7.  Сторони зобов’язуються не розголошувати інформацію, що стосується фінансової, господарської та правової діяльність Сторін, і будь-які інші дані, отримані ними у зв’язку з виконанням цього Договору. </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9.8.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422632" w:rsidRPr="002C3618" w:rsidRDefault="00422632" w:rsidP="00422632">
      <w:pPr>
        <w:jc w:val="both"/>
        <w:rPr>
          <w:rFonts w:ascii="Times New Roman" w:hAnsi="Times New Roman" w:cs="Times New Roman"/>
        </w:rPr>
      </w:pPr>
      <w:r w:rsidRPr="002C3618">
        <w:rPr>
          <w:rFonts w:ascii="Times New Roman" w:hAnsi="Times New Roman" w:cs="Times New Roman"/>
          <w:color w:val="000000"/>
        </w:rPr>
        <w:t>9.9.</w:t>
      </w:r>
      <w:r w:rsidRPr="002C3618">
        <w:rPr>
          <w:rFonts w:ascii="Times New Roman" w:hAnsi="Times New Roman" w:cs="Times New Roman"/>
          <w:lang w:eastAsia="uk-UA"/>
        </w:rPr>
        <w:t xml:space="preserve"> . </w:t>
      </w:r>
      <w:bookmarkStart w:id="0" w:name="n1777"/>
      <w:bookmarkEnd w:id="0"/>
      <w:r w:rsidRPr="002C3618">
        <w:rPr>
          <w:rFonts w:ascii="Times New Roman" w:hAnsi="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0C90" w:rsidRPr="007A2B6E" w:rsidRDefault="00FF0C90" w:rsidP="00FF0C90">
      <w:pPr>
        <w:pStyle w:val="rvps2"/>
        <w:shd w:val="clear" w:color="auto" w:fill="FFFFFF"/>
        <w:spacing w:before="0" w:beforeAutospacing="0" w:after="150" w:afterAutospacing="0"/>
        <w:jc w:val="both"/>
        <w:rPr>
          <w:rFonts w:eastAsia="SimSun"/>
          <w:color w:val="333333"/>
        </w:rPr>
      </w:pPr>
      <w:r w:rsidRPr="007A2B6E">
        <w:rPr>
          <w:rFonts w:eastAsia="SimSun"/>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1" w:name="n510"/>
      <w:bookmarkEnd w:id="1"/>
      <w:r w:rsidRPr="007A2B6E">
        <w:rPr>
          <w:rFonts w:eastAsia="SimSun"/>
          <w:color w:val="333333"/>
        </w:rPr>
        <w:t>1) зменшення обсягів закупівлі, зокрема з урахуванням фактичного обсягу видатків замовника;</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2" w:name="n511"/>
      <w:bookmarkEnd w:id="2"/>
      <w:r w:rsidRPr="007A2B6E">
        <w:rPr>
          <w:rFonts w:eastAsia="SimSu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3" w:name="n512"/>
      <w:bookmarkEnd w:id="3"/>
      <w:r w:rsidRPr="007A2B6E">
        <w:rPr>
          <w:rFonts w:eastAsia="SimSu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4" w:name="n513"/>
      <w:bookmarkEnd w:id="4"/>
      <w:r w:rsidRPr="007A2B6E">
        <w:rPr>
          <w:rFonts w:eastAsia="SimSu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5" w:name="n514"/>
      <w:bookmarkEnd w:id="5"/>
      <w:r w:rsidRPr="007A2B6E">
        <w:rPr>
          <w:rFonts w:eastAsia="SimSun"/>
          <w:color w:val="333333"/>
        </w:rPr>
        <w:t>5) погодження зміни ціни в договорі про закупівлю в бік зменшення (без зміни кількості (обсягу) та якості товарів, робіт і послуг);</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6" w:name="n515"/>
      <w:bookmarkEnd w:id="6"/>
      <w:r w:rsidRPr="007A2B6E">
        <w:rPr>
          <w:rFonts w:eastAsia="SimSu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7" w:name="n516"/>
      <w:bookmarkEnd w:id="7"/>
      <w:r w:rsidRPr="007A2B6E">
        <w:rPr>
          <w:rFonts w:eastAsia="SimSu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2B6E">
        <w:rPr>
          <w:rFonts w:eastAsia="SimSun"/>
          <w:color w:val="333333"/>
        </w:rPr>
        <w:t>Platts</w:t>
      </w:r>
      <w:proofErr w:type="spellEnd"/>
      <w:r w:rsidRPr="007A2B6E">
        <w:rPr>
          <w:rFonts w:eastAsia="SimSun"/>
          <w:color w:val="333333"/>
        </w:rPr>
        <w:t xml:space="preserve">, ARGUS, регульованих цін (тарифів), нормативів, середньозважених цін на електроенергію на ринку </w:t>
      </w:r>
      <w:proofErr w:type="spellStart"/>
      <w:r w:rsidRPr="007A2B6E">
        <w:rPr>
          <w:rFonts w:eastAsia="SimSun"/>
          <w:color w:val="333333"/>
        </w:rPr>
        <w:t>“на</w:t>
      </w:r>
      <w:proofErr w:type="spellEnd"/>
      <w:r w:rsidRPr="007A2B6E">
        <w:rPr>
          <w:rFonts w:eastAsia="SimSun"/>
          <w:color w:val="333333"/>
        </w:rPr>
        <w:t xml:space="preserve"> добу </w:t>
      </w:r>
      <w:proofErr w:type="spellStart"/>
      <w:r w:rsidRPr="007A2B6E">
        <w:rPr>
          <w:rFonts w:eastAsia="SimSun"/>
          <w:color w:val="333333"/>
        </w:rPr>
        <w:t>наперед”</w:t>
      </w:r>
      <w:proofErr w:type="spellEnd"/>
      <w:r w:rsidRPr="007A2B6E">
        <w:rPr>
          <w:rFonts w:eastAsia="SimSun"/>
          <w:color w:val="333333"/>
        </w:rPr>
        <w:t>, що застосовуються в договорі про закупівлю, у разі встановлення в договорі про закупівлю порядку зміни ціни;</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8" w:name="n517"/>
      <w:bookmarkEnd w:id="8"/>
      <w:r w:rsidRPr="007A2B6E">
        <w:rPr>
          <w:rFonts w:eastAsia="SimSun"/>
          <w:color w:val="333333"/>
        </w:rPr>
        <w:t>8) зміни умов у зв’язку із застосуванням положень </w:t>
      </w:r>
      <w:hyperlink r:id="rId7" w:anchor="n1778" w:tgtFrame="_blank" w:history="1">
        <w:r w:rsidRPr="007A2B6E">
          <w:rPr>
            <w:rStyle w:val="a3"/>
            <w:rFonts w:eastAsia="SimSun"/>
            <w:color w:val="000099"/>
          </w:rPr>
          <w:t>частини шостої</w:t>
        </w:r>
      </w:hyperlink>
      <w:r w:rsidRPr="007A2B6E">
        <w:rPr>
          <w:rFonts w:eastAsia="SimSun"/>
          <w:color w:val="333333"/>
        </w:rPr>
        <w:t> статті 41 Закону;</w:t>
      </w:r>
    </w:p>
    <w:p w:rsidR="00FF0C90" w:rsidRPr="007A2B6E" w:rsidRDefault="00FF0C90" w:rsidP="00FF0C90">
      <w:pPr>
        <w:pStyle w:val="rvps2"/>
        <w:shd w:val="clear" w:color="auto" w:fill="FFFFFF"/>
        <w:spacing w:before="0" w:beforeAutospacing="0" w:after="0" w:afterAutospacing="0"/>
        <w:ind w:firstLine="450"/>
        <w:jc w:val="both"/>
        <w:rPr>
          <w:rFonts w:eastAsia="SimSun"/>
          <w:color w:val="333333"/>
        </w:rPr>
      </w:pPr>
      <w:bookmarkStart w:id="9" w:name="n753"/>
      <w:bookmarkEnd w:id="9"/>
      <w:r w:rsidRPr="007A2B6E">
        <w:rPr>
          <w:rFonts w:eastAsia="SimSun"/>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7A2B6E">
          <w:rPr>
            <w:rStyle w:val="a3"/>
            <w:rFonts w:eastAsia="SimSun"/>
            <w:color w:val="000099"/>
          </w:rPr>
          <w:t>№ 382</w:t>
        </w:r>
      </w:hyperlink>
      <w:r w:rsidRPr="007A2B6E">
        <w:rPr>
          <w:rFonts w:eastAsia="SimSun"/>
          <w:color w:val="333333"/>
        </w:rPr>
        <w:t> </w:t>
      </w:r>
      <w:proofErr w:type="spellStart"/>
      <w:r w:rsidRPr="007A2B6E">
        <w:rPr>
          <w:rFonts w:eastAsia="SimSun"/>
          <w:color w:val="333333"/>
        </w:rPr>
        <w:t>“Про</w:t>
      </w:r>
      <w:proofErr w:type="spellEnd"/>
      <w:r w:rsidRPr="007A2B6E">
        <w:rPr>
          <w:rFonts w:eastAsia="SimSun"/>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A2B6E">
        <w:rPr>
          <w:rFonts w:eastAsia="SimSun"/>
          <w:color w:val="333333"/>
        </w:rPr>
        <w:t>Федерації”</w:t>
      </w:r>
      <w:proofErr w:type="spellEnd"/>
      <w:r w:rsidRPr="007A2B6E">
        <w:rPr>
          <w:rFonts w:eastAsia="SimSun"/>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22632" w:rsidRPr="002C3618" w:rsidRDefault="00422632" w:rsidP="00422632">
      <w:pPr>
        <w:jc w:val="center"/>
        <w:rPr>
          <w:rFonts w:ascii="Times New Roman" w:hAnsi="Times New Roman" w:cs="Times New Roman"/>
          <w:b/>
          <w:color w:val="000000"/>
        </w:rPr>
      </w:pPr>
      <w:r w:rsidRPr="002C3618">
        <w:rPr>
          <w:rFonts w:ascii="Times New Roman" w:hAnsi="Times New Roman" w:cs="Times New Roman"/>
          <w:b/>
          <w:color w:val="000000"/>
        </w:rPr>
        <w:t>10. ДОДАТКИ ДО ДОГОВОРУ</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10.1. Невід’ємною частиною Договору є:</w:t>
      </w:r>
    </w:p>
    <w:p w:rsidR="00422632" w:rsidRPr="002C3618" w:rsidRDefault="00422632" w:rsidP="00422632">
      <w:pPr>
        <w:jc w:val="both"/>
        <w:rPr>
          <w:rFonts w:ascii="Times New Roman" w:hAnsi="Times New Roman" w:cs="Times New Roman"/>
          <w:color w:val="000000"/>
        </w:rPr>
      </w:pPr>
      <w:r w:rsidRPr="002C3618">
        <w:rPr>
          <w:rFonts w:ascii="Times New Roman" w:hAnsi="Times New Roman" w:cs="Times New Roman"/>
          <w:color w:val="000000"/>
        </w:rPr>
        <w:t>Специфікація Додаток №1</w:t>
      </w:r>
    </w:p>
    <w:p w:rsidR="00422632" w:rsidRPr="002C3618" w:rsidRDefault="00422632" w:rsidP="00422632">
      <w:pPr>
        <w:pStyle w:val="3"/>
        <w:spacing w:before="0"/>
        <w:contextualSpacing/>
        <w:jc w:val="center"/>
        <w:rPr>
          <w:rFonts w:ascii="Times New Roman" w:hAnsi="Times New Roman" w:cs="Times New Roman"/>
          <w:color w:val="000000"/>
          <w:sz w:val="22"/>
          <w:szCs w:val="22"/>
        </w:rPr>
      </w:pPr>
      <w:r w:rsidRPr="002C3618">
        <w:rPr>
          <w:rFonts w:ascii="Times New Roman" w:hAnsi="Times New Roman" w:cs="Times New Roman"/>
          <w:color w:val="000000"/>
          <w:sz w:val="22"/>
          <w:szCs w:val="22"/>
        </w:rPr>
        <w:lastRenderedPageBreak/>
        <w:t xml:space="preserve">11. МІСЦЕЗНАХОДЖЕННЯ ТА БАНКІВСЬКІ РЕКВІЗИТИ СТОРІН: </w:t>
      </w:r>
    </w:p>
    <w:p w:rsidR="00D935B4" w:rsidRPr="007A2B6E" w:rsidRDefault="00301BFA" w:rsidP="00D9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4"/>
          <w:szCs w:val="24"/>
        </w:rPr>
      </w:pPr>
      <w:r>
        <w:rPr>
          <w:rFonts w:ascii="Times New Roman" w:eastAsia="SimSun" w:hAnsi="Times New Roman" w:cs="Times New Roman"/>
          <w:sz w:val="24"/>
          <w:szCs w:val="24"/>
        </w:rPr>
        <w:t xml:space="preserve">Виконавець </w:t>
      </w:r>
      <w:r w:rsidR="00D935B4" w:rsidRPr="007A2B6E">
        <w:rPr>
          <w:rFonts w:ascii="Times New Roman" w:eastAsia="SimSun" w:hAnsi="Times New Roman" w:cs="Times New Roman"/>
          <w:sz w:val="24"/>
          <w:szCs w:val="24"/>
        </w:rPr>
        <w:t xml:space="preserve">                                                                                     </w:t>
      </w:r>
      <w:r>
        <w:rPr>
          <w:rFonts w:ascii="Times New Roman" w:eastAsia="SimSun" w:hAnsi="Times New Roman" w:cs="Times New Roman"/>
          <w:sz w:val="24"/>
          <w:szCs w:val="24"/>
        </w:rPr>
        <w:t>Замовник</w:t>
      </w:r>
    </w:p>
    <w:tbl>
      <w:tblPr>
        <w:tblW w:w="10456" w:type="dxa"/>
        <w:tblLayout w:type="fixed"/>
        <w:tblLook w:val="01E0"/>
      </w:tblPr>
      <w:tblGrid>
        <w:gridCol w:w="4928"/>
        <w:gridCol w:w="5528"/>
      </w:tblGrid>
      <w:tr w:rsidR="00D935B4" w:rsidRPr="007A2B6E" w:rsidTr="00C10EE6">
        <w:tc>
          <w:tcPr>
            <w:tcW w:w="4928" w:type="dxa"/>
          </w:tcPr>
          <w:p w:rsidR="00D935B4" w:rsidRPr="007A2B6E" w:rsidRDefault="00D935B4" w:rsidP="00301BFA">
            <w:pPr>
              <w:shd w:val="clear" w:color="auto" w:fill="FFFFFF"/>
              <w:tabs>
                <w:tab w:val="left" w:pos="6480"/>
              </w:tabs>
              <w:spacing w:after="0"/>
              <w:rPr>
                <w:rFonts w:ascii="Times New Roman" w:eastAsia="SimSun" w:hAnsi="Times New Roman" w:cs="Times New Roman"/>
                <w:sz w:val="24"/>
                <w:szCs w:val="24"/>
              </w:rPr>
            </w:pPr>
          </w:p>
        </w:tc>
        <w:tc>
          <w:tcPr>
            <w:tcW w:w="5528" w:type="dxa"/>
          </w:tcPr>
          <w:p w:rsidR="00D935B4" w:rsidRPr="007A2B6E" w:rsidRDefault="00D935B4" w:rsidP="00301BFA">
            <w:pPr>
              <w:tabs>
                <w:tab w:val="left" w:pos="6480"/>
              </w:tabs>
              <w:spacing w:after="0"/>
              <w:rPr>
                <w:rFonts w:ascii="Times New Roman" w:eastAsia="SimSun" w:hAnsi="Times New Roman" w:cs="Times New Roman"/>
                <w:b/>
                <w:sz w:val="24"/>
                <w:szCs w:val="24"/>
              </w:rPr>
            </w:pPr>
            <w:r w:rsidRPr="007A2B6E">
              <w:rPr>
                <w:rFonts w:ascii="Times New Roman" w:eastAsia="SimSun" w:hAnsi="Times New Roman" w:cs="Times New Roman"/>
                <w:b/>
                <w:sz w:val="24"/>
                <w:szCs w:val="24"/>
              </w:rPr>
              <w:t>Управління освіти Конотопської міської ради Сумської області</w:t>
            </w:r>
          </w:p>
          <w:p w:rsidR="00D935B4" w:rsidRPr="007A2B6E" w:rsidRDefault="00D935B4" w:rsidP="00301BFA">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 xml:space="preserve">41600 Сумська область, м. Конотоп, вул. Джохара Дудаєва,12   </w:t>
            </w:r>
          </w:p>
          <w:p w:rsidR="00D935B4" w:rsidRPr="007A2B6E" w:rsidRDefault="00D935B4" w:rsidP="00301BFA">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р/р UA98820172034425000500002790</w:t>
            </w:r>
          </w:p>
          <w:p w:rsidR="00D935B4" w:rsidRPr="007A2B6E" w:rsidRDefault="00D935B4" w:rsidP="00301BFA">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Державна казначейська служба України</w:t>
            </w:r>
          </w:p>
          <w:p w:rsidR="00D935B4" w:rsidRPr="007A2B6E" w:rsidRDefault="00D935B4" w:rsidP="00301BFA">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ІПН 021479018058</w:t>
            </w:r>
          </w:p>
          <w:p w:rsidR="00D935B4" w:rsidRPr="007A2B6E" w:rsidRDefault="00D935B4" w:rsidP="00301BFA">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МФО 837013</w:t>
            </w:r>
          </w:p>
          <w:p w:rsidR="00D935B4" w:rsidRPr="007A2B6E" w:rsidRDefault="00D935B4" w:rsidP="00301BFA">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ЄДРПОУ 02147902</w:t>
            </w:r>
          </w:p>
          <w:p w:rsidR="00D935B4" w:rsidRPr="007A2B6E" w:rsidRDefault="00D935B4" w:rsidP="00301BFA">
            <w:pPr>
              <w:tabs>
                <w:tab w:val="left" w:pos="6480"/>
              </w:tabs>
              <w:spacing w:after="0"/>
              <w:rPr>
                <w:rFonts w:ascii="Times New Roman" w:eastAsia="SimSun" w:hAnsi="Times New Roman" w:cs="Times New Roman"/>
                <w:b/>
                <w:sz w:val="24"/>
                <w:szCs w:val="24"/>
              </w:rPr>
            </w:pPr>
          </w:p>
          <w:p w:rsidR="00D935B4" w:rsidRPr="007A2B6E" w:rsidRDefault="00D935B4" w:rsidP="00301BFA">
            <w:pPr>
              <w:tabs>
                <w:tab w:val="left" w:pos="6480"/>
              </w:tabs>
              <w:spacing w:after="0"/>
              <w:rPr>
                <w:rFonts w:ascii="Times New Roman" w:eastAsia="SimSun" w:hAnsi="Times New Roman" w:cs="Times New Roman"/>
                <w:b/>
                <w:sz w:val="24"/>
                <w:szCs w:val="24"/>
              </w:rPr>
            </w:pPr>
          </w:p>
          <w:p w:rsidR="00D935B4" w:rsidRPr="007A2B6E" w:rsidRDefault="00D935B4" w:rsidP="00301BFA">
            <w:pPr>
              <w:tabs>
                <w:tab w:val="left" w:pos="6480"/>
              </w:tabs>
              <w:spacing w:after="0"/>
              <w:rPr>
                <w:rFonts w:ascii="Times New Roman" w:eastAsia="SimSun" w:hAnsi="Times New Roman" w:cs="Times New Roman"/>
                <w:b/>
                <w:sz w:val="24"/>
                <w:szCs w:val="24"/>
              </w:rPr>
            </w:pPr>
          </w:p>
          <w:p w:rsidR="00D935B4" w:rsidRPr="007A2B6E" w:rsidRDefault="00D935B4" w:rsidP="00301BFA">
            <w:pPr>
              <w:tabs>
                <w:tab w:val="left" w:pos="6480"/>
              </w:tabs>
              <w:spacing w:after="0"/>
              <w:rPr>
                <w:rFonts w:ascii="Times New Roman" w:eastAsia="SimSun" w:hAnsi="Times New Roman" w:cs="Times New Roman"/>
                <w:b/>
                <w:sz w:val="24"/>
                <w:szCs w:val="24"/>
              </w:rPr>
            </w:pPr>
            <w:r w:rsidRPr="007A2B6E">
              <w:rPr>
                <w:rFonts w:ascii="Times New Roman" w:eastAsia="SimSun" w:hAnsi="Times New Roman" w:cs="Times New Roman"/>
                <w:b/>
                <w:sz w:val="24"/>
                <w:szCs w:val="24"/>
              </w:rPr>
              <w:t>______________________</w:t>
            </w:r>
          </w:p>
        </w:tc>
      </w:tr>
    </w:tbl>
    <w:p w:rsidR="00422632" w:rsidRPr="002C3618" w:rsidRDefault="00422632" w:rsidP="00301BFA">
      <w:pPr>
        <w:ind w:left="7080" w:firstLine="708"/>
        <w:jc w:val="both"/>
        <w:rPr>
          <w:rFonts w:ascii="Times New Roman" w:hAnsi="Times New Roman" w:cs="Times New Roman"/>
        </w:rPr>
      </w:pPr>
      <w:r w:rsidRPr="002C3618">
        <w:rPr>
          <w:rFonts w:ascii="Times New Roman" w:hAnsi="Times New Roman" w:cs="Times New Roman"/>
        </w:rPr>
        <w:t>Додаток № 1</w:t>
      </w:r>
    </w:p>
    <w:p w:rsidR="00422632" w:rsidRPr="002C3618" w:rsidRDefault="00301BFA" w:rsidP="00301BFA">
      <w:pPr>
        <w:ind w:left="7080" w:firstLine="708"/>
        <w:jc w:val="both"/>
        <w:rPr>
          <w:rFonts w:ascii="Times New Roman" w:hAnsi="Times New Roman" w:cs="Times New Roman"/>
        </w:rPr>
      </w:pPr>
      <w:r>
        <w:rPr>
          <w:rFonts w:ascii="Times New Roman" w:hAnsi="Times New Roman" w:cs="Times New Roman"/>
        </w:rPr>
        <w:t>д</w:t>
      </w:r>
      <w:r w:rsidR="00422632" w:rsidRPr="002C3618">
        <w:rPr>
          <w:rFonts w:ascii="Times New Roman" w:hAnsi="Times New Roman" w:cs="Times New Roman"/>
        </w:rPr>
        <w:t>о договору №_______</w:t>
      </w:r>
    </w:p>
    <w:p w:rsidR="00422632" w:rsidRPr="002C3618" w:rsidRDefault="00422632" w:rsidP="00301BFA">
      <w:pPr>
        <w:ind w:left="7080" w:firstLine="708"/>
        <w:jc w:val="both"/>
        <w:rPr>
          <w:rFonts w:ascii="Times New Roman" w:hAnsi="Times New Roman" w:cs="Times New Roman"/>
        </w:rPr>
      </w:pPr>
      <w:r w:rsidRPr="002C3618">
        <w:rPr>
          <w:rFonts w:ascii="Times New Roman" w:hAnsi="Times New Roman" w:cs="Times New Roman"/>
        </w:rPr>
        <w:t xml:space="preserve">від _________ </w:t>
      </w:r>
    </w:p>
    <w:p w:rsidR="00422632" w:rsidRPr="002C3618" w:rsidRDefault="00422632" w:rsidP="00422632">
      <w:pPr>
        <w:jc w:val="both"/>
        <w:rPr>
          <w:rFonts w:ascii="Times New Roman" w:hAnsi="Times New Roman" w:cs="Times New Roman"/>
        </w:rPr>
      </w:pPr>
    </w:p>
    <w:p w:rsidR="00422632" w:rsidRPr="002C3618" w:rsidRDefault="00422632" w:rsidP="00422632">
      <w:pPr>
        <w:jc w:val="center"/>
        <w:rPr>
          <w:rFonts w:ascii="Times New Roman" w:hAnsi="Times New Roman" w:cs="Times New Roman"/>
        </w:rPr>
      </w:pPr>
      <w:r w:rsidRPr="002C3618">
        <w:rPr>
          <w:rFonts w:ascii="Times New Roman" w:hAnsi="Times New Roman" w:cs="Times New Roman"/>
        </w:rPr>
        <w:t>СПЕЦИФІКАЦІЯ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3252"/>
        <w:gridCol w:w="1270"/>
        <w:gridCol w:w="1432"/>
        <w:gridCol w:w="1773"/>
        <w:gridCol w:w="2024"/>
      </w:tblGrid>
      <w:tr w:rsidR="00040803" w:rsidRPr="002C3618" w:rsidTr="00783066">
        <w:trPr>
          <w:trHeight w:val="586"/>
        </w:trPr>
        <w:tc>
          <w:tcPr>
            <w:tcW w:w="707" w:type="dxa"/>
          </w:tcPr>
          <w:p w:rsidR="00040803" w:rsidRPr="002C3618" w:rsidRDefault="00040803" w:rsidP="00040803">
            <w:pPr>
              <w:spacing w:after="0"/>
              <w:jc w:val="center"/>
              <w:rPr>
                <w:rFonts w:ascii="Times New Roman" w:hAnsi="Times New Roman" w:cs="Times New Roman"/>
              </w:rPr>
            </w:pPr>
            <w:r w:rsidRPr="002C3618">
              <w:rPr>
                <w:rFonts w:ascii="Times New Roman" w:hAnsi="Times New Roman" w:cs="Times New Roman"/>
              </w:rPr>
              <w:t xml:space="preserve">№ </w:t>
            </w:r>
            <w:proofErr w:type="spellStart"/>
            <w:r w:rsidRPr="002C3618">
              <w:rPr>
                <w:rFonts w:ascii="Times New Roman" w:hAnsi="Times New Roman" w:cs="Times New Roman"/>
              </w:rPr>
              <w:t>пп</w:t>
            </w:r>
            <w:proofErr w:type="spellEnd"/>
          </w:p>
        </w:tc>
        <w:tc>
          <w:tcPr>
            <w:tcW w:w="3265" w:type="dxa"/>
            <w:vAlign w:val="center"/>
          </w:tcPr>
          <w:p w:rsidR="00040803" w:rsidRPr="00F717E3" w:rsidRDefault="00040803" w:rsidP="00040803">
            <w:pPr>
              <w:spacing w:after="0"/>
              <w:jc w:val="center"/>
              <w:rPr>
                <w:rFonts w:ascii="Times New Roman" w:hAnsi="Times New Roman" w:cs="Times New Roman"/>
                <w:bCs/>
                <w:color w:val="000000"/>
              </w:rPr>
            </w:pPr>
            <w:r w:rsidRPr="00F717E3">
              <w:rPr>
                <w:rFonts w:ascii="Times New Roman" w:hAnsi="Times New Roman" w:cs="Times New Roman"/>
                <w:bCs/>
                <w:color w:val="000000"/>
              </w:rPr>
              <w:t xml:space="preserve">Найменування </w:t>
            </w:r>
            <w:r w:rsidRPr="00F717E3">
              <w:rPr>
                <w:rFonts w:ascii="Times New Roman" w:hAnsi="Times New Roman" w:cs="Times New Roman"/>
              </w:rPr>
              <w:t xml:space="preserve">послуг, </w:t>
            </w:r>
            <w:r w:rsidRPr="00F717E3">
              <w:rPr>
                <w:rFonts w:ascii="Times New Roman" w:hAnsi="Times New Roman" w:cs="Times New Roman"/>
                <w:bCs/>
                <w:color w:val="000000"/>
              </w:rPr>
              <w:t>які пропонується Учасником</w:t>
            </w:r>
            <w:r w:rsidRPr="00F717E3">
              <w:rPr>
                <w:rFonts w:ascii="Times New Roman" w:hAnsi="Times New Roman" w:cs="Times New Roman"/>
              </w:rPr>
              <w:br/>
            </w:r>
          </w:p>
        </w:tc>
        <w:tc>
          <w:tcPr>
            <w:tcW w:w="1272" w:type="dxa"/>
            <w:vAlign w:val="center"/>
          </w:tcPr>
          <w:p w:rsidR="00040803" w:rsidRPr="00F717E3" w:rsidRDefault="00040803" w:rsidP="00040803">
            <w:pPr>
              <w:spacing w:after="0"/>
              <w:jc w:val="center"/>
              <w:rPr>
                <w:rFonts w:ascii="Times New Roman" w:hAnsi="Times New Roman" w:cs="Times New Roman"/>
                <w:bCs/>
                <w:color w:val="000000"/>
              </w:rPr>
            </w:pPr>
            <w:r w:rsidRPr="00F717E3">
              <w:rPr>
                <w:rFonts w:ascii="Times New Roman" w:hAnsi="Times New Roman" w:cs="Times New Roman"/>
                <w:bCs/>
                <w:color w:val="000000"/>
              </w:rPr>
              <w:t>Одиниця виміру</w:t>
            </w:r>
          </w:p>
        </w:tc>
        <w:tc>
          <w:tcPr>
            <w:tcW w:w="1399" w:type="dxa"/>
            <w:vAlign w:val="center"/>
          </w:tcPr>
          <w:p w:rsidR="00040803" w:rsidRDefault="00040803" w:rsidP="00040803">
            <w:pPr>
              <w:spacing w:after="0"/>
              <w:jc w:val="center"/>
              <w:rPr>
                <w:rFonts w:ascii="Times New Roman" w:hAnsi="Times New Roman" w:cs="Times New Roman"/>
                <w:bCs/>
                <w:color w:val="000000"/>
              </w:rPr>
            </w:pPr>
            <w:r>
              <w:rPr>
                <w:rFonts w:ascii="Times New Roman" w:hAnsi="Times New Roman" w:cs="Times New Roman"/>
                <w:bCs/>
                <w:color w:val="000000"/>
              </w:rPr>
              <w:t>Загальна к</w:t>
            </w:r>
            <w:r w:rsidRPr="00F717E3">
              <w:rPr>
                <w:rFonts w:ascii="Times New Roman" w:hAnsi="Times New Roman" w:cs="Times New Roman"/>
                <w:bCs/>
                <w:color w:val="000000"/>
              </w:rPr>
              <w:t>ількість</w:t>
            </w:r>
            <w:r>
              <w:rPr>
                <w:rFonts w:ascii="Times New Roman" w:hAnsi="Times New Roman" w:cs="Times New Roman"/>
                <w:bCs/>
                <w:color w:val="000000"/>
              </w:rPr>
              <w:t xml:space="preserve"> </w:t>
            </w:r>
            <w:proofErr w:type="spellStart"/>
            <w:r>
              <w:rPr>
                <w:rFonts w:ascii="Times New Roman" w:hAnsi="Times New Roman" w:cs="Times New Roman"/>
                <w:bCs/>
                <w:color w:val="000000"/>
              </w:rPr>
              <w:t>кв.м</w:t>
            </w:r>
            <w:proofErr w:type="spellEnd"/>
            <w:r>
              <w:rPr>
                <w:rFonts w:ascii="Times New Roman" w:hAnsi="Times New Roman" w:cs="Times New Roman"/>
                <w:bCs/>
                <w:color w:val="000000"/>
              </w:rPr>
              <w:t xml:space="preserve">., з урахуванням </w:t>
            </w:r>
          </w:p>
          <w:p w:rsidR="00040803" w:rsidRPr="00F717E3" w:rsidRDefault="00040803" w:rsidP="00040803">
            <w:pPr>
              <w:spacing w:after="0"/>
              <w:jc w:val="center"/>
              <w:rPr>
                <w:rFonts w:ascii="Times New Roman" w:hAnsi="Times New Roman" w:cs="Times New Roman"/>
                <w:bCs/>
                <w:color w:val="000000"/>
              </w:rPr>
            </w:pPr>
            <w:r>
              <w:rPr>
                <w:rFonts w:ascii="Times New Roman" w:hAnsi="Times New Roman" w:cs="Times New Roman"/>
                <w:bCs/>
                <w:color w:val="000000"/>
              </w:rPr>
              <w:t>всіх обробок</w:t>
            </w:r>
          </w:p>
        </w:tc>
        <w:tc>
          <w:tcPr>
            <w:tcW w:w="1781" w:type="dxa"/>
            <w:vAlign w:val="center"/>
          </w:tcPr>
          <w:p w:rsidR="00040803" w:rsidRPr="00F717E3" w:rsidRDefault="00040803" w:rsidP="00040803">
            <w:pPr>
              <w:spacing w:after="0"/>
              <w:jc w:val="center"/>
              <w:rPr>
                <w:rFonts w:ascii="Times New Roman" w:hAnsi="Times New Roman" w:cs="Times New Roman"/>
                <w:bCs/>
                <w:color w:val="000000"/>
              </w:rPr>
            </w:pPr>
            <w:r w:rsidRPr="00F717E3">
              <w:rPr>
                <w:rFonts w:ascii="Times New Roman" w:hAnsi="Times New Roman" w:cs="Times New Roman"/>
                <w:bCs/>
                <w:color w:val="000000"/>
              </w:rPr>
              <w:t xml:space="preserve">Ціна за </w:t>
            </w:r>
            <w:r>
              <w:rPr>
                <w:rFonts w:ascii="Times New Roman" w:hAnsi="Times New Roman" w:cs="Times New Roman"/>
                <w:bCs/>
                <w:color w:val="000000"/>
              </w:rPr>
              <w:t xml:space="preserve">1 </w:t>
            </w:r>
            <w:proofErr w:type="spellStart"/>
            <w:r>
              <w:rPr>
                <w:rFonts w:ascii="Times New Roman" w:hAnsi="Times New Roman" w:cs="Times New Roman"/>
                <w:bCs/>
                <w:color w:val="000000"/>
              </w:rPr>
              <w:t>кв.м</w:t>
            </w:r>
            <w:proofErr w:type="spellEnd"/>
            <w:r>
              <w:rPr>
                <w:rFonts w:ascii="Times New Roman" w:hAnsi="Times New Roman" w:cs="Times New Roman"/>
                <w:bCs/>
                <w:color w:val="000000"/>
              </w:rPr>
              <w:t>.</w:t>
            </w:r>
            <w:r w:rsidRPr="00F717E3">
              <w:rPr>
                <w:rFonts w:ascii="Times New Roman" w:hAnsi="Times New Roman" w:cs="Times New Roman"/>
                <w:bCs/>
                <w:color w:val="000000"/>
              </w:rPr>
              <w:t xml:space="preserve"> </w:t>
            </w:r>
            <w:r>
              <w:rPr>
                <w:rFonts w:ascii="Times New Roman" w:hAnsi="Times New Roman" w:cs="Times New Roman"/>
                <w:bCs/>
                <w:color w:val="000000"/>
              </w:rPr>
              <w:t>з/</w:t>
            </w:r>
            <w:r w:rsidRPr="00F717E3">
              <w:rPr>
                <w:rFonts w:ascii="Times New Roman" w:hAnsi="Times New Roman" w:cs="Times New Roman"/>
                <w:bCs/>
                <w:color w:val="000000"/>
              </w:rPr>
              <w:t>без ПДВ (грн.)</w:t>
            </w:r>
          </w:p>
        </w:tc>
        <w:tc>
          <w:tcPr>
            <w:tcW w:w="2032" w:type="dxa"/>
            <w:vAlign w:val="center"/>
          </w:tcPr>
          <w:p w:rsidR="00040803" w:rsidRPr="00F717E3" w:rsidRDefault="00040803" w:rsidP="00040803">
            <w:pPr>
              <w:spacing w:after="0"/>
              <w:jc w:val="center"/>
              <w:rPr>
                <w:rFonts w:ascii="Times New Roman" w:hAnsi="Times New Roman" w:cs="Times New Roman"/>
                <w:bCs/>
                <w:color w:val="000000"/>
              </w:rPr>
            </w:pPr>
            <w:r w:rsidRPr="00F717E3">
              <w:rPr>
                <w:rFonts w:ascii="Times New Roman" w:hAnsi="Times New Roman" w:cs="Times New Roman"/>
              </w:rPr>
              <w:t xml:space="preserve">Загальна вартість </w:t>
            </w:r>
            <w:r w:rsidRPr="00F717E3">
              <w:rPr>
                <w:rFonts w:ascii="Times New Roman" w:hAnsi="Times New Roman" w:cs="Times New Roman"/>
              </w:rPr>
              <w:br/>
              <w:t>(з</w:t>
            </w:r>
            <w:r>
              <w:rPr>
                <w:rFonts w:ascii="Times New Roman" w:hAnsi="Times New Roman" w:cs="Times New Roman"/>
              </w:rPr>
              <w:t>/без</w:t>
            </w:r>
            <w:r w:rsidRPr="00F717E3">
              <w:rPr>
                <w:rFonts w:ascii="Times New Roman" w:hAnsi="Times New Roman" w:cs="Times New Roman"/>
              </w:rPr>
              <w:t xml:space="preserve"> ПДВ)</w:t>
            </w:r>
          </w:p>
        </w:tc>
      </w:tr>
      <w:tr w:rsidR="00040803" w:rsidRPr="002C3618" w:rsidTr="00783066">
        <w:trPr>
          <w:trHeight w:val="911"/>
        </w:trPr>
        <w:tc>
          <w:tcPr>
            <w:tcW w:w="707" w:type="dxa"/>
          </w:tcPr>
          <w:p w:rsidR="00040803" w:rsidRPr="002C3618" w:rsidRDefault="00040803" w:rsidP="00040803">
            <w:pPr>
              <w:spacing w:after="0" w:line="480" w:lineRule="auto"/>
              <w:jc w:val="center"/>
              <w:rPr>
                <w:rFonts w:ascii="Times New Roman" w:hAnsi="Times New Roman" w:cs="Times New Roman"/>
              </w:rPr>
            </w:pPr>
            <w:r w:rsidRPr="002C3618">
              <w:rPr>
                <w:rFonts w:ascii="Times New Roman" w:hAnsi="Times New Roman" w:cs="Times New Roman"/>
              </w:rPr>
              <w:t>1</w:t>
            </w:r>
          </w:p>
        </w:tc>
        <w:tc>
          <w:tcPr>
            <w:tcW w:w="3265" w:type="dxa"/>
            <w:vAlign w:val="center"/>
          </w:tcPr>
          <w:p w:rsidR="00040803" w:rsidRDefault="00040803" w:rsidP="00040803">
            <w:pPr>
              <w:spacing w:after="0" w:line="480" w:lineRule="auto"/>
              <w:jc w:val="center"/>
              <w:rPr>
                <w:rFonts w:ascii="Times New Roman" w:hAnsi="Times New Roman" w:cs="Times New Roman"/>
              </w:rPr>
            </w:pPr>
            <w:r>
              <w:rPr>
                <w:rFonts w:ascii="Times New Roman" w:hAnsi="Times New Roman" w:cs="Times New Roman"/>
              </w:rPr>
              <w:t>Дератизація</w:t>
            </w:r>
          </w:p>
          <w:p w:rsidR="00040803" w:rsidRPr="004B69FC" w:rsidRDefault="00040803" w:rsidP="00040803">
            <w:pPr>
              <w:spacing w:after="0" w:line="480" w:lineRule="auto"/>
              <w:jc w:val="center"/>
              <w:rPr>
                <w:rFonts w:ascii="Times New Roman" w:hAnsi="Times New Roman" w:cs="Times New Roman"/>
              </w:rPr>
            </w:pPr>
            <w:r>
              <w:rPr>
                <w:rFonts w:ascii="Times New Roman" w:hAnsi="Times New Roman" w:cs="Times New Roman"/>
              </w:rPr>
              <w:t xml:space="preserve">  (3 обробки)</w:t>
            </w:r>
          </w:p>
        </w:tc>
        <w:tc>
          <w:tcPr>
            <w:tcW w:w="1272" w:type="dxa"/>
            <w:vAlign w:val="center"/>
          </w:tcPr>
          <w:p w:rsidR="00040803" w:rsidRPr="00F717E3" w:rsidRDefault="00040803" w:rsidP="00040803">
            <w:pPr>
              <w:spacing w:after="0" w:line="480" w:lineRule="auto"/>
              <w:jc w:val="center"/>
              <w:rPr>
                <w:rFonts w:ascii="Times New Roman" w:hAnsi="Times New Roman" w:cs="Times New Roman"/>
              </w:rPr>
            </w:pPr>
            <w:proofErr w:type="spellStart"/>
            <w:r>
              <w:rPr>
                <w:rFonts w:ascii="Times New Roman" w:hAnsi="Times New Roman" w:cs="Times New Roman"/>
              </w:rPr>
              <w:t>кв.м</w:t>
            </w:r>
            <w:proofErr w:type="spellEnd"/>
            <w:r>
              <w:rPr>
                <w:rFonts w:ascii="Times New Roman" w:hAnsi="Times New Roman" w:cs="Times New Roman"/>
              </w:rPr>
              <w:t>.</w:t>
            </w:r>
          </w:p>
        </w:tc>
        <w:tc>
          <w:tcPr>
            <w:tcW w:w="1399" w:type="dxa"/>
            <w:vAlign w:val="center"/>
          </w:tcPr>
          <w:p w:rsidR="00040803" w:rsidRPr="00F717E3" w:rsidRDefault="00040803" w:rsidP="00040803">
            <w:pPr>
              <w:spacing w:after="0" w:line="480" w:lineRule="auto"/>
              <w:jc w:val="center"/>
              <w:rPr>
                <w:rFonts w:ascii="Times New Roman" w:hAnsi="Times New Roman" w:cs="Times New Roman"/>
              </w:rPr>
            </w:pPr>
          </w:p>
        </w:tc>
        <w:tc>
          <w:tcPr>
            <w:tcW w:w="1781" w:type="dxa"/>
            <w:vAlign w:val="center"/>
          </w:tcPr>
          <w:p w:rsidR="00040803" w:rsidRPr="00F717E3" w:rsidRDefault="00040803" w:rsidP="00040803">
            <w:pPr>
              <w:spacing w:after="0"/>
              <w:rPr>
                <w:rFonts w:ascii="Times New Roman" w:hAnsi="Times New Roman" w:cs="Times New Roman"/>
                <w:bCs/>
                <w:color w:val="000000"/>
              </w:rPr>
            </w:pPr>
          </w:p>
        </w:tc>
        <w:tc>
          <w:tcPr>
            <w:tcW w:w="2032" w:type="dxa"/>
          </w:tcPr>
          <w:p w:rsidR="00040803" w:rsidRPr="00F717E3" w:rsidRDefault="00040803" w:rsidP="00040803">
            <w:pPr>
              <w:spacing w:after="0"/>
              <w:rPr>
                <w:rFonts w:ascii="Times New Roman" w:hAnsi="Times New Roman" w:cs="Times New Roman"/>
              </w:rPr>
            </w:pPr>
          </w:p>
        </w:tc>
      </w:tr>
      <w:tr w:rsidR="00040803" w:rsidRPr="002C3618" w:rsidTr="00783066">
        <w:trPr>
          <w:trHeight w:val="397"/>
        </w:trPr>
        <w:tc>
          <w:tcPr>
            <w:tcW w:w="707" w:type="dxa"/>
          </w:tcPr>
          <w:p w:rsidR="00040803" w:rsidRPr="002C3618" w:rsidRDefault="00040803" w:rsidP="00040803">
            <w:pPr>
              <w:spacing w:after="0" w:line="480" w:lineRule="auto"/>
              <w:jc w:val="center"/>
              <w:rPr>
                <w:rFonts w:ascii="Times New Roman" w:hAnsi="Times New Roman" w:cs="Times New Roman"/>
              </w:rPr>
            </w:pPr>
            <w:r w:rsidRPr="002C3618">
              <w:rPr>
                <w:rFonts w:ascii="Times New Roman" w:hAnsi="Times New Roman" w:cs="Times New Roman"/>
              </w:rPr>
              <w:t>2</w:t>
            </w:r>
          </w:p>
        </w:tc>
        <w:tc>
          <w:tcPr>
            <w:tcW w:w="3265" w:type="dxa"/>
            <w:vAlign w:val="center"/>
          </w:tcPr>
          <w:p w:rsidR="00040803" w:rsidRDefault="00040803" w:rsidP="00040803">
            <w:pPr>
              <w:spacing w:after="0" w:line="480" w:lineRule="auto"/>
              <w:jc w:val="center"/>
              <w:rPr>
                <w:rFonts w:ascii="Times New Roman" w:hAnsi="Times New Roman" w:cs="Times New Roman"/>
              </w:rPr>
            </w:pPr>
          </w:p>
          <w:p w:rsidR="00040803" w:rsidRDefault="00040803" w:rsidP="00040803">
            <w:pPr>
              <w:spacing w:after="0" w:line="480" w:lineRule="auto"/>
              <w:jc w:val="center"/>
              <w:rPr>
                <w:rFonts w:ascii="Times New Roman" w:hAnsi="Times New Roman" w:cs="Times New Roman"/>
              </w:rPr>
            </w:pPr>
            <w:r>
              <w:rPr>
                <w:rFonts w:ascii="Times New Roman" w:hAnsi="Times New Roman" w:cs="Times New Roman"/>
              </w:rPr>
              <w:t>Дезінсекція</w:t>
            </w:r>
          </w:p>
          <w:p w:rsidR="00040803" w:rsidRDefault="00040803" w:rsidP="00040803">
            <w:pPr>
              <w:spacing w:after="0" w:line="480" w:lineRule="auto"/>
              <w:jc w:val="center"/>
              <w:rPr>
                <w:rFonts w:ascii="Times New Roman" w:hAnsi="Times New Roman" w:cs="Times New Roman"/>
              </w:rPr>
            </w:pPr>
            <w:r>
              <w:rPr>
                <w:rFonts w:ascii="Times New Roman" w:hAnsi="Times New Roman" w:cs="Times New Roman"/>
              </w:rPr>
              <w:t>(3 обробки)</w:t>
            </w:r>
          </w:p>
          <w:p w:rsidR="00040803" w:rsidRPr="004B69FC" w:rsidRDefault="00040803" w:rsidP="00040803">
            <w:pPr>
              <w:spacing w:after="0" w:line="480" w:lineRule="auto"/>
              <w:jc w:val="center"/>
              <w:rPr>
                <w:rFonts w:ascii="Times New Roman" w:hAnsi="Times New Roman" w:cs="Times New Roman"/>
              </w:rPr>
            </w:pPr>
          </w:p>
        </w:tc>
        <w:tc>
          <w:tcPr>
            <w:tcW w:w="1272" w:type="dxa"/>
            <w:vAlign w:val="center"/>
          </w:tcPr>
          <w:p w:rsidR="00040803" w:rsidRDefault="00040803" w:rsidP="00040803">
            <w:pPr>
              <w:spacing w:after="0" w:line="480" w:lineRule="auto"/>
              <w:jc w:val="center"/>
              <w:rPr>
                <w:rFonts w:ascii="Times New Roman" w:hAnsi="Times New Roman" w:cs="Times New Roman"/>
              </w:rPr>
            </w:pPr>
            <w:proofErr w:type="spellStart"/>
            <w:r>
              <w:rPr>
                <w:rFonts w:ascii="Times New Roman" w:hAnsi="Times New Roman" w:cs="Times New Roman"/>
              </w:rPr>
              <w:t>кв.м</w:t>
            </w:r>
            <w:proofErr w:type="spellEnd"/>
          </w:p>
        </w:tc>
        <w:tc>
          <w:tcPr>
            <w:tcW w:w="1399" w:type="dxa"/>
            <w:vAlign w:val="center"/>
          </w:tcPr>
          <w:p w:rsidR="00040803" w:rsidRPr="00F717E3" w:rsidRDefault="00040803" w:rsidP="00040803">
            <w:pPr>
              <w:spacing w:after="0" w:line="480" w:lineRule="auto"/>
              <w:jc w:val="center"/>
              <w:rPr>
                <w:rFonts w:ascii="Times New Roman" w:hAnsi="Times New Roman" w:cs="Times New Roman"/>
              </w:rPr>
            </w:pPr>
          </w:p>
        </w:tc>
        <w:tc>
          <w:tcPr>
            <w:tcW w:w="1781" w:type="dxa"/>
            <w:vAlign w:val="center"/>
          </w:tcPr>
          <w:p w:rsidR="00040803" w:rsidRPr="00F717E3" w:rsidRDefault="00040803" w:rsidP="00040803">
            <w:pPr>
              <w:spacing w:after="0"/>
              <w:rPr>
                <w:rFonts w:ascii="Times New Roman" w:hAnsi="Times New Roman" w:cs="Times New Roman"/>
                <w:bCs/>
                <w:color w:val="000000"/>
              </w:rPr>
            </w:pPr>
          </w:p>
        </w:tc>
        <w:tc>
          <w:tcPr>
            <w:tcW w:w="2032" w:type="dxa"/>
          </w:tcPr>
          <w:p w:rsidR="00040803" w:rsidRPr="00F717E3" w:rsidRDefault="00040803" w:rsidP="00040803">
            <w:pPr>
              <w:spacing w:after="0"/>
              <w:rPr>
                <w:rFonts w:ascii="Times New Roman" w:hAnsi="Times New Roman" w:cs="Times New Roman"/>
              </w:rPr>
            </w:pPr>
          </w:p>
        </w:tc>
      </w:tr>
      <w:tr w:rsidR="00040803" w:rsidRPr="002C3618" w:rsidTr="00783066">
        <w:trPr>
          <w:trHeight w:val="397"/>
        </w:trPr>
        <w:tc>
          <w:tcPr>
            <w:tcW w:w="707" w:type="dxa"/>
          </w:tcPr>
          <w:p w:rsidR="00040803" w:rsidRPr="002C3618" w:rsidRDefault="00040803" w:rsidP="00040803">
            <w:pPr>
              <w:spacing w:after="0" w:line="480" w:lineRule="auto"/>
              <w:jc w:val="center"/>
              <w:rPr>
                <w:rFonts w:ascii="Times New Roman" w:hAnsi="Times New Roman" w:cs="Times New Roman"/>
              </w:rPr>
            </w:pPr>
            <w:r w:rsidRPr="002C3618">
              <w:rPr>
                <w:rFonts w:ascii="Times New Roman" w:hAnsi="Times New Roman" w:cs="Times New Roman"/>
              </w:rPr>
              <w:t>3</w:t>
            </w:r>
          </w:p>
        </w:tc>
        <w:tc>
          <w:tcPr>
            <w:tcW w:w="3265" w:type="dxa"/>
            <w:vAlign w:val="center"/>
          </w:tcPr>
          <w:p w:rsidR="00040803" w:rsidRDefault="00040803" w:rsidP="00040803">
            <w:pPr>
              <w:spacing w:after="0" w:line="480" w:lineRule="auto"/>
              <w:jc w:val="center"/>
              <w:rPr>
                <w:rFonts w:ascii="Times New Roman" w:hAnsi="Times New Roman" w:cs="Times New Roman"/>
              </w:rPr>
            </w:pPr>
            <w:r>
              <w:rPr>
                <w:rFonts w:ascii="Times New Roman" w:hAnsi="Times New Roman" w:cs="Times New Roman"/>
              </w:rPr>
              <w:t>Дезінсекція</w:t>
            </w:r>
          </w:p>
          <w:p w:rsidR="00040803" w:rsidRDefault="00040803" w:rsidP="00040803">
            <w:pPr>
              <w:spacing w:after="0" w:line="480"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протимушина</w:t>
            </w:r>
            <w:proofErr w:type="spellEnd"/>
          </w:p>
          <w:p w:rsidR="00040803" w:rsidRDefault="00040803" w:rsidP="00040803">
            <w:pPr>
              <w:spacing w:after="0" w:line="480" w:lineRule="auto"/>
              <w:jc w:val="center"/>
              <w:rPr>
                <w:rFonts w:ascii="Times New Roman" w:hAnsi="Times New Roman" w:cs="Times New Roman"/>
              </w:rPr>
            </w:pPr>
            <w:r>
              <w:rPr>
                <w:rFonts w:ascii="Times New Roman" w:hAnsi="Times New Roman" w:cs="Times New Roman"/>
              </w:rPr>
              <w:t>(2 обробки)</w:t>
            </w:r>
          </w:p>
          <w:p w:rsidR="00040803" w:rsidRDefault="00040803" w:rsidP="00040803">
            <w:pPr>
              <w:spacing w:after="0" w:line="480" w:lineRule="auto"/>
              <w:jc w:val="center"/>
              <w:rPr>
                <w:rFonts w:ascii="Times New Roman" w:hAnsi="Times New Roman" w:cs="Times New Roman"/>
              </w:rPr>
            </w:pPr>
          </w:p>
          <w:p w:rsidR="00040803" w:rsidRPr="004B69FC" w:rsidRDefault="00040803" w:rsidP="00040803">
            <w:pPr>
              <w:spacing w:after="0" w:line="480" w:lineRule="auto"/>
              <w:jc w:val="center"/>
              <w:rPr>
                <w:rFonts w:ascii="Times New Roman" w:hAnsi="Times New Roman" w:cs="Times New Roman"/>
              </w:rPr>
            </w:pPr>
          </w:p>
        </w:tc>
        <w:tc>
          <w:tcPr>
            <w:tcW w:w="1272" w:type="dxa"/>
            <w:vAlign w:val="center"/>
          </w:tcPr>
          <w:p w:rsidR="00040803" w:rsidRDefault="00040803" w:rsidP="00040803">
            <w:pPr>
              <w:spacing w:after="0" w:line="480" w:lineRule="auto"/>
              <w:jc w:val="center"/>
              <w:rPr>
                <w:rFonts w:ascii="Times New Roman" w:hAnsi="Times New Roman" w:cs="Times New Roman"/>
              </w:rPr>
            </w:pPr>
            <w:proofErr w:type="spellStart"/>
            <w:r>
              <w:rPr>
                <w:rFonts w:ascii="Times New Roman" w:hAnsi="Times New Roman" w:cs="Times New Roman"/>
              </w:rPr>
              <w:t>кв.м</w:t>
            </w:r>
            <w:proofErr w:type="spellEnd"/>
          </w:p>
        </w:tc>
        <w:tc>
          <w:tcPr>
            <w:tcW w:w="1399" w:type="dxa"/>
            <w:vAlign w:val="center"/>
          </w:tcPr>
          <w:p w:rsidR="00040803" w:rsidRPr="00F717E3" w:rsidRDefault="00040803" w:rsidP="00040803">
            <w:pPr>
              <w:spacing w:after="0" w:line="480" w:lineRule="auto"/>
              <w:jc w:val="center"/>
              <w:rPr>
                <w:rFonts w:ascii="Times New Roman" w:hAnsi="Times New Roman" w:cs="Times New Roman"/>
              </w:rPr>
            </w:pPr>
          </w:p>
        </w:tc>
        <w:tc>
          <w:tcPr>
            <w:tcW w:w="1781" w:type="dxa"/>
            <w:vAlign w:val="center"/>
          </w:tcPr>
          <w:p w:rsidR="00040803" w:rsidRPr="00F717E3" w:rsidRDefault="00040803" w:rsidP="00040803">
            <w:pPr>
              <w:spacing w:after="0"/>
              <w:rPr>
                <w:rFonts w:ascii="Times New Roman" w:hAnsi="Times New Roman" w:cs="Times New Roman"/>
                <w:bCs/>
                <w:color w:val="000000"/>
              </w:rPr>
            </w:pPr>
          </w:p>
        </w:tc>
        <w:tc>
          <w:tcPr>
            <w:tcW w:w="2032" w:type="dxa"/>
          </w:tcPr>
          <w:p w:rsidR="00040803" w:rsidRPr="00F717E3" w:rsidRDefault="00040803" w:rsidP="00040803">
            <w:pPr>
              <w:spacing w:after="0"/>
              <w:rPr>
                <w:rFonts w:ascii="Times New Roman" w:hAnsi="Times New Roman" w:cs="Times New Roman"/>
              </w:rPr>
            </w:pPr>
          </w:p>
        </w:tc>
      </w:tr>
      <w:tr w:rsidR="00422632" w:rsidRPr="002C3618" w:rsidTr="00D54AA5">
        <w:trPr>
          <w:trHeight w:val="397"/>
        </w:trPr>
        <w:tc>
          <w:tcPr>
            <w:tcW w:w="8424" w:type="dxa"/>
            <w:gridSpan w:val="5"/>
          </w:tcPr>
          <w:p w:rsidR="00422632" w:rsidRPr="002C3618" w:rsidRDefault="00422632" w:rsidP="00040803">
            <w:pPr>
              <w:spacing w:after="0" w:line="480" w:lineRule="auto"/>
              <w:rPr>
                <w:rFonts w:ascii="Times New Roman" w:hAnsi="Times New Roman" w:cs="Times New Roman"/>
              </w:rPr>
            </w:pPr>
            <w:r w:rsidRPr="002C3618">
              <w:rPr>
                <w:rFonts w:ascii="Times New Roman" w:hAnsi="Times New Roman" w:cs="Times New Roman"/>
              </w:rPr>
              <w:t>Разом</w:t>
            </w:r>
            <w:r w:rsidR="00301BFA">
              <w:rPr>
                <w:rFonts w:ascii="Times New Roman" w:hAnsi="Times New Roman" w:cs="Times New Roman"/>
              </w:rPr>
              <w:t xml:space="preserve"> вартість з/без ПДВ грн.,</w:t>
            </w:r>
            <w:r w:rsidRPr="002C3618">
              <w:rPr>
                <w:rFonts w:ascii="Times New Roman" w:hAnsi="Times New Roman" w:cs="Times New Roman"/>
              </w:rPr>
              <w:t>:</w:t>
            </w:r>
          </w:p>
        </w:tc>
        <w:tc>
          <w:tcPr>
            <w:tcW w:w="2032" w:type="dxa"/>
          </w:tcPr>
          <w:p w:rsidR="00422632" w:rsidRPr="002C3618" w:rsidRDefault="00422632" w:rsidP="00C10EE6">
            <w:pPr>
              <w:jc w:val="center"/>
              <w:rPr>
                <w:rFonts w:ascii="Times New Roman" w:hAnsi="Times New Roman" w:cs="Times New Roman"/>
              </w:rPr>
            </w:pPr>
          </w:p>
        </w:tc>
      </w:tr>
    </w:tbl>
    <w:p w:rsidR="00422632" w:rsidRDefault="00422632" w:rsidP="00422632">
      <w:pPr>
        <w:jc w:val="center"/>
        <w:rPr>
          <w:rFonts w:ascii="Times New Roman" w:hAnsi="Times New Roman" w:cs="Times New Roman"/>
        </w:rPr>
      </w:pPr>
    </w:p>
    <w:p w:rsidR="00D54AA5" w:rsidRDefault="00D54AA5" w:rsidP="00422632">
      <w:pPr>
        <w:jc w:val="center"/>
        <w:rPr>
          <w:rFonts w:ascii="Times New Roman" w:hAnsi="Times New Roman" w:cs="Times New Roman"/>
        </w:rPr>
      </w:pPr>
    </w:p>
    <w:p w:rsidR="00D54AA5" w:rsidRPr="002C3618" w:rsidRDefault="00D54AA5" w:rsidP="00422632">
      <w:pPr>
        <w:jc w:val="center"/>
        <w:rPr>
          <w:rFonts w:ascii="Times New Roman" w:hAnsi="Times New Roman" w:cs="Times New Roman"/>
        </w:rPr>
      </w:pPr>
    </w:p>
    <w:p w:rsidR="00301BFA" w:rsidRPr="007A2B6E" w:rsidRDefault="00301BFA" w:rsidP="003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4"/>
          <w:szCs w:val="24"/>
        </w:rPr>
      </w:pPr>
      <w:r>
        <w:rPr>
          <w:rFonts w:ascii="Times New Roman" w:eastAsia="SimSun" w:hAnsi="Times New Roman" w:cs="Times New Roman"/>
          <w:sz w:val="24"/>
          <w:szCs w:val="24"/>
        </w:rPr>
        <w:t xml:space="preserve">Виконавець </w:t>
      </w:r>
      <w:r w:rsidRPr="007A2B6E">
        <w:rPr>
          <w:rFonts w:ascii="Times New Roman" w:eastAsia="SimSun" w:hAnsi="Times New Roman" w:cs="Times New Roman"/>
          <w:sz w:val="24"/>
          <w:szCs w:val="24"/>
        </w:rPr>
        <w:t xml:space="preserve">                                                                                     </w:t>
      </w:r>
      <w:r>
        <w:rPr>
          <w:rFonts w:ascii="Times New Roman" w:eastAsia="SimSun" w:hAnsi="Times New Roman" w:cs="Times New Roman"/>
          <w:sz w:val="24"/>
          <w:szCs w:val="24"/>
        </w:rPr>
        <w:t>Замовник</w:t>
      </w:r>
    </w:p>
    <w:tbl>
      <w:tblPr>
        <w:tblW w:w="10456" w:type="dxa"/>
        <w:tblLayout w:type="fixed"/>
        <w:tblLook w:val="01E0"/>
      </w:tblPr>
      <w:tblGrid>
        <w:gridCol w:w="4928"/>
        <w:gridCol w:w="5528"/>
      </w:tblGrid>
      <w:tr w:rsidR="00301BFA" w:rsidRPr="007A2B6E" w:rsidTr="00C10EE6">
        <w:tc>
          <w:tcPr>
            <w:tcW w:w="4928" w:type="dxa"/>
          </w:tcPr>
          <w:p w:rsidR="00301BFA" w:rsidRPr="007A2B6E" w:rsidRDefault="00301BFA" w:rsidP="00C10EE6">
            <w:pPr>
              <w:shd w:val="clear" w:color="auto" w:fill="FFFFFF"/>
              <w:tabs>
                <w:tab w:val="left" w:pos="6480"/>
              </w:tabs>
              <w:spacing w:after="0"/>
              <w:rPr>
                <w:rFonts w:ascii="Times New Roman" w:eastAsia="SimSun" w:hAnsi="Times New Roman" w:cs="Times New Roman"/>
                <w:sz w:val="24"/>
                <w:szCs w:val="24"/>
              </w:rPr>
            </w:pPr>
          </w:p>
        </w:tc>
        <w:tc>
          <w:tcPr>
            <w:tcW w:w="5528" w:type="dxa"/>
          </w:tcPr>
          <w:p w:rsidR="00301BFA" w:rsidRPr="007A2B6E" w:rsidRDefault="00301BFA" w:rsidP="00C10EE6">
            <w:pPr>
              <w:tabs>
                <w:tab w:val="left" w:pos="6480"/>
              </w:tabs>
              <w:spacing w:after="0"/>
              <w:rPr>
                <w:rFonts w:ascii="Times New Roman" w:eastAsia="SimSun" w:hAnsi="Times New Roman" w:cs="Times New Roman"/>
                <w:b/>
                <w:sz w:val="24"/>
                <w:szCs w:val="24"/>
              </w:rPr>
            </w:pPr>
            <w:r w:rsidRPr="007A2B6E">
              <w:rPr>
                <w:rFonts w:ascii="Times New Roman" w:eastAsia="SimSun" w:hAnsi="Times New Roman" w:cs="Times New Roman"/>
                <w:b/>
                <w:sz w:val="24"/>
                <w:szCs w:val="24"/>
              </w:rPr>
              <w:t>Управління освіти Конотопської міської ради Сумської області</w:t>
            </w:r>
          </w:p>
          <w:p w:rsidR="00301BFA" w:rsidRPr="007A2B6E" w:rsidRDefault="00301BFA" w:rsidP="00C10EE6">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 xml:space="preserve">41600 Сумська область, м. Конотоп, вул. Джохара Дудаєва,12   </w:t>
            </w:r>
          </w:p>
          <w:p w:rsidR="00301BFA" w:rsidRPr="007A2B6E" w:rsidRDefault="00301BFA" w:rsidP="00C10EE6">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р/р UA98820172034425000500002790</w:t>
            </w:r>
          </w:p>
          <w:p w:rsidR="00301BFA" w:rsidRPr="007A2B6E" w:rsidRDefault="00301BFA" w:rsidP="00C10EE6">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Державна казначейська служба України</w:t>
            </w:r>
          </w:p>
          <w:p w:rsidR="00301BFA" w:rsidRPr="007A2B6E" w:rsidRDefault="00301BFA" w:rsidP="00C10EE6">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ІПН 021479018058</w:t>
            </w:r>
          </w:p>
          <w:p w:rsidR="00301BFA" w:rsidRPr="007A2B6E" w:rsidRDefault="00301BFA" w:rsidP="00C10EE6">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МФО 837013</w:t>
            </w:r>
          </w:p>
          <w:p w:rsidR="00301BFA" w:rsidRPr="007A2B6E" w:rsidRDefault="00301BFA" w:rsidP="00C10EE6">
            <w:pPr>
              <w:tabs>
                <w:tab w:val="left" w:pos="6480"/>
              </w:tabs>
              <w:spacing w:after="0"/>
              <w:rPr>
                <w:rFonts w:ascii="Times New Roman" w:eastAsia="SimSun" w:hAnsi="Times New Roman" w:cs="Times New Roman"/>
                <w:sz w:val="24"/>
                <w:szCs w:val="24"/>
              </w:rPr>
            </w:pPr>
            <w:r w:rsidRPr="007A2B6E">
              <w:rPr>
                <w:rFonts w:ascii="Times New Roman" w:eastAsia="SimSun" w:hAnsi="Times New Roman" w:cs="Times New Roman"/>
                <w:sz w:val="24"/>
                <w:szCs w:val="24"/>
              </w:rPr>
              <w:t>ЄДРПОУ 02147902</w:t>
            </w:r>
          </w:p>
          <w:p w:rsidR="00301BFA" w:rsidRPr="007A2B6E" w:rsidRDefault="00301BFA" w:rsidP="00C10EE6">
            <w:pPr>
              <w:tabs>
                <w:tab w:val="left" w:pos="6480"/>
              </w:tabs>
              <w:spacing w:after="0"/>
              <w:rPr>
                <w:rFonts w:ascii="Times New Roman" w:eastAsia="SimSun" w:hAnsi="Times New Roman" w:cs="Times New Roman"/>
                <w:b/>
                <w:sz w:val="24"/>
                <w:szCs w:val="24"/>
              </w:rPr>
            </w:pPr>
          </w:p>
          <w:p w:rsidR="00301BFA" w:rsidRPr="007A2B6E" w:rsidRDefault="00301BFA" w:rsidP="00C10EE6">
            <w:pPr>
              <w:tabs>
                <w:tab w:val="left" w:pos="6480"/>
              </w:tabs>
              <w:spacing w:after="0"/>
              <w:rPr>
                <w:rFonts w:ascii="Times New Roman" w:eastAsia="SimSun" w:hAnsi="Times New Roman" w:cs="Times New Roman"/>
                <w:b/>
                <w:sz w:val="24"/>
                <w:szCs w:val="24"/>
              </w:rPr>
            </w:pPr>
          </w:p>
          <w:p w:rsidR="00301BFA" w:rsidRPr="007A2B6E" w:rsidRDefault="00301BFA" w:rsidP="00C10EE6">
            <w:pPr>
              <w:tabs>
                <w:tab w:val="left" w:pos="6480"/>
              </w:tabs>
              <w:spacing w:after="0"/>
              <w:rPr>
                <w:rFonts w:ascii="Times New Roman" w:eastAsia="SimSun" w:hAnsi="Times New Roman" w:cs="Times New Roman"/>
                <w:b/>
                <w:sz w:val="24"/>
                <w:szCs w:val="24"/>
              </w:rPr>
            </w:pPr>
          </w:p>
          <w:p w:rsidR="00301BFA" w:rsidRPr="007A2B6E" w:rsidRDefault="00301BFA" w:rsidP="00C10EE6">
            <w:pPr>
              <w:tabs>
                <w:tab w:val="left" w:pos="6480"/>
              </w:tabs>
              <w:spacing w:after="0"/>
              <w:rPr>
                <w:rFonts w:ascii="Times New Roman" w:eastAsia="SimSun" w:hAnsi="Times New Roman" w:cs="Times New Roman"/>
                <w:b/>
                <w:sz w:val="24"/>
                <w:szCs w:val="24"/>
              </w:rPr>
            </w:pPr>
            <w:r w:rsidRPr="007A2B6E">
              <w:rPr>
                <w:rFonts w:ascii="Times New Roman" w:eastAsia="SimSun" w:hAnsi="Times New Roman" w:cs="Times New Roman"/>
                <w:b/>
                <w:sz w:val="24"/>
                <w:szCs w:val="24"/>
              </w:rPr>
              <w:t>______________________</w:t>
            </w:r>
          </w:p>
        </w:tc>
      </w:tr>
    </w:tbl>
    <w:p w:rsidR="00104A8F" w:rsidRDefault="00104A8F"/>
    <w:sectPr w:rsidR="00104A8F" w:rsidSect="0042263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2E" w:rsidRDefault="00B3222E" w:rsidP="00EA7FA9">
      <w:pPr>
        <w:spacing w:after="0" w:line="240" w:lineRule="auto"/>
      </w:pPr>
      <w:r>
        <w:separator/>
      </w:r>
    </w:p>
  </w:endnote>
  <w:endnote w:type="continuationSeparator" w:id="0">
    <w:p w:rsidR="00B3222E" w:rsidRDefault="00B3222E" w:rsidP="00EA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2E" w:rsidRDefault="00B3222E" w:rsidP="00EA7FA9">
      <w:pPr>
        <w:spacing w:after="0" w:line="240" w:lineRule="auto"/>
      </w:pPr>
      <w:r>
        <w:separator/>
      </w:r>
    </w:p>
  </w:footnote>
  <w:footnote w:type="continuationSeparator" w:id="0">
    <w:p w:rsidR="00B3222E" w:rsidRDefault="00B3222E" w:rsidP="00EA7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02730"/>
    <w:multiLevelType w:val="hybridMultilevel"/>
    <w:tmpl w:val="C144EA1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55340EB"/>
    <w:multiLevelType w:val="multilevel"/>
    <w:tmpl w:val="5AB422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2632"/>
    <w:rsid w:val="00040803"/>
    <w:rsid w:val="00104A8F"/>
    <w:rsid w:val="00130432"/>
    <w:rsid w:val="001A50B0"/>
    <w:rsid w:val="001B206E"/>
    <w:rsid w:val="00301BFA"/>
    <w:rsid w:val="00422632"/>
    <w:rsid w:val="004B7EFC"/>
    <w:rsid w:val="0056354B"/>
    <w:rsid w:val="005C5E7F"/>
    <w:rsid w:val="00652438"/>
    <w:rsid w:val="00740447"/>
    <w:rsid w:val="00793EF2"/>
    <w:rsid w:val="0082600A"/>
    <w:rsid w:val="00854A28"/>
    <w:rsid w:val="008D3CF6"/>
    <w:rsid w:val="00A622F3"/>
    <w:rsid w:val="00A707E0"/>
    <w:rsid w:val="00A833A2"/>
    <w:rsid w:val="00AF5879"/>
    <w:rsid w:val="00B202D1"/>
    <w:rsid w:val="00B3222E"/>
    <w:rsid w:val="00CF590C"/>
    <w:rsid w:val="00D54AA5"/>
    <w:rsid w:val="00D935B4"/>
    <w:rsid w:val="00E6799F"/>
    <w:rsid w:val="00E67DAA"/>
    <w:rsid w:val="00EA7FA9"/>
    <w:rsid w:val="00ED4ED5"/>
    <w:rsid w:val="00EF5BA4"/>
    <w:rsid w:val="00FD6392"/>
    <w:rsid w:val="00FF0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32"/>
    <w:pPr>
      <w:spacing w:after="160" w:line="259" w:lineRule="auto"/>
    </w:pPr>
    <w:rPr>
      <w:rFonts w:ascii="Calibri" w:eastAsia="Calibri" w:hAnsi="Calibri" w:cs="Calibri"/>
      <w:sz w:val="22"/>
      <w:szCs w:val="22"/>
      <w:lang w:val="uk-UA"/>
    </w:rPr>
  </w:style>
  <w:style w:type="paragraph" w:styleId="3">
    <w:name w:val="heading 3"/>
    <w:basedOn w:val="a"/>
    <w:next w:val="a"/>
    <w:link w:val="30"/>
    <w:uiPriority w:val="9"/>
    <w:semiHidden/>
    <w:unhideWhenUsed/>
    <w:qFormat/>
    <w:rsid w:val="0042263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22632"/>
    <w:rPr>
      <w:rFonts w:ascii="Calibri" w:eastAsia="Calibri" w:hAnsi="Calibri" w:cs="Calibri"/>
      <w:b/>
      <w:sz w:val="28"/>
      <w:szCs w:val="28"/>
      <w:lang w:val="uk-UA"/>
    </w:rPr>
  </w:style>
  <w:style w:type="character" w:styleId="a3">
    <w:name w:val="Hyperlink"/>
    <w:basedOn w:val="a0"/>
    <w:uiPriority w:val="99"/>
    <w:unhideWhenUsed/>
    <w:rsid w:val="00422632"/>
    <w:rPr>
      <w:color w:val="0000FF" w:themeColor="hyperlink"/>
      <w:u w:val="single"/>
    </w:rPr>
  </w:style>
  <w:style w:type="paragraph" w:styleId="a4">
    <w:name w:val="No Spacing"/>
    <w:uiPriority w:val="1"/>
    <w:qFormat/>
    <w:rsid w:val="00422632"/>
    <w:pPr>
      <w:widowControl w:val="0"/>
      <w:autoSpaceDE w:val="0"/>
      <w:autoSpaceDN w:val="0"/>
      <w:adjustRightInd w:val="0"/>
    </w:pPr>
    <w:rPr>
      <w:rFonts w:ascii="Arial" w:hAnsi="Arial" w:cs="Arial"/>
    </w:rPr>
  </w:style>
  <w:style w:type="character" w:customStyle="1" w:styleId="hard-blue-color">
    <w:name w:val="hard-blue-color"/>
    <w:basedOn w:val="a0"/>
    <w:rsid w:val="00422632"/>
  </w:style>
  <w:style w:type="character" w:customStyle="1" w:styleId="hps">
    <w:name w:val="hps"/>
    <w:basedOn w:val="a0"/>
    <w:rsid w:val="00422632"/>
  </w:style>
  <w:style w:type="paragraph" w:styleId="a5">
    <w:name w:val="Body Text"/>
    <w:basedOn w:val="a"/>
    <w:link w:val="a6"/>
    <w:semiHidden/>
    <w:unhideWhenUsed/>
    <w:rsid w:val="00422632"/>
    <w:pPr>
      <w:spacing w:after="120" w:line="240" w:lineRule="auto"/>
    </w:pPr>
    <w:rPr>
      <w:rFonts w:ascii="Times New Roman" w:eastAsia="Times New Roman" w:hAnsi="Times New Roman" w:cs="Times New Roman"/>
      <w:sz w:val="24"/>
      <w:szCs w:val="24"/>
      <w:lang w:val="ru-RU"/>
    </w:rPr>
  </w:style>
  <w:style w:type="character" w:customStyle="1" w:styleId="a6">
    <w:name w:val="Основной текст Знак"/>
    <w:basedOn w:val="a0"/>
    <w:link w:val="a5"/>
    <w:semiHidden/>
    <w:rsid w:val="00422632"/>
    <w:rPr>
      <w:sz w:val="24"/>
      <w:szCs w:val="24"/>
    </w:rPr>
  </w:style>
  <w:style w:type="character" w:customStyle="1" w:styleId="hpsatn">
    <w:name w:val="hps atn"/>
    <w:basedOn w:val="a0"/>
    <w:rsid w:val="00422632"/>
  </w:style>
  <w:style w:type="paragraph" w:styleId="a7">
    <w:name w:val="Subtitle"/>
    <w:basedOn w:val="a"/>
    <w:link w:val="a8"/>
    <w:qFormat/>
    <w:rsid w:val="00422632"/>
    <w:pPr>
      <w:spacing w:after="0" w:line="240" w:lineRule="auto"/>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422632"/>
    <w:rPr>
      <w:b/>
      <w:bCs/>
      <w:sz w:val="28"/>
      <w:szCs w:val="24"/>
      <w:lang w:val="uk-UA"/>
    </w:rPr>
  </w:style>
  <w:style w:type="paragraph" w:styleId="a9">
    <w:name w:val="header"/>
    <w:basedOn w:val="a"/>
    <w:link w:val="aa"/>
    <w:uiPriority w:val="99"/>
    <w:semiHidden/>
    <w:unhideWhenUsed/>
    <w:rsid w:val="00EA7F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A7FA9"/>
    <w:rPr>
      <w:rFonts w:ascii="Calibri" w:eastAsia="Calibri" w:hAnsi="Calibri" w:cs="Calibri"/>
      <w:sz w:val="22"/>
      <w:szCs w:val="22"/>
      <w:lang w:val="uk-UA"/>
    </w:rPr>
  </w:style>
  <w:style w:type="paragraph" w:styleId="ab">
    <w:name w:val="footer"/>
    <w:basedOn w:val="a"/>
    <w:link w:val="ac"/>
    <w:uiPriority w:val="99"/>
    <w:semiHidden/>
    <w:unhideWhenUsed/>
    <w:rsid w:val="00EA7FA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A7FA9"/>
    <w:rPr>
      <w:rFonts w:ascii="Calibri" w:eastAsia="Calibri" w:hAnsi="Calibri" w:cs="Calibri"/>
      <w:sz w:val="22"/>
      <w:szCs w:val="22"/>
      <w:lang w:val="uk-UA"/>
    </w:rPr>
  </w:style>
  <w:style w:type="paragraph" w:customStyle="1" w:styleId="rvps2">
    <w:name w:val="rvps2"/>
    <w:basedOn w:val="a"/>
    <w:qFormat/>
    <w:rsid w:val="00FF0C9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aliases w:val="Elenco Normale,MCHIP_list paragraph,Recommendation,EBRD List,Список уровня 2,название табл/рис,заголовок 1.1,Number Bullets"/>
    <w:basedOn w:val="a"/>
    <w:link w:val="ae"/>
    <w:uiPriority w:val="34"/>
    <w:qFormat/>
    <w:rsid w:val="00793EF2"/>
    <w:pPr>
      <w:ind w:left="720"/>
      <w:contextualSpacing/>
    </w:pPr>
  </w:style>
  <w:style w:type="character" w:customStyle="1" w:styleId="ae">
    <w:name w:val="Абзац списка Знак"/>
    <w:aliases w:val="Elenco Normale Знак,MCHIP_list paragraph Знак,Recommendation Знак,EBRD List Знак,Список уровня 2 Знак,название табл/рис Знак,заголовок 1.1 Знак,Number Bullets Знак"/>
    <w:link w:val="ad"/>
    <w:uiPriority w:val="34"/>
    <w:locked/>
    <w:rsid w:val="00793EF2"/>
    <w:rPr>
      <w:rFonts w:ascii="Calibri" w:eastAsia="Calibri" w:hAnsi="Calibri" w:cs="Calibri"/>
      <w:sz w:val="22"/>
      <w:szCs w:val="2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2271</Words>
  <Characters>12949</Characters>
  <Application>Microsoft Office Word</Application>
  <DocSecurity>0</DocSecurity>
  <Lines>107</Lines>
  <Paragraphs>30</Paragraphs>
  <ScaleCrop>false</ScaleCrop>
  <Company>Grizli777</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2024-04-05T12:08:00Z</dcterms:created>
  <dcterms:modified xsi:type="dcterms:W3CDTF">2024-04-08T13:47:00Z</dcterms:modified>
</cp:coreProperties>
</file>