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AA" w:rsidRDefault="00D917AA" w:rsidP="00D917AA">
      <w:pPr>
        <w:widowControl w:val="0"/>
        <w:pBdr>
          <w:top w:val="nil"/>
          <w:left w:val="nil"/>
          <w:bottom w:val="nil"/>
          <w:right w:val="nil"/>
          <w:between w:val="nil"/>
        </w:pBdr>
        <w:ind w:left="-142" w:firstLine="142"/>
        <w:jc w:val="center"/>
        <w:rPr>
          <w:rFonts w:ascii="Times New Roman" w:eastAsia="Times New Roman" w:hAnsi="Times New Roman" w:cs="Times New Roman"/>
          <w:b/>
          <w:color w:val="000000"/>
          <w:sz w:val="24"/>
          <w:szCs w:val="24"/>
        </w:rPr>
      </w:pPr>
      <w:r w:rsidRPr="00F26232">
        <w:rPr>
          <w:rFonts w:ascii="Times New Roman" w:eastAsia="Times New Roman" w:hAnsi="Times New Roman" w:cs="Times New Roman"/>
          <w:b/>
          <w:color w:val="000000"/>
          <w:sz w:val="24"/>
          <w:szCs w:val="24"/>
        </w:rPr>
        <w:t xml:space="preserve">ДОГОВІР ПОСТАВКИ ТОВАРУ № _____ </w:t>
      </w:r>
    </w:p>
    <w:p w:rsidR="00F26232" w:rsidRPr="00F26232" w:rsidRDefault="00F26232" w:rsidP="00D917AA">
      <w:pPr>
        <w:widowControl w:val="0"/>
        <w:pBdr>
          <w:top w:val="nil"/>
          <w:left w:val="nil"/>
          <w:bottom w:val="nil"/>
          <w:right w:val="nil"/>
          <w:between w:val="nil"/>
        </w:pBdr>
        <w:ind w:left="-142" w:firstLine="142"/>
        <w:jc w:val="center"/>
        <w:rPr>
          <w:rFonts w:ascii="Times New Roman" w:eastAsia="Times New Roman" w:hAnsi="Times New Roman" w:cs="Times New Roman"/>
          <w:color w:val="000000"/>
          <w:sz w:val="24"/>
          <w:szCs w:val="24"/>
        </w:rPr>
      </w:pPr>
    </w:p>
    <w:tbl>
      <w:tblPr>
        <w:tblW w:w="9854" w:type="dxa"/>
        <w:tblInd w:w="-108" w:type="dxa"/>
        <w:tblLayout w:type="fixed"/>
        <w:tblLook w:val="0000" w:firstRow="0" w:lastRow="0" w:firstColumn="0" w:lastColumn="0" w:noHBand="0" w:noVBand="0"/>
      </w:tblPr>
      <w:tblGrid>
        <w:gridCol w:w="4927"/>
        <w:gridCol w:w="4927"/>
      </w:tblGrid>
      <w:tr w:rsidR="00D917AA" w:rsidRPr="00F26232" w:rsidTr="003D5B65">
        <w:tc>
          <w:tcPr>
            <w:tcW w:w="4927" w:type="dxa"/>
          </w:tcPr>
          <w:p w:rsidR="00D917AA" w:rsidRPr="00F26232" w:rsidRDefault="00D917AA" w:rsidP="003D5B65">
            <w:pPr>
              <w:pBdr>
                <w:top w:val="nil"/>
                <w:left w:val="nil"/>
                <w:bottom w:val="nil"/>
                <w:right w:val="nil"/>
                <w:between w:val="nil"/>
              </w:pBdr>
              <w:tabs>
                <w:tab w:val="left" w:pos="6907"/>
                <w:tab w:val="left" w:pos="9014"/>
              </w:tabs>
              <w:spacing w:line="276" w:lineRule="auto"/>
              <w:ind w:left="-142" w:firstLine="142"/>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місто Конотоп</w:t>
            </w:r>
          </w:p>
        </w:tc>
        <w:tc>
          <w:tcPr>
            <w:tcW w:w="4927" w:type="dxa"/>
          </w:tcPr>
          <w:p w:rsidR="00D917AA" w:rsidRPr="00F26232" w:rsidRDefault="00D917AA" w:rsidP="003D5B65">
            <w:pPr>
              <w:pBdr>
                <w:top w:val="nil"/>
                <w:left w:val="nil"/>
                <w:bottom w:val="nil"/>
                <w:right w:val="nil"/>
                <w:between w:val="nil"/>
              </w:pBdr>
              <w:tabs>
                <w:tab w:val="left" w:pos="6907"/>
                <w:tab w:val="left" w:pos="9014"/>
              </w:tabs>
              <w:spacing w:line="276" w:lineRule="auto"/>
              <w:ind w:left="-142" w:firstLine="1452"/>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«___» ______________ 2024 р.</w:t>
            </w:r>
          </w:p>
        </w:tc>
      </w:tr>
    </w:tbl>
    <w:p w:rsidR="00D917AA" w:rsidRPr="00F26232" w:rsidRDefault="00D917AA" w:rsidP="00D917AA">
      <w:pPr>
        <w:pBdr>
          <w:top w:val="nil"/>
          <w:left w:val="nil"/>
          <w:bottom w:val="nil"/>
          <w:right w:val="nil"/>
          <w:between w:val="nil"/>
        </w:pBdr>
        <w:tabs>
          <w:tab w:val="left" w:pos="6907"/>
          <w:tab w:val="left" w:pos="9014"/>
        </w:tabs>
        <w:spacing w:line="276" w:lineRule="auto"/>
        <w:ind w:left="-142" w:firstLine="142"/>
        <w:jc w:val="both"/>
        <w:rPr>
          <w:rFonts w:ascii="Times New Roman" w:eastAsia="Times New Roman" w:hAnsi="Times New Roman" w:cs="Times New Roman"/>
          <w:color w:val="000000"/>
          <w:sz w:val="22"/>
          <w:szCs w:val="22"/>
        </w:rPr>
      </w:pPr>
    </w:p>
    <w:p w:rsidR="00D917AA" w:rsidRPr="00F26232" w:rsidRDefault="00D917AA" w:rsidP="00F26232">
      <w:pPr>
        <w:pStyle w:val="HTML"/>
        <w:ind w:firstLine="567"/>
        <w:jc w:val="both"/>
        <w:rPr>
          <w:rFonts w:ascii="Times New Roman" w:hAnsi="Times New Roman"/>
          <w:sz w:val="22"/>
          <w:szCs w:val="22"/>
        </w:rPr>
      </w:pPr>
      <w:r w:rsidRPr="00F26232">
        <w:rPr>
          <w:rFonts w:ascii="Times New Roman" w:hAnsi="Times New Roman"/>
          <w:b/>
          <w:sz w:val="22"/>
          <w:szCs w:val="22"/>
        </w:rPr>
        <w:t>Комунальне  некомерційне підприємство Конотопської міської ради «Конотопська міська лікарня»,</w:t>
      </w:r>
      <w:r w:rsidRPr="00F26232">
        <w:rPr>
          <w:rFonts w:ascii="Times New Roman" w:hAnsi="Times New Roman"/>
          <w:spacing w:val="-3"/>
          <w:sz w:val="22"/>
          <w:szCs w:val="22"/>
        </w:rPr>
        <w:t xml:space="preserve"> </w:t>
      </w:r>
      <w:r w:rsidRPr="00F26232">
        <w:rPr>
          <w:rFonts w:ascii="Times New Roman" w:hAnsi="Times New Roman"/>
          <w:sz w:val="22"/>
          <w:szCs w:val="22"/>
        </w:rPr>
        <w:t xml:space="preserve">в особі генерального директора </w:t>
      </w:r>
      <w:proofErr w:type="spellStart"/>
      <w:r w:rsidRPr="00F26232">
        <w:rPr>
          <w:rFonts w:ascii="Times New Roman" w:hAnsi="Times New Roman"/>
          <w:sz w:val="22"/>
          <w:szCs w:val="22"/>
        </w:rPr>
        <w:t>Кошевецького</w:t>
      </w:r>
      <w:proofErr w:type="spellEnd"/>
      <w:r w:rsidRPr="00F26232">
        <w:rPr>
          <w:rFonts w:ascii="Times New Roman" w:hAnsi="Times New Roman"/>
          <w:sz w:val="22"/>
          <w:szCs w:val="22"/>
        </w:rPr>
        <w:t xml:space="preserve"> Ігоря Віталійовича, який діє на підставі Статуту </w:t>
      </w:r>
      <w:r w:rsidRPr="00F26232">
        <w:rPr>
          <w:rStyle w:val="a3"/>
          <w:rFonts w:ascii="Times New Roman" w:hAnsi="Times New Roman"/>
          <w:sz w:val="22"/>
          <w:szCs w:val="22"/>
        </w:rPr>
        <w:t>(далі – Замовник)</w:t>
      </w:r>
      <w:r w:rsidRPr="00F26232">
        <w:rPr>
          <w:rFonts w:ascii="Times New Roman" w:hAnsi="Times New Roman"/>
          <w:sz w:val="22"/>
          <w:szCs w:val="22"/>
        </w:rPr>
        <w:t xml:space="preserve">, </w:t>
      </w:r>
      <w:r w:rsidRPr="00F26232">
        <w:rPr>
          <w:rFonts w:ascii="Times New Roman" w:hAnsi="Times New Roman"/>
          <w:sz w:val="22"/>
          <w:szCs w:val="22"/>
          <w:lang w:eastAsia="uk-UA"/>
        </w:rPr>
        <w:t xml:space="preserve">з однієї сторони, </w:t>
      </w:r>
    </w:p>
    <w:p w:rsidR="00D917AA" w:rsidRPr="00F26232" w:rsidRDefault="00D917AA" w:rsidP="00F26232">
      <w:pPr>
        <w:pBdr>
          <w:top w:val="nil"/>
          <w:left w:val="nil"/>
          <w:bottom w:val="nil"/>
          <w:right w:val="nil"/>
          <w:between w:val="nil"/>
        </w:pBdr>
        <w:ind w:firstLine="567"/>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_________________________________________________________________________________</w:t>
      </w:r>
      <w:r w:rsidRPr="00F26232">
        <w:rPr>
          <w:rFonts w:ascii="Times New Roman" w:eastAsia="Times New Roman" w:hAnsi="Times New Roman" w:cs="Times New Roman"/>
          <w:color w:val="000000"/>
          <w:sz w:val="22"/>
          <w:szCs w:val="22"/>
        </w:rPr>
        <w:t>, у подальшому «</w:t>
      </w:r>
      <w:r w:rsidRPr="00F26232">
        <w:rPr>
          <w:rFonts w:ascii="Times New Roman" w:eastAsia="Times New Roman" w:hAnsi="Times New Roman" w:cs="Times New Roman"/>
          <w:b/>
          <w:color w:val="000000"/>
          <w:sz w:val="22"/>
          <w:szCs w:val="22"/>
        </w:rPr>
        <w:t>Продавець</w:t>
      </w:r>
      <w:r w:rsidRPr="00F26232">
        <w:rPr>
          <w:rFonts w:ascii="Times New Roman" w:eastAsia="Times New Roman" w:hAnsi="Times New Roman" w:cs="Times New Roman"/>
          <w:color w:val="000000"/>
          <w:sz w:val="22"/>
          <w:szCs w:val="22"/>
        </w:rPr>
        <w:t xml:space="preserve">», в особі _________________________________________, що діє на підставі ___________________________________________________________________________, з іншого боку, разом іменовані «Сторони», за результатами проведення процедури закупівлі №UA-2024-XX-XX-XXXXXX-X </w:t>
      </w:r>
      <w:r w:rsidRPr="00F26232">
        <w:rPr>
          <w:rFonts w:ascii="Times New Roman" w:eastAsia="Times New Roman" w:hAnsi="Times New Roman" w:cs="Times New Roman"/>
          <w:i/>
          <w:color w:val="000000"/>
          <w:sz w:val="22"/>
          <w:szCs w:val="22"/>
        </w:rPr>
        <w:t xml:space="preserve">(номер закупівлі в електронній системі публічних </w:t>
      </w:r>
      <w:proofErr w:type="spellStart"/>
      <w:r w:rsidRPr="00F26232">
        <w:rPr>
          <w:rFonts w:ascii="Times New Roman" w:eastAsia="Times New Roman" w:hAnsi="Times New Roman" w:cs="Times New Roman"/>
          <w:i/>
          <w:color w:val="000000"/>
          <w:sz w:val="22"/>
          <w:szCs w:val="22"/>
        </w:rPr>
        <w:t>закупівель</w:t>
      </w:r>
      <w:proofErr w:type="spellEnd"/>
      <w:r w:rsidRPr="00F26232">
        <w:rPr>
          <w:rFonts w:ascii="Times New Roman" w:eastAsia="Times New Roman" w:hAnsi="Times New Roman" w:cs="Times New Roman"/>
          <w:i/>
          <w:color w:val="000000"/>
          <w:sz w:val="22"/>
          <w:szCs w:val="22"/>
        </w:rPr>
        <w:t xml:space="preserve"> </w:t>
      </w:r>
      <w:proofErr w:type="spellStart"/>
      <w:r w:rsidRPr="00F26232">
        <w:rPr>
          <w:rFonts w:ascii="Times New Roman" w:eastAsia="Times New Roman" w:hAnsi="Times New Roman" w:cs="Times New Roman"/>
          <w:i/>
          <w:color w:val="000000"/>
          <w:sz w:val="22"/>
          <w:szCs w:val="22"/>
        </w:rPr>
        <w:t>ProZorro</w:t>
      </w:r>
      <w:proofErr w:type="spellEnd"/>
      <w:r w:rsidRPr="00F26232">
        <w:rPr>
          <w:rFonts w:ascii="Times New Roman" w:eastAsia="Times New Roman" w:hAnsi="Times New Roman" w:cs="Times New Roman"/>
          <w:i/>
          <w:color w:val="000000"/>
          <w:sz w:val="22"/>
          <w:szCs w:val="22"/>
        </w:rPr>
        <w:t>-заповнюється при укладенні договору)</w:t>
      </w:r>
      <w:r w:rsidRPr="00F26232">
        <w:rPr>
          <w:rFonts w:ascii="Times New Roman" w:eastAsia="Times New Roman" w:hAnsi="Times New Roman" w:cs="Times New Roman"/>
          <w:color w:val="000000"/>
          <w:sz w:val="22"/>
          <w:szCs w:val="22"/>
        </w:rPr>
        <w:t xml:space="preserve">, керуючись Законом України «Про публічні закупівлі» та з урахуванням Особливостей здійснення публічних </w:t>
      </w:r>
      <w:proofErr w:type="spellStart"/>
      <w:r w:rsidRPr="00F26232">
        <w:rPr>
          <w:rFonts w:ascii="Times New Roman" w:eastAsia="Times New Roman" w:hAnsi="Times New Roman" w:cs="Times New Roman"/>
          <w:color w:val="000000"/>
          <w:sz w:val="22"/>
          <w:szCs w:val="22"/>
        </w:rPr>
        <w:t>закупівель</w:t>
      </w:r>
      <w:proofErr w:type="spellEnd"/>
      <w:r w:rsidRPr="00F26232">
        <w:rPr>
          <w:rFonts w:ascii="Times New Roman" w:eastAsia="Times New Roman" w:hAnsi="Times New Roman" w:cs="Times New Roman"/>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нормами </w:t>
      </w:r>
      <w:hyperlink r:id="rId5">
        <w:r w:rsidRPr="00F26232">
          <w:rPr>
            <w:rFonts w:ascii="Times New Roman" w:eastAsia="Times New Roman" w:hAnsi="Times New Roman" w:cs="Times New Roman"/>
            <w:color w:val="000000"/>
            <w:sz w:val="22"/>
            <w:szCs w:val="22"/>
            <w:highlight w:val="white"/>
          </w:rPr>
          <w:t>Цивільного</w:t>
        </w:r>
      </w:hyperlink>
      <w:r w:rsidRPr="00F26232">
        <w:rPr>
          <w:rFonts w:ascii="Times New Roman" w:eastAsia="Times New Roman" w:hAnsi="Times New Roman" w:cs="Times New Roman"/>
          <w:color w:val="000000"/>
          <w:sz w:val="22"/>
          <w:szCs w:val="22"/>
          <w:highlight w:val="white"/>
        </w:rPr>
        <w:t xml:space="preserve"> та </w:t>
      </w:r>
      <w:hyperlink r:id="rId6">
        <w:r w:rsidRPr="00F26232">
          <w:rPr>
            <w:rFonts w:ascii="Times New Roman" w:eastAsia="Times New Roman" w:hAnsi="Times New Roman" w:cs="Times New Roman"/>
            <w:color w:val="000000"/>
            <w:sz w:val="22"/>
            <w:szCs w:val="22"/>
            <w:highlight w:val="white"/>
          </w:rPr>
          <w:t>Господарського</w:t>
        </w:r>
      </w:hyperlink>
      <w:r w:rsidRPr="00F26232">
        <w:rPr>
          <w:rFonts w:ascii="Times New Roman" w:eastAsia="Times New Roman" w:hAnsi="Times New Roman" w:cs="Times New Roman"/>
          <w:color w:val="000000"/>
          <w:sz w:val="22"/>
          <w:szCs w:val="22"/>
          <w:highlight w:val="white"/>
        </w:rPr>
        <w:t xml:space="preserve"> кодексів України,</w:t>
      </w:r>
      <w:r w:rsidRPr="00F26232">
        <w:rPr>
          <w:rFonts w:ascii="Times New Roman" w:eastAsia="Times New Roman" w:hAnsi="Times New Roman" w:cs="Times New Roman"/>
          <w:color w:val="000000"/>
          <w:sz w:val="22"/>
          <w:szCs w:val="22"/>
        </w:rPr>
        <w:t xml:space="preserve"> заключили цей Договір про закупівлю (далі – Договір) про наступне:</w:t>
      </w:r>
    </w:p>
    <w:p w:rsidR="00D917AA" w:rsidRPr="00F26232" w:rsidRDefault="00D917AA" w:rsidP="00F26232">
      <w:pPr>
        <w:pBdr>
          <w:top w:val="nil"/>
          <w:left w:val="nil"/>
          <w:bottom w:val="nil"/>
          <w:right w:val="nil"/>
          <w:between w:val="nil"/>
        </w:pBdr>
        <w:spacing w:line="276" w:lineRule="auto"/>
        <w:ind w:left="-142" w:firstLine="142"/>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1. ПРЕДМЕТ ДОГОВОРУ</w:t>
      </w:r>
    </w:p>
    <w:p w:rsidR="00D917AA" w:rsidRPr="00F26232" w:rsidRDefault="00D917AA" w:rsidP="00F26232">
      <w:pPr>
        <w:pBdr>
          <w:top w:val="nil"/>
          <w:left w:val="nil"/>
          <w:bottom w:val="nil"/>
          <w:right w:val="nil"/>
          <w:between w:val="nil"/>
        </w:pBdr>
        <w:ind w:firstLine="435"/>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В порядку та на умовах, визначених цим Договором, Продавець бере на себе зобов’язання у 202</w:t>
      </w:r>
      <w:r w:rsidR="00CC6027" w:rsidRPr="00F26232">
        <w:rPr>
          <w:rFonts w:ascii="Times New Roman" w:eastAsia="Times New Roman" w:hAnsi="Times New Roman" w:cs="Times New Roman"/>
          <w:color w:val="000000"/>
          <w:sz w:val="22"/>
          <w:szCs w:val="22"/>
        </w:rPr>
        <w:t>4</w:t>
      </w:r>
      <w:r w:rsidRPr="00F26232">
        <w:rPr>
          <w:rFonts w:ascii="Times New Roman" w:eastAsia="Times New Roman" w:hAnsi="Times New Roman" w:cs="Times New Roman"/>
          <w:color w:val="000000"/>
          <w:sz w:val="22"/>
          <w:szCs w:val="22"/>
        </w:rPr>
        <w:t xml:space="preserve"> році перед</w:t>
      </w:r>
      <w:r w:rsidR="006611C3" w:rsidRPr="00F26232">
        <w:rPr>
          <w:rFonts w:ascii="Times New Roman" w:eastAsia="Times New Roman" w:hAnsi="Times New Roman" w:cs="Times New Roman"/>
          <w:color w:val="000000"/>
          <w:sz w:val="22"/>
          <w:szCs w:val="22"/>
        </w:rPr>
        <w:t>ати у власність Покупця наступний</w:t>
      </w:r>
      <w:r w:rsidRPr="00F26232">
        <w:rPr>
          <w:rFonts w:ascii="Times New Roman" w:eastAsia="Times New Roman" w:hAnsi="Times New Roman" w:cs="Times New Roman"/>
          <w:color w:val="000000"/>
          <w:sz w:val="22"/>
          <w:szCs w:val="22"/>
        </w:rPr>
        <w:t xml:space="preserve"> </w:t>
      </w:r>
      <w:r w:rsidR="006611C3" w:rsidRPr="00F26232">
        <w:rPr>
          <w:rFonts w:ascii="Times New Roman" w:eastAsia="Times New Roman" w:hAnsi="Times New Roman" w:cs="Times New Roman"/>
          <w:color w:val="000000"/>
          <w:sz w:val="22"/>
          <w:szCs w:val="22"/>
        </w:rPr>
        <w:t>товар за</w:t>
      </w:r>
      <w:r w:rsidR="006611C3" w:rsidRPr="00F26232">
        <w:rPr>
          <w:rFonts w:ascii="Times New Roman" w:eastAsia="Times New Roman" w:hAnsi="Times New Roman" w:cs="Times New Roman"/>
          <w:b/>
          <w:color w:val="000000"/>
          <w:sz w:val="22"/>
          <w:szCs w:val="22"/>
        </w:rPr>
        <w:t xml:space="preserve"> ДК 021:2015 - 33750000-2 - Засоби для догляду за малюками: </w:t>
      </w:r>
      <w:r w:rsidR="006611C3" w:rsidRPr="00F26232">
        <w:rPr>
          <w:rFonts w:ascii="Times New Roman" w:eastAsia="Times New Roman" w:hAnsi="Times New Roman" w:cs="Times New Roman"/>
          <w:color w:val="000000"/>
          <w:sz w:val="22"/>
          <w:szCs w:val="22"/>
        </w:rPr>
        <w:t>Підгузки для дорослих – 4 найменування; Підгузки для дітей – 2 на</w:t>
      </w:r>
      <w:r w:rsidR="00C91EBC">
        <w:rPr>
          <w:rFonts w:ascii="Times New Roman" w:eastAsia="Times New Roman" w:hAnsi="Times New Roman" w:cs="Times New Roman"/>
          <w:color w:val="000000"/>
          <w:sz w:val="22"/>
          <w:szCs w:val="22"/>
        </w:rPr>
        <w:t xml:space="preserve">йменування; Пелюшки гігієнічні </w:t>
      </w:r>
      <w:bookmarkStart w:id="0" w:name="_GoBack"/>
      <w:bookmarkEnd w:id="0"/>
      <w:r w:rsidR="006611C3" w:rsidRPr="00F26232">
        <w:rPr>
          <w:rFonts w:ascii="Times New Roman" w:eastAsia="Times New Roman" w:hAnsi="Times New Roman" w:cs="Times New Roman"/>
          <w:color w:val="000000"/>
          <w:sz w:val="22"/>
          <w:szCs w:val="22"/>
        </w:rPr>
        <w:t xml:space="preserve"> – 1 найменування, </w:t>
      </w:r>
      <w:r w:rsidRPr="00F26232">
        <w:rPr>
          <w:rFonts w:ascii="Times New Roman" w:eastAsia="Times New Roman" w:hAnsi="Times New Roman" w:cs="Times New Roman"/>
          <w:color w:val="000000"/>
          <w:sz w:val="22"/>
          <w:szCs w:val="22"/>
        </w:rPr>
        <w:t>(далі – Товар) в кількості, за ціною відповідно до Специфікації Товару (Додаток №1 до цього Договору), яка становить невід’ємну частину цього Договору з моменту її підписання представниками Сторін, а Покупець зобов’язується в порядку та на умовах, визначених цим Договором, прийняти та оплатити Товар після його прийняття.</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Одиниця виміру, ціна та кількість Товару, обумовлюються та вказуються в Додатку №1 до цього Договору, на підставі якого здійснюється передача Товару від Продавця до Покупця.</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Покупець приймає і оплачує Товар згідно з умовами цього Договору.</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Обсяги закупівлі можуть бути зменшені залежно від реального фінансування видатків Покупця у 2024 році.</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ЯКІСТЬ ТОВАРУ ТА ГАРАНТІЙНІ ЗОБОВ’ЯЗАННЯ</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Якість Товару, що поставляється повинна відповідати стандартам, вимогам нормативно-технічної документації, якими встановлені вимоги, щодо якості таких Товарів, та мати реєстраційне посвідчення та/або сертифікат аналізу та/або сертифікат якості, висновок державної санітарно-епідеміологічної експертизи (за наявності), сертифікат відповідності та/або декларація про відповідність, встановлені технічними регламентами відповідно до чинного законодавства.</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Товари, що поставляється по цьому Договору, мають визначений строк придатності щодо його використання. Постачальник (Продавець) зобов’язується постачати Замовнику (Покупцю) Товар з таким розрахунком, щоб він міг бути використаний за призначенням до спливу цього строку. Термін придатності повинен бути не менше _____________ від встановленого виробником загального терміну зберігання для даної продукції, в інших випадках - за узгодженням.</w:t>
      </w:r>
    </w:p>
    <w:p w:rsidR="00D917AA" w:rsidRPr="00F26232" w:rsidRDefault="00D917AA" w:rsidP="00D917AA">
      <w:pPr>
        <w:numPr>
          <w:ilvl w:val="1"/>
          <w:numId w:val="1"/>
        </w:numPr>
        <w:pBdr>
          <w:top w:val="nil"/>
          <w:left w:val="nil"/>
          <w:bottom w:val="nil"/>
          <w:right w:val="nil"/>
          <w:between w:val="nil"/>
        </w:pBdr>
        <w:tabs>
          <w:tab w:val="left" w:pos="426"/>
        </w:tabs>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Якість предмета закупівлі (договору) може бути покращена за умови, що таке покращення не призведе до збільшення суми, визначеної у Договорі.</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ЦІНА ДОГОВОРУ</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Ціна даного Договору становить ______________грн.(_______________________). Ціна за одиницю товару зазначена в специфікації (Додаток 1) до цього Договору, та включає в себе витрати на доставку товару, транспортування та розвантаження.</w:t>
      </w:r>
    </w:p>
    <w:p w:rsidR="00D917AA" w:rsidRPr="00F26232" w:rsidRDefault="00D917AA" w:rsidP="00D917AA">
      <w:pPr>
        <w:widowControl w:val="0"/>
        <w:numPr>
          <w:ilvl w:val="1"/>
          <w:numId w:val="1"/>
        </w:numPr>
        <w:pBdr>
          <w:top w:val="nil"/>
          <w:left w:val="nil"/>
          <w:bottom w:val="nil"/>
          <w:right w:val="nil"/>
          <w:between w:val="nil"/>
        </w:pBdr>
        <w:shd w:val="clear" w:color="auto" w:fill="FFFFFF"/>
        <w:tabs>
          <w:tab w:val="left" w:pos="0"/>
        </w:tabs>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Ціна цього Договору може бути зменшена із відповідним зменшенням обсягів закупівлі Товару залежно від фактичного обсягу видатків Покупця шляхом складення та підписання Сторонами або їх уповноваженими представниками відповідної додаткової угоди до Договору.</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smallCaps/>
          <w:color w:val="000000"/>
          <w:sz w:val="22"/>
          <w:szCs w:val="22"/>
        </w:rPr>
        <w:t>ПОРЯДОК ЗДІЙСНЕННЯ ОПЛАТИ</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Між Покупцем та Продавцем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Замовника.</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Покупець здійснює оплату після отримання Товару, в національній валюті України в безготівковій формі, шляхом перерахування коштів на розрахунковий рахунок Продавця, після отримання накладної на Товар, та за цінами, що вказані в накладній, відповідно до умов даного Договору.</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 xml:space="preserve">Оплата за Товар здійснюється протягом 10 (десяти) робочих днів від дня отримання Товару Покупцем. У разі затримки фінансування, розрахунок за поставлений Товар здійснюється </w:t>
      </w:r>
      <w:r w:rsidRPr="00F26232">
        <w:rPr>
          <w:rFonts w:ascii="Times New Roman" w:eastAsia="Times New Roman" w:hAnsi="Times New Roman" w:cs="Times New Roman"/>
          <w:color w:val="000000"/>
          <w:sz w:val="22"/>
          <w:szCs w:val="22"/>
        </w:rPr>
        <w:lastRenderedPageBreak/>
        <w:t xml:space="preserve">протягом 10 (десяти) </w:t>
      </w:r>
      <w:proofErr w:type="spellStart"/>
      <w:r w:rsidRPr="00F26232">
        <w:rPr>
          <w:rFonts w:ascii="Times New Roman" w:eastAsia="Times New Roman" w:hAnsi="Times New Roman" w:cs="Times New Roman"/>
          <w:color w:val="000000"/>
          <w:sz w:val="22"/>
          <w:szCs w:val="22"/>
        </w:rPr>
        <w:t>робосіх</w:t>
      </w:r>
      <w:proofErr w:type="spellEnd"/>
      <w:r w:rsidRPr="00F26232">
        <w:rPr>
          <w:rFonts w:ascii="Times New Roman" w:eastAsia="Times New Roman" w:hAnsi="Times New Roman" w:cs="Times New Roman"/>
          <w:color w:val="000000"/>
          <w:sz w:val="22"/>
          <w:szCs w:val="22"/>
        </w:rPr>
        <w:t xml:space="preserve"> днів з дати отримання Покупцем фінансування закупівлі на свій реєстраційний рахунок.</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ПОСТАВКА ТОВАРУ</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 xml:space="preserve">Строк (термін) поставки (передачі) Товару: до 31 грудня 2024 року. Поставка здійснюється окремими партіями протягом 5 календарних днів з моменту узгодження відповідного письмового (електронного) замовлення, якщо інше не узгоджено із Замовником (Покупцем), але в будь-якому випадку до повного виконання умов договору та не пізніше </w:t>
      </w:r>
      <w:r w:rsidRPr="00F26232">
        <w:rPr>
          <w:rFonts w:ascii="Times New Roman" w:eastAsia="Times New Roman" w:hAnsi="Times New Roman" w:cs="Times New Roman"/>
          <w:b/>
          <w:color w:val="000000"/>
          <w:sz w:val="22"/>
          <w:szCs w:val="22"/>
        </w:rPr>
        <w:t>31.12.2024 р</w:t>
      </w:r>
      <w:r w:rsidRPr="00F26232">
        <w:rPr>
          <w:rFonts w:ascii="Times New Roman" w:eastAsia="Times New Roman" w:hAnsi="Times New Roman" w:cs="Times New Roman"/>
          <w:color w:val="000000"/>
          <w:sz w:val="22"/>
          <w:szCs w:val="22"/>
        </w:rPr>
        <w:t>.</w:t>
      </w:r>
    </w:p>
    <w:p w:rsidR="00D917AA" w:rsidRPr="00F26232" w:rsidRDefault="00D917AA" w:rsidP="00D917AA">
      <w:pPr>
        <w:numPr>
          <w:ilvl w:val="1"/>
          <w:numId w:val="1"/>
        </w:numPr>
        <w:pBdr>
          <w:top w:val="nil"/>
          <w:left w:val="nil"/>
          <w:bottom w:val="nil"/>
          <w:right w:val="nil"/>
          <w:between w:val="nil"/>
        </w:pBdr>
        <w:ind w:right="-58"/>
        <w:jc w:val="both"/>
        <w:outlineLvl w:val="0"/>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 xml:space="preserve">Місце поставки (передачі) Товару: </w:t>
      </w:r>
      <w:proofErr w:type="spellStart"/>
      <w:r w:rsidRPr="00F26232">
        <w:rPr>
          <w:rFonts w:ascii="Times New Roman" w:hAnsi="Times New Roman" w:cs="Times New Roman"/>
          <w:color w:val="000000"/>
          <w:sz w:val="22"/>
          <w:szCs w:val="22"/>
          <w:lang w:val="ru-RU"/>
        </w:rPr>
        <w:t>Україна</w:t>
      </w:r>
      <w:proofErr w:type="spellEnd"/>
      <w:r w:rsidRPr="00F26232">
        <w:rPr>
          <w:rFonts w:ascii="Times New Roman" w:hAnsi="Times New Roman" w:cs="Times New Roman"/>
          <w:color w:val="000000"/>
          <w:sz w:val="22"/>
          <w:szCs w:val="22"/>
          <w:lang w:val="ru-RU"/>
        </w:rPr>
        <w:t xml:space="preserve">, </w:t>
      </w:r>
      <w:r w:rsidRPr="00F26232">
        <w:rPr>
          <w:rFonts w:ascii="Times New Roman" w:hAnsi="Times New Roman" w:cs="Times New Roman"/>
          <w:sz w:val="22"/>
          <w:szCs w:val="22"/>
        </w:rPr>
        <w:t>41600, Сумська обл. м. Конотоп, вул. Бориса Олійника, 88</w:t>
      </w:r>
    </w:p>
    <w:p w:rsidR="00D917AA" w:rsidRPr="00F26232" w:rsidRDefault="00D917AA" w:rsidP="00D917AA">
      <w:pPr>
        <w:widowControl w:val="0"/>
        <w:numPr>
          <w:ilvl w:val="1"/>
          <w:numId w:val="1"/>
        </w:numPr>
        <w:pBdr>
          <w:top w:val="nil"/>
          <w:left w:val="nil"/>
          <w:bottom w:val="nil"/>
          <w:right w:val="nil"/>
          <w:between w:val="nil"/>
        </w:pBdr>
        <w:shd w:val="clear" w:color="auto" w:fill="FFFFFF"/>
        <w:ind w:right="22"/>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Товар поставляється у відповідності до супроводжуючих документів: видаткової накладної, акту приймання-передачі, сертифікату відповідності (або іншого документу), митної декларації (у разі проходження митного контролю), товаротранспортної накладної (у разі наявності).</w:t>
      </w:r>
    </w:p>
    <w:p w:rsidR="00D917AA" w:rsidRPr="00F26232" w:rsidRDefault="00D917AA" w:rsidP="00D917AA">
      <w:pPr>
        <w:widowControl w:val="0"/>
        <w:numPr>
          <w:ilvl w:val="1"/>
          <w:numId w:val="1"/>
        </w:numPr>
        <w:pBdr>
          <w:top w:val="nil"/>
          <w:left w:val="nil"/>
          <w:bottom w:val="nil"/>
          <w:right w:val="nil"/>
          <w:between w:val="nil"/>
        </w:pBdr>
        <w:shd w:val="clear" w:color="auto" w:fill="FFFFFF"/>
        <w:ind w:right="22"/>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Товар повинен постачатися Продавцем таким чином, щоб при транспортуванні виключити псування або знищення його на період приймання Товару Покупцем.</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Постачання Товару здійснюється силами Продавця.</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smallCaps/>
          <w:color w:val="000000"/>
          <w:sz w:val="22"/>
          <w:szCs w:val="22"/>
        </w:rPr>
        <w:t>ПРАВА ТА ОБОВ'ЯЗКИ СТОРІН</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Покупець зобов'язаний:</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Своєчасно та в повному обсязі сплачувати за поставлений Товар;</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Приймати поставлений Товар згідно з накладною;</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Забезпечити прийняття Товару, як тільки Продавець належним чином представить його у розпорядження Покупця, на умовах Договору;</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Подати замовлення Продавцю в усній або в письмовій формі.</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Покупець має право</w:t>
      </w:r>
      <w:r w:rsidRPr="00F26232">
        <w:rPr>
          <w:rFonts w:ascii="Times New Roman" w:eastAsia="Times New Roman" w:hAnsi="Times New Roman" w:cs="Times New Roman"/>
          <w:color w:val="000000"/>
          <w:sz w:val="22"/>
          <w:szCs w:val="22"/>
        </w:rPr>
        <w:t>:</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Достроково розірвати цей Договір у разі невиконання зобов'язань Продавцем, повідомивши про це його у строк 5 календарних днів;</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Контролювати поставку Товару у строки, встановлені п. 5.1. Договору;</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Повернути рахунок Продавцю без здійснення оплати в разі неналежного оформлення документів, зазначених у пункті 4.1. розділу 4 цього Договору (відсутність печатки, підписів тощо).</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Продавець зобов'язаний:</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Забезпечити поставку Товару в строки, встановлені цим Договором;</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Забезпечити  поставку Товару, якість яких відповідає умовам, установленим розділом 2 цього Договору;</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 xml:space="preserve">Надати Товар у розпорядження Покупця (до пункту поставки) разом з усіма документами, необхідними для того, щоб прийняти поставку на умовах цього договору; </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Забезпечити за свій рахунок упаковку та маркування Товару, які необхідні для її перевезення до місця призначення;</w:t>
      </w:r>
    </w:p>
    <w:p w:rsidR="00D917AA" w:rsidRPr="00F26232" w:rsidRDefault="00D917AA" w:rsidP="00D917AA">
      <w:pPr>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Нести всі ризики, відносно цілісності та збереження Товару до моменту його передачі Покупцю.</w:t>
      </w:r>
    </w:p>
    <w:p w:rsidR="00D917AA" w:rsidRPr="00F26232" w:rsidRDefault="00D917AA" w:rsidP="00D917AA">
      <w:pPr>
        <w:numPr>
          <w:ilvl w:val="1"/>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b/>
          <w:color w:val="000000"/>
          <w:sz w:val="22"/>
          <w:szCs w:val="22"/>
        </w:rPr>
        <w:t>Продавець має право</w:t>
      </w:r>
      <w:r w:rsidRPr="00F26232">
        <w:rPr>
          <w:rFonts w:ascii="Times New Roman" w:eastAsia="Times New Roman" w:hAnsi="Times New Roman" w:cs="Times New Roman"/>
          <w:color w:val="000000"/>
          <w:sz w:val="22"/>
          <w:szCs w:val="22"/>
        </w:rPr>
        <w:t>:</w:t>
      </w:r>
    </w:p>
    <w:p w:rsidR="00D917AA" w:rsidRPr="00F26232" w:rsidRDefault="00D917AA" w:rsidP="00D917AA">
      <w:pPr>
        <w:widowControl w:val="0"/>
        <w:numPr>
          <w:ilvl w:val="2"/>
          <w:numId w:val="1"/>
        </w:numPr>
        <w:pBdr>
          <w:top w:val="nil"/>
          <w:left w:val="nil"/>
          <w:bottom w:val="nil"/>
          <w:right w:val="nil"/>
          <w:between w:val="nil"/>
        </w:pBdr>
        <w:jc w:val="both"/>
        <w:rPr>
          <w:rFonts w:ascii="Times New Roman" w:eastAsia="Times New Roman" w:hAnsi="Times New Roman" w:cs="Times New Roman"/>
          <w:sz w:val="22"/>
          <w:szCs w:val="22"/>
        </w:rPr>
      </w:pPr>
      <w:r w:rsidRPr="00F26232">
        <w:rPr>
          <w:rFonts w:ascii="Times New Roman" w:eastAsia="Times New Roman" w:hAnsi="Times New Roman" w:cs="Times New Roman"/>
          <w:color w:val="000000"/>
          <w:sz w:val="22"/>
          <w:szCs w:val="22"/>
        </w:rPr>
        <w:t>Своєчасно та в повному обсязі отримувати плату за поставлений Товар.</w:t>
      </w:r>
    </w:p>
    <w:p w:rsidR="00D917AA" w:rsidRPr="00F26232" w:rsidRDefault="00D917AA" w:rsidP="00D917AA">
      <w:pPr>
        <w:numPr>
          <w:ilvl w:val="0"/>
          <w:numId w:val="1"/>
        </w:numPr>
        <w:pBdr>
          <w:top w:val="nil"/>
          <w:left w:val="nil"/>
          <w:bottom w:val="nil"/>
          <w:right w:val="nil"/>
          <w:between w:val="nil"/>
        </w:pBdr>
        <w:jc w:val="center"/>
        <w:rPr>
          <w:rFonts w:ascii="Times New Roman" w:eastAsia="Times New Roman" w:hAnsi="Times New Roman" w:cs="Times New Roman"/>
          <w:sz w:val="22"/>
          <w:szCs w:val="22"/>
        </w:rPr>
      </w:pPr>
      <w:r w:rsidRPr="00F26232">
        <w:rPr>
          <w:rFonts w:ascii="Times New Roman" w:eastAsia="Times New Roman" w:hAnsi="Times New Roman" w:cs="Times New Roman"/>
          <w:b/>
          <w:smallCaps/>
          <w:color w:val="000000"/>
          <w:sz w:val="22"/>
          <w:szCs w:val="22"/>
        </w:rPr>
        <w:t>ВІДПОВІДАЛЬНІСТЬ СТОРІН</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У разі невиконання або несвоєчасного виконання зобов’язань при закупівлі Товару за бюджетні кошти Продавець сплачує Покупцю штрафні санкції у розмірі 5% від вартості непоставленого Товару.</w:t>
      </w:r>
    </w:p>
    <w:p w:rsidR="00D917AA" w:rsidRPr="00F26232" w:rsidRDefault="00D917AA" w:rsidP="00D917AA">
      <w:pPr>
        <w:widowControl w:val="0"/>
        <w:numPr>
          <w:ilvl w:val="1"/>
          <w:numId w:val="2"/>
        </w:numPr>
        <w:pBdr>
          <w:top w:val="nil"/>
          <w:left w:val="nil"/>
          <w:bottom w:val="nil"/>
          <w:right w:val="nil"/>
          <w:between w:val="nil"/>
        </w:pBdr>
        <w:shd w:val="clear" w:color="auto" w:fill="FFFFFF"/>
        <w:ind w:left="709" w:right="22"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Сплата пені та штрафних санкцій не звільняє Сторони від виконання прийнятих на себе зобов’язань за Договором.</w:t>
      </w:r>
    </w:p>
    <w:p w:rsidR="00D917AA" w:rsidRPr="00F26232" w:rsidRDefault="00D917AA" w:rsidP="00D917AA">
      <w:pPr>
        <w:numPr>
          <w:ilvl w:val="0"/>
          <w:numId w:val="2"/>
        </w:numPr>
        <w:pBdr>
          <w:top w:val="nil"/>
          <w:left w:val="nil"/>
          <w:bottom w:val="nil"/>
          <w:right w:val="nil"/>
          <w:between w:val="nil"/>
        </w:pBdr>
        <w:ind w:left="709" w:hanging="709"/>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ОБСТАВИНИ НЕПЕРЕБОРНОЇ СИЛИ</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Доказом виникнення обставин непереборної сили та строку їх дії є відповідні документи, які видаються Торгово-Промислова Палата України.</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lastRenderedPageBreak/>
        <w:t>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D917AA" w:rsidRPr="00F26232" w:rsidRDefault="00D917AA" w:rsidP="00D917AA">
      <w:pPr>
        <w:numPr>
          <w:ilvl w:val="0"/>
          <w:numId w:val="2"/>
        </w:numPr>
        <w:pBdr>
          <w:top w:val="nil"/>
          <w:left w:val="nil"/>
          <w:bottom w:val="nil"/>
          <w:right w:val="nil"/>
          <w:between w:val="nil"/>
        </w:pBdr>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ВИРІШЕННЯ СПОРІВ</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В разі недосягнення Сторонами згоди спори (розбіжності) вирішуються у судовому порядку.</w:t>
      </w:r>
    </w:p>
    <w:p w:rsidR="00D917AA" w:rsidRPr="00F26232" w:rsidRDefault="00D917AA" w:rsidP="00D917AA">
      <w:pPr>
        <w:numPr>
          <w:ilvl w:val="0"/>
          <w:numId w:val="2"/>
        </w:numPr>
        <w:pBdr>
          <w:top w:val="nil"/>
          <w:left w:val="nil"/>
          <w:bottom w:val="nil"/>
          <w:right w:val="nil"/>
          <w:between w:val="nil"/>
        </w:pBdr>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СТРОК ДІЇ ДОГОВОРУ</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Цей Договір набирає чинності з моменту його підписання і діє до 31.12.2024 року, але в будь-якому випадку до повного виконання зобов’язань, взятих на себе Сторонами за цим Договором.</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Цей Договір укладається і підписується у 2-х примірниках, що мають однакову юридичну силу.</w:t>
      </w:r>
    </w:p>
    <w:p w:rsidR="00D917AA" w:rsidRPr="00F26232" w:rsidRDefault="00D917AA" w:rsidP="00D917AA">
      <w:pPr>
        <w:numPr>
          <w:ilvl w:val="0"/>
          <w:numId w:val="2"/>
        </w:numPr>
        <w:pBdr>
          <w:top w:val="nil"/>
          <w:left w:val="nil"/>
          <w:bottom w:val="nil"/>
          <w:right w:val="nil"/>
          <w:between w:val="nil"/>
        </w:pBdr>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ІНШІ УМОВИ</w:t>
      </w:r>
    </w:p>
    <w:p w:rsidR="00D917AA" w:rsidRPr="00F26232" w:rsidRDefault="00D917AA" w:rsidP="00D917AA">
      <w:pPr>
        <w:numPr>
          <w:ilvl w:val="1"/>
          <w:numId w:val="2"/>
        </w:numPr>
        <w:pBdr>
          <w:top w:val="nil"/>
          <w:left w:val="nil"/>
          <w:bottom w:val="nil"/>
          <w:right w:val="nil"/>
          <w:between w:val="nil"/>
        </w:pBdr>
        <w:ind w:left="709" w:hanging="709"/>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Зміни до даного Договору здійснюються відповідно до чинного законодавства, шляхом укладення додаткової угоди.</w:t>
      </w:r>
    </w:p>
    <w:p w:rsidR="00D917AA" w:rsidRPr="00F26232" w:rsidRDefault="00D917AA" w:rsidP="00D917AA">
      <w:pPr>
        <w:numPr>
          <w:ilvl w:val="1"/>
          <w:numId w:val="2"/>
        </w:numPr>
        <w:pBdr>
          <w:top w:val="nil"/>
          <w:left w:val="nil"/>
          <w:bottom w:val="nil"/>
          <w:right w:val="nil"/>
          <w:between w:val="nil"/>
        </w:pBdr>
        <w:ind w:left="567" w:hanging="425"/>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Дія даного Договору припиняється у разі:</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закінчення строку, на який він був укладений;</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достроково за згодою Сторін або за рішенням суду;</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інших підстав, передбачених законодавством.</w:t>
      </w:r>
    </w:p>
    <w:p w:rsidR="00D917AA" w:rsidRPr="00F26232" w:rsidRDefault="00D917AA" w:rsidP="00D917AA">
      <w:pPr>
        <w:numPr>
          <w:ilvl w:val="1"/>
          <w:numId w:val="2"/>
        </w:numPr>
        <w:pBdr>
          <w:top w:val="nil"/>
          <w:left w:val="nil"/>
          <w:bottom w:val="nil"/>
          <w:right w:val="nil"/>
          <w:between w:val="nil"/>
        </w:pBdr>
        <w:ind w:left="567" w:hanging="425"/>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Даний Договір є нікчемним у разі:</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  якщо замовник уклав договір про закупівлю до/без проведення процедури закупівлі/спрощеної закупівлі згідно з вимогами цього Закону України «Про публічні закупівлі»; </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укладення договору з порушенням вимог частини четвертої статті 41 Закону України «Про публічні закупівлі»;</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укладення договору в період оскарження процедури закупівлі відповідно до статті 18 Закону України «Про публічні закупівлі»;</w:t>
      </w:r>
    </w:p>
    <w:p w:rsidR="00D917AA" w:rsidRPr="00F26232" w:rsidRDefault="00D917AA" w:rsidP="00D917AA">
      <w:pPr>
        <w:pBdr>
          <w:top w:val="nil"/>
          <w:left w:val="nil"/>
          <w:bottom w:val="nil"/>
          <w:right w:val="nil"/>
          <w:between w:val="nil"/>
        </w:pBdr>
        <w:ind w:left="709"/>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укладення договору з порушенням строків, передбачених частинами п’ятою і шостою статті 33 та частиною сьомою статті 40 Закону України «Про публічні закупівлі», крім випадків зупинення перебігу строків у зв’язку з розглядом скарги органом оскарження відповідно до статті 18 Закону України «Про публічні закупівлі».</w:t>
      </w:r>
    </w:p>
    <w:p w:rsidR="00D917AA" w:rsidRPr="00F26232" w:rsidRDefault="00D917AA" w:rsidP="00D917AA">
      <w:pPr>
        <w:numPr>
          <w:ilvl w:val="1"/>
          <w:numId w:val="2"/>
        </w:numPr>
        <w:pBdr>
          <w:top w:val="nil"/>
          <w:left w:val="nil"/>
          <w:bottom w:val="nil"/>
          <w:right w:val="nil"/>
          <w:between w:val="nil"/>
        </w:pBdr>
        <w:ind w:left="567" w:hanging="425"/>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В разі неможливості виконання зобов’язань щодо поставки за даним договором, Продавець повинен повідомити про обставини, що заважають належному виконанню обов’язків Покупця в 3-х денний термін з моменту виникнення таких обставин.</w:t>
      </w:r>
    </w:p>
    <w:p w:rsidR="00D917AA" w:rsidRPr="00F26232" w:rsidRDefault="00D917AA" w:rsidP="00D917AA">
      <w:pPr>
        <w:numPr>
          <w:ilvl w:val="0"/>
          <w:numId w:val="2"/>
        </w:numPr>
        <w:pBdr>
          <w:top w:val="nil"/>
          <w:left w:val="nil"/>
          <w:bottom w:val="nil"/>
          <w:right w:val="nil"/>
          <w:between w:val="nil"/>
        </w:pBdr>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ДОДАТКИ ДО ДОГОВОРУ</w:t>
      </w:r>
    </w:p>
    <w:p w:rsidR="00D917AA" w:rsidRPr="00F26232" w:rsidRDefault="00D917AA" w:rsidP="00D917AA">
      <w:pPr>
        <w:numPr>
          <w:ilvl w:val="1"/>
          <w:numId w:val="2"/>
        </w:numPr>
        <w:pBdr>
          <w:top w:val="nil"/>
          <w:left w:val="nil"/>
          <w:bottom w:val="nil"/>
          <w:right w:val="nil"/>
          <w:between w:val="nil"/>
        </w:pBdr>
        <w:tabs>
          <w:tab w:val="left" w:pos="420"/>
        </w:tabs>
        <w:ind w:left="567" w:hanging="425"/>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Всі додатки та додаткові угоди до даного Договору, підписані у встановленому порядку обома Сторонами, складають його невід’ємну частину.</w:t>
      </w:r>
    </w:p>
    <w:p w:rsidR="00D917AA" w:rsidRPr="00F26232" w:rsidRDefault="00D917AA" w:rsidP="00D917AA">
      <w:pPr>
        <w:numPr>
          <w:ilvl w:val="1"/>
          <w:numId w:val="2"/>
        </w:numPr>
        <w:pBdr>
          <w:top w:val="nil"/>
          <w:left w:val="nil"/>
          <w:bottom w:val="nil"/>
          <w:right w:val="nil"/>
          <w:between w:val="nil"/>
        </w:pBdr>
        <w:tabs>
          <w:tab w:val="left" w:pos="420"/>
        </w:tabs>
        <w:ind w:hanging="786"/>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Невід’ємною частиною цього Договору є:</w:t>
      </w:r>
    </w:p>
    <w:p w:rsidR="00D917AA" w:rsidRPr="00F26232" w:rsidRDefault="00D917AA" w:rsidP="00F26232">
      <w:pPr>
        <w:pBdr>
          <w:top w:val="nil"/>
          <w:left w:val="nil"/>
          <w:bottom w:val="nil"/>
          <w:right w:val="nil"/>
          <w:between w:val="nil"/>
        </w:pBdr>
        <w:tabs>
          <w:tab w:val="left" w:pos="420"/>
        </w:tabs>
        <w:spacing w:line="276" w:lineRule="auto"/>
        <w:ind w:left="360"/>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xml:space="preserve">Додаток №1 – «Специфікація» на _____ </w:t>
      </w:r>
      <w:proofErr w:type="spellStart"/>
      <w:r w:rsidRPr="00F26232">
        <w:rPr>
          <w:rFonts w:ascii="Times New Roman" w:eastAsia="Times New Roman" w:hAnsi="Times New Roman" w:cs="Times New Roman"/>
          <w:color w:val="000000"/>
          <w:sz w:val="22"/>
          <w:szCs w:val="22"/>
        </w:rPr>
        <w:t>арк</w:t>
      </w:r>
      <w:proofErr w:type="spellEnd"/>
      <w:r w:rsidRPr="00F26232">
        <w:rPr>
          <w:rFonts w:ascii="Times New Roman" w:eastAsia="Times New Roman" w:hAnsi="Times New Roman" w:cs="Times New Roman"/>
          <w:color w:val="000000"/>
          <w:sz w:val="22"/>
          <w:szCs w:val="22"/>
        </w:rPr>
        <w:t>.</w:t>
      </w:r>
    </w:p>
    <w:p w:rsidR="00F26232" w:rsidRDefault="00D917AA" w:rsidP="00F26232">
      <w:pPr>
        <w:pBdr>
          <w:top w:val="nil"/>
          <w:left w:val="nil"/>
          <w:bottom w:val="nil"/>
          <w:right w:val="nil"/>
          <w:between w:val="nil"/>
        </w:pBdr>
        <w:tabs>
          <w:tab w:val="left" w:pos="420"/>
        </w:tabs>
        <w:spacing w:line="276" w:lineRule="auto"/>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ab/>
        <w:t xml:space="preserve">Додаток №2 – «Порядок змін умов договору про закупівлю» на _____ </w:t>
      </w:r>
      <w:proofErr w:type="spellStart"/>
      <w:r w:rsidRPr="00F26232">
        <w:rPr>
          <w:rFonts w:ascii="Times New Roman" w:eastAsia="Times New Roman" w:hAnsi="Times New Roman" w:cs="Times New Roman"/>
          <w:color w:val="000000"/>
          <w:sz w:val="22"/>
          <w:szCs w:val="22"/>
        </w:rPr>
        <w:t>арк</w:t>
      </w:r>
      <w:proofErr w:type="spellEnd"/>
      <w:r w:rsidRPr="00F26232">
        <w:rPr>
          <w:rFonts w:ascii="Times New Roman" w:eastAsia="Times New Roman" w:hAnsi="Times New Roman" w:cs="Times New Roman"/>
          <w:color w:val="000000"/>
          <w:sz w:val="22"/>
          <w:szCs w:val="22"/>
        </w:rPr>
        <w:t>.</w:t>
      </w:r>
    </w:p>
    <w:p w:rsidR="00F26232" w:rsidRDefault="00F26232" w:rsidP="00F26232">
      <w:pPr>
        <w:pBdr>
          <w:top w:val="nil"/>
          <w:left w:val="nil"/>
          <w:bottom w:val="nil"/>
          <w:right w:val="nil"/>
          <w:between w:val="nil"/>
        </w:pBdr>
        <w:tabs>
          <w:tab w:val="left" w:pos="420"/>
        </w:tabs>
        <w:spacing w:line="276" w:lineRule="auto"/>
        <w:jc w:val="both"/>
        <w:rPr>
          <w:rFonts w:ascii="Times New Roman" w:eastAsia="Times New Roman" w:hAnsi="Times New Roman" w:cs="Times New Roman"/>
          <w:color w:val="000000"/>
          <w:sz w:val="22"/>
          <w:szCs w:val="22"/>
        </w:rPr>
      </w:pPr>
    </w:p>
    <w:p w:rsidR="00D917AA" w:rsidRPr="00F26232" w:rsidRDefault="00D917AA" w:rsidP="00F26232">
      <w:pPr>
        <w:pBdr>
          <w:top w:val="nil"/>
          <w:left w:val="nil"/>
          <w:bottom w:val="nil"/>
          <w:right w:val="nil"/>
          <w:between w:val="nil"/>
        </w:pBdr>
        <w:tabs>
          <w:tab w:val="left" w:pos="420"/>
        </w:tabs>
        <w:spacing w:after="200" w:line="276" w:lineRule="auto"/>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smallCaps/>
          <w:color w:val="000000"/>
          <w:sz w:val="22"/>
          <w:szCs w:val="22"/>
        </w:rPr>
        <w:t>13. МІСЦЕЗНАХОДЖЕННЯ ТА БАНКІВСЬКІ РЕКВІЗИТИ СТОРІН</w:t>
      </w:r>
    </w:p>
    <w:p w:rsidR="00D917AA" w:rsidRPr="00F26232" w:rsidRDefault="00D917AA" w:rsidP="00D917AA">
      <w:pPr>
        <w:pBdr>
          <w:top w:val="nil"/>
          <w:left w:val="nil"/>
          <w:bottom w:val="nil"/>
          <w:right w:val="nil"/>
          <w:between w:val="nil"/>
        </w:pBdr>
        <w:spacing w:after="200" w:line="276" w:lineRule="auto"/>
        <w:ind w:left="-142" w:firstLine="142"/>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ПОКУПЕЦЬ</w:t>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t>ПРОДАВЕЦЬ</w:t>
      </w: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D917AA" w:rsidRPr="00F26232" w:rsidTr="003D5B65">
        <w:tc>
          <w:tcPr>
            <w:tcW w:w="4814" w:type="dxa"/>
            <w:tcBorders>
              <w:top w:val="single" w:sz="4" w:space="0" w:color="000000"/>
              <w:left w:val="single" w:sz="4" w:space="0" w:color="000000"/>
              <w:bottom w:val="single" w:sz="4" w:space="0" w:color="000000"/>
              <w:right w:val="single" w:sz="4" w:space="0" w:color="000000"/>
            </w:tcBorders>
          </w:tcPr>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F26232" w:rsidRPr="00F26232" w:rsidRDefault="00F26232" w:rsidP="00F26232">
            <w:pPr>
              <w:tabs>
                <w:tab w:val="left" w:pos="571"/>
              </w:tabs>
              <w:ind w:right="14"/>
              <w:jc w:val="center"/>
              <w:rPr>
                <w:rFonts w:ascii="Times New Roman" w:hAnsi="Times New Roman" w:cs="Times New Roman"/>
                <w:b/>
                <w:color w:val="000000"/>
                <w:sz w:val="22"/>
                <w:szCs w:val="22"/>
              </w:rPr>
            </w:pPr>
            <w:r w:rsidRPr="00F26232">
              <w:rPr>
                <w:rFonts w:ascii="Times New Roman" w:hAnsi="Times New Roman" w:cs="Times New Roman"/>
                <w:b/>
                <w:color w:val="000000"/>
                <w:sz w:val="22"/>
                <w:szCs w:val="22"/>
              </w:rPr>
              <w:t>КНП КМР «Конотопська міська лікарня»</w:t>
            </w: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41600, Сумська область, м. Конотоп,</w:t>
            </w: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вул. Бориса Олійника, 88</w:t>
            </w:r>
          </w:p>
          <w:p w:rsidR="00F26232" w:rsidRPr="00F26232" w:rsidRDefault="00F26232" w:rsidP="00F26232">
            <w:pPr>
              <w:pStyle w:val="a4"/>
              <w:jc w:val="both"/>
              <w:rPr>
                <w:rStyle w:val="a6"/>
                <w:rFonts w:ascii="Times New Roman" w:hAnsi="Times New Roman"/>
                <w:i w:val="0"/>
              </w:rPr>
            </w:pPr>
            <w:r w:rsidRPr="00F26232">
              <w:rPr>
                <w:rStyle w:val="a6"/>
                <w:rFonts w:ascii="Times New Roman" w:hAnsi="Times New Roman"/>
                <w:i w:val="0"/>
              </w:rPr>
              <w:t>ЄДРПОУ – 01110854</w:t>
            </w:r>
          </w:p>
          <w:p w:rsidR="00F26232" w:rsidRPr="00F26232" w:rsidRDefault="00F26232" w:rsidP="00F26232">
            <w:pPr>
              <w:rPr>
                <w:rFonts w:ascii="Times New Roman" w:hAnsi="Times New Roman" w:cs="Times New Roman"/>
                <w:bCs/>
                <w:sz w:val="22"/>
                <w:szCs w:val="22"/>
              </w:rPr>
            </w:pPr>
            <w:r w:rsidRPr="00F26232">
              <w:rPr>
                <w:rFonts w:ascii="Times New Roman" w:hAnsi="Times New Roman" w:cs="Times New Roman"/>
                <w:bCs/>
                <w:sz w:val="22"/>
                <w:szCs w:val="22"/>
              </w:rPr>
              <w:t>р/р</w:t>
            </w:r>
            <w:r w:rsidRPr="00F26232">
              <w:rPr>
                <w:rFonts w:ascii="Times New Roman" w:hAnsi="Times New Roman" w:cs="Times New Roman"/>
                <w:bCs/>
                <w:sz w:val="22"/>
                <w:szCs w:val="22"/>
                <w:lang w:val="en-US"/>
              </w:rPr>
              <w:t>UA</w:t>
            </w:r>
            <w:r w:rsidRPr="00F26232">
              <w:rPr>
                <w:rFonts w:ascii="Times New Roman" w:hAnsi="Times New Roman" w:cs="Times New Roman"/>
                <w:bCs/>
                <w:sz w:val="22"/>
                <w:szCs w:val="22"/>
              </w:rPr>
              <w:t>89337568000002600</w:t>
            </w:r>
            <w:r w:rsidR="00803E95">
              <w:rPr>
                <w:rFonts w:ascii="Times New Roman" w:hAnsi="Times New Roman" w:cs="Times New Roman"/>
                <w:bCs/>
                <w:sz w:val="22"/>
                <w:szCs w:val="22"/>
              </w:rPr>
              <w:t>1</w:t>
            </w:r>
            <w:r w:rsidRPr="00F26232">
              <w:rPr>
                <w:rFonts w:ascii="Times New Roman" w:hAnsi="Times New Roman" w:cs="Times New Roman"/>
                <w:bCs/>
                <w:sz w:val="22"/>
                <w:szCs w:val="22"/>
              </w:rPr>
              <w:t xml:space="preserve">300967700  </w:t>
            </w:r>
          </w:p>
          <w:p w:rsidR="00F26232" w:rsidRPr="00F26232" w:rsidRDefault="00F26232" w:rsidP="00F26232">
            <w:pPr>
              <w:rPr>
                <w:rFonts w:ascii="Times New Roman" w:hAnsi="Times New Roman" w:cs="Times New Roman"/>
                <w:bCs/>
                <w:sz w:val="22"/>
                <w:szCs w:val="22"/>
              </w:rPr>
            </w:pPr>
            <w:r w:rsidRPr="00F26232">
              <w:rPr>
                <w:rFonts w:ascii="Times New Roman" w:hAnsi="Times New Roman" w:cs="Times New Roman"/>
                <w:bCs/>
                <w:sz w:val="22"/>
                <w:szCs w:val="22"/>
              </w:rPr>
              <w:t>в АТ «Ощадбанк»</w:t>
            </w:r>
          </w:p>
          <w:p w:rsidR="00F26232" w:rsidRPr="00F26232" w:rsidRDefault="00F26232" w:rsidP="00F26232">
            <w:pPr>
              <w:rPr>
                <w:rFonts w:ascii="Times New Roman" w:hAnsi="Times New Roman" w:cs="Times New Roman"/>
                <w:bCs/>
                <w:sz w:val="22"/>
                <w:szCs w:val="22"/>
                <w:lang w:val="en-US"/>
              </w:rPr>
            </w:pPr>
            <w:r w:rsidRPr="00F26232">
              <w:rPr>
                <w:rFonts w:ascii="Times New Roman" w:hAnsi="Times New Roman" w:cs="Times New Roman"/>
                <w:bCs/>
                <w:sz w:val="22"/>
                <w:szCs w:val="22"/>
              </w:rPr>
              <w:t>МФО</w:t>
            </w:r>
            <w:r w:rsidRPr="00F26232">
              <w:rPr>
                <w:rFonts w:ascii="Times New Roman" w:hAnsi="Times New Roman" w:cs="Times New Roman"/>
                <w:bCs/>
                <w:sz w:val="22"/>
                <w:szCs w:val="22"/>
                <w:lang w:val="en-US"/>
              </w:rPr>
              <w:t xml:space="preserve"> 337568</w:t>
            </w:r>
          </w:p>
          <w:p w:rsidR="00F26232" w:rsidRPr="00F26232" w:rsidRDefault="00F26232" w:rsidP="00F26232">
            <w:pPr>
              <w:pStyle w:val="3"/>
              <w:spacing w:before="0" w:after="0" w:line="240" w:lineRule="auto"/>
              <w:ind w:right="-58"/>
              <w:jc w:val="left"/>
              <w:outlineLvl w:val="0"/>
              <w:rPr>
                <w:b w:val="0"/>
                <w:sz w:val="22"/>
                <w:szCs w:val="22"/>
                <w:lang w:val="uk-UA"/>
              </w:rPr>
            </w:pPr>
            <w:r w:rsidRPr="00F26232">
              <w:rPr>
                <w:b w:val="0"/>
                <w:bCs/>
                <w:sz w:val="22"/>
                <w:szCs w:val="22"/>
                <w:lang w:val="ru-RU"/>
              </w:rPr>
              <w:t>Тел</w:t>
            </w:r>
            <w:r w:rsidRPr="00F26232">
              <w:rPr>
                <w:b w:val="0"/>
                <w:sz w:val="22"/>
                <w:szCs w:val="22"/>
              </w:rPr>
              <w:t>.:</w:t>
            </w:r>
            <w:r w:rsidRPr="00F26232">
              <w:rPr>
                <w:b w:val="0"/>
                <w:sz w:val="22"/>
                <w:szCs w:val="22"/>
                <w:lang w:val="uk-UA"/>
              </w:rPr>
              <w:t xml:space="preserve"> (05447) 6-91-22</w:t>
            </w:r>
          </w:p>
          <w:p w:rsidR="00F26232" w:rsidRPr="00F26232" w:rsidRDefault="00F26232" w:rsidP="00F26232">
            <w:pPr>
              <w:rPr>
                <w:rFonts w:ascii="Times New Roman" w:hAnsi="Times New Roman" w:cs="Times New Roman"/>
                <w:bCs/>
                <w:sz w:val="22"/>
                <w:szCs w:val="22"/>
                <w:lang w:val="en-US"/>
              </w:rPr>
            </w:pPr>
            <w:r w:rsidRPr="00F26232">
              <w:rPr>
                <w:rFonts w:ascii="Times New Roman" w:hAnsi="Times New Roman" w:cs="Times New Roman"/>
                <w:bCs/>
                <w:sz w:val="22"/>
                <w:szCs w:val="22"/>
                <w:lang w:val="en-US"/>
              </w:rPr>
              <w:t xml:space="preserve">e-mail: </w:t>
            </w:r>
            <w:hyperlink r:id="rId7" w:history="1">
              <w:r w:rsidRPr="00F26232">
                <w:rPr>
                  <w:rStyle w:val="a7"/>
                  <w:rFonts w:ascii="Times New Roman" w:hAnsi="Times New Roman" w:cs="Times New Roman"/>
                  <w:bCs/>
                  <w:sz w:val="22"/>
                  <w:szCs w:val="22"/>
                  <w:lang w:val="en-US"/>
                </w:rPr>
                <w:t>vl_konotop@ukr.net</w:t>
              </w:r>
            </w:hyperlink>
          </w:p>
          <w:p w:rsidR="00F26232" w:rsidRPr="00F26232" w:rsidRDefault="00F26232" w:rsidP="00F26232">
            <w:pPr>
              <w:rPr>
                <w:rFonts w:ascii="Times New Roman" w:hAnsi="Times New Roman" w:cs="Times New Roman"/>
                <w:bCs/>
                <w:color w:val="FF0000"/>
                <w:sz w:val="22"/>
                <w:szCs w:val="22"/>
                <w:lang w:val="en-US"/>
              </w:rPr>
            </w:pP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 xml:space="preserve">Генеральний директор  </w:t>
            </w:r>
          </w:p>
          <w:p w:rsidR="00F26232" w:rsidRPr="00F26232" w:rsidRDefault="00F26232" w:rsidP="00F26232">
            <w:pPr>
              <w:rPr>
                <w:rStyle w:val="a6"/>
                <w:rFonts w:ascii="Times New Roman" w:hAnsi="Times New Roman"/>
                <w:i w:val="0"/>
                <w:sz w:val="22"/>
                <w:szCs w:val="22"/>
              </w:rPr>
            </w:pP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 xml:space="preserve">________________І.В. </w:t>
            </w:r>
            <w:proofErr w:type="spellStart"/>
            <w:r w:rsidRPr="00F26232">
              <w:rPr>
                <w:rStyle w:val="a6"/>
                <w:rFonts w:ascii="Times New Roman" w:hAnsi="Times New Roman"/>
                <w:i w:val="0"/>
                <w:sz w:val="22"/>
                <w:szCs w:val="22"/>
              </w:rPr>
              <w:t>Кошевецький</w:t>
            </w:r>
            <w:proofErr w:type="spellEnd"/>
          </w:p>
          <w:p w:rsidR="00D917AA" w:rsidRPr="00F26232" w:rsidRDefault="00F26232" w:rsidP="00F26232">
            <w:pPr>
              <w:tabs>
                <w:tab w:val="left" w:pos="571"/>
              </w:tabs>
              <w:ind w:right="14"/>
              <w:jc w:val="both"/>
              <w:rPr>
                <w:rFonts w:ascii="Times New Roman" w:eastAsia="Times New Roman" w:hAnsi="Times New Roman" w:cs="Times New Roman"/>
                <w:color w:val="000000"/>
                <w:sz w:val="22"/>
                <w:szCs w:val="22"/>
              </w:rPr>
            </w:pPr>
            <w:r w:rsidRPr="00F26232">
              <w:rPr>
                <w:rStyle w:val="a6"/>
                <w:rFonts w:ascii="Times New Roman" w:hAnsi="Times New Roman"/>
                <w:i w:val="0"/>
                <w:sz w:val="22"/>
                <w:szCs w:val="22"/>
              </w:rPr>
              <w:t>М.П</w:t>
            </w:r>
            <w:r w:rsidRPr="00F26232">
              <w:rPr>
                <w:rFonts w:ascii="Times New Roman" w:hAnsi="Times New Roman" w:cs="Times New Roman"/>
                <w:color w:val="000000"/>
                <w:sz w:val="22"/>
                <w:szCs w:val="22"/>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Адреса електронної пошти для листування (е-</w:t>
            </w:r>
            <w:proofErr w:type="spellStart"/>
            <w:r w:rsidRPr="00F26232">
              <w:rPr>
                <w:rFonts w:ascii="Times New Roman" w:eastAsia="Times New Roman" w:hAnsi="Times New Roman" w:cs="Times New Roman"/>
                <w:color w:val="000000"/>
                <w:sz w:val="22"/>
                <w:szCs w:val="22"/>
              </w:rPr>
              <w:t>mail</w:t>
            </w:r>
            <w:proofErr w:type="spellEnd"/>
            <w:r w:rsidRPr="00F26232">
              <w:rPr>
                <w:rFonts w:ascii="Times New Roman" w:eastAsia="Times New Roman" w:hAnsi="Times New Roman" w:cs="Times New Roman"/>
                <w:color w:val="000000"/>
                <w:sz w:val="22"/>
                <w:szCs w:val="22"/>
              </w:rPr>
              <w:t>): ______________</w:t>
            </w:r>
          </w:p>
        </w:tc>
      </w:tr>
    </w:tbl>
    <w:p w:rsidR="00D917AA" w:rsidRPr="00F26232" w:rsidRDefault="00D917AA" w:rsidP="00D917AA">
      <w:pPr>
        <w:pBdr>
          <w:top w:val="nil"/>
          <w:left w:val="nil"/>
          <w:bottom w:val="nil"/>
          <w:right w:val="nil"/>
          <w:between w:val="nil"/>
        </w:pBdr>
        <w:spacing w:after="200" w:line="276" w:lineRule="auto"/>
        <w:ind w:left="-142" w:firstLine="142"/>
        <w:jc w:val="both"/>
        <w:rPr>
          <w:rFonts w:ascii="Times New Roman" w:eastAsia="Times New Roman" w:hAnsi="Times New Roman" w:cs="Times New Roman"/>
          <w:color w:val="000000"/>
          <w:sz w:val="22"/>
          <w:szCs w:val="22"/>
        </w:rPr>
      </w:pPr>
    </w:p>
    <w:p w:rsidR="00D917AA" w:rsidRPr="00F26232" w:rsidRDefault="00D917AA" w:rsidP="00D917AA">
      <w:pPr>
        <w:pBdr>
          <w:top w:val="nil"/>
          <w:left w:val="nil"/>
          <w:bottom w:val="nil"/>
          <w:right w:val="nil"/>
          <w:between w:val="nil"/>
        </w:pBdr>
        <w:spacing w:after="200" w:line="276" w:lineRule="auto"/>
        <w:ind w:left="-142" w:firstLine="142"/>
        <w:jc w:val="right"/>
        <w:rPr>
          <w:rFonts w:ascii="Times New Roman" w:eastAsia="Times New Roman" w:hAnsi="Times New Roman" w:cs="Times New Roman"/>
          <w:color w:val="000000"/>
          <w:sz w:val="22"/>
          <w:szCs w:val="22"/>
        </w:rPr>
      </w:pPr>
      <w:r w:rsidRPr="00F26232">
        <w:rPr>
          <w:rFonts w:ascii="Times New Roman" w:hAnsi="Times New Roman" w:cs="Times New Roman"/>
          <w:sz w:val="22"/>
          <w:szCs w:val="22"/>
        </w:rPr>
        <w:br w:type="page"/>
      </w:r>
      <w:r w:rsidRPr="00F26232">
        <w:rPr>
          <w:rFonts w:ascii="Times New Roman" w:eastAsia="Times New Roman" w:hAnsi="Times New Roman" w:cs="Times New Roman"/>
          <w:color w:val="000000"/>
          <w:sz w:val="22"/>
          <w:szCs w:val="22"/>
        </w:rPr>
        <w:lastRenderedPageBreak/>
        <w:t xml:space="preserve">Додаток №1 до Договору поставки товару </w:t>
      </w:r>
    </w:p>
    <w:p w:rsidR="00D917AA" w:rsidRPr="00F26232" w:rsidRDefault="00D917AA" w:rsidP="00D917AA">
      <w:pPr>
        <w:pBdr>
          <w:top w:val="nil"/>
          <w:left w:val="nil"/>
          <w:bottom w:val="nil"/>
          <w:right w:val="nil"/>
          <w:between w:val="nil"/>
        </w:pBdr>
        <w:spacing w:after="200" w:line="276" w:lineRule="auto"/>
        <w:ind w:left="5670"/>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____ від ___ _____________ 2024 р.</w:t>
      </w:r>
    </w:p>
    <w:p w:rsidR="00D917AA" w:rsidRPr="00F26232" w:rsidRDefault="00D917AA" w:rsidP="00D917AA">
      <w:pPr>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СПЕЦИФІКАЦІЯ</w:t>
      </w:r>
    </w:p>
    <w:p w:rsidR="00D917AA" w:rsidRPr="00F26232" w:rsidRDefault="00D917AA" w:rsidP="00D917AA">
      <w:pPr>
        <w:pBdr>
          <w:top w:val="nil"/>
          <w:left w:val="nil"/>
          <w:bottom w:val="nil"/>
          <w:right w:val="nil"/>
          <w:between w:val="nil"/>
        </w:pBdr>
        <w:jc w:val="center"/>
        <w:rPr>
          <w:rFonts w:ascii="Times New Roman" w:eastAsia="Times New Roman" w:hAnsi="Times New Roman" w:cs="Times New Roman"/>
          <w:b/>
          <w:color w:val="000000"/>
          <w:sz w:val="22"/>
          <w:szCs w:val="22"/>
        </w:rPr>
      </w:pPr>
      <w:r w:rsidRPr="00F26232">
        <w:rPr>
          <w:rFonts w:ascii="Times New Roman" w:eastAsia="Times New Roman" w:hAnsi="Times New Roman" w:cs="Times New Roman"/>
          <w:b/>
          <w:color w:val="000000"/>
          <w:sz w:val="22"/>
          <w:szCs w:val="22"/>
        </w:rPr>
        <w:t>ДК 021:2015 - 33750000-2 - Засоби для догляду за малюками:</w:t>
      </w:r>
    </w:p>
    <w:p w:rsidR="00D917AA" w:rsidRPr="00C91EBC" w:rsidRDefault="00D917AA" w:rsidP="00C91EBC">
      <w:pPr>
        <w:pBdr>
          <w:top w:val="nil"/>
          <w:left w:val="nil"/>
          <w:bottom w:val="nil"/>
          <w:right w:val="nil"/>
          <w:between w:val="nil"/>
        </w:pBdr>
        <w:jc w:val="center"/>
        <w:rPr>
          <w:rFonts w:ascii="Times New Roman" w:eastAsia="Times New Roman" w:hAnsi="Times New Roman" w:cs="Times New Roman"/>
          <w:color w:val="000000"/>
          <w:sz w:val="22"/>
          <w:szCs w:val="22"/>
        </w:rPr>
      </w:pPr>
      <w:r w:rsidRPr="00C91EBC">
        <w:rPr>
          <w:rFonts w:ascii="Times New Roman" w:eastAsia="Times New Roman" w:hAnsi="Times New Roman" w:cs="Times New Roman"/>
          <w:color w:val="000000"/>
          <w:sz w:val="22"/>
          <w:szCs w:val="22"/>
        </w:rPr>
        <w:t xml:space="preserve">Підгузки для дорослих – 4 найменування; Підгузки для дітей </w:t>
      </w:r>
      <w:r w:rsidR="00C91EBC" w:rsidRPr="00C91EBC">
        <w:rPr>
          <w:rFonts w:ascii="Times New Roman" w:eastAsia="Times New Roman" w:hAnsi="Times New Roman" w:cs="Times New Roman"/>
          <w:color w:val="000000"/>
          <w:sz w:val="22"/>
          <w:szCs w:val="22"/>
        </w:rPr>
        <w:t>-2</w:t>
      </w:r>
      <w:r w:rsidRPr="00C91EBC">
        <w:rPr>
          <w:rFonts w:ascii="Times New Roman" w:eastAsia="Times New Roman" w:hAnsi="Times New Roman" w:cs="Times New Roman"/>
          <w:color w:val="000000"/>
          <w:sz w:val="22"/>
          <w:szCs w:val="22"/>
        </w:rPr>
        <w:t xml:space="preserve"> найменування;</w:t>
      </w:r>
    </w:p>
    <w:p w:rsidR="00D917AA" w:rsidRPr="00C91EBC" w:rsidRDefault="00D917AA" w:rsidP="00C91EBC">
      <w:pPr>
        <w:pBdr>
          <w:top w:val="nil"/>
          <w:left w:val="nil"/>
          <w:bottom w:val="nil"/>
          <w:right w:val="nil"/>
          <w:between w:val="nil"/>
        </w:pBdr>
        <w:jc w:val="center"/>
        <w:rPr>
          <w:rFonts w:ascii="Times New Roman" w:eastAsia="Times New Roman" w:hAnsi="Times New Roman" w:cs="Times New Roman"/>
          <w:color w:val="000000"/>
          <w:sz w:val="22"/>
          <w:szCs w:val="22"/>
        </w:rPr>
      </w:pPr>
      <w:r w:rsidRPr="00C91EBC">
        <w:rPr>
          <w:rFonts w:ascii="Times New Roman" w:eastAsia="Times New Roman" w:hAnsi="Times New Roman" w:cs="Times New Roman"/>
          <w:color w:val="000000"/>
          <w:sz w:val="22"/>
          <w:szCs w:val="22"/>
        </w:rPr>
        <w:t>Пелюшки гігієнічні  – 1 найменування.</w:t>
      </w:r>
    </w:p>
    <w:tbl>
      <w:tblPr>
        <w:tblW w:w="10248" w:type="dxa"/>
        <w:tblInd w:w="-709" w:type="dxa"/>
        <w:tblLayout w:type="fixed"/>
        <w:tblLook w:val="0000" w:firstRow="0" w:lastRow="0" w:firstColumn="0" w:lastColumn="0" w:noHBand="0" w:noVBand="0"/>
      </w:tblPr>
      <w:tblGrid>
        <w:gridCol w:w="451"/>
        <w:gridCol w:w="4217"/>
        <w:gridCol w:w="996"/>
        <w:gridCol w:w="236"/>
        <w:gridCol w:w="930"/>
        <w:gridCol w:w="47"/>
        <w:gridCol w:w="1228"/>
        <w:gridCol w:w="47"/>
        <w:gridCol w:w="31"/>
        <w:gridCol w:w="921"/>
        <w:gridCol w:w="23"/>
        <w:gridCol w:w="1049"/>
        <w:gridCol w:w="6"/>
        <w:gridCol w:w="66"/>
      </w:tblGrid>
      <w:tr w:rsidR="00D917AA" w:rsidRPr="00F26232" w:rsidTr="00C91EBC">
        <w:trPr>
          <w:gridAfter w:val="2"/>
          <w:wAfter w:w="72" w:type="dxa"/>
          <w:trHeight w:val="2598"/>
        </w:trPr>
        <w:tc>
          <w:tcPr>
            <w:tcW w:w="451" w:type="dxa"/>
            <w:tcBorders>
              <w:top w:val="single" w:sz="8" w:space="0" w:color="00000A"/>
              <w:left w:val="single" w:sz="8" w:space="0" w:color="00000A"/>
              <w:bottom w:val="single" w:sz="8" w:space="0" w:color="000001"/>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color w:val="000000"/>
                <w:sz w:val="22"/>
                <w:szCs w:val="22"/>
              </w:rPr>
              <w:t>№ з/п</w:t>
            </w:r>
          </w:p>
        </w:tc>
        <w:tc>
          <w:tcPr>
            <w:tcW w:w="4217" w:type="dxa"/>
            <w:tcBorders>
              <w:top w:val="single" w:sz="8" w:space="0" w:color="00000A"/>
              <w:left w:val="single" w:sz="4" w:space="0" w:color="00000A"/>
              <w:bottom w:val="single" w:sz="4" w:space="0" w:color="00000A"/>
              <w:right w:val="single" w:sz="4"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Найменування товару згідно оголошення</w:t>
            </w:r>
          </w:p>
        </w:tc>
        <w:tc>
          <w:tcPr>
            <w:tcW w:w="996" w:type="dxa"/>
            <w:tcBorders>
              <w:top w:val="single" w:sz="8" w:space="0" w:color="00000A"/>
              <w:left w:val="single" w:sz="4"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Найменування товару згідно пропозиції (Виробник, Країна походження)</w:t>
            </w:r>
          </w:p>
        </w:tc>
        <w:tc>
          <w:tcPr>
            <w:tcW w:w="236" w:type="dxa"/>
            <w:tcBorders>
              <w:top w:val="single" w:sz="8" w:space="0" w:color="00000A"/>
              <w:left w:val="single" w:sz="8" w:space="0" w:color="00000A"/>
              <w:bottom w:val="single" w:sz="8" w:space="0" w:color="000001"/>
              <w:right w:val="single" w:sz="8" w:space="0" w:color="00000A"/>
            </w:tcBorders>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p>
        </w:tc>
        <w:tc>
          <w:tcPr>
            <w:tcW w:w="930" w:type="dxa"/>
            <w:tcBorders>
              <w:top w:val="single" w:sz="8" w:space="0" w:color="00000A"/>
              <w:left w:val="single" w:sz="8" w:space="0" w:color="00000A"/>
              <w:bottom w:val="single" w:sz="8" w:space="0" w:color="000001"/>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Одиниця виміру</w:t>
            </w:r>
          </w:p>
        </w:tc>
        <w:tc>
          <w:tcPr>
            <w:tcW w:w="1275" w:type="dxa"/>
            <w:gridSpan w:val="2"/>
            <w:tcBorders>
              <w:top w:val="single" w:sz="8" w:space="0" w:color="00000A"/>
              <w:left w:val="single" w:sz="8" w:space="0" w:color="00000A"/>
              <w:bottom w:val="single" w:sz="8" w:space="0" w:color="000001"/>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Кількість</w:t>
            </w:r>
          </w:p>
        </w:tc>
        <w:tc>
          <w:tcPr>
            <w:tcW w:w="999" w:type="dxa"/>
            <w:gridSpan w:val="3"/>
            <w:tcBorders>
              <w:top w:val="single" w:sz="8"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Ціна за одиницю грн., з/без ПДВ</w:t>
            </w:r>
          </w:p>
        </w:tc>
        <w:tc>
          <w:tcPr>
            <w:tcW w:w="1072" w:type="dxa"/>
            <w:gridSpan w:val="2"/>
            <w:tcBorders>
              <w:top w:val="single" w:sz="8"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 xml:space="preserve">Вартість, грн., </w:t>
            </w:r>
          </w:p>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i/>
                <w:color w:val="000000"/>
                <w:sz w:val="22"/>
                <w:szCs w:val="22"/>
              </w:rPr>
              <w:t>з/без ПДВ </w:t>
            </w:r>
          </w:p>
        </w:tc>
      </w:tr>
      <w:tr w:rsidR="00D917AA" w:rsidRPr="00F26232" w:rsidTr="00C91EBC">
        <w:trPr>
          <w:gridAfter w:val="2"/>
          <w:wAfter w:w="72" w:type="dxa"/>
          <w:trHeight w:val="483"/>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1</w:t>
            </w:r>
          </w:p>
        </w:tc>
        <w:tc>
          <w:tcPr>
            <w:tcW w:w="4217" w:type="dxa"/>
            <w:tcBorders>
              <w:top w:val="single" w:sz="4" w:space="0" w:color="00000A"/>
              <w:left w:val="single" w:sz="4" w:space="0" w:color="00000A"/>
              <w:bottom w:val="single" w:sz="8" w:space="0" w:color="00000A"/>
              <w:right w:val="single" w:sz="4" w:space="0" w:color="00000A"/>
            </w:tcBorders>
            <w:vAlign w:val="center"/>
          </w:tcPr>
          <w:p w:rsidR="00D917AA" w:rsidRPr="00F26232" w:rsidRDefault="00803E95" w:rsidP="00C91EBC">
            <w:pPr>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Пелюшки Одно</w:t>
            </w:r>
            <w:r>
              <w:rPr>
                <w:rFonts w:ascii="Times New Roman" w:eastAsia="Times New Roman" w:hAnsi="Times New Roman" w:cs="Times New Roman"/>
                <w:color w:val="000000"/>
              </w:rPr>
              <w:t xml:space="preserve">разові </w:t>
            </w:r>
            <w:proofErr w:type="spellStart"/>
            <w:r>
              <w:rPr>
                <w:rFonts w:ascii="Times New Roman" w:eastAsia="Times New Roman" w:hAnsi="Times New Roman" w:cs="Times New Roman"/>
                <w:color w:val="000000"/>
              </w:rPr>
              <w:t>непромокаючі</w:t>
            </w:r>
            <w:proofErr w:type="spellEnd"/>
            <w:r>
              <w:rPr>
                <w:rFonts w:ascii="Times New Roman" w:eastAsia="Times New Roman" w:hAnsi="Times New Roman" w:cs="Times New Roman"/>
                <w:color w:val="000000"/>
              </w:rPr>
              <w:t xml:space="preserve"> 90х60  №30</w:t>
            </w:r>
          </w:p>
        </w:tc>
        <w:tc>
          <w:tcPr>
            <w:tcW w:w="996" w:type="dxa"/>
            <w:tcBorders>
              <w:top w:val="single" w:sz="4" w:space="0" w:color="00000A"/>
              <w:left w:val="single" w:sz="4"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803E95" w:rsidRPr="00F26232" w:rsidRDefault="00803E95" w:rsidP="00803E95">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1260</w:t>
            </w:r>
          </w:p>
        </w:tc>
        <w:tc>
          <w:tcPr>
            <w:tcW w:w="999" w:type="dxa"/>
            <w:gridSpan w:val="3"/>
            <w:tcBorders>
              <w:top w:val="single" w:sz="4"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4"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537"/>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2</w:t>
            </w:r>
          </w:p>
        </w:tc>
        <w:tc>
          <w:tcPr>
            <w:tcW w:w="4217" w:type="dxa"/>
            <w:tcBorders>
              <w:top w:val="single" w:sz="4" w:space="0" w:color="00000A"/>
              <w:left w:val="single" w:sz="4" w:space="0" w:color="00000A"/>
              <w:bottom w:val="single" w:sz="8" w:space="0" w:color="00000A"/>
              <w:right w:val="single" w:sz="4" w:space="0" w:color="00000A"/>
            </w:tcBorders>
            <w:vAlign w:val="center"/>
          </w:tcPr>
          <w:p w:rsidR="00D917AA" w:rsidRPr="00F26232" w:rsidRDefault="00803E95" w:rsidP="00C91EBC">
            <w:pPr>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 xml:space="preserve">Підгузки для дорослих: Універсальні, Розмір XL, від 6 крапель, </w:t>
            </w:r>
          </w:p>
        </w:tc>
        <w:tc>
          <w:tcPr>
            <w:tcW w:w="996" w:type="dxa"/>
            <w:tcBorders>
              <w:top w:val="single" w:sz="4" w:space="0" w:color="00000A"/>
              <w:left w:val="single" w:sz="4"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4680</w:t>
            </w:r>
          </w:p>
        </w:tc>
        <w:tc>
          <w:tcPr>
            <w:tcW w:w="999" w:type="dxa"/>
            <w:gridSpan w:val="3"/>
            <w:tcBorders>
              <w:top w:val="single" w:sz="4"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4"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271"/>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3</w:t>
            </w:r>
          </w:p>
        </w:tc>
        <w:tc>
          <w:tcPr>
            <w:tcW w:w="4217" w:type="dxa"/>
            <w:tcBorders>
              <w:top w:val="single" w:sz="8" w:space="0" w:color="00000A"/>
              <w:left w:val="single" w:sz="4" w:space="0" w:color="00000A"/>
              <w:bottom w:val="single" w:sz="8" w:space="0" w:color="00000A"/>
              <w:right w:val="single" w:sz="4" w:space="0" w:color="00000A"/>
            </w:tcBorders>
            <w:vAlign w:val="center"/>
          </w:tcPr>
          <w:p w:rsidR="00D917AA" w:rsidRPr="00F26232" w:rsidRDefault="00803E95" w:rsidP="00C91EBC">
            <w:pPr>
              <w:widowControl w:val="0"/>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 xml:space="preserve"> Підгузки для дорослих: Універсальні, Розмір L, від 6 крапель, </w:t>
            </w:r>
          </w:p>
        </w:tc>
        <w:tc>
          <w:tcPr>
            <w:tcW w:w="996"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D917AA" w:rsidP="00F2623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4320</w:t>
            </w:r>
          </w:p>
        </w:tc>
        <w:tc>
          <w:tcPr>
            <w:tcW w:w="999"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271"/>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4</w:t>
            </w:r>
          </w:p>
        </w:tc>
        <w:tc>
          <w:tcPr>
            <w:tcW w:w="4217" w:type="dxa"/>
            <w:tcBorders>
              <w:top w:val="single" w:sz="8" w:space="0" w:color="00000A"/>
              <w:left w:val="single" w:sz="4" w:space="0" w:color="00000A"/>
              <w:bottom w:val="single" w:sz="8" w:space="0" w:color="00000A"/>
              <w:right w:val="single" w:sz="4" w:space="0" w:color="00000A"/>
            </w:tcBorders>
            <w:vAlign w:val="center"/>
          </w:tcPr>
          <w:p w:rsidR="00D917AA" w:rsidRPr="00F26232" w:rsidRDefault="00803E95" w:rsidP="00C91EBC">
            <w:pPr>
              <w:widowControl w:val="0"/>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Підгузки для дорослих: Універс</w:t>
            </w:r>
            <w:r>
              <w:rPr>
                <w:rFonts w:ascii="Times New Roman" w:eastAsia="Times New Roman" w:hAnsi="Times New Roman" w:cs="Times New Roman"/>
                <w:color w:val="000000"/>
              </w:rPr>
              <w:t>альні, Розмір M, від 6 крапель</w:t>
            </w:r>
          </w:p>
        </w:tc>
        <w:tc>
          <w:tcPr>
            <w:tcW w:w="996"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D917AA" w:rsidP="00F2623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3480</w:t>
            </w:r>
          </w:p>
        </w:tc>
        <w:tc>
          <w:tcPr>
            <w:tcW w:w="999"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271"/>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5</w:t>
            </w:r>
          </w:p>
        </w:tc>
        <w:tc>
          <w:tcPr>
            <w:tcW w:w="4217" w:type="dxa"/>
            <w:tcBorders>
              <w:top w:val="single" w:sz="8" w:space="0" w:color="00000A"/>
              <w:left w:val="single" w:sz="4" w:space="0" w:color="00000A"/>
              <w:bottom w:val="single" w:sz="8" w:space="0" w:color="00000A"/>
              <w:right w:val="single" w:sz="4" w:space="0" w:color="00000A"/>
            </w:tcBorders>
            <w:vAlign w:val="center"/>
          </w:tcPr>
          <w:p w:rsidR="00D917AA" w:rsidRPr="00F26232" w:rsidRDefault="00803E95" w:rsidP="00C91EBC">
            <w:pPr>
              <w:widowControl w:val="0"/>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Підгузки для дорослих: Універсал</w:t>
            </w:r>
            <w:r>
              <w:rPr>
                <w:rFonts w:ascii="Times New Roman" w:eastAsia="Times New Roman" w:hAnsi="Times New Roman" w:cs="Times New Roman"/>
                <w:color w:val="000000"/>
              </w:rPr>
              <w:t>ьні, Розмір S, від 5.5 крапель</w:t>
            </w:r>
          </w:p>
        </w:tc>
        <w:tc>
          <w:tcPr>
            <w:tcW w:w="996"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D917AA" w:rsidP="00F2623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1320</w:t>
            </w:r>
          </w:p>
        </w:tc>
        <w:tc>
          <w:tcPr>
            <w:tcW w:w="999"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271"/>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6</w:t>
            </w:r>
          </w:p>
        </w:tc>
        <w:tc>
          <w:tcPr>
            <w:tcW w:w="4217" w:type="dxa"/>
            <w:tcBorders>
              <w:top w:val="single" w:sz="8" w:space="0" w:color="00000A"/>
              <w:left w:val="single" w:sz="4" w:space="0" w:color="00000A"/>
              <w:bottom w:val="single" w:sz="8" w:space="0" w:color="00000A"/>
              <w:right w:val="single" w:sz="4" w:space="0" w:color="00000A"/>
            </w:tcBorders>
            <w:vAlign w:val="center"/>
          </w:tcPr>
          <w:p w:rsidR="00D917AA" w:rsidRPr="00F26232" w:rsidRDefault="00803E95" w:rsidP="00C91EBC">
            <w:pPr>
              <w:widowControl w:val="0"/>
              <w:pBdr>
                <w:top w:val="nil"/>
                <w:left w:val="nil"/>
                <w:bottom w:val="nil"/>
                <w:right w:val="nil"/>
                <w:between w:val="nil"/>
              </w:pBdr>
              <w:rPr>
                <w:rFonts w:ascii="Times New Roman" w:eastAsia="Times New Roman" w:hAnsi="Times New Roman" w:cs="Times New Roman"/>
                <w:color w:val="000000"/>
              </w:rPr>
            </w:pPr>
            <w:r w:rsidRPr="00803E95">
              <w:rPr>
                <w:rFonts w:ascii="Times New Roman" w:eastAsia="Times New Roman" w:hAnsi="Times New Roman" w:cs="Times New Roman"/>
                <w:color w:val="000000"/>
              </w:rPr>
              <w:t>Підгузки для дітей, Унів</w:t>
            </w:r>
            <w:r>
              <w:rPr>
                <w:rFonts w:ascii="Times New Roman" w:eastAsia="Times New Roman" w:hAnsi="Times New Roman" w:cs="Times New Roman"/>
                <w:color w:val="000000"/>
              </w:rPr>
              <w:t>ерсальні, Одноразові, Розмір 7</w:t>
            </w:r>
          </w:p>
        </w:tc>
        <w:tc>
          <w:tcPr>
            <w:tcW w:w="996"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D917AA" w:rsidP="00F2623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2160</w:t>
            </w:r>
          </w:p>
        </w:tc>
        <w:tc>
          <w:tcPr>
            <w:tcW w:w="999"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2"/>
          <w:wAfter w:w="72" w:type="dxa"/>
          <w:trHeight w:val="271"/>
        </w:trPr>
        <w:tc>
          <w:tcPr>
            <w:tcW w:w="451" w:type="dxa"/>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r w:rsidRPr="00F26232">
              <w:rPr>
                <w:rFonts w:ascii="Times New Roman" w:eastAsia="Times New Roman" w:hAnsi="Times New Roman" w:cs="Times New Roman"/>
                <w:color w:val="000000"/>
              </w:rPr>
              <w:t>7</w:t>
            </w:r>
          </w:p>
        </w:tc>
        <w:tc>
          <w:tcPr>
            <w:tcW w:w="4217" w:type="dxa"/>
            <w:tcBorders>
              <w:top w:val="single" w:sz="8" w:space="0" w:color="00000A"/>
              <w:left w:val="single" w:sz="4" w:space="0" w:color="00000A"/>
              <w:bottom w:val="single" w:sz="8" w:space="0" w:color="00000A"/>
              <w:right w:val="single" w:sz="4" w:space="0" w:color="00000A"/>
            </w:tcBorders>
            <w:vAlign w:val="center"/>
          </w:tcPr>
          <w:p w:rsidR="00D917AA" w:rsidRPr="00F26232" w:rsidRDefault="00803E95" w:rsidP="00C91EBC">
            <w:pPr>
              <w:shd w:val="clear" w:color="auto" w:fill="FFFFFF"/>
              <w:rPr>
                <w:rFonts w:ascii="Times New Roman" w:eastAsia="Times New Roman" w:hAnsi="Times New Roman" w:cs="Times New Roman"/>
                <w:color w:val="000000"/>
              </w:rPr>
            </w:pPr>
            <w:r w:rsidRPr="00803E95">
              <w:rPr>
                <w:rFonts w:ascii="Times New Roman" w:eastAsia="Times New Roman" w:hAnsi="Times New Roman" w:cs="Times New Roman"/>
                <w:color w:val="000000"/>
              </w:rPr>
              <w:t>Підгузки для дітей, Універсальні, Одноразові, Розмір 6</w:t>
            </w:r>
          </w:p>
        </w:tc>
        <w:tc>
          <w:tcPr>
            <w:tcW w:w="996"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D917AA" w:rsidP="00F26232">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236" w:type="dxa"/>
            <w:tcBorders>
              <w:top w:val="single" w:sz="8" w:space="0" w:color="00000A"/>
              <w:left w:val="single" w:sz="4" w:space="0" w:color="00000A"/>
              <w:bottom w:val="single" w:sz="8" w:space="0" w:color="00000A"/>
              <w:right w:val="single" w:sz="4" w:space="0" w:color="00000A"/>
            </w:tcBorders>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930" w:type="dxa"/>
            <w:tcBorders>
              <w:top w:val="single" w:sz="8" w:space="0" w:color="00000A"/>
              <w:left w:val="single" w:sz="4"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803E95" w:rsidP="00F26232">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1440</w:t>
            </w:r>
          </w:p>
        </w:tc>
        <w:tc>
          <w:tcPr>
            <w:tcW w:w="999"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center"/>
              <w:rPr>
                <w:rFonts w:ascii="Times New Roman" w:eastAsia="Times New Roman" w:hAnsi="Times New Roman" w:cs="Times New Roman"/>
                <w:color w:val="000000"/>
              </w:rPr>
            </w:pPr>
          </w:p>
        </w:tc>
        <w:tc>
          <w:tcPr>
            <w:tcW w:w="1072"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F26232">
            <w:pPr>
              <w:pBdr>
                <w:top w:val="nil"/>
                <w:left w:val="nil"/>
                <w:bottom w:val="nil"/>
                <w:right w:val="nil"/>
                <w:between w:val="nil"/>
              </w:pBdr>
              <w:jc w:val="right"/>
              <w:rPr>
                <w:rFonts w:ascii="Times New Roman" w:eastAsia="Times New Roman" w:hAnsi="Times New Roman" w:cs="Times New Roman"/>
                <w:color w:val="000000"/>
              </w:rPr>
            </w:pPr>
          </w:p>
        </w:tc>
      </w:tr>
      <w:tr w:rsidR="00D917AA" w:rsidRPr="00F26232" w:rsidTr="00C91EBC">
        <w:trPr>
          <w:gridAfter w:val="1"/>
          <w:wAfter w:w="66" w:type="dxa"/>
          <w:trHeight w:val="370"/>
        </w:trPr>
        <w:tc>
          <w:tcPr>
            <w:tcW w:w="6877" w:type="dxa"/>
            <w:gridSpan w:val="6"/>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Загальна кількість товару</w:t>
            </w:r>
          </w:p>
        </w:tc>
        <w:tc>
          <w:tcPr>
            <w:tcW w:w="127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5E752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p>
        </w:tc>
        <w:tc>
          <w:tcPr>
            <w:tcW w:w="975" w:type="dxa"/>
            <w:gridSpan w:val="3"/>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eastAsia="Times New Roman" w:hAnsi="Times New Roman" w:cs="Times New Roman"/>
                <w:color w:val="000000"/>
                <w:sz w:val="22"/>
                <w:szCs w:val="22"/>
              </w:rPr>
            </w:pPr>
          </w:p>
        </w:tc>
        <w:tc>
          <w:tcPr>
            <w:tcW w:w="1055" w:type="dxa"/>
            <w:gridSpan w:val="2"/>
            <w:tcBorders>
              <w:top w:val="single" w:sz="8" w:space="0" w:color="00000A"/>
              <w:left w:val="single" w:sz="8" w:space="0" w:color="00000A"/>
              <w:bottom w:val="single" w:sz="8"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right"/>
              <w:rPr>
                <w:rFonts w:ascii="Times New Roman" w:eastAsia="Times New Roman" w:hAnsi="Times New Roman" w:cs="Times New Roman"/>
                <w:color w:val="000000"/>
                <w:sz w:val="22"/>
                <w:szCs w:val="22"/>
              </w:rPr>
            </w:pPr>
          </w:p>
        </w:tc>
      </w:tr>
      <w:tr w:rsidR="00D917AA" w:rsidRPr="00F26232" w:rsidTr="00C91EBC">
        <w:trPr>
          <w:trHeight w:val="259"/>
        </w:trPr>
        <w:tc>
          <w:tcPr>
            <w:tcW w:w="451" w:type="dxa"/>
            <w:tcBorders>
              <w:top w:val="single" w:sz="4"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rPr>
                <w:rFonts w:ascii="Times New Roman" w:hAnsi="Times New Roman" w:cs="Times New Roman"/>
                <w:color w:val="000000"/>
                <w:sz w:val="22"/>
                <w:szCs w:val="22"/>
              </w:rPr>
            </w:pPr>
          </w:p>
        </w:tc>
        <w:tc>
          <w:tcPr>
            <w:tcW w:w="7732" w:type="dxa"/>
            <w:gridSpan w:val="8"/>
            <w:tcBorders>
              <w:top w:val="single" w:sz="4" w:space="0" w:color="00000A"/>
              <w:left w:val="single" w:sz="8" w:space="0" w:color="00000A"/>
              <w:bottom w:val="single" w:sz="4" w:space="0" w:color="00000A"/>
              <w:right w:val="single" w:sz="8" w:space="0" w:color="00000A"/>
            </w:tcBorders>
          </w:tcPr>
          <w:p w:rsidR="00D917AA" w:rsidRPr="00F26232" w:rsidRDefault="00D917AA" w:rsidP="003D5B65">
            <w:pPr>
              <w:pBdr>
                <w:top w:val="nil"/>
                <w:left w:val="nil"/>
                <w:bottom w:val="nil"/>
                <w:right w:val="nil"/>
                <w:between w:val="nil"/>
              </w:pBdr>
              <w:spacing w:after="200" w:line="276" w:lineRule="auto"/>
              <w:rPr>
                <w:rFonts w:ascii="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Вартість без ПДВ</w:t>
            </w:r>
          </w:p>
        </w:tc>
        <w:tc>
          <w:tcPr>
            <w:tcW w:w="2065" w:type="dxa"/>
            <w:gridSpan w:val="5"/>
            <w:tcBorders>
              <w:top w:val="single" w:sz="4"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right"/>
              <w:rPr>
                <w:rFonts w:ascii="Times New Roman" w:eastAsia="Times New Roman" w:hAnsi="Times New Roman" w:cs="Times New Roman"/>
                <w:color w:val="000000"/>
                <w:sz w:val="22"/>
                <w:szCs w:val="22"/>
              </w:rPr>
            </w:pPr>
          </w:p>
        </w:tc>
      </w:tr>
      <w:tr w:rsidR="00D917AA" w:rsidRPr="00F26232" w:rsidTr="00C91EBC">
        <w:trPr>
          <w:trHeight w:val="315"/>
        </w:trPr>
        <w:tc>
          <w:tcPr>
            <w:tcW w:w="451" w:type="dxa"/>
            <w:tcBorders>
              <w:top w:val="single" w:sz="4"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rPr>
                <w:rFonts w:ascii="Times New Roman" w:hAnsi="Times New Roman" w:cs="Times New Roman"/>
                <w:color w:val="000000"/>
                <w:sz w:val="22"/>
                <w:szCs w:val="22"/>
              </w:rPr>
            </w:pPr>
          </w:p>
        </w:tc>
        <w:tc>
          <w:tcPr>
            <w:tcW w:w="7732" w:type="dxa"/>
            <w:gridSpan w:val="8"/>
            <w:tcBorders>
              <w:top w:val="single" w:sz="4" w:space="0" w:color="00000A"/>
              <w:left w:val="single" w:sz="8" w:space="0" w:color="00000A"/>
              <w:bottom w:val="single" w:sz="4" w:space="0" w:color="00000A"/>
              <w:right w:val="single" w:sz="8" w:space="0" w:color="00000A"/>
            </w:tcBorders>
          </w:tcPr>
          <w:p w:rsidR="00D917AA" w:rsidRPr="00F26232" w:rsidRDefault="00D917AA" w:rsidP="003D5B65">
            <w:pPr>
              <w:pBdr>
                <w:top w:val="nil"/>
                <w:left w:val="nil"/>
                <w:bottom w:val="nil"/>
                <w:right w:val="nil"/>
                <w:between w:val="nil"/>
              </w:pBdr>
              <w:spacing w:after="200" w:line="276" w:lineRule="auto"/>
              <w:rPr>
                <w:rFonts w:ascii="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ПДВ</w:t>
            </w:r>
          </w:p>
        </w:tc>
        <w:tc>
          <w:tcPr>
            <w:tcW w:w="2065" w:type="dxa"/>
            <w:gridSpan w:val="5"/>
            <w:tcBorders>
              <w:top w:val="single" w:sz="4" w:space="0" w:color="00000A"/>
              <w:left w:val="single" w:sz="8" w:space="0" w:color="00000A"/>
              <w:bottom w:val="single" w:sz="8"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right"/>
              <w:rPr>
                <w:rFonts w:ascii="Times New Roman" w:eastAsia="Times New Roman" w:hAnsi="Times New Roman" w:cs="Times New Roman"/>
                <w:color w:val="000000"/>
                <w:sz w:val="22"/>
                <w:szCs w:val="22"/>
              </w:rPr>
            </w:pPr>
          </w:p>
        </w:tc>
      </w:tr>
      <w:tr w:rsidR="00D917AA" w:rsidRPr="00F26232" w:rsidTr="00C91EBC">
        <w:trPr>
          <w:trHeight w:val="623"/>
        </w:trPr>
        <w:tc>
          <w:tcPr>
            <w:tcW w:w="451" w:type="dxa"/>
            <w:tcBorders>
              <w:top w:val="single" w:sz="4" w:space="0" w:color="00000A"/>
              <w:left w:val="single" w:sz="8" w:space="0" w:color="00000A"/>
              <w:bottom w:val="single" w:sz="8" w:space="0" w:color="000001"/>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center"/>
              <w:rPr>
                <w:rFonts w:ascii="Times New Roman" w:hAnsi="Times New Roman" w:cs="Times New Roman"/>
                <w:color w:val="000000"/>
                <w:sz w:val="22"/>
                <w:szCs w:val="22"/>
              </w:rPr>
            </w:pPr>
          </w:p>
        </w:tc>
        <w:tc>
          <w:tcPr>
            <w:tcW w:w="7732" w:type="dxa"/>
            <w:gridSpan w:val="8"/>
            <w:tcBorders>
              <w:top w:val="single" w:sz="4" w:space="0" w:color="00000A"/>
              <w:left w:val="single" w:sz="8" w:space="0" w:color="00000A"/>
              <w:bottom w:val="single" w:sz="8" w:space="0" w:color="000001"/>
              <w:right w:val="single" w:sz="8" w:space="0" w:color="00000A"/>
            </w:tcBorders>
          </w:tcPr>
          <w:p w:rsidR="00D917AA" w:rsidRPr="00F26232" w:rsidRDefault="00D917AA" w:rsidP="003D5B65">
            <w:pPr>
              <w:pBdr>
                <w:top w:val="nil"/>
                <w:left w:val="nil"/>
                <w:bottom w:val="nil"/>
                <w:right w:val="nil"/>
                <w:between w:val="nil"/>
              </w:pBdr>
              <w:spacing w:after="200" w:line="276" w:lineRule="auto"/>
              <w:rPr>
                <w:rFonts w:ascii="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Загальна вартість з ПДВ </w:t>
            </w:r>
          </w:p>
        </w:tc>
        <w:tc>
          <w:tcPr>
            <w:tcW w:w="2065" w:type="dxa"/>
            <w:gridSpan w:val="5"/>
            <w:tcBorders>
              <w:top w:val="single" w:sz="4" w:space="0" w:color="00000A"/>
              <w:left w:val="single" w:sz="8" w:space="0" w:color="00000A"/>
              <w:bottom w:val="single" w:sz="4" w:space="0" w:color="00000A"/>
              <w:right w:val="single" w:sz="8" w:space="0" w:color="00000A"/>
            </w:tcBorders>
            <w:vAlign w:val="center"/>
          </w:tcPr>
          <w:p w:rsidR="00D917AA" w:rsidRPr="00F26232" w:rsidRDefault="00D917AA" w:rsidP="003D5B65">
            <w:pPr>
              <w:pBdr>
                <w:top w:val="nil"/>
                <w:left w:val="nil"/>
                <w:bottom w:val="nil"/>
                <w:right w:val="nil"/>
                <w:between w:val="nil"/>
              </w:pBdr>
              <w:spacing w:after="200" w:line="276" w:lineRule="auto"/>
              <w:jc w:val="right"/>
              <w:rPr>
                <w:rFonts w:ascii="Times New Roman" w:eastAsia="Times New Roman" w:hAnsi="Times New Roman" w:cs="Times New Roman"/>
                <w:color w:val="000000"/>
                <w:sz w:val="22"/>
                <w:szCs w:val="22"/>
              </w:rPr>
            </w:pPr>
          </w:p>
        </w:tc>
      </w:tr>
    </w:tbl>
    <w:p w:rsidR="00D917AA" w:rsidRPr="00F26232" w:rsidRDefault="00D917AA" w:rsidP="00F2623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F26232">
      <w:pPr>
        <w:widowControl w:val="0"/>
        <w:pBdr>
          <w:top w:val="nil"/>
          <w:left w:val="nil"/>
          <w:bottom w:val="nil"/>
          <w:right w:val="nil"/>
          <w:between w:val="nil"/>
        </w:pBdr>
        <w:jc w:val="both"/>
        <w:rPr>
          <w:rFonts w:ascii="Times New Roman" w:eastAsia="Times New Roman" w:hAnsi="Times New Roman" w:cs="Times New Roman"/>
          <w:b/>
          <w:color w:val="000000"/>
          <w:sz w:val="22"/>
          <w:szCs w:val="22"/>
        </w:rPr>
      </w:pPr>
    </w:p>
    <w:p w:rsidR="00D917AA" w:rsidRPr="00F26232" w:rsidRDefault="00D917AA" w:rsidP="00D917AA">
      <w:pPr>
        <w:pBdr>
          <w:top w:val="nil"/>
          <w:left w:val="nil"/>
          <w:bottom w:val="nil"/>
          <w:right w:val="nil"/>
          <w:between w:val="nil"/>
        </w:pBdr>
        <w:spacing w:after="200" w:line="276" w:lineRule="auto"/>
        <w:ind w:left="-142" w:firstLine="142"/>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ПОКУПЕЦЬ</w:t>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t>ПРОДАВЕЦЬ</w:t>
      </w: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D917AA" w:rsidRPr="00F26232" w:rsidTr="003D5B65">
        <w:tc>
          <w:tcPr>
            <w:tcW w:w="4814" w:type="dxa"/>
            <w:tcBorders>
              <w:top w:val="single" w:sz="4" w:space="0" w:color="000000"/>
              <w:left w:val="single" w:sz="4" w:space="0" w:color="000000"/>
              <w:bottom w:val="single" w:sz="4" w:space="0" w:color="000000"/>
              <w:right w:val="single" w:sz="4" w:space="0" w:color="000000"/>
            </w:tcBorders>
          </w:tcPr>
          <w:p w:rsidR="00F26232" w:rsidRPr="00F26232" w:rsidRDefault="00F26232" w:rsidP="00F26232">
            <w:pPr>
              <w:tabs>
                <w:tab w:val="left" w:pos="571"/>
              </w:tabs>
              <w:ind w:right="14"/>
              <w:jc w:val="center"/>
              <w:rPr>
                <w:rFonts w:ascii="Times New Roman" w:hAnsi="Times New Roman" w:cs="Times New Roman"/>
                <w:b/>
                <w:color w:val="000000"/>
                <w:sz w:val="22"/>
                <w:szCs w:val="22"/>
              </w:rPr>
            </w:pPr>
            <w:r w:rsidRPr="00F26232">
              <w:rPr>
                <w:rFonts w:ascii="Times New Roman" w:hAnsi="Times New Roman" w:cs="Times New Roman"/>
                <w:b/>
                <w:color w:val="000000"/>
                <w:sz w:val="22"/>
                <w:szCs w:val="22"/>
              </w:rPr>
              <w:t>КНП КМР «Конотопська міська лікарня»</w:t>
            </w: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41600, Сумська область, м. Конотоп,</w:t>
            </w: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вул. Бориса Олійника, 88</w:t>
            </w:r>
          </w:p>
          <w:p w:rsidR="00F26232" w:rsidRPr="00F26232" w:rsidRDefault="00F26232" w:rsidP="00F26232">
            <w:pPr>
              <w:pStyle w:val="a4"/>
              <w:jc w:val="both"/>
              <w:rPr>
                <w:rStyle w:val="a6"/>
                <w:rFonts w:ascii="Times New Roman" w:hAnsi="Times New Roman"/>
                <w:i w:val="0"/>
              </w:rPr>
            </w:pPr>
            <w:r w:rsidRPr="00F26232">
              <w:rPr>
                <w:rStyle w:val="a6"/>
                <w:rFonts w:ascii="Times New Roman" w:hAnsi="Times New Roman"/>
                <w:i w:val="0"/>
              </w:rPr>
              <w:t>ЄДРПОУ – 01110854</w:t>
            </w:r>
          </w:p>
          <w:p w:rsidR="00F26232" w:rsidRPr="00F26232" w:rsidRDefault="00F26232" w:rsidP="00F26232">
            <w:pPr>
              <w:rPr>
                <w:rFonts w:ascii="Times New Roman" w:hAnsi="Times New Roman" w:cs="Times New Roman"/>
                <w:bCs/>
                <w:sz w:val="22"/>
                <w:szCs w:val="22"/>
              </w:rPr>
            </w:pPr>
            <w:r w:rsidRPr="00F26232">
              <w:rPr>
                <w:rFonts w:ascii="Times New Roman" w:hAnsi="Times New Roman" w:cs="Times New Roman"/>
                <w:bCs/>
                <w:sz w:val="22"/>
                <w:szCs w:val="22"/>
              </w:rPr>
              <w:t>р/р</w:t>
            </w:r>
            <w:r w:rsidRPr="00F26232">
              <w:rPr>
                <w:rFonts w:ascii="Times New Roman" w:hAnsi="Times New Roman" w:cs="Times New Roman"/>
                <w:bCs/>
                <w:sz w:val="22"/>
                <w:szCs w:val="22"/>
                <w:lang w:val="en-US"/>
              </w:rPr>
              <w:t>UA</w:t>
            </w:r>
            <w:r w:rsidR="00803E95">
              <w:rPr>
                <w:rFonts w:ascii="Times New Roman" w:hAnsi="Times New Roman" w:cs="Times New Roman"/>
                <w:bCs/>
                <w:sz w:val="22"/>
                <w:szCs w:val="22"/>
              </w:rPr>
              <w:t>893375680000026001</w:t>
            </w:r>
            <w:r w:rsidRPr="00F26232">
              <w:rPr>
                <w:rFonts w:ascii="Times New Roman" w:hAnsi="Times New Roman" w:cs="Times New Roman"/>
                <w:bCs/>
                <w:sz w:val="22"/>
                <w:szCs w:val="22"/>
              </w:rPr>
              <w:t xml:space="preserve">300967700  </w:t>
            </w:r>
          </w:p>
          <w:p w:rsidR="00F26232" w:rsidRPr="00F26232" w:rsidRDefault="00F26232" w:rsidP="00F26232">
            <w:pPr>
              <w:rPr>
                <w:rFonts w:ascii="Times New Roman" w:hAnsi="Times New Roman" w:cs="Times New Roman"/>
                <w:bCs/>
                <w:sz w:val="22"/>
                <w:szCs w:val="22"/>
              </w:rPr>
            </w:pPr>
            <w:r w:rsidRPr="00F26232">
              <w:rPr>
                <w:rFonts w:ascii="Times New Roman" w:hAnsi="Times New Roman" w:cs="Times New Roman"/>
                <w:bCs/>
                <w:sz w:val="22"/>
                <w:szCs w:val="22"/>
              </w:rPr>
              <w:t>в АТ «Ощадбанк»</w:t>
            </w:r>
          </w:p>
          <w:p w:rsidR="00F26232" w:rsidRPr="00F26232" w:rsidRDefault="00F26232" w:rsidP="00F26232">
            <w:pPr>
              <w:rPr>
                <w:rFonts w:ascii="Times New Roman" w:hAnsi="Times New Roman" w:cs="Times New Roman"/>
                <w:bCs/>
                <w:sz w:val="22"/>
                <w:szCs w:val="22"/>
                <w:lang w:val="en-US"/>
              </w:rPr>
            </w:pPr>
            <w:r w:rsidRPr="00F26232">
              <w:rPr>
                <w:rFonts w:ascii="Times New Roman" w:hAnsi="Times New Roman" w:cs="Times New Roman"/>
                <w:bCs/>
                <w:sz w:val="22"/>
                <w:szCs w:val="22"/>
              </w:rPr>
              <w:t>МФО</w:t>
            </w:r>
            <w:r w:rsidRPr="00F26232">
              <w:rPr>
                <w:rFonts w:ascii="Times New Roman" w:hAnsi="Times New Roman" w:cs="Times New Roman"/>
                <w:bCs/>
                <w:sz w:val="22"/>
                <w:szCs w:val="22"/>
                <w:lang w:val="en-US"/>
              </w:rPr>
              <w:t xml:space="preserve"> 337568</w:t>
            </w:r>
          </w:p>
          <w:p w:rsidR="00F26232" w:rsidRPr="00F26232" w:rsidRDefault="00F26232" w:rsidP="00F26232">
            <w:pPr>
              <w:pStyle w:val="3"/>
              <w:spacing w:before="0" w:after="0" w:line="240" w:lineRule="auto"/>
              <w:ind w:right="-58"/>
              <w:jc w:val="left"/>
              <w:outlineLvl w:val="0"/>
              <w:rPr>
                <w:b w:val="0"/>
                <w:sz w:val="22"/>
                <w:szCs w:val="22"/>
                <w:lang w:val="uk-UA"/>
              </w:rPr>
            </w:pPr>
            <w:r w:rsidRPr="00F26232">
              <w:rPr>
                <w:b w:val="0"/>
                <w:bCs/>
                <w:sz w:val="22"/>
                <w:szCs w:val="22"/>
                <w:lang w:val="ru-RU"/>
              </w:rPr>
              <w:t>Тел</w:t>
            </w:r>
            <w:r w:rsidRPr="00F26232">
              <w:rPr>
                <w:b w:val="0"/>
                <w:sz w:val="22"/>
                <w:szCs w:val="22"/>
              </w:rPr>
              <w:t>.:</w:t>
            </w:r>
            <w:r w:rsidRPr="00F26232">
              <w:rPr>
                <w:b w:val="0"/>
                <w:sz w:val="22"/>
                <w:szCs w:val="22"/>
                <w:lang w:val="uk-UA"/>
              </w:rPr>
              <w:t xml:space="preserve"> (05447) 6-91-22</w:t>
            </w:r>
          </w:p>
          <w:p w:rsidR="00F26232" w:rsidRPr="00F26232" w:rsidRDefault="00F26232" w:rsidP="00F26232">
            <w:pPr>
              <w:rPr>
                <w:rFonts w:ascii="Times New Roman" w:hAnsi="Times New Roman" w:cs="Times New Roman"/>
                <w:bCs/>
                <w:sz w:val="22"/>
                <w:szCs w:val="22"/>
                <w:lang w:val="en-US"/>
              </w:rPr>
            </w:pPr>
            <w:r w:rsidRPr="00F26232">
              <w:rPr>
                <w:rFonts w:ascii="Times New Roman" w:hAnsi="Times New Roman" w:cs="Times New Roman"/>
                <w:bCs/>
                <w:sz w:val="22"/>
                <w:szCs w:val="22"/>
                <w:lang w:val="en-US"/>
              </w:rPr>
              <w:t xml:space="preserve">e-mail: </w:t>
            </w:r>
            <w:hyperlink r:id="rId8" w:history="1">
              <w:r w:rsidRPr="00F26232">
                <w:rPr>
                  <w:rStyle w:val="a7"/>
                  <w:rFonts w:ascii="Times New Roman" w:hAnsi="Times New Roman" w:cs="Times New Roman"/>
                  <w:bCs/>
                  <w:sz w:val="22"/>
                  <w:szCs w:val="22"/>
                  <w:lang w:val="en-US"/>
                </w:rPr>
                <w:t>vl_konotop@ukr.net</w:t>
              </w:r>
            </w:hyperlink>
          </w:p>
          <w:p w:rsidR="00F26232" w:rsidRPr="00F26232" w:rsidRDefault="00F26232" w:rsidP="00F26232">
            <w:pPr>
              <w:rPr>
                <w:rFonts w:ascii="Times New Roman" w:hAnsi="Times New Roman" w:cs="Times New Roman"/>
                <w:bCs/>
                <w:color w:val="FF0000"/>
                <w:sz w:val="22"/>
                <w:szCs w:val="22"/>
                <w:lang w:val="en-US"/>
              </w:rPr>
            </w:pP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t xml:space="preserve">Генеральний директор  </w:t>
            </w:r>
          </w:p>
          <w:p w:rsidR="00F26232" w:rsidRPr="00F26232" w:rsidRDefault="00F26232" w:rsidP="00F26232">
            <w:pPr>
              <w:rPr>
                <w:rStyle w:val="a6"/>
                <w:rFonts w:ascii="Times New Roman" w:hAnsi="Times New Roman"/>
                <w:i w:val="0"/>
                <w:sz w:val="22"/>
                <w:szCs w:val="22"/>
              </w:rPr>
            </w:pPr>
          </w:p>
          <w:p w:rsidR="00F26232" w:rsidRPr="00F26232" w:rsidRDefault="00F26232" w:rsidP="00F26232">
            <w:pPr>
              <w:rPr>
                <w:rStyle w:val="a6"/>
                <w:rFonts w:ascii="Times New Roman" w:hAnsi="Times New Roman"/>
                <w:i w:val="0"/>
                <w:sz w:val="22"/>
                <w:szCs w:val="22"/>
              </w:rPr>
            </w:pPr>
            <w:r w:rsidRPr="00F26232">
              <w:rPr>
                <w:rStyle w:val="a6"/>
                <w:rFonts w:ascii="Times New Roman" w:hAnsi="Times New Roman"/>
                <w:i w:val="0"/>
                <w:sz w:val="22"/>
                <w:szCs w:val="22"/>
              </w:rPr>
              <w:lastRenderedPageBreak/>
              <w:t xml:space="preserve">________________І.В. </w:t>
            </w:r>
            <w:proofErr w:type="spellStart"/>
            <w:r w:rsidRPr="00F26232">
              <w:rPr>
                <w:rStyle w:val="a6"/>
                <w:rFonts w:ascii="Times New Roman" w:hAnsi="Times New Roman"/>
                <w:i w:val="0"/>
                <w:sz w:val="22"/>
                <w:szCs w:val="22"/>
              </w:rPr>
              <w:t>Кошевецький</w:t>
            </w:r>
            <w:proofErr w:type="spellEnd"/>
          </w:p>
          <w:p w:rsidR="00D917AA" w:rsidRPr="00F26232" w:rsidRDefault="00F26232" w:rsidP="00F26232">
            <w:pPr>
              <w:tabs>
                <w:tab w:val="left" w:pos="571"/>
              </w:tabs>
              <w:ind w:right="14"/>
              <w:jc w:val="both"/>
              <w:rPr>
                <w:rFonts w:ascii="Times New Roman" w:eastAsia="Times New Roman" w:hAnsi="Times New Roman" w:cs="Times New Roman"/>
                <w:color w:val="000000"/>
                <w:sz w:val="22"/>
                <w:szCs w:val="22"/>
              </w:rPr>
            </w:pPr>
            <w:r w:rsidRPr="00F26232">
              <w:rPr>
                <w:rStyle w:val="a6"/>
                <w:rFonts w:ascii="Times New Roman" w:hAnsi="Times New Roman"/>
                <w:i w:val="0"/>
                <w:sz w:val="22"/>
                <w:szCs w:val="22"/>
              </w:rPr>
              <w:t>М.П</w:t>
            </w:r>
            <w:r w:rsidRPr="00F26232">
              <w:rPr>
                <w:rFonts w:ascii="Times New Roman" w:hAnsi="Times New Roman" w:cs="Times New Roman"/>
                <w:color w:val="000000"/>
                <w:sz w:val="22"/>
                <w:szCs w:val="22"/>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D917AA" w:rsidRPr="00F26232" w:rsidRDefault="00D917AA" w:rsidP="003D5B65">
            <w:pPr>
              <w:pBdr>
                <w:top w:val="nil"/>
                <w:left w:val="nil"/>
                <w:bottom w:val="nil"/>
                <w:right w:val="nil"/>
                <w:between w:val="nil"/>
              </w:pBdr>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Адреса електронної пошти для листування (е-</w:t>
            </w:r>
            <w:proofErr w:type="spellStart"/>
            <w:r w:rsidRPr="00F26232">
              <w:rPr>
                <w:rFonts w:ascii="Times New Roman" w:eastAsia="Times New Roman" w:hAnsi="Times New Roman" w:cs="Times New Roman"/>
                <w:color w:val="000000"/>
                <w:sz w:val="22"/>
                <w:szCs w:val="22"/>
              </w:rPr>
              <w:t>mail</w:t>
            </w:r>
            <w:proofErr w:type="spellEnd"/>
            <w:r w:rsidRPr="00F26232">
              <w:rPr>
                <w:rFonts w:ascii="Times New Roman" w:eastAsia="Times New Roman" w:hAnsi="Times New Roman" w:cs="Times New Roman"/>
                <w:color w:val="000000"/>
                <w:sz w:val="22"/>
                <w:szCs w:val="22"/>
              </w:rPr>
              <w:t>): ______________</w:t>
            </w:r>
          </w:p>
        </w:tc>
      </w:tr>
    </w:tbl>
    <w:p w:rsidR="00D917AA" w:rsidRPr="00E43741" w:rsidRDefault="00D917AA" w:rsidP="00E43741">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sidRPr="00F26232">
        <w:rPr>
          <w:rFonts w:ascii="Times New Roman" w:hAnsi="Times New Roman" w:cs="Times New Roman"/>
          <w:sz w:val="22"/>
          <w:szCs w:val="22"/>
        </w:rPr>
        <w:lastRenderedPageBreak/>
        <w:br w:type="page"/>
      </w:r>
      <w:r w:rsidRPr="00E43741">
        <w:rPr>
          <w:rFonts w:ascii="Times New Roman" w:eastAsia="Times New Roman" w:hAnsi="Times New Roman" w:cs="Times New Roman"/>
          <w:color w:val="000000"/>
          <w:sz w:val="22"/>
          <w:szCs w:val="22"/>
        </w:rPr>
        <w:lastRenderedPageBreak/>
        <w:t>Додаток № 2 до договору № ____                                                                                                                                                                             від _____________  2024 року</w:t>
      </w:r>
    </w:p>
    <w:p w:rsidR="00D917AA" w:rsidRPr="00E43741" w:rsidRDefault="00D917AA" w:rsidP="00E43741">
      <w:pPr>
        <w:pBdr>
          <w:top w:val="nil"/>
          <w:left w:val="nil"/>
          <w:bottom w:val="nil"/>
          <w:right w:val="nil"/>
          <w:between w:val="nil"/>
        </w:pBdr>
        <w:jc w:val="center"/>
        <w:rPr>
          <w:rFonts w:ascii="Times New Roman" w:eastAsia="Times New Roman" w:hAnsi="Times New Roman" w:cs="Times New Roman"/>
          <w:color w:val="000000"/>
          <w:sz w:val="22"/>
          <w:szCs w:val="22"/>
        </w:rPr>
      </w:pPr>
      <w:r w:rsidRPr="00E43741">
        <w:rPr>
          <w:rFonts w:ascii="Times New Roman" w:eastAsia="Times New Roman" w:hAnsi="Times New Roman" w:cs="Times New Roman"/>
          <w:b/>
          <w:color w:val="000000"/>
          <w:sz w:val="22"/>
          <w:szCs w:val="22"/>
        </w:rPr>
        <w:t>Порядок змін умов договору про закупівлю</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1. 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2. Пропозицію щодо внесення змін до договору може зробити кожна із сторін договору.</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4. Відповідь особи, якій адресована пропозиція щодо змін до договору, про її прийняття повинна бути повною і безумовною, та надається у двадцяти денний строк.</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D917AA" w:rsidRPr="00E43741" w:rsidRDefault="00D917AA" w:rsidP="00E43741">
      <w:pPr>
        <w:pBdr>
          <w:top w:val="nil"/>
          <w:left w:val="nil"/>
          <w:bottom w:val="nil"/>
          <w:right w:val="nil"/>
          <w:between w:val="nil"/>
        </w:pBdr>
        <w:tabs>
          <w:tab w:val="left" w:pos="4080"/>
        </w:tabs>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6. У разі зміни договору зобов'язання сторін змінюються відповідно до змінених умов щодо предмета, місця, строків виконання тощо.</w:t>
      </w:r>
    </w:p>
    <w:p w:rsidR="00D917AA" w:rsidRPr="00E43741" w:rsidRDefault="00D917AA" w:rsidP="00E43741">
      <w:pPr>
        <w:pBdr>
          <w:top w:val="nil"/>
          <w:left w:val="nil"/>
          <w:bottom w:val="nil"/>
          <w:right w:val="nil"/>
          <w:between w:val="nil"/>
        </w:pBdr>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1) зменшення обсягів закупівлі, зокрема з урахуванням фактичного обсягу видатків замовника;</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43741">
        <w:rPr>
          <w:rFonts w:ascii="Times New Roman" w:eastAsia="Times New Roman" w:hAnsi="Times New Roman" w:cs="Times New Roman"/>
          <w:color w:val="000000"/>
          <w:sz w:val="22"/>
          <w:szCs w:val="22"/>
        </w:rPr>
        <w:t>пропорційно</w:t>
      </w:r>
      <w:proofErr w:type="spellEnd"/>
      <w:r w:rsidRPr="00E43741">
        <w:rPr>
          <w:rFonts w:ascii="Times New Roman" w:eastAsia="Times New Roman" w:hAnsi="Times New Roman" w:cs="Times New Roman"/>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3741">
        <w:rPr>
          <w:rFonts w:ascii="Times New Roman" w:eastAsia="Times New Roman" w:hAnsi="Times New Roman" w:cs="Times New Roman"/>
          <w:color w:val="000000"/>
          <w:sz w:val="22"/>
          <w:szCs w:val="22"/>
        </w:rPr>
        <w:t>пропорційно</w:t>
      </w:r>
      <w:proofErr w:type="spellEnd"/>
      <w:r w:rsidRPr="00E43741">
        <w:rPr>
          <w:rFonts w:ascii="Times New Roman" w:eastAsia="Times New Roman" w:hAnsi="Times New Roman" w:cs="Times New Roman"/>
          <w:color w:val="000000"/>
          <w:sz w:val="22"/>
          <w:szCs w:val="22"/>
        </w:rPr>
        <w:t xml:space="preserve"> до зміни таких ставок та/або пільг з оподаткування, а також у зв’язку з зміною системи оподаткування </w:t>
      </w:r>
      <w:proofErr w:type="spellStart"/>
      <w:r w:rsidRPr="00E43741">
        <w:rPr>
          <w:rFonts w:ascii="Times New Roman" w:eastAsia="Times New Roman" w:hAnsi="Times New Roman" w:cs="Times New Roman"/>
          <w:color w:val="000000"/>
          <w:sz w:val="22"/>
          <w:szCs w:val="22"/>
        </w:rPr>
        <w:t>пропорційно</w:t>
      </w:r>
      <w:proofErr w:type="spellEnd"/>
      <w:r w:rsidRPr="00E43741">
        <w:rPr>
          <w:rFonts w:ascii="Times New Roman" w:eastAsia="Times New Roman" w:hAnsi="Times New Roman" w:cs="Times New Roman"/>
          <w:color w:val="000000"/>
          <w:sz w:val="22"/>
          <w:szCs w:val="22"/>
        </w:rPr>
        <w:t xml:space="preserve"> до зміни податкового навантаження внаслідок зміни системи оподаткування;</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43741">
        <w:rPr>
          <w:rFonts w:ascii="Times New Roman" w:eastAsia="Times New Roman" w:hAnsi="Times New Roman" w:cs="Times New Roman"/>
          <w:color w:val="000000"/>
          <w:sz w:val="22"/>
          <w:szCs w:val="22"/>
        </w:rPr>
        <w:t>пропорційно</w:t>
      </w:r>
      <w:proofErr w:type="spellEnd"/>
      <w:r w:rsidRPr="00E43741">
        <w:rPr>
          <w:rFonts w:ascii="Times New Roman" w:eastAsia="Times New Roman" w:hAnsi="Times New Roman" w:cs="Times New Roman"/>
          <w:color w:val="000000"/>
          <w:sz w:val="22"/>
          <w:szCs w:val="22"/>
        </w:rPr>
        <w:t xml:space="preserve"> до зміни таких ставок та/або пільг з оподаткування, а також у зв’язку з зміною системи оподаткування </w:t>
      </w:r>
      <w:proofErr w:type="spellStart"/>
      <w:r w:rsidRPr="00E43741">
        <w:rPr>
          <w:rFonts w:ascii="Times New Roman" w:eastAsia="Times New Roman" w:hAnsi="Times New Roman" w:cs="Times New Roman"/>
          <w:color w:val="000000"/>
          <w:sz w:val="22"/>
          <w:szCs w:val="22"/>
        </w:rPr>
        <w:t>пропорційно</w:t>
      </w:r>
      <w:proofErr w:type="spellEnd"/>
      <w:r w:rsidRPr="00E43741">
        <w:rPr>
          <w:rFonts w:ascii="Times New Roman" w:eastAsia="Times New Roman" w:hAnsi="Times New Roman" w:cs="Times New Roman"/>
          <w:color w:val="000000"/>
          <w:sz w:val="22"/>
          <w:szCs w:val="22"/>
        </w:rPr>
        <w:t xml:space="preserve"> до зміни податкового навантаження внаслідок зміни системи оподаткування;</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43741">
        <w:rPr>
          <w:rFonts w:ascii="Times New Roman" w:eastAsia="Times New Roman" w:hAnsi="Times New Roman" w:cs="Times New Roman"/>
          <w:color w:val="000000"/>
          <w:sz w:val="22"/>
          <w:szCs w:val="22"/>
        </w:rPr>
        <w:t>Platts</w:t>
      </w:r>
      <w:proofErr w:type="spellEnd"/>
      <w:r w:rsidRPr="00E43741">
        <w:rPr>
          <w:rFonts w:ascii="Times New Roman" w:eastAsia="Times New Roman" w:hAnsi="Times New Roman" w:cs="Times New Roman"/>
          <w:color w:val="000000"/>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17AA" w:rsidRPr="00E43741" w:rsidRDefault="00D917AA" w:rsidP="00E43741">
      <w:pPr>
        <w:widowControl w:val="0"/>
        <w:pBdr>
          <w:top w:val="nil"/>
          <w:left w:val="nil"/>
          <w:bottom w:val="nil"/>
          <w:right w:val="nil"/>
          <w:between w:val="nil"/>
        </w:pBdr>
        <w:ind w:right="113"/>
        <w:jc w:val="center"/>
        <w:rPr>
          <w:rFonts w:ascii="Times New Roman" w:eastAsia="Times New Roman" w:hAnsi="Times New Roman" w:cs="Times New Roman"/>
          <w:color w:val="000000"/>
          <w:sz w:val="22"/>
          <w:szCs w:val="22"/>
          <w:u w:val="single"/>
        </w:rPr>
      </w:pPr>
      <w:r w:rsidRPr="00E43741">
        <w:rPr>
          <w:rFonts w:ascii="Times New Roman" w:eastAsia="Times New Roman" w:hAnsi="Times New Roman" w:cs="Times New Roman"/>
          <w:color w:val="000000"/>
          <w:sz w:val="22"/>
          <w:szCs w:val="22"/>
          <w:u w:val="single"/>
        </w:rPr>
        <w:t>Порядок зміни ціни:</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 за узгодженням з Покупцем при зміні поточного курсу долара США або євро, встановленого  Національним банком України (НБУ) по відношенню до курсу долара США або євро на момент надання Покупцю Пропозиції конкурсних торгів, вартість одиниці товару може бути змінена на величину, пропорційну зміні такого курсу долара США або євро за даними НБУ. Розрахунок проводиться за наступною формулою:  </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Ц = Ц1 × Курс П : Курс 1, де:</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Ц – змінена ціна за одиницю товару;  Ц1 – первинна ціна за одиницю товару згідно пропозиції конкурсних торгів; Курс П – поточний курс долара США або євро; Курс 1 – курс долара США або євро станом на дату надання Покупцю Пропозиції конкурсних торгів. Поточним курсом долара США або євро є курс долара США або євро, встановлений НБУ станом на дату укладення додаткової угоди до Договору. </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 xml:space="preserve">Курс долара США на момент надання цінової пропозиції становив _______  грн. за 1 долар США. </w:t>
      </w:r>
      <w:r w:rsidRPr="00E43741">
        <w:rPr>
          <w:rFonts w:ascii="Times New Roman" w:eastAsia="Times New Roman" w:hAnsi="Times New Roman" w:cs="Times New Roman"/>
          <w:color w:val="000000"/>
          <w:sz w:val="22"/>
          <w:szCs w:val="22"/>
        </w:rPr>
        <w:lastRenderedPageBreak/>
        <w:t>Курс євро на момент надання цінової пропозиції становив _________ грн. за 1 євро.</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8) зміни умов у зв’язку із застосуванням положень частини шостої статті 41 Закону.</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r w:rsidRPr="00E43741">
        <w:rPr>
          <w:rFonts w:ascii="Times New Roman" w:eastAsia="Times New Roman" w:hAnsi="Times New Roman" w:cs="Times New Roman"/>
          <w:color w:val="000000"/>
          <w:sz w:val="22"/>
          <w:szCs w:val="22"/>
        </w:rPr>
        <w:t>7.1.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p>
    <w:p w:rsidR="00E43741" w:rsidRPr="00F26232" w:rsidRDefault="00E43741" w:rsidP="00E43741">
      <w:pPr>
        <w:pBdr>
          <w:top w:val="nil"/>
          <w:left w:val="nil"/>
          <w:bottom w:val="nil"/>
          <w:right w:val="nil"/>
          <w:between w:val="nil"/>
        </w:pBdr>
        <w:spacing w:after="200" w:line="276" w:lineRule="auto"/>
        <w:ind w:left="-142" w:firstLine="142"/>
        <w:jc w:val="center"/>
        <w:rPr>
          <w:rFonts w:ascii="Times New Roman" w:eastAsia="Times New Roman" w:hAnsi="Times New Roman" w:cs="Times New Roman"/>
          <w:color w:val="000000"/>
          <w:sz w:val="22"/>
          <w:szCs w:val="22"/>
        </w:rPr>
      </w:pPr>
      <w:r w:rsidRPr="00F26232">
        <w:rPr>
          <w:rFonts w:ascii="Times New Roman" w:eastAsia="Times New Roman" w:hAnsi="Times New Roman" w:cs="Times New Roman"/>
          <w:b/>
          <w:color w:val="000000"/>
          <w:sz w:val="22"/>
          <w:szCs w:val="22"/>
        </w:rPr>
        <w:t>ПОКУПЕЦЬ</w:t>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r>
      <w:r w:rsidRPr="00F26232">
        <w:rPr>
          <w:rFonts w:ascii="Times New Roman" w:eastAsia="Times New Roman" w:hAnsi="Times New Roman" w:cs="Times New Roman"/>
          <w:b/>
          <w:color w:val="000000"/>
          <w:sz w:val="22"/>
          <w:szCs w:val="22"/>
        </w:rPr>
        <w:tab/>
        <w:t>ПРОДАВЕЦЬ</w:t>
      </w:r>
    </w:p>
    <w:tbl>
      <w:tblPr>
        <w:tblW w:w="96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4"/>
        <w:gridCol w:w="4815"/>
      </w:tblGrid>
      <w:tr w:rsidR="00E43741" w:rsidRPr="00F26232" w:rsidTr="003D5B65">
        <w:tc>
          <w:tcPr>
            <w:tcW w:w="4814" w:type="dxa"/>
            <w:tcBorders>
              <w:top w:val="single" w:sz="4" w:space="0" w:color="000000"/>
              <w:left w:val="single" w:sz="4" w:space="0" w:color="000000"/>
              <w:bottom w:val="single" w:sz="4" w:space="0" w:color="000000"/>
              <w:right w:val="single" w:sz="4" w:space="0" w:color="000000"/>
            </w:tcBorders>
          </w:tcPr>
          <w:p w:rsidR="00E43741" w:rsidRPr="00F26232" w:rsidRDefault="00E43741" w:rsidP="003D5B65">
            <w:pPr>
              <w:tabs>
                <w:tab w:val="left" w:pos="571"/>
              </w:tabs>
              <w:ind w:right="14"/>
              <w:jc w:val="center"/>
              <w:rPr>
                <w:rFonts w:ascii="Times New Roman" w:hAnsi="Times New Roman" w:cs="Times New Roman"/>
                <w:b/>
                <w:color w:val="000000"/>
                <w:sz w:val="22"/>
                <w:szCs w:val="22"/>
              </w:rPr>
            </w:pPr>
            <w:r w:rsidRPr="00F26232">
              <w:rPr>
                <w:rFonts w:ascii="Times New Roman" w:hAnsi="Times New Roman" w:cs="Times New Roman"/>
                <w:b/>
                <w:color w:val="000000"/>
                <w:sz w:val="22"/>
                <w:szCs w:val="22"/>
              </w:rPr>
              <w:t>КНП КМР «Конотопська міська лікарня»</w:t>
            </w:r>
          </w:p>
          <w:p w:rsidR="00E43741" w:rsidRPr="00F26232" w:rsidRDefault="00E43741" w:rsidP="003D5B65">
            <w:pPr>
              <w:rPr>
                <w:rStyle w:val="a6"/>
                <w:rFonts w:ascii="Times New Roman" w:hAnsi="Times New Roman"/>
                <w:i w:val="0"/>
                <w:sz w:val="22"/>
                <w:szCs w:val="22"/>
              </w:rPr>
            </w:pPr>
            <w:r w:rsidRPr="00F26232">
              <w:rPr>
                <w:rStyle w:val="a6"/>
                <w:rFonts w:ascii="Times New Roman" w:hAnsi="Times New Roman"/>
                <w:i w:val="0"/>
                <w:sz w:val="22"/>
                <w:szCs w:val="22"/>
              </w:rPr>
              <w:t>41600, Сумська область, м. Конотоп,</w:t>
            </w:r>
          </w:p>
          <w:p w:rsidR="00E43741" w:rsidRPr="00F26232" w:rsidRDefault="00E43741" w:rsidP="003D5B65">
            <w:pPr>
              <w:rPr>
                <w:rStyle w:val="a6"/>
                <w:rFonts w:ascii="Times New Roman" w:hAnsi="Times New Roman"/>
                <w:i w:val="0"/>
                <w:sz w:val="22"/>
                <w:szCs w:val="22"/>
              </w:rPr>
            </w:pPr>
            <w:r w:rsidRPr="00F26232">
              <w:rPr>
                <w:rStyle w:val="a6"/>
                <w:rFonts w:ascii="Times New Roman" w:hAnsi="Times New Roman"/>
                <w:i w:val="0"/>
                <w:sz w:val="22"/>
                <w:szCs w:val="22"/>
              </w:rPr>
              <w:t>вул. Бориса Олійника, 88</w:t>
            </w:r>
          </w:p>
          <w:p w:rsidR="00E43741" w:rsidRPr="00F26232" w:rsidRDefault="00E43741" w:rsidP="003D5B65">
            <w:pPr>
              <w:pStyle w:val="a4"/>
              <w:jc w:val="both"/>
              <w:rPr>
                <w:rStyle w:val="a6"/>
                <w:rFonts w:ascii="Times New Roman" w:hAnsi="Times New Roman"/>
                <w:i w:val="0"/>
              </w:rPr>
            </w:pPr>
            <w:r w:rsidRPr="00F26232">
              <w:rPr>
                <w:rStyle w:val="a6"/>
                <w:rFonts w:ascii="Times New Roman" w:hAnsi="Times New Roman"/>
                <w:i w:val="0"/>
              </w:rPr>
              <w:t>ЄДРПОУ – 01110854</w:t>
            </w:r>
          </w:p>
          <w:p w:rsidR="00E43741" w:rsidRPr="00F26232" w:rsidRDefault="00E43741" w:rsidP="003D5B65">
            <w:pPr>
              <w:rPr>
                <w:rFonts w:ascii="Times New Roman" w:hAnsi="Times New Roman" w:cs="Times New Roman"/>
                <w:bCs/>
                <w:sz w:val="22"/>
                <w:szCs w:val="22"/>
              </w:rPr>
            </w:pPr>
            <w:r w:rsidRPr="00F26232">
              <w:rPr>
                <w:rFonts w:ascii="Times New Roman" w:hAnsi="Times New Roman" w:cs="Times New Roman"/>
                <w:bCs/>
                <w:sz w:val="22"/>
                <w:szCs w:val="22"/>
              </w:rPr>
              <w:t>р/р</w:t>
            </w:r>
            <w:r w:rsidRPr="00F26232">
              <w:rPr>
                <w:rFonts w:ascii="Times New Roman" w:hAnsi="Times New Roman" w:cs="Times New Roman"/>
                <w:bCs/>
                <w:sz w:val="22"/>
                <w:szCs w:val="22"/>
                <w:lang w:val="en-US"/>
              </w:rPr>
              <w:t>UA</w:t>
            </w:r>
            <w:r w:rsidR="00803E95">
              <w:rPr>
                <w:rFonts w:ascii="Times New Roman" w:hAnsi="Times New Roman" w:cs="Times New Roman"/>
                <w:bCs/>
                <w:sz w:val="22"/>
                <w:szCs w:val="22"/>
              </w:rPr>
              <w:t>893375680000026001</w:t>
            </w:r>
            <w:r w:rsidRPr="00F26232">
              <w:rPr>
                <w:rFonts w:ascii="Times New Roman" w:hAnsi="Times New Roman" w:cs="Times New Roman"/>
                <w:bCs/>
                <w:sz w:val="22"/>
                <w:szCs w:val="22"/>
              </w:rPr>
              <w:t xml:space="preserve">300967700  </w:t>
            </w:r>
          </w:p>
          <w:p w:rsidR="00E43741" w:rsidRPr="00F26232" w:rsidRDefault="00E43741" w:rsidP="003D5B65">
            <w:pPr>
              <w:rPr>
                <w:rFonts w:ascii="Times New Roman" w:hAnsi="Times New Roman" w:cs="Times New Roman"/>
                <w:bCs/>
                <w:sz w:val="22"/>
                <w:szCs w:val="22"/>
              </w:rPr>
            </w:pPr>
            <w:r w:rsidRPr="00F26232">
              <w:rPr>
                <w:rFonts w:ascii="Times New Roman" w:hAnsi="Times New Roman" w:cs="Times New Roman"/>
                <w:bCs/>
                <w:sz w:val="22"/>
                <w:szCs w:val="22"/>
              </w:rPr>
              <w:t>в АТ «Ощадбанк»</w:t>
            </w:r>
          </w:p>
          <w:p w:rsidR="00E43741" w:rsidRPr="00F26232" w:rsidRDefault="00E43741" w:rsidP="003D5B65">
            <w:pPr>
              <w:rPr>
                <w:rFonts w:ascii="Times New Roman" w:hAnsi="Times New Roman" w:cs="Times New Roman"/>
                <w:bCs/>
                <w:sz w:val="22"/>
                <w:szCs w:val="22"/>
                <w:lang w:val="en-US"/>
              </w:rPr>
            </w:pPr>
            <w:r w:rsidRPr="00F26232">
              <w:rPr>
                <w:rFonts w:ascii="Times New Roman" w:hAnsi="Times New Roman" w:cs="Times New Roman"/>
                <w:bCs/>
                <w:sz w:val="22"/>
                <w:szCs w:val="22"/>
              </w:rPr>
              <w:t>МФО</w:t>
            </w:r>
            <w:r w:rsidRPr="00F26232">
              <w:rPr>
                <w:rFonts w:ascii="Times New Roman" w:hAnsi="Times New Roman" w:cs="Times New Roman"/>
                <w:bCs/>
                <w:sz w:val="22"/>
                <w:szCs w:val="22"/>
                <w:lang w:val="en-US"/>
              </w:rPr>
              <w:t xml:space="preserve"> 337568</w:t>
            </w:r>
          </w:p>
          <w:p w:rsidR="00E43741" w:rsidRPr="00F26232" w:rsidRDefault="00E43741" w:rsidP="003D5B65">
            <w:pPr>
              <w:pStyle w:val="3"/>
              <w:spacing w:before="0" w:after="0" w:line="240" w:lineRule="auto"/>
              <w:ind w:right="-58"/>
              <w:jc w:val="left"/>
              <w:outlineLvl w:val="0"/>
              <w:rPr>
                <w:b w:val="0"/>
                <w:sz w:val="22"/>
                <w:szCs w:val="22"/>
                <w:lang w:val="uk-UA"/>
              </w:rPr>
            </w:pPr>
            <w:r w:rsidRPr="00F26232">
              <w:rPr>
                <w:b w:val="0"/>
                <w:bCs/>
                <w:sz w:val="22"/>
                <w:szCs w:val="22"/>
                <w:lang w:val="ru-RU"/>
              </w:rPr>
              <w:t>Тел</w:t>
            </w:r>
            <w:r w:rsidRPr="00F26232">
              <w:rPr>
                <w:b w:val="0"/>
                <w:sz w:val="22"/>
                <w:szCs w:val="22"/>
              </w:rPr>
              <w:t>.:</w:t>
            </w:r>
            <w:r w:rsidRPr="00F26232">
              <w:rPr>
                <w:b w:val="0"/>
                <w:sz w:val="22"/>
                <w:szCs w:val="22"/>
                <w:lang w:val="uk-UA"/>
              </w:rPr>
              <w:t xml:space="preserve"> (05447) 6-91-22</w:t>
            </w:r>
          </w:p>
          <w:p w:rsidR="00E43741" w:rsidRPr="00F26232" w:rsidRDefault="00E43741" w:rsidP="003D5B65">
            <w:pPr>
              <w:rPr>
                <w:rFonts w:ascii="Times New Roman" w:hAnsi="Times New Roman" w:cs="Times New Roman"/>
                <w:bCs/>
                <w:sz w:val="22"/>
                <w:szCs w:val="22"/>
                <w:lang w:val="en-US"/>
              </w:rPr>
            </w:pPr>
            <w:r w:rsidRPr="00F26232">
              <w:rPr>
                <w:rFonts w:ascii="Times New Roman" w:hAnsi="Times New Roman" w:cs="Times New Roman"/>
                <w:bCs/>
                <w:sz w:val="22"/>
                <w:szCs w:val="22"/>
                <w:lang w:val="en-US"/>
              </w:rPr>
              <w:t xml:space="preserve">e-mail: </w:t>
            </w:r>
            <w:hyperlink r:id="rId9" w:history="1">
              <w:r w:rsidRPr="00F26232">
                <w:rPr>
                  <w:rStyle w:val="a7"/>
                  <w:rFonts w:ascii="Times New Roman" w:hAnsi="Times New Roman" w:cs="Times New Roman"/>
                  <w:bCs/>
                  <w:sz w:val="22"/>
                  <w:szCs w:val="22"/>
                  <w:lang w:val="en-US"/>
                </w:rPr>
                <w:t>vl_konotop@ukr.net</w:t>
              </w:r>
            </w:hyperlink>
          </w:p>
          <w:p w:rsidR="00E43741" w:rsidRPr="00F26232" w:rsidRDefault="00E43741" w:rsidP="003D5B65">
            <w:pPr>
              <w:rPr>
                <w:rFonts w:ascii="Times New Roman" w:hAnsi="Times New Roman" w:cs="Times New Roman"/>
                <w:bCs/>
                <w:color w:val="FF0000"/>
                <w:sz w:val="22"/>
                <w:szCs w:val="22"/>
                <w:lang w:val="en-US"/>
              </w:rPr>
            </w:pPr>
          </w:p>
          <w:p w:rsidR="00E43741" w:rsidRPr="00F26232" w:rsidRDefault="00E43741" w:rsidP="003D5B65">
            <w:pPr>
              <w:rPr>
                <w:rStyle w:val="a6"/>
                <w:rFonts w:ascii="Times New Roman" w:hAnsi="Times New Roman"/>
                <w:i w:val="0"/>
                <w:sz w:val="22"/>
                <w:szCs w:val="22"/>
              </w:rPr>
            </w:pPr>
            <w:r w:rsidRPr="00F26232">
              <w:rPr>
                <w:rStyle w:val="a6"/>
                <w:rFonts w:ascii="Times New Roman" w:hAnsi="Times New Roman"/>
                <w:i w:val="0"/>
                <w:sz w:val="22"/>
                <w:szCs w:val="22"/>
              </w:rPr>
              <w:t xml:space="preserve">Генеральний директор  </w:t>
            </w:r>
          </w:p>
          <w:p w:rsidR="00E43741" w:rsidRPr="00F26232" w:rsidRDefault="00E43741" w:rsidP="003D5B65">
            <w:pPr>
              <w:rPr>
                <w:rStyle w:val="a6"/>
                <w:rFonts w:ascii="Times New Roman" w:hAnsi="Times New Roman"/>
                <w:i w:val="0"/>
                <w:sz w:val="22"/>
                <w:szCs w:val="22"/>
              </w:rPr>
            </w:pPr>
          </w:p>
          <w:p w:rsidR="00E43741" w:rsidRPr="00F26232" w:rsidRDefault="00E43741" w:rsidP="003D5B65">
            <w:pPr>
              <w:rPr>
                <w:rStyle w:val="a6"/>
                <w:rFonts w:ascii="Times New Roman" w:hAnsi="Times New Roman"/>
                <w:i w:val="0"/>
                <w:sz w:val="22"/>
                <w:szCs w:val="22"/>
              </w:rPr>
            </w:pPr>
            <w:r w:rsidRPr="00F26232">
              <w:rPr>
                <w:rStyle w:val="a6"/>
                <w:rFonts w:ascii="Times New Roman" w:hAnsi="Times New Roman"/>
                <w:i w:val="0"/>
                <w:sz w:val="22"/>
                <w:szCs w:val="22"/>
              </w:rPr>
              <w:t xml:space="preserve">________________І.В. </w:t>
            </w:r>
            <w:proofErr w:type="spellStart"/>
            <w:r w:rsidRPr="00F26232">
              <w:rPr>
                <w:rStyle w:val="a6"/>
                <w:rFonts w:ascii="Times New Roman" w:hAnsi="Times New Roman"/>
                <w:i w:val="0"/>
                <w:sz w:val="22"/>
                <w:szCs w:val="22"/>
              </w:rPr>
              <w:t>Кошевецький</w:t>
            </w:r>
            <w:proofErr w:type="spellEnd"/>
          </w:p>
          <w:p w:rsidR="00E43741" w:rsidRPr="00F26232" w:rsidRDefault="00E43741" w:rsidP="003D5B65">
            <w:pPr>
              <w:tabs>
                <w:tab w:val="left" w:pos="571"/>
              </w:tabs>
              <w:ind w:right="14"/>
              <w:jc w:val="both"/>
              <w:rPr>
                <w:rFonts w:ascii="Times New Roman" w:eastAsia="Times New Roman" w:hAnsi="Times New Roman" w:cs="Times New Roman"/>
                <w:color w:val="000000"/>
                <w:sz w:val="22"/>
                <w:szCs w:val="22"/>
              </w:rPr>
            </w:pPr>
            <w:r w:rsidRPr="00F26232">
              <w:rPr>
                <w:rStyle w:val="a6"/>
                <w:rFonts w:ascii="Times New Roman" w:hAnsi="Times New Roman"/>
                <w:i w:val="0"/>
                <w:sz w:val="22"/>
                <w:szCs w:val="22"/>
              </w:rPr>
              <w:t>М.П</w:t>
            </w:r>
            <w:r w:rsidRPr="00F26232">
              <w:rPr>
                <w:rFonts w:ascii="Times New Roman" w:hAnsi="Times New Roman" w:cs="Times New Roman"/>
                <w:color w:val="000000"/>
                <w:sz w:val="22"/>
                <w:szCs w:val="22"/>
              </w:rPr>
              <w:t xml:space="preserve"> </w:t>
            </w:r>
          </w:p>
        </w:tc>
        <w:tc>
          <w:tcPr>
            <w:tcW w:w="4815" w:type="dxa"/>
            <w:tcBorders>
              <w:top w:val="single" w:sz="4" w:space="0" w:color="000000"/>
              <w:left w:val="single" w:sz="4" w:space="0" w:color="000000"/>
              <w:bottom w:val="single" w:sz="4" w:space="0" w:color="000000"/>
              <w:right w:val="single" w:sz="4" w:space="0" w:color="000000"/>
            </w:tcBorders>
          </w:tcPr>
          <w:p w:rsidR="00E43741" w:rsidRPr="00F26232" w:rsidRDefault="00E43741"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E43741" w:rsidRPr="00F26232" w:rsidRDefault="00E43741"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E43741" w:rsidRPr="00F26232" w:rsidRDefault="00E43741" w:rsidP="003D5B65">
            <w:pPr>
              <w:pBdr>
                <w:top w:val="nil"/>
                <w:left w:val="nil"/>
                <w:bottom w:val="nil"/>
                <w:right w:val="nil"/>
                <w:between w:val="nil"/>
              </w:pBdr>
              <w:jc w:val="both"/>
              <w:rPr>
                <w:rFonts w:ascii="Times New Roman" w:eastAsia="Times New Roman" w:hAnsi="Times New Roman" w:cs="Times New Roman"/>
                <w:color w:val="000000"/>
                <w:sz w:val="22"/>
                <w:szCs w:val="22"/>
              </w:rPr>
            </w:pPr>
          </w:p>
          <w:p w:rsidR="00E43741" w:rsidRPr="00F26232" w:rsidRDefault="00E43741" w:rsidP="003D5B65">
            <w:pPr>
              <w:pBdr>
                <w:top w:val="nil"/>
                <w:left w:val="nil"/>
                <w:bottom w:val="nil"/>
                <w:right w:val="nil"/>
                <w:between w:val="nil"/>
              </w:pBdr>
              <w:jc w:val="both"/>
              <w:rPr>
                <w:rFonts w:ascii="Times New Roman" w:eastAsia="Times New Roman" w:hAnsi="Times New Roman" w:cs="Times New Roman"/>
                <w:color w:val="000000"/>
                <w:sz w:val="22"/>
                <w:szCs w:val="22"/>
              </w:rPr>
            </w:pPr>
            <w:r w:rsidRPr="00F26232">
              <w:rPr>
                <w:rFonts w:ascii="Times New Roman" w:eastAsia="Times New Roman" w:hAnsi="Times New Roman" w:cs="Times New Roman"/>
                <w:color w:val="000000"/>
                <w:sz w:val="22"/>
                <w:szCs w:val="22"/>
              </w:rPr>
              <w:t>Адреса електронної пошти для листування (е-</w:t>
            </w:r>
            <w:proofErr w:type="spellStart"/>
            <w:r w:rsidRPr="00F26232">
              <w:rPr>
                <w:rFonts w:ascii="Times New Roman" w:eastAsia="Times New Roman" w:hAnsi="Times New Roman" w:cs="Times New Roman"/>
                <w:color w:val="000000"/>
                <w:sz w:val="22"/>
                <w:szCs w:val="22"/>
              </w:rPr>
              <w:t>mail</w:t>
            </w:r>
            <w:proofErr w:type="spellEnd"/>
            <w:r w:rsidRPr="00F26232">
              <w:rPr>
                <w:rFonts w:ascii="Times New Roman" w:eastAsia="Times New Roman" w:hAnsi="Times New Roman" w:cs="Times New Roman"/>
                <w:color w:val="000000"/>
                <w:sz w:val="22"/>
                <w:szCs w:val="22"/>
              </w:rPr>
              <w:t>): ______________</w:t>
            </w:r>
          </w:p>
        </w:tc>
      </w:tr>
    </w:tbl>
    <w:p w:rsidR="00D917AA" w:rsidRPr="00E43741" w:rsidRDefault="00D917AA" w:rsidP="00E43741">
      <w:pPr>
        <w:widowControl w:val="0"/>
        <w:pBdr>
          <w:top w:val="nil"/>
          <w:left w:val="nil"/>
          <w:bottom w:val="nil"/>
          <w:right w:val="nil"/>
          <w:between w:val="nil"/>
        </w:pBdr>
        <w:ind w:right="113"/>
        <w:jc w:val="both"/>
        <w:rPr>
          <w:rFonts w:ascii="Times New Roman" w:eastAsia="Times New Roman" w:hAnsi="Times New Roman" w:cs="Times New Roman"/>
          <w:color w:val="000000"/>
          <w:sz w:val="22"/>
          <w:szCs w:val="22"/>
        </w:rPr>
      </w:pPr>
    </w:p>
    <w:p w:rsidR="00D917AA" w:rsidRPr="00E43741" w:rsidRDefault="00D917AA" w:rsidP="00E43741">
      <w:pPr>
        <w:pBdr>
          <w:top w:val="nil"/>
          <w:left w:val="nil"/>
          <w:bottom w:val="nil"/>
          <w:right w:val="nil"/>
          <w:between w:val="nil"/>
        </w:pBdr>
        <w:ind w:right="142"/>
        <w:jc w:val="center"/>
        <w:rPr>
          <w:rFonts w:ascii="Times New Roman" w:eastAsia="Times New Roman" w:hAnsi="Times New Roman" w:cs="Times New Roman"/>
          <w:color w:val="000000"/>
          <w:sz w:val="22"/>
          <w:szCs w:val="22"/>
        </w:rPr>
      </w:pPr>
    </w:p>
    <w:p w:rsidR="00D917AA" w:rsidRPr="00E43741" w:rsidRDefault="00D917AA" w:rsidP="00E43741">
      <w:pPr>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rsidR="00BE3E96" w:rsidRPr="00E43741" w:rsidRDefault="00BE3E96" w:rsidP="00E43741">
      <w:pPr>
        <w:rPr>
          <w:sz w:val="22"/>
          <w:szCs w:val="22"/>
        </w:rPr>
      </w:pPr>
    </w:p>
    <w:sectPr w:rsidR="00BE3E96" w:rsidRPr="00E43741" w:rsidSect="00F26232">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A1F"/>
    <w:multiLevelType w:val="multilevel"/>
    <w:tmpl w:val="888E39F4"/>
    <w:lvl w:ilvl="0">
      <w:start w:val="7"/>
      <w:numFmt w:val="decimal"/>
      <w:lvlText w:val="%1."/>
      <w:lvlJc w:val="left"/>
      <w:pPr>
        <w:ind w:left="360" w:hanging="360"/>
      </w:pPr>
      <w:rPr>
        <w:b/>
        <w:vertAlign w:val="baseline"/>
      </w:rPr>
    </w:lvl>
    <w:lvl w:ilvl="1">
      <w:start w:val="1"/>
      <w:numFmt w:val="decimal"/>
      <w:lvlText w:val="%1.%2."/>
      <w:lvlJc w:val="left"/>
      <w:pPr>
        <w:ind w:left="928"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504E129A"/>
    <w:multiLevelType w:val="multilevel"/>
    <w:tmpl w:val="90464F50"/>
    <w:lvl w:ilvl="0">
      <w:start w:val="1"/>
      <w:numFmt w:val="decimal"/>
      <w:lvlText w:val="%1."/>
      <w:lvlJc w:val="left"/>
      <w:pPr>
        <w:ind w:left="435" w:hanging="435"/>
      </w:pPr>
      <w:rPr>
        <w:b/>
        <w:color w:val="000000"/>
        <w:vertAlign w:val="baseline"/>
      </w:rPr>
    </w:lvl>
    <w:lvl w:ilvl="1">
      <w:start w:val="1"/>
      <w:numFmt w:val="decimal"/>
      <w:lvlText w:val="%1.%2."/>
      <w:lvlJc w:val="left"/>
      <w:pPr>
        <w:ind w:left="435" w:hanging="435"/>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800" w:hanging="1800"/>
      </w:pPr>
      <w:rPr>
        <w:color w:val="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07"/>
    <w:rsid w:val="005E7525"/>
    <w:rsid w:val="00646FD0"/>
    <w:rsid w:val="006611C3"/>
    <w:rsid w:val="00803E95"/>
    <w:rsid w:val="00BE3E96"/>
    <w:rsid w:val="00C91EBC"/>
    <w:rsid w:val="00CC6027"/>
    <w:rsid w:val="00D917AA"/>
    <w:rsid w:val="00D97A07"/>
    <w:rsid w:val="00E43741"/>
    <w:rsid w:val="00F262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153C"/>
  <w15:chartTrackingRefBased/>
  <w15:docId w15:val="{A8F181D5-D6A8-4C6C-BDDD-D9F75C53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7AA"/>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w:basedOn w:val="a"/>
    <w:link w:val="HTML0"/>
    <w:rsid w:val="00D91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4"/>
      <w:szCs w:val="14"/>
      <w:lang w:val="x-none" w:eastAsia="x-none"/>
    </w:rPr>
  </w:style>
  <w:style w:type="character" w:customStyle="1" w:styleId="HTML0">
    <w:name w:val="Стандартный HTML Знак"/>
    <w:aliases w:val="Знак Знак, Знак Знак Знак Знак"/>
    <w:basedOn w:val="a0"/>
    <w:link w:val="HTML"/>
    <w:rsid w:val="00D917AA"/>
    <w:rPr>
      <w:rFonts w:ascii="Courier New" w:eastAsia="Times New Roman" w:hAnsi="Courier New" w:cs="Times New Roman"/>
      <w:color w:val="000000"/>
      <w:sz w:val="14"/>
      <w:szCs w:val="14"/>
      <w:lang w:val="x-none" w:eastAsia="x-none"/>
    </w:rPr>
  </w:style>
  <w:style w:type="character" w:styleId="a3">
    <w:name w:val="Strong"/>
    <w:uiPriority w:val="22"/>
    <w:qFormat/>
    <w:rsid w:val="00D917AA"/>
    <w:rPr>
      <w:b/>
      <w:bCs/>
    </w:rPr>
  </w:style>
  <w:style w:type="paragraph" w:styleId="a4">
    <w:name w:val="No Spacing"/>
    <w:link w:val="a5"/>
    <w:uiPriority w:val="1"/>
    <w:qFormat/>
    <w:rsid w:val="00F26232"/>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F26232"/>
    <w:rPr>
      <w:rFonts w:ascii="Calibri" w:eastAsia="Calibri" w:hAnsi="Calibri" w:cs="Times New Roman"/>
    </w:rPr>
  </w:style>
  <w:style w:type="character" w:styleId="a6">
    <w:name w:val="Emphasis"/>
    <w:qFormat/>
    <w:rsid w:val="00F26232"/>
    <w:rPr>
      <w:rFonts w:cs="Times New Roman"/>
      <w:i/>
      <w:iCs/>
    </w:rPr>
  </w:style>
  <w:style w:type="paragraph" w:customStyle="1" w:styleId="3">
    <w:name w:val="Ïîäçàã3"/>
    <w:basedOn w:val="a"/>
    <w:rsid w:val="00F26232"/>
    <w:pPr>
      <w:widowControl w:val="0"/>
      <w:spacing w:before="113" w:after="57" w:line="210" w:lineRule="atLeast"/>
      <w:jc w:val="center"/>
    </w:pPr>
    <w:rPr>
      <w:rFonts w:ascii="Times New Roman" w:eastAsia="Times New Roman" w:hAnsi="Times New Roman" w:cs="Times New Roman"/>
      <w:b/>
      <w:lang w:val="en-US"/>
    </w:rPr>
  </w:style>
  <w:style w:type="character" w:styleId="a7">
    <w:name w:val="Hyperlink"/>
    <w:basedOn w:val="a0"/>
    <w:uiPriority w:val="99"/>
    <w:unhideWhenUsed/>
    <w:rsid w:val="00F26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_konotop@ukr.net" TargetMode="External"/><Relationship Id="rId3" Type="http://schemas.openxmlformats.org/officeDocument/2006/relationships/settings" Target="settings.xml"/><Relationship Id="rId7" Type="http://schemas.openxmlformats.org/officeDocument/2006/relationships/hyperlink" Target="mailto:vl_konotop@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436-15" TargetMode="External"/><Relationship Id="rId11" Type="http://schemas.openxmlformats.org/officeDocument/2006/relationships/theme" Target="theme/theme1.xml"/><Relationship Id="rId5" Type="http://schemas.openxmlformats.org/officeDocument/2006/relationships/hyperlink" Target="https://zakon.rada.gov.ua/laws/show/435-1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l_konotop@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11955</Words>
  <Characters>6815</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7</cp:revision>
  <dcterms:created xsi:type="dcterms:W3CDTF">2024-01-09T06:31:00Z</dcterms:created>
  <dcterms:modified xsi:type="dcterms:W3CDTF">2024-04-08T08:50:00Z</dcterms:modified>
</cp:coreProperties>
</file>