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A4" w:rsidRPr="00FB5D2E" w:rsidRDefault="004479A4" w:rsidP="004479A4">
      <w:pPr>
        <w:ind w:left="7371"/>
        <w:rPr>
          <w:b/>
          <w:lang w:val="uk-UA"/>
        </w:rPr>
      </w:pPr>
      <w:r w:rsidRPr="00FB5D2E">
        <w:rPr>
          <w:b/>
          <w:lang w:val="uk-UA"/>
        </w:rPr>
        <w:t xml:space="preserve">Додаток 2 </w:t>
      </w:r>
    </w:p>
    <w:p w:rsidR="004479A4" w:rsidRPr="00FB5D2E" w:rsidRDefault="004479A4" w:rsidP="004479A4">
      <w:pPr>
        <w:rPr>
          <w:lang w:val="uk-UA"/>
        </w:rPr>
      </w:pPr>
    </w:p>
    <w:p w:rsidR="004479A4" w:rsidRPr="00FB5D2E" w:rsidRDefault="004479A4" w:rsidP="004C1706">
      <w:pPr>
        <w:ind w:left="-284"/>
        <w:jc w:val="center"/>
        <w:rPr>
          <w:b/>
          <w:lang w:val="uk-UA"/>
        </w:rPr>
      </w:pPr>
      <w:r w:rsidRPr="00FB5D2E">
        <w:rPr>
          <w:b/>
          <w:lang w:val="uk-UA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:rsidR="004479A4" w:rsidRPr="00FB5D2E" w:rsidRDefault="004479A4" w:rsidP="004479A4">
      <w:pPr>
        <w:widowControl w:val="0"/>
        <w:tabs>
          <w:tab w:val="left" w:pos="1080"/>
        </w:tabs>
        <w:jc w:val="both"/>
        <w:rPr>
          <w:lang w:val="uk-UA"/>
        </w:rPr>
      </w:pPr>
    </w:p>
    <w:p w:rsidR="004479A4" w:rsidRDefault="004479A4" w:rsidP="004479A4">
      <w:pPr>
        <w:widowControl w:val="0"/>
        <w:tabs>
          <w:tab w:val="left" w:pos="1080"/>
        </w:tabs>
        <w:jc w:val="both"/>
        <w:rPr>
          <w:lang w:val="uk-UA"/>
        </w:rPr>
      </w:pPr>
      <w:r w:rsidRPr="00FB5D2E">
        <w:rPr>
          <w:lang w:val="uk-UA"/>
        </w:rPr>
        <w:t>Документи для підтвердження відповідності пропозиції учасника кваліфікаційним критеріям:</w:t>
      </w:r>
    </w:p>
    <w:p w:rsidR="00493168" w:rsidRPr="00FB5D2E" w:rsidRDefault="00493168" w:rsidP="004479A4">
      <w:pPr>
        <w:widowControl w:val="0"/>
        <w:tabs>
          <w:tab w:val="left" w:pos="1080"/>
        </w:tabs>
        <w:jc w:val="both"/>
        <w:rPr>
          <w:lang w:val="uk-UA"/>
        </w:rPr>
      </w:pPr>
    </w:p>
    <w:tbl>
      <w:tblPr>
        <w:tblW w:w="97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065"/>
        <w:gridCol w:w="7083"/>
      </w:tblGrid>
      <w:tr w:rsidR="004479A4" w:rsidRPr="00FB5D2E" w:rsidTr="004E3E20">
        <w:tc>
          <w:tcPr>
            <w:tcW w:w="557" w:type="dxa"/>
          </w:tcPr>
          <w:p w:rsidR="004479A4" w:rsidRPr="00FB5D2E" w:rsidRDefault="004479A4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FB5D2E">
              <w:rPr>
                <w:b/>
                <w:bCs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065" w:type="dxa"/>
          </w:tcPr>
          <w:p w:rsidR="004479A4" w:rsidRPr="00FB5D2E" w:rsidRDefault="004479A4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FB5D2E">
              <w:rPr>
                <w:b/>
                <w:bCs/>
                <w:sz w:val="22"/>
                <w:szCs w:val="22"/>
                <w:lang w:val="uk-UA"/>
              </w:rPr>
              <w:t>Кваліфікаційні критерії</w:t>
            </w:r>
          </w:p>
          <w:p w:rsidR="004479A4" w:rsidRPr="00FB5D2E" w:rsidRDefault="004479A4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3" w:type="dxa"/>
          </w:tcPr>
          <w:p w:rsidR="004479A4" w:rsidRPr="00FB5D2E" w:rsidRDefault="004479A4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FB5D2E">
              <w:rPr>
                <w:b/>
                <w:bCs/>
                <w:sz w:val="22"/>
                <w:szCs w:val="22"/>
                <w:lang w:val="uk-UA"/>
              </w:rPr>
              <w:t>Документи,  які підтверджують відповідність Учасника кваліфікаційним критеріям</w:t>
            </w:r>
          </w:p>
        </w:tc>
      </w:tr>
      <w:tr w:rsidR="004479A4" w:rsidRPr="005641DF" w:rsidTr="004E3E20">
        <w:tc>
          <w:tcPr>
            <w:tcW w:w="557" w:type="dxa"/>
          </w:tcPr>
          <w:p w:rsidR="004479A4" w:rsidRPr="007D5C80" w:rsidRDefault="004479A4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7D5C80">
              <w:rPr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2065" w:type="dxa"/>
          </w:tcPr>
          <w:p w:rsidR="004479A4" w:rsidRPr="004B0B12" w:rsidRDefault="000F4231" w:rsidP="001633B1">
            <w:pPr>
              <w:widowControl w:val="0"/>
              <w:tabs>
                <w:tab w:val="left" w:pos="1080"/>
              </w:tabs>
              <w:rPr>
                <w:b/>
                <w:lang w:val="uk-UA"/>
              </w:rPr>
            </w:pPr>
            <w:r w:rsidRPr="004B0B12">
              <w:rPr>
                <w:b/>
                <w:sz w:val="22"/>
                <w:szCs w:val="22"/>
                <w:lang w:val="uk-UA"/>
              </w:rPr>
              <w:t>Н</w:t>
            </w:r>
            <w:r w:rsidR="004479A4" w:rsidRPr="004B0B12">
              <w:rPr>
                <w:b/>
                <w:sz w:val="22"/>
                <w:szCs w:val="22"/>
                <w:lang w:val="uk-UA"/>
              </w:rPr>
              <w:t>аявність працівників відповідної кваліфікації, які мають необхідні знання та досвід</w:t>
            </w:r>
          </w:p>
        </w:tc>
        <w:tc>
          <w:tcPr>
            <w:tcW w:w="7083" w:type="dxa"/>
          </w:tcPr>
          <w:p w:rsidR="004479A4" w:rsidRPr="007D5C80" w:rsidRDefault="004479A4" w:rsidP="004E3E20">
            <w:pPr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D5C80">
              <w:rPr>
                <w:sz w:val="22"/>
                <w:szCs w:val="22"/>
                <w:lang w:val="uk-UA"/>
              </w:rPr>
              <w:t xml:space="preserve">Довідка в довільній формі, за підписом уповноваженої особи учасника та завірена печаткою </w:t>
            </w:r>
            <w:r w:rsidRPr="007D5C80">
              <w:rPr>
                <w:iCs/>
                <w:sz w:val="22"/>
                <w:szCs w:val="22"/>
                <w:lang w:val="uk-UA" w:eastAsia="ar-SA"/>
              </w:rPr>
              <w:t>(за наявності)</w:t>
            </w:r>
            <w:r w:rsidRPr="007D5C80">
              <w:rPr>
                <w:sz w:val="22"/>
                <w:szCs w:val="22"/>
                <w:lang w:val="uk-UA"/>
              </w:rPr>
              <w:t>, в якій зазначається наступна інформація:</w:t>
            </w:r>
          </w:p>
          <w:p w:rsidR="004479A4" w:rsidRPr="007D5C80" w:rsidRDefault="004479A4" w:rsidP="001633B1">
            <w:pPr>
              <w:pStyle w:val="ac"/>
              <w:numPr>
                <w:ilvl w:val="0"/>
                <w:numId w:val="3"/>
              </w:numPr>
              <w:ind w:left="33" w:right="22" w:firstLine="349"/>
              <w:jc w:val="both"/>
              <w:rPr>
                <w:lang w:val="uk-UA"/>
              </w:rPr>
            </w:pPr>
            <w:r w:rsidRPr="007D5C80">
              <w:rPr>
                <w:sz w:val="22"/>
                <w:szCs w:val="22"/>
                <w:lang w:val="uk-UA"/>
              </w:rPr>
              <w:t xml:space="preserve">наявність працівників відповідної кваліфікації, які мають необхідні знання та досвід, </w:t>
            </w:r>
            <w:r w:rsidR="001633B1" w:rsidRPr="007D5C80">
              <w:rPr>
                <w:sz w:val="22"/>
                <w:szCs w:val="22"/>
                <w:lang w:val="uk-UA"/>
              </w:rPr>
              <w:t>а саме</w:t>
            </w:r>
            <w:r w:rsidR="006D65E2" w:rsidRPr="007D5C80">
              <w:rPr>
                <w:sz w:val="22"/>
                <w:szCs w:val="22"/>
                <w:lang w:val="uk-UA"/>
              </w:rPr>
              <w:t>:</w:t>
            </w:r>
          </w:p>
          <w:p w:rsidR="001D0C26" w:rsidRPr="004B61A8" w:rsidRDefault="00C27655" w:rsidP="001D0C26">
            <w:pPr>
              <w:pStyle w:val="ac"/>
              <w:numPr>
                <w:ilvl w:val="0"/>
                <w:numId w:val="3"/>
              </w:numPr>
              <w:ind w:left="33" w:right="22" w:firstLine="284"/>
              <w:jc w:val="both"/>
              <w:rPr>
                <w:lang w:val="uk-UA"/>
              </w:rPr>
            </w:pPr>
            <w:r w:rsidRPr="004B61A8">
              <w:rPr>
                <w:iCs/>
                <w:sz w:val="22"/>
                <w:szCs w:val="22"/>
                <w:lang w:val="uk-UA"/>
              </w:rPr>
              <w:t>наявність у штаті Учасника не менш як 50 працівників, які безпосередньо залучені до надання аудиторських послуг і працюють за основним місцем роботи</w:t>
            </w:r>
            <w:r w:rsidR="001D0C26" w:rsidRPr="004B61A8">
              <w:rPr>
                <w:iCs/>
                <w:sz w:val="22"/>
                <w:szCs w:val="22"/>
                <w:lang w:val="uk-UA"/>
              </w:rPr>
              <w:t>, з</w:t>
            </w:r>
            <w:r w:rsidR="005F01AB" w:rsidRPr="004B61A8">
              <w:rPr>
                <w:iCs/>
                <w:sz w:val="22"/>
                <w:szCs w:val="22"/>
                <w:lang w:val="uk-UA"/>
              </w:rPr>
              <w:t xml:space="preserve"> яких</w:t>
            </w:r>
            <w:r w:rsidR="00DF264E" w:rsidRPr="004B61A8">
              <w:rPr>
                <w:iCs/>
                <w:sz w:val="22"/>
                <w:szCs w:val="22"/>
                <w:lang w:val="uk-UA"/>
              </w:rPr>
              <w:t>:</w:t>
            </w:r>
          </w:p>
          <w:p w:rsidR="00052F88" w:rsidRPr="004B61A8" w:rsidRDefault="00052F88" w:rsidP="001D0C26">
            <w:pPr>
              <w:pStyle w:val="ac"/>
              <w:numPr>
                <w:ilvl w:val="0"/>
                <w:numId w:val="3"/>
              </w:numPr>
              <w:ind w:left="33" w:right="22" w:firstLine="284"/>
              <w:jc w:val="both"/>
              <w:rPr>
                <w:lang w:val="uk-UA"/>
              </w:rPr>
            </w:pPr>
            <w:r w:rsidRPr="004B61A8">
              <w:rPr>
                <w:iCs/>
                <w:sz w:val="22"/>
                <w:szCs w:val="22"/>
                <w:lang w:val="uk-UA"/>
              </w:rPr>
              <w:t>не менше 1</w:t>
            </w:r>
            <w:r w:rsidR="001D0C26" w:rsidRPr="004B61A8">
              <w:rPr>
                <w:iCs/>
                <w:sz w:val="22"/>
                <w:szCs w:val="22"/>
                <w:lang w:val="uk-UA"/>
              </w:rPr>
              <w:t>0</w:t>
            </w:r>
            <w:r w:rsidR="00742C95" w:rsidRPr="004B61A8">
              <w:rPr>
                <w:iCs/>
                <w:sz w:val="22"/>
                <w:szCs w:val="22"/>
                <w:lang w:val="uk-UA"/>
              </w:rPr>
              <w:t xml:space="preserve"> (десяти)</w:t>
            </w:r>
            <w:r w:rsidRPr="004B61A8">
              <w:rPr>
                <w:iCs/>
                <w:sz w:val="22"/>
                <w:szCs w:val="22"/>
                <w:lang w:val="uk-UA"/>
              </w:rPr>
              <w:t xml:space="preserve"> працівників включені до Реєстру аудиторів та суб’єктів аудиторської діяльності до розділу «Аудитори», з яких:</w:t>
            </w:r>
          </w:p>
          <w:p w:rsidR="004479A4" w:rsidRPr="00B913C3" w:rsidRDefault="004B61A8" w:rsidP="004B61A8">
            <w:pPr>
              <w:pStyle w:val="ac"/>
              <w:ind w:left="317" w:right="22"/>
              <w:jc w:val="both"/>
              <w:rPr>
                <w:iCs/>
                <w:highlight w:val="yellow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- 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не менше </w:t>
            </w:r>
            <w:r w:rsidR="00742C95" w:rsidRPr="004B61A8">
              <w:rPr>
                <w:iCs/>
                <w:sz w:val="22"/>
                <w:szCs w:val="22"/>
                <w:lang w:val="uk-UA"/>
              </w:rPr>
              <w:t>4 (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>чотир</w:t>
            </w:r>
            <w:r w:rsidR="002A6BBD" w:rsidRPr="004B61A8">
              <w:rPr>
                <w:iCs/>
                <w:sz w:val="22"/>
                <w:szCs w:val="22"/>
                <w:lang w:val="uk-UA"/>
              </w:rPr>
              <w:t>и</w:t>
            </w:r>
            <w:r w:rsidR="00742C95" w:rsidRPr="004B61A8">
              <w:rPr>
                <w:iCs/>
                <w:sz w:val="22"/>
                <w:szCs w:val="22"/>
                <w:lang w:val="uk-UA"/>
              </w:rPr>
              <w:t>)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 працівни</w:t>
            </w:r>
            <w:r w:rsidR="002A6BBD" w:rsidRPr="004B61A8">
              <w:rPr>
                <w:iCs/>
                <w:sz w:val="22"/>
                <w:szCs w:val="22"/>
                <w:lang w:val="uk-UA"/>
              </w:rPr>
              <w:t>ка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>,  мають принаймні один чинний сертифікат професійних організацій, що підтверджує проходження повної програми сертифікації, виданий однією з організацій, що є членом Міжнародної федерації бухгалтерів (IFAC), а саме Асоціацією присяжних сертифікованих бухгалтерів (ACCA</w:t>
            </w:r>
            <w:r w:rsidR="006268DD" w:rsidRPr="004B61A8">
              <w:rPr>
                <w:iCs/>
                <w:sz w:val="22"/>
                <w:szCs w:val="22"/>
                <w:lang w:val="uk-UA"/>
              </w:rPr>
              <w:t xml:space="preserve">) 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та не менше </w:t>
            </w:r>
            <w:r w:rsidR="00B913C3" w:rsidRPr="004B61A8">
              <w:rPr>
                <w:iCs/>
                <w:sz w:val="22"/>
                <w:szCs w:val="22"/>
                <w:lang w:val="uk-UA"/>
              </w:rPr>
              <w:t>5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>-</w:t>
            </w:r>
            <w:r w:rsidR="00742C95" w:rsidRPr="004B61A8">
              <w:rPr>
                <w:iCs/>
                <w:sz w:val="22"/>
                <w:szCs w:val="22"/>
                <w:lang w:val="uk-UA"/>
              </w:rPr>
              <w:t>т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>и (</w:t>
            </w:r>
            <w:r w:rsidR="00B913C3" w:rsidRPr="004B61A8">
              <w:rPr>
                <w:iCs/>
                <w:sz w:val="22"/>
                <w:szCs w:val="22"/>
                <w:lang w:val="uk-UA"/>
              </w:rPr>
              <w:t>п’яти</w:t>
            </w:r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) працівників, мають диплом, що підтверджує високий рівень знань з міжнародних стандартів фінансової звітності, виданий однією з професійних організацій, а саме </w:t>
            </w:r>
            <w:proofErr w:type="spellStart"/>
            <w:r w:rsidR="00052F88" w:rsidRPr="004B61A8">
              <w:rPr>
                <w:iCs/>
                <w:sz w:val="22"/>
                <w:szCs w:val="22"/>
                <w:lang w:val="uk-UA"/>
              </w:rPr>
              <w:t>Diploma</w:t>
            </w:r>
            <w:proofErr w:type="spellEnd"/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52F88" w:rsidRPr="004B61A8">
              <w:rPr>
                <w:iCs/>
                <w:sz w:val="22"/>
                <w:szCs w:val="22"/>
                <w:lang w:val="uk-UA"/>
              </w:rPr>
              <w:t>in</w:t>
            </w:r>
            <w:proofErr w:type="spellEnd"/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52F88" w:rsidRPr="004B61A8">
              <w:rPr>
                <w:iCs/>
                <w:sz w:val="22"/>
                <w:szCs w:val="22"/>
                <w:lang w:val="uk-UA"/>
              </w:rPr>
              <w:t>International</w:t>
            </w:r>
            <w:proofErr w:type="spellEnd"/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52F88" w:rsidRPr="004B61A8">
              <w:rPr>
                <w:iCs/>
                <w:sz w:val="22"/>
                <w:szCs w:val="22"/>
                <w:lang w:val="uk-UA"/>
              </w:rPr>
              <w:t>Financial</w:t>
            </w:r>
            <w:proofErr w:type="spellEnd"/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52F88" w:rsidRPr="004B61A8">
              <w:rPr>
                <w:iCs/>
                <w:sz w:val="22"/>
                <w:szCs w:val="22"/>
                <w:lang w:val="uk-UA"/>
              </w:rPr>
              <w:t>reporting</w:t>
            </w:r>
            <w:proofErr w:type="spellEnd"/>
            <w:r w:rsidR="00052F88" w:rsidRPr="004B61A8">
              <w:rPr>
                <w:iCs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052F88" w:rsidRPr="004B61A8">
              <w:rPr>
                <w:iCs/>
                <w:sz w:val="22"/>
                <w:szCs w:val="22"/>
                <w:lang w:val="uk-UA"/>
              </w:rPr>
              <w:t>DipIFR</w:t>
            </w:r>
            <w:proofErr w:type="spellEnd"/>
            <w:r w:rsidR="00052F88" w:rsidRPr="004B61A8">
              <w:rPr>
                <w:iCs/>
                <w:sz w:val="22"/>
                <w:szCs w:val="22"/>
                <w:lang w:val="uk-UA"/>
              </w:rPr>
              <w:t>).</w:t>
            </w:r>
            <w:r w:rsidR="004479A4" w:rsidRPr="00B913C3">
              <w:rPr>
                <w:bCs/>
                <w:sz w:val="22"/>
                <w:szCs w:val="22"/>
                <w:lang w:val="uk-UA" w:bidi="en-US"/>
              </w:rPr>
              <w:t xml:space="preserve"> </w:t>
            </w:r>
          </w:p>
        </w:tc>
      </w:tr>
      <w:tr w:rsidR="004479A4" w:rsidRPr="00FB5D2E" w:rsidTr="004E3E20">
        <w:tc>
          <w:tcPr>
            <w:tcW w:w="557" w:type="dxa"/>
          </w:tcPr>
          <w:p w:rsidR="004479A4" w:rsidRPr="00FB5D2E" w:rsidRDefault="004479A4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 w:rsidRPr="00FB5D2E">
              <w:rPr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2065" w:type="dxa"/>
          </w:tcPr>
          <w:p w:rsidR="004479A4" w:rsidRPr="004B0B12" w:rsidRDefault="004479A4" w:rsidP="004E3E20">
            <w:pPr>
              <w:widowControl w:val="0"/>
              <w:tabs>
                <w:tab w:val="left" w:pos="1080"/>
              </w:tabs>
              <w:rPr>
                <w:b/>
                <w:lang w:val="uk-UA"/>
              </w:rPr>
            </w:pPr>
            <w:r w:rsidRPr="004B0B12">
              <w:rPr>
                <w:b/>
                <w:sz w:val="22"/>
                <w:szCs w:val="22"/>
                <w:lang w:val="uk-UA"/>
              </w:rPr>
              <w:t xml:space="preserve">Наявність документально підтвердженого досвіду виконання аналогічного договору </w:t>
            </w:r>
          </w:p>
        </w:tc>
        <w:tc>
          <w:tcPr>
            <w:tcW w:w="7083" w:type="dxa"/>
          </w:tcPr>
          <w:p w:rsidR="004479A4" w:rsidRPr="00FB5D2E" w:rsidRDefault="0001673A" w:rsidP="0001673A">
            <w:pPr>
              <w:widowControl w:val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4479A4" w:rsidRPr="008806EC">
              <w:rPr>
                <w:sz w:val="22"/>
                <w:szCs w:val="22"/>
                <w:lang w:val="uk-UA"/>
              </w:rPr>
              <w:t xml:space="preserve">Учасник має досвід надання аналогічних послуг (виконання не менше </w:t>
            </w:r>
            <w:r w:rsidR="009A24F3" w:rsidRPr="004B61A8">
              <w:rPr>
                <w:sz w:val="22"/>
                <w:szCs w:val="22"/>
                <w:lang w:val="uk-UA"/>
              </w:rPr>
              <w:t>трьох</w:t>
            </w:r>
            <w:r w:rsidR="004479A4" w:rsidRPr="008806EC">
              <w:rPr>
                <w:sz w:val="22"/>
                <w:szCs w:val="22"/>
                <w:lang w:val="uk-UA"/>
              </w:rPr>
              <w:t xml:space="preserve"> </w:t>
            </w:r>
            <w:r w:rsidR="004479A4">
              <w:rPr>
                <w:sz w:val="22"/>
                <w:szCs w:val="22"/>
                <w:lang w:val="uk-UA"/>
              </w:rPr>
              <w:t>договорів</w:t>
            </w:r>
            <w:r w:rsidR="004479A4" w:rsidRPr="008806EC">
              <w:rPr>
                <w:sz w:val="22"/>
                <w:szCs w:val="22"/>
                <w:lang w:val="uk-UA"/>
              </w:rPr>
              <w:t xml:space="preserve"> аудиту фінансової звітності комунальних/державних підприємств  протягом трьох останніх років). Надати </w:t>
            </w:r>
            <w:r w:rsidR="00EC45A3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овідку</w:t>
            </w:r>
            <w:r w:rsidR="00EC45A3">
              <w:rPr>
                <w:sz w:val="22"/>
                <w:szCs w:val="22"/>
                <w:lang w:val="uk-UA"/>
              </w:rPr>
              <w:t xml:space="preserve"> довільної форми</w:t>
            </w:r>
            <w:r w:rsidR="00EC45A3" w:rsidRPr="007D5C80">
              <w:rPr>
                <w:sz w:val="22"/>
                <w:szCs w:val="22"/>
                <w:lang w:val="uk-UA"/>
              </w:rPr>
              <w:t xml:space="preserve"> за підписом уповноваженої особи учасника та завірен</w:t>
            </w:r>
            <w:r w:rsidR="00155D11">
              <w:rPr>
                <w:sz w:val="22"/>
                <w:szCs w:val="22"/>
                <w:lang w:val="uk-UA"/>
              </w:rPr>
              <w:t>ою</w:t>
            </w:r>
            <w:r w:rsidR="00EC45A3" w:rsidRPr="007D5C80">
              <w:rPr>
                <w:sz w:val="22"/>
                <w:szCs w:val="22"/>
                <w:lang w:val="uk-UA"/>
              </w:rPr>
              <w:t xml:space="preserve"> печаткою </w:t>
            </w:r>
            <w:r w:rsidR="00EC45A3" w:rsidRPr="007D5C80">
              <w:rPr>
                <w:iCs/>
                <w:sz w:val="22"/>
                <w:szCs w:val="22"/>
                <w:lang w:val="uk-UA" w:eastAsia="ar-SA"/>
              </w:rPr>
              <w:t>(за наявності)</w:t>
            </w:r>
            <w:r w:rsidR="00311737">
              <w:rPr>
                <w:iCs/>
                <w:sz w:val="22"/>
                <w:szCs w:val="22"/>
                <w:lang w:val="uk-UA" w:eastAsia="ar-SA"/>
              </w:rPr>
              <w:t>.</w:t>
            </w:r>
          </w:p>
        </w:tc>
      </w:tr>
      <w:tr w:rsidR="004479A4" w:rsidRPr="009B1C5E" w:rsidTr="004E3E20">
        <w:tc>
          <w:tcPr>
            <w:tcW w:w="557" w:type="dxa"/>
          </w:tcPr>
          <w:p w:rsidR="004479A4" w:rsidRPr="00FB5D2E" w:rsidRDefault="006D65E2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  <w:r w:rsidR="004479A4" w:rsidRPr="00FB5D2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65" w:type="dxa"/>
          </w:tcPr>
          <w:p w:rsidR="004479A4" w:rsidRPr="004B0B12" w:rsidRDefault="004479A4" w:rsidP="004E3E20">
            <w:pPr>
              <w:widowControl w:val="0"/>
              <w:tabs>
                <w:tab w:val="left" w:pos="1080"/>
              </w:tabs>
              <w:rPr>
                <w:b/>
                <w:lang w:val="uk-UA"/>
              </w:rPr>
            </w:pPr>
            <w:r w:rsidRPr="004B0B12">
              <w:rPr>
                <w:b/>
                <w:sz w:val="22"/>
                <w:szCs w:val="22"/>
                <w:lang w:val="uk-UA"/>
              </w:rPr>
              <w:t xml:space="preserve">Відповідність вимогам, що ставляться замовником до аудиторських фірм у зв'язку з залученням фінансування міжнародних фінансових організацій </w:t>
            </w:r>
          </w:p>
        </w:tc>
        <w:tc>
          <w:tcPr>
            <w:tcW w:w="7083" w:type="dxa"/>
          </w:tcPr>
          <w:p w:rsidR="004479A4" w:rsidRPr="00FB5D2E" w:rsidRDefault="004479A4" w:rsidP="004E3E20">
            <w:pPr>
              <w:pStyle w:val="af1"/>
              <w:keepNext/>
              <w:keepLines/>
              <w:numPr>
                <w:ilvl w:val="0"/>
                <w:numId w:val="4"/>
              </w:numPr>
              <w:spacing w:before="0" w:beforeAutospacing="0" w:after="0" w:afterAutospacing="0"/>
              <w:ind w:left="459"/>
              <w:jc w:val="both"/>
              <w:rPr>
                <w:lang w:val="uk-UA"/>
              </w:rPr>
            </w:pPr>
            <w:r w:rsidRPr="00FB5D2E">
              <w:rPr>
                <w:sz w:val="22"/>
                <w:szCs w:val="22"/>
                <w:lang w:val="uk-UA"/>
              </w:rPr>
              <w:t>Довідка, складена у довільній формі, про те, що учасник входить (є членом) єдиної міжнародної мережі аудиторських фірм. До довідки додається копія документу про належність (член</w:t>
            </w:r>
            <w:r w:rsidR="0001673A">
              <w:rPr>
                <w:sz w:val="22"/>
                <w:szCs w:val="22"/>
                <w:lang w:val="uk-UA"/>
              </w:rPr>
              <w:t>ство) Учасника до такої мережі;*</w:t>
            </w:r>
          </w:p>
          <w:p w:rsidR="004479A4" w:rsidRPr="00FB5D2E" w:rsidRDefault="004479A4" w:rsidP="004E3E20">
            <w:pPr>
              <w:pStyle w:val="af1"/>
              <w:keepNext/>
              <w:keepLines/>
              <w:numPr>
                <w:ilvl w:val="0"/>
                <w:numId w:val="4"/>
              </w:numPr>
              <w:spacing w:before="0" w:beforeAutospacing="0" w:after="0" w:afterAutospacing="0"/>
              <w:ind w:left="459"/>
              <w:jc w:val="both"/>
              <w:rPr>
                <w:lang w:val="uk-UA"/>
              </w:rPr>
            </w:pPr>
            <w:r w:rsidRPr="00FB5D2E">
              <w:rPr>
                <w:sz w:val="22"/>
                <w:szCs w:val="22"/>
                <w:lang w:val="uk-UA"/>
              </w:rPr>
              <w:t>Довідка, складена у довільній формі, про те, що єдина міжнародна мережа аудиторських фірм, до якої належить Учасник, є членом Форуму Фірм (</w:t>
            </w:r>
            <w:proofErr w:type="spellStart"/>
            <w:r w:rsidRPr="00FB5D2E">
              <w:rPr>
                <w:sz w:val="22"/>
                <w:szCs w:val="22"/>
                <w:lang w:val="uk-UA"/>
              </w:rPr>
              <w:t>Forum</w:t>
            </w:r>
            <w:proofErr w:type="spellEnd"/>
            <w:r w:rsidRPr="00FB5D2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B5D2E">
              <w:rPr>
                <w:sz w:val="22"/>
                <w:szCs w:val="22"/>
                <w:lang w:val="uk-UA"/>
              </w:rPr>
              <w:t>of</w:t>
            </w:r>
            <w:proofErr w:type="spellEnd"/>
            <w:r w:rsidRPr="00FB5D2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B5D2E">
              <w:rPr>
                <w:sz w:val="22"/>
                <w:szCs w:val="22"/>
                <w:lang w:val="uk-UA"/>
              </w:rPr>
              <w:t>Firms</w:t>
            </w:r>
            <w:proofErr w:type="spellEnd"/>
            <w:r w:rsidRPr="00FB5D2E">
              <w:rPr>
                <w:sz w:val="22"/>
                <w:szCs w:val="22"/>
                <w:lang w:val="uk-UA"/>
              </w:rPr>
              <w:t xml:space="preserve">). На підтвердження цієї інформації до довідки додається копія відповідної веб-сторінки з сайту ifac.org або витяг з нього. </w:t>
            </w:r>
          </w:p>
          <w:p w:rsidR="004479A4" w:rsidRPr="008725DE" w:rsidRDefault="004479A4" w:rsidP="009B1C5E">
            <w:pPr>
              <w:pStyle w:val="af1"/>
              <w:keepNext/>
              <w:keepLines/>
              <w:numPr>
                <w:ilvl w:val="0"/>
                <w:numId w:val="4"/>
              </w:numPr>
              <w:ind w:left="459"/>
              <w:jc w:val="both"/>
              <w:rPr>
                <w:lang w:val="uk-UA"/>
              </w:rPr>
            </w:pPr>
            <w:r w:rsidRPr="00FB5D2E">
              <w:rPr>
                <w:sz w:val="22"/>
                <w:szCs w:val="22"/>
                <w:lang w:val="uk-UA"/>
              </w:rPr>
              <w:t>Довідка, складена у довільній формі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FB5D2E">
              <w:rPr>
                <w:sz w:val="22"/>
                <w:szCs w:val="22"/>
                <w:lang w:val="uk-UA"/>
              </w:rPr>
              <w:t xml:space="preserve">про те, що єдина міжнародна мережа аудиторських фірм, до якої належить (є членом) учасник, входить </w:t>
            </w:r>
            <w:r w:rsidRPr="009B1C5E">
              <w:rPr>
                <w:sz w:val="22"/>
                <w:szCs w:val="22"/>
                <w:lang w:val="uk-UA"/>
              </w:rPr>
              <w:t xml:space="preserve">до першої </w:t>
            </w:r>
            <w:r w:rsidR="009B1C5E" w:rsidRPr="009B1C5E">
              <w:rPr>
                <w:sz w:val="22"/>
                <w:szCs w:val="22"/>
                <w:lang w:val="uk-UA"/>
              </w:rPr>
              <w:t>трид</w:t>
            </w:r>
            <w:r w:rsidRPr="009B1C5E">
              <w:rPr>
                <w:sz w:val="22"/>
                <w:szCs w:val="22"/>
                <w:lang w:val="uk-UA"/>
              </w:rPr>
              <w:t>цятки</w:t>
            </w:r>
            <w:r w:rsidRPr="00FB5D2E">
              <w:rPr>
                <w:sz w:val="22"/>
                <w:szCs w:val="22"/>
                <w:lang w:val="uk-UA"/>
              </w:rPr>
              <w:t xml:space="preserve"> міжнародних мереж аудиторських фірм, </w:t>
            </w:r>
            <w:r w:rsidR="009B1C5E">
              <w:rPr>
                <w:sz w:val="22"/>
                <w:szCs w:val="22"/>
                <w:lang w:val="uk-UA"/>
              </w:rPr>
              <w:t xml:space="preserve">що класифікуються за річним доходом. </w:t>
            </w:r>
          </w:p>
          <w:p w:rsidR="008725DE" w:rsidRPr="00227CFE" w:rsidRDefault="005641DF" w:rsidP="005641DF">
            <w:pPr>
              <w:pStyle w:val="af1"/>
              <w:keepNext/>
              <w:keepLines/>
              <w:numPr>
                <w:ilvl w:val="0"/>
                <w:numId w:val="4"/>
              </w:numPr>
              <w:ind w:left="459"/>
              <w:jc w:val="both"/>
              <w:rPr>
                <w:lang w:val="uk-UA"/>
              </w:rPr>
            </w:pPr>
            <w:r>
              <w:rPr>
                <w:rStyle w:val="ui-provider"/>
                <w:sz w:val="22"/>
                <w:szCs w:val="22"/>
                <w:lang w:val="uk-UA"/>
              </w:rPr>
              <w:t>Довідка</w:t>
            </w:r>
            <w:r w:rsidR="00227CFE" w:rsidRPr="00227CFE">
              <w:rPr>
                <w:rStyle w:val="ui-provider"/>
                <w:sz w:val="22"/>
                <w:szCs w:val="22"/>
                <w:lang w:val="uk-UA"/>
              </w:rPr>
              <w:t xml:space="preserve"> (лист) </w:t>
            </w:r>
            <w:r>
              <w:rPr>
                <w:rStyle w:val="ui-provider"/>
                <w:sz w:val="22"/>
                <w:szCs w:val="22"/>
                <w:lang w:val="uk-UA"/>
              </w:rPr>
              <w:t>від Європейського</w:t>
            </w:r>
            <w:r w:rsidR="00227CFE" w:rsidRPr="00227CFE">
              <w:rPr>
                <w:rStyle w:val="ui-provider"/>
                <w:sz w:val="22"/>
                <w:szCs w:val="22"/>
              </w:rPr>
              <w:t xml:space="preserve"> банку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реконструкції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та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розвитку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та </w:t>
            </w:r>
            <w:r>
              <w:rPr>
                <w:rStyle w:val="ui-provider"/>
                <w:sz w:val="22"/>
                <w:szCs w:val="22"/>
                <w:lang w:val="uk-UA"/>
              </w:rPr>
              <w:t>Світового</w:t>
            </w:r>
            <w:r w:rsidR="00227CFE" w:rsidRPr="00227CFE">
              <w:rPr>
                <w:rStyle w:val="ui-provider"/>
                <w:sz w:val="22"/>
                <w:szCs w:val="22"/>
              </w:rPr>
              <w:t xml:space="preserve"> банку про те,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що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результат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виконання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договору у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формі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аудиторського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звіту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,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беззастережно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буде </w:t>
            </w:r>
            <w:proofErr w:type="spellStart"/>
            <w:r w:rsidR="00227CFE" w:rsidRPr="00227CFE">
              <w:rPr>
                <w:rStyle w:val="ui-provider"/>
                <w:sz w:val="22"/>
                <w:szCs w:val="22"/>
              </w:rPr>
              <w:t>прийнятий</w:t>
            </w:r>
            <w:proofErr w:type="spellEnd"/>
            <w:r w:rsidR="00227CFE" w:rsidRPr="00227CFE">
              <w:rPr>
                <w:rStyle w:val="ui-provider"/>
                <w:sz w:val="22"/>
                <w:szCs w:val="22"/>
              </w:rPr>
              <w:t xml:space="preserve"> одним з таких </w:t>
            </w:r>
            <w:r>
              <w:rPr>
                <w:rStyle w:val="ui-provider"/>
                <w:sz w:val="22"/>
                <w:szCs w:val="22"/>
                <w:lang w:val="uk-UA"/>
              </w:rPr>
              <w:t>банків</w:t>
            </w:r>
            <w:r w:rsidR="00227CFE" w:rsidRPr="00227CFE">
              <w:rPr>
                <w:rStyle w:val="ui-provider"/>
                <w:sz w:val="22"/>
                <w:szCs w:val="22"/>
              </w:rPr>
              <w:t>.</w:t>
            </w:r>
          </w:p>
        </w:tc>
      </w:tr>
      <w:tr w:rsidR="004479A4" w:rsidRPr="005641DF" w:rsidTr="004E3E20">
        <w:tc>
          <w:tcPr>
            <w:tcW w:w="557" w:type="dxa"/>
          </w:tcPr>
          <w:p w:rsidR="004479A4" w:rsidRPr="00FB5D2E" w:rsidRDefault="005E415A" w:rsidP="004E3E20">
            <w:pPr>
              <w:widowControl w:val="0"/>
              <w:tabs>
                <w:tab w:val="left" w:pos="1080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="004479A4" w:rsidRPr="00FB5D2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2065" w:type="dxa"/>
          </w:tcPr>
          <w:p w:rsidR="004479A4" w:rsidRPr="004B0B12" w:rsidRDefault="004479A4" w:rsidP="004E3E20">
            <w:pPr>
              <w:widowControl w:val="0"/>
              <w:tabs>
                <w:tab w:val="left" w:pos="1080"/>
              </w:tabs>
              <w:rPr>
                <w:b/>
                <w:lang w:val="uk-UA"/>
              </w:rPr>
            </w:pPr>
            <w:r w:rsidRPr="004B0B12">
              <w:rPr>
                <w:b/>
                <w:sz w:val="22"/>
                <w:szCs w:val="22"/>
                <w:lang w:val="uk-UA"/>
              </w:rPr>
              <w:t>Інші документи</w:t>
            </w:r>
          </w:p>
        </w:tc>
        <w:tc>
          <w:tcPr>
            <w:tcW w:w="7083" w:type="dxa"/>
          </w:tcPr>
          <w:p w:rsidR="004B61A8" w:rsidRDefault="004479A4" w:rsidP="004B61A8">
            <w:pPr>
              <w:pStyle w:val="af1"/>
              <w:keepNext/>
              <w:keepLines/>
              <w:numPr>
                <w:ilvl w:val="0"/>
                <w:numId w:val="10"/>
              </w:numPr>
              <w:spacing w:before="0" w:after="0"/>
              <w:rPr>
                <w:lang w:val="uk-UA"/>
              </w:rPr>
            </w:pPr>
            <w:r w:rsidRPr="00E16B94">
              <w:rPr>
                <w:sz w:val="22"/>
                <w:szCs w:val="22"/>
                <w:lang w:val="uk-UA"/>
              </w:rPr>
              <w:t>Довідка в довільній формі про те, що Учасник</w:t>
            </w:r>
            <w:r w:rsidR="004B61A8">
              <w:rPr>
                <w:sz w:val="22"/>
                <w:szCs w:val="22"/>
                <w:lang w:val="uk-UA"/>
              </w:rPr>
              <w:t>,</w:t>
            </w:r>
            <w:r w:rsidRPr="00E16B94">
              <w:rPr>
                <w:sz w:val="22"/>
                <w:szCs w:val="22"/>
                <w:lang w:val="uk-UA"/>
              </w:rPr>
              <w:t xml:space="preserve"> включений до Реєстру аудиторів та суб'єктів аудиторської діяльності, зокрема до Розділу "Суб'єкти аудиторської діяльності, які мають право проводити обов'язковий аудит фінансової звітності". </w:t>
            </w:r>
          </w:p>
          <w:p w:rsidR="004479A4" w:rsidRPr="009B1C5E" w:rsidRDefault="004479A4" w:rsidP="004B61A8">
            <w:pPr>
              <w:pStyle w:val="af1"/>
              <w:keepNext/>
              <w:keepLines/>
              <w:numPr>
                <w:ilvl w:val="0"/>
                <w:numId w:val="10"/>
              </w:numPr>
              <w:spacing w:before="0" w:after="0"/>
              <w:rPr>
                <w:lang w:val="uk-UA"/>
              </w:rPr>
            </w:pPr>
            <w:r w:rsidRPr="009B1C5E">
              <w:rPr>
                <w:sz w:val="22"/>
                <w:szCs w:val="22"/>
                <w:lang w:val="uk-UA"/>
              </w:rPr>
              <w:t xml:space="preserve">Довідка, складена у довільній формі, яка містить відомості про </w:t>
            </w:r>
            <w:r w:rsidRPr="009B1C5E">
              <w:rPr>
                <w:sz w:val="22"/>
                <w:szCs w:val="22"/>
                <w:lang w:val="uk-UA"/>
              </w:rPr>
              <w:lastRenderedPageBreak/>
              <w:t xml:space="preserve">підприємство: </w:t>
            </w:r>
          </w:p>
          <w:p w:rsidR="004479A4" w:rsidRPr="009B1C5E" w:rsidRDefault="004479A4" w:rsidP="004E3E20">
            <w:pPr>
              <w:pStyle w:val="af1"/>
              <w:keepNext/>
              <w:keepLines/>
              <w:spacing w:before="0" w:beforeAutospacing="0" w:after="0" w:afterAutospacing="0"/>
              <w:ind w:left="529"/>
              <w:rPr>
                <w:lang w:val="uk-UA"/>
              </w:rPr>
            </w:pPr>
            <w:r w:rsidRPr="009B1C5E">
              <w:rPr>
                <w:sz w:val="22"/>
                <w:szCs w:val="22"/>
                <w:lang w:val="uk-UA"/>
              </w:rPr>
              <w:t>а) реквізити (місцезнаходження, телефон, факс</w:t>
            </w:r>
            <w:r w:rsidR="004B61A8">
              <w:rPr>
                <w:sz w:val="22"/>
                <w:szCs w:val="22"/>
                <w:lang w:val="uk-UA"/>
              </w:rPr>
              <w:t>, електронну пошту</w:t>
            </w:r>
            <w:r w:rsidRPr="009B1C5E">
              <w:rPr>
                <w:sz w:val="22"/>
                <w:szCs w:val="22"/>
                <w:lang w:val="uk-UA"/>
              </w:rPr>
              <w:t>);</w:t>
            </w:r>
          </w:p>
          <w:p w:rsidR="004479A4" w:rsidRPr="009B1C5E" w:rsidRDefault="004479A4" w:rsidP="004E3E20">
            <w:pPr>
              <w:pStyle w:val="af1"/>
              <w:keepNext/>
              <w:keepLines/>
              <w:spacing w:before="0" w:beforeAutospacing="0" w:after="0" w:afterAutospacing="0"/>
              <w:ind w:left="529"/>
              <w:rPr>
                <w:lang w:val="uk-UA"/>
              </w:rPr>
            </w:pPr>
            <w:r w:rsidRPr="009B1C5E">
              <w:rPr>
                <w:sz w:val="22"/>
                <w:szCs w:val="22"/>
                <w:lang w:val="uk-UA"/>
              </w:rPr>
              <w:t>б) керівництво (посада, прізвище, ім’я, по батькові);</w:t>
            </w:r>
          </w:p>
          <w:p w:rsidR="004479A4" w:rsidRPr="009B1C5E" w:rsidRDefault="004479A4" w:rsidP="004E3E20">
            <w:pPr>
              <w:pStyle w:val="af1"/>
              <w:keepNext/>
              <w:keepLines/>
              <w:spacing w:before="0" w:beforeAutospacing="0" w:after="0" w:afterAutospacing="0"/>
              <w:ind w:left="529"/>
              <w:rPr>
                <w:lang w:val="uk-UA"/>
              </w:rPr>
            </w:pPr>
            <w:r w:rsidRPr="009B1C5E">
              <w:rPr>
                <w:sz w:val="22"/>
                <w:szCs w:val="22"/>
                <w:lang w:val="uk-UA"/>
              </w:rPr>
              <w:t>в) 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</w:p>
          <w:p w:rsidR="00284B21" w:rsidRPr="009B1C5E" w:rsidRDefault="004B61A8" w:rsidP="004B61A8">
            <w:pPr>
              <w:pStyle w:val="af1"/>
              <w:keepNext/>
              <w:keepLines/>
              <w:spacing w:before="0" w:beforeAutospacing="0" w:after="0" w:afterAutospacing="0"/>
              <w:ind w:left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  <w:r w:rsidR="00284B21" w:rsidRPr="009B1C5E">
              <w:rPr>
                <w:sz w:val="22"/>
                <w:szCs w:val="22"/>
                <w:lang w:val="uk-UA"/>
              </w:rPr>
              <w:t xml:space="preserve"> Сканована копія свідоцтва про реєстрацію платника податку на додану вартість або сканована копія свідоцтва про право сплати єдиного податку або сканована копія витягу з реєстру платників податку на додану вартість</w:t>
            </w:r>
          </w:p>
          <w:p w:rsidR="00493168" w:rsidRPr="009B1C5E" w:rsidRDefault="004B61A8" w:rsidP="004B61A8">
            <w:pPr>
              <w:pStyle w:val="af1"/>
              <w:keepNext/>
              <w:keepLines/>
              <w:spacing w:before="0" w:beforeAutospacing="0" w:after="0" w:afterAutospacing="0"/>
              <w:ind w:left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 w:rsidR="00493168" w:rsidRPr="009B1C5E">
              <w:rPr>
                <w:sz w:val="22"/>
                <w:szCs w:val="22"/>
                <w:lang w:val="uk-UA"/>
              </w:rPr>
              <w:t xml:space="preserve"> Сканована копія документу, що підтверджує правомочність представника учасника на укладання договору про закупівлю (Протокол загальних зборів засновника(</w:t>
            </w:r>
            <w:proofErr w:type="spellStart"/>
            <w:r w:rsidR="00493168" w:rsidRPr="009B1C5E">
              <w:rPr>
                <w:sz w:val="22"/>
                <w:szCs w:val="22"/>
                <w:lang w:val="uk-UA"/>
              </w:rPr>
              <w:t>ів</w:t>
            </w:r>
            <w:proofErr w:type="spellEnd"/>
            <w:r w:rsidR="00493168" w:rsidRPr="009B1C5E">
              <w:rPr>
                <w:sz w:val="22"/>
                <w:szCs w:val="22"/>
                <w:lang w:val="uk-UA"/>
              </w:rPr>
              <w:t>) та/або Довіреність та/або Наказ про призначення керівника підприємства на посаду)</w:t>
            </w:r>
          </w:p>
          <w:p w:rsidR="00493168" w:rsidRDefault="004B61A8" w:rsidP="004B61A8">
            <w:pPr>
              <w:pStyle w:val="af1"/>
              <w:keepNext/>
              <w:keepLines/>
              <w:spacing w:before="0" w:beforeAutospacing="0" w:after="0" w:afterAutospacing="0"/>
              <w:ind w:left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  <w:r w:rsidR="00493168" w:rsidRPr="009B1C5E">
              <w:rPr>
                <w:sz w:val="22"/>
                <w:szCs w:val="22"/>
                <w:lang w:val="uk-UA"/>
              </w:rPr>
              <w:t>Сканована копія витягу з Єдиного державного реєстру юридичних осіб, фізичних осіб-підприємців та громадських формувань (або сканована копія виписки).</w:t>
            </w:r>
          </w:p>
          <w:p w:rsidR="00227CFE" w:rsidRPr="009B1C5E" w:rsidRDefault="00227CFE" w:rsidP="004B61A8">
            <w:pPr>
              <w:pStyle w:val="af1"/>
              <w:keepNext/>
              <w:keepLines/>
              <w:spacing w:before="0" w:beforeAutospacing="0" w:after="0" w:afterAutospacing="0"/>
              <w:ind w:left="6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Pr="00227CFE">
              <w:rPr>
                <w:sz w:val="22"/>
                <w:szCs w:val="22"/>
                <w:lang w:val="uk-UA"/>
              </w:rPr>
              <w:t xml:space="preserve"> Скан</w:t>
            </w:r>
            <w:r w:rsidR="005641DF">
              <w:rPr>
                <w:sz w:val="22"/>
                <w:szCs w:val="22"/>
                <w:lang w:val="uk-UA"/>
              </w:rPr>
              <w:t xml:space="preserve">ована </w:t>
            </w:r>
            <w:bookmarkStart w:id="0" w:name="_GoBack"/>
            <w:bookmarkEnd w:id="0"/>
            <w:r w:rsidRPr="00227CFE">
              <w:rPr>
                <w:sz w:val="22"/>
                <w:szCs w:val="22"/>
                <w:lang w:val="uk-UA"/>
              </w:rPr>
              <w:t>копія договору страхування цивільно-правової відповідальності суб’єкта аудиторської діяльності перед третіми особами, що забезпечує покриття можливих збитків у зв'язку із провадженням професійної діяльності на суму не менше як 50 млн. грн. та діє протягом усього періоду надання послуг.</w:t>
            </w:r>
          </w:p>
          <w:p w:rsidR="00493168" w:rsidRPr="00493168" w:rsidRDefault="00493168" w:rsidP="00284B21">
            <w:pPr>
              <w:pStyle w:val="af1"/>
              <w:keepNext/>
              <w:keepLines/>
              <w:spacing w:before="0" w:beforeAutospacing="0" w:after="0" w:afterAutospacing="0"/>
              <w:rPr>
                <w:lang w:val="uk-UA"/>
              </w:rPr>
            </w:pPr>
          </w:p>
          <w:p w:rsidR="00284B21" w:rsidRPr="00FB5D2E" w:rsidRDefault="00284B21" w:rsidP="00284B21">
            <w:pPr>
              <w:pStyle w:val="af1"/>
              <w:keepNext/>
              <w:keepLines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4479A4" w:rsidRPr="00FB5D2E" w:rsidRDefault="004479A4" w:rsidP="004479A4">
      <w:pPr>
        <w:rPr>
          <w:lang w:val="uk-UA"/>
        </w:rPr>
      </w:pPr>
    </w:p>
    <w:p w:rsidR="003408D3" w:rsidRPr="00DD2E73" w:rsidRDefault="00553B85" w:rsidP="00553B85">
      <w:pPr>
        <w:pStyle w:val="HTML"/>
        <w:tabs>
          <w:tab w:val="left" w:pos="284"/>
        </w:tabs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FB5D2E">
        <w:rPr>
          <w:lang w:val="uk-UA"/>
        </w:rPr>
        <w:t xml:space="preserve">* </w:t>
      </w:r>
      <w:r w:rsidRPr="00553B85">
        <w:rPr>
          <w:rFonts w:ascii="Times New Roman" w:hAnsi="Times New Roman"/>
          <w:color w:val="auto"/>
          <w:sz w:val="22"/>
          <w:szCs w:val="22"/>
          <w:lang w:val="uk-UA"/>
        </w:rPr>
        <w:t>Якщо при оформленні довідок, передбачених в цьому додатку, виникне потреба долучати копію одного і того ж документу кілька разів, з метою уникнення дублікатів такого документу учасник надає його в єдиному примірнику на всю тендерну пропозицію, а замовник вважатиме, що цим примірником підтверджено усі вимоги тендерної документації, які сукупно встановлювали необхідність неодноразового надання копії такого документу.</w:t>
      </w:r>
    </w:p>
    <w:sectPr w:rsidR="003408D3" w:rsidRPr="00DD2E73" w:rsidSect="00C17EA0">
      <w:pgSz w:w="11906" w:h="16838"/>
      <w:pgMar w:top="568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B50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 w15:restartNumberingAfterBreak="0">
    <w:nsid w:val="11F814A6"/>
    <w:multiLevelType w:val="hybridMultilevel"/>
    <w:tmpl w:val="3732F76A"/>
    <w:lvl w:ilvl="0" w:tplc="04B634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6E7C"/>
    <w:multiLevelType w:val="hybridMultilevel"/>
    <w:tmpl w:val="19F07C88"/>
    <w:lvl w:ilvl="0" w:tplc="28CC87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E6021BD"/>
    <w:multiLevelType w:val="hybridMultilevel"/>
    <w:tmpl w:val="E26E1192"/>
    <w:lvl w:ilvl="0" w:tplc="8886F76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94302"/>
    <w:multiLevelType w:val="hybridMultilevel"/>
    <w:tmpl w:val="BCD4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270D"/>
    <w:multiLevelType w:val="hybridMultilevel"/>
    <w:tmpl w:val="C088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2B0128"/>
    <w:multiLevelType w:val="hybridMultilevel"/>
    <w:tmpl w:val="132CC5AC"/>
    <w:lvl w:ilvl="0" w:tplc="E5D48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5B0502A"/>
    <w:multiLevelType w:val="hybridMultilevel"/>
    <w:tmpl w:val="5A445314"/>
    <w:lvl w:ilvl="0" w:tplc="D7C8AE04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8" w15:restartNumberingAfterBreak="0">
    <w:nsid w:val="6EFD1D0A"/>
    <w:multiLevelType w:val="hybridMultilevel"/>
    <w:tmpl w:val="88E41D0A"/>
    <w:lvl w:ilvl="0" w:tplc="1B98F0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D0B34"/>
    <w:rsid w:val="00007520"/>
    <w:rsid w:val="0001673A"/>
    <w:rsid w:val="00020BE5"/>
    <w:rsid w:val="000246F9"/>
    <w:rsid w:val="00025F2A"/>
    <w:rsid w:val="00027960"/>
    <w:rsid w:val="00052F88"/>
    <w:rsid w:val="000534C6"/>
    <w:rsid w:val="00053D19"/>
    <w:rsid w:val="00070BAD"/>
    <w:rsid w:val="00071BBC"/>
    <w:rsid w:val="0007459A"/>
    <w:rsid w:val="00074CD1"/>
    <w:rsid w:val="00082018"/>
    <w:rsid w:val="00082444"/>
    <w:rsid w:val="0008689D"/>
    <w:rsid w:val="00094474"/>
    <w:rsid w:val="000968EA"/>
    <w:rsid w:val="000A5A23"/>
    <w:rsid w:val="000C0B81"/>
    <w:rsid w:val="000C267F"/>
    <w:rsid w:val="000C468A"/>
    <w:rsid w:val="000C689F"/>
    <w:rsid w:val="000D028D"/>
    <w:rsid w:val="000D3F98"/>
    <w:rsid w:val="000D6E26"/>
    <w:rsid w:val="000F4231"/>
    <w:rsid w:val="00127AA7"/>
    <w:rsid w:val="00136BE9"/>
    <w:rsid w:val="001438CF"/>
    <w:rsid w:val="00155D11"/>
    <w:rsid w:val="001633B1"/>
    <w:rsid w:val="00185B04"/>
    <w:rsid w:val="001929C7"/>
    <w:rsid w:val="001A45DC"/>
    <w:rsid w:val="001A6CD5"/>
    <w:rsid w:val="001C31D3"/>
    <w:rsid w:val="001D0C26"/>
    <w:rsid w:val="001D68A2"/>
    <w:rsid w:val="001E39C6"/>
    <w:rsid w:val="001F2C6A"/>
    <w:rsid w:val="002072F5"/>
    <w:rsid w:val="002135C2"/>
    <w:rsid w:val="00215612"/>
    <w:rsid w:val="00216310"/>
    <w:rsid w:val="00221CF2"/>
    <w:rsid w:val="00226357"/>
    <w:rsid w:val="00227CFE"/>
    <w:rsid w:val="00230741"/>
    <w:rsid w:val="0023371F"/>
    <w:rsid w:val="002347C3"/>
    <w:rsid w:val="00234C52"/>
    <w:rsid w:val="00244808"/>
    <w:rsid w:val="0025628C"/>
    <w:rsid w:val="00276854"/>
    <w:rsid w:val="00284B21"/>
    <w:rsid w:val="00284F93"/>
    <w:rsid w:val="002874D7"/>
    <w:rsid w:val="002A4739"/>
    <w:rsid w:val="002A6BBD"/>
    <w:rsid w:val="002B0B94"/>
    <w:rsid w:val="002C3D0D"/>
    <w:rsid w:val="002C7E40"/>
    <w:rsid w:val="002D5127"/>
    <w:rsid w:val="002D53E0"/>
    <w:rsid w:val="002E18A8"/>
    <w:rsid w:val="002E218D"/>
    <w:rsid w:val="00311737"/>
    <w:rsid w:val="003408D3"/>
    <w:rsid w:val="00340F19"/>
    <w:rsid w:val="00343AE9"/>
    <w:rsid w:val="00345090"/>
    <w:rsid w:val="00346DF5"/>
    <w:rsid w:val="00353F0D"/>
    <w:rsid w:val="003715D3"/>
    <w:rsid w:val="00373472"/>
    <w:rsid w:val="00376D15"/>
    <w:rsid w:val="00377BDE"/>
    <w:rsid w:val="00383AC7"/>
    <w:rsid w:val="00384311"/>
    <w:rsid w:val="003A1672"/>
    <w:rsid w:val="003B1919"/>
    <w:rsid w:val="003E0167"/>
    <w:rsid w:val="003E1AD4"/>
    <w:rsid w:val="003F3CAD"/>
    <w:rsid w:val="004039E0"/>
    <w:rsid w:val="00404F2A"/>
    <w:rsid w:val="004120CD"/>
    <w:rsid w:val="00430323"/>
    <w:rsid w:val="00433C9B"/>
    <w:rsid w:val="00437162"/>
    <w:rsid w:val="00446047"/>
    <w:rsid w:val="004460DC"/>
    <w:rsid w:val="004479A4"/>
    <w:rsid w:val="00450998"/>
    <w:rsid w:val="00454D38"/>
    <w:rsid w:val="00456F09"/>
    <w:rsid w:val="004575BA"/>
    <w:rsid w:val="004614AB"/>
    <w:rsid w:val="00461ABC"/>
    <w:rsid w:val="00491FD9"/>
    <w:rsid w:val="004926BB"/>
    <w:rsid w:val="00493168"/>
    <w:rsid w:val="00494F3D"/>
    <w:rsid w:val="00497DF7"/>
    <w:rsid w:val="004B0B12"/>
    <w:rsid w:val="004B61A8"/>
    <w:rsid w:val="004B6610"/>
    <w:rsid w:val="004C1706"/>
    <w:rsid w:val="004C64C0"/>
    <w:rsid w:val="004E4A48"/>
    <w:rsid w:val="004F0CA8"/>
    <w:rsid w:val="004F16D9"/>
    <w:rsid w:val="004F571A"/>
    <w:rsid w:val="004F70FF"/>
    <w:rsid w:val="00505F92"/>
    <w:rsid w:val="00530D0F"/>
    <w:rsid w:val="0053296E"/>
    <w:rsid w:val="00553B85"/>
    <w:rsid w:val="00553CC0"/>
    <w:rsid w:val="005641DF"/>
    <w:rsid w:val="005771AE"/>
    <w:rsid w:val="00593F68"/>
    <w:rsid w:val="005A74A5"/>
    <w:rsid w:val="005A7AB7"/>
    <w:rsid w:val="005B63D2"/>
    <w:rsid w:val="005C31B2"/>
    <w:rsid w:val="005C7354"/>
    <w:rsid w:val="005E415A"/>
    <w:rsid w:val="005E7909"/>
    <w:rsid w:val="005F01AB"/>
    <w:rsid w:val="005F2C86"/>
    <w:rsid w:val="005F7DFC"/>
    <w:rsid w:val="00603149"/>
    <w:rsid w:val="006056E5"/>
    <w:rsid w:val="006113CE"/>
    <w:rsid w:val="00614822"/>
    <w:rsid w:val="00623677"/>
    <w:rsid w:val="00624689"/>
    <w:rsid w:val="006268DD"/>
    <w:rsid w:val="006418A5"/>
    <w:rsid w:val="00642D89"/>
    <w:rsid w:val="006463BF"/>
    <w:rsid w:val="0065220A"/>
    <w:rsid w:val="00652B7E"/>
    <w:rsid w:val="0065426A"/>
    <w:rsid w:val="00667968"/>
    <w:rsid w:val="00674D45"/>
    <w:rsid w:val="006762FA"/>
    <w:rsid w:val="00677864"/>
    <w:rsid w:val="00692BE5"/>
    <w:rsid w:val="00696767"/>
    <w:rsid w:val="006B0DF4"/>
    <w:rsid w:val="006C01CF"/>
    <w:rsid w:val="006D42C8"/>
    <w:rsid w:val="006D65E2"/>
    <w:rsid w:val="006F4921"/>
    <w:rsid w:val="00701DBE"/>
    <w:rsid w:val="00701EFE"/>
    <w:rsid w:val="0071334B"/>
    <w:rsid w:val="0072026F"/>
    <w:rsid w:val="00735B60"/>
    <w:rsid w:val="00742C95"/>
    <w:rsid w:val="00757EE4"/>
    <w:rsid w:val="007607D0"/>
    <w:rsid w:val="00765F0F"/>
    <w:rsid w:val="00786FDC"/>
    <w:rsid w:val="00794CEB"/>
    <w:rsid w:val="007C2758"/>
    <w:rsid w:val="007D0B67"/>
    <w:rsid w:val="007D2BA3"/>
    <w:rsid w:val="007D5667"/>
    <w:rsid w:val="007D5C80"/>
    <w:rsid w:val="007E038D"/>
    <w:rsid w:val="008051C3"/>
    <w:rsid w:val="008073A7"/>
    <w:rsid w:val="00811559"/>
    <w:rsid w:val="00814828"/>
    <w:rsid w:val="00865494"/>
    <w:rsid w:val="008725DE"/>
    <w:rsid w:val="00872ABF"/>
    <w:rsid w:val="008806EC"/>
    <w:rsid w:val="00893AC5"/>
    <w:rsid w:val="008A37E0"/>
    <w:rsid w:val="008A4874"/>
    <w:rsid w:val="008B69E4"/>
    <w:rsid w:val="008C0143"/>
    <w:rsid w:val="008C0815"/>
    <w:rsid w:val="008E1328"/>
    <w:rsid w:val="008F1A83"/>
    <w:rsid w:val="008F25DB"/>
    <w:rsid w:val="008F35A4"/>
    <w:rsid w:val="008F3782"/>
    <w:rsid w:val="008F4CB4"/>
    <w:rsid w:val="00912A35"/>
    <w:rsid w:val="009165E3"/>
    <w:rsid w:val="0092051C"/>
    <w:rsid w:val="0092126B"/>
    <w:rsid w:val="00933DE2"/>
    <w:rsid w:val="00940A7D"/>
    <w:rsid w:val="00942C9B"/>
    <w:rsid w:val="009437E6"/>
    <w:rsid w:val="00950534"/>
    <w:rsid w:val="00953F6F"/>
    <w:rsid w:val="00960C41"/>
    <w:rsid w:val="00974642"/>
    <w:rsid w:val="009765C6"/>
    <w:rsid w:val="009A24F3"/>
    <w:rsid w:val="009A33CB"/>
    <w:rsid w:val="009B1C5E"/>
    <w:rsid w:val="009C36E1"/>
    <w:rsid w:val="009C683E"/>
    <w:rsid w:val="009D4FA6"/>
    <w:rsid w:val="009E57CA"/>
    <w:rsid w:val="009F6C4C"/>
    <w:rsid w:val="009F7FA9"/>
    <w:rsid w:val="00A16041"/>
    <w:rsid w:val="00A44522"/>
    <w:rsid w:val="00A62C31"/>
    <w:rsid w:val="00A73561"/>
    <w:rsid w:val="00A74937"/>
    <w:rsid w:val="00A873AF"/>
    <w:rsid w:val="00A95F52"/>
    <w:rsid w:val="00A9719A"/>
    <w:rsid w:val="00AA5610"/>
    <w:rsid w:val="00AB6F1B"/>
    <w:rsid w:val="00AC4E2D"/>
    <w:rsid w:val="00AD2AB8"/>
    <w:rsid w:val="00AD6908"/>
    <w:rsid w:val="00AE15ED"/>
    <w:rsid w:val="00AF1BF7"/>
    <w:rsid w:val="00B433A9"/>
    <w:rsid w:val="00B47CF2"/>
    <w:rsid w:val="00B913C3"/>
    <w:rsid w:val="00B970DC"/>
    <w:rsid w:val="00BA4E23"/>
    <w:rsid w:val="00BB116C"/>
    <w:rsid w:val="00BB11E7"/>
    <w:rsid w:val="00BC1362"/>
    <w:rsid w:val="00BC4A70"/>
    <w:rsid w:val="00BF7E3C"/>
    <w:rsid w:val="00C0213D"/>
    <w:rsid w:val="00C17EA0"/>
    <w:rsid w:val="00C24E37"/>
    <w:rsid w:val="00C26364"/>
    <w:rsid w:val="00C27655"/>
    <w:rsid w:val="00C3444A"/>
    <w:rsid w:val="00C60B1E"/>
    <w:rsid w:val="00C615A6"/>
    <w:rsid w:val="00C62C31"/>
    <w:rsid w:val="00C63EDB"/>
    <w:rsid w:val="00C7042E"/>
    <w:rsid w:val="00C723FA"/>
    <w:rsid w:val="00C87F5C"/>
    <w:rsid w:val="00CB56FA"/>
    <w:rsid w:val="00CD5615"/>
    <w:rsid w:val="00CE0E10"/>
    <w:rsid w:val="00CE69D8"/>
    <w:rsid w:val="00CF33D3"/>
    <w:rsid w:val="00CF72C2"/>
    <w:rsid w:val="00D04781"/>
    <w:rsid w:val="00D0763B"/>
    <w:rsid w:val="00D13D5D"/>
    <w:rsid w:val="00D14FD9"/>
    <w:rsid w:val="00D165B9"/>
    <w:rsid w:val="00D20392"/>
    <w:rsid w:val="00D22075"/>
    <w:rsid w:val="00D315D9"/>
    <w:rsid w:val="00D34DC1"/>
    <w:rsid w:val="00D405D6"/>
    <w:rsid w:val="00D41811"/>
    <w:rsid w:val="00D52109"/>
    <w:rsid w:val="00D52298"/>
    <w:rsid w:val="00D527F8"/>
    <w:rsid w:val="00D568B1"/>
    <w:rsid w:val="00D56AD6"/>
    <w:rsid w:val="00D618A2"/>
    <w:rsid w:val="00D74CCF"/>
    <w:rsid w:val="00D8117F"/>
    <w:rsid w:val="00D83180"/>
    <w:rsid w:val="00D9508D"/>
    <w:rsid w:val="00DA4D6B"/>
    <w:rsid w:val="00DB1027"/>
    <w:rsid w:val="00DC4E0D"/>
    <w:rsid w:val="00DD2E73"/>
    <w:rsid w:val="00DE02A8"/>
    <w:rsid w:val="00DF0742"/>
    <w:rsid w:val="00DF264E"/>
    <w:rsid w:val="00DF3A17"/>
    <w:rsid w:val="00DF5552"/>
    <w:rsid w:val="00DF5849"/>
    <w:rsid w:val="00E01999"/>
    <w:rsid w:val="00E04DD7"/>
    <w:rsid w:val="00E05C85"/>
    <w:rsid w:val="00E12350"/>
    <w:rsid w:val="00E16B94"/>
    <w:rsid w:val="00E221ED"/>
    <w:rsid w:val="00E46A68"/>
    <w:rsid w:val="00E6452D"/>
    <w:rsid w:val="00E76161"/>
    <w:rsid w:val="00E91D77"/>
    <w:rsid w:val="00EA55D9"/>
    <w:rsid w:val="00EB34ED"/>
    <w:rsid w:val="00EB6627"/>
    <w:rsid w:val="00EC45A3"/>
    <w:rsid w:val="00ED0B34"/>
    <w:rsid w:val="00ED151E"/>
    <w:rsid w:val="00ED2ED9"/>
    <w:rsid w:val="00EF4B9C"/>
    <w:rsid w:val="00F042ED"/>
    <w:rsid w:val="00F34A83"/>
    <w:rsid w:val="00F42CFB"/>
    <w:rsid w:val="00F5608F"/>
    <w:rsid w:val="00F67160"/>
    <w:rsid w:val="00F77510"/>
    <w:rsid w:val="00F8521F"/>
    <w:rsid w:val="00F90F4C"/>
    <w:rsid w:val="00F95888"/>
    <w:rsid w:val="00FA1E12"/>
    <w:rsid w:val="00FB6911"/>
    <w:rsid w:val="00FC695C"/>
    <w:rsid w:val="00FC72F6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2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3E0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84F9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01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5608F"/>
    <w:rPr>
      <w:rFonts w:ascii="Calibri" w:hAnsi="Calibri" w:cs="Calibri"/>
      <w:i/>
      <w:iCs/>
      <w:sz w:val="24"/>
      <w:szCs w:val="24"/>
      <w:lang w:val="ru-RU"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ED0B34"/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link w:val="a5"/>
    <w:uiPriority w:val="99"/>
    <w:qFormat/>
    <w:rsid w:val="00ED0B34"/>
    <w:rPr>
      <w:rFonts w:ascii="Calibri" w:hAnsi="Calibri" w:cs="Calibri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D0B34"/>
    <w:rPr>
      <w:rFonts w:ascii="Calibri" w:hAnsi="Calibri" w:cs="Calibri"/>
      <w:sz w:val="22"/>
      <w:szCs w:val="22"/>
      <w:lang w:val="uk-UA" w:eastAsia="en-US"/>
    </w:rPr>
  </w:style>
  <w:style w:type="paragraph" w:customStyle="1" w:styleId="11">
    <w:name w:val="Знак Знак Знак Знак Знак1 Знак Знак Знак Знак Знак Знак Знак"/>
    <w:basedOn w:val="a"/>
    <w:uiPriority w:val="99"/>
    <w:rsid w:val="00C7042E"/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F2C8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E0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ody Text"/>
    <w:basedOn w:val="a"/>
    <w:link w:val="a8"/>
    <w:rsid w:val="003E0167"/>
    <w:pPr>
      <w:tabs>
        <w:tab w:val="left" w:pos="7088"/>
      </w:tabs>
    </w:pPr>
    <w:rPr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E0167"/>
    <w:rPr>
      <w:color w:val="000000"/>
      <w:sz w:val="20"/>
      <w:szCs w:val="20"/>
      <w:lang w:val="ru-RU" w:eastAsia="ru-RU"/>
    </w:rPr>
  </w:style>
  <w:style w:type="paragraph" w:styleId="HTML">
    <w:name w:val="HTML Preformatted"/>
    <w:aliases w:val="Знак"/>
    <w:basedOn w:val="a"/>
    <w:link w:val="HTML0"/>
    <w:rsid w:val="003E0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aliases w:val="Знак Знак"/>
    <w:basedOn w:val="a0"/>
    <w:link w:val="HTML"/>
    <w:rsid w:val="003E0167"/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grame">
    <w:name w:val="grame"/>
    <w:basedOn w:val="a0"/>
    <w:rsid w:val="003E0167"/>
  </w:style>
  <w:style w:type="paragraph" w:styleId="3">
    <w:name w:val="Body Text Indent 3"/>
    <w:basedOn w:val="a"/>
    <w:link w:val="30"/>
    <w:rsid w:val="003E01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0167"/>
    <w:rPr>
      <w:sz w:val="16"/>
      <w:szCs w:val="16"/>
      <w:lang w:val="ru-RU"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5A7AB7"/>
    <w:rPr>
      <w:rFonts w:ascii="Verdana" w:hAnsi="Verdana" w:cs="Verdana"/>
      <w:color w:val="000000"/>
      <w:sz w:val="20"/>
      <w:szCs w:val="20"/>
      <w:lang w:val="en-US" w:eastAsia="en-US"/>
    </w:rPr>
  </w:style>
  <w:style w:type="table" w:styleId="a9">
    <w:name w:val="Table Grid"/>
    <w:basedOn w:val="a1"/>
    <w:uiPriority w:val="59"/>
    <w:locked/>
    <w:rsid w:val="0089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rsid w:val="00127AA7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b">
    <w:name w:val="Обычный (веб) Знак"/>
    <w:link w:val="aa"/>
    <w:locked/>
    <w:rsid w:val="00127AA7"/>
    <w:rPr>
      <w:rFonts w:ascii="Helvetica" w:eastAsia="Lucida Sans Unicode" w:hAnsi="Helvetica" w:cs="Helvetica"/>
      <w:color w:val="000044"/>
      <w:sz w:val="20"/>
      <w:szCs w:val="20"/>
      <w:lang w:val="ru-RU" w:eastAsia="en-US" w:bidi="en-US"/>
    </w:rPr>
  </w:style>
  <w:style w:type="character" w:customStyle="1" w:styleId="xfmc0">
    <w:name w:val="xfmc0"/>
    <w:rsid w:val="00127AA7"/>
  </w:style>
  <w:style w:type="paragraph" w:styleId="ac">
    <w:name w:val="List Paragraph"/>
    <w:basedOn w:val="a"/>
    <w:uiPriority w:val="99"/>
    <w:qFormat/>
    <w:rsid w:val="00F42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84F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22">
    <w:name w:val="Body Text Indent 2"/>
    <w:basedOn w:val="a"/>
    <w:link w:val="23"/>
    <w:uiPriority w:val="99"/>
    <w:unhideWhenUsed/>
    <w:rsid w:val="00284F9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84F93"/>
    <w:rPr>
      <w:rFonts w:ascii="Calibri" w:eastAsia="Calibri" w:hAnsi="Calibri"/>
      <w:lang w:val="ru-RU" w:eastAsia="en-US"/>
    </w:rPr>
  </w:style>
  <w:style w:type="character" w:styleId="ad">
    <w:name w:val="Subtle Reference"/>
    <w:basedOn w:val="a0"/>
    <w:uiPriority w:val="31"/>
    <w:qFormat/>
    <w:rsid w:val="00284F93"/>
    <w:rPr>
      <w:smallCaps/>
      <w:color w:val="C0504D" w:themeColor="accent2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3408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408D3"/>
    <w:rPr>
      <w:rFonts w:ascii="Tahoma" w:hAnsi="Tahoma" w:cs="Tahoma"/>
      <w:sz w:val="16"/>
      <w:szCs w:val="16"/>
      <w:lang w:val="ru-RU" w:eastAsia="ru-RU"/>
    </w:rPr>
  </w:style>
  <w:style w:type="character" w:customStyle="1" w:styleId="4">
    <w:name w:val="Основной текст (4)_"/>
    <w:basedOn w:val="a0"/>
    <w:link w:val="40"/>
    <w:rsid w:val="00EB34ED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34ED"/>
    <w:pPr>
      <w:shd w:val="clear" w:color="auto" w:fill="FFFFFF"/>
      <w:spacing w:after="240" w:line="278" w:lineRule="exact"/>
      <w:ind w:hanging="360"/>
      <w:jc w:val="right"/>
    </w:pPr>
    <w:rPr>
      <w:sz w:val="22"/>
      <w:szCs w:val="22"/>
      <w:lang w:val="uk-UA" w:eastAsia="uk-UA"/>
    </w:rPr>
  </w:style>
  <w:style w:type="character" w:customStyle="1" w:styleId="af0">
    <w:name w:val="Основной текст_"/>
    <w:basedOn w:val="a0"/>
    <w:link w:val="24"/>
    <w:rsid w:val="00EB34ED"/>
    <w:rPr>
      <w:shd w:val="clear" w:color="auto" w:fill="FFFFFF"/>
    </w:rPr>
  </w:style>
  <w:style w:type="paragraph" w:customStyle="1" w:styleId="24">
    <w:name w:val="Основной текст2"/>
    <w:basedOn w:val="a"/>
    <w:link w:val="af0"/>
    <w:rsid w:val="00EB34ED"/>
    <w:pPr>
      <w:shd w:val="clear" w:color="auto" w:fill="FFFFFF"/>
      <w:spacing w:before="60" w:line="293" w:lineRule="exact"/>
      <w:ind w:hanging="360"/>
      <w:jc w:val="both"/>
    </w:pPr>
    <w:rPr>
      <w:sz w:val="22"/>
      <w:szCs w:val="22"/>
      <w:lang w:val="uk-UA" w:eastAsia="uk-UA"/>
    </w:rPr>
  </w:style>
  <w:style w:type="paragraph" w:customStyle="1" w:styleId="af1">
    <w:name w:val="a"/>
    <w:basedOn w:val="a"/>
    <w:uiPriority w:val="99"/>
    <w:rsid w:val="00C0213D"/>
    <w:pPr>
      <w:spacing w:before="100" w:beforeAutospacing="1" w:after="100" w:afterAutospacing="1"/>
    </w:pPr>
  </w:style>
  <w:style w:type="paragraph" w:customStyle="1" w:styleId="12">
    <w:name w:val="Без інтервалів1"/>
    <w:uiPriority w:val="99"/>
    <w:rsid w:val="00C0213D"/>
    <w:rPr>
      <w:sz w:val="24"/>
      <w:szCs w:val="24"/>
      <w:lang w:val="ru-RU" w:eastAsia="ru-RU"/>
    </w:rPr>
  </w:style>
  <w:style w:type="character" w:customStyle="1" w:styleId="rvts9">
    <w:name w:val="rvts9"/>
    <w:uiPriority w:val="99"/>
    <w:rsid w:val="00C0213D"/>
  </w:style>
  <w:style w:type="paragraph" w:customStyle="1" w:styleId="25">
    <w:name w:val="Без интервала2"/>
    <w:uiPriority w:val="99"/>
    <w:rsid w:val="00C0213D"/>
    <w:pPr>
      <w:suppressAutoHyphens/>
    </w:pPr>
    <w:rPr>
      <w:rFonts w:ascii="Calibri" w:hAnsi="Calibri"/>
      <w:lang w:val="ru-RU" w:eastAsia="zh-CN"/>
    </w:rPr>
  </w:style>
  <w:style w:type="character" w:styleId="af2">
    <w:name w:val="FollowedHyperlink"/>
    <w:basedOn w:val="a0"/>
    <w:uiPriority w:val="99"/>
    <w:semiHidden/>
    <w:unhideWhenUsed/>
    <w:rsid w:val="00DF3A17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57CA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22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41AA-3BF9-4398-9B22-98DA0840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3101</Words>
  <Characters>1769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>ФОРМА ОГОЛОШЕННЯ</vt:lpstr>
    </vt:vector>
  </TitlesOfParts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2018-03-14T14:02:00Z</cp:lastPrinted>
  <dcterms:created xsi:type="dcterms:W3CDTF">2023-02-25T07:42:00Z</dcterms:created>
  <dcterms:modified xsi:type="dcterms:W3CDTF">2023-03-02T11:03:00Z</dcterms:modified>
</cp:coreProperties>
</file>