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27" w:rsidRDefault="00B37127" w:rsidP="00B37127">
      <w:pPr>
        <w:spacing w:after="0" w:line="240" w:lineRule="auto"/>
        <w:ind w:left="5660"/>
        <w:jc w:val="right"/>
        <w:rPr>
          <w:rFonts w:ascii="Times New Roman" w:eastAsia="Times New Roman" w:hAnsi="Times New Roman" w:cs="Times New Roman"/>
          <w:b/>
          <w:color w:val="000000"/>
          <w:sz w:val="24"/>
          <w:szCs w:val="24"/>
        </w:rPr>
      </w:pPr>
    </w:p>
    <w:p w:rsidR="00B37127" w:rsidRPr="00A55BCD" w:rsidRDefault="00B37127" w:rsidP="00B37127">
      <w:pPr>
        <w:spacing w:after="0" w:line="240" w:lineRule="auto"/>
        <w:ind w:left="5660"/>
        <w:jc w:val="right"/>
        <w:rPr>
          <w:rFonts w:ascii="Times New Roman" w:eastAsia="Times New Roman" w:hAnsi="Times New Roman" w:cs="Times New Roman"/>
          <w:sz w:val="24"/>
          <w:szCs w:val="24"/>
        </w:rPr>
      </w:pPr>
      <w:r w:rsidRPr="00A55BCD">
        <w:rPr>
          <w:rFonts w:ascii="Times New Roman" w:eastAsia="Times New Roman" w:hAnsi="Times New Roman" w:cs="Times New Roman"/>
          <w:b/>
          <w:color w:val="000000"/>
          <w:sz w:val="24"/>
          <w:szCs w:val="24"/>
        </w:rPr>
        <w:t>ДОДАТОК  2</w:t>
      </w:r>
    </w:p>
    <w:p w:rsidR="00B37127" w:rsidRPr="00A55BCD" w:rsidRDefault="00B37127" w:rsidP="00B37127">
      <w:pPr>
        <w:spacing w:after="0" w:line="240" w:lineRule="auto"/>
        <w:ind w:left="5660"/>
        <w:jc w:val="right"/>
        <w:rPr>
          <w:rFonts w:ascii="Times New Roman" w:eastAsia="Times New Roman" w:hAnsi="Times New Roman" w:cs="Times New Roman"/>
          <w:sz w:val="24"/>
          <w:szCs w:val="24"/>
        </w:rPr>
      </w:pPr>
      <w:r w:rsidRPr="00A55BCD">
        <w:rPr>
          <w:rFonts w:ascii="Times New Roman" w:eastAsia="Times New Roman" w:hAnsi="Times New Roman" w:cs="Times New Roman"/>
          <w:i/>
          <w:color w:val="000000"/>
          <w:sz w:val="24"/>
          <w:szCs w:val="24"/>
        </w:rPr>
        <w:t>до тендерної документації</w:t>
      </w:r>
      <w:r w:rsidRPr="00A55BCD">
        <w:rPr>
          <w:rFonts w:ascii="Times New Roman" w:eastAsia="Times New Roman" w:hAnsi="Times New Roman" w:cs="Times New Roman"/>
          <w:color w:val="000000"/>
          <w:sz w:val="24"/>
          <w:szCs w:val="24"/>
        </w:rPr>
        <w:t> </w:t>
      </w:r>
    </w:p>
    <w:p w:rsidR="00B37127" w:rsidRPr="00A55BCD" w:rsidRDefault="00B37127" w:rsidP="00B37127">
      <w:pPr>
        <w:spacing w:before="240" w:after="0" w:line="240" w:lineRule="auto"/>
        <w:jc w:val="center"/>
        <w:rPr>
          <w:rFonts w:ascii="Times New Roman" w:eastAsia="Times New Roman" w:hAnsi="Times New Roman" w:cs="Times New Roman"/>
          <w:b/>
          <w:i/>
          <w:color w:val="000000"/>
          <w:sz w:val="24"/>
          <w:szCs w:val="24"/>
        </w:rPr>
      </w:pPr>
      <w:r w:rsidRPr="00A55BCD">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A55BCD" w:rsidRDefault="00B37127" w:rsidP="00B37127">
      <w:pPr>
        <w:spacing w:before="240" w:after="0" w:line="240" w:lineRule="auto"/>
        <w:jc w:val="center"/>
        <w:rPr>
          <w:rFonts w:ascii="Times New Roman" w:eastAsia="Times New Roman" w:hAnsi="Times New Roman" w:cs="Times New Roman"/>
          <w:b/>
          <w:i/>
          <w:color w:val="000000"/>
          <w:sz w:val="24"/>
          <w:szCs w:val="24"/>
        </w:rPr>
      </w:pPr>
    </w:p>
    <w:p w:rsidR="00B37127" w:rsidRPr="00A55BCD" w:rsidRDefault="00B37127" w:rsidP="00B37127">
      <w:pPr>
        <w:spacing w:after="0" w:line="240" w:lineRule="auto"/>
        <w:jc w:val="center"/>
        <w:rPr>
          <w:rFonts w:ascii="Times New Roman" w:eastAsia="Times New Roman" w:hAnsi="Times New Roman" w:cs="Times New Roman"/>
          <w:b/>
          <w:i/>
          <w:sz w:val="24"/>
          <w:szCs w:val="24"/>
        </w:rPr>
      </w:pPr>
      <w:r w:rsidRPr="00A55BCD">
        <w:rPr>
          <w:rFonts w:ascii="Times New Roman" w:eastAsia="Times New Roman" w:hAnsi="Times New Roman" w:cs="Times New Roman"/>
          <w:b/>
          <w:i/>
          <w:sz w:val="24"/>
          <w:szCs w:val="24"/>
        </w:rPr>
        <w:t>ТЕХНІЧНА СПЕЦИФІКАЦІЯ</w:t>
      </w:r>
    </w:p>
    <w:p w:rsidR="00F461A3" w:rsidRDefault="00F461A3" w:rsidP="00A4739E">
      <w:pPr>
        <w:spacing w:before="240" w:after="0" w:line="240" w:lineRule="auto"/>
        <w:jc w:val="center"/>
        <w:rPr>
          <w:rFonts w:ascii="Times New Roman" w:eastAsia="Times New Roman" w:hAnsi="Times New Roman" w:cs="Times New Roman"/>
          <w:b/>
          <w:i/>
          <w:sz w:val="24"/>
          <w:szCs w:val="24"/>
        </w:rPr>
      </w:pPr>
      <w:r w:rsidRPr="00F461A3">
        <w:rPr>
          <w:rFonts w:ascii="Times New Roman" w:eastAsia="Times New Roman" w:hAnsi="Times New Roman" w:cs="Times New Roman"/>
          <w:b/>
          <w:i/>
          <w:sz w:val="24"/>
          <w:szCs w:val="24"/>
        </w:rPr>
        <w:t>Голки хірургічні з пружинним вушком,</w:t>
      </w:r>
    </w:p>
    <w:p w:rsidR="00F461A3" w:rsidRDefault="00F461A3" w:rsidP="00A4739E">
      <w:pPr>
        <w:spacing w:before="240" w:after="0" w:line="240" w:lineRule="auto"/>
        <w:jc w:val="center"/>
        <w:rPr>
          <w:rFonts w:ascii="Times New Roman" w:eastAsia="Times New Roman" w:hAnsi="Times New Roman" w:cs="Times New Roman"/>
          <w:b/>
          <w:i/>
          <w:sz w:val="24"/>
          <w:szCs w:val="24"/>
        </w:rPr>
      </w:pPr>
      <w:r w:rsidRPr="00F461A3">
        <w:rPr>
          <w:rFonts w:ascii="Times New Roman" w:eastAsia="Times New Roman" w:hAnsi="Times New Roman" w:cs="Times New Roman"/>
          <w:b/>
          <w:i/>
          <w:sz w:val="24"/>
          <w:szCs w:val="24"/>
        </w:rPr>
        <w:t xml:space="preserve"> код ДК 021:2015: 33140000-3 - Медичні матеріали </w:t>
      </w:r>
    </w:p>
    <w:p w:rsidR="00A55BCD" w:rsidRDefault="00F461A3" w:rsidP="00A4739E">
      <w:pPr>
        <w:spacing w:before="240" w:after="0" w:line="240" w:lineRule="auto"/>
        <w:jc w:val="center"/>
        <w:rPr>
          <w:rFonts w:ascii="Times New Roman" w:eastAsia="Times New Roman" w:hAnsi="Times New Roman" w:cs="Times New Roman"/>
          <w:b/>
          <w:i/>
          <w:sz w:val="24"/>
          <w:szCs w:val="24"/>
        </w:rPr>
      </w:pPr>
      <w:r w:rsidRPr="00F461A3">
        <w:rPr>
          <w:rFonts w:ascii="Times New Roman" w:eastAsia="Times New Roman" w:hAnsi="Times New Roman" w:cs="Times New Roman"/>
          <w:b/>
          <w:i/>
          <w:sz w:val="24"/>
          <w:szCs w:val="24"/>
        </w:rPr>
        <w:t>(33141128-3 Голки для накладання швів)</w:t>
      </w:r>
    </w:p>
    <w:p w:rsidR="00F461A3" w:rsidRPr="00A55BCD" w:rsidRDefault="00F461A3" w:rsidP="00A4739E">
      <w:pPr>
        <w:spacing w:before="240" w:after="0" w:line="240" w:lineRule="auto"/>
        <w:jc w:val="center"/>
        <w:rPr>
          <w:rFonts w:ascii="Times New Roman" w:eastAsia="Times New Roman" w:hAnsi="Times New Roman" w:cs="Times New Roman"/>
          <w:b/>
          <w:i/>
          <w:sz w:val="24"/>
          <w:szCs w:val="24"/>
        </w:rPr>
      </w:pPr>
    </w:p>
    <w:p w:rsidR="00A157CE" w:rsidRPr="00A55BCD" w:rsidRDefault="00A157CE" w:rsidP="00A157CE">
      <w:pPr>
        <w:suppressAutoHyphens/>
        <w:jc w:val="both"/>
        <w:rPr>
          <w:rFonts w:ascii="Times New Roman" w:hAnsi="Times New Roman" w:cs="Times New Roman"/>
          <w:sz w:val="24"/>
          <w:szCs w:val="24"/>
          <w:lang w:eastAsia="ar-SA"/>
        </w:rPr>
      </w:pPr>
      <w:r w:rsidRPr="00A55BCD">
        <w:rPr>
          <w:rFonts w:ascii="Times New Roman" w:hAnsi="Times New Roman" w:cs="Times New Roman"/>
          <w:sz w:val="24"/>
          <w:szCs w:val="24"/>
          <w:lang w:eastAsia="ar-SA"/>
        </w:rPr>
        <w:t xml:space="preserve">       1. </w:t>
      </w:r>
      <w:r w:rsidRPr="00A55BCD">
        <w:rPr>
          <w:rFonts w:ascii="Times New Roman" w:hAnsi="Times New Roman" w:cs="Times New Roman"/>
          <w:bCs/>
          <w:sz w:val="24"/>
          <w:szCs w:val="24"/>
          <w:lang w:eastAsia="ar-SA"/>
        </w:rPr>
        <w:t xml:space="preserve">Усі запропоновані медичні матеріали мають бути належним чином зареєстрованими </w:t>
      </w:r>
      <w:r w:rsidR="006348FC">
        <w:rPr>
          <w:rFonts w:ascii="Times New Roman" w:hAnsi="Times New Roman" w:cs="Times New Roman"/>
          <w:sz w:val="24"/>
          <w:szCs w:val="24"/>
          <w:lang w:eastAsia="ar-SA"/>
        </w:rPr>
        <w:t>в Україні.</w:t>
      </w:r>
    </w:p>
    <w:p w:rsidR="00A157CE" w:rsidRPr="00A55BCD" w:rsidRDefault="00A157CE" w:rsidP="00A157CE">
      <w:pPr>
        <w:tabs>
          <w:tab w:val="left" w:pos="1440"/>
        </w:tabs>
        <w:jc w:val="both"/>
        <w:rPr>
          <w:rFonts w:ascii="Times New Roman" w:hAnsi="Times New Roman" w:cs="Times New Roman"/>
          <w:sz w:val="24"/>
          <w:szCs w:val="24"/>
        </w:rPr>
      </w:pPr>
      <w:r w:rsidRPr="00A55BCD">
        <w:rPr>
          <w:rFonts w:ascii="Times New Roman" w:hAnsi="Times New Roman" w:cs="Times New Roman"/>
          <w:bCs/>
          <w:sz w:val="24"/>
          <w:szCs w:val="24"/>
          <w:lang w:eastAsia="ar-SA"/>
        </w:rPr>
        <w:t xml:space="preserve">       2. </w:t>
      </w:r>
      <w:r w:rsidRPr="00A55BCD">
        <w:rPr>
          <w:rFonts w:ascii="Times New Roman" w:hAnsi="Times New Roman" w:cs="Times New Roman"/>
          <w:color w:val="000000"/>
          <w:sz w:val="24"/>
          <w:szCs w:val="24"/>
        </w:rPr>
        <w:t xml:space="preserve">На підтвердження належної якості товару, що пропонується, </w:t>
      </w:r>
      <w:r w:rsidRPr="00A55BCD">
        <w:rPr>
          <w:rFonts w:ascii="Times New Roman" w:hAnsi="Times New Roman" w:cs="Times New Roman"/>
          <w:sz w:val="24"/>
          <w:szCs w:val="24"/>
          <w:lang w:eastAsia="ar-SA"/>
        </w:rPr>
        <w:t xml:space="preserve">подаються копії </w:t>
      </w:r>
      <w:r w:rsidRPr="00A55BCD">
        <w:rPr>
          <w:rFonts w:ascii="Times New Roman" w:hAnsi="Times New Roman" w:cs="Times New Roman"/>
          <w:sz w:val="24"/>
          <w:szCs w:val="24"/>
        </w:rPr>
        <w:t>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державним стандартам або нормативним акта</w:t>
      </w:r>
      <w:r w:rsidR="006D34B8" w:rsidRPr="00A55BCD">
        <w:rPr>
          <w:rFonts w:ascii="Times New Roman" w:hAnsi="Times New Roman" w:cs="Times New Roman"/>
          <w:sz w:val="24"/>
          <w:szCs w:val="24"/>
        </w:rPr>
        <w:t>м діючого законодавства України.</w:t>
      </w:r>
    </w:p>
    <w:p w:rsidR="00A157CE" w:rsidRPr="00A55BCD" w:rsidRDefault="00A157CE" w:rsidP="00A157CE">
      <w:pPr>
        <w:jc w:val="both"/>
        <w:rPr>
          <w:rFonts w:ascii="Times New Roman" w:hAnsi="Times New Roman" w:cs="Times New Roman"/>
          <w:sz w:val="24"/>
          <w:szCs w:val="24"/>
          <w:lang w:eastAsia="ar-SA"/>
        </w:rPr>
      </w:pPr>
      <w:r w:rsidRPr="00A55BCD">
        <w:rPr>
          <w:rFonts w:ascii="Times New Roman" w:hAnsi="Times New Roman" w:cs="Times New Roman"/>
          <w:sz w:val="24"/>
          <w:szCs w:val="24"/>
          <w:lang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A55BCD">
        <w:rPr>
          <w:rFonts w:ascii="Times New Roman" w:hAnsi="Times New Roman" w:cs="Times New Roman"/>
          <w:bCs/>
          <w:sz w:val="24"/>
          <w:szCs w:val="24"/>
          <w:lang w:eastAsia="ar-SA"/>
        </w:rPr>
        <w:t>.</w:t>
      </w:r>
    </w:p>
    <w:p w:rsidR="00A157CE" w:rsidRPr="006348FC" w:rsidRDefault="006348FC" w:rsidP="00A157CE">
      <w:pPr>
        <w:suppressAutoHyphens/>
        <w:jc w:val="both"/>
        <w:rPr>
          <w:rFonts w:ascii="Times New Roman" w:hAnsi="Times New Roman" w:cs="Times New Roman"/>
          <w:sz w:val="24"/>
          <w:szCs w:val="24"/>
          <w:lang w:eastAsia="ar-SA"/>
        </w:rPr>
      </w:pPr>
      <w:r>
        <w:rPr>
          <w:rFonts w:ascii="Times New Roman" w:hAnsi="Times New Roman" w:cs="Times New Roman"/>
          <w:color w:val="FF0000"/>
          <w:sz w:val="24"/>
          <w:szCs w:val="24"/>
        </w:rPr>
        <w:t xml:space="preserve">      </w:t>
      </w:r>
      <w:r w:rsidR="00A157CE" w:rsidRPr="006348FC">
        <w:rPr>
          <w:rFonts w:ascii="Times New Roman" w:hAnsi="Times New Roman" w:cs="Times New Roman"/>
          <w:sz w:val="24"/>
          <w:szCs w:val="24"/>
        </w:rPr>
        <w:t xml:space="preserve">4. Термін придатності товару на момент поставки Покупцю повинен становити не менше  12 місяців. Учасник у складі тендерної пропозиції повинен надати </w:t>
      </w:r>
      <w:r>
        <w:rPr>
          <w:rFonts w:ascii="Times New Roman" w:hAnsi="Times New Roman" w:cs="Times New Roman"/>
          <w:sz w:val="24"/>
          <w:szCs w:val="24"/>
        </w:rPr>
        <w:t xml:space="preserve">гарантійний </w:t>
      </w:r>
      <w:r w:rsidR="00A157CE" w:rsidRPr="006348FC">
        <w:rPr>
          <w:rFonts w:ascii="Times New Roman" w:hAnsi="Times New Roman" w:cs="Times New Roman"/>
          <w:sz w:val="24"/>
          <w:szCs w:val="24"/>
        </w:rPr>
        <w:t>лист щодо терміну придатності товару, який становитиме на момент поставки не менше 12 місяців, лист повинен містити посилання на номер оголошення про проведення відкритих торгів.</w:t>
      </w:r>
    </w:p>
    <w:p w:rsidR="00A157CE" w:rsidRPr="00A55BCD" w:rsidRDefault="00A157CE" w:rsidP="00A157CE">
      <w:pPr>
        <w:jc w:val="both"/>
        <w:rPr>
          <w:rFonts w:ascii="Times New Roman" w:hAnsi="Times New Roman" w:cs="Times New Roman"/>
          <w:sz w:val="24"/>
          <w:szCs w:val="24"/>
          <w:lang w:eastAsia="ar-SA"/>
        </w:rPr>
      </w:pPr>
      <w:r w:rsidRPr="00A55BCD">
        <w:rPr>
          <w:rFonts w:ascii="Times New Roman" w:hAnsi="Times New Roman" w:cs="Times New Roman"/>
          <w:sz w:val="24"/>
          <w:szCs w:val="24"/>
        </w:rPr>
        <w:t xml:space="preserve">     5. </w:t>
      </w:r>
      <w:r w:rsidRPr="00A55BCD">
        <w:rPr>
          <w:rFonts w:ascii="Times New Roman" w:hAnsi="Times New Roman" w:cs="Times New Roman"/>
          <w:sz w:val="24"/>
          <w:szCs w:val="24"/>
          <w:lang w:eastAsia="ar-SA"/>
        </w:rPr>
        <w:t xml:space="preserve">Медичні матеріали повинні мати інструкції по використанню українською мовою. </w:t>
      </w:r>
    </w:p>
    <w:p w:rsidR="00A157CE" w:rsidRPr="00A55BCD" w:rsidRDefault="00A157CE" w:rsidP="00A157CE">
      <w:pPr>
        <w:jc w:val="both"/>
        <w:rPr>
          <w:rFonts w:ascii="Times New Roman" w:hAnsi="Times New Roman" w:cs="Times New Roman"/>
          <w:sz w:val="24"/>
          <w:szCs w:val="24"/>
          <w:lang w:eastAsia="ar-SA"/>
        </w:rPr>
      </w:pPr>
      <w:r w:rsidRPr="00A55BCD">
        <w:rPr>
          <w:rFonts w:ascii="Times New Roman" w:hAnsi="Times New Roman" w:cs="Times New Roman"/>
          <w:color w:val="00000A"/>
          <w:sz w:val="24"/>
          <w:szCs w:val="24"/>
          <w:lang w:bidi="hi-IN"/>
        </w:rPr>
        <w:t xml:space="preserve">     6. </w:t>
      </w:r>
      <w:r w:rsidR="006D34B8" w:rsidRPr="00A55BCD">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r w:rsidRPr="00A55BCD">
        <w:rPr>
          <w:rFonts w:ascii="Times New Roman" w:hAnsi="Times New Roman" w:cs="Times New Roman"/>
          <w:sz w:val="24"/>
          <w:szCs w:val="24"/>
          <w:lang w:bidi="hi-IN"/>
        </w:rPr>
        <w:t>.</w:t>
      </w:r>
      <w:r w:rsidRPr="00A55BCD">
        <w:rPr>
          <w:rFonts w:ascii="Times New Roman" w:hAnsi="Times New Roman" w:cs="Times New Roman"/>
          <w:sz w:val="24"/>
          <w:szCs w:val="24"/>
          <w:lang w:eastAsia="ar-SA"/>
        </w:rPr>
        <w:t xml:space="preserve">    </w:t>
      </w:r>
    </w:p>
    <w:p w:rsidR="00A157CE" w:rsidRPr="00A55BCD" w:rsidRDefault="00A157CE" w:rsidP="00A157CE">
      <w:pPr>
        <w:spacing w:after="150"/>
        <w:jc w:val="both"/>
        <w:rPr>
          <w:rFonts w:ascii="Times New Roman" w:hAnsi="Times New Roman" w:cs="Times New Roman"/>
          <w:color w:val="000000"/>
          <w:sz w:val="24"/>
          <w:szCs w:val="24"/>
        </w:rPr>
      </w:pPr>
      <w:r w:rsidRPr="00A55BCD">
        <w:rPr>
          <w:rFonts w:ascii="Times New Roman" w:hAnsi="Times New Roman" w:cs="Times New Roman"/>
          <w:color w:val="000000"/>
          <w:sz w:val="24"/>
          <w:szCs w:val="24"/>
        </w:rPr>
        <w:t xml:space="preserve">     7. Надати у складі тендерної пропозиції гарантійний лист Учасника щодо можливості доставки товару протягом 10-ти  робочих днів з дня заявки.</w:t>
      </w:r>
    </w:p>
    <w:p w:rsidR="00A157CE" w:rsidRPr="00A55BCD" w:rsidRDefault="00A157CE" w:rsidP="00A157CE">
      <w:pPr>
        <w:spacing w:after="150"/>
        <w:jc w:val="both"/>
        <w:rPr>
          <w:rFonts w:ascii="Times New Roman" w:hAnsi="Times New Roman" w:cs="Times New Roman"/>
          <w:sz w:val="24"/>
          <w:szCs w:val="24"/>
          <w:lang w:eastAsia="ar-SA"/>
        </w:rPr>
      </w:pPr>
      <w:r w:rsidRPr="00A55BCD">
        <w:rPr>
          <w:rFonts w:ascii="Times New Roman" w:hAnsi="Times New Roman" w:cs="Times New Roman"/>
          <w:color w:val="000000"/>
          <w:sz w:val="24"/>
          <w:szCs w:val="24"/>
        </w:rPr>
        <w:t xml:space="preserve">    8</w:t>
      </w:r>
      <w:r w:rsidRPr="00A55BCD">
        <w:rPr>
          <w:rFonts w:ascii="Times New Roman" w:hAnsi="Times New Roman" w:cs="Times New Roman"/>
          <w:sz w:val="24"/>
          <w:szCs w:val="24"/>
        </w:rPr>
        <w:t>. Поставка товару здійснюється партіями на підставі заявок Замовника.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 допомогою засобів зв’язку (поштою, факсом, телефоном, тощо)</w:t>
      </w:r>
      <w:r w:rsidRPr="00A55BCD">
        <w:rPr>
          <w:rFonts w:ascii="Times New Roman" w:hAnsi="Times New Roman" w:cs="Times New Roman"/>
          <w:sz w:val="24"/>
          <w:szCs w:val="24"/>
          <w:lang w:eastAsia="ar-SA"/>
        </w:rPr>
        <w:t>.</w:t>
      </w:r>
    </w:p>
    <w:p w:rsidR="00A157CE" w:rsidRPr="00A55BCD" w:rsidRDefault="00A157CE" w:rsidP="00A157CE">
      <w:pPr>
        <w:spacing w:after="150"/>
        <w:jc w:val="both"/>
        <w:rPr>
          <w:rFonts w:ascii="Times New Roman" w:hAnsi="Times New Roman" w:cs="Times New Roman"/>
          <w:sz w:val="24"/>
          <w:szCs w:val="24"/>
        </w:rPr>
      </w:pPr>
      <w:r w:rsidRPr="00A55BCD">
        <w:rPr>
          <w:rFonts w:ascii="Times New Roman" w:hAnsi="Times New Roman" w:cs="Times New Roman"/>
          <w:sz w:val="24"/>
          <w:szCs w:val="24"/>
          <w:lang w:eastAsia="ar-SA"/>
        </w:rPr>
        <w:t xml:space="preserve">     9. Учасник зобов’язаний забезпечити поставку (доставку) товару до дверей медичного закладу (</w:t>
      </w:r>
      <w:r w:rsidRPr="00A55BCD">
        <w:rPr>
          <w:rFonts w:ascii="Times New Roman" w:hAnsi="Times New Roman" w:cs="Times New Roman"/>
          <w:sz w:val="24"/>
          <w:szCs w:val="24"/>
        </w:rPr>
        <w:t>за адресою Замовника).</w:t>
      </w:r>
    </w:p>
    <w:p w:rsidR="00A4739E" w:rsidRDefault="00A4739E" w:rsidP="00A4739E">
      <w:pPr>
        <w:spacing w:before="240" w:after="0" w:line="240" w:lineRule="auto"/>
        <w:jc w:val="center"/>
        <w:rPr>
          <w:rFonts w:ascii="Times New Roman" w:eastAsia="Times New Roman" w:hAnsi="Times New Roman" w:cs="Times New Roman"/>
          <w:b/>
          <w:i/>
          <w:sz w:val="24"/>
          <w:szCs w:val="24"/>
        </w:rPr>
      </w:pPr>
    </w:p>
    <w:p w:rsidR="002B0784" w:rsidRDefault="002B0784" w:rsidP="00A4739E">
      <w:pPr>
        <w:spacing w:before="240" w:after="0" w:line="240" w:lineRule="auto"/>
        <w:jc w:val="center"/>
        <w:rPr>
          <w:rFonts w:ascii="Times New Roman" w:eastAsia="Times New Roman" w:hAnsi="Times New Roman" w:cs="Times New Roman"/>
          <w:b/>
          <w:i/>
          <w:sz w:val="24"/>
          <w:szCs w:val="24"/>
        </w:rPr>
      </w:pPr>
    </w:p>
    <w:p w:rsidR="002B0784" w:rsidRPr="00A55BCD" w:rsidRDefault="002B0784" w:rsidP="00A4739E">
      <w:pPr>
        <w:spacing w:before="240" w:after="0" w:line="240" w:lineRule="auto"/>
        <w:jc w:val="center"/>
        <w:rPr>
          <w:rFonts w:ascii="Times New Roman" w:eastAsia="Times New Roman" w:hAnsi="Times New Roman" w:cs="Times New Roman"/>
          <w:b/>
          <w:i/>
          <w:sz w:val="24"/>
          <w:szCs w:val="24"/>
        </w:rPr>
      </w:pPr>
    </w:p>
    <w:p w:rsidR="008279B7" w:rsidRPr="00A55BCD" w:rsidRDefault="00CA0FC7" w:rsidP="008279B7">
      <w:pPr>
        <w:spacing w:after="0" w:line="240" w:lineRule="auto"/>
        <w:rPr>
          <w:rFonts w:ascii="Times New Roman" w:hAnsi="Times New Roman"/>
          <w:b/>
          <w:i/>
          <w:sz w:val="24"/>
          <w:szCs w:val="24"/>
        </w:rPr>
      </w:pPr>
      <w:r w:rsidRPr="00A55BCD">
        <w:rPr>
          <w:rFonts w:ascii="Times New Roman" w:hAnsi="Times New Roman" w:cs="Times New Roman"/>
          <w:b/>
          <w:bCs/>
          <w:sz w:val="24"/>
          <w:szCs w:val="24"/>
        </w:rPr>
        <w:t xml:space="preserve">ІІ. </w:t>
      </w:r>
      <w:r w:rsidR="008279B7" w:rsidRPr="00A55BCD">
        <w:rPr>
          <w:rFonts w:ascii="Times New Roman" w:hAnsi="Times New Roman"/>
          <w:b/>
          <w:sz w:val="24"/>
          <w:szCs w:val="24"/>
        </w:rPr>
        <w:t xml:space="preserve">Специфікація </w:t>
      </w:r>
      <w:bookmarkStart w:id="0" w:name="_GoBack"/>
      <w:bookmarkEnd w:id="0"/>
    </w:p>
    <w:p w:rsidR="008279B7" w:rsidRPr="00A55BCD" w:rsidRDefault="008279B7" w:rsidP="008279B7">
      <w:pPr>
        <w:spacing w:after="0" w:line="240" w:lineRule="auto"/>
        <w:rPr>
          <w:rFonts w:ascii="Times New Roman" w:hAnsi="Times New Roman"/>
          <w:b/>
          <w:caps/>
          <w:sz w:val="24"/>
          <w:szCs w:val="24"/>
        </w:rPr>
      </w:pPr>
    </w:p>
    <w:tbl>
      <w:tblPr>
        <w:tblStyle w:val="a6"/>
        <w:tblW w:w="9634" w:type="dxa"/>
        <w:tblLook w:val="04A0" w:firstRow="1" w:lastRow="0" w:firstColumn="1" w:lastColumn="0" w:noHBand="0" w:noVBand="1"/>
      </w:tblPr>
      <w:tblGrid>
        <w:gridCol w:w="518"/>
        <w:gridCol w:w="6697"/>
        <w:gridCol w:w="1144"/>
        <w:gridCol w:w="1275"/>
      </w:tblGrid>
      <w:tr w:rsidR="004A3A10" w:rsidRPr="00223A1F" w:rsidTr="009468A9">
        <w:tc>
          <w:tcPr>
            <w:tcW w:w="518" w:type="dxa"/>
          </w:tcPr>
          <w:p w:rsidR="004A3A10" w:rsidRPr="00223A1F" w:rsidRDefault="004A3A10" w:rsidP="009468A9">
            <w:pPr>
              <w:widowControl w:val="0"/>
              <w:autoSpaceDE w:val="0"/>
              <w:autoSpaceDN w:val="0"/>
              <w:adjustRightInd w:val="0"/>
              <w:spacing w:line="276" w:lineRule="auto"/>
              <w:jc w:val="center"/>
              <w:rPr>
                <w:rFonts w:ascii="Times New Roman" w:eastAsia="Times New Roman" w:hAnsi="Times New Roman"/>
                <w:b/>
                <w:bCs/>
                <w:sz w:val="24"/>
                <w:szCs w:val="24"/>
                <w:lang w:eastAsia="ru-RU"/>
              </w:rPr>
            </w:pPr>
            <w:r w:rsidRPr="00223A1F">
              <w:rPr>
                <w:rFonts w:ascii="Times New Roman" w:eastAsia="Times New Roman" w:hAnsi="Times New Roman"/>
                <w:b/>
                <w:bCs/>
                <w:sz w:val="24"/>
                <w:szCs w:val="24"/>
                <w:lang w:eastAsia="ru-RU"/>
              </w:rPr>
              <w:t>№ з/п</w:t>
            </w:r>
          </w:p>
        </w:tc>
        <w:tc>
          <w:tcPr>
            <w:tcW w:w="6697" w:type="dxa"/>
          </w:tcPr>
          <w:p w:rsidR="004A3A10" w:rsidRDefault="004A3A10" w:rsidP="009468A9">
            <w:pPr>
              <w:widowControl w:val="0"/>
              <w:autoSpaceDE w:val="0"/>
              <w:autoSpaceDN w:val="0"/>
              <w:adjustRightInd w:val="0"/>
              <w:spacing w:line="276" w:lineRule="auto"/>
              <w:jc w:val="center"/>
              <w:rPr>
                <w:rFonts w:ascii="Times New Roman" w:eastAsia="Times New Roman" w:hAnsi="Times New Roman"/>
                <w:b/>
                <w:bCs/>
                <w:color w:val="000000"/>
                <w:sz w:val="24"/>
                <w:szCs w:val="24"/>
                <w:lang w:eastAsia="ru-RU"/>
              </w:rPr>
            </w:pPr>
            <w:r w:rsidRPr="00223A1F">
              <w:rPr>
                <w:rFonts w:ascii="Times New Roman" w:eastAsia="Times New Roman" w:hAnsi="Times New Roman"/>
                <w:b/>
                <w:bCs/>
                <w:color w:val="000000"/>
                <w:sz w:val="24"/>
                <w:szCs w:val="24"/>
                <w:lang w:eastAsia="ru-RU"/>
              </w:rPr>
              <w:t>Торгова назва,</w:t>
            </w:r>
            <w:r>
              <w:rPr>
                <w:rFonts w:ascii="Times New Roman" w:eastAsia="Times New Roman" w:hAnsi="Times New Roman"/>
                <w:b/>
                <w:bCs/>
                <w:color w:val="000000"/>
                <w:sz w:val="24"/>
                <w:szCs w:val="24"/>
                <w:lang w:eastAsia="ru-RU"/>
              </w:rPr>
              <w:t xml:space="preserve"> </w:t>
            </w:r>
            <w:r w:rsidRPr="00223A1F">
              <w:rPr>
                <w:rFonts w:ascii="Times New Roman" w:eastAsia="Times New Roman" w:hAnsi="Times New Roman"/>
                <w:b/>
                <w:bCs/>
                <w:color w:val="000000"/>
                <w:sz w:val="24"/>
                <w:szCs w:val="24"/>
                <w:lang w:eastAsia="ru-RU"/>
              </w:rPr>
              <w:t xml:space="preserve">форма випуску, </w:t>
            </w:r>
          </w:p>
          <w:p w:rsidR="004A3A10" w:rsidRPr="00223A1F" w:rsidRDefault="004A3A10" w:rsidP="009468A9">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A55BCD">
              <w:rPr>
                <w:rFonts w:ascii="Times New Roman" w:hAnsi="Times New Roman" w:cs="Times New Roman"/>
                <w:b/>
                <w:bCs/>
              </w:rPr>
              <w:t>Медико-технічні характеристики</w:t>
            </w:r>
          </w:p>
        </w:tc>
        <w:tc>
          <w:tcPr>
            <w:tcW w:w="1144" w:type="dxa"/>
          </w:tcPr>
          <w:p w:rsidR="004A3A10" w:rsidRPr="00223A1F" w:rsidRDefault="004A3A10" w:rsidP="009468A9">
            <w:pPr>
              <w:widowControl w:val="0"/>
              <w:autoSpaceDE w:val="0"/>
              <w:autoSpaceDN w:val="0"/>
              <w:adjustRightInd w:val="0"/>
              <w:spacing w:line="276" w:lineRule="auto"/>
              <w:jc w:val="center"/>
              <w:rPr>
                <w:rFonts w:ascii="Times New Roman" w:eastAsia="Times New Roman" w:hAnsi="Times New Roman"/>
                <w:b/>
                <w:bCs/>
                <w:sz w:val="24"/>
                <w:szCs w:val="24"/>
                <w:lang w:eastAsia="ru-RU"/>
              </w:rPr>
            </w:pPr>
            <w:r w:rsidRPr="00223A1F">
              <w:rPr>
                <w:rFonts w:ascii="Times New Roman" w:eastAsia="Times New Roman" w:hAnsi="Times New Roman"/>
                <w:b/>
                <w:bCs/>
                <w:sz w:val="24"/>
                <w:szCs w:val="24"/>
                <w:lang w:eastAsia="ru-RU"/>
              </w:rPr>
              <w:t>Одиниці</w:t>
            </w:r>
          </w:p>
          <w:p w:rsidR="004A3A10" w:rsidRPr="00223A1F" w:rsidRDefault="004A3A10" w:rsidP="009468A9">
            <w:pPr>
              <w:widowControl w:val="0"/>
              <w:autoSpaceDE w:val="0"/>
              <w:autoSpaceDN w:val="0"/>
              <w:adjustRightInd w:val="0"/>
              <w:spacing w:line="276" w:lineRule="auto"/>
              <w:jc w:val="center"/>
              <w:rPr>
                <w:rFonts w:ascii="Times New Roman" w:eastAsia="Times New Roman" w:hAnsi="Times New Roman"/>
                <w:b/>
                <w:bCs/>
                <w:sz w:val="24"/>
                <w:szCs w:val="24"/>
                <w:lang w:eastAsia="ru-RU"/>
              </w:rPr>
            </w:pPr>
            <w:r w:rsidRPr="00223A1F">
              <w:rPr>
                <w:rFonts w:ascii="Times New Roman" w:eastAsia="Times New Roman" w:hAnsi="Times New Roman"/>
                <w:b/>
                <w:bCs/>
                <w:sz w:val="24"/>
                <w:szCs w:val="24"/>
                <w:lang w:eastAsia="ru-RU"/>
              </w:rPr>
              <w:t>виміру</w:t>
            </w:r>
          </w:p>
        </w:tc>
        <w:tc>
          <w:tcPr>
            <w:tcW w:w="1275" w:type="dxa"/>
          </w:tcPr>
          <w:p w:rsidR="004A3A10" w:rsidRPr="00223A1F" w:rsidRDefault="004A3A10" w:rsidP="009468A9">
            <w:pPr>
              <w:widowControl w:val="0"/>
              <w:autoSpaceDE w:val="0"/>
              <w:autoSpaceDN w:val="0"/>
              <w:adjustRightInd w:val="0"/>
              <w:spacing w:line="276" w:lineRule="auto"/>
              <w:jc w:val="center"/>
              <w:rPr>
                <w:rFonts w:ascii="Times New Roman" w:eastAsia="Times New Roman" w:hAnsi="Times New Roman"/>
                <w:b/>
                <w:bCs/>
                <w:sz w:val="24"/>
                <w:szCs w:val="24"/>
                <w:lang w:eastAsia="ru-RU"/>
              </w:rPr>
            </w:pPr>
            <w:r w:rsidRPr="00223A1F">
              <w:rPr>
                <w:rFonts w:ascii="Times New Roman" w:eastAsia="Times New Roman" w:hAnsi="Times New Roman"/>
                <w:b/>
                <w:bCs/>
                <w:sz w:val="24"/>
                <w:szCs w:val="24"/>
                <w:lang w:eastAsia="ru-RU"/>
              </w:rPr>
              <w:t>Кількість</w:t>
            </w:r>
          </w:p>
        </w:tc>
      </w:tr>
      <w:tr w:rsidR="004A3A10" w:rsidRPr="00223A1F" w:rsidTr="009468A9">
        <w:tc>
          <w:tcPr>
            <w:tcW w:w="518" w:type="dxa"/>
          </w:tcPr>
          <w:p w:rsidR="004A3A10" w:rsidRPr="00223A1F" w:rsidRDefault="004A3A10" w:rsidP="009468A9">
            <w:pPr>
              <w:spacing w:line="276" w:lineRule="auto"/>
              <w:jc w:val="both"/>
              <w:rPr>
                <w:rFonts w:ascii="Times New Roman" w:hAnsi="Times New Roman"/>
                <w:color w:val="000000"/>
                <w:sz w:val="24"/>
                <w:szCs w:val="24"/>
                <w:bdr w:val="none" w:sz="0" w:space="0" w:color="auto" w:frame="1"/>
                <w:shd w:val="clear" w:color="auto" w:fill="FDFEFD"/>
              </w:rPr>
            </w:pPr>
            <w:r w:rsidRPr="00223A1F">
              <w:rPr>
                <w:rFonts w:ascii="Times New Roman" w:hAnsi="Times New Roman"/>
                <w:color w:val="000000"/>
                <w:sz w:val="24"/>
                <w:szCs w:val="24"/>
                <w:bdr w:val="none" w:sz="0" w:space="0" w:color="auto" w:frame="1"/>
                <w:shd w:val="clear" w:color="auto" w:fill="FDFEFD"/>
              </w:rPr>
              <w:t>1</w:t>
            </w:r>
          </w:p>
        </w:tc>
        <w:tc>
          <w:tcPr>
            <w:tcW w:w="6697" w:type="dxa"/>
          </w:tcPr>
          <w:p w:rsidR="004A3A10" w:rsidRPr="00223A1F" w:rsidRDefault="004A3A10" w:rsidP="009468A9">
            <w:pPr>
              <w:spacing w:line="276" w:lineRule="auto"/>
              <w:jc w:val="both"/>
              <w:rPr>
                <w:rFonts w:ascii="Times New Roman" w:hAnsi="Times New Roman"/>
                <w:color w:val="000000"/>
                <w:sz w:val="24"/>
                <w:szCs w:val="24"/>
                <w:bdr w:val="none" w:sz="0" w:space="0" w:color="auto" w:frame="1"/>
                <w:shd w:val="clear" w:color="auto" w:fill="FDFEFD"/>
              </w:rPr>
            </w:pPr>
            <w:r w:rsidRPr="00223A1F">
              <w:rPr>
                <w:rFonts w:ascii="Times New Roman" w:hAnsi="Times New Roman"/>
                <w:color w:val="000000"/>
                <w:sz w:val="24"/>
                <w:szCs w:val="24"/>
                <w:shd w:val="clear" w:color="auto" w:fill="FDFEFD"/>
              </w:rPr>
              <w:t>Голка хірургічна з пружинним вушком, ріжуча, 60 мм, 1,2 мм, 1/2, стерильна, 1шт</w:t>
            </w:r>
          </w:p>
        </w:tc>
        <w:tc>
          <w:tcPr>
            <w:tcW w:w="1144" w:type="dxa"/>
          </w:tcPr>
          <w:p w:rsidR="004A3A10" w:rsidRPr="00223A1F" w:rsidRDefault="004A3A10" w:rsidP="009468A9">
            <w:pPr>
              <w:spacing w:line="276" w:lineRule="auto"/>
              <w:jc w:val="center"/>
              <w:rPr>
                <w:rFonts w:ascii="Times New Roman" w:hAnsi="Times New Roman"/>
                <w:color w:val="000000"/>
                <w:sz w:val="24"/>
                <w:szCs w:val="24"/>
                <w:bdr w:val="none" w:sz="0" w:space="0" w:color="auto" w:frame="1"/>
                <w:shd w:val="clear" w:color="auto" w:fill="FDFEFD"/>
                <w:lang w:val="ru-RU"/>
              </w:rPr>
            </w:pPr>
            <w:r w:rsidRPr="00223A1F">
              <w:rPr>
                <w:rFonts w:ascii="Times New Roman" w:hAnsi="Times New Roman"/>
                <w:color w:val="000000"/>
                <w:sz w:val="24"/>
                <w:szCs w:val="24"/>
                <w:bdr w:val="none" w:sz="0" w:space="0" w:color="auto" w:frame="1"/>
                <w:shd w:val="clear" w:color="auto" w:fill="FDFEFD"/>
                <w:lang w:val="ru-RU"/>
              </w:rPr>
              <w:t>шт</w:t>
            </w:r>
          </w:p>
        </w:tc>
        <w:tc>
          <w:tcPr>
            <w:tcW w:w="1275" w:type="dxa"/>
          </w:tcPr>
          <w:p w:rsidR="004A3A10" w:rsidRPr="00223A1F" w:rsidRDefault="004A3A10" w:rsidP="009468A9">
            <w:pPr>
              <w:spacing w:line="276" w:lineRule="auto"/>
              <w:jc w:val="center"/>
              <w:rPr>
                <w:rFonts w:ascii="Times New Roman" w:hAnsi="Times New Roman"/>
                <w:color w:val="000000"/>
                <w:sz w:val="24"/>
                <w:szCs w:val="24"/>
                <w:bdr w:val="none" w:sz="0" w:space="0" w:color="auto" w:frame="1"/>
                <w:shd w:val="clear" w:color="auto" w:fill="FDFEFD"/>
                <w:lang w:val="ru-RU"/>
              </w:rPr>
            </w:pPr>
            <w:r w:rsidRPr="00223A1F">
              <w:rPr>
                <w:rFonts w:ascii="Times New Roman" w:hAnsi="Times New Roman"/>
                <w:color w:val="000000"/>
                <w:sz w:val="24"/>
                <w:szCs w:val="24"/>
                <w:bdr w:val="none" w:sz="0" w:space="0" w:color="auto" w:frame="1"/>
                <w:shd w:val="clear" w:color="auto" w:fill="FDFEFD"/>
                <w:lang w:val="ru-RU"/>
              </w:rPr>
              <w:t>50</w:t>
            </w:r>
          </w:p>
        </w:tc>
      </w:tr>
      <w:tr w:rsidR="004A3A10" w:rsidRPr="00223A1F" w:rsidTr="009468A9">
        <w:tc>
          <w:tcPr>
            <w:tcW w:w="518" w:type="dxa"/>
          </w:tcPr>
          <w:p w:rsidR="004A3A10" w:rsidRPr="00223A1F" w:rsidRDefault="004A3A10" w:rsidP="009468A9">
            <w:pPr>
              <w:spacing w:line="276" w:lineRule="auto"/>
              <w:jc w:val="both"/>
              <w:rPr>
                <w:rFonts w:ascii="Times New Roman" w:hAnsi="Times New Roman"/>
                <w:color w:val="000000"/>
                <w:sz w:val="24"/>
                <w:szCs w:val="24"/>
                <w:bdr w:val="none" w:sz="0" w:space="0" w:color="auto" w:frame="1"/>
                <w:shd w:val="clear" w:color="auto" w:fill="FDFEFD"/>
                <w:lang w:val="ru-RU"/>
              </w:rPr>
            </w:pPr>
            <w:r w:rsidRPr="00223A1F">
              <w:rPr>
                <w:rFonts w:ascii="Times New Roman" w:hAnsi="Times New Roman"/>
                <w:color w:val="000000"/>
                <w:sz w:val="24"/>
                <w:szCs w:val="24"/>
                <w:bdr w:val="none" w:sz="0" w:space="0" w:color="auto" w:frame="1"/>
                <w:shd w:val="clear" w:color="auto" w:fill="FDFEFD"/>
                <w:lang w:val="ru-RU"/>
              </w:rPr>
              <w:t>2</w:t>
            </w:r>
          </w:p>
        </w:tc>
        <w:tc>
          <w:tcPr>
            <w:tcW w:w="6697" w:type="dxa"/>
          </w:tcPr>
          <w:p w:rsidR="004A3A10" w:rsidRPr="00223A1F" w:rsidRDefault="004A3A10" w:rsidP="009468A9">
            <w:pPr>
              <w:spacing w:line="276" w:lineRule="auto"/>
              <w:jc w:val="both"/>
              <w:rPr>
                <w:rFonts w:ascii="Times New Roman" w:hAnsi="Times New Roman"/>
                <w:color w:val="000000"/>
                <w:sz w:val="24"/>
                <w:szCs w:val="24"/>
                <w:bdr w:val="none" w:sz="0" w:space="0" w:color="auto" w:frame="1"/>
                <w:shd w:val="clear" w:color="auto" w:fill="FDFEFD"/>
                <w:lang w:val="ru-RU"/>
              </w:rPr>
            </w:pPr>
            <w:proofErr w:type="spellStart"/>
            <w:r w:rsidRPr="00223A1F">
              <w:rPr>
                <w:rFonts w:ascii="Times New Roman" w:hAnsi="Times New Roman"/>
                <w:color w:val="000000"/>
                <w:sz w:val="24"/>
                <w:szCs w:val="24"/>
                <w:bdr w:val="none" w:sz="0" w:space="0" w:color="auto" w:frame="1"/>
                <w:shd w:val="clear" w:color="auto" w:fill="FDFEFD"/>
                <w:lang w:val="ru-RU"/>
              </w:rPr>
              <w:t>Голка</w:t>
            </w:r>
            <w:proofErr w:type="spellEnd"/>
            <w:r w:rsidRPr="00223A1F">
              <w:rPr>
                <w:rFonts w:ascii="Times New Roman" w:hAnsi="Times New Roman"/>
                <w:color w:val="000000"/>
                <w:sz w:val="24"/>
                <w:szCs w:val="24"/>
                <w:bdr w:val="none" w:sz="0" w:space="0" w:color="auto" w:frame="1"/>
                <w:shd w:val="clear" w:color="auto" w:fill="FDFEFD"/>
                <w:lang w:val="ru-RU"/>
              </w:rPr>
              <w:t xml:space="preserve"> </w:t>
            </w:r>
            <w:proofErr w:type="spellStart"/>
            <w:r w:rsidRPr="00223A1F">
              <w:rPr>
                <w:rFonts w:ascii="Times New Roman" w:hAnsi="Times New Roman"/>
                <w:color w:val="000000"/>
                <w:sz w:val="24"/>
                <w:szCs w:val="24"/>
                <w:bdr w:val="none" w:sz="0" w:space="0" w:color="auto" w:frame="1"/>
                <w:shd w:val="clear" w:color="auto" w:fill="FDFEFD"/>
                <w:lang w:val="ru-RU"/>
              </w:rPr>
              <w:t>хірургічна</w:t>
            </w:r>
            <w:proofErr w:type="spellEnd"/>
            <w:r w:rsidRPr="00223A1F">
              <w:rPr>
                <w:rFonts w:ascii="Times New Roman" w:hAnsi="Times New Roman"/>
                <w:color w:val="000000"/>
                <w:sz w:val="24"/>
                <w:szCs w:val="24"/>
                <w:bdr w:val="none" w:sz="0" w:space="0" w:color="auto" w:frame="1"/>
                <w:shd w:val="clear" w:color="auto" w:fill="FDFEFD"/>
                <w:lang w:val="ru-RU"/>
              </w:rPr>
              <w:t xml:space="preserve"> з </w:t>
            </w:r>
            <w:proofErr w:type="spellStart"/>
            <w:r w:rsidRPr="00223A1F">
              <w:rPr>
                <w:rFonts w:ascii="Times New Roman" w:hAnsi="Times New Roman"/>
                <w:color w:val="000000"/>
                <w:sz w:val="24"/>
                <w:szCs w:val="24"/>
                <w:bdr w:val="none" w:sz="0" w:space="0" w:color="auto" w:frame="1"/>
                <w:shd w:val="clear" w:color="auto" w:fill="FDFEFD"/>
                <w:lang w:val="ru-RU"/>
              </w:rPr>
              <w:t>пружинним</w:t>
            </w:r>
            <w:proofErr w:type="spellEnd"/>
            <w:r w:rsidRPr="00223A1F">
              <w:rPr>
                <w:rFonts w:ascii="Times New Roman" w:hAnsi="Times New Roman"/>
                <w:color w:val="000000"/>
                <w:sz w:val="24"/>
                <w:szCs w:val="24"/>
                <w:bdr w:val="none" w:sz="0" w:space="0" w:color="auto" w:frame="1"/>
                <w:shd w:val="clear" w:color="auto" w:fill="FDFEFD"/>
                <w:lang w:val="ru-RU"/>
              </w:rPr>
              <w:t xml:space="preserve"> </w:t>
            </w:r>
            <w:proofErr w:type="spellStart"/>
            <w:r w:rsidRPr="00223A1F">
              <w:rPr>
                <w:rFonts w:ascii="Times New Roman" w:hAnsi="Times New Roman"/>
                <w:color w:val="000000"/>
                <w:sz w:val="24"/>
                <w:szCs w:val="24"/>
                <w:bdr w:val="none" w:sz="0" w:space="0" w:color="auto" w:frame="1"/>
                <w:shd w:val="clear" w:color="auto" w:fill="FDFEFD"/>
                <w:lang w:val="ru-RU"/>
              </w:rPr>
              <w:t>вушком</w:t>
            </w:r>
            <w:proofErr w:type="spellEnd"/>
            <w:r w:rsidRPr="00223A1F">
              <w:rPr>
                <w:rFonts w:ascii="Times New Roman" w:hAnsi="Times New Roman"/>
                <w:color w:val="000000"/>
                <w:sz w:val="24"/>
                <w:szCs w:val="24"/>
                <w:bdr w:val="none" w:sz="0" w:space="0" w:color="auto" w:frame="1"/>
                <w:shd w:val="clear" w:color="auto" w:fill="FDFEFD"/>
                <w:lang w:val="ru-RU"/>
              </w:rPr>
              <w:t>, колюча, 45 мм, 1,1 мм,1/2, стерильна, 1 шт</w:t>
            </w:r>
          </w:p>
        </w:tc>
        <w:tc>
          <w:tcPr>
            <w:tcW w:w="1144" w:type="dxa"/>
          </w:tcPr>
          <w:p w:rsidR="004A3A10" w:rsidRPr="00223A1F" w:rsidRDefault="004A3A10" w:rsidP="009468A9">
            <w:pPr>
              <w:spacing w:line="276" w:lineRule="auto"/>
              <w:jc w:val="center"/>
              <w:rPr>
                <w:rFonts w:ascii="Times New Roman" w:hAnsi="Times New Roman"/>
                <w:sz w:val="24"/>
                <w:szCs w:val="24"/>
              </w:rPr>
            </w:pPr>
            <w:r w:rsidRPr="00223A1F">
              <w:rPr>
                <w:rFonts w:ascii="Times New Roman" w:hAnsi="Times New Roman"/>
                <w:color w:val="000000"/>
                <w:sz w:val="24"/>
                <w:szCs w:val="24"/>
                <w:bdr w:val="none" w:sz="0" w:space="0" w:color="auto" w:frame="1"/>
                <w:shd w:val="clear" w:color="auto" w:fill="FDFEFD"/>
                <w:lang w:val="ru-RU"/>
              </w:rPr>
              <w:t>шт</w:t>
            </w:r>
          </w:p>
        </w:tc>
        <w:tc>
          <w:tcPr>
            <w:tcW w:w="1275" w:type="dxa"/>
          </w:tcPr>
          <w:p w:rsidR="004A3A10" w:rsidRPr="00223A1F" w:rsidRDefault="004A3A10" w:rsidP="009468A9">
            <w:pPr>
              <w:spacing w:line="276" w:lineRule="auto"/>
              <w:jc w:val="center"/>
              <w:rPr>
                <w:rFonts w:ascii="Times New Roman" w:hAnsi="Times New Roman"/>
                <w:color w:val="000000"/>
                <w:sz w:val="24"/>
                <w:szCs w:val="24"/>
                <w:bdr w:val="none" w:sz="0" w:space="0" w:color="auto" w:frame="1"/>
                <w:shd w:val="clear" w:color="auto" w:fill="FDFEFD"/>
                <w:lang w:val="ru-RU"/>
              </w:rPr>
            </w:pPr>
            <w:r w:rsidRPr="00223A1F">
              <w:rPr>
                <w:rFonts w:ascii="Times New Roman" w:hAnsi="Times New Roman"/>
                <w:color w:val="000000"/>
                <w:sz w:val="24"/>
                <w:szCs w:val="24"/>
                <w:bdr w:val="none" w:sz="0" w:space="0" w:color="auto" w:frame="1"/>
                <w:shd w:val="clear" w:color="auto" w:fill="FDFEFD"/>
                <w:lang w:val="ru-RU"/>
              </w:rPr>
              <w:t>50</w:t>
            </w:r>
          </w:p>
        </w:tc>
      </w:tr>
      <w:tr w:rsidR="004A3A10" w:rsidRPr="00223A1F" w:rsidTr="009468A9">
        <w:tc>
          <w:tcPr>
            <w:tcW w:w="518" w:type="dxa"/>
          </w:tcPr>
          <w:p w:rsidR="004A3A10" w:rsidRPr="00223A1F" w:rsidRDefault="004A3A10" w:rsidP="009468A9">
            <w:pPr>
              <w:spacing w:line="276" w:lineRule="auto"/>
              <w:jc w:val="both"/>
              <w:rPr>
                <w:rFonts w:ascii="Times New Roman" w:hAnsi="Times New Roman"/>
                <w:color w:val="000000"/>
                <w:sz w:val="24"/>
                <w:szCs w:val="24"/>
                <w:bdr w:val="none" w:sz="0" w:space="0" w:color="auto" w:frame="1"/>
                <w:shd w:val="clear" w:color="auto" w:fill="FDFEFD"/>
                <w:lang w:val="ru-RU"/>
              </w:rPr>
            </w:pPr>
            <w:r w:rsidRPr="00223A1F">
              <w:rPr>
                <w:rFonts w:ascii="Times New Roman" w:hAnsi="Times New Roman"/>
                <w:color w:val="000000"/>
                <w:sz w:val="24"/>
                <w:szCs w:val="24"/>
                <w:bdr w:val="none" w:sz="0" w:space="0" w:color="auto" w:frame="1"/>
                <w:shd w:val="clear" w:color="auto" w:fill="FDFEFD"/>
                <w:lang w:val="ru-RU"/>
              </w:rPr>
              <w:t>3</w:t>
            </w:r>
          </w:p>
        </w:tc>
        <w:tc>
          <w:tcPr>
            <w:tcW w:w="6697" w:type="dxa"/>
          </w:tcPr>
          <w:p w:rsidR="004A3A10" w:rsidRPr="00223A1F" w:rsidRDefault="004A3A10" w:rsidP="009468A9">
            <w:pPr>
              <w:spacing w:line="276" w:lineRule="auto"/>
              <w:jc w:val="both"/>
              <w:rPr>
                <w:rFonts w:ascii="Times New Roman" w:hAnsi="Times New Roman"/>
                <w:color w:val="000000"/>
                <w:sz w:val="24"/>
                <w:szCs w:val="24"/>
                <w:bdr w:val="none" w:sz="0" w:space="0" w:color="auto" w:frame="1"/>
                <w:shd w:val="clear" w:color="auto" w:fill="FDFEFD"/>
                <w:lang w:val="ru-RU"/>
              </w:rPr>
            </w:pPr>
            <w:proofErr w:type="spellStart"/>
            <w:r w:rsidRPr="00223A1F">
              <w:rPr>
                <w:rFonts w:ascii="Times New Roman" w:hAnsi="Times New Roman"/>
                <w:color w:val="000000"/>
                <w:sz w:val="24"/>
                <w:szCs w:val="24"/>
                <w:bdr w:val="none" w:sz="0" w:space="0" w:color="auto" w:frame="1"/>
                <w:shd w:val="clear" w:color="auto" w:fill="FDFEFD"/>
                <w:lang w:val="ru-RU"/>
              </w:rPr>
              <w:t>Голка</w:t>
            </w:r>
            <w:proofErr w:type="spellEnd"/>
            <w:r w:rsidRPr="00223A1F">
              <w:rPr>
                <w:rFonts w:ascii="Times New Roman" w:hAnsi="Times New Roman"/>
                <w:color w:val="000000"/>
                <w:sz w:val="24"/>
                <w:szCs w:val="24"/>
                <w:bdr w:val="none" w:sz="0" w:space="0" w:color="auto" w:frame="1"/>
                <w:shd w:val="clear" w:color="auto" w:fill="FDFEFD"/>
                <w:lang w:val="ru-RU"/>
              </w:rPr>
              <w:t xml:space="preserve"> </w:t>
            </w:r>
            <w:proofErr w:type="spellStart"/>
            <w:r w:rsidRPr="00223A1F">
              <w:rPr>
                <w:rFonts w:ascii="Times New Roman" w:hAnsi="Times New Roman"/>
                <w:color w:val="000000"/>
                <w:sz w:val="24"/>
                <w:szCs w:val="24"/>
                <w:bdr w:val="none" w:sz="0" w:space="0" w:color="auto" w:frame="1"/>
                <w:shd w:val="clear" w:color="auto" w:fill="FDFEFD"/>
                <w:lang w:val="ru-RU"/>
              </w:rPr>
              <w:t>хірургічна</w:t>
            </w:r>
            <w:proofErr w:type="spellEnd"/>
            <w:r w:rsidRPr="00223A1F">
              <w:rPr>
                <w:rFonts w:ascii="Times New Roman" w:hAnsi="Times New Roman"/>
                <w:color w:val="000000"/>
                <w:sz w:val="24"/>
                <w:szCs w:val="24"/>
                <w:bdr w:val="none" w:sz="0" w:space="0" w:color="auto" w:frame="1"/>
                <w:shd w:val="clear" w:color="auto" w:fill="FDFEFD"/>
                <w:lang w:val="ru-RU"/>
              </w:rPr>
              <w:t xml:space="preserve"> з </w:t>
            </w:r>
            <w:proofErr w:type="spellStart"/>
            <w:r w:rsidRPr="00223A1F">
              <w:rPr>
                <w:rFonts w:ascii="Times New Roman" w:hAnsi="Times New Roman"/>
                <w:color w:val="000000"/>
                <w:sz w:val="24"/>
                <w:szCs w:val="24"/>
                <w:bdr w:val="none" w:sz="0" w:space="0" w:color="auto" w:frame="1"/>
                <w:shd w:val="clear" w:color="auto" w:fill="FDFEFD"/>
                <w:lang w:val="ru-RU"/>
              </w:rPr>
              <w:t>пружинним</w:t>
            </w:r>
            <w:proofErr w:type="spellEnd"/>
            <w:r w:rsidRPr="00223A1F">
              <w:rPr>
                <w:rFonts w:ascii="Times New Roman" w:hAnsi="Times New Roman"/>
                <w:color w:val="000000"/>
                <w:sz w:val="24"/>
                <w:szCs w:val="24"/>
                <w:bdr w:val="none" w:sz="0" w:space="0" w:color="auto" w:frame="1"/>
                <w:shd w:val="clear" w:color="auto" w:fill="FDFEFD"/>
                <w:lang w:val="ru-RU"/>
              </w:rPr>
              <w:t xml:space="preserve"> </w:t>
            </w:r>
            <w:proofErr w:type="spellStart"/>
            <w:r w:rsidRPr="00223A1F">
              <w:rPr>
                <w:rFonts w:ascii="Times New Roman" w:hAnsi="Times New Roman"/>
                <w:color w:val="000000"/>
                <w:sz w:val="24"/>
                <w:szCs w:val="24"/>
                <w:bdr w:val="none" w:sz="0" w:space="0" w:color="auto" w:frame="1"/>
                <w:shd w:val="clear" w:color="auto" w:fill="FDFEFD"/>
                <w:lang w:val="ru-RU"/>
              </w:rPr>
              <w:t>вушком</w:t>
            </w:r>
            <w:proofErr w:type="spellEnd"/>
            <w:r w:rsidRPr="00223A1F">
              <w:rPr>
                <w:rFonts w:ascii="Times New Roman" w:hAnsi="Times New Roman"/>
                <w:color w:val="000000"/>
                <w:sz w:val="24"/>
                <w:szCs w:val="24"/>
                <w:bdr w:val="none" w:sz="0" w:space="0" w:color="auto" w:frame="1"/>
                <w:shd w:val="clear" w:color="auto" w:fill="FDFEFD"/>
                <w:lang w:val="ru-RU"/>
              </w:rPr>
              <w:t>, колюча, 32 мм, 0,8 мм,1/2, стерильна, 1 шт</w:t>
            </w:r>
          </w:p>
        </w:tc>
        <w:tc>
          <w:tcPr>
            <w:tcW w:w="1144" w:type="dxa"/>
          </w:tcPr>
          <w:p w:rsidR="004A3A10" w:rsidRPr="00223A1F" w:rsidRDefault="004A3A10" w:rsidP="009468A9">
            <w:pPr>
              <w:spacing w:line="276" w:lineRule="auto"/>
              <w:jc w:val="center"/>
              <w:rPr>
                <w:rFonts w:ascii="Times New Roman" w:hAnsi="Times New Roman"/>
                <w:sz w:val="24"/>
                <w:szCs w:val="24"/>
              </w:rPr>
            </w:pPr>
            <w:r w:rsidRPr="00223A1F">
              <w:rPr>
                <w:rFonts w:ascii="Times New Roman" w:hAnsi="Times New Roman"/>
                <w:color w:val="000000"/>
                <w:sz w:val="24"/>
                <w:szCs w:val="24"/>
                <w:bdr w:val="none" w:sz="0" w:space="0" w:color="auto" w:frame="1"/>
                <w:shd w:val="clear" w:color="auto" w:fill="FDFEFD"/>
                <w:lang w:val="ru-RU"/>
              </w:rPr>
              <w:t>шт</w:t>
            </w:r>
          </w:p>
        </w:tc>
        <w:tc>
          <w:tcPr>
            <w:tcW w:w="1275" w:type="dxa"/>
          </w:tcPr>
          <w:p w:rsidR="004A3A10" w:rsidRPr="00223A1F" w:rsidRDefault="004A3A10" w:rsidP="009468A9">
            <w:pPr>
              <w:spacing w:line="276" w:lineRule="auto"/>
              <w:jc w:val="center"/>
              <w:rPr>
                <w:rFonts w:ascii="Times New Roman" w:hAnsi="Times New Roman"/>
                <w:color w:val="000000"/>
                <w:sz w:val="24"/>
                <w:szCs w:val="24"/>
                <w:bdr w:val="none" w:sz="0" w:space="0" w:color="auto" w:frame="1"/>
                <w:shd w:val="clear" w:color="auto" w:fill="FDFEFD"/>
                <w:lang w:val="ru-RU"/>
              </w:rPr>
            </w:pPr>
            <w:r w:rsidRPr="00223A1F">
              <w:rPr>
                <w:rFonts w:ascii="Times New Roman" w:hAnsi="Times New Roman"/>
                <w:color w:val="000000"/>
                <w:sz w:val="24"/>
                <w:szCs w:val="24"/>
                <w:bdr w:val="none" w:sz="0" w:space="0" w:color="auto" w:frame="1"/>
                <w:shd w:val="clear" w:color="auto" w:fill="FDFEFD"/>
                <w:lang w:val="ru-RU"/>
              </w:rPr>
              <w:t>50</w:t>
            </w:r>
          </w:p>
        </w:tc>
      </w:tr>
      <w:tr w:rsidR="004A3A10" w:rsidRPr="00223A1F" w:rsidTr="009468A9">
        <w:tc>
          <w:tcPr>
            <w:tcW w:w="518" w:type="dxa"/>
          </w:tcPr>
          <w:p w:rsidR="004A3A10" w:rsidRPr="00223A1F" w:rsidRDefault="004A3A10" w:rsidP="009468A9">
            <w:pPr>
              <w:spacing w:line="276" w:lineRule="auto"/>
              <w:jc w:val="both"/>
              <w:rPr>
                <w:rFonts w:ascii="Times New Roman" w:hAnsi="Times New Roman"/>
                <w:color w:val="000000"/>
                <w:sz w:val="24"/>
                <w:szCs w:val="24"/>
                <w:bdr w:val="none" w:sz="0" w:space="0" w:color="auto" w:frame="1"/>
                <w:shd w:val="clear" w:color="auto" w:fill="FDFEFD"/>
                <w:lang w:val="ru-RU"/>
              </w:rPr>
            </w:pPr>
            <w:r w:rsidRPr="00223A1F">
              <w:rPr>
                <w:rFonts w:ascii="Times New Roman" w:hAnsi="Times New Roman"/>
                <w:color w:val="000000"/>
                <w:sz w:val="24"/>
                <w:szCs w:val="24"/>
                <w:bdr w:val="none" w:sz="0" w:space="0" w:color="auto" w:frame="1"/>
                <w:shd w:val="clear" w:color="auto" w:fill="FDFEFD"/>
                <w:lang w:val="ru-RU"/>
              </w:rPr>
              <w:t>4</w:t>
            </w:r>
          </w:p>
        </w:tc>
        <w:tc>
          <w:tcPr>
            <w:tcW w:w="6697" w:type="dxa"/>
          </w:tcPr>
          <w:p w:rsidR="004A3A10" w:rsidRPr="00223A1F" w:rsidRDefault="004A3A10" w:rsidP="009468A9">
            <w:pPr>
              <w:spacing w:line="276" w:lineRule="auto"/>
              <w:jc w:val="both"/>
              <w:rPr>
                <w:rFonts w:ascii="Times New Roman" w:hAnsi="Times New Roman"/>
                <w:color w:val="000000"/>
                <w:sz w:val="24"/>
                <w:szCs w:val="24"/>
                <w:bdr w:val="none" w:sz="0" w:space="0" w:color="auto" w:frame="1"/>
                <w:shd w:val="clear" w:color="auto" w:fill="FDFEFD"/>
                <w:lang w:val="ru-RU"/>
              </w:rPr>
            </w:pPr>
            <w:proofErr w:type="spellStart"/>
            <w:r w:rsidRPr="00223A1F">
              <w:rPr>
                <w:rFonts w:ascii="Times New Roman" w:hAnsi="Times New Roman"/>
                <w:color w:val="000000"/>
                <w:sz w:val="24"/>
                <w:szCs w:val="24"/>
                <w:bdr w:val="none" w:sz="0" w:space="0" w:color="auto" w:frame="1"/>
                <w:shd w:val="clear" w:color="auto" w:fill="FDFEFD"/>
                <w:lang w:val="ru-RU"/>
              </w:rPr>
              <w:t>Голка</w:t>
            </w:r>
            <w:proofErr w:type="spellEnd"/>
            <w:r w:rsidRPr="00223A1F">
              <w:rPr>
                <w:rFonts w:ascii="Times New Roman" w:hAnsi="Times New Roman"/>
                <w:color w:val="000000"/>
                <w:sz w:val="24"/>
                <w:szCs w:val="24"/>
                <w:bdr w:val="none" w:sz="0" w:space="0" w:color="auto" w:frame="1"/>
                <w:shd w:val="clear" w:color="auto" w:fill="FDFEFD"/>
                <w:lang w:val="ru-RU"/>
              </w:rPr>
              <w:t xml:space="preserve"> </w:t>
            </w:r>
            <w:proofErr w:type="spellStart"/>
            <w:r w:rsidRPr="00223A1F">
              <w:rPr>
                <w:rFonts w:ascii="Times New Roman" w:hAnsi="Times New Roman"/>
                <w:color w:val="000000"/>
                <w:sz w:val="24"/>
                <w:szCs w:val="24"/>
                <w:bdr w:val="none" w:sz="0" w:space="0" w:color="auto" w:frame="1"/>
                <w:shd w:val="clear" w:color="auto" w:fill="FDFEFD"/>
                <w:lang w:val="ru-RU"/>
              </w:rPr>
              <w:t>хірургічна</w:t>
            </w:r>
            <w:proofErr w:type="spellEnd"/>
            <w:r w:rsidRPr="00223A1F">
              <w:rPr>
                <w:rFonts w:ascii="Times New Roman" w:hAnsi="Times New Roman"/>
                <w:color w:val="000000"/>
                <w:sz w:val="24"/>
                <w:szCs w:val="24"/>
                <w:bdr w:val="none" w:sz="0" w:space="0" w:color="auto" w:frame="1"/>
                <w:shd w:val="clear" w:color="auto" w:fill="FDFEFD"/>
                <w:lang w:val="ru-RU"/>
              </w:rPr>
              <w:t xml:space="preserve"> з </w:t>
            </w:r>
            <w:proofErr w:type="spellStart"/>
            <w:r w:rsidRPr="00223A1F">
              <w:rPr>
                <w:rFonts w:ascii="Times New Roman" w:hAnsi="Times New Roman"/>
                <w:color w:val="000000"/>
                <w:sz w:val="24"/>
                <w:szCs w:val="24"/>
                <w:bdr w:val="none" w:sz="0" w:space="0" w:color="auto" w:frame="1"/>
                <w:shd w:val="clear" w:color="auto" w:fill="FDFEFD"/>
                <w:lang w:val="ru-RU"/>
              </w:rPr>
              <w:t>пружинним</w:t>
            </w:r>
            <w:proofErr w:type="spellEnd"/>
            <w:r w:rsidRPr="00223A1F">
              <w:rPr>
                <w:rFonts w:ascii="Times New Roman" w:hAnsi="Times New Roman"/>
                <w:color w:val="000000"/>
                <w:sz w:val="24"/>
                <w:szCs w:val="24"/>
                <w:bdr w:val="none" w:sz="0" w:space="0" w:color="auto" w:frame="1"/>
                <w:shd w:val="clear" w:color="auto" w:fill="FDFEFD"/>
                <w:lang w:val="ru-RU"/>
              </w:rPr>
              <w:t xml:space="preserve"> </w:t>
            </w:r>
            <w:proofErr w:type="spellStart"/>
            <w:r w:rsidRPr="00223A1F">
              <w:rPr>
                <w:rFonts w:ascii="Times New Roman" w:hAnsi="Times New Roman"/>
                <w:color w:val="000000"/>
                <w:sz w:val="24"/>
                <w:szCs w:val="24"/>
                <w:bdr w:val="none" w:sz="0" w:space="0" w:color="auto" w:frame="1"/>
                <w:shd w:val="clear" w:color="auto" w:fill="FDFEFD"/>
                <w:lang w:val="ru-RU"/>
              </w:rPr>
              <w:t>вушком</w:t>
            </w:r>
            <w:proofErr w:type="spellEnd"/>
            <w:r w:rsidRPr="00223A1F">
              <w:rPr>
                <w:rFonts w:ascii="Times New Roman" w:hAnsi="Times New Roman"/>
                <w:color w:val="000000"/>
                <w:sz w:val="24"/>
                <w:szCs w:val="24"/>
                <w:bdr w:val="none" w:sz="0" w:space="0" w:color="auto" w:frame="1"/>
                <w:shd w:val="clear" w:color="auto" w:fill="FDFEFD"/>
                <w:lang w:val="ru-RU"/>
              </w:rPr>
              <w:t>, колюча, 24 мм, 0,7 мм, 1/2, стерильна, 1 шт</w:t>
            </w:r>
          </w:p>
        </w:tc>
        <w:tc>
          <w:tcPr>
            <w:tcW w:w="1144" w:type="dxa"/>
          </w:tcPr>
          <w:p w:rsidR="004A3A10" w:rsidRPr="00223A1F" w:rsidRDefault="004A3A10" w:rsidP="009468A9">
            <w:pPr>
              <w:spacing w:line="276" w:lineRule="auto"/>
              <w:jc w:val="center"/>
              <w:rPr>
                <w:rFonts w:ascii="Times New Roman" w:hAnsi="Times New Roman"/>
                <w:sz w:val="24"/>
                <w:szCs w:val="24"/>
              </w:rPr>
            </w:pPr>
            <w:r w:rsidRPr="00223A1F">
              <w:rPr>
                <w:rFonts w:ascii="Times New Roman" w:hAnsi="Times New Roman"/>
                <w:color w:val="000000"/>
                <w:sz w:val="24"/>
                <w:szCs w:val="24"/>
                <w:bdr w:val="none" w:sz="0" w:space="0" w:color="auto" w:frame="1"/>
                <w:shd w:val="clear" w:color="auto" w:fill="FDFEFD"/>
                <w:lang w:val="ru-RU"/>
              </w:rPr>
              <w:t>шт</w:t>
            </w:r>
          </w:p>
        </w:tc>
        <w:tc>
          <w:tcPr>
            <w:tcW w:w="1275" w:type="dxa"/>
          </w:tcPr>
          <w:p w:rsidR="004A3A10" w:rsidRPr="00223A1F" w:rsidRDefault="004A3A10" w:rsidP="009468A9">
            <w:pPr>
              <w:spacing w:line="276" w:lineRule="auto"/>
              <w:jc w:val="center"/>
              <w:rPr>
                <w:rFonts w:ascii="Times New Roman" w:hAnsi="Times New Roman"/>
                <w:color w:val="000000"/>
                <w:sz w:val="24"/>
                <w:szCs w:val="24"/>
                <w:bdr w:val="none" w:sz="0" w:space="0" w:color="auto" w:frame="1"/>
                <w:shd w:val="clear" w:color="auto" w:fill="FDFEFD"/>
                <w:lang w:val="ru-RU"/>
              </w:rPr>
            </w:pPr>
            <w:r w:rsidRPr="00223A1F">
              <w:rPr>
                <w:rFonts w:ascii="Times New Roman" w:hAnsi="Times New Roman"/>
                <w:color w:val="000000"/>
                <w:sz w:val="24"/>
                <w:szCs w:val="24"/>
                <w:bdr w:val="none" w:sz="0" w:space="0" w:color="auto" w:frame="1"/>
                <w:shd w:val="clear" w:color="auto" w:fill="FDFEFD"/>
                <w:lang w:val="ru-RU"/>
              </w:rPr>
              <w:t>50</w:t>
            </w:r>
          </w:p>
        </w:tc>
      </w:tr>
    </w:tbl>
    <w:p w:rsidR="00BA2E65" w:rsidRDefault="00BA2E65" w:rsidP="008279B7">
      <w:pPr>
        <w:spacing w:after="0" w:line="240" w:lineRule="auto"/>
        <w:rPr>
          <w:rFonts w:ascii="Times New Roman" w:hAnsi="Times New Roman"/>
          <w:b/>
          <w:caps/>
          <w:sz w:val="24"/>
          <w:szCs w:val="24"/>
        </w:rPr>
      </w:pPr>
    </w:p>
    <w:p w:rsidR="00F461A3" w:rsidRPr="00A55BCD" w:rsidRDefault="00F461A3" w:rsidP="008279B7">
      <w:pPr>
        <w:spacing w:after="0" w:line="240" w:lineRule="auto"/>
        <w:rPr>
          <w:rFonts w:ascii="Times New Roman" w:hAnsi="Times New Roman"/>
          <w:b/>
          <w:caps/>
          <w:sz w:val="24"/>
          <w:szCs w:val="24"/>
        </w:rPr>
      </w:pPr>
    </w:p>
    <w:p w:rsidR="00106CCB" w:rsidRDefault="00106CCB" w:rsidP="00106CCB">
      <w:pPr>
        <w:jc w:val="both"/>
        <w:rPr>
          <w:rFonts w:ascii="Times New Roman" w:eastAsia="Times New Roman" w:hAnsi="Times New Roman" w:cs="Times New Roman"/>
          <w:i/>
          <w:sz w:val="24"/>
          <w:szCs w:val="24"/>
        </w:rPr>
      </w:pPr>
      <w:r w:rsidRPr="00A55BCD">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6CCB" w:rsidRDefault="00106CCB" w:rsidP="00106CCB">
      <w:pPr>
        <w:shd w:val="clear" w:color="auto" w:fill="FFFFFF"/>
        <w:spacing w:after="0"/>
        <w:rPr>
          <w:rFonts w:ascii="Times New Roman" w:hAnsi="Times New Roman"/>
          <w:b/>
          <w:sz w:val="26"/>
          <w:szCs w:val="26"/>
        </w:rPr>
      </w:pPr>
    </w:p>
    <w:p w:rsidR="00106CCB" w:rsidRDefault="00106CCB" w:rsidP="006D6B9C">
      <w:pPr>
        <w:jc w:val="both"/>
        <w:rPr>
          <w:rFonts w:ascii="Times New Roman" w:eastAsia="Times New Roman" w:hAnsi="Times New Roman" w:cs="Times New Roman"/>
          <w:i/>
          <w:sz w:val="24"/>
          <w:szCs w:val="24"/>
        </w:rPr>
      </w:pPr>
    </w:p>
    <w:sectPr w:rsidR="00106CC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12ABC"/>
    <w:rsid w:val="00047166"/>
    <w:rsid w:val="000650F8"/>
    <w:rsid w:val="00072287"/>
    <w:rsid w:val="00106CCB"/>
    <w:rsid w:val="00146214"/>
    <w:rsid w:val="00153EF4"/>
    <w:rsid w:val="00164DE2"/>
    <w:rsid w:val="001A4761"/>
    <w:rsid w:val="00233EA1"/>
    <w:rsid w:val="00241D0B"/>
    <w:rsid w:val="00242C52"/>
    <w:rsid w:val="00280BF9"/>
    <w:rsid w:val="002B0784"/>
    <w:rsid w:val="002D7469"/>
    <w:rsid w:val="002F63A2"/>
    <w:rsid w:val="00312272"/>
    <w:rsid w:val="003155A5"/>
    <w:rsid w:val="00354AC3"/>
    <w:rsid w:val="00367BD9"/>
    <w:rsid w:val="003B550D"/>
    <w:rsid w:val="00413F8E"/>
    <w:rsid w:val="00444FA6"/>
    <w:rsid w:val="00456F4D"/>
    <w:rsid w:val="00465E95"/>
    <w:rsid w:val="00476710"/>
    <w:rsid w:val="004A3A10"/>
    <w:rsid w:val="004B0C53"/>
    <w:rsid w:val="004B13AD"/>
    <w:rsid w:val="004D5E19"/>
    <w:rsid w:val="005517B6"/>
    <w:rsid w:val="00592378"/>
    <w:rsid w:val="005D46C8"/>
    <w:rsid w:val="00614F26"/>
    <w:rsid w:val="00631B6D"/>
    <w:rsid w:val="006348FC"/>
    <w:rsid w:val="00654CF1"/>
    <w:rsid w:val="00675F39"/>
    <w:rsid w:val="006B10C3"/>
    <w:rsid w:val="006C31BC"/>
    <w:rsid w:val="006D34B8"/>
    <w:rsid w:val="006D6B9C"/>
    <w:rsid w:val="00713C75"/>
    <w:rsid w:val="00766A59"/>
    <w:rsid w:val="00784CE7"/>
    <w:rsid w:val="007C7994"/>
    <w:rsid w:val="007D5D78"/>
    <w:rsid w:val="007E5A05"/>
    <w:rsid w:val="008279B7"/>
    <w:rsid w:val="00831DF0"/>
    <w:rsid w:val="008463CC"/>
    <w:rsid w:val="008C3516"/>
    <w:rsid w:val="008D27E0"/>
    <w:rsid w:val="00920088"/>
    <w:rsid w:val="00983B4D"/>
    <w:rsid w:val="009A0C5D"/>
    <w:rsid w:val="009F4595"/>
    <w:rsid w:val="00A157CE"/>
    <w:rsid w:val="00A41D1D"/>
    <w:rsid w:val="00A4739E"/>
    <w:rsid w:val="00A55BCD"/>
    <w:rsid w:val="00A6045C"/>
    <w:rsid w:val="00A6749D"/>
    <w:rsid w:val="00AF748A"/>
    <w:rsid w:val="00B1520B"/>
    <w:rsid w:val="00B37127"/>
    <w:rsid w:val="00B40CE5"/>
    <w:rsid w:val="00B84324"/>
    <w:rsid w:val="00B942E3"/>
    <w:rsid w:val="00B95C74"/>
    <w:rsid w:val="00BA2E65"/>
    <w:rsid w:val="00BC3287"/>
    <w:rsid w:val="00BC6CF6"/>
    <w:rsid w:val="00C10139"/>
    <w:rsid w:val="00C11E8E"/>
    <w:rsid w:val="00C22067"/>
    <w:rsid w:val="00C957C2"/>
    <w:rsid w:val="00CA0FC7"/>
    <w:rsid w:val="00CA145A"/>
    <w:rsid w:val="00CC219E"/>
    <w:rsid w:val="00CC734D"/>
    <w:rsid w:val="00CF6D60"/>
    <w:rsid w:val="00D21F6B"/>
    <w:rsid w:val="00DC1C4C"/>
    <w:rsid w:val="00DD70AD"/>
    <w:rsid w:val="00DE19C8"/>
    <w:rsid w:val="00E0631B"/>
    <w:rsid w:val="00E2723F"/>
    <w:rsid w:val="00E51E68"/>
    <w:rsid w:val="00E73CA0"/>
    <w:rsid w:val="00ED4D82"/>
    <w:rsid w:val="00EE46A6"/>
    <w:rsid w:val="00F461A3"/>
    <w:rsid w:val="00F4710B"/>
    <w:rsid w:val="00F50C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0E32"/>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 w:type="table" w:styleId="a6">
    <w:name w:val="Table Grid"/>
    <w:basedOn w:val="a1"/>
    <w:uiPriority w:val="39"/>
    <w:rsid w:val="004A3A1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70293">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 w:id="17215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Pages>
  <Words>2131</Words>
  <Characters>1216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2023-05-07T16:23:00Z</dcterms:created>
  <dcterms:modified xsi:type="dcterms:W3CDTF">2023-08-29T08:35:00Z</dcterms:modified>
</cp:coreProperties>
</file>