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969F6A2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rPr>
      </w:pPr>
    </w:p>
    <w:p>
      <w:pPr>
        <w:jc w:val="center"/>
        <w:outlineLvl w:val="0"/>
        <w:rPr>
          <w:rFonts w:ascii="Times New Roman" w:hAnsi="Times New Roman"/>
          <w:b w:val="1"/>
          <w:color w:val="000000"/>
          <w:sz w:val="28"/>
        </w:rPr>
      </w:pPr>
      <w:r>
        <w:rPr>
          <w:rFonts w:ascii="Times New Roman" w:hAnsi="Times New Roman"/>
          <w:b w:val="1"/>
          <w:color w:val="000000"/>
          <w:sz w:val="28"/>
        </w:rPr>
        <w:t>ЗАКАРПАТСЬКА РЕГІОНАЛЬНА ДЕРЖАВНА ЛАБОРАТОРІЯ</w:t>
        <w:br w:type="textWrapping"/>
        <w:t>ДЕРЖПРОДСПОЖИВСЛУЖБИ</w:t>
      </w:r>
    </w:p>
    <w:p>
      <w:pPr>
        <w:jc w:val="center"/>
        <w:outlineLvl w:val="0"/>
        <w:rPr>
          <w:rFonts w:ascii="Times New Roman" w:hAnsi="Times New Roman"/>
          <w:b w:val="1"/>
          <w:color w:val="000000"/>
          <w:sz w:val="32"/>
        </w:rPr>
      </w:pPr>
    </w:p>
    <w:p>
      <w:pPr>
        <w:ind w:left="320"/>
        <w:jc w:val="center"/>
        <w:rPr>
          <w:rFonts w:ascii="Times New Roman" w:hAnsi="Times New Roman"/>
          <w:color w:val="000000"/>
        </w:rPr>
      </w:pPr>
      <w:r>
        <w:rPr>
          <w:rFonts w:ascii="Times New Roman" w:hAnsi="Times New Roman"/>
          <w:color w:val="000000"/>
        </w:rPr>
        <w:t xml:space="preserve">                               </w:t>
      </w:r>
    </w:p>
    <w:tbl>
      <w:tblPr>
        <w:tblW w:w="5762" w:type="dxa"/>
        <w:tblInd w:w="0" w:type="dxa"/>
        <w:tblBorders>
          <w:top w:val="single" w:sz="4" w:space="0" w:shadow="0" w:frame="0" w:color="00000A"/>
          <w:left w:val="single" w:sz="4" w:space="0" w:shadow="0" w:frame="0" w:color="00000A"/>
          <w:bottom w:val="single" w:sz="4" w:space="0" w:shadow="0" w:frame="0" w:color="00000A"/>
          <w:right w:val="single" w:sz="4" w:space="0" w:shadow="0" w:frame="0" w:color="00000A"/>
          <w:insideH w:val="single" w:sz="4" w:space="0" w:shadow="0" w:frame="0" w:color="00000A"/>
          <w:insideV w:val="single" w:sz="4" w:space="0" w:shadow="0" w:frame="0" w:color="00000A"/>
        </w:tblBorders>
        <w:tblLayout w:type="autofit"/>
      </w:tblPr>
      <w:tblGrid/>
      <w:tr>
        <w:trPr>
          <w:trHeight w:hRule="atLeast" w:val="1161"/>
          <w:jc w:val="right"/>
        </w:trPr>
        <w:tc>
          <w:tcPr>
            <w:tcW w:w="5762" w:type="dxa"/>
            <w:tcBorders>
              <w:top w:val="single" w:sz="4" w:space="0" w:shadow="0" w:frame="0" w:color="00000A"/>
              <w:left w:val="single" w:sz="4" w:space="0" w:shadow="0" w:frame="0" w:color="00000A"/>
              <w:bottom w:val="single" w:sz="4" w:space="0" w:shadow="0" w:frame="0" w:color="00000A"/>
              <w:right w:val="single" w:sz="4" w:space="0" w:shadow="0" w:frame="0" w:color="00000A"/>
            </w:tcBorders>
            <w:tcMar>
              <w:top w:w="0" w:type="dxa"/>
              <w:left w:w="108" w:type="dxa"/>
              <w:bottom w:w="0" w:type="dxa"/>
              <w:right w:w="108" w:type="dxa"/>
            </w:tcMar>
            <w:vAlign w:val="center"/>
          </w:tcPr>
          <w:p>
            <w:pPr>
              <w:jc w:val="right"/>
              <w:rPr>
                <w:rFonts w:ascii="Times New Roman" w:hAnsi="Times New Roman"/>
                <w:b w:val="1"/>
                <w:color w:val="000000"/>
              </w:rPr>
            </w:pPr>
            <w:r>
              <w:rPr>
                <w:rFonts w:ascii="Times New Roman" w:hAnsi="Times New Roman"/>
                <w:b w:val="1"/>
                <w:color w:val="000000"/>
              </w:rPr>
              <w:t>ЗАТВЕРДЖЕНО</w:t>
            </w:r>
          </w:p>
          <w:p>
            <w:pPr>
              <w:jc w:val="right"/>
              <w:rPr>
                <w:rFonts w:ascii="Times New Roman" w:hAnsi="Times New Roman"/>
                <w:b w:val="1"/>
                <w:color w:val="000000"/>
              </w:rPr>
            </w:pPr>
          </w:p>
          <w:p>
            <w:pPr>
              <w:jc w:val="right"/>
              <w:rPr>
                <w:rFonts w:ascii="Times New Roman" w:hAnsi="Times New Roman"/>
                <w:b w:val="1"/>
                <w:color w:val="000000"/>
              </w:rPr>
            </w:pPr>
            <w:r>
              <w:rPr>
                <w:rFonts w:ascii="Times New Roman" w:hAnsi="Times New Roman"/>
                <w:b w:val="1"/>
                <w:color w:val="000000"/>
              </w:rPr>
              <w:t>рішенням</w:t>
            </w:r>
          </w:p>
          <w:p>
            <w:pPr>
              <w:jc w:val="right"/>
              <w:rPr>
                <w:rFonts w:ascii="Times New Roman" w:hAnsi="Times New Roman"/>
                <w:b w:val="1"/>
                <w:color w:val="000000"/>
              </w:rPr>
            </w:pPr>
            <w:r>
              <w:rPr>
                <w:rFonts w:ascii="Times New Roman" w:hAnsi="Times New Roman"/>
                <w:b w:val="1"/>
                <w:color w:val="000000"/>
              </w:rPr>
              <w:t xml:space="preserve"> </w:t>
            </w:r>
          </w:p>
          <w:p>
            <w:pPr>
              <w:jc w:val="right"/>
              <w:rPr>
                <w:rFonts w:ascii="Times New Roman" w:hAnsi="Times New Roman"/>
                <w:b w:val="1"/>
                <w:color w:val="000000"/>
              </w:rPr>
            </w:pPr>
            <w:r>
              <w:rPr>
                <w:rFonts w:ascii="Times New Roman" w:hAnsi="Times New Roman"/>
                <w:b w:val="1"/>
                <w:color w:val="000000"/>
              </w:rPr>
              <w:t>Уповноваженої особи</w:t>
            </w:r>
          </w:p>
          <w:p>
            <w:pPr>
              <w:jc w:val="right"/>
              <w:rPr>
                <w:rFonts w:ascii="Times New Roman" w:hAnsi="Times New Roman"/>
                <w:b w:val="1"/>
                <w:color w:val="000000"/>
              </w:rPr>
            </w:pPr>
            <w:r>
              <w:rPr>
                <w:rFonts w:ascii="Times New Roman" w:hAnsi="Times New Roman"/>
                <w:b w:val="1"/>
                <w:color w:val="000000"/>
              </w:rPr>
              <w:t xml:space="preserve"> </w:t>
            </w:r>
          </w:p>
          <w:p>
            <w:pPr>
              <w:jc w:val="right"/>
              <w:rPr>
                <w:rFonts w:ascii="Times New Roman" w:hAnsi="Times New Roman"/>
                <w:b w:val="1"/>
                <w:color w:val="000000"/>
              </w:rPr>
            </w:pPr>
            <w:r>
              <w:rPr>
                <w:rFonts w:ascii="Times New Roman" w:hAnsi="Times New Roman"/>
                <w:b w:val="1"/>
                <w:color w:val="000000"/>
              </w:rPr>
              <w:t xml:space="preserve"> Від 29.09.2023 року</w:t>
            </w:r>
          </w:p>
          <w:p>
            <w:pPr>
              <w:jc w:val="right"/>
              <w:rPr>
                <w:rFonts w:ascii="Times New Roman" w:hAnsi="Times New Roman"/>
                <w:color w:val="FF0000"/>
              </w:rPr>
            </w:pPr>
          </w:p>
          <w:p>
            <w:pPr>
              <w:jc w:val="right"/>
              <w:rPr>
                <w:rFonts w:ascii="Times New Roman" w:hAnsi="Times New Roman"/>
                <w:b w:val="1"/>
                <w:color w:val="000000"/>
                <w:sz w:val="18"/>
              </w:rPr>
            </w:pPr>
            <w:r>
              <w:rPr>
                <w:rFonts w:ascii="Times New Roman" w:hAnsi="Times New Roman"/>
                <w:b w:val="1"/>
                <w:color w:val="000000"/>
                <w:sz w:val="18"/>
              </w:rPr>
              <w:t>__________________________Євген ДРАГОЄВ</w:t>
            </w:r>
          </w:p>
          <w:p>
            <w:pPr>
              <w:jc w:val="right"/>
              <w:rPr>
                <w:rFonts w:ascii="Times New Roman" w:hAnsi="Times New Roman"/>
                <w:b w:val="1"/>
                <w:color w:val="000000"/>
                <w:sz w:val="18"/>
              </w:rPr>
            </w:pPr>
          </w:p>
        </w:tc>
      </w:tr>
    </w:tbl>
    <w:p>
      <w:pPr>
        <w:ind w:left="320"/>
        <w:jc w:val="center"/>
        <w:rPr>
          <w:rFonts w:ascii="Times New Roman" w:hAnsi="Times New Roman"/>
          <w:color w:val="000000"/>
        </w:rPr>
      </w:pPr>
      <w:r>
        <w:rPr>
          <w:rFonts w:ascii="Times New Roman" w:hAnsi="Times New Roman"/>
          <w:color w:val="000000"/>
        </w:rPr>
        <w:t xml:space="preserve">                                       </w:t>
      </w:r>
    </w:p>
    <w:p>
      <w:pPr>
        <w:ind w:left="320"/>
        <w:jc w:val="center"/>
        <w:rPr>
          <w:rFonts w:ascii="Times New Roman" w:hAnsi="Times New Roman"/>
          <w:b w:val="1"/>
          <w:color w:val="000000"/>
        </w:rPr>
      </w:pPr>
    </w:p>
    <w:p>
      <w:pP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tabs>
          <w:tab w:val="left" w:pos="4578" w:leader="none"/>
        </w:tabs>
        <w:ind w:left="320"/>
        <w:rPr>
          <w:rFonts w:ascii="Times New Roman" w:hAnsi="Times New Roman"/>
          <w:b w:val="1"/>
          <w:color w:val="000000"/>
        </w:rPr>
      </w:pPr>
      <w:r>
        <w:rPr>
          <w:rFonts w:ascii="Times New Roman" w:hAnsi="Times New Roman"/>
          <w:b w:val="1"/>
          <w:color w:val="000000"/>
        </w:rPr>
        <w:tab/>
      </w:r>
    </w:p>
    <w:p>
      <w:pPr>
        <w:jc w:val="center"/>
        <w:rPr>
          <w:rFonts w:ascii="Times New Roman" w:hAnsi="Times New Roman"/>
          <w:b w:val="1"/>
          <w:color w:val="000000"/>
          <w:sz w:val="28"/>
        </w:rPr>
      </w:pPr>
      <w:r>
        <w:rPr>
          <w:rFonts w:ascii="Times New Roman" w:hAnsi="Times New Roman"/>
          <w:b w:val="1"/>
          <w:color w:val="000000"/>
          <w:sz w:val="28"/>
        </w:rPr>
        <w:t>ТЕНДЕРНА ДОКУМЕНТАЦІЯ</w:t>
      </w:r>
    </w:p>
    <w:p>
      <w:pPr>
        <w:jc w:val="center"/>
        <w:rPr>
          <w:rFonts w:ascii="Times New Roman" w:hAnsi="Times New Roman"/>
          <w:b w:val="1"/>
          <w:i w:val="1"/>
          <w:color w:val="000000"/>
          <w:sz w:val="28"/>
        </w:rPr>
      </w:pPr>
      <w:r>
        <w:rPr>
          <w:rFonts w:ascii="Times New Roman" w:hAnsi="Times New Roman"/>
          <w:b w:val="1"/>
          <w:i w:val="1"/>
          <w:color w:val="000000"/>
          <w:sz w:val="28"/>
        </w:rPr>
        <w:t xml:space="preserve">процедура закупівлі – відкриті торги з особливостями </w:t>
      </w:r>
    </w:p>
    <w:p>
      <w:pPr>
        <w:widowControl w:val="0"/>
        <w:spacing w:lineRule="auto" w:line="240" w:after="0" w:beforeAutospacing="0" w:afterAutospacing="0"/>
        <w:jc w:val="center"/>
        <w:rPr>
          <w:rFonts w:ascii="Times New Roman" w:hAnsi="Times New Roman"/>
          <w:b w:val="1"/>
        </w:rPr>
      </w:pPr>
    </w:p>
    <w:p>
      <w:pPr>
        <w:widowControl w:val="0"/>
        <w:spacing w:lineRule="auto" w:line="240" w:after="0" w:beforeAutospacing="0" w:afterAutospacing="0"/>
        <w:jc w:val="center"/>
        <w:rPr>
          <w:rFonts w:ascii="Times New Roman" w:hAnsi="Times New Roman"/>
        </w:rPr>
      </w:pPr>
      <w:r>
        <w:rPr>
          <w:rFonts w:ascii="Times New Roman" w:hAnsi="Times New Roman"/>
          <w:b w:val="1"/>
        </w:rPr>
        <w:t xml:space="preserve">Предмет закупівлі: </w:t>
      </w:r>
      <w:r>
        <w:rPr>
          <w:rFonts w:ascii="Times New Roman" w:hAnsi="Times New Roman"/>
        </w:rPr>
        <w:t xml:space="preserve">ДК 021:2015: </w:t>
      </w:r>
      <w:r>
        <w:rPr>
          <w:rFonts w:ascii="Times New Roman" w:hAnsi="Times New Roman"/>
          <w:b w:val="0"/>
          <w:color w:val="000000"/>
        </w:rPr>
        <w:t>39180000-7 Лабораторні меблі (Лабораторні меблі різні)</w:t>
      </w:r>
    </w:p>
    <w:p>
      <w:pPr>
        <w:widowControl w:val="0"/>
        <w:spacing w:lineRule="auto" w:line="240" w:after="0" w:beforeAutospacing="0" w:afterAutospacing="0"/>
        <w:ind w:hanging="2552" w:left="2552"/>
        <w:jc w:val="center"/>
        <w:rPr>
          <w:rFonts w:ascii="Times New Roman" w:hAnsi="Times New Roman"/>
          <w:color w:val="000000"/>
        </w:rPr>
      </w:pPr>
    </w:p>
    <w:p>
      <w:pPr>
        <w:spacing w:lineRule="auto" w:line="240" w:after="0" w:beforeAutospacing="0" w:afterAutospacing="0"/>
        <w:ind w:left="2552"/>
        <w:jc w:val="center"/>
        <w:rPr>
          <w:rFonts w:ascii="Times New Roman" w:hAnsi="Times New Roman"/>
          <w:color w:val="000000"/>
        </w:rPr>
      </w:pPr>
    </w:p>
    <w:p>
      <w:pPr>
        <w:widowControl w:val="0"/>
        <w:spacing w:lineRule="auto" w:line="240" w:after="0" w:beforeAutospacing="0" w:afterAutospacing="0"/>
        <w:ind w:hanging="2552" w:left="2552"/>
        <w:jc w:val="center"/>
        <w:rPr>
          <w:rFonts w:ascii="Times New Roman" w:hAnsi="Times New Roman"/>
          <w:color w:val="000000"/>
        </w:rPr>
      </w:pPr>
    </w:p>
    <w:p>
      <w:pPr>
        <w:widowControl w:val="0"/>
        <w:spacing w:lineRule="auto" w:line="240"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r>
        <w:rPr>
          <w:rFonts w:ascii="Times New Roman" w:hAnsi="Times New Roman"/>
          <w:b w:val="1"/>
        </w:rPr>
        <w:t>м. Ужгород</w:t>
      </w:r>
    </w:p>
    <w:p>
      <w:pPr>
        <w:widowControl w:val="0"/>
        <w:contextualSpacing w:val="1"/>
        <w:jc w:val="center"/>
        <w:rPr>
          <w:rFonts w:ascii="Times New Roman" w:hAnsi="Times New Roman"/>
          <w:color w:val="000000"/>
          <w:sz w:val="24"/>
        </w:rPr>
      </w:pPr>
      <w:r>
        <w:rPr>
          <w:rFonts w:ascii="Times New Roman" w:hAnsi="Times New Roman"/>
          <w:b w:val="1"/>
        </w:rPr>
        <w:t>2023 рік</w:t>
      </w:r>
      <w:r>
        <w:br w:type="page"/>
      </w:r>
    </w:p>
    <w:tbl>
      <w:tblPr>
        <w:tblStyle w:val="T3"/>
        <w:tblW w:w="9996"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522"/>
          <w:jc w:val="center"/>
        </w:trPr>
        <w:tc>
          <w:tcPr>
            <w:tcW w:w="570" w:type="dxa"/>
            <w:shd w:val="clear" w:color="auto" w:fill="A5A5A5"/>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w:t>
            </w:r>
          </w:p>
        </w:tc>
        <w:tc>
          <w:tcPr>
            <w:tcW w:w="9426" w:type="dxa"/>
            <w:gridSpan w:val="2"/>
            <w:shd w:val="clear" w:color="auto" w:fill="A5A5A5"/>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Розділ І. Загальні положення</w:t>
            </w:r>
          </w:p>
        </w:tc>
      </w:tr>
      <w:tr>
        <w:trPr>
          <w:trHeight w:hRule="atLeast" w:val="522"/>
          <w:jc w:val="center"/>
        </w:trPr>
        <w:tc>
          <w:tcPr>
            <w:tcW w:w="570"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color w:val="000000"/>
              </w:rPr>
              <w:t>1</w:t>
            </w:r>
          </w:p>
        </w:tc>
        <w:tc>
          <w:tcPr>
            <w:tcW w:w="3437"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color w:val="000000"/>
              </w:rPr>
              <w:t>2</w:t>
            </w:r>
          </w:p>
        </w:tc>
        <w:tc>
          <w:tcPr>
            <w:tcW w:w="5989"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color w:val="000000"/>
              </w:rPr>
              <w:t>3</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Терміни, які вживаються в тендерній документації</w:t>
            </w:r>
          </w:p>
        </w:tc>
        <w:tc>
          <w:tcPr>
            <w:tcW w:w="5989"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Тендерну документацію розроблено відповідно до вимог </w:t>
            </w:r>
            <w:r>
              <w:rPr>
                <w:rFonts w:ascii="Times New Roman" w:hAnsi="Times New Roman"/>
                <w:color w:val="000000"/>
              </w:rPr>
              <w:fldChar w:fldCharType="begin"/>
            </w:r>
            <w:r>
              <w:rPr>
                <w:rFonts w:ascii="Times New Roman" w:hAnsi="Times New Roman"/>
                <w:color w:val="000000"/>
              </w:rPr>
              <w:instrText>HYPERLINK "http://zakon0.rada.gov.ua/laws/show/2289-17"</w:instrText>
            </w:r>
            <w:r>
              <w:rPr>
                <w:rFonts w:ascii="Times New Roman" w:hAnsi="Times New Roman"/>
                <w:color w:val="000000"/>
              </w:rPr>
              <w:fldChar w:fldCharType="separate"/>
            </w:r>
            <w:r>
              <w:rPr>
                <w:rFonts w:ascii="Times New Roman" w:hAnsi="Times New Roman"/>
                <w:color w:val="000000"/>
              </w:rPr>
              <w:t>Закону</w:t>
            </w:r>
            <w:r>
              <w:rPr>
                <w:rFonts w:ascii="Times New Roman" w:hAnsi="Times New Roman"/>
                <w:color w:val="000000"/>
              </w:rPr>
              <w:fldChar w:fldCharType="end"/>
            </w:r>
            <w:r>
              <w:rPr>
                <w:rFonts w:ascii="Times New Roman" w:hAnsi="Times New Roman"/>
                <w:color w:val="000000"/>
              </w:rPr>
              <w:t xml:space="preserve"> України «Про публічні закупівлі» (далі - Закон). Терміни вживаються у значенні, наведеному в Законі.</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Інформація про замовника торгів</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2.1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повне найменування</w:t>
            </w:r>
          </w:p>
        </w:tc>
        <w:tc>
          <w:tcPr>
            <w:tcW w:w="5989" w:type="dxa"/>
            <w:vAlign w:val="center"/>
          </w:tcPr>
          <w:p>
            <w:pPr>
              <w:pStyle w:val="P10"/>
              <w:widowControl w:val="1"/>
              <w:tabs>
                <w:tab w:val="left" w:pos="749" w:leader="none"/>
              </w:tabs>
              <w:spacing w:lineRule="auto" w:line="228" w:beforeAutospacing="0" w:afterAutospacing="0"/>
              <w:ind w:firstLine="0"/>
              <w:jc w:val="left"/>
            </w:pPr>
            <w:r>
              <w:rPr>
                <w:rFonts w:ascii="Times New Roman" w:hAnsi="Times New Roman"/>
                <w:color w:val="000000"/>
                <w:sz w:val="22"/>
              </w:rPr>
              <w:t xml:space="preserve">Закарпатська регіональна державна лабораторія  Держпродспоживслужби , ЄДРПОУ 00698727</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2.2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місцезнаходження</w:t>
            </w:r>
          </w:p>
        </w:tc>
        <w:tc>
          <w:tcPr>
            <w:tcW w:w="5989" w:type="dxa"/>
          </w:tcPr>
          <w:p>
            <w:pPr>
              <w:spacing w:lineRule="auto" w:line="228" w:beforeAutospacing="0" w:afterAutospacing="0"/>
              <w:rPr>
                <w:rFonts w:ascii="Times New Roman" w:hAnsi="Times New Roman"/>
                <w:b w:val="1"/>
              </w:rPr>
            </w:pPr>
            <w:r>
              <w:rPr>
                <w:rFonts w:ascii="Times New Roman" w:hAnsi="Times New Roman"/>
              </w:rPr>
              <w:t>88015, Україна, Закарпатська обл., м. Ужгород, вул. Минайська, буд. 39;</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2.3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посадова особа замовника, уповноважена здійснювати зв'язок з учасниками</w:t>
            </w:r>
          </w:p>
        </w:tc>
        <w:tc>
          <w:tcPr>
            <w:tcW w:w="5989" w:type="dxa"/>
          </w:tcPr>
          <w:p>
            <w:pPr>
              <w:suppressAutoHyphens w:val="1"/>
              <w:jc w:val="both"/>
              <w:rPr>
                <w:rFonts w:ascii="Times New Roman" w:hAnsi="Times New Roman"/>
                <w:color w:val="000000"/>
              </w:rPr>
            </w:pPr>
            <w:r>
              <w:rPr>
                <w:rFonts w:ascii="Times New Roman" w:hAnsi="Times New Roman"/>
                <w:color w:val="000000"/>
              </w:rPr>
              <w:t xml:space="preserve">Драгоєв Євген Дмитрович – уповноважена особа – провідний юрист, </w:t>
            </w:r>
          </w:p>
          <w:p>
            <w:pPr>
              <w:spacing w:lineRule="auto" w:line="228" w:beforeAutospacing="0" w:afterAutospacing="0"/>
              <w:jc w:val="both"/>
              <w:rPr>
                <w:rFonts w:ascii="Times New Roman" w:hAnsi="Times New Roman"/>
                <w:b w:val="1"/>
              </w:rPr>
            </w:pPr>
            <w:r>
              <w:rPr>
                <w:rFonts w:ascii="Times New Roman" w:hAnsi="Times New Roman"/>
                <w:color w:val="000000"/>
              </w:rPr>
              <w:t>тел. (068) 318-70-14, e-mail: zdldpsswork@ukr.net</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Процедура закупівлі</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rPr>
              <w:t>відкриті торги з особливостями</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4</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Інформація про предмет закупівлі</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4.1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назва предмета закупівлі</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color w:val="000000"/>
              </w:rPr>
            </w:pPr>
            <w:r>
              <w:rPr>
                <w:rFonts w:ascii="Times New Roman" w:hAnsi="Times New Roman"/>
              </w:rPr>
              <w:t xml:space="preserve">ДК 021:2015: </w:t>
            </w:r>
            <w:r>
              <w:rPr>
                <w:rFonts w:ascii="Times New Roman" w:hAnsi="Times New Roman"/>
                <w:color w:val="000000"/>
              </w:rPr>
              <w:t>39180000-7 Лабораторні меблі (Лабораторні меблі різні)</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4.2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pPr>
              <w:spacing w:lineRule="auto" w:line="240" w:before="150" w:after="150" w:beforeAutospacing="0" w:afterAutospacing="0"/>
              <w:jc w:val="both"/>
              <w:rPr>
                <w:rFonts w:ascii="Times New Roman" w:hAnsi="Times New Roman"/>
              </w:rPr>
            </w:pPr>
            <w:r>
              <w:rPr>
                <w:rFonts w:ascii="Times New Roman" w:hAnsi="Times New Roman"/>
              </w:rPr>
              <w:t>Предмет закупівлі: товари</w:t>
            </w:r>
          </w:p>
          <w:p>
            <w:pPr>
              <w:spacing w:lineRule="auto" w:line="256" w:beforeAutospacing="0" w:afterAutospacing="0"/>
              <w:rPr>
                <w:rFonts w:ascii="Times New Roman" w:hAnsi="Times New Roman"/>
              </w:rPr>
            </w:pPr>
            <w:r>
              <w:rPr>
                <w:rFonts w:ascii="Times New Roman" w:hAnsi="Times New Roman"/>
              </w:rPr>
              <w:t>Закупівля товару в цілому.</w:t>
            </w:r>
          </w:p>
          <w:p>
            <w:pPr>
              <w:pStyle w:val="P29"/>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sz w:val="22"/>
              </w:rPr>
              <w:t>Поділ на лоти не передбачається.</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4.3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місце, кількість, обсяг поставки товарів (надання послуг, виконання робіт)</w:t>
            </w:r>
          </w:p>
        </w:tc>
        <w:tc>
          <w:tcPr>
            <w:tcW w:w="5989" w:type="dxa"/>
          </w:tcPr>
          <w:p>
            <w:pPr>
              <w:spacing w:lineRule="auto" w:line="240" w:after="0" w:beforeAutospacing="0" w:afterAutospacing="0"/>
              <w:ind w:hanging="0" w:left="0"/>
              <w:rPr>
                <w:rFonts w:ascii="Times New Roman" w:hAnsi="Times New Roman"/>
                <w:color w:val="000000"/>
              </w:rPr>
            </w:pPr>
            <w:bookmarkStart w:id="0" w:name="_Hlk68020207"/>
            <w:r>
              <w:rPr>
                <w:rFonts w:ascii="Times New Roman" w:hAnsi="Times New Roman"/>
              </w:rPr>
              <w:t>Закарпатська регіональна державна лабораторія Держпродспоживслужби, 88015, Україна, Закарпатська обл., м. Ужгород, вул. Минайська, буд. 39</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
              <w:jc w:val="both"/>
              <w:rPr>
                <w:rFonts w:ascii="Times New Roman" w:hAnsi="Times New Roman"/>
                <w:color w:val="000000"/>
              </w:rPr>
            </w:pPr>
            <w:bookmarkEnd w:id="0"/>
            <w:r>
              <w:rPr>
                <w:rFonts w:ascii="Times New Roman" w:hAnsi="Times New Roman"/>
              </w:rPr>
              <w:t>Згідно Додатку №4 до Тендерної документації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4.4</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строк поставки товарів (надання послуг, виконання робіт)</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
              <w:jc w:val="both"/>
              <w:rPr>
                <w:rFonts w:ascii="Times New Roman" w:hAnsi="Times New Roman"/>
                <w:b w:val="1"/>
                <w:color w:val="000000"/>
              </w:rPr>
            </w:pPr>
            <w:r>
              <w:rPr>
                <w:rFonts w:ascii="Times New Roman" w:hAnsi="Times New Roman"/>
                <w:b w:val="1"/>
                <w:color w:val="000000"/>
              </w:rPr>
              <w:t>з моменту підписання Договору до 20 жовтня 2023 року</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4.5</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color w:val="000000"/>
              </w:rPr>
              <w:t>оч</w:t>
            </w:r>
            <w:r>
              <w:rPr>
                <w:rFonts w:ascii="Times New Roman" w:hAnsi="Times New Roman"/>
                <w:color w:val="000000"/>
              </w:rPr>
              <w:t>ікувана вартість предмета закупівлі</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
              <w:jc w:val="both"/>
              <w:rPr>
                <w:rFonts w:ascii="Times New Roman" w:hAnsi="Times New Roman"/>
                <w:b w:val="1"/>
                <w:color w:val="000000"/>
              </w:rPr>
            </w:pPr>
            <w:r>
              <w:rPr>
                <w:rFonts w:ascii="Times New Roman" w:hAnsi="Times New Roman"/>
                <w:b w:val="1"/>
                <w:color w:val="000000"/>
              </w:rPr>
              <w:t>Очікувана вартість - 1'128'214,</w:t>
            </w:r>
            <w:r>
              <w:rPr>
                <w:rFonts w:ascii="Times New Roman" w:hAnsi="Times New Roman"/>
                <w:b w:val="1"/>
                <w:color w:val="000000"/>
              </w:rPr>
              <w:t>82 грн (один мільйон сто двадцять вісім тисяч двісті чотирнадцять грн. 82 коп.) без П</w:t>
            </w:r>
            <w:r>
              <w:rPr>
                <w:rFonts w:ascii="Times New Roman" w:hAnsi="Times New Roman"/>
                <w:b w:val="1"/>
                <w:color w:val="000000"/>
              </w:rPr>
              <w:t>ДВ</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5</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Недискримінація учасників</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3"/>
              <w:jc w:val="both"/>
              <w:rPr>
                <w:rFonts w:ascii="Times New Roman" w:hAnsi="Times New Roman"/>
              </w:rPr>
            </w:pPr>
            <w:r>
              <w:rPr>
                <w:rFonts w:ascii="Times New Roman" w:hAnsi="Times New Roman"/>
                <w:color w:val="000000"/>
              </w:rPr>
              <w:t xml:space="preserve">5.1. </w:t>
            </w:r>
            <w:r>
              <w:rPr>
                <w:rFonts w:ascii="Times New Roman" w:hAnsi="Times New Roman"/>
              </w:rPr>
              <w:t>Учасники всіх форм власності та організаційно-правових форм беруть участь у процедурах закупівель на рівних умовах.</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3"/>
              <w:jc w:val="both"/>
              <w:rPr>
                <w:rFonts w:ascii="Times New Roman" w:hAnsi="Times New Roman"/>
                <w:color w:val="000000"/>
              </w:rPr>
            </w:pPr>
            <w:r>
              <w:rPr>
                <w:rFonts w:ascii="Times New Roman" w:hAnsi="Times New Roman"/>
              </w:rPr>
              <w:t>Замовники забезпечують вільний доступ усіх учасників до інформації про закупівлю</w:t>
            </w:r>
            <w:r>
              <w:rPr>
                <w:rFonts w:ascii="Times New Roman" w:hAnsi="Times New Roman"/>
                <w:color w:val="000000"/>
              </w:rPr>
              <w:t>, передбаченої цим Законом.</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6</w:t>
            </w:r>
          </w:p>
        </w:tc>
        <w:tc>
          <w:tcPr>
            <w:tcW w:w="3437" w:type="dxa"/>
          </w:tcPr>
          <w:p>
            <w:r>
              <w:rPr>
                <w:rFonts w:ascii="Times New Roman" w:hAnsi="Times New Roman"/>
                <w:b w:val="1"/>
                <w:color w:val="000000"/>
              </w:rPr>
              <w:t>Інформація про валюту, у якій повинно бути розраховано та зазначено ціну тендерної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6.1. Валютою тендерної пропозиції є національна валюта України - гривня.</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t xml:space="preserve"> </w:t>
            </w:r>
            <w:r>
              <w:rPr>
                <w:rFonts w:ascii="Times New Roman" w:hAnsi="Times New Roman"/>
                <w:color w:val="000000"/>
              </w:rPr>
              <w:t>USD.</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3"/>
              <w:jc w:val="both"/>
              <w:rPr>
                <w:rFonts w:ascii="Times New Roman" w:hAnsi="Times New Roman"/>
                <w:color w:val="000000"/>
              </w:rPr>
            </w:pPr>
            <w:r>
              <w:rPr>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USD, установленим Національним банком України на дату розкриття тендерних пропозицій </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7</w:t>
            </w:r>
          </w:p>
        </w:tc>
        <w:tc>
          <w:tcPr>
            <w:tcW w:w="3437"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Інформація про мову (мови), якою (якими) повинно бути складено тендерні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7.1. Під час проведення процедур закупівель усі документи, що готуються замовником, викладаються українською мовою.</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У разі надання інших документів складених мовою іншою ніж українська мова, такі документи можуть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trHeight w:hRule="atLeast" w:val="522"/>
          <w:jc w:val="center"/>
        </w:trPr>
        <w:tc>
          <w:tcPr>
            <w:tcW w:w="9996" w:type="dxa"/>
            <w:gridSpan w:val="3"/>
            <w:shd w:val="clear" w:color="auto" w:fill="A5A5A5"/>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Розділ ІІ. Порядок унесення змін та надання роз’яснень до тендерної документації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 xml:space="preserve">Процедура надання роз’яснень щодо тендерної документації </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1.5. Зазначена у цій частині інформація оприлюднюється замовником відповідно до статті 10 Закону.</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Унесення змін до тендерної документації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p>
        </w:tc>
      </w:tr>
      <w:tr>
        <w:trPr>
          <w:trHeight w:hRule="atLeast" w:val="522"/>
          <w:jc w:val="center"/>
        </w:trPr>
        <w:tc>
          <w:tcPr>
            <w:tcW w:w="9996" w:type="dxa"/>
            <w:gridSpan w:val="3"/>
            <w:shd w:val="clear" w:color="auto" w:fill="A5A5A5"/>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Розділ ІІІ. Інструкція з підготовки тендерної пропозиції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Зміст і спосіб подання тендерної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пункту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 тендерної пропозиції, що оформлюється по формі </w:t>
            </w:r>
            <w:r>
              <w:rPr>
                <w:rFonts w:ascii="Times New Roman" w:hAnsi="Times New Roman"/>
                <w:b w:val="1"/>
                <w:color w:val="000000"/>
              </w:rPr>
              <w:t>(ДОДАТОК № 1);</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b w:val="1"/>
                <w:color w:val="000000"/>
              </w:rPr>
            </w:pPr>
            <w:r>
              <w:rPr>
                <w:rFonts w:ascii="Times New Roman" w:hAnsi="Times New Roman"/>
                <w:color w:val="000000"/>
              </w:rPr>
              <w:t xml:space="preserve">- інформації та документів, що підтверджують відповідність учасника кваліфікаційним критеріям; іншої інформації, вимог щодо наявності якої передбачені законодавством та яку замовник вважає за необхідне включити до тендерної документації </w:t>
            </w:r>
            <w:r>
              <w:rPr>
                <w:rFonts w:ascii="Times New Roman" w:hAnsi="Times New Roman"/>
                <w:b w:val="1"/>
                <w:color w:val="000000"/>
              </w:rPr>
              <w:t>(ДОДАТОК № 2);</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інформації щодо відсутності підстав для відмови учаснику в участі у процедурі закупівлі відповідно до ст. 17 Закону</w:t>
            </w:r>
            <w:r>
              <w:t xml:space="preserve"> з </w:t>
            </w:r>
            <w:r>
              <w:rPr>
                <w:rFonts w:ascii="Times New Roman" w:hAnsi="Times New Roman"/>
                <w:color w:val="000000"/>
              </w:rPr>
              <w:t>урахуванням пункту 47 Особливостей (</w:t>
            </w:r>
            <w:r>
              <w:rPr>
                <w:rFonts w:ascii="Times New Roman" w:hAnsi="Times New Roman"/>
                <w:b w:val="1"/>
                <w:color w:val="000000"/>
              </w:rPr>
              <w:t>ДОДАТОК № 3</w:t>
            </w:r>
            <w:r>
              <w:rPr>
                <w:rFonts w:ascii="Times New Roman" w:hAnsi="Times New Roman"/>
                <w:color w:val="000000"/>
              </w:rPr>
              <w:t>);</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Pr>
                <w:rFonts w:ascii="Times New Roman" w:hAnsi="Times New Roman"/>
                <w:b w:val="1"/>
                <w:color w:val="000000"/>
              </w:rPr>
              <w:t>ДОДАТОК № 4</w:t>
            </w:r>
            <w:r>
              <w:rPr>
                <w:rFonts w:ascii="Times New Roman" w:hAnsi="Times New Roman"/>
                <w:color w:val="000000"/>
              </w:rPr>
              <w:t xml:space="preserve">); </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свідоцтвом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документа, що підтверджує надання Учасником забезпечення тендерної пропозиції (у разі, якщо таке забезпечення вимагається);</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інших документів, необхідність подання яких у складі тендерної пропозиції передбачена умовами цієї документації: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1.2. Кожен учасник має право подати тільки одну тендерну пропозицію.</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rFonts w:ascii="Times New Roman" w:hAnsi="Times New Roman"/>
                <w:b w:val="1"/>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Pr>
                <w:rFonts w:ascii="Times New Roman" w:hAnsi="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hAnsi="Times New Roman"/>
              </w:rPr>
              <w:t>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r>
              <w:rPr>
                <w:rFonts w:ascii="Times New Roman" w:hAnsi="Times New Roman"/>
                <w:color w:val="000000"/>
              </w:rPr>
              <w:t>.</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 xml:space="preserve">1.7. Ціною тендерної пропозиції вважається сума, зазначена учасником </w:t>
            </w:r>
            <w:r>
              <w:rPr>
                <w:rFonts w:ascii="Times New Roman" w:hAnsi="Times New Roman"/>
                <w:b w:val="1"/>
                <w:color w:val="000000"/>
              </w:rPr>
              <w:t>ЗА РЕЗУЛЬТАТАМИ АУКЦІОНУ</w:t>
            </w:r>
            <w:r>
              <w:rPr>
                <w:rFonts w:ascii="Times New Roman" w:hAnsi="Times New Roman"/>
                <w:color w:val="000000"/>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r>
              <w:rPr>
                <w:rFonts w:ascii="Times New Roman" w:hAnsi="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rPr>
            </w:pPr>
          </w:p>
        </w:tc>
      </w:tr>
      <w:tr>
        <w:trPr>
          <w:trHeight w:hRule="atLeast" w:val="410"/>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Забезпечення тендерної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firstLine="425"/>
              <w:jc w:val="both"/>
              <w:rPr>
                <w:rFonts w:ascii="Times New Roman" w:hAnsi="Times New Roman"/>
                <w:color w:val="000000"/>
              </w:rPr>
            </w:pPr>
            <w:r>
              <w:rPr>
                <w:rFonts w:ascii="Times New Roman" w:hAnsi="Times New Roman"/>
              </w:rPr>
              <w:t>Не вимагається</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Умови повернення чи неповернення забезпечення тендерної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3.1 Забезпечення тендерної пропозиції не повертається у разі: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w:t>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w:t>
              <w:tab/>
              <w:t>непідписання договору про закупівлю учасником, який став переможцем тендеру;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w:t>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4)</w:t>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bookmark=id.gjdgxs"/>
            <w:bookmarkEnd w:id="1"/>
            <w:r>
              <w:rPr>
                <w:rFonts w:ascii="Times New Roman" w:hAnsi="Times New Roman"/>
                <w:color w:val="000000"/>
              </w:rPr>
              <w:t>.</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4</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Строк дії тендерної пропозиції, протягом якого тендерні пропозиції вважаються дійсними</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4.1. Тендерні пропозиції вважаються дійсними протягом 90 днів із дати кінцевого строку подання тендерних пропозицій.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відхилити таку вимогу;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погодитися з вимогою та продовжити строк дії поданої ним тендерної пропозиції.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5</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b w:val="1"/>
                <w:color w:val="000000"/>
              </w:rPr>
            </w:pPr>
            <w:r>
              <w:rPr>
                <w:rFonts w:ascii="Times New Roman" w:hAnsi="Times New Roman"/>
                <w:b w:val="1"/>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(з рахуванням п. 47 Особливостей)</w:t>
            </w:r>
          </w:p>
        </w:tc>
        <w:tc>
          <w:tcPr>
            <w:tcW w:w="5989" w:type="dxa"/>
          </w:tcPr>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color w:val="000000"/>
              </w:rPr>
            </w:pPr>
            <w:bookmarkStart w:id="2" w:name="n1255"/>
            <w:bookmarkEnd w:id="2"/>
            <w:r>
              <w:rPr>
                <w:rFonts w:ascii="Times New Roman" w:hAnsi="Times New Roman"/>
                <w:color w:val="000000"/>
              </w:rPr>
              <w:t xml:space="preserve">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Pr>
                <w:rFonts w:ascii="Times New Roman" w:hAnsi="Times New Roman"/>
                <w:b w:val="1"/>
                <w:color w:val="000000"/>
              </w:rPr>
              <w:t>ДОДАТКУ № 2.</w:t>
            </w:r>
          </w:p>
          <w:p>
            <w:pPr>
              <w:jc w:val="both"/>
              <w:rPr>
                <w:rFonts w:ascii="Times New Roman" w:hAnsi="Times New Roman"/>
              </w:rPr>
            </w:pPr>
            <w:r>
              <w:rPr>
                <w:rFonts w:ascii="Times New Roman" w:hAnsi="Times New Roman"/>
              </w:rPr>
              <w:t>5.2. Учасник процедури закупівлі підтверджує відсутність підстав, зазначених в цьому пункті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pPr>
              <w:jc w:val="both"/>
              <w:rPr>
                <w:rFonts w:ascii="Times New Roman" w:hAnsi="Times New Roman"/>
              </w:rPr>
            </w:pPr>
            <w:r>
              <w:rPr>
                <w:rFonts w:ascii="Times New Roman" w:hAnsi="Times New Roman"/>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jc w:val="both"/>
              <w:rPr>
                <w:rFonts w:ascii="Times New Roman" w:hAnsi="Times New Roman"/>
              </w:rPr>
            </w:pPr>
            <w:r>
              <w:rPr>
                <w:rFonts w:ascii="Times New Roman" w:hAnsi="Times New Roman"/>
              </w:rPr>
              <w:t>5.4.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Bdr>
                <w:top w:val="nil" w:sz="0" w:space="0" w:shadow="0" w:frame="0" w:color="auto"/>
                <w:left w:val="nil" w:sz="0" w:space="0" w:shadow="0" w:frame="0" w:color="auto"/>
                <w:bottom w:val="nil" w:sz="0" w:space="0" w:shadow="0" w:frame="0" w:color="auto"/>
                <w:right w:val="nil" w:sz="0" w:space="0" w:shadow="0" w:frame="0" w:color="auto"/>
              </w:pBdr>
              <w:contextualSpacing w:val="1"/>
              <w:jc w:val="both"/>
              <w:rPr>
                <w:rFonts w:ascii="Times New Roman" w:hAnsi="Times New Roman"/>
                <w:color w:val="000000"/>
              </w:rPr>
            </w:pPr>
            <w:r>
              <w:rPr>
                <w:rFonts w:ascii="Times New Roman" w:hAnsi="Times New Roman"/>
              </w:rPr>
              <w:t>5.5.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trPr>
          <w:trHeight w:hRule="atLeast" w:val="2018"/>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6</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rFonts w:ascii="Times New Roman" w:hAnsi="Times New Roman"/>
                <w:b w:val="1"/>
                <w:color w:val="000000"/>
              </w:rPr>
              <w:t>ДОДАТКУ № 4</w:t>
            </w:r>
            <w:r>
              <w:rPr>
                <w:rFonts w:ascii="Times New Roman" w:hAnsi="Times New Roman"/>
                <w:color w:val="000000"/>
              </w:rPr>
              <w:t>;</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7</w:t>
            </w:r>
          </w:p>
        </w:tc>
        <w:tc>
          <w:tcPr>
            <w:tcW w:w="3437" w:type="dxa"/>
          </w:tcPr>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rPr>
            </w:pPr>
            <w:r>
              <w:rPr>
                <w:rFonts w:ascii="Times New Roman" w:hAnsi="Times New Roman"/>
                <w:b w:val="1"/>
              </w:rPr>
              <w:t>Інформація про субпідрядника/співвиконавця (у випадку закупівлі робіт чи послуг)</w:t>
            </w:r>
          </w:p>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FF0000"/>
              </w:rPr>
            </w:pP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FF0000"/>
              </w:rPr>
            </w:pPr>
            <w:r>
              <w:rPr>
                <w:rFonts w:ascii="Times New Roman" w:hAnsi="Times New Roman"/>
              </w:rPr>
              <w:t>Не зазначається, тому що предметом закупівлі є товар</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8</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Унесення змін або відкликання тендерної пропозиції учасником</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522"/>
          <w:jc w:val="center"/>
        </w:trPr>
        <w:tc>
          <w:tcPr>
            <w:tcW w:w="9996" w:type="dxa"/>
            <w:gridSpan w:val="3"/>
            <w:shd w:val="clear" w:color="auto" w:fill="A5A5A5"/>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3"/>
              <w:jc w:val="center"/>
              <w:rPr>
                <w:rFonts w:ascii="Times New Roman" w:hAnsi="Times New Roman"/>
                <w:color w:val="000000"/>
              </w:rPr>
            </w:pPr>
            <w:r>
              <w:rPr>
                <w:rFonts w:ascii="Times New Roman" w:hAnsi="Times New Roman"/>
                <w:b w:val="1"/>
                <w:color w:val="000000"/>
              </w:rPr>
              <w:t>Розділ IV. Подання та розкриття тендерної пропозиції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Кінцевий строк подання тендерної пропозиції</w:t>
            </w:r>
          </w:p>
        </w:tc>
        <w:tc>
          <w:tcPr>
            <w:tcW w:w="5989" w:type="dxa"/>
          </w:tcPr>
          <w:p>
            <w:pPr>
              <w:widowControl w:val="0"/>
              <w:numPr>
                <w:ilvl w:val="1"/>
                <w:numId w:val="1"/>
              </w:num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color w:val="000000"/>
              </w:rPr>
            </w:pPr>
            <w:r>
              <w:rPr>
                <w:rFonts w:ascii="Times New Roman" w:hAnsi="Times New Roman"/>
                <w:color w:val="000000"/>
              </w:rPr>
              <w:t xml:space="preserve">Кінцевий строк подання тендерних пропозицій </w:t>
            </w:r>
          </w:p>
          <w:p>
            <w:pPr>
              <w:widowControl w:val="0"/>
              <w:numPr>
                <w:ilvl w:val="1"/>
                <w:numId w:val="1"/>
              </w:numPr>
              <w:pBdr>
                <w:top w:val="nil" w:sz="0" w:space="0" w:shadow="0" w:frame="0" w:color="auto"/>
                <w:left w:val="nil" w:sz="0" w:space="0" w:shadow="0" w:frame="0" w:color="auto"/>
                <w:bottom w:val="nil" w:sz="0" w:space="0" w:shadow="0" w:frame="0" w:color="auto"/>
                <w:right w:val="nil" w:sz="0" w:space="0" w:shadow="0" w:frame="0" w:color="auto"/>
              </w:pBdr>
              <w:ind w:firstLine="0" w:left="34"/>
              <w:jc w:val="both"/>
              <w:rPr>
                <w:rFonts w:ascii="Times New Roman" w:hAnsi="Times New Roman"/>
                <w:color w:val="000000"/>
              </w:rPr>
            </w:pPr>
            <w:r>
              <w:rPr>
                <w:rFonts w:ascii="Times New Roman" w:hAnsi="Times New Roman"/>
                <w:color w:val="000000"/>
              </w:rPr>
              <w:t>Отримана тендерна пропозиція вноситься автоматично до реєстру отриманих тендерних пропозицій.</w:t>
            </w:r>
          </w:p>
          <w:p>
            <w:pPr>
              <w:widowControl w:val="0"/>
              <w:numPr>
                <w:ilvl w:val="1"/>
                <w:numId w:val="1"/>
              </w:numPr>
              <w:pBdr>
                <w:top w:val="nil" w:sz="0" w:space="0" w:shadow="0" w:frame="0" w:color="auto"/>
                <w:left w:val="nil" w:sz="0" w:space="0" w:shadow="0" w:frame="0" w:color="auto"/>
                <w:bottom w:val="nil" w:sz="0" w:space="0" w:shadow="0" w:frame="0" w:color="auto"/>
                <w:right w:val="nil" w:sz="0" w:space="0" w:shadow="0" w:frame="0" w:color="auto"/>
              </w:pBdr>
              <w:ind w:firstLine="0" w:left="34"/>
              <w:jc w:val="both"/>
              <w:rPr>
                <w:rFonts w:ascii="Times New Roman" w:hAnsi="Times New Roman"/>
                <w:color w:val="000000"/>
              </w:rPr>
            </w:pPr>
            <w:r>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Дата та час розкриття тендерної пропозиції</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jc w:val="both"/>
              <w:rPr>
                <w:rFonts w:ascii="Times New Roman" w:hAnsi="Times New Roman"/>
                <w:color w:val="000000"/>
              </w:rPr>
            </w:pPr>
          </w:p>
        </w:tc>
      </w:tr>
      <w:tr>
        <w:trPr>
          <w:trHeight w:hRule="atLeast" w:val="522"/>
          <w:jc w:val="center"/>
        </w:trPr>
        <w:tc>
          <w:tcPr>
            <w:tcW w:w="9996" w:type="dxa"/>
            <w:gridSpan w:val="3"/>
            <w:shd w:val="clear" w:color="auto" w:fill="A5A5A5"/>
          </w:tcPr>
          <w:p>
            <w:pPr>
              <w:widowControl w:val="0"/>
              <w:pBdr>
                <w:top w:val="nil" w:sz="0" w:space="0" w:shadow="0" w:frame="0" w:color="auto"/>
                <w:left w:val="nil" w:sz="0" w:space="0" w:shadow="0" w:frame="0" w:color="auto"/>
                <w:bottom w:val="nil" w:sz="0" w:space="0" w:shadow="0" w:frame="0" w:color="auto"/>
                <w:right w:val="nil" w:sz="0" w:space="0" w:shadow="0" w:frame="0" w:color="auto"/>
              </w:pBdr>
              <w:jc w:val="center"/>
              <w:rPr>
                <w:rFonts w:ascii="Times New Roman" w:hAnsi="Times New Roman"/>
                <w:color w:val="000000"/>
              </w:rPr>
            </w:pPr>
            <w:r>
              <w:rPr>
                <w:rFonts w:ascii="Times New Roman" w:hAnsi="Times New Roman"/>
                <w:b w:val="1"/>
                <w:color w:val="000000"/>
              </w:rPr>
              <w:t>Розділ V. Оцінка тендерної пропозиції</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Перелік критеріїв та методика оцінки тендерної пропозиції із зазначенням питомої ваги критерію</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6"/>
              <w:jc w:val="both"/>
              <w:rPr>
                <w:rFonts w:ascii="Times New Roman" w:hAnsi="Times New Roman"/>
                <w:color w:val="000000"/>
              </w:rPr>
            </w:pPr>
            <w:r>
              <w:rPr>
                <w:rFonts w:ascii="Times New Roman" w:hAnsi="Times New Roman"/>
                <w:color w:val="000000"/>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59"/>
              <w:jc w:val="both"/>
              <w:rPr>
                <w:rFonts w:ascii="Times New Roman" w:hAnsi="Times New Roman"/>
                <w:color w:val="000000"/>
              </w:rPr>
            </w:pPr>
            <w:r>
              <w:rPr>
                <w:rFonts w:ascii="Times New Roman" w:hAnsi="Times New Roman"/>
                <w:color w:val="000000"/>
              </w:rPr>
              <w:t xml:space="preserve">1.2. Єдиним критерієм оцінки згідно даної процедури відкритих торгів є ціна (питома вага критерію – 100%). Відповідно до п. 38 Постанови КМУ від 12 жовтня 2022 р. №1178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59"/>
              <w:jc w:val="both"/>
              <w:rPr>
                <w:rFonts w:ascii="Times New Roman" w:hAnsi="Times New Roman"/>
                <w:color w:val="000000"/>
              </w:rPr>
            </w:pPr>
            <w:r>
              <w:rPr>
                <w:rFonts w:ascii="Times New Roman" w:hAnsi="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59"/>
              <w:jc w:val="both"/>
              <w:rPr>
                <w:rFonts w:ascii="Times New Roman" w:hAnsi="Times New Roman"/>
                <w:color w:val="000000"/>
              </w:rPr>
            </w:pPr>
            <w:r>
              <w:rPr>
                <w:rFonts w:ascii="Times New Roman" w:hAnsi="Times New Roman"/>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ind w:firstLine="567"/>
              <w:jc w:val="both"/>
              <w:rPr>
                <w:rFonts w:ascii="Times New Roman" w:hAnsi="Times New Roman"/>
                <w:color w:val="000000"/>
              </w:rPr>
            </w:pPr>
            <w:r>
              <w:rPr>
                <w:rFonts w:ascii="Times New Roman" w:hAnsi="Times New Roman"/>
                <w:color w:val="000000"/>
              </w:rPr>
              <w:t xml:space="preserve">1.4. </w:t>
            </w:r>
            <w:r>
              <w:rPr>
                <w:rFonts w:ascii="Times New Roman" w:hAnsi="Times New Roman"/>
                <w:b w:val="1"/>
                <w:color w:val="000000"/>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2</w:t>
            </w:r>
          </w:p>
        </w:tc>
        <w:tc>
          <w:tcPr>
            <w:tcW w:w="3437" w:type="dxa"/>
          </w:tcPr>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Відповідно до Наказу Міністерства розвитку економіки, торгівлі та сільського господарства України від 15.04.2020 р. №710.</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Інша інформація</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Відповідно до абз. 9 п. 37 Постанови КМУ від 12 жовтня 2022 р. №1178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Замовник може відхилити аномально низьку тендерну пропозицію, якщо учасник не надав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6 пп.1 п. 44.</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Обґрунтування аномально низької тендерної пропозиції може містити інформацію про:</w:t>
            </w:r>
          </w:p>
          <w:p>
            <w:pPr>
              <w:pStyle w:val="P11"/>
              <w:widowControl w:val="0"/>
              <w:numPr>
                <w:ilvl w:val="0"/>
                <w:numId w:val="4"/>
              </w:numPr>
              <w:pBdr>
                <w:top w:val="nil" w:sz="0" w:space="0" w:shadow="0" w:frame="0" w:color="auto"/>
                <w:left w:val="nil" w:sz="0" w:space="0" w:shadow="0" w:frame="0" w:color="auto"/>
                <w:bottom w:val="nil" w:sz="0" w:space="0" w:shadow="0" w:frame="0" w:color="auto"/>
                <w:right w:val="nil" w:sz="0" w:space="0" w:shadow="0" w:frame="0" w:color="auto"/>
              </w:pBdr>
              <w:ind w:firstLine="0" w:left="736"/>
              <w:jc w:val="both"/>
              <w:rPr>
                <w:rFonts w:ascii="Times New Roman" w:hAnsi="Times New Roman"/>
                <w:color w:val="000000"/>
              </w:rPr>
            </w:pPr>
            <w:r>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P11"/>
              <w:widowControl w:val="0"/>
              <w:numPr>
                <w:ilvl w:val="0"/>
                <w:numId w:val="4"/>
              </w:numPr>
              <w:pBdr>
                <w:top w:val="nil" w:sz="0" w:space="0" w:shadow="0" w:frame="0" w:color="auto"/>
                <w:left w:val="nil" w:sz="0" w:space="0" w:shadow="0" w:frame="0" w:color="auto"/>
                <w:bottom w:val="nil" w:sz="0" w:space="0" w:shadow="0" w:frame="0" w:color="auto"/>
                <w:right w:val="nil" w:sz="0" w:space="0" w:shadow="0" w:frame="0" w:color="auto"/>
              </w:pBdr>
              <w:ind w:firstLine="0" w:left="736"/>
              <w:jc w:val="both"/>
              <w:rPr>
                <w:rFonts w:ascii="Times New Roman" w:hAnsi="Times New Roman"/>
                <w:color w:val="000000"/>
              </w:rPr>
            </w:pPr>
            <w:r>
              <w:rPr>
                <w:rFonts w:ascii="Times New Roman" w:hAnsi="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P11"/>
              <w:widowControl w:val="0"/>
              <w:numPr>
                <w:ilvl w:val="0"/>
                <w:numId w:val="4"/>
              </w:numPr>
              <w:pBdr>
                <w:top w:val="nil" w:sz="0" w:space="0" w:shadow="0" w:frame="0" w:color="auto"/>
                <w:left w:val="nil" w:sz="0" w:space="0" w:shadow="0" w:frame="0" w:color="auto"/>
                <w:bottom w:val="nil" w:sz="0" w:space="0" w:shadow="0" w:frame="0" w:color="auto"/>
                <w:right w:val="nil" w:sz="0" w:space="0" w:shadow="0" w:frame="0" w:color="auto"/>
              </w:pBdr>
              <w:ind w:firstLine="0" w:left="736"/>
              <w:jc w:val="both"/>
              <w:rPr>
                <w:rFonts w:ascii="Times New Roman" w:hAnsi="Times New Roman"/>
                <w:color w:val="000000"/>
              </w:rPr>
            </w:pPr>
            <w:r>
              <w:rPr>
                <w:rFonts w:ascii="Times New Roman" w:hAnsi="Times New Roman"/>
                <w:color w:val="000000"/>
              </w:rPr>
              <w:t>отримання учасником процедури закупівлі державної допомоги згідно із законодавством.</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b w:val="1"/>
                <w:color w:val="000000"/>
              </w:rPr>
              <w:t>відсутності</w:t>
            </w:r>
            <w:r>
              <w:rPr>
                <w:rFonts w:ascii="Times New Roman" w:hAnsi="Times New Roman"/>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4</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Відхилення тендерних пропозицій</w:t>
            </w:r>
          </w:p>
        </w:tc>
        <w:tc>
          <w:tcPr>
            <w:tcW w:w="5989" w:type="dxa"/>
          </w:tcPr>
          <w:p>
            <w:pPr>
              <w:ind w:firstLine="567"/>
              <w:jc w:val="both"/>
              <w:rPr>
                <w:rFonts w:ascii="Times New Roman" w:hAnsi="Times New Roman"/>
                <w:color w:val="000000"/>
              </w:rPr>
            </w:pPr>
            <w:r>
              <w:rPr>
                <w:rFonts w:ascii="Times New Roman" w:hAnsi="Times New Roman"/>
                <w:color w:val="000000"/>
              </w:rPr>
              <w:t>4.1.</w:t>
            </w:r>
            <w:r>
              <w:rPr>
                <w:rFonts w:ascii="Times New Roman" w:hAnsi="Times New Roman"/>
                <w:color w:val="333333"/>
                <w:sz w:val="24"/>
              </w:rPr>
              <w:t xml:space="preserve"> </w:t>
            </w:r>
            <w:r>
              <w:rPr>
                <w:rFonts w:ascii="Times New Roman" w:hAnsi="Times New Roman"/>
                <w:color w:val="000000"/>
              </w:rPr>
              <w:t>Замовник відхиляє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color w:val="000000"/>
              </w:rPr>
            </w:pPr>
            <w:bookmarkStart w:id="3" w:name="n592"/>
            <w:bookmarkEnd w:id="3"/>
          </w:p>
          <w:p>
            <w:pPr>
              <w:ind w:firstLine="567"/>
              <w:jc w:val="both"/>
              <w:rPr>
                <w:rFonts w:ascii="Times New Roman" w:hAnsi="Times New Roman"/>
                <w:color w:val="000000"/>
              </w:rPr>
            </w:pPr>
            <w:r>
              <w:rPr>
                <w:rFonts w:ascii="Times New Roman" w:hAnsi="Times New Roman"/>
                <w:color w:val="000000"/>
              </w:rPr>
              <w:t>1) учасник процедури закупівлі:</w:t>
            </w:r>
          </w:p>
          <w:p>
            <w:pPr>
              <w:ind w:firstLine="567"/>
              <w:jc w:val="both"/>
              <w:rPr>
                <w:rFonts w:ascii="Times New Roman" w:hAnsi="Times New Roman"/>
                <w:color w:val="000000"/>
              </w:rPr>
            </w:pPr>
            <w:bookmarkStart w:id="4" w:name="n593"/>
            <w:bookmarkEnd w:id="4"/>
            <w:r>
              <w:rPr>
                <w:rFonts w:ascii="Times New Roman" w:hAnsi="Times New Roman"/>
                <w:color w:val="000000"/>
              </w:rPr>
              <w:t>підпадає під підстави, встановлені </w:t>
            </w:r>
            <w:r>
              <w:rPr>
                <w:rFonts w:ascii="Times New Roman" w:hAnsi="Times New Roman"/>
              </w:rPr>
              <w:t>пунктом 47</w:t>
            </w:r>
            <w:r>
              <w:rPr>
                <w:rFonts w:ascii="Times New Roman" w:hAnsi="Times New Roman"/>
                <w:color w:val="000000"/>
              </w:rPr>
              <w:t>  Особливостей;</w:t>
            </w:r>
          </w:p>
          <w:p>
            <w:pPr>
              <w:ind w:firstLine="567"/>
              <w:jc w:val="both"/>
              <w:rPr>
                <w:rFonts w:ascii="Times New Roman" w:hAnsi="Times New Roman"/>
                <w:color w:val="000000"/>
              </w:rPr>
            </w:pPr>
            <w:bookmarkStart w:id="5" w:name="n594"/>
            <w:bookmarkEnd w:id="5"/>
            <w:r>
              <w:rPr>
                <w:rFonts w:ascii="Times New Roman" w:hAnsi="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rPr>
              <w:t>абзацом першим</w:t>
            </w:r>
            <w:r>
              <w:rPr>
                <w:rFonts w:ascii="Times New Roman" w:hAnsi="Times New Roman"/>
                <w:color w:val="000000"/>
              </w:rPr>
              <w:t> пункту 42 Особливостей;</w:t>
            </w:r>
          </w:p>
          <w:p>
            <w:pPr>
              <w:ind w:firstLine="567"/>
              <w:jc w:val="both"/>
              <w:rPr>
                <w:rFonts w:ascii="Times New Roman" w:hAnsi="Times New Roman"/>
                <w:color w:val="000000"/>
              </w:rPr>
            </w:pPr>
            <w:bookmarkStart w:id="6" w:name="n595"/>
            <w:bookmarkEnd w:id="6"/>
            <w:r>
              <w:rPr>
                <w:rFonts w:ascii="Times New Roman" w:hAnsi="Times New Roman"/>
                <w:color w:val="000000"/>
              </w:rPr>
              <w:t>не надав забезпечення тендерної пропозиції, якщо таке забезпечення вимагалося замовником;</w:t>
            </w:r>
          </w:p>
          <w:p>
            <w:pPr>
              <w:ind w:firstLine="567"/>
              <w:jc w:val="both"/>
              <w:rPr>
                <w:rFonts w:ascii="Times New Roman" w:hAnsi="Times New Roman"/>
                <w:color w:val="000000"/>
              </w:rPr>
            </w:pPr>
            <w:bookmarkStart w:id="7" w:name="n596"/>
            <w:bookmarkEnd w:id="7"/>
            <w:r>
              <w:rPr>
                <w:rFonts w:ascii="Times New Roman" w:hAnsi="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ind w:firstLine="567"/>
              <w:jc w:val="both"/>
              <w:rPr>
                <w:rFonts w:ascii="Times New Roman" w:hAnsi="Times New Roman"/>
                <w:color w:val="000000"/>
              </w:rPr>
            </w:pPr>
            <w:bookmarkStart w:id="8" w:name="n597"/>
            <w:bookmarkEnd w:id="8"/>
            <w:r>
              <w:rPr>
                <w:rFonts w:ascii="Times New Roman" w:hAnsi="Times New Roman"/>
                <w:color w:val="000000"/>
              </w:rPr>
              <w:t>не надав обґрунтування аномально низької ціни тендерної пропозиції протягом строку, визначеного </w:t>
            </w:r>
            <w:r>
              <w:rPr>
                <w:rFonts w:ascii="Times New Roman" w:hAnsi="Times New Roman"/>
              </w:rPr>
              <w:t>абзацом першим</w:t>
            </w:r>
            <w:r>
              <w:rPr>
                <w:rFonts w:ascii="Times New Roman" w:hAnsi="Times New Roman"/>
                <w:color w:val="000000"/>
              </w:rPr>
              <w:t> частини чотирнадцятої статті 29 Закону/</w:t>
            </w:r>
            <w:r>
              <w:rPr>
                <w:rFonts w:ascii="Times New Roman" w:hAnsi="Times New Roman"/>
              </w:rPr>
              <w:t>абзацом дев’ятим</w:t>
            </w:r>
            <w:r>
              <w:rPr>
                <w:rFonts w:ascii="Times New Roman" w:hAnsi="Times New Roman"/>
                <w:color w:val="000000"/>
              </w:rPr>
              <w:t> пункту 37 Особливостей;</w:t>
            </w:r>
          </w:p>
          <w:p>
            <w:pPr>
              <w:ind w:firstLine="567"/>
              <w:jc w:val="both"/>
              <w:rPr>
                <w:rFonts w:ascii="Times New Roman" w:hAnsi="Times New Roman"/>
                <w:color w:val="000000"/>
              </w:rPr>
            </w:pPr>
            <w:bookmarkStart w:id="9" w:name="n598"/>
            <w:bookmarkEnd w:id="9"/>
            <w:r>
              <w:rPr>
                <w:rFonts w:ascii="Times New Roman" w:hAnsi="Times New Roman"/>
                <w:color w:val="000000"/>
              </w:rPr>
              <w:t>визначив конфіденційною інформацію, що не може бути визначена як конфіденційна відповідно до вимог </w:t>
            </w:r>
            <w:r>
              <w:rPr>
                <w:rFonts w:ascii="Times New Roman" w:hAnsi="Times New Roman"/>
              </w:rPr>
              <w:t>пункту 40</w:t>
            </w:r>
            <w:r>
              <w:rPr>
                <w:rFonts w:ascii="Times New Roman" w:hAnsi="Times New Roman"/>
                <w:color w:val="000000"/>
              </w:rPr>
              <w:t>  Особливостей;</w:t>
            </w:r>
          </w:p>
          <w:p>
            <w:pPr>
              <w:ind w:firstLine="567"/>
              <w:jc w:val="both"/>
              <w:rPr>
                <w:rFonts w:ascii="Times New Roman" w:hAnsi="Times New Roman"/>
                <w:color w:val="000000"/>
              </w:rPr>
            </w:pPr>
            <w:bookmarkStart w:id="10" w:name="n599"/>
            <w:bookmarkEnd w:id="10"/>
            <w:r>
              <w:rPr>
                <w:rFonts w:ascii="Times New Roman" w:hAnsi="Times New Roman"/>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ind w:firstLine="567"/>
              <w:jc w:val="both"/>
              <w:rPr>
                <w:rFonts w:ascii="Times New Roman" w:hAnsi="Times New Roman"/>
                <w:color w:val="000000"/>
              </w:rPr>
            </w:pPr>
            <w:bookmarkStart w:id="11" w:name="n600"/>
            <w:bookmarkEnd w:id="11"/>
          </w:p>
          <w:p>
            <w:pPr>
              <w:ind w:firstLine="567"/>
              <w:jc w:val="both"/>
              <w:rPr>
                <w:rFonts w:ascii="Times New Roman" w:hAnsi="Times New Roman"/>
                <w:color w:val="000000"/>
              </w:rPr>
            </w:pPr>
            <w:r>
              <w:rPr>
                <w:rFonts w:ascii="Times New Roman" w:hAnsi="Times New Roman"/>
                <w:color w:val="000000"/>
              </w:rPr>
              <w:t>2) тендерна пропозиція:</w:t>
            </w:r>
          </w:p>
          <w:p>
            <w:pPr>
              <w:ind w:firstLine="567"/>
              <w:jc w:val="both"/>
              <w:rPr>
                <w:rFonts w:ascii="Times New Roman" w:hAnsi="Times New Roman"/>
                <w:color w:val="000000"/>
              </w:rPr>
            </w:pPr>
            <w:bookmarkStart w:id="12" w:name="n601"/>
            <w:bookmarkEnd w:id="12"/>
            <w:r>
              <w:rPr>
                <w:rFonts w:ascii="Times New Roman" w:hAnsi="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rPr>
              <w:t>пункту 43</w:t>
            </w:r>
            <w:r>
              <w:rPr>
                <w:rFonts w:ascii="Times New Roman" w:hAnsi="Times New Roman"/>
                <w:color w:val="000000"/>
              </w:rPr>
              <w:t>  Особливостей;</w:t>
            </w:r>
          </w:p>
          <w:p>
            <w:pPr>
              <w:ind w:firstLine="567"/>
              <w:jc w:val="both"/>
              <w:rPr>
                <w:rFonts w:ascii="Times New Roman" w:hAnsi="Times New Roman"/>
                <w:color w:val="000000"/>
              </w:rPr>
            </w:pPr>
            <w:bookmarkStart w:id="13" w:name="n602"/>
            <w:bookmarkEnd w:id="13"/>
            <w:r>
              <w:rPr>
                <w:rFonts w:ascii="Times New Roman" w:hAnsi="Times New Roman"/>
                <w:color w:val="000000"/>
              </w:rPr>
              <w:t>є такою, строк дії якої закінчився;</w:t>
            </w:r>
          </w:p>
          <w:p>
            <w:pPr>
              <w:ind w:firstLine="567"/>
              <w:jc w:val="both"/>
              <w:rPr>
                <w:rFonts w:ascii="Times New Roman" w:hAnsi="Times New Roman"/>
                <w:color w:val="000000"/>
              </w:rPr>
            </w:pPr>
            <w:bookmarkStart w:id="14" w:name="n603"/>
            <w:bookmarkEnd w:id="14"/>
            <w:r>
              <w:rPr>
                <w:rFonts w:ascii="Times New Roman" w:hAnsi="Times New Roman"/>
                <w:color w:val="000000"/>
              </w:rPr>
              <w:t>є такою, </w:t>
            </w:r>
            <w:bookmarkStart w:id="15" w:name="w1_13"/>
            <w:r>
              <w:rPr>
                <w:rFonts w:ascii="Times New Roman" w:hAnsi="Times New Roman"/>
                <w:color w:val="000000"/>
              </w:rPr>
              <w:t>ціна</w:t>
            </w:r>
            <w:bookmarkEnd w:id="15"/>
            <w:r>
              <w:rPr>
                <w:rFonts w:ascii="Times New Roman" w:hAnsi="Times New Roman"/>
                <w:color w:val="000000"/>
              </w:rPr>
              <w:t>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bookmarkStart w:id="16" w:name="w2_18"/>
            <w:r>
              <w:rPr>
                <w:rFonts w:ascii="Times New Roman" w:hAnsi="Times New Roman"/>
                <w:color w:val="000000"/>
              </w:rPr>
              <w:t>пропозиції</w:t>
            </w:r>
            <w:bookmarkEnd w:id="16"/>
            <w:r>
              <w:rPr>
                <w:rFonts w:ascii="Times New Roman" w:hAnsi="Times New Roman"/>
                <w:color w:val="000000"/>
              </w:rPr>
              <w:t>, </w:t>
            </w:r>
            <w:bookmarkStart w:id="17" w:name="w1_14"/>
            <w:r>
              <w:rPr>
                <w:rFonts w:ascii="Times New Roman" w:hAnsi="Times New Roman"/>
                <w:color w:val="000000"/>
              </w:rPr>
              <w:t>ціна</w:t>
            </w:r>
            <w:bookmarkEnd w:id="17"/>
            <w:r>
              <w:rPr>
                <w:rFonts w:ascii="Times New Roman" w:hAnsi="Times New Roman"/>
                <w:color w:val="000000"/>
              </w:rPr>
              <w:t>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ind w:firstLine="567"/>
              <w:jc w:val="both"/>
              <w:rPr>
                <w:rFonts w:ascii="Times New Roman" w:hAnsi="Times New Roman"/>
                <w:color w:val="000000"/>
              </w:rPr>
            </w:pPr>
            <w:bookmarkStart w:id="18" w:name="n604"/>
            <w:bookmarkEnd w:id="18"/>
            <w:r>
              <w:rPr>
                <w:rFonts w:ascii="Times New Roman" w:hAnsi="Times New Roman"/>
                <w:color w:val="000000"/>
              </w:rPr>
              <w:t>не відповідає вимогам, установленим у тендерній документації відповідно до </w:t>
            </w:r>
            <w:r>
              <w:rPr>
                <w:rFonts w:ascii="Times New Roman" w:hAnsi="Times New Roman"/>
              </w:rPr>
              <w:t>абзацу першого</w:t>
            </w:r>
            <w:r>
              <w:rPr>
                <w:rFonts w:ascii="Times New Roman" w:hAnsi="Times New Roman"/>
                <w:color w:val="000000"/>
              </w:rPr>
              <w:t> частини третьої статті 22 Закону;</w:t>
            </w:r>
            <w:bookmarkStart w:id="19" w:name="n605"/>
            <w:bookmarkEnd w:id="19"/>
          </w:p>
          <w:p>
            <w:pPr>
              <w:ind w:firstLine="567"/>
              <w:jc w:val="both"/>
              <w:rPr>
                <w:rFonts w:ascii="Times New Roman" w:hAnsi="Times New Roman"/>
                <w:color w:val="000000"/>
              </w:rPr>
            </w:pPr>
            <w:r>
              <w:rPr>
                <w:rFonts w:ascii="Times New Roman" w:hAnsi="Times New Roman"/>
                <w:color w:val="000000"/>
              </w:rPr>
              <w:t>3) переможець процедури закупівлі:</w:t>
            </w:r>
          </w:p>
          <w:p>
            <w:pPr>
              <w:ind w:firstLine="567"/>
              <w:jc w:val="both"/>
              <w:rPr>
                <w:rFonts w:ascii="Times New Roman" w:hAnsi="Times New Roman"/>
                <w:color w:val="000000"/>
              </w:rPr>
            </w:pPr>
            <w:bookmarkStart w:id="20" w:name="n606"/>
            <w:bookmarkEnd w:id="20"/>
            <w:r>
              <w:rPr>
                <w:rFonts w:ascii="Times New Roman" w:hAnsi="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pPr>
              <w:ind w:firstLine="567"/>
              <w:jc w:val="both"/>
              <w:rPr>
                <w:rFonts w:ascii="Times New Roman" w:hAnsi="Times New Roman"/>
                <w:color w:val="000000"/>
              </w:rPr>
            </w:pPr>
            <w:bookmarkStart w:id="21" w:name="n607"/>
            <w:bookmarkEnd w:id="21"/>
            <w:r>
              <w:rPr>
                <w:rFonts w:ascii="Times New Roman" w:hAnsi="Times New Roman"/>
                <w:color w:val="000000"/>
              </w:rPr>
              <w:t>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rPr>
              <w:t>підпунктах 3</w:t>
            </w:r>
            <w:r>
              <w:rPr>
                <w:rFonts w:ascii="Times New Roman" w:hAnsi="Times New Roman"/>
                <w:color w:val="000000"/>
              </w:rPr>
              <w:t>, </w:t>
            </w:r>
            <w:r>
              <w:rPr>
                <w:rFonts w:ascii="Times New Roman" w:hAnsi="Times New Roman"/>
              </w:rPr>
              <w:t>5</w:t>
            </w:r>
            <w:r>
              <w:rPr>
                <w:rFonts w:ascii="Times New Roman" w:hAnsi="Times New Roman"/>
                <w:color w:val="000000"/>
              </w:rPr>
              <w:t>, </w:t>
            </w:r>
            <w:r>
              <w:rPr>
                <w:rFonts w:ascii="Times New Roman" w:hAnsi="Times New Roman"/>
              </w:rPr>
              <w:t>6</w:t>
            </w:r>
            <w:r>
              <w:rPr>
                <w:rFonts w:ascii="Times New Roman" w:hAnsi="Times New Roman"/>
                <w:color w:val="000000"/>
              </w:rPr>
              <w:t> і </w:t>
            </w:r>
            <w:r>
              <w:rPr>
                <w:rFonts w:ascii="Times New Roman" w:hAnsi="Times New Roman"/>
              </w:rPr>
              <w:t>12</w:t>
            </w:r>
            <w:r>
              <w:rPr>
                <w:rFonts w:ascii="Times New Roman" w:hAnsi="Times New Roman"/>
                <w:color w:val="000000"/>
              </w:rPr>
              <w:t> та в </w:t>
            </w:r>
            <w:r>
              <w:rPr>
                <w:rFonts w:ascii="Times New Roman" w:hAnsi="Times New Roman"/>
              </w:rPr>
              <w:t>абзаці чотирнадцятому</w:t>
            </w:r>
            <w:r>
              <w:rPr>
                <w:rFonts w:ascii="Times New Roman" w:hAnsi="Times New Roman"/>
                <w:color w:val="000000"/>
              </w:rPr>
              <w:t> пункту 47 Особливостей;</w:t>
            </w:r>
          </w:p>
          <w:p>
            <w:pPr>
              <w:ind w:firstLine="567"/>
              <w:jc w:val="both"/>
              <w:rPr>
                <w:rFonts w:ascii="Times New Roman" w:hAnsi="Times New Roman"/>
                <w:color w:val="000000"/>
              </w:rPr>
            </w:pPr>
            <w:bookmarkStart w:id="22" w:name="n608"/>
            <w:bookmarkEnd w:id="22"/>
            <w:r>
              <w:rPr>
                <w:rFonts w:ascii="Times New Roman" w:hAnsi="Times New Roman"/>
                <w:color w:val="000000"/>
              </w:rPr>
              <w:t>не надав забезпечення виконання договору про закупівлю, якщо таке забезпечення вимагалося замовником;</w:t>
            </w:r>
          </w:p>
          <w:p>
            <w:pPr>
              <w:ind w:firstLine="567"/>
              <w:jc w:val="both"/>
              <w:rPr>
                <w:rFonts w:ascii="Times New Roman" w:hAnsi="Times New Roman"/>
                <w:color w:val="000000"/>
              </w:rPr>
            </w:pPr>
            <w:bookmarkStart w:id="23" w:name="n609"/>
            <w:bookmarkEnd w:id="23"/>
            <w:r>
              <w:rPr>
                <w:rFonts w:ascii="Times New Roman" w:hAnsi="Times New Roman"/>
                <w:color w:val="000000"/>
              </w:rPr>
              <w:t>надав недостовірну інформацію, що є суттєвою для визначення результатів процедури закупівлі, яку замовником виявлено згідно з </w:t>
            </w:r>
            <w:r>
              <w:rPr>
                <w:rFonts w:ascii="Times New Roman" w:hAnsi="Times New Roman"/>
              </w:rPr>
              <w:t>абзацом першим</w:t>
            </w:r>
            <w:r>
              <w:rPr>
                <w:rFonts w:ascii="Times New Roman" w:hAnsi="Times New Roman"/>
                <w:color w:val="000000"/>
              </w:rPr>
              <w:t> пункту 42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20"/>
              <w:jc w:val="both"/>
              <w:rPr>
                <w:rFonts w:ascii="Times New Roman" w:hAnsi="Times New Roman"/>
                <w:color w:val="000000"/>
              </w:rPr>
            </w:pPr>
            <w:r>
              <w:rPr>
                <w:rFonts w:ascii="Times New Roman" w:hAnsi="Times New Roman"/>
                <w:color w:val="000000"/>
              </w:rPr>
              <w:t>4.2. Замовник може відхилити тендерну пропозицію із зазначенням аргументації в електронній системі закупівель у разі, коли:</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20"/>
              <w:jc w:val="both"/>
              <w:rPr>
                <w:rFonts w:ascii="Times New Roman" w:hAnsi="Times New Roman"/>
                <w:color w:val="000000"/>
              </w:rPr>
            </w:pPr>
            <w:bookmarkStart w:id="24" w:name="n611"/>
            <w:bookmarkEnd w:id="24"/>
            <w:r>
              <w:rPr>
                <w:rFonts w:ascii="Times New Roman" w:hAnsi="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20"/>
              <w:jc w:val="both"/>
              <w:rPr>
                <w:rFonts w:ascii="Times New Roman" w:hAnsi="Times New Roman"/>
                <w:color w:val="000000"/>
              </w:rPr>
            </w:pPr>
            <w:bookmarkStart w:id="25" w:name="n612"/>
            <w:bookmarkEnd w:id="25"/>
            <w:r>
              <w:rPr>
                <w:rFonts w:ascii="Times New Roman" w:hAnsi="Times New Roman"/>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6"/>
              <w:jc w:val="both"/>
              <w:rPr>
                <w:rFonts w:ascii="Times New Roman" w:hAnsi="Times New Roman"/>
                <w:color w:val="000000"/>
              </w:rPr>
            </w:pPr>
            <w:r>
              <w:rPr>
                <w:rFonts w:ascii="Times New Roman" w:hAnsi="Times New Roman"/>
                <w:color w:val="000000"/>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6"/>
              <w:jc w:val="both"/>
              <w:rPr>
                <w:rFonts w:ascii="Times New Roman" w:hAnsi="Times New Roman"/>
                <w:color w:val="000000"/>
              </w:rPr>
            </w:pPr>
            <w:bookmarkStart w:id="26" w:name="n614"/>
            <w:bookmarkEnd w:id="26"/>
            <w:r>
              <w:rPr>
                <w:rFonts w:ascii="Times New Roman" w:hAnsi="Times New Roman"/>
                <w:color w:val="000000"/>
              </w:rPr>
              <w:t>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rPr>
              <w:t>статті 10</w:t>
            </w:r>
            <w:r>
              <w:rPr>
                <w:rFonts w:ascii="Times New Roman" w:hAnsi="Times New Roman"/>
                <w:color w:val="000000"/>
              </w:rPr>
              <w:t> Закону.</w:t>
            </w:r>
          </w:p>
          <w:p>
            <w:pPr>
              <w:ind w:firstLine="594"/>
              <w:jc w:val="both"/>
              <w:rPr>
                <w:rFonts w:ascii="Times New Roman" w:hAnsi="Times New Roman"/>
              </w:rPr>
            </w:pPr>
            <w:r>
              <w:rPr>
                <w:rFonts w:ascii="Times New Roman" w:hAnsi="Times New Roman"/>
              </w:rPr>
              <w:t>4.5.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94"/>
              <w:jc w:val="both"/>
              <w:rPr>
                <w:rFonts w:ascii="Times New Roman" w:hAnsi="Times New Roman"/>
              </w:rPr>
            </w:pPr>
            <w:bookmarkStart w:id="27" w:name="n616"/>
            <w:bookmarkEnd w:id="27"/>
            <w:r>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94"/>
              <w:jc w:val="both"/>
              <w:rPr>
                <w:rFonts w:ascii="Times New Roman" w:hAnsi="Times New Roman"/>
              </w:rPr>
            </w:pPr>
            <w:bookmarkStart w:id="28" w:name="n617"/>
            <w:bookmarkEnd w:id="28"/>
            <w:r>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94"/>
              <w:jc w:val="both"/>
              <w:rPr>
                <w:rFonts w:ascii="Times New Roman" w:hAnsi="Times New Roman"/>
              </w:rPr>
            </w:pPr>
            <w:bookmarkStart w:id="29" w:name="n618"/>
            <w:bookmarkEnd w:id="29"/>
            <w:r>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94"/>
              <w:jc w:val="both"/>
              <w:rPr>
                <w:rFonts w:ascii="Times New Roman" w:hAnsi="Times New Roman"/>
              </w:rPr>
            </w:pPr>
            <w:bookmarkStart w:id="30" w:name="n619"/>
            <w:bookmarkEnd w:id="30"/>
            <w:r>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94"/>
              <w:jc w:val="both"/>
              <w:rPr>
                <w:rFonts w:ascii="Times New Roman" w:hAnsi="Times New Roman"/>
              </w:rPr>
            </w:pPr>
            <w:bookmarkStart w:id="31" w:name="n620"/>
            <w:bookmarkEnd w:id="31"/>
            <w:r>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94"/>
              <w:jc w:val="both"/>
              <w:rPr>
                <w:rFonts w:ascii="Times New Roman" w:hAnsi="Times New Roman"/>
              </w:rPr>
            </w:pPr>
            <w:bookmarkStart w:id="32" w:name="n621"/>
            <w:bookmarkEnd w:id="32"/>
            <w:r>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94"/>
              <w:jc w:val="both"/>
              <w:rPr>
                <w:rFonts w:ascii="Times New Roman" w:hAnsi="Times New Roman"/>
              </w:rPr>
            </w:pPr>
            <w:bookmarkStart w:id="33" w:name="n622"/>
            <w:bookmarkEnd w:id="33"/>
            <w:r>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94"/>
              <w:jc w:val="both"/>
              <w:rPr>
                <w:rFonts w:ascii="Times New Roman" w:hAnsi="Times New Roman"/>
              </w:rPr>
            </w:pPr>
            <w:bookmarkStart w:id="34" w:name="n623"/>
            <w:bookmarkEnd w:id="34"/>
            <w:r>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94"/>
              <w:jc w:val="both"/>
              <w:rPr>
                <w:rFonts w:ascii="Times New Roman" w:hAnsi="Times New Roman"/>
              </w:rPr>
            </w:pPr>
            <w:bookmarkStart w:id="35" w:name="n624"/>
            <w:bookmarkEnd w:id="35"/>
            <w:r>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94"/>
              <w:jc w:val="both"/>
              <w:rPr>
                <w:rFonts w:ascii="Times New Roman" w:hAnsi="Times New Roman"/>
              </w:rPr>
            </w:pPr>
            <w:bookmarkStart w:id="36" w:name="n625"/>
            <w:bookmarkEnd w:id="36"/>
            <w:r>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94"/>
              <w:jc w:val="both"/>
              <w:rPr>
                <w:rFonts w:ascii="Times New Roman" w:hAnsi="Times New Roman"/>
              </w:rPr>
            </w:pPr>
            <w:bookmarkStart w:id="37" w:name="n626"/>
            <w:bookmarkEnd w:id="37"/>
            <w:r>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ind w:firstLine="594"/>
              <w:jc w:val="both"/>
              <w:rPr>
                <w:rFonts w:ascii="Times New Roman" w:hAnsi="Times New Roman"/>
              </w:rPr>
            </w:pPr>
            <w:bookmarkStart w:id="38" w:name="n627"/>
            <w:bookmarkEnd w:id="38"/>
            <w:r>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firstLine="594"/>
              <w:jc w:val="both"/>
              <w:rPr>
                <w:rFonts w:ascii="Times New Roman" w:hAnsi="Times New Roman"/>
              </w:rPr>
            </w:pPr>
            <w:bookmarkStart w:id="39" w:name="n628"/>
            <w:bookmarkEnd w:id="39"/>
            <w:r>
              <w:rPr>
                <w:rFonts w:ascii="Times New Roman" w:hAnsi="Times New Roman"/>
              </w:rPr>
              <w:t>4.6.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ind w:firstLine="594"/>
              <w:jc w:val="both"/>
              <w:rPr>
                <w:rFonts w:ascii="Times New Roman" w:hAnsi="Times New Roman"/>
              </w:rPr>
            </w:pPr>
            <w:r>
              <w:rPr>
                <w:rFonts w:ascii="Times New Roman" w:hAnsi="Times New Roman"/>
              </w:rPr>
              <w:t>4.7.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ind w:firstLine="594"/>
              <w:jc w:val="both"/>
              <w:rPr>
                <w:rFonts w:ascii="Times New Roman" w:hAnsi="Times New Roman"/>
              </w:rPr>
            </w:pPr>
            <w:r>
              <w:rPr>
                <w:rFonts w:ascii="Times New Roman" w:hAnsi="Times New Roman"/>
              </w:rPr>
              <w:t>4.8. Учасник процедури закупівлі підтверджує відсутність підстав, зазначених в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pPr>
              <w:ind w:firstLine="594"/>
              <w:jc w:val="both"/>
              <w:rPr>
                <w:rFonts w:ascii="Times New Roman" w:hAnsi="Times New Roman"/>
              </w:rPr>
            </w:pPr>
            <w:r>
              <w:rPr>
                <w:rFonts w:ascii="Times New Roman" w:hAnsi="Times New Roman"/>
              </w:rPr>
              <w:t>4.9.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pPr>
              <w:ind w:firstLine="594"/>
              <w:jc w:val="both"/>
              <w:rPr>
                <w:rFonts w:ascii="Times New Roman" w:hAnsi="Times New Roman"/>
              </w:rPr>
            </w:pPr>
            <w:r>
              <w:rPr>
                <w:rFonts w:ascii="Times New Roman" w:hAnsi="Times New Roman"/>
              </w:rPr>
              <w:t>4.10.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pPr>
              <w:ind w:firstLine="594"/>
              <w:jc w:val="both"/>
              <w:rPr>
                <w:rFonts w:ascii="Times New Roman" w:hAnsi="Times New Roman"/>
                <w:color w:val="000000"/>
              </w:rPr>
            </w:pPr>
            <w:r>
              <w:rPr>
                <w:rFonts w:ascii="Times New Roman" w:hAnsi="Times New Roman"/>
              </w:rPr>
              <w:t>4.11.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trPr>
          <w:trHeight w:hRule="atLeast" w:val="522"/>
          <w:jc w:val="center"/>
        </w:trPr>
        <w:tc>
          <w:tcPr>
            <w:tcW w:w="9996" w:type="dxa"/>
            <w:gridSpan w:val="3"/>
            <w:shd w:val="clear" w:color="auto" w:fill="A5A5A5"/>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center"/>
              <w:rPr>
                <w:rFonts w:ascii="Times New Roman" w:hAnsi="Times New Roman"/>
                <w:color w:val="000000"/>
              </w:rPr>
            </w:pPr>
            <w:r>
              <w:rPr>
                <w:rFonts w:ascii="Times New Roman" w:hAnsi="Times New Roman"/>
                <w:b w:val="1"/>
                <w:color w:val="000000"/>
              </w:rPr>
              <w:t>Розділ VI. Результати тендеру та укладання договору про закупівлю</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1</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Відміна замовником тендеру чи визнання його таким, що не відбувся</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1.1. Замовник відміняє відкриті торги у разі: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0" w:name="n643"/>
            <w:bookmarkEnd w:id="40"/>
            <w:r>
              <w:rPr>
                <w:rFonts w:ascii="Times New Roman" w:hAnsi="Times New Roman"/>
                <w:color w:val="000000"/>
              </w:rPr>
              <w:t>1) відсутності подальшої потреби в закупівлі товарів, робіт чи послуг;</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1" w:name="n644"/>
            <w:bookmarkEnd w:id="41"/>
            <w:r>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2" w:name="n645"/>
            <w:bookmarkEnd w:id="42"/>
            <w:r>
              <w:rPr>
                <w:rFonts w:ascii="Times New Roman" w:hAnsi="Times New Roman"/>
                <w:color w:val="000000"/>
              </w:rPr>
              <w:t>3) скорочення обсягу видатків на здійснення закупівлі товарів, робіт чи послуг;</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3" w:name="n646"/>
            <w:bookmarkEnd w:id="43"/>
            <w:r>
              <w:rPr>
                <w:rFonts w:ascii="Times New Roman" w:hAnsi="Times New Roman"/>
                <w:color w:val="000000"/>
              </w:rPr>
              <w:t>4) коли здійснення закупівлі стало неможливим внаслідок дії обставин непереборної сили.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4" w:name="n647"/>
            <w:bookmarkEnd w:id="44"/>
            <w:r>
              <w:rPr>
                <w:rFonts w:ascii="Times New Roman"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5" w:name="n648"/>
            <w:bookmarkEnd w:id="45"/>
            <w:r>
              <w:rPr>
                <w:rFonts w:ascii="Times New Roman" w:hAnsi="Times New Roman"/>
                <w:color w:val="000000"/>
              </w:rPr>
              <w:t>1.2. Відкриті торги автоматично відміняються електронною системою закупівель у разі: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6" w:name="n649"/>
            <w:bookmarkEnd w:id="46"/>
            <w:r>
              <w:rPr>
                <w:rFonts w:ascii="Times New Roman" w:hAnsi="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7" w:name="n650"/>
            <w:bookmarkEnd w:id="47"/>
            <w:r>
              <w:rPr>
                <w:rFonts w:ascii="Times New Roman" w:hAnsi="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8" w:name="n651"/>
            <w:bookmarkEnd w:id="48"/>
            <w:r>
              <w:rPr>
                <w:rFonts w:ascii="Times New Roman" w:hAnsi="Times New Roman"/>
                <w:color w:val="000000"/>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49" w:name="n652"/>
            <w:bookmarkEnd w:id="49"/>
            <w:r>
              <w:rPr>
                <w:rFonts w:ascii="Times New Roman" w:hAnsi="Times New Roman"/>
                <w:color w:val="000000"/>
              </w:rPr>
              <w:t>1.4.. Відкриті торги можуть бути відмінені частково (за лотом).</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bookmarkStart w:id="50" w:name="n653"/>
            <w:bookmarkEnd w:id="50"/>
            <w:r>
              <w:rPr>
                <w:rFonts w:ascii="Times New Roman" w:hAnsi="Times New Roman"/>
                <w:color w:val="000000"/>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2</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 xml:space="preserve">Строк укладання договору </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firstLine="279"/>
              <w:jc w:val="both"/>
              <w:rPr>
                <w:rFonts w:ascii="Times New Roman" w:hAnsi="Times New Roman"/>
                <w:color w:val="000000"/>
              </w:rPr>
            </w:pPr>
            <w:r>
              <w:rPr>
                <w:rFonts w:ascii="Times New Roman" w:hAnsi="Times New Roman"/>
                <w:color w:val="000000"/>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279"/>
              <w:jc w:val="both"/>
              <w:rPr>
                <w:rFonts w:ascii="Times New Roman" w:hAnsi="Times New Roman"/>
                <w:color w:val="000000"/>
              </w:rPr>
            </w:pPr>
            <w:r>
              <w:rPr>
                <w:rFonts w:ascii="Times New Roman" w:hAnsi="Times New Roman"/>
                <w:color w:val="000000"/>
              </w:rPr>
              <w:t>2.2. У випадку обґрунтованої необхідності строк для укладення договору може бути продовжений до 60 днів.</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279"/>
              <w:jc w:val="both"/>
              <w:rPr>
                <w:rFonts w:ascii="Times New Roman" w:hAnsi="Times New Roman"/>
                <w:color w:val="000000"/>
              </w:rPr>
            </w:pPr>
            <w:r>
              <w:rPr>
                <w:rFonts w:ascii="Times New Roman" w:hAnsi="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3</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 xml:space="preserve">Проект договору про закупівлю </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3.1. Проект договору складається замовником з урахуванням особливостей предмету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b w:val="1"/>
                <w:color w:val="000000"/>
              </w:rPr>
            </w:pPr>
            <w:r>
              <w:rPr>
                <w:rFonts w:ascii="Times New Roman" w:hAnsi="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Pr>
                <w:rFonts w:ascii="Times New Roman" w:hAnsi="Times New Roman"/>
                <w:b w:val="1"/>
                <w:color w:val="000000"/>
              </w:rPr>
              <w:t>(ДОДАТОК № 5).</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Переможець процедури закупівлі під час укладення договору про закупівлю повинен надати: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1) відповідну інформацію про право підписання договору про закупівлю;</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contextualSpacing w:val="1"/>
              <w:jc w:val="both"/>
              <w:rPr>
                <w:rFonts w:ascii="Times New Roman" w:hAnsi="Times New Roman"/>
                <w:color w:val="000000"/>
              </w:rPr>
            </w:pPr>
            <w:r>
              <w:rPr>
                <w:rFonts w:ascii="Times New Roman" w:hAnsi="Times New Roman"/>
                <w:b w:val="1"/>
                <w:color w:val="000000"/>
              </w:rPr>
              <w:t>4</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ind w:left="71"/>
              <w:contextualSpacing w:val="1"/>
              <w:rPr>
                <w:rFonts w:ascii="Times New Roman" w:hAnsi="Times New Roman"/>
              </w:rPr>
            </w:pPr>
            <w:r>
              <w:rPr>
                <w:rFonts w:ascii="Times New Roman" w:hAnsi="Times New Roman"/>
                <w:b w:val="1"/>
              </w:rPr>
              <w:t>Істотні умови, що обов’язково включаються до договору про закупівлю</w:t>
            </w:r>
          </w:p>
        </w:tc>
        <w:tc>
          <w:tcPr>
            <w:tcW w:w="5989" w:type="dxa"/>
            <w:vAlign w:val="center"/>
          </w:tcPr>
          <w:p>
            <w:pPr>
              <w:pStyle w:val="P11"/>
              <w:ind w:left="0" w:right="108"/>
              <w:jc w:val="both"/>
            </w:pPr>
            <w:r>
              <w:t xml:space="preserve">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 </w:t>
            </w:r>
          </w:p>
          <w:p>
            <w:pPr>
              <w:ind w:right="108"/>
              <w:jc w:val="both"/>
            </w:pPr>
            <w: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ind w:right="108"/>
              <w:jc w:val="both"/>
            </w:pPr>
            <w: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P11"/>
              <w:ind w:left="0" w:right="108"/>
              <w:jc w:val="both"/>
            </w:pPr>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ind w:right="108"/>
              <w:jc w:val="both"/>
              <w:rPr>
                <w:rFonts w:ascii="Times New Roman" w:hAnsi="Times New Roman"/>
              </w:rPr>
            </w:pPr>
            <w:r>
              <w:rPr>
                <w:rFonts w:ascii="Times New Roman" w:hAnsi="Times New Roman"/>
              </w:rPr>
              <w:t xml:space="preserve">4.3. Основними (істотними) умовами договору про закупівлю є: </w:t>
            </w:r>
          </w:p>
          <w:p>
            <w:pPr>
              <w:ind w:firstLine="708" w:right="108"/>
              <w:jc w:val="both"/>
              <w:rPr>
                <w:rFonts w:ascii="Times New Roman" w:hAnsi="Times New Roman"/>
              </w:rPr>
            </w:pPr>
            <w:r>
              <w:rPr>
                <w:rFonts w:ascii="Times New Roman" w:hAnsi="Times New Roman"/>
              </w:rPr>
              <w:t>- предмет договору;</w:t>
            </w:r>
          </w:p>
          <w:p>
            <w:pPr>
              <w:ind w:firstLine="708" w:right="108"/>
              <w:jc w:val="both"/>
              <w:rPr>
                <w:rFonts w:ascii="Times New Roman" w:hAnsi="Times New Roman"/>
              </w:rPr>
            </w:pPr>
            <w:r>
              <w:rPr>
                <w:rFonts w:ascii="Times New Roman" w:hAnsi="Times New Roman"/>
              </w:rPr>
              <w:t>- назва, асортимент та кількість товарів/послуг;</w:t>
            </w:r>
          </w:p>
          <w:p>
            <w:pPr>
              <w:ind w:firstLine="708" w:right="108"/>
              <w:jc w:val="both"/>
              <w:rPr>
                <w:rFonts w:ascii="Times New Roman" w:hAnsi="Times New Roman"/>
              </w:rPr>
            </w:pPr>
            <w:r>
              <w:rPr>
                <w:rFonts w:ascii="Times New Roman" w:hAnsi="Times New Roman"/>
              </w:rPr>
              <w:t>- вимоги до якості товарів/послуг;</w:t>
            </w:r>
          </w:p>
          <w:p>
            <w:pPr>
              <w:ind w:firstLine="708" w:right="108"/>
              <w:jc w:val="both"/>
              <w:rPr>
                <w:rFonts w:ascii="Times New Roman" w:hAnsi="Times New Roman"/>
              </w:rPr>
            </w:pPr>
            <w:r>
              <w:rPr>
                <w:rFonts w:ascii="Times New Roman" w:hAnsi="Times New Roman"/>
              </w:rPr>
              <w:t>- умови надання послуг/поставки товарів;</w:t>
            </w:r>
          </w:p>
          <w:p>
            <w:pPr>
              <w:ind w:firstLine="708" w:right="108"/>
              <w:jc w:val="both"/>
              <w:rPr>
                <w:rFonts w:ascii="Times New Roman" w:hAnsi="Times New Roman"/>
              </w:rPr>
            </w:pPr>
            <w:r>
              <w:rPr>
                <w:rFonts w:ascii="Times New Roman" w:hAnsi="Times New Roman"/>
              </w:rPr>
              <w:t>- ціна договору;</w:t>
            </w:r>
          </w:p>
          <w:p>
            <w:pPr>
              <w:ind w:firstLine="708" w:right="108"/>
              <w:jc w:val="both"/>
              <w:rPr>
                <w:rFonts w:ascii="Times New Roman" w:hAnsi="Times New Roman"/>
              </w:rPr>
            </w:pPr>
            <w:r>
              <w:rPr>
                <w:rFonts w:ascii="Times New Roman" w:hAnsi="Times New Roman"/>
              </w:rPr>
              <w:t>- ціна за одиницю;</w:t>
            </w:r>
          </w:p>
          <w:p>
            <w:pPr>
              <w:ind w:firstLine="708" w:right="108"/>
              <w:jc w:val="both"/>
              <w:rPr>
                <w:rFonts w:ascii="Times New Roman" w:hAnsi="Times New Roman"/>
              </w:rPr>
            </w:pPr>
            <w:r>
              <w:rPr>
                <w:rFonts w:ascii="Times New Roman" w:hAnsi="Times New Roman"/>
              </w:rPr>
              <w:t>- строк дії договору.</w:t>
            </w:r>
          </w:p>
          <w:p>
            <w:pPr>
              <w:pStyle w:val="P11"/>
              <w:ind w:left="0" w:right="108"/>
              <w:jc w:val="both"/>
            </w:pPr>
            <w:r>
              <w:t>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pPr>
              <w:pStyle w:val="P11"/>
              <w:ind w:left="54" w:right="108"/>
              <w:jc w:val="both"/>
            </w:pPr>
            <w:bookmarkStart w:id="51" w:name="_Ref434319629"/>
            <w:r>
              <w:t>4.5.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P11"/>
              <w:ind w:left="54" w:right="108"/>
              <w:jc w:val="both"/>
            </w:pPr>
          </w:p>
          <w:p>
            <w:pPr>
              <w:pStyle w:val="P11"/>
              <w:ind w:left="54" w:right="108"/>
              <w:jc w:val="both"/>
            </w:pPr>
            <w:r>
              <w:t>визначення грошового еквівалента зобов’язання в іноземній валюті;</w:t>
            </w:r>
          </w:p>
          <w:p>
            <w:pPr>
              <w:pStyle w:val="P11"/>
              <w:ind w:left="54" w:right="108"/>
              <w:jc w:val="both"/>
            </w:pPr>
          </w:p>
          <w:p>
            <w:pPr>
              <w:pStyle w:val="P11"/>
              <w:ind w:left="54" w:right="108"/>
              <w:jc w:val="both"/>
            </w:pPr>
            <w:r>
              <w:t>перерахунку ціни в бік зменшення ціни тендерної пропозиції переможця без зменшення обсягів закупівлі;</w:t>
            </w:r>
          </w:p>
          <w:p>
            <w:pPr>
              <w:pStyle w:val="P11"/>
              <w:ind w:left="54" w:right="108"/>
              <w:jc w:val="both"/>
            </w:pPr>
          </w:p>
          <w:p>
            <w:pPr>
              <w:pStyle w:val="P11"/>
              <w:ind w:left="54" w:right="108"/>
              <w:jc w:val="both"/>
            </w:pPr>
            <w:r>
              <w:t>перерахунку ціни та обсягів товарів в бік зменшення за умови необхідності приведення обсягів товарів до кратності упаковки.</w:t>
            </w:r>
          </w:p>
          <w:p>
            <w:pPr>
              <w:spacing w:before="120" w:beforeAutospacing="0" w:afterAutospacing="0"/>
              <w:ind w:left="54" w:right="108"/>
              <w:jc w:val="both"/>
            </w:pPr>
            <w:r>
              <w:t xml:space="preserve">4.7. </w:t>
            </w:r>
            <w:bookmarkEnd w:id="51"/>
            <w: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pPr>
              <w:spacing w:before="120" w:beforeAutospacing="0" w:afterAutospacing="0"/>
              <w:ind w:firstLine="567" w:left="54" w:right="108"/>
              <w:jc w:val="both"/>
            </w:pPr>
            <w:r>
              <w:t>1) зменшення обсягів закупівлі, зокрема з урахуванням фактичного обсягу видатків замовника;</w:t>
            </w:r>
          </w:p>
          <w:p>
            <w:pPr>
              <w:spacing w:before="120" w:beforeAutospacing="0" w:afterAutospacing="0"/>
              <w:ind w:firstLine="567" w:left="54" w:right="108"/>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beforeAutospacing="0" w:afterAutospacing="0"/>
              <w:ind w:firstLine="567" w:left="54" w:right="108"/>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beforeAutospacing="0" w:afterAutospacing="0"/>
              <w:ind w:firstLine="567" w:left="54" w:right="108"/>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beforeAutospacing="0" w:afterAutospacing="0"/>
              <w:ind w:firstLine="567" w:left="54" w:right="108"/>
              <w:jc w:val="both"/>
            </w:pPr>
            <w:r>
              <w:t>5) погодження зміни ціни в договорі про закупівлю в бік зменшення (без зміни кількості (обсягу) та якості товарів, робіт і послуг);</w:t>
            </w:r>
          </w:p>
          <w:p>
            <w:pPr>
              <w:spacing w:before="120" w:beforeAutospacing="0" w:afterAutospacing="0"/>
              <w:ind w:firstLine="567" w:left="54" w:right="108"/>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before="120" w:beforeAutospacing="0" w:afterAutospacing="0"/>
              <w:ind w:firstLine="567" w:left="54" w:right="108"/>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beforeAutospacing="0" w:afterAutospacing="0"/>
              <w:ind w:firstLine="567" w:left="54" w:right="108"/>
              <w:jc w:val="both"/>
            </w:pPr>
            <w:r>
              <w:t>8) зміни умов у зв’язку із застосуванням положень частини шостої статті 41 Закону.</w:t>
            </w:r>
          </w:p>
          <w:p>
            <w:pPr>
              <w:spacing w:before="120" w:beforeAutospacing="0" w:afterAutospacing="0"/>
              <w:ind w:firstLine="567" w:left="54" w:right="108"/>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spacing w:before="120" w:beforeAutospacing="0" w:afterAutospacing="0"/>
              <w:ind w:firstLine="567" w:right="108"/>
              <w:jc w:val="both"/>
            </w:pPr>
            <w:r>
              <w:t>Повідомлення про внесення змін до договору про закупівлю повинно містити таку інформацію:</w:t>
            </w:r>
          </w:p>
          <w:p>
            <w:pPr>
              <w:spacing w:before="120" w:beforeAutospacing="0" w:afterAutospacing="0"/>
              <w:ind w:firstLine="567" w:right="108"/>
              <w:jc w:val="both"/>
            </w:pPr>
            <w: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20" w:beforeAutospacing="0" w:afterAutospacing="0"/>
              <w:ind w:firstLine="567" w:right="108"/>
              <w:jc w:val="both"/>
            </w:pPr>
            <w: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pPr>
              <w:spacing w:before="120" w:beforeAutospacing="0" w:afterAutospacing="0"/>
              <w:ind w:firstLine="567" w:right="108"/>
              <w:jc w:val="both"/>
            </w:pPr>
            <w:r>
              <w:t>3) дата укладення та номер договору про закупівлю;</w:t>
            </w:r>
          </w:p>
          <w:p>
            <w:pPr>
              <w:spacing w:before="120" w:beforeAutospacing="0" w:afterAutospacing="0"/>
              <w:ind w:firstLine="567" w:right="108"/>
              <w:jc w:val="both"/>
            </w:pPr>
            <w: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pPr>
              <w:spacing w:before="120" w:beforeAutospacing="0" w:afterAutospacing="0"/>
              <w:ind w:firstLine="567" w:right="108"/>
              <w:jc w:val="both"/>
            </w:pPr>
            <w: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pPr>
              <w:spacing w:before="120" w:beforeAutospacing="0" w:afterAutospacing="0"/>
              <w:ind w:firstLine="567" w:right="108"/>
              <w:jc w:val="both"/>
            </w:pPr>
            <w:r>
              <w:t>6) місцезнаходження (для юридичної особи) або місце проживання (для фізичної особи) учасника, з яким укладено договір про закупівлю, номер телефона;</w:t>
            </w:r>
          </w:p>
          <w:p>
            <w:pPr>
              <w:spacing w:before="120" w:beforeAutospacing="0" w:afterAutospacing="0"/>
              <w:ind w:firstLine="567" w:right="108"/>
              <w:jc w:val="both"/>
            </w:pPr>
            <w:r>
              <w:t>7) дата внесення змін до договору про закупівлю;</w:t>
            </w:r>
          </w:p>
          <w:p>
            <w:pPr>
              <w:spacing w:before="120" w:beforeAutospacing="0" w:afterAutospacing="0"/>
              <w:ind w:firstLine="567" w:right="108"/>
              <w:jc w:val="both"/>
            </w:pPr>
            <w:r>
              <w:t>8) випадки для внесення змін до істотних умов договору відповідно до цього пункту;</w:t>
            </w:r>
          </w:p>
          <w:p>
            <w:pPr>
              <w:spacing w:before="120" w:beforeAutospacing="0" w:afterAutospacing="0"/>
              <w:ind w:firstLine="567" w:right="108"/>
              <w:jc w:val="both"/>
            </w:pPr>
            <w:r>
              <w:t>9) опис змін, що внесені до істотних умов договору.</w:t>
            </w:r>
          </w:p>
          <w:p>
            <w:pPr>
              <w:spacing w:before="120" w:beforeAutospacing="0" w:afterAutospacing="0"/>
              <w:ind w:firstLine="567" w:right="108"/>
              <w:jc w:val="both"/>
            </w:pPr>
            <w:r>
              <w:t>Повідомлення про внесення змін до договору про закупівлю може містити іншу інформацію.</w:t>
            </w:r>
          </w:p>
          <w:p>
            <w:pPr>
              <w:spacing w:before="120" w:beforeAutospacing="0" w:afterAutospacing="0"/>
              <w:ind w:firstLine="567" w:right="108"/>
              <w:jc w:val="both"/>
            </w:pPr>
            <w: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 Договір про закупівлю є нікчемним у разі:</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1) коли замовник уклав договір про закупівлю з порушенням вимог, визначених пунктом 5 Особливостей;</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2) укладення договору про закупівлю з порушенням вимог пункту 18 Особливостей;</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3) укладення договору про закупівлю в період оскарження відкритих торгів відповідно до статті 18 Закону та цих особливостей;</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pPr>
              <w:spacing w:before="120" w:beforeAutospacing="0" w:afterAutospacing="0"/>
              <w:ind w:firstLine="567" w:right="108"/>
              <w:jc w:val="both"/>
              <w:rPr>
                <w:rFonts w:ascii="Times New Roman" w:hAnsi="Times New Roman"/>
                <w:color w:val="000000"/>
              </w:rPr>
            </w:pPr>
            <w:r>
              <w:rPr>
                <w:rFonts w:ascii="Times New Roman" w:hAnsi="Times New Roman"/>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P11"/>
              <w:ind w:left="0" w:right="108"/>
              <w:jc w:val="both"/>
            </w:pPr>
          </w:p>
          <w:p>
            <w:pPr>
              <w:ind w:right="108"/>
              <w:jc w:val="both"/>
              <w:rPr>
                <w:rFonts w:ascii="Times New Roman" w:hAnsi="Times New Roman"/>
              </w:rPr>
            </w:pPr>
            <w:r>
              <w:rPr>
                <w:rFonts w:ascii="Times New Roman" w:hAnsi="Times New Roman"/>
                <w:shd w:val="clear" w:fill="FFFFFF"/>
              </w:rPr>
              <w:t>4.8. Зміна істотних (основних) умов договору може здійснюватися за згодою сторін, про що укладається відповідна додаткова угода, яка оприлюднюється відповідно до вимог ст.10 Закону України «Про публічні закупівлі».</w:t>
            </w:r>
          </w:p>
          <w:p>
            <w:pPr>
              <w:shd w:val="clear" w:fill="FFFFFF"/>
              <w:ind w:right="108"/>
              <w:jc w:val="both"/>
              <w:rPr>
                <w:rFonts w:ascii="Times New Roman" w:hAnsi="Times New Roman"/>
              </w:rPr>
            </w:pPr>
            <w:r>
              <w:rPr>
                <w:rFonts w:ascii="Times New Roman" w:hAnsi="Times New Roman"/>
                <w:shd w:val="clear" w:fill="FFFFFF"/>
              </w:rPr>
              <w:t>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ind w:right="108"/>
              <w:jc w:val="both"/>
              <w:rPr>
                <w:rFonts w:ascii="Times New Roman" w:hAnsi="Times New Roman"/>
                <w:b w:val="1"/>
                <w:i w:val="1"/>
              </w:rPr>
            </w:pPr>
            <w:r>
              <w:rPr>
                <w:rFonts w:ascii="Times New Roman" w:hAnsi="Times New Roman"/>
              </w:rPr>
              <w:t>4.10.</w:t>
            </w:r>
            <w:r>
              <w:rPr>
                <w:rFonts w:ascii="Times New Roman" w:hAnsi="Times New Roman"/>
                <w:b w:val="1"/>
                <w:i w:val="1"/>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pPr>
              <w:ind w:right="108"/>
              <w:jc w:val="both"/>
              <w:rPr>
                <w:rFonts w:ascii="Times New Roman" w:hAnsi="Times New Roman"/>
              </w:rPr>
            </w:pPr>
          </w:p>
          <w:p>
            <w:pPr>
              <w:ind w:right="108"/>
              <w:jc w:val="both"/>
              <w:rPr>
                <w:rFonts w:ascii="Times New Roman" w:hAnsi="Times New Roman"/>
              </w:rPr>
            </w:pPr>
            <w:r>
              <w:rPr>
                <w:rFonts w:ascii="Times New Roman" w:hAnsi="Times New Roman"/>
              </w:rPr>
              <w:t xml:space="preserve">Підписуючи цей Договір, Постачальник гарантує що не </w:t>
            </w:r>
            <w:r>
              <w:rPr>
                <w:rFonts w:ascii="Times New Roman" w:hAnsi="Times New Roman"/>
                <w:shd w:val="clear"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5</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Дії замовника при відмові переможця торгів підписати договір про закупівлю</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або ненадання копії ліцензії або документа дозвільного характеру (у разі їх наявності) відповідно до ч.2 ст. 41 Закону або ненадання забезпечення виконання договору про закупівлю, якщо таке забезпечення вимагалося замовником або надання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пунктом 49 Особливостей.</w:t>
            </w:r>
          </w:p>
        </w:tc>
      </w:tr>
      <w:tr>
        <w:trPr>
          <w:trHeight w:hRule="atLeast" w:val="522"/>
          <w:jc w:val="center"/>
        </w:trPr>
        <w:tc>
          <w:tcPr>
            <w:tcW w:w="570"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b w:val="1"/>
                <w:color w:val="000000"/>
              </w:rPr>
              <w:t>6</w:t>
            </w:r>
          </w:p>
        </w:tc>
        <w:tc>
          <w:tcPr>
            <w:tcW w:w="3437" w:type="dxa"/>
          </w:tcPr>
          <w:p>
            <w:pPr>
              <w:widowControl w:val="0"/>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color w:val="000000"/>
              </w:rPr>
            </w:pPr>
            <w:r>
              <w:rPr>
                <w:rFonts w:ascii="Times New Roman" w:hAnsi="Times New Roman"/>
                <w:b w:val="1"/>
                <w:color w:val="000000"/>
              </w:rPr>
              <w:t xml:space="preserve">Забезпечення виконання договору про закупівлю </w:t>
            </w:r>
          </w:p>
        </w:tc>
        <w:tc>
          <w:tcPr>
            <w:tcW w:w="5989" w:type="dxa"/>
          </w:tcPr>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6.2. Замовник повертає забезпечення виконання договору про закупівлю:</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1) після виконання переможцем процедури закупівлі  договору про закупівлю;</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3) у випадках, передбачених статтею 43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rPr>
            </w:pPr>
            <w:r>
              <w:rPr>
                <w:rFonts w:ascii="Times New Roman" w:hAnsi="Times New Roman"/>
                <w:color w:val="000000"/>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pPr>
        <w:jc w:val="right"/>
        <w:rPr>
          <w:rFonts w:ascii="Times New Roman" w:hAnsi="Times New Roman"/>
          <w:b w:val="1"/>
          <w:sz w:val="24"/>
          <w:u w:val="single"/>
        </w:rPr>
        <w:sectPr>
          <w:footerReference xmlns:r="http://schemas.openxmlformats.org/officeDocument/2006/relationships" w:type="default" r:id="RelFtr1"/>
          <w:type w:val="nextPage"/>
          <w:pgSz w:w="11906" w:h="16838" w:code="9"/>
          <w:pgMar w:left="1134" w:right="567" w:top="426" w:bottom="851" w:header="170" w:footer="57" w:gutter="0"/>
          <w:pgNumType w:start="1" w:chapSep="period"/>
          <w:cols w:equalWidth="1" w:space="720"/>
          <w:titlePg w:val="1"/>
        </w:sectPr>
      </w:pPr>
    </w:p>
    <w:p>
      <w:pPr>
        <w:jc w:val="right"/>
        <w:outlineLvl w:val="0"/>
        <w:rPr>
          <w:rFonts w:ascii="Times New Roman" w:hAnsi="Times New Roman"/>
          <w:b w:val="1"/>
        </w:rPr>
      </w:pPr>
      <w:r>
        <w:rPr>
          <w:rFonts w:ascii="Times New Roman" w:hAnsi="Times New Roman"/>
          <w:b w:val="1"/>
          <w:u w:val="single"/>
        </w:rPr>
        <w:t>ДОДАТОК № 1</w:t>
      </w:r>
    </w:p>
    <w:p>
      <w:pPr>
        <w:ind w:firstLine="851"/>
        <w:jc w:val="right"/>
        <w:outlineLvl w:val="0"/>
        <w:rPr>
          <w:rFonts w:ascii="Times New Roman" w:hAnsi="Times New Roman"/>
          <w:i w:val="1"/>
        </w:rPr>
      </w:pPr>
      <w:r>
        <w:rPr>
          <w:rFonts w:ascii="Times New Roman" w:hAnsi="Times New Roman"/>
          <w:i w:val="1"/>
        </w:rPr>
        <w:tab/>
        <w:tab/>
        <w:tab/>
        <w:tab/>
        <w:tab/>
        <w:tab/>
        <w:tab/>
        <w:t>«Тендерна пропозиція»</w:t>
      </w:r>
    </w:p>
    <w:p>
      <w:pPr>
        <w:ind w:firstLine="851"/>
        <w:jc w:val="right"/>
        <w:outlineLvl w:val="0"/>
        <w:rPr>
          <w:rFonts w:ascii="Times New Roman" w:hAnsi="Times New Roman"/>
          <w:i w:val="1"/>
        </w:rPr>
      </w:pPr>
      <w:r>
        <w:rPr>
          <w:rFonts w:ascii="Times New Roman" w:hAnsi="Times New Roman"/>
          <w:i w:val="1"/>
        </w:rPr>
        <w:t xml:space="preserve"> подається у вигляді наведеному нижче. </w:t>
      </w:r>
    </w:p>
    <w:p>
      <w:pPr>
        <w:ind w:firstLine="851"/>
        <w:jc w:val="right"/>
        <w:outlineLvl w:val="0"/>
        <w:rPr>
          <w:rFonts w:ascii="Times New Roman" w:hAnsi="Times New Roman"/>
          <w:b w:val="1"/>
        </w:rPr>
      </w:pPr>
      <w:r>
        <w:rPr>
          <w:rFonts w:ascii="Times New Roman" w:hAnsi="Times New Roman"/>
          <w:i w:val="1"/>
        </w:rPr>
        <w:t>Учасник не повинен відступати від даної форми.</w:t>
      </w:r>
    </w:p>
    <w:p>
      <w:pPr>
        <w:spacing w:lineRule="auto" w:line="228" w:beforeAutospacing="0" w:afterAutospacing="0"/>
        <w:ind w:firstLine="851"/>
        <w:jc w:val="center"/>
        <w:outlineLvl w:val="0"/>
        <w:rPr>
          <w:rFonts w:ascii="Times New Roman" w:hAnsi="Times New Roman"/>
          <w:b w:val="1"/>
        </w:rPr>
      </w:pPr>
    </w:p>
    <w:p>
      <w:pPr>
        <w:spacing w:lineRule="auto" w:line="228" w:beforeAutospacing="0" w:afterAutospacing="0"/>
        <w:ind w:firstLine="851"/>
        <w:jc w:val="center"/>
        <w:outlineLvl w:val="0"/>
        <w:rPr>
          <w:rFonts w:ascii="Times New Roman" w:hAnsi="Times New Roman"/>
          <w:b w:val="1"/>
        </w:rPr>
      </w:pPr>
      <w:r>
        <w:rPr>
          <w:rFonts w:ascii="Times New Roman" w:hAnsi="Times New Roman"/>
          <w:b w:val="1"/>
        </w:rPr>
        <w:t>«ТЕНДЕРНА ПРОПОЗИЦІЯ «</w:t>
      </w:r>
    </w:p>
    <w:p>
      <w:pPr>
        <w:spacing w:lineRule="auto" w:line="228" w:beforeAutospacing="0" w:afterAutospacing="0"/>
        <w:ind w:firstLine="851"/>
        <w:jc w:val="center"/>
        <w:outlineLvl w:val="0"/>
        <w:rPr>
          <w:rFonts w:ascii="Times New Roman" w:hAnsi="Times New Roman"/>
        </w:rPr>
      </w:pPr>
      <w:r>
        <w:rPr>
          <w:rFonts w:ascii="Times New Roman" w:hAnsi="Times New Roman"/>
        </w:rPr>
        <w:t>(форма, яка подається Учасником на фірмовому бланку)</w:t>
      </w:r>
    </w:p>
    <w:p>
      <w:pPr>
        <w:spacing w:lineRule="auto" w:line="228" w:beforeAutospacing="0" w:afterAutospacing="0"/>
        <w:ind w:firstLine="851"/>
        <w:outlineLvl w:val="0"/>
        <w:rPr>
          <w:rFonts w:ascii="Times New Roman" w:hAnsi="Times New Roman"/>
        </w:rPr>
      </w:pPr>
      <w:r>
        <w:rPr>
          <w:rFonts w:ascii="Times New Roman" w:hAnsi="Times New Roman"/>
        </w:rPr>
        <w:t>Повна назва Учасника__________________________________________</w:t>
      </w:r>
    </w:p>
    <w:p>
      <w:pPr>
        <w:spacing w:lineRule="auto" w:line="228" w:beforeAutospacing="0" w:afterAutospacing="0"/>
        <w:ind w:firstLine="851"/>
        <w:outlineLvl w:val="0"/>
        <w:rPr>
          <w:rFonts w:ascii="Times New Roman" w:hAnsi="Times New Roman"/>
        </w:rPr>
      </w:pPr>
      <w:r>
        <w:rPr>
          <w:rFonts w:ascii="Times New Roman" w:hAnsi="Times New Roman"/>
        </w:rPr>
        <w:t>Місцезнаходження______________________________________________</w:t>
      </w:r>
    </w:p>
    <w:p>
      <w:pPr>
        <w:spacing w:lineRule="auto" w:line="228" w:beforeAutospacing="0" w:afterAutospacing="0"/>
        <w:ind w:firstLine="851"/>
        <w:outlineLvl w:val="0"/>
        <w:rPr>
          <w:rFonts w:ascii="Times New Roman" w:hAnsi="Times New Roman"/>
        </w:rPr>
      </w:pPr>
      <w:r>
        <w:rPr>
          <w:rFonts w:ascii="Times New Roman" w:hAnsi="Times New Roman"/>
        </w:rPr>
        <w:t xml:space="preserve">E-mail  _______________________________________________</w:t>
      </w:r>
    </w:p>
    <w:p>
      <w:pPr>
        <w:spacing w:lineRule="auto" w:line="228" w:beforeAutospacing="0" w:afterAutospacing="0"/>
        <w:ind w:firstLine="851"/>
        <w:outlineLvl w:val="0"/>
        <w:rPr>
          <w:rFonts w:ascii="Times New Roman" w:hAnsi="Times New Roman"/>
        </w:rPr>
      </w:pPr>
      <w:r>
        <w:rPr>
          <w:rFonts w:ascii="Times New Roman" w:hAnsi="Times New Roman"/>
        </w:rPr>
        <w:t>Код ЄДРПОУ _________________________________________________</w:t>
      </w:r>
    </w:p>
    <w:p>
      <w:pPr>
        <w:spacing w:lineRule="auto" w:line="228" w:beforeAutospacing="0" w:afterAutospacing="0"/>
        <w:ind w:firstLine="851"/>
        <w:outlineLvl w:val="0"/>
        <w:rPr>
          <w:rFonts w:ascii="Times New Roman" w:hAnsi="Times New Roman"/>
        </w:rPr>
      </w:pPr>
      <w:r>
        <w:rPr>
          <w:rFonts w:ascii="Times New Roman" w:hAnsi="Times New Roman"/>
        </w:rPr>
        <w:t>Банківські реквізити ___________________________________________</w:t>
      </w:r>
    </w:p>
    <w:p>
      <w:pPr>
        <w:spacing w:lineRule="auto" w:line="228" w:beforeAutospacing="0" w:afterAutospacing="0"/>
        <w:ind w:firstLine="851"/>
        <w:outlineLvl w:val="0"/>
        <w:rPr>
          <w:rFonts w:ascii="Times New Roman" w:hAnsi="Times New Roman"/>
        </w:rPr>
      </w:pPr>
      <w:r>
        <w:rPr>
          <w:rFonts w:ascii="Times New Roman" w:hAnsi="Times New Roman"/>
        </w:rPr>
        <w:t>П.І.Б. керівника або представника згідно довіреності ________________</w:t>
      </w:r>
    </w:p>
    <w:p>
      <w:pPr>
        <w:spacing w:lineRule="auto" w:line="228" w:beforeAutospacing="0" w:afterAutospacing="0"/>
        <w:ind w:firstLine="851"/>
        <w:outlineLvl w:val="0"/>
        <w:rPr>
          <w:rFonts w:ascii="Times New Roman" w:hAnsi="Times New Roman"/>
        </w:rPr>
      </w:pPr>
      <w:r>
        <w:rPr>
          <w:rFonts w:ascii="Times New Roman" w:hAnsi="Times New Roman"/>
        </w:rPr>
        <w:t>Телефон ______________________________________________________</w:t>
      </w:r>
    </w:p>
    <w:p>
      <w:pPr>
        <w:tabs>
          <w:tab w:val="left" w:pos="709" w:leader="none"/>
        </w:tabs>
        <w:suppressAutoHyphens w:val="1"/>
        <w:ind w:firstLine="567" w:left="142"/>
        <w:jc w:val="both"/>
        <w:rPr>
          <w:rFonts w:ascii="Times New Roman" w:hAnsi="Times New Roman"/>
          <w:b w:val="1"/>
          <w:color w:val="000000"/>
        </w:rPr>
      </w:pPr>
      <w:r>
        <w:rPr>
          <w:rFonts w:ascii="Times New Roman" w:hAnsi="Times New Roman"/>
          <w:b w:val="1"/>
        </w:rPr>
        <w:tab/>
        <w:t>Ми, (назва Учасника), надаємо свою пропозицію щодо участі у торгах на закупівлю 39180000-7-Лабораторні меблі (Лабораторні меблі різні) згідно з технічними та іншими вимогами, що запропоновані Замовником торгів.</w:t>
      </w:r>
    </w:p>
    <w:p>
      <w:pPr>
        <w:ind w:firstLine="567" w:left="142"/>
        <w:jc w:val="both"/>
        <w:rPr>
          <w:rFonts w:ascii="Times New Roman" w:hAnsi="Times New Roman"/>
          <w:b w:val="1"/>
        </w:rPr>
      </w:pPr>
      <w:r>
        <w:rPr>
          <w:rFonts w:ascii="Times New Roman" w:hAnsi="Times New Roman"/>
          <w:b w:val="1"/>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tbl>
      <w:tblPr>
        <w:tblW w:w="10694" w:type="dxa"/>
        <w:jc w:val="center"/>
        <w:tblCellSpacing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left w:w="0" w:type="dxa"/>
          <w:right w:w="0" w:type="dxa"/>
        </w:tblCellMar>
        <w:tblLook w:val="04A0"/>
      </w:tblPr>
      <w:tblGrid/>
      <w:tr>
        <w:trPr>
          <w:trHeight w:hRule="atLeast" w:val="20"/>
          <w:tblCellSpacing w:w="0" w:type="dxa"/>
          <w:jc w:val="center"/>
        </w:trPr>
        <w:tc>
          <w:tcPr>
            <w:tcW w:w="558"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 з/п</w:t>
            </w:r>
          </w:p>
        </w:tc>
        <w:tc>
          <w:tcPr>
            <w:tcW w:w="2116"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Найменування</w:t>
            </w:r>
          </w:p>
        </w:tc>
        <w:tc>
          <w:tcPr>
            <w:tcW w:w="1812"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Виробник/</w:t>
            </w:r>
          </w:p>
          <w:p>
            <w:pPr>
              <w:spacing w:lineRule="auto" w:line="228" w:beforeAutospacing="0" w:afterAutospacing="0"/>
              <w:jc w:val="center"/>
              <w:rPr>
                <w:rFonts w:ascii="Times New Roman" w:hAnsi="Times New Roman"/>
                <w:b w:val="1"/>
                <w:i w:val="1"/>
              </w:rPr>
            </w:pPr>
            <w:r>
              <w:rPr>
                <w:rFonts w:ascii="Times New Roman" w:hAnsi="Times New Roman"/>
                <w:b w:val="1"/>
                <w:i w:val="1"/>
              </w:rPr>
              <w:t xml:space="preserve">Марка/ Характеристика </w:t>
            </w:r>
          </w:p>
        </w:tc>
        <w:tc>
          <w:tcPr>
            <w:tcW w:w="1174" w:type="dxa"/>
            <w:vAlign w:val="center"/>
          </w:tcPr>
          <w:p>
            <w:pPr>
              <w:spacing w:lineRule="atLeast" w:line="240" w:beforeAutospacing="0" w:afterAutospacing="0"/>
              <w:jc w:val="center"/>
              <w:rPr>
                <w:rFonts w:ascii="Times New Roman" w:hAnsi="Times New Roman"/>
                <w:b w:val="1"/>
                <w:i w:val="1"/>
              </w:rPr>
            </w:pPr>
            <w:r>
              <w:rPr>
                <w:rFonts w:ascii="Times New Roman" w:hAnsi="Times New Roman"/>
                <w:b w:val="1"/>
                <w:i w:val="1"/>
              </w:rPr>
              <w:t>Виробник</w:t>
            </w:r>
          </w:p>
          <w:p>
            <w:pPr>
              <w:spacing w:lineRule="auto" w:line="228" w:beforeAutospacing="0" w:afterAutospacing="0"/>
              <w:jc w:val="center"/>
              <w:rPr>
                <w:rFonts w:ascii="Times New Roman" w:hAnsi="Times New Roman"/>
                <w:b w:val="1"/>
                <w:i w:val="1"/>
              </w:rPr>
            </w:pPr>
            <w:r>
              <w:rPr>
                <w:rFonts w:ascii="Times New Roman" w:hAnsi="Times New Roman"/>
                <w:i w:val="1"/>
                <w:sz w:val="16"/>
              </w:rPr>
              <w:t>(назва країни та назва суб’єкта господарювання, який здійснює виробництво запропонованого товару)*</w:t>
            </w:r>
          </w:p>
        </w:tc>
        <w:tc>
          <w:tcPr>
            <w:tcW w:w="788"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Од. виміру</w:t>
            </w:r>
          </w:p>
        </w:tc>
        <w:tc>
          <w:tcPr>
            <w:tcW w:w="585"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К-сть</w:t>
            </w:r>
          </w:p>
        </w:tc>
        <w:tc>
          <w:tcPr>
            <w:tcW w:w="873" w:type="dxa"/>
            <w:vAlign w:val="center"/>
          </w:tcPr>
          <w:p>
            <w:pPr>
              <w:spacing w:lineRule="auto" w:line="228" w:beforeAutospacing="0" w:afterAutospacing="0"/>
              <w:jc w:val="center"/>
              <w:rPr>
                <w:rFonts w:ascii="Times New Roman" w:hAnsi="Times New Roman"/>
              </w:rPr>
            </w:pPr>
            <w:r>
              <w:rPr>
                <w:rFonts w:ascii="Times New Roman" w:hAnsi="Times New Roman"/>
                <w:b w:val="1"/>
                <w:i w:val="1"/>
              </w:rPr>
              <w:t>Валюта пропоз.</w:t>
            </w:r>
          </w:p>
        </w:tc>
        <w:tc>
          <w:tcPr>
            <w:tcW w:w="772"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Ціна</w:t>
            </w:r>
          </w:p>
          <w:p>
            <w:pPr>
              <w:spacing w:lineRule="auto" w:line="228" w:beforeAutospacing="0" w:afterAutospacing="0"/>
              <w:jc w:val="center"/>
              <w:rPr>
                <w:rFonts w:ascii="Times New Roman" w:hAnsi="Times New Roman"/>
              </w:rPr>
            </w:pPr>
            <w:r>
              <w:rPr>
                <w:rFonts w:ascii="Times New Roman" w:hAnsi="Times New Roman"/>
                <w:b w:val="1"/>
                <w:i w:val="1"/>
              </w:rPr>
              <w:t>за од. без ПДВ</w:t>
            </w:r>
          </w:p>
        </w:tc>
        <w:tc>
          <w:tcPr>
            <w:tcW w:w="764"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Ціна</w:t>
            </w:r>
          </w:p>
          <w:p>
            <w:pPr>
              <w:spacing w:lineRule="auto" w:line="228" w:beforeAutospacing="0" w:afterAutospacing="0"/>
              <w:jc w:val="center"/>
              <w:rPr>
                <w:rFonts w:ascii="Times New Roman" w:hAnsi="Times New Roman"/>
                <w:b w:val="1"/>
                <w:i w:val="1"/>
              </w:rPr>
            </w:pPr>
            <w:r>
              <w:rPr>
                <w:rFonts w:ascii="Times New Roman" w:hAnsi="Times New Roman"/>
                <w:b w:val="1"/>
                <w:i w:val="1"/>
              </w:rPr>
              <w:t>за</w:t>
            </w:r>
            <w:r>
              <w:rPr>
                <w:rFonts w:ascii="Times New Roman" w:hAnsi="Times New Roman"/>
                <w:b w:val="1"/>
              </w:rPr>
              <w:t xml:space="preserve"> од.</w:t>
            </w:r>
          </w:p>
          <w:p>
            <w:pPr>
              <w:spacing w:lineRule="auto" w:line="228" w:beforeAutospacing="0" w:afterAutospacing="0"/>
              <w:jc w:val="center"/>
              <w:rPr>
                <w:rFonts w:ascii="Times New Roman" w:hAnsi="Times New Roman"/>
              </w:rPr>
            </w:pPr>
            <w:r>
              <w:rPr>
                <w:rFonts w:ascii="Times New Roman" w:hAnsi="Times New Roman"/>
                <w:b w:val="1"/>
                <w:i w:val="1"/>
              </w:rPr>
              <w:t>з ПДВ</w:t>
            </w:r>
          </w:p>
        </w:tc>
        <w:tc>
          <w:tcPr>
            <w:tcW w:w="595" w:type="dxa"/>
            <w:vAlign w:val="center"/>
          </w:tcPr>
          <w:p>
            <w:pPr>
              <w:spacing w:lineRule="auto" w:line="228" w:beforeAutospacing="0" w:afterAutospacing="0"/>
              <w:jc w:val="center"/>
              <w:rPr>
                <w:rFonts w:ascii="Times New Roman" w:hAnsi="Times New Roman"/>
              </w:rPr>
            </w:pPr>
            <w:r>
              <w:rPr>
                <w:rFonts w:ascii="Times New Roman" w:hAnsi="Times New Roman"/>
                <w:b w:val="1"/>
                <w:i w:val="1"/>
              </w:rPr>
              <w:t>Сума без ПДВ</w:t>
            </w:r>
          </w:p>
        </w:tc>
        <w:tc>
          <w:tcPr>
            <w:tcW w:w="657"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Сума</w:t>
            </w:r>
          </w:p>
          <w:p>
            <w:pPr>
              <w:spacing w:lineRule="auto" w:line="228" w:beforeAutospacing="0" w:afterAutospacing="0"/>
              <w:jc w:val="center"/>
              <w:rPr>
                <w:rFonts w:ascii="Times New Roman" w:hAnsi="Times New Roman"/>
              </w:rPr>
            </w:pPr>
            <w:r>
              <w:rPr>
                <w:rFonts w:ascii="Times New Roman" w:hAnsi="Times New Roman"/>
                <w:b w:val="1"/>
                <w:i w:val="1"/>
              </w:rPr>
              <w:t>з ПДВ</w:t>
            </w:r>
          </w:p>
        </w:tc>
      </w:tr>
      <w:tr>
        <w:trPr>
          <w:trHeight w:hRule="atLeast" w:val="20"/>
          <w:tblCellSpacing w:w="0" w:type="dxa"/>
          <w:jc w:val="center"/>
        </w:trPr>
        <w:tc>
          <w:tcPr>
            <w:tcW w:w="558" w:type="dxa"/>
            <w:vAlign w:val="center"/>
          </w:tcPr>
          <w:p>
            <w:pPr>
              <w:pStyle w:val="P11"/>
              <w:numPr>
                <w:ilvl w:val="0"/>
                <w:numId w:val="3"/>
              </w:numPr>
              <w:ind w:left="360"/>
              <w:jc w:val="center"/>
              <w:rPr>
                <w:rFonts w:ascii="Times New Roman" w:hAnsi="Times New Roman"/>
                <w:b w:val="1"/>
                <w:sz w:val="22"/>
              </w:rPr>
            </w:pPr>
          </w:p>
        </w:tc>
        <w:tc>
          <w:tcPr>
            <w:tcW w:w="211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88"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585" w:type="dxa"/>
            <w:vAlign w:val="center"/>
          </w:tcPr>
          <w:p>
            <w:pPr>
              <w:spacing w:lineRule="auto" w:line="276" w:before="20" w:after="20" w:beforeAutospacing="0" w:afterAutospacing="0"/>
              <w:jc w:val="center"/>
              <w:rPr>
                <w:rFonts w:ascii="Times New Roman" w:hAnsi="Times New Roman"/>
                <w:b w:val="1"/>
              </w:rPr>
            </w:pPr>
          </w:p>
        </w:tc>
        <w:tc>
          <w:tcPr>
            <w:tcW w:w="873" w:type="dxa"/>
            <w:vAlign w:val="center"/>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558" w:type="dxa"/>
            <w:vAlign w:val="center"/>
          </w:tcPr>
          <w:p>
            <w:pPr>
              <w:pStyle w:val="P11"/>
              <w:numPr>
                <w:ilvl w:val="0"/>
                <w:numId w:val="3"/>
              </w:numPr>
              <w:ind w:left="360"/>
              <w:jc w:val="center"/>
              <w:rPr>
                <w:rFonts w:ascii="Times New Roman" w:hAnsi="Times New Roman"/>
                <w:b w:val="1"/>
                <w:sz w:val="22"/>
              </w:rPr>
            </w:pPr>
          </w:p>
        </w:tc>
        <w:tc>
          <w:tcPr>
            <w:tcW w:w="211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88" w:type="dxa"/>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585" w:type="dxa"/>
            <w:vAlign w:val="center"/>
          </w:tcPr>
          <w:p>
            <w:pPr>
              <w:spacing w:lineRule="auto" w:line="276" w:before="20" w:after="20" w:beforeAutospacing="0" w:afterAutospacing="0"/>
              <w:jc w:val="center"/>
              <w:rPr>
                <w:rFonts w:ascii="Times New Roman" w:hAnsi="Times New Roman"/>
                <w:b w:val="1"/>
              </w:rPr>
            </w:pP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558" w:type="dxa"/>
            <w:vAlign w:val="center"/>
          </w:tcPr>
          <w:p>
            <w:pPr>
              <w:pStyle w:val="P11"/>
              <w:numPr>
                <w:ilvl w:val="0"/>
                <w:numId w:val="3"/>
              </w:numPr>
              <w:ind w:left="360"/>
              <w:jc w:val="center"/>
              <w:rPr>
                <w:rFonts w:ascii="Times New Roman" w:hAnsi="Times New Roman"/>
                <w:b w:val="1"/>
                <w:sz w:val="22"/>
              </w:rPr>
            </w:pPr>
          </w:p>
        </w:tc>
        <w:tc>
          <w:tcPr>
            <w:tcW w:w="211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88" w:type="dxa"/>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585" w:type="dxa"/>
            <w:vAlign w:val="center"/>
          </w:tcPr>
          <w:p>
            <w:pPr>
              <w:spacing w:lineRule="auto" w:line="276" w:before="20" w:after="20" w:beforeAutospacing="0" w:afterAutospacing="0"/>
              <w:jc w:val="center"/>
              <w:rPr>
                <w:rFonts w:ascii="Times New Roman" w:hAnsi="Times New Roman"/>
                <w:b w:val="1"/>
              </w:rPr>
            </w:pP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5660" w:type="dxa"/>
            <w:gridSpan w:val="4"/>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sz w:val="22"/>
              </w:rPr>
              <w:t>ВСЬОГО</w:t>
            </w:r>
          </w:p>
        </w:tc>
        <w:tc>
          <w:tcPr>
            <w:tcW w:w="788"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585" w:type="dxa"/>
            <w:vAlign w:val="center"/>
          </w:tcPr>
          <w:p>
            <w:pPr>
              <w:spacing w:lineRule="auto" w:line="276" w:before="20" w:after="20" w:beforeAutospacing="0" w:afterAutospacing="0"/>
              <w:jc w:val="center"/>
              <w:rPr>
                <w:rFonts w:ascii="Times New Roman" w:hAnsi="Times New Roman"/>
                <w:b w:val="1"/>
              </w:rPr>
            </w:pPr>
          </w:p>
        </w:tc>
        <w:tc>
          <w:tcPr>
            <w:tcW w:w="873" w:type="dxa"/>
            <w:vAlign w:val="center"/>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bl>
    <w:p>
      <w:pPr>
        <w:spacing w:lineRule="auto" w:line="228" w:beforeAutospacing="0" w:afterAutospacing="0"/>
        <w:jc w:val="both"/>
        <w:rPr>
          <w:rFonts w:ascii="Times New Roman" w:hAnsi="Times New Roman"/>
          <w:b w:val="1"/>
        </w:rPr>
      </w:pPr>
    </w:p>
    <w:p>
      <w:pPr>
        <w:jc w:val="both"/>
        <w:rPr>
          <w:rFonts w:ascii="Times New Roman" w:hAnsi="Times New Roman"/>
        </w:rPr>
      </w:pPr>
      <w:r>
        <w:rPr>
          <w:rFonts w:ascii="Times New Roman" w:hAnsi="Times New Roman"/>
        </w:rPr>
        <w:t>Загальна вартість закупівлі ______________________________________________________</w:t>
      </w:r>
    </w:p>
    <w:p>
      <w:pPr>
        <w:jc w:val="both"/>
        <w:rPr>
          <w:rFonts w:ascii="Times New Roman" w:hAnsi="Times New Roman"/>
        </w:rPr>
      </w:pPr>
      <w:r>
        <w:rPr>
          <w:rFonts w:ascii="Times New Roman" w:hAnsi="Times New Roman"/>
        </w:rPr>
        <w:t>в т.ч. ПДВ ________________________________________________________________</w:t>
      </w:r>
    </w:p>
    <w:p>
      <w:pPr>
        <w:tabs>
          <w:tab w:val="left" w:pos="360" w:leader="none"/>
        </w:tabs>
        <w:jc w:val="both"/>
        <w:rPr>
          <w:rFonts w:ascii="Times New Roman" w:hAnsi="Times New Roman"/>
        </w:rPr>
      </w:pPr>
      <w:r>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jc w:val="both"/>
        <w:rPr>
          <w:rFonts w:ascii="Times New Roman" w:hAnsi="Times New Roman"/>
        </w:rPr>
      </w:pPr>
      <w:r>
        <w:rPr>
          <w:rFonts w:ascii="Times New Roman" w:hAnsi="Times New Roman"/>
        </w:rPr>
        <w:t xml:space="preserve">2. Ми згодні дотримуватися умов цієї пропозиції протягом 90 днів із дати кінцевого строку подання тендерних пропозицій. </w:t>
      </w:r>
    </w:p>
    <w:p>
      <w:pPr>
        <w:jc w:val="both"/>
        <w:rPr>
          <w:rFonts w:ascii="Times New Roman" w:hAnsi="Times New Roman"/>
        </w:rPr>
      </w:pPr>
      <w:r>
        <w:rPr>
          <w:rFonts w:ascii="Times New Roman" w:hAnsi="Times New Roman"/>
        </w:rPr>
        <w:t>3. Ми згодні продовжити строк дії поданої нами тендерної пропозиції і наданого забезпечення тендерної пропозиції у разі завершення його терміну.</w:t>
      </w:r>
    </w:p>
    <w:p>
      <w:pPr>
        <w:jc w:val="both"/>
        <w:rPr>
          <w:rFonts w:ascii="Times New Roman" w:hAnsi="Times New Roman"/>
        </w:rPr>
      </w:pPr>
      <w:r>
        <w:rPr>
          <w:rFonts w:ascii="Times New Roman" w:hAnsi="Times New Roman"/>
        </w:rPr>
        <w:t>4.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pPr>
        <w:tabs>
          <w:tab w:val="left" w:pos="709" w:leader="none"/>
        </w:tabs>
        <w:suppressAutoHyphens w:val="1"/>
        <w:jc w:val="both"/>
        <w:rPr>
          <w:rFonts w:ascii="Times New Roman" w:hAnsi="Times New Roman"/>
        </w:rPr>
      </w:pPr>
      <w:r>
        <w:rPr>
          <w:rFonts w:ascii="Times New Roman" w:hAnsi="Times New Roman"/>
        </w:rPr>
        <w:t xml:space="preserve">5. Якщо нас визначено переможцем торгів, ми беремо на себе зобов’язання підписати Договір відповідно до </w:t>
      </w:r>
      <w:r>
        <w:rPr>
          <w:rFonts w:ascii="Times New Roman" w:hAnsi="Times New Roman"/>
          <w:b w:val="1"/>
        </w:rPr>
        <w:t>ДОДАТКУ № 5</w:t>
      </w:r>
      <w:r>
        <w:rPr>
          <w:rFonts w:ascii="Times New Roman" w:hAnsi="Times New Roman"/>
        </w:rPr>
        <w:t xml:space="preserve"> до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b w:val="1"/>
        </w:rPr>
        <w:tab/>
      </w:r>
    </w:p>
    <w:p>
      <w:pPr>
        <w:tabs>
          <w:tab w:val="left" w:pos="709" w:leader="none"/>
        </w:tabs>
        <w:suppressAutoHyphens w:val="1"/>
        <w:spacing w:lineRule="atLeast" w:line="200" w:beforeAutospacing="0" w:afterAutospacing="0"/>
        <w:jc w:val="both"/>
        <w:rPr>
          <w:rFonts w:ascii="Times New Roman" w:hAnsi="Times New Roman"/>
        </w:rPr>
      </w:pPr>
      <w:r>
        <w:rPr>
          <w:rFonts w:ascii="Times New Roman" w:hAnsi="Times New Roman"/>
        </w:rPr>
        <w:t>.</w:t>
        <w:br w:type="page"/>
      </w:r>
    </w:p>
    <w:p>
      <w:pPr>
        <w:tabs>
          <w:tab w:val="left" w:pos="709" w:leader="none"/>
        </w:tabs>
        <w:suppressAutoHyphens w:val="1"/>
        <w:spacing w:lineRule="atLeast" w:line="200" w:beforeAutospacing="0" w:afterAutospacing="0"/>
        <w:jc w:val="both"/>
        <w:rPr>
          <w:rFonts w:ascii="Times New Roman" w:hAnsi="Times New Roman"/>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right"/>
        <w:rPr>
          <w:rFonts w:ascii="Times New Roman" w:hAnsi="Times New Roman"/>
          <w:b w:val="1"/>
          <w:color w:val="000000"/>
          <w:sz w:val="24"/>
          <w:u w:val="single"/>
        </w:rPr>
      </w:pPr>
      <w:r>
        <w:rPr>
          <w:rFonts w:ascii="Times New Roman" w:hAnsi="Times New Roman"/>
          <w:b w:val="1"/>
          <w:color w:val="000000"/>
          <w:sz w:val="24"/>
          <w:u w:val="single"/>
        </w:rPr>
        <w:t>ДОДАТОК №2</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center"/>
        <w:rPr>
          <w:rFonts w:ascii="Times New Roman" w:hAnsi="Times New Roman"/>
          <w:color w:val="000000"/>
          <w:sz w:val="24"/>
        </w:rPr>
      </w:pPr>
    </w:p>
    <w:p>
      <w:pPr>
        <w:jc w:val="center"/>
        <w:rPr>
          <w:rFonts w:ascii="Times New Roman" w:hAnsi="Times New Roman"/>
          <w:b w:val="1"/>
          <w:sz w:val="24"/>
          <w:u w:val="single"/>
        </w:rPr>
      </w:pPr>
      <w:r>
        <w:rPr>
          <w:rFonts w:ascii="Times New Roman" w:hAnsi="Times New Roman"/>
          <w:b w:val="1"/>
          <w:sz w:val="24"/>
          <w:u w:val="single"/>
        </w:rPr>
        <w:t xml:space="preserve">І. ПЕРЕЛІК ДОКУМЕНТІВ, ЯКІ ВИМАГАЮТЬСЯ  ВІД УЧАСНИКА ДЛЯ ПІДТВЕРДЖЕННЯ  ВІДПОВІДНОСТІ  КВАЛІФІКАЦІЙНИМ КРИТЕРІЯМ</w:t>
      </w:r>
    </w:p>
    <w:p>
      <w:pPr>
        <w:jc w:val="center"/>
        <w:rPr>
          <w:rFonts w:ascii="Times New Roman" w:hAnsi="Times New Roman"/>
          <w:i w:val="1"/>
          <w:u w:val="single"/>
        </w:rPr>
      </w:pPr>
    </w:p>
    <w:p>
      <w:pPr>
        <w:jc w:val="center"/>
        <w:rPr>
          <w:rFonts w:ascii="Times New Roman" w:hAnsi="Times New Roman"/>
          <w:i w:val="1"/>
          <w:u w:val="single"/>
        </w:rPr>
      </w:pPr>
      <w:r>
        <w:rPr>
          <w:rFonts w:ascii="Times New Roman" w:hAnsi="Times New Roman"/>
          <w:i w:val="1"/>
          <w:u w:val="single"/>
        </w:rPr>
        <w:t xml:space="preserve">(Документи,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pPr>
        <w:jc w:val="center"/>
        <w:rPr>
          <w:rFonts w:ascii="Times New Roman" w:hAnsi="Times New Roman"/>
          <w:i w:val="1"/>
          <w:u w:val="single"/>
        </w:rPr>
      </w:pPr>
      <w:r>
        <w:rPr>
          <w:rFonts w:ascii="Times New Roman" w:hAnsi="Times New Roman"/>
          <w:i w:val="1"/>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center"/>
        <w:rPr>
          <w:rFonts w:ascii="Times New Roman" w:hAnsi="Times New Roman"/>
          <w:color w:val="000000"/>
          <w:sz w:val="24"/>
        </w:rPr>
      </w:pPr>
    </w:p>
    <w:p>
      <w:pPr>
        <w:jc w:val="both"/>
        <w:rPr>
          <w:rFonts w:ascii="Times New Roman" w:hAnsi="Times New Roman"/>
          <w:b w:val="1"/>
        </w:rPr>
      </w:pPr>
      <w:r>
        <w:rPr>
          <w:rFonts w:ascii="Times New Roman" w:hAnsi="Times New Roman"/>
          <w:b w:val="1"/>
        </w:rPr>
        <w:t xml:space="preserve">1.  Інформація про Учасника, що містить відомості про підприємство:</w:t>
      </w:r>
    </w:p>
    <w:p>
      <w:pPr>
        <w:jc w:val="both"/>
        <w:rPr>
          <w:rFonts w:ascii="Times New Roman" w:hAnsi="Times New Roman"/>
        </w:rPr>
      </w:pPr>
      <w:r>
        <w:rPr>
          <w:rFonts w:ascii="Times New Roman" w:hAnsi="Times New Roman"/>
        </w:rPr>
        <w:t xml:space="preserve">1.1. - реквізити (адреса - юридична та фактична, телефон, факс, телефон для контактів); </w:t>
      </w:r>
    </w:p>
    <w:p>
      <w:pPr>
        <w:ind w:left="426"/>
        <w:jc w:val="both"/>
        <w:rPr>
          <w:rFonts w:ascii="Times New Roman" w:hAnsi="Times New Roman"/>
        </w:rPr>
      </w:pPr>
      <w:r>
        <w:rPr>
          <w:rFonts w:ascii="Times New Roman" w:hAnsi="Times New Roman"/>
        </w:rPr>
        <w:t xml:space="preserve">- керівництво (посада, прізвище, ім’я, по батькові, телефон для контактів) - для юридичних осіб; </w:t>
      </w:r>
    </w:p>
    <w:p>
      <w:pPr>
        <w:ind w:left="426"/>
        <w:jc w:val="both"/>
        <w:rPr>
          <w:rFonts w:ascii="Times New Roman" w:hAnsi="Times New Roman"/>
        </w:rPr>
      </w:pPr>
      <w:r>
        <w:rPr>
          <w:rFonts w:ascii="Times New Roman" w:hAnsi="Times New Roman"/>
        </w:rPr>
        <w:t>- форма власності та юридичний статус, організаційно-правова форма (для юридичних осіб).</w:t>
      </w:r>
    </w:p>
    <w:p>
      <w:pPr>
        <w:jc w:val="both"/>
        <w:rPr>
          <w:rFonts w:ascii="Times New Roman" w:hAnsi="Times New Roman"/>
        </w:rPr>
      </w:pPr>
      <w:r>
        <w:rPr>
          <w:rFonts w:ascii="Times New Roman" w:hAnsi="Times New Roman"/>
        </w:rPr>
        <w:t>1.2. Лист-згода, складена в довільній формі Учасником на обробку персональних даних.</w:t>
      </w:r>
    </w:p>
    <w:p>
      <w:pPr>
        <w:ind w:firstLine="284"/>
        <w:jc w:val="both"/>
        <w:rPr>
          <w:rFonts w:ascii="Times New Roman" w:hAnsi="Times New Roman"/>
        </w:rPr>
      </w:pPr>
    </w:p>
    <w:p>
      <w:pPr>
        <w:ind w:firstLine="284"/>
        <w:jc w:val="center"/>
        <w:rPr>
          <w:rFonts w:ascii="Times New Roman" w:hAnsi="Times New Roman"/>
          <w:b w:val="1"/>
        </w:rPr>
      </w:pPr>
      <w:r>
        <w:rPr>
          <w:rFonts w:ascii="Times New Roman" w:hAnsi="Times New Roman"/>
          <w:b w:val="1"/>
        </w:rPr>
        <w:t>ІІ. ІНША ІНФОРМАЦІЯ, ВИМОГИ ЩОДО НАЯВНОСТІ ЯКОЇ ПЕРЕДБАЧЕНІ ЗАКОНОДАВСТВОМ ТА ЯКУ ЗАМОВНИК ВВАЖАЄ ЗА НЕОБХІДНЕ ВКЛЮЧИТИ ДО ТЕНДЕРНОЇ ДОКУМЕНТАЦІЇ</w:t>
      </w:r>
    </w:p>
    <w:p>
      <w:pPr>
        <w:ind w:firstLine="284"/>
        <w:jc w:val="both"/>
        <w:rPr>
          <w:rFonts w:ascii="Times New Roman" w:hAnsi="Times New Roman"/>
        </w:rPr>
      </w:pPr>
    </w:p>
    <w:p>
      <w:pPr>
        <w:ind w:firstLine="567"/>
        <w:jc w:val="both"/>
        <w:rPr>
          <w:rFonts w:ascii="Times New Roman" w:hAnsi="Times New Roman"/>
          <w:b w:val="1"/>
        </w:rPr>
      </w:pPr>
      <w:r>
        <w:rPr>
          <w:rFonts w:ascii="Times New Roman" w:hAnsi="Times New Roman"/>
          <w:b w:val="1"/>
        </w:rPr>
        <w:t>Учасник має надати наступні документи:</w:t>
      </w:r>
    </w:p>
    <w:p>
      <w:pPr>
        <w:pStyle w:val="P11"/>
        <w:numPr>
          <w:ilvl w:val="0"/>
          <w:numId w:val="8"/>
        </w:numPr>
        <w:jc w:val="both"/>
        <w:rPr>
          <w:rFonts w:ascii="Times New Roman" w:hAnsi="Times New Roman"/>
        </w:rPr>
      </w:pPr>
      <w:r>
        <w:rPr>
          <w:rFonts w:ascii="Times New Roman" w:hAnsi="Times New Roman"/>
        </w:rPr>
        <w:t>Документ виробника (інструкція з експлуатації або паспорт на товар), в якому міститься вся необхідна інформація щодо матеріалів, комплектуючих та який містить зображення та креслення товару, що пропонується до закупівлі. Відповідність технічним вимогам, запропонованого учасником товару, встановленим у тендерній документації, повинна бути обов’язково підтверджена посиланням на відповідні розділи, та/або сторінки такого документу. Оригінали або копії відповідної технічної документації виробника надаються учасником в складі його тендерної пропозиції.</w:t>
      </w:r>
    </w:p>
    <w:p>
      <w:pPr>
        <w:pStyle w:val="P11"/>
        <w:numPr>
          <w:ilvl w:val="0"/>
          <w:numId w:val="8"/>
        </w:numPr>
        <w:jc w:val="both"/>
        <w:rPr>
          <w:rFonts w:ascii="Times New Roman" w:hAnsi="Times New Roman"/>
        </w:rPr>
      </w:pPr>
      <w:r>
        <w:rPr>
          <w:rFonts w:ascii="Times New Roman" w:hAnsi="Times New Roman"/>
        </w:rPr>
        <w:t>Копію Висновку держаної санітарно-епідеміологічної експертизи та Копію Сертифікату відповідності на запропонований товар.</w:t>
      </w:r>
    </w:p>
    <w:p>
      <w:pPr>
        <w:pStyle w:val="P11"/>
        <w:numPr>
          <w:ilvl w:val="0"/>
          <w:numId w:val="8"/>
        </w:numPr>
        <w:jc w:val="both"/>
        <w:rPr>
          <w:rFonts w:ascii="Times New Roman" w:hAnsi="Times New Roman"/>
        </w:rPr>
      </w:pPr>
      <w:r>
        <w:rPr>
          <w:rFonts w:ascii="Times New Roman" w:hAnsi="Times New Roman"/>
        </w:rPr>
        <w:t xml:space="preserve">Копію сертифіката та/або висновка виробника/виробника покриття поверхонь, в якому міститься інформація щодо стійкості поверхонь, що використовуються у виробництві запропонованого товару до впливу луг, кислот та розчинників. </w:t>
      </w:r>
    </w:p>
    <w:p>
      <w:pPr>
        <w:pStyle w:val="P11"/>
        <w:numPr>
          <w:ilvl w:val="0"/>
          <w:numId w:val="8"/>
        </w:numPr>
        <w:jc w:val="both"/>
        <w:rPr>
          <w:rFonts w:ascii="Times New Roman" w:hAnsi="Times New Roman"/>
        </w:rPr>
      </w:pPr>
      <w:r>
        <w:rPr>
          <w:rFonts w:ascii="Times New Roman" w:hAnsi="Times New Roman"/>
        </w:rPr>
        <w:t>Гарантійний термін (строк) експлуатації товару, запропонованого учасником, повинен становити не менше 12 місяців. Товар повинен бути новим, та таким, що раніше не експлуатувався та не використовувався. На підтвердження учасник повинен надати лист в якому зазначається гарантійний термін (строк) експлуатації, запропонованого ним товару та відповідність іншим вимогам, зазначеним в даному пункті.</w:t>
      </w:r>
    </w:p>
    <w:p>
      <w:pPr>
        <w:pStyle w:val="P11"/>
        <w:ind w:left="927"/>
        <w:jc w:val="both"/>
        <w:rPr>
          <w:rFonts w:ascii="Times New Roman" w:hAnsi="Times New Roman"/>
          <w:b w:val="1"/>
        </w:rPr>
      </w:pPr>
    </w:p>
    <w:p>
      <w:pPr>
        <w:ind w:firstLine="567"/>
        <w:jc w:val="both"/>
        <w:rPr>
          <w:rFonts w:ascii="Times New Roman" w:hAnsi="Times New Roman"/>
          <w:b w:val="1"/>
        </w:rPr>
      </w:pPr>
      <w:r>
        <w:rPr>
          <w:rFonts w:ascii="Times New Roman" w:hAnsi="Times New Roman"/>
          <w:b w:val="1"/>
        </w:rPr>
        <w:t>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w:t>
      </w:r>
    </w:p>
    <w:p>
      <w:pPr>
        <w:ind w:firstLine="567"/>
        <w:jc w:val="both"/>
        <w:rPr>
          <w:rFonts w:ascii="Times New Roman" w:hAnsi="Times New Roman"/>
          <w:b w:val="1"/>
        </w:rPr>
      </w:pPr>
    </w:p>
    <w:p>
      <w:pPr>
        <w:ind w:firstLine="567"/>
        <w:jc w:val="both"/>
        <w:rPr>
          <w:rFonts w:ascii="Times New Roman" w:hAnsi="Times New Roman"/>
          <w:b w:val="1"/>
        </w:rPr>
      </w:pPr>
      <w:r>
        <w:rPr>
          <w:rFonts w:ascii="Times New Roman" w:hAnsi="Times New Roman"/>
          <w:b w:val="1"/>
        </w:rPr>
        <w:t xml:space="preserve">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pPr>
        <w:ind w:firstLine="567"/>
        <w:jc w:val="both"/>
        <w:rPr>
          <w:rFonts w:ascii="Times New Roman" w:hAnsi="Times New Roman"/>
          <w:b w:val="1"/>
        </w:rPr>
      </w:pPr>
    </w:p>
    <w:p>
      <w:pPr>
        <w:ind w:firstLine="567"/>
        <w:jc w:val="both"/>
        <w:rPr>
          <w:rFonts w:ascii="Times New Roman" w:hAnsi="Times New Roman"/>
          <w:b w:val="1"/>
        </w:rPr>
      </w:pPr>
      <w:r>
        <w:rPr>
          <w:rFonts w:ascii="Times New Roman" w:hAnsi="Times New Roman"/>
          <w:b w:val="1"/>
        </w:rPr>
        <w:t>Підготовка учасниками процедури закупівлі інформації про технічні, якісні та кількісні характеристики предмета закупівлі, що пропонується</w:t>
      </w:r>
    </w:p>
    <w:p>
      <w:pPr>
        <w:ind w:firstLine="567"/>
        <w:jc w:val="both"/>
        <w:rPr>
          <w:rFonts w:ascii="Times New Roman" w:hAnsi="Times New Roman"/>
          <w:b w:val="1"/>
        </w:rPr>
      </w:pPr>
    </w:p>
    <w:p>
      <w:pPr>
        <w:ind w:firstLine="567"/>
        <w:jc w:val="both"/>
        <w:rPr>
          <w:rFonts w:ascii="Times New Roman" w:hAnsi="Times New Roman"/>
          <w:b w:val="1"/>
        </w:rPr>
      </w:pPr>
      <w:r>
        <w:rPr>
          <w:rFonts w:ascii="Times New Roman" w:hAnsi="Times New Roman"/>
          <w:b w:val="1"/>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pPr>
        <w:ind w:firstLine="567"/>
        <w:jc w:val="both"/>
        <w:rPr>
          <w:rFonts w:ascii="Times New Roman" w:hAnsi="Times New Roman"/>
        </w:rPr>
      </w:pPr>
    </w:p>
    <w:p>
      <w:pPr>
        <w:ind w:firstLine="567"/>
        <w:jc w:val="both"/>
        <w:rPr>
          <w:rFonts w:ascii="Times New Roman" w:hAnsi="Times New Roman"/>
          <w:b w:val="1"/>
        </w:rPr>
      </w:pPr>
      <w:r>
        <w:rPr>
          <w:rFonts w:ascii="Times New Roman" w:hAnsi="Times New Roman"/>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w:t>
      </w:r>
      <w:r>
        <w:rPr>
          <w:rFonts w:ascii="Times New Roman" w:hAnsi="Times New Roman"/>
          <w:b w:val="1"/>
        </w:rPr>
        <w:t>39180000-7</w:t>
        <w:tab/>
        <w:t xml:space="preserve">Лабораторні меблі (Лабораторні меблі різні) </w:t>
      </w:r>
      <w:r>
        <w:rPr>
          <w:rFonts w:ascii="Times New Roman" w:hAnsi="Times New Roman"/>
        </w:rPr>
        <w:t xml:space="preserve">та </w:t>
      </w:r>
      <w:r>
        <w:rPr>
          <w:rFonts w:ascii="Times New Roman" w:hAnsi="Times New Roman"/>
          <w:b w:val="1"/>
        </w:rPr>
        <w:t xml:space="preserve">гарантуємо </w:t>
      </w:r>
      <w:r>
        <w:rPr>
          <w:rFonts w:ascii="Times New Roman" w:hAnsi="Times New Roman"/>
        </w:rPr>
        <w:t xml:space="preserve">що під час виробництва були </w:t>
      </w:r>
      <w:r>
        <w:rPr>
          <w:rFonts w:ascii="Times New Roman" w:hAnsi="Times New Roman"/>
          <w:b w:val="1"/>
        </w:rPr>
        <w:t>дотримані</w:t>
      </w:r>
      <w:r>
        <w:rPr>
          <w:rFonts w:ascii="Times New Roman" w:hAnsi="Times New Roman"/>
        </w:rPr>
        <w:t xml:space="preserve"> </w:t>
      </w:r>
      <w:r>
        <w:rPr>
          <w:rFonts w:ascii="Times New Roman" w:hAnsi="Times New Roman"/>
          <w:b w:val="1"/>
        </w:rPr>
        <w:t>заходи із захисту довкілля</w:t>
      </w:r>
      <w:r>
        <w:rPr>
          <w:rFonts w:ascii="Times New Roman" w:hAnsi="Times New Roman"/>
        </w:rPr>
        <w:t xml:space="preserve"> та </w:t>
      </w:r>
      <w:r>
        <w:rPr>
          <w:rFonts w:ascii="Times New Roman" w:hAnsi="Times New Roman"/>
          <w:b w:val="1"/>
        </w:rPr>
        <w:t>надаємо технічні характеристики запропонованого нами товару</w:t>
      </w:r>
      <w:r>
        <w:rPr>
          <w:rFonts w:ascii="Times New Roman" w:hAnsi="Times New Roman"/>
        </w:rPr>
        <w:t>, який відповідає предмету закупівлі та відповідне документальне підтвердження.</w:t>
      </w:r>
    </w:p>
    <w:p>
      <w:pPr>
        <w:ind w:firstLine="567"/>
        <w:jc w:val="both"/>
        <w:rPr>
          <w:rFonts w:ascii="Times New Roman" w:hAnsi="Times New Roman"/>
          <w:b w:val="1"/>
          <w:sz w:val="24"/>
        </w:rPr>
      </w:pPr>
    </w:p>
    <w:p>
      <w:pPr>
        <w:ind w:firstLine="567"/>
        <w:jc w:val="both"/>
        <w:rPr>
          <w:rFonts w:ascii="Times New Roman" w:hAnsi="Times New Roman"/>
          <w:color w:val="000000"/>
        </w:rPr>
      </w:pPr>
      <w:r>
        <w:rPr>
          <w:rFonts w:ascii="Times New Roman" w:hAnsi="Times New Roman"/>
          <w:color w:val="000000"/>
        </w:rPr>
        <w:br w:type="page"/>
      </w:r>
    </w:p>
    <w:p>
      <w:pPr>
        <w:jc w:val="right"/>
        <w:rPr>
          <w:rFonts w:ascii="Times New Roman" w:hAnsi="Times New Roman"/>
          <w:b w:val="1"/>
          <w:sz w:val="24"/>
          <w:u w:val="single"/>
        </w:rPr>
      </w:pPr>
      <w:r>
        <w:rPr>
          <w:rFonts w:ascii="Times New Roman" w:hAnsi="Times New Roman"/>
          <w:b w:val="1"/>
          <w:sz w:val="24"/>
          <w:u w:val="single"/>
        </w:rPr>
        <w:t>ДОДАТОК № 3</w:t>
      </w:r>
    </w:p>
    <w:p>
      <w:pPr>
        <w:pStyle w:val="P12"/>
        <w:spacing w:before="0" w:after="0" w:beforeAutospacing="0" w:afterAutospacing="0"/>
        <w:jc w:val="center"/>
        <w:rPr>
          <w:b w:val="1"/>
        </w:rPr>
      </w:pPr>
    </w:p>
    <w:p>
      <w:pPr>
        <w:jc w:val="center"/>
        <w:rPr>
          <w:rFonts w:ascii="Times New Roman" w:hAnsi="Times New Roman"/>
          <w:b w:val="1"/>
          <w:sz w:val="24"/>
        </w:rPr>
      </w:pPr>
      <w:r>
        <w:rPr>
          <w:rFonts w:ascii="Times New Roman" w:hAnsi="Times New Roman"/>
          <w:b w:val="1"/>
          <w:sz w:val="24"/>
        </w:rPr>
        <w:t>ІНФОРМАЦІЯ ЩОДО ВІДСУТНОСТІ ПІДСТАВ ДЛЯ ВІДМОВИ УЧАСНИКУ В УЧАСТІ У ПРОЦЕДУРІ ЗАКУПІВЛІ ВІДПОВІДНО ДО СТ. 17 ЗАКОНУ</w:t>
      </w:r>
    </w:p>
    <w:p>
      <w:pPr>
        <w:jc w:val="center"/>
        <w:rPr>
          <w:rFonts w:ascii="Times New Roman" w:hAnsi="Times New Roman"/>
          <w:b w:val="1"/>
          <w:sz w:val="24"/>
        </w:rPr>
      </w:pPr>
    </w:p>
    <w:p>
      <w:pPr>
        <w:ind w:firstLine="709"/>
        <w:jc w:val="both"/>
        <w:rPr>
          <w:rFonts w:ascii="Times New Roman" w:hAnsi="Times New Roman"/>
        </w:rPr>
      </w:pPr>
      <w:r>
        <w:rPr>
          <w:rFonts w:ascii="Times New Roman" w:hAnsi="Times New Roman"/>
        </w:rPr>
        <w:t>Учасник процедури закупівлі підтверджує відсутність підстав, зазначених в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pPr>
        <w:ind w:firstLine="709"/>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Pr>
          <w:rFonts w:ascii="Times New Roman" w:hAnsi="Times New Roman"/>
          <w:shd w:val="clear" w:fill="FFFFFF"/>
        </w:rPr>
        <w:t>(крім абзацу чотирнадцятого  пункту 47), крім самостійного декларування відсутності таких підстав учасником процедури закупівлі відповідно до абзацу</w:t>
      </w:r>
      <w:r>
        <w:rPr>
          <w:rFonts w:ascii="Times New Roman" w:hAnsi="Times New Roman"/>
          <w:u w:val="single"/>
          <w:shd w:val="clear" w:fill="FFFFFF"/>
        </w:rPr>
        <w:t xml:space="preserve"> </w:t>
      </w:r>
      <w:r>
        <w:rPr>
          <w:rFonts w:ascii="Times New Roman" w:hAnsi="Times New Roman"/>
          <w:shd w:val="clear" w:fill="FFFFFF"/>
        </w:rPr>
        <w:t>шістнадцятого  пункту 47.</w:t>
      </w:r>
    </w:p>
    <w:p>
      <w:pPr>
        <w:ind w:firstLine="567"/>
        <w:jc w:val="both"/>
        <w:rPr>
          <w:rFonts w:ascii="Times New Roman" w:hAnsi="Times New Roman"/>
        </w:rPr>
      </w:pPr>
      <w:r>
        <w:rPr>
          <w:rFonts w:ascii="Times New Roman" w:hAnsi="Times New Roman"/>
          <w:shd w:val="clear"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center"/>
        <w:rPr>
          <w:rFonts w:ascii="Times New Roman" w:hAnsi="Times New Roman"/>
          <w:b w:val="1"/>
          <w:sz w:val="24"/>
        </w:rPr>
      </w:pPr>
    </w:p>
    <w:tbl>
      <w:tblPr>
        <w:tblW w:w="9493"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rPr>
          <w:jc w:val="center"/>
        </w:trPr>
        <w:tc>
          <w:tcPr>
            <w:tcW w:w="4815" w:type="dxa"/>
            <w:vAlign w:val="center"/>
          </w:tcPr>
          <w:p>
            <w:pPr>
              <w:jc w:val="center"/>
              <w:rPr>
                <w:rFonts w:ascii="Times New Roman" w:hAnsi="Times New Roman"/>
                <w:b w:val="1"/>
              </w:rPr>
            </w:pPr>
            <w:r>
              <w:rPr>
                <w:rFonts w:ascii="Times New Roman" w:hAnsi="Times New Roman"/>
                <w:b w:val="1"/>
              </w:rPr>
              <w:t>Підстави для відмови в участі у процедурі закупівлі</w:t>
            </w:r>
          </w:p>
        </w:tc>
        <w:tc>
          <w:tcPr>
            <w:tcW w:w="4678" w:type="dxa"/>
            <w:vAlign w:val="center"/>
          </w:tcPr>
          <w:p>
            <w:pPr>
              <w:jc w:val="center"/>
              <w:rPr>
                <w:rFonts w:ascii="Times New Roman" w:hAnsi="Times New Roman"/>
                <w:b w:val="1"/>
              </w:rPr>
            </w:pPr>
            <w:r>
              <w:rPr>
                <w:rFonts w:ascii="Times New Roman" w:hAnsi="Times New Roman"/>
                <w:b w:val="1"/>
              </w:rPr>
              <w:t>Підтвердження відсутності підстав для відмови ПЕРЕМОЖЦЮ в участі у процедурі закупівлі</w:t>
            </w:r>
          </w:p>
        </w:tc>
      </w:tr>
      <w:tr>
        <w:trPr>
          <w:jc w:val="center"/>
        </w:trPr>
        <w:tc>
          <w:tcPr>
            <w:tcW w:w="4815" w:type="dxa"/>
            <w:vAlign w:val="center"/>
          </w:tcPr>
          <w:p>
            <w:pPr>
              <w:jc w:val="center"/>
              <w:rPr>
                <w:rFonts w:ascii="Times New Roman" w:hAnsi="Times New Roman"/>
                <w:b w:val="1"/>
                <w:strike w:val="1"/>
              </w:rPr>
            </w:pPr>
            <w:r>
              <w:rPr>
                <w:rFonts w:ascii="Times New Roman" w:hAnsi="Times New Roman"/>
                <w:b w:val="1"/>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center"/>
              <w:rPr>
                <w:rFonts w:ascii="Times New Roman" w:hAnsi="Times New Roman"/>
                <w:b w:val="1"/>
              </w:rPr>
            </w:pPr>
          </w:p>
        </w:tc>
        <w:tc>
          <w:tcPr>
            <w:tcW w:w="4678" w:type="dxa"/>
            <w:vAlign w:val="center"/>
          </w:tcPr>
          <w:p>
            <w:pPr>
              <w:jc w:val="both"/>
              <w:rPr>
                <w:rFonts w:ascii="Times New Roman" w:hAnsi="Times New Roman"/>
              </w:rPr>
            </w:pPr>
            <w:r>
              <w:rPr>
                <w:rFonts w:ascii="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w:t>
            </w:r>
          </w:p>
          <w:p>
            <w:pPr>
              <w:jc w:val="both"/>
              <w:rPr>
                <w:rFonts w:ascii="Times New Roman" w:hAnsi="Times New Roman"/>
                <w:b w:val="1"/>
              </w:rPr>
            </w:pPr>
            <w:r>
              <w:rPr>
                <w:rFonts w:ascii="Times New Roman" w:hAnsi="Times New Roman"/>
              </w:rPr>
              <w:t>У випадку, якщо доступ до такої інформації є обмеженим на момент оприлюднення оголошення про проведення відкритих торгів</w:t>
            </w:r>
            <w:r>
              <w:rPr>
                <w:sz w:val="22"/>
              </w:rPr>
              <w:t xml:space="preserve"> </w:t>
            </w:r>
            <w:r>
              <w:rPr>
                <w:rFonts w:ascii="Times New Roman" w:hAnsi="Times New Roman"/>
              </w:rPr>
              <w:t>спосіб документального підтвердження визначається переможцем самостійно.</w:t>
            </w:r>
          </w:p>
        </w:tc>
      </w:tr>
      <w:tr>
        <w:trPr>
          <w:jc w:val="center"/>
        </w:trPr>
        <w:tc>
          <w:tcPr>
            <w:tcW w:w="4815" w:type="dxa"/>
            <w:vAlign w:val="center"/>
          </w:tcPr>
          <w:p>
            <w:pPr>
              <w:jc w:val="center"/>
              <w:rPr>
                <w:rFonts w:ascii="Times New Roman" w:hAnsi="Times New Roman"/>
                <w:b w:val="1"/>
              </w:rPr>
            </w:pPr>
            <w:r>
              <w:rPr>
                <w:rFonts w:ascii="Times New Roman" w:hAnsi="Times New Roman"/>
                <w:b w:val="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8" w:type="dxa"/>
            <w:vAlign w:val="center"/>
          </w:tcPr>
          <w:p>
            <w:pPr>
              <w:ind w:left="28"/>
              <w:contextualSpacing w:val="1"/>
              <w:jc w:val="both"/>
              <w:rPr>
                <w:rFonts w:ascii="Times New Roman" w:hAnsi="Times New Roman"/>
                <w:b w:val="1"/>
              </w:rPr>
            </w:pPr>
            <w:r>
              <w:rPr>
                <w:rFonts w:ascii="Times New Roman" w:hAnsi="Times New Roman"/>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trPr>
          <w:jc w:val="center"/>
        </w:trPr>
        <w:tc>
          <w:tcPr>
            <w:tcW w:w="4815" w:type="dxa"/>
            <w:vAlign w:val="center"/>
          </w:tcPr>
          <w:p>
            <w:pPr>
              <w:jc w:val="center"/>
              <w:rPr>
                <w:rFonts w:ascii="Times New Roman" w:hAnsi="Times New Roman"/>
                <w:b w:val="1"/>
              </w:rPr>
            </w:pPr>
            <w:r>
              <w:rPr>
                <w:rFonts w:ascii="Times New Roman" w:hAnsi="Times New Roman"/>
                <w:b w:val="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78" w:type="dxa"/>
            <w:vAlign w:val="center"/>
          </w:tcPr>
          <w:p>
            <w:pPr>
              <w:ind w:left="28"/>
              <w:contextualSpacing w:val="1"/>
              <w:jc w:val="both"/>
              <w:rPr>
                <w:rFonts w:ascii="Times New Roman" w:hAnsi="Times New Roman"/>
                <w:b w:val="1"/>
              </w:rPr>
            </w:pPr>
            <w:r>
              <w:rPr>
                <w:rFonts w:ascii="Times New Roman" w:hAnsi="Times New Roman"/>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trPr>
          <w:jc w:val="center"/>
        </w:trPr>
        <w:tc>
          <w:tcPr>
            <w:tcW w:w="4815" w:type="dxa"/>
            <w:vAlign w:val="center"/>
          </w:tcPr>
          <w:p>
            <w:pPr>
              <w:jc w:val="center"/>
              <w:rPr>
                <w:rFonts w:ascii="Times New Roman" w:hAnsi="Times New Roman"/>
                <w:b w:val="1"/>
              </w:rPr>
            </w:pPr>
            <w:r>
              <w:rPr>
                <w:rFonts w:ascii="Times New Roman" w:hAnsi="Times New Roman"/>
                <w:b w:val="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center"/>
              <w:rPr>
                <w:rFonts w:ascii="Times New Roman" w:hAnsi="Times New Roman"/>
                <w:b w:val="1"/>
              </w:rPr>
            </w:pPr>
          </w:p>
        </w:tc>
        <w:tc>
          <w:tcPr>
            <w:tcW w:w="4678" w:type="dxa"/>
            <w:vAlign w:val="center"/>
          </w:tcPr>
          <w:p>
            <w:pPr>
              <w:ind w:left="28"/>
              <w:contextualSpacing w:val="1"/>
              <w:jc w:val="both"/>
              <w:rPr>
                <w:rFonts w:ascii="Times New Roman" w:hAnsi="Times New Roman"/>
                <w:b w:val="1"/>
              </w:rPr>
            </w:pPr>
            <w:r>
              <w:rPr>
                <w:rFonts w:ascii="Times New Roman" w:hAnsi="Times New Roman"/>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trPr>
          <w:jc w:val="center"/>
        </w:trPr>
        <w:tc>
          <w:tcPr>
            <w:tcW w:w="4815" w:type="dxa"/>
            <w:vAlign w:val="center"/>
          </w:tcPr>
          <w:p>
            <w:pPr>
              <w:jc w:val="center"/>
              <w:rPr>
                <w:rFonts w:ascii="Times New Roman" w:hAnsi="Times New Roman"/>
                <w:b w:val="1"/>
              </w:rPr>
            </w:pPr>
            <w:r>
              <w:rPr>
                <w:rFonts w:ascii="Times New Roman" w:hAnsi="Times New Roman"/>
                <w:b w:val="1"/>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678" w:type="dxa"/>
            <w:vAlign w:val="center"/>
          </w:tcPr>
          <w:p>
            <w:pPr>
              <w:ind w:left="28"/>
              <w:contextualSpacing w:val="1"/>
              <w:jc w:val="center"/>
              <w:rPr>
                <w:rFonts w:ascii="Times New Roman" w:hAnsi="Times New Roman"/>
              </w:rPr>
            </w:pPr>
            <w:r>
              <w:rPr>
                <w:rFonts w:ascii="Times New Roman" w:hAnsi="Times New Roman"/>
              </w:rPr>
              <w:t>Довідка в довільній формі</w:t>
            </w:r>
          </w:p>
        </w:tc>
      </w:tr>
    </w:tbl>
    <w:p>
      <w:pPr>
        <w:spacing w:lineRule="auto" w:line="259" w:after="160" w:beforeAutospacing="0" w:afterAutospacing="0"/>
        <w:ind w:firstLine="567"/>
        <w:jc w:val="both"/>
        <w:rPr>
          <w:rFonts w:ascii="Times New Roman" w:hAnsi="Times New Roman"/>
          <w:b w:val="1"/>
        </w:rPr>
      </w:pPr>
    </w:p>
    <w:p>
      <w:pPr>
        <w:ind w:firstLine="567"/>
        <w:contextualSpacing w:val="1"/>
        <w:jc w:val="both"/>
        <w:rPr>
          <w:rFonts w:ascii="Times New Roman" w:hAnsi="Times New Roman"/>
          <w:b w:val="1"/>
        </w:rPr>
      </w:pPr>
      <w:r>
        <w:rPr>
          <w:rFonts w:ascii="Times New Roman" w:hAnsi="Times New Roman"/>
          <w:b w:val="1"/>
        </w:rPr>
        <w:t>Замовник вимагає від УЧАСНИКА процедури закупівлі під час подання тендерної пропозиції в електронній системі закупівель документальне підтвердження відсутності підстав, визначених у абз. 14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Спосіб документального підтвердження визначається учасником самостійно.</w:t>
      </w:r>
      <w:r>
        <w:rPr>
          <w:b w:val="1"/>
        </w:rPr>
        <w:t xml:space="preserve"> </w:t>
      </w:r>
      <w:r>
        <w:rPr>
          <w:rFonts w:ascii="Times New Roman" w:hAnsi="Times New Roman"/>
          <w:b w:val="1"/>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lineRule="auto" w:line="259" w:after="160" w:beforeAutospacing="0" w:afterAutospacing="0"/>
        <w:ind w:firstLine="567"/>
        <w:jc w:val="both"/>
        <w:rPr>
          <w:rFonts w:ascii="Times New Roman" w:hAnsi="Times New Roman"/>
          <w:b w:val="1"/>
        </w:rPr>
      </w:pPr>
    </w:p>
    <w:p>
      <w:pPr>
        <w:ind w:firstLine="567"/>
        <w:contextualSpacing w:val="1"/>
        <w:jc w:val="both"/>
        <w:rPr>
          <w:rFonts w:ascii="Times New Roman" w:hAnsi="Times New Roman"/>
          <w:b w:val="1"/>
        </w:rPr>
      </w:pPr>
      <w:r>
        <w:rPr>
          <w:rFonts w:ascii="Times New Roman" w:hAnsi="Times New Roman"/>
          <w:b w:val="1"/>
        </w:rPr>
        <w:t>У разі наявності в електронній системі закупівель інформації щодо керівника учасника процедури закупівлі, юридичної особи/фізичної особи (фізичної особи-підприємця), яка є учасником процедури закупівлі, про непритягнення згідно із законом до відповідальності за вчинення корупційного правопорушення або правопорушення, пов’язаного з корупцією відповідно до Наказу від 18.01.2023 № 13/23/395 «Про затвердження Порядку інформаційної взаємодії між Єдиним державним реєстром осіб, які вчинили корупційні або пов’язані з корупцією правопорушення, та електронною системою закупівель» вищезазначена інформація буде вважатись документальним підтвердженням відсутності підстав визначених п.2 та п.3 ч.1 ст.17 Закону з урахуванням п. 47 Особливостей.</w:t>
      </w:r>
    </w:p>
    <w:p>
      <w:pPr>
        <w:spacing w:lineRule="auto" w:line="259" w:after="160" w:beforeAutospacing="0" w:afterAutospacing="0"/>
        <w:ind w:firstLine="567"/>
        <w:jc w:val="both"/>
        <w:rPr>
          <w:rFonts w:ascii="Times New Roman" w:hAnsi="Times New Roman"/>
          <w:b w:val="1"/>
          <w:color w:val="000000"/>
          <w:sz w:val="24"/>
        </w:rPr>
        <w:sectPr>
          <w:footerReference xmlns:r="http://schemas.openxmlformats.org/officeDocument/2006/relationships" w:type="first" r:id="RelFtr2"/>
          <w:footerReference xmlns:r="http://schemas.openxmlformats.org/officeDocument/2006/relationships" w:type="default" r:id="RelFtr3"/>
          <w:type w:val="nextPage"/>
          <w:pgSz w:w="11906" w:h="16838" w:code="9"/>
          <w:pgMar w:left="1134" w:right="567" w:top="426" w:bottom="851" w:header="170" w:footer="57" w:gutter="0"/>
          <w:pgNumType w:start="1" w:chapSep="period"/>
          <w:cols w:equalWidth="1" w:space="720"/>
          <w:titlePg w:val="1"/>
        </w:sectPr>
      </w:pPr>
      <w:r>
        <w:rPr>
          <w:rFonts w:ascii="Times New Roman" w:hAnsi="Times New Roman"/>
          <w:b w:val="1"/>
        </w:rPr>
        <w:t>У випадку, якщо доступ до інформації, що міститься у відкритих єдиних державних реєстрах є обмеженим на момент оприлюднення оголошення про проведення відкритих торгів і відсутності даної інформації в електронній системі закупівель ПЕРЕМОЖЕЦЬ, з урахуванням вимог законодавства під час правового режиму воєнного стану ДОДАТКОВО ЗАВАНТАЖУЄ в електронну систему закупівель документи, що підтверджують відсутність підстав, визначених п.2 та п.8 ч.1 ст.17 Закону з урахуванням п. 47 Особливостей. Спосіб документального підтвердження визначається переможцем самостійно.</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right"/>
        <w:rPr>
          <w:rFonts w:ascii="Times New Roman" w:hAnsi="Times New Roman"/>
          <w:b w:val="1"/>
          <w:color w:val="000000"/>
          <w:sz w:val="24"/>
        </w:rPr>
      </w:pPr>
      <w:bookmarkStart w:id="52" w:name="_Hlk73964768"/>
      <w:bookmarkStart w:id="53" w:name="_Hlk90912323"/>
      <w:bookmarkStart w:id="54" w:name="_Hlk118980704"/>
      <w:bookmarkStart w:id="55" w:name="_Hlk129679850"/>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jc w:val="right"/>
        <w:rPr>
          <w:rFonts w:ascii="Times New Roman" w:hAnsi="Times New Roman"/>
          <w:b w:val="1"/>
          <w:color w:val="000000"/>
          <w:sz w:val="24"/>
        </w:rPr>
      </w:pPr>
      <w:r>
        <w:rPr>
          <w:rFonts w:ascii="Times New Roman" w:hAnsi="Times New Roman"/>
          <w:b w:val="1"/>
          <w:color w:val="000000"/>
          <w:sz w:val="24"/>
        </w:rPr>
        <w:t>ДОДАТОК №4</w:t>
      </w:r>
    </w:p>
    <w:p>
      <w:pPr>
        <w:jc w:val="center"/>
        <w:rPr>
          <w:rFonts w:ascii="Times New Roman" w:hAnsi="Times New Roman"/>
          <w:b w:val="1"/>
          <w:sz w:val="24"/>
        </w:rPr>
      </w:pPr>
      <w:r>
        <w:rPr>
          <w:rFonts w:ascii="Times New Roman" w:hAnsi="Times New Roman"/>
          <w:b w:val="1"/>
          <w:sz w:val="24"/>
        </w:rPr>
        <w:t>ТЕХНІЧНІ ВИМОГИ</w:t>
      </w:r>
    </w:p>
    <w:p>
      <w:pPr>
        <w:jc w:val="center"/>
        <w:rPr>
          <w:rFonts w:ascii="Times New Roman" w:hAnsi="Times New Roman"/>
          <w:b w:val="1"/>
          <w:sz w:val="24"/>
        </w:rPr>
      </w:pPr>
      <w:r>
        <w:rPr>
          <w:rFonts w:ascii="Times New Roman" w:hAnsi="Times New Roman"/>
          <w:b w:val="1"/>
          <w:sz w:val="24"/>
        </w:rPr>
        <w:t>ІНФОРМАЦІЯ ПРО НЕОБХІДНІ ТЕХНІЧНІ, ЯКІСНІ ТА КІЛЬКІСНІ ХАРАКТЕРИСТИКИ ПРЕДМЕТА ЗАКУПІВЛІ</w:t>
      </w:r>
    </w:p>
    <w:p>
      <w:pPr>
        <w:jc w:val="center"/>
        <w:rPr>
          <w:rFonts w:ascii="Times New Roman" w:hAnsi="Times New Roman"/>
          <w:b w:val="1"/>
          <w:sz w:val="24"/>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left="567"/>
        <w:jc w:val="center"/>
        <w:rPr>
          <w:rFonts w:ascii="Times New Roman" w:hAnsi="Times New Roman"/>
          <w:b w:val="1"/>
          <w:sz w:val="24"/>
        </w:rPr>
      </w:pPr>
      <w:r>
        <w:rPr>
          <w:rFonts w:ascii="Times New Roman" w:hAnsi="Times New Roman"/>
          <w:b w:val="1"/>
          <w:sz w:val="24"/>
        </w:rPr>
        <w:t xml:space="preserve">39180000-7 Лабораторні меблі </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left="567"/>
        <w:jc w:val="center"/>
        <w:rPr>
          <w:rFonts w:ascii="Times New Roman" w:hAnsi="Times New Roman"/>
          <w:b w:val="1"/>
          <w:sz w:val="24"/>
        </w:rPr>
      </w:pPr>
      <w:r>
        <w:rPr>
          <w:rFonts w:ascii="Times New Roman" w:hAnsi="Times New Roman"/>
          <w:b w:val="1"/>
          <w:sz w:val="24"/>
        </w:rPr>
        <w:t>(Лабораторні меблі різні)</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left="567"/>
        <w:jc w:val="center"/>
        <w:rPr>
          <w:rFonts w:ascii="Times New Roman" w:hAnsi="Times New Roman"/>
          <w:i w:val="1"/>
          <w:color w:val="000000"/>
          <w:sz w:val="16"/>
        </w:rPr>
      </w:pPr>
      <w:r>
        <w:rPr>
          <w:rFonts w:ascii="Times New Roman" w:hAnsi="Times New Roman"/>
          <w:i w:val="1"/>
          <w:color w:val="000000"/>
          <w:sz w:val="16"/>
        </w:rPr>
        <w:t xml:space="preserve">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567" w:left="567"/>
        <w:jc w:val="center"/>
        <w:rPr>
          <w:rFonts w:ascii="Times New Roman" w:hAnsi="Times New Roman"/>
          <w:i w:val="1"/>
          <w:color w:val="000000"/>
          <w:sz w:val="16"/>
        </w:rPr>
      </w:pPr>
    </w:p>
    <w:tbl>
      <w:tblPr>
        <w:tblW w:w="10348" w:type="dxa"/>
        <w:tblInd w:w="27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392"/>
        </w:trPr>
        <w:tc>
          <w:tcPr>
            <w:tcW w:w="567" w:type="dxa"/>
            <w:vAlign w:val="center"/>
          </w:tcPr>
          <w:p>
            <w:pPr>
              <w:jc w:val="center"/>
              <w:rPr>
                <w:rFonts w:ascii="Times New Roman" w:hAnsi="Times New Roman"/>
                <w:b w:val="1"/>
              </w:rPr>
            </w:pPr>
            <w:r>
              <w:rPr>
                <w:rFonts w:ascii="Times New Roman" w:hAnsi="Times New Roman"/>
                <w:b w:val="1"/>
              </w:rPr>
              <w:t>№ п.п</w:t>
            </w:r>
          </w:p>
        </w:tc>
        <w:tc>
          <w:tcPr>
            <w:tcW w:w="1701" w:type="dxa"/>
            <w:vAlign w:val="center"/>
          </w:tcPr>
          <w:p>
            <w:pPr>
              <w:ind w:hanging="248" w:right="-255"/>
              <w:jc w:val="center"/>
              <w:rPr>
                <w:rFonts w:ascii="Times New Roman" w:hAnsi="Times New Roman"/>
                <w:b w:val="1"/>
              </w:rPr>
            </w:pPr>
            <w:r>
              <w:rPr>
                <w:rFonts w:ascii="Times New Roman" w:hAnsi="Times New Roman"/>
                <w:b w:val="1"/>
              </w:rPr>
              <w:t>Найменування</w:t>
            </w:r>
          </w:p>
        </w:tc>
        <w:tc>
          <w:tcPr>
            <w:tcW w:w="5669" w:type="dxa"/>
            <w:vAlign w:val="center"/>
          </w:tcPr>
          <w:p>
            <w:pPr>
              <w:jc w:val="center"/>
              <w:rPr>
                <w:rFonts w:ascii="Times New Roman" w:hAnsi="Times New Roman"/>
                <w:b w:val="1"/>
              </w:rPr>
            </w:pPr>
            <w:r>
              <w:rPr>
                <w:rFonts w:ascii="Times New Roman" w:hAnsi="Times New Roman"/>
                <w:b w:val="1"/>
              </w:rPr>
              <w:t>Технічні характеристики (вимоги)</w:t>
            </w:r>
          </w:p>
        </w:tc>
        <w:tc>
          <w:tcPr>
            <w:tcW w:w="1276" w:type="dxa"/>
            <w:vAlign w:val="center"/>
          </w:tcPr>
          <w:p>
            <w:pPr>
              <w:jc w:val="center"/>
              <w:rPr>
                <w:rFonts w:ascii="Times New Roman" w:hAnsi="Times New Roman"/>
                <w:b w:val="1"/>
              </w:rPr>
            </w:pPr>
            <w:r>
              <w:rPr>
                <w:rFonts w:ascii="Times New Roman" w:hAnsi="Times New Roman"/>
                <w:b w:val="1"/>
              </w:rPr>
              <w:t>Одиниця виміру</w:t>
            </w:r>
          </w:p>
        </w:tc>
        <w:tc>
          <w:tcPr>
            <w:tcW w:w="1135" w:type="dxa"/>
            <w:vAlign w:val="center"/>
          </w:tcPr>
          <w:p>
            <w:pPr>
              <w:jc w:val="center"/>
              <w:rPr>
                <w:rFonts w:ascii="Times New Roman" w:hAnsi="Times New Roman"/>
                <w:b w:val="1"/>
              </w:rPr>
            </w:pPr>
            <w:r>
              <w:rPr>
                <w:rFonts w:ascii="Times New Roman" w:hAnsi="Times New Roman"/>
                <w:b w:val="1"/>
              </w:rPr>
              <w:t>Кількість</w:t>
            </w:r>
          </w:p>
        </w:tc>
      </w:tr>
      <w:tr>
        <w:trPr>
          <w:trHeight w:hRule="atLeast" w:val="3947"/>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Стіл лабораторний</w:t>
            </w:r>
          </w:p>
        </w:tc>
        <w:tc>
          <w:tcPr>
            <w:tcW w:w="5669" w:type="dxa"/>
            <w:vAlign w:val="center"/>
          </w:tcPr>
          <w:p>
            <w:pPr>
              <w:jc w:val="both"/>
              <w:rPr>
                <w:rFonts w:ascii="Times New Roman" w:hAnsi="Times New Roman"/>
                <w:color w:val="000000"/>
              </w:rPr>
            </w:pPr>
            <w:r>
              <w:rPr>
                <w:rFonts w:ascii="Times New Roman" w:hAnsi="Times New Roman"/>
                <w:color w:val="000000"/>
              </w:rPr>
              <w:t>Стіл лабораторний для роботи сидячи</w:t>
            </w:r>
          </w:p>
          <w:p>
            <w:pPr>
              <w:jc w:val="both"/>
              <w:rPr>
                <w:rFonts w:ascii="Times New Roman" w:hAnsi="Times New Roman"/>
                <w:color w:val="000000"/>
              </w:rPr>
            </w:pPr>
            <w:r>
              <w:rPr>
                <w:rFonts w:ascii="Times New Roman" w:hAnsi="Times New Roman"/>
                <w:color w:val="000000"/>
              </w:rPr>
              <w:t>Стіл складається з металевого каркасу та стільниці.</w:t>
            </w:r>
          </w:p>
          <w:p>
            <w:pPr>
              <w:jc w:val="both"/>
              <w:rPr>
                <w:rFonts w:ascii="Times New Roman" w:hAnsi="Times New Roman"/>
                <w:color w:val="000000"/>
              </w:rPr>
            </w:pPr>
            <w:r>
              <w:rPr>
                <w:rFonts w:ascii="Times New Roman" w:hAnsi="Times New Roman"/>
                <w:color w:val="000000"/>
              </w:rPr>
              <w:t xml:space="preserve">Каркас 1500х500мм: розбірно-зварна конструкція з 2-х зварних бокових стійок (стальна труба 60х30х2мм) та 3-х профільованих перегородок (листова сталь 2мм).  </w:t>
            </w:r>
          </w:p>
          <w:p>
            <w:pPr>
              <w:jc w:val="both"/>
              <w:rPr>
                <w:rFonts w:ascii="Times New Roman" w:hAnsi="Times New Roman"/>
                <w:color w:val="000000"/>
              </w:rPr>
            </w:pPr>
            <w:r>
              <w:rPr>
                <w:rFonts w:ascii="Times New Roman" w:hAnsi="Times New Roman"/>
                <w:color w:val="000000"/>
              </w:rPr>
              <w:t xml:space="preserve">Полімерне покриття (світло-сірий колір) - 1 шт </w:t>
            </w:r>
          </w:p>
          <w:p>
            <w:pPr>
              <w:jc w:val="both"/>
              <w:rPr>
                <w:rFonts w:ascii="Times New Roman" w:hAnsi="Times New Roman"/>
                <w:color w:val="000000"/>
              </w:rPr>
            </w:pPr>
            <w:r>
              <w:rPr>
                <w:rFonts w:ascii="Times New Roman" w:hAnsi="Times New Roman"/>
                <w:color w:val="000000"/>
              </w:rPr>
              <w:t xml:space="preserve">Знімний металевий екран - 2 мм </w:t>
            </w:r>
          </w:p>
          <w:p>
            <w:pPr>
              <w:jc w:val="both"/>
              <w:rPr>
                <w:rFonts w:ascii="Times New Roman" w:hAnsi="Times New Roman"/>
                <w:color w:val="000000"/>
              </w:rPr>
            </w:pPr>
            <w:r>
              <w:rPr>
                <w:rFonts w:ascii="Times New Roman" w:hAnsi="Times New Roman"/>
                <w:color w:val="000000"/>
              </w:rPr>
              <w:t xml:space="preserve">Звисання позаду  - 70 мм </w:t>
            </w:r>
          </w:p>
          <w:p>
            <w:pPr>
              <w:jc w:val="both"/>
              <w:rPr>
                <w:rFonts w:ascii="Times New Roman" w:hAnsi="Times New Roman"/>
                <w:color w:val="000000"/>
              </w:rPr>
            </w:pPr>
            <w:r>
              <w:rPr>
                <w:rFonts w:ascii="Times New Roman" w:hAnsi="Times New Roman"/>
                <w:color w:val="000000"/>
              </w:rPr>
              <w:t xml:space="preserve">СТІЛЬНИЦЯ 1500х620мм: ЛВТ, пластик HPL Resistance (світло-сірий колір) 0,8мм. Підложка (вологостійка фанера 15мм). Кромка ПВХ 2мм (світло-сірий колір). Хімічно стійка (ХС)  - 1 шт </w:t>
            </w:r>
          </w:p>
          <w:p>
            <w:pPr>
              <w:jc w:val="both"/>
              <w:rPr>
                <w:rFonts w:ascii="Times New Roman" w:hAnsi="Times New Roman"/>
                <w:color w:val="000000"/>
              </w:rPr>
            </w:pPr>
            <w:r>
              <w:rPr>
                <w:rFonts w:ascii="Times New Roman" w:hAnsi="Times New Roman"/>
                <w:color w:val="000000"/>
              </w:rPr>
              <w:t xml:space="preserve">Регульовані ніжки 0-30мм. Робоча частина опори виготовлена з пластика, що запобігає  пошкодженню покриття підлоги - 4 шт</w:t>
            </w:r>
          </w:p>
          <w:p>
            <w:pPr>
              <w:jc w:val="both"/>
              <w:rPr>
                <w:rFonts w:ascii="Times New Roman" w:hAnsi="Times New Roman"/>
                <w:color w:val="000000"/>
              </w:rPr>
            </w:pPr>
            <w:r>
              <w:rPr>
                <w:rFonts w:ascii="Times New Roman" w:hAnsi="Times New Roman"/>
                <w:color w:val="000000"/>
              </w:rPr>
              <w:t>Габарити (ШхГхВ), мм: 1500х620х800</w:t>
            </w:r>
          </w:p>
        </w:tc>
        <w:tc>
          <w:tcPr>
            <w:tcW w:w="1276" w:type="dxa"/>
            <w:vAlign w:val="center"/>
          </w:tcPr>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19</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Тумба мобільна лабораторна</w:t>
            </w:r>
          </w:p>
        </w:tc>
        <w:tc>
          <w:tcPr>
            <w:tcW w:w="5669" w:type="dxa"/>
            <w:vAlign w:val="center"/>
          </w:tcPr>
          <w:p>
            <w:pPr>
              <w:jc w:val="both"/>
              <w:rPr>
                <w:rFonts w:ascii="Times New Roman" w:hAnsi="Times New Roman"/>
                <w:color w:val="000000"/>
              </w:rPr>
            </w:pPr>
            <w:r>
              <w:rPr>
                <w:rFonts w:ascii="Times New Roman" w:hAnsi="Times New Roman"/>
                <w:color w:val="000000"/>
              </w:rPr>
              <w:t xml:space="preserve">Матеріал: ламінована ДСП 18мм Світло-сірий колір. ПВХ 0,6/2мм  - 1 шт </w:t>
            </w:r>
          </w:p>
          <w:p>
            <w:pPr>
              <w:jc w:val="both"/>
              <w:rPr>
                <w:rFonts w:ascii="Times New Roman" w:hAnsi="Times New Roman"/>
                <w:color w:val="000000"/>
              </w:rPr>
            </w:pPr>
            <w:r>
              <w:rPr>
                <w:rFonts w:ascii="Times New Roman" w:hAnsi="Times New Roman"/>
                <w:color w:val="000000"/>
              </w:rPr>
              <w:t xml:space="preserve">Стільниця: ламінована ДСП 18мм Світло-сірий колір. ПВХ 0,6/2мм - 1 шт </w:t>
            </w:r>
          </w:p>
          <w:p>
            <w:pPr>
              <w:jc w:val="both"/>
              <w:rPr>
                <w:rFonts w:ascii="Times New Roman" w:hAnsi="Times New Roman"/>
                <w:color w:val="000000"/>
              </w:rPr>
            </w:pPr>
            <w:r>
              <w:rPr>
                <w:rFonts w:ascii="Times New Roman" w:hAnsi="Times New Roman"/>
                <w:color w:val="000000"/>
              </w:rPr>
              <w:t xml:space="preserve">Замок: меблевий на верхню шухляду  - 1 шт </w:t>
            </w:r>
          </w:p>
          <w:p>
            <w:pPr>
              <w:jc w:val="both"/>
              <w:rPr>
                <w:rFonts w:ascii="Times New Roman" w:hAnsi="Times New Roman"/>
                <w:color w:val="000000"/>
              </w:rPr>
            </w:pPr>
            <w:r>
              <w:rPr>
                <w:rFonts w:ascii="Times New Roman" w:hAnsi="Times New Roman"/>
                <w:color w:val="000000"/>
              </w:rPr>
              <w:t xml:space="preserve">Ящик висувний на кулькових направляючих повного висування (2+1) - 3 шт </w:t>
            </w:r>
          </w:p>
          <w:p>
            <w:pPr>
              <w:jc w:val="both"/>
              <w:rPr>
                <w:rFonts w:ascii="Times New Roman" w:hAnsi="Times New Roman"/>
                <w:color w:val="000000"/>
              </w:rPr>
            </w:pPr>
            <w:r>
              <w:rPr>
                <w:rFonts w:ascii="Times New Roman" w:hAnsi="Times New Roman"/>
                <w:color w:val="000000"/>
              </w:rPr>
              <w:t>Роликові опори D50мм, поворотні. 2шт з фіксаторами руху - 4 шт</w:t>
            </w:r>
          </w:p>
          <w:p>
            <w:pPr>
              <w:jc w:val="both"/>
              <w:rPr>
                <w:rFonts w:ascii="Times New Roman" w:hAnsi="Times New Roman"/>
                <w:b w:val="1"/>
                <w:color w:val="000000"/>
              </w:rPr>
            </w:pPr>
            <w:r>
              <w:rPr>
                <w:rFonts w:ascii="Times New Roman" w:hAnsi="Times New Roman"/>
                <w:color w:val="000000"/>
              </w:rPr>
              <w:t xml:space="preserve">Габарити (ШхГхВ), </w:t>
            </w:r>
            <w:r>
              <w:rPr>
                <w:rFonts w:ascii="Times New Roman" w:hAnsi="Times New Roman"/>
              </w:rPr>
              <w:t xml:space="preserve">мм: </w:t>
            </w:r>
            <w:r>
              <w:rPr>
                <w:rFonts w:ascii="Times New Roman" w:hAnsi="Times New Roman"/>
                <w:color w:val="000000"/>
              </w:rPr>
              <w:t>600х500х630</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12</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Стілець поворотний</w:t>
            </w:r>
          </w:p>
        </w:tc>
        <w:tc>
          <w:tcPr>
            <w:tcW w:w="5669" w:type="dxa"/>
            <w:vAlign w:val="center"/>
          </w:tcPr>
          <w:p>
            <w:pPr>
              <w:jc w:val="both"/>
              <w:rPr>
                <w:rFonts w:ascii="Times New Roman" w:hAnsi="Times New Roman"/>
                <w:color w:val="000000"/>
              </w:rPr>
            </w:pPr>
            <w:r>
              <w:rPr>
                <w:rFonts w:ascii="Times New Roman" w:hAnsi="Times New Roman"/>
                <w:color w:val="000000"/>
              </w:rPr>
              <w:t xml:space="preserve">Для роботи за низькими столами </w:t>
            </w:r>
          </w:p>
          <w:p>
            <w:pPr>
              <w:jc w:val="both"/>
              <w:rPr>
                <w:rFonts w:ascii="Times New Roman" w:hAnsi="Times New Roman"/>
                <w:color w:val="000000"/>
              </w:rPr>
            </w:pPr>
            <w:r>
              <w:rPr>
                <w:rFonts w:ascii="Times New Roman" w:hAnsi="Times New Roman"/>
                <w:color w:val="000000"/>
              </w:rPr>
              <w:t xml:space="preserve">База: поліамід зі скловолокном - 1 шт </w:t>
            </w:r>
          </w:p>
          <w:p>
            <w:pPr>
              <w:jc w:val="both"/>
              <w:rPr>
                <w:rFonts w:ascii="Times New Roman" w:hAnsi="Times New Roman"/>
                <w:color w:val="000000"/>
              </w:rPr>
            </w:pPr>
            <w:r>
              <w:rPr>
                <w:rFonts w:ascii="Times New Roman" w:hAnsi="Times New Roman"/>
                <w:color w:val="000000"/>
              </w:rPr>
              <w:t xml:space="preserve">Механізм: регулювання сидіння пневмопідйомником, спинка з нахилом  - 1 шт </w:t>
            </w:r>
          </w:p>
          <w:p>
            <w:pPr>
              <w:jc w:val="both"/>
              <w:rPr>
                <w:rFonts w:ascii="Times New Roman" w:hAnsi="Times New Roman"/>
                <w:color w:val="000000"/>
              </w:rPr>
            </w:pPr>
            <w:r>
              <w:rPr>
                <w:rFonts w:ascii="Times New Roman" w:hAnsi="Times New Roman"/>
                <w:color w:val="000000"/>
              </w:rPr>
              <w:t xml:space="preserve">Сидіння та спинка: поліуретан вспінений, чорний </w:t>
            </w:r>
          </w:p>
          <w:p>
            <w:pPr>
              <w:jc w:val="both"/>
              <w:rPr>
                <w:rFonts w:ascii="Times New Roman" w:hAnsi="Times New Roman"/>
                <w:color w:val="000000"/>
              </w:rPr>
            </w:pPr>
            <w:r>
              <w:rPr>
                <w:rFonts w:ascii="Times New Roman" w:hAnsi="Times New Roman"/>
                <w:color w:val="000000"/>
              </w:rPr>
              <w:t xml:space="preserve">Стійкий до абразивних та миючих засобів  - 2 шт </w:t>
            </w:r>
          </w:p>
          <w:p>
            <w:pPr>
              <w:jc w:val="both"/>
              <w:rPr>
                <w:rFonts w:ascii="Times New Roman" w:hAnsi="Times New Roman"/>
                <w:color w:val="000000"/>
              </w:rPr>
            </w:pPr>
            <w:r>
              <w:rPr>
                <w:rFonts w:ascii="Times New Roman" w:hAnsi="Times New Roman"/>
                <w:color w:val="000000"/>
              </w:rPr>
              <w:t xml:space="preserve">Діаметр бази: 645мм  - 1 шт </w:t>
            </w:r>
          </w:p>
          <w:p>
            <w:pPr>
              <w:jc w:val="both"/>
              <w:rPr>
                <w:rFonts w:ascii="Times New Roman" w:hAnsi="Times New Roman"/>
                <w:color w:val="000000"/>
              </w:rPr>
            </w:pPr>
            <w:r>
              <w:rPr>
                <w:rFonts w:ascii="Times New Roman" w:hAnsi="Times New Roman"/>
                <w:color w:val="000000"/>
              </w:rPr>
              <w:t xml:space="preserve">Навантаження: 100кг  - 1 шт </w:t>
            </w:r>
          </w:p>
          <w:p>
            <w:pPr>
              <w:jc w:val="both"/>
              <w:rPr>
                <w:rFonts w:ascii="Times New Roman" w:hAnsi="Times New Roman"/>
                <w:color w:val="000000"/>
              </w:rPr>
            </w:pPr>
            <w:r>
              <w:rPr>
                <w:rFonts w:ascii="Times New Roman" w:hAnsi="Times New Roman"/>
                <w:color w:val="000000"/>
              </w:rPr>
              <w:t xml:space="preserve">Ролики для твердих поверхонь  - 5 шт</w:t>
            </w:r>
          </w:p>
          <w:p>
            <w:pPr>
              <w:jc w:val="both"/>
              <w:rPr>
                <w:rFonts w:ascii="Times New Roman" w:hAnsi="Times New Roman"/>
                <w:color w:val="000000"/>
              </w:rPr>
            </w:pPr>
            <w:r>
              <w:rPr>
                <w:rFonts w:ascii="Times New Roman" w:hAnsi="Times New Roman"/>
                <w:color w:val="000000"/>
              </w:rPr>
              <w:t>Висота сидіння 400-530мм, Сидіння 430-470мм, Висота 710-960мм</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12</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Стілець поворотний</w:t>
            </w:r>
          </w:p>
        </w:tc>
        <w:tc>
          <w:tcPr>
            <w:tcW w:w="5669" w:type="dxa"/>
            <w:vAlign w:val="center"/>
          </w:tcPr>
          <w:p>
            <w:pPr>
              <w:jc w:val="both"/>
              <w:rPr>
                <w:rFonts w:ascii="Times New Roman" w:hAnsi="Times New Roman"/>
                <w:color w:val="000000"/>
              </w:rPr>
            </w:pPr>
            <w:r>
              <w:rPr>
                <w:rFonts w:ascii="Times New Roman" w:hAnsi="Times New Roman"/>
                <w:color w:val="000000"/>
              </w:rPr>
              <w:t xml:space="preserve">Для роботи за низькими столами </w:t>
            </w:r>
          </w:p>
          <w:p>
            <w:pPr>
              <w:jc w:val="both"/>
              <w:rPr>
                <w:rFonts w:ascii="Times New Roman" w:hAnsi="Times New Roman"/>
                <w:color w:val="000000"/>
              </w:rPr>
            </w:pPr>
            <w:r>
              <w:rPr>
                <w:rFonts w:ascii="Times New Roman" w:hAnsi="Times New Roman"/>
                <w:color w:val="000000"/>
              </w:rPr>
              <w:t xml:space="preserve">База: поліамід зі скловолокном - 1 шт </w:t>
            </w:r>
          </w:p>
          <w:p>
            <w:pPr>
              <w:jc w:val="both"/>
              <w:rPr>
                <w:rFonts w:ascii="Times New Roman" w:hAnsi="Times New Roman"/>
                <w:color w:val="000000"/>
              </w:rPr>
            </w:pPr>
            <w:r>
              <w:rPr>
                <w:rFonts w:ascii="Times New Roman" w:hAnsi="Times New Roman"/>
                <w:color w:val="000000"/>
              </w:rPr>
              <w:t xml:space="preserve">Механізм: регулювання сидіння пневмопідйомником, спинка з нахилом  - 1 шт </w:t>
            </w:r>
          </w:p>
          <w:p>
            <w:pPr>
              <w:jc w:val="both"/>
              <w:rPr>
                <w:rFonts w:ascii="Times New Roman" w:hAnsi="Times New Roman"/>
                <w:color w:val="000000"/>
              </w:rPr>
            </w:pPr>
            <w:r>
              <w:rPr>
                <w:rFonts w:ascii="Times New Roman" w:hAnsi="Times New Roman"/>
                <w:color w:val="000000"/>
              </w:rPr>
              <w:t xml:space="preserve">Сидіння та спинка: поліуретан вспінений, чорний  </w:t>
            </w:r>
          </w:p>
          <w:p>
            <w:pPr>
              <w:jc w:val="both"/>
              <w:rPr>
                <w:rFonts w:ascii="Times New Roman" w:hAnsi="Times New Roman"/>
                <w:color w:val="000000"/>
              </w:rPr>
            </w:pPr>
            <w:r>
              <w:rPr>
                <w:rFonts w:ascii="Times New Roman" w:hAnsi="Times New Roman"/>
                <w:color w:val="000000"/>
              </w:rPr>
              <w:t xml:space="preserve">Стійкий до абразивних та миючих засобів  - 2 шт </w:t>
            </w:r>
          </w:p>
          <w:p>
            <w:pPr>
              <w:jc w:val="both"/>
              <w:rPr>
                <w:rFonts w:ascii="Times New Roman" w:hAnsi="Times New Roman"/>
                <w:color w:val="000000"/>
              </w:rPr>
            </w:pPr>
            <w:r>
              <w:rPr>
                <w:rFonts w:ascii="Times New Roman" w:hAnsi="Times New Roman"/>
                <w:color w:val="000000"/>
              </w:rPr>
              <w:t xml:space="preserve">Діаметр бази: 645мм - 1 шт </w:t>
            </w:r>
          </w:p>
          <w:p>
            <w:pPr>
              <w:jc w:val="both"/>
              <w:rPr>
                <w:rFonts w:ascii="Times New Roman" w:hAnsi="Times New Roman"/>
                <w:color w:val="000000"/>
              </w:rPr>
            </w:pPr>
            <w:r>
              <w:rPr>
                <w:rFonts w:ascii="Times New Roman" w:hAnsi="Times New Roman"/>
                <w:color w:val="000000"/>
              </w:rPr>
              <w:t xml:space="preserve">Навантаження: 100кг  - 1 шт </w:t>
            </w:r>
          </w:p>
          <w:p>
            <w:pPr>
              <w:jc w:val="both"/>
              <w:rPr>
                <w:rFonts w:ascii="Times New Roman" w:hAnsi="Times New Roman"/>
                <w:color w:val="000000"/>
              </w:rPr>
            </w:pPr>
            <w:r>
              <w:rPr>
                <w:rFonts w:ascii="Times New Roman" w:hAnsi="Times New Roman"/>
                <w:color w:val="000000"/>
              </w:rPr>
              <w:t xml:space="preserve">Стопкм не регульовані  - 5 шт</w:t>
            </w:r>
          </w:p>
          <w:p>
            <w:pPr>
              <w:jc w:val="both"/>
              <w:rPr>
                <w:rFonts w:ascii="Times New Roman" w:hAnsi="Times New Roman"/>
                <w:color w:val="000000"/>
              </w:rPr>
            </w:pPr>
            <w:r>
              <w:rPr>
                <w:rFonts w:ascii="Times New Roman" w:hAnsi="Times New Roman"/>
                <w:color w:val="000000"/>
              </w:rPr>
              <w:t>Висота сидіння 400-530мм, Сидіння 430-470мм, Висота 710-960мм</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11</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Шафа для посуду лабораторна</w:t>
            </w:r>
          </w:p>
        </w:tc>
        <w:tc>
          <w:tcPr>
            <w:tcW w:w="5669" w:type="dxa"/>
            <w:vAlign w:val="center"/>
          </w:tcPr>
          <w:p>
            <w:pPr>
              <w:jc w:val="both"/>
              <w:rPr>
                <w:rFonts w:ascii="Times New Roman" w:hAnsi="Times New Roman"/>
                <w:color w:val="000000"/>
              </w:rPr>
            </w:pPr>
            <w:r>
              <w:rPr>
                <w:rFonts w:ascii="Times New Roman" w:hAnsi="Times New Roman"/>
                <w:color w:val="000000"/>
              </w:rPr>
              <w:t xml:space="preserve">Корпус: розбірно-зварна конструкція з листової сталі 0,8-1,5мм. Полімерне покриття (світло-сірого  кольору RAL7035)  - 1 шт </w:t>
            </w:r>
          </w:p>
          <w:p>
            <w:pPr>
              <w:jc w:val="both"/>
              <w:rPr>
                <w:rFonts w:ascii="Times New Roman" w:hAnsi="Times New Roman"/>
                <w:color w:val="000000"/>
              </w:rPr>
            </w:pPr>
            <w:r>
              <w:rPr>
                <w:rFonts w:ascii="Times New Roman" w:hAnsi="Times New Roman"/>
                <w:color w:val="000000"/>
              </w:rPr>
              <w:t xml:space="preserve">Двері верхні скляні в алюмінійовому профілі, скло прозоре - 2 шт </w:t>
            </w:r>
          </w:p>
          <w:p>
            <w:pPr>
              <w:jc w:val="both"/>
              <w:rPr>
                <w:rFonts w:ascii="Times New Roman" w:hAnsi="Times New Roman"/>
                <w:color w:val="000000"/>
              </w:rPr>
            </w:pPr>
            <w:r>
              <w:rPr>
                <w:rFonts w:ascii="Times New Roman" w:hAnsi="Times New Roman"/>
                <w:color w:val="000000"/>
              </w:rPr>
              <w:t xml:space="preserve">Замок на верхні двері - 1 шт </w:t>
            </w:r>
          </w:p>
          <w:p>
            <w:pPr>
              <w:jc w:val="both"/>
              <w:rPr>
                <w:rFonts w:ascii="Times New Roman" w:hAnsi="Times New Roman"/>
                <w:color w:val="000000"/>
              </w:rPr>
            </w:pPr>
            <w:r>
              <w:rPr>
                <w:rFonts w:ascii="Times New Roman" w:hAnsi="Times New Roman"/>
                <w:color w:val="000000"/>
              </w:rPr>
              <w:t xml:space="preserve">Верхня полиця металева - 2 шт </w:t>
            </w:r>
          </w:p>
          <w:p>
            <w:pPr>
              <w:jc w:val="both"/>
              <w:rPr>
                <w:rFonts w:ascii="Times New Roman" w:hAnsi="Times New Roman"/>
                <w:color w:val="000000"/>
              </w:rPr>
            </w:pPr>
            <w:r>
              <w:rPr>
                <w:rFonts w:ascii="Times New Roman" w:hAnsi="Times New Roman"/>
                <w:color w:val="000000"/>
              </w:rPr>
              <w:t xml:space="preserve">Верхня полиця нерегульована металева - 1 шт </w:t>
            </w:r>
          </w:p>
          <w:p>
            <w:pPr>
              <w:jc w:val="both"/>
              <w:rPr>
                <w:rFonts w:ascii="Times New Roman" w:hAnsi="Times New Roman"/>
                <w:color w:val="000000"/>
              </w:rPr>
            </w:pPr>
            <w:r>
              <w:rPr>
                <w:rFonts w:ascii="Times New Roman" w:hAnsi="Times New Roman"/>
                <w:color w:val="000000"/>
              </w:rPr>
              <w:t xml:space="preserve">Двері нижні з шумопоглинаючим заповненням - 2 шт </w:t>
            </w:r>
          </w:p>
          <w:p>
            <w:pPr>
              <w:jc w:val="both"/>
              <w:rPr>
                <w:rFonts w:ascii="Times New Roman" w:hAnsi="Times New Roman"/>
                <w:color w:val="000000"/>
              </w:rPr>
            </w:pPr>
            <w:r>
              <w:rPr>
                <w:rFonts w:ascii="Times New Roman" w:hAnsi="Times New Roman"/>
                <w:color w:val="000000"/>
              </w:rPr>
              <w:t xml:space="preserve">Замок на нижні двері - 1 шт </w:t>
            </w:r>
          </w:p>
          <w:p>
            <w:pPr>
              <w:jc w:val="both"/>
              <w:rPr>
                <w:rFonts w:ascii="Times New Roman" w:hAnsi="Times New Roman"/>
                <w:color w:val="000000"/>
              </w:rPr>
            </w:pPr>
            <w:r>
              <w:rPr>
                <w:rFonts w:ascii="Times New Roman" w:hAnsi="Times New Roman"/>
                <w:color w:val="000000"/>
              </w:rPr>
              <w:t xml:space="preserve">Нижня полиця металева - 1 шт </w:t>
            </w:r>
          </w:p>
          <w:p>
            <w:pPr>
              <w:jc w:val="both"/>
              <w:rPr>
                <w:rFonts w:ascii="Times New Roman" w:hAnsi="Times New Roman"/>
                <w:color w:val="000000"/>
              </w:rPr>
            </w:pPr>
            <w:r>
              <w:rPr>
                <w:rFonts w:ascii="Times New Roman" w:hAnsi="Times New Roman"/>
                <w:color w:val="000000"/>
              </w:rPr>
              <w:t xml:space="preserve">Опора H=130мм, регульована 0-30мм, з металевої труби 30х30х2мм, фарбована полімерною фарбою (колір світло-сірий RAL7035)  – 4 шт</w:t>
            </w:r>
          </w:p>
          <w:p>
            <w:pPr>
              <w:jc w:val="both"/>
              <w:rPr>
                <w:rFonts w:ascii="Times New Roman" w:hAnsi="Times New Roman"/>
                <w:color w:val="000000"/>
              </w:rPr>
            </w:pPr>
            <w:r>
              <w:rPr>
                <w:rFonts w:ascii="Times New Roman" w:hAnsi="Times New Roman"/>
                <w:color w:val="000000"/>
              </w:rPr>
              <w:t>Габарити (ШхГхВ), мм: 900х500х1950</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7</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Шафа металева лабораторна</w:t>
            </w:r>
          </w:p>
        </w:tc>
        <w:tc>
          <w:tcPr>
            <w:tcW w:w="5669" w:type="dxa"/>
            <w:vAlign w:val="center"/>
          </w:tcPr>
          <w:p>
            <w:pPr>
              <w:jc w:val="both"/>
              <w:rPr>
                <w:rFonts w:ascii="Times New Roman" w:hAnsi="Times New Roman"/>
                <w:color w:val="000000"/>
              </w:rPr>
            </w:pPr>
            <w:r>
              <w:rPr>
                <w:rFonts w:ascii="Times New Roman" w:hAnsi="Times New Roman"/>
                <w:color w:val="000000"/>
              </w:rPr>
              <w:t xml:space="preserve">Матеріал: Листова сталь 0,8- 1,5 мм. Покриття порошково полімерна фарба світло сірого кольору - 1 шт </w:t>
            </w:r>
          </w:p>
          <w:p>
            <w:pPr>
              <w:jc w:val="both"/>
              <w:rPr>
                <w:rFonts w:ascii="Times New Roman" w:hAnsi="Times New Roman"/>
                <w:color w:val="000000"/>
              </w:rPr>
            </w:pPr>
            <w:r>
              <w:rPr>
                <w:rFonts w:ascii="Times New Roman" w:hAnsi="Times New Roman"/>
                <w:color w:val="000000"/>
              </w:rPr>
              <w:t xml:space="preserve">Двері: металеві, праве відкривання  - 2 шт </w:t>
            </w:r>
          </w:p>
          <w:p>
            <w:pPr>
              <w:jc w:val="both"/>
              <w:rPr>
                <w:rFonts w:ascii="Times New Roman" w:hAnsi="Times New Roman"/>
                <w:color w:val="000000"/>
              </w:rPr>
            </w:pPr>
            <w:r>
              <w:rPr>
                <w:rFonts w:ascii="Times New Roman" w:hAnsi="Times New Roman"/>
                <w:color w:val="000000"/>
              </w:rPr>
              <w:t xml:space="preserve">Замок: меблевий з ключем - 2 шт </w:t>
            </w:r>
          </w:p>
          <w:p>
            <w:pPr>
              <w:jc w:val="both"/>
              <w:rPr>
                <w:rFonts w:ascii="Times New Roman" w:hAnsi="Times New Roman"/>
                <w:color w:val="000000"/>
              </w:rPr>
            </w:pPr>
            <w:r>
              <w:rPr>
                <w:rFonts w:ascii="Times New Roman" w:hAnsi="Times New Roman"/>
                <w:color w:val="000000"/>
              </w:rPr>
              <w:t xml:space="preserve">Ліве відділення: труба для плечиків з крючками (2шт) - 1 шт </w:t>
            </w:r>
          </w:p>
          <w:p>
            <w:pPr>
              <w:jc w:val="both"/>
              <w:rPr>
                <w:rFonts w:ascii="Times New Roman" w:hAnsi="Times New Roman"/>
                <w:color w:val="000000"/>
              </w:rPr>
            </w:pPr>
            <w:r>
              <w:rPr>
                <w:rFonts w:ascii="Times New Roman" w:hAnsi="Times New Roman"/>
                <w:color w:val="000000"/>
              </w:rPr>
              <w:t xml:space="preserve">Праве відділення: полиця металева 4шт - 1 т </w:t>
            </w:r>
          </w:p>
          <w:p>
            <w:pPr>
              <w:jc w:val="both"/>
              <w:rPr>
                <w:rFonts w:ascii="Times New Roman" w:hAnsi="Times New Roman"/>
                <w:color w:val="000000"/>
              </w:rPr>
            </w:pPr>
            <w:r>
              <w:rPr>
                <w:rFonts w:ascii="Times New Roman" w:hAnsi="Times New Roman"/>
                <w:color w:val="000000"/>
              </w:rPr>
              <w:t xml:space="preserve">Опори без регулювання  - 4 шт</w:t>
            </w:r>
          </w:p>
          <w:p>
            <w:pPr>
              <w:jc w:val="both"/>
              <w:rPr>
                <w:rFonts w:ascii="Times New Roman" w:hAnsi="Times New Roman"/>
                <w:color w:val="000000"/>
              </w:rPr>
            </w:pPr>
            <w:r>
              <w:rPr>
                <w:rFonts w:ascii="Times New Roman" w:hAnsi="Times New Roman"/>
                <w:color w:val="000000"/>
              </w:rPr>
              <w:t>Габарити (ШхГхВ), мм: 800х500х1800</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5</w:t>
            </w:r>
          </w:p>
        </w:tc>
      </w:tr>
      <w:tr>
        <w:trPr>
          <w:trHeight w:hRule="atLeast" w:val="392"/>
        </w:trPr>
        <w:tc>
          <w:tcPr>
            <w:tcW w:w="567" w:type="dxa"/>
            <w:vAlign w:val="center"/>
          </w:tcPr>
          <w:p>
            <w:pPr>
              <w:pStyle w:val="P11"/>
              <w:numPr>
                <w:ilvl w:val="0"/>
                <w:numId w:val="7"/>
              </w:numPr>
              <w:ind w:firstLine="0" w:left="0"/>
              <w:jc w:val="center"/>
              <w:rPr>
                <w:rFonts w:ascii="Times New Roman" w:hAnsi="Times New Roman"/>
                <w:b w:val="1"/>
              </w:rPr>
            </w:pPr>
          </w:p>
        </w:tc>
        <w:tc>
          <w:tcPr>
            <w:tcW w:w="1701" w:type="dxa"/>
            <w:vAlign w:val="center"/>
          </w:tcPr>
          <w:p>
            <w:pPr>
              <w:jc w:val="center"/>
              <w:rPr>
                <w:rFonts w:ascii="Times New Roman" w:hAnsi="Times New Roman"/>
                <w:b w:val="1"/>
              </w:rPr>
            </w:pPr>
            <w:r>
              <w:rPr>
                <w:rFonts w:ascii="Times New Roman" w:hAnsi="Times New Roman"/>
                <w:b w:val="1"/>
              </w:rPr>
              <w:t>Шафа для одягу лабораторна</w:t>
            </w:r>
          </w:p>
        </w:tc>
        <w:tc>
          <w:tcPr>
            <w:tcW w:w="5669" w:type="dxa"/>
            <w:vAlign w:val="center"/>
          </w:tcPr>
          <w:p>
            <w:pPr>
              <w:jc w:val="both"/>
              <w:rPr>
                <w:rFonts w:ascii="Times New Roman" w:hAnsi="Times New Roman"/>
                <w:color w:val="000000"/>
              </w:rPr>
            </w:pPr>
            <w:r>
              <w:rPr>
                <w:rFonts w:ascii="Times New Roman" w:hAnsi="Times New Roman"/>
                <w:color w:val="000000"/>
              </w:rPr>
              <w:t xml:space="preserve">Матеріал: Листова сталь 0,8- 1,5 мм. Покриття порошково полімерна фарба світло сірого кольору - 1 шт </w:t>
            </w:r>
          </w:p>
          <w:p>
            <w:pPr>
              <w:jc w:val="both"/>
              <w:rPr>
                <w:rFonts w:ascii="Times New Roman" w:hAnsi="Times New Roman"/>
                <w:color w:val="000000"/>
              </w:rPr>
            </w:pPr>
            <w:r>
              <w:rPr>
                <w:rFonts w:ascii="Times New Roman" w:hAnsi="Times New Roman"/>
                <w:color w:val="000000"/>
              </w:rPr>
              <w:t xml:space="preserve">Двері: металеві - 2 шт </w:t>
            </w:r>
          </w:p>
          <w:p>
            <w:pPr>
              <w:jc w:val="both"/>
              <w:rPr>
                <w:rFonts w:ascii="Times New Roman" w:hAnsi="Times New Roman"/>
                <w:color w:val="000000"/>
              </w:rPr>
            </w:pPr>
            <w:r>
              <w:rPr>
                <w:rFonts w:ascii="Times New Roman" w:hAnsi="Times New Roman"/>
                <w:color w:val="000000"/>
              </w:rPr>
              <w:t xml:space="preserve">Замок: меблевий - 2 шт </w:t>
            </w:r>
          </w:p>
          <w:p>
            <w:pPr>
              <w:jc w:val="both"/>
              <w:rPr>
                <w:rFonts w:ascii="Times New Roman" w:hAnsi="Times New Roman"/>
                <w:color w:val="000000"/>
              </w:rPr>
            </w:pPr>
            <w:r>
              <w:rPr>
                <w:rFonts w:ascii="Times New Roman" w:hAnsi="Times New Roman"/>
                <w:color w:val="000000"/>
              </w:rPr>
              <w:t xml:space="preserve">Штанга для плечиків - 2 шт </w:t>
            </w:r>
          </w:p>
          <w:p>
            <w:pPr>
              <w:jc w:val="both"/>
              <w:rPr>
                <w:rFonts w:ascii="Times New Roman" w:hAnsi="Times New Roman"/>
                <w:color w:val="000000"/>
              </w:rPr>
            </w:pPr>
            <w:r>
              <w:rPr>
                <w:rFonts w:ascii="Times New Roman" w:hAnsi="Times New Roman"/>
                <w:color w:val="000000"/>
              </w:rPr>
              <w:t xml:space="preserve">Полиця: металева - 2 шт </w:t>
            </w:r>
          </w:p>
          <w:p>
            <w:pPr>
              <w:jc w:val="both"/>
              <w:rPr>
                <w:rFonts w:ascii="Times New Roman" w:hAnsi="Times New Roman"/>
                <w:color w:val="000000"/>
              </w:rPr>
            </w:pPr>
            <w:r>
              <w:rPr>
                <w:rFonts w:ascii="Times New Roman" w:hAnsi="Times New Roman"/>
                <w:color w:val="000000"/>
              </w:rPr>
              <w:t xml:space="preserve">Відділення для головних уборів - 2 шт </w:t>
            </w:r>
          </w:p>
          <w:p>
            <w:pPr>
              <w:jc w:val="both"/>
              <w:rPr>
                <w:rFonts w:ascii="Times New Roman" w:hAnsi="Times New Roman"/>
                <w:color w:val="000000"/>
              </w:rPr>
            </w:pPr>
            <w:r>
              <w:rPr>
                <w:rFonts w:ascii="Times New Roman" w:hAnsi="Times New Roman"/>
                <w:color w:val="000000"/>
              </w:rPr>
              <w:t>Опори без регулювання - 4 шт</w:t>
            </w:r>
            <w:bookmarkStart w:id="56" w:name="_GoBack"/>
          </w:p>
          <w:p>
            <w:pPr>
              <w:jc w:val="both"/>
              <w:rPr>
                <w:rFonts w:ascii="Times New Roman" w:hAnsi="Times New Roman"/>
                <w:color w:val="000000"/>
              </w:rPr>
            </w:pPr>
            <w:bookmarkEnd w:id="56"/>
            <w:r>
              <w:rPr>
                <w:rFonts w:ascii="Times New Roman" w:hAnsi="Times New Roman"/>
                <w:color w:val="000000"/>
              </w:rPr>
              <w:t>Габарити (ШхГхВ), мм: 800х500х1800</w:t>
            </w:r>
          </w:p>
        </w:tc>
        <w:tc>
          <w:tcPr>
            <w:tcW w:w="1276" w:type="dxa"/>
          </w:tcPr>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2</w:t>
            </w:r>
          </w:p>
        </w:tc>
      </w:tr>
      <w:tr>
        <w:trPr>
          <w:trHeight w:hRule="atLeast" w:val="392"/>
        </w:trPr>
        <w:tc>
          <w:tcPr>
            <w:tcW w:w="7937" w:type="dxa"/>
            <w:gridSpan w:val="3"/>
            <w:vAlign w:val="center"/>
          </w:tcPr>
          <w:p>
            <w:pPr>
              <w:jc w:val="center"/>
              <w:rPr>
                <w:rFonts w:ascii="Times New Roman" w:hAnsi="Times New Roman"/>
                <w:b w:val="1"/>
              </w:rPr>
            </w:pPr>
            <w:r>
              <w:rPr>
                <w:rFonts w:ascii="Times New Roman" w:hAnsi="Times New Roman"/>
                <w:b w:val="1"/>
              </w:rPr>
              <w:t>Всього</w:t>
            </w:r>
          </w:p>
        </w:tc>
        <w:tc>
          <w:tcPr>
            <w:tcW w:w="1276" w:type="dxa"/>
            <w:vAlign w:val="center"/>
          </w:tcPr>
          <w:p>
            <w:pPr>
              <w:jc w:val="center"/>
              <w:rPr>
                <w:rFonts w:ascii="Times New Roman" w:hAnsi="Times New Roman"/>
              </w:rPr>
            </w:pPr>
            <w:r>
              <w:rPr>
                <w:rFonts w:ascii="Times New Roman" w:hAnsi="Times New Roman"/>
                <w:b w:val="1"/>
              </w:rPr>
              <w:t>шт</w:t>
            </w:r>
          </w:p>
        </w:tc>
        <w:tc>
          <w:tcPr>
            <w:tcW w:w="1135" w:type="dxa"/>
            <w:vAlign w:val="center"/>
          </w:tcPr>
          <w:p>
            <w:pPr>
              <w:jc w:val="center"/>
              <w:rPr>
                <w:rFonts w:ascii="Times New Roman" w:hAnsi="Times New Roman"/>
                <w:b w:val="1"/>
              </w:rPr>
            </w:pPr>
            <w:r>
              <w:rPr>
                <w:rFonts w:ascii="Times New Roman" w:hAnsi="Times New Roman"/>
                <w:b w:val="1"/>
              </w:rPr>
              <w:t>68</w:t>
            </w:r>
          </w:p>
        </w:tc>
      </w:tr>
    </w:tbl>
    <w:p>
      <w:pPr>
        <w:ind w:firstLine="567"/>
        <w:jc w:val="center"/>
        <w:rPr>
          <w:rFonts w:ascii="Times New Roman" w:hAnsi="Times New Roman"/>
          <w:b w:val="1"/>
        </w:rPr>
      </w:pPr>
    </w:p>
    <w:p>
      <w:pPr>
        <w:ind w:firstLine="567"/>
        <w:jc w:val="center"/>
        <w:rPr>
          <w:rFonts w:ascii="Times New Roman" w:hAnsi="Times New Roman"/>
          <w:b w:val="1"/>
          <w:sz w:val="24"/>
        </w:rPr>
      </w:pPr>
      <w:r>
        <w:rPr>
          <w:rFonts w:ascii="Times New Roman" w:hAnsi="Times New Roman"/>
          <w:b w:val="1"/>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p>
    <w:p>
      <w:pPr>
        <w:jc w:val="right"/>
        <w:rPr>
          <w:rFonts w:ascii="Times New Roman" w:hAnsi="Times New Roman"/>
          <w:b w:val="1"/>
          <w:sz w:val="24"/>
          <w:u w:val="single"/>
        </w:rPr>
      </w:pPr>
      <w:r>
        <w:rPr>
          <w:rFonts w:ascii="Times New Roman" w:hAnsi="Times New Roman"/>
          <w:b w:val="1"/>
          <w:sz w:val="24"/>
          <w:u w:val="single"/>
        </w:rPr>
        <w:t>ДОДАТОК № 5</w:t>
      </w:r>
    </w:p>
    <w:p>
      <w:pPr>
        <w:widowControl w:val="0"/>
        <w:contextualSpacing w:val="1"/>
        <w:jc w:val="right"/>
        <w:rPr>
          <w:rFonts w:ascii="Times New Roman" w:hAnsi="Times New Roman"/>
          <w:b w:val="1"/>
        </w:rPr>
      </w:pPr>
      <w:r>
        <w:rPr>
          <w:rFonts w:ascii="Times New Roman" w:hAnsi="Times New Roman"/>
          <w:b w:val="1"/>
        </w:rPr>
        <w:t>ПРОЕКТ</w:t>
      </w:r>
    </w:p>
    <w:p>
      <w:pPr>
        <w:shd w:val="clear" w:fill="FFFFFF"/>
        <w:spacing w:lineRule="auto" w:line="240" w:after="0" w:beforeAutospacing="0" w:afterAutospacing="0"/>
        <w:ind w:firstLine="426" w:left="-284" w:right="-284"/>
        <w:jc w:val="center"/>
        <w:rPr>
          <w:rFonts w:ascii="Times New Roman" w:hAnsi="Times New Roman"/>
          <w:b w:val="1"/>
        </w:rPr>
      </w:pPr>
      <w:bookmarkStart w:id="57" w:name="_Hlk140758397"/>
      <w:r>
        <w:rPr>
          <w:rFonts w:ascii="Times New Roman" w:hAnsi="Times New Roman"/>
          <w:b w:val="1"/>
        </w:rPr>
        <w:t>ДОГОВІР ПОСТАВКИ № ______</w:t>
      </w:r>
    </w:p>
    <w:p>
      <w:pPr>
        <w:shd w:val="clear" w:fill="FFFFFF"/>
        <w:spacing w:lineRule="auto" w:line="240" w:after="0" w:beforeAutospacing="0" w:afterAutospacing="0"/>
        <w:ind w:firstLine="426" w:left="-284" w:right="-284"/>
        <w:jc w:val="center"/>
        <w:rPr>
          <w:rFonts w:ascii="Times New Roman" w:hAnsi="Times New Roman"/>
          <w:b w:val="1"/>
        </w:rPr>
      </w:pPr>
    </w:p>
    <w:p>
      <w:pPr>
        <w:shd w:val="clear" w:fill="FFFFFF"/>
        <w:spacing w:lineRule="auto" w:line="240" w:after="0" w:beforeAutospacing="0" w:afterAutospacing="0"/>
        <w:ind w:right="-284"/>
        <w:rPr>
          <w:rFonts w:ascii="Times New Roman" w:hAnsi="Times New Roman"/>
        </w:rPr>
      </w:pPr>
      <w:r>
        <w:rPr>
          <w:rFonts w:ascii="Times New Roman" w:hAnsi="Times New Roman"/>
        </w:rPr>
        <w:t xml:space="preserve">м. Ужгород                                                                        </w:t>
        <w:tab/>
        <w:tab/>
        <w:tab/>
        <w:tab/>
        <w:t xml:space="preserve">           «___»__________2023 року</w:t>
      </w:r>
    </w:p>
    <w:p>
      <w:pPr>
        <w:shd w:val="clear" w:fill="FFFFFF"/>
        <w:spacing w:lineRule="auto" w:line="240" w:after="0" w:beforeAutospacing="0" w:afterAutospacing="0"/>
        <w:ind w:firstLine="567" w:right="-284"/>
        <w:rPr>
          <w:rFonts w:ascii="Times New Roman" w:hAnsi="Times New Roman"/>
          <w:i w:val="1"/>
        </w:rPr>
      </w:pPr>
    </w:p>
    <w:p>
      <w:pPr>
        <w:shd w:val="clear" w:fill="FFFFFF"/>
        <w:spacing w:lineRule="auto" w:line="240" w:after="0" w:beforeAutospacing="0" w:afterAutospacing="0"/>
        <w:ind w:right="-53"/>
        <w:jc w:val="both"/>
        <w:rPr>
          <w:rFonts w:ascii="Times New Roman" w:hAnsi="Times New Roman"/>
        </w:rPr>
      </w:pPr>
      <w:r>
        <w:rPr>
          <w:rFonts w:ascii="Times New Roman" w:hAnsi="Times New Roman"/>
        </w:rPr>
        <w:t xml:space="preserve"> «Виконавець»: ______________________________________________, в особі ________________________________, який діє на підставі ______________, з одної сторони, та «Замовник»: </w:t>
      </w:r>
      <w:r>
        <w:rPr>
          <w:rFonts w:ascii="Times New Roman" w:hAnsi="Times New Roman"/>
          <w:b w:val="1"/>
        </w:rPr>
        <w:t xml:space="preserve">Закарпатська регіональна державна лабораторія Держпродспоживслужби </w:t>
      </w:r>
      <w:r>
        <w:rPr>
          <w:rFonts w:ascii="Times New Roman" w:hAnsi="Times New Roman"/>
        </w:rPr>
        <w:t>в особі директора Садварі Вячеслава Юрійовича, що діє на підставі Положення (далі Замовник), з іншої сторони, разом надалі - Сторони, уклали цей Договір про наступне:</w:t>
      </w:r>
    </w:p>
    <w:p>
      <w:pPr>
        <w:shd w:val="clear" w:fill="FFFFFF"/>
        <w:spacing w:lineRule="auto" w:line="240" w:after="0" w:beforeAutospacing="0" w:afterAutospacing="0"/>
        <w:ind w:firstLine="567" w:right="-53"/>
        <w:jc w:val="center"/>
        <w:rPr>
          <w:rFonts w:ascii="Times New Roman" w:hAnsi="Times New Roman"/>
          <w:b w:val="1"/>
        </w:rPr>
      </w:pPr>
    </w:p>
    <w:p>
      <w:pPr>
        <w:shd w:val="clear" w:fill="FFFFFF"/>
        <w:spacing w:lineRule="auto" w:line="240" w:after="0" w:beforeAutospacing="0" w:afterAutospacing="0"/>
        <w:ind w:firstLine="567" w:right="-53"/>
        <w:jc w:val="center"/>
        <w:rPr>
          <w:rFonts w:ascii="Times New Roman" w:hAnsi="Times New Roman"/>
          <w:b w:val="1"/>
        </w:rPr>
      </w:pPr>
      <w:r>
        <w:rPr>
          <w:rFonts w:ascii="Times New Roman" w:hAnsi="Times New Roman"/>
          <w:b w:val="1"/>
        </w:rPr>
        <w:t>1. ПРЕДМЕТ ДОГОВОРУ</w:t>
      </w:r>
    </w:p>
    <w:p>
      <w:pPr>
        <w:shd w:val="clear" w:fill="FFFFFF"/>
        <w:spacing w:lineRule="auto" w:line="240" w:after="0" w:beforeAutospacing="0" w:afterAutospacing="0"/>
        <w:ind w:firstLine="567" w:right="-53"/>
        <w:jc w:val="center"/>
        <w:rPr>
          <w:rFonts w:ascii="Times New Roman" w:hAnsi="Times New Roman"/>
          <w:b w:val="1"/>
        </w:rPr>
      </w:pPr>
    </w:p>
    <w:p>
      <w:pPr>
        <w:suppressLineNumbers w:val="1"/>
        <w:tabs>
          <w:tab w:val="left" w:pos="540" w:leader="none"/>
        </w:tabs>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1.1. Постачальник зобов’язується з моменту підписання Договору до 20 жовтня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pPr>
        <w:spacing w:lineRule="auto" w:line="240" w:after="0" w:beforeAutospacing="0" w:afterAutospacing="0"/>
        <w:ind w:firstLine="567" w:right="-53"/>
        <w:jc w:val="both"/>
        <w:rPr>
          <w:rFonts w:ascii="Times New Roman" w:hAnsi="Times New Roman"/>
        </w:rPr>
      </w:pPr>
      <w:r>
        <w:rPr>
          <w:rFonts w:ascii="Times New Roman" w:hAnsi="Times New Roman"/>
        </w:rPr>
        <w:t>1.2. Місце надання товару: на території Замовника, або за домовленістю між Замовником та Виконавцем на території Виконавця.</w:t>
        <w:br w:type="textWrapping"/>
        <w:t xml:space="preserve">      1.3.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fill="FFFFFF"/>
        <w:spacing w:lineRule="auto" w:line="240" w:after="0" w:beforeAutospacing="0" w:afterAutospacing="0"/>
        <w:ind w:firstLine="567" w:right="-53"/>
        <w:jc w:val="both"/>
        <w:rPr>
          <w:rFonts w:ascii="Times New Roman" w:hAnsi="Times New Roman"/>
        </w:rPr>
      </w:pPr>
    </w:p>
    <w:p>
      <w:pPr>
        <w:widowControl w:val="0"/>
        <w:spacing w:lineRule="exact" w:line="210" w:after="225" w:beforeAutospacing="0" w:afterAutospacing="0"/>
        <w:ind w:firstLine="567" w:right="-53"/>
        <w:jc w:val="center"/>
        <w:rPr>
          <w:rFonts w:ascii="Times New Roman" w:hAnsi="Times New Roman"/>
          <w:b w:val="1"/>
        </w:rPr>
      </w:pPr>
      <w:r>
        <w:rPr>
          <w:rFonts w:ascii="Times New Roman" w:hAnsi="Times New Roman"/>
          <w:b w:val="1"/>
        </w:rPr>
        <w:t>2. ВАРТІСТЬ ПОСЛУГ</w:t>
      </w:r>
    </w:p>
    <w:p>
      <w:pPr>
        <w:spacing w:lineRule="auto" w:line="240" w:after="0" w:beforeAutospacing="0" w:afterAutospacing="0"/>
        <w:ind w:firstLine="567" w:right="-53"/>
        <w:rPr>
          <w:rFonts w:ascii="Times New Roman" w:hAnsi="Times New Roman"/>
        </w:rPr>
      </w:pPr>
      <w:r>
        <w:rPr>
          <w:rFonts w:ascii="Times New Roman" w:hAnsi="Times New Roman"/>
        </w:rPr>
        <w:t>2.1. Валютою Договору є національна валюта України(гривня).</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2.2. Вартість товару визначена відповідно до Специфікації згідно Додатку 1, що є невід’ємною частиною цього Договору.</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 xml:space="preserve">2.3. Загальна вартість Договору складає </w:t>
      </w:r>
      <w:r>
        <w:rPr>
          <w:rFonts w:ascii="Times New Roman" w:hAnsi="Times New Roman"/>
          <w:b w:val="1"/>
        </w:rPr>
        <w:t>____________грн. ___ коп.)</w:t>
      </w:r>
      <w:r>
        <w:rPr>
          <w:rFonts w:ascii="Times New Roman" w:hAnsi="Times New Roman"/>
          <w:b w:val="1"/>
        </w:rPr>
        <w:t>.</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2.4. Обсяги закупівлі Товару можуть бути зменшені залежно від реального фінансування видатків.</w:t>
      </w:r>
    </w:p>
    <w:p>
      <w:pPr>
        <w:spacing w:lineRule="auto" w:line="240" w:after="0" w:beforeAutospacing="0" w:afterAutospacing="0"/>
        <w:ind w:firstLine="567" w:right="-53"/>
        <w:jc w:val="both"/>
        <w:rPr>
          <w:rFonts w:ascii="Times New Roman" w:hAnsi="Times New Roman"/>
        </w:rPr>
      </w:pPr>
      <w:r>
        <w:rPr>
          <w:rFonts w:ascii="Times New Roman" w:hAnsi="Times New Roman"/>
        </w:rPr>
        <w:t>2.5. Зміни вартості наданих за цим Договором Товарів, узгоджуються Сторонами та оформлюються додатковою угодою, що є невід’ємною частиною цього Договору.</w:t>
      </w:r>
    </w:p>
    <w:p>
      <w:pPr>
        <w:tabs>
          <w:tab w:val="left" w:pos="9214" w:leader="none"/>
        </w:tabs>
        <w:spacing w:lineRule="auto" w:line="240" w:after="0" w:beforeAutospacing="0" w:afterAutospacing="0"/>
        <w:ind w:firstLine="567" w:right="-53"/>
        <w:rPr>
          <w:rFonts w:ascii="Times New Roman" w:hAnsi="Times New Roman"/>
        </w:rPr>
      </w:pPr>
    </w:p>
    <w:p>
      <w:pPr>
        <w:widowControl w:val="0"/>
        <w:spacing w:lineRule="exact" w:line="269" w:after="0" w:beforeAutospacing="0" w:afterAutospacing="0"/>
        <w:ind w:firstLine="567" w:right="-53"/>
        <w:jc w:val="center"/>
        <w:rPr>
          <w:rFonts w:ascii="Times New Roman" w:hAnsi="Times New Roman"/>
          <w:b w:val="1"/>
        </w:rPr>
      </w:pPr>
      <w:r>
        <w:rPr>
          <w:rFonts w:ascii="Times New Roman" w:hAnsi="Times New Roman"/>
          <w:b w:val="1"/>
        </w:rPr>
        <w:t>3. ПОРЯДОК РОЗРАХУНКІВ</w:t>
      </w:r>
    </w:p>
    <w:p>
      <w:pPr>
        <w:widowControl w:val="0"/>
        <w:spacing w:lineRule="exact" w:line="269" w:after="0" w:beforeAutospacing="0" w:afterAutospacing="0"/>
        <w:ind w:firstLine="567" w:right="-53"/>
        <w:jc w:val="both"/>
        <w:rPr>
          <w:rFonts w:ascii="Times New Roman" w:hAnsi="Times New Roman"/>
        </w:rPr>
      </w:pP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3.1. Розрахунок за наданий Товар Замовник здійснює після прийняття наданого Товару представником Замовника та підписання Замовником Видаткових накладних наданого товару за відсутності зауважень до якості наданого Товару.</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3.2. Розрахунки проводяться шляхом безготівкового перерахування коштів на розрахунковий рахунок Виконавця протягом 7 (семи) робочих днів з дня фактичного отримання Товару за умови своєчасного надходження коштів на реєстраційний рахунок Замовника.</w:t>
      </w:r>
    </w:p>
    <w:p>
      <w:pPr>
        <w:widowControl w:val="0"/>
        <w:spacing w:lineRule="atLeast" w:line="210" w:after="0" w:beforeAutospacing="0" w:afterAutospacing="0"/>
        <w:ind w:firstLine="567" w:right="-53"/>
        <w:jc w:val="both"/>
        <w:rPr>
          <w:rFonts w:ascii="Times New Roman" w:hAnsi="Times New Roman"/>
          <w:b w:val="1"/>
          <w:color w:val="000000"/>
        </w:rPr>
      </w:pPr>
      <w:r>
        <w:rPr>
          <w:rFonts w:ascii="Times New Roman" w:hAnsi="Times New Roman"/>
        </w:rPr>
        <w:t>3.3. У разі затримки фінансування, оплата за наданий Товар здійснюється протягом 5 (п’яти ) банківських днів з моменту отримання Замовником відповідних коштів на свій рахунок.</w:t>
      </w:r>
    </w:p>
    <w:p>
      <w:pPr>
        <w:widowControl w:val="0"/>
        <w:spacing w:lineRule="auto" w:line="240" w:after="0" w:beforeAutospacing="0" w:afterAutospacing="0"/>
        <w:ind w:firstLine="567" w:right="-53"/>
        <w:jc w:val="center"/>
        <w:rPr>
          <w:rFonts w:ascii="Times New Roman" w:hAnsi="Times New Roman"/>
          <w:b w:val="1"/>
          <w:color w:val="000000"/>
        </w:rPr>
      </w:pPr>
    </w:p>
    <w:p>
      <w:pPr>
        <w:widowControl w:val="0"/>
        <w:spacing w:lineRule="auto" w:line="240" w:after="0" w:beforeAutospacing="0" w:afterAutospacing="0"/>
        <w:ind w:firstLine="567" w:right="-53"/>
        <w:jc w:val="center"/>
        <w:rPr>
          <w:rFonts w:ascii="Times New Roman" w:hAnsi="Times New Roman"/>
          <w:b w:val="1"/>
          <w:color w:val="000000"/>
        </w:rPr>
      </w:pPr>
      <w:r>
        <w:rPr>
          <w:rFonts w:ascii="Times New Roman" w:hAnsi="Times New Roman"/>
          <w:b w:val="1"/>
          <w:color w:val="000000"/>
        </w:rPr>
        <w:t>4. ЯКІСТЬ НАДАННЯ ПОСЛУГ</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4.1. Виконавець повинен надати Товар, якість якого відповідає вимогам, які звичайно ставляться до товару такого виду та технічним вимогам.</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4.2. Виконавець гарантує наявність у нього усіх дозвільних документів, необхідних для надання Товару.</w:t>
      </w:r>
    </w:p>
    <w:p>
      <w:pPr>
        <w:widowControl w:val="0"/>
        <w:shd w:val="clear" w:fill="FFFFFF"/>
        <w:tabs>
          <w:tab w:val="left" w:pos="979"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4.3. Виконавець при наданні Товару несе відповідальність за дотримання вимог нормативно-правових актів з питань охорони праці та безпеки. </w:t>
      </w:r>
    </w:p>
    <w:p>
      <w:pPr>
        <w:widowControl w:val="0"/>
        <w:shd w:val="clear" w:fill="FFFFFF"/>
        <w:tabs>
          <w:tab w:val="left" w:pos="979" w:leader="none"/>
        </w:tabs>
        <w:spacing w:lineRule="auto" w:line="240" w:after="0" w:beforeAutospacing="0" w:afterAutospacing="0"/>
        <w:ind w:firstLine="567" w:right="-53"/>
        <w:jc w:val="both"/>
        <w:rPr>
          <w:rFonts w:ascii="Times New Roman" w:hAnsi="Times New Roman"/>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5. ПОРЯДОК ЗДАЧІ-ПРИЙМАННЯ НАДАНОГО ТОВАРУ</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rPr>
        <w:t>5.1. Здача-приймання товару здійснюється уповноваженими представниками Сторін після надання товару та оформлюється Видатковою накладною</w:t>
      </w:r>
      <w:r>
        <w:rPr>
          <w:rFonts w:ascii="Times New Roman" w:hAnsi="Times New Roman"/>
          <w:color w:val="000000"/>
        </w:rPr>
        <w:t xml:space="preserve"> наданого товару. Замовник перевіряє правильність Накладної протягом 10-ти робочих днів з дня його отримання та підписує виходячи з реально наданого товару або відмовляє в підписання Накладної та дає письмову обґрунтовану відповідь про причину відмови. При наявності недоліків Сторонами складається дефектний Акт.  </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right="-53"/>
        <w:jc w:val="center"/>
        <w:rPr>
          <w:rFonts w:ascii="Times New Roman" w:hAnsi="Times New Roman"/>
          <w:b w:val="1"/>
        </w:rPr>
      </w:pPr>
      <w:r>
        <w:rPr>
          <w:rFonts w:ascii="Times New Roman" w:hAnsi="Times New Roman"/>
          <w:b w:val="1"/>
        </w:rPr>
        <w:t>6. ПРАВА ТА ОБОВ’ЯЗКИ СТОРІН</w:t>
      </w:r>
    </w:p>
    <w:p>
      <w:pPr>
        <w:widowControl w:val="0"/>
        <w:spacing w:lineRule="auto" w:line="240" w:after="0" w:beforeAutospacing="0" w:afterAutospacing="0"/>
        <w:ind w:right="-53"/>
        <w:jc w:val="center"/>
        <w:rPr>
          <w:rFonts w:ascii="Times New Roman" w:hAnsi="Times New Roman"/>
          <w:b w:val="1"/>
        </w:rPr>
      </w:pPr>
    </w:p>
    <w:p>
      <w:pPr>
        <w:pStyle w:val="P12"/>
        <w:spacing w:beforeAutospacing="1" w:afterAutospacing="1"/>
        <w:ind w:firstLine="567"/>
        <w:jc w:val="both"/>
        <w:rPr>
          <w:b w:val="1"/>
          <w:color w:val="000000"/>
          <w:sz w:val="22"/>
        </w:rPr>
      </w:pPr>
      <w:r>
        <w:rPr>
          <w:b w:val="1"/>
          <w:color w:val="000000"/>
          <w:sz w:val="22"/>
        </w:rPr>
        <w:t>6.1. Замовник зобов’язаний:</w:t>
      </w:r>
    </w:p>
    <w:p>
      <w:pPr>
        <w:pStyle w:val="P12"/>
        <w:spacing w:beforeAutospacing="1" w:afterAutospacing="1"/>
        <w:ind w:firstLine="567"/>
        <w:jc w:val="both"/>
        <w:rPr>
          <w:color w:val="000000"/>
          <w:sz w:val="22"/>
        </w:rPr>
      </w:pPr>
      <w:r>
        <w:rPr>
          <w:color w:val="000000"/>
          <w:sz w:val="22"/>
        </w:rPr>
        <w:t>6.1.1. Своєчасно та в повному обсязі сплачувати за належно поставлений та якісний Товар;</w:t>
      </w:r>
    </w:p>
    <w:p>
      <w:pPr>
        <w:pStyle w:val="P12"/>
        <w:spacing w:beforeAutospacing="1" w:afterAutospacing="1"/>
        <w:ind w:firstLine="567"/>
        <w:jc w:val="both"/>
        <w:rPr>
          <w:color w:val="000000"/>
          <w:sz w:val="22"/>
        </w:rPr>
      </w:pPr>
      <w:r>
        <w:rPr>
          <w:color w:val="000000"/>
          <w:sz w:val="22"/>
        </w:rPr>
        <w:t>6.1.2. Приймати поставлений Товар згідно з накладними, та рахунком-фактурою.</w:t>
      </w:r>
    </w:p>
    <w:p>
      <w:pPr>
        <w:pStyle w:val="P12"/>
        <w:spacing w:beforeAutospacing="1" w:afterAutospacing="1"/>
        <w:ind w:firstLine="567"/>
        <w:jc w:val="both"/>
        <w:rPr>
          <w:b w:val="1"/>
          <w:color w:val="000000"/>
          <w:sz w:val="22"/>
        </w:rPr>
      </w:pPr>
      <w:r>
        <w:rPr>
          <w:b w:val="1"/>
          <w:color w:val="000000"/>
          <w:sz w:val="22"/>
        </w:rPr>
        <w:t>6.2. Замовник має право:</w:t>
      </w:r>
    </w:p>
    <w:p>
      <w:pPr>
        <w:pStyle w:val="P12"/>
        <w:spacing w:beforeAutospacing="1" w:afterAutospacing="1"/>
        <w:ind w:firstLine="567"/>
        <w:jc w:val="both"/>
        <w:rPr>
          <w:color w:val="000000"/>
          <w:sz w:val="22"/>
        </w:rPr>
      </w:pPr>
      <w:r>
        <w:rPr>
          <w:color w:val="000000"/>
          <w:sz w:val="22"/>
        </w:rPr>
        <w:t>6.2.1. Достроково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pPr>
        <w:pStyle w:val="P12"/>
        <w:spacing w:beforeAutospacing="1" w:afterAutospacing="1"/>
        <w:ind w:firstLine="567"/>
        <w:jc w:val="both"/>
        <w:rPr>
          <w:color w:val="000000"/>
          <w:sz w:val="22"/>
        </w:rPr>
      </w:pPr>
      <w:r>
        <w:rPr>
          <w:color w:val="000000"/>
          <w:sz w:val="22"/>
        </w:rPr>
        <w:t>6.2.2. Контролювати поставку Товару у строки, встановлені Договором;</w:t>
      </w:r>
    </w:p>
    <w:p>
      <w:pPr>
        <w:pStyle w:val="P12"/>
        <w:spacing w:beforeAutospacing="1" w:afterAutospacing="1"/>
        <w:ind w:firstLine="567"/>
        <w:jc w:val="both"/>
        <w:rPr>
          <w:color w:val="000000"/>
          <w:sz w:val="22"/>
        </w:rPr>
      </w:pPr>
      <w:r>
        <w:rPr>
          <w:color w:val="000000"/>
          <w:sz w:val="22"/>
        </w:rPr>
        <w:t>6.2.3. Зменшувати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pPr>
        <w:pStyle w:val="P12"/>
        <w:spacing w:beforeAutospacing="1" w:afterAutospacing="1"/>
        <w:ind w:firstLine="567"/>
        <w:jc w:val="both"/>
        <w:rPr>
          <w:b w:val="1"/>
          <w:color w:val="000000"/>
          <w:sz w:val="22"/>
        </w:rPr>
      </w:pPr>
      <w:r>
        <w:rPr>
          <w:b w:val="1"/>
          <w:color w:val="000000"/>
          <w:sz w:val="22"/>
        </w:rPr>
        <w:t>6.3. Постачальник зобов’язаний:</w:t>
      </w:r>
    </w:p>
    <w:p>
      <w:pPr>
        <w:pStyle w:val="P12"/>
        <w:spacing w:beforeAutospacing="1" w:afterAutospacing="1"/>
        <w:ind w:firstLine="567"/>
        <w:jc w:val="both"/>
        <w:rPr>
          <w:color w:val="000000"/>
          <w:sz w:val="22"/>
        </w:rPr>
      </w:pPr>
      <w:r>
        <w:rPr>
          <w:color w:val="000000"/>
          <w:sz w:val="22"/>
        </w:rPr>
        <w:t>6.3.1. Забезпечити поставку Товару у строки, встановлені Договором;</w:t>
      </w:r>
    </w:p>
    <w:p>
      <w:pPr>
        <w:pStyle w:val="P12"/>
        <w:spacing w:beforeAutospacing="1" w:afterAutospacing="1"/>
        <w:ind w:firstLine="567"/>
        <w:jc w:val="both"/>
        <w:rPr>
          <w:color w:val="000000"/>
          <w:sz w:val="22"/>
        </w:rPr>
      </w:pPr>
      <w:r>
        <w:rPr>
          <w:color w:val="000000"/>
          <w:sz w:val="22"/>
        </w:rPr>
        <w:t>6.3.2. Забезпечити поставку Товару, якість якого відповідає умовам, установленим розділом 4 Договору.</w:t>
      </w:r>
    </w:p>
    <w:p>
      <w:pPr>
        <w:pStyle w:val="P12"/>
        <w:spacing w:beforeAutospacing="1" w:afterAutospacing="1"/>
        <w:ind w:firstLine="567"/>
        <w:jc w:val="both"/>
        <w:rPr>
          <w:b w:val="1"/>
          <w:color w:val="000000"/>
          <w:sz w:val="22"/>
        </w:rPr>
      </w:pPr>
      <w:r>
        <w:rPr>
          <w:b w:val="1"/>
          <w:color w:val="000000"/>
          <w:sz w:val="22"/>
        </w:rPr>
        <w:t>6.4. Постачальник має право:</w:t>
      </w:r>
    </w:p>
    <w:p>
      <w:pPr>
        <w:pStyle w:val="P12"/>
        <w:spacing w:beforeAutospacing="1" w:afterAutospacing="1"/>
        <w:ind w:firstLine="567"/>
        <w:jc w:val="both"/>
        <w:rPr>
          <w:color w:val="000000"/>
          <w:sz w:val="22"/>
        </w:rPr>
      </w:pPr>
      <w:r>
        <w:rPr>
          <w:color w:val="000000"/>
          <w:sz w:val="22"/>
        </w:rPr>
        <w:t>6.4.1. Своєчасно та в повному обсязі отримувати плату за належно поставлений та якісний Товар;</w:t>
      </w:r>
    </w:p>
    <w:p>
      <w:pPr>
        <w:pStyle w:val="P12"/>
        <w:spacing w:beforeAutospacing="1" w:afterAutospacing="1"/>
        <w:ind w:firstLine="567"/>
        <w:jc w:val="both"/>
        <w:rPr>
          <w:color w:val="000000"/>
          <w:sz w:val="22"/>
        </w:rPr>
      </w:pPr>
      <w:r>
        <w:rPr>
          <w:color w:val="000000"/>
          <w:sz w:val="22"/>
        </w:rPr>
        <w:t>6.4.2. На дострокову поставку Товару за письмовим погодженням Замовника.</w:t>
      </w:r>
    </w:p>
    <w:p>
      <w:pPr>
        <w:pStyle w:val="P12"/>
        <w:spacing w:beforeAutospacing="1" w:afterAutospacing="1"/>
        <w:ind w:firstLine="567"/>
        <w:jc w:val="both"/>
        <w:rPr>
          <w:color w:val="000000"/>
          <w:sz w:val="22"/>
        </w:rPr>
      </w:pPr>
      <w:r>
        <w:rPr>
          <w:color w:val="000000"/>
          <w:sz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7. ВІДПОВІДАЛЬНІСТЬ СТОРІН</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tLeast" w:line="210" w:after="0" w:beforeAutospacing="0" w:afterAutospacing="0"/>
        <w:ind w:firstLine="567" w:right="-53"/>
        <w:jc w:val="both"/>
        <w:rPr>
          <w:rFonts w:ascii="Times New Roman" w:hAnsi="Times New Roman"/>
        </w:rPr>
      </w:pPr>
      <w:r>
        <w:rPr>
          <w:rFonts w:ascii="Times New Roman" w:hAnsi="Times New Roman"/>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pPr>
        <w:spacing w:lineRule="auto" w:line="240" w:after="0" w:beforeAutospacing="0" w:afterAutospacing="0"/>
        <w:ind w:firstLine="567" w:right="-53"/>
        <w:jc w:val="both"/>
        <w:rPr>
          <w:rFonts w:ascii="Times New Roman" w:hAnsi="Times New Roman"/>
        </w:rPr>
      </w:pPr>
      <w:r>
        <w:rPr>
          <w:rFonts w:ascii="Times New Roman" w:hAnsi="Times New Roman"/>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pPr>
        <w:spacing w:lineRule="auto" w:line="240" w:after="0" w:beforeAutospacing="0" w:afterAutospacing="0"/>
        <w:ind w:firstLine="567" w:right="-53"/>
        <w:jc w:val="both"/>
        <w:rPr>
          <w:rFonts w:ascii="Times New Roman" w:hAnsi="Times New Roman"/>
        </w:rPr>
      </w:pPr>
      <w:r>
        <w:rPr>
          <w:rFonts w:ascii="Times New Roman" w:hAnsi="Times New Roman"/>
        </w:rPr>
        <w:t>7.3. Виконавець несе відповідальність за недотримання під час надання товару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pPr>
        <w:widowControl w:val="0"/>
        <w:spacing w:lineRule="atLeast" w:line="210" w:after="0" w:beforeAutospacing="0" w:afterAutospacing="0"/>
        <w:ind w:firstLine="567" w:right="-53"/>
        <w:jc w:val="center"/>
        <w:rPr>
          <w:rFonts w:ascii="Times New Roman" w:hAnsi="Times New Roman"/>
          <w:b w:val="1"/>
          <w:color w:val="000000"/>
        </w:rPr>
      </w:pPr>
      <w:r>
        <w:rPr>
          <w:rFonts w:ascii="Times New Roman" w:hAnsi="Times New Roman"/>
          <w:b w:val="1"/>
          <w:color w:val="000000"/>
        </w:rPr>
        <w:br w:type="textWrapping"/>
        <w:t>8. ФОРС-МАЖОР</w:t>
      </w:r>
    </w:p>
    <w:p>
      <w:pPr>
        <w:widowControl w:val="0"/>
        <w:spacing w:lineRule="atLeast" w:line="210" w:after="0" w:beforeAutospacing="0" w:afterAutospacing="0"/>
        <w:ind w:firstLine="567" w:right="-53"/>
        <w:jc w:val="center"/>
        <w:rPr>
          <w:rFonts w:ascii="Times New Roman" w:hAnsi="Times New Roman"/>
          <w:b w:val="1"/>
          <w:color w:val="000000"/>
        </w:rPr>
      </w:pP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pPr>
        <w:spacing w:lineRule="auto" w:line="240" w:after="0" w:beforeAutospacing="0" w:afterAutospacing="0"/>
        <w:ind w:firstLine="567" w:right="-53"/>
        <w:jc w:val="both"/>
        <w:rPr>
          <w:rFonts w:ascii="Times New Roman" w:hAnsi="Times New Roman"/>
        </w:rPr>
      </w:pPr>
      <w:r>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  8.3. Форс-мажор звільняє Сторони від відповідальності, але не звільняє від виконання договірних зобов’язань. </w:t>
      </w: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pPr>
        <w:widowControl w:val="0"/>
        <w:spacing w:lineRule="atLeast" w:line="210" w:after="0" w:beforeAutospacing="0" w:afterAutospacing="0"/>
        <w:ind w:left="2832" w:right="-53"/>
        <w:rPr>
          <w:rFonts w:ascii="Times New Roman" w:hAnsi="Times New Roman"/>
          <w:b w:val="1"/>
          <w:color w:val="000000"/>
        </w:rPr>
      </w:pPr>
    </w:p>
    <w:p>
      <w:pPr>
        <w:widowControl w:val="0"/>
        <w:spacing w:lineRule="atLeast" w:line="210" w:after="0" w:beforeAutospacing="0" w:afterAutospacing="0"/>
        <w:ind w:left="2832" w:right="-53"/>
        <w:rPr>
          <w:rFonts w:ascii="Times New Roman" w:hAnsi="Times New Roman"/>
          <w:b w:val="1"/>
          <w:color w:val="000000"/>
        </w:rPr>
      </w:pPr>
      <w:r>
        <w:rPr>
          <w:rFonts w:ascii="Times New Roman" w:hAnsi="Times New Roman"/>
          <w:b w:val="1"/>
          <w:color w:val="000000"/>
        </w:rPr>
        <w:t>9. ВНЕСЕННЯ ЗМІН ДО ДОГОВОРУ</w:t>
      </w:r>
    </w:p>
    <w:p>
      <w:pPr>
        <w:widowControl w:val="0"/>
        <w:spacing w:lineRule="atLeast" w:line="210" w:after="0" w:beforeAutospacing="0" w:afterAutospacing="0"/>
        <w:ind w:left="2832" w:right="-53"/>
        <w:rPr>
          <w:rFonts w:ascii="Times New Roman" w:hAnsi="Times New Roman"/>
          <w:b w:val="1"/>
          <w:color w:val="000000"/>
        </w:rPr>
      </w:pP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9.1.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pPr>
        <w:widowControl w:val="0"/>
        <w:spacing w:lineRule="atLeast" w:line="210" w:after="0" w:beforeAutospacing="0" w:afterAutospacing="0"/>
        <w:ind w:firstLine="567" w:right="-53"/>
        <w:jc w:val="both"/>
        <w:rPr>
          <w:rFonts w:ascii="Times New Roman" w:hAnsi="Times New Roman"/>
          <w:color w:val="000000"/>
        </w:rPr>
      </w:pPr>
      <w:bookmarkStart w:id="58" w:name="n1040"/>
      <w:bookmarkEnd w:id="58"/>
      <w:r>
        <w:rPr>
          <w:rFonts w:ascii="Times New Roman" w:hAnsi="Times New Roman"/>
          <w:color w:val="000000"/>
        </w:rPr>
        <w:t>9.1.1. зменшення обсягів закупівлі, зокрема з урахуванням фактичного обсягу видатків замовника;</w:t>
      </w:r>
    </w:p>
    <w:p>
      <w:pPr>
        <w:widowControl w:val="0"/>
        <w:spacing w:lineRule="atLeast" w:line="210" w:after="0" w:beforeAutospacing="0" w:afterAutospacing="0"/>
        <w:ind w:firstLine="567" w:right="-53"/>
        <w:jc w:val="both"/>
        <w:rPr>
          <w:rFonts w:ascii="Times New Roman" w:hAnsi="Times New Roman"/>
          <w:color w:val="000000"/>
        </w:rPr>
      </w:pPr>
      <w:bookmarkStart w:id="59" w:name="n1041"/>
      <w:bookmarkEnd w:id="59"/>
      <w:bookmarkStart w:id="60" w:name="n1042"/>
      <w:bookmarkEnd w:id="60"/>
      <w:r>
        <w:rPr>
          <w:rFonts w:ascii="Times New Roman" w:hAnsi="Times New Roman"/>
          <w:color w:val="000000"/>
        </w:rPr>
        <w:t>9.1.2.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lineRule="atLeast" w:line="210" w:after="0" w:beforeAutospacing="0" w:afterAutospacing="0"/>
        <w:ind w:firstLine="567" w:right="-53"/>
        <w:jc w:val="both"/>
        <w:rPr>
          <w:rFonts w:ascii="Times New Roman" w:hAnsi="Times New Roman"/>
          <w:color w:val="000000"/>
        </w:rPr>
      </w:pPr>
      <w:bookmarkStart w:id="61" w:name="n1043"/>
      <w:bookmarkEnd w:id="61"/>
      <w:r>
        <w:rPr>
          <w:rFonts w:ascii="Times New Roman" w:hAnsi="Times New Roman"/>
          <w:color w:val="000000"/>
        </w:rPr>
        <w:t>9.1.3.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lineRule="atLeast" w:line="210" w:after="0" w:beforeAutospacing="0" w:afterAutospacing="0"/>
        <w:ind w:firstLine="567" w:right="-53"/>
        <w:jc w:val="both"/>
        <w:rPr>
          <w:rFonts w:ascii="Times New Roman" w:hAnsi="Times New Roman"/>
          <w:color w:val="000000"/>
        </w:rPr>
      </w:pPr>
      <w:bookmarkStart w:id="62" w:name="n1044"/>
      <w:bookmarkEnd w:id="62"/>
      <w:r>
        <w:rPr>
          <w:rFonts w:ascii="Times New Roman" w:hAnsi="Times New Roman"/>
          <w:color w:val="000000"/>
        </w:rPr>
        <w:t>9.1.4.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widowControl w:val="0"/>
        <w:spacing w:lineRule="atLeast" w:line="210" w:after="0" w:beforeAutospacing="0" w:afterAutospacing="0"/>
        <w:ind w:firstLine="567" w:right="-53"/>
        <w:jc w:val="both"/>
        <w:rPr>
          <w:rFonts w:ascii="Times New Roman" w:hAnsi="Times New Roman"/>
          <w:color w:val="000000"/>
        </w:rPr>
      </w:pPr>
      <w:bookmarkStart w:id="63" w:name="n1045"/>
      <w:bookmarkEnd w:id="63"/>
      <w:r>
        <w:rPr>
          <w:rFonts w:ascii="Times New Roman" w:hAnsi="Times New Roman"/>
          <w:color w:val="000000"/>
        </w:rPr>
        <w:t xml:space="preserve">9.1.5.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widowControl w:val="0"/>
        <w:spacing w:lineRule="atLeast" w:line="210" w:after="0" w:beforeAutospacing="0" w:afterAutospacing="0"/>
        <w:ind w:firstLine="567" w:right="-53"/>
        <w:jc w:val="both"/>
        <w:rPr>
          <w:rFonts w:ascii="Times New Roman" w:hAnsi="Times New Roman"/>
          <w:color w:val="000000"/>
        </w:rPr>
      </w:pPr>
      <w:bookmarkStart w:id="64" w:name="n1046"/>
      <w:bookmarkEnd w:id="64"/>
      <w:r>
        <w:rPr>
          <w:rFonts w:ascii="Times New Roman" w:hAnsi="Times New Roman"/>
          <w:color w:val="000000"/>
        </w:rPr>
        <w:t>9.1.6. зміни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widowControl w:val="0"/>
        <w:spacing w:lineRule="atLeast" w:line="210" w:after="0" w:beforeAutospacing="0" w:afterAutospacing="0"/>
        <w:ind w:firstLine="567" w:right="-53"/>
        <w:jc w:val="both"/>
        <w:rPr>
          <w:rFonts w:ascii="Times New Roman" w:hAnsi="Times New Roman"/>
          <w:color w:val="000000"/>
        </w:rPr>
      </w:pPr>
      <w:bookmarkStart w:id="65" w:name="n1047"/>
      <w:bookmarkEnd w:id="65"/>
      <w:bookmarkStart w:id="66" w:name="n1048"/>
      <w:bookmarkEnd w:id="66"/>
      <w:bookmarkStart w:id="67" w:name="n1049"/>
      <w:bookmarkEnd w:id="67"/>
      <w:r>
        <w:rPr>
          <w:rFonts w:ascii="Times New Roman" w:hAnsi="Times New Roman"/>
          <w:color w:val="000000"/>
        </w:rPr>
        <w:t xml:space="preserve">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spacing w:lineRule="atLeast" w:line="210" w:after="0" w:beforeAutospacing="0" w:afterAutospacing="0"/>
        <w:ind w:firstLine="567" w:right="-53"/>
        <w:jc w:val="both"/>
        <w:rPr>
          <w:rFonts w:ascii="Times New Roman" w:hAnsi="Times New Roman"/>
          <w:color w:val="000000"/>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 xml:space="preserve">10. СТРОКИ ДІЇ  ДОГОВОРУ</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both"/>
        <w:rPr>
          <w:rFonts w:ascii="Times New Roman" w:hAnsi="Times New Roman"/>
        </w:rPr>
      </w:pPr>
      <w:r>
        <w:rPr>
          <w:rFonts w:ascii="Times New Roman" w:hAnsi="Times New Roman"/>
        </w:rPr>
        <w:t>10.1. Даний Договір набирає чинності з дати підписання його сторонами та діє до 31 жовтня 2023 р.</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rPr>
        <w:t xml:space="preserve">10.2. Цей Договір укладається і підписується у двох примірниках, що мають однакову юридичну силу. </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11. ІНШІ УМОВИ</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11.1. Зміни у цей Договір можуть бути внесені тільки за домовленістю Сторін, що оформлюється додатковими угодами до цього Договору.</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11.3. Виконавець та Замовник не мають права розривати Договір в односторонньому порядку.</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rPr>
        <w:t>11.4.</w:t>
      </w:r>
      <w:r>
        <w:rPr>
          <w:rFonts w:ascii="Times New Roman" w:hAnsi="Times New Roman"/>
          <w:color w:val="000000"/>
        </w:rPr>
        <w:t xml:space="preserve"> Всі спори, що виникають при виконанні договору, вирішуються Сторонами шляхом переговорів та прийняття відповідних рішень. </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11.5. При неможливості досягнути згоди шляхом переговорів спори між Сторонами вирішуються згідно з чинним законодавством України.</w:t>
      </w:r>
    </w:p>
    <w:p>
      <w:pPr>
        <w:widowControl w:val="0"/>
        <w:spacing w:lineRule="atLeast" w:line="210" w:after="0" w:beforeAutospacing="0" w:afterAutospacing="0"/>
        <w:ind w:right="-53"/>
        <w:jc w:val="both"/>
        <w:rPr>
          <w:rFonts w:ascii="Times New Roman" w:hAnsi="Times New Roman"/>
          <w:color w:val="000000"/>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12. ДОДАТКИ ДО ДОГОВОРУ</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both"/>
        <w:rPr>
          <w:rFonts w:ascii="Times New Roman" w:hAnsi="Times New Roman"/>
        </w:rPr>
      </w:pPr>
      <w:r>
        <w:rPr>
          <w:rFonts w:ascii="Times New Roman" w:hAnsi="Times New Roman"/>
        </w:rPr>
        <w:t>12.1. Невід'ємною частиною цього Договору є:</w:t>
      </w:r>
    </w:p>
    <w:p>
      <w:pPr>
        <w:widowControl w:val="0"/>
        <w:spacing w:lineRule="auto" w:line="240" w:after="0" w:beforeAutospacing="0" w:afterAutospacing="0"/>
        <w:ind w:firstLine="567" w:right="-284"/>
        <w:jc w:val="both"/>
        <w:rPr>
          <w:rFonts w:ascii="Times New Roman" w:hAnsi="Times New Roman"/>
        </w:rPr>
      </w:pPr>
      <w:r>
        <w:rPr>
          <w:rFonts w:ascii="Times New Roman" w:hAnsi="Times New Roman"/>
        </w:rPr>
        <w:t>Додаток №1 – Специфікація.</w:t>
      </w:r>
    </w:p>
    <w:p>
      <w:pPr>
        <w:widowControl w:val="0"/>
        <w:spacing w:lineRule="auto" w:line="240" w:after="0" w:beforeAutospacing="0" w:afterAutospacing="0"/>
        <w:ind w:firstLine="426" w:left="-284" w:right="-284"/>
        <w:jc w:val="both"/>
        <w:rPr>
          <w:rFonts w:ascii="Times New Roman" w:hAnsi="Times New Roman"/>
          <w:b w:val="1"/>
          <w:color w:val="000000"/>
        </w:rPr>
      </w:pPr>
    </w:p>
    <w:p>
      <w:pPr>
        <w:widowControl w:val="0"/>
        <w:spacing w:lineRule="auto" w:line="240" w:after="0" w:beforeAutospacing="0" w:afterAutospacing="0"/>
        <w:ind w:firstLine="426" w:left="-284" w:right="-284"/>
        <w:jc w:val="center"/>
        <w:rPr>
          <w:rFonts w:ascii="Times New Roman" w:hAnsi="Times New Roman"/>
          <w:b w:val="1"/>
        </w:rPr>
      </w:pPr>
      <w:r>
        <w:rPr>
          <w:rFonts w:ascii="Times New Roman" w:hAnsi="Times New Roman"/>
          <w:b w:val="1"/>
        </w:rPr>
        <w:t xml:space="preserve">13. ЮРИДИЧНІ АДРЕСИ, БАНКІВСЬКІ РЕКВІЗИТИ І ПІДПИСИ СТОРІН  </w:t>
      </w:r>
    </w:p>
    <w:p>
      <w:pPr>
        <w:widowControl w:val="0"/>
        <w:spacing w:lineRule="auto" w:line="240" w:after="0" w:beforeAutospacing="0" w:afterAutospacing="0"/>
        <w:ind w:firstLine="426" w:left="-284" w:right="-284"/>
        <w:jc w:val="center"/>
        <w:rPr>
          <w:rFonts w:ascii="Times New Roman" w:hAnsi="Times New Roman"/>
          <w:b w:val="1"/>
        </w:rPr>
      </w:pPr>
    </w:p>
    <w:tbl>
      <w:tblPr>
        <w:tblW w:w="0" w:type="auto"/>
        <w:tblInd w:w="392" w:type="dxa"/>
        <w:tblLayout w:type="autofit"/>
        <w:tblLook w:val="01E0"/>
      </w:tblPr>
      <w:tblGrid/>
      <w:tr>
        <w:tc>
          <w:tcPr>
            <w:tcW w:w="4530" w:type="dxa"/>
            <w:tcMar>
              <w:top w:w="0" w:type="dxa"/>
              <w:left w:w="108" w:type="dxa"/>
              <w:bottom w:w="0" w:type="dxa"/>
              <w:right w:w="108" w:type="dxa"/>
            </w:tcMar>
            <w:hideMark/>
          </w:tcPr>
          <w:p>
            <w:pPr>
              <w:spacing w:lineRule="auto" w:line="275" w:after="0" w:beforeAutospacing="0" w:afterAutospacing="0"/>
              <w:rPr>
                <w:rFonts w:ascii="Times New Roman" w:hAnsi="Times New Roman"/>
              </w:rPr>
            </w:pPr>
            <w:r>
              <w:rPr>
                <w:rFonts w:ascii="Times New Roman" w:hAnsi="Times New Roman"/>
                <w:b w:val="1"/>
              </w:rPr>
              <w:t xml:space="preserve">ВИКОНАВЕЦЬ:            </w:t>
            </w:r>
          </w:p>
        </w:tc>
        <w:tc>
          <w:tcPr>
            <w:tcW w:w="4433" w:type="dxa"/>
            <w:tcMar>
              <w:top w:w="0" w:type="dxa"/>
              <w:left w:w="108" w:type="dxa"/>
              <w:bottom w:w="0" w:type="dxa"/>
              <w:right w:w="108" w:type="dxa"/>
            </w:tcMar>
            <w:hideMark/>
          </w:tcPr>
          <w:p>
            <w:pPr>
              <w:spacing w:lineRule="auto" w:line="275" w:after="0" w:beforeAutospacing="0" w:afterAutospacing="0"/>
              <w:rPr>
                <w:rFonts w:ascii="Times New Roman" w:hAnsi="Times New Roman"/>
                <w:b w:val="1"/>
              </w:rPr>
            </w:pPr>
            <w:r>
              <w:rPr>
                <w:rFonts w:ascii="Times New Roman" w:hAnsi="Times New Roman"/>
                <w:b w:val="1"/>
              </w:rPr>
              <w:t>ЗАМОВНИК:</w:t>
            </w:r>
          </w:p>
        </w:tc>
      </w:tr>
      <w:tr>
        <w:tc>
          <w:tcPr>
            <w:tcW w:w="4530" w:type="dxa"/>
            <w:tcMar>
              <w:top w:w="0" w:type="dxa"/>
              <w:left w:w="108" w:type="dxa"/>
              <w:bottom w:w="0" w:type="dxa"/>
              <w:right w:w="108" w:type="dxa"/>
            </w:tcMar>
          </w:tcPr>
          <w:p>
            <w:pPr>
              <w:spacing w:lineRule="auto" w:line="275" w:after="0" w:beforeAutospacing="0" w:afterAutospacing="0"/>
              <w:rPr>
                <w:rFonts w:ascii="Times New Roman" w:hAnsi="Times New Roman"/>
              </w:rPr>
            </w:pPr>
          </w:p>
        </w:tc>
        <w:tc>
          <w:tcPr>
            <w:tcW w:w="4433" w:type="dxa"/>
            <w:tcMar>
              <w:top w:w="0" w:type="dxa"/>
              <w:left w:w="108" w:type="dxa"/>
              <w:bottom w:w="0" w:type="dxa"/>
              <w:right w:w="108" w:type="dxa"/>
            </w:tcMar>
          </w:tcPr>
          <w:p>
            <w:pPr>
              <w:spacing w:lineRule="auto" w:line="275" w:after="0" w:beforeAutospacing="0" w:afterAutospacing="0"/>
              <w:rPr>
                <w:rFonts w:ascii="Times New Roman" w:hAnsi="Times New Roman"/>
              </w:rPr>
            </w:pPr>
            <w:r>
              <w:rPr>
                <w:rFonts w:ascii="Times New Roman" w:hAnsi="Times New Roman"/>
                <w:b w:val="1"/>
                <w:sz w:val="20"/>
              </w:rPr>
              <w:t xml:space="preserve">Закарпатська регіональна державна          </w:t>
              <w:br w:type="textWrapping"/>
              <w:t xml:space="preserve"> лабораторія  Держпродспоживслужби</w:t>
            </w:r>
            <w:r>
              <w:rPr>
                <w:rFonts w:ascii="Times New Roman" w:hAnsi="Times New Roman"/>
                <w:b w:val="1"/>
                <w:sz w:val="24"/>
              </w:rPr>
              <w:br w:type="textWrapping"/>
              <w:t xml:space="preserve"> </w:t>
            </w:r>
            <w:r>
              <w:rPr>
                <w:rFonts w:ascii="Times New Roman" w:hAnsi="Times New Roman"/>
                <w:sz w:val="20"/>
              </w:rPr>
              <w:t xml:space="preserve">88015, вул. Минайська, буд. 39, </w:t>
              <w:br w:type="textWrapping"/>
              <w:t xml:space="preserve"> м. Ужгород, Закарпатська обл. ЄДРПОУ 00698727</w:t>
              <w:br w:type="textWrapping"/>
              <w:t xml:space="preserve">IBAN UA </w:t>
            </w:r>
            <w:r>
              <w:rPr>
                <w:rFonts w:ascii="Times New Roman" w:hAnsi="Times New Roman"/>
                <w:color w:val="222222"/>
                <w:sz w:val="20"/>
                <w:shd w:val="clear" w:fill="FFFFFF"/>
              </w:rPr>
              <w:t>UA808201720343140004000018284;</w:t>
            </w:r>
            <w:r>
              <w:rPr>
                <w:rFonts w:ascii="Times New Roman" w:hAnsi="Times New Roman"/>
                <w:sz w:val="20"/>
              </w:rPr>
              <w:br w:type="textWrapping"/>
              <w:t xml:space="preserve">IBAN UA </w:t>
            </w:r>
            <w:r>
              <w:rPr>
                <w:rFonts w:ascii="Times New Roman" w:hAnsi="Times New Roman"/>
                <w:color w:val="222222"/>
                <w:sz w:val="20"/>
                <w:shd w:val="clear" w:fill="FFFFFF"/>
              </w:rPr>
              <w:t>UA968201720343131004200018284</w:t>
            </w:r>
            <w:r>
              <w:rPr>
                <w:rFonts w:ascii="Times New Roman" w:hAnsi="Times New Roman"/>
                <w:color w:val="222222"/>
                <w:sz w:val="24"/>
                <w:shd w:val="clear" w:fill="FFFFFF"/>
              </w:rPr>
              <w:t> </w:t>
              <w:br w:type="textWrapping"/>
            </w:r>
            <w:r>
              <w:rPr>
                <w:rFonts w:ascii="Times New Roman" w:hAnsi="Times New Roman"/>
                <w:sz w:val="20"/>
              </w:rPr>
              <w:t xml:space="preserve"> в ДКСУ, м. Києва </w:t>
              <w:br w:type="textWrapping"/>
              <w:t xml:space="preserve"> МФО: 820172</w:t>
              <w:br w:type="textWrapping"/>
              <w:t>ІПН: 006987207011</w:t>
              <w:br w:type="textWrapping"/>
              <w:t>Тел., факс: (0312) 64-71-98</w:t>
            </w:r>
          </w:p>
        </w:tc>
      </w:tr>
      <w:tr>
        <w:tc>
          <w:tcPr>
            <w:tcW w:w="4530" w:type="dxa"/>
            <w:tcMar>
              <w:top w:w="0" w:type="dxa"/>
              <w:left w:w="108" w:type="dxa"/>
              <w:bottom w:w="0" w:type="dxa"/>
              <w:right w:w="108" w:type="dxa"/>
            </w:tcMar>
          </w:tcPr>
          <w:p>
            <w:pPr>
              <w:spacing w:lineRule="auto" w:line="275" w:after="0" w:beforeAutospacing="0" w:afterAutospacing="0"/>
              <w:rPr>
                <w:rFonts w:ascii="Times New Roman" w:hAnsi="Times New Roman"/>
              </w:rPr>
            </w:pPr>
          </w:p>
        </w:tc>
        <w:tc>
          <w:tcPr>
            <w:tcW w:w="4433" w:type="dxa"/>
            <w:tcMar>
              <w:top w:w="0" w:type="dxa"/>
              <w:left w:w="108" w:type="dxa"/>
              <w:bottom w:w="0" w:type="dxa"/>
              <w:right w:w="108" w:type="dxa"/>
            </w:tcMar>
          </w:tcPr>
          <w:p>
            <w:pPr>
              <w:spacing w:lineRule="auto" w:line="275" w:after="0" w:beforeAutospacing="0" w:afterAutospacing="0"/>
              <w:rPr>
                <w:rFonts w:ascii="Times New Roman" w:hAnsi="Times New Roman"/>
              </w:rPr>
            </w:pPr>
            <w:r>
              <w:rPr>
                <w:rFonts w:ascii="Times New Roman" w:hAnsi="Times New Roman"/>
              </w:rPr>
              <w:t xml:space="preserve">Директор                                     Садварі В.Ю.</w:t>
            </w:r>
          </w:p>
        </w:tc>
      </w:tr>
    </w:tbl>
    <w:p>
      <w:pPr>
        <w:rPr>
          <w:rFonts w:ascii="Times New Roman" w:hAnsi="Times New Roman"/>
          <w:b w:val="1"/>
          <w:sz w:val="18"/>
        </w:rPr>
      </w:pPr>
      <w:r>
        <w:rPr>
          <w:rFonts w:ascii="Times New Roman" w:hAnsi="Times New Roman"/>
          <w:b w:val="1"/>
          <w:sz w:val="18"/>
        </w:rPr>
        <w:br w:type="page"/>
      </w:r>
    </w:p>
    <w:p>
      <w:pPr>
        <w:jc w:val="right"/>
        <w:rPr>
          <w:rFonts w:ascii="Times New Roman" w:hAnsi="Times New Roman"/>
          <w:noProof w:val="1"/>
          <w:sz w:val="22"/>
        </w:rPr>
      </w:pPr>
      <w:bookmarkEnd w:id="52"/>
      <w:bookmarkEnd w:id="53"/>
      <w:bookmarkEnd w:id="54"/>
      <w:bookmarkEnd w:id="55"/>
      <w:bookmarkEnd w:id="57"/>
      <w:r>
        <w:rPr>
          <w:rFonts w:ascii="Times New Roman" w:hAnsi="Times New Roman"/>
          <w:b w:val="1"/>
        </w:rPr>
        <w:t xml:space="preserve">Додаток № 1 </w:t>
      </w:r>
    </w:p>
    <w:p>
      <w:pPr>
        <w:widowControl w:val="0"/>
        <w:ind w:firstLine="720" w:right="-2"/>
        <w:contextualSpacing w:val="1"/>
        <w:jc w:val="right"/>
        <w:rPr>
          <w:rFonts w:ascii="Times New Roman" w:hAnsi="Times New Roman"/>
          <w:b w:val="1"/>
        </w:rPr>
      </w:pPr>
      <w:r>
        <w:rPr>
          <w:rFonts w:ascii="Times New Roman" w:hAnsi="Times New Roman"/>
          <w:b w:val="1"/>
        </w:rPr>
        <w:t xml:space="preserve">до Договору № _____ </w:t>
      </w:r>
    </w:p>
    <w:p>
      <w:pPr>
        <w:widowControl w:val="0"/>
        <w:ind w:firstLine="720" w:right="-2"/>
        <w:contextualSpacing w:val="1"/>
        <w:jc w:val="right"/>
        <w:rPr>
          <w:rFonts w:ascii="Times New Roman" w:hAnsi="Times New Roman"/>
          <w:b w:val="1"/>
        </w:rPr>
      </w:pPr>
      <w:r>
        <w:rPr>
          <w:rFonts w:ascii="Times New Roman" w:hAnsi="Times New Roman"/>
          <w:b w:val="1"/>
        </w:rPr>
        <w:t>від ___________ 2023 р.</w:t>
      </w:r>
    </w:p>
    <w:p>
      <w:pPr>
        <w:jc w:val="center"/>
        <w:rPr>
          <w:rFonts w:ascii="Times New Roman" w:hAnsi="Times New Roman"/>
          <w:b w:val="1"/>
          <w:sz w:val="24"/>
        </w:rPr>
      </w:pPr>
      <w:r>
        <w:rPr>
          <w:rFonts w:ascii="Times New Roman" w:hAnsi="Times New Roman"/>
          <w:b w:val="1"/>
          <w:sz w:val="24"/>
        </w:rPr>
        <w:t>СПЕЦИФІКАЦІЯ</w:t>
      </w:r>
    </w:p>
    <w:p>
      <w:pPr>
        <w:jc w:val="center"/>
        <w:rPr>
          <w:rFonts w:ascii="Times New Roman" w:hAnsi="Times New Roman"/>
          <w:b w:val="1"/>
          <w:sz w:val="24"/>
        </w:rPr>
      </w:pPr>
    </w:p>
    <w:p>
      <w:pPr>
        <w:jc w:val="center"/>
        <w:rPr>
          <w:rFonts w:ascii="Times New Roman" w:hAnsi="Times New Roman"/>
          <w:b w:val="1"/>
          <w:sz w:val="24"/>
        </w:rPr>
      </w:pPr>
      <w:r>
        <w:rPr>
          <w:rFonts w:ascii="Times New Roman" w:hAnsi="Times New Roman"/>
          <w:b w:val="1"/>
          <w:sz w:val="24"/>
        </w:rPr>
        <w:t>39180000-7</w:t>
        <w:tab/>
        <w:t xml:space="preserve">Лабораторні меблі </w:t>
      </w:r>
    </w:p>
    <w:p>
      <w:pPr>
        <w:jc w:val="center"/>
        <w:rPr>
          <w:rFonts w:ascii="Times New Roman" w:hAnsi="Times New Roman"/>
          <w:b w:val="1"/>
          <w:sz w:val="24"/>
        </w:rPr>
      </w:pPr>
      <w:r>
        <w:rPr>
          <w:rFonts w:ascii="Times New Roman" w:hAnsi="Times New Roman"/>
          <w:b w:val="1"/>
          <w:sz w:val="24"/>
        </w:rPr>
        <w:t>(Лабораторні меблі різні)</w:t>
      </w:r>
    </w:p>
    <w:p>
      <w:pPr>
        <w:tabs>
          <w:tab w:val="left" w:pos="0" w:leader="none"/>
          <w:tab w:val="left" w:pos="567" w:leader="none"/>
        </w:tabs>
        <w:ind w:firstLine="567"/>
        <w:contextualSpacing w:val="1"/>
        <w:jc w:val="center"/>
        <w:rPr>
          <w:rFonts w:ascii="Times New Roman" w:hAnsi="Times New Roman"/>
          <w:sz w:val="18"/>
        </w:rPr>
      </w:pPr>
    </w:p>
    <w:tbl>
      <w:tblPr>
        <w:tblW w:w="10694" w:type="dxa"/>
        <w:jc w:val="center"/>
        <w:tblCellSpacing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left w:w="0" w:type="dxa"/>
          <w:right w:w="0" w:type="dxa"/>
        </w:tblCellMar>
        <w:tblLook w:val="04A0"/>
      </w:tblPr>
      <w:tblGrid/>
      <w:tr>
        <w:trPr>
          <w:trHeight w:hRule="atLeast" w:val="20"/>
          <w:tblCellSpacing w:w="0" w:type="dxa"/>
          <w:jc w:val="center"/>
        </w:trPr>
        <w:tc>
          <w:tcPr>
            <w:tcW w:w="838"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 з/п</w:t>
            </w:r>
          </w:p>
        </w:tc>
        <w:tc>
          <w:tcPr>
            <w:tcW w:w="1836"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Найменування</w:t>
            </w:r>
          </w:p>
        </w:tc>
        <w:tc>
          <w:tcPr>
            <w:tcW w:w="1812"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Виробник/</w:t>
            </w:r>
          </w:p>
          <w:p>
            <w:pPr>
              <w:spacing w:lineRule="auto" w:line="228" w:beforeAutospacing="0" w:afterAutospacing="0"/>
              <w:jc w:val="center"/>
              <w:rPr>
                <w:rFonts w:ascii="Times New Roman" w:hAnsi="Times New Roman"/>
                <w:b w:val="1"/>
                <w:i w:val="1"/>
              </w:rPr>
            </w:pPr>
            <w:r>
              <w:rPr>
                <w:rFonts w:ascii="Times New Roman" w:hAnsi="Times New Roman"/>
                <w:b w:val="1"/>
                <w:i w:val="1"/>
              </w:rPr>
              <w:t xml:space="preserve">Марка/ Характеристика </w:t>
            </w:r>
          </w:p>
        </w:tc>
        <w:tc>
          <w:tcPr>
            <w:tcW w:w="1174" w:type="dxa"/>
            <w:vAlign w:val="center"/>
          </w:tcPr>
          <w:p>
            <w:pPr>
              <w:spacing w:lineRule="atLeast" w:line="240" w:beforeAutospacing="0" w:afterAutospacing="0"/>
              <w:jc w:val="center"/>
              <w:rPr>
                <w:rFonts w:ascii="Times New Roman" w:hAnsi="Times New Roman"/>
                <w:b w:val="1"/>
                <w:i w:val="1"/>
              </w:rPr>
            </w:pPr>
            <w:r>
              <w:rPr>
                <w:rFonts w:ascii="Times New Roman" w:hAnsi="Times New Roman"/>
                <w:b w:val="1"/>
                <w:i w:val="1"/>
              </w:rPr>
              <w:t>Виробник</w:t>
            </w:r>
          </w:p>
          <w:p>
            <w:pPr>
              <w:spacing w:lineRule="auto" w:line="228" w:beforeAutospacing="0" w:afterAutospacing="0"/>
              <w:jc w:val="center"/>
              <w:rPr>
                <w:rFonts w:ascii="Times New Roman" w:hAnsi="Times New Roman"/>
                <w:b w:val="1"/>
                <w:i w:val="1"/>
              </w:rPr>
            </w:pPr>
            <w:r>
              <w:rPr>
                <w:rFonts w:ascii="Times New Roman" w:hAnsi="Times New Roman"/>
                <w:i w:val="1"/>
                <w:sz w:val="16"/>
              </w:rPr>
              <w:t>(назва країни та назва суб’єкта господарювання, який здійснює виробництво запропонованого товару)*</w:t>
            </w:r>
          </w:p>
        </w:tc>
        <w:tc>
          <w:tcPr>
            <w:tcW w:w="714"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Од. виміру</w:t>
            </w:r>
          </w:p>
        </w:tc>
        <w:tc>
          <w:tcPr>
            <w:tcW w:w="659" w:type="dxa"/>
            <w:vAlign w:val="center"/>
          </w:tcPr>
          <w:p>
            <w:pPr>
              <w:spacing w:lineRule="auto" w:line="228" w:beforeAutospacing="0" w:afterAutospacing="0"/>
              <w:jc w:val="center"/>
              <w:rPr>
                <w:rFonts w:ascii="Times New Roman" w:hAnsi="Times New Roman"/>
                <w:b w:val="1"/>
              </w:rPr>
            </w:pPr>
            <w:r>
              <w:rPr>
                <w:rFonts w:ascii="Times New Roman" w:hAnsi="Times New Roman"/>
                <w:b w:val="1"/>
                <w:i w:val="1"/>
              </w:rPr>
              <w:t>К-сть</w:t>
            </w:r>
          </w:p>
        </w:tc>
        <w:tc>
          <w:tcPr>
            <w:tcW w:w="873" w:type="dxa"/>
            <w:vAlign w:val="center"/>
          </w:tcPr>
          <w:p>
            <w:pPr>
              <w:spacing w:lineRule="auto" w:line="228" w:beforeAutospacing="0" w:afterAutospacing="0"/>
              <w:jc w:val="center"/>
              <w:rPr>
                <w:rFonts w:ascii="Times New Roman" w:hAnsi="Times New Roman"/>
              </w:rPr>
            </w:pPr>
            <w:r>
              <w:rPr>
                <w:rFonts w:ascii="Times New Roman" w:hAnsi="Times New Roman"/>
                <w:b w:val="1"/>
                <w:i w:val="1"/>
              </w:rPr>
              <w:t>Валюта пропоз.</w:t>
            </w:r>
          </w:p>
        </w:tc>
        <w:tc>
          <w:tcPr>
            <w:tcW w:w="772"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Ціна</w:t>
            </w:r>
          </w:p>
          <w:p>
            <w:pPr>
              <w:spacing w:lineRule="auto" w:line="228" w:beforeAutospacing="0" w:afterAutospacing="0"/>
              <w:jc w:val="center"/>
              <w:rPr>
                <w:rFonts w:ascii="Times New Roman" w:hAnsi="Times New Roman"/>
              </w:rPr>
            </w:pPr>
            <w:r>
              <w:rPr>
                <w:rFonts w:ascii="Times New Roman" w:hAnsi="Times New Roman"/>
                <w:b w:val="1"/>
                <w:i w:val="1"/>
              </w:rPr>
              <w:t>за од. без ПДВ</w:t>
            </w:r>
          </w:p>
        </w:tc>
        <w:tc>
          <w:tcPr>
            <w:tcW w:w="764"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Ціна</w:t>
            </w:r>
          </w:p>
          <w:p>
            <w:pPr>
              <w:spacing w:lineRule="auto" w:line="228" w:beforeAutospacing="0" w:afterAutospacing="0"/>
              <w:jc w:val="center"/>
              <w:rPr>
                <w:rFonts w:ascii="Times New Roman" w:hAnsi="Times New Roman"/>
                <w:b w:val="1"/>
                <w:i w:val="1"/>
              </w:rPr>
            </w:pPr>
            <w:r>
              <w:rPr>
                <w:rFonts w:ascii="Times New Roman" w:hAnsi="Times New Roman"/>
                <w:b w:val="1"/>
                <w:i w:val="1"/>
              </w:rPr>
              <w:t>за</w:t>
            </w:r>
            <w:r>
              <w:rPr>
                <w:rFonts w:ascii="Times New Roman" w:hAnsi="Times New Roman"/>
                <w:b w:val="1"/>
              </w:rPr>
              <w:t xml:space="preserve"> од.</w:t>
            </w:r>
          </w:p>
          <w:p>
            <w:pPr>
              <w:spacing w:lineRule="auto" w:line="228" w:beforeAutospacing="0" w:afterAutospacing="0"/>
              <w:jc w:val="center"/>
              <w:rPr>
                <w:rFonts w:ascii="Times New Roman" w:hAnsi="Times New Roman"/>
              </w:rPr>
            </w:pPr>
            <w:r>
              <w:rPr>
                <w:rFonts w:ascii="Times New Roman" w:hAnsi="Times New Roman"/>
                <w:b w:val="1"/>
                <w:i w:val="1"/>
              </w:rPr>
              <w:t>з ПДВ</w:t>
            </w:r>
          </w:p>
        </w:tc>
        <w:tc>
          <w:tcPr>
            <w:tcW w:w="595" w:type="dxa"/>
            <w:vAlign w:val="center"/>
          </w:tcPr>
          <w:p>
            <w:pPr>
              <w:spacing w:lineRule="auto" w:line="228" w:beforeAutospacing="0" w:afterAutospacing="0"/>
              <w:jc w:val="center"/>
              <w:rPr>
                <w:rFonts w:ascii="Times New Roman" w:hAnsi="Times New Roman"/>
              </w:rPr>
            </w:pPr>
            <w:r>
              <w:rPr>
                <w:rFonts w:ascii="Times New Roman" w:hAnsi="Times New Roman"/>
                <w:b w:val="1"/>
                <w:i w:val="1"/>
              </w:rPr>
              <w:t>Сума без ПДВ</w:t>
            </w:r>
          </w:p>
        </w:tc>
        <w:tc>
          <w:tcPr>
            <w:tcW w:w="657" w:type="dxa"/>
            <w:vAlign w:val="center"/>
          </w:tcPr>
          <w:p>
            <w:pPr>
              <w:spacing w:lineRule="auto" w:line="228" w:beforeAutospacing="0" w:afterAutospacing="0"/>
              <w:jc w:val="center"/>
              <w:rPr>
                <w:rFonts w:ascii="Times New Roman" w:hAnsi="Times New Roman"/>
                <w:b w:val="1"/>
                <w:i w:val="1"/>
              </w:rPr>
            </w:pPr>
            <w:r>
              <w:rPr>
                <w:rFonts w:ascii="Times New Roman" w:hAnsi="Times New Roman"/>
                <w:b w:val="1"/>
                <w:i w:val="1"/>
              </w:rPr>
              <w:t>Сума</w:t>
            </w:r>
          </w:p>
          <w:p>
            <w:pPr>
              <w:spacing w:lineRule="auto" w:line="228" w:beforeAutospacing="0" w:afterAutospacing="0"/>
              <w:jc w:val="center"/>
              <w:rPr>
                <w:rFonts w:ascii="Times New Roman" w:hAnsi="Times New Roman"/>
              </w:rPr>
            </w:pPr>
            <w:r>
              <w:rPr>
                <w:rFonts w:ascii="Times New Roman" w:hAnsi="Times New Roman"/>
                <w:b w:val="1"/>
                <w:i w:val="1"/>
              </w:rPr>
              <w:t>з ПДВ</w:t>
            </w: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19</w:t>
            </w:r>
          </w:p>
        </w:tc>
        <w:tc>
          <w:tcPr>
            <w:tcW w:w="873" w:type="dxa"/>
            <w:vAlign w:val="center"/>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12</w:t>
            </w: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12</w:t>
            </w: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11</w:t>
            </w:r>
          </w:p>
        </w:tc>
        <w:tc>
          <w:tcPr>
            <w:tcW w:w="873" w:type="dxa"/>
            <w:vAlign w:val="center"/>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7</w:t>
            </w: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5</w:t>
            </w: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838" w:type="dxa"/>
            <w:vAlign w:val="center"/>
          </w:tcPr>
          <w:p>
            <w:pPr>
              <w:numPr>
                <w:ilvl w:val="0"/>
                <w:numId w:val="6"/>
              </w:numPr>
              <w:contextualSpacing w:val="1"/>
              <w:jc w:val="center"/>
              <w:rPr>
                <w:rFonts w:ascii="Times New Roman" w:hAnsi="Times New Roman"/>
                <w:b w:val="1"/>
                <w:sz w:val="22"/>
              </w:rPr>
            </w:pPr>
          </w:p>
        </w:tc>
        <w:tc>
          <w:tcPr>
            <w:tcW w:w="1836" w:type="dxa"/>
            <w:vAlign w:val="center"/>
          </w:tcPr>
          <w:p>
            <w:pPr>
              <w:jc w:val="both"/>
              <w:rPr>
                <w:rFonts w:ascii="Times New Roman" w:hAnsi="Times New Roman"/>
                <w:sz w:val="24"/>
              </w:rPr>
            </w:pPr>
          </w:p>
        </w:tc>
        <w:tc>
          <w:tcPr>
            <w:tcW w:w="1812" w:type="dxa"/>
            <w:vAlign w:val="center"/>
          </w:tcPr>
          <w:p>
            <w:pPr>
              <w:spacing w:lineRule="auto" w:line="276" w:before="20" w:after="20" w:beforeAutospacing="0" w:afterAutospacing="0"/>
              <w:jc w:val="center"/>
              <w:rPr>
                <w:rFonts w:ascii="Times New Roman" w:hAnsi="Times New Roman"/>
                <w:b w:val="1"/>
              </w:rPr>
            </w:pPr>
          </w:p>
        </w:tc>
        <w:tc>
          <w:tcPr>
            <w:tcW w:w="1174" w:type="dxa"/>
            <w:vAlign w:val="center"/>
          </w:tcPr>
          <w:p>
            <w:pPr>
              <w:spacing w:lineRule="auto" w:line="276" w:before="20" w:after="20" w:beforeAutospacing="0" w:afterAutospacing="0"/>
              <w:jc w:val="center"/>
              <w:rPr>
                <w:rFonts w:ascii="Times New Roman" w:hAnsi="Times New Roman"/>
                <w:b w:val="1"/>
              </w:rPr>
            </w:pPr>
          </w:p>
        </w:tc>
        <w:tc>
          <w:tcPr>
            <w:tcW w:w="714" w:type="dxa"/>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2</w:t>
            </w:r>
          </w:p>
        </w:tc>
        <w:tc>
          <w:tcPr>
            <w:tcW w:w="873" w:type="dxa"/>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vAlign w:val="center"/>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r>
        <w:trPr>
          <w:trHeight w:hRule="atLeast" w:val="20"/>
          <w:tblCellSpacing w:w="0" w:type="dxa"/>
          <w:jc w:val="center"/>
        </w:trPr>
        <w:tc>
          <w:tcPr>
            <w:tcW w:w="5660" w:type="dxa"/>
            <w:gridSpan w:val="4"/>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sz w:val="22"/>
              </w:rPr>
              <w:t>ВСЬОГО</w:t>
            </w:r>
          </w:p>
        </w:tc>
        <w:tc>
          <w:tcPr>
            <w:tcW w:w="714"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шт</w:t>
            </w:r>
          </w:p>
        </w:tc>
        <w:tc>
          <w:tcPr>
            <w:tcW w:w="659" w:type="dxa"/>
            <w:vAlign w:val="center"/>
          </w:tcPr>
          <w:p>
            <w:pPr>
              <w:spacing w:lineRule="auto" w:line="276" w:before="20" w:after="20" w:beforeAutospacing="0" w:afterAutospacing="0"/>
              <w:jc w:val="center"/>
              <w:rPr>
                <w:rFonts w:ascii="Times New Roman" w:hAnsi="Times New Roman"/>
                <w:b w:val="1"/>
              </w:rPr>
            </w:pPr>
            <w:r>
              <w:rPr>
                <w:rFonts w:ascii="Times New Roman" w:hAnsi="Times New Roman"/>
                <w:b w:val="1"/>
              </w:rPr>
              <w:t>68</w:t>
            </w:r>
          </w:p>
        </w:tc>
        <w:tc>
          <w:tcPr>
            <w:tcW w:w="873" w:type="dxa"/>
            <w:vAlign w:val="center"/>
          </w:tcPr>
          <w:p>
            <w:pPr>
              <w:spacing w:lineRule="auto" w:line="228" w:beforeAutospacing="0" w:afterAutospacing="0"/>
              <w:jc w:val="center"/>
              <w:rPr>
                <w:rFonts w:ascii="Times New Roman" w:hAnsi="Times New Roman"/>
                <w:b w:val="1"/>
              </w:rPr>
            </w:pPr>
            <w:r>
              <w:rPr>
                <w:rFonts w:ascii="Times New Roman" w:hAnsi="Times New Roman"/>
                <w:b w:val="1"/>
              </w:rPr>
              <w:t>грн</w:t>
            </w:r>
          </w:p>
        </w:tc>
        <w:tc>
          <w:tcPr>
            <w:tcW w:w="772" w:type="dxa"/>
          </w:tcPr>
          <w:p>
            <w:pPr>
              <w:spacing w:lineRule="auto" w:line="228" w:beforeAutospacing="0" w:afterAutospacing="0"/>
              <w:jc w:val="center"/>
              <w:rPr>
                <w:rFonts w:ascii="Times New Roman" w:hAnsi="Times New Roman"/>
                <w:sz w:val="22"/>
              </w:rPr>
            </w:pPr>
          </w:p>
        </w:tc>
        <w:tc>
          <w:tcPr>
            <w:tcW w:w="764" w:type="dxa"/>
            <w:vAlign w:val="center"/>
          </w:tcPr>
          <w:p>
            <w:pPr>
              <w:spacing w:lineRule="auto" w:line="228" w:beforeAutospacing="0" w:afterAutospacing="0"/>
              <w:jc w:val="center"/>
              <w:rPr>
                <w:rFonts w:ascii="Times New Roman" w:hAnsi="Times New Roman"/>
                <w:sz w:val="22"/>
              </w:rPr>
            </w:pPr>
          </w:p>
        </w:tc>
        <w:tc>
          <w:tcPr>
            <w:tcW w:w="595" w:type="dxa"/>
            <w:vAlign w:val="center"/>
          </w:tcPr>
          <w:p>
            <w:pPr>
              <w:spacing w:lineRule="auto" w:line="228" w:beforeAutospacing="0" w:afterAutospacing="0"/>
              <w:jc w:val="center"/>
              <w:rPr>
                <w:rFonts w:ascii="Times New Roman" w:hAnsi="Times New Roman"/>
                <w:sz w:val="22"/>
              </w:rPr>
            </w:pPr>
          </w:p>
        </w:tc>
        <w:tc>
          <w:tcPr>
            <w:tcW w:w="657" w:type="dxa"/>
            <w:vAlign w:val="center"/>
          </w:tcPr>
          <w:p>
            <w:pPr>
              <w:spacing w:lineRule="auto" w:line="228" w:beforeAutospacing="0" w:afterAutospacing="0"/>
              <w:jc w:val="center"/>
              <w:rPr>
                <w:rFonts w:ascii="Times New Roman" w:hAnsi="Times New Roman"/>
                <w:sz w:val="22"/>
              </w:rPr>
            </w:pPr>
          </w:p>
        </w:tc>
      </w:tr>
    </w:tbl>
    <w:p>
      <w:pPr>
        <w:tabs>
          <w:tab w:val="left" w:pos="0" w:leader="none"/>
          <w:tab w:val="left" w:pos="567" w:leader="none"/>
          <w:tab w:val="left" w:pos="8505" w:leader="none"/>
        </w:tabs>
        <w:ind w:firstLine="567"/>
        <w:contextualSpacing w:val="1"/>
        <w:jc w:val="both"/>
        <w:rPr>
          <w:rFonts w:ascii="Times New Roman" w:hAnsi="Times New Roman"/>
          <w:sz w:val="18"/>
        </w:rPr>
      </w:pPr>
    </w:p>
    <w:p>
      <w:pPr>
        <w:tabs>
          <w:tab w:val="left" w:pos="0" w:leader="none"/>
          <w:tab w:val="left" w:pos="567" w:leader="none"/>
          <w:tab w:val="left" w:pos="8505" w:leader="none"/>
        </w:tabs>
        <w:ind w:firstLine="567"/>
        <w:contextualSpacing w:val="1"/>
        <w:jc w:val="both"/>
        <w:rPr>
          <w:rFonts w:ascii="Times New Roman" w:hAnsi="Times New Roman"/>
          <w:sz w:val="18"/>
        </w:rPr>
      </w:pPr>
      <w:r>
        <w:rPr>
          <w:rFonts w:ascii="Times New Roman" w:hAnsi="Times New Roman"/>
          <w:sz w:val="18"/>
        </w:rPr>
        <w:t xml:space="preserve">Загальна ціна Договору становить ____________________________________________________________ </w:t>
      </w:r>
      <w:r>
        <w:rPr>
          <w:rFonts w:ascii="Times New Roman" w:hAnsi="Times New Roman"/>
          <w:b w:val="1"/>
          <w:sz w:val="18"/>
        </w:rPr>
        <w:t xml:space="preserve">в т.ч. ПДВ </w:t>
      </w:r>
      <w:r>
        <w:rPr>
          <w:rFonts w:ascii="Times New Roman" w:hAnsi="Times New Roman"/>
          <w:sz w:val="18"/>
        </w:rPr>
        <w:t>________________________________________________________________________________</w:t>
      </w:r>
    </w:p>
    <w:p>
      <w:pPr>
        <w:keepNext w:val="1"/>
        <w:widowControl w:val="0"/>
        <w:contextualSpacing w:val="1"/>
        <w:jc w:val="center"/>
        <w:outlineLvl w:val="0"/>
        <w:rPr>
          <w:rFonts w:ascii="Times New Roman" w:hAnsi="Times New Roman"/>
          <w:b w:val="1"/>
          <w:caps w:val="1"/>
          <w:sz w:val="24"/>
        </w:rPr>
      </w:pPr>
    </w:p>
    <w:p>
      <w:pPr>
        <w:keepNext w:val="1"/>
        <w:widowControl w:val="0"/>
        <w:contextualSpacing w:val="1"/>
        <w:jc w:val="center"/>
        <w:outlineLvl w:val="0"/>
        <w:rPr>
          <w:rFonts w:ascii="Times New Roman" w:hAnsi="Times New Roman"/>
          <w:b w:val="1"/>
          <w:caps w:val="1"/>
          <w:sz w:val="24"/>
        </w:rPr>
      </w:pPr>
    </w:p>
    <w:p>
      <w:pPr>
        <w:keepNext w:val="1"/>
        <w:widowControl w:val="0"/>
        <w:contextualSpacing w:val="1"/>
        <w:jc w:val="center"/>
        <w:outlineLvl w:val="0"/>
        <w:rPr>
          <w:rFonts w:ascii="Times New Roman" w:hAnsi="Times New Roman"/>
          <w:b w:val="1"/>
          <w:caps w:val="1"/>
          <w:sz w:val="24"/>
        </w:rPr>
      </w:pPr>
      <w:r>
        <w:rPr>
          <w:rFonts w:ascii="Times New Roman" w:hAnsi="Times New Roman"/>
          <w:b w:val="1"/>
          <w:caps w:val="1"/>
          <w:sz w:val="24"/>
        </w:rPr>
        <w:t>МІСЦЕЗНАХОДЖЕННЯ ТА Реквізити сторін</w:t>
      </w:r>
    </w:p>
    <w:p>
      <w:pPr>
        <w:ind w:firstLine="360"/>
        <w:contextualSpacing w:val="1"/>
        <w:jc w:val="both"/>
        <w:rPr>
          <w:rFonts w:ascii="Times New Roman" w:hAnsi="Times New Roman"/>
          <w:b w:val="1"/>
          <w:sz w:val="22"/>
        </w:rPr>
      </w:pPr>
    </w:p>
    <w:sectPr>
      <w:type w:val="nextPage"/>
      <w:pgSz w:w="11906" w:h="16838" w:code="9"/>
      <w:pgMar w:left="1134" w:right="567" w:top="426" w:bottom="568" w:header="170" w:footer="57"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tabs>
        <w:tab w:val="left" w:pos="225" w:leader="none"/>
        <w:tab w:val="right" w:pos="9638" w:leader="none"/>
      </w:tabs>
    </w:pPr>
    <w:r>
      <w:tab/>
      <w:tab/>
      <w:tab/>
    </w:r>
    <w:r>
      <w:fldChar w:fldCharType="begin"/>
    </w:r>
    <w:r>
      <w:instrText xml:space="preserve">PAGE   \* MERGEFORMAT</w:instrText>
    </w:r>
    <w:r>
      <w:fldChar w:fldCharType="separate"/>
    </w:r>
    <w:r>
      <w:rPr>
        <w:noProof w:val="1"/>
      </w:rPr>
      <w:t>#</w:t>
    </w:r>
    <w: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jc w:val="right"/>
    </w:pPr>
  </w:p>
  <w:p>
    <w:pPr>
      <w:pStyle w:val="P1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Pr>
    <w:r>
      <w:t xml:space="preserve">                                                                                                                                                                                                                             </w:t>
    </w:r>
  </w:p>
</w:ftr>
</file>

<file path=word/numbering.xml><?xml version="1.0" encoding="utf-8"?>
<w:numbering xmlns:w="http://schemas.openxmlformats.org/wordprocessingml/2006/main">
  <w:abstractNum w:abstractNumId="0">
    <w:nsid w:val="00000003"/>
    <w:multiLevelType w:val="multilevel"/>
    <w:lvl w:ilvl="0">
      <w:start w:val="4"/>
      <w:numFmt w:val="decimal"/>
      <w:suff w:val="tab"/>
      <w:lvlText w:val="%1."/>
      <w:lvlJc w:val="left"/>
      <w:pPr>
        <w:ind w:hanging="360" w:left="720"/>
        <w:tabs>
          <w:tab w:val="left" w:pos="720" w:leader="none"/>
        </w:tabs>
      </w:pPr>
      <w:rPr/>
    </w:lvl>
    <w:lvl w:ilvl="1">
      <w:start w:val="5"/>
      <w:numFmt w:val="decimal"/>
      <w:suff w:val="tab"/>
      <w:lvlText w:val="%1.%2."/>
      <w:lvlJc w:val="left"/>
      <w:pPr>
        <w:ind w:hanging="360" w:left="1080"/>
        <w:tabs>
          <w:tab w:val="left" w:pos="1080" w:leader="none"/>
        </w:tabs>
      </w:pPr>
      <w:rPr/>
    </w:lvl>
    <w:lvl w:ilvl="2">
      <w:start w:val="1"/>
      <w:numFmt w:val="decimal"/>
      <w:suff w:val="tab"/>
      <w:lvlText w:val="%1.%2.%3."/>
      <w:lvlJc w:val="left"/>
      <w:pPr>
        <w:ind w:hanging="360" w:left="1440"/>
        <w:tabs>
          <w:tab w:val="left" w:pos="1440" w:leader="none"/>
        </w:tabs>
      </w:pPr>
      <w:rPr/>
    </w:lvl>
    <w:lvl w:ilvl="3">
      <w:start w:val="1"/>
      <w:numFmt w:val="decimal"/>
      <w:suff w:val="tab"/>
      <w:lvlText w:val="%1.%2.%3.%4."/>
      <w:lvlJc w:val="left"/>
      <w:pPr>
        <w:ind w:hanging="360" w:left="1800"/>
        <w:tabs>
          <w:tab w:val="left" w:pos="1800" w:leader="none"/>
        </w:tabs>
      </w:pPr>
      <w:rPr/>
    </w:lvl>
    <w:lvl w:ilvl="4">
      <w:start w:val="1"/>
      <w:numFmt w:val="decimal"/>
      <w:suff w:val="tab"/>
      <w:lvlText w:val="%1.%2.%3.%4.%5."/>
      <w:lvlJc w:val="left"/>
      <w:pPr>
        <w:ind w:hanging="360" w:left="2160"/>
        <w:tabs>
          <w:tab w:val="left" w:pos="2160" w:leader="none"/>
        </w:tabs>
      </w:pPr>
      <w:rPr/>
    </w:lvl>
    <w:lvl w:ilvl="5">
      <w:start w:val="1"/>
      <w:numFmt w:val="decimal"/>
      <w:suff w:val="tab"/>
      <w:lvlText w:val="%1.%2.%3.%4.%5.%6."/>
      <w:lvlJc w:val="left"/>
      <w:pPr>
        <w:ind w:hanging="360" w:left="2520"/>
        <w:tabs>
          <w:tab w:val="left" w:pos="2520" w:leader="none"/>
        </w:tabs>
      </w:pPr>
      <w:rPr/>
    </w:lvl>
    <w:lvl w:ilvl="6">
      <w:start w:val="1"/>
      <w:numFmt w:val="decimal"/>
      <w:suff w:val="tab"/>
      <w:lvlText w:val="%1.%2.%3.%4.%5.%6.%7."/>
      <w:lvlJc w:val="left"/>
      <w:pPr>
        <w:ind w:hanging="360" w:left="2880"/>
        <w:tabs>
          <w:tab w:val="left" w:pos="2880" w:leader="none"/>
        </w:tabs>
      </w:pPr>
      <w:rPr/>
    </w:lvl>
    <w:lvl w:ilvl="7">
      <w:start w:val="1"/>
      <w:numFmt w:val="decimal"/>
      <w:suff w:val="tab"/>
      <w:lvlText w:val="%1.%2.%3.%4.%5.%6.%7.%8."/>
      <w:lvlJc w:val="left"/>
      <w:pPr>
        <w:ind w:hanging="360" w:left="3240"/>
        <w:tabs>
          <w:tab w:val="left" w:pos="3240" w:leader="none"/>
        </w:tabs>
      </w:pPr>
      <w:rPr/>
    </w:lvl>
    <w:lvl w:ilvl="8">
      <w:start w:val="1"/>
      <w:numFmt w:val="decimal"/>
      <w:suff w:val="tab"/>
      <w:lvlText w:val="%1.%2.%3.%4.%5.%6.%7.%8.%9."/>
      <w:lvlJc w:val="left"/>
      <w:pPr>
        <w:ind w:hanging="360" w:left="3600"/>
        <w:tabs>
          <w:tab w:val="left" w:pos="3600" w:leader="none"/>
        </w:tabs>
      </w:pPr>
      <w:rPr/>
    </w:lvl>
  </w:abstractNum>
  <w:abstractNum w:abstractNumId="1">
    <w:nsid w:val="0000000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080"/>
        <w:tabs>
          <w:tab w:val="left" w:pos="1080" w:leader="none"/>
        </w:tabs>
      </w:pPr>
      <w:rPr/>
    </w:lvl>
    <w:lvl w:ilvl="2">
      <w:start w:val="1"/>
      <w:numFmt w:val="decimal"/>
      <w:suff w:val="tab"/>
      <w:lvlText w:val="%3."/>
      <w:lvlJc w:val="left"/>
      <w:pPr>
        <w:ind w:hanging="360" w:left="1440"/>
        <w:tabs>
          <w:tab w:val="left" w:pos="1440" w:leader="none"/>
        </w:tabs>
      </w:pPr>
      <w:rPr/>
    </w:lvl>
    <w:lvl w:ilvl="3">
      <w:start w:val="1"/>
      <w:numFmt w:val="decimal"/>
      <w:suff w:val="tab"/>
      <w:lvlText w:val="%4."/>
      <w:lvlJc w:val="left"/>
      <w:pPr>
        <w:ind w:hanging="360" w:left="1800"/>
        <w:tabs>
          <w:tab w:val="left" w:pos="1800" w:leader="none"/>
        </w:tabs>
      </w:pPr>
      <w:rPr/>
    </w:lvl>
    <w:lvl w:ilvl="4">
      <w:start w:val="9"/>
      <w:numFmt w:val="decimal"/>
      <w:suff w:val="tab"/>
      <w:lvlText w:val="%5."/>
      <w:lvlJc w:val="left"/>
      <w:pPr>
        <w:ind w:hanging="360" w:left="2160"/>
        <w:tabs>
          <w:tab w:val="left" w:pos="2160" w:leader="none"/>
        </w:tabs>
      </w:pPr>
      <w:rPr/>
    </w:lvl>
    <w:lvl w:ilvl="5">
      <w:start w:val="1"/>
      <w:numFmt w:val="decimal"/>
      <w:suff w:val="tab"/>
      <w:lvlText w:val="%6."/>
      <w:lvlJc w:val="left"/>
      <w:pPr>
        <w:ind w:hanging="360" w:left="2520"/>
        <w:tabs>
          <w:tab w:val="left" w:pos="2520" w:leader="none"/>
        </w:tabs>
      </w:pPr>
      <w:rPr/>
    </w:lvl>
    <w:lvl w:ilvl="6">
      <w:start w:val="1"/>
      <w:numFmt w:val="decimal"/>
      <w:suff w:val="tab"/>
      <w:lvlText w:val="%7."/>
      <w:lvlJc w:val="left"/>
      <w:pPr>
        <w:ind w:hanging="360" w:left="2880"/>
        <w:tabs>
          <w:tab w:val="left" w:pos="2880" w:leader="none"/>
        </w:tabs>
      </w:pPr>
      <w:rPr/>
    </w:lvl>
    <w:lvl w:ilvl="7">
      <w:start w:val="1"/>
      <w:numFmt w:val="decimal"/>
      <w:suff w:val="tab"/>
      <w:lvlText w:val="%8."/>
      <w:lvlJc w:val="left"/>
      <w:pPr>
        <w:ind w:hanging="360" w:left="3240"/>
        <w:tabs>
          <w:tab w:val="left" w:pos="3240" w:leader="none"/>
        </w:tabs>
      </w:pPr>
      <w:rPr/>
    </w:lvl>
    <w:lvl w:ilvl="8">
      <w:start w:val="1"/>
      <w:numFmt w:val="decimal"/>
      <w:suff w:val="tab"/>
      <w:lvlText w:val="%9."/>
      <w:lvlJc w:val="left"/>
      <w:pPr>
        <w:ind w:hanging="360" w:left="3600"/>
        <w:tabs>
          <w:tab w:val="left" w:pos="3600" w:leader="none"/>
        </w:tabs>
      </w:pPr>
      <w:rPr/>
    </w:lvl>
  </w:abstractNum>
  <w:abstractNum w:abstractNumId="2">
    <w:nsid w:val="1607365F"/>
    <w:multiLevelType w:val="multilevel"/>
    <w:lvl w:ilvl="0">
      <w:start w:val="1"/>
      <w:numFmt w:val="decimal"/>
      <w:suff w:val="tab"/>
      <w:lvlText w:val="%1"/>
      <w:lvlJc w:val="left"/>
      <w:pPr>
        <w:ind w:hanging="360" w:left="786"/>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720" w:left="720"/>
      </w:pPr>
      <w:rPr/>
    </w:lvl>
    <w:lvl w:ilvl="5">
      <w:start w:val="1"/>
      <w:numFmt w:val="decimal"/>
      <w:suff w:val="tab"/>
      <w:lvlText w:val="%1.%2.%3.%4.%5.%6"/>
      <w:lvlJc w:val="left"/>
      <w:pPr>
        <w:ind w:hanging="1080" w:left="1080"/>
      </w:pPr>
      <w:rPr/>
    </w:lvl>
    <w:lvl w:ilvl="6">
      <w:start w:val="1"/>
      <w:numFmt w:val="decimal"/>
      <w:suff w:val="tab"/>
      <w:lvlText w:val="%1.%2.%3.%4.%5.%6.%7"/>
      <w:lvlJc w:val="left"/>
      <w:pPr>
        <w:ind w:hanging="1080" w:left="1080"/>
      </w:pPr>
      <w:rPr/>
    </w:lvl>
    <w:lvl w:ilvl="7">
      <w:start w:val="1"/>
      <w:numFmt w:val="decimal"/>
      <w:suff w:val="tab"/>
      <w:lvlText w:val="%1.%2.%3.%4.%5.%6.%7.%8"/>
      <w:lvlJc w:val="left"/>
      <w:pPr>
        <w:ind w:hanging="1440" w:left="1440"/>
      </w:pPr>
      <w:rPr/>
    </w:lvl>
    <w:lvl w:ilvl="8">
      <w:start w:val="1"/>
      <w:numFmt w:val="decimal"/>
      <w:suff w:val="tab"/>
      <w:lvlText w:val="%1.%2.%3.%4.%5.%6.%7.%8.%9"/>
      <w:lvlJc w:val="left"/>
      <w:pPr>
        <w:ind w:hanging="1440" w:left="1440"/>
      </w:pPr>
      <w:rPr/>
    </w:lvl>
  </w:abstractNum>
  <w:abstractNum w:abstractNumId="3">
    <w:nsid w:val="238B4B51"/>
    <w:multiLevelType w:val="multilevel"/>
    <w:lvl w:ilvl="0">
      <w:start w:val="1"/>
      <w:numFmt w:val="decimal"/>
      <w:suff w:val="tab"/>
      <w:lvlText w:val="%1"/>
      <w:lvlJc w:val="left"/>
      <w:pPr>
        <w:ind w:hanging="360" w:left="786"/>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720" w:left="720"/>
      </w:pPr>
      <w:rPr/>
    </w:lvl>
    <w:lvl w:ilvl="5">
      <w:start w:val="1"/>
      <w:numFmt w:val="decimal"/>
      <w:suff w:val="tab"/>
      <w:lvlText w:val="%1.%2.%3.%4.%5.%6"/>
      <w:lvlJc w:val="left"/>
      <w:pPr>
        <w:ind w:hanging="1080" w:left="1080"/>
      </w:pPr>
      <w:rPr/>
    </w:lvl>
    <w:lvl w:ilvl="6">
      <w:start w:val="1"/>
      <w:numFmt w:val="decimal"/>
      <w:suff w:val="tab"/>
      <w:lvlText w:val="%1.%2.%3.%4.%5.%6.%7"/>
      <w:lvlJc w:val="left"/>
      <w:pPr>
        <w:ind w:hanging="1080" w:left="1080"/>
      </w:pPr>
      <w:rPr/>
    </w:lvl>
    <w:lvl w:ilvl="7">
      <w:start w:val="1"/>
      <w:numFmt w:val="decimal"/>
      <w:suff w:val="tab"/>
      <w:lvlText w:val="%1.%2.%3.%4.%5.%6.%7.%8"/>
      <w:lvlJc w:val="left"/>
      <w:pPr>
        <w:ind w:hanging="1440" w:left="1440"/>
      </w:pPr>
      <w:rPr/>
    </w:lvl>
    <w:lvl w:ilvl="8">
      <w:start w:val="1"/>
      <w:numFmt w:val="decimal"/>
      <w:suff w:val="tab"/>
      <w:lvlText w:val="%1.%2.%3.%4.%5.%6.%7.%8.%9"/>
      <w:lvlJc w:val="left"/>
      <w:pPr>
        <w:ind w:hanging="1440" w:left="1440"/>
      </w:pPr>
      <w:rPr/>
    </w:lvl>
  </w:abstractNum>
  <w:abstractNum w:abstractNumId="4">
    <w:nsid w:val="3C6813D8"/>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5">
    <w:nsid w:val="3E895F19"/>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6">
    <w:nsid w:val="4A2238A3"/>
    <w:multiLevelType w:val="hybridMultilevel"/>
    <w:lvl w:ilvl="0" w:tplc="04190001">
      <w:start w:val="1"/>
      <w:numFmt w:val="bullet"/>
      <w:suff w:val="tab"/>
      <w:lvlText w:val=""/>
      <w:lvlJc w:val="left"/>
      <w:pPr>
        <w:ind w:hanging="360" w:left="754"/>
      </w:pPr>
      <w:rPr>
        <w:rFonts w:ascii="Symbol" w:hAnsi="Symbol"/>
      </w:rPr>
    </w:lvl>
    <w:lvl w:ilvl="1" w:tplc="04190003">
      <w:start w:val="1"/>
      <w:numFmt w:val="bullet"/>
      <w:suff w:val="tab"/>
      <w:lvlText w:val="o"/>
      <w:lvlJc w:val="left"/>
      <w:pPr>
        <w:ind w:hanging="360" w:left="1474"/>
      </w:pPr>
      <w:rPr>
        <w:rFonts w:ascii="Courier New" w:hAnsi="Courier New"/>
      </w:rPr>
    </w:lvl>
    <w:lvl w:ilvl="2" w:tplc="04190005">
      <w:start w:val="1"/>
      <w:numFmt w:val="bullet"/>
      <w:suff w:val="tab"/>
      <w:lvlText w:val=""/>
      <w:lvlJc w:val="left"/>
      <w:pPr>
        <w:ind w:hanging="360" w:left="2194"/>
      </w:pPr>
      <w:rPr>
        <w:rFonts w:ascii="Wingdings" w:hAnsi="Wingdings"/>
      </w:rPr>
    </w:lvl>
    <w:lvl w:ilvl="3" w:tplc="04190001">
      <w:start w:val="1"/>
      <w:numFmt w:val="bullet"/>
      <w:suff w:val="tab"/>
      <w:lvlText w:val=""/>
      <w:lvlJc w:val="left"/>
      <w:pPr>
        <w:ind w:hanging="360" w:left="2914"/>
      </w:pPr>
      <w:rPr>
        <w:rFonts w:ascii="Symbol" w:hAnsi="Symbol"/>
      </w:rPr>
    </w:lvl>
    <w:lvl w:ilvl="4" w:tplc="04190003">
      <w:start w:val="1"/>
      <w:numFmt w:val="bullet"/>
      <w:suff w:val="tab"/>
      <w:lvlText w:val="o"/>
      <w:lvlJc w:val="left"/>
      <w:pPr>
        <w:ind w:hanging="360" w:left="3634"/>
      </w:pPr>
      <w:rPr>
        <w:rFonts w:ascii="Courier New" w:hAnsi="Courier New"/>
      </w:rPr>
    </w:lvl>
    <w:lvl w:ilvl="5" w:tplc="04190005">
      <w:start w:val="1"/>
      <w:numFmt w:val="bullet"/>
      <w:suff w:val="tab"/>
      <w:lvlText w:val=""/>
      <w:lvlJc w:val="left"/>
      <w:pPr>
        <w:ind w:hanging="360" w:left="4354"/>
      </w:pPr>
      <w:rPr>
        <w:rFonts w:ascii="Wingdings" w:hAnsi="Wingdings"/>
      </w:rPr>
    </w:lvl>
    <w:lvl w:ilvl="6" w:tplc="04190001">
      <w:start w:val="1"/>
      <w:numFmt w:val="bullet"/>
      <w:suff w:val="tab"/>
      <w:lvlText w:val=""/>
      <w:lvlJc w:val="left"/>
      <w:pPr>
        <w:ind w:hanging="360" w:left="5074"/>
      </w:pPr>
      <w:rPr>
        <w:rFonts w:ascii="Symbol" w:hAnsi="Symbol"/>
      </w:rPr>
    </w:lvl>
    <w:lvl w:ilvl="7" w:tplc="04190003">
      <w:start w:val="1"/>
      <w:numFmt w:val="bullet"/>
      <w:suff w:val="tab"/>
      <w:lvlText w:val="o"/>
      <w:lvlJc w:val="left"/>
      <w:pPr>
        <w:ind w:hanging="360" w:left="5794"/>
      </w:pPr>
      <w:rPr>
        <w:rFonts w:ascii="Courier New" w:hAnsi="Courier New"/>
      </w:rPr>
    </w:lvl>
    <w:lvl w:ilvl="8" w:tplc="04190005">
      <w:start w:val="1"/>
      <w:numFmt w:val="bullet"/>
      <w:suff w:val="tab"/>
      <w:lvlText w:val=""/>
      <w:lvlJc w:val="left"/>
      <w:pPr>
        <w:ind w:hanging="360" w:left="6514"/>
      </w:pPr>
      <w:rPr>
        <w:rFonts w:ascii="Wingdings" w:hAnsi="Wingdings"/>
      </w:rPr>
    </w:lvl>
  </w:abstractNum>
  <w:abstractNum w:abstractNumId="7">
    <w:nsid w:val="4EBA7811"/>
    <w:multiLevelType w:val="hybridMultilevel"/>
    <w:lvl w:ilvl="0" w:tplc="CEFC58E8">
      <w:start w:val="1"/>
      <w:numFmt w:val="decimal"/>
      <w:suff w:val="tab"/>
      <w:lvlText w:val="%1."/>
      <w:lvlJc w:val="left"/>
      <w:pPr>
        <w:ind w:hanging="360" w:left="927"/>
      </w:pPr>
      <w:rPr/>
    </w:lvl>
    <w:lvl w:ilvl="1" w:tplc="04090019">
      <w:start w:val="1"/>
      <w:numFmt w:val="lowerLetter"/>
      <w:suff w:val="tab"/>
      <w:lvlText w:val="%2."/>
      <w:lvlJc w:val="left"/>
      <w:pPr>
        <w:ind w:hanging="360" w:left="1647"/>
      </w:pPr>
      <w:rPr/>
    </w:lvl>
    <w:lvl w:ilvl="2" w:tplc="0409001B">
      <w:start w:val="1"/>
      <w:numFmt w:val="lowerRoman"/>
      <w:suff w:val="tab"/>
      <w:lvlText w:val="%3."/>
      <w:lvlJc w:val="right"/>
      <w:pPr>
        <w:ind w:hanging="180" w:left="2367"/>
      </w:pPr>
      <w:rPr/>
    </w:lvl>
    <w:lvl w:ilvl="3" w:tplc="0409000F">
      <w:start w:val="1"/>
      <w:numFmt w:val="decimal"/>
      <w:suff w:val="tab"/>
      <w:lvlText w:val="%4."/>
      <w:lvlJc w:val="left"/>
      <w:pPr>
        <w:ind w:hanging="360" w:left="3087"/>
      </w:pPr>
      <w:rPr/>
    </w:lvl>
    <w:lvl w:ilvl="4" w:tplc="04090019">
      <w:start w:val="1"/>
      <w:numFmt w:val="lowerLetter"/>
      <w:suff w:val="tab"/>
      <w:lvlText w:val="%5."/>
      <w:lvlJc w:val="left"/>
      <w:pPr>
        <w:ind w:hanging="360" w:left="3807"/>
      </w:pPr>
      <w:rPr/>
    </w:lvl>
    <w:lvl w:ilvl="5" w:tplc="0409001B">
      <w:start w:val="1"/>
      <w:numFmt w:val="lowerRoman"/>
      <w:suff w:val="tab"/>
      <w:lvlText w:val="%6."/>
      <w:lvlJc w:val="right"/>
      <w:pPr>
        <w:ind w:hanging="180" w:left="4527"/>
      </w:pPr>
      <w:rPr/>
    </w:lvl>
    <w:lvl w:ilvl="6" w:tplc="0409000F">
      <w:start w:val="1"/>
      <w:numFmt w:val="decimal"/>
      <w:suff w:val="tab"/>
      <w:lvlText w:val="%7."/>
      <w:lvlJc w:val="left"/>
      <w:pPr>
        <w:ind w:hanging="360" w:left="5247"/>
      </w:pPr>
      <w:rPr/>
    </w:lvl>
    <w:lvl w:ilvl="7" w:tplc="04090019">
      <w:start w:val="1"/>
      <w:numFmt w:val="lowerLetter"/>
      <w:suff w:val="tab"/>
      <w:lvlText w:val="%8."/>
      <w:lvlJc w:val="left"/>
      <w:pPr>
        <w:ind w:hanging="360" w:left="5967"/>
      </w:pPr>
      <w:rPr/>
    </w:lvl>
    <w:lvl w:ilvl="8" w:tplc="0409001B">
      <w:start w:val="1"/>
      <w:numFmt w:val="lowerRoman"/>
      <w:suff w:val="tab"/>
      <w:lvlText w:val="%9."/>
      <w:lvlJc w:val="right"/>
      <w:pPr>
        <w:ind w:hanging="180" w:left="6687"/>
      </w:pPr>
      <w:rPr/>
    </w:lvl>
  </w:abstractNum>
  <w:abstractNum w:abstractNumId="8">
    <w:nsid w:val="66905D5A"/>
    <w:multiLevelType w:val="multilevel"/>
    <w:lvl w:ilvl="0">
      <w:start w:val="1"/>
      <w:numFmt w:val="decimal"/>
      <w:suff w:val="tab"/>
      <w:lvlText w:val="%1."/>
      <w:lvlJc w:val="left"/>
      <w:pPr>
        <w:ind w:hanging="360" w:left="360"/>
      </w:pPr>
      <w:rPr>
        <w:vertAlign w:val="baseline"/>
      </w:rPr>
    </w:lvl>
    <w:lvl w:ilvl="1">
      <w:start w:val="1"/>
      <w:numFmt w:val="decimal"/>
      <w:suff w:val="tab"/>
      <w:lvlText w:val="%1.%2."/>
      <w:lvlJc w:val="left"/>
      <w:pPr>
        <w:ind w:hanging="360" w:left="360"/>
      </w:pPr>
      <w:rPr>
        <w:vertAlign w:val="baseline"/>
      </w:rPr>
    </w:lvl>
    <w:lvl w:ilvl="2">
      <w:start w:val="1"/>
      <w:numFmt w:val="decimal"/>
      <w:suff w:val="tab"/>
      <w:lvlText w:val="%1.%2.%3."/>
      <w:lvlJc w:val="left"/>
      <w:pPr>
        <w:ind w:hanging="720" w:left="720"/>
      </w:pPr>
      <w:rPr>
        <w:vertAlign w:val="baseline"/>
      </w:rPr>
    </w:lvl>
    <w:lvl w:ilvl="3">
      <w:start w:val="1"/>
      <w:numFmt w:val="decimal"/>
      <w:suff w:val="tab"/>
      <w:lvlText w:val="%1.%2.%3.%4."/>
      <w:lvlJc w:val="left"/>
      <w:pPr>
        <w:ind w:hanging="720" w:left="720"/>
      </w:pPr>
      <w:rPr>
        <w:vertAlign w:val="baseline"/>
      </w:rPr>
    </w:lvl>
    <w:lvl w:ilvl="4">
      <w:start w:val="1"/>
      <w:numFmt w:val="decimal"/>
      <w:suff w:val="tab"/>
      <w:lvlText w:val="%1.%2.%3.%4.%5."/>
      <w:lvlJc w:val="left"/>
      <w:pPr>
        <w:ind w:hanging="1080" w:left="1080"/>
      </w:pPr>
      <w:rPr>
        <w:vertAlign w:val="baseline"/>
      </w:rPr>
    </w:lvl>
    <w:lvl w:ilvl="5">
      <w:start w:val="1"/>
      <w:numFmt w:val="decimal"/>
      <w:suff w:val="tab"/>
      <w:lvlText w:val="%1.%2.%3.%4.%5.%6."/>
      <w:lvlJc w:val="left"/>
      <w:pPr>
        <w:ind w:hanging="1080" w:left="1080"/>
      </w:pPr>
      <w:rPr>
        <w:vertAlign w:val="baseline"/>
      </w:rPr>
    </w:lvl>
    <w:lvl w:ilvl="6">
      <w:start w:val="1"/>
      <w:numFmt w:val="decimal"/>
      <w:suff w:val="tab"/>
      <w:lvlText w:val="%1.%2.%3.%4.%5.%6.%7."/>
      <w:lvlJc w:val="left"/>
      <w:pPr>
        <w:ind w:hanging="1440" w:left="1440"/>
      </w:pPr>
      <w:rPr>
        <w:vertAlign w:val="baseline"/>
      </w:rPr>
    </w:lvl>
    <w:lvl w:ilvl="7">
      <w:start w:val="1"/>
      <w:numFmt w:val="decimal"/>
      <w:suff w:val="tab"/>
      <w:lvlText w:val="%1.%2.%3.%4.%5.%6.%7.%8."/>
      <w:lvlJc w:val="left"/>
      <w:pPr>
        <w:ind w:hanging="1440" w:left="1440"/>
      </w:pPr>
      <w:rPr>
        <w:vertAlign w:val="baseline"/>
      </w:rPr>
    </w:lvl>
    <w:lvl w:ilvl="8">
      <w:start w:val="1"/>
      <w:numFmt w:val="decimal"/>
      <w:suff w:val="tab"/>
      <w:lvlText w:val="%1.%2.%3.%4.%5.%6.%7.%8.%9."/>
      <w:lvlJc w:val="left"/>
      <w:pPr>
        <w:ind w:hanging="1800" w:left="1800"/>
      </w:pPr>
      <w:rPr>
        <w:vertAlign w:val="baseline"/>
      </w:rPr>
    </w:lvl>
  </w:abstractNum>
  <w:abstractNum w:abstractNumId="9">
    <w:nsid w:val="6E2E3636"/>
    <w:multiLevelType w:val="hybridMultilevel"/>
    <w:lvl w:ilvl="0" w:tplc="04190001">
      <w:start w:val="1"/>
      <w:numFmt w:val="bullet"/>
      <w:suff w:val="tab"/>
      <w:lvlText w:val=""/>
      <w:lvlJc w:val="left"/>
      <w:pPr>
        <w:ind w:hanging="360" w:left="699"/>
      </w:pPr>
      <w:rPr>
        <w:rFonts w:ascii="Symbol" w:hAnsi="Symbol"/>
      </w:rPr>
    </w:lvl>
    <w:lvl w:ilvl="1" w:tplc="D4D6D19E">
      <w:start w:val="1"/>
      <w:numFmt w:val="bullet"/>
      <w:suff w:val="tab"/>
      <w:lvlText w:val="-"/>
      <w:lvlJc w:val="left"/>
      <w:pPr>
        <w:ind w:hanging="360" w:left="1419"/>
      </w:pPr>
      <w:rPr>
        <w:rFonts w:ascii="Times New Roman" w:hAnsi="Times New Roman"/>
      </w:rPr>
    </w:lvl>
    <w:lvl w:ilvl="2" w:tplc="04190005">
      <w:start w:val="1"/>
      <w:numFmt w:val="bullet"/>
      <w:suff w:val="tab"/>
      <w:lvlText w:val=""/>
      <w:lvlJc w:val="left"/>
      <w:pPr>
        <w:ind w:hanging="360" w:left="2139"/>
      </w:pPr>
      <w:rPr>
        <w:rFonts w:ascii="Wingdings" w:hAnsi="Wingdings"/>
      </w:rPr>
    </w:lvl>
    <w:lvl w:ilvl="3" w:tplc="04190001">
      <w:start w:val="1"/>
      <w:numFmt w:val="bullet"/>
      <w:suff w:val="tab"/>
      <w:lvlText w:val=""/>
      <w:lvlJc w:val="left"/>
      <w:pPr>
        <w:ind w:hanging="360" w:left="2859"/>
      </w:pPr>
      <w:rPr>
        <w:rFonts w:ascii="Symbol" w:hAnsi="Symbol"/>
      </w:rPr>
    </w:lvl>
    <w:lvl w:ilvl="4" w:tplc="04190003">
      <w:start w:val="1"/>
      <w:numFmt w:val="bullet"/>
      <w:suff w:val="tab"/>
      <w:lvlText w:val="o"/>
      <w:lvlJc w:val="left"/>
      <w:pPr>
        <w:ind w:hanging="360" w:left="3579"/>
      </w:pPr>
      <w:rPr>
        <w:rFonts w:ascii="Courier New" w:hAnsi="Courier New"/>
      </w:rPr>
    </w:lvl>
    <w:lvl w:ilvl="5" w:tplc="04190005">
      <w:start w:val="1"/>
      <w:numFmt w:val="bullet"/>
      <w:suff w:val="tab"/>
      <w:lvlText w:val=""/>
      <w:lvlJc w:val="left"/>
      <w:pPr>
        <w:ind w:hanging="360" w:left="4299"/>
      </w:pPr>
      <w:rPr>
        <w:rFonts w:ascii="Wingdings" w:hAnsi="Wingdings"/>
      </w:rPr>
    </w:lvl>
    <w:lvl w:ilvl="6" w:tplc="04190001">
      <w:start w:val="1"/>
      <w:numFmt w:val="bullet"/>
      <w:suff w:val="tab"/>
      <w:lvlText w:val=""/>
      <w:lvlJc w:val="left"/>
      <w:pPr>
        <w:ind w:hanging="360" w:left="5019"/>
      </w:pPr>
      <w:rPr>
        <w:rFonts w:ascii="Symbol" w:hAnsi="Symbol"/>
      </w:rPr>
    </w:lvl>
    <w:lvl w:ilvl="7" w:tplc="04190003">
      <w:start w:val="1"/>
      <w:numFmt w:val="bullet"/>
      <w:suff w:val="tab"/>
      <w:lvlText w:val="o"/>
      <w:lvlJc w:val="left"/>
      <w:pPr>
        <w:ind w:hanging="360" w:left="5739"/>
      </w:pPr>
      <w:rPr>
        <w:rFonts w:ascii="Courier New" w:hAnsi="Courier New"/>
      </w:rPr>
    </w:lvl>
    <w:lvl w:ilvl="8" w:tplc="04190005">
      <w:start w:val="1"/>
      <w:numFmt w:val="bullet"/>
      <w:suff w:val="tab"/>
      <w:lvlText w:val=""/>
      <w:lvlJc w:val="left"/>
      <w:pPr>
        <w:ind w:hanging="360" w:left="6459"/>
      </w:pPr>
      <w:rPr>
        <w:rFonts w:ascii="Wingdings" w:hAnsi="Wingdings"/>
      </w:rPr>
    </w:lvl>
  </w:abstractNum>
  <w:abstractNum w:abstractNumId="10">
    <w:nsid w:val="703162F3"/>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1">
    <w:nsid w:val="703E4D08"/>
    <w:multiLevelType w:val="hybridMultilevel"/>
    <w:lvl w:ilvl="0" w:tplc="04220001">
      <w:start w:val="1"/>
      <w:numFmt w:val="bullet"/>
      <w:suff w:val="tab"/>
      <w:lvlText w:val=""/>
      <w:lvlJc w:val="left"/>
      <w:pPr>
        <w:ind w:hanging="360" w:left="1314"/>
      </w:pPr>
      <w:rPr>
        <w:rFonts w:ascii="Symbol" w:hAnsi="Symbol"/>
      </w:rPr>
    </w:lvl>
    <w:lvl w:ilvl="1" w:tplc="04220003">
      <w:start w:val="1"/>
      <w:numFmt w:val="bullet"/>
      <w:suff w:val="tab"/>
      <w:lvlText w:val="o"/>
      <w:lvlJc w:val="left"/>
      <w:pPr>
        <w:ind w:hanging="360" w:left="2034"/>
      </w:pPr>
      <w:rPr>
        <w:rFonts w:ascii="Courier New" w:hAnsi="Courier New"/>
      </w:rPr>
    </w:lvl>
    <w:lvl w:ilvl="2" w:tplc="04220005">
      <w:start w:val="1"/>
      <w:numFmt w:val="bullet"/>
      <w:suff w:val="tab"/>
      <w:lvlText w:val=""/>
      <w:lvlJc w:val="left"/>
      <w:pPr>
        <w:ind w:hanging="360" w:left="2754"/>
      </w:pPr>
      <w:rPr>
        <w:rFonts w:ascii="Wingdings" w:hAnsi="Wingdings"/>
      </w:rPr>
    </w:lvl>
    <w:lvl w:ilvl="3" w:tplc="04220001">
      <w:start w:val="1"/>
      <w:numFmt w:val="bullet"/>
      <w:suff w:val="tab"/>
      <w:lvlText w:val=""/>
      <w:lvlJc w:val="left"/>
      <w:pPr>
        <w:ind w:hanging="360" w:left="3474"/>
      </w:pPr>
      <w:rPr>
        <w:rFonts w:ascii="Symbol" w:hAnsi="Symbol"/>
      </w:rPr>
    </w:lvl>
    <w:lvl w:ilvl="4" w:tplc="04220003">
      <w:start w:val="1"/>
      <w:numFmt w:val="bullet"/>
      <w:suff w:val="tab"/>
      <w:lvlText w:val="o"/>
      <w:lvlJc w:val="left"/>
      <w:pPr>
        <w:ind w:hanging="360" w:left="4194"/>
      </w:pPr>
      <w:rPr>
        <w:rFonts w:ascii="Courier New" w:hAnsi="Courier New"/>
      </w:rPr>
    </w:lvl>
    <w:lvl w:ilvl="5" w:tplc="04220005">
      <w:start w:val="1"/>
      <w:numFmt w:val="bullet"/>
      <w:suff w:val="tab"/>
      <w:lvlText w:val=""/>
      <w:lvlJc w:val="left"/>
      <w:pPr>
        <w:ind w:hanging="360" w:left="4914"/>
      </w:pPr>
      <w:rPr>
        <w:rFonts w:ascii="Wingdings" w:hAnsi="Wingdings"/>
      </w:rPr>
    </w:lvl>
    <w:lvl w:ilvl="6" w:tplc="04220001">
      <w:start w:val="1"/>
      <w:numFmt w:val="bullet"/>
      <w:suff w:val="tab"/>
      <w:lvlText w:val=""/>
      <w:lvlJc w:val="left"/>
      <w:pPr>
        <w:ind w:hanging="360" w:left="5634"/>
      </w:pPr>
      <w:rPr>
        <w:rFonts w:ascii="Symbol" w:hAnsi="Symbol"/>
      </w:rPr>
    </w:lvl>
    <w:lvl w:ilvl="7" w:tplc="04220003">
      <w:start w:val="1"/>
      <w:numFmt w:val="bullet"/>
      <w:suff w:val="tab"/>
      <w:lvlText w:val="o"/>
      <w:lvlJc w:val="left"/>
      <w:pPr>
        <w:ind w:hanging="360" w:left="6354"/>
      </w:pPr>
      <w:rPr>
        <w:rFonts w:ascii="Courier New" w:hAnsi="Courier New"/>
      </w:rPr>
    </w:lvl>
    <w:lvl w:ilvl="8" w:tplc="04220005">
      <w:start w:val="1"/>
      <w:numFmt w:val="bullet"/>
      <w:suff w:val="tab"/>
      <w:lvlText w:val=""/>
      <w:lvlJc w:val="left"/>
      <w:pPr>
        <w:ind w:hanging="360" w:left="7074"/>
      </w:pPr>
      <w:rPr>
        <w:rFonts w:ascii="Wingdings" w:hAnsi="Wingdings"/>
      </w:rPr>
    </w:lvl>
  </w:abstractNum>
  <w:num w:numId="1">
    <w:abstractNumId w:val="8"/>
  </w:num>
  <w:num w:numId="2">
    <w:abstractNumId w:val="9"/>
  </w:num>
  <w:num w:numId="3">
    <w:abstractNumId w:val="3"/>
  </w:num>
  <w:num w:numId="4">
    <w:abstractNumId w:val="11"/>
  </w:num>
  <w:num w:numId="5">
    <w:abstractNumId w:val="5"/>
  </w:num>
  <w:num w:numId="6">
    <w:abstractNumId w:val="2"/>
  </w:num>
  <w:num w:numId="7">
    <w:abstractNumId w:val="4"/>
  </w:num>
  <w:num w:numId="8">
    <w:abstractNumId w:val="7"/>
  </w:num>
  <w:num w:numId="9">
    <w:abstractNumId w:val="10"/>
  </w:num>
  <w:num w:numId="10">
    <w:abstractNumId w:val="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style>
  <w:style w:type="paragraph" w:styleId="P1">
    <w:name w:val="heading 1"/>
    <w:basedOn w:val="P0"/>
    <w:next w:val="P0"/>
    <w:link w:val="C21"/>
    <w:qFormat/>
    <w:pPr>
      <w:keepNext w:val="1"/>
      <w:keepLines w:val="1"/>
      <w:spacing w:before="480" w:after="120" w:beforeAutospacing="0" w:afterAutospacing="0"/>
      <w:outlineLvl w:val="0"/>
    </w:pPr>
    <w:rPr>
      <w:b w:val="1"/>
      <w:sz w:val="48"/>
    </w:rPr>
  </w:style>
  <w:style w:type="paragraph" w:styleId="P2">
    <w:name w:val="heading 2"/>
    <w:basedOn w:val="P0"/>
    <w:next w:val="P0"/>
    <w:pPr>
      <w:keepNext w:val="1"/>
      <w:keepLines w:val="1"/>
      <w:spacing w:before="360" w:after="80" w:beforeAutospacing="0" w:afterAutospacing="0"/>
      <w:outlineLvl w:val="1"/>
    </w:pPr>
    <w:rPr>
      <w:b w:val="1"/>
      <w:sz w:val="36"/>
    </w:rPr>
  </w:style>
  <w:style w:type="paragraph" w:styleId="P3">
    <w:name w:val="heading 3"/>
    <w:basedOn w:val="P0"/>
    <w:next w:val="P0"/>
    <w:pPr>
      <w:keepNext w:val="1"/>
      <w:keepLines w:val="1"/>
      <w:spacing w:before="280" w:after="80" w:beforeAutospacing="0" w:afterAutospacing="0"/>
      <w:outlineLvl w:val="2"/>
    </w:pPr>
    <w:rPr>
      <w:b w:val="1"/>
      <w:sz w:val="28"/>
    </w:rPr>
  </w:style>
  <w:style w:type="paragraph" w:styleId="P4">
    <w:name w:val="heading 4"/>
    <w:basedOn w:val="P0"/>
    <w:next w:val="P0"/>
    <w:pPr>
      <w:keepNext w:val="1"/>
      <w:keepLines w:val="1"/>
      <w:spacing w:before="240" w:after="40" w:beforeAutospacing="0" w:afterAutospacing="0"/>
      <w:outlineLvl w:val="3"/>
    </w:pPr>
    <w:rPr>
      <w:b w:val="1"/>
      <w:sz w:val="24"/>
    </w:rPr>
  </w:style>
  <w:style w:type="paragraph" w:styleId="P5">
    <w:name w:val="heading 5"/>
    <w:basedOn w:val="P0"/>
    <w:next w:val="P0"/>
    <w:pPr>
      <w:keepNext w:val="1"/>
      <w:keepLines w:val="1"/>
      <w:spacing w:before="220" w:after="40" w:beforeAutospacing="0" w:afterAutospacing="0"/>
      <w:outlineLvl w:val="4"/>
    </w:pPr>
    <w:rPr>
      <w:b w:val="1"/>
      <w:sz w:val="22"/>
    </w:rPr>
  </w:style>
  <w:style w:type="paragraph" w:styleId="P6">
    <w:name w:val="heading 6"/>
    <w:basedOn w:val="P0"/>
    <w:next w:val="P0"/>
    <w:pPr>
      <w:keepNext w:val="1"/>
      <w:keepLines w:val="1"/>
      <w:spacing w:before="200" w:after="40" w:beforeAutospacing="0" w:afterAutospacing="0"/>
      <w:outlineLvl w:val="5"/>
    </w:pPr>
    <w:rPr>
      <w:b w:val="1"/>
    </w:rPr>
  </w:style>
  <w:style w:type="paragraph" w:styleId="P7">
    <w:name w:val="heading 7"/>
    <w:basedOn w:val="P0"/>
    <w:next w:val="P0"/>
    <w:link w:val="C15"/>
    <w:qFormat/>
    <w:pPr>
      <w:keepNext w:val="1"/>
      <w:keepLines w:val="1"/>
      <w:spacing w:before="40" w:beforeAutospacing="0" w:afterAutospacing="0"/>
      <w:outlineLvl w:val="6"/>
    </w:pPr>
    <w:rPr>
      <w:i w:val="1"/>
      <w:color w:val="243F60"/>
    </w:rPr>
  </w:style>
  <w:style w:type="paragraph" w:styleId="P8">
    <w:name w:val="Title"/>
    <w:basedOn w:val="P0"/>
    <w:next w:val="P0"/>
    <w:pPr>
      <w:keepNext w:val="1"/>
      <w:keepLines w:val="1"/>
      <w:spacing w:before="480" w:after="120" w:beforeAutospacing="0" w:afterAutospacing="0"/>
    </w:pPr>
    <w:rPr>
      <w:b w:val="1"/>
      <w:sz w:val="72"/>
    </w:rPr>
  </w:style>
  <w:style w:type="paragraph" w:styleId="P9">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10">
    <w:name w:val="Style4"/>
    <w:basedOn w:val="P0"/>
    <w:pPr>
      <w:widowControl w:val="0"/>
      <w:spacing w:lineRule="exact" w:line="278" w:beforeAutospacing="0" w:afterAutospacing="0"/>
      <w:ind w:firstLine="293"/>
      <w:jc w:val="both"/>
    </w:pPr>
    <w:rPr>
      <w:rFonts w:ascii="Times New Roman" w:hAnsi="Times New Roman"/>
      <w:sz w:val="24"/>
    </w:rPr>
  </w:style>
  <w:style w:type="paragraph" w:styleId="P11">
    <w:name w:val="List Paragraph"/>
    <w:basedOn w:val="P0"/>
    <w:link w:val="C12"/>
    <w:qFormat/>
    <w:pPr>
      <w:ind w:left="720"/>
      <w:contextualSpacing w:val="1"/>
    </w:pPr>
    <w:rPr/>
  </w:style>
  <w:style w:type="paragraph" w:styleId="P12">
    <w:name w:val="Normal (Web)"/>
    <w:basedOn w:val="P0"/>
    <w:link w:val="C6"/>
    <w:pPr>
      <w:spacing w:before="100" w:after="100" w:beforeAutospacing="1" w:afterAutospacing="1"/>
    </w:pPr>
    <w:rPr>
      <w:rFonts w:ascii="Times New Roman" w:hAnsi="Times New Roman"/>
      <w:sz w:val="24"/>
    </w:rPr>
  </w:style>
  <w:style w:type="paragraph" w:styleId="P13">
    <w:name w:val="header"/>
    <w:basedOn w:val="P0"/>
    <w:link w:val="C7"/>
    <w:pPr>
      <w:tabs>
        <w:tab w:val="center" w:pos="4677" w:leader="none"/>
        <w:tab w:val="right" w:pos="9355" w:leader="none"/>
      </w:tabs>
    </w:pPr>
    <w:rPr/>
  </w:style>
  <w:style w:type="paragraph" w:styleId="P14">
    <w:name w:val="footer"/>
    <w:basedOn w:val="P0"/>
    <w:link w:val="C8"/>
    <w:pPr>
      <w:tabs>
        <w:tab w:val="center" w:pos="4677" w:leader="none"/>
        <w:tab w:val="right" w:pos="9355" w:leader="none"/>
      </w:tabs>
    </w:pPr>
    <w:rPr/>
  </w:style>
  <w:style w:type="paragraph" w:styleId="P15">
    <w:name w:val="Balloon Text"/>
    <w:basedOn w:val="P0"/>
    <w:link w:val="C10"/>
    <w:semiHidden/>
    <w:pPr/>
    <w:rPr>
      <w:rFonts w:ascii="Segoe UI" w:hAnsi="Segoe UI"/>
      <w:sz w:val="18"/>
    </w:rPr>
  </w:style>
  <w:style w:type="paragraph" w:styleId="P16">
    <w:name w:val="No Spacing"/>
    <w:qFormat/>
    <w:pPr>
      <w:widowControl w:val="0"/>
    </w:pPr>
    <w:rPr>
      <w:rFonts w:ascii="Times New Roman" w:hAnsi="Times New Roman"/>
      <w:sz w:val="22"/>
    </w:rPr>
  </w:style>
  <w:style w:type="paragraph" w:styleId="P17">
    <w:name w:val="RGC-Текст"/>
    <w:basedOn w:val="P12"/>
    <w:link w:val="C11"/>
    <w:qFormat/>
    <w:pPr>
      <w:spacing w:before="0" w:after="0" w:beforeAutospacing="0" w:afterAutospacing="0"/>
    </w:pPr>
    <w:rPr>
      <w:rFonts w:ascii="Arial Narrow" w:hAnsi="Arial Narrow"/>
      <w:sz w:val="15"/>
    </w:rPr>
  </w:style>
  <w:style w:type="paragraph" w:styleId="P18">
    <w:name w:val="Обычный1"/>
    <w:pPr>
      <w:widowControl w:val="0"/>
      <w:spacing w:lineRule="auto" w:line="300" w:beforeAutospacing="0" w:afterAutospacing="0"/>
      <w:ind w:firstLine="520"/>
    </w:pPr>
    <w:rPr>
      <w:rFonts w:ascii="Times New Roman" w:hAnsi="Times New Roman"/>
      <w:sz w:val="22"/>
    </w:rPr>
  </w:style>
  <w:style w:type="paragraph" w:styleId="P19">
    <w:name w:val="Body Text"/>
    <w:basedOn w:val="P0"/>
    <w:link w:val="C13"/>
    <w:semiHidden/>
    <w:pPr>
      <w:spacing w:after="120" w:beforeAutospacing="0" w:afterAutospacing="0"/>
    </w:pPr>
    <w:rPr>
      <w:rFonts w:ascii="Times New Roman" w:hAnsi="Times New Roman"/>
      <w:sz w:val="24"/>
    </w:rPr>
  </w:style>
  <w:style w:type="paragraph" w:styleId="P20">
    <w:name w:val="Body Text Indent"/>
    <w:basedOn w:val="P0"/>
    <w:link w:val="C14"/>
    <w:semiHidden/>
    <w:pPr>
      <w:ind w:firstLine="720"/>
      <w:jc w:val="both"/>
    </w:pPr>
    <w:rPr>
      <w:rFonts w:ascii="Times New Roman" w:hAnsi="Times New Roman"/>
      <w:sz w:val="23"/>
    </w:rPr>
  </w:style>
  <w:style w:type="paragraph" w:styleId="P21">
    <w:name w:val="docdata"/>
    <w:basedOn w:val="P0"/>
    <w:pPr>
      <w:spacing w:before="100" w:after="100" w:beforeAutospacing="1" w:afterAutospacing="1"/>
    </w:pPr>
    <w:rPr>
      <w:rFonts w:ascii="Times New Roman" w:hAnsi="Times New Roman"/>
      <w:sz w:val="24"/>
    </w:rPr>
  </w:style>
  <w:style w:type="paragraph" w:styleId="P22">
    <w:name w:val="Основной текст4"/>
    <w:pPr>
      <w:ind w:firstLine="170"/>
      <w:jc w:val="both"/>
    </w:pPr>
    <w:rPr>
      <w:rFonts w:ascii="Times New Roman" w:hAnsi="Times New Roman"/>
      <w:color w:val="000000"/>
      <w:sz w:val="22"/>
    </w:rPr>
  </w:style>
  <w:style w:type="paragraph" w:styleId="P23">
    <w:name w:val="Без интервала1"/>
    <w:pPr>
      <w:widowControl w:val="0"/>
      <w:suppressAutoHyphens w:val="1"/>
    </w:pPr>
    <w:rPr>
      <w:rFonts w:ascii="Arial Unicode MS" w:hAnsi="Arial Unicode MS"/>
      <w:color w:val="000000"/>
      <w:sz w:val="24"/>
    </w:rPr>
  </w:style>
  <w:style w:type="paragraph" w:styleId="P24">
    <w:name w:val="Default"/>
    <w:pPr/>
    <w:rPr>
      <w:rFonts w:ascii="Times New Roman" w:hAnsi="Times New Roman"/>
      <w:color w:val="000000"/>
      <w:sz w:val="24"/>
    </w:rPr>
  </w:style>
  <w:style w:type="paragraph" w:styleId="P25">
    <w:name w:val="annotation text"/>
    <w:basedOn w:val="P0"/>
    <w:link w:val="C23"/>
    <w:semiHidden/>
    <w:pPr/>
    <w:rPr/>
  </w:style>
  <w:style w:type="paragraph" w:styleId="P26">
    <w:name w:val="Iau?iue"/>
    <w:pPr/>
    <w:rPr>
      <w:rFonts w:ascii="Times New Roman" w:hAnsi="Times New Roman"/>
    </w:rPr>
  </w:style>
  <w:style w:type="paragraph" w:styleId="P27">
    <w:name w:val="Table Paragraph"/>
    <w:basedOn w:val="P0"/>
    <w:qFormat/>
    <w:pPr>
      <w:widowControl w:val="0"/>
    </w:pPr>
    <w:rPr>
      <w:rFonts w:ascii="Times New Roman" w:hAnsi="Times New Roman"/>
      <w:sz w:val="22"/>
    </w:rPr>
  </w:style>
  <w:style w:type="paragraph" w:styleId="P28">
    <w:name w:val="rvps2"/>
    <w:basedOn w:val="P0"/>
    <w:pPr>
      <w:spacing w:before="100" w:after="100" w:beforeAutospacing="1" w:afterAutospacing="1"/>
    </w:pPr>
    <w:rPr>
      <w:rFonts w:ascii="Times New Roman" w:hAnsi="Times New Roman"/>
      <w:sz w:val="24"/>
    </w:rPr>
  </w:style>
  <w:style w:type="paragraph" w:styleId="P29">
    <w:name w:val="1784"/>
    <w:basedOn w:val="P0"/>
    <w:pPr>
      <w:spacing w:lineRule="auto" w:line="240" w:before="100" w:after="100" w:beforeAutospacing="0" w:afterAutospacing="0"/>
      <w:jc w:val="lef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nt Style12"/>
    <w:rPr>
      <w:rFonts w:ascii="Times New Roman" w:hAnsi="Times New Roman"/>
      <w:b w:val="1"/>
      <w:sz w:val="22"/>
    </w:rPr>
  </w:style>
  <w:style w:type="character" w:styleId="C4">
    <w:name w:val="Font Style13"/>
    <w:rPr>
      <w:rFonts w:ascii="Times New Roman" w:hAnsi="Times New Roman"/>
      <w:sz w:val="22"/>
    </w:rPr>
  </w:style>
  <w:style w:type="character" w:styleId="C5">
    <w:name w:val="apple-converted-space"/>
    <w:basedOn w:val="C0"/>
    <w:rPr/>
  </w:style>
  <w:style w:type="character" w:styleId="C6">
    <w:name w:val="Обычный (веб) Знак"/>
    <w:link w:val="P12"/>
    <w:rPr>
      <w:rFonts w:ascii="Times New Roman" w:hAnsi="Times New Roman"/>
      <w:sz w:val="24"/>
    </w:rPr>
  </w:style>
  <w:style w:type="character" w:styleId="C7">
    <w:name w:val="Верхний колонтитул Знак"/>
    <w:basedOn w:val="C0"/>
    <w:link w:val="P13"/>
    <w:rPr/>
  </w:style>
  <w:style w:type="character" w:styleId="C8">
    <w:name w:val="Нижний колонтитул Знак"/>
    <w:basedOn w:val="C0"/>
    <w:link w:val="P14"/>
    <w:rPr/>
  </w:style>
  <w:style w:type="character" w:styleId="C9">
    <w:name w:val="Intense Emphasis"/>
    <w:basedOn w:val="C0"/>
    <w:qFormat/>
    <w:rPr>
      <w:b w:val="1"/>
      <w:i w:val="1"/>
      <w:color w:val="4F81BD"/>
    </w:rPr>
  </w:style>
  <w:style w:type="character" w:styleId="C10">
    <w:name w:val="Текст выноски Знак"/>
    <w:basedOn w:val="C0"/>
    <w:link w:val="P15"/>
    <w:semiHidden/>
    <w:rPr>
      <w:rFonts w:ascii="Segoe UI" w:hAnsi="Segoe UI"/>
      <w:sz w:val="18"/>
    </w:rPr>
  </w:style>
  <w:style w:type="character" w:styleId="C11">
    <w:name w:val="RGC-Текст Знак"/>
    <w:basedOn w:val="C0"/>
    <w:link w:val="P17"/>
    <w:rPr>
      <w:rFonts w:ascii="Arial Narrow" w:hAnsi="Arial Narrow"/>
      <w:sz w:val="15"/>
    </w:rPr>
  </w:style>
  <w:style w:type="character" w:styleId="C12">
    <w:name w:val="Абзац списка Знак"/>
    <w:link w:val="P11"/>
    <w:rPr/>
  </w:style>
  <w:style w:type="character" w:styleId="C13">
    <w:name w:val="Основной текст Знак"/>
    <w:basedOn w:val="C0"/>
    <w:link w:val="P19"/>
    <w:semiHidden/>
    <w:rPr>
      <w:rFonts w:ascii="Times New Roman" w:hAnsi="Times New Roman"/>
      <w:sz w:val="24"/>
    </w:rPr>
  </w:style>
  <w:style w:type="character" w:styleId="C14">
    <w:name w:val="Основной текст с отступом Знак"/>
    <w:basedOn w:val="C0"/>
    <w:link w:val="P20"/>
    <w:semiHidden/>
    <w:rPr>
      <w:rFonts w:ascii="Times New Roman" w:hAnsi="Times New Roman"/>
      <w:sz w:val="23"/>
    </w:rPr>
  </w:style>
  <w:style w:type="character" w:styleId="C15">
    <w:name w:val="Заголовок 7 Знак"/>
    <w:basedOn w:val="C0"/>
    <w:link w:val="P7"/>
    <w:rPr>
      <w:i w:val="1"/>
      <w:color w:val="243F60"/>
    </w:rPr>
  </w:style>
  <w:style w:type="character" w:styleId="C16">
    <w:name w:val="specifications-list__item"/>
    <w:basedOn w:val="C0"/>
    <w:rPr/>
  </w:style>
  <w:style w:type="character" w:styleId="C17">
    <w:name w:val="int"/>
    <w:basedOn w:val="C0"/>
    <w:rPr/>
  </w:style>
  <w:style w:type="character" w:styleId="C18">
    <w:name w:val="currafter"/>
    <w:basedOn w:val="C0"/>
    <w:rPr/>
  </w:style>
  <w:style w:type="character" w:styleId="C19">
    <w:name w:val="price"/>
    <w:basedOn w:val="C0"/>
    <w:rPr/>
  </w:style>
  <w:style w:type="character" w:styleId="C20">
    <w:name w:val="price__value"/>
    <w:basedOn w:val="C0"/>
    <w:rPr/>
  </w:style>
  <w:style w:type="character" w:styleId="C21">
    <w:name w:val="Заголовок 1 Знак"/>
    <w:basedOn w:val="C0"/>
    <w:link w:val="P1"/>
    <w:rPr>
      <w:b w:val="1"/>
      <w:sz w:val="48"/>
    </w:rPr>
  </w:style>
  <w:style w:type="character" w:styleId="C22">
    <w:name w:val="annotation reference"/>
    <w:basedOn w:val="C0"/>
    <w:semiHidden/>
    <w:rPr>
      <w:sz w:val="16"/>
    </w:rPr>
  </w:style>
  <w:style w:type="character" w:styleId="C23">
    <w:name w:val="Текст примечания Знак"/>
    <w:basedOn w:val="C0"/>
    <w:link w:val="P25"/>
    <w:semiHidden/>
    <w:rPr/>
  </w:style>
  <w:style w:type="character" w:styleId="C24">
    <w:name w:val="5042"/>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0" w:type="dxa"/>
        <w:left w:w="108" w:type="dxa"/>
        <w:bottom w:w="0" w:type="dxa"/>
        <w:right w:w="108" w:type="dxa"/>
      </w:tblCellMar>
    </w:tblPr>
    <w:trPr/>
    <w:tcPr/>
  </w:style>
  <w:style w:type="table" w:styleId="T4">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5">
    <w:name w:val="Сітка таблиці (світла)1"/>
    <w:basedOn w:val="T0"/>
    <w:tblPr>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08" w:type="dxa"/>
        <w:bottom w:w="0" w:type="dxa"/>
        <w:right w:w="108" w:type="dxa"/>
      </w:tblCellMar>
    </w:tblPr>
    <w:trPr/>
    <w:tcPr/>
  </w:style>
  <w:style w:type="table" w:styleId="T6">
    <w:name w:val="Сітка таблиці1"/>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7">
    <w:name w:val="Сітка таблиці2"/>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