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8BA0" w14:textId="77777777" w:rsidR="00A30D3E" w:rsidRPr="003210BB" w:rsidRDefault="00A30D3E" w:rsidP="00A30D3E">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ПРОЕКТ ДОГОВОРУ</w:t>
      </w:r>
    </w:p>
    <w:p w14:paraId="26BD5510" w14:textId="77777777" w:rsidR="00A30D3E" w:rsidRPr="003210BB" w:rsidRDefault="00A30D3E" w:rsidP="00A30D3E">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про постачання електричної енергії споживачу</w:t>
      </w:r>
    </w:p>
    <w:p w14:paraId="48751BC8" w14:textId="77777777" w:rsidR="00A30D3E" w:rsidRPr="003210BB" w:rsidRDefault="00A30D3E" w:rsidP="00A30D3E">
      <w:pPr>
        <w:widowControl w:val="0"/>
        <w:autoSpaceDE w:val="0"/>
        <w:autoSpaceDN w:val="0"/>
        <w:spacing w:after="0" w:line="240" w:lineRule="auto"/>
        <w:ind w:left="284" w:right="-2"/>
        <w:rPr>
          <w:rFonts w:ascii="Times New Roman" w:eastAsia="Times New Roman" w:hAnsi="Times New Roman" w:cs="Times New Roman"/>
          <w:b/>
          <w:sz w:val="24"/>
          <w:szCs w:val="24"/>
        </w:rPr>
      </w:pPr>
    </w:p>
    <w:p w14:paraId="4FB7A0BF" w14:textId="6D106796" w:rsidR="00A30D3E" w:rsidRPr="003210BB" w:rsidRDefault="00A30D3E" w:rsidP="00A30D3E">
      <w:pPr>
        <w:widowControl w:val="0"/>
        <w:autoSpaceDE w:val="0"/>
        <w:autoSpaceDN w:val="0"/>
        <w:spacing w:after="0" w:line="240" w:lineRule="auto"/>
        <w:ind w:left="-426" w:right="-2" w:firstLine="710"/>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 xml:space="preserve">м. </w:t>
      </w:r>
      <w:r w:rsidR="000B1F3E" w:rsidRPr="003210BB">
        <w:rPr>
          <w:rFonts w:ascii="Times New Roman" w:eastAsia="Times New Roman" w:hAnsi="Times New Roman" w:cs="Times New Roman"/>
          <w:b/>
          <w:sz w:val="24"/>
          <w:szCs w:val="24"/>
          <w:lang w:val="uk-UA"/>
        </w:rPr>
        <w:t>Берислав</w:t>
      </w:r>
      <w:r w:rsidRPr="003210BB">
        <w:rPr>
          <w:rFonts w:ascii="Times New Roman" w:eastAsia="Times New Roman" w:hAnsi="Times New Roman" w:cs="Times New Roman"/>
          <w:b/>
          <w:sz w:val="24"/>
          <w:szCs w:val="24"/>
        </w:rPr>
        <w:tab/>
      </w:r>
      <w:r w:rsidRPr="003210BB">
        <w:rPr>
          <w:rFonts w:ascii="Times New Roman" w:eastAsia="Times New Roman" w:hAnsi="Times New Roman" w:cs="Times New Roman"/>
          <w:b/>
          <w:sz w:val="24"/>
          <w:szCs w:val="24"/>
        </w:rPr>
        <w:tab/>
      </w:r>
      <w:r w:rsidRPr="003210BB">
        <w:rPr>
          <w:rFonts w:ascii="Times New Roman" w:eastAsia="Times New Roman" w:hAnsi="Times New Roman" w:cs="Times New Roman"/>
          <w:b/>
          <w:sz w:val="24"/>
          <w:szCs w:val="24"/>
        </w:rPr>
        <w:tab/>
      </w:r>
      <w:r w:rsidRPr="003210BB">
        <w:rPr>
          <w:rFonts w:ascii="Times New Roman" w:eastAsia="Times New Roman" w:hAnsi="Times New Roman" w:cs="Times New Roman"/>
          <w:b/>
          <w:sz w:val="24"/>
          <w:szCs w:val="24"/>
        </w:rPr>
        <w:tab/>
      </w:r>
      <w:r w:rsidRPr="003210BB">
        <w:rPr>
          <w:rFonts w:ascii="Times New Roman" w:eastAsia="Times New Roman" w:hAnsi="Times New Roman" w:cs="Times New Roman"/>
          <w:b/>
          <w:sz w:val="24"/>
          <w:szCs w:val="24"/>
        </w:rPr>
        <w:tab/>
      </w:r>
      <w:r w:rsidRPr="003210BB">
        <w:rPr>
          <w:rFonts w:ascii="Times New Roman" w:eastAsia="Times New Roman" w:hAnsi="Times New Roman" w:cs="Times New Roman"/>
          <w:b/>
          <w:sz w:val="24"/>
          <w:szCs w:val="24"/>
        </w:rPr>
        <w:tab/>
        <w:t xml:space="preserve">                    «        »___________202</w:t>
      </w:r>
      <w:r w:rsidR="003210BB" w:rsidRPr="003210BB">
        <w:rPr>
          <w:rFonts w:ascii="Times New Roman" w:eastAsia="Times New Roman" w:hAnsi="Times New Roman" w:cs="Times New Roman"/>
          <w:b/>
          <w:sz w:val="24"/>
          <w:szCs w:val="24"/>
          <w:lang w:val="uk-UA"/>
        </w:rPr>
        <w:t>4</w:t>
      </w:r>
      <w:r w:rsidRPr="003210BB">
        <w:rPr>
          <w:rFonts w:ascii="Times New Roman" w:eastAsia="Times New Roman" w:hAnsi="Times New Roman" w:cs="Times New Roman"/>
          <w:b/>
          <w:sz w:val="24"/>
          <w:szCs w:val="24"/>
        </w:rPr>
        <w:t xml:space="preserve"> р.</w:t>
      </w:r>
    </w:p>
    <w:p w14:paraId="529E981A" w14:textId="77777777" w:rsidR="00A30D3E" w:rsidRPr="003210BB" w:rsidRDefault="00A30D3E" w:rsidP="00A30D3E">
      <w:pPr>
        <w:widowControl w:val="0"/>
        <w:autoSpaceDE w:val="0"/>
        <w:autoSpaceDN w:val="0"/>
        <w:spacing w:after="0" w:line="240" w:lineRule="auto"/>
        <w:ind w:left="-426" w:right="-2" w:firstLine="710"/>
        <w:rPr>
          <w:rFonts w:ascii="Times New Roman" w:eastAsia="Times New Roman" w:hAnsi="Times New Roman" w:cs="Times New Roman"/>
          <w:b/>
          <w:sz w:val="24"/>
          <w:szCs w:val="24"/>
        </w:rPr>
      </w:pPr>
    </w:p>
    <w:p w14:paraId="293DF9AF" w14:textId="2D854BCF" w:rsidR="00A30D3E" w:rsidRPr="003210BB" w:rsidRDefault="00A30D3E" w:rsidP="00A30D3E">
      <w:pPr>
        <w:widowControl w:val="0"/>
        <w:autoSpaceDE w:val="0"/>
        <w:autoSpaceDN w:val="0"/>
        <w:spacing w:after="0" w:line="240" w:lineRule="auto"/>
        <w:ind w:left="-426" w:right="-2" w:firstLine="710"/>
        <w:rPr>
          <w:rFonts w:ascii="Times New Roman" w:eastAsia="Times New Roman" w:hAnsi="Times New Roman" w:cs="Times New Roman"/>
          <w:sz w:val="24"/>
          <w:szCs w:val="24"/>
          <w:lang w:val="uk-UA"/>
        </w:rPr>
      </w:pPr>
      <w:r w:rsidRPr="003210BB">
        <w:rPr>
          <w:rFonts w:ascii="Times New Roman" w:eastAsia="Times New Roman" w:hAnsi="Times New Roman" w:cs="Times New Roman"/>
          <w:b/>
          <w:sz w:val="24"/>
          <w:szCs w:val="24"/>
        </w:rPr>
        <w:t xml:space="preserve">___________________________________________ </w:t>
      </w:r>
      <w:r w:rsidRPr="003210BB">
        <w:rPr>
          <w:rFonts w:ascii="Times New Roman" w:eastAsia="Times New Roman" w:hAnsi="Times New Roman" w:cs="Times New Roman"/>
          <w:sz w:val="24"/>
          <w:szCs w:val="24"/>
        </w:rPr>
        <w:t xml:space="preserve">в особі___________, який </w:t>
      </w:r>
      <w:r w:rsidRPr="003210BB">
        <w:rPr>
          <w:rFonts w:ascii="Times New Roman" w:eastAsia="Times New Roman" w:hAnsi="Times New Roman" w:cs="Times New Roman"/>
          <w:spacing w:val="-3"/>
          <w:sz w:val="24"/>
          <w:szCs w:val="24"/>
        </w:rPr>
        <w:t xml:space="preserve">діє </w:t>
      </w:r>
      <w:r w:rsidRPr="003210BB">
        <w:rPr>
          <w:rFonts w:ascii="Times New Roman" w:eastAsia="Times New Roman" w:hAnsi="Times New Roman" w:cs="Times New Roman"/>
          <w:sz w:val="24"/>
          <w:szCs w:val="24"/>
        </w:rPr>
        <w:t>на підставі</w:t>
      </w:r>
      <w:r w:rsidRPr="003210BB">
        <w:rPr>
          <w:rFonts w:ascii="Times New Roman" w:eastAsia="Times New Roman" w:hAnsi="Times New Roman" w:cs="Times New Roman"/>
          <w:spacing w:val="-19"/>
          <w:sz w:val="24"/>
          <w:szCs w:val="24"/>
        </w:rPr>
        <w:t xml:space="preserve"> </w:t>
      </w:r>
      <w:r w:rsidRPr="003210BB">
        <w:rPr>
          <w:rFonts w:ascii="Times New Roman" w:eastAsia="Times New Roman" w:hAnsi="Times New Roman" w:cs="Times New Roman"/>
          <w:sz w:val="24"/>
          <w:szCs w:val="24"/>
        </w:rPr>
        <w:t>ліцензії</w:t>
      </w:r>
      <w:r w:rsidRPr="003210BB">
        <w:rPr>
          <w:rFonts w:ascii="Times New Roman" w:eastAsia="Times New Roman" w:hAnsi="Times New Roman" w:cs="Times New Roman"/>
          <w:spacing w:val="22"/>
          <w:sz w:val="24"/>
          <w:szCs w:val="24"/>
        </w:rPr>
        <w:t xml:space="preserve"> </w:t>
      </w:r>
      <w:r w:rsidRPr="003210BB">
        <w:rPr>
          <w:rFonts w:ascii="Times New Roman" w:eastAsia="Times New Roman" w:hAnsi="Times New Roman" w:cs="Times New Roman"/>
          <w:sz w:val="24"/>
          <w:szCs w:val="24"/>
        </w:rPr>
        <w:t xml:space="preserve"> ______</w:t>
      </w:r>
      <w:r w:rsidR="003210BB" w:rsidRPr="003210BB">
        <w:rPr>
          <w:rFonts w:ascii="Times New Roman" w:eastAsia="Times New Roman" w:hAnsi="Times New Roman" w:cs="Times New Roman"/>
          <w:sz w:val="24"/>
          <w:szCs w:val="24"/>
          <w:lang w:val="uk-UA"/>
        </w:rPr>
        <w:t>______________________________________________________________</w:t>
      </w:r>
      <w:r w:rsidR="003210BB">
        <w:rPr>
          <w:rFonts w:ascii="Times New Roman" w:eastAsia="Times New Roman" w:hAnsi="Times New Roman" w:cs="Times New Roman"/>
          <w:sz w:val="24"/>
          <w:szCs w:val="24"/>
          <w:lang w:val="uk-UA"/>
        </w:rPr>
        <w:t>_</w:t>
      </w:r>
    </w:p>
    <w:p w14:paraId="49A0790D" w14:textId="77777777" w:rsidR="00A30D3E" w:rsidRPr="003210BB" w:rsidRDefault="00A30D3E" w:rsidP="003210BB">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b/>
          <w:sz w:val="24"/>
          <w:szCs w:val="24"/>
        </w:rPr>
        <w:t xml:space="preserve">________________________ </w:t>
      </w:r>
      <w:r w:rsidRPr="003210BB">
        <w:rPr>
          <w:rFonts w:ascii="Times New Roman" w:eastAsia="Times New Roman" w:hAnsi="Times New Roman" w:cs="Times New Roman"/>
          <w:i/>
          <w:sz w:val="24"/>
          <w:szCs w:val="24"/>
        </w:rPr>
        <w:t xml:space="preserve"> </w:t>
      </w:r>
      <w:r w:rsidRPr="003210BB">
        <w:rPr>
          <w:rFonts w:ascii="Times New Roman" w:eastAsia="Times New Roman" w:hAnsi="Times New Roman" w:cs="Times New Roman"/>
          <w:spacing w:val="-3"/>
          <w:sz w:val="24"/>
          <w:szCs w:val="24"/>
        </w:rPr>
        <w:t xml:space="preserve">від ____________ </w:t>
      </w:r>
      <w:r w:rsidRPr="003210BB">
        <w:rPr>
          <w:rFonts w:ascii="Times New Roman" w:eastAsia="Times New Roman" w:hAnsi="Times New Roman" w:cs="Times New Roman"/>
          <w:sz w:val="24"/>
          <w:szCs w:val="24"/>
        </w:rPr>
        <w:t>№ ___________ (далі Постачальник) з однієї сторони, і</w:t>
      </w:r>
    </w:p>
    <w:p w14:paraId="13508378" w14:textId="2529EB7F" w:rsidR="00A30D3E" w:rsidRPr="003825B5" w:rsidRDefault="003210BB" w:rsidP="003825B5">
      <w:pPr>
        <w:widowControl w:val="0"/>
        <w:autoSpaceDE w:val="0"/>
        <w:autoSpaceDN w:val="0"/>
        <w:spacing w:after="0" w:line="240" w:lineRule="auto"/>
        <w:ind w:left="-426" w:right="-2"/>
        <w:jc w:val="both"/>
        <w:rPr>
          <w:rFonts w:ascii="Times New Roman" w:eastAsia="Times New Roman" w:hAnsi="Times New Roman" w:cs="Times New Roman"/>
          <w:sz w:val="24"/>
          <w:szCs w:val="24"/>
          <w:lang w:val="uk-UA"/>
        </w:rPr>
      </w:pPr>
      <w:r w:rsidRPr="003210BB">
        <w:rPr>
          <w:rFonts w:ascii="Times New Roman" w:eastAsia="Times New Roman" w:hAnsi="Times New Roman" w:cs="Times New Roman"/>
          <w:b/>
          <w:bCs/>
          <w:sz w:val="24"/>
          <w:szCs w:val="24"/>
          <w:lang w:val="uk-UA"/>
        </w:rPr>
        <w:t>Комунальне некомерційне підприємство «Бериславська центральна районна лікарня» Бериславської міської ради</w:t>
      </w:r>
      <w:r w:rsidRPr="003210BB">
        <w:rPr>
          <w:rFonts w:ascii="Times New Roman" w:eastAsia="Times New Roman" w:hAnsi="Times New Roman" w:cs="Times New Roman"/>
          <w:sz w:val="24"/>
          <w:szCs w:val="24"/>
          <w:lang w:val="uk-UA"/>
        </w:rPr>
        <w:t xml:space="preserve">, </w:t>
      </w:r>
      <w:r w:rsidR="00A30D3E" w:rsidRPr="003210BB">
        <w:rPr>
          <w:rFonts w:ascii="Times New Roman" w:eastAsia="Times New Roman" w:hAnsi="Times New Roman" w:cs="Times New Roman"/>
          <w:sz w:val="24"/>
          <w:szCs w:val="24"/>
        </w:rPr>
        <w:t xml:space="preserve">в особі </w:t>
      </w:r>
      <w:r w:rsidRPr="003210BB">
        <w:rPr>
          <w:rFonts w:ascii="Times New Roman" w:eastAsia="Times New Roman" w:hAnsi="Times New Roman" w:cs="Times New Roman"/>
          <w:sz w:val="24"/>
          <w:szCs w:val="24"/>
          <w:lang w:val="uk-UA"/>
        </w:rPr>
        <w:t xml:space="preserve">директора Кардава С.С., </w:t>
      </w:r>
      <w:r w:rsidR="00A30D3E" w:rsidRPr="003210BB">
        <w:rPr>
          <w:rFonts w:ascii="Times New Roman" w:eastAsia="Times New Roman" w:hAnsi="Times New Roman" w:cs="Times New Roman"/>
          <w:sz w:val="24"/>
          <w:szCs w:val="24"/>
        </w:rPr>
        <w:t xml:space="preserve">що діє на підставі </w:t>
      </w:r>
      <w:r w:rsidR="003825B5">
        <w:rPr>
          <w:rFonts w:ascii="Times New Roman" w:eastAsia="Times New Roman" w:hAnsi="Times New Roman" w:cs="Times New Roman"/>
          <w:sz w:val="24"/>
          <w:szCs w:val="24"/>
          <w:lang w:val="uk-UA"/>
        </w:rPr>
        <w:t>Статуту</w:t>
      </w:r>
      <w:r w:rsidR="00A30D3E" w:rsidRPr="003210BB">
        <w:rPr>
          <w:rFonts w:ascii="Times New Roman" w:eastAsia="Times New Roman" w:hAnsi="Times New Roman" w:cs="Times New Roman"/>
          <w:sz w:val="24"/>
          <w:szCs w:val="24"/>
        </w:rPr>
        <w:t xml:space="preserve"> (далі – Споживач), з іншої сторони, (разом – Сторони), уклали цей договір про постачання електричної енергії  (далі - Договір) про таке:</w:t>
      </w:r>
    </w:p>
    <w:p w14:paraId="12D05AAE" w14:textId="77777777" w:rsidR="00F351ED" w:rsidRPr="003210BB" w:rsidRDefault="00F351ED" w:rsidP="00A30D3E">
      <w:pPr>
        <w:widowControl w:val="0"/>
        <w:tabs>
          <w:tab w:val="left" w:pos="443"/>
        </w:tabs>
        <w:autoSpaceDE w:val="0"/>
        <w:autoSpaceDN w:val="0"/>
        <w:spacing w:after="0" w:line="240" w:lineRule="auto"/>
        <w:ind w:left="-426" w:right="-2"/>
        <w:jc w:val="center"/>
        <w:outlineLvl w:val="0"/>
        <w:rPr>
          <w:rFonts w:ascii="Times New Roman" w:eastAsia="Times New Roman" w:hAnsi="Times New Roman" w:cs="Times New Roman"/>
          <w:b/>
          <w:bCs/>
          <w:sz w:val="24"/>
          <w:szCs w:val="24"/>
          <w:lang w:val="uk-UA"/>
        </w:rPr>
      </w:pPr>
    </w:p>
    <w:p w14:paraId="5E336EA5" w14:textId="77777777" w:rsidR="00A30D3E" w:rsidRPr="003210BB" w:rsidRDefault="00A30D3E" w:rsidP="00A30D3E">
      <w:pPr>
        <w:widowControl w:val="0"/>
        <w:tabs>
          <w:tab w:val="left" w:pos="443"/>
        </w:tabs>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1. Загальні положення</w:t>
      </w:r>
    </w:p>
    <w:p w14:paraId="76289AF0" w14:textId="2A364D57" w:rsidR="00A30D3E" w:rsidRPr="003210BB" w:rsidRDefault="00A30D3E" w:rsidP="00A30D3E">
      <w:pPr>
        <w:widowControl w:val="0"/>
        <w:tabs>
          <w:tab w:val="left" w:pos="648"/>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w:t>
      </w:r>
      <w:r w:rsidR="003210BB" w:rsidRPr="003210BB">
        <w:rPr>
          <w:rFonts w:ascii="Times New Roman" w:hAnsi="Times New Roman" w:cs="Times New Roman"/>
          <w:sz w:val="24"/>
          <w:szCs w:val="24"/>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Pr="003210BB">
        <w:rPr>
          <w:rFonts w:ascii="Times New Roman" w:eastAsia="Times New Roman" w:hAnsi="Times New Roman" w:cs="Times New Roman"/>
          <w:sz w:val="24"/>
          <w:szCs w:val="24"/>
        </w:rPr>
        <w:t>.</w:t>
      </w:r>
    </w:p>
    <w:p w14:paraId="0ECCD1B7" w14:textId="77777777" w:rsidR="00F351ED" w:rsidRPr="003210BB" w:rsidRDefault="00F351ED" w:rsidP="00A30D3E">
      <w:pPr>
        <w:widowControl w:val="0"/>
        <w:tabs>
          <w:tab w:val="left" w:pos="443"/>
        </w:tabs>
        <w:autoSpaceDE w:val="0"/>
        <w:autoSpaceDN w:val="0"/>
        <w:spacing w:after="0" w:line="240" w:lineRule="auto"/>
        <w:ind w:left="-426" w:right="-2"/>
        <w:jc w:val="center"/>
        <w:outlineLvl w:val="0"/>
        <w:rPr>
          <w:rFonts w:ascii="Times New Roman" w:eastAsia="Times New Roman" w:hAnsi="Times New Roman" w:cs="Times New Roman"/>
          <w:b/>
          <w:bCs/>
          <w:sz w:val="24"/>
          <w:szCs w:val="24"/>
          <w:lang w:val="uk-UA"/>
        </w:rPr>
      </w:pPr>
    </w:p>
    <w:p w14:paraId="62961BF1" w14:textId="77777777" w:rsidR="00A30D3E" w:rsidRPr="003210BB" w:rsidRDefault="00A30D3E" w:rsidP="00A30D3E">
      <w:pPr>
        <w:widowControl w:val="0"/>
        <w:tabs>
          <w:tab w:val="left" w:pos="443"/>
        </w:tabs>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2. Предмет Договору</w:t>
      </w:r>
    </w:p>
    <w:p w14:paraId="33BACAD0" w14:textId="581CB1B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Cs/>
          <w:sz w:val="24"/>
          <w:szCs w:val="24"/>
        </w:rPr>
        <w:t xml:space="preserve">2.1. </w:t>
      </w:r>
      <w:r w:rsidRPr="003210BB">
        <w:rPr>
          <w:rFonts w:ascii="Times New Roman" w:eastAsia="Times New Roman" w:hAnsi="Times New Roman" w:cs="Times New Roman"/>
          <w:sz w:val="24"/>
          <w:szCs w:val="24"/>
        </w:rPr>
        <w:t>Постачальник зобов'язується постачати Споживачу у 20</w:t>
      </w:r>
      <w:r w:rsidR="000B1F3E" w:rsidRPr="003210BB">
        <w:rPr>
          <w:rFonts w:ascii="Times New Roman" w:eastAsia="Times New Roman" w:hAnsi="Times New Roman" w:cs="Times New Roman"/>
          <w:sz w:val="24"/>
          <w:szCs w:val="24"/>
          <w:lang w:val="uk-UA"/>
        </w:rPr>
        <w:t>2</w:t>
      </w:r>
      <w:r w:rsidR="003210BB" w:rsidRPr="003210BB">
        <w:rPr>
          <w:rFonts w:ascii="Times New Roman" w:eastAsia="Times New Roman" w:hAnsi="Times New Roman" w:cs="Times New Roman"/>
          <w:sz w:val="24"/>
          <w:szCs w:val="24"/>
          <w:lang w:val="uk-UA"/>
        </w:rPr>
        <w:t>4</w:t>
      </w:r>
      <w:r w:rsidRPr="003210BB">
        <w:rPr>
          <w:rFonts w:ascii="Times New Roman" w:eastAsia="Times New Roman" w:hAnsi="Times New Roman" w:cs="Times New Roman"/>
          <w:sz w:val="24"/>
          <w:szCs w:val="24"/>
        </w:rPr>
        <w:t xml:space="preserve"> році </w:t>
      </w:r>
      <w:r w:rsidR="003210BB" w:rsidRPr="003210BB">
        <w:rPr>
          <w:rFonts w:ascii="Times New Roman" w:eastAsia="Times New Roman" w:hAnsi="Times New Roman" w:cs="Times New Roman"/>
          <w:sz w:val="24"/>
          <w:szCs w:val="24"/>
          <w:lang w:val="uk-UA"/>
        </w:rPr>
        <w:t>е</w:t>
      </w:r>
      <w:r w:rsidRPr="003210BB">
        <w:rPr>
          <w:rFonts w:ascii="Times New Roman" w:eastAsia="Times New Roman" w:hAnsi="Times New Roman" w:cs="Times New Roman"/>
          <w:sz w:val="24"/>
          <w:szCs w:val="24"/>
        </w:rPr>
        <w:t>лектричн</w:t>
      </w:r>
      <w:r w:rsidR="003210BB" w:rsidRPr="003210BB">
        <w:rPr>
          <w:rFonts w:ascii="Times New Roman" w:eastAsia="Times New Roman" w:hAnsi="Times New Roman" w:cs="Times New Roman"/>
          <w:sz w:val="24"/>
          <w:szCs w:val="24"/>
          <w:lang w:val="uk-UA"/>
        </w:rPr>
        <w:t>у</w:t>
      </w:r>
      <w:r w:rsidRPr="003210BB">
        <w:rPr>
          <w:rFonts w:ascii="Times New Roman" w:eastAsia="Times New Roman" w:hAnsi="Times New Roman" w:cs="Times New Roman"/>
          <w:sz w:val="24"/>
          <w:szCs w:val="24"/>
        </w:rPr>
        <w:t xml:space="preserve"> енергі</w:t>
      </w:r>
      <w:r w:rsidR="003210BB" w:rsidRPr="003210BB">
        <w:rPr>
          <w:rFonts w:ascii="Times New Roman" w:eastAsia="Times New Roman" w:hAnsi="Times New Roman" w:cs="Times New Roman"/>
          <w:sz w:val="24"/>
          <w:szCs w:val="24"/>
          <w:lang w:val="uk-UA"/>
        </w:rPr>
        <w:t>ю</w:t>
      </w:r>
      <w:r w:rsidRPr="003210BB">
        <w:rPr>
          <w:rFonts w:ascii="Times New Roman" w:eastAsia="Times New Roman" w:hAnsi="Times New Roman" w:cs="Times New Roman"/>
          <w:sz w:val="24"/>
          <w:szCs w:val="24"/>
        </w:rPr>
        <w:t xml:space="preserve"> (ДК 021:2015: </w:t>
      </w:r>
      <w:r w:rsidR="003210BB" w:rsidRPr="003210BB">
        <w:rPr>
          <w:rFonts w:ascii="Times New Roman" w:eastAsia="Times New Roman" w:hAnsi="Times New Roman" w:cs="Times New Roman"/>
          <w:color w:val="000000"/>
          <w:sz w:val="24"/>
          <w:szCs w:val="24"/>
          <w:bdr w:val="none" w:sz="0" w:space="0" w:color="auto" w:frame="1"/>
          <w:lang w:val="uk-UA"/>
        </w:rPr>
        <w:t xml:space="preserve">09310000-5 Електрична енергія </w:t>
      </w:r>
      <w:r w:rsidR="003210BB" w:rsidRPr="003210BB">
        <w:rPr>
          <w:rFonts w:ascii="Times New Roman" w:eastAsia="Times New Roman" w:hAnsi="Times New Roman" w:cs="Times New Roman"/>
          <w:i/>
          <w:iCs/>
          <w:color w:val="000000"/>
          <w:sz w:val="24"/>
          <w:szCs w:val="24"/>
          <w:bdr w:val="none" w:sz="0" w:space="0" w:color="auto" w:frame="1"/>
          <w:lang w:val="uk-UA"/>
        </w:rPr>
        <w:t>(</w:t>
      </w:r>
      <w:r w:rsidR="003210BB" w:rsidRPr="003210BB">
        <w:rPr>
          <w:rFonts w:ascii="Times New Roman" w:hAnsi="Times New Roman" w:cs="Times New Roman"/>
          <w:i/>
          <w:iCs/>
          <w:color w:val="000000"/>
          <w:sz w:val="24"/>
          <w:szCs w:val="24"/>
          <w:shd w:val="clear" w:color="auto" w:fill="FDFEFD"/>
          <w:lang w:val="uk-UA"/>
        </w:rPr>
        <w:t>Електрична енергія, вільні ціни, без розподілу</w:t>
      </w:r>
      <w:r w:rsidR="003210BB" w:rsidRPr="003210BB">
        <w:rPr>
          <w:rFonts w:ascii="Times New Roman" w:eastAsia="Times New Roman" w:hAnsi="Times New Roman" w:cs="Times New Roman"/>
          <w:i/>
          <w:iCs/>
          <w:color w:val="000000"/>
          <w:sz w:val="24"/>
          <w:szCs w:val="24"/>
          <w:bdr w:val="none" w:sz="0" w:space="0" w:color="auto" w:frame="1"/>
          <w:lang w:val="uk-UA"/>
        </w:rPr>
        <w:t>)</w:t>
      </w:r>
      <w:r w:rsidRPr="003210BB">
        <w:rPr>
          <w:rFonts w:ascii="Times New Roman" w:eastAsia="Times New Roman" w:hAnsi="Times New Roman" w:cs="Times New Roman"/>
          <w:sz w:val="24"/>
          <w:szCs w:val="24"/>
        </w:rPr>
        <w:t>) (далі – електрична енергія), а Споживач зобов'язується прийняти та оплатити цю електричну енергію, на умовах цього договору.</w:t>
      </w:r>
    </w:p>
    <w:p w14:paraId="2003545F" w14:textId="77777777" w:rsidR="00A30D3E" w:rsidRPr="003210BB" w:rsidRDefault="00A30D3E" w:rsidP="00A30D3E">
      <w:pPr>
        <w:widowControl w:val="0"/>
        <w:tabs>
          <w:tab w:val="left" w:pos="648"/>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2.2. Договірні обсяги закупівлі електричної енергії за цим Договором визначені в Додатку №1 до Договору.</w:t>
      </w:r>
    </w:p>
    <w:p w14:paraId="3AC88CF0" w14:textId="77777777" w:rsidR="00A30D3E" w:rsidRPr="003210BB" w:rsidRDefault="00A30D3E" w:rsidP="00A30D3E">
      <w:pPr>
        <w:widowControl w:val="0"/>
        <w:tabs>
          <w:tab w:val="left" w:pos="648"/>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2.3. Обсяги закупівлі товарів можуть бути зменшені залежно від реального фінансування видатків та потреби в електроенергії.</w:t>
      </w:r>
    </w:p>
    <w:p w14:paraId="3AD3B784" w14:textId="77777777" w:rsidR="00A30D3E" w:rsidRPr="003210BB" w:rsidRDefault="00A30D3E" w:rsidP="00A30D3E">
      <w:pPr>
        <w:widowControl w:val="0"/>
        <w:tabs>
          <w:tab w:val="left" w:pos="443"/>
        </w:tabs>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3. Умови</w:t>
      </w:r>
      <w:r w:rsidRPr="003210BB">
        <w:rPr>
          <w:rFonts w:ascii="Times New Roman" w:eastAsia="Times New Roman" w:hAnsi="Times New Roman" w:cs="Times New Roman"/>
          <w:b/>
          <w:bCs/>
          <w:spacing w:val="-3"/>
          <w:sz w:val="24"/>
          <w:szCs w:val="24"/>
        </w:rPr>
        <w:t xml:space="preserve"> </w:t>
      </w:r>
      <w:r w:rsidRPr="003210BB">
        <w:rPr>
          <w:rFonts w:ascii="Times New Roman" w:eastAsia="Times New Roman" w:hAnsi="Times New Roman" w:cs="Times New Roman"/>
          <w:b/>
          <w:bCs/>
          <w:sz w:val="24"/>
          <w:szCs w:val="24"/>
        </w:rPr>
        <w:t>постачання</w:t>
      </w:r>
    </w:p>
    <w:p w14:paraId="6734251B" w14:textId="72FE1798" w:rsidR="00A30D3E" w:rsidRPr="003210BB" w:rsidRDefault="00A30D3E" w:rsidP="00A30D3E">
      <w:pPr>
        <w:widowControl w:val="0"/>
        <w:tabs>
          <w:tab w:val="left" w:pos="605"/>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3.1. Строк (термін) поставки (передачі) товарів: </w:t>
      </w:r>
      <w:r w:rsidR="003825B5">
        <w:rPr>
          <w:rFonts w:ascii="Times New Roman" w:eastAsia="Times New Roman" w:hAnsi="Times New Roman" w:cs="Times New Roman"/>
          <w:sz w:val="24"/>
          <w:szCs w:val="24"/>
          <w:lang w:val="uk-UA"/>
        </w:rPr>
        <w:t>протягом</w:t>
      </w:r>
      <w:r w:rsidRPr="003210BB">
        <w:rPr>
          <w:rFonts w:ascii="Times New Roman" w:eastAsia="Times New Roman" w:hAnsi="Times New Roman" w:cs="Times New Roman"/>
          <w:sz w:val="24"/>
          <w:szCs w:val="24"/>
        </w:rPr>
        <w:t xml:space="preserve"> 20</w:t>
      </w:r>
      <w:r w:rsidR="000B1F3E" w:rsidRPr="003210BB">
        <w:rPr>
          <w:rFonts w:ascii="Times New Roman" w:eastAsia="Times New Roman" w:hAnsi="Times New Roman" w:cs="Times New Roman"/>
          <w:sz w:val="24"/>
          <w:szCs w:val="24"/>
          <w:lang w:val="uk-UA"/>
        </w:rPr>
        <w:t>2</w:t>
      </w:r>
      <w:r w:rsidR="003825B5">
        <w:rPr>
          <w:rFonts w:ascii="Times New Roman" w:eastAsia="Times New Roman" w:hAnsi="Times New Roman" w:cs="Times New Roman"/>
          <w:sz w:val="24"/>
          <w:szCs w:val="24"/>
          <w:lang w:val="uk-UA"/>
        </w:rPr>
        <w:t>4</w:t>
      </w:r>
      <w:r w:rsidRPr="003210BB">
        <w:rPr>
          <w:rFonts w:ascii="Times New Roman" w:eastAsia="Times New Roman" w:hAnsi="Times New Roman" w:cs="Times New Roman"/>
          <w:sz w:val="24"/>
          <w:szCs w:val="24"/>
        </w:rPr>
        <w:t xml:space="preserve"> року.</w:t>
      </w:r>
    </w:p>
    <w:p w14:paraId="56807B10" w14:textId="77777777" w:rsidR="00A30D3E" w:rsidRPr="003210BB" w:rsidRDefault="00A30D3E" w:rsidP="00A30D3E">
      <w:pPr>
        <w:widowControl w:val="0"/>
        <w:tabs>
          <w:tab w:val="left" w:pos="605"/>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3.2. Місце поставки (передачі) товарів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19FDF120" w14:textId="77777777" w:rsidR="00A30D3E" w:rsidRPr="003210BB" w:rsidRDefault="00A30D3E" w:rsidP="00A30D3E">
      <w:pPr>
        <w:widowControl w:val="0"/>
        <w:tabs>
          <w:tab w:val="left" w:pos="596"/>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3.3. Постачальник</w:t>
      </w:r>
      <w:r w:rsidRPr="003210BB">
        <w:rPr>
          <w:rFonts w:ascii="Times New Roman" w:eastAsia="Times New Roman" w:hAnsi="Times New Roman" w:cs="Times New Roman"/>
          <w:spacing w:val="-10"/>
          <w:sz w:val="24"/>
          <w:szCs w:val="24"/>
        </w:rPr>
        <w:t xml:space="preserve"> </w:t>
      </w:r>
      <w:r w:rsidRPr="003210BB">
        <w:rPr>
          <w:rFonts w:ascii="Times New Roman" w:eastAsia="Times New Roman" w:hAnsi="Times New Roman" w:cs="Times New Roman"/>
          <w:sz w:val="24"/>
          <w:szCs w:val="24"/>
        </w:rPr>
        <w:t>за</w:t>
      </w:r>
      <w:r w:rsidRPr="003210BB">
        <w:rPr>
          <w:rFonts w:ascii="Times New Roman" w:eastAsia="Times New Roman" w:hAnsi="Times New Roman" w:cs="Times New Roman"/>
          <w:spacing w:val="-4"/>
          <w:sz w:val="24"/>
          <w:szCs w:val="24"/>
        </w:rPr>
        <w:t xml:space="preserve"> </w:t>
      </w:r>
      <w:r w:rsidRPr="003210BB">
        <w:rPr>
          <w:rFonts w:ascii="Times New Roman" w:eastAsia="Times New Roman" w:hAnsi="Times New Roman" w:cs="Times New Roman"/>
          <w:sz w:val="24"/>
          <w:szCs w:val="24"/>
        </w:rPr>
        <w:t>цим</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Договором</w:t>
      </w:r>
      <w:r w:rsidRPr="003210BB">
        <w:rPr>
          <w:rFonts w:ascii="Times New Roman" w:eastAsia="Times New Roman" w:hAnsi="Times New Roman" w:cs="Times New Roman"/>
          <w:spacing w:val="-7"/>
          <w:sz w:val="24"/>
          <w:szCs w:val="24"/>
        </w:rPr>
        <w:t xml:space="preserve"> </w:t>
      </w:r>
      <w:r w:rsidRPr="003210BB">
        <w:rPr>
          <w:rFonts w:ascii="Times New Roman" w:eastAsia="Times New Roman" w:hAnsi="Times New Roman" w:cs="Times New Roman"/>
          <w:sz w:val="24"/>
          <w:szCs w:val="24"/>
        </w:rPr>
        <w:t>не</w:t>
      </w:r>
      <w:r w:rsidRPr="003210BB">
        <w:rPr>
          <w:rFonts w:ascii="Times New Roman" w:eastAsia="Times New Roman" w:hAnsi="Times New Roman" w:cs="Times New Roman"/>
          <w:spacing w:val="-9"/>
          <w:sz w:val="24"/>
          <w:szCs w:val="24"/>
        </w:rPr>
        <w:t xml:space="preserve"> </w:t>
      </w:r>
      <w:r w:rsidRPr="003210BB">
        <w:rPr>
          <w:rFonts w:ascii="Times New Roman" w:eastAsia="Times New Roman" w:hAnsi="Times New Roman" w:cs="Times New Roman"/>
          <w:sz w:val="24"/>
          <w:szCs w:val="24"/>
        </w:rPr>
        <w:t>має</w:t>
      </w:r>
      <w:r w:rsidRPr="003210BB">
        <w:rPr>
          <w:rFonts w:ascii="Times New Roman" w:eastAsia="Times New Roman" w:hAnsi="Times New Roman" w:cs="Times New Roman"/>
          <w:spacing w:val="-6"/>
          <w:sz w:val="24"/>
          <w:szCs w:val="24"/>
        </w:rPr>
        <w:t xml:space="preserve"> </w:t>
      </w:r>
      <w:r w:rsidRPr="003210BB">
        <w:rPr>
          <w:rFonts w:ascii="Times New Roman" w:eastAsia="Times New Roman" w:hAnsi="Times New Roman" w:cs="Times New Roman"/>
          <w:sz w:val="24"/>
          <w:szCs w:val="24"/>
        </w:rPr>
        <w:t>права</w:t>
      </w:r>
      <w:r w:rsidRPr="003210BB">
        <w:rPr>
          <w:rFonts w:ascii="Times New Roman" w:eastAsia="Times New Roman" w:hAnsi="Times New Roman" w:cs="Times New Roman"/>
          <w:spacing w:val="-4"/>
          <w:sz w:val="24"/>
          <w:szCs w:val="24"/>
        </w:rPr>
        <w:t xml:space="preserve"> </w:t>
      </w:r>
      <w:r w:rsidRPr="003210BB">
        <w:rPr>
          <w:rFonts w:ascii="Times New Roman" w:eastAsia="Times New Roman" w:hAnsi="Times New Roman" w:cs="Times New Roman"/>
          <w:sz w:val="24"/>
          <w:szCs w:val="24"/>
        </w:rPr>
        <w:t>вимагати</w:t>
      </w:r>
      <w:r w:rsidRPr="003210BB">
        <w:rPr>
          <w:rFonts w:ascii="Times New Roman" w:eastAsia="Times New Roman" w:hAnsi="Times New Roman" w:cs="Times New Roman"/>
          <w:spacing w:val="-7"/>
          <w:sz w:val="24"/>
          <w:szCs w:val="24"/>
        </w:rPr>
        <w:t xml:space="preserve"> </w:t>
      </w:r>
      <w:r w:rsidRPr="003210BB">
        <w:rPr>
          <w:rFonts w:ascii="Times New Roman" w:eastAsia="Times New Roman" w:hAnsi="Times New Roman" w:cs="Times New Roman"/>
          <w:spacing w:val="-3"/>
          <w:sz w:val="24"/>
          <w:szCs w:val="24"/>
        </w:rPr>
        <w:t>від</w:t>
      </w:r>
      <w:r w:rsidRPr="003210BB">
        <w:rPr>
          <w:rFonts w:ascii="Times New Roman" w:eastAsia="Times New Roman" w:hAnsi="Times New Roman" w:cs="Times New Roman"/>
          <w:spacing w:val="-5"/>
          <w:sz w:val="24"/>
          <w:szCs w:val="24"/>
        </w:rPr>
        <w:t xml:space="preserve"> </w:t>
      </w:r>
      <w:r w:rsidRPr="003210BB">
        <w:rPr>
          <w:rFonts w:ascii="Times New Roman" w:eastAsia="Times New Roman" w:hAnsi="Times New Roman" w:cs="Times New Roman"/>
          <w:sz w:val="24"/>
          <w:szCs w:val="24"/>
        </w:rPr>
        <w:t>Споживача</w:t>
      </w:r>
      <w:r w:rsidRPr="003210BB">
        <w:rPr>
          <w:rFonts w:ascii="Times New Roman" w:eastAsia="Times New Roman" w:hAnsi="Times New Roman" w:cs="Times New Roman"/>
          <w:spacing w:val="-5"/>
          <w:sz w:val="24"/>
          <w:szCs w:val="24"/>
        </w:rPr>
        <w:t xml:space="preserve"> </w:t>
      </w:r>
      <w:r w:rsidRPr="003210BB">
        <w:rPr>
          <w:rFonts w:ascii="Times New Roman" w:eastAsia="Times New Roman" w:hAnsi="Times New Roman" w:cs="Times New Roman"/>
          <w:sz w:val="24"/>
          <w:szCs w:val="24"/>
        </w:rPr>
        <w:t>будь-якої</w:t>
      </w:r>
      <w:r w:rsidRPr="003210BB">
        <w:rPr>
          <w:rFonts w:ascii="Times New Roman" w:eastAsia="Times New Roman" w:hAnsi="Times New Roman" w:cs="Times New Roman"/>
          <w:spacing w:val="-7"/>
          <w:sz w:val="24"/>
          <w:szCs w:val="24"/>
        </w:rPr>
        <w:t xml:space="preserve"> </w:t>
      </w:r>
      <w:r w:rsidRPr="003210BB">
        <w:rPr>
          <w:rFonts w:ascii="Times New Roman" w:eastAsia="Times New Roman" w:hAnsi="Times New Roman" w:cs="Times New Roman"/>
          <w:sz w:val="24"/>
          <w:szCs w:val="24"/>
        </w:rPr>
        <w:t>іншої</w:t>
      </w:r>
      <w:r w:rsidRPr="003210BB">
        <w:rPr>
          <w:rFonts w:ascii="Times New Roman" w:eastAsia="Times New Roman" w:hAnsi="Times New Roman" w:cs="Times New Roman"/>
          <w:spacing w:val="-13"/>
          <w:sz w:val="24"/>
          <w:szCs w:val="24"/>
        </w:rPr>
        <w:t xml:space="preserve"> </w:t>
      </w:r>
      <w:r w:rsidRPr="003210BB">
        <w:rPr>
          <w:rFonts w:ascii="Times New Roman" w:eastAsia="Times New Roman" w:hAnsi="Times New Roman" w:cs="Times New Roman"/>
          <w:sz w:val="24"/>
          <w:szCs w:val="24"/>
        </w:rPr>
        <w:t>плати</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z w:val="24"/>
          <w:szCs w:val="24"/>
        </w:rPr>
        <w:t>за постачання електричної</w:t>
      </w:r>
      <w:r w:rsidRPr="003210BB">
        <w:rPr>
          <w:rFonts w:ascii="Times New Roman" w:eastAsia="Times New Roman" w:hAnsi="Times New Roman" w:cs="Times New Roman"/>
          <w:spacing w:val="-22"/>
          <w:sz w:val="24"/>
          <w:szCs w:val="24"/>
        </w:rPr>
        <w:t xml:space="preserve"> </w:t>
      </w:r>
      <w:r w:rsidRPr="003210BB">
        <w:rPr>
          <w:rFonts w:ascii="Times New Roman" w:eastAsia="Times New Roman" w:hAnsi="Times New Roman" w:cs="Times New Roman"/>
          <w:sz w:val="24"/>
          <w:szCs w:val="24"/>
        </w:rPr>
        <w:t>енергії, крім передбаченої умовами цього Договору.</w:t>
      </w:r>
    </w:p>
    <w:p w14:paraId="3E182A13" w14:textId="77777777" w:rsidR="00A30D3E" w:rsidRPr="003210BB" w:rsidRDefault="00A30D3E" w:rsidP="00A30D3E">
      <w:pPr>
        <w:widowControl w:val="0"/>
        <w:tabs>
          <w:tab w:val="left" w:pos="443"/>
        </w:tabs>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4. Якість постачання електричної</w:t>
      </w:r>
      <w:r w:rsidRPr="003210BB">
        <w:rPr>
          <w:rFonts w:ascii="Times New Roman" w:eastAsia="Times New Roman" w:hAnsi="Times New Roman" w:cs="Times New Roman"/>
          <w:b/>
          <w:bCs/>
          <w:spacing w:val="-1"/>
          <w:sz w:val="24"/>
          <w:szCs w:val="24"/>
        </w:rPr>
        <w:t xml:space="preserve"> </w:t>
      </w:r>
      <w:r w:rsidRPr="003210BB">
        <w:rPr>
          <w:rFonts w:ascii="Times New Roman" w:eastAsia="Times New Roman" w:hAnsi="Times New Roman" w:cs="Times New Roman"/>
          <w:b/>
          <w:bCs/>
          <w:sz w:val="24"/>
          <w:szCs w:val="24"/>
        </w:rPr>
        <w:t>енергії</w:t>
      </w:r>
    </w:p>
    <w:p w14:paraId="4012DF63" w14:textId="77777777" w:rsidR="00A30D3E" w:rsidRPr="003210BB" w:rsidRDefault="00A30D3E" w:rsidP="00A30D3E">
      <w:pPr>
        <w:widowControl w:val="0"/>
        <w:tabs>
          <w:tab w:val="left" w:pos="605"/>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w:t>
      </w:r>
      <w:r w:rsidRPr="003210BB">
        <w:rPr>
          <w:rFonts w:ascii="Times New Roman" w:eastAsia="Times New Roman" w:hAnsi="Times New Roman" w:cs="Times New Roman"/>
          <w:spacing w:val="-12"/>
          <w:sz w:val="24"/>
          <w:szCs w:val="24"/>
        </w:rPr>
        <w:t xml:space="preserve"> </w:t>
      </w:r>
      <w:r w:rsidRPr="003210BB">
        <w:rPr>
          <w:rFonts w:ascii="Times New Roman" w:eastAsia="Times New Roman" w:hAnsi="Times New Roman" w:cs="Times New Roman"/>
          <w:sz w:val="24"/>
          <w:szCs w:val="24"/>
        </w:rPr>
        <w:t>зобов'язується</w:t>
      </w:r>
      <w:r w:rsidRPr="003210BB">
        <w:rPr>
          <w:rFonts w:ascii="Times New Roman" w:eastAsia="Times New Roman" w:hAnsi="Times New Roman" w:cs="Times New Roman"/>
          <w:spacing w:val="-6"/>
          <w:sz w:val="24"/>
          <w:szCs w:val="24"/>
        </w:rPr>
        <w:t xml:space="preserve"> </w:t>
      </w:r>
      <w:r w:rsidRPr="003210BB">
        <w:rPr>
          <w:rFonts w:ascii="Times New Roman" w:eastAsia="Times New Roman" w:hAnsi="Times New Roman" w:cs="Times New Roman"/>
          <w:sz w:val="24"/>
          <w:szCs w:val="24"/>
        </w:rPr>
        <w:t>здійснювати</w:t>
      </w:r>
      <w:r w:rsidRPr="003210BB">
        <w:rPr>
          <w:rFonts w:ascii="Times New Roman" w:eastAsia="Times New Roman" w:hAnsi="Times New Roman" w:cs="Times New Roman"/>
          <w:spacing w:val="-5"/>
          <w:sz w:val="24"/>
          <w:szCs w:val="24"/>
        </w:rPr>
        <w:t xml:space="preserve"> </w:t>
      </w:r>
      <w:r w:rsidRPr="003210BB">
        <w:rPr>
          <w:rFonts w:ascii="Times New Roman" w:eastAsia="Times New Roman" w:hAnsi="Times New Roman" w:cs="Times New Roman"/>
          <w:sz w:val="24"/>
          <w:szCs w:val="24"/>
        </w:rPr>
        <w:t>своєчасну</w:t>
      </w:r>
      <w:r w:rsidRPr="003210BB">
        <w:rPr>
          <w:rFonts w:ascii="Times New Roman" w:eastAsia="Times New Roman" w:hAnsi="Times New Roman" w:cs="Times New Roman"/>
          <w:spacing w:val="-14"/>
          <w:sz w:val="24"/>
          <w:szCs w:val="24"/>
        </w:rPr>
        <w:t xml:space="preserve"> </w:t>
      </w:r>
      <w:r w:rsidRPr="003210BB">
        <w:rPr>
          <w:rFonts w:ascii="Times New Roman" w:eastAsia="Times New Roman" w:hAnsi="Times New Roman" w:cs="Times New Roman"/>
          <w:sz w:val="24"/>
          <w:szCs w:val="24"/>
        </w:rPr>
        <w:t>закупівлю</w:t>
      </w:r>
      <w:r w:rsidRPr="003210BB">
        <w:rPr>
          <w:rFonts w:ascii="Times New Roman" w:eastAsia="Times New Roman" w:hAnsi="Times New Roman" w:cs="Times New Roman"/>
          <w:spacing w:val="-7"/>
          <w:sz w:val="24"/>
          <w:szCs w:val="24"/>
        </w:rPr>
        <w:t xml:space="preserve"> </w:t>
      </w:r>
      <w:r w:rsidRPr="003210BB">
        <w:rPr>
          <w:rFonts w:ascii="Times New Roman" w:eastAsia="Times New Roman" w:hAnsi="Times New Roman" w:cs="Times New Roman"/>
          <w:sz w:val="24"/>
          <w:szCs w:val="24"/>
        </w:rPr>
        <w:t>електричної</w:t>
      </w:r>
      <w:r w:rsidRPr="003210BB">
        <w:rPr>
          <w:rFonts w:ascii="Times New Roman" w:eastAsia="Times New Roman" w:hAnsi="Times New Roman" w:cs="Times New Roman"/>
          <w:spacing w:val="-15"/>
          <w:sz w:val="24"/>
          <w:szCs w:val="24"/>
        </w:rPr>
        <w:t xml:space="preserve"> </w:t>
      </w:r>
      <w:r w:rsidRPr="003210BB">
        <w:rPr>
          <w:rFonts w:ascii="Times New Roman" w:eastAsia="Times New Roman" w:hAnsi="Times New Roman" w:cs="Times New Roman"/>
          <w:sz w:val="24"/>
          <w:szCs w:val="24"/>
        </w:rPr>
        <w:t>енергії</w:t>
      </w:r>
      <w:r w:rsidRPr="003210BB">
        <w:rPr>
          <w:rFonts w:ascii="Times New Roman" w:eastAsia="Times New Roman" w:hAnsi="Times New Roman" w:cs="Times New Roman"/>
          <w:spacing w:val="-14"/>
          <w:sz w:val="24"/>
          <w:szCs w:val="24"/>
        </w:rPr>
        <w:t xml:space="preserve"> на усіх сегментах ринку електричної енергії </w:t>
      </w:r>
      <w:r w:rsidRPr="003210BB">
        <w:rPr>
          <w:rFonts w:ascii="Times New Roman" w:eastAsia="Times New Roman" w:hAnsi="Times New Roman" w:cs="Times New Roman"/>
          <w:sz w:val="24"/>
          <w:szCs w:val="24"/>
        </w:rPr>
        <w:t>в</w:t>
      </w:r>
      <w:r w:rsidRPr="003210BB">
        <w:rPr>
          <w:rFonts w:ascii="Times New Roman" w:eastAsia="Times New Roman" w:hAnsi="Times New Roman" w:cs="Times New Roman"/>
          <w:spacing w:val="-5"/>
          <w:sz w:val="24"/>
          <w:szCs w:val="24"/>
        </w:rPr>
        <w:t xml:space="preserve"> </w:t>
      </w:r>
      <w:r w:rsidRPr="003210BB">
        <w:rPr>
          <w:rFonts w:ascii="Times New Roman" w:eastAsia="Times New Roman" w:hAnsi="Times New Roman" w:cs="Times New Roman"/>
          <w:sz w:val="24"/>
          <w:szCs w:val="24"/>
        </w:rPr>
        <w:t>обсягах,</w:t>
      </w:r>
      <w:r w:rsidRPr="003210BB">
        <w:rPr>
          <w:rFonts w:ascii="Times New Roman" w:eastAsia="Times New Roman" w:hAnsi="Times New Roman" w:cs="Times New Roman"/>
          <w:spacing w:val="-8"/>
          <w:sz w:val="24"/>
          <w:szCs w:val="24"/>
        </w:rPr>
        <w:t xml:space="preserve"> </w:t>
      </w:r>
      <w:r w:rsidRPr="003210BB">
        <w:rPr>
          <w:rFonts w:ascii="Times New Roman" w:eastAsia="Times New Roman" w:hAnsi="Times New Roman" w:cs="Times New Roman"/>
          <w:sz w:val="24"/>
          <w:szCs w:val="24"/>
        </w:rPr>
        <w:t>що</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3210BB">
        <w:rPr>
          <w:rFonts w:ascii="Times New Roman" w:eastAsia="Times New Roman" w:hAnsi="Times New Roman" w:cs="Times New Roman"/>
          <w:spacing w:val="-38"/>
          <w:sz w:val="24"/>
          <w:szCs w:val="24"/>
        </w:rPr>
        <w:t xml:space="preserve"> </w:t>
      </w:r>
      <w:r w:rsidRPr="003210BB">
        <w:rPr>
          <w:rFonts w:ascii="Times New Roman" w:eastAsia="Times New Roman" w:hAnsi="Times New Roman" w:cs="Times New Roman"/>
          <w:sz w:val="24"/>
          <w:szCs w:val="24"/>
        </w:rPr>
        <w:t>Споживачем.</w:t>
      </w:r>
    </w:p>
    <w:p w14:paraId="2F10B38E" w14:textId="77777777" w:rsidR="00A30D3E" w:rsidRPr="003210BB" w:rsidRDefault="00A30D3E" w:rsidP="00A30D3E">
      <w:pPr>
        <w:widowControl w:val="0"/>
        <w:tabs>
          <w:tab w:val="left" w:pos="59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EC51937" w14:textId="77777777" w:rsidR="00A30D3E" w:rsidRPr="003210BB" w:rsidRDefault="00A30D3E" w:rsidP="00A30D3E">
      <w:pPr>
        <w:widowControl w:val="0"/>
        <w:tabs>
          <w:tab w:val="left" w:pos="59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w:t>
      </w:r>
      <w:r w:rsidRPr="003210BB">
        <w:rPr>
          <w:rFonts w:ascii="Times New Roman" w:eastAsia="Times New Roman" w:hAnsi="Times New Roman" w:cs="Times New Roman"/>
          <w:sz w:val="24"/>
          <w:szCs w:val="24"/>
        </w:rPr>
        <w:lastRenderedPageBreak/>
        <w:t>порядку, затвердженому Регулятором, опублікувати на своєму офіційному веб-сайті порядок надання компенсацій та їх розміри.</w:t>
      </w:r>
    </w:p>
    <w:p w14:paraId="5A652985" w14:textId="77777777" w:rsidR="00A46A75" w:rsidRPr="003210BB" w:rsidRDefault="00A30D3E" w:rsidP="00A46A75">
      <w:pPr>
        <w:widowControl w:val="0"/>
        <w:tabs>
          <w:tab w:val="left" w:pos="596"/>
        </w:tabs>
        <w:autoSpaceDE w:val="0"/>
        <w:autoSpaceDN w:val="0"/>
        <w:spacing w:after="0" w:line="242" w:lineRule="auto"/>
        <w:ind w:left="-426" w:right="-2"/>
        <w:jc w:val="center"/>
        <w:rPr>
          <w:rFonts w:ascii="Times New Roman" w:eastAsia="Times New Roman" w:hAnsi="Times New Roman" w:cs="Times New Roman"/>
          <w:b/>
          <w:bCs/>
          <w:sz w:val="24"/>
          <w:szCs w:val="24"/>
          <w:lang w:val="uk-UA"/>
        </w:rPr>
      </w:pPr>
      <w:r w:rsidRPr="003210BB">
        <w:rPr>
          <w:rFonts w:ascii="Times New Roman" w:eastAsia="Times New Roman" w:hAnsi="Times New Roman" w:cs="Times New Roman"/>
          <w:b/>
          <w:sz w:val="24"/>
          <w:szCs w:val="24"/>
        </w:rPr>
        <w:t xml:space="preserve">5. </w:t>
      </w:r>
      <w:r w:rsidRPr="003210BB">
        <w:rPr>
          <w:rFonts w:ascii="Times New Roman" w:eastAsia="Times New Roman" w:hAnsi="Times New Roman" w:cs="Times New Roman"/>
          <w:b/>
          <w:bCs/>
          <w:sz w:val="24"/>
          <w:szCs w:val="24"/>
        </w:rPr>
        <w:t>Ціна, порядок обліку та оплати електричної</w:t>
      </w:r>
      <w:r w:rsidRPr="003210BB">
        <w:rPr>
          <w:rFonts w:ascii="Times New Roman" w:eastAsia="Times New Roman" w:hAnsi="Times New Roman" w:cs="Times New Roman"/>
          <w:b/>
          <w:bCs/>
          <w:spacing w:val="-4"/>
          <w:sz w:val="24"/>
          <w:szCs w:val="24"/>
        </w:rPr>
        <w:t xml:space="preserve"> </w:t>
      </w:r>
      <w:r w:rsidRPr="003210BB">
        <w:rPr>
          <w:rFonts w:ascii="Times New Roman" w:eastAsia="Times New Roman" w:hAnsi="Times New Roman" w:cs="Times New Roman"/>
          <w:b/>
          <w:bCs/>
          <w:sz w:val="24"/>
          <w:szCs w:val="24"/>
        </w:rPr>
        <w:t>енергії, порядок зміни ціни.</w:t>
      </w:r>
    </w:p>
    <w:p w14:paraId="75F6CBA6" w14:textId="77777777" w:rsidR="00A46A75" w:rsidRPr="003210BB" w:rsidRDefault="00A30D3E" w:rsidP="00A46A75">
      <w:pPr>
        <w:widowControl w:val="0"/>
        <w:tabs>
          <w:tab w:val="left" w:pos="596"/>
        </w:tabs>
        <w:autoSpaceDE w:val="0"/>
        <w:autoSpaceDN w:val="0"/>
        <w:spacing w:after="0" w:line="242" w:lineRule="auto"/>
        <w:ind w:left="-426" w:right="-2"/>
        <w:rPr>
          <w:rFonts w:ascii="Times New Roman" w:eastAsia="Times New Roman" w:hAnsi="Times New Roman" w:cs="Times New Roman"/>
          <w:b/>
          <w:sz w:val="24"/>
          <w:szCs w:val="24"/>
          <w:lang w:val="uk-UA"/>
        </w:rPr>
      </w:pPr>
      <w:r w:rsidRPr="003210BB">
        <w:rPr>
          <w:rFonts w:ascii="Times New Roman" w:eastAsia="Times New Roman" w:hAnsi="Times New Roman" w:cs="Times New Roman"/>
          <w:sz w:val="24"/>
          <w:szCs w:val="24"/>
          <w:lang w:val="uk-UA"/>
        </w:rPr>
        <w:t xml:space="preserve">5.1. </w:t>
      </w:r>
      <w:r w:rsidRPr="003210BB">
        <w:rPr>
          <w:rFonts w:ascii="Times New Roman" w:eastAsia="Times New Roman" w:hAnsi="Times New Roman" w:cs="Times New Roman"/>
          <w:bCs/>
          <w:sz w:val="24"/>
          <w:szCs w:val="24"/>
          <w:lang w:val="uk-UA"/>
        </w:rPr>
        <w:t>Загальна вартість цього Договору становить _________________ грн, крім того ПДВ - _________________ грн, разом з ПДВ – _______________________ грн (___________________________ грн _____ коп)</w:t>
      </w:r>
      <w:r w:rsidR="00A46A75" w:rsidRPr="003210BB">
        <w:rPr>
          <w:rFonts w:ascii="Times New Roman" w:eastAsia="Times New Roman" w:hAnsi="Times New Roman" w:cs="Times New Roman"/>
          <w:bCs/>
          <w:sz w:val="24"/>
          <w:szCs w:val="24"/>
          <w:lang w:val="uk-UA"/>
        </w:rPr>
        <w:t xml:space="preserve">, </w:t>
      </w:r>
      <w:r w:rsidR="00A46A75" w:rsidRPr="003210BB">
        <w:rPr>
          <w:rFonts w:ascii="Times New Roman" w:hAnsi="Times New Roman" w:cs="Times New Roman"/>
          <w:bCs/>
          <w:sz w:val="24"/>
          <w:szCs w:val="24"/>
          <w:lang w:val="uk-UA"/>
        </w:rPr>
        <w:t xml:space="preserve"> де сума кошторисних призначень, що підлягає реєстрації розподіляється:</w:t>
      </w:r>
    </w:p>
    <w:p w14:paraId="17EF9492" w14:textId="77777777" w:rsidR="00A46A75" w:rsidRPr="003210BB" w:rsidRDefault="00A46A75" w:rsidP="00A46A75">
      <w:pPr>
        <w:pStyle w:val="aa"/>
        <w:numPr>
          <w:ilvl w:val="0"/>
          <w:numId w:val="2"/>
        </w:numPr>
        <w:rPr>
          <w:rFonts w:ascii="Times New Roman" w:hAnsi="Times New Roman" w:cs="Times New Roman"/>
          <w:sz w:val="24"/>
          <w:szCs w:val="24"/>
        </w:rPr>
      </w:pPr>
      <w:r w:rsidRPr="003210BB">
        <w:rPr>
          <w:rFonts w:ascii="Times New Roman" w:hAnsi="Times New Roman" w:cs="Times New Roman"/>
          <w:bCs/>
          <w:sz w:val="24"/>
          <w:szCs w:val="24"/>
        </w:rPr>
        <w:t>Загальний фонд -;</w:t>
      </w:r>
    </w:p>
    <w:p w14:paraId="5D2362DA" w14:textId="77777777" w:rsidR="00A46A75" w:rsidRPr="003210BB" w:rsidRDefault="00A46A75" w:rsidP="00A46A75">
      <w:pPr>
        <w:pStyle w:val="aa"/>
        <w:numPr>
          <w:ilvl w:val="0"/>
          <w:numId w:val="2"/>
        </w:numPr>
        <w:rPr>
          <w:rFonts w:ascii="Times New Roman" w:hAnsi="Times New Roman" w:cs="Times New Roman"/>
          <w:sz w:val="24"/>
          <w:szCs w:val="24"/>
        </w:rPr>
      </w:pPr>
      <w:r w:rsidRPr="003210BB">
        <w:rPr>
          <w:rFonts w:ascii="Times New Roman" w:hAnsi="Times New Roman" w:cs="Times New Roman"/>
          <w:bCs/>
          <w:sz w:val="24"/>
          <w:szCs w:val="24"/>
        </w:rPr>
        <w:t>Відшкодування – .</w:t>
      </w:r>
    </w:p>
    <w:p w14:paraId="31943FC7" w14:textId="77777777" w:rsidR="00A30D3E" w:rsidRPr="003210BB" w:rsidRDefault="00A30D3E" w:rsidP="00A30D3E">
      <w:pPr>
        <w:widowControl w:val="0"/>
        <w:tabs>
          <w:tab w:val="left" w:pos="596"/>
        </w:tabs>
        <w:autoSpaceDE w:val="0"/>
        <w:autoSpaceDN w:val="0"/>
        <w:spacing w:after="0" w:line="242" w:lineRule="auto"/>
        <w:ind w:left="-426" w:right="-2"/>
        <w:jc w:val="both"/>
        <w:rPr>
          <w:rFonts w:ascii="Times New Roman" w:eastAsia="Times New Roman" w:hAnsi="Times New Roman" w:cs="Times New Roman"/>
          <w:b/>
          <w:sz w:val="24"/>
          <w:szCs w:val="24"/>
        </w:rPr>
      </w:pPr>
      <w:r w:rsidRPr="003210BB">
        <w:rPr>
          <w:rFonts w:ascii="Times New Roman" w:eastAsia="Times New Roman" w:hAnsi="Times New Roman" w:cs="Times New Roman"/>
          <w:bCs/>
          <w:sz w:val="24"/>
          <w:szCs w:val="24"/>
        </w:rPr>
        <w:t xml:space="preserve">. </w:t>
      </w:r>
    </w:p>
    <w:p w14:paraId="1F5F956E" w14:textId="7777777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bookmarkStart w:id="0" w:name="_Hlk13759881"/>
      <w:bookmarkStart w:id="1" w:name="_Hlk41298717"/>
      <w:r w:rsidRPr="003210BB">
        <w:rPr>
          <w:rFonts w:ascii="Times New Roman" w:eastAsia="Times New Roman" w:hAnsi="Times New Roman" w:cs="Times New Roman"/>
          <w:bCs/>
          <w:sz w:val="24"/>
          <w:szCs w:val="24"/>
        </w:rPr>
        <w:t xml:space="preserve">5.2. Ціна за 1 кВт.год електричної енергії </w:t>
      </w:r>
      <w:bookmarkEnd w:id="0"/>
      <w:r w:rsidRPr="003210BB">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(___________________________ грн _____ коп) та складається з: </w:t>
      </w:r>
    </w:p>
    <w:p w14:paraId="30F45229" w14:textId="7777777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 </w:t>
      </w:r>
      <w:r w:rsidRPr="003210BB">
        <w:rPr>
          <w:rFonts w:ascii="Times New Roman" w:eastAsia="Times New Roman" w:hAnsi="Times New Roman" w:cs="Times New Roman"/>
          <w:bCs/>
          <w:i/>
          <w:iCs/>
          <w:sz w:val="24"/>
          <w:szCs w:val="24"/>
        </w:rPr>
        <w:t>закупівельної ціни на  ринку електричної енергії;</w:t>
      </w:r>
    </w:p>
    <w:p w14:paraId="2800C763" w14:textId="7777777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 </w:t>
      </w:r>
      <w:r w:rsidRPr="003210BB">
        <w:rPr>
          <w:rFonts w:ascii="Times New Roman" w:eastAsia="Times New Roman" w:hAnsi="Times New Roman" w:cs="Times New Roman"/>
          <w:bCs/>
          <w:i/>
          <w:iCs/>
          <w:sz w:val="24"/>
          <w:szCs w:val="24"/>
        </w:rPr>
        <w:t>регульованого тарифу на передачу електричної енергії, затвердженого у встановленому порядку</w:t>
      </w:r>
    </w:p>
    <w:p w14:paraId="40EDE84C" w14:textId="7777777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 </w:t>
      </w:r>
      <w:r w:rsidRPr="003210BB">
        <w:rPr>
          <w:rFonts w:ascii="Times New Roman" w:eastAsia="Times New Roman" w:hAnsi="Times New Roman" w:cs="Times New Roman"/>
          <w:bCs/>
          <w:i/>
          <w:iCs/>
          <w:sz w:val="24"/>
          <w:szCs w:val="24"/>
        </w:rPr>
        <w:t xml:space="preserve">тарифу (маржі) постачальника електричної енергії. </w:t>
      </w:r>
    </w:p>
    <w:p w14:paraId="01F58275" w14:textId="7777777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Ціна за </w:t>
      </w:r>
      <w:bookmarkStart w:id="2" w:name="_Hlk41298098"/>
      <w:r w:rsidRPr="003210BB">
        <w:rPr>
          <w:rFonts w:ascii="Times New Roman" w:eastAsia="Times New Roman" w:hAnsi="Times New Roman" w:cs="Times New Roman"/>
          <w:bCs/>
          <w:sz w:val="24"/>
          <w:szCs w:val="24"/>
        </w:rPr>
        <w:t xml:space="preserve">1 кВт.год </w:t>
      </w:r>
      <w:bookmarkEnd w:id="2"/>
      <w:r w:rsidRPr="003210BB">
        <w:rPr>
          <w:rFonts w:ascii="Times New Roman" w:eastAsia="Times New Roman" w:hAnsi="Times New Roman" w:cs="Times New Roman"/>
          <w:bCs/>
          <w:sz w:val="24"/>
          <w:szCs w:val="24"/>
        </w:rPr>
        <w:t>не включає вартість послуг з розподілу електричної енергії, які оплачуються Споживачем самостійно Оператору системи розподілу.</w:t>
      </w:r>
    </w:p>
    <w:p w14:paraId="429A639F" w14:textId="7777777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bookmarkEnd w:id="1"/>
    </w:p>
    <w:p w14:paraId="37ECAF8B" w14:textId="7777777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5.3. 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71EB71E9" w14:textId="77777777" w:rsidR="003825B5" w:rsidRDefault="00A30D3E"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5.4. Істотні умови цього договору не можуть змінюватися після його підписання до виконання зобов'язань сторонами в повному обсязі, крім випадків:</w:t>
      </w:r>
    </w:p>
    <w:p w14:paraId="7AA1F3D9" w14:textId="3214C405" w:rsidR="003825B5" w:rsidRDefault="003825B5"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BA870DC" w14:textId="4D1D5DBD" w:rsidR="003825B5" w:rsidRPr="003825B5" w:rsidRDefault="003825B5"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31DE33" w14:textId="74EE94BE" w:rsidR="00A30D3E" w:rsidRPr="003825B5" w:rsidRDefault="00A30D3E"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надавати відповідну інформацію, щодо коливання ціни товару на ринку. </w:t>
      </w:r>
    </w:p>
    <w:p w14:paraId="28260E1D" w14:textId="77777777" w:rsidR="00A30D3E" w:rsidRPr="003825B5" w:rsidRDefault="00A30D3E"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eastAsia="Times New Roman" w:hAnsi="Times New Roman" w:cs="Times New Roman"/>
          <w:bCs/>
          <w:sz w:val="24"/>
          <w:szCs w:val="24"/>
        </w:rPr>
        <w:t xml:space="preserve"> Інформація в довідках повинна бути складена з використанням інформації, оприлюдненої Державним підприємством «Оператор ринку», на своєму офіційному веб-сайті (</w:t>
      </w:r>
      <w:hyperlink r:id="rId8" w:history="1">
        <w:r w:rsidRPr="003825B5">
          <w:rPr>
            <w:rFonts w:ascii="Times New Roman" w:eastAsia="Times New Roman" w:hAnsi="Times New Roman" w:cs="Times New Roman"/>
            <w:bCs/>
            <w:sz w:val="24"/>
            <w:szCs w:val="24"/>
            <w:u w:val="single"/>
          </w:rPr>
          <w:t>https://www.oree.com.ua</w:t>
        </w:r>
      </w:hyperlink>
      <w:r w:rsidRPr="003825B5">
        <w:rPr>
          <w:rFonts w:ascii="Times New Roman" w:eastAsia="Times New Roman" w:hAnsi="Times New Roman" w:cs="Times New Roman"/>
          <w:bCs/>
          <w:sz w:val="24"/>
          <w:szCs w:val="24"/>
        </w:rPr>
        <w:t>) про результати торгів на ринку «на добу наперед» ( у відповідній торгівельній зоні)  за 10 днів місяця/20 днів місяця/місяць, відповідно до Закону № 2019.</w:t>
      </w:r>
    </w:p>
    <w:p w14:paraId="56F8423B" w14:textId="77777777" w:rsidR="00A30D3E" w:rsidRPr="003825B5" w:rsidRDefault="00A30D3E"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eastAsia="Times New Roman" w:hAnsi="Times New Roman" w:cs="Times New Roman"/>
          <w:bCs/>
          <w:sz w:val="24"/>
          <w:szCs w:val="24"/>
        </w:rPr>
        <w:t>В залежності від періоду укладання Договору або внесення змін до Договору, до розрахунку відсотку коливання ціни приймається ціна за одиницю товару на РДН у відповідній торговельній зоні за відповідний період: десять днів місяця, в якому було визначено ціну Договору (або внесені змін до Договору) /двадцять днів місяця, в якому було визначено ціну Договору (або внесені змін до Договору) /місяць, в якому було визначено ціну Договору (або внесені змін до Договору)) та за десять днів розрахункового місяця/двадцять днів розрахункового місяця /кінець розрахункового місяця.  </w:t>
      </w:r>
    </w:p>
    <w:p w14:paraId="4681BA14" w14:textId="77777777" w:rsidR="003825B5" w:rsidRDefault="00A30D3E"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eastAsia="Times New Roman" w:hAnsi="Times New Roman" w:cs="Times New Roman"/>
          <w:bCs/>
          <w:sz w:val="24"/>
          <w:szCs w:val="24"/>
        </w:rPr>
        <w:t>Інформація про коливання ціни, що відбулася у окремі дні місяця до уваги не береться.  </w:t>
      </w:r>
    </w:p>
    <w:p w14:paraId="30A2F4AC" w14:textId="77777777" w:rsidR="003825B5" w:rsidRDefault="003825B5"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14:paraId="4DFC267B" w14:textId="77777777" w:rsidR="003825B5" w:rsidRDefault="003825B5"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3825B5">
        <w:rPr>
          <w:rFonts w:ascii="Times New Roman" w:hAnsi="Times New Roman" w:cs="Times New Roman"/>
          <w:sz w:val="24"/>
          <w:szCs w:val="24"/>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14:paraId="2E4A1FA8" w14:textId="77777777" w:rsidR="003825B5" w:rsidRDefault="003825B5"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14:paraId="5EA76ECE" w14:textId="77777777" w:rsidR="003825B5" w:rsidRDefault="003825B5"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14:paraId="363850E3" w14:textId="77777777" w:rsidR="003825B5" w:rsidRDefault="003825B5"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14:paraId="046DF4A8" w14:textId="79907729" w:rsidR="003825B5" w:rsidRPr="003825B5" w:rsidRDefault="003825B5" w:rsidP="003825B5">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825B5">
        <w:rPr>
          <w:rFonts w:ascii="Times New Roman" w:hAnsi="Times New Roman" w:cs="Times New Roman"/>
          <w:sz w:val="24"/>
          <w:szCs w:val="24"/>
        </w:rPr>
        <w:t>8) зміни умов у зв’язку із застосуванням положень </w:t>
      </w:r>
      <w:hyperlink r:id="rId9" w:anchor="n1778" w:tgtFrame="_blank" w:history="1">
        <w:r w:rsidRPr="003825B5">
          <w:rPr>
            <w:rFonts w:ascii="Times New Roman" w:hAnsi="Times New Roman" w:cs="Times New Roman"/>
            <w:sz w:val="24"/>
            <w:szCs w:val="24"/>
            <w:u w:val="single"/>
          </w:rPr>
          <w:t>частини шостої</w:t>
        </w:r>
      </w:hyperlink>
      <w:r w:rsidRPr="003825B5">
        <w:rPr>
          <w:rFonts w:ascii="Times New Roman" w:hAnsi="Times New Roman" w:cs="Times New Roman"/>
          <w:sz w:val="24"/>
          <w:szCs w:val="24"/>
        </w:rPr>
        <w:t> статті 41 Закону;</w:t>
      </w:r>
    </w:p>
    <w:p w14:paraId="16D0F11A" w14:textId="77777777" w:rsidR="003825B5" w:rsidRPr="003210BB" w:rsidRDefault="003825B5" w:rsidP="00D23F98">
      <w:pPr>
        <w:spacing w:after="0" w:line="240" w:lineRule="auto"/>
        <w:ind w:left="-426"/>
        <w:jc w:val="both"/>
        <w:rPr>
          <w:rFonts w:ascii="Times New Roman" w:hAnsi="Times New Roman" w:cs="Times New Roman"/>
          <w:color w:val="000000"/>
          <w:sz w:val="24"/>
          <w:szCs w:val="24"/>
        </w:rPr>
      </w:pPr>
    </w:p>
    <w:p w14:paraId="641D370E" w14:textId="33720AEE" w:rsidR="00A30D3E" w:rsidRPr="003210BB" w:rsidRDefault="00A30D3E" w:rsidP="00D23F98">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5.5. В разі необхідності зміни істотних умов Договору, в тому числі зміни ціни за одиницю товару у разі коливання ціни такого товару на ринку та/або зміни регульованої ціни (тарифу),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про закупівлю оформляються в такій самій формі, що й договір про закупівлю, а саме у письмовій формі шляхом укладення додаткового договору (угоди).</w:t>
      </w:r>
    </w:p>
    <w:p w14:paraId="4FD5F99D" w14:textId="77777777" w:rsidR="00A30D3E" w:rsidRPr="003210BB" w:rsidRDefault="00A30D3E" w:rsidP="00A30D3E">
      <w:pPr>
        <w:spacing w:after="0" w:line="240" w:lineRule="auto"/>
        <w:ind w:left="-425"/>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5.6.  Пропозицію щодо внесення змін до договору може зробити кожна із Сторін Договору.</w:t>
      </w:r>
    </w:p>
    <w:p w14:paraId="5ED5DA98" w14:textId="77777777" w:rsidR="00A30D3E" w:rsidRPr="003210BB" w:rsidRDefault="00A30D3E" w:rsidP="00A30D3E">
      <w:pPr>
        <w:spacing w:after="0" w:line="240" w:lineRule="auto"/>
        <w:ind w:left="-425" w:right="120"/>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5.7.</w:t>
      </w:r>
      <w:r w:rsidRPr="003210BB">
        <w:rPr>
          <w:rFonts w:ascii="Times New Roman" w:eastAsia="Times New Roman" w:hAnsi="Times New Roman" w:cs="Times New Roman"/>
          <w:b/>
          <w:bCs/>
          <w:sz w:val="24"/>
          <w:szCs w:val="24"/>
        </w:rPr>
        <w:t xml:space="preserve"> </w:t>
      </w:r>
      <w:r w:rsidRPr="003210BB">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2FDBE6" w14:textId="763BF45F" w:rsidR="00A30D3E" w:rsidRPr="003210BB" w:rsidRDefault="00A30D3E" w:rsidP="00A30D3E">
      <w:pPr>
        <w:widowControl w:val="0"/>
        <w:autoSpaceDE w:val="0"/>
        <w:autoSpaceDN w:val="0"/>
        <w:spacing w:after="0" w:line="240" w:lineRule="auto"/>
        <w:ind w:left="-426" w:hanging="14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  5.8. Сторона договору, яка одержала пропозицію про зміну умов договору, у </w:t>
      </w:r>
      <w:r w:rsidR="003825B5">
        <w:rPr>
          <w:rFonts w:ascii="Times New Roman" w:eastAsia="Times New Roman" w:hAnsi="Times New Roman" w:cs="Times New Roman"/>
          <w:bCs/>
          <w:sz w:val="24"/>
          <w:szCs w:val="24"/>
          <w:lang w:val="uk-UA"/>
        </w:rPr>
        <w:t>5</w:t>
      </w:r>
      <w:r w:rsidRPr="003210BB">
        <w:rPr>
          <w:rFonts w:ascii="Times New Roman" w:eastAsia="Times New Roman" w:hAnsi="Times New Roman" w:cs="Times New Roman"/>
          <w:bCs/>
          <w:sz w:val="24"/>
          <w:szCs w:val="24"/>
        </w:rPr>
        <w:t>-ти денний строк після одержання пропозиції повідомляє другу сторону про результати її розгляду.</w:t>
      </w:r>
    </w:p>
    <w:p w14:paraId="4013E8DC"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5.9.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 </w:t>
      </w:r>
    </w:p>
    <w:p w14:paraId="56D925C0"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5.10. Розрахунковим періодом за цим Договором є календарний місяць.</w:t>
      </w:r>
    </w:p>
    <w:p w14:paraId="638A0AD1"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5.11. Споживач бере зобов’язання з отримання електричної енергії та його оплати в термін і строки передбачені додатком №2 «Порядок розрахунків». </w:t>
      </w:r>
    </w:p>
    <w:p w14:paraId="41CDEC7C"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5.12. Оплата за електричної енергії здійснюється Споживачем виключно в грошовій формі. </w:t>
      </w:r>
    </w:p>
    <w:p w14:paraId="13F634DB"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5.13. Загальна вартість Договору складається з місячних сум вартості договірних обсягів постачання електричної енергії Споживачу.</w:t>
      </w:r>
    </w:p>
    <w:p w14:paraId="675666EF"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5.14. 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78B7D38F"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5.15.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F3C1501" w14:textId="77777777" w:rsidR="00A30D3E" w:rsidRPr="003210BB" w:rsidRDefault="00A30D3E" w:rsidP="00A30D3E">
      <w:pPr>
        <w:widowControl w:val="0"/>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6. Права та обов'язки</w:t>
      </w:r>
      <w:r w:rsidRPr="003210BB">
        <w:rPr>
          <w:rFonts w:ascii="Times New Roman" w:eastAsia="Times New Roman" w:hAnsi="Times New Roman" w:cs="Times New Roman"/>
          <w:b/>
          <w:bCs/>
          <w:spacing w:val="-1"/>
          <w:sz w:val="24"/>
          <w:szCs w:val="24"/>
        </w:rPr>
        <w:t xml:space="preserve"> </w:t>
      </w:r>
      <w:r w:rsidRPr="003210BB">
        <w:rPr>
          <w:rFonts w:ascii="Times New Roman" w:eastAsia="Times New Roman" w:hAnsi="Times New Roman" w:cs="Times New Roman"/>
          <w:b/>
          <w:bCs/>
          <w:sz w:val="24"/>
          <w:szCs w:val="24"/>
        </w:rPr>
        <w:t>Споживача</w:t>
      </w:r>
    </w:p>
    <w:p w14:paraId="7EFE8B2B"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 xml:space="preserve">6.1. </w:t>
      </w:r>
      <w:r w:rsidRPr="003210BB">
        <w:rPr>
          <w:rFonts w:ascii="Times New Roman" w:eastAsia="Times New Roman" w:hAnsi="Times New Roman" w:cs="Times New Roman"/>
          <w:b/>
          <w:sz w:val="24"/>
          <w:szCs w:val="24"/>
        </w:rPr>
        <w:t>Споживач має</w:t>
      </w:r>
      <w:r w:rsidRPr="003210BB">
        <w:rPr>
          <w:rFonts w:ascii="Times New Roman" w:eastAsia="Times New Roman" w:hAnsi="Times New Roman" w:cs="Times New Roman"/>
          <w:b/>
          <w:spacing w:val="-1"/>
          <w:sz w:val="24"/>
          <w:szCs w:val="24"/>
        </w:rPr>
        <w:t xml:space="preserve"> </w:t>
      </w:r>
      <w:r w:rsidRPr="003210BB">
        <w:rPr>
          <w:rFonts w:ascii="Times New Roman" w:eastAsia="Times New Roman" w:hAnsi="Times New Roman" w:cs="Times New Roman"/>
          <w:b/>
          <w:sz w:val="24"/>
          <w:szCs w:val="24"/>
        </w:rPr>
        <w:t>право:</w:t>
      </w:r>
    </w:p>
    <w:p w14:paraId="062DFF97"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6.1.1. </w:t>
      </w:r>
      <w:r w:rsidRPr="003210BB">
        <w:rPr>
          <w:rFonts w:ascii="Times New Roman" w:eastAsia="Times New Roman" w:hAnsi="Times New Roman" w:cs="Times New Roman"/>
          <w:sz w:val="24"/>
          <w:szCs w:val="24"/>
        </w:rPr>
        <w:t>отримувати електричну енергію на умовах, зазначених у цьому</w:t>
      </w:r>
      <w:r w:rsidRPr="003210BB">
        <w:rPr>
          <w:rFonts w:ascii="Times New Roman" w:eastAsia="Times New Roman" w:hAnsi="Times New Roman" w:cs="Times New Roman"/>
          <w:spacing w:val="-13"/>
          <w:sz w:val="24"/>
          <w:szCs w:val="24"/>
        </w:rPr>
        <w:t xml:space="preserve"> </w:t>
      </w:r>
      <w:r w:rsidRPr="003210BB">
        <w:rPr>
          <w:rFonts w:ascii="Times New Roman" w:eastAsia="Times New Roman" w:hAnsi="Times New Roman" w:cs="Times New Roman"/>
          <w:sz w:val="24"/>
          <w:szCs w:val="24"/>
        </w:rPr>
        <w:t>Договорі;</w:t>
      </w:r>
    </w:p>
    <w:p w14:paraId="2DB2E6D9"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6.1.2. </w:t>
      </w:r>
      <w:r w:rsidRPr="003210BB">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34EE601"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6.1.3. </w:t>
      </w:r>
      <w:r w:rsidRPr="003210BB">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44DA7FAB"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6.1.4. </w:t>
      </w:r>
      <w:r w:rsidRPr="003210BB">
        <w:rPr>
          <w:rFonts w:ascii="Times New Roman" w:eastAsia="Times New Roman" w:hAnsi="Times New Roman" w:cs="Times New Roman"/>
          <w:sz w:val="24"/>
          <w:szCs w:val="24"/>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w:t>
      </w:r>
      <w:r w:rsidRPr="003210BB">
        <w:rPr>
          <w:rFonts w:ascii="Times New Roman" w:eastAsia="Times New Roman" w:hAnsi="Times New Roman" w:cs="Times New Roman"/>
          <w:sz w:val="24"/>
          <w:szCs w:val="24"/>
        </w:rPr>
        <w:lastRenderedPageBreak/>
        <w:t>№2 до цього Договору;</w:t>
      </w:r>
    </w:p>
    <w:p w14:paraId="0D608BA8"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6.1.5. </w:t>
      </w:r>
      <w:r w:rsidRPr="003210BB">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BDA58EA"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6.1.6. </w:t>
      </w:r>
      <w:r w:rsidRPr="003210BB">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1291DB48"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6.1.7. </w:t>
      </w:r>
      <w:r w:rsidRPr="003210BB">
        <w:rPr>
          <w:rFonts w:ascii="Times New Roman" w:eastAsia="Times New Roman" w:hAnsi="Times New Roman" w:cs="Times New Roman"/>
          <w:sz w:val="24"/>
          <w:szCs w:val="24"/>
        </w:rPr>
        <w:t>розірвати цей Договір у встановленому цим Договором та чинним законодавством порядку;</w:t>
      </w:r>
    </w:p>
    <w:p w14:paraId="00961D92"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6.1.8. </w:t>
      </w:r>
      <w:r w:rsidRPr="003210BB">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9F9174C"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6.1.9. </w:t>
      </w:r>
      <w:r w:rsidRPr="003210BB">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у випадках передбачених п.9.6 цього Договору, відповідно до умов цього Договору та чинного законодавства;</w:t>
      </w:r>
    </w:p>
    <w:p w14:paraId="03FF8D5D" w14:textId="77777777" w:rsidR="00A30D3E" w:rsidRPr="003210BB" w:rsidRDefault="00A30D3E" w:rsidP="00A30D3E">
      <w:pPr>
        <w:widowControl w:val="0"/>
        <w:autoSpaceDE w:val="0"/>
        <w:autoSpaceDN w:val="0"/>
        <w:spacing w:after="0" w:line="240" w:lineRule="auto"/>
        <w:ind w:left="-426" w:right="-2"/>
        <w:jc w:val="both"/>
        <w:outlineLvl w:val="0"/>
        <w:rPr>
          <w:rFonts w:ascii="Times New Roman" w:eastAsia="Times New Roman" w:hAnsi="Times New Roman" w:cs="Times New Roman"/>
          <w:sz w:val="24"/>
          <w:szCs w:val="24"/>
        </w:rPr>
      </w:pPr>
      <w:r w:rsidRPr="003210BB">
        <w:rPr>
          <w:rFonts w:ascii="Times New Roman" w:eastAsia="Times New Roman" w:hAnsi="Times New Roman" w:cs="Times New Roman"/>
          <w:bCs/>
          <w:sz w:val="24"/>
          <w:szCs w:val="24"/>
        </w:rPr>
        <w:t xml:space="preserve">6.1.10. </w:t>
      </w:r>
      <w:r w:rsidRPr="003210BB">
        <w:rPr>
          <w:rFonts w:ascii="Times New Roman" w:eastAsia="Times New Roman" w:hAnsi="Times New Roman" w:cs="Times New Roman"/>
          <w:sz w:val="24"/>
          <w:szCs w:val="24"/>
        </w:rPr>
        <w:t>інші права, передбачені чинним законодавством і цим Договором.</w:t>
      </w:r>
    </w:p>
    <w:p w14:paraId="7DDEE416" w14:textId="77777777" w:rsidR="00A30D3E" w:rsidRPr="003210BB" w:rsidRDefault="00A30D3E" w:rsidP="00A30D3E">
      <w:pPr>
        <w:widowControl w:val="0"/>
        <w:tabs>
          <w:tab w:val="left" w:pos="596"/>
        </w:tabs>
        <w:autoSpaceDE w:val="0"/>
        <w:autoSpaceDN w:val="0"/>
        <w:spacing w:after="0" w:line="240" w:lineRule="auto"/>
        <w:ind w:left="-426" w:right="-2"/>
        <w:contextualSpacing/>
        <w:jc w:val="both"/>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6.2. Споживач зобов'язується:</w:t>
      </w:r>
    </w:p>
    <w:p w14:paraId="6AE12A7F"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6.2.1. забезпечувати своєчасну та повну оплату спожитої електричної енергії згідно з умовами цього Договору;</w:t>
      </w:r>
    </w:p>
    <w:p w14:paraId="5B282E2A"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6.2.2.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F7FEDFB"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6.2.3.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9D97F2A"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6.2.4.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7F044F4"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6.2.5. виконувати інші обов'язки, покладені на Споживача чинним законодавством та/або цим Договором.</w:t>
      </w:r>
    </w:p>
    <w:p w14:paraId="2791FE30" w14:textId="77777777" w:rsidR="00A30D3E" w:rsidRPr="003210BB" w:rsidRDefault="00A30D3E" w:rsidP="00A30D3E">
      <w:pPr>
        <w:widowControl w:val="0"/>
        <w:autoSpaceDE w:val="0"/>
        <w:autoSpaceDN w:val="0"/>
        <w:spacing w:after="0" w:line="240" w:lineRule="auto"/>
        <w:ind w:left="-426" w:right="-2"/>
        <w:jc w:val="center"/>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 xml:space="preserve">7. </w:t>
      </w:r>
      <w:r w:rsidRPr="003210BB">
        <w:rPr>
          <w:rFonts w:ascii="Times New Roman" w:eastAsia="Times New Roman" w:hAnsi="Times New Roman" w:cs="Times New Roman"/>
          <w:b/>
          <w:bCs/>
          <w:sz w:val="24"/>
          <w:szCs w:val="24"/>
        </w:rPr>
        <w:t>Права і обов'язки</w:t>
      </w:r>
      <w:r w:rsidRPr="003210BB">
        <w:rPr>
          <w:rFonts w:ascii="Times New Roman" w:eastAsia="Times New Roman" w:hAnsi="Times New Roman" w:cs="Times New Roman"/>
          <w:b/>
          <w:bCs/>
          <w:spacing w:val="-3"/>
          <w:sz w:val="24"/>
          <w:szCs w:val="24"/>
        </w:rPr>
        <w:t xml:space="preserve"> </w:t>
      </w:r>
      <w:r w:rsidRPr="003210BB">
        <w:rPr>
          <w:rFonts w:ascii="Times New Roman" w:eastAsia="Times New Roman" w:hAnsi="Times New Roman" w:cs="Times New Roman"/>
          <w:b/>
          <w:bCs/>
          <w:sz w:val="24"/>
          <w:szCs w:val="24"/>
        </w:rPr>
        <w:t>Постачальника</w:t>
      </w:r>
    </w:p>
    <w:p w14:paraId="26D13E19"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7.1. Постачальник має</w:t>
      </w:r>
      <w:r w:rsidRPr="003210BB">
        <w:rPr>
          <w:rFonts w:ascii="Times New Roman" w:eastAsia="Times New Roman" w:hAnsi="Times New Roman" w:cs="Times New Roman"/>
          <w:b/>
          <w:spacing w:val="-2"/>
          <w:sz w:val="24"/>
          <w:szCs w:val="24"/>
        </w:rPr>
        <w:t xml:space="preserve"> </w:t>
      </w:r>
      <w:r w:rsidRPr="003210BB">
        <w:rPr>
          <w:rFonts w:ascii="Times New Roman" w:eastAsia="Times New Roman" w:hAnsi="Times New Roman" w:cs="Times New Roman"/>
          <w:b/>
          <w:sz w:val="24"/>
          <w:szCs w:val="24"/>
        </w:rPr>
        <w:t>право:</w:t>
      </w:r>
    </w:p>
    <w:p w14:paraId="44480393"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b/>
          <w:sz w:val="24"/>
          <w:szCs w:val="24"/>
        </w:rPr>
      </w:pPr>
      <w:r w:rsidRPr="003210BB">
        <w:rPr>
          <w:rFonts w:ascii="Times New Roman" w:eastAsia="Times New Roman" w:hAnsi="Times New Roman" w:cs="Times New Roman"/>
          <w:sz w:val="24"/>
          <w:szCs w:val="24"/>
        </w:rPr>
        <w:t>7.1.1. отримувати від Споживача плату за поставлену електричну</w:t>
      </w:r>
      <w:r w:rsidRPr="003210BB">
        <w:rPr>
          <w:rFonts w:ascii="Times New Roman" w:eastAsia="Times New Roman" w:hAnsi="Times New Roman" w:cs="Times New Roman"/>
          <w:spacing w:val="-24"/>
          <w:sz w:val="24"/>
          <w:szCs w:val="24"/>
        </w:rPr>
        <w:t xml:space="preserve"> </w:t>
      </w:r>
      <w:r w:rsidRPr="003210BB">
        <w:rPr>
          <w:rFonts w:ascii="Times New Roman" w:eastAsia="Times New Roman" w:hAnsi="Times New Roman" w:cs="Times New Roman"/>
          <w:sz w:val="24"/>
          <w:szCs w:val="24"/>
        </w:rPr>
        <w:t>енергію в терміни та в строки передбачені Додатком №2 «Порядок розрахунків» до цього Договору;</w:t>
      </w:r>
    </w:p>
    <w:p w14:paraId="19BDE49D"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7.1.2. контролювати правильність оформлення Споживачем платіжних документів;</w:t>
      </w:r>
    </w:p>
    <w:p w14:paraId="24F81615"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7.1.3. ініціювати припинення постачання електричної енергії Споживачу у порядку та на умовах, визначених цим Договором та чинним законодавством;</w:t>
      </w:r>
    </w:p>
    <w:p w14:paraId="5C73DC33"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3D36FAF"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7.1.5. проводити разом зі Споживачем звіряння фактично використаних обсягів електричної енергії з підписанням відповідного акта;</w:t>
      </w:r>
    </w:p>
    <w:p w14:paraId="417080A3"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7.1.6. отримувати відшкодування збитків, штрафу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1403D4EB"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7.1.7. інші права, передбачені чинним законодавством і цим Договором.</w:t>
      </w:r>
    </w:p>
    <w:p w14:paraId="720BFDD4"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7.2. Постачальник</w:t>
      </w:r>
      <w:r w:rsidRPr="003210BB">
        <w:rPr>
          <w:rFonts w:ascii="Times New Roman" w:eastAsia="Times New Roman" w:hAnsi="Times New Roman" w:cs="Times New Roman"/>
          <w:b/>
          <w:spacing w:val="-1"/>
          <w:sz w:val="24"/>
          <w:szCs w:val="24"/>
        </w:rPr>
        <w:t xml:space="preserve"> </w:t>
      </w:r>
      <w:r w:rsidRPr="003210BB">
        <w:rPr>
          <w:rFonts w:ascii="Times New Roman" w:eastAsia="Times New Roman" w:hAnsi="Times New Roman" w:cs="Times New Roman"/>
          <w:b/>
          <w:sz w:val="24"/>
          <w:szCs w:val="24"/>
        </w:rPr>
        <w:t>зобов'язується:</w:t>
      </w:r>
    </w:p>
    <w:p w14:paraId="5115B2A3"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8730489"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F81D621"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7.2.3. видавати Споживачеві безоплатно платіжні документи та форми звернень;</w:t>
      </w:r>
    </w:p>
    <w:p w14:paraId="3300B271"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7.2.4. приймати оплату наданих за цим Договором послуг будь-яким способом, що передбачений цим Договором;</w:t>
      </w:r>
    </w:p>
    <w:p w14:paraId="3CCA55AB"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7.2.5. розглядати в установленому законодавством порядку звернення Споживача, зокрема з </w:t>
      </w:r>
      <w:r w:rsidRPr="003210BB">
        <w:rPr>
          <w:rFonts w:ascii="Times New Roman" w:eastAsia="Times New Roman" w:hAnsi="Times New Roman" w:cs="Times New Roman"/>
          <w:sz w:val="24"/>
          <w:szCs w:val="24"/>
        </w:rPr>
        <w:lastRenderedPageBreak/>
        <w:t>питань нарахувань за електричну енергію, і за наявності відповідних підстав задовольняти його вимоги;</w:t>
      </w:r>
    </w:p>
    <w:p w14:paraId="394558F0"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7.2.6.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471C488"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7.2.7.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B8D6AFA"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7.2.8. забезпечувати конфіденційність даних, отриманих від Споживача;</w:t>
      </w:r>
    </w:p>
    <w:p w14:paraId="4B4DBCEE"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7.2.9. виконувати інші обов'язки, покладені на Постачальника чинним законодавством та/або цим Договором.</w:t>
      </w:r>
    </w:p>
    <w:p w14:paraId="0055D493" w14:textId="77777777" w:rsidR="00A30D3E" w:rsidRPr="003210BB" w:rsidRDefault="00A30D3E" w:rsidP="00A30D3E">
      <w:pPr>
        <w:widowControl w:val="0"/>
        <w:tabs>
          <w:tab w:val="left" w:pos="443"/>
        </w:tabs>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8. Порядок припинення та відновлення постачання електричної</w:t>
      </w:r>
      <w:r w:rsidRPr="003210BB">
        <w:rPr>
          <w:rFonts w:ascii="Times New Roman" w:eastAsia="Times New Roman" w:hAnsi="Times New Roman" w:cs="Times New Roman"/>
          <w:b/>
          <w:bCs/>
          <w:spacing w:val="-6"/>
          <w:sz w:val="24"/>
          <w:szCs w:val="24"/>
        </w:rPr>
        <w:t xml:space="preserve"> </w:t>
      </w:r>
      <w:r w:rsidRPr="003210BB">
        <w:rPr>
          <w:rFonts w:ascii="Times New Roman" w:eastAsia="Times New Roman" w:hAnsi="Times New Roman" w:cs="Times New Roman"/>
          <w:b/>
          <w:bCs/>
          <w:sz w:val="24"/>
          <w:szCs w:val="24"/>
        </w:rPr>
        <w:t>енергії</w:t>
      </w:r>
    </w:p>
    <w:p w14:paraId="77C8C445" w14:textId="7777777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 xml:space="preserve">8.1. </w:t>
      </w:r>
      <w:r w:rsidRPr="003210BB">
        <w:rPr>
          <w:rFonts w:ascii="Times New Roman" w:eastAsia="Times New Roman" w:hAnsi="Times New Roman" w:cs="Times New Roman"/>
          <w:sz w:val="24"/>
          <w:szCs w:val="24"/>
        </w:rPr>
        <w:t xml:space="preserve">Постачальник має право звернутися до оператора системи з вимогою про відключення об'єкта Споживача </w:t>
      </w:r>
      <w:r w:rsidRPr="003210BB">
        <w:rPr>
          <w:rFonts w:ascii="Times New Roman" w:eastAsia="Times New Roman" w:hAnsi="Times New Roman" w:cs="Times New Roman"/>
          <w:spacing w:val="-3"/>
          <w:sz w:val="24"/>
          <w:szCs w:val="24"/>
        </w:rPr>
        <w:t xml:space="preserve">від </w:t>
      </w:r>
      <w:r w:rsidRPr="003210BB">
        <w:rPr>
          <w:rFonts w:ascii="Times New Roman" w:eastAsia="Times New Roman" w:hAnsi="Times New Roman" w:cs="Times New Roman"/>
          <w:sz w:val="24"/>
          <w:szCs w:val="24"/>
        </w:rPr>
        <w:t>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6C1E8619" w14:textId="77777777" w:rsidR="00A30D3E" w:rsidRPr="003210BB" w:rsidRDefault="00A30D3E" w:rsidP="00A30D3E">
      <w:pPr>
        <w:widowControl w:val="0"/>
        <w:tabs>
          <w:tab w:val="left" w:pos="443"/>
        </w:tabs>
        <w:autoSpaceDE w:val="0"/>
        <w:autoSpaceDN w:val="0"/>
        <w:spacing w:after="0" w:line="240" w:lineRule="auto"/>
        <w:ind w:left="-426" w:right="-2"/>
        <w:jc w:val="both"/>
        <w:outlineLvl w:val="0"/>
        <w:rPr>
          <w:rFonts w:ascii="Times New Roman" w:eastAsia="Times New Roman" w:hAnsi="Times New Roman" w:cs="Times New Roman"/>
          <w:bCs/>
          <w:sz w:val="24"/>
          <w:szCs w:val="24"/>
        </w:rPr>
      </w:pPr>
      <w:r w:rsidRPr="003210BB">
        <w:rPr>
          <w:rFonts w:ascii="Times New Roman" w:eastAsia="Times New Roman" w:hAnsi="Times New Roman" w:cs="Times New Roman"/>
          <w:bCs/>
          <w:sz w:val="24"/>
          <w:szCs w:val="24"/>
        </w:rPr>
        <w:t>8.</w:t>
      </w:r>
      <w:r w:rsidRPr="003210BB">
        <w:rPr>
          <w:rFonts w:ascii="Times New Roman" w:eastAsia="Times New Roman" w:hAnsi="Times New Roman" w:cs="Times New Roman"/>
          <w:sz w:val="24"/>
          <w:szCs w:val="24"/>
        </w:rPr>
        <w:t xml:space="preserve">2. Припинення електропостачання не звільняє Споживача </w:t>
      </w:r>
      <w:r w:rsidRPr="003210BB">
        <w:rPr>
          <w:rFonts w:ascii="Times New Roman" w:eastAsia="Times New Roman" w:hAnsi="Times New Roman" w:cs="Times New Roman"/>
          <w:spacing w:val="-3"/>
          <w:sz w:val="24"/>
          <w:szCs w:val="24"/>
        </w:rPr>
        <w:t xml:space="preserve">від </w:t>
      </w:r>
      <w:r w:rsidRPr="003210BB">
        <w:rPr>
          <w:rFonts w:ascii="Times New Roman" w:eastAsia="Times New Roman" w:hAnsi="Times New Roman" w:cs="Times New Roman"/>
          <w:sz w:val="24"/>
          <w:szCs w:val="24"/>
        </w:rPr>
        <w:t>обов'язку сплатити заборгованість Постачальнику за цим</w:t>
      </w:r>
      <w:r w:rsidRPr="003210BB">
        <w:rPr>
          <w:rFonts w:ascii="Times New Roman" w:eastAsia="Times New Roman" w:hAnsi="Times New Roman" w:cs="Times New Roman"/>
          <w:spacing w:val="-5"/>
          <w:sz w:val="24"/>
          <w:szCs w:val="24"/>
        </w:rPr>
        <w:t xml:space="preserve"> </w:t>
      </w:r>
      <w:r w:rsidRPr="003210BB">
        <w:rPr>
          <w:rFonts w:ascii="Times New Roman" w:eastAsia="Times New Roman" w:hAnsi="Times New Roman" w:cs="Times New Roman"/>
          <w:sz w:val="24"/>
          <w:szCs w:val="24"/>
        </w:rPr>
        <w:t>Договором.</w:t>
      </w:r>
    </w:p>
    <w:p w14:paraId="6A0B5F0C" w14:textId="77777777" w:rsidR="00A30D3E" w:rsidRPr="003210BB" w:rsidRDefault="00A30D3E" w:rsidP="00A30D3E">
      <w:pPr>
        <w:widowControl w:val="0"/>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8.3. Відновлення</w:t>
      </w:r>
      <w:r w:rsidRPr="003210BB">
        <w:rPr>
          <w:rFonts w:ascii="Times New Roman" w:eastAsia="Times New Roman" w:hAnsi="Times New Roman" w:cs="Times New Roman"/>
          <w:spacing w:val="-11"/>
          <w:sz w:val="24"/>
          <w:szCs w:val="24"/>
        </w:rPr>
        <w:t xml:space="preserve"> </w:t>
      </w:r>
      <w:r w:rsidRPr="003210BB">
        <w:rPr>
          <w:rFonts w:ascii="Times New Roman" w:eastAsia="Times New Roman" w:hAnsi="Times New Roman" w:cs="Times New Roman"/>
          <w:sz w:val="24"/>
          <w:szCs w:val="24"/>
        </w:rPr>
        <w:t>постачання</w:t>
      </w:r>
      <w:r w:rsidRPr="003210BB">
        <w:rPr>
          <w:rFonts w:ascii="Times New Roman" w:eastAsia="Times New Roman" w:hAnsi="Times New Roman" w:cs="Times New Roman"/>
          <w:spacing w:val="-6"/>
          <w:sz w:val="24"/>
          <w:szCs w:val="24"/>
        </w:rPr>
        <w:t xml:space="preserve"> </w:t>
      </w:r>
      <w:r w:rsidRPr="003210BB">
        <w:rPr>
          <w:rFonts w:ascii="Times New Roman" w:eastAsia="Times New Roman" w:hAnsi="Times New Roman" w:cs="Times New Roman"/>
          <w:sz w:val="24"/>
          <w:szCs w:val="24"/>
        </w:rPr>
        <w:t>електричної</w:t>
      </w:r>
      <w:r w:rsidRPr="003210BB">
        <w:rPr>
          <w:rFonts w:ascii="Times New Roman" w:eastAsia="Times New Roman" w:hAnsi="Times New Roman" w:cs="Times New Roman"/>
          <w:spacing w:val="-15"/>
          <w:sz w:val="24"/>
          <w:szCs w:val="24"/>
        </w:rPr>
        <w:t xml:space="preserve"> </w:t>
      </w:r>
      <w:r w:rsidRPr="003210BB">
        <w:rPr>
          <w:rFonts w:ascii="Times New Roman" w:eastAsia="Times New Roman" w:hAnsi="Times New Roman" w:cs="Times New Roman"/>
          <w:sz w:val="24"/>
          <w:szCs w:val="24"/>
        </w:rPr>
        <w:t>енергії</w:t>
      </w:r>
      <w:r w:rsidRPr="003210BB">
        <w:rPr>
          <w:rFonts w:ascii="Times New Roman" w:eastAsia="Times New Roman" w:hAnsi="Times New Roman" w:cs="Times New Roman"/>
          <w:spacing w:val="-10"/>
          <w:sz w:val="24"/>
          <w:szCs w:val="24"/>
        </w:rPr>
        <w:t xml:space="preserve"> </w:t>
      </w:r>
      <w:r w:rsidRPr="003210BB">
        <w:rPr>
          <w:rFonts w:ascii="Times New Roman" w:eastAsia="Times New Roman" w:hAnsi="Times New Roman" w:cs="Times New Roman"/>
          <w:sz w:val="24"/>
          <w:szCs w:val="24"/>
        </w:rPr>
        <w:t>Споживачу</w:t>
      </w:r>
      <w:r w:rsidRPr="003210BB">
        <w:rPr>
          <w:rFonts w:ascii="Times New Roman" w:eastAsia="Times New Roman" w:hAnsi="Times New Roman" w:cs="Times New Roman"/>
          <w:spacing w:val="-14"/>
          <w:sz w:val="24"/>
          <w:szCs w:val="24"/>
        </w:rPr>
        <w:t xml:space="preserve"> </w:t>
      </w:r>
      <w:r w:rsidRPr="003210BB">
        <w:rPr>
          <w:rFonts w:ascii="Times New Roman" w:eastAsia="Times New Roman" w:hAnsi="Times New Roman" w:cs="Times New Roman"/>
          <w:sz w:val="24"/>
          <w:szCs w:val="24"/>
        </w:rPr>
        <w:t>може</w:t>
      </w:r>
      <w:r w:rsidRPr="003210BB">
        <w:rPr>
          <w:rFonts w:ascii="Times New Roman" w:eastAsia="Times New Roman" w:hAnsi="Times New Roman" w:cs="Times New Roman"/>
          <w:spacing w:val="-8"/>
          <w:sz w:val="24"/>
          <w:szCs w:val="24"/>
        </w:rPr>
        <w:t xml:space="preserve"> </w:t>
      </w:r>
      <w:r w:rsidRPr="003210BB">
        <w:rPr>
          <w:rFonts w:ascii="Times New Roman" w:eastAsia="Times New Roman" w:hAnsi="Times New Roman" w:cs="Times New Roman"/>
          <w:spacing w:val="-4"/>
          <w:sz w:val="24"/>
          <w:szCs w:val="24"/>
        </w:rPr>
        <w:t xml:space="preserve">бути </w:t>
      </w:r>
      <w:r w:rsidRPr="003210BB">
        <w:rPr>
          <w:rFonts w:ascii="Times New Roman" w:eastAsia="Times New Roman" w:hAnsi="Times New Roman" w:cs="Times New Roman"/>
          <w:sz w:val="24"/>
          <w:szCs w:val="24"/>
        </w:rPr>
        <w:t>здійснено</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z w:val="24"/>
          <w:szCs w:val="24"/>
        </w:rPr>
        <w:t>за</w:t>
      </w:r>
      <w:r w:rsidRPr="003210BB">
        <w:rPr>
          <w:rFonts w:ascii="Times New Roman" w:eastAsia="Times New Roman" w:hAnsi="Times New Roman" w:cs="Times New Roman"/>
          <w:spacing w:val="-12"/>
          <w:sz w:val="24"/>
          <w:szCs w:val="24"/>
        </w:rPr>
        <w:t xml:space="preserve"> </w:t>
      </w:r>
      <w:r w:rsidRPr="003210BB">
        <w:rPr>
          <w:rFonts w:ascii="Times New Roman" w:eastAsia="Times New Roman" w:hAnsi="Times New Roman" w:cs="Times New Roman"/>
          <w:sz w:val="24"/>
          <w:szCs w:val="24"/>
        </w:rPr>
        <w:t>умови</w:t>
      </w:r>
      <w:r w:rsidRPr="003210BB">
        <w:rPr>
          <w:rFonts w:ascii="Times New Roman" w:eastAsia="Times New Roman" w:hAnsi="Times New Roman" w:cs="Times New Roman"/>
          <w:spacing w:val="-10"/>
          <w:sz w:val="24"/>
          <w:szCs w:val="24"/>
        </w:rPr>
        <w:t xml:space="preserve"> </w:t>
      </w:r>
      <w:r w:rsidRPr="003210BB">
        <w:rPr>
          <w:rFonts w:ascii="Times New Roman" w:eastAsia="Times New Roman" w:hAnsi="Times New Roman" w:cs="Times New Roman"/>
          <w:sz w:val="24"/>
          <w:szCs w:val="24"/>
        </w:rPr>
        <w:t>повного розрахунку</w:t>
      </w:r>
      <w:r w:rsidRPr="003210BB">
        <w:rPr>
          <w:rFonts w:ascii="Times New Roman" w:eastAsia="Times New Roman" w:hAnsi="Times New Roman" w:cs="Times New Roman"/>
          <w:spacing w:val="-15"/>
          <w:sz w:val="24"/>
          <w:szCs w:val="24"/>
        </w:rPr>
        <w:t xml:space="preserve"> </w:t>
      </w:r>
      <w:r w:rsidRPr="003210BB">
        <w:rPr>
          <w:rFonts w:ascii="Times New Roman" w:eastAsia="Times New Roman" w:hAnsi="Times New Roman" w:cs="Times New Roman"/>
          <w:sz w:val="24"/>
          <w:szCs w:val="24"/>
        </w:rPr>
        <w:t>Споживача</w:t>
      </w:r>
      <w:r w:rsidRPr="003210BB">
        <w:rPr>
          <w:rFonts w:ascii="Times New Roman" w:eastAsia="Times New Roman" w:hAnsi="Times New Roman" w:cs="Times New Roman"/>
          <w:spacing w:val="-12"/>
          <w:sz w:val="24"/>
          <w:szCs w:val="24"/>
        </w:rPr>
        <w:t xml:space="preserve"> </w:t>
      </w:r>
      <w:r w:rsidRPr="003210BB">
        <w:rPr>
          <w:rFonts w:ascii="Times New Roman" w:eastAsia="Times New Roman" w:hAnsi="Times New Roman" w:cs="Times New Roman"/>
          <w:sz w:val="24"/>
          <w:szCs w:val="24"/>
        </w:rPr>
        <w:t>за</w:t>
      </w:r>
      <w:r w:rsidRPr="003210BB">
        <w:rPr>
          <w:rFonts w:ascii="Times New Roman" w:eastAsia="Times New Roman" w:hAnsi="Times New Roman" w:cs="Times New Roman"/>
          <w:spacing w:val="-15"/>
          <w:sz w:val="24"/>
          <w:szCs w:val="24"/>
        </w:rPr>
        <w:t xml:space="preserve"> </w:t>
      </w:r>
      <w:r w:rsidRPr="003210BB">
        <w:rPr>
          <w:rFonts w:ascii="Times New Roman" w:eastAsia="Times New Roman" w:hAnsi="Times New Roman" w:cs="Times New Roman"/>
          <w:sz w:val="24"/>
          <w:szCs w:val="24"/>
        </w:rPr>
        <w:t>спожиту</w:t>
      </w:r>
      <w:r w:rsidRPr="003210BB">
        <w:rPr>
          <w:rFonts w:ascii="Times New Roman" w:eastAsia="Times New Roman" w:hAnsi="Times New Roman" w:cs="Times New Roman"/>
          <w:spacing w:val="-20"/>
          <w:sz w:val="24"/>
          <w:szCs w:val="24"/>
        </w:rPr>
        <w:t xml:space="preserve"> </w:t>
      </w:r>
      <w:r w:rsidRPr="003210BB">
        <w:rPr>
          <w:rFonts w:ascii="Times New Roman" w:eastAsia="Times New Roman" w:hAnsi="Times New Roman" w:cs="Times New Roman"/>
          <w:sz w:val="24"/>
          <w:szCs w:val="24"/>
        </w:rPr>
        <w:t>електричну</w:t>
      </w:r>
      <w:r w:rsidRPr="003210BB">
        <w:rPr>
          <w:rFonts w:ascii="Times New Roman" w:eastAsia="Times New Roman" w:hAnsi="Times New Roman" w:cs="Times New Roman"/>
          <w:spacing w:val="-14"/>
          <w:sz w:val="24"/>
          <w:szCs w:val="24"/>
        </w:rPr>
        <w:t xml:space="preserve"> </w:t>
      </w:r>
      <w:r w:rsidRPr="003210BB">
        <w:rPr>
          <w:rFonts w:ascii="Times New Roman" w:eastAsia="Times New Roman" w:hAnsi="Times New Roman" w:cs="Times New Roman"/>
          <w:sz w:val="24"/>
          <w:szCs w:val="24"/>
        </w:rPr>
        <w:t>енергію</w:t>
      </w:r>
      <w:r w:rsidRPr="003210BB">
        <w:rPr>
          <w:rFonts w:ascii="Times New Roman" w:eastAsia="Times New Roman" w:hAnsi="Times New Roman" w:cs="Times New Roman"/>
          <w:spacing w:val="-12"/>
          <w:sz w:val="24"/>
          <w:szCs w:val="24"/>
        </w:rPr>
        <w:t xml:space="preserve"> </w:t>
      </w:r>
      <w:r w:rsidRPr="003210BB">
        <w:rPr>
          <w:rFonts w:ascii="Times New Roman" w:eastAsia="Times New Roman" w:hAnsi="Times New Roman" w:cs="Times New Roman"/>
          <w:sz w:val="24"/>
          <w:szCs w:val="24"/>
        </w:rPr>
        <w:t>за</w:t>
      </w:r>
      <w:r w:rsidRPr="003210BB">
        <w:rPr>
          <w:rFonts w:ascii="Times New Roman" w:eastAsia="Times New Roman" w:hAnsi="Times New Roman" w:cs="Times New Roman"/>
          <w:spacing w:val="-12"/>
          <w:sz w:val="24"/>
          <w:szCs w:val="24"/>
        </w:rPr>
        <w:t xml:space="preserve"> </w:t>
      </w:r>
      <w:r w:rsidRPr="003210BB">
        <w:rPr>
          <w:rFonts w:ascii="Times New Roman" w:eastAsia="Times New Roman" w:hAnsi="Times New Roman" w:cs="Times New Roman"/>
          <w:sz w:val="24"/>
          <w:szCs w:val="24"/>
        </w:rPr>
        <w:t>цим</w:t>
      </w:r>
      <w:r w:rsidRPr="003210BB">
        <w:rPr>
          <w:rFonts w:ascii="Times New Roman" w:eastAsia="Times New Roman" w:hAnsi="Times New Roman" w:cs="Times New Roman"/>
          <w:spacing w:val="-9"/>
          <w:sz w:val="24"/>
          <w:szCs w:val="24"/>
        </w:rPr>
        <w:t xml:space="preserve"> </w:t>
      </w:r>
      <w:r w:rsidRPr="003210BB">
        <w:rPr>
          <w:rFonts w:ascii="Times New Roman" w:eastAsia="Times New Roman" w:hAnsi="Times New Roman" w:cs="Times New Roman"/>
          <w:sz w:val="24"/>
          <w:szCs w:val="24"/>
        </w:rPr>
        <w:t>Договором</w:t>
      </w:r>
      <w:r w:rsidRPr="003210BB">
        <w:rPr>
          <w:rFonts w:ascii="Times New Roman" w:eastAsia="Times New Roman" w:hAnsi="Times New Roman" w:cs="Times New Roman"/>
          <w:spacing w:val="-13"/>
          <w:sz w:val="24"/>
          <w:szCs w:val="24"/>
        </w:rPr>
        <w:t xml:space="preserve"> </w:t>
      </w:r>
      <w:r w:rsidRPr="003210BB">
        <w:rPr>
          <w:rFonts w:ascii="Times New Roman" w:eastAsia="Times New Roman" w:hAnsi="Times New Roman" w:cs="Times New Roman"/>
          <w:sz w:val="24"/>
          <w:szCs w:val="24"/>
        </w:rPr>
        <w:t>або</w:t>
      </w:r>
      <w:r w:rsidRPr="003210BB">
        <w:rPr>
          <w:rFonts w:ascii="Times New Roman" w:eastAsia="Times New Roman" w:hAnsi="Times New Roman" w:cs="Times New Roman"/>
          <w:spacing w:val="-6"/>
          <w:sz w:val="24"/>
          <w:szCs w:val="24"/>
        </w:rPr>
        <w:t xml:space="preserve"> </w:t>
      </w:r>
      <w:r w:rsidRPr="003210BB">
        <w:rPr>
          <w:rFonts w:ascii="Times New Roman" w:eastAsia="Times New Roman" w:hAnsi="Times New Roman" w:cs="Times New Roman"/>
          <w:sz w:val="24"/>
          <w:szCs w:val="24"/>
        </w:rPr>
        <w:t>складення</w:t>
      </w:r>
      <w:r w:rsidRPr="003210BB">
        <w:rPr>
          <w:rFonts w:ascii="Times New Roman" w:eastAsia="Times New Roman" w:hAnsi="Times New Roman" w:cs="Times New Roman"/>
          <w:spacing w:val="-11"/>
          <w:sz w:val="24"/>
          <w:szCs w:val="24"/>
        </w:rPr>
        <w:t xml:space="preserve"> </w:t>
      </w:r>
      <w:r w:rsidRPr="003210BB">
        <w:rPr>
          <w:rFonts w:ascii="Times New Roman" w:eastAsia="Times New Roman" w:hAnsi="Times New Roman" w:cs="Times New Roman"/>
          <w:sz w:val="24"/>
          <w:szCs w:val="24"/>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14A33D6" w14:textId="77777777" w:rsidR="00A30D3E" w:rsidRPr="003210BB" w:rsidRDefault="00A30D3E" w:rsidP="00A30D3E">
      <w:pPr>
        <w:widowControl w:val="0"/>
        <w:tabs>
          <w:tab w:val="left" w:pos="591"/>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8.4. Якщо</w:t>
      </w:r>
      <w:r w:rsidRPr="003210BB">
        <w:rPr>
          <w:rFonts w:ascii="Times New Roman" w:eastAsia="Times New Roman" w:hAnsi="Times New Roman" w:cs="Times New Roman"/>
          <w:spacing w:val="-8"/>
          <w:sz w:val="24"/>
          <w:szCs w:val="24"/>
        </w:rPr>
        <w:t xml:space="preserve"> </w:t>
      </w:r>
      <w:r w:rsidRPr="003210BB">
        <w:rPr>
          <w:rFonts w:ascii="Times New Roman" w:eastAsia="Times New Roman" w:hAnsi="Times New Roman" w:cs="Times New Roman"/>
          <w:sz w:val="24"/>
          <w:szCs w:val="24"/>
        </w:rPr>
        <w:t>за</w:t>
      </w:r>
      <w:r w:rsidRPr="003210BB">
        <w:rPr>
          <w:rFonts w:ascii="Times New Roman" w:eastAsia="Times New Roman" w:hAnsi="Times New Roman" w:cs="Times New Roman"/>
          <w:spacing w:val="-8"/>
          <w:sz w:val="24"/>
          <w:szCs w:val="24"/>
        </w:rPr>
        <w:t xml:space="preserve"> </w:t>
      </w:r>
      <w:r w:rsidRPr="003210BB">
        <w:rPr>
          <w:rFonts w:ascii="Times New Roman" w:eastAsia="Times New Roman" w:hAnsi="Times New Roman" w:cs="Times New Roman"/>
          <w:sz w:val="24"/>
          <w:szCs w:val="24"/>
        </w:rPr>
        <w:t>ініціативою</w:t>
      </w:r>
      <w:r w:rsidRPr="003210BB">
        <w:rPr>
          <w:rFonts w:ascii="Times New Roman" w:eastAsia="Times New Roman" w:hAnsi="Times New Roman" w:cs="Times New Roman"/>
          <w:spacing w:val="-10"/>
          <w:sz w:val="24"/>
          <w:szCs w:val="24"/>
        </w:rPr>
        <w:t xml:space="preserve"> </w:t>
      </w:r>
      <w:r w:rsidRPr="003210BB">
        <w:rPr>
          <w:rFonts w:ascii="Times New Roman" w:eastAsia="Times New Roman" w:hAnsi="Times New Roman" w:cs="Times New Roman"/>
          <w:sz w:val="24"/>
          <w:szCs w:val="24"/>
        </w:rPr>
        <w:t>Споживача</w:t>
      </w:r>
      <w:r w:rsidRPr="003210BB">
        <w:rPr>
          <w:rFonts w:ascii="Times New Roman" w:eastAsia="Times New Roman" w:hAnsi="Times New Roman" w:cs="Times New Roman"/>
          <w:spacing w:val="-8"/>
          <w:sz w:val="24"/>
          <w:szCs w:val="24"/>
        </w:rPr>
        <w:t xml:space="preserve"> </w:t>
      </w:r>
      <w:r w:rsidRPr="003210BB">
        <w:rPr>
          <w:rFonts w:ascii="Times New Roman" w:eastAsia="Times New Roman" w:hAnsi="Times New Roman" w:cs="Times New Roman"/>
          <w:sz w:val="24"/>
          <w:szCs w:val="24"/>
        </w:rPr>
        <w:t>необхідно</w:t>
      </w:r>
      <w:r w:rsidRPr="003210BB">
        <w:rPr>
          <w:rFonts w:ascii="Times New Roman" w:eastAsia="Times New Roman" w:hAnsi="Times New Roman" w:cs="Times New Roman"/>
          <w:spacing w:val="-8"/>
          <w:sz w:val="24"/>
          <w:szCs w:val="24"/>
        </w:rPr>
        <w:t xml:space="preserve"> </w:t>
      </w:r>
      <w:r w:rsidRPr="003210BB">
        <w:rPr>
          <w:rFonts w:ascii="Times New Roman" w:eastAsia="Times New Roman" w:hAnsi="Times New Roman" w:cs="Times New Roman"/>
          <w:sz w:val="24"/>
          <w:szCs w:val="24"/>
        </w:rPr>
        <w:t>припинити</w:t>
      </w:r>
      <w:r w:rsidRPr="003210BB">
        <w:rPr>
          <w:rFonts w:ascii="Times New Roman" w:eastAsia="Times New Roman" w:hAnsi="Times New Roman" w:cs="Times New Roman"/>
          <w:spacing w:val="-10"/>
          <w:sz w:val="24"/>
          <w:szCs w:val="24"/>
        </w:rPr>
        <w:t xml:space="preserve"> </w:t>
      </w:r>
      <w:r w:rsidRPr="003210BB">
        <w:rPr>
          <w:rFonts w:ascii="Times New Roman" w:eastAsia="Times New Roman" w:hAnsi="Times New Roman" w:cs="Times New Roman"/>
          <w:sz w:val="24"/>
          <w:szCs w:val="24"/>
        </w:rPr>
        <w:t>постачання</w:t>
      </w:r>
      <w:r w:rsidRPr="003210BB">
        <w:rPr>
          <w:rFonts w:ascii="Times New Roman" w:eastAsia="Times New Roman" w:hAnsi="Times New Roman" w:cs="Times New Roman"/>
          <w:spacing w:val="-7"/>
          <w:sz w:val="24"/>
          <w:szCs w:val="24"/>
        </w:rPr>
        <w:t xml:space="preserve"> </w:t>
      </w:r>
      <w:r w:rsidRPr="003210BB">
        <w:rPr>
          <w:rFonts w:ascii="Times New Roman" w:eastAsia="Times New Roman" w:hAnsi="Times New Roman" w:cs="Times New Roman"/>
          <w:sz w:val="24"/>
          <w:szCs w:val="24"/>
        </w:rPr>
        <w:t>електричної</w:t>
      </w:r>
      <w:r w:rsidRPr="003210BB">
        <w:rPr>
          <w:rFonts w:ascii="Times New Roman" w:eastAsia="Times New Roman" w:hAnsi="Times New Roman" w:cs="Times New Roman"/>
          <w:spacing w:val="-16"/>
          <w:sz w:val="24"/>
          <w:szCs w:val="24"/>
        </w:rPr>
        <w:t xml:space="preserve"> </w:t>
      </w:r>
      <w:r w:rsidRPr="003210BB">
        <w:rPr>
          <w:rFonts w:ascii="Times New Roman" w:eastAsia="Times New Roman" w:hAnsi="Times New Roman" w:cs="Times New Roman"/>
          <w:sz w:val="24"/>
          <w:szCs w:val="24"/>
        </w:rPr>
        <w:t>енергії</w:t>
      </w:r>
      <w:r w:rsidRPr="003210BB">
        <w:rPr>
          <w:rFonts w:ascii="Times New Roman" w:eastAsia="Times New Roman" w:hAnsi="Times New Roman" w:cs="Times New Roman"/>
          <w:spacing w:val="-16"/>
          <w:sz w:val="24"/>
          <w:szCs w:val="24"/>
        </w:rPr>
        <w:t xml:space="preserve"> </w:t>
      </w:r>
      <w:r w:rsidRPr="003210BB">
        <w:rPr>
          <w:rFonts w:ascii="Times New Roman" w:eastAsia="Times New Roman" w:hAnsi="Times New Roman" w:cs="Times New Roman"/>
          <w:sz w:val="24"/>
          <w:szCs w:val="24"/>
        </w:rPr>
        <w:t>на</w:t>
      </w:r>
      <w:r w:rsidRPr="003210BB">
        <w:rPr>
          <w:rFonts w:ascii="Times New Roman" w:eastAsia="Times New Roman" w:hAnsi="Times New Roman" w:cs="Times New Roman"/>
          <w:spacing w:val="-8"/>
          <w:sz w:val="24"/>
          <w:szCs w:val="24"/>
        </w:rPr>
        <w:t xml:space="preserve"> </w:t>
      </w:r>
      <w:r w:rsidRPr="003210BB">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системи.</w:t>
      </w:r>
    </w:p>
    <w:p w14:paraId="26B388D6" w14:textId="77777777" w:rsidR="00A30D3E" w:rsidRPr="003210BB" w:rsidRDefault="00A30D3E" w:rsidP="00A30D3E">
      <w:pPr>
        <w:widowControl w:val="0"/>
        <w:tabs>
          <w:tab w:val="left" w:pos="443"/>
        </w:tabs>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9. Відповідальність</w:t>
      </w:r>
      <w:r w:rsidRPr="003210BB">
        <w:rPr>
          <w:rFonts w:ascii="Times New Roman" w:eastAsia="Times New Roman" w:hAnsi="Times New Roman" w:cs="Times New Roman"/>
          <w:b/>
          <w:bCs/>
          <w:spacing w:val="-5"/>
          <w:sz w:val="24"/>
          <w:szCs w:val="24"/>
        </w:rPr>
        <w:t xml:space="preserve"> </w:t>
      </w:r>
      <w:r w:rsidRPr="003210BB">
        <w:rPr>
          <w:rFonts w:ascii="Times New Roman" w:eastAsia="Times New Roman" w:hAnsi="Times New Roman" w:cs="Times New Roman"/>
          <w:b/>
          <w:bCs/>
          <w:sz w:val="24"/>
          <w:szCs w:val="24"/>
        </w:rPr>
        <w:t>Сторін</w:t>
      </w:r>
    </w:p>
    <w:p w14:paraId="50954964" w14:textId="77777777" w:rsidR="00A30D3E" w:rsidRPr="003210BB" w:rsidRDefault="00A30D3E" w:rsidP="00A30D3E">
      <w:pPr>
        <w:widowControl w:val="0"/>
        <w:tabs>
          <w:tab w:val="left" w:pos="605"/>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3210BB">
        <w:rPr>
          <w:rFonts w:ascii="Times New Roman" w:eastAsia="Times New Roman" w:hAnsi="Times New Roman" w:cs="Times New Roman"/>
          <w:spacing w:val="-3"/>
          <w:sz w:val="24"/>
          <w:szCs w:val="24"/>
        </w:rPr>
        <w:t xml:space="preserve"> </w:t>
      </w:r>
      <w:r w:rsidRPr="003210BB">
        <w:rPr>
          <w:rFonts w:ascii="Times New Roman" w:eastAsia="Times New Roman" w:hAnsi="Times New Roman" w:cs="Times New Roman"/>
          <w:sz w:val="24"/>
          <w:szCs w:val="24"/>
        </w:rPr>
        <w:t>законодавством.</w:t>
      </w:r>
    </w:p>
    <w:p w14:paraId="0A2D5E65" w14:textId="77777777" w:rsidR="00A30D3E" w:rsidRPr="003210BB" w:rsidRDefault="00A30D3E" w:rsidP="00A30D3E">
      <w:pPr>
        <w:widowControl w:val="0"/>
        <w:tabs>
          <w:tab w:val="left" w:pos="692"/>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9.2. Постачальник має право вимагати </w:t>
      </w:r>
      <w:r w:rsidRPr="003210BB">
        <w:rPr>
          <w:rFonts w:ascii="Times New Roman" w:eastAsia="Times New Roman" w:hAnsi="Times New Roman" w:cs="Times New Roman"/>
          <w:spacing w:val="-3"/>
          <w:sz w:val="24"/>
          <w:szCs w:val="24"/>
        </w:rPr>
        <w:t xml:space="preserve">від </w:t>
      </w:r>
      <w:r w:rsidRPr="003210BB">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3210BB">
        <w:rPr>
          <w:rFonts w:ascii="Times New Roman" w:eastAsia="Times New Roman" w:hAnsi="Times New Roman" w:cs="Times New Roman"/>
          <w:spacing w:val="-11"/>
          <w:sz w:val="24"/>
          <w:szCs w:val="24"/>
        </w:rPr>
        <w:t xml:space="preserve"> </w:t>
      </w:r>
      <w:r w:rsidRPr="003210BB">
        <w:rPr>
          <w:rFonts w:ascii="Times New Roman" w:eastAsia="Times New Roman" w:hAnsi="Times New Roman" w:cs="Times New Roman"/>
          <w:sz w:val="24"/>
          <w:szCs w:val="24"/>
        </w:rPr>
        <w:t>разі:</w:t>
      </w:r>
    </w:p>
    <w:p w14:paraId="098AECBC" w14:textId="77777777" w:rsidR="00A30D3E" w:rsidRPr="003210BB" w:rsidRDefault="00A30D3E" w:rsidP="00A30D3E">
      <w:pPr>
        <w:widowControl w:val="0"/>
        <w:tabs>
          <w:tab w:val="left" w:pos="692"/>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-порушення</w:t>
      </w:r>
      <w:r w:rsidRPr="003210BB">
        <w:rPr>
          <w:rFonts w:ascii="Times New Roman" w:eastAsia="Times New Roman" w:hAnsi="Times New Roman" w:cs="Times New Roman"/>
          <w:spacing w:val="-15"/>
          <w:sz w:val="24"/>
          <w:szCs w:val="24"/>
        </w:rPr>
        <w:t xml:space="preserve"> </w:t>
      </w:r>
      <w:r w:rsidRPr="003210BB">
        <w:rPr>
          <w:rFonts w:ascii="Times New Roman" w:eastAsia="Times New Roman" w:hAnsi="Times New Roman" w:cs="Times New Roman"/>
          <w:sz w:val="24"/>
          <w:szCs w:val="24"/>
        </w:rPr>
        <w:t>Споживачем</w:t>
      </w:r>
      <w:r w:rsidRPr="003210BB">
        <w:rPr>
          <w:rFonts w:ascii="Times New Roman" w:eastAsia="Times New Roman" w:hAnsi="Times New Roman" w:cs="Times New Roman"/>
          <w:spacing w:val="-14"/>
          <w:sz w:val="24"/>
          <w:szCs w:val="24"/>
        </w:rPr>
        <w:t xml:space="preserve"> </w:t>
      </w:r>
      <w:r w:rsidRPr="003210BB">
        <w:rPr>
          <w:rFonts w:ascii="Times New Roman" w:eastAsia="Times New Roman" w:hAnsi="Times New Roman" w:cs="Times New Roman"/>
          <w:sz w:val="24"/>
          <w:szCs w:val="24"/>
        </w:rPr>
        <w:t>строків</w:t>
      </w:r>
      <w:r w:rsidRPr="003210BB">
        <w:rPr>
          <w:rFonts w:ascii="Times New Roman" w:eastAsia="Times New Roman" w:hAnsi="Times New Roman" w:cs="Times New Roman"/>
          <w:spacing w:val="-14"/>
          <w:sz w:val="24"/>
          <w:szCs w:val="24"/>
        </w:rPr>
        <w:t xml:space="preserve"> </w:t>
      </w:r>
      <w:r w:rsidRPr="003210BB">
        <w:rPr>
          <w:rFonts w:ascii="Times New Roman" w:eastAsia="Times New Roman" w:hAnsi="Times New Roman" w:cs="Times New Roman"/>
          <w:sz w:val="24"/>
          <w:szCs w:val="24"/>
        </w:rPr>
        <w:t>розрахунків</w:t>
      </w:r>
      <w:r w:rsidRPr="003210BB">
        <w:rPr>
          <w:rFonts w:ascii="Times New Roman" w:eastAsia="Times New Roman" w:hAnsi="Times New Roman" w:cs="Times New Roman"/>
          <w:spacing w:val="-13"/>
          <w:sz w:val="24"/>
          <w:szCs w:val="24"/>
        </w:rPr>
        <w:t xml:space="preserve"> </w:t>
      </w:r>
      <w:r w:rsidRPr="003210BB">
        <w:rPr>
          <w:rFonts w:ascii="Times New Roman" w:eastAsia="Times New Roman" w:hAnsi="Times New Roman" w:cs="Times New Roman"/>
          <w:sz w:val="24"/>
          <w:szCs w:val="24"/>
        </w:rPr>
        <w:t>з</w:t>
      </w:r>
      <w:r w:rsidRPr="003210BB">
        <w:rPr>
          <w:rFonts w:ascii="Times New Roman" w:eastAsia="Times New Roman" w:hAnsi="Times New Roman" w:cs="Times New Roman"/>
          <w:spacing w:val="-15"/>
          <w:sz w:val="24"/>
          <w:szCs w:val="24"/>
        </w:rPr>
        <w:t xml:space="preserve"> </w:t>
      </w:r>
      <w:r w:rsidRPr="003210BB">
        <w:rPr>
          <w:rFonts w:ascii="Times New Roman" w:eastAsia="Times New Roman" w:hAnsi="Times New Roman" w:cs="Times New Roman"/>
          <w:sz w:val="24"/>
          <w:szCs w:val="24"/>
        </w:rPr>
        <w:t>Постачальником</w:t>
      </w:r>
      <w:r w:rsidRPr="003210BB">
        <w:rPr>
          <w:rFonts w:ascii="Times New Roman" w:eastAsia="Times New Roman" w:hAnsi="Times New Roman" w:cs="Times New Roman"/>
          <w:spacing w:val="-10"/>
          <w:sz w:val="24"/>
          <w:szCs w:val="24"/>
        </w:rPr>
        <w:t xml:space="preserve"> </w:t>
      </w:r>
      <w:r w:rsidRPr="003210BB">
        <w:rPr>
          <w:rFonts w:ascii="Times New Roman" w:eastAsia="Times New Roman" w:hAnsi="Times New Roman" w:cs="Times New Roman"/>
          <w:sz w:val="24"/>
          <w:szCs w:val="24"/>
        </w:rPr>
        <w:t>-</w:t>
      </w:r>
      <w:r w:rsidRPr="003210BB">
        <w:rPr>
          <w:rFonts w:ascii="Times New Roman" w:eastAsia="Times New Roman" w:hAnsi="Times New Roman" w:cs="Times New Roman"/>
          <w:spacing w:val="-18"/>
          <w:sz w:val="24"/>
          <w:szCs w:val="24"/>
        </w:rPr>
        <w:t xml:space="preserve"> </w:t>
      </w:r>
      <w:r w:rsidRPr="003210BB">
        <w:rPr>
          <w:rFonts w:ascii="Times New Roman" w:eastAsia="Times New Roman" w:hAnsi="Times New Roman" w:cs="Times New Roman"/>
          <w:sz w:val="24"/>
          <w:szCs w:val="24"/>
        </w:rPr>
        <w:t>в</w:t>
      </w:r>
      <w:r w:rsidRPr="003210BB">
        <w:rPr>
          <w:rFonts w:ascii="Times New Roman" w:eastAsia="Times New Roman" w:hAnsi="Times New Roman" w:cs="Times New Roman"/>
          <w:spacing w:val="-14"/>
          <w:sz w:val="24"/>
          <w:szCs w:val="24"/>
        </w:rPr>
        <w:t xml:space="preserve"> </w:t>
      </w:r>
      <w:r w:rsidRPr="003210BB">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31A8A9EF" w14:textId="77777777" w:rsidR="00A30D3E" w:rsidRPr="003210BB" w:rsidRDefault="00A30D3E" w:rsidP="00A30D3E">
      <w:pPr>
        <w:widowControl w:val="0"/>
        <w:tabs>
          <w:tab w:val="left" w:pos="692"/>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E8C1429" w14:textId="77777777" w:rsidR="00A30D3E" w:rsidRPr="003210BB" w:rsidRDefault="00A30D3E" w:rsidP="00A30D3E">
      <w:pPr>
        <w:widowControl w:val="0"/>
        <w:tabs>
          <w:tab w:val="left" w:pos="692"/>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3210BB">
        <w:rPr>
          <w:rFonts w:ascii="Times New Roman" w:eastAsia="Times New Roman" w:hAnsi="Times New Roman" w:cs="Times New Roman"/>
          <w:spacing w:val="-6"/>
          <w:sz w:val="24"/>
          <w:szCs w:val="24"/>
        </w:rPr>
        <w:t xml:space="preserve"> </w:t>
      </w:r>
      <w:r w:rsidRPr="003210BB">
        <w:rPr>
          <w:rFonts w:ascii="Times New Roman" w:eastAsia="Times New Roman" w:hAnsi="Times New Roman" w:cs="Times New Roman"/>
          <w:sz w:val="24"/>
          <w:szCs w:val="24"/>
        </w:rPr>
        <w:t>ПРРЕЕ.</w:t>
      </w:r>
    </w:p>
    <w:p w14:paraId="4EEE36AB" w14:textId="77777777" w:rsidR="00A30D3E" w:rsidRPr="003210BB" w:rsidRDefault="00A30D3E" w:rsidP="00A30D3E">
      <w:pPr>
        <w:widowControl w:val="0"/>
        <w:tabs>
          <w:tab w:val="left" w:pos="605"/>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3B42CCB" w14:textId="77777777" w:rsidR="00A30D3E" w:rsidRPr="003210BB" w:rsidRDefault="00A30D3E" w:rsidP="00A30D3E">
      <w:pPr>
        <w:widowControl w:val="0"/>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9.5. У разі невиконання або неналежного виконання свого зобов’язання щодо забезпечення постачання електричної енергії, в тому числі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14:paraId="52272616" w14:textId="77777777" w:rsidR="00A30D3E" w:rsidRPr="003210BB" w:rsidRDefault="00A30D3E" w:rsidP="00A30D3E">
      <w:pPr>
        <w:widowControl w:val="0"/>
        <w:tabs>
          <w:tab w:val="left" w:pos="577"/>
        </w:tabs>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10. Порядок зміни</w:t>
      </w:r>
      <w:r w:rsidRPr="003210BB">
        <w:rPr>
          <w:rFonts w:ascii="Times New Roman" w:eastAsia="Times New Roman" w:hAnsi="Times New Roman" w:cs="Times New Roman"/>
          <w:b/>
          <w:bCs/>
          <w:spacing w:val="-5"/>
          <w:sz w:val="24"/>
          <w:szCs w:val="24"/>
        </w:rPr>
        <w:t xml:space="preserve"> </w:t>
      </w:r>
      <w:r w:rsidRPr="003210BB">
        <w:rPr>
          <w:rFonts w:ascii="Times New Roman" w:eastAsia="Times New Roman" w:hAnsi="Times New Roman" w:cs="Times New Roman"/>
          <w:b/>
          <w:bCs/>
          <w:sz w:val="24"/>
          <w:szCs w:val="24"/>
        </w:rPr>
        <w:t>електропостачальника</w:t>
      </w:r>
    </w:p>
    <w:p w14:paraId="42ECF8A0" w14:textId="77777777" w:rsidR="00A30D3E" w:rsidRPr="003210BB" w:rsidRDefault="00A30D3E" w:rsidP="00A30D3E">
      <w:pPr>
        <w:widowControl w:val="0"/>
        <w:tabs>
          <w:tab w:val="left" w:pos="787"/>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80AFBC7" w14:textId="77777777" w:rsidR="00A30D3E" w:rsidRPr="003210BB" w:rsidRDefault="00A30D3E" w:rsidP="00A30D3E">
      <w:pPr>
        <w:widowControl w:val="0"/>
        <w:tabs>
          <w:tab w:val="left" w:pos="787"/>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7869B91D" w14:textId="77777777" w:rsidR="00A30D3E" w:rsidRPr="003210BB" w:rsidRDefault="00A30D3E" w:rsidP="00A30D3E">
      <w:pPr>
        <w:widowControl w:val="0"/>
        <w:tabs>
          <w:tab w:val="left" w:pos="577"/>
        </w:tabs>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lastRenderedPageBreak/>
        <w:t>11. Порядок розв'язання</w:t>
      </w:r>
      <w:r w:rsidRPr="003210BB">
        <w:rPr>
          <w:rFonts w:ascii="Times New Roman" w:eastAsia="Times New Roman" w:hAnsi="Times New Roman" w:cs="Times New Roman"/>
          <w:b/>
          <w:bCs/>
          <w:spacing w:val="-5"/>
          <w:sz w:val="24"/>
          <w:szCs w:val="24"/>
        </w:rPr>
        <w:t xml:space="preserve"> </w:t>
      </w:r>
      <w:r w:rsidRPr="003210BB">
        <w:rPr>
          <w:rFonts w:ascii="Times New Roman" w:eastAsia="Times New Roman" w:hAnsi="Times New Roman" w:cs="Times New Roman"/>
          <w:b/>
          <w:bCs/>
          <w:sz w:val="24"/>
          <w:szCs w:val="24"/>
        </w:rPr>
        <w:t>спорів</w:t>
      </w:r>
    </w:p>
    <w:p w14:paraId="0AEF73BE" w14:textId="77777777" w:rsidR="00A30D3E" w:rsidRPr="003210BB" w:rsidRDefault="00A30D3E" w:rsidP="00A30D3E">
      <w:pPr>
        <w:widowControl w:val="0"/>
        <w:autoSpaceDE w:val="0"/>
        <w:autoSpaceDN w:val="0"/>
        <w:spacing w:after="0" w:line="240"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11.1. Спори та розбіжності, що можуть виникнути </w:t>
      </w:r>
      <w:r w:rsidRPr="003210BB">
        <w:rPr>
          <w:rFonts w:ascii="Times New Roman" w:eastAsia="Times New Roman" w:hAnsi="Times New Roman" w:cs="Times New Roman"/>
          <w:spacing w:val="-5"/>
          <w:sz w:val="24"/>
          <w:szCs w:val="24"/>
        </w:rPr>
        <w:t xml:space="preserve">із </w:t>
      </w:r>
      <w:r w:rsidRPr="003210BB">
        <w:rPr>
          <w:rFonts w:ascii="Times New Roman" w:eastAsia="Times New Roman" w:hAnsi="Times New Roman" w:cs="Times New Roman"/>
          <w:sz w:val="24"/>
          <w:szCs w:val="24"/>
        </w:rPr>
        <w:t>виконанні умов цього Договору вирішуються у встановленому Договором та законодавством порядку.</w:t>
      </w:r>
    </w:p>
    <w:p w14:paraId="1F37EA36" w14:textId="77777777" w:rsidR="00A30D3E" w:rsidRPr="003210BB" w:rsidRDefault="00A30D3E" w:rsidP="00A30D3E">
      <w:pPr>
        <w:widowControl w:val="0"/>
        <w:tabs>
          <w:tab w:val="left" w:pos="582"/>
        </w:tabs>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12. Форс-мажорні обставини</w:t>
      </w:r>
    </w:p>
    <w:p w14:paraId="3F20D735" w14:textId="77777777" w:rsidR="00A30D3E" w:rsidRPr="003210BB" w:rsidRDefault="00A30D3E" w:rsidP="00A30D3E">
      <w:pPr>
        <w:widowControl w:val="0"/>
        <w:tabs>
          <w:tab w:val="left" w:pos="284"/>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12.1. Сторони звільняються від відповідальності за часткове </w:t>
      </w:r>
      <w:r w:rsidRPr="003210BB">
        <w:rPr>
          <w:rFonts w:ascii="Times New Roman" w:eastAsia="Times New Roman" w:hAnsi="Times New Roman" w:cs="Times New Roman"/>
          <w:spacing w:val="-3"/>
          <w:sz w:val="24"/>
          <w:szCs w:val="24"/>
        </w:rPr>
        <w:t xml:space="preserve">або </w:t>
      </w:r>
      <w:r w:rsidRPr="003210BB">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3210BB">
        <w:rPr>
          <w:rFonts w:ascii="Times New Roman" w:eastAsia="Times New Roman" w:hAnsi="Times New Roman" w:cs="Times New Roman"/>
          <w:spacing w:val="-30"/>
          <w:sz w:val="24"/>
          <w:szCs w:val="24"/>
        </w:rPr>
        <w:t xml:space="preserve"> </w:t>
      </w:r>
      <w:r w:rsidRPr="003210BB">
        <w:rPr>
          <w:rFonts w:ascii="Times New Roman" w:eastAsia="Times New Roman" w:hAnsi="Times New Roman" w:cs="Times New Roman"/>
          <w:sz w:val="24"/>
          <w:szCs w:val="24"/>
        </w:rPr>
        <w:t>обставин).</w:t>
      </w:r>
    </w:p>
    <w:p w14:paraId="69ECF1EE" w14:textId="77777777" w:rsidR="00A30D3E" w:rsidRPr="003210BB" w:rsidRDefault="00A30D3E" w:rsidP="00A30D3E">
      <w:pPr>
        <w:widowControl w:val="0"/>
        <w:tabs>
          <w:tab w:val="left" w:pos="284"/>
          <w:tab w:val="left" w:pos="754"/>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3210BB">
        <w:rPr>
          <w:rFonts w:ascii="Times New Roman" w:eastAsia="Times New Roman" w:hAnsi="Times New Roman" w:cs="Times New Roman"/>
          <w:spacing w:val="-14"/>
          <w:sz w:val="24"/>
          <w:szCs w:val="24"/>
        </w:rPr>
        <w:t xml:space="preserve"> </w:t>
      </w:r>
      <w:r w:rsidRPr="003210BB">
        <w:rPr>
          <w:rFonts w:ascii="Times New Roman" w:eastAsia="Times New Roman" w:hAnsi="Times New Roman" w:cs="Times New Roman"/>
          <w:sz w:val="24"/>
          <w:szCs w:val="24"/>
        </w:rPr>
        <w:t>Договору.</w:t>
      </w:r>
    </w:p>
    <w:p w14:paraId="420A23F5" w14:textId="77777777" w:rsidR="00A30D3E" w:rsidRPr="003210BB" w:rsidRDefault="00A30D3E" w:rsidP="00A30D3E">
      <w:pPr>
        <w:widowControl w:val="0"/>
        <w:tabs>
          <w:tab w:val="left" w:pos="284"/>
          <w:tab w:val="left" w:pos="754"/>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12.3. Строк виконання зобов'язань за цим Договором відкладається на строк дії форс-мажорних обставин.</w:t>
      </w:r>
    </w:p>
    <w:p w14:paraId="1A124872" w14:textId="77777777" w:rsidR="00A30D3E" w:rsidRPr="003210BB" w:rsidRDefault="00A30D3E" w:rsidP="00A30D3E">
      <w:pPr>
        <w:widowControl w:val="0"/>
        <w:tabs>
          <w:tab w:val="left" w:pos="284"/>
          <w:tab w:val="left" w:pos="768"/>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A71FA1B" w14:textId="77777777" w:rsidR="00A30D3E" w:rsidRPr="003210BB" w:rsidRDefault="00A30D3E" w:rsidP="00A30D3E">
      <w:pPr>
        <w:widowControl w:val="0"/>
        <w:tabs>
          <w:tab w:val="left" w:pos="284"/>
          <w:tab w:val="left" w:pos="768"/>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194BC99" w14:textId="77777777" w:rsidR="00A30D3E" w:rsidRPr="003210BB" w:rsidRDefault="00A30D3E" w:rsidP="00A30D3E">
      <w:pPr>
        <w:widowControl w:val="0"/>
        <w:tabs>
          <w:tab w:val="left" w:pos="768"/>
          <w:tab w:val="left" w:pos="851"/>
        </w:tabs>
        <w:autoSpaceDE w:val="0"/>
        <w:autoSpaceDN w:val="0"/>
        <w:spacing w:after="0" w:line="247" w:lineRule="auto"/>
        <w:ind w:left="-426" w:right="-2"/>
        <w:jc w:val="center"/>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13. Оперативно-господарські санкції</w:t>
      </w:r>
    </w:p>
    <w:p w14:paraId="1213E472"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13.1. 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202F98FF"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13.2. Оперативно-господарська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5D0D2F39"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5DD98D93"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неповернення авансових платежів відповідно до умов цього Договору та ПРРЕЕ;</w:t>
      </w:r>
    </w:p>
    <w:p w14:paraId="7E192182"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невідповідність виконаного Постачальником зобов’язання умовам цього Договору та/або законодавству;</w:t>
      </w:r>
    </w:p>
    <w:p w14:paraId="252761A7"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порушення умов цього Договору в частині виконання Постачальником податкових зобов’язань;</w:t>
      </w:r>
    </w:p>
    <w:p w14:paraId="72DA0D05"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розголошення передбаченої умовами цього Договору конфіденційної інформації та іншої інформації з обмеженим доступом;</w:t>
      </w:r>
    </w:p>
    <w:p w14:paraId="3232725A"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14:paraId="5459B226"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13.3.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0143246"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13.4. 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71D9726E"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13.5. 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3E07DF58" w14:textId="77777777" w:rsidR="00A30D3E" w:rsidRPr="003210BB" w:rsidRDefault="00A30D3E" w:rsidP="00A30D3E">
      <w:pPr>
        <w:widowControl w:val="0"/>
        <w:tabs>
          <w:tab w:val="left" w:pos="768"/>
          <w:tab w:val="left" w:pos="851"/>
        </w:tabs>
        <w:autoSpaceDE w:val="0"/>
        <w:autoSpaceDN w:val="0"/>
        <w:spacing w:after="0" w:line="247"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13.6. Застосування оперативно-господарської санкції може бути оскаржено в судовому порядку.</w:t>
      </w:r>
    </w:p>
    <w:p w14:paraId="4F1016B3" w14:textId="77777777" w:rsidR="00A30D3E" w:rsidRPr="003210BB" w:rsidRDefault="00A30D3E" w:rsidP="00A30D3E">
      <w:pPr>
        <w:widowControl w:val="0"/>
        <w:autoSpaceDE w:val="0"/>
        <w:autoSpaceDN w:val="0"/>
        <w:spacing w:after="0" w:line="240" w:lineRule="auto"/>
        <w:ind w:left="-426" w:right="-2"/>
        <w:jc w:val="center"/>
        <w:outlineLvl w:val="0"/>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14. Строк дії Договору та інші</w:t>
      </w:r>
      <w:r w:rsidRPr="003210BB">
        <w:rPr>
          <w:rFonts w:ascii="Times New Roman" w:eastAsia="Times New Roman" w:hAnsi="Times New Roman" w:cs="Times New Roman"/>
          <w:b/>
          <w:bCs/>
          <w:spacing w:val="5"/>
          <w:sz w:val="24"/>
          <w:szCs w:val="24"/>
        </w:rPr>
        <w:t xml:space="preserve"> </w:t>
      </w:r>
      <w:r w:rsidRPr="003210BB">
        <w:rPr>
          <w:rFonts w:ascii="Times New Roman" w:eastAsia="Times New Roman" w:hAnsi="Times New Roman" w:cs="Times New Roman"/>
          <w:b/>
          <w:bCs/>
          <w:sz w:val="24"/>
          <w:szCs w:val="24"/>
        </w:rPr>
        <w:t>умови</w:t>
      </w:r>
    </w:p>
    <w:p w14:paraId="3743A1CD" w14:textId="7046EDA5" w:rsidR="00A30D3E" w:rsidRPr="003210BB" w:rsidRDefault="00A30D3E" w:rsidP="00A30D3E">
      <w:pPr>
        <w:widowControl w:val="0"/>
        <w:tabs>
          <w:tab w:val="left" w:pos="711"/>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14.1. Договір набуває чин</w:t>
      </w:r>
      <w:bookmarkStart w:id="8" w:name="_Hlk39829217"/>
      <w:r w:rsidR="000B1F3E" w:rsidRPr="003210BB">
        <w:rPr>
          <w:rFonts w:ascii="Times New Roman" w:eastAsia="Times New Roman" w:hAnsi="Times New Roman" w:cs="Times New Roman"/>
          <w:sz w:val="24"/>
          <w:szCs w:val="24"/>
        </w:rPr>
        <w:t>ності з</w:t>
      </w:r>
      <w:r w:rsidR="000B1F3E" w:rsidRPr="003210BB">
        <w:rPr>
          <w:rFonts w:ascii="Times New Roman" w:eastAsia="Times New Roman" w:hAnsi="Times New Roman" w:cs="Times New Roman"/>
          <w:sz w:val="24"/>
          <w:szCs w:val="24"/>
          <w:lang w:val="uk-UA"/>
        </w:rPr>
        <w:t xml:space="preserve"> </w:t>
      </w:r>
      <w:r w:rsidR="000B1F3E" w:rsidRPr="003210BB">
        <w:rPr>
          <w:rFonts w:ascii="Times New Roman" w:eastAsia="Times New Roman" w:hAnsi="Times New Roman" w:cs="Times New Roman"/>
          <w:sz w:val="24"/>
          <w:szCs w:val="24"/>
        </w:rPr>
        <w:t>«____» _______ 20</w:t>
      </w:r>
      <w:r w:rsidR="000B1F3E" w:rsidRPr="003210BB">
        <w:rPr>
          <w:rFonts w:ascii="Times New Roman" w:eastAsia="Times New Roman" w:hAnsi="Times New Roman" w:cs="Times New Roman"/>
          <w:sz w:val="24"/>
          <w:szCs w:val="24"/>
          <w:lang w:val="uk-UA"/>
        </w:rPr>
        <w:t>2</w:t>
      </w:r>
      <w:r w:rsidR="003825B5">
        <w:rPr>
          <w:rFonts w:ascii="Times New Roman" w:eastAsia="Times New Roman" w:hAnsi="Times New Roman" w:cs="Times New Roman"/>
          <w:sz w:val="24"/>
          <w:szCs w:val="24"/>
          <w:lang w:val="uk-UA"/>
        </w:rPr>
        <w:t>4</w:t>
      </w:r>
      <w:r w:rsidR="000B1F3E" w:rsidRPr="003210BB">
        <w:rPr>
          <w:rFonts w:ascii="Times New Roman" w:eastAsia="Times New Roman" w:hAnsi="Times New Roman" w:cs="Times New Roman"/>
          <w:sz w:val="24"/>
          <w:szCs w:val="24"/>
          <w:lang w:val="uk-UA"/>
        </w:rPr>
        <w:t xml:space="preserve"> </w:t>
      </w:r>
      <w:r w:rsidR="000B1F3E" w:rsidRPr="003210BB">
        <w:rPr>
          <w:rFonts w:ascii="Times New Roman" w:eastAsia="Times New Roman" w:hAnsi="Times New Roman" w:cs="Times New Roman"/>
          <w:sz w:val="24"/>
          <w:szCs w:val="24"/>
        </w:rPr>
        <w:t xml:space="preserve">року </w:t>
      </w:r>
      <w:r w:rsidRPr="003210BB">
        <w:rPr>
          <w:rFonts w:ascii="Times New Roman" w:eastAsia="Times New Roman" w:hAnsi="Times New Roman" w:cs="Times New Roman"/>
          <w:sz w:val="24"/>
          <w:szCs w:val="24"/>
        </w:rPr>
        <w:t>до «____» ________ 20</w:t>
      </w:r>
      <w:r w:rsidR="000B1F3E" w:rsidRPr="003210BB">
        <w:rPr>
          <w:rFonts w:ascii="Times New Roman" w:eastAsia="Times New Roman" w:hAnsi="Times New Roman" w:cs="Times New Roman"/>
          <w:sz w:val="24"/>
          <w:szCs w:val="24"/>
          <w:lang w:val="uk-UA"/>
        </w:rPr>
        <w:t>2</w:t>
      </w:r>
      <w:r w:rsidR="003825B5">
        <w:rPr>
          <w:rFonts w:ascii="Times New Roman" w:eastAsia="Times New Roman" w:hAnsi="Times New Roman" w:cs="Times New Roman"/>
          <w:sz w:val="24"/>
          <w:szCs w:val="24"/>
          <w:lang w:val="uk-UA"/>
        </w:rPr>
        <w:t>4</w:t>
      </w:r>
      <w:r w:rsidR="000B1F3E" w:rsidRPr="003210BB">
        <w:rPr>
          <w:rFonts w:ascii="Times New Roman" w:eastAsia="Times New Roman" w:hAnsi="Times New Roman" w:cs="Times New Roman"/>
          <w:sz w:val="24"/>
          <w:szCs w:val="24"/>
          <w:lang w:val="uk-UA"/>
        </w:rPr>
        <w:t xml:space="preserve"> </w:t>
      </w:r>
      <w:r w:rsidRPr="003210BB">
        <w:rPr>
          <w:rFonts w:ascii="Times New Roman" w:eastAsia="Times New Roman" w:hAnsi="Times New Roman" w:cs="Times New Roman"/>
          <w:sz w:val="24"/>
          <w:szCs w:val="24"/>
        </w:rPr>
        <w:t>року</w:t>
      </w:r>
      <w:bookmarkEnd w:id="8"/>
      <w:r w:rsidRPr="003210BB">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p>
    <w:p w14:paraId="38A307F8" w14:textId="77777777" w:rsidR="00A30D3E" w:rsidRPr="003210BB" w:rsidRDefault="00A30D3E" w:rsidP="00A30D3E">
      <w:pPr>
        <w:widowControl w:val="0"/>
        <w:tabs>
          <w:tab w:val="left" w:pos="711"/>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14.2. 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61758E68" w14:textId="77777777" w:rsidR="00A30D3E" w:rsidRPr="003210BB" w:rsidRDefault="00A30D3E" w:rsidP="00A30D3E">
      <w:pPr>
        <w:widowControl w:val="0"/>
        <w:tabs>
          <w:tab w:val="left" w:pos="433"/>
          <w:tab w:val="left" w:pos="127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14.2.1. споживач</w:t>
      </w:r>
      <w:r w:rsidRPr="003210BB">
        <w:rPr>
          <w:rFonts w:ascii="Times New Roman" w:eastAsia="Times New Roman" w:hAnsi="Times New Roman" w:cs="Times New Roman"/>
          <w:spacing w:val="-7"/>
          <w:sz w:val="24"/>
          <w:szCs w:val="24"/>
        </w:rPr>
        <w:t xml:space="preserve"> </w:t>
      </w:r>
      <w:r w:rsidRPr="003210BB">
        <w:rPr>
          <w:rFonts w:ascii="Times New Roman" w:eastAsia="Times New Roman" w:hAnsi="Times New Roman" w:cs="Times New Roman"/>
          <w:sz w:val="24"/>
          <w:szCs w:val="24"/>
        </w:rPr>
        <w:t>прострочив</w:t>
      </w:r>
      <w:r w:rsidRPr="003210BB">
        <w:rPr>
          <w:rFonts w:ascii="Times New Roman" w:eastAsia="Times New Roman" w:hAnsi="Times New Roman" w:cs="Times New Roman"/>
          <w:spacing w:val="-9"/>
          <w:sz w:val="24"/>
          <w:szCs w:val="24"/>
        </w:rPr>
        <w:t xml:space="preserve"> </w:t>
      </w:r>
      <w:r w:rsidRPr="003210BB">
        <w:rPr>
          <w:rFonts w:ascii="Times New Roman" w:eastAsia="Times New Roman" w:hAnsi="Times New Roman" w:cs="Times New Roman"/>
          <w:sz w:val="24"/>
          <w:szCs w:val="24"/>
        </w:rPr>
        <w:t>оплату</w:t>
      </w:r>
      <w:r w:rsidRPr="003210BB">
        <w:rPr>
          <w:rFonts w:ascii="Times New Roman" w:eastAsia="Times New Roman" w:hAnsi="Times New Roman" w:cs="Times New Roman"/>
          <w:spacing w:val="-15"/>
          <w:sz w:val="24"/>
          <w:szCs w:val="24"/>
        </w:rPr>
        <w:t xml:space="preserve"> </w:t>
      </w:r>
      <w:r w:rsidRPr="003210BB">
        <w:rPr>
          <w:rFonts w:ascii="Times New Roman" w:eastAsia="Times New Roman" w:hAnsi="Times New Roman" w:cs="Times New Roman"/>
          <w:sz w:val="24"/>
          <w:szCs w:val="24"/>
        </w:rPr>
        <w:t>за</w:t>
      </w:r>
      <w:r w:rsidRPr="003210BB">
        <w:rPr>
          <w:rFonts w:ascii="Times New Roman" w:eastAsia="Times New Roman" w:hAnsi="Times New Roman" w:cs="Times New Roman"/>
          <w:spacing w:val="-6"/>
          <w:sz w:val="24"/>
          <w:szCs w:val="24"/>
        </w:rPr>
        <w:t xml:space="preserve"> </w:t>
      </w:r>
      <w:r w:rsidRPr="003210BB">
        <w:rPr>
          <w:rFonts w:ascii="Times New Roman" w:eastAsia="Times New Roman" w:hAnsi="Times New Roman" w:cs="Times New Roman"/>
          <w:sz w:val="24"/>
          <w:szCs w:val="24"/>
        </w:rPr>
        <w:t>постачання</w:t>
      </w:r>
      <w:r w:rsidRPr="003210BB">
        <w:rPr>
          <w:rFonts w:ascii="Times New Roman" w:eastAsia="Times New Roman" w:hAnsi="Times New Roman" w:cs="Times New Roman"/>
          <w:spacing w:val="-11"/>
          <w:sz w:val="24"/>
          <w:szCs w:val="24"/>
        </w:rPr>
        <w:t xml:space="preserve"> </w:t>
      </w:r>
      <w:r w:rsidRPr="003210BB">
        <w:rPr>
          <w:rFonts w:ascii="Times New Roman" w:eastAsia="Times New Roman" w:hAnsi="Times New Roman" w:cs="Times New Roman"/>
          <w:sz w:val="24"/>
          <w:szCs w:val="24"/>
        </w:rPr>
        <w:t>електричної</w:t>
      </w:r>
      <w:r w:rsidRPr="003210BB">
        <w:rPr>
          <w:rFonts w:ascii="Times New Roman" w:eastAsia="Times New Roman" w:hAnsi="Times New Roman" w:cs="Times New Roman"/>
          <w:spacing w:val="-15"/>
          <w:sz w:val="24"/>
          <w:szCs w:val="24"/>
        </w:rPr>
        <w:t xml:space="preserve"> </w:t>
      </w:r>
      <w:r w:rsidRPr="003210BB">
        <w:rPr>
          <w:rFonts w:ascii="Times New Roman" w:eastAsia="Times New Roman" w:hAnsi="Times New Roman" w:cs="Times New Roman"/>
          <w:sz w:val="24"/>
          <w:szCs w:val="24"/>
        </w:rPr>
        <w:t>енергії</w:t>
      </w:r>
      <w:r w:rsidRPr="003210BB">
        <w:rPr>
          <w:rFonts w:ascii="Times New Roman" w:eastAsia="Times New Roman" w:hAnsi="Times New Roman" w:cs="Times New Roman"/>
          <w:spacing w:val="-9"/>
          <w:sz w:val="24"/>
          <w:szCs w:val="24"/>
        </w:rPr>
        <w:t xml:space="preserve"> </w:t>
      </w:r>
      <w:r w:rsidRPr="003210BB">
        <w:rPr>
          <w:rFonts w:ascii="Times New Roman" w:eastAsia="Times New Roman" w:hAnsi="Times New Roman" w:cs="Times New Roman"/>
          <w:sz w:val="24"/>
          <w:szCs w:val="24"/>
        </w:rPr>
        <w:t>згідно</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z w:val="24"/>
          <w:szCs w:val="24"/>
        </w:rPr>
        <w:t>з</w:t>
      </w:r>
      <w:r w:rsidRPr="003210BB">
        <w:rPr>
          <w:rFonts w:ascii="Times New Roman" w:eastAsia="Times New Roman" w:hAnsi="Times New Roman" w:cs="Times New Roman"/>
          <w:spacing w:val="-5"/>
          <w:sz w:val="24"/>
          <w:szCs w:val="24"/>
        </w:rPr>
        <w:t xml:space="preserve"> </w:t>
      </w:r>
      <w:r w:rsidRPr="003210BB">
        <w:rPr>
          <w:rFonts w:ascii="Times New Roman" w:eastAsia="Times New Roman" w:hAnsi="Times New Roman" w:cs="Times New Roman"/>
          <w:sz w:val="24"/>
          <w:szCs w:val="24"/>
        </w:rPr>
        <w:t>Договором,</w:t>
      </w:r>
      <w:r w:rsidRPr="003210BB">
        <w:rPr>
          <w:rFonts w:ascii="Times New Roman" w:eastAsia="Times New Roman" w:hAnsi="Times New Roman" w:cs="Times New Roman"/>
          <w:spacing w:val="-4"/>
          <w:sz w:val="24"/>
          <w:szCs w:val="24"/>
        </w:rPr>
        <w:t xml:space="preserve"> </w:t>
      </w:r>
      <w:r w:rsidRPr="003210BB">
        <w:rPr>
          <w:rFonts w:ascii="Times New Roman" w:eastAsia="Times New Roman" w:hAnsi="Times New Roman" w:cs="Times New Roman"/>
          <w:sz w:val="24"/>
          <w:szCs w:val="24"/>
        </w:rPr>
        <w:t>за</w:t>
      </w:r>
      <w:r w:rsidRPr="003210BB">
        <w:rPr>
          <w:rFonts w:ascii="Times New Roman" w:eastAsia="Times New Roman" w:hAnsi="Times New Roman" w:cs="Times New Roman"/>
          <w:spacing w:val="-12"/>
          <w:sz w:val="24"/>
          <w:szCs w:val="24"/>
        </w:rPr>
        <w:t xml:space="preserve"> </w:t>
      </w:r>
      <w:r w:rsidRPr="003210BB">
        <w:rPr>
          <w:rFonts w:ascii="Times New Roman" w:eastAsia="Times New Roman" w:hAnsi="Times New Roman" w:cs="Times New Roman"/>
          <w:sz w:val="24"/>
          <w:szCs w:val="24"/>
        </w:rPr>
        <w:t>умови,</w:t>
      </w:r>
      <w:r w:rsidRPr="003210BB">
        <w:rPr>
          <w:rFonts w:ascii="Times New Roman" w:eastAsia="Times New Roman" w:hAnsi="Times New Roman" w:cs="Times New Roman"/>
          <w:spacing w:val="-4"/>
          <w:sz w:val="24"/>
          <w:szCs w:val="24"/>
        </w:rPr>
        <w:t xml:space="preserve"> </w:t>
      </w:r>
      <w:r w:rsidRPr="003210BB">
        <w:rPr>
          <w:rFonts w:ascii="Times New Roman" w:eastAsia="Times New Roman" w:hAnsi="Times New Roman" w:cs="Times New Roman"/>
          <w:sz w:val="24"/>
          <w:szCs w:val="24"/>
        </w:rPr>
        <w:t>що Постачальник здійснив попередження Споживачу про можливе розірвання цього</w:t>
      </w:r>
      <w:r w:rsidRPr="003210BB">
        <w:rPr>
          <w:rFonts w:ascii="Times New Roman" w:eastAsia="Times New Roman" w:hAnsi="Times New Roman" w:cs="Times New Roman"/>
          <w:spacing w:val="-9"/>
          <w:sz w:val="24"/>
          <w:szCs w:val="24"/>
        </w:rPr>
        <w:t xml:space="preserve"> </w:t>
      </w:r>
      <w:r w:rsidRPr="003210BB">
        <w:rPr>
          <w:rFonts w:ascii="Times New Roman" w:eastAsia="Times New Roman" w:hAnsi="Times New Roman" w:cs="Times New Roman"/>
          <w:sz w:val="24"/>
          <w:szCs w:val="24"/>
        </w:rPr>
        <w:t>Договору;</w:t>
      </w:r>
    </w:p>
    <w:p w14:paraId="75E51966" w14:textId="77777777" w:rsidR="00A30D3E" w:rsidRPr="003210BB" w:rsidRDefault="00A30D3E" w:rsidP="00A30D3E">
      <w:pPr>
        <w:widowControl w:val="0"/>
        <w:tabs>
          <w:tab w:val="left" w:pos="433"/>
          <w:tab w:val="left" w:pos="127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14.2.2. відсутня економічна вигода від подальшого виконання умов договору, що неминуче </w:t>
      </w:r>
      <w:r w:rsidRPr="003210BB">
        <w:rPr>
          <w:rFonts w:ascii="Times New Roman" w:eastAsia="Times New Roman" w:hAnsi="Times New Roman" w:cs="Times New Roman"/>
          <w:sz w:val="24"/>
          <w:szCs w:val="24"/>
        </w:rPr>
        <w:lastRenderedPageBreak/>
        <w:t>призведе до збитків цієї сторони;</w:t>
      </w:r>
    </w:p>
    <w:p w14:paraId="710C544A" w14:textId="77777777" w:rsidR="00A30D3E" w:rsidRPr="003210BB" w:rsidRDefault="00A30D3E" w:rsidP="00A30D3E">
      <w:pPr>
        <w:widowControl w:val="0"/>
        <w:tabs>
          <w:tab w:val="left" w:pos="428"/>
          <w:tab w:val="left" w:pos="127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14.2.3. не досягнуто згоди, щодо зміни істотних умов ( в тому числі ціни) у порядку визначеному цим Договором; </w:t>
      </w:r>
    </w:p>
    <w:p w14:paraId="010A8D01" w14:textId="77777777" w:rsidR="00A30D3E" w:rsidRPr="003210BB" w:rsidRDefault="00A30D3E" w:rsidP="00A30D3E">
      <w:pPr>
        <w:widowControl w:val="0"/>
        <w:tabs>
          <w:tab w:val="left" w:pos="428"/>
          <w:tab w:val="left" w:pos="127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14.2.4.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D0050E" w14:textId="77777777" w:rsidR="00A30D3E" w:rsidRPr="003210BB" w:rsidRDefault="00A30D3E" w:rsidP="00A30D3E">
      <w:pPr>
        <w:widowControl w:val="0"/>
        <w:tabs>
          <w:tab w:val="left" w:pos="711"/>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14.3. Дія цього Договору також припиняється у наступних випадках:</w:t>
      </w:r>
    </w:p>
    <w:p w14:paraId="235EAB94" w14:textId="77777777" w:rsidR="00A30D3E" w:rsidRPr="003210BB" w:rsidRDefault="00A30D3E" w:rsidP="00A30D3E">
      <w:pPr>
        <w:widowControl w:val="0"/>
        <w:tabs>
          <w:tab w:val="left" w:pos="428"/>
          <w:tab w:val="left" w:pos="127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14.3.1. анулювання Постачальнику ліцензії на право здійснення господарської діяльності з постачання електричної енергії Споживачу;</w:t>
      </w:r>
    </w:p>
    <w:p w14:paraId="01E9024E" w14:textId="77777777" w:rsidR="00A30D3E" w:rsidRPr="003210BB" w:rsidRDefault="00A30D3E" w:rsidP="00A30D3E">
      <w:pPr>
        <w:widowControl w:val="0"/>
        <w:tabs>
          <w:tab w:val="left" w:pos="428"/>
          <w:tab w:val="left" w:pos="127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14.3.2. одну із сторін у встановленому законом порядку  визнано банкрутом; </w:t>
      </w:r>
    </w:p>
    <w:p w14:paraId="630A28A3" w14:textId="77777777" w:rsidR="00A30D3E" w:rsidRPr="003210BB" w:rsidRDefault="00A30D3E" w:rsidP="00A30D3E">
      <w:pPr>
        <w:widowControl w:val="0"/>
        <w:tabs>
          <w:tab w:val="left" w:pos="428"/>
          <w:tab w:val="left" w:pos="127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14.3.3. у разі зміни власника/користувача об'єкта Споживача;</w:t>
      </w:r>
    </w:p>
    <w:p w14:paraId="17C5E38D" w14:textId="77777777" w:rsidR="00A30D3E" w:rsidRPr="003210BB" w:rsidRDefault="00A30D3E" w:rsidP="00A30D3E">
      <w:pPr>
        <w:widowControl w:val="0"/>
        <w:tabs>
          <w:tab w:val="left" w:pos="428"/>
          <w:tab w:val="left" w:pos="1276"/>
        </w:tabs>
        <w:autoSpaceDE w:val="0"/>
        <w:autoSpaceDN w:val="0"/>
        <w:spacing w:after="0" w:line="242" w:lineRule="auto"/>
        <w:ind w:left="-426" w:right="-2"/>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14.3.4. у разі зміни електропостачальника.</w:t>
      </w:r>
    </w:p>
    <w:p w14:paraId="1DB7615B" w14:textId="77777777" w:rsidR="00A30D3E" w:rsidRPr="003210BB" w:rsidRDefault="00A30D3E" w:rsidP="00A30D3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6"/>
        <w:jc w:val="center"/>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15. Додатки до Договору</w:t>
      </w:r>
    </w:p>
    <w:p w14:paraId="1F1E9E54" w14:textId="77777777" w:rsidR="00A30D3E" w:rsidRPr="003210BB" w:rsidRDefault="00A30D3E" w:rsidP="00A30D3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6"/>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15.1. Невід’ємною частиною цього Договору є:</w:t>
      </w:r>
    </w:p>
    <w:p w14:paraId="74ACADD1" w14:textId="77777777" w:rsidR="00A30D3E" w:rsidRPr="003210BB" w:rsidRDefault="00A30D3E" w:rsidP="00A30D3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6"/>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Додаток №1 «Договірні обсяги закупівлі електричної енергії»;</w:t>
      </w:r>
    </w:p>
    <w:p w14:paraId="1F9518B3" w14:textId="77777777" w:rsidR="00A30D3E" w:rsidRPr="003210BB" w:rsidRDefault="00A30D3E" w:rsidP="00A30D3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6"/>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Додаток №2  «Порядок розрахунків»;</w:t>
      </w:r>
    </w:p>
    <w:p w14:paraId="35E1428D" w14:textId="77777777" w:rsidR="00A30D3E" w:rsidRPr="003210BB" w:rsidRDefault="00A30D3E" w:rsidP="00A30D3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6"/>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Додаток №3 «Перелік об‘єктів Споживача за яким здійснюється постачання електричної енергії».</w:t>
      </w:r>
    </w:p>
    <w:p w14:paraId="1DC2E58E" w14:textId="77777777" w:rsidR="00A30D3E" w:rsidRPr="003210BB" w:rsidRDefault="00A30D3E" w:rsidP="00A30D3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58ED3341" w14:textId="77777777" w:rsidR="00A30D3E" w:rsidRPr="003210BB" w:rsidRDefault="00A30D3E" w:rsidP="00A30D3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16. Місцезнаходження та банківські реквізити Сторін</w:t>
      </w:r>
    </w:p>
    <w:p w14:paraId="1ED42712" w14:textId="77777777" w:rsidR="00A30D3E" w:rsidRPr="003210BB" w:rsidRDefault="00A30D3E" w:rsidP="00A30D3E">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9281" w:type="dxa"/>
        <w:tblInd w:w="-426" w:type="dxa"/>
        <w:tblLayout w:type="fixed"/>
        <w:tblCellMar>
          <w:left w:w="0" w:type="dxa"/>
          <w:right w:w="0" w:type="dxa"/>
        </w:tblCellMar>
        <w:tblLook w:val="01E0" w:firstRow="1" w:lastRow="1" w:firstColumn="1" w:lastColumn="1" w:noHBand="0" w:noVBand="0"/>
      </w:tblPr>
      <w:tblGrid>
        <w:gridCol w:w="4202"/>
        <w:gridCol w:w="879"/>
        <w:gridCol w:w="4200"/>
      </w:tblGrid>
      <w:tr w:rsidR="00A30D3E" w:rsidRPr="003210BB" w14:paraId="068296D7" w14:textId="77777777" w:rsidTr="00901607">
        <w:trPr>
          <w:trHeight w:val="351"/>
        </w:trPr>
        <w:tc>
          <w:tcPr>
            <w:tcW w:w="4202" w:type="dxa"/>
          </w:tcPr>
          <w:p w14:paraId="4BEBAAF1" w14:textId="77777777" w:rsidR="00A30D3E" w:rsidRPr="003210BB" w:rsidRDefault="00A30D3E" w:rsidP="00901607">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Постачальник:</w:t>
            </w:r>
          </w:p>
        </w:tc>
        <w:tc>
          <w:tcPr>
            <w:tcW w:w="879" w:type="dxa"/>
          </w:tcPr>
          <w:p w14:paraId="2B09AB61" w14:textId="77777777" w:rsidR="00A30D3E" w:rsidRPr="003210BB" w:rsidRDefault="00A30D3E" w:rsidP="00901607">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2D007B2F" w14:textId="77777777" w:rsidR="00A30D3E" w:rsidRPr="003210BB" w:rsidRDefault="00A30D3E" w:rsidP="00901607">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t>Споживач:</w:t>
            </w:r>
          </w:p>
        </w:tc>
      </w:tr>
    </w:tbl>
    <w:p w14:paraId="5AE164A2" w14:textId="77777777" w:rsidR="00A30D3E" w:rsidRPr="003210BB" w:rsidRDefault="00A30D3E" w:rsidP="00A30D3E">
      <w:pPr>
        <w:suppressAutoHyphens/>
        <w:spacing w:after="0" w:line="240" w:lineRule="auto"/>
        <w:jc w:val="center"/>
        <w:rPr>
          <w:rFonts w:ascii="Times New Roman" w:eastAsia="Times New Roman" w:hAnsi="Times New Roman" w:cs="Times New Roman"/>
          <w:b/>
          <w:i/>
          <w:kern w:val="1"/>
          <w:sz w:val="24"/>
          <w:szCs w:val="24"/>
          <w:lang w:eastAsia="uk-UA"/>
        </w:rPr>
      </w:pPr>
    </w:p>
    <w:p w14:paraId="13DE9357" w14:textId="77777777" w:rsidR="00A30D3E" w:rsidRPr="003210BB" w:rsidRDefault="00A30D3E" w:rsidP="00A30D3E">
      <w:pPr>
        <w:suppressAutoHyphens/>
        <w:spacing w:after="0" w:line="240" w:lineRule="auto"/>
        <w:jc w:val="center"/>
        <w:rPr>
          <w:rFonts w:ascii="Times New Roman" w:eastAsia="Times New Roman" w:hAnsi="Times New Roman" w:cs="Times New Roman"/>
          <w:b/>
          <w:kern w:val="1"/>
          <w:sz w:val="24"/>
          <w:szCs w:val="24"/>
          <w:lang w:eastAsia="ar-SA"/>
        </w:rPr>
      </w:pPr>
    </w:p>
    <w:p w14:paraId="5CC72714" w14:textId="77777777" w:rsidR="00A30D3E" w:rsidRPr="003210BB" w:rsidRDefault="00A30D3E" w:rsidP="00A30D3E">
      <w:pPr>
        <w:widowControl w:val="0"/>
        <w:spacing w:line="240" w:lineRule="auto"/>
        <w:contextualSpacing/>
        <w:rPr>
          <w:rFonts w:ascii="Times New Roman" w:hAnsi="Times New Roman" w:cs="Times New Roman"/>
          <w:b/>
          <w:sz w:val="24"/>
          <w:szCs w:val="24"/>
          <w:lang w:eastAsia="uk-UA"/>
        </w:rPr>
      </w:pPr>
    </w:p>
    <w:p w14:paraId="5F330620" w14:textId="77777777" w:rsidR="00A30D3E" w:rsidRPr="003210BB" w:rsidRDefault="00A30D3E" w:rsidP="00A30D3E">
      <w:pPr>
        <w:widowControl w:val="0"/>
        <w:spacing w:line="240" w:lineRule="auto"/>
        <w:contextualSpacing/>
        <w:rPr>
          <w:rFonts w:ascii="Times New Roman" w:hAnsi="Times New Roman" w:cs="Times New Roman"/>
          <w:sz w:val="24"/>
          <w:szCs w:val="24"/>
          <w:lang w:eastAsia="uk-UA"/>
        </w:rPr>
      </w:pPr>
    </w:p>
    <w:p w14:paraId="437EEDFD" w14:textId="77777777" w:rsidR="00A30D3E" w:rsidRPr="003210BB" w:rsidRDefault="00A30D3E" w:rsidP="00A30D3E">
      <w:pPr>
        <w:rPr>
          <w:rFonts w:ascii="Times New Roman" w:hAnsi="Times New Roman" w:cs="Times New Roman"/>
          <w:sz w:val="24"/>
          <w:szCs w:val="24"/>
          <w:lang w:eastAsia="uk-UA"/>
        </w:rPr>
      </w:pPr>
    </w:p>
    <w:p w14:paraId="777CE01E" w14:textId="77777777" w:rsidR="00A30D3E" w:rsidRPr="003210BB" w:rsidRDefault="00A30D3E" w:rsidP="00A30D3E">
      <w:pPr>
        <w:rPr>
          <w:rFonts w:ascii="Times New Roman" w:hAnsi="Times New Roman" w:cs="Times New Roman"/>
          <w:sz w:val="24"/>
          <w:szCs w:val="24"/>
          <w:lang w:eastAsia="uk-UA"/>
        </w:rPr>
      </w:pPr>
    </w:p>
    <w:p w14:paraId="0CAEDD9B" w14:textId="77777777" w:rsidR="00A30D3E" w:rsidRPr="003210BB" w:rsidRDefault="00A30D3E" w:rsidP="00A30D3E">
      <w:pPr>
        <w:rPr>
          <w:rFonts w:ascii="Times New Roman" w:hAnsi="Times New Roman" w:cs="Times New Roman"/>
          <w:sz w:val="24"/>
          <w:szCs w:val="24"/>
          <w:lang w:eastAsia="uk-UA"/>
        </w:rPr>
      </w:pPr>
    </w:p>
    <w:p w14:paraId="2B783CC8" w14:textId="77777777" w:rsidR="00A30D3E" w:rsidRPr="003210BB" w:rsidRDefault="00A30D3E" w:rsidP="00A30D3E">
      <w:pPr>
        <w:rPr>
          <w:rFonts w:ascii="Times New Roman" w:hAnsi="Times New Roman" w:cs="Times New Roman"/>
          <w:sz w:val="24"/>
          <w:szCs w:val="24"/>
          <w:lang w:eastAsia="uk-UA"/>
        </w:rPr>
      </w:pPr>
    </w:p>
    <w:p w14:paraId="3EC08458" w14:textId="77777777" w:rsidR="00A30D3E" w:rsidRPr="003210BB" w:rsidRDefault="00A30D3E" w:rsidP="00A30D3E">
      <w:pPr>
        <w:spacing w:after="0" w:line="240" w:lineRule="auto"/>
        <w:jc w:val="both"/>
        <w:rPr>
          <w:rFonts w:ascii="Times New Roman" w:eastAsia="Times New Roman" w:hAnsi="Times New Roman" w:cs="Times New Roman"/>
          <w:b/>
          <w:sz w:val="24"/>
          <w:szCs w:val="24"/>
          <w:lang w:eastAsia="uk-UA"/>
        </w:rPr>
        <w:sectPr w:rsidR="00A30D3E" w:rsidRPr="003210BB" w:rsidSect="00902661">
          <w:headerReference w:type="default" r:id="rId10"/>
          <w:footerReference w:type="default" r:id="rId11"/>
          <w:footerReference w:type="first" r:id="rId12"/>
          <w:pgSz w:w="11906" w:h="16838"/>
          <w:pgMar w:top="425" w:right="567" w:bottom="709" w:left="1701" w:header="465" w:footer="391" w:gutter="0"/>
          <w:cols w:space="708"/>
          <w:titlePg/>
          <w:docGrid w:linePitch="360"/>
        </w:sectPr>
      </w:pPr>
      <w:r w:rsidRPr="003210BB">
        <w:rPr>
          <w:rFonts w:ascii="Times New Roman" w:eastAsia="Times New Roman" w:hAnsi="Times New Roman" w:cs="Times New Roman"/>
          <w:b/>
          <w:sz w:val="24"/>
          <w:szCs w:val="24"/>
          <w:lang w:eastAsia="uk-UA"/>
        </w:rPr>
        <w:t xml:space="preserve">                                                              </w:t>
      </w:r>
    </w:p>
    <w:p w14:paraId="7AA20CF1" w14:textId="77777777" w:rsidR="00A30D3E" w:rsidRPr="003210BB" w:rsidRDefault="00A30D3E" w:rsidP="00A30D3E">
      <w:pPr>
        <w:spacing w:after="0" w:line="240" w:lineRule="auto"/>
        <w:ind w:left="5670"/>
        <w:jc w:val="right"/>
        <w:rPr>
          <w:rFonts w:ascii="Times New Roman" w:eastAsia="Times New Roman" w:hAnsi="Times New Roman" w:cs="Times New Roman"/>
          <w:b/>
          <w:sz w:val="24"/>
          <w:szCs w:val="24"/>
        </w:rPr>
      </w:pPr>
      <w:r w:rsidRPr="003210BB">
        <w:rPr>
          <w:rFonts w:ascii="Times New Roman" w:eastAsia="Times New Roman" w:hAnsi="Times New Roman" w:cs="Times New Roman"/>
          <w:b/>
          <w:sz w:val="24"/>
          <w:szCs w:val="24"/>
        </w:rPr>
        <w:lastRenderedPageBreak/>
        <w:t>Додаток №1</w:t>
      </w:r>
    </w:p>
    <w:p w14:paraId="35D765C0" w14:textId="77777777" w:rsidR="00A30D3E" w:rsidRPr="003210BB" w:rsidRDefault="00A30D3E" w:rsidP="00A30D3E">
      <w:pPr>
        <w:spacing w:after="0" w:line="240" w:lineRule="auto"/>
        <w:ind w:left="9072"/>
        <w:jc w:val="right"/>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до Договору про постачання/закупівлю електричної енергії споживачу </w:t>
      </w:r>
    </w:p>
    <w:p w14:paraId="23673551" w14:textId="77777777" w:rsidR="00A30D3E" w:rsidRPr="003210BB" w:rsidRDefault="00A30D3E" w:rsidP="00A30D3E">
      <w:pPr>
        <w:spacing w:after="0" w:line="240" w:lineRule="auto"/>
        <w:ind w:left="9072"/>
        <w:jc w:val="right"/>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№________ від ___________________</w:t>
      </w:r>
      <w:r w:rsidRPr="003210BB">
        <w:rPr>
          <w:rFonts w:ascii="Times New Roman" w:eastAsia="Times New Roman" w:hAnsi="Times New Roman" w:cs="Times New Roman"/>
          <w:sz w:val="24"/>
          <w:szCs w:val="24"/>
          <w:u w:val="single"/>
        </w:rPr>
        <w:t>року</w:t>
      </w:r>
    </w:p>
    <w:p w14:paraId="4975319A" w14:textId="77777777" w:rsidR="00A30D3E" w:rsidRPr="003210BB" w:rsidRDefault="00A30D3E" w:rsidP="00A30D3E">
      <w:pPr>
        <w:spacing w:after="0" w:line="240" w:lineRule="auto"/>
        <w:jc w:val="right"/>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ab/>
      </w:r>
      <w:r w:rsidRPr="003210BB">
        <w:rPr>
          <w:rFonts w:ascii="Times New Roman" w:eastAsia="Times New Roman" w:hAnsi="Times New Roman" w:cs="Times New Roman"/>
          <w:sz w:val="24"/>
          <w:szCs w:val="24"/>
        </w:rPr>
        <w:tab/>
      </w:r>
    </w:p>
    <w:p w14:paraId="2FFCBE3B" w14:textId="77777777" w:rsidR="00A30D3E" w:rsidRPr="003210BB" w:rsidRDefault="00A30D3E" w:rsidP="00A30D3E">
      <w:pPr>
        <w:spacing w:after="0" w:line="240" w:lineRule="auto"/>
        <w:jc w:val="center"/>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 xml:space="preserve">Договірні обсяги закупівлі електричної енергії </w:t>
      </w:r>
    </w:p>
    <w:tbl>
      <w:tblPr>
        <w:tblW w:w="1584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11"/>
        <w:gridCol w:w="2551"/>
        <w:gridCol w:w="1701"/>
        <w:gridCol w:w="709"/>
        <w:gridCol w:w="709"/>
        <w:gridCol w:w="933"/>
        <w:gridCol w:w="909"/>
        <w:gridCol w:w="851"/>
        <w:gridCol w:w="850"/>
        <w:gridCol w:w="851"/>
        <w:gridCol w:w="850"/>
        <w:gridCol w:w="988"/>
        <w:gridCol w:w="855"/>
        <w:gridCol w:w="993"/>
        <w:gridCol w:w="850"/>
        <w:gridCol w:w="714"/>
        <w:gridCol w:w="20"/>
      </w:tblGrid>
      <w:tr w:rsidR="00A30D3E" w:rsidRPr="00DE74FB" w14:paraId="0AC4559D" w14:textId="77777777" w:rsidTr="00901607">
        <w:trPr>
          <w:trHeight w:val="916"/>
        </w:trPr>
        <w:tc>
          <w:tcPr>
            <w:tcW w:w="511" w:type="dxa"/>
            <w:vMerge w:val="restart"/>
            <w:vAlign w:val="center"/>
          </w:tcPr>
          <w:p w14:paraId="0E1ABCBF" w14:textId="77777777" w:rsidR="00A30D3E" w:rsidRPr="00DE74FB" w:rsidRDefault="00A30D3E" w:rsidP="00901607">
            <w:pPr>
              <w:tabs>
                <w:tab w:val="left" w:pos="709"/>
                <w:tab w:val="left" w:pos="1418"/>
                <w:tab w:val="left" w:pos="5954"/>
              </w:tabs>
              <w:spacing w:after="0" w:line="240" w:lineRule="auto"/>
              <w:ind w:left="-42" w:right="-57"/>
              <w:jc w:val="center"/>
              <w:rPr>
                <w:rFonts w:ascii="Times New Roman" w:eastAsia="Times New Roman" w:hAnsi="Times New Roman" w:cs="Times New Roman"/>
                <w:b/>
              </w:rPr>
            </w:pPr>
          </w:p>
          <w:p w14:paraId="32C7A0A9" w14:textId="77777777" w:rsidR="00A30D3E" w:rsidRPr="00DE74FB" w:rsidRDefault="00A30D3E" w:rsidP="00901607">
            <w:pPr>
              <w:tabs>
                <w:tab w:val="left" w:pos="709"/>
                <w:tab w:val="left" w:pos="1418"/>
                <w:tab w:val="left" w:pos="5954"/>
              </w:tabs>
              <w:spacing w:after="0" w:line="240" w:lineRule="auto"/>
              <w:ind w:left="-42" w:right="-57"/>
              <w:jc w:val="center"/>
              <w:rPr>
                <w:rFonts w:ascii="Times New Roman" w:eastAsia="Times New Roman" w:hAnsi="Times New Roman" w:cs="Times New Roman"/>
                <w:b/>
              </w:rPr>
            </w:pPr>
            <w:r w:rsidRPr="00DE74FB">
              <w:rPr>
                <w:rFonts w:ascii="Times New Roman" w:eastAsia="Times New Roman" w:hAnsi="Times New Roman" w:cs="Times New Roman"/>
                <w:b/>
              </w:rPr>
              <w:t>№</w:t>
            </w:r>
          </w:p>
          <w:p w14:paraId="2F6B52DB" w14:textId="77777777" w:rsidR="00A30D3E" w:rsidRPr="00DE74FB" w:rsidRDefault="00A30D3E" w:rsidP="00901607">
            <w:pPr>
              <w:tabs>
                <w:tab w:val="left" w:pos="709"/>
                <w:tab w:val="left" w:pos="1418"/>
                <w:tab w:val="left" w:pos="5954"/>
              </w:tabs>
              <w:spacing w:after="0" w:line="240" w:lineRule="auto"/>
              <w:ind w:left="-42" w:right="-57"/>
              <w:jc w:val="center"/>
              <w:rPr>
                <w:rFonts w:ascii="Times New Roman" w:eastAsia="Times New Roman" w:hAnsi="Times New Roman" w:cs="Times New Roman"/>
                <w:b/>
              </w:rPr>
            </w:pPr>
            <w:r w:rsidRPr="00DE74FB">
              <w:rPr>
                <w:rFonts w:ascii="Times New Roman" w:eastAsia="Times New Roman" w:hAnsi="Times New Roman" w:cs="Times New Roman"/>
                <w:b/>
              </w:rPr>
              <w:t>з/п</w:t>
            </w:r>
          </w:p>
        </w:tc>
        <w:tc>
          <w:tcPr>
            <w:tcW w:w="2551" w:type="dxa"/>
            <w:vMerge w:val="restart"/>
            <w:vAlign w:val="center"/>
          </w:tcPr>
          <w:p w14:paraId="43565EC5"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Найменування об’єкта,</w:t>
            </w:r>
          </w:p>
          <w:p w14:paraId="637E82C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адреса</w:t>
            </w:r>
          </w:p>
        </w:tc>
        <w:tc>
          <w:tcPr>
            <w:tcW w:w="1701" w:type="dxa"/>
            <w:vMerge w:val="restart"/>
            <w:vAlign w:val="center"/>
          </w:tcPr>
          <w:p w14:paraId="076C1CF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Дозволена до</w:t>
            </w:r>
          </w:p>
          <w:p w14:paraId="59A0995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використання</w:t>
            </w:r>
          </w:p>
          <w:p w14:paraId="01281F8A"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потужність</w:t>
            </w:r>
          </w:p>
          <w:p w14:paraId="7B4E9EB0"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(кВт)</w:t>
            </w:r>
          </w:p>
        </w:tc>
        <w:tc>
          <w:tcPr>
            <w:tcW w:w="11082" w:type="dxa"/>
            <w:gridSpan w:val="14"/>
            <w:vAlign w:val="center"/>
          </w:tcPr>
          <w:p w14:paraId="122AB091" w14:textId="138A8EE4" w:rsidR="00A30D3E" w:rsidRPr="002064FE" w:rsidRDefault="00A30D3E" w:rsidP="00901607">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lang w:val="uk-UA"/>
              </w:rPr>
            </w:pPr>
            <w:r w:rsidRPr="00DE74FB">
              <w:rPr>
                <w:rFonts w:ascii="Times New Roman" w:eastAsia="Times New Roman" w:hAnsi="Times New Roman" w:cs="Times New Roman"/>
              </w:rPr>
              <w:t xml:space="preserve">Договірні обсяги закупівлі електричної енергії </w:t>
            </w:r>
            <w:r w:rsidRPr="00DE74FB">
              <w:rPr>
                <w:rFonts w:ascii="Times New Roman" w:eastAsia="Times New Roman" w:hAnsi="Times New Roman" w:cs="Times New Roman"/>
                <w:b/>
              </w:rPr>
              <w:t xml:space="preserve">по місяцях </w:t>
            </w:r>
            <w:r w:rsidRPr="00DE74FB">
              <w:rPr>
                <w:rFonts w:ascii="Times New Roman" w:eastAsia="Times New Roman" w:hAnsi="Times New Roman" w:cs="Times New Roman"/>
                <w:b/>
                <w:bCs/>
              </w:rPr>
              <w:t>20</w:t>
            </w:r>
            <w:r w:rsidR="00DE74FB" w:rsidRPr="00DE74FB">
              <w:rPr>
                <w:rFonts w:ascii="Times New Roman" w:eastAsia="Times New Roman" w:hAnsi="Times New Roman" w:cs="Times New Roman"/>
                <w:b/>
                <w:bCs/>
                <w:lang w:val="uk-UA"/>
              </w:rPr>
              <w:t>24</w:t>
            </w:r>
            <w:r w:rsidRPr="00DE74FB">
              <w:rPr>
                <w:rFonts w:ascii="Times New Roman" w:eastAsia="Times New Roman" w:hAnsi="Times New Roman" w:cs="Times New Roman"/>
                <w:b/>
              </w:rPr>
              <w:t>р., кВт</w:t>
            </w:r>
            <w:r w:rsidR="002064FE">
              <w:rPr>
                <w:rFonts w:ascii="Times New Roman" w:eastAsia="Times New Roman" w:hAnsi="Times New Roman" w:cs="Times New Roman"/>
                <w:b/>
                <w:lang w:val="uk-UA"/>
              </w:rPr>
              <w:t>/год</w:t>
            </w:r>
          </w:p>
        </w:tc>
      </w:tr>
      <w:tr w:rsidR="00A30D3E" w:rsidRPr="00DE74FB" w14:paraId="185FF849" w14:textId="77777777" w:rsidTr="00901607">
        <w:tblPrEx>
          <w:tblCellMar>
            <w:left w:w="56" w:type="dxa"/>
            <w:right w:w="56" w:type="dxa"/>
          </w:tblCellMar>
        </w:tblPrEx>
        <w:trPr>
          <w:gridAfter w:val="1"/>
          <w:wAfter w:w="20" w:type="dxa"/>
          <w:trHeight w:val="407"/>
        </w:trPr>
        <w:tc>
          <w:tcPr>
            <w:tcW w:w="511" w:type="dxa"/>
            <w:vMerge/>
          </w:tcPr>
          <w:p w14:paraId="29151E96" w14:textId="77777777" w:rsidR="00A30D3E" w:rsidRPr="00DE74FB" w:rsidRDefault="00A30D3E" w:rsidP="00901607">
            <w:pPr>
              <w:tabs>
                <w:tab w:val="left" w:pos="709"/>
                <w:tab w:val="left" w:pos="1418"/>
                <w:tab w:val="left" w:pos="5954"/>
              </w:tabs>
              <w:spacing w:after="0" w:line="240" w:lineRule="auto"/>
              <w:ind w:left="-42" w:right="-57"/>
              <w:jc w:val="center"/>
              <w:rPr>
                <w:rFonts w:ascii="Times New Roman" w:eastAsia="Times New Roman" w:hAnsi="Times New Roman" w:cs="Times New Roman"/>
                <w:b/>
              </w:rPr>
            </w:pPr>
          </w:p>
        </w:tc>
        <w:tc>
          <w:tcPr>
            <w:tcW w:w="2551" w:type="dxa"/>
            <w:vMerge/>
          </w:tcPr>
          <w:p w14:paraId="2A431CF6"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p>
        </w:tc>
        <w:tc>
          <w:tcPr>
            <w:tcW w:w="1701" w:type="dxa"/>
            <w:vMerge/>
          </w:tcPr>
          <w:p w14:paraId="6BBAD33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p>
        </w:tc>
        <w:tc>
          <w:tcPr>
            <w:tcW w:w="709" w:type="dxa"/>
            <w:vAlign w:val="center"/>
          </w:tcPr>
          <w:p w14:paraId="7946F57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січень</w:t>
            </w:r>
          </w:p>
        </w:tc>
        <w:tc>
          <w:tcPr>
            <w:tcW w:w="709" w:type="dxa"/>
            <w:vAlign w:val="center"/>
          </w:tcPr>
          <w:p w14:paraId="3243F7DA"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лютий</w:t>
            </w:r>
          </w:p>
        </w:tc>
        <w:tc>
          <w:tcPr>
            <w:tcW w:w="933" w:type="dxa"/>
            <w:vAlign w:val="center"/>
          </w:tcPr>
          <w:p w14:paraId="74883864"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березень</w:t>
            </w:r>
          </w:p>
        </w:tc>
        <w:tc>
          <w:tcPr>
            <w:tcW w:w="909" w:type="dxa"/>
            <w:vAlign w:val="center"/>
          </w:tcPr>
          <w:p w14:paraId="28E8382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квітень</w:t>
            </w:r>
          </w:p>
        </w:tc>
        <w:tc>
          <w:tcPr>
            <w:tcW w:w="851" w:type="dxa"/>
            <w:vAlign w:val="center"/>
          </w:tcPr>
          <w:p w14:paraId="6FBE4817"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травень</w:t>
            </w:r>
          </w:p>
        </w:tc>
        <w:tc>
          <w:tcPr>
            <w:tcW w:w="850" w:type="dxa"/>
            <w:vAlign w:val="center"/>
          </w:tcPr>
          <w:p w14:paraId="71E08F17"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червень</w:t>
            </w:r>
          </w:p>
        </w:tc>
        <w:tc>
          <w:tcPr>
            <w:tcW w:w="851" w:type="dxa"/>
            <w:vAlign w:val="center"/>
          </w:tcPr>
          <w:p w14:paraId="4EDE658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липень</w:t>
            </w:r>
          </w:p>
        </w:tc>
        <w:tc>
          <w:tcPr>
            <w:tcW w:w="850" w:type="dxa"/>
            <w:vAlign w:val="center"/>
          </w:tcPr>
          <w:p w14:paraId="44EAF0B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серпень</w:t>
            </w:r>
          </w:p>
        </w:tc>
        <w:tc>
          <w:tcPr>
            <w:tcW w:w="988" w:type="dxa"/>
            <w:vAlign w:val="center"/>
          </w:tcPr>
          <w:p w14:paraId="0420BD07"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вересень</w:t>
            </w:r>
          </w:p>
        </w:tc>
        <w:tc>
          <w:tcPr>
            <w:tcW w:w="855" w:type="dxa"/>
            <w:vAlign w:val="center"/>
          </w:tcPr>
          <w:p w14:paraId="7700594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жовтень</w:t>
            </w:r>
          </w:p>
        </w:tc>
        <w:tc>
          <w:tcPr>
            <w:tcW w:w="993" w:type="dxa"/>
            <w:vAlign w:val="center"/>
          </w:tcPr>
          <w:p w14:paraId="636E11A5"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листопад</w:t>
            </w:r>
          </w:p>
        </w:tc>
        <w:tc>
          <w:tcPr>
            <w:tcW w:w="850" w:type="dxa"/>
            <w:vAlign w:val="center"/>
          </w:tcPr>
          <w:p w14:paraId="10A7D5C3"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грудень</w:t>
            </w:r>
          </w:p>
        </w:tc>
        <w:tc>
          <w:tcPr>
            <w:tcW w:w="714" w:type="dxa"/>
            <w:vAlign w:val="center"/>
          </w:tcPr>
          <w:p w14:paraId="11C0661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Рік</w:t>
            </w:r>
          </w:p>
          <w:p w14:paraId="1D1A634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
              </w:rPr>
            </w:pPr>
            <w:r w:rsidRPr="00DE74FB">
              <w:rPr>
                <w:rFonts w:ascii="Times New Roman" w:eastAsia="Times New Roman" w:hAnsi="Times New Roman" w:cs="Times New Roman"/>
                <w:b/>
              </w:rPr>
              <w:t>всього</w:t>
            </w:r>
          </w:p>
        </w:tc>
      </w:tr>
      <w:tr w:rsidR="00A30D3E" w:rsidRPr="00DE74FB" w14:paraId="7D98473B" w14:textId="77777777" w:rsidTr="00901607">
        <w:tblPrEx>
          <w:tblCellMar>
            <w:left w:w="71" w:type="dxa"/>
            <w:right w:w="71" w:type="dxa"/>
          </w:tblCellMar>
        </w:tblPrEx>
        <w:trPr>
          <w:gridAfter w:val="1"/>
          <w:wAfter w:w="20" w:type="dxa"/>
          <w:trHeight w:val="20"/>
        </w:trPr>
        <w:tc>
          <w:tcPr>
            <w:tcW w:w="511" w:type="dxa"/>
          </w:tcPr>
          <w:p w14:paraId="34C4B94D" w14:textId="77777777" w:rsidR="00A30D3E" w:rsidRPr="00DE74FB" w:rsidRDefault="00A30D3E" w:rsidP="00901607">
            <w:pPr>
              <w:tabs>
                <w:tab w:val="left" w:pos="709"/>
                <w:tab w:val="left" w:pos="1418"/>
                <w:tab w:val="left" w:pos="5954"/>
              </w:tabs>
              <w:spacing w:after="0" w:line="240" w:lineRule="auto"/>
              <w:ind w:left="-42" w:right="-57"/>
              <w:jc w:val="right"/>
              <w:rPr>
                <w:rFonts w:ascii="Times New Roman" w:eastAsia="Times New Roman" w:hAnsi="Times New Roman" w:cs="Times New Roman"/>
              </w:rPr>
            </w:pPr>
            <w:r w:rsidRPr="00DE74FB">
              <w:rPr>
                <w:rFonts w:ascii="Times New Roman" w:eastAsia="Times New Roman" w:hAnsi="Times New Roman" w:cs="Times New Roman"/>
              </w:rPr>
              <w:t>1</w:t>
            </w:r>
          </w:p>
        </w:tc>
        <w:tc>
          <w:tcPr>
            <w:tcW w:w="2551" w:type="dxa"/>
          </w:tcPr>
          <w:p w14:paraId="7A057BF6"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1701" w:type="dxa"/>
          </w:tcPr>
          <w:p w14:paraId="3F718706"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709" w:type="dxa"/>
          </w:tcPr>
          <w:p w14:paraId="0155D85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5559F97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33" w:type="dxa"/>
          </w:tcPr>
          <w:p w14:paraId="77C44556"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09" w:type="dxa"/>
          </w:tcPr>
          <w:p w14:paraId="3FA4EA4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34BB9CC0"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1C794320"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7310E023"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6973A3C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88" w:type="dxa"/>
          </w:tcPr>
          <w:p w14:paraId="145F46A4"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5" w:type="dxa"/>
          </w:tcPr>
          <w:p w14:paraId="2625B54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93" w:type="dxa"/>
          </w:tcPr>
          <w:p w14:paraId="0FA84B60"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4660488A"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14" w:type="dxa"/>
          </w:tcPr>
          <w:p w14:paraId="76CBA57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r>
      <w:tr w:rsidR="00A30D3E" w:rsidRPr="00DE74FB" w14:paraId="18C90A28" w14:textId="77777777" w:rsidTr="00901607">
        <w:tblPrEx>
          <w:tblCellMar>
            <w:left w:w="71" w:type="dxa"/>
            <w:right w:w="71" w:type="dxa"/>
          </w:tblCellMar>
        </w:tblPrEx>
        <w:trPr>
          <w:gridAfter w:val="1"/>
          <w:wAfter w:w="20" w:type="dxa"/>
          <w:trHeight w:val="20"/>
        </w:trPr>
        <w:tc>
          <w:tcPr>
            <w:tcW w:w="511" w:type="dxa"/>
          </w:tcPr>
          <w:p w14:paraId="55F1A3D5" w14:textId="77777777" w:rsidR="00A30D3E" w:rsidRPr="00DE74FB" w:rsidRDefault="00A30D3E" w:rsidP="00901607">
            <w:pPr>
              <w:tabs>
                <w:tab w:val="left" w:pos="709"/>
                <w:tab w:val="left" w:pos="1418"/>
                <w:tab w:val="left" w:pos="5954"/>
              </w:tabs>
              <w:spacing w:after="0" w:line="240" w:lineRule="auto"/>
              <w:ind w:left="-42" w:right="-57"/>
              <w:jc w:val="right"/>
              <w:rPr>
                <w:rFonts w:ascii="Times New Roman" w:eastAsia="Times New Roman" w:hAnsi="Times New Roman" w:cs="Times New Roman"/>
              </w:rPr>
            </w:pPr>
          </w:p>
        </w:tc>
        <w:tc>
          <w:tcPr>
            <w:tcW w:w="2551" w:type="dxa"/>
          </w:tcPr>
          <w:p w14:paraId="322716E5"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1701" w:type="dxa"/>
          </w:tcPr>
          <w:p w14:paraId="20A613FA" w14:textId="77777777" w:rsidR="00A30D3E" w:rsidRPr="00DE74FB" w:rsidRDefault="00A30D3E" w:rsidP="00901607">
            <w:pPr>
              <w:autoSpaceDE w:val="0"/>
              <w:autoSpaceDN w:val="0"/>
              <w:adjustRightInd w:val="0"/>
              <w:spacing w:after="0" w:line="240" w:lineRule="auto"/>
              <w:ind w:left="-57" w:right="-57"/>
              <w:jc w:val="center"/>
              <w:rPr>
                <w:rFonts w:ascii="Times New Roman" w:eastAsia="Times New Roman" w:hAnsi="Times New Roman" w:cs="Times New Roman"/>
              </w:rPr>
            </w:pPr>
          </w:p>
        </w:tc>
        <w:tc>
          <w:tcPr>
            <w:tcW w:w="709" w:type="dxa"/>
          </w:tcPr>
          <w:p w14:paraId="1E592DE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709" w:type="dxa"/>
          </w:tcPr>
          <w:p w14:paraId="5E4370E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33" w:type="dxa"/>
          </w:tcPr>
          <w:p w14:paraId="5C4E3FC7"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09" w:type="dxa"/>
          </w:tcPr>
          <w:p w14:paraId="40F19F8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108260B4"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74C49E9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360633A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26F9155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88" w:type="dxa"/>
          </w:tcPr>
          <w:p w14:paraId="3CB48BD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5" w:type="dxa"/>
          </w:tcPr>
          <w:p w14:paraId="75666E4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93" w:type="dxa"/>
          </w:tcPr>
          <w:p w14:paraId="75A1A78E"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55A5E5E6"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14" w:type="dxa"/>
          </w:tcPr>
          <w:p w14:paraId="5871975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r>
      <w:tr w:rsidR="00A30D3E" w:rsidRPr="00DE74FB" w14:paraId="5C32EB07" w14:textId="77777777" w:rsidTr="00901607">
        <w:tblPrEx>
          <w:tblCellMar>
            <w:left w:w="71" w:type="dxa"/>
            <w:right w:w="71" w:type="dxa"/>
          </w:tblCellMar>
        </w:tblPrEx>
        <w:trPr>
          <w:gridAfter w:val="1"/>
          <w:wAfter w:w="20" w:type="dxa"/>
          <w:trHeight w:val="253"/>
        </w:trPr>
        <w:tc>
          <w:tcPr>
            <w:tcW w:w="511" w:type="dxa"/>
          </w:tcPr>
          <w:p w14:paraId="7397508F" w14:textId="77777777" w:rsidR="00A30D3E" w:rsidRPr="00DE74FB" w:rsidRDefault="00A30D3E" w:rsidP="00901607">
            <w:pPr>
              <w:tabs>
                <w:tab w:val="left" w:pos="709"/>
                <w:tab w:val="left" w:pos="1418"/>
                <w:tab w:val="left" w:pos="5954"/>
              </w:tabs>
              <w:spacing w:after="0" w:line="240" w:lineRule="auto"/>
              <w:ind w:left="-42" w:right="-57"/>
              <w:jc w:val="center"/>
              <w:rPr>
                <w:rFonts w:ascii="Times New Roman" w:eastAsia="Times New Roman" w:hAnsi="Times New Roman" w:cs="Times New Roman"/>
              </w:rPr>
            </w:pPr>
          </w:p>
        </w:tc>
        <w:tc>
          <w:tcPr>
            <w:tcW w:w="2551" w:type="dxa"/>
          </w:tcPr>
          <w:p w14:paraId="0EFA685A"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1701" w:type="dxa"/>
          </w:tcPr>
          <w:p w14:paraId="3781F57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0FB3065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709" w:type="dxa"/>
          </w:tcPr>
          <w:p w14:paraId="6205FF5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33" w:type="dxa"/>
          </w:tcPr>
          <w:p w14:paraId="1B222D2A"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09" w:type="dxa"/>
          </w:tcPr>
          <w:p w14:paraId="092B5557"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1" w:type="dxa"/>
          </w:tcPr>
          <w:p w14:paraId="5E759D1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0" w:type="dxa"/>
          </w:tcPr>
          <w:p w14:paraId="6118FEF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1" w:type="dxa"/>
          </w:tcPr>
          <w:p w14:paraId="16FACBC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0" w:type="dxa"/>
          </w:tcPr>
          <w:p w14:paraId="2E68A760"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88" w:type="dxa"/>
          </w:tcPr>
          <w:p w14:paraId="7FE9E10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5" w:type="dxa"/>
          </w:tcPr>
          <w:p w14:paraId="4A6B54A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93" w:type="dxa"/>
          </w:tcPr>
          <w:p w14:paraId="129BC65E"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0" w:type="dxa"/>
          </w:tcPr>
          <w:p w14:paraId="7D15B7F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714" w:type="dxa"/>
          </w:tcPr>
          <w:p w14:paraId="4540A626"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r>
      <w:tr w:rsidR="00A30D3E" w:rsidRPr="00DE74FB" w14:paraId="77ECCC8E" w14:textId="77777777" w:rsidTr="00901607">
        <w:tblPrEx>
          <w:tblCellMar>
            <w:left w:w="71" w:type="dxa"/>
            <w:right w:w="71" w:type="dxa"/>
          </w:tblCellMar>
        </w:tblPrEx>
        <w:trPr>
          <w:gridAfter w:val="1"/>
          <w:wAfter w:w="20" w:type="dxa"/>
          <w:trHeight w:val="85"/>
        </w:trPr>
        <w:tc>
          <w:tcPr>
            <w:tcW w:w="511" w:type="dxa"/>
          </w:tcPr>
          <w:p w14:paraId="286F429D" w14:textId="77777777" w:rsidR="00A30D3E" w:rsidRPr="00DE74FB" w:rsidRDefault="00A30D3E" w:rsidP="00901607">
            <w:pPr>
              <w:tabs>
                <w:tab w:val="left" w:pos="709"/>
                <w:tab w:val="left" w:pos="1418"/>
                <w:tab w:val="left" w:pos="5954"/>
              </w:tabs>
              <w:spacing w:after="0" w:line="240" w:lineRule="auto"/>
              <w:ind w:left="-42" w:right="-57"/>
              <w:jc w:val="center"/>
              <w:rPr>
                <w:rFonts w:ascii="Times New Roman" w:eastAsia="Times New Roman" w:hAnsi="Times New Roman" w:cs="Times New Roman"/>
              </w:rPr>
            </w:pPr>
          </w:p>
        </w:tc>
        <w:tc>
          <w:tcPr>
            <w:tcW w:w="2551" w:type="dxa"/>
          </w:tcPr>
          <w:p w14:paraId="4F5B370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1701" w:type="dxa"/>
          </w:tcPr>
          <w:p w14:paraId="795C12D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5C4C8F03"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709" w:type="dxa"/>
          </w:tcPr>
          <w:p w14:paraId="0017412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33" w:type="dxa"/>
          </w:tcPr>
          <w:p w14:paraId="172A5D1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09" w:type="dxa"/>
          </w:tcPr>
          <w:p w14:paraId="4F4112FE"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1" w:type="dxa"/>
          </w:tcPr>
          <w:p w14:paraId="0E827C27"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0" w:type="dxa"/>
          </w:tcPr>
          <w:p w14:paraId="3EE1985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1" w:type="dxa"/>
          </w:tcPr>
          <w:p w14:paraId="6F9D457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0" w:type="dxa"/>
          </w:tcPr>
          <w:p w14:paraId="7F7E2770"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88" w:type="dxa"/>
          </w:tcPr>
          <w:p w14:paraId="25BBEBC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5" w:type="dxa"/>
          </w:tcPr>
          <w:p w14:paraId="3551D18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93" w:type="dxa"/>
          </w:tcPr>
          <w:p w14:paraId="1EE0929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0" w:type="dxa"/>
          </w:tcPr>
          <w:p w14:paraId="2863B30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714" w:type="dxa"/>
          </w:tcPr>
          <w:p w14:paraId="13D89C3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r>
      <w:tr w:rsidR="00A30D3E" w:rsidRPr="00DE74FB" w14:paraId="7BDD9E8D" w14:textId="77777777" w:rsidTr="00901607">
        <w:tblPrEx>
          <w:tblCellMar>
            <w:left w:w="71" w:type="dxa"/>
            <w:right w:w="71" w:type="dxa"/>
          </w:tblCellMar>
        </w:tblPrEx>
        <w:trPr>
          <w:gridAfter w:val="1"/>
          <w:wAfter w:w="20" w:type="dxa"/>
          <w:trHeight w:val="244"/>
        </w:trPr>
        <w:tc>
          <w:tcPr>
            <w:tcW w:w="511" w:type="dxa"/>
          </w:tcPr>
          <w:p w14:paraId="52704BBC" w14:textId="77777777" w:rsidR="00A30D3E" w:rsidRPr="00DE74FB" w:rsidRDefault="00A30D3E" w:rsidP="00901607">
            <w:pPr>
              <w:tabs>
                <w:tab w:val="left" w:pos="709"/>
                <w:tab w:val="left" w:pos="1418"/>
                <w:tab w:val="left" w:pos="5954"/>
              </w:tabs>
              <w:spacing w:after="0" w:line="240" w:lineRule="auto"/>
              <w:ind w:left="-42" w:right="-57"/>
              <w:jc w:val="center"/>
              <w:rPr>
                <w:rFonts w:ascii="Times New Roman" w:eastAsia="Times New Roman" w:hAnsi="Times New Roman" w:cs="Times New Roman"/>
              </w:rPr>
            </w:pPr>
          </w:p>
        </w:tc>
        <w:tc>
          <w:tcPr>
            <w:tcW w:w="2551" w:type="dxa"/>
          </w:tcPr>
          <w:p w14:paraId="391657B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1701" w:type="dxa"/>
          </w:tcPr>
          <w:p w14:paraId="2930015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lang w:val="uk-UA"/>
              </w:rPr>
            </w:pPr>
          </w:p>
        </w:tc>
        <w:tc>
          <w:tcPr>
            <w:tcW w:w="709" w:type="dxa"/>
          </w:tcPr>
          <w:p w14:paraId="31AF413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709" w:type="dxa"/>
          </w:tcPr>
          <w:p w14:paraId="2B669F9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33" w:type="dxa"/>
          </w:tcPr>
          <w:p w14:paraId="1B0478C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09" w:type="dxa"/>
          </w:tcPr>
          <w:p w14:paraId="159A7B35"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1" w:type="dxa"/>
          </w:tcPr>
          <w:p w14:paraId="62755EF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0" w:type="dxa"/>
          </w:tcPr>
          <w:p w14:paraId="4BC92B35"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1" w:type="dxa"/>
          </w:tcPr>
          <w:p w14:paraId="7F8B654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0" w:type="dxa"/>
          </w:tcPr>
          <w:p w14:paraId="21B9F4A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88" w:type="dxa"/>
          </w:tcPr>
          <w:p w14:paraId="75EC18D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5" w:type="dxa"/>
          </w:tcPr>
          <w:p w14:paraId="7D82C0D4"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993" w:type="dxa"/>
          </w:tcPr>
          <w:p w14:paraId="1C2C909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850" w:type="dxa"/>
          </w:tcPr>
          <w:p w14:paraId="74B4736E"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c>
          <w:tcPr>
            <w:tcW w:w="714" w:type="dxa"/>
          </w:tcPr>
          <w:p w14:paraId="49BD3D1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bCs/>
              </w:rPr>
            </w:pPr>
          </w:p>
        </w:tc>
      </w:tr>
      <w:tr w:rsidR="00A30D3E" w:rsidRPr="00DE74FB" w14:paraId="1B1FCFCB" w14:textId="77777777" w:rsidTr="00901607">
        <w:tblPrEx>
          <w:tblCellMar>
            <w:left w:w="71" w:type="dxa"/>
            <w:right w:w="71" w:type="dxa"/>
          </w:tblCellMar>
        </w:tblPrEx>
        <w:trPr>
          <w:gridAfter w:val="1"/>
          <w:wAfter w:w="20" w:type="dxa"/>
          <w:trHeight w:val="85"/>
        </w:trPr>
        <w:tc>
          <w:tcPr>
            <w:tcW w:w="511" w:type="dxa"/>
          </w:tcPr>
          <w:p w14:paraId="00188974" w14:textId="77777777" w:rsidR="00A30D3E" w:rsidRPr="00DE74FB" w:rsidRDefault="00A30D3E" w:rsidP="00901607">
            <w:pPr>
              <w:tabs>
                <w:tab w:val="left" w:pos="709"/>
                <w:tab w:val="left" w:pos="1418"/>
                <w:tab w:val="left" w:pos="5954"/>
              </w:tabs>
              <w:spacing w:after="0" w:line="240" w:lineRule="auto"/>
              <w:ind w:left="-42" w:right="-57"/>
              <w:jc w:val="right"/>
              <w:rPr>
                <w:rFonts w:ascii="Times New Roman" w:eastAsia="Times New Roman" w:hAnsi="Times New Roman" w:cs="Times New Roman"/>
              </w:rPr>
            </w:pPr>
          </w:p>
        </w:tc>
        <w:tc>
          <w:tcPr>
            <w:tcW w:w="2551" w:type="dxa"/>
          </w:tcPr>
          <w:p w14:paraId="485DCEE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1701" w:type="dxa"/>
          </w:tcPr>
          <w:p w14:paraId="51D8453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70E55F9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2A923985"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33" w:type="dxa"/>
          </w:tcPr>
          <w:p w14:paraId="46B5666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09" w:type="dxa"/>
          </w:tcPr>
          <w:p w14:paraId="38256085"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0CF49A86"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1ED8AFBE"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79DAD42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5B0ABF7A"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88" w:type="dxa"/>
          </w:tcPr>
          <w:p w14:paraId="4660925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5" w:type="dxa"/>
          </w:tcPr>
          <w:p w14:paraId="01DB30C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93" w:type="dxa"/>
          </w:tcPr>
          <w:p w14:paraId="50EC2BD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0F5A011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14" w:type="dxa"/>
          </w:tcPr>
          <w:p w14:paraId="0AE8AC1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r>
      <w:tr w:rsidR="00A30D3E" w:rsidRPr="00DE74FB" w14:paraId="572B6D5E" w14:textId="77777777" w:rsidTr="00901607">
        <w:tblPrEx>
          <w:tblCellMar>
            <w:left w:w="71" w:type="dxa"/>
            <w:right w:w="71" w:type="dxa"/>
          </w:tblCellMar>
        </w:tblPrEx>
        <w:trPr>
          <w:gridAfter w:val="1"/>
          <w:wAfter w:w="20" w:type="dxa"/>
          <w:trHeight w:val="85"/>
        </w:trPr>
        <w:tc>
          <w:tcPr>
            <w:tcW w:w="511" w:type="dxa"/>
          </w:tcPr>
          <w:p w14:paraId="2E7370DE" w14:textId="77777777" w:rsidR="00A30D3E" w:rsidRPr="00DE74FB" w:rsidRDefault="00A30D3E" w:rsidP="00901607">
            <w:pPr>
              <w:tabs>
                <w:tab w:val="left" w:pos="709"/>
                <w:tab w:val="left" w:pos="1418"/>
                <w:tab w:val="left" w:pos="5954"/>
              </w:tabs>
              <w:spacing w:after="0" w:line="240" w:lineRule="auto"/>
              <w:ind w:left="-42" w:right="-57"/>
              <w:jc w:val="right"/>
              <w:rPr>
                <w:rFonts w:ascii="Times New Roman" w:eastAsia="Times New Roman" w:hAnsi="Times New Roman" w:cs="Times New Roman"/>
              </w:rPr>
            </w:pPr>
          </w:p>
        </w:tc>
        <w:tc>
          <w:tcPr>
            <w:tcW w:w="2551" w:type="dxa"/>
          </w:tcPr>
          <w:p w14:paraId="1DBDD17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1701" w:type="dxa"/>
          </w:tcPr>
          <w:p w14:paraId="161A5DE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0C9181A6"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45277427"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33" w:type="dxa"/>
          </w:tcPr>
          <w:p w14:paraId="159FD483"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09" w:type="dxa"/>
          </w:tcPr>
          <w:p w14:paraId="2FA85EF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6950C8A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5B2DB595"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039C00F4"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12DD52B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88" w:type="dxa"/>
          </w:tcPr>
          <w:p w14:paraId="4FBB8B5A"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5" w:type="dxa"/>
          </w:tcPr>
          <w:p w14:paraId="68DDD71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93" w:type="dxa"/>
          </w:tcPr>
          <w:p w14:paraId="219217BA"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7CA50A24"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14" w:type="dxa"/>
          </w:tcPr>
          <w:p w14:paraId="6283038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r>
      <w:tr w:rsidR="00A30D3E" w:rsidRPr="00DE74FB" w14:paraId="08557ED3" w14:textId="77777777" w:rsidTr="00901607">
        <w:tblPrEx>
          <w:tblCellMar>
            <w:left w:w="71" w:type="dxa"/>
            <w:right w:w="71" w:type="dxa"/>
          </w:tblCellMar>
        </w:tblPrEx>
        <w:trPr>
          <w:gridAfter w:val="1"/>
          <w:wAfter w:w="20" w:type="dxa"/>
          <w:trHeight w:val="85"/>
        </w:trPr>
        <w:tc>
          <w:tcPr>
            <w:tcW w:w="511" w:type="dxa"/>
          </w:tcPr>
          <w:p w14:paraId="380F9DBE" w14:textId="77777777" w:rsidR="00A30D3E" w:rsidRPr="00DE74FB" w:rsidRDefault="00A30D3E" w:rsidP="00901607">
            <w:pPr>
              <w:tabs>
                <w:tab w:val="left" w:pos="709"/>
                <w:tab w:val="left" w:pos="1418"/>
                <w:tab w:val="left" w:pos="5954"/>
              </w:tabs>
              <w:spacing w:after="0" w:line="240" w:lineRule="auto"/>
              <w:ind w:left="-42" w:right="-57"/>
              <w:jc w:val="right"/>
              <w:rPr>
                <w:rFonts w:ascii="Times New Roman" w:eastAsia="Times New Roman" w:hAnsi="Times New Roman" w:cs="Times New Roman"/>
              </w:rPr>
            </w:pPr>
          </w:p>
        </w:tc>
        <w:tc>
          <w:tcPr>
            <w:tcW w:w="2551" w:type="dxa"/>
          </w:tcPr>
          <w:p w14:paraId="4A235FC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1701" w:type="dxa"/>
          </w:tcPr>
          <w:p w14:paraId="4A1D783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679A58B5"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2749F976"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33" w:type="dxa"/>
          </w:tcPr>
          <w:p w14:paraId="5BF3F84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09" w:type="dxa"/>
          </w:tcPr>
          <w:p w14:paraId="3989E3B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79F298DB"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6ADF098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097DAFE7"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35D1F06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88" w:type="dxa"/>
          </w:tcPr>
          <w:p w14:paraId="51FFB3A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5" w:type="dxa"/>
          </w:tcPr>
          <w:p w14:paraId="599C9FAE"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93" w:type="dxa"/>
          </w:tcPr>
          <w:p w14:paraId="68A6BA03"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5F3B033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14" w:type="dxa"/>
          </w:tcPr>
          <w:p w14:paraId="75F6638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r>
      <w:tr w:rsidR="00A30D3E" w:rsidRPr="00DE74FB" w14:paraId="6F6B97E0" w14:textId="77777777" w:rsidTr="00901607">
        <w:tblPrEx>
          <w:tblCellMar>
            <w:left w:w="71" w:type="dxa"/>
            <w:right w:w="71" w:type="dxa"/>
          </w:tblCellMar>
        </w:tblPrEx>
        <w:trPr>
          <w:gridAfter w:val="1"/>
          <w:wAfter w:w="20" w:type="dxa"/>
          <w:trHeight w:val="85"/>
        </w:trPr>
        <w:tc>
          <w:tcPr>
            <w:tcW w:w="511" w:type="dxa"/>
          </w:tcPr>
          <w:p w14:paraId="52EF2876" w14:textId="77777777" w:rsidR="00A30D3E" w:rsidRPr="00DE74FB" w:rsidRDefault="00A30D3E" w:rsidP="00901607">
            <w:pPr>
              <w:tabs>
                <w:tab w:val="left" w:pos="709"/>
                <w:tab w:val="left" w:pos="1418"/>
                <w:tab w:val="left" w:pos="5954"/>
              </w:tabs>
              <w:spacing w:after="0" w:line="240" w:lineRule="auto"/>
              <w:ind w:left="-42" w:right="-57"/>
              <w:jc w:val="right"/>
              <w:rPr>
                <w:rFonts w:ascii="Times New Roman" w:eastAsia="Times New Roman" w:hAnsi="Times New Roman" w:cs="Times New Roman"/>
              </w:rPr>
            </w:pPr>
          </w:p>
        </w:tc>
        <w:tc>
          <w:tcPr>
            <w:tcW w:w="2551" w:type="dxa"/>
          </w:tcPr>
          <w:p w14:paraId="3BF01F78"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1701" w:type="dxa"/>
          </w:tcPr>
          <w:p w14:paraId="05F407F4"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7DE1C872"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09" w:type="dxa"/>
          </w:tcPr>
          <w:p w14:paraId="59D3AF14"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33" w:type="dxa"/>
          </w:tcPr>
          <w:p w14:paraId="28F0813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09" w:type="dxa"/>
          </w:tcPr>
          <w:p w14:paraId="2D9AB503"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231F023E"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77A5C94E"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1" w:type="dxa"/>
          </w:tcPr>
          <w:p w14:paraId="2E28ABCD"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695391B1"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88" w:type="dxa"/>
          </w:tcPr>
          <w:p w14:paraId="4609124F"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5" w:type="dxa"/>
          </w:tcPr>
          <w:p w14:paraId="651046D3"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993" w:type="dxa"/>
          </w:tcPr>
          <w:p w14:paraId="3C79FC99"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850" w:type="dxa"/>
          </w:tcPr>
          <w:p w14:paraId="2EDC3B4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c>
          <w:tcPr>
            <w:tcW w:w="714" w:type="dxa"/>
          </w:tcPr>
          <w:p w14:paraId="51DB918C" w14:textId="77777777" w:rsidR="00A30D3E" w:rsidRPr="00DE74FB" w:rsidRDefault="00A30D3E" w:rsidP="00901607">
            <w:pPr>
              <w:tabs>
                <w:tab w:val="left" w:pos="709"/>
                <w:tab w:val="left" w:pos="1418"/>
                <w:tab w:val="left" w:pos="5954"/>
              </w:tabs>
              <w:spacing w:after="0" w:line="240" w:lineRule="auto"/>
              <w:ind w:left="-57" w:right="-57"/>
              <w:jc w:val="center"/>
              <w:rPr>
                <w:rFonts w:ascii="Times New Roman" w:eastAsia="Times New Roman" w:hAnsi="Times New Roman" w:cs="Times New Roman"/>
              </w:rPr>
            </w:pPr>
          </w:p>
        </w:tc>
      </w:tr>
    </w:tbl>
    <w:p w14:paraId="0DAE5B6C" w14:textId="77777777" w:rsidR="00A30D3E" w:rsidRPr="003210BB" w:rsidRDefault="00A30D3E" w:rsidP="00A30D3E">
      <w:pPr>
        <w:spacing w:after="0" w:line="240" w:lineRule="auto"/>
        <w:jc w:val="both"/>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Договірні обсяги закупівлі електричної енергії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по всіх об’єктах та точках комерційного обліку.</w:t>
      </w:r>
    </w:p>
    <w:p w14:paraId="74F5F933" w14:textId="77777777" w:rsidR="00A30D3E" w:rsidRPr="003210BB" w:rsidRDefault="00A30D3E" w:rsidP="00A30D3E">
      <w:pPr>
        <w:keepNext/>
        <w:tabs>
          <w:tab w:val="left" w:pos="10773"/>
        </w:tabs>
        <w:spacing w:after="0" w:line="240" w:lineRule="auto"/>
        <w:ind w:right="-241"/>
        <w:jc w:val="both"/>
        <w:outlineLvl w:val="0"/>
        <w:rPr>
          <w:rFonts w:ascii="Times New Roman" w:eastAsia="Times New Roman" w:hAnsi="Times New Roman" w:cs="Times New Roman"/>
          <w:sz w:val="24"/>
          <w:szCs w:val="24"/>
        </w:rPr>
      </w:pPr>
    </w:p>
    <w:tbl>
      <w:tblPr>
        <w:tblW w:w="14742" w:type="dxa"/>
        <w:tblInd w:w="250" w:type="dxa"/>
        <w:tblLayout w:type="fixed"/>
        <w:tblLook w:val="0000" w:firstRow="0" w:lastRow="0" w:firstColumn="0" w:lastColumn="0" w:noHBand="0" w:noVBand="0"/>
      </w:tblPr>
      <w:tblGrid>
        <w:gridCol w:w="4713"/>
        <w:gridCol w:w="10029"/>
      </w:tblGrid>
      <w:tr w:rsidR="00A30D3E" w:rsidRPr="003210BB" w14:paraId="4EA8382C" w14:textId="77777777" w:rsidTr="00901607">
        <w:trPr>
          <w:trHeight w:val="853"/>
        </w:trPr>
        <w:tc>
          <w:tcPr>
            <w:tcW w:w="4713" w:type="dxa"/>
          </w:tcPr>
          <w:p w14:paraId="1B6617DC" w14:textId="77777777" w:rsidR="00A30D3E" w:rsidRPr="003210BB" w:rsidRDefault="00A30D3E" w:rsidP="00901607">
            <w:pPr>
              <w:spacing w:after="0" w:line="240" w:lineRule="auto"/>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 xml:space="preserve">                      Постачальник</w:t>
            </w:r>
          </w:p>
        </w:tc>
        <w:tc>
          <w:tcPr>
            <w:tcW w:w="10029" w:type="dxa"/>
          </w:tcPr>
          <w:p w14:paraId="36AE0FFD" w14:textId="77777777" w:rsidR="00A30D3E" w:rsidRPr="003210BB" w:rsidRDefault="00A30D3E" w:rsidP="00901607">
            <w:pPr>
              <w:spacing w:after="0" w:line="240" w:lineRule="auto"/>
              <w:ind w:left="3968"/>
              <w:jc w:val="center"/>
              <w:rPr>
                <w:rFonts w:ascii="Times New Roman" w:eastAsia="Times New Roman" w:hAnsi="Times New Roman" w:cs="Times New Roman"/>
                <w:b/>
                <w:bCs/>
                <w:sz w:val="24"/>
                <w:szCs w:val="24"/>
              </w:rPr>
            </w:pPr>
            <w:r w:rsidRPr="003210BB">
              <w:rPr>
                <w:rFonts w:ascii="Times New Roman" w:eastAsia="Times New Roman" w:hAnsi="Times New Roman" w:cs="Times New Roman"/>
                <w:b/>
                <w:bCs/>
                <w:sz w:val="24"/>
                <w:szCs w:val="24"/>
              </w:rPr>
              <w:t>Споживач:</w:t>
            </w:r>
          </w:p>
        </w:tc>
      </w:tr>
    </w:tbl>
    <w:p w14:paraId="267FD2F7" w14:textId="77777777" w:rsidR="00A30D3E" w:rsidRPr="003210BB" w:rsidRDefault="00A30D3E" w:rsidP="00A30D3E">
      <w:pPr>
        <w:widowControl w:val="0"/>
        <w:spacing w:line="240" w:lineRule="auto"/>
        <w:contextualSpacing/>
        <w:rPr>
          <w:rFonts w:ascii="Times New Roman" w:hAnsi="Times New Roman" w:cs="Times New Roman"/>
          <w:sz w:val="24"/>
          <w:szCs w:val="24"/>
          <w:lang w:eastAsia="uk-UA"/>
        </w:rPr>
        <w:sectPr w:rsidR="00A30D3E" w:rsidRPr="003210BB" w:rsidSect="00902661">
          <w:pgSz w:w="16838" w:h="11906" w:orient="landscape"/>
          <w:pgMar w:top="1701" w:right="425" w:bottom="567" w:left="709" w:header="465" w:footer="391" w:gutter="0"/>
          <w:cols w:space="708"/>
          <w:titlePg/>
          <w:docGrid w:linePitch="360"/>
        </w:sectPr>
      </w:pPr>
    </w:p>
    <w:p w14:paraId="10CD258D" w14:textId="77777777" w:rsidR="00A30D3E" w:rsidRPr="00DE74FB" w:rsidRDefault="00A30D3E" w:rsidP="00DE74FB">
      <w:pPr>
        <w:spacing w:after="0" w:line="240" w:lineRule="auto"/>
        <w:jc w:val="right"/>
        <w:rPr>
          <w:rFonts w:ascii="Times New Roman" w:hAnsi="Times New Roman" w:cs="Times New Roman"/>
          <w:sz w:val="24"/>
          <w:szCs w:val="24"/>
        </w:rPr>
      </w:pPr>
      <w:r w:rsidRPr="00DE74FB">
        <w:rPr>
          <w:rFonts w:ascii="Times New Roman" w:hAnsi="Times New Roman" w:cs="Times New Roman"/>
          <w:sz w:val="24"/>
          <w:szCs w:val="24"/>
        </w:rPr>
        <w:lastRenderedPageBreak/>
        <w:t xml:space="preserve">                                                                                                    Додаток №2</w:t>
      </w:r>
    </w:p>
    <w:p w14:paraId="29264134" w14:textId="01C71A26" w:rsidR="00A30D3E" w:rsidRPr="00DE74FB" w:rsidRDefault="00A30D3E" w:rsidP="00DE74FB">
      <w:pPr>
        <w:spacing w:after="0" w:line="240" w:lineRule="auto"/>
        <w:jc w:val="right"/>
        <w:rPr>
          <w:rFonts w:ascii="Times New Roman" w:hAnsi="Times New Roman" w:cs="Times New Roman"/>
          <w:sz w:val="24"/>
          <w:szCs w:val="24"/>
        </w:rPr>
      </w:pPr>
      <w:r w:rsidRPr="00DE74FB">
        <w:rPr>
          <w:rFonts w:ascii="Times New Roman" w:hAnsi="Times New Roman" w:cs="Times New Roman"/>
          <w:sz w:val="24"/>
          <w:szCs w:val="24"/>
        </w:rPr>
        <w:t xml:space="preserve">                                                                                              до Договору про </w:t>
      </w:r>
      <w:r w:rsidR="00DE74FB">
        <w:rPr>
          <w:rFonts w:ascii="Times New Roman" w:hAnsi="Times New Roman" w:cs="Times New Roman"/>
          <w:sz w:val="24"/>
          <w:szCs w:val="24"/>
          <w:lang w:val="uk-UA"/>
        </w:rPr>
        <w:t xml:space="preserve">               </w:t>
      </w:r>
      <w:r w:rsidRPr="00DE74FB">
        <w:rPr>
          <w:rFonts w:ascii="Times New Roman" w:hAnsi="Times New Roman" w:cs="Times New Roman"/>
          <w:sz w:val="24"/>
          <w:szCs w:val="24"/>
        </w:rPr>
        <w:t>постачання/закупівлю електричної</w:t>
      </w:r>
    </w:p>
    <w:p w14:paraId="3BA03D76" w14:textId="77777777" w:rsidR="00A30D3E" w:rsidRPr="00DE74FB" w:rsidRDefault="00A30D3E" w:rsidP="00DE74FB">
      <w:pPr>
        <w:spacing w:after="0" w:line="240" w:lineRule="auto"/>
        <w:jc w:val="right"/>
        <w:rPr>
          <w:rFonts w:ascii="Times New Roman" w:hAnsi="Times New Roman" w:cs="Times New Roman"/>
          <w:sz w:val="24"/>
          <w:szCs w:val="24"/>
        </w:rPr>
      </w:pPr>
      <w:r w:rsidRPr="00DE74FB">
        <w:rPr>
          <w:rFonts w:ascii="Times New Roman" w:hAnsi="Times New Roman" w:cs="Times New Roman"/>
          <w:sz w:val="24"/>
          <w:szCs w:val="24"/>
        </w:rPr>
        <w:t xml:space="preserve">                                                                                                     енергії споживачу</w:t>
      </w:r>
    </w:p>
    <w:p w14:paraId="0D629BFB" w14:textId="76A2A74F" w:rsidR="00A30D3E" w:rsidRPr="00DE74FB" w:rsidRDefault="00A30D3E" w:rsidP="00DE74FB">
      <w:pPr>
        <w:spacing w:after="0" w:line="240" w:lineRule="auto"/>
        <w:jc w:val="right"/>
        <w:rPr>
          <w:rFonts w:ascii="Times New Roman" w:hAnsi="Times New Roman" w:cs="Times New Roman"/>
          <w:sz w:val="24"/>
          <w:szCs w:val="24"/>
        </w:rPr>
      </w:pPr>
      <w:r w:rsidRPr="00DE74FB">
        <w:rPr>
          <w:rFonts w:ascii="Times New Roman" w:hAnsi="Times New Roman" w:cs="Times New Roman"/>
          <w:sz w:val="24"/>
          <w:szCs w:val="24"/>
        </w:rPr>
        <w:t xml:space="preserve">                                                                                                     № ___________ від „ ___” _____________ </w:t>
      </w:r>
      <w:r w:rsidR="00821EDE" w:rsidRPr="00DE74FB">
        <w:rPr>
          <w:rFonts w:ascii="Times New Roman" w:hAnsi="Times New Roman" w:cs="Times New Roman"/>
          <w:sz w:val="24"/>
          <w:szCs w:val="24"/>
          <w:lang w:val="uk-UA"/>
        </w:rPr>
        <w:t>202</w:t>
      </w:r>
      <w:r w:rsidR="00DE74FB">
        <w:rPr>
          <w:rFonts w:ascii="Times New Roman" w:hAnsi="Times New Roman" w:cs="Times New Roman"/>
          <w:sz w:val="24"/>
          <w:szCs w:val="24"/>
          <w:lang w:val="uk-UA"/>
        </w:rPr>
        <w:t>4</w:t>
      </w:r>
      <w:r w:rsidR="00821EDE" w:rsidRPr="00DE74FB">
        <w:rPr>
          <w:rFonts w:ascii="Times New Roman" w:hAnsi="Times New Roman" w:cs="Times New Roman"/>
          <w:sz w:val="24"/>
          <w:szCs w:val="24"/>
          <w:lang w:val="uk-UA"/>
        </w:rPr>
        <w:t xml:space="preserve"> </w:t>
      </w:r>
      <w:r w:rsidRPr="00DE74FB">
        <w:rPr>
          <w:rFonts w:ascii="Times New Roman" w:hAnsi="Times New Roman" w:cs="Times New Roman"/>
          <w:sz w:val="24"/>
          <w:szCs w:val="24"/>
        </w:rPr>
        <w:t>р.</w:t>
      </w:r>
    </w:p>
    <w:p w14:paraId="1B06A3EF" w14:textId="77777777" w:rsidR="00A30D3E" w:rsidRPr="00DE74FB" w:rsidRDefault="00A30D3E" w:rsidP="00A30D3E">
      <w:pPr>
        <w:spacing w:after="0" w:line="240" w:lineRule="auto"/>
        <w:jc w:val="both"/>
        <w:rPr>
          <w:rFonts w:ascii="Times New Roman" w:hAnsi="Times New Roman" w:cs="Times New Roman"/>
        </w:rPr>
      </w:pPr>
    </w:p>
    <w:p w14:paraId="68CBC0B1" w14:textId="77777777" w:rsidR="00A30D3E" w:rsidRPr="003210BB" w:rsidRDefault="00A30D3E" w:rsidP="00A30D3E">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 xml:space="preserve">                                                                      Порядок розрахунків</w:t>
      </w:r>
    </w:p>
    <w:p w14:paraId="6BAC4155" w14:textId="77777777" w:rsidR="00A30D3E" w:rsidRPr="003210BB" w:rsidRDefault="00A30D3E" w:rsidP="00A30D3E">
      <w:pPr>
        <w:spacing w:after="0" w:line="240" w:lineRule="auto"/>
        <w:jc w:val="both"/>
        <w:rPr>
          <w:rFonts w:ascii="Times New Roman" w:hAnsi="Times New Roman" w:cs="Times New Roman"/>
          <w:sz w:val="24"/>
          <w:szCs w:val="24"/>
        </w:rPr>
      </w:pPr>
    </w:p>
    <w:p w14:paraId="4A533D75"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14:paraId="76699AC6"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рахунок Постачальника електричної енергії.</w:t>
      </w:r>
    </w:p>
    <w:p w14:paraId="4C63A600"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14:paraId="25E42272"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4. Споживач протягом розрахункового періоду може здійснювати авансові платежі на рахунок Постачальника. Споживач самостійно розраховує суму авансового платежу.</w:t>
      </w:r>
    </w:p>
    <w:p w14:paraId="3C0A3E17"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Споживач має право, один раз протягом розрахункового періоду, звернутись не пізніше 10 числа розрахункового місяця, до Постачальника електричної енергії із заявою щодо коригування договірного обсягу закупівлі електричної енергії в сторону збільшення не більше 15% від договірного обсягу закупівлі електричної енергії на відповідний розрахунковий період. Звернення Споживача щодо коригування договірного обсягу задовольняється Постачальником автоматично за умов виконання Споживачем своїх зобов’язань щодо оплати електроенергії за Договором та наявності на дату звернення попередньої оплати додатково заявлених обсягів.</w:t>
      </w:r>
    </w:p>
    <w:p w14:paraId="6FFCC78D"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У разі неповної оплати Споживачем додатково заявлених обсягів закупівлі електричної енергії, коригування договірного обсягу закупівлі електричної енергії в сторону збільшення проводиться на величину фактично оплачених додатково заявлених обсягів, що існує на дату звернення.</w:t>
      </w:r>
    </w:p>
    <w:p w14:paraId="4F806C33"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Коригування договірних обсягів закупівлі електричної енергії в сторону зменшення можливе до 10 числа</w:t>
      </w:r>
    </w:p>
    <w:p w14:paraId="0CC3C3A9"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календарного місяця, що передує розрахунковому. Коригування договірних обсягів закупівлі електричної енергії в сторону зменшення в поточному розрахунковому періоді не допускається.</w:t>
      </w:r>
    </w:p>
    <w:p w14:paraId="4D35E9C9"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5. Остаточний розрахунок споживача здійснюється на підставі виставленого Постачальником електричної енергії рахунка.</w:t>
      </w:r>
    </w:p>
    <w:p w14:paraId="2856911F"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поточний розрахунковий період.</w:t>
      </w:r>
    </w:p>
    <w:p w14:paraId="1C0A2895"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4CC39932"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w:t>
      </w:r>
    </w:p>
    <w:p w14:paraId="06D8EE6E"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 xml:space="preserve">7. </w:t>
      </w:r>
      <w:bookmarkStart w:id="9" w:name="_Hlk40855457"/>
      <w:r w:rsidRPr="003210BB">
        <w:rPr>
          <w:rFonts w:ascii="Times New Roman" w:hAnsi="Times New Roman" w:cs="Times New Roman"/>
          <w:sz w:val="24"/>
          <w:szCs w:val="24"/>
        </w:rPr>
        <w:t xml:space="preserve">Рахунки на оплату платежів, передбачених даним Договором, виписуються Постачальником електричної енергії та надаються Споживачу через систему розрахунків «Персональний кабінет» на web-сайті Постачальника (далі – Персональний кабінет), </w:t>
      </w:r>
      <w:bookmarkEnd w:id="9"/>
      <w:r w:rsidRPr="003210BB">
        <w:rPr>
          <w:rFonts w:ascii="Times New Roman" w:hAnsi="Times New Roman" w:cs="Times New Roman"/>
          <w:sz w:val="24"/>
          <w:szCs w:val="24"/>
        </w:rPr>
        <w:t xml:space="preserve">та/або у структурному підрозділі Постачальника за адресою: </w:t>
      </w:r>
      <w:r w:rsidR="000B1F3E" w:rsidRPr="003210BB">
        <w:rPr>
          <w:rFonts w:ascii="Times New Roman" w:hAnsi="Times New Roman" w:cs="Times New Roman"/>
          <w:sz w:val="24"/>
          <w:szCs w:val="24"/>
          <w:lang w:val="uk-UA"/>
        </w:rPr>
        <w:t>Херсонська</w:t>
      </w:r>
      <w:r w:rsidRPr="003210BB">
        <w:rPr>
          <w:rFonts w:ascii="Times New Roman" w:hAnsi="Times New Roman" w:cs="Times New Roman"/>
          <w:sz w:val="24"/>
          <w:szCs w:val="24"/>
        </w:rPr>
        <w:t xml:space="preserve"> область, _____________________________________</w:t>
      </w:r>
    </w:p>
    <w:p w14:paraId="4B3FAE94"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Тривалість періоду для оплати отриманих рахунків має не перевищувати _20_ операційних днів з дня отримання рахунку, але не пізніше останнього календарного дня місяця наступного за розрахунковим місяцем.</w:t>
      </w:r>
    </w:p>
    <w:p w14:paraId="65193B94"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Дата оплати рахунка (здійснення розрахунку) визначається датою, на яку були зараховані кошти на рахунок Постачальника електричної енергії.</w:t>
      </w:r>
    </w:p>
    <w:p w14:paraId="140F987A"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8. Для реєстрації Персонального кабінету Споживач використовує такі дані:</w:t>
      </w:r>
    </w:p>
    <w:p w14:paraId="35592F87"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 ім’я та прізвище відповідальної особи_______________________________________,</w:t>
      </w:r>
    </w:p>
    <w:p w14:paraId="39811227" w14:textId="6FA9C374"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lastRenderedPageBreak/>
        <w:t xml:space="preserve">- електронна пошта </w:t>
      </w:r>
      <w:r w:rsidR="00DE74FB" w:rsidRPr="00DE74FB">
        <w:rPr>
          <w:rFonts w:ascii="Times New Roman" w:hAnsi="Times New Roman" w:cs="Times New Roman"/>
          <w:sz w:val="24"/>
          <w:szCs w:val="24"/>
          <w:u w:val="single"/>
          <w:lang w:val="en-US"/>
        </w:rPr>
        <w:t>bmed</w:t>
      </w:r>
      <w:r w:rsidR="00DE74FB" w:rsidRPr="00DE74FB">
        <w:rPr>
          <w:rFonts w:ascii="Times New Roman" w:hAnsi="Times New Roman" w:cs="Times New Roman"/>
          <w:sz w:val="24"/>
          <w:szCs w:val="24"/>
          <w:u w:val="single"/>
        </w:rPr>
        <w:t>@</w:t>
      </w:r>
      <w:r w:rsidR="00DE74FB" w:rsidRPr="00DE74FB">
        <w:rPr>
          <w:rFonts w:ascii="Times New Roman" w:hAnsi="Times New Roman" w:cs="Times New Roman"/>
          <w:sz w:val="24"/>
          <w:szCs w:val="24"/>
          <w:u w:val="single"/>
          <w:lang w:val="en-US"/>
        </w:rPr>
        <w:t>ukr</w:t>
      </w:r>
      <w:r w:rsidR="00DE74FB" w:rsidRPr="00DE74FB">
        <w:rPr>
          <w:rFonts w:ascii="Times New Roman" w:hAnsi="Times New Roman" w:cs="Times New Roman"/>
          <w:sz w:val="24"/>
          <w:szCs w:val="24"/>
          <w:u w:val="single"/>
        </w:rPr>
        <w:t>.</w:t>
      </w:r>
      <w:r w:rsidR="00DE74FB" w:rsidRPr="00DE74FB">
        <w:rPr>
          <w:rFonts w:ascii="Times New Roman" w:hAnsi="Times New Roman" w:cs="Times New Roman"/>
          <w:sz w:val="24"/>
          <w:szCs w:val="24"/>
          <w:u w:val="single"/>
          <w:lang w:val="en-US"/>
        </w:rPr>
        <w:t>net</w:t>
      </w:r>
      <w:r w:rsidRPr="003210BB">
        <w:rPr>
          <w:rFonts w:ascii="Times New Roman" w:hAnsi="Times New Roman" w:cs="Times New Roman"/>
          <w:sz w:val="24"/>
          <w:szCs w:val="24"/>
        </w:rPr>
        <w:t>,</w:t>
      </w:r>
    </w:p>
    <w:p w14:paraId="27A24048"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 номер мобільного телефону________________________________________________.</w:t>
      </w:r>
    </w:p>
    <w:p w14:paraId="1688C308"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9. Щодо організації порядку онлайн-розрахунків Сторони погодили:</w:t>
      </w:r>
    </w:p>
    <w:p w14:paraId="17AEB837"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w:t>
      </w:r>
    </w:p>
    <w:p w14:paraId="24DDD333"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Сторони визнають такі електронні документи, як офіційні.</w:t>
      </w:r>
    </w:p>
    <w:p w14:paraId="6CFC0E5C"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9.2. Споживач самостійно отримує рахунок на оплату електричної енергії не пізніше 4 (четвертого) календарного дня наступного за розрахунковим періодом у Персональному кабінеті, який вважається таким, що наданий Споживачу Постачальником не пізніше 4 (четвертого)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 ____________________________________.</w:t>
      </w:r>
    </w:p>
    <w:p w14:paraId="1CBFE087"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9.3. Якщо сформований Постачальником рахунок за електроенергію у електронному вигляді в Персональному кабінеті або в паперовому вигляді в структурному підрозділі Постачальника за адресою, ____________________________________ не був отриманий Споживачем на 4 (четвертий) календарний день наступний за розрахунковим – він вважається таким, що вручений Постачальником Споживачу 4 (четвертого)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08154D53"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10. Постачальник може направляти інформаційні повідомлення на електронну пошту Споживача та/або</w:t>
      </w:r>
    </w:p>
    <w:p w14:paraId="3444180F"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номер мобільного телефону, що вказаний в даному додатку.</w:t>
      </w:r>
    </w:p>
    <w:p w14:paraId="335BC60D"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11. У разі зміни реєстраційних даних Споживач зобов’язується повідомити Постачальника про такі зміни та переукласти цей додаток..</w:t>
      </w:r>
    </w:p>
    <w:p w14:paraId="62C9A8F4"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12.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6D637660"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13. Сторони зобов’язуються не розголошувати реєстраційні дані, зокрема пароль доступу до Персонального кабінету та унікальний код Споживача.</w:t>
      </w:r>
    </w:p>
    <w:p w14:paraId="1BC123A2" w14:textId="77777777" w:rsidR="00A30D3E" w:rsidRPr="003210BB"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14. Споживач надає згоду на обробку його персональних даних, відповідно до Закону України «Про захист персональних даних».</w:t>
      </w:r>
    </w:p>
    <w:p w14:paraId="5B80C0E9" w14:textId="57F1573A" w:rsidR="00A30D3E" w:rsidRDefault="00A30D3E"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 xml:space="preserve">15. У разі несвоєчасної оплати платежів, обумовлених даним договором, Постачальник електричної енергії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60AC3678" w14:textId="49B270BC" w:rsidR="00DE74FB" w:rsidRDefault="00DE74FB" w:rsidP="00A30D3E">
      <w:pPr>
        <w:spacing w:after="0" w:line="240" w:lineRule="auto"/>
        <w:ind w:left="-426"/>
        <w:jc w:val="both"/>
        <w:rPr>
          <w:rFonts w:ascii="Times New Roman" w:hAnsi="Times New Roman" w:cs="Times New Roman"/>
          <w:sz w:val="24"/>
          <w:szCs w:val="24"/>
        </w:rPr>
      </w:pPr>
    </w:p>
    <w:p w14:paraId="5D9BBFA6" w14:textId="3B143DF7" w:rsidR="00DE74FB" w:rsidRDefault="00DE74FB" w:rsidP="00A30D3E">
      <w:pPr>
        <w:spacing w:after="0" w:line="240" w:lineRule="auto"/>
        <w:ind w:left="-426"/>
        <w:jc w:val="both"/>
        <w:rPr>
          <w:rFonts w:ascii="Times New Roman" w:hAnsi="Times New Roman" w:cs="Times New Roman"/>
          <w:sz w:val="24"/>
          <w:szCs w:val="24"/>
        </w:rPr>
      </w:pPr>
    </w:p>
    <w:p w14:paraId="1299ED79" w14:textId="77777777" w:rsidR="00DE74FB" w:rsidRPr="003210BB" w:rsidRDefault="00DE74FB" w:rsidP="00A30D3E">
      <w:pPr>
        <w:spacing w:after="0" w:line="240" w:lineRule="auto"/>
        <w:ind w:left="-426"/>
        <w:jc w:val="both"/>
        <w:rPr>
          <w:rFonts w:ascii="Times New Roman" w:hAnsi="Times New Roman" w:cs="Times New Roman"/>
          <w:sz w:val="24"/>
          <w:szCs w:val="24"/>
        </w:rPr>
      </w:pPr>
    </w:p>
    <w:p w14:paraId="75759A49" w14:textId="068CF833" w:rsidR="00A30D3E" w:rsidRPr="003210BB" w:rsidRDefault="00A30D3E" w:rsidP="00DE74FB">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 xml:space="preserve">Постачальник електричної енергії </w:t>
      </w:r>
      <w:r w:rsidR="00DE74FB" w:rsidRPr="00DE74FB">
        <w:rPr>
          <w:rFonts w:ascii="Times New Roman" w:hAnsi="Times New Roman" w:cs="Times New Roman"/>
          <w:sz w:val="24"/>
          <w:szCs w:val="24"/>
        </w:rPr>
        <w:t xml:space="preserve">                                                         </w:t>
      </w:r>
      <w:r w:rsidRPr="003210BB">
        <w:rPr>
          <w:rFonts w:ascii="Times New Roman" w:hAnsi="Times New Roman" w:cs="Times New Roman"/>
          <w:sz w:val="24"/>
          <w:szCs w:val="24"/>
        </w:rPr>
        <w:t>Споживач</w:t>
      </w:r>
    </w:p>
    <w:p w14:paraId="070FA56B" w14:textId="77777777" w:rsidR="00DE74FB" w:rsidRDefault="00DE74FB" w:rsidP="00DE74FB">
      <w:pPr>
        <w:spacing w:after="0" w:line="240" w:lineRule="auto"/>
        <w:ind w:left="-426"/>
        <w:jc w:val="both"/>
        <w:rPr>
          <w:rFonts w:ascii="Times New Roman" w:hAnsi="Times New Roman" w:cs="Times New Roman"/>
          <w:sz w:val="24"/>
          <w:szCs w:val="24"/>
        </w:rPr>
      </w:pPr>
    </w:p>
    <w:p w14:paraId="6CF367D4" w14:textId="77777777" w:rsidR="00DE74FB" w:rsidRDefault="00DE74FB" w:rsidP="00DE74FB">
      <w:pPr>
        <w:spacing w:after="0" w:line="240" w:lineRule="auto"/>
        <w:ind w:left="-426"/>
        <w:jc w:val="both"/>
        <w:rPr>
          <w:rFonts w:ascii="Times New Roman" w:hAnsi="Times New Roman" w:cs="Times New Roman"/>
          <w:sz w:val="24"/>
          <w:szCs w:val="24"/>
        </w:rPr>
      </w:pPr>
    </w:p>
    <w:p w14:paraId="343F93B5" w14:textId="01132278" w:rsidR="00DE74FB" w:rsidRPr="003210BB" w:rsidRDefault="00A30D3E" w:rsidP="00DE74FB">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___________________________________</w:t>
      </w:r>
      <w:r w:rsidR="00DE74FB" w:rsidRPr="00DE74FB">
        <w:rPr>
          <w:rFonts w:ascii="Times New Roman" w:hAnsi="Times New Roman" w:cs="Times New Roman"/>
          <w:sz w:val="24"/>
          <w:szCs w:val="24"/>
        </w:rPr>
        <w:t xml:space="preserve">                       </w:t>
      </w:r>
      <w:r w:rsidR="00DE74FB" w:rsidRPr="003210BB">
        <w:rPr>
          <w:rFonts w:ascii="Times New Roman" w:hAnsi="Times New Roman" w:cs="Times New Roman"/>
          <w:sz w:val="24"/>
          <w:szCs w:val="24"/>
        </w:rPr>
        <w:t>_____________________________________</w:t>
      </w:r>
    </w:p>
    <w:p w14:paraId="70777C7D" w14:textId="6D85C7CC" w:rsidR="00A30D3E" w:rsidRPr="003210BB" w:rsidRDefault="00DE74FB" w:rsidP="00A30D3E">
      <w:pPr>
        <w:spacing w:after="0" w:line="240" w:lineRule="auto"/>
        <w:ind w:left="-426"/>
        <w:jc w:val="both"/>
        <w:rPr>
          <w:rFonts w:ascii="Times New Roman" w:hAnsi="Times New Roman" w:cs="Times New Roman"/>
          <w:sz w:val="24"/>
          <w:szCs w:val="24"/>
        </w:rPr>
      </w:pPr>
      <w:r w:rsidRPr="003210BB">
        <w:rPr>
          <w:rFonts w:ascii="Times New Roman" w:hAnsi="Times New Roman" w:cs="Times New Roman"/>
          <w:sz w:val="24"/>
          <w:szCs w:val="24"/>
        </w:rPr>
        <w:t>М.П. (П.І.Б., Підпис)</w:t>
      </w:r>
      <w:r w:rsidRPr="00DE74FB">
        <w:rPr>
          <w:rFonts w:ascii="Times New Roman" w:hAnsi="Times New Roman" w:cs="Times New Roman"/>
          <w:sz w:val="24"/>
          <w:szCs w:val="24"/>
        </w:rPr>
        <w:t xml:space="preserve">                                                                           </w:t>
      </w:r>
      <w:r w:rsidR="00A30D3E" w:rsidRPr="003210BB">
        <w:rPr>
          <w:rFonts w:ascii="Times New Roman" w:hAnsi="Times New Roman" w:cs="Times New Roman"/>
          <w:sz w:val="24"/>
          <w:szCs w:val="24"/>
        </w:rPr>
        <w:t>М.П. (П.І.Б., Підпис)</w:t>
      </w:r>
    </w:p>
    <w:p w14:paraId="32EFBCE6" w14:textId="77777777" w:rsidR="00A30D3E" w:rsidRPr="003210BB" w:rsidRDefault="00A30D3E" w:rsidP="00A30D3E">
      <w:pPr>
        <w:spacing w:after="0" w:line="240" w:lineRule="auto"/>
        <w:ind w:left="-426"/>
        <w:jc w:val="both"/>
        <w:rPr>
          <w:rFonts w:ascii="Times New Roman" w:hAnsi="Times New Roman" w:cs="Times New Roman"/>
          <w:sz w:val="24"/>
          <w:szCs w:val="24"/>
        </w:rPr>
      </w:pPr>
    </w:p>
    <w:p w14:paraId="3394FCAC" w14:textId="77777777" w:rsidR="00A30D3E" w:rsidRPr="003210BB" w:rsidRDefault="00A30D3E" w:rsidP="00A30D3E">
      <w:pPr>
        <w:widowControl w:val="0"/>
        <w:spacing w:line="240" w:lineRule="auto"/>
        <w:contextualSpacing/>
        <w:rPr>
          <w:rFonts w:ascii="Times New Roman" w:hAnsi="Times New Roman" w:cs="Times New Roman"/>
          <w:sz w:val="24"/>
          <w:szCs w:val="24"/>
          <w:lang w:eastAsia="uk-UA"/>
        </w:rPr>
      </w:pPr>
    </w:p>
    <w:p w14:paraId="75AE231B" w14:textId="77777777" w:rsidR="00A30D3E" w:rsidRPr="003210BB" w:rsidRDefault="00A30D3E" w:rsidP="00A30D3E">
      <w:pPr>
        <w:widowControl w:val="0"/>
        <w:spacing w:line="240" w:lineRule="auto"/>
        <w:contextualSpacing/>
        <w:rPr>
          <w:rFonts w:ascii="Times New Roman" w:hAnsi="Times New Roman" w:cs="Times New Roman"/>
          <w:sz w:val="24"/>
          <w:szCs w:val="24"/>
          <w:lang w:eastAsia="uk-UA"/>
        </w:rPr>
      </w:pPr>
    </w:p>
    <w:p w14:paraId="3485ADBB" w14:textId="77777777" w:rsidR="00A30D3E" w:rsidRPr="003210BB" w:rsidRDefault="00A30D3E" w:rsidP="00A30D3E">
      <w:pPr>
        <w:spacing w:after="0" w:line="240" w:lineRule="auto"/>
        <w:jc w:val="both"/>
        <w:rPr>
          <w:rFonts w:ascii="Times New Roman" w:hAnsi="Times New Roman" w:cs="Times New Roman"/>
          <w:sz w:val="24"/>
          <w:szCs w:val="24"/>
        </w:rPr>
        <w:sectPr w:rsidR="00A30D3E" w:rsidRPr="003210BB" w:rsidSect="004F6283">
          <w:pgSz w:w="11906" w:h="16838"/>
          <w:pgMar w:top="425" w:right="567" w:bottom="709" w:left="1701" w:header="465" w:footer="391" w:gutter="0"/>
          <w:cols w:space="708"/>
          <w:titlePg/>
          <w:docGrid w:linePitch="360"/>
        </w:sectPr>
      </w:pPr>
    </w:p>
    <w:p w14:paraId="0766C092" w14:textId="77777777" w:rsidR="00A30D3E" w:rsidRPr="003210BB" w:rsidRDefault="00A30D3E" w:rsidP="00A30D3E">
      <w:pPr>
        <w:spacing w:after="0" w:line="240" w:lineRule="auto"/>
        <w:jc w:val="right"/>
        <w:rPr>
          <w:rFonts w:ascii="Times New Roman" w:hAnsi="Times New Roman" w:cs="Times New Roman"/>
          <w:sz w:val="24"/>
          <w:szCs w:val="24"/>
        </w:rPr>
      </w:pPr>
      <w:r w:rsidRPr="003210BB">
        <w:rPr>
          <w:rFonts w:ascii="Times New Roman" w:hAnsi="Times New Roman" w:cs="Times New Roman"/>
          <w:sz w:val="24"/>
          <w:szCs w:val="24"/>
        </w:rPr>
        <w:lastRenderedPageBreak/>
        <w:t xml:space="preserve">Додаток №3 </w:t>
      </w:r>
    </w:p>
    <w:p w14:paraId="0BF64828" w14:textId="77777777" w:rsidR="00A30D3E" w:rsidRPr="003210BB" w:rsidRDefault="00A30D3E" w:rsidP="00A30D3E">
      <w:pPr>
        <w:spacing w:after="0" w:line="240" w:lineRule="auto"/>
        <w:jc w:val="right"/>
        <w:rPr>
          <w:rFonts w:ascii="Times New Roman" w:hAnsi="Times New Roman" w:cs="Times New Roman"/>
          <w:sz w:val="24"/>
          <w:szCs w:val="24"/>
        </w:rPr>
      </w:pPr>
      <w:r w:rsidRPr="003210BB">
        <w:rPr>
          <w:rFonts w:ascii="Times New Roman" w:hAnsi="Times New Roman" w:cs="Times New Roman"/>
          <w:sz w:val="24"/>
          <w:szCs w:val="24"/>
        </w:rPr>
        <w:t xml:space="preserve">                                                                                                                                                                                         до Договору про постачання електричної енергії споживачу</w:t>
      </w:r>
    </w:p>
    <w:p w14:paraId="023AD2F8" w14:textId="04FEF483" w:rsidR="00A30D3E" w:rsidRPr="003210BB" w:rsidRDefault="00A30D3E" w:rsidP="00A30D3E">
      <w:pPr>
        <w:spacing w:after="0" w:line="240" w:lineRule="auto"/>
        <w:jc w:val="right"/>
        <w:rPr>
          <w:rFonts w:ascii="Times New Roman" w:hAnsi="Times New Roman" w:cs="Times New Roman"/>
          <w:sz w:val="24"/>
          <w:szCs w:val="24"/>
        </w:rPr>
      </w:pPr>
      <w:r w:rsidRPr="003210BB">
        <w:rPr>
          <w:rFonts w:ascii="Times New Roman" w:hAnsi="Times New Roman" w:cs="Times New Roman"/>
          <w:sz w:val="24"/>
          <w:szCs w:val="24"/>
        </w:rPr>
        <w:t xml:space="preserve">                                                                                                                                                                                          №                          від „___” ___________  20</w:t>
      </w:r>
      <w:r w:rsidR="00DE74FB" w:rsidRPr="002064FE">
        <w:rPr>
          <w:rFonts w:ascii="Times New Roman" w:hAnsi="Times New Roman" w:cs="Times New Roman"/>
          <w:sz w:val="24"/>
          <w:szCs w:val="24"/>
        </w:rPr>
        <w:t>24</w:t>
      </w:r>
      <w:r w:rsidRPr="003210BB">
        <w:rPr>
          <w:rFonts w:ascii="Times New Roman" w:hAnsi="Times New Roman" w:cs="Times New Roman"/>
          <w:sz w:val="24"/>
          <w:szCs w:val="24"/>
        </w:rPr>
        <w:t xml:space="preserve"> р.</w:t>
      </w:r>
    </w:p>
    <w:p w14:paraId="25BC1C8F" w14:textId="77777777" w:rsidR="00A30D3E" w:rsidRPr="003210BB" w:rsidRDefault="00A30D3E" w:rsidP="00A30D3E">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 xml:space="preserve">                                                                                                                                                                                  </w:t>
      </w:r>
    </w:p>
    <w:p w14:paraId="3CA050BA" w14:textId="77777777" w:rsidR="00A30D3E" w:rsidRPr="003210BB" w:rsidRDefault="00A30D3E" w:rsidP="00A30D3E">
      <w:pPr>
        <w:spacing w:after="0" w:line="240" w:lineRule="auto"/>
        <w:jc w:val="both"/>
        <w:rPr>
          <w:rFonts w:ascii="Times New Roman" w:hAnsi="Times New Roman" w:cs="Times New Roman"/>
          <w:sz w:val="24"/>
          <w:szCs w:val="24"/>
        </w:rPr>
      </w:pPr>
    </w:p>
    <w:p w14:paraId="6D45B194" w14:textId="77777777" w:rsidR="00A30D3E" w:rsidRPr="003210BB" w:rsidRDefault="00A30D3E" w:rsidP="00A30D3E">
      <w:pPr>
        <w:spacing w:after="0" w:line="240" w:lineRule="auto"/>
        <w:jc w:val="both"/>
        <w:rPr>
          <w:rFonts w:ascii="Times New Roman" w:hAnsi="Times New Roman" w:cs="Times New Roman"/>
          <w:sz w:val="24"/>
          <w:szCs w:val="24"/>
        </w:rPr>
      </w:pPr>
    </w:p>
    <w:p w14:paraId="25BA7BF2" w14:textId="77777777" w:rsidR="00A30D3E" w:rsidRPr="003210BB" w:rsidRDefault="00A30D3E" w:rsidP="00A30D3E">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ab/>
      </w:r>
    </w:p>
    <w:p w14:paraId="7E31AC15" w14:textId="77777777" w:rsidR="00A30D3E" w:rsidRPr="003210BB" w:rsidRDefault="00A30D3E" w:rsidP="00A30D3E">
      <w:pPr>
        <w:spacing w:after="0" w:line="240" w:lineRule="auto"/>
        <w:jc w:val="center"/>
        <w:rPr>
          <w:rFonts w:ascii="Times New Roman" w:hAnsi="Times New Roman" w:cs="Times New Roman"/>
          <w:b/>
          <w:sz w:val="24"/>
          <w:szCs w:val="24"/>
        </w:rPr>
      </w:pPr>
      <w:r w:rsidRPr="003210BB">
        <w:rPr>
          <w:rFonts w:ascii="Times New Roman"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XSpec="right" w:tblpY="85"/>
        <w:tblW w:w="5000" w:type="pct"/>
        <w:tblLayout w:type="fixed"/>
        <w:tblLook w:val="0000" w:firstRow="0" w:lastRow="0" w:firstColumn="0" w:lastColumn="0" w:noHBand="0" w:noVBand="0"/>
      </w:tblPr>
      <w:tblGrid>
        <w:gridCol w:w="362"/>
        <w:gridCol w:w="1289"/>
        <w:gridCol w:w="1417"/>
        <w:gridCol w:w="895"/>
        <w:gridCol w:w="2245"/>
        <w:gridCol w:w="966"/>
        <w:gridCol w:w="966"/>
        <w:gridCol w:w="1715"/>
      </w:tblGrid>
      <w:tr w:rsidR="00A30D3E" w:rsidRPr="003210BB" w14:paraId="29597D70" w14:textId="77777777" w:rsidTr="00901607">
        <w:trPr>
          <w:trHeight w:val="1110"/>
        </w:trPr>
        <w:tc>
          <w:tcPr>
            <w:tcW w:w="184" w:type="pct"/>
            <w:vMerge w:val="restart"/>
            <w:tcBorders>
              <w:top w:val="single" w:sz="4" w:space="0" w:color="auto"/>
              <w:left w:val="single" w:sz="4" w:space="0" w:color="auto"/>
              <w:right w:val="single" w:sz="4" w:space="0" w:color="auto"/>
            </w:tcBorders>
            <w:shd w:val="clear" w:color="auto" w:fill="auto"/>
          </w:tcPr>
          <w:p w14:paraId="52A3922C" w14:textId="77777777" w:rsidR="00A30D3E" w:rsidRPr="003210BB" w:rsidRDefault="00A30D3E" w:rsidP="00901607">
            <w:pPr>
              <w:spacing w:after="0" w:line="240" w:lineRule="auto"/>
              <w:jc w:val="both"/>
              <w:rPr>
                <w:rFonts w:ascii="Times New Roman" w:hAnsi="Times New Roman" w:cs="Times New Roman"/>
                <w:b/>
                <w:sz w:val="24"/>
                <w:szCs w:val="24"/>
              </w:rPr>
            </w:pPr>
          </w:p>
          <w:p w14:paraId="682B753A" w14:textId="77777777" w:rsidR="00A30D3E" w:rsidRPr="003210BB" w:rsidRDefault="00A30D3E" w:rsidP="00901607">
            <w:pPr>
              <w:spacing w:after="0" w:line="240" w:lineRule="auto"/>
              <w:jc w:val="both"/>
              <w:rPr>
                <w:rFonts w:ascii="Times New Roman" w:hAnsi="Times New Roman" w:cs="Times New Roman"/>
                <w:b/>
                <w:sz w:val="24"/>
                <w:szCs w:val="24"/>
              </w:rPr>
            </w:pPr>
          </w:p>
          <w:p w14:paraId="663D2AB4"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 з/п</w:t>
            </w:r>
          </w:p>
        </w:tc>
        <w:tc>
          <w:tcPr>
            <w:tcW w:w="654" w:type="pct"/>
            <w:vMerge w:val="restart"/>
            <w:tcBorders>
              <w:top w:val="single" w:sz="4" w:space="0" w:color="auto"/>
              <w:left w:val="nil"/>
              <w:right w:val="single" w:sz="4" w:space="0" w:color="auto"/>
            </w:tcBorders>
            <w:shd w:val="clear" w:color="auto" w:fill="auto"/>
          </w:tcPr>
          <w:p w14:paraId="539C262A" w14:textId="77777777" w:rsidR="00A30D3E" w:rsidRPr="003210BB" w:rsidRDefault="00A30D3E" w:rsidP="00901607">
            <w:pPr>
              <w:spacing w:after="0" w:line="240" w:lineRule="auto"/>
              <w:jc w:val="both"/>
              <w:rPr>
                <w:rFonts w:ascii="Times New Roman" w:hAnsi="Times New Roman" w:cs="Times New Roman"/>
                <w:b/>
                <w:sz w:val="24"/>
                <w:szCs w:val="24"/>
              </w:rPr>
            </w:pPr>
          </w:p>
          <w:p w14:paraId="2870ECE1" w14:textId="77777777" w:rsidR="00A30D3E" w:rsidRPr="003210BB" w:rsidRDefault="00A30D3E" w:rsidP="00901607">
            <w:pPr>
              <w:spacing w:after="0" w:line="240" w:lineRule="auto"/>
              <w:jc w:val="both"/>
              <w:rPr>
                <w:rFonts w:ascii="Times New Roman" w:hAnsi="Times New Roman" w:cs="Times New Roman"/>
                <w:b/>
                <w:sz w:val="24"/>
                <w:szCs w:val="24"/>
              </w:rPr>
            </w:pPr>
          </w:p>
          <w:p w14:paraId="0F3C427E"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Найменування об’єкту</w:t>
            </w:r>
          </w:p>
        </w:tc>
        <w:tc>
          <w:tcPr>
            <w:tcW w:w="719" w:type="pct"/>
            <w:vMerge w:val="restart"/>
            <w:tcBorders>
              <w:top w:val="single" w:sz="4" w:space="0" w:color="auto"/>
              <w:left w:val="nil"/>
              <w:right w:val="single" w:sz="4" w:space="0" w:color="auto"/>
            </w:tcBorders>
            <w:shd w:val="clear" w:color="auto" w:fill="auto"/>
          </w:tcPr>
          <w:p w14:paraId="15CF8B95" w14:textId="77777777" w:rsidR="00A30D3E" w:rsidRPr="003210BB" w:rsidRDefault="00A30D3E" w:rsidP="00901607">
            <w:pPr>
              <w:spacing w:after="0" w:line="240" w:lineRule="auto"/>
              <w:jc w:val="both"/>
              <w:rPr>
                <w:rFonts w:ascii="Times New Roman" w:hAnsi="Times New Roman" w:cs="Times New Roman"/>
                <w:b/>
                <w:sz w:val="24"/>
                <w:szCs w:val="24"/>
              </w:rPr>
            </w:pPr>
          </w:p>
          <w:p w14:paraId="562A8242" w14:textId="77777777" w:rsidR="00A30D3E" w:rsidRPr="003210BB" w:rsidRDefault="00A30D3E" w:rsidP="00901607">
            <w:pPr>
              <w:spacing w:after="0" w:line="240" w:lineRule="auto"/>
              <w:jc w:val="both"/>
              <w:rPr>
                <w:rFonts w:ascii="Times New Roman" w:hAnsi="Times New Roman" w:cs="Times New Roman"/>
                <w:b/>
                <w:sz w:val="24"/>
                <w:szCs w:val="24"/>
              </w:rPr>
            </w:pPr>
          </w:p>
          <w:p w14:paraId="37D4017B"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Адреса розташування об’єкту</w:t>
            </w:r>
          </w:p>
        </w:tc>
        <w:tc>
          <w:tcPr>
            <w:tcW w:w="454" w:type="pct"/>
            <w:vMerge w:val="restart"/>
            <w:tcBorders>
              <w:top w:val="single" w:sz="4" w:space="0" w:color="auto"/>
              <w:left w:val="nil"/>
              <w:right w:val="single" w:sz="4" w:space="0" w:color="auto"/>
            </w:tcBorders>
            <w:shd w:val="clear" w:color="auto" w:fill="auto"/>
          </w:tcPr>
          <w:p w14:paraId="5B49ADEA" w14:textId="77777777" w:rsidR="00A30D3E" w:rsidRPr="003210BB" w:rsidRDefault="00A30D3E" w:rsidP="00901607">
            <w:pPr>
              <w:spacing w:after="0" w:line="240" w:lineRule="auto"/>
              <w:jc w:val="both"/>
              <w:rPr>
                <w:rFonts w:ascii="Times New Roman" w:hAnsi="Times New Roman" w:cs="Times New Roman"/>
                <w:b/>
                <w:sz w:val="24"/>
                <w:szCs w:val="24"/>
              </w:rPr>
            </w:pPr>
          </w:p>
          <w:p w14:paraId="34A1C8DE" w14:textId="77777777" w:rsidR="00A30D3E" w:rsidRPr="003210BB" w:rsidRDefault="00A30D3E" w:rsidP="00901607">
            <w:pPr>
              <w:spacing w:after="0" w:line="240" w:lineRule="auto"/>
              <w:jc w:val="both"/>
              <w:rPr>
                <w:rFonts w:ascii="Times New Roman" w:hAnsi="Times New Roman" w:cs="Times New Roman"/>
                <w:b/>
                <w:sz w:val="24"/>
                <w:szCs w:val="24"/>
              </w:rPr>
            </w:pPr>
          </w:p>
          <w:p w14:paraId="3DA3C4D7"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Телефон</w:t>
            </w:r>
          </w:p>
        </w:tc>
        <w:tc>
          <w:tcPr>
            <w:tcW w:w="1139" w:type="pct"/>
            <w:vMerge w:val="restart"/>
            <w:tcBorders>
              <w:top w:val="single" w:sz="4" w:space="0" w:color="auto"/>
              <w:left w:val="nil"/>
              <w:right w:val="single" w:sz="4" w:space="0" w:color="auto"/>
            </w:tcBorders>
          </w:tcPr>
          <w:p w14:paraId="4EC33DED" w14:textId="77777777" w:rsidR="00A30D3E" w:rsidRPr="003210BB" w:rsidRDefault="00A30D3E" w:rsidP="00901607">
            <w:pPr>
              <w:spacing w:after="0" w:line="240" w:lineRule="auto"/>
              <w:jc w:val="both"/>
              <w:rPr>
                <w:rFonts w:ascii="Times New Roman" w:hAnsi="Times New Roman" w:cs="Times New Roman"/>
                <w:b/>
                <w:sz w:val="24"/>
                <w:szCs w:val="24"/>
              </w:rPr>
            </w:pPr>
          </w:p>
          <w:p w14:paraId="332B946D" w14:textId="77777777" w:rsidR="00A30D3E" w:rsidRPr="003210BB" w:rsidRDefault="00A30D3E" w:rsidP="00901607">
            <w:pPr>
              <w:spacing w:after="0" w:line="240" w:lineRule="auto"/>
              <w:jc w:val="both"/>
              <w:rPr>
                <w:rFonts w:ascii="Times New Roman" w:hAnsi="Times New Roman" w:cs="Times New Roman"/>
                <w:b/>
                <w:sz w:val="24"/>
                <w:szCs w:val="24"/>
              </w:rPr>
            </w:pPr>
          </w:p>
          <w:p w14:paraId="29E9DF95"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 xml:space="preserve">ЕІС-код точки </w:t>
            </w:r>
          </w:p>
          <w:p w14:paraId="0C3323A2"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 xml:space="preserve">комерційного </w:t>
            </w:r>
          </w:p>
          <w:p w14:paraId="20EAC2CA"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обліку</w:t>
            </w:r>
          </w:p>
        </w:tc>
        <w:tc>
          <w:tcPr>
            <w:tcW w:w="980" w:type="pct"/>
            <w:gridSpan w:val="2"/>
            <w:tcBorders>
              <w:top w:val="single" w:sz="4" w:space="0" w:color="auto"/>
              <w:left w:val="single" w:sz="4" w:space="0" w:color="auto"/>
              <w:bottom w:val="single" w:sz="4" w:space="0" w:color="auto"/>
              <w:right w:val="single" w:sz="4" w:space="0" w:color="auto"/>
            </w:tcBorders>
            <w:shd w:val="clear" w:color="auto" w:fill="auto"/>
          </w:tcPr>
          <w:p w14:paraId="693F770D"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Режим роботи електроустановки Споживача (години використання струмоприймачів)</w:t>
            </w:r>
          </w:p>
          <w:p w14:paraId="42C72C5A" w14:textId="77777777" w:rsidR="00A30D3E" w:rsidRPr="003210BB" w:rsidRDefault="00A30D3E" w:rsidP="00901607">
            <w:pPr>
              <w:spacing w:after="0" w:line="240" w:lineRule="auto"/>
              <w:jc w:val="both"/>
              <w:rPr>
                <w:rFonts w:ascii="Times New Roman" w:hAnsi="Times New Roman" w:cs="Times New Roman"/>
                <w:b/>
                <w:sz w:val="24"/>
                <w:szCs w:val="24"/>
              </w:rPr>
            </w:pPr>
          </w:p>
        </w:tc>
        <w:tc>
          <w:tcPr>
            <w:tcW w:w="870" w:type="pct"/>
            <w:vMerge w:val="restart"/>
            <w:tcBorders>
              <w:top w:val="single" w:sz="4" w:space="0" w:color="auto"/>
              <w:left w:val="nil"/>
              <w:right w:val="single" w:sz="4" w:space="0" w:color="auto"/>
            </w:tcBorders>
            <w:shd w:val="clear" w:color="auto" w:fill="auto"/>
          </w:tcPr>
          <w:p w14:paraId="6DFD517C" w14:textId="77777777" w:rsidR="00A30D3E" w:rsidRPr="003210BB" w:rsidRDefault="00A30D3E" w:rsidP="00901607">
            <w:pPr>
              <w:spacing w:after="0" w:line="240" w:lineRule="auto"/>
              <w:jc w:val="both"/>
              <w:rPr>
                <w:rFonts w:ascii="Times New Roman" w:hAnsi="Times New Roman" w:cs="Times New Roman"/>
                <w:sz w:val="24"/>
                <w:szCs w:val="24"/>
              </w:rPr>
            </w:pPr>
          </w:p>
          <w:p w14:paraId="2A2BE541" w14:textId="77777777" w:rsidR="00A30D3E" w:rsidRPr="003210BB" w:rsidRDefault="00A30D3E" w:rsidP="00901607">
            <w:pPr>
              <w:spacing w:after="0" w:line="240" w:lineRule="auto"/>
              <w:jc w:val="both"/>
              <w:rPr>
                <w:rFonts w:ascii="Times New Roman" w:hAnsi="Times New Roman" w:cs="Times New Roman"/>
                <w:sz w:val="24"/>
                <w:szCs w:val="24"/>
              </w:rPr>
            </w:pPr>
          </w:p>
          <w:p w14:paraId="7106B4F8"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Найменування  оператором системи розподілу</w:t>
            </w:r>
          </w:p>
        </w:tc>
      </w:tr>
      <w:tr w:rsidR="00A30D3E" w:rsidRPr="003210BB" w14:paraId="7A250469" w14:textId="77777777" w:rsidTr="00901607">
        <w:trPr>
          <w:trHeight w:val="1155"/>
        </w:trPr>
        <w:tc>
          <w:tcPr>
            <w:tcW w:w="184" w:type="pct"/>
            <w:vMerge/>
            <w:tcBorders>
              <w:left w:val="single" w:sz="4" w:space="0" w:color="auto"/>
              <w:bottom w:val="single" w:sz="4" w:space="0" w:color="auto"/>
              <w:right w:val="single" w:sz="4" w:space="0" w:color="auto"/>
            </w:tcBorders>
            <w:shd w:val="clear" w:color="auto" w:fill="auto"/>
          </w:tcPr>
          <w:p w14:paraId="692E0887" w14:textId="77777777" w:rsidR="00A30D3E" w:rsidRPr="003210BB" w:rsidRDefault="00A30D3E" w:rsidP="00901607">
            <w:pPr>
              <w:spacing w:after="0" w:line="240" w:lineRule="auto"/>
              <w:jc w:val="both"/>
              <w:rPr>
                <w:rFonts w:ascii="Times New Roman" w:hAnsi="Times New Roman" w:cs="Times New Roman"/>
                <w:b/>
                <w:sz w:val="24"/>
                <w:szCs w:val="24"/>
              </w:rPr>
            </w:pPr>
          </w:p>
        </w:tc>
        <w:tc>
          <w:tcPr>
            <w:tcW w:w="654" w:type="pct"/>
            <w:vMerge/>
            <w:tcBorders>
              <w:left w:val="nil"/>
              <w:bottom w:val="single" w:sz="4" w:space="0" w:color="auto"/>
              <w:right w:val="single" w:sz="4" w:space="0" w:color="auto"/>
            </w:tcBorders>
            <w:shd w:val="clear" w:color="auto" w:fill="auto"/>
          </w:tcPr>
          <w:p w14:paraId="260A10E4" w14:textId="77777777" w:rsidR="00A30D3E" w:rsidRPr="003210BB" w:rsidRDefault="00A30D3E" w:rsidP="00901607">
            <w:pPr>
              <w:spacing w:after="0" w:line="240" w:lineRule="auto"/>
              <w:jc w:val="both"/>
              <w:rPr>
                <w:rFonts w:ascii="Times New Roman" w:hAnsi="Times New Roman" w:cs="Times New Roman"/>
                <w:b/>
                <w:sz w:val="24"/>
                <w:szCs w:val="24"/>
              </w:rPr>
            </w:pPr>
          </w:p>
        </w:tc>
        <w:tc>
          <w:tcPr>
            <w:tcW w:w="719" w:type="pct"/>
            <w:vMerge/>
            <w:tcBorders>
              <w:left w:val="nil"/>
              <w:bottom w:val="single" w:sz="4" w:space="0" w:color="auto"/>
              <w:right w:val="single" w:sz="4" w:space="0" w:color="auto"/>
            </w:tcBorders>
            <w:shd w:val="clear" w:color="auto" w:fill="auto"/>
          </w:tcPr>
          <w:p w14:paraId="6B36B93E" w14:textId="77777777" w:rsidR="00A30D3E" w:rsidRPr="003210BB" w:rsidRDefault="00A30D3E" w:rsidP="00901607">
            <w:pPr>
              <w:spacing w:after="0" w:line="240" w:lineRule="auto"/>
              <w:jc w:val="both"/>
              <w:rPr>
                <w:rFonts w:ascii="Times New Roman" w:hAnsi="Times New Roman" w:cs="Times New Roman"/>
                <w:b/>
                <w:sz w:val="24"/>
                <w:szCs w:val="24"/>
              </w:rPr>
            </w:pPr>
          </w:p>
        </w:tc>
        <w:tc>
          <w:tcPr>
            <w:tcW w:w="454" w:type="pct"/>
            <w:vMerge/>
            <w:tcBorders>
              <w:left w:val="nil"/>
              <w:bottom w:val="single" w:sz="4" w:space="0" w:color="auto"/>
              <w:right w:val="single" w:sz="4" w:space="0" w:color="auto"/>
            </w:tcBorders>
            <w:shd w:val="clear" w:color="auto" w:fill="auto"/>
          </w:tcPr>
          <w:p w14:paraId="2D6D6521" w14:textId="77777777" w:rsidR="00A30D3E" w:rsidRPr="003210BB" w:rsidRDefault="00A30D3E" w:rsidP="00901607">
            <w:pPr>
              <w:spacing w:after="0" w:line="240" w:lineRule="auto"/>
              <w:jc w:val="both"/>
              <w:rPr>
                <w:rFonts w:ascii="Times New Roman" w:hAnsi="Times New Roman" w:cs="Times New Roman"/>
                <w:b/>
                <w:sz w:val="24"/>
                <w:szCs w:val="24"/>
              </w:rPr>
            </w:pPr>
          </w:p>
        </w:tc>
        <w:tc>
          <w:tcPr>
            <w:tcW w:w="1139" w:type="pct"/>
            <w:vMerge/>
            <w:tcBorders>
              <w:left w:val="nil"/>
              <w:bottom w:val="single" w:sz="4" w:space="0" w:color="auto"/>
              <w:right w:val="single" w:sz="4" w:space="0" w:color="auto"/>
            </w:tcBorders>
          </w:tcPr>
          <w:p w14:paraId="58CD6227" w14:textId="77777777" w:rsidR="00A30D3E" w:rsidRPr="003210BB" w:rsidRDefault="00A30D3E" w:rsidP="00901607">
            <w:pPr>
              <w:spacing w:after="0" w:line="240" w:lineRule="auto"/>
              <w:jc w:val="both"/>
              <w:rPr>
                <w:rFonts w:ascii="Times New Roman" w:hAnsi="Times New Roman" w:cs="Times New Roman"/>
                <w:b/>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5A3B50BA"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Кількість годин  на добу</w:t>
            </w:r>
          </w:p>
        </w:tc>
        <w:tc>
          <w:tcPr>
            <w:tcW w:w="490" w:type="pct"/>
            <w:tcBorders>
              <w:top w:val="single" w:sz="4" w:space="0" w:color="auto"/>
              <w:left w:val="nil"/>
              <w:bottom w:val="single" w:sz="4" w:space="0" w:color="auto"/>
              <w:right w:val="single" w:sz="4" w:space="0" w:color="auto"/>
            </w:tcBorders>
            <w:shd w:val="clear" w:color="auto" w:fill="auto"/>
          </w:tcPr>
          <w:p w14:paraId="3094D241"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Кількість робочих днів на тиждень</w:t>
            </w:r>
          </w:p>
        </w:tc>
        <w:tc>
          <w:tcPr>
            <w:tcW w:w="870" w:type="pct"/>
            <w:vMerge/>
            <w:tcBorders>
              <w:left w:val="nil"/>
              <w:bottom w:val="single" w:sz="4" w:space="0" w:color="auto"/>
              <w:right w:val="single" w:sz="4" w:space="0" w:color="auto"/>
            </w:tcBorders>
            <w:shd w:val="clear" w:color="auto" w:fill="auto"/>
          </w:tcPr>
          <w:p w14:paraId="5852C38E" w14:textId="77777777" w:rsidR="00A30D3E" w:rsidRPr="003210BB" w:rsidRDefault="00A30D3E" w:rsidP="00901607">
            <w:pPr>
              <w:spacing w:after="0" w:line="240" w:lineRule="auto"/>
              <w:jc w:val="both"/>
              <w:rPr>
                <w:rFonts w:ascii="Times New Roman" w:hAnsi="Times New Roman" w:cs="Times New Roman"/>
                <w:sz w:val="24"/>
                <w:szCs w:val="24"/>
              </w:rPr>
            </w:pPr>
          </w:p>
        </w:tc>
      </w:tr>
      <w:tr w:rsidR="00A30D3E" w:rsidRPr="003210BB" w14:paraId="4C1582F2" w14:textId="77777777" w:rsidTr="00901607">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79272A93" w14:textId="77777777" w:rsidR="00A30D3E" w:rsidRPr="003210BB" w:rsidRDefault="00A30D3E" w:rsidP="00901607">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1</w:t>
            </w:r>
          </w:p>
        </w:tc>
        <w:tc>
          <w:tcPr>
            <w:tcW w:w="654" w:type="pct"/>
            <w:tcBorders>
              <w:top w:val="nil"/>
              <w:left w:val="nil"/>
              <w:bottom w:val="single" w:sz="4" w:space="0" w:color="auto"/>
              <w:right w:val="single" w:sz="4" w:space="0" w:color="auto"/>
            </w:tcBorders>
            <w:shd w:val="clear" w:color="auto" w:fill="auto"/>
            <w:vAlign w:val="center"/>
          </w:tcPr>
          <w:p w14:paraId="6E99421C"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719" w:type="pct"/>
            <w:tcBorders>
              <w:top w:val="nil"/>
              <w:left w:val="nil"/>
              <w:bottom w:val="single" w:sz="4" w:space="0" w:color="auto"/>
              <w:right w:val="single" w:sz="4" w:space="0" w:color="auto"/>
            </w:tcBorders>
            <w:shd w:val="clear" w:color="auto" w:fill="auto"/>
            <w:vAlign w:val="center"/>
          </w:tcPr>
          <w:p w14:paraId="088A1DFE"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54" w:type="pct"/>
            <w:tcBorders>
              <w:top w:val="nil"/>
              <w:left w:val="nil"/>
              <w:bottom w:val="single" w:sz="4" w:space="0" w:color="auto"/>
              <w:right w:val="single" w:sz="4" w:space="0" w:color="auto"/>
            </w:tcBorders>
            <w:shd w:val="clear" w:color="auto" w:fill="auto"/>
            <w:vAlign w:val="center"/>
          </w:tcPr>
          <w:p w14:paraId="35AD4974"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1139" w:type="pct"/>
            <w:tcBorders>
              <w:top w:val="single" w:sz="4" w:space="0" w:color="auto"/>
              <w:left w:val="nil"/>
              <w:bottom w:val="single" w:sz="4" w:space="0" w:color="auto"/>
              <w:right w:val="single" w:sz="4" w:space="0" w:color="auto"/>
            </w:tcBorders>
          </w:tcPr>
          <w:p w14:paraId="53E7B91C"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7BB55C6E"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auto"/>
            <w:vAlign w:val="center"/>
          </w:tcPr>
          <w:p w14:paraId="77A7F26D"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870" w:type="pct"/>
            <w:tcBorders>
              <w:top w:val="nil"/>
              <w:left w:val="nil"/>
              <w:bottom w:val="single" w:sz="4" w:space="0" w:color="auto"/>
              <w:right w:val="single" w:sz="4" w:space="0" w:color="auto"/>
            </w:tcBorders>
            <w:shd w:val="clear" w:color="auto" w:fill="auto"/>
            <w:noWrap/>
            <w:vAlign w:val="bottom"/>
          </w:tcPr>
          <w:p w14:paraId="010C3337" w14:textId="77777777" w:rsidR="00A30D3E" w:rsidRPr="003210BB" w:rsidRDefault="00A30D3E" w:rsidP="00901607">
            <w:pPr>
              <w:spacing w:after="0" w:line="240" w:lineRule="auto"/>
              <w:jc w:val="both"/>
              <w:rPr>
                <w:rFonts w:ascii="Times New Roman" w:hAnsi="Times New Roman" w:cs="Times New Roman"/>
                <w:sz w:val="24"/>
                <w:szCs w:val="24"/>
              </w:rPr>
            </w:pPr>
          </w:p>
        </w:tc>
      </w:tr>
      <w:tr w:rsidR="00A30D3E" w:rsidRPr="003210BB" w14:paraId="14A249E9" w14:textId="77777777" w:rsidTr="00901607">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704D6012" w14:textId="77777777" w:rsidR="00A30D3E" w:rsidRPr="003210BB" w:rsidRDefault="00A30D3E" w:rsidP="00901607">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2</w:t>
            </w:r>
          </w:p>
        </w:tc>
        <w:tc>
          <w:tcPr>
            <w:tcW w:w="654" w:type="pct"/>
            <w:tcBorders>
              <w:top w:val="nil"/>
              <w:left w:val="nil"/>
              <w:bottom w:val="single" w:sz="4" w:space="0" w:color="auto"/>
              <w:right w:val="single" w:sz="4" w:space="0" w:color="auto"/>
            </w:tcBorders>
            <w:shd w:val="clear" w:color="auto" w:fill="auto"/>
            <w:vAlign w:val="center"/>
          </w:tcPr>
          <w:p w14:paraId="636B75E4"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719" w:type="pct"/>
            <w:tcBorders>
              <w:top w:val="nil"/>
              <w:left w:val="nil"/>
              <w:bottom w:val="single" w:sz="4" w:space="0" w:color="auto"/>
              <w:right w:val="single" w:sz="4" w:space="0" w:color="auto"/>
            </w:tcBorders>
            <w:shd w:val="clear" w:color="auto" w:fill="auto"/>
            <w:vAlign w:val="center"/>
          </w:tcPr>
          <w:p w14:paraId="2C96A6A3"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54" w:type="pct"/>
            <w:tcBorders>
              <w:top w:val="nil"/>
              <w:left w:val="nil"/>
              <w:bottom w:val="single" w:sz="4" w:space="0" w:color="auto"/>
              <w:right w:val="single" w:sz="4" w:space="0" w:color="auto"/>
            </w:tcBorders>
            <w:shd w:val="clear" w:color="auto" w:fill="auto"/>
            <w:vAlign w:val="center"/>
          </w:tcPr>
          <w:p w14:paraId="2A8389E4"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1139" w:type="pct"/>
            <w:tcBorders>
              <w:top w:val="single" w:sz="4" w:space="0" w:color="auto"/>
              <w:left w:val="nil"/>
              <w:bottom w:val="single" w:sz="4" w:space="0" w:color="auto"/>
              <w:right w:val="single" w:sz="4" w:space="0" w:color="auto"/>
            </w:tcBorders>
          </w:tcPr>
          <w:p w14:paraId="134DBF08"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28A64929"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auto"/>
            <w:vAlign w:val="center"/>
          </w:tcPr>
          <w:p w14:paraId="0E5166AA"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870" w:type="pct"/>
            <w:tcBorders>
              <w:top w:val="nil"/>
              <w:left w:val="nil"/>
              <w:bottom w:val="single" w:sz="4" w:space="0" w:color="auto"/>
              <w:right w:val="single" w:sz="4" w:space="0" w:color="auto"/>
            </w:tcBorders>
            <w:shd w:val="clear" w:color="auto" w:fill="auto"/>
            <w:noWrap/>
            <w:vAlign w:val="center"/>
          </w:tcPr>
          <w:p w14:paraId="63DC4725" w14:textId="77777777" w:rsidR="00A30D3E" w:rsidRPr="003210BB" w:rsidRDefault="00A30D3E" w:rsidP="00901607">
            <w:pPr>
              <w:spacing w:after="0" w:line="240" w:lineRule="auto"/>
              <w:jc w:val="both"/>
              <w:rPr>
                <w:rFonts w:ascii="Times New Roman" w:hAnsi="Times New Roman" w:cs="Times New Roman"/>
                <w:sz w:val="24"/>
                <w:szCs w:val="24"/>
              </w:rPr>
            </w:pPr>
          </w:p>
        </w:tc>
      </w:tr>
      <w:tr w:rsidR="00A30D3E" w:rsidRPr="003210BB" w14:paraId="0526CEDC" w14:textId="77777777" w:rsidTr="00901607">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30FA1F9A" w14:textId="77777777" w:rsidR="00A30D3E" w:rsidRPr="003210BB" w:rsidRDefault="00A30D3E" w:rsidP="00901607">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3</w:t>
            </w:r>
          </w:p>
        </w:tc>
        <w:tc>
          <w:tcPr>
            <w:tcW w:w="654" w:type="pct"/>
            <w:tcBorders>
              <w:top w:val="nil"/>
              <w:left w:val="nil"/>
              <w:bottom w:val="single" w:sz="4" w:space="0" w:color="auto"/>
              <w:right w:val="single" w:sz="4" w:space="0" w:color="auto"/>
            </w:tcBorders>
            <w:shd w:val="clear" w:color="auto" w:fill="auto"/>
            <w:vAlign w:val="center"/>
          </w:tcPr>
          <w:p w14:paraId="069B1404"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719" w:type="pct"/>
            <w:tcBorders>
              <w:top w:val="nil"/>
              <w:left w:val="nil"/>
              <w:bottom w:val="single" w:sz="4" w:space="0" w:color="auto"/>
              <w:right w:val="single" w:sz="4" w:space="0" w:color="auto"/>
            </w:tcBorders>
            <w:shd w:val="clear" w:color="auto" w:fill="auto"/>
            <w:vAlign w:val="center"/>
          </w:tcPr>
          <w:p w14:paraId="065B925B"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54" w:type="pct"/>
            <w:tcBorders>
              <w:top w:val="nil"/>
              <w:left w:val="nil"/>
              <w:bottom w:val="single" w:sz="4" w:space="0" w:color="auto"/>
              <w:right w:val="single" w:sz="4" w:space="0" w:color="auto"/>
            </w:tcBorders>
            <w:shd w:val="clear" w:color="auto" w:fill="auto"/>
            <w:vAlign w:val="center"/>
          </w:tcPr>
          <w:p w14:paraId="020A69AE"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1139" w:type="pct"/>
            <w:tcBorders>
              <w:top w:val="single" w:sz="4" w:space="0" w:color="auto"/>
              <w:left w:val="nil"/>
              <w:bottom w:val="single" w:sz="4" w:space="0" w:color="auto"/>
              <w:right w:val="single" w:sz="4" w:space="0" w:color="auto"/>
            </w:tcBorders>
          </w:tcPr>
          <w:p w14:paraId="6484E9A9"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5A04F41A"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auto"/>
            <w:vAlign w:val="center"/>
          </w:tcPr>
          <w:p w14:paraId="0B157605"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870" w:type="pct"/>
            <w:tcBorders>
              <w:top w:val="nil"/>
              <w:left w:val="nil"/>
              <w:bottom w:val="single" w:sz="4" w:space="0" w:color="auto"/>
              <w:right w:val="single" w:sz="4" w:space="0" w:color="auto"/>
            </w:tcBorders>
            <w:shd w:val="clear" w:color="auto" w:fill="auto"/>
            <w:noWrap/>
            <w:vAlign w:val="center"/>
          </w:tcPr>
          <w:p w14:paraId="515D58DC" w14:textId="77777777" w:rsidR="00A30D3E" w:rsidRPr="003210BB" w:rsidRDefault="00A30D3E" w:rsidP="00901607">
            <w:pPr>
              <w:spacing w:after="0" w:line="240" w:lineRule="auto"/>
              <w:jc w:val="both"/>
              <w:rPr>
                <w:rFonts w:ascii="Times New Roman" w:hAnsi="Times New Roman" w:cs="Times New Roman"/>
                <w:sz w:val="24"/>
                <w:szCs w:val="24"/>
              </w:rPr>
            </w:pPr>
          </w:p>
        </w:tc>
      </w:tr>
      <w:tr w:rsidR="00A30D3E" w:rsidRPr="003210BB" w14:paraId="17245B1D" w14:textId="77777777" w:rsidTr="00901607">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3CDA86B8" w14:textId="77777777" w:rsidR="00A30D3E" w:rsidRPr="003210BB" w:rsidRDefault="00A30D3E" w:rsidP="00901607">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4</w:t>
            </w:r>
          </w:p>
        </w:tc>
        <w:tc>
          <w:tcPr>
            <w:tcW w:w="654" w:type="pct"/>
            <w:tcBorders>
              <w:top w:val="nil"/>
              <w:left w:val="nil"/>
              <w:bottom w:val="single" w:sz="4" w:space="0" w:color="auto"/>
              <w:right w:val="single" w:sz="4" w:space="0" w:color="auto"/>
            </w:tcBorders>
            <w:shd w:val="clear" w:color="auto" w:fill="auto"/>
            <w:vAlign w:val="center"/>
          </w:tcPr>
          <w:p w14:paraId="266F0E8C"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719" w:type="pct"/>
            <w:tcBorders>
              <w:top w:val="nil"/>
              <w:left w:val="nil"/>
              <w:bottom w:val="single" w:sz="4" w:space="0" w:color="auto"/>
              <w:right w:val="single" w:sz="4" w:space="0" w:color="auto"/>
            </w:tcBorders>
            <w:shd w:val="clear" w:color="auto" w:fill="auto"/>
            <w:vAlign w:val="center"/>
          </w:tcPr>
          <w:p w14:paraId="0D8DD233"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54" w:type="pct"/>
            <w:tcBorders>
              <w:top w:val="nil"/>
              <w:left w:val="nil"/>
              <w:bottom w:val="single" w:sz="4" w:space="0" w:color="auto"/>
              <w:right w:val="single" w:sz="4" w:space="0" w:color="auto"/>
            </w:tcBorders>
            <w:shd w:val="clear" w:color="auto" w:fill="auto"/>
            <w:vAlign w:val="center"/>
          </w:tcPr>
          <w:p w14:paraId="14C5B0FE"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1139" w:type="pct"/>
            <w:tcBorders>
              <w:top w:val="single" w:sz="4" w:space="0" w:color="auto"/>
              <w:left w:val="nil"/>
              <w:bottom w:val="single" w:sz="4" w:space="0" w:color="auto"/>
              <w:right w:val="single" w:sz="4" w:space="0" w:color="auto"/>
            </w:tcBorders>
          </w:tcPr>
          <w:p w14:paraId="7F23B82B"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185D36CB"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auto"/>
            <w:vAlign w:val="center"/>
          </w:tcPr>
          <w:p w14:paraId="4B0BD63F"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870" w:type="pct"/>
            <w:tcBorders>
              <w:top w:val="nil"/>
              <w:left w:val="nil"/>
              <w:bottom w:val="single" w:sz="4" w:space="0" w:color="auto"/>
              <w:right w:val="single" w:sz="4" w:space="0" w:color="auto"/>
            </w:tcBorders>
            <w:shd w:val="clear" w:color="auto" w:fill="auto"/>
            <w:noWrap/>
            <w:vAlign w:val="center"/>
          </w:tcPr>
          <w:p w14:paraId="20271A30" w14:textId="77777777" w:rsidR="00A30D3E" w:rsidRPr="003210BB" w:rsidRDefault="00A30D3E" w:rsidP="00901607">
            <w:pPr>
              <w:spacing w:after="0" w:line="240" w:lineRule="auto"/>
              <w:jc w:val="both"/>
              <w:rPr>
                <w:rFonts w:ascii="Times New Roman" w:hAnsi="Times New Roman" w:cs="Times New Roman"/>
                <w:sz w:val="24"/>
                <w:szCs w:val="24"/>
              </w:rPr>
            </w:pPr>
          </w:p>
        </w:tc>
      </w:tr>
      <w:tr w:rsidR="00A30D3E" w:rsidRPr="003210BB" w14:paraId="64B66A0B" w14:textId="77777777" w:rsidTr="00901607">
        <w:trPr>
          <w:trHeight w:val="315"/>
        </w:trPr>
        <w:tc>
          <w:tcPr>
            <w:tcW w:w="184" w:type="pct"/>
            <w:tcBorders>
              <w:top w:val="nil"/>
              <w:left w:val="single" w:sz="4" w:space="0" w:color="auto"/>
              <w:bottom w:val="single" w:sz="4" w:space="0" w:color="auto"/>
              <w:right w:val="single" w:sz="4" w:space="0" w:color="auto"/>
            </w:tcBorders>
            <w:shd w:val="clear" w:color="auto" w:fill="auto"/>
            <w:vAlign w:val="center"/>
          </w:tcPr>
          <w:p w14:paraId="68C8196F" w14:textId="77777777" w:rsidR="00A30D3E" w:rsidRPr="003210BB" w:rsidRDefault="00A30D3E" w:rsidP="00901607">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5</w:t>
            </w:r>
          </w:p>
        </w:tc>
        <w:tc>
          <w:tcPr>
            <w:tcW w:w="654" w:type="pct"/>
            <w:tcBorders>
              <w:top w:val="nil"/>
              <w:left w:val="nil"/>
              <w:bottom w:val="single" w:sz="4" w:space="0" w:color="auto"/>
              <w:right w:val="single" w:sz="4" w:space="0" w:color="auto"/>
            </w:tcBorders>
            <w:shd w:val="clear" w:color="auto" w:fill="auto"/>
            <w:vAlign w:val="center"/>
          </w:tcPr>
          <w:p w14:paraId="5F84B67A"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719" w:type="pct"/>
            <w:tcBorders>
              <w:top w:val="nil"/>
              <w:left w:val="nil"/>
              <w:bottom w:val="single" w:sz="4" w:space="0" w:color="auto"/>
              <w:right w:val="single" w:sz="4" w:space="0" w:color="auto"/>
            </w:tcBorders>
            <w:shd w:val="clear" w:color="auto" w:fill="auto"/>
            <w:vAlign w:val="center"/>
          </w:tcPr>
          <w:p w14:paraId="01594988"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54" w:type="pct"/>
            <w:tcBorders>
              <w:top w:val="nil"/>
              <w:left w:val="nil"/>
              <w:bottom w:val="single" w:sz="4" w:space="0" w:color="auto"/>
              <w:right w:val="single" w:sz="4" w:space="0" w:color="auto"/>
            </w:tcBorders>
            <w:shd w:val="clear" w:color="auto" w:fill="auto"/>
            <w:vAlign w:val="center"/>
          </w:tcPr>
          <w:p w14:paraId="59668666"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1139" w:type="pct"/>
            <w:tcBorders>
              <w:top w:val="single" w:sz="4" w:space="0" w:color="auto"/>
              <w:left w:val="nil"/>
              <w:bottom w:val="single" w:sz="4" w:space="0" w:color="auto"/>
              <w:right w:val="single" w:sz="4" w:space="0" w:color="auto"/>
            </w:tcBorders>
          </w:tcPr>
          <w:p w14:paraId="4D3EE666"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single" w:sz="4" w:space="0" w:color="auto"/>
              <w:bottom w:val="single" w:sz="4" w:space="0" w:color="auto"/>
              <w:right w:val="single" w:sz="4" w:space="0" w:color="auto"/>
            </w:tcBorders>
            <w:shd w:val="clear" w:color="auto" w:fill="auto"/>
            <w:vAlign w:val="center"/>
          </w:tcPr>
          <w:p w14:paraId="0119B937"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490" w:type="pct"/>
            <w:tcBorders>
              <w:top w:val="nil"/>
              <w:left w:val="nil"/>
              <w:bottom w:val="single" w:sz="4" w:space="0" w:color="auto"/>
              <w:right w:val="single" w:sz="4" w:space="0" w:color="auto"/>
            </w:tcBorders>
            <w:shd w:val="clear" w:color="auto" w:fill="auto"/>
            <w:vAlign w:val="center"/>
          </w:tcPr>
          <w:p w14:paraId="52E32482"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870" w:type="pct"/>
            <w:tcBorders>
              <w:top w:val="nil"/>
              <w:left w:val="nil"/>
              <w:bottom w:val="single" w:sz="4" w:space="0" w:color="auto"/>
              <w:right w:val="single" w:sz="4" w:space="0" w:color="auto"/>
            </w:tcBorders>
            <w:shd w:val="clear" w:color="auto" w:fill="auto"/>
            <w:noWrap/>
            <w:vAlign w:val="center"/>
          </w:tcPr>
          <w:p w14:paraId="6EFC6B89" w14:textId="77777777" w:rsidR="00A30D3E" w:rsidRPr="003210BB" w:rsidRDefault="00A30D3E" w:rsidP="00901607">
            <w:pPr>
              <w:spacing w:after="0" w:line="240" w:lineRule="auto"/>
              <w:jc w:val="both"/>
              <w:rPr>
                <w:rFonts w:ascii="Times New Roman" w:hAnsi="Times New Roman" w:cs="Times New Roman"/>
                <w:sz w:val="24"/>
                <w:szCs w:val="24"/>
              </w:rPr>
            </w:pPr>
          </w:p>
        </w:tc>
      </w:tr>
    </w:tbl>
    <w:p w14:paraId="450F0AD4" w14:textId="77777777" w:rsidR="00A30D3E" w:rsidRPr="003210BB" w:rsidRDefault="00A30D3E" w:rsidP="00A30D3E">
      <w:pPr>
        <w:spacing w:after="0" w:line="240" w:lineRule="auto"/>
        <w:jc w:val="both"/>
        <w:rPr>
          <w:rFonts w:ascii="Times New Roman" w:hAnsi="Times New Roman" w:cs="Times New Roman"/>
          <w:b/>
          <w:sz w:val="24"/>
          <w:szCs w:val="24"/>
        </w:rPr>
      </w:pPr>
    </w:p>
    <w:p w14:paraId="6D1F30E4" w14:textId="77777777" w:rsidR="00A30D3E" w:rsidRPr="003210BB" w:rsidRDefault="00A30D3E" w:rsidP="00A30D3E">
      <w:pPr>
        <w:spacing w:after="0" w:line="240" w:lineRule="auto"/>
        <w:jc w:val="both"/>
        <w:rPr>
          <w:rFonts w:ascii="Times New Roman" w:hAnsi="Times New Roman" w:cs="Times New Roman"/>
          <w:b/>
          <w:sz w:val="24"/>
          <w:szCs w:val="24"/>
        </w:rPr>
      </w:pPr>
    </w:p>
    <w:tbl>
      <w:tblPr>
        <w:tblW w:w="10314" w:type="dxa"/>
        <w:tblLayout w:type="fixed"/>
        <w:tblLook w:val="0000" w:firstRow="0" w:lastRow="0" w:firstColumn="0" w:lastColumn="0" w:noHBand="0" w:noVBand="0"/>
      </w:tblPr>
      <w:tblGrid>
        <w:gridCol w:w="4503"/>
        <w:gridCol w:w="2693"/>
        <w:gridCol w:w="3118"/>
      </w:tblGrid>
      <w:tr w:rsidR="00A30D3E" w:rsidRPr="003210BB" w14:paraId="4CFC8685" w14:textId="77777777" w:rsidTr="00DE74FB">
        <w:tc>
          <w:tcPr>
            <w:tcW w:w="4503" w:type="dxa"/>
          </w:tcPr>
          <w:p w14:paraId="4046F578" w14:textId="77777777" w:rsidR="00DE74F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Постачальник</w:t>
            </w:r>
          </w:p>
          <w:p w14:paraId="60A39EC6" w14:textId="5AECD871"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________________</w:t>
            </w:r>
            <w:r w:rsidR="00DE74FB">
              <w:rPr>
                <w:rFonts w:ascii="Times New Roman" w:hAnsi="Times New Roman" w:cs="Times New Roman"/>
                <w:b/>
                <w:sz w:val="24"/>
                <w:szCs w:val="24"/>
                <w:lang w:val="en-US"/>
              </w:rPr>
              <w:t>_______</w:t>
            </w:r>
            <w:r w:rsidRPr="003210BB">
              <w:rPr>
                <w:rFonts w:ascii="Times New Roman" w:hAnsi="Times New Roman" w:cs="Times New Roman"/>
                <w:b/>
                <w:sz w:val="24"/>
                <w:szCs w:val="24"/>
              </w:rPr>
              <w:t>_</w:t>
            </w:r>
          </w:p>
        </w:tc>
        <w:tc>
          <w:tcPr>
            <w:tcW w:w="2693" w:type="dxa"/>
            <w:vMerge w:val="restart"/>
          </w:tcPr>
          <w:p w14:paraId="000F0D31" w14:textId="77777777" w:rsidR="00A30D3E" w:rsidRPr="003210BB" w:rsidRDefault="00A30D3E" w:rsidP="00901607">
            <w:pPr>
              <w:spacing w:after="0" w:line="240" w:lineRule="auto"/>
              <w:jc w:val="both"/>
              <w:rPr>
                <w:rFonts w:ascii="Times New Roman" w:hAnsi="Times New Roman" w:cs="Times New Roman"/>
                <w:b/>
                <w:sz w:val="24"/>
                <w:szCs w:val="24"/>
              </w:rPr>
            </w:pPr>
          </w:p>
        </w:tc>
        <w:tc>
          <w:tcPr>
            <w:tcW w:w="3118" w:type="dxa"/>
          </w:tcPr>
          <w:p w14:paraId="5C79BC8F" w14:textId="77777777"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Споживач</w:t>
            </w:r>
          </w:p>
          <w:p w14:paraId="454396C9" w14:textId="35C46C48" w:rsidR="00A30D3E" w:rsidRPr="003210BB" w:rsidRDefault="00A30D3E" w:rsidP="00901607">
            <w:pPr>
              <w:spacing w:after="0" w:line="240" w:lineRule="auto"/>
              <w:jc w:val="both"/>
              <w:rPr>
                <w:rFonts w:ascii="Times New Roman" w:hAnsi="Times New Roman" w:cs="Times New Roman"/>
                <w:b/>
                <w:sz w:val="24"/>
                <w:szCs w:val="24"/>
              </w:rPr>
            </w:pPr>
            <w:r w:rsidRPr="003210BB">
              <w:rPr>
                <w:rFonts w:ascii="Times New Roman" w:hAnsi="Times New Roman" w:cs="Times New Roman"/>
                <w:b/>
                <w:sz w:val="24"/>
                <w:szCs w:val="24"/>
              </w:rPr>
              <w:t>________________________</w:t>
            </w:r>
          </w:p>
        </w:tc>
      </w:tr>
      <w:tr w:rsidR="00A30D3E" w:rsidRPr="003210BB" w14:paraId="6113B06D" w14:textId="77777777" w:rsidTr="00DE74FB">
        <w:tc>
          <w:tcPr>
            <w:tcW w:w="4503" w:type="dxa"/>
          </w:tcPr>
          <w:p w14:paraId="0EC16C91" w14:textId="77777777" w:rsidR="00A30D3E" w:rsidRPr="003210BB" w:rsidRDefault="00A30D3E" w:rsidP="00901607">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(П.І.Б., підпис) МП</w:t>
            </w:r>
          </w:p>
        </w:tc>
        <w:tc>
          <w:tcPr>
            <w:tcW w:w="2693" w:type="dxa"/>
            <w:vMerge/>
          </w:tcPr>
          <w:p w14:paraId="2D6EBEC2" w14:textId="77777777" w:rsidR="00A30D3E" w:rsidRPr="003210BB" w:rsidRDefault="00A30D3E" w:rsidP="00901607">
            <w:pPr>
              <w:spacing w:after="0" w:line="240" w:lineRule="auto"/>
              <w:jc w:val="both"/>
              <w:rPr>
                <w:rFonts w:ascii="Times New Roman" w:hAnsi="Times New Roman" w:cs="Times New Roman"/>
                <w:sz w:val="24"/>
                <w:szCs w:val="24"/>
              </w:rPr>
            </w:pPr>
          </w:p>
        </w:tc>
        <w:tc>
          <w:tcPr>
            <w:tcW w:w="3118" w:type="dxa"/>
          </w:tcPr>
          <w:p w14:paraId="0C98E847" w14:textId="77777777" w:rsidR="00A30D3E" w:rsidRPr="003210BB" w:rsidRDefault="00A30D3E" w:rsidP="00901607">
            <w:pPr>
              <w:spacing w:after="0" w:line="240" w:lineRule="auto"/>
              <w:jc w:val="both"/>
              <w:rPr>
                <w:rFonts w:ascii="Times New Roman" w:hAnsi="Times New Roman" w:cs="Times New Roman"/>
                <w:sz w:val="24"/>
                <w:szCs w:val="24"/>
              </w:rPr>
            </w:pPr>
            <w:r w:rsidRPr="003210BB">
              <w:rPr>
                <w:rFonts w:ascii="Times New Roman" w:hAnsi="Times New Roman" w:cs="Times New Roman"/>
                <w:sz w:val="24"/>
                <w:szCs w:val="24"/>
              </w:rPr>
              <w:t>(П.І.Б., підпис) МП</w:t>
            </w:r>
          </w:p>
        </w:tc>
      </w:tr>
    </w:tbl>
    <w:p w14:paraId="4B642E1F" w14:textId="77777777" w:rsidR="00A30D3E" w:rsidRPr="003210BB" w:rsidRDefault="00A30D3E" w:rsidP="00A30D3E">
      <w:pPr>
        <w:widowControl w:val="0"/>
        <w:spacing w:line="240" w:lineRule="auto"/>
        <w:contextualSpacing/>
        <w:rPr>
          <w:rFonts w:ascii="Times New Roman" w:hAnsi="Times New Roman" w:cs="Times New Roman"/>
          <w:sz w:val="24"/>
          <w:szCs w:val="24"/>
          <w:lang w:eastAsia="uk-UA"/>
        </w:rPr>
      </w:pPr>
    </w:p>
    <w:p w14:paraId="5D4A4403" w14:textId="77777777" w:rsidR="009B6849" w:rsidRPr="003210BB" w:rsidRDefault="009B6849" w:rsidP="00A30D3E">
      <w:pPr>
        <w:rPr>
          <w:rFonts w:ascii="Times New Roman" w:hAnsi="Times New Roman" w:cs="Times New Roman"/>
          <w:sz w:val="24"/>
          <w:szCs w:val="24"/>
        </w:rPr>
      </w:pPr>
    </w:p>
    <w:sectPr w:rsidR="009B6849" w:rsidRPr="003210BB" w:rsidSect="00DE7E56">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90C0" w14:textId="77777777" w:rsidR="00D00822" w:rsidRDefault="00D00822" w:rsidP="00A30D3E">
      <w:pPr>
        <w:spacing w:after="0" w:line="240" w:lineRule="auto"/>
      </w:pPr>
      <w:r>
        <w:separator/>
      </w:r>
    </w:p>
  </w:endnote>
  <w:endnote w:type="continuationSeparator" w:id="0">
    <w:p w14:paraId="71F184C0" w14:textId="77777777" w:rsidR="00D00822" w:rsidRDefault="00D00822" w:rsidP="00A3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710C" w14:textId="77777777" w:rsidR="00B62134" w:rsidRPr="004D1CF9" w:rsidRDefault="003C19BB">
    <w:pPr>
      <w:pStyle w:val="a8"/>
      <w:jc w:val="center"/>
      <w:rPr>
        <w:rFonts w:ascii="Times New Roman" w:hAnsi="Times New Roman"/>
        <w:sz w:val="16"/>
        <w:szCs w:val="16"/>
      </w:rPr>
    </w:pPr>
    <w:r w:rsidRPr="004D1CF9">
      <w:rPr>
        <w:rFonts w:ascii="Times New Roman" w:hAnsi="Times New Roman"/>
        <w:sz w:val="16"/>
        <w:szCs w:val="16"/>
      </w:rPr>
      <w:t xml:space="preserve">Сторінка </w:t>
    </w:r>
    <w:r w:rsidR="00183AA2"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00183AA2" w:rsidRPr="004D1CF9">
      <w:rPr>
        <w:rFonts w:ascii="Times New Roman" w:hAnsi="Times New Roman"/>
        <w:bCs/>
        <w:sz w:val="16"/>
        <w:szCs w:val="16"/>
      </w:rPr>
      <w:fldChar w:fldCharType="separate"/>
    </w:r>
    <w:r w:rsidR="007433D6">
      <w:rPr>
        <w:rFonts w:ascii="Times New Roman" w:hAnsi="Times New Roman"/>
        <w:bCs/>
        <w:noProof/>
        <w:sz w:val="16"/>
        <w:szCs w:val="16"/>
      </w:rPr>
      <w:t>2</w:t>
    </w:r>
    <w:r w:rsidR="00183AA2"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00183AA2"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00183AA2" w:rsidRPr="004D1CF9">
      <w:rPr>
        <w:rFonts w:ascii="Times New Roman" w:hAnsi="Times New Roman"/>
        <w:bCs/>
        <w:sz w:val="16"/>
        <w:szCs w:val="16"/>
      </w:rPr>
      <w:fldChar w:fldCharType="separate"/>
    </w:r>
    <w:r w:rsidR="007433D6">
      <w:rPr>
        <w:rFonts w:ascii="Times New Roman" w:hAnsi="Times New Roman"/>
        <w:bCs/>
        <w:noProof/>
        <w:sz w:val="16"/>
        <w:szCs w:val="16"/>
      </w:rPr>
      <w:t>10</w:t>
    </w:r>
    <w:r w:rsidR="00183AA2" w:rsidRPr="004D1CF9">
      <w:rPr>
        <w:rFonts w:ascii="Times New Roman" w:hAnsi="Times New Roman"/>
        <w:bCs/>
        <w:sz w:val="16"/>
        <w:szCs w:val="16"/>
      </w:rPr>
      <w:fldChar w:fldCharType="end"/>
    </w:r>
  </w:p>
  <w:p w14:paraId="3F8D8352" w14:textId="77777777" w:rsidR="00B62134" w:rsidRDefault="00D0082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96C8" w14:textId="77777777" w:rsidR="00B62134" w:rsidRPr="004D1CF9" w:rsidRDefault="003C19BB" w:rsidP="00B62134">
    <w:pPr>
      <w:pStyle w:val="a8"/>
      <w:jc w:val="center"/>
      <w:rPr>
        <w:rFonts w:ascii="Times New Roman" w:hAnsi="Times New Roman"/>
        <w:sz w:val="16"/>
        <w:szCs w:val="16"/>
      </w:rPr>
    </w:pPr>
    <w:r w:rsidRPr="004D1CF9">
      <w:rPr>
        <w:rFonts w:ascii="Times New Roman" w:hAnsi="Times New Roman"/>
        <w:sz w:val="16"/>
        <w:szCs w:val="16"/>
      </w:rPr>
      <w:t xml:space="preserve">Сторінка </w:t>
    </w:r>
    <w:r w:rsidR="00183AA2"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00183AA2" w:rsidRPr="004D1CF9">
      <w:rPr>
        <w:rFonts w:ascii="Times New Roman" w:hAnsi="Times New Roman"/>
        <w:bCs/>
        <w:sz w:val="16"/>
        <w:szCs w:val="16"/>
      </w:rPr>
      <w:fldChar w:fldCharType="separate"/>
    </w:r>
    <w:r w:rsidR="007433D6">
      <w:rPr>
        <w:rFonts w:ascii="Times New Roman" w:hAnsi="Times New Roman"/>
        <w:bCs/>
        <w:noProof/>
        <w:sz w:val="16"/>
        <w:szCs w:val="16"/>
      </w:rPr>
      <w:t>1</w:t>
    </w:r>
    <w:r w:rsidR="00183AA2"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00183AA2"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00183AA2" w:rsidRPr="004D1CF9">
      <w:rPr>
        <w:rFonts w:ascii="Times New Roman" w:hAnsi="Times New Roman"/>
        <w:bCs/>
        <w:sz w:val="16"/>
        <w:szCs w:val="16"/>
      </w:rPr>
      <w:fldChar w:fldCharType="separate"/>
    </w:r>
    <w:r w:rsidR="007433D6">
      <w:rPr>
        <w:rFonts w:ascii="Times New Roman" w:hAnsi="Times New Roman"/>
        <w:bCs/>
        <w:noProof/>
        <w:sz w:val="16"/>
        <w:szCs w:val="16"/>
      </w:rPr>
      <w:t>10</w:t>
    </w:r>
    <w:r w:rsidR="00183AA2" w:rsidRPr="004D1CF9">
      <w:rPr>
        <w:rFonts w:ascii="Times New Roman" w:hAnsi="Times New Roman"/>
        <w:bCs/>
        <w:sz w:val="16"/>
        <w:szCs w:val="16"/>
      </w:rPr>
      <w:fldChar w:fldCharType="end"/>
    </w:r>
  </w:p>
  <w:p w14:paraId="237E6208" w14:textId="77777777" w:rsidR="00B62134" w:rsidRDefault="00D008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17E47" w14:textId="77777777" w:rsidR="00D00822" w:rsidRDefault="00D00822" w:rsidP="00A30D3E">
      <w:pPr>
        <w:spacing w:after="0" w:line="240" w:lineRule="auto"/>
      </w:pPr>
      <w:r>
        <w:separator/>
      </w:r>
    </w:p>
  </w:footnote>
  <w:footnote w:type="continuationSeparator" w:id="0">
    <w:p w14:paraId="0D8F4C3D" w14:textId="77777777" w:rsidR="00D00822" w:rsidRDefault="00D00822" w:rsidP="00A3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F542" w14:textId="77777777" w:rsidR="00B62134" w:rsidRPr="004D1CF9" w:rsidRDefault="00D00822" w:rsidP="00367999">
    <w:pPr>
      <w:tabs>
        <w:tab w:val="center" w:pos="4819"/>
        <w:tab w:val="right" w:pos="9639"/>
      </w:tabs>
      <w:spacing w:after="0" w:line="240" w:lineRule="aut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9CE3D0E"/>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7F05ACE"/>
    <w:multiLevelType w:val="hybridMultilevel"/>
    <w:tmpl w:val="29A02B70"/>
    <w:lvl w:ilvl="0" w:tplc="896A0E76">
      <w:numFmt w:val="bullet"/>
      <w:lvlText w:val="-"/>
      <w:lvlJc w:val="left"/>
      <w:pPr>
        <w:ind w:left="405" w:hanging="360"/>
      </w:pPr>
      <w:rPr>
        <w:rFonts w:ascii="Times New Roman" w:eastAsiaTheme="minorEastAsia" w:hAnsi="Times New Roman" w:cs="Times New Roman" w:hint="default"/>
        <w:sz w:val="22"/>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37C6"/>
    <w:rsid w:val="000241D4"/>
    <w:rsid w:val="000618F0"/>
    <w:rsid w:val="000B1F3E"/>
    <w:rsid w:val="000C50A0"/>
    <w:rsid w:val="000F78D2"/>
    <w:rsid w:val="00183AA2"/>
    <w:rsid w:val="001D790C"/>
    <w:rsid w:val="002064FE"/>
    <w:rsid w:val="00230A11"/>
    <w:rsid w:val="00256318"/>
    <w:rsid w:val="00273D12"/>
    <w:rsid w:val="00275D8D"/>
    <w:rsid w:val="00280350"/>
    <w:rsid w:val="002B127C"/>
    <w:rsid w:val="002D21B2"/>
    <w:rsid w:val="003210BB"/>
    <w:rsid w:val="00334D72"/>
    <w:rsid w:val="003825B5"/>
    <w:rsid w:val="003C19BB"/>
    <w:rsid w:val="004601F3"/>
    <w:rsid w:val="00471390"/>
    <w:rsid w:val="0050307F"/>
    <w:rsid w:val="00514753"/>
    <w:rsid w:val="00535DB0"/>
    <w:rsid w:val="00542EC6"/>
    <w:rsid w:val="00550475"/>
    <w:rsid w:val="00571A7B"/>
    <w:rsid w:val="006161A2"/>
    <w:rsid w:val="00655863"/>
    <w:rsid w:val="006757C1"/>
    <w:rsid w:val="006971DF"/>
    <w:rsid w:val="006A04B2"/>
    <w:rsid w:val="00712DC8"/>
    <w:rsid w:val="007433D6"/>
    <w:rsid w:val="00743AE4"/>
    <w:rsid w:val="00753085"/>
    <w:rsid w:val="007B3BB4"/>
    <w:rsid w:val="00821EDE"/>
    <w:rsid w:val="00831E16"/>
    <w:rsid w:val="0088296F"/>
    <w:rsid w:val="008C660C"/>
    <w:rsid w:val="009860C1"/>
    <w:rsid w:val="009B6849"/>
    <w:rsid w:val="009F5B57"/>
    <w:rsid w:val="00A30D3E"/>
    <w:rsid w:val="00A32D3D"/>
    <w:rsid w:val="00A46A75"/>
    <w:rsid w:val="00A532B1"/>
    <w:rsid w:val="00A55795"/>
    <w:rsid w:val="00A7524F"/>
    <w:rsid w:val="00B0382B"/>
    <w:rsid w:val="00B245B6"/>
    <w:rsid w:val="00B574E5"/>
    <w:rsid w:val="00BA23F0"/>
    <w:rsid w:val="00BE25DD"/>
    <w:rsid w:val="00BE6290"/>
    <w:rsid w:val="00CC7EA5"/>
    <w:rsid w:val="00D00822"/>
    <w:rsid w:val="00D23F98"/>
    <w:rsid w:val="00D96A30"/>
    <w:rsid w:val="00DB3732"/>
    <w:rsid w:val="00DD07EB"/>
    <w:rsid w:val="00DE74FB"/>
    <w:rsid w:val="00DE7E56"/>
    <w:rsid w:val="00E63497"/>
    <w:rsid w:val="00EB37C6"/>
    <w:rsid w:val="00F13909"/>
    <w:rsid w:val="00F17054"/>
    <w:rsid w:val="00F351ED"/>
    <w:rsid w:val="00FF7E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FBBA"/>
  <w15:docId w15:val="{BB49B50E-C742-42FD-867C-7B733BAA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B37C6"/>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EB37C6"/>
    <w:rPr>
      <w:rFonts w:ascii="Times New Roman" w:eastAsia="Times New Roman" w:hAnsi="Times New Roman" w:cs="Times New Roman"/>
      <w:sz w:val="28"/>
      <w:szCs w:val="20"/>
      <w:lang w:eastAsia="ar-SA"/>
    </w:rPr>
  </w:style>
  <w:style w:type="character" w:customStyle="1" w:styleId="2">
    <w:name w:val="Основной текст (2)_"/>
    <w:basedOn w:val="a0"/>
    <w:link w:val="20"/>
    <w:locked/>
    <w:rsid w:val="00EB37C6"/>
    <w:rPr>
      <w:rFonts w:ascii="Times New Roman" w:eastAsia="Times New Roman" w:hAnsi="Times New Roman" w:cs="Times New Roman"/>
      <w:shd w:val="clear" w:color="auto" w:fill="FFFFFF"/>
    </w:rPr>
  </w:style>
  <w:style w:type="paragraph" w:customStyle="1" w:styleId="20">
    <w:name w:val="Основной текст (2)"/>
    <w:basedOn w:val="a"/>
    <w:link w:val="2"/>
    <w:rsid w:val="00EB37C6"/>
    <w:pPr>
      <w:widowControl w:val="0"/>
      <w:shd w:val="clear" w:color="auto" w:fill="FFFFFF"/>
      <w:spacing w:before="120" w:after="0" w:line="319" w:lineRule="exact"/>
    </w:pPr>
    <w:rPr>
      <w:rFonts w:ascii="Times New Roman" w:eastAsia="Times New Roman" w:hAnsi="Times New Roman" w:cs="Times New Roman"/>
    </w:rPr>
  </w:style>
  <w:style w:type="paragraph" w:customStyle="1" w:styleId="Oaeno">
    <w:name w:val="Oaeno"/>
    <w:rsid w:val="00EB37C6"/>
    <w:pPr>
      <w:widowControl w:val="0"/>
      <w:spacing w:after="0" w:line="210" w:lineRule="atLeast"/>
      <w:ind w:firstLine="454"/>
      <w:jc w:val="both"/>
    </w:pPr>
    <w:rPr>
      <w:rFonts w:ascii="Times New Roman" w:eastAsia="Times New Roman" w:hAnsi="Times New Roman" w:cs="Times New Roman"/>
      <w:color w:val="000000"/>
      <w:sz w:val="20"/>
      <w:szCs w:val="20"/>
    </w:rPr>
  </w:style>
  <w:style w:type="table" w:styleId="a5">
    <w:name w:val="Table Grid"/>
    <w:basedOn w:val="a1"/>
    <w:uiPriority w:val="99"/>
    <w:rsid w:val="00EB37C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30D3E"/>
    <w:pPr>
      <w:tabs>
        <w:tab w:val="center" w:pos="4819"/>
        <w:tab w:val="right" w:pos="9639"/>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A30D3E"/>
    <w:rPr>
      <w:rFonts w:ascii="Calibri" w:eastAsia="Calibri" w:hAnsi="Calibri" w:cs="Times New Roman"/>
      <w:sz w:val="20"/>
      <w:szCs w:val="20"/>
    </w:rPr>
  </w:style>
  <w:style w:type="paragraph" w:styleId="a8">
    <w:name w:val="footer"/>
    <w:basedOn w:val="a"/>
    <w:link w:val="a9"/>
    <w:uiPriority w:val="99"/>
    <w:rsid w:val="00A30D3E"/>
    <w:pPr>
      <w:tabs>
        <w:tab w:val="center" w:pos="4819"/>
        <w:tab w:val="right" w:pos="9639"/>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A30D3E"/>
    <w:rPr>
      <w:rFonts w:ascii="Calibri" w:eastAsia="Calibri" w:hAnsi="Calibri" w:cs="Times New Roman"/>
      <w:sz w:val="20"/>
      <w:szCs w:val="20"/>
    </w:rPr>
  </w:style>
  <w:style w:type="paragraph" w:styleId="aa">
    <w:name w:val="No Spacing"/>
    <w:uiPriority w:val="1"/>
    <w:qFormat/>
    <w:rsid w:val="00A46A75"/>
    <w:pPr>
      <w:spacing w:after="0" w:line="240" w:lineRule="auto"/>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4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FAFD-0F00-4A37-AADB-E2FA7C4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5093</Words>
  <Characters>29035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18</cp:revision>
  <cp:lastPrinted>2019-10-02T07:07:00Z</cp:lastPrinted>
  <dcterms:created xsi:type="dcterms:W3CDTF">2020-11-25T06:46:00Z</dcterms:created>
  <dcterms:modified xsi:type="dcterms:W3CDTF">2023-11-30T14:37:00Z</dcterms:modified>
</cp:coreProperties>
</file>