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94" w:rsidRPr="003F28D6" w:rsidRDefault="003F28D6" w:rsidP="00140D43">
      <w:pPr>
        <w:pStyle w:val="1"/>
        <w:rPr>
          <w:rStyle w:val="af1"/>
          <w:b/>
          <w:color w:val="auto"/>
          <w:sz w:val="32"/>
          <w:szCs w:val="32"/>
        </w:rPr>
      </w:pPr>
      <w:r w:rsidRPr="003F28D6">
        <w:rPr>
          <w:rStyle w:val="af1"/>
          <w:b/>
          <w:color w:val="auto"/>
          <w:sz w:val="26"/>
          <w:szCs w:val="26"/>
        </w:rPr>
        <w:t xml:space="preserve">              </w:t>
      </w:r>
      <w:bookmarkStart w:id="0" w:name="_GoBack"/>
      <w:bookmarkEnd w:id="0"/>
      <w:r w:rsidRPr="003F28D6">
        <w:rPr>
          <w:rStyle w:val="af1"/>
          <w:b/>
          <w:color w:val="auto"/>
          <w:sz w:val="26"/>
          <w:szCs w:val="26"/>
        </w:rPr>
        <w:t xml:space="preserve">                                                </w:t>
      </w:r>
      <w:r w:rsidR="00486184" w:rsidRPr="003F28D6">
        <w:rPr>
          <w:rStyle w:val="af1"/>
          <w:b/>
          <w:color w:val="auto"/>
          <w:sz w:val="32"/>
          <w:szCs w:val="32"/>
        </w:rPr>
        <w:t>Проект Договору</w:t>
      </w:r>
      <w:r w:rsidR="00442094" w:rsidRPr="003F28D6">
        <w:rPr>
          <w:b w:val="0"/>
          <w:color w:val="auto"/>
          <w:sz w:val="32"/>
          <w:szCs w:val="32"/>
        </w:rPr>
        <w:br/>
      </w:r>
      <w:r w:rsidRPr="003F28D6">
        <w:rPr>
          <w:rStyle w:val="af1"/>
          <w:b/>
          <w:color w:val="auto"/>
          <w:sz w:val="32"/>
          <w:szCs w:val="32"/>
        </w:rPr>
        <w:t xml:space="preserve">                       </w:t>
      </w:r>
      <w:r>
        <w:rPr>
          <w:rStyle w:val="af1"/>
          <w:b/>
          <w:color w:val="auto"/>
          <w:sz w:val="32"/>
          <w:szCs w:val="32"/>
        </w:rPr>
        <w:t xml:space="preserve">                </w:t>
      </w:r>
      <w:r w:rsidRPr="003F28D6">
        <w:rPr>
          <w:rStyle w:val="af1"/>
          <w:b/>
          <w:color w:val="auto"/>
          <w:sz w:val="32"/>
          <w:szCs w:val="32"/>
        </w:rPr>
        <w:t xml:space="preserve">      </w:t>
      </w:r>
      <w:r w:rsidR="00442094" w:rsidRPr="003F28D6">
        <w:rPr>
          <w:rStyle w:val="af1"/>
          <w:b/>
          <w:color w:val="auto"/>
          <w:sz w:val="32"/>
          <w:szCs w:val="32"/>
        </w:rPr>
        <w:t>на постачання товару</w:t>
      </w:r>
    </w:p>
    <w:p w:rsidR="00442094" w:rsidRPr="003F28D6" w:rsidRDefault="00442094" w:rsidP="00442094">
      <w:pPr>
        <w:pStyle w:val="ac"/>
        <w:spacing w:before="0" w:after="0"/>
        <w:jc w:val="center"/>
        <w:rPr>
          <w:sz w:val="32"/>
          <w:szCs w:val="32"/>
        </w:rPr>
      </w:pPr>
      <w:r w:rsidRPr="003F28D6">
        <w:rPr>
          <w:rStyle w:val="af1"/>
          <w:sz w:val="32"/>
          <w:szCs w:val="32"/>
        </w:rPr>
        <w:t xml:space="preserve"> </w:t>
      </w:r>
    </w:p>
    <w:p w:rsidR="00140D43" w:rsidRDefault="003F28D6" w:rsidP="00140D43">
      <w:pPr>
        <w:pStyle w:val="HTML"/>
        <w:rPr>
          <w:rFonts w:ascii="Times New Roman" w:hAnsi="Times New Roman"/>
          <w:b/>
          <w:szCs w:val="26"/>
        </w:rPr>
      </w:pPr>
      <w:proofErr w:type="spellStart"/>
      <w:r>
        <w:rPr>
          <w:rFonts w:ascii="Times New Roman" w:hAnsi="Times New Roman"/>
          <w:b/>
          <w:szCs w:val="26"/>
        </w:rPr>
        <w:t>Смт.Антоніни</w:t>
      </w:r>
      <w:proofErr w:type="spellEnd"/>
      <w:r w:rsidR="00442094" w:rsidRPr="005372DB">
        <w:rPr>
          <w:rFonts w:ascii="Times New Roman" w:hAnsi="Times New Roman"/>
          <w:b/>
          <w:szCs w:val="26"/>
        </w:rPr>
        <w:t xml:space="preserve">                                        </w:t>
      </w:r>
      <w:r w:rsidR="00A75C64" w:rsidRPr="005372DB">
        <w:rPr>
          <w:rFonts w:ascii="Times New Roman" w:hAnsi="Times New Roman"/>
          <w:b/>
          <w:szCs w:val="26"/>
        </w:rPr>
        <w:t xml:space="preserve">              </w:t>
      </w:r>
      <w:r w:rsidR="00442094" w:rsidRPr="005372DB">
        <w:rPr>
          <w:rFonts w:ascii="Times New Roman" w:hAnsi="Times New Roman"/>
          <w:b/>
          <w:szCs w:val="26"/>
        </w:rPr>
        <w:t xml:space="preserve">            </w:t>
      </w:r>
      <w:r w:rsidR="00486184" w:rsidRPr="005372DB">
        <w:rPr>
          <w:rFonts w:ascii="Times New Roman" w:hAnsi="Times New Roman"/>
          <w:b/>
          <w:szCs w:val="26"/>
        </w:rPr>
        <w:t xml:space="preserve">  </w:t>
      </w:r>
      <w:r w:rsidR="008E5FBB">
        <w:rPr>
          <w:rFonts w:ascii="Times New Roman" w:hAnsi="Times New Roman"/>
          <w:b/>
          <w:szCs w:val="26"/>
        </w:rPr>
        <w:t xml:space="preserve">    « ____ » _________ 2024</w:t>
      </w:r>
      <w:r w:rsidR="00140D43">
        <w:rPr>
          <w:rFonts w:ascii="Times New Roman" w:hAnsi="Times New Roman"/>
          <w:b/>
          <w:szCs w:val="26"/>
        </w:rPr>
        <w:t xml:space="preserve"> року</w:t>
      </w:r>
    </w:p>
    <w:p w:rsidR="003F28D6" w:rsidRDefault="003F28D6" w:rsidP="00140D43">
      <w:pPr>
        <w:pStyle w:val="HTML"/>
        <w:rPr>
          <w:rFonts w:ascii="Times New Roman" w:hAnsi="Times New Roman"/>
          <w:b/>
          <w:szCs w:val="26"/>
        </w:rPr>
      </w:pPr>
    </w:p>
    <w:p w:rsidR="00442094" w:rsidRPr="00140D43" w:rsidRDefault="00140D43" w:rsidP="00140D43">
      <w:pPr>
        <w:pStyle w:val="HTML"/>
        <w:rPr>
          <w:rFonts w:ascii="Times New Roman" w:hAnsi="Times New Roman"/>
          <w:szCs w:val="26"/>
        </w:rPr>
      </w:pPr>
      <w:proofErr w:type="spellStart"/>
      <w:r>
        <w:rPr>
          <w:rFonts w:ascii="Times New Roman" w:hAnsi="Times New Roman"/>
          <w:b/>
          <w:szCs w:val="26"/>
        </w:rPr>
        <w:t>Антонінська</w:t>
      </w:r>
      <w:proofErr w:type="spellEnd"/>
      <w:r>
        <w:rPr>
          <w:rFonts w:ascii="Times New Roman" w:hAnsi="Times New Roman"/>
          <w:b/>
          <w:szCs w:val="26"/>
        </w:rPr>
        <w:t xml:space="preserve"> селищна рада Хмельницького району Хмельницької області</w:t>
      </w:r>
      <w:r w:rsidR="00442094" w:rsidRPr="005372DB">
        <w:rPr>
          <w:rFonts w:ascii="Times New Roman" w:hAnsi="Times New Roman"/>
          <w:color w:val="000000" w:themeColor="text1"/>
          <w:szCs w:val="26"/>
        </w:rPr>
        <w:t xml:space="preserve">, в особі </w:t>
      </w:r>
      <w:r w:rsidR="007F7C21" w:rsidRPr="005372DB">
        <w:rPr>
          <w:rFonts w:ascii="Times New Roman" w:hAnsi="Times New Roman"/>
          <w:color w:val="000000" w:themeColor="text1"/>
          <w:szCs w:val="26"/>
        </w:rPr>
        <w:t>____________________________________</w:t>
      </w:r>
      <w:r w:rsidR="00CB1E2A">
        <w:rPr>
          <w:rFonts w:ascii="Times New Roman" w:hAnsi="Times New Roman"/>
          <w:color w:val="000000" w:themeColor="text1"/>
          <w:szCs w:val="26"/>
        </w:rPr>
        <w:t>___</w:t>
      </w:r>
      <w:r w:rsidR="007F7C21" w:rsidRPr="005372DB">
        <w:rPr>
          <w:rFonts w:ascii="Times New Roman" w:hAnsi="Times New Roman"/>
          <w:color w:val="000000" w:themeColor="text1"/>
          <w:szCs w:val="26"/>
        </w:rPr>
        <w:t>____________</w:t>
      </w:r>
      <w:r w:rsidR="00442094" w:rsidRPr="005372DB">
        <w:rPr>
          <w:rFonts w:ascii="Times New Roman" w:hAnsi="Times New Roman"/>
          <w:color w:val="000000" w:themeColor="text1"/>
          <w:szCs w:val="26"/>
        </w:rPr>
        <w:t xml:space="preserve"> що діє на підставі </w:t>
      </w:r>
      <w:r w:rsidR="00CB2CF1">
        <w:rPr>
          <w:rFonts w:ascii="Times New Roman" w:hAnsi="Times New Roman"/>
          <w:color w:val="000000" w:themeColor="text1"/>
          <w:szCs w:val="26"/>
        </w:rPr>
        <w:t>Закону України «Про місцеве самоврядування в Україні»</w:t>
      </w:r>
      <w:r w:rsidR="00442094" w:rsidRPr="005372DB">
        <w:rPr>
          <w:rFonts w:ascii="Times New Roman" w:hAnsi="Times New Roman"/>
          <w:color w:val="000000" w:themeColor="text1"/>
          <w:szCs w:val="26"/>
        </w:rPr>
        <w:t>(далі –</w:t>
      </w:r>
      <w:r w:rsidR="00CB2CF1">
        <w:rPr>
          <w:rFonts w:ascii="Times New Roman" w:hAnsi="Times New Roman"/>
          <w:color w:val="000000" w:themeColor="text1"/>
          <w:szCs w:val="26"/>
        </w:rPr>
        <w:t xml:space="preserve"> Замовник</w:t>
      </w:r>
      <w:r w:rsidR="007F7C21" w:rsidRPr="005372DB">
        <w:rPr>
          <w:rFonts w:ascii="Times New Roman" w:hAnsi="Times New Roman"/>
          <w:color w:val="000000" w:themeColor="text1"/>
          <w:szCs w:val="26"/>
        </w:rPr>
        <w:t xml:space="preserve">), з однієї </w:t>
      </w:r>
      <w:r w:rsidR="00442094" w:rsidRPr="005372DB">
        <w:rPr>
          <w:rFonts w:ascii="Times New Roman" w:hAnsi="Times New Roman"/>
          <w:color w:val="000000" w:themeColor="text1"/>
          <w:szCs w:val="26"/>
        </w:rPr>
        <w:t xml:space="preserve">сторони, та </w:t>
      </w:r>
      <w:r w:rsidR="007F7C21" w:rsidRPr="005372DB">
        <w:rPr>
          <w:rFonts w:ascii="Times New Roman" w:hAnsi="Times New Roman"/>
          <w:szCs w:val="26"/>
        </w:rPr>
        <w:t>______________________________________________</w:t>
      </w:r>
      <w:r w:rsidR="00442094" w:rsidRPr="005372DB">
        <w:rPr>
          <w:rFonts w:ascii="Times New Roman" w:hAnsi="Times New Roman"/>
          <w:szCs w:val="26"/>
        </w:rPr>
        <w:t xml:space="preserve">, </w:t>
      </w:r>
      <w:r w:rsidR="00442094" w:rsidRPr="005372DB">
        <w:rPr>
          <w:rFonts w:ascii="Times New Roman" w:hAnsi="Times New Roman"/>
          <w:color w:val="000000" w:themeColor="text1"/>
          <w:szCs w:val="26"/>
        </w:rPr>
        <w:t xml:space="preserve">що діє на підставі </w:t>
      </w:r>
      <w:r w:rsidR="007F7C21" w:rsidRPr="005372DB">
        <w:rPr>
          <w:rFonts w:ascii="Times New Roman" w:hAnsi="Times New Roman"/>
          <w:color w:val="000000" w:themeColor="text1"/>
          <w:szCs w:val="26"/>
        </w:rPr>
        <w:t>__________________________________________________________________</w:t>
      </w:r>
      <w:r w:rsidR="00442094" w:rsidRPr="005372DB">
        <w:rPr>
          <w:rFonts w:ascii="Times New Roman" w:hAnsi="Times New Roman"/>
          <w:color w:val="000000" w:themeColor="text1"/>
          <w:szCs w:val="26"/>
        </w:rPr>
        <w:t xml:space="preserve"> </w:t>
      </w:r>
      <w:r w:rsidR="007F7C21" w:rsidRPr="005372DB">
        <w:rPr>
          <w:rFonts w:ascii="Times New Roman" w:hAnsi="Times New Roman"/>
          <w:color w:val="000000" w:themeColor="text1"/>
          <w:szCs w:val="26"/>
        </w:rPr>
        <w:t xml:space="preserve">(далі - Постачальник), з іншої сторони, </w:t>
      </w:r>
      <w:r w:rsidR="00442094" w:rsidRPr="005372DB">
        <w:rPr>
          <w:rFonts w:ascii="Times New Roman" w:hAnsi="Times New Roman"/>
          <w:color w:val="000000" w:themeColor="text1"/>
          <w:szCs w:val="26"/>
        </w:rPr>
        <w:t xml:space="preserve">разом - Сторони, керуючись Цивільним та Господарським кодексом України, Законом України «Про публічні закупівлі» від 25.12.2015 р. № 922-VIII (зі змінами та доповненнями) (далі – Закон), Постановою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p w:rsidR="00442094" w:rsidRPr="005372DB" w:rsidRDefault="00442094" w:rsidP="00442094">
      <w:pPr>
        <w:pStyle w:val="HTML"/>
        <w:rPr>
          <w:rFonts w:ascii="Times New Roman" w:hAnsi="Times New Roman"/>
          <w:color w:val="000000" w:themeColor="text1"/>
          <w:szCs w:val="26"/>
        </w:rPr>
      </w:pPr>
    </w:p>
    <w:p w:rsidR="00442094" w:rsidRPr="005372DB" w:rsidRDefault="00442094" w:rsidP="004420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themeColor="text1"/>
          <w:szCs w:val="26"/>
        </w:rPr>
      </w:pPr>
      <w:r w:rsidRPr="005372DB">
        <w:rPr>
          <w:rFonts w:ascii="Times New Roman" w:hAnsi="Times New Roman"/>
          <w:b/>
          <w:color w:val="000000" w:themeColor="text1"/>
          <w:szCs w:val="26"/>
        </w:rPr>
        <w:t>І. Предмет договору</w:t>
      </w:r>
    </w:p>
    <w:p w:rsidR="00442094" w:rsidRPr="005372DB" w:rsidRDefault="007F7C21" w:rsidP="00442094">
      <w:pPr>
        <w:shd w:val="clear" w:color="auto" w:fill="FFFFFF"/>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1.1. Постачальник </w:t>
      </w:r>
      <w:r w:rsidR="003F28D6">
        <w:rPr>
          <w:rFonts w:ascii="Times New Roman" w:hAnsi="Times New Roman"/>
          <w:color w:val="000000" w:themeColor="text1"/>
          <w:sz w:val="26"/>
          <w:szCs w:val="26"/>
        </w:rPr>
        <w:t xml:space="preserve">зобов'язується </w:t>
      </w:r>
      <w:r w:rsidR="00442094" w:rsidRPr="005372DB">
        <w:rPr>
          <w:rFonts w:ascii="Times New Roman" w:hAnsi="Times New Roman"/>
          <w:color w:val="000000" w:themeColor="text1"/>
          <w:sz w:val="26"/>
          <w:szCs w:val="26"/>
        </w:rPr>
        <w:t>постачати</w:t>
      </w:r>
      <w:r w:rsidR="000145F6">
        <w:rPr>
          <w:rFonts w:ascii="Times New Roman" w:hAnsi="Times New Roman"/>
          <w:color w:val="000000" w:themeColor="text1"/>
          <w:sz w:val="26"/>
          <w:szCs w:val="26"/>
        </w:rPr>
        <w:t xml:space="preserve"> (доставити)</w:t>
      </w:r>
      <w:r w:rsidR="00705990">
        <w:rPr>
          <w:rFonts w:ascii="Times New Roman" w:hAnsi="Times New Roman"/>
          <w:color w:val="000000" w:themeColor="text1"/>
          <w:sz w:val="26"/>
          <w:szCs w:val="26"/>
        </w:rPr>
        <w:t xml:space="preserve"> </w:t>
      </w:r>
      <w:proofErr w:type="spellStart"/>
      <w:r w:rsidR="00705990">
        <w:rPr>
          <w:rFonts w:ascii="Times New Roman" w:hAnsi="Times New Roman"/>
          <w:color w:val="000000" w:themeColor="text1"/>
          <w:sz w:val="26"/>
          <w:szCs w:val="26"/>
        </w:rPr>
        <w:t>товар,а</w:t>
      </w:r>
      <w:proofErr w:type="spellEnd"/>
      <w:r w:rsidR="00705990">
        <w:rPr>
          <w:rFonts w:ascii="Times New Roman" w:hAnsi="Times New Roman"/>
          <w:color w:val="000000" w:themeColor="text1"/>
          <w:sz w:val="26"/>
          <w:szCs w:val="26"/>
        </w:rPr>
        <w:t xml:space="preserve">  саме  </w:t>
      </w:r>
      <w:proofErr w:type="spellStart"/>
      <w:r w:rsidR="00705990">
        <w:rPr>
          <w:rFonts w:ascii="Times New Roman" w:hAnsi="Times New Roman"/>
          <w:color w:val="000000" w:themeColor="text1"/>
          <w:sz w:val="26"/>
          <w:szCs w:val="26"/>
        </w:rPr>
        <w:t>квадрокоптери</w:t>
      </w:r>
      <w:proofErr w:type="spellEnd"/>
      <w:r w:rsidR="00705990">
        <w:rPr>
          <w:rFonts w:ascii="Times New Roman" w:hAnsi="Times New Roman"/>
          <w:color w:val="000000" w:themeColor="text1"/>
          <w:sz w:val="26"/>
          <w:szCs w:val="26"/>
        </w:rPr>
        <w:t xml:space="preserve">  </w:t>
      </w:r>
      <w:r w:rsidR="00705990">
        <w:rPr>
          <w:rFonts w:ascii="Times New Roman" w:hAnsi="Times New Roman"/>
          <w:color w:val="000000" w:themeColor="text1"/>
          <w:sz w:val="26"/>
          <w:szCs w:val="26"/>
          <w:lang w:val="en-US"/>
        </w:rPr>
        <w:t>DJI</w:t>
      </w:r>
      <w:r w:rsidR="00705990">
        <w:rPr>
          <w:rFonts w:ascii="Times New Roman" w:hAnsi="Times New Roman"/>
          <w:color w:val="000000" w:themeColor="text1"/>
          <w:sz w:val="26"/>
          <w:szCs w:val="26"/>
          <w:lang w:val="ru-RU"/>
        </w:rPr>
        <w:t xml:space="preserve"> </w:t>
      </w:r>
      <w:r w:rsidR="00705990">
        <w:rPr>
          <w:rFonts w:ascii="Times New Roman" w:hAnsi="Times New Roman"/>
          <w:color w:val="000000" w:themeColor="text1"/>
          <w:sz w:val="26"/>
          <w:szCs w:val="26"/>
          <w:lang w:val="en-US"/>
        </w:rPr>
        <w:t>Mavic</w:t>
      </w:r>
      <w:r w:rsidR="00705990">
        <w:rPr>
          <w:rFonts w:ascii="Times New Roman" w:hAnsi="Times New Roman"/>
          <w:color w:val="000000" w:themeColor="text1"/>
          <w:sz w:val="26"/>
          <w:szCs w:val="26"/>
          <w:lang w:val="ru-RU"/>
        </w:rPr>
        <w:t xml:space="preserve"> 3</w:t>
      </w:r>
      <w:r w:rsidR="002649B7">
        <w:rPr>
          <w:rFonts w:ascii="Times New Roman" w:hAnsi="Times New Roman"/>
          <w:color w:val="000000" w:themeColor="text1"/>
          <w:sz w:val="26"/>
          <w:szCs w:val="26"/>
          <w:lang w:val="ru-RU"/>
        </w:rPr>
        <w:t>Т</w:t>
      </w:r>
      <w:r w:rsidR="00705990">
        <w:rPr>
          <w:rFonts w:ascii="Times New Roman" w:hAnsi="Times New Roman"/>
          <w:color w:val="000000" w:themeColor="text1"/>
          <w:sz w:val="26"/>
          <w:szCs w:val="26"/>
          <w:lang w:val="ru-RU"/>
        </w:rPr>
        <w:t xml:space="preserve"> </w:t>
      </w:r>
      <w:r w:rsidR="00705990">
        <w:rPr>
          <w:rFonts w:ascii="Times New Roman" w:hAnsi="Times New Roman"/>
          <w:color w:val="000000" w:themeColor="text1"/>
          <w:sz w:val="26"/>
          <w:szCs w:val="26"/>
          <w:lang w:val="en-US"/>
        </w:rPr>
        <w:t>Enterprise</w:t>
      </w:r>
      <w:r w:rsidR="00705990">
        <w:rPr>
          <w:rFonts w:ascii="Times New Roman" w:hAnsi="Times New Roman"/>
          <w:color w:val="000000" w:themeColor="text1"/>
          <w:sz w:val="26"/>
          <w:szCs w:val="26"/>
        </w:rPr>
        <w:t xml:space="preserve"> </w:t>
      </w:r>
      <w:r w:rsidR="002649B7">
        <w:rPr>
          <w:rFonts w:ascii="Times New Roman" w:hAnsi="Times New Roman"/>
          <w:color w:val="000000" w:themeColor="text1"/>
          <w:sz w:val="26"/>
          <w:szCs w:val="26"/>
        </w:rPr>
        <w:t>(</w:t>
      </w:r>
      <w:r w:rsidR="002649B7">
        <w:rPr>
          <w:rFonts w:ascii="Times New Roman" w:hAnsi="Times New Roman"/>
          <w:color w:val="000000" w:themeColor="text1"/>
          <w:sz w:val="26"/>
          <w:szCs w:val="26"/>
          <w:lang w:val="en-US"/>
        </w:rPr>
        <w:t>Thermal</w:t>
      </w:r>
      <w:r w:rsidR="000D5D33">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w:t>
      </w:r>
      <w:r w:rsidR="00CB2CF1">
        <w:rPr>
          <w:rFonts w:ascii="Times New Roman" w:hAnsi="Times New Roman"/>
          <w:color w:val="000000" w:themeColor="text1"/>
          <w:sz w:val="26"/>
          <w:szCs w:val="26"/>
        </w:rPr>
        <w:t>а Замовник</w:t>
      </w:r>
      <w:r w:rsidR="00442094" w:rsidRPr="005372DB">
        <w:rPr>
          <w:rFonts w:ascii="Times New Roman" w:hAnsi="Times New Roman"/>
          <w:color w:val="000000" w:themeColor="text1"/>
          <w:sz w:val="26"/>
          <w:szCs w:val="26"/>
        </w:rPr>
        <w:t xml:space="preserve"> – прийняти і оплатити товар на умовах даного Договору.</w:t>
      </w:r>
    </w:p>
    <w:p w:rsidR="00442094" w:rsidRPr="00705990" w:rsidRDefault="00442094" w:rsidP="00442094">
      <w:pPr>
        <w:shd w:val="clear" w:color="auto" w:fill="FFFFFF"/>
        <w:spacing w:after="0" w:line="240" w:lineRule="auto"/>
        <w:jc w:val="both"/>
        <w:rPr>
          <w:rFonts w:ascii="Times New Roman" w:hAnsi="Times New Roman"/>
          <w:color w:val="000000" w:themeColor="text1"/>
          <w:sz w:val="26"/>
          <w:szCs w:val="26"/>
        </w:rPr>
      </w:pPr>
      <w:r w:rsidRPr="003B7C26">
        <w:rPr>
          <w:rFonts w:ascii="Times New Roman" w:hAnsi="Times New Roman"/>
          <w:color w:val="000000" w:themeColor="text1"/>
          <w:sz w:val="26"/>
          <w:szCs w:val="26"/>
        </w:rPr>
        <w:t>1.2</w:t>
      </w:r>
      <w:r w:rsidR="007F7C21" w:rsidRPr="003B7C26">
        <w:rPr>
          <w:rFonts w:ascii="Times New Roman" w:hAnsi="Times New Roman"/>
          <w:color w:val="000000" w:themeColor="text1"/>
          <w:sz w:val="26"/>
          <w:szCs w:val="26"/>
        </w:rPr>
        <w:t xml:space="preserve">. Найменування (номенклатура, </w:t>
      </w:r>
      <w:r w:rsidR="00705990">
        <w:rPr>
          <w:rFonts w:ascii="Times New Roman" w:hAnsi="Times New Roman"/>
          <w:color w:val="000000" w:themeColor="text1"/>
          <w:sz w:val="26"/>
          <w:szCs w:val="26"/>
        </w:rPr>
        <w:t>асортимент):</w:t>
      </w:r>
      <w:r w:rsidR="00705990" w:rsidRPr="00705990">
        <w:rPr>
          <w:rFonts w:ascii="Times New Roman" w:hAnsi="Times New Roman"/>
          <w:color w:val="000000" w:themeColor="text1"/>
          <w:sz w:val="26"/>
          <w:szCs w:val="26"/>
        </w:rPr>
        <w:t xml:space="preserve"> </w:t>
      </w:r>
      <w:proofErr w:type="spellStart"/>
      <w:r w:rsidR="00705990">
        <w:rPr>
          <w:rFonts w:ascii="Times New Roman" w:hAnsi="Times New Roman"/>
          <w:color w:val="000000" w:themeColor="text1"/>
          <w:sz w:val="26"/>
          <w:szCs w:val="26"/>
        </w:rPr>
        <w:t>квадрокоптери</w:t>
      </w:r>
      <w:proofErr w:type="spellEnd"/>
      <w:r w:rsidR="00705990">
        <w:rPr>
          <w:rFonts w:ascii="Times New Roman" w:hAnsi="Times New Roman"/>
          <w:color w:val="000000" w:themeColor="text1"/>
          <w:sz w:val="26"/>
          <w:szCs w:val="26"/>
        </w:rPr>
        <w:t xml:space="preserve">  </w:t>
      </w:r>
      <w:r w:rsidR="00705990">
        <w:rPr>
          <w:rFonts w:ascii="Times New Roman" w:hAnsi="Times New Roman"/>
          <w:color w:val="000000" w:themeColor="text1"/>
          <w:sz w:val="26"/>
          <w:szCs w:val="26"/>
          <w:lang w:val="en-US"/>
        </w:rPr>
        <w:t>DJI</w:t>
      </w:r>
      <w:r w:rsidR="00705990" w:rsidRPr="00705990">
        <w:rPr>
          <w:rFonts w:ascii="Times New Roman" w:hAnsi="Times New Roman"/>
          <w:color w:val="000000" w:themeColor="text1"/>
          <w:sz w:val="26"/>
          <w:szCs w:val="26"/>
        </w:rPr>
        <w:t xml:space="preserve"> </w:t>
      </w:r>
      <w:r w:rsidR="00705990">
        <w:rPr>
          <w:rFonts w:ascii="Times New Roman" w:hAnsi="Times New Roman"/>
          <w:color w:val="000000" w:themeColor="text1"/>
          <w:sz w:val="26"/>
          <w:szCs w:val="26"/>
          <w:lang w:val="en-US"/>
        </w:rPr>
        <w:t>Mavic</w:t>
      </w:r>
      <w:r w:rsidR="00705990" w:rsidRPr="00705990">
        <w:rPr>
          <w:rFonts w:ascii="Times New Roman" w:hAnsi="Times New Roman"/>
          <w:color w:val="000000" w:themeColor="text1"/>
          <w:sz w:val="26"/>
          <w:szCs w:val="26"/>
        </w:rPr>
        <w:t xml:space="preserve"> 3</w:t>
      </w:r>
      <w:r w:rsidR="002649B7">
        <w:rPr>
          <w:rFonts w:ascii="Times New Roman" w:hAnsi="Times New Roman"/>
          <w:color w:val="000000" w:themeColor="text1"/>
          <w:sz w:val="26"/>
          <w:szCs w:val="26"/>
          <w:lang w:val="en-US"/>
        </w:rPr>
        <w:t>T</w:t>
      </w:r>
      <w:r w:rsidR="00705990" w:rsidRPr="00705990">
        <w:rPr>
          <w:rFonts w:ascii="Times New Roman" w:hAnsi="Times New Roman"/>
          <w:color w:val="000000" w:themeColor="text1"/>
          <w:sz w:val="26"/>
          <w:szCs w:val="26"/>
        </w:rPr>
        <w:t xml:space="preserve"> </w:t>
      </w:r>
      <w:r w:rsidR="00705990">
        <w:rPr>
          <w:rFonts w:ascii="Times New Roman" w:hAnsi="Times New Roman"/>
          <w:color w:val="000000" w:themeColor="text1"/>
          <w:sz w:val="26"/>
          <w:szCs w:val="26"/>
          <w:lang w:val="en-US"/>
        </w:rPr>
        <w:t>Enterprise</w:t>
      </w:r>
      <w:r w:rsidR="00705990">
        <w:rPr>
          <w:rFonts w:ascii="Times New Roman" w:hAnsi="Times New Roman"/>
          <w:color w:val="000000" w:themeColor="text1"/>
          <w:sz w:val="26"/>
          <w:szCs w:val="26"/>
        </w:rPr>
        <w:t xml:space="preserve"> </w:t>
      </w:r>
      <w:r w:rsidR="002649B7" w:rsidRPr="002649B7">
        <w:rPr>
          <w:rFonts w:ascii="Times New Roman" w:hAnsi="Times New Roman"/>
          <w:color w:val="000000" w:themeColor="text1"/>
          <w:sz w:val="26"/>
          <w:szCs w:val="26"/>
        </w:rPr>
        <w:t>(</w:t>
      </w:r>
      <w:r w:rsidR="002649B7">
        <w:rPr>
          <w:rFonts w:ascii="Times New Roman" w:hAnsi="Times New Roman"/>
          <w:color w:val="000000" w:themeColor="text1"/>
          <w:sz w:val="26"/>
          <w:szCs w:val="26"/>
          <w:lang w:val="en-US"/>
        </w:rPr>
        <w:t>Thermal</w:t>
      </w:r>
      <w:r w:rsidR="002649B7" w:rsidRPr="002649B7">
        <w:rPr>
          <w:rFonts w:ascii="Times New Roman" w:hAnsi="Times New Roman"/>
          <w:color w:val="000000" w:themeColor="text1"/>
          <w:sz w:val="26"/>
          <w:szCs w:val="26"/>
        </w:rPr>
        <w:t>)</w:t>
      </w:r>
      <w:r w:rsidRPr="003B7C26">
        <w:rPr>
          <w:rFonts w:ascii="Times New Roman" w:hAnsi="Times New Roman"/>
          <w:color w:val="000000" w:themeColor="text1"/>
          <w:sz w:val="26"/>
          <w:szCs w:val="26"/>
        </w:rPr>
        <w:t xml:space="preserve"> (місцевий бюджет), за кодом ДК 021:201</w:t>
      </w:r>
      <w:r w:rsidR="00705990">
        <w:rPr>
          <w:rFonts w:ascii="Times New Roman" w:hAnsi="Times New Roman"/>
          <w:color w:val="000000" w:themeColor="text1"/>
          <w:sz w:val="26"/>
          <w:szCs w:val="26"/>
        </w:rPr>
        <w:t>5: 34710000-7 Вертольоти, літаки, космічні та інші літальні апарати з двигуном.</w:t>
      </w:r>
    </w:p>
    <w:p w:rsidR="00442094" w:rsidRPr="005372DB" w:rsidRDefault="00442094" w:rsidP="00442094">
      <w:pPr>
        <w:spacing w:after="0"/>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1.3. По</w:t>
      </w:r>
      <w:r w:rsidR="007F7C21" w:rsidRPr="005372DB">
        <w:rPr>
          <w:rFonts w:ascii="Times New Roman" w:hAnsi="Times New Roman"/>
          <w:color w:val="000000" w:themeColor="text1"/>
          <w:sz w:val="26"/>
          <w:szCs w:val="26"/>
        </w:rPr>
        <w:t xml:space="preserve">стачальник поставляє Замовнику </w:t>
      </w:r>
      <w:r w:rsidRPr="005372DB">
        <w:rPr>
          <w:rFonts w:ascii="Times New Roman" w:hAnsi="Times New Roman"/>
          <w:color w:val="000000" w:themeColor="text1"/>
          <w:sz w:val="26"/>
          <w:szCs w:val="26"/>
        </w:rPr>
        <w:t xml:space="preserve">товар, в асортименті за цінами та у термін, які зазначені у цьому Договорі. </w:t>
      </w:r>
    </w:p>
    <w:p w:rsidR="00442094" w:rsidRPr="005372DB" w:rsidRDefault="00442094" w:rsidP="007F7C21">
      <w:pPr>
        <w:pStyle w:val="HTML"/>
        <w:spacing w:line="276" w:lineRule="auto"/>
        <w:ind w:right="-1" w:hanging="21"/>
        <w:jc w:val="both"/>
        <w:rPr>
          <w:rFonts w:ascii="Times New Roman" w:hAnsi="Times New Roman"/>
          <w:color w:val="000000" w:themeColor="text1"/>
          <w:szCs w:val="26"/>
        </w:rPr>
      </w:pPr>
      <w:r w:rsidRPr="005372DB">
        <w:rPr>
          <w:rFonts w:ascii="Times New Roman" w:hAnsi="Times New Roman"/>
          <w:color w:val="000000" w:themeColor="text1"/>
          <w:szCs w:val="26"/>
        </w:rPr>
        <w:t xml:space="preserve">1.4. </w:t>
      </w:r>
      <w:r w:rsidR="009105C5">
        <w:rPr>
          <w:rFonts w:ascii="Times New Roman" w:hAnsi="Times New Roman"/>
          <w:color w:val="000000" w:themeColor="text1"/>
          <w:szCs w:val="26"/>
        </w:rPr>
        <w:t>Загальна к</w:t>
      </w:r>
      <w:r w:rsidRPr="005372DB">
        <w:rPr>
          <w:rFonts w:ascii="Times New Roman" w:hAnsi="Times New Roman"/>
          <w:color w:val="000000" w:themeColor="text1"/>
          <w:szCs w:val="26"/>
        </w:rPr>
        <w:t xml:space="preserve">ількість постачання товару – </w:t>
      </w:r>
      <w:r w:rsidR="002649B7" w:rsidRPr="002649B7">
        <w:rPr>
          <w:rFonts w:ascii="Times New Roman" w:hAnsi="Times New Roman"/>
          <w:color w:val="000000" w:themeColor="text1"/>
          <w:szCs w:val="26"/>
          <w:lang w:val="ru-RU"/>
        </w:rPr>
        <w:t>2</w:t>
      </w:r>
      <w:r w:rsidR="00705990">
        <w:rPr>
          <w:rFonts w:ascii="Times New Roman" w:hAnsi="Times New Roman"/>
          <w:color w:val="000000" w:themeColor="text1"/>
          <w:szCs w:val="26"/>
        </w:rPr>
        <w:t xml:space="preserve"> шт</w:t>
      </w:r>
      <w:r w:rsidR="00C45E46">
        <w:rPr>
          <w:rFonts w:ascii="Times New Roman" w:hAnsi="Times New Roman"/>
          <w:color w:val="000000" w:themeColor="text1"/>
          <w:szCs w:val="26"/>
        </w:rPr>
        <w:t>.</w:t>
      </w:r>
      <w:r w:rsidR="009105C5">
        <w:rPr>
          <w:rFonts w:ascii="Times New Roman" w:hAnsi="Times New Roman"/>
          <w:color w:val="000000" w:themeColor="text1"/>
          <w:szCs w:val="26"/>
        </w:rPr>
        <w:t xml:space="preserve"> </w:t>
      </w:r>
      <w:r w:rsidR="00C14A94">
        <w:rPr>
          <w:rFonts w:ascii="Times New Roman" w:hAnsi="Times New Roman"/>
          <w:color w:val="000000" w:themeColor="text1"/>
          <w:szCs w:val="26"/>
        </w:rPr>
        <w:t>.</w:t>
      </w:r>
      <w:r w:rsidR="00C45E46">
        <w:rPr>
          <w:rFonts w:ascii="Times New Roman" w:hAnsi="Times New Roman"/>
          <w:color w:val="000000" w:themeColor="text1"/>
          <w:szCs w:val="26"/>
        </w:rPr>
        <w:t xml:space="preserve"> </w:t>
      </w:r>
      <w:r w:rsidRPr="005372DB">
        <w:rPr>
          <w:rFonts w:ascii="Times New Roman" w:hAnsi="Times New Roman"/>
          <w:color w:val="000000" w:themeColor="text1"/>
          <w:szCs w:val="26"/>
        </w:rPr>
        <w:t>Обсяги закупівлі Товару можуть бути зменшені залежно від реального фінансування видатків та потреб замовника.</w:t>
      </w:r>
    </w:p>
    <w:p w:rsidR="00442094" w:rsidRPr="005372DB" w:rsidRDefault="00442094" w:rsidP="00442094">
      <w:pPr>
        <w:pStyle w:val="HTML"/>
        <w:rPr>
          <w:rFonts w:ascii="Times New Roman" w:hAnsi="Times New Roman"/>
          <w:color w:val="000000" w:themeColor="text1"/>
          <w:szCs w:val="26"/>
        </w:rPr>
      </w:pPr>
    </w:p>
    <w:p w:rsidR="00442094" w:rsidRPr="005372DB" w:rsidRDefault="00442094" w:rsidP="004420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Cs w:val="26"/>
        </w:rPr>
      </w:pPr>
      <w:r w:rsidRPr="005372DB">
        <w:rPr>
          <w:rFonts w:ascii="Times New Roman" w:hAnsi="Times New Roman"/>
          <w:b/>
          <w:szCs w:val="26"/>
        </w:rPr>
        <w:t>ІІ. Сума договору та ціни</w:t>
      </w:r>
    </w:p>
    <w:p w:rsidR="00442094" w:rsidRPr="002649B7" w:rsidRDefault="00442094" w:rsidP="00442094">
      <w:pPr>
        <w:spacing w:after="0" w:line="240" w:lineRule="auto"/>
        <w:jc w:val="both"/>
        <w:rPr>
          <w:rFonts w:ascii="Times New Roman" w:hAnsi="Times New Roman"/>
          <w:color w:val="000000" w:themeColor="text1"/>
          <w:sz w:val="26"/>
          <w:szCs w:val="26"/>
          <w:lang w:val="en-US"/>
        </w:rPr>
      </w:pPr>
      <w:r w:rsidRPr="005372DB">
        <w:rPr>
          <w:rFonts w:ascii="Times New Roman" w:hAnsi="Times New Roman"/>
          <w:color w:val="000000" w:themeColor="text1"/>
          <w:sz w:val="26"/>
          <w:szCs w:val="26"/>
        </w:rPr>
        <w:t xml:space="preserve">2.1. Загальна сума договору складає </w:t>
      </w:r>
      <w:r w:rsidR="000B59AB" w:rsidRPr="005372DB">
        <w:rPr>
          <w:rFonts w:ascii="Times New Roman" w:hAnsi="Times New Roman"/>
          <w:b/>
          <w:color w:val="333333"/>
          <w:sz w:val="26"/>
          <w:szCs w:val="26"/>
          <w:shd w:val="clear" w:color="auto" w:fill="FFFFFF"/>
        </w:rPr>
        <w:t>____________________</w:t>
      </w:r>
      <w:r w:rsidR="002649B7">
        <w:rPr>
          <w:rFonts w:ascii="Times New Roman" w:hAnsi="Times New Roman"/>
          <w:b/>
          <w:color w:val="333333"/>
          <w:sz w:val="26"/>
          <w:szCs w:val="26"/>
          <w:shd w:val="clear" w:color="auto" w:fill="FFFFFF"/>
          <w:lang w:val="ru-RU"/>
        </w:rPr>
        <w:t>___</w:t>
      </w:r>
      <w:r w:rsidRPr="005372DB">
        <w:rPr>
          <w:rFonts w:ascii="Times New Roman" w:hAnsi="Times New Roman"/>
          <w:color w:val="000000" w:themeColor="text1"/>
          <w:sz w:val="26"/>
          <w:szCs w:val="26"/>
        </w:rPr>
        <w:t xml:space="preserve"> грн. </w:t>
      </w:r>
      <w:r w:rsidR="002A313A" w:rsidRPr="005372DB">
        <w:rPr>
          <w:rFonts w:ascii="Times New Roman" w:hAnsi="Times New Roman"/>
          <w:color w:val="000000" w:themeColor="text1"/>
          <w:sz w:val="26"/>
          <w:szCs w:val="26"/>
        </w:rPr>
        <w:t>(</w:t>
      </w:r>
      <w:r w:rsidR="000B59AB" w:rsidRPr="005372DB">
        <w:rPr>
          <w:rFonts w:ascii="Times New Roman" w:hAnsi="Times New Roman"/>
          <w:color w:val="000000" w:themeColor="text1"/>
          <w:sz w:val="26"/>
          <w:szCs w:val="26"/>
        </w:rPr>
        <w:t>_______________</w:t>
      </w:r>
      <w:r w:rsidR="002649B7">
        <w:rPr>
          <w:rFonts w:ascii="Times New Roman" w:hAnsi="Times New Roman"/>
          <w:color w:val="000000" w:themeColor="text1"/>
          <w:sz w:val="26"/>
          <w:szCs w:val="26"/>
          <w:lang w:val="en-US"/>
        </w:rPr>
        <w:t>______________</w:t>
      </w:r>
      <w:r w:rsidR="000B59AB" w:rsidRPr="005372DB">
        <w:rPr>
          <w:rFonts w:ascii="Times New Roman" w:hAnsi="Times New Roman"/>
          <w:color w:val="000000" w:themeColor="text1"/>
          <w:sz w:val="26"/>
          <w:szCs w:val="26"/>
        </w:rPr>
        <w:t>__</w:t>
      </w:r>
      <w:r w:rsidR="002A313A" w:rsidRPr="005372DB">
        <w:rPr>
          <w:rFonts w:ascii="Times New Roman" w:hAnsi="Times New Roman"/>
          <w:color w:val="000000" w:themeColor="text1"/>
          <w:sz w:val="26"/>
          <w:szCs w:val="26"/>
        </w:rPr>
        <w:t xml:space="preserve"> грн. </w:t>
      </w:r>
      <w:r w:rsidR="000B59AB" w:rsidRPr="005372DB">
        <w:rPr>
          <w:rFonts w:ascii="Times New Roman" w:hAnsi="Times New Roman"/>
          <w:color w:val="000000" w:themeColor="text1"/>
          <w:sz w:val="26"/>
          <w:szCs w:val="26"/>
        </w:rPr>
        <w:t>____</w:t>
      </w:r>
      <w:r w:rsidR="002A313A" w:rsidRPr="005372DB">
        <w:rPr>
          <w:rFonts w:ascii="Times New Roman" w:hAnsi="Times New Roman"/>
          <w:color w:val="000000" w:themeColor="text1"/>
          <w:sz w:val="26"/>
          <w:szCs w:val="26"/>
        </w:rPr>
        <w:t xml:space="preserve"> коп.) </w:t>
      </w:r>
      <w:r w:rsidR="000B59AB" w:rsidRPr="005372DB">
        <w:rPr>
          <w:rFonts w:ascii="Times New Roman" w:hAnsi="Times New Roman"/>
          <w:color w:val="000000" w:themeColor="text1"/>
          <w:sz w:val="26"/>
          <w:szCs w:val="26"/>
        </w:rPr>
        <w:t>з/</w:t>
      </w:r>
      <w:r w:rsidR="002A313A" w:rsidRPr="005372DB">
        <w:rPr>
          <w:rFonts w:ascii="Times New Roman" w:hAnsi="Times New Roman"/>
          <w:color w:val="000000" w:themeColor="text1"/>
          <w:sz w:val="26"/>
          <w:szCs w:val="26"/>
        </w:rPr>
        <w:t xml:space="preserve">без ПДВ </w:t>
      </w:r>
    </w:p>
    <w:p w:rsidR="00442094" w:rsidRPr="005372DB" w:rsidRDefault="00140D43" w:rsidP="00442094">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442094" w:rsidRPr="005372DB" w:rsidRDefault="000B59AB"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2.2. Ціна цього Договору </w:t>
      </w:r>
      <w:r w:rsidR="00442094" w:rsidRPr="005372DB">
        <w:rPr>
          <w:rFonts w:ascii="Times New Roman" w:hAnsi="Times New Roman"/>
          <w:color w:val="000000" w:themeColor="text1"/>
          <w:sz w:val="26"/>
          <w:szCs w:val="26"/>
        </w:rPr>
        <w:t>на дату укладання визначена згідно з ціною</w:t>
      </w:r>
      <w:r w:rsidRPr="005372DB">
        <w:rPr>
          <w:rFonts w:ascii="Times New Roman" w:hAnsi="Times New Roman"/>
          <w:color w:val="000000" w:themeColor="text1"/>
          <w:sz w:val="26"/>
          <w:szCs w:val="26"/>
        </w:rPr>
        <w:t>, що склалася в результаті проведення закупівлі</w:t>
      </w:r>
      <w:r w:rsidR="00705990">
        <w:rPr>
          <w:rFonts w:ascii="Times New Roman" w:hAnsi="Times New Roman"/>
          <w:color w:val="000000" w:themeColor="text1"/>
          <w:sz w:val="26"/>
          <w:szCs w:val="26"/>
        </w:rPr>
        <w:t xml:space="preserve"> за 1 </w:t>
      </w:r>
      <w:proofErr w:type="spellStart"/>
      <w:r w:rsidR="00705990">
        <w:rPr>
          <w:rFonts w:ascii="Times New Roman" w:hAnsi="Times New Roman"/>
          <w:color w:val="000000" w:themeColor="text1"/>
          <w:sz w:val="26"/>
          <w:szCs w:val="26"/>
        </w:rPr>
        <w:t>шт</w:t>
      </w:r>
      <w:proofErr w:type="spellEnd"/>
      <w:r w:rsidR="00442094" w:rsidRPr="005372DB">
        <w:rPr>
          <w:rFonts w:ascii="Times New Roman" w:hAnsi="Times New Roman"/>
          <w:color w:val="000000" w:themeColor="text1"/>
          <w:sz w:val="26"/>
          <w:szCs w:val="26"/>
        </w:rPr>
        <w:t xml:space="preserve">: </w:t>
      </w:r>
      <w:r w:rsidRPr="005372DB">
        <w:rPr>
          <w:rFonts w:ascii="Times New Roman" w:hAnsi="Times New Roman"/>
          <w:b/>
          <w:color w:val="000000" w:themeColor="text1"/>
          <w:sz w:val="26"/>
          <w:szCs w:val="26"/>
        </w:rPr>
        <w:t>_________________</w:t>
      </w:r>
      <w:r w:rsidR="00442094" w:rsidRPr="005372DB">
        <w:rPr>
          <w:rFonts w:ascii="Times New Roman" w:hAnsi="Times New Roman"/>
          <w:b/>
          <w:color w:val="000000" w:themeColor="text1"/>
          <w:sz w:val="26"/>
          <w:szCs w:val="26"/>
        </w:rPr>
        <w:t xml:space="preserve"> грн.</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2.3.Ціна на товар може бути змінена у разі зміни обсягу окремих витрат, пов’язаних з виробництвом, транспортуванням та постачанням товару, з причин, які не залежать від  Постачальника, зокрема збільшення або зменшення</w:t>
      </w:r>
      <w:r w:rsidR="000B59AB" w:rsidRPr="005372DB">
        <w:rPr>
          <w:rFonts w:ascii="Times New Roman" w:hAnsi="Times New Roman"/>
          <w:color w:val="000000" w:themeColor="text1"/>
          <w:sz w:val="26"/>
          <w:szCs w:val="26"/>
        </w:rPr>
        <w:t xml:space="preserve"> ставок</w:t>
      </w:r>
      <w:r w:rsidRPr="005372DB">
        <w:rPr>
          <w:rFonts w:ascii="Times New Roman" w:hAnsi="Times New Roman"/>
          <w:color w:val="000000" w:themeColor="text1"/>
          <w:sz w:val="26"/>
          <w:szCs w:val="26"/>
        </w:rPr>
        <w:t xml:space="preserve"> податків та зборів, мінімальної заробітної плати, орендної плати та амортизаційних відрахувань, підвищення або зниження цін і тарифів на паливо-енергетичні та інші матеріальні ресурси</w:t>
      </w:r>
      <w:r w:rsidR="000B59AB" w:rsidRPr="005372DB">
        <w:rPr>
          <w:rFonts w:ascii="Times New Roman" w:hAnsi="Times New Roman"/>
          <w:color w:val="000000" w:themeColor="text1"/>
          <w:sz w:val="26"/>
          <w:szCs w:val="26"/>
        </w:rPr>
        <w:t>, зміна системи оподаткування</w:t>
      </w:r>
      <w:r w:rsidRPr="005372DB">
        <w:rPr>
          <w:rFonts w:ascii="Times New Roman" w:hAnsi="Times New Roman"/>
          <w:color w:val="000000" w:themeColor="text1"/>
          <w:sz w:val="26"/>
          <w:szCs w:val="26"/>
        </w:rPr>
        <w:t>. Підтвердженням зміни</w:t>
      </w:r>
      <w:r w:rsidR="000B59AB" w:rsidRPr="005372DB">
        <w:rPr>
          <w:rFonts w:ascii="Times New Roman" w:hAnsi="Times New Roman"/>
          <w:color w:val="000000" w:themeColor="text1"/>
          <w:sz w:val="26"/>
          <w:szCs w:val="26"/>
        </w:rPr>
        <w:t xml:space="preserve"> </w:t>
      </w:r>
      <w:r w:rsidR="006B6838">
        <w:rPr>
          <w:rFonts w:ascii="Times New Roman" w:hAnsi="Times New Roman"/>
          <w:color w:val="000000" w:themeColor="text1"/>
          <w:sz w:val="26"/>
          <w:szCs w:val="26"/>
        </w:rPr>
        <w:t>ціни</w:t>
      </w:r>
      <w:r w:rsidR="000B59AB" w:rsidRPr="005372DB">
        <w:rPr>
          <w:rFonts w:ascii="Times New Roman" w:hAnsi="Times New Roman"/>
          <w:color w:val="000000" w:themeColor="text1"/>
          <w:sz w:val="26"/>
          <w:szCs w:val="26"/>
        </w:rPr>
        <w:t xml:space="preserve"> є рішення або довідка </w:t>
      </w:r>
      <w:r w:rsidRPr="005372DB">
        <w:rPr>
          <w:rFonts w:ascii="Times New Roman" w:hAnsi="Times New Roman"/>
          <w:color w:val="000000" w:themeColor="text1"/>
          <w:sz w:val="26"/>
          <w:szCs w:val="26"/>
        </w:rPr>
        <w:t>уповноваженого на те органу.</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2.4. Про зміну ціни Постачальник повідомляє Споживача листом з наданням </w:t>
      </w:r>
      <w:r w:rsidR="000B59AB" w:rsidRPr="005372DB">
        <w:rPr>
          <w:rFonts w:ascii="Times New Roman" w:hAnsi="Times New Roman"/>
          <w:color w:val="000000" w:themeColor="text1"/>
          <w:sz w:val="26"/>
          <w:szCs w:val="26"/>
        </w:rPr>
        <w:t>відповідного документального підтвердження зміни</w:t>
      </w:r>
      <w:r w:rsidRPr="005372DB">
        <w:rPr>
          <w:rFonts w:ascii="Times New Roman" w:hAnsi="Times New Roman"/>
          <w:color w:val="000000" w:themeColor="text1"/>
          <w:sz w:val="26"/>
          <w:szCs w:val="26"/>
        </w:rPr>
        <w:t xml:space="preserve"> ціни, як</w:t>
      </w:r>
      <w:r w:rsidR="000B59AB" w:rsidRPr="005372DB">
        <w:rPr>
          <w:rFonts w:ascii="Times New Roman" w:hAnsi="Times New Roman"/>
          <w:color w:val="000000" w:themeColor="text1"/>
          <w:sz w:val="26"/>
          <w:szCs w:val="26"/>
        </w:rPr>
        <w:t>е</w:t>
      </w:r>
      <w:r w:rsidRPr="005372DB">
        <w:rPr>
          <w:rFonts w:ascii="Times New Roman" w:hAnsi="Times New Roman"/>
          <w:color w:val="000000" w:themeColor="text1"/>
          <w:sz w:val="26"/>
          <w:szCs w:val="26"/>
        </w:rPr>
        <w:t xml:space="preserve"> є невід’ємною частиною договору, що містить фактичну інформацію та </w:t>
      </w:r>
      <w:proofErr w:type="spellStart"/>
      <w:r w:rsidRPr="005372DB">
        <w:rPr>
          <w:rFonts w:ascii="Times New Roman" w:hAnsi="Times New Roman"/>
          <w:color w:val="000000" w:themeColor="text1"/>
          <w:sz w:val="26"/>
          <w:szCs w:val="26"/>
        </w:rPr>
        <w:t>обгрунтовуючі</w:t>
      </w:r>
      <w:proofErr w:type="spellEnd"/>
      <w:r w:rsidRPr="005372DB">
        <w:rPr>
          <w:rFonts w:ascii="Times New Roman" w:hAnsi="Times New Roman"/>
          <w:color w:val="000000" w:themeColor="text1"/>
          <w:sz w:val="26"/>
          <w:szCs w:val="26"/>
        </w:rPr>
        <w:t xml:space="preserve"> документи про зміну вартості складових частин ціни товару, за 10 календарних днів до моменту її зміни.</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lastRenderedPageBreak/>
        <w:t>2.5. Ціна за товар може бути зменшена у розмірі узгодженому Сторонами</w:t>
      </w:r>
      <w:r w:rsidR="000B59AB" w:rsidRPr="005372DB">
        <w:rPr>
          <w:rFonts w:ascii="Times New Roman" w:hAnsi="Times New Roman"/>
          <w:color w:val="000000" w:themeColor="text1"/>
          <w:sz w:val="26"/>
          <w:szCs w:val="26"/>
        </w:rPr>
        <w:t xml:space="preserve"> без зміни кількості та</w:t>
      </w:r>
      <w:r w:rsidR="0067374C">
        <w:rPr>
          <w:rFonts w:ascii="Times New Roman" w:hAnsi="Times New Roman"/>
          <w:color w:val="000000" w:themeColor="text1"/>
          <w:sz w:val="26"/>
          <w:szCs w:val="26"/>
        </w:rPr>
        <w:t>/</w:t>
      </w:r>
      <w:r w:rsidR="000B59AB" w:rsidRPr="005372DB">
        <w:rPr>
          <w:rFonts w:ascii="Times New Roman" w:hAnsi="Times New Roman"/>
          <w:color w:val="000000" w:themeColor="text1"/>
          <w:sz w:val="26"/>
          <w:szCs w:val="26"/>
        </w:rPr>
        <w:t xml:space="preserve"> або якості товару</w:t>
      </w:r>
      <w:r w:rsidRPr="005372DB">
        <w:rPr>
          <w:rFonts w:ascii="Times New Roman" w:hAnsi="Times New Roman"/>
          <w:color w:val="000000" w:themeColor="text1"/>
          <w:sz w:val="26"/>
          <w:szCs w:val="26"/>
        </w:rPr>
        <w:t xml:space="preserve">.             </w:t>
      </w:r>
    </w:p>
    <w:p w:rsidR="00442094" w:rsidRPr="005372DB" w:rsidRDefault="00442094" w:rsidP="00442094">
      <w:pPr>
        <w:widowControl w:val="0"/>
        <w:spacing w:after="0" w:line="240" w:lineRule="auto"/>
        <w:contextualSpacing/>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2.6. Ціна Договору може бути зменшеною за взаємною згодою Сторін. Загальна сума вартості Договору складається з сум вартості постачання </w:t>
      </w:r>
      <w:proofErr w:type="spellStart"/>
      <w:r w:rsidRPr="005372DB">
        <w:rPr>
          <w:rFonts w:ascii="Times New Roman" w:hAnsi="Times New Roman"/>
          <w:color w:val="000000" w:themeColor="text1"/>
          <w:sz w:val="26"/>
          <w:szCs w:val="26"/>
        </w:rPr>
        <w:t>пелетів</w:t>
      </w:r>
      <w:proofErr w:type="spellEnd"/>
      <w:r w:rsidRPr="005372DB">
        <w:rPr>
          <w:rFonts w:ascii="Times New Roman" w:hAnsi="Times New Roman"/>
          <w:color w:val="000000" w:themeColor="text1"/>
          <w:sz w:val="26"/>
          <w:szCs w:val="26"/>
        </w:rPr>
        <w:t xml:space="preserve"> паливних з лушпиння соняшника Споживачу згідно накладних, які складені на підставі заявок замовника.</w:t>
      </w:r>
    </w:p>
    <w:p w:rsidR="00223840" w:rsidRPr="005372DB" w:rsidRDefault="00223840" w:rsidP="00442094">
      <w:pPr>
        <w:pStyle w:val="HTML"/>
        <w:rPr>
          <w:rFonts w:ascii="Times New Roman" w:hAnsi="Times New Roman"/>
          <w:color w:val="000000" w:themeColor="text1"/>
          <w:szCs w:val="26"/>
        </w:rPr>
      </w:pPr>
    </w:p>
    <w:p w:rsidR="00442094" w:rsidRPr="005372DB" w:rsidRDefault="00442094" w:rsidP="004420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themeColor="text1"/>
          <w:szCs w:val="26"/>
        </w:rPr>
      </w:pPr>
      <w:r w:rsidRPr="005372DB">
        <w:rPr>
          <w:rFonts w:ascii="Times New Roman" w:hAnsi="Times New Roman"/>
          <w:b/>
          <w:color w:val="000000" w:themeColor="text1"/>
          <w:szCs w:val="26"/>
        </w:rPr>
        <w:t>ІІІ. Порядок розрахунків</w:t>
      </w:r>
    </w:p>
    <w:p w:rsidR="00442094" w:rsidRPr="005372DB" w:rsidRDefault="00442094" w:rsidP="0044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6"/>
          <w:szCs w:val="26"/>
        </w:rPr>
      </w:pPr>
      <w:r w:rsidRPr="005372DB">
        <w:rPr>
          <w:rFonts w:ascii="Times New Roman" w:hAnsi="Times New Roman"/>
          <w:color w:val="000000" w:themeColor="text1"/>
          <w:sz w:val="26"/>
          <w:szCs w:val="26"/>
        </w:rPr>
        <w:t>3.1.</w:t>
      </w:r>
      <w:r w:rsidR="00516498" w:rsidRPr="005372DB">
        <w:rPr>
          <w:rFonts w:ascii="Times New Roman" w:hAnsi="Times New Roman"/>
          <w:color w:val="000000" w:themeColor="text1"/>
          <w:sz w:val="26"/>
          <w:szCs w:val="26"/>
        </w:rPr>
        <w:t xml:space="preserve"> З метою оплати отриманого за умовами Договору товару</w:t>
      </w:r>
      <w:r w:rsidR="00E541C7" w:rsidRPr="005372DB">
        <w:rPr>
          <w:rFonts w:ascii="Times New Roman" w:hAnsi="Times New Roman"/>
          <w:color w:val="000000" w:themeColor="text1"/>
          <w:sz w:val="26"/>
          <w:szCs w:val="26"/>
        </w:rPr>
        <w:t>,</w:t>
      </w:r>
      <w:r w:rsidR="00516498" w:rsidRPr="005372DB">
        <w:rPr>
          <w:rFonts w:ascii="Times New Roman" w:hAnsi="Times New Roman"/>
          <w:color w:val="000000" w:themeColor="text1"/>
          <w:sz w:val="26"/>
          <w:szCs w:val="26"/>
        </w:rPr>
        <w:t xml:space="preserve"> Постачальник надає Замовнику накладну на товар та рахунок.</w:t>
      </w:r>
    </w:p>
    <w:p w:rsidR="00442094" w:rsidRPr="005372DB" w:rsidRDefault="00442094" w:rsidP="0044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3.2. Розрахун</w:t>
      </w:r>
      <w:r w:rsidR="000B59AB" w:rsidRPr="005372DB">
        <w:rPr>
          <w:rFonts w:ascii="Times New Roman" w:hAnsi="Times New Roman"/>
          <w:color w:val="000000" w:themeColor="text1"/>
          <w:sz w:val="26"/>
          <w:szCs w:val="26"/>
        </w:rPr>
        <w:t>ки за поставлений товар здійснюю</w:t>
      </w:r>
      <w:r w:rsidRPr="005372DB">
        <w:rPr>
          <w:rFonts w:ascii="Times New Roman" w:hAnsi="Times New Roman"/>
          <w:color w:val="000000" w:themeColor="text1"/>
          <w:sz w:val="26"/>
          <w:szCs w:val="26"/>
        </w:rPr>
        <w:t>ться на підставі Бюджетного кодексу України за наявності бюджетного фінансування протягом 30 календарних днів.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442094" w:rsidRPr="005372DB" w:rsidRDefault="00442094" w:rsidP="0044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3.3. Всі розрахунки за договором проводяться у</w:t>
      </w:r>
      <w:r w:rsidR="000B59AB" w:rsidRPr="005372DB">
        <w:rPr>
          <w:rFonts w:ascii="Times New Roman" w:hAnsi="Times New Roman"/>
          <w:color w:val="000000" w:themeColor="text1"/>
          <w:sz w:val="26"/>
          <w:szCs w:val="26"/>
        </w:rPr>
        <w:t xml:space="preserve"> безготівковій формі в</w:t>
      </w:r>
      <w:r w:rsidRPr="005372DB">
        <w:rPr>
          <w:rFonts w:ascii="Times New Roman" w:hAnsi="Times New Roman"/>
          <w:color w:val="000000" w:themeColor="text1"/>
          <w:sz w:val="26"/>
          <w:szCs w:val="26"/>
        </w:rPr>
        <w:t xml:space="preserve"> національній валюті України – гривні.</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   </w:t>
      </w:r>
    </w:p>
    <w:p w:rsidR="00442094" w:rsidRPr="005372DB" w:rsidRDefault="00442094" w:rsidP="00442094">
      <w:pPr>
        <w:pStyle w:val="HTML"/>
        <w:jc w:val="center"/>
        <w:rPr>
          <w:rFonts w:ascii="Times New Roman" w:hAnsi="Times New Roman"/>
          <w:b/>
          <w:szCs w:val="26"/>
        </w:rPr>
      </w:pPr>
      <w:r w:rsidRPr="005372DB">
        <w:rPr>
          <w:rFonts w:ascii="Times New Roman" w:hAnsi="Times New Roman"/>
          <w:b/>
          <w:szCs w:val="26"/>
        </w:rPr>
        <w:t>ІV. Порядок поставки та оформлення документації</w:t>
      </w:r>
    </w:p>
    <w:p w:rsidR="000D5D33"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4.1. С</w:t>
      </w:r>
      <w:r w:rsidR="000B59AB" w:rsidRPr="005372DB">
        <w:rPr>
          <w:rFonts w:ascii="Times New Roman" w:hAnsi="Times New Roman"/>
          <w:color w:val="000000" w:themeColor="text1"/>
          <w:sz w:val="26"/>
          <w:szCs w:val="26"/>
        </w:rPr>
        <w:t>трок (термін) постачання товару</w:t>
      </w:r>
      <w:r w:rsidR="00140D43">
        <w:rPr>
          <w:rFonts w:ascii="Times New Roman" w:hAnsi="Times New Roman"/>
          <w:color w:val="000000" w:themeColor="text1"/>
          <w:sz w:val="26"/>
          <w:szCs w:val="26"/>
        </w:rPr>
        <w:t>:</w:t>
      </w:r>
      <w:r w:rsidR="002649B7">
        <w:rPr>
          <w:rFonts w:ascii="Times New Roman" w:hAnsi="Times New Roman"/>
          <w:color w:val="000000" w:themeColor="text1"/>
          <w:sz w:val="26"/>
          <w:szCs w:val="26"/>
        </w:rPr>
        <w:t xml:space="preserve">  до 3</w:t>
      </w:r>
      <w:r w:rsidR="002649B7" w:rsidRPr="002649B7">
        <w:rPr>
          <w:rFonts w:ascii="Times New Roman" w:hAnsi="Times New Roman"/>
          <w:color w:val="000000" w:themeColor="text1"/>
          <w:sz w:val="26"/>
          <w:szCs w:val="26"/>
          <w:lang w:val="ru-RU"/>
        </w:rPr>
        <w:t xml:space="preserve">0 </w:t>
      </w:r>
      <w:r w:rsidR="002649B7">
        <w:rPr>
          <w:rFonts w:ascii="Times New Roman" w:hAnsi="Times New Roman"/>
          <w:color w:val="000000" w:themeColor="text1"/>
          <w:sz w:val="26"/>
          <w:szCs w:val="26"/>
        </w:rPr>
        <w:t>квітня</w:t>
      </w:r>
      <w:r w:rsidR="00705990">
        <w:rPr>
          <w:rFonts w:ascii="Times New Roman" w:hAnsi="Times New Roman"/>
          <w:color w:val="000000" w:themeColor="text1"/>
          <w:sz w:val="26"/>
          <w:szCs w:val="26"/>
        </w:rPr>
        <w:t xml:space="preserve"> 2024 року.</w:t>
      </w:r>
      <w:r w:rsidR="000D5D33">
        <w:rPr>
          <w:rFonts w:ascii="Times New Roman" w:hAnsi="Times New Roman"/>
          <w:color w:val="000000" w:themeColor="text1"/>
          <w:sz w:val="26"/>
          <w:szCs w:val="26"/>
        </w:rPr>
        <w:t xml:space="preserve">   </w:t>
      </w:r>
    </w:p>
    <w:p w:rsidR="00442094" w:rsidRPr="005372DB" w:rsidRDefault="00442094" w:rsidP="00442094">
      <w:pPr>
        <w:spacing w:after="0" w:line="240" w:lineRule="auto"/>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rPr>
        <w:t xml:space="preserve">4.2. Місце постачання товару: </w:t>
      </w:r>
      <w:r w:rsidR="00140D43">
        <w:rPr>
          <w:rFonts w:ascii="Times New Roman" w:hAnsi="Times New Roman"/>
          <w:color w:val="000000" w:themeColor="text1"/>
          <w:sz w:val="26"/>
          <w:szCs w:val="26"/>
          <w:shd w:val="clear" w:color="auto" w:fill="FFFFFF"/>
        </w:rPr>
        <w:t xml:space="preserve">31022,Хмельницька область, </w:t>
      </w:r>
      <w:proofErr w:type="spellStart"/>
      <w:r w:rsidR="00140D43">
        <w:rPr>
          <w:rFonts w:ascii="Times New Roman" w:hAnsi="Times New Roman"/>
          <w:color w:val="000000" w:themeColor="text1"/>
          <w:sz w:val="26"/>
          <w:szCs w:val="26"/>
          <w:shd w:val="clear" w:color="auto" w:fill="FFFFFF"/>
        </w:rPr>
        <w:t>смт.Антоніни</w:t>
      </w:r>
      <w:proofErr w:type="spellEnd"/>
      <w:r w:rsidR="00140D43">
        <w:rPr>
          <w:rFonts w:ascii="Times New Roman" w:hAnsi="Times New Roman"/>
          <w:color w:val="000000" w:themeColor="text1"/>
          <w:sz w:val="26"/>
          <w:szCs w:val="26"/>
          <w:shd w:val="clear" w:color="auto" w:fill="FFFFFF"/>
        </w:rPr>
        <w:t xml:space="preserve">, </w:t>
      </w:r>
      <w:proofErr w:type="spellStart"/>
      <w:r w:rsidR="00140D43">
        <w:rPr>
          <w:rFonts w:ascii="Times New Roman" w:hAnsi="Times New Roman"/>
          <w:color w:val="000000" w:themeColor="text1"/>
          <w:sz w:val="26"/>
          <w:szCs w:val="26"/>
          <w:shd w:val="clear" w:color="auto" w:fill="FFFFFF"/>
        </w:rPr>
        <w:t>пл</w:t>
      </w:r>
      <w:proofErr w:type="spellEnd"/>
      <w:r w:rsidR="00140D43">
        <w:rPr>
          <w:rFonts w:ascii="Times New Roman" w:hAnsi="Times New Roman"/>
          <w:color w:val="000000" w:themeColor="text1"/>
          <w:sz w:val="26"/>
          <w:szCs w:val="26"/>
          <w:shd w:val="clear" w:color="auto" w:fill="FFFFFF"/>
        </w:rPr>
        <w:t xml:space="preserve"> Графська,6</w:t>
      </w:r>
      <w:r w:rsidRPr="005372DB">
        <w:rPr>
          <w:rFonts w:ascii="Times New Roman" w:hAnsi="Times New Roman"/>
          <w:color w:val="000000" w:themeColor="text1"/>
          <w:sz w:val="26"/>
          <w:szCs w:val="26"/>
          <w:shd w:val="clear" w:color="auto" w:fill="FFFFFF"/>
        </w:rPr>
        <w:t>.</w:t>
      </w:r>
    </w:p>
    <w:p w:rsidR="00442094" w:rsidRPr="005372DB" w:rsidRDefault="00442094" w:rsidP="0044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4.3. Поставку товару Постачальник здійснює згідно заявок Замовника,</w:t>
      </w:r>
      <w:r w:rsidR="006D0A9C">
        <w:rPr>
          <w:rFonts w:ascii="Times New Roman" w:hAnsi="Times New Roman"/>
          <w:color w:val="000000" w:themeColor="text1"/>
          <w:sz w:val="26"/>
          <w:szCs w:val="26"/>
          <w:shd w:val="clear" w:color="auto" w:fill="FFFFFF"/>
        </w:rPr>
        <w:t xml:space="preserve"> які подаються</w:t>
      </w:r>
      <w:r w:rsidRPr="005372DB">
        <w:rPr>
          <w:rFonts w:ascii="Times New Roman" w:hAnsi="Times New Roman"/>
          <w:color w:val="000000" w:themeColor="text1"/>
          <w:sz w:val="26"/>
          <w:szCs w:val="26"/>
          <w:shd w:val="clear" w:color="auto" w:fill="FFFFFF"/>
        </w:rPr>
        <w:t xml:space="preserve"> </w:t>
      </w:r>
      <w:r w:rsidR="006D0A9C" w:rsidRPr="005372DB">
        <w:rPr>
          <w:rFonts w:ascii="Times New Roman" w:hAnsi="Times New Roman"/>
          <w:color w:val="000000" w:themeColor="text1"/>
          <w:sz w:val="26"/>
          <w:szCs w:val="26"/>
          <w:shd w:val="clear" w:color="auto" w:fill="FFFFFF"/>
        </w:rPr>
        <w:t xml:space="preserve"> </w:t>
      </w:r>
      <w:r w:rsidRPr="005372DB">
        <w:rPr>
          <w:rFonts w:ascii="Times New Roman" w:hAnsi="Times New Roman"/>
          <w:color w:val="000000" w:themeColor="text1"/>
          <w:sz w:val="26"/>
          <w:szCs w:val="26"/>
          <w:shd w:val="clear" w:color="auto" w:fill="FFFFFF"/>
        </w:rPr>
        <w:t>будь-яким із засобів електронного зв’язку (телефоном, електронною поштою тощо) протягом дії</w:t>
      </w:r>
      <w:r w:rsidR="00D03621">
        <w:rPr>
          <w:rFonts w:ascii="Times New Roman" w:hAnsi="Times New Roman"/>
          <w:color w:val="000000" w:themeColor="text1"/>
          <w:sz w:val="26"/>
          <w:szCs w:val="26"/>
          <w:shd w:val="clear" w:color="auto" w:fill="FFFFFF"/>
        </w:rPr>
        <w:t xml:space="preserve"> договору за потребою Замовника</w:t>
      </w:r>
      <w:r w:rsidR="005E0A15">
        <w:rPr>
          <w:rFonts w:ascii="Times New Roman" w:hAnsi="Times New Roman"/>
          <w:color w:val="000000" w:themeColor="text1"/>
          <w:sz w:val="26"/>
          <w:szCs w:val="26"/>
          <w:shd w:val="clear" w:color="auto" w:fill="FFFFFF"/>
        </w:rPr>
        <w:t xml:space="preserve"> відповідно до графіка поставки</w:t>
      </w:r>
      <w:r w:rsidRPr="005372DB">
        <w:rPr>
          <w:rFonts w:ascii="Times New Roman" w:hAnsi="Times New Roman"/>
          <w:color w:val="000000" w:themeColor="text1"/>
          <w:sz w:val="26"/>
          <w:szCs w:val="26"/>
          <w:shd w:val="clear" w:color="auto" w:fill="FFFFFF"/>
        </w:rPr>
        <w:t>.</w:t>
      </w:r>
    </w:p>
    <w:p w:rsidR="00442094" w:rsidRPr="005372DB" w:rsidRDefault="00442094" w:rsidP="0044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4.4. Розвантаже</w:t>
      </w:r>
      <w:r w:rsidR="00CB2CF1">
        <w:rPr>
          <w:rFonts w:ascii="Times New Roman" w:hAnsi="Times New Roman"/>
          <w:color w:val="000000" w:themeColor="text1"/>
          <w:sz w:val="26"/>
          <w:szCs w:val="26"/>
          <w:shd w:val="clear" w:color="auto" w:fill="FFFFFF"/>
        </w:rPr>
        <w:t>ння товару здійснює  Замовник</w:t>
      </w:r>
      <w:r w:rsidRPr="005372DB">
        <w:rPr>
          <w:rFonts w:ascii="Times New Roman" w:hAnsi="Times New Roman"/>
          <w:color w:val="000000" w:themeColor="text1"/>
          <w:sz w:val="26"/>
          <w:szCs w:val="26"/>
          <w:shd w:val="clear" w:color="auto" w:fill="FFFFFF"/>
        </w:rPr>
        <w:t xml:space="preserve"> своїми силами.</w:t>
      </w:r>
    </w:p>
    <w:p w:rsidR="00442094" w:rsidRPr="005372DB" w:rsidRDefault="00442094" w:rsidP="0044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4.5. Постачальник разом з продукцією надає Замовнику</w:t>
      </w:r>
      <w:r w:rsidR="000A0D9D">
        <w:rPr>
          <w:rFonts w:ascii="Times New Roman" w:hAnsi="Times New Roman"/>
          <w:color w:val="000000" w:themeColor="text1"/>
          <w:sz w:val="26"/>
          <w:szCs w:val="26"/>
          <w:shd w:val="clear" w:color="auto" w:fill="FFFFFF"/>
        </w:rPr>
        <w:t xml:space="preserve"> рахунок,</w:t>
      </w:r>
      <w:r w:rsidRPr="005372DB">
        <w:rPr>
          <w:rFonts w:ascii="Times New Roman" w:hAnsi="Times New Roman"/>
          <w:color w:val="000000" w:themeColor="text1"/>
          <w:sz w:val="26"/>
          <w:szCs w:val="26"/>
          <w:shd w:val="clear" w:color="auto" w:fill="FFFFFF"/>
        </w:rPr>
        <w:t xml:space="preserve"> накладну на товар</w:t>
      </w:r>
      <w:r w:rsidR="000A0D9D">
        <w:rPr>
          <w:rFonts w:ascii="Times New Roman" w:hAnsi="Times New Roman"/>
          <w:color w:val="000000" w:themeColor="text1"/>
          <w:sz w:val="26"/>
          <w:szCs w:val="26"/>
          <w:shd w:val="clear" w:color="auto" w:fill="FFFFFF"/>
        </w:rPr>
        <w:t xml:space="preserve"> (підписується закладом, що отримує товар)</w:t>
      </w:r>
      <w:r w:rsidRPr="005372DB">
        <w:rPr>
          <w:rFonts w:ascii="Times New Roman" w:hAnsi="Times New Roman"/>
          <w:color w:val="000000" w:themeColor="text1"/>
          <w:sz w:val="26"/>
          <w:szCs w:val="26"/>
          <w:shd w:val="clear" w:color="auto" w:fill="FFFFFF"/>
        </w:rPr>
        <w:t>, сертифікат якості та всю супровідну документацію на кожну партію товару згідно вимог діючого законодавства.</w:t>
      </w:r>
    </w:p>
    <w:p w:rsidR="00442094" w:rsidRPr="005372DB" w:rsidRDefault="00442094" w:rsidP="0044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4.6. Поставка Товару здійснюється з суворим дотриманням асортименту, кількості та якості Товару, в упаковці, яка відповідає характеру Товару та забезпечує його схоронність при перевезенні.</w:t>
      </w:r>
    </w:p>
    <w:p w:rsidR="00442094" w:rsidRPr="005372DB" w:rsidRDefault="00442094" w:rsidP="00442094">
      <w:pPr>
        <w:widowControl w:val="0"/>
        <w:numPr>
          <w:ilvl w:val="1"/>
          <w:numId w:val="25"/>
        </w:numPr>
        <w:tabs>
          <w:tab w:val="left" w:pos="-947"/>
          <w:tab w:val="left" w:pos="613"/>
        </w:tabs>
        <w:autoSpaceDE w:val="0"/>
        <w:autoSpaceDN w:val="0"/>
        <w:adjustRightInd w:val="0"/>
        <w:spacing w:after="0" w:line="240" w:lineRule="auto"/>
        <w:ind w:left="46" w:firstLine="0"/>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w:t>
      </w:r>
    </w:p>
    <w:p w:rsidR="00442094" w:rsidRPr="005372DB" w:rsidRDefault="00442094" w:rsidP="00442094">
      <w:pPr>
        <w:widowControl w:val="0"/>
        <w:numPr>
          <w:ilvl w:val="1"/>
          <w:numId w:val="25"/>
        </w:numPr>
        <w:tabs>
          <w:tab w:val="left" w:pos="-947"/>
          <w:tab w:val="left" w:pos="613"/>
        </w:tabs>
        <w:autoSpaceDE w:val="0"/>
        <w:autoSpaceDN w:val="0"/>
        <w:adjustRightInd w:val="0"/>
        <w:spacing w:after="0" w:line="240" w:lineRule="auto"/>
        <w:ind w:left="46" w:firstLine="0"/>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Тара та упаковка Товару повинні бути міцними, чистими, сухими, без стороннього запаху та порушення цілісності.</w:t>
      </w:r>
    </w:p>
    <w:p w:rsidR="00442094" w:rsidRPr="005372DB" w:rsidRDefault="00442094" w:rsidP="00442094">
      <w:pPr>
        <w:widowControl w:val="0"/>
        <w:numPr>
          <w:ilvl w:val="1"/>
          <w:numId w:val="25"/>
        </w:numPr>
        <w:tabs>
          <w:tab w:val="left" w:pos="-947"/>
          <w:tab w:val="left" w:pos="46"/>
        </w:tabs>
        <w:autoSpaceDE w:val="0"/>
        <w:autoSpaceDN w:val="0"/>
        <w:adjustRightInd w:val="0"/>
        <w:spacing w:after="0" w:line="240" w:lineRule="auto"/>
        <w:ind w:left="46" w:firstLine="0"/>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 xml:space="preserve">Вартість упаковки та маркування входить до вартості Товару. Упаковка поверненню Постачальнику не підлягає. </w:t>
      </w:r>
    </w:p>
    <w:p w:rsidR="00442094" w:rsidRPr="005372DB" w:rsidRDefault="00442094" w:rsidP="00442094">
      <w:pPr>
        <w:spacing w:after="0" w:line="240" w:lineRule="auto"/>
        <w:ind w:left="46"/>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Зобов'язання Постачальника щодо поставки вважається виконаним, після того, як він передав належної якості Товар, у кількості</w:t>
      </w:r>
      <w:r w:rsidR="005372DB" w:rsidRPr="005372DB">
        <w:rPr>
          <w:rFonts w:ascii="Times New Roman" w:hAnsi="Times New Roman"/>
          <w:color w:val="000000" w:themeColor="text1"/>
          <w:sz w:val="26"/>
          <w:szCs w:val="26"/>
          <w:shd w:val="clear" w:color="auto" w:fill="FFFFFF"/>
        </w:rPr>
        <w:t>,</w:t>
      </w:r>
      <w:r w:rsidRPr="005372DB">
        <w:rPr>
          <w:rFonts w:ascii="Times New Roman" w:hAnsi="Times New Roman"/>
          <w:color w:val="000000" w:themeColor="text1"/>
          <w:sz w:val="26"/>
          <w:szCs w:val="26"/>
          <w:shd w:val="clear" w:color="auto" w:fill="FFFFFF"/>
        </w:rPr>
        <w:t xml:space="preserve"> визначеній у заявці на конкретну дату, представнику Замовника в місці поставки.</w:t>
      </w:r>
    </w:p>
    <w:p w:rsidR="00442094" w:rsidRPr="005372DB" w:rsidRDefault="00442094" w:rsidP="00442094">
      <w:pPr>
        <w:numPr>
          <w:ilvl w:val="1"/>
          <w:numId w:val="25"/>
        </w:numPr>
        <w:spacing w:after="0" w:line="240" w:lineRule="auto"/>
        <w:ind w:left="46" w:firstLine="0"/>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Приймання Товару згідно Заявки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42094" w:rsidRPr="005372DB" w:rsidRDefault="00442094" w:rsidP="00442094">
      <w:pPr>
        <w:spacing w:after="0" w:line="240" w:lineRule="auto"/>
        <w:jc w:val="both"/>
        <w:rPr>
          <w:rFonts w:ascii="Times New Roman" w:hAnsi="Times New Roman"/>
          <w:color w:val="000000" w:themeColor="text1"/>
          <w:sz w:val="26"/>
          <w:szCs w:val="26"/>
          <w:shd w:val="clear" w:color="auto" w:fill="FFFFFF"/>
        </w:rPr>
      </w:pPr>
      <w:r w:rsidRPr="005372DB">
        <w:rPr>
          <w:rFonts w:ascii="Times New Roman" w:hAnsi="Times New Roman"/>
          <w:color w:val="000000" w:themeColor="text1"/>
          <w:sz w:val="26"/>
          <w:szCs w:val="26"/>
          <w:shd w:val="clear" w:color="auto" w:fill="FFFFFF"/>
        </w:rPr>
        <w:t>4.11.Представник Замовника розпочинає приймання Товару згідно Заявки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r w:rsidR="00194FCB">
        <w:rPr>
          <w:rFonts w:ascii="Times New Roman" w:hAnsi="Times New Roman"/>
          <w:color w:val="000000" w:themeColor="text1"/>
          <w:sz w:val="26"/>
          <w:szCs w:val="26"/>
          <w:shd w:val="clear" w:color="auto" w:fill="FFFFFF"/>
        </w:rPr>
        <w:t>.</w:t>
      </w:r>
    </w:p>
    <w:p w:rsidR="00442094" w:rsidRPr="005372DB" w:rsidRDefault="00442094" w:rsidP="00442094">
      <w:pPr>
        <w:pStyle w:val="aa"/>
        <w:rPr>
          <w:rFonts w:ascii="Times New Roman" w:hAnsi="Times New Roman"/>
          <w:color w:val="000000" w:themeColor="text1"/>
          <w:sz w:val="26"/>
          <w:szCs w:val="26"/>
          <w:shd w:val="clear" w:color="auto" w:fill="FFFFFF"/>
        </w:rPr>
      </w:pPr>
    </w:p>
    <w:p w:rsidR="00442094" w:rsidRPr="005372DB" w:rsidRDefault="00442094" w:rsidP="00442094">
      <w:pPr>
        <w:pStyle w:val="aa"/>
        <w:jc w:val="center"/>
        <w:rPr>
          <w:rFonts w:ascii="Times New Roman" w:hAnsi="Times New Roman"/>
          <w:b/>
          <w:sz w:val="26"/>
          <w:szCs w:val="26"/>
        </w:rPr>
      </w:pPr>
      <w:r w:rsidRPr="005372DB">
        <w:rPr>
          <w:rFonts w:ascii="Times New Roman" w:hAnsi="Times New Roman"/>
          <w:b/>
          <w:sz w:val="26"/>
          <w:szCs w:val="26"/>
        </w:rPr>
        <w:t>V. Права та обов'язки сторін</w:t>
      </w:r>
    </w:p>
    <w:p w:rsidR="00442094" w:rsidRPr="005372DB" w:rsidRDefault="009059BE" w:rsidP="00442094">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5.1. Замовник</w:t>
      </w:r>
      <w:r w:rsidR="00442094" w:rsidRPr="005372DB">
        <w:rPr>
          <w:rFonts w:ascii="Times New Roman" w:hAnsi="Times New Roman"/>
          <w:b/>
          <w:color w:val="000000" w:themeColor="text1"/>
          <w:sz w:val="26"/>
          <w:szCs w:val="26"/>
        </w:rPr>
        <w:t xml:space="preserve"> зобов'язаний:</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5.1.1. Своєчасно та в повному обсязі сплачувати за товар;</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5.1.2. Приймати товар належної якості та кількості згідно накладної</w:t>
      </w:r>
      <w:r w:rsidR="00194FCB">
        <w:rPr>
          <w:rFonts w:ascii="Times New Roman" w:hAnsi="Times New Roman"/>
          <w:color w:val="000000" w:themeColor="text1"/>
          <w:sz w:val="26"/>
          <w:szCs w:val="26"/>
        </w:rPr>
        <w:t xml:space="preserve"> та рахунку</w:t>
      </w:r>
      <w:r w:rsidRPr="005372DB">
        <w:rPr>
          <w:rFonts w:ascii="Times New Roman" w:hAnsi="Times New Roman"/>
          <w:color w:val="000000" w:themeColor="text1"/>
          <w:sz w:val="26"/>
          <w:szCs w:val="26"/>
        </w:rPr>
        <w:t>;</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5.1.3. Дотримуватися умов цього Договору;</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5.1.4. Надавати допуск транспорту Постачальн</w:t>
      </w:r>
      <w:r w:rsidR="00140D43">
        <w:rPr>
          <w:rFonts w:ascii="Times New Roman" w:hAnsi="Times New Roman"/>
          <w:color w:val="000000" w:themeColor="text1"/>
          <w:sz w:val="26"/>
          <w:szCs w:val="26"/>
        </w:rPr>
        <w:t>ика на територію закладів</w:t>
      </w:r>
      <w:r w:rsidRPr="005372DB">
        <w:rPr>
          <w:rFonts w:ascii="Times New Roman" w:hAnsi="Times New Roman"/>
          <w:color w:val="000000" w:themeColor="text1"/>
          <w:sz w:val="26"/>
          <w:szCs w:val="26"/>
        </w:rPr>
        <w:t xml:space="preserve"> для здійснення поставки товару.</w:t>
      </w:r>
    </w:p>
    <w:p w:rsidR="00442094" w:rsidRPr="005372DB" w:rsidRDefault="009059BE" w:rsidP="00442094">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5.2. Замовник</w:t>
      </w:r>
      <w:r w:rsidR="00442094" w:rsidRPr="005372DB">
        <w:rPr>
          <w:rFonts w:ascii="Times New Roman" w:hAnsi="Times New Roman"/>
          <w:b/>
          <w:color w:val="000000" w:themeColor="text1"/>
          <w:sz w:val="26"/>
          <w:szCs w:val="26"/>
        </w:rPr>
        <w:t xml:space="preserve"> має право: </w:t>
      </w:r>
    </w:p>
    <w:p w:rsidR="00442094" w:rsidRPr="005372DB" w:rsidRDefault="00442094" w:rsidP="00442094">
      <w:pPr>
        <w:suppressLineNumbers/>
        <w:tabs>
          <w:tab w:val="left" w:pos="1134"/>
        </w:tabs>
        <w:spacing w:after="0" w:line="240" w:lineRule="auto"/>
        <w:contextualSpacing/>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5.2.1. Достроково, в односторонньому порядку розірвати цей Договір у разі невиконання зобов’язань Постачальником, повідомивши його про це за 10 (десять) календарних днів до дати розірвання Договору, а саме:</w:t>
      </w:r>
    </w:p>
    <w:p w:rsidR="00442094" w:rsidRPr="005372DB" w:rsidRDefault="00442094" w:rsidP="00442094">
      <w:pPr>
        <w:widowControl w:val="0"/>
        <w:autoSpaceDE w:val="0"/>
        <w:autoSpaceDN w:val="0"/>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поставка Товару неналежної якості;</w:t>
      </w:r>
    </w:p>
    <w:p w:rsidR="00442094" w:rsidRPr="005372DB" w:rsidRDefault="00442094" w:rsidP="00442094">
      <w:pPr>
        <w:widowControl w:val="0"/>
        <w:autoSpaceDE w:val="0"/>
        <w:autoSpaceDN w:val="0"/>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ненадання документального підтвердження якості Товару;</w:t>
      </w:r>
    </w:p>
    <w:p w:rsidR="00442094" w:rsidRPr="005372DB" w:rsidRDefault="00442094" w:rsidP="00442094">
      <w:pPr>
        <w:widowControl w:val="0"/>
        <w:autoSpaceDE w:val="0"/>
        <w:autoSpaceDN w:val="0"/>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порушення терміну та/або графіків поставки Товару;</w:t>
      </w:r>
    </w:p>
    <w:p w:rsidR="00442094" w:rsidRPr="005372DB" w:rsidRDefault="00442094" w:rsidP="00442094">
      <w:pPr>
        <w:widowControl w:val="0"/>
        <w:autoSpaceDE w:val="0"/>
        <w:autoSpaceDN w:val="0"/>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виконання замовлень не у повному обсязі;</w:t>
      </w:r>
    </w:p>
    <w:p w:rsidR="00442094" w:rsidRPr="005372DB" w:rsidRDefault="00194FCB" w:rsidP="00442094">
      <w:pPr>
        <w:widowControl w:val="0"/>
        <w:autoSpaceDE w:val="0"/>
        <w:autoSpaceDN w:val="0"/>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будь-яка відмова </w:t>
      </w:r>
      <w:r w:rsidR="00442094" w:rsidRPr="005372DB">
        <w:rPr>
          <w:rFonts w:ascii="Times New Roman" w:hAnsi="Times New Roman"/>
          <w:color w:val="000000" w:themeColor="text1"/>
          <w:sz w:val="26"/>
          <w:szCs w:val="26"/>
        </w:rPr>
        <w:t>від проведення досліджень на поставлену продукцію та ненадання протоколу дослідження.</w:t>
      </w:r>
    </w:p>
    <w:p w:rsidR="00442094" w:rsidRPr="005372DB" w:rsidRDefault="00442094" w:rsidP="00442094">
      <w:pPr>
        <w:pStyle w:val="ac"/>
        <w:spacing w:before="0" w:after="0"/>
        <w:jc w:val="both"/>
        <w:rPr>
          <w:color w:val="000000" w:themeColor="text1"/>
          <w:sz w:val="26"/>
          <w:szCs w:val="26"/>
        </w:rPr>
      </w:pPr>
      <w:r w:rsidRPr="005372DB">
        <w:rPr>
          <w:color w:val="000000" w:themeColor="text1"/>
          <w:sz w:val="26"/>
          <w:szCs w:val="26"/>
        </w:rPr>
        <w:t>5.2.2. Ко</w:t>
      </w:r>
      <w:r w:rsidR="00976C8A">
        <w:rPr>
          <w:color w:val="000000" w:themeColor="text1"/>
          <w:sz w:val="26"/>
          <w:szCs w:val="26"/>
        </w:rPr>
        <w:t xml:space="preserve">нтролювати поставку </w:t>
      </w:r>
      <w:r w:rsidRPr="005372DB">
        <w:rPr>
          <w:color w:val="000000" w:themeColor="text1"/>
          <w:sz w:val="26"/>
          <w:szCs w:val="26"/>
        </w:rPr>
        <w:t>товару у строки, встановлені цим Договором;</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5.2.4. Повернути </w:t>
      </w:r>
      <w:r w:rsidR="00EE30A1" w:rsidRPr="005372DB">
        <w:rPr>
          <w:rFonts w:ascii="Times New Roman" w:hAnsi="Times New Roman"/>
          <w:color w:val="000000" w:themeColor="text1"/>
          <w:sz w:val="26"/>
          <w:szCs w:val="26"/>
        </w:rPr>
        <w:t>накладну</w:t>
      </w:r>
      <w:r w:rsidR="00976C8A">
        <w:rPr>
          <w:rFonts w:ascii="Times New Roman" w:hAnsi="Times New Roman"/>
          <w:color w:val="000000" w:themeColor="text1"/>
          <w:sz w:val="26"/>
          <w:szCs w:val="26"/>
        </w:rPr>
        <w:t xml:space="preserve"> Постачальнику без здійснення оплати в разі неналежного оформлення </w:t>
      </w:r>
      <w:r w:rsidRPr="005372DB">
        <w:rPr>
          <w:rFonts w:ascii="Times New Roman" w:hAnsi="Times New Roman"/>
          <w:color w:val="000000" w:themeColor="text1"/>
          <w:sz w:val="26"/>
          <w:szCs w:val="26"/>
        </w:rPr>
        <w:t>документів (відсутність печатки, підписів тощо);</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5.2.5. Перевіряти достовірність розрахунку та нарахування плати за товар, згідно з умовами договору.</w:t>
      </w:r>
    </w:p>
    <w:p w:rsidR="00442094" w:rsidRPr="005372DB" w:rsidRDefault="00442094" w:rsidP="00442094">
      <w:pPr>
        <w:pStyle w:val="HTML"/>
        <w:jc w:val="both"/>
        <w:rPr>
          <w:rFonts w:ascii="Times New Roman" w:hAnsi="Times New Roman"/>
          <w:b/>
          <w:color w:val="000000" w:themeColor="text1"/>
          <w:szCs w:val="26"/>
        </w:rPr>
      </w:pPr>
      <w:r w:rsidRPr="005372DB">
        <w:rPr>
          <w:rFonts w:ascii="Times New Roman" w:hAnsi="Times New Roman"/>
          <w:b/>
          <w:color w:val="000000" w:themeColor="text1"/>
          <w:szCs w:val="26"/>
        </w:rPr>
        <w:t>5.3. Постачальник зобов'язаний:</w:t>
      </w:r>
    </w:p>
    <w:p w:rsidR="00442094" w:rsidRPr="005372DB" w:rsidRDefault="00442094" w:rsidP="00442094">
      <w:pPr>
        <w:pStyle w:val="ac"/>
        <w:spacing w:before="0" w:after="0"/>
        <w:jc w:val="both"/>
        <w:rPr>
          <w:color w:val="000000" w:themeColor="text1"/>
          <w:sz w:val="26"/>
          <w:szCs w:val="26"/>
        </w:rPr>
      </w:pPr>
      <w:r w:rsidRPr="005372DB">
        <w:rPr>
          <w:color w:val="000000" w:themeColor="text1"/>
          <w:sz w:val="26"/>
          <w:szCs w:val="26"/>
        </w:rPr>
        <w:t>5.3.1. Забезпечити поставку та доставку товару за місцем призначення у строки, встановлені Договором;</w:t>
      </w:r>
    </w:p>
    <w:p w:rsidR="00442094" w:rsidRPr="005372DB" w:rsidRDefault="00442094" w:rsidP="00442094">
      <w:pPr>
        <w:pStyle w:val="ac"/>
        <w:spacing w:before="0" w:after="0"/>
        <w:jc w:val="both"/>
        <w:rPr>
          <w:color w:val="000000" w:themeColor="text1"/>
          <w:sz w:val="26"/>
          <w:szCs w:val="26"/>
        </w:rPr>
      </w:pPr>
      <w:r w:rsidRPr="005372DB">
        <w:rPr>
          <w:color w:val="000000" w:themeColor="text1"/>
          <w:sz w:val="26"/>
          <w:szCs w:val="26"/>
        </w:rPr>
        <w:t>5.3.2. Забезпечити поставку товару, якість яких відповідає умовам Договору;</w:t>
      </w:r>
    </w:p>
    <w:p w:rsidR="00442094" w:rsidRPr="005372DB" w:rsidRDefault="00442094" w:rsidP="00442094">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5.3.3. Постачальник несе відповідальність за якість поставленого товару. У разі виявлення при прийманні товару</w:t>
      </w:r>
      <w:r w:rsidR="00EE30A1" w:rsidRPr="005372DB">
        <w:rPr>
          <w:rFonts w:ascii="Times New Roman" w:hAnsi="Times New Roman"/>
          <w:color w:val="000000" w:themeColor="text1"/>
          <w:sz w:val="26"/>
          <w:szCs w:val="26"/>
        </w:rPr>
        <w:t xml:space="preserve"> представником</w:t>
      </w:r>
      <w:r w:rsidRPr="005372DB">
        <w:rPr>
          <w:rFonts w:ascii="Times New Roman" w:hAnsi="Times New Roman"/>
          <w:color w:val="000000" w:themeColor="text1"/>
          <w:sz w:val="26"/>
          <w:szCs w:val="26"/>
        </w:rPr>
        <w:t xml:space="preserve"> замовник</w:t>
      </w:r>
      <w:r w:rsidR="00EE30A1" w:rsidRPr="005372DB">
        <w:rPr>
          <w:rFonts w:ascii="Times New Roman" w:hAnsi="Times New Roman"/>
          <w:color w:val="000000" w:themeColor="text1"/>
          <w:sz w:val="26"/>
          <w:szCs w:val="26"/>
        </w:rPr>
        <w:t>а</w:t>
      </w:r>
      <w:r w:rsidRPr="005372DB">
        <w:rPr>
          <w:rFonts w:ascii="Times New Roman" w:hAnsi="Times New Roman"/>
          <w:color w:val="000000" w:themeColor="text1"/>
          <w:sz w:val="26"/>
          <w:szCs w:val="26"/>
        </w:rPr>
        <w:t xml:space="preserve"> товару, що не відповідає сертифікату якості та іншим відповідним документам, що підтверджують якість товару, замовник має право отримати від постачальника, а постачальник зобов’язаний поставити замовнику в обмін таку ж кількість товару належної якості.</w:t>
      </w:r>
    </w:p>
    <w:p w:rsidR="00442094" w:rsidRPr="005372DB" w:rsidRDefault="00442094" w:rsidP="00442094">
      <w:pPr>
        <w:pStyle w:val="HTML"/>
        <w:jc w:val="both"/>
        <w:rPr>
          <w:rFonts w:ascii="Times New Roman" w:hAnsi="Times New Roman"/>
          <w:b/>
          <w:color w:val="000000" w:themeColor="text1"/>
          <w:szCs w:val="26"/>
        </w:rPr>
      </w:pPr>
      <w:r w:rsidRPr="005372DB">
        <w:rPr>
          <w:rFonts w:ascii="Times New Roman" w:hAnsi="Times New Roman"/>
          <w:b/>
          <w:color w:val="000000" w:themeColor="text1"/>
          <w:szCs w:val="26"/>
        </w:rPr>
        <w:t>5.4. Постачальник має право:</w:t>
      </w:r>
    </w:p>
    <w:p w:rsidR="00442094" w:rsidRPr="005372DB" w:rsidRDefault="00442094" w:rsidP="00442094">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t>5.4.1. Своєчасно та в повному обсязі отримувати плату за поставлений товар;</w:t>
      </w:r>
    </w:p>
    <w:p w:rsidR="00442094" w:rsidRPr="005372DB" w:rsidRDefault="00442094" w:rsidP="00442094">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t>5.4.2. У разі невиконан</w:t>
      </w:r>
      <w:r w:rsidR="009059BE">
        <w:rPr>
          <w:rFonts w:ascii="Times New Roman" w:hAnsi="Times New Roman"/>
          <w:color w:val="000000" w:themeColor="text1"/>
          <w:szCs w:val="26"/>
        </w:rPr>
        <w:t>ня зобов'язань Замовником</w:t>
      </w:r>
      <w:r w:rsidRPr="005372DB">
        <w:rPr>
          <w:rFonts w:ascii="Times New Roman" w:hAnsi="Times New Roman"/>
          <w:color w:val="000000" w:themeColor="text1"/>
          <w:szCs w:val="26"/>
        </w:rPr>
        <w:t xml:space="preserve"> Постачальник має право достроково розірвати Догов</w:t>
      </w:r>
      <w:r w:rsidR="009059BE">
        <w:rPr>
          <w:rFonts w:ascii="Times New Roman" w:hAnsi="Times New Roman"/>
          <w:color w:val="000000" w:themeColor="text1"/>
          <w:szCs w:val="26"/>
        </w:rPr>
        <w:t xml:space="preserve">ір, повідомивши про це Замовника </w:t>
      </w:r>
      <w:r w:rsidRPr="005372DB">
        <w:rPr>
          <w:rFonts w:ascii="Times New Roman" w:hAnsi="Times New Roman"/>
          <w:color w:val="000000" w:themeColor="text1"/>
          <w:szCs w:val="26"/>
        </w:rPr>
        <w:t xml:space="preserve"> у строк 10 календарних днів;</w:t>
      </w:r>
    </w:p>
    <w:p w:rsidR="00442094" w:rsidRPr="005372DB" w:rsidRDefault="00442094" w:rsidP="00442094">
      <w:pPr>
        <w:spacing w:after="0" w:line="240" w:lineRule="auto"/>
        <w:rPr>
          <w:rFonts w:ascii="Times New Roman" w:hAnsi="Times New Roman"/>
          <w:color w:val="000000" w:themeColor="text1"/>
          <w:sz w:val="26"/>
          <w:szCs w:val="26"/>
        </w:rPr>
      </w:pPr>
      <w:r w:rsidRPr="005372DB">
        <w:rPr>
          <w:rFonts w:ascii="Times New Roman" w:hAnsi="Times New Roman"/>
          <w:color w:val="000000" w:themeColor="text1"/>
          <w:sz w:val="26"/>
          <w:szCs w:val="26"/>
        </w:rPr>
        <w:t>5.4.3. На дострокову поставку товару за письмовим погодженням Замовника.</w:t>
      </w:r>
    </w:p>
    <w:p w:rsidR="00442094" w:rsidRPr="005372DB" w:rsidRDefault="00442094" w:rsidP="00442094">
      <w:pPr>
        <w:pStyle w:val="HTML"/>
        <w:rPr>
          <w:rFonts w:ascii="Times New Roman" w:hAnsi="Times New Roman"/>
          <w:b/>
          <w:color w:val="000000" w:themeColor="text1"/>
          <w:szCs w:val="26"/>
        </w:rPr>
      </w:pPr>
    </w:p>
    <w:p w:rsidR="00442094" w:rsidRPr="005372DB" w:rsidRDefault="00442094" w:rsidP="00442094">
      <w:pPr>
        <w:pStyle w:val="HTML"/>
        <w:jc w:val="center"/>
        <w:rPr>
          <w:rFonts w:ascii="Times New Roman" w:hAnsi="Times New Roman"/>
          <w:b/>
          <w:szCs w:val="26"/>
        </w:rPr>
      </w:pPr>
      <w:r w:rsidRPr="005372DB">
        <w:rPr>
          <w:rFonts w:ascii="Times New Roman" w:hAnsi="Times New Roman"/>
          <w:b/>
          <w:szCs w:val="26"/>
        </w:rPr>
        <w:t>VI. Відповідальність сторін</w:t>
      </w:r>
    </w:p>
    <w:p w:rsidR="00442094" w:rsidRPr="005372DB" w:rsidRDefault="00FE0262" w:rsidP="00442094">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6.1. </w:t>
      </w:r>
      <w:r w:rsidR="00442094" w:rsidRPr="005372DB">
        <w:rPr>
          <w:rFonts w:ascii="Times New Roman" w:hAnsi="Times New Roman"/>
          <w:color w:val="000000" w:themeColor="text1"/>
          <w:sz w:val="26"/>
          <w:szCs w:val="26"/>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w:t>
      </w:r>
      <w:r w:rsidR="00EE30A1" w:rsidRPr="005372DB">
        <w:rPr>
          <w:rFonts w:ascii="Times New Roman" w:hAnsi="Times New Roman"/>
          <w:color w:val="000000" w:themeColor="text1"/>
          <w:sz w:val="26"/>
          <w:szCs w:val="26"/>
        </w:rPr>
        <w:t xml:space="preserve"> цим</w:t>
      </w:r>
      <w:r w:rsidR="00442094" w:rsidRPr="005372DB">
        <w:rPr>
          <w:rFonts w:ascii="Times New Roman" w:hAnsi="Times New Roman"/>
          <w:color w:val="000000" w:themeColor="text1"/>
          <w:sz w:val="26"/>
          <w:szCs w:val="26"/>
        </w:rPr>
        <w:t xml:space="preserve"> Договором. </w:t>
      </w:r>
    </w:p>
    <w:p w:rsidR="00442094" w:rsidRPr="005372DB" w:rsidRDefault="00442094" w:rsidP="00442094">
      <w:pPr>
        <w:spacing w:after="0" w:line="0" w:lineRule="atLeast"/>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6.2. У разі не поставки товару, поставки товару з порушенням строків поставки,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або поставленого з порушенням строків поставки за кожен день затримки. Сплата неустойки не звільняє Сторони від виконання прийнятих на себе зобов’язань згідно з цим Договором.</w:t>
      </w:r>
    </w:p>
    <w:p w:rsidR="00442094" w:rsidRPr="005372DB" w:rsidRDefault="00442094" w:rsidP="00442094">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t>6.3. Види порушень та санкції за них, установлені</w:t>
      </w:r>
      <w:r w:rsidR="00EE30A1" w:rsidRPr="005372DB">
        <w:rPr>
          <w:rFonts w:ascii="Times New Roman" w:hAnsi="Times New Roman"/>
          <w:color w:val="000000" w:themeColor="text1"/>
          <w:szCs w:val="26"/>
        </w:rPr>
        <w:t xml:space="preserve"> цим</w:t>
      </w:r>
      <w:r w:rsidRPr="005372DB">
        <w:rPr>
          <w:rFonts w:ascii="Times New Roman" w:hAnsi="Times New Roman"/>
          <w:color w:val="000000" w:themeColor="text1"/>
          <w:szCs w:val="26"/>
        </w:rPr>
        <w:t xml:space="preserve"> Договором.   </w:t>
      </w:r>
    </w:p>
    <w:p w:rsidR="00442094" w:rsidRPr="005372DB" w:rsidRDefault="00442094" w:rsidP="00442094">
      <w:pPr>
        <w:pStyle w:val="HTML"/>
        <w:jc w:val="both"/>
        <w:rPr>
          <w:rFonts w:ascii="Times New Roman" w:hAnsi="Times New Roman"/>
          <w:color w:val="000000" w:themeColor="text1"/>
          <w:szCs w:val="26"/>
        </w:rPr>
      </w:pPr>
    </w:p>
    <w:p w:rsidR="00442094" w:rsidRPr="005372DB" w:rsidRDefault="00442094" w:rsidP="00442094">
      <w:pPr>
        <w:pStyle w:val="HTML"/>
        <w:jc w:val="center"/>
        <w:rPr>
          <w:rFonts w:ascii="Times New Roman" w:hAnsi="Times New Roman"/>
          <w:szCs w:val="26"/>
        </w:rPr>
      </w:pPr>
      <w:r w:rsidRPr="005372DB">
        <w:rPr>
          <w:rFonts w:ascii="Times New Roman" w:hAnsi="Times New Roman"/>
          <w:b/>
          <w:szCs w:val="26"/>
        </w:rPr>
        <w:t>VII. Обставини непереборної сили</w:t>
      </w:r>
    </w:p>
    <w:p w:rsidR="00442094" w:rsidRPr="005372DB" w:rsidRDefault="00442094" w:rsidP="00442094">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lastRenderedPageBreak/>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 Під час настання цих обставин замовник чи постачальник протягом п’яти робочих днів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rsidR="00442094" w:rsidRPr="005372DB" w:rsidRDefault="00442094" w:rsidP="00442094">
      <w:pPr>
        <w:pStyle w:val="HTML"/>
        <w:tabs>
          <w:tab w:val="clear" w:pos="4580"/>
          <w:tab w:val="left" w:pos="4253"/>
        </w:tabs>
        <w:jc w:val="both"/>
        <w:rPr>
          <w:rFonts w:ascii="Times New Roman" w:hAnsi="Times New Roman"/>
          <w:color w:val="000000" w:themeColor="text1"/>
          <w:szCs w:val="26"/>
        </w:rPr>
      </w:pPr>
      <w:r w:rsidRPr="005372DB">
        <w:rPr>
          <w:rFonts w:ascii="Times New Roman" w:hAnsi="Times New Roman"/>
          <w:color w:val="000000" w:themeColor="text1"/>
          <w:szCs w:val="26"/>
        </w:rPr>
        <w:t xml:space="preserve">7.2. Доказом виникнення обставин непереборної сили та строку їх дії є відповідні документи, які видаються уповноваженими на це органами влади або іншими  компетентними органами. </w:t>
      </w:r>
    </w:p>
    <w:p w:rsidR="00442094" w:rsidRPr="005372DB" w:rsidRDefault="00442094" w:rsidP="00442094">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t xml:space="preserve">7.3. У разі коли строк дії обставин непереборної сили продовжується більше ніж </w:t>
      </w:r>
      <w:r w:rsidRPr="005372DB">
        <w:rPr>
          <w:rFonts w:ascii="Times New Roman" w:hAnsi="Times New Roman"/>
          <w:color w:val="000000" w:themeColor="text1"/>
          <w:szCs w:val="26"/>
          <w:u w:val="single"/>
        </w:rPr>
        <w:t>п’ять</w:t>
      </w:r>
      <w:r w:rsidRPr="005372DB">
        <w:rPr>
          <w:rFonts w:ascii="Times New Roman" w:hAnsi="Times New Roman"/>
          <w:color w:val="000000" w:themeColor="text1"/>
          <w:szCs w:val="26"/>
        </w:rPr>
        <w:t xml:space="preserve"> днів, кожна із Сторін в установленому порядку має право розірвати цей Договір. У разі п</w:t>
      </w:r>
      <w:r w:rsidR="00013D44">
        <w:rPr>
          <w:rFonts w:ascii="Times New Roman" w:hAnsi="Times New Roman"/>
          <w:color w:val="000000" w:themeColor="text1"/>
          <w:szCs w:val="26"/>
        </w:rPr>
        <w:t xml:space="preserve">опередньої оплати Постачальник </w:t>
      </w:r>
      <w:r w:rsidR="009059BE">
        <w:rPr>
          <w:rFonts w:ascii="Times New Roman" w:hAnsi="Times New Roman"/>
          <w:color w:val="000000" w:themeColor="text1"/>
          <w:szCs w:val="26"/>
        </w:rPr>
        <w:t>повертає Замовнику</w:t>
      </w:r>
      <w:r w:rsidRPr="005372DB">
        <w:rPr>
          <w:rFonts w:ascii="Times New Roman" w:hAnsi="Times New Roman"/>
          <w:color w:val="000000" w:themeColor="text1"/>
          <w:szCs w:val="26"/>
        </w:rPr>
        <w:t xml:space="preserve"> кошти протягом трьох днів з дня розірвання цього Договору. </w:t>
      </w:r>
    </w:p>
    <w:p w:rsidR="00223840" w:rsidRPr="005372DB" w:rsidRDefault="00223840" w:rsidP="00442094">
      <w:pPr>
        <w:pStyle w:val="HTML"/>
        <w:jc w:val="both"/>
        <w:rPr>
          <w:rFonts w:ascii="Times New Roman" w:hAnsi="Times New Roman"/>
          <w:color w:val="000000" w:themeColor="text1"/>
          <w:szCs w:val="26"/>
        </w:rPr>
      </w:pPr>
    </w:p>
    <w:p w:rsidR="00442094" w:rsidRPr="005372DB" w:rsidRDefault="00442094" w:rsidP="00442094">
      <w:pPr>
        <w:pStyle w:val="HTML"/>
        <w:jc w:val="center"/>
        <w:rPr>
          <w:rFonts w:ascii="Times New Roman" w:hAnsi="Times New Roman"/>
          <w:b/>
          <w:color w:val="000000" w:themeColor="text1"/>
          <w:szCs w:val="26"/>
        </w:rPr>
      </w:pPr>
      <w:r w:rsidRPr="005372DB">
        <w:rPr>
          <w:rFonts w:ascii="Times New Roman" w:hAnsi="Times New Roman"/>
          <w:b/>
          <w:szCs w:val="26"/>
        </w:rPr>
        <w:t>VIIІ</w:t>
      </w:r>
      <w:r w:rsidRPr="005372DB">
        <w:rPr>
          <w:rFonts w:ascii="Times New Roman" w:hAnsi="Times New Roman"/>
          <w:b/>
          <w:color w:val="000000" w:themeColor="text1"/>
          <w:szCs w:val="26"/>
        </w:rPr>
        <w:t>. Порядок розв’язання спорів</w:t>
      </w:r>
    </w:p>
    <w:p w:rsidR="00442094" w:rsidRPr="005372DB" w:rsidRDefault="00442094" w:rsidP="00442094">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442094" w:rsidRPr="005372DB" w:rsidRDefault="00442094" w:rsidP="00EC4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8.2.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442094" w:rsidRPr="005372DB" w:rsidRDefault="00442094" w:rsidP="00EC42CE">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t>8.3. У разі недосягнення Сторонами згоди</w:t>
      </w:r>
      <w:r w:rsidR="00EE30A1" w:rsidRPr="005372DB">
        <w:rPr>
          <w:rFonts w:ascii="Times New Roman" w:hAnsi="Times New Roman"/>
          <w:color w:val="000000" w:themeColor="text1"/>
          <w:szCs w:val="26"/>
        </w:rPr>
        <w:t>,</w:t>
      </w:r>
      <w:r w:rsidRPr="005372DB">
        <w:rPr>
          <w:rFonts w:ascii="Times New Roman" w:hAnsi="Times New Roman"/>
          <w:color w:val="000000" w:themeColor="text1"/>
          <w:szCs w:val="26"/>
        </w:rPr>
        <w:t xml:space="preserve"> спори (розбіжності) вирішуються у судовому порядку.</w:t>
      </w:r>
    </w:p>
    <w:p w:rsidR="00442094" w:rsidRPr="005372DB" w:rsidRDefault="00442094" w:rsidP="00442094">
      <w:pPr>
        <w:pStyle w:val="HTML"/>
        <w:rPr>
          <w:rFonts w:ascii="Times New Roman" w:hAnsi="Times New Roman"/>
          <w:color w:val="000000" w:themeColor="text1"/>
          <w:szCs w:val="26"/>
        </w:rPr>
      </w:pPr>
    </w:p>
    <w:p w:rsidR="00442094" w:rsidRPr="005372DB" w:rsidRDefault="00442094" w:rsidP="00442094">
      <w:pPr>
        <w:pStyle w:val="HTML"/>
        <w:jc w:val="center"/>
        <w:rPr>
          <w:rFonts w:ascii="Times New Roman" w:hAnsi="Times New Roman"/>
          <w:b/>
          <w:color w:val="000000" w:themeColor="text1"/>
          <w:szCs w:val="26"/>
        </w:rPr>
      </w:pPr>
      <w:r w:rsidRPr="005372DB">
        <w:rPr>
          <w:rFonts w:ascii="Times New Roman" w:hAnsi="Times New Roman"/>
          <w:b/>
          <w:color w:val="000000" w:themeColor="text1"/>
          <w:szCs w:val="26"/>
        </w:rPr>
        <w:t xml:space="preserve"> ІX. Строк дії договору</w:t>
      </w:r>
    </w:p>
    <w:p w:rsidR="00442094" w:rsidRPr="005372DB" w:rsidRDefault="00442094" w:rsidP="00442094">
      <w:pPr>
        <w:pStyle w:val="HTML"/>
        <w:jc w:val="both"/>
        <w:rPr>
          <w:rFonts w:ascii="Times New Roman" w:hAnsi="Times New Roman"/>
          <w:color w:val="000000" w:themeColor="text1"/>
          <w:szCs w:val="26"/>
        </w:rPr>
      </w:pPr>
      <w:r w:rsidRPr="005372DB">
        <w:rPr>
          <w:rFonts w:ascii="Times New Roman" w:hAnsi="Times New Roman"/>
          <w:color w:val="000000" w:themeColor="text1"/>
          <w:szCs w:val="26"/>
        </w:rPr>
        <w:t xml:space="preserve">9.1. Цей Договір вважається укладеним і набуває чинності </w:t>
      </w:r>
      <w:r w:rsidR="00083897">
        <w:rPr>
          <w:rFonts w:ascii="Times New Roman" w:hAnsi="Times New Roman"/>
          <w:color w:val="000000" w:themeColor="text1"/>
          <w:szCs w:val="26"/>
        </w:rPr>
        <w:t xml:space="preserve">з </w:t>
      </w:r>
      <w:r w:rsidR="009D545E">
        <w:rPr>
          <w:rFonts w:ascii="Times New Roman" w:hAnsi="Times New Roman"/>
          <w:color w:val="000000" w:themeColor="text1"/>
          <w:szCs w:val="26"/>
        </w:rPr>
        <w:t>дати підписання та діє</w:t>
      </w:r>
      <w:r w:rsidRPr="005372DB">
        <w:rPr>
          <w:rFonts w:ascii="Times New Roman" w:hAnsi="Times New Roman"/>
          <w:color w:val="000000" w:themeColor="text1"/>
          <w:szCs w:val="26"/>
        </w:rPr>
        <w:t xml:space="preserve"> по 31.</w:t>
      </w:r>
      <w:r w:rsidR="00EE30A1" w:rsidRPr="005372DB">
        <w:rPr>
          <w:rFonts w:ascii="Times New Roman" w:hAnsi="Times New Roman"/>
          <w:color w:val="000000" w:themeColor="text1"/>
          <w:szCs w:val="26"/>
        </w:rPr>
        <w:t>12</w:t>
      </w:r>
      <w:r w:rsidR="005372DB" w:rsidRPr="005372DB">
        <w:rPr>
          <w:rFonts w:ascii="Times New Roman" w:hAnsi="Times New Roman"/>
          <w:color w:val="000000" w:themeColor="text1"/>
          <w:szCs w:val="26"/>
        </w:rPr>
        <w:t>.2024</w:t>
      </w:r>
      <w:r w:rsidRPr="005372DB">
        <w:rPr>
          <w:rFonts w:ascii="Times New Roman" w:hAnsi="Times New Roman"/>
          <w:color w:val="000000" w:themeColor="text1"/>
          <w:szCs w:val="26"/>
        </w:rPr>
        <w:t xml:space="preserve"> р. (включно), але у будь-якому випадку до повного виконання зобов’язань Сторонами. </w:t>
      </w:r>
    </w:p>
    <w:p w:rsidR="00442094" w:rsidRPr="005372DB" w:rsidRDefault="00442094" w:rsidP="006B6C29">
      <w:pPr>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9.2.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442094" w:rsidRPr="005372DB" w:rsidRDefault="00442094" w:rsidP="00442094">
      <w:pPr>
        <w:pStyle w:val="HTML"/>
        <w:rPr>
          <w:rFonts w:ascii="Times New Roman" w:hAnsi="Times New Roman"/>
          <w:color w:val="000000" w:themeColor="text1"/>
          <w:szCs w:val="26"/>
        </w:rPr>
      </w:pPr>
      <w:r w:rsidRPr="005372DB">
        <w:rPr>
          <w:rFonts w:ascii="Times New Roman" w:hAnsi="Times New Roman"/>
          <w:color w:val="000000" w:themeColor="text1"/>
          <w:szCs w:val="26"/>
        </w:rPr>
        <w:t xml:space="preserve">       </w:t>
      </w:r>
    </w:p>
    <w:p w:rsidR="00442094" w:rsidRPr="005372DB" w:rsidRDefault="00442094" w:rsidP="00442094">
      <w:pPr>
        <w:widowControl w:val="0"/>
        <w:suppressAutoHyphens/>
        <w:spacing w:after="0" w:line="240" w:lineRule="auto"/>
        <w:jc w:val="center"/>
        <w:rPr>
          <w:rFonts w:ascii="Times New Roman" w:hAnsi="Times New Roman"/>
          <w:b/>
          <w:sz w:val="26"/>
          <w:szCs w:val="26"/>
        </w:rPr>
      </w:pPr>
      <w:r w:rsidRPr="005372DB">
        <w:rPr>
          <w:rFonts w:ascii="Times New Roman" w:hAnsi="Times New Roman"/>
          <w:b/>
          <w:sz w:val="26"/>
          <w:szCs w:val="26"/>
        </w:rPr>
        <w:t>Х. Інші умови Договору</w:t>
      </w:r>
    </w:p>
    <w:p w:rsidR="00442094" w:rsidRPr="005372DB" w:rsidRDefault="00442094" w:rsidP="00442094">
      <w:pPr>
        <w:widowControl w:val="0"/>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10.1</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Даний договір складений українською мовою у двох оригінальних примірниках, по одному для кожної із сторін, які мають однакову юридичну силу.</w:t>
      </w:r>
    </w:p>
    <w:p w:rsidR="00442094" w:rsidRPr="005372DB" w:rsidRDefault="00442094" w:rsidP="00442094">
      <w:pPr>
        <w:widowControl w:val="0"/>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10.2</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При укладенні додаткових угод до цього Договору та при складанні й оформленні інших документів (рахунки, акти, накладні тощо), </w:t>
      </w:r>
      <w:r w:rsidR="006B6C29">
        <w:rPr>
          <w:rFonts w:ascii="Times New Roman" w:hAnsi="Times New Roman"/>
          <w:color w:val="000000" w:themeColor="text1"/>
          <w:sz w:val="26"/>
          <w:szCs w:val="26"/>
        </w:rPr>
        <w:t xml:space="preserve">не </w:t>
      </w:r>
      <w:r w:rsidRPr="005372DB">
        <w:rPr>
          <w:rFonts w:ascii="Times New Roman" w:hAnsi="Times New Roman"/>
          <w:color w:val="000000" w:themeColor="text1"/>
          <w:sz w:val="26"/>
          <w:szCs w:val="26"/>
        </w:rPr>
        <w:t>дозволяється використання факсимільного відтворення підпису уповноважених представників Сторін.</w:t>
      </w:r>
    </w:p>
    <w:p w:rsidR="00442094" w:rsidRPr="005372DB" w:rsidRDefault="00442094" w:rsidP="00442094">
      <w:pPr>
        <w:widowControl w:val="0"/>
        <w:tabs>
          <w:tab w:val="left" w:pos="993"/>
        </w:tabs>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10.3</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Договір та додатки до нього, підписані по факсу/</w:t>
      </w:r>
      <w:proofErr w:type="spellStart"/>
      <w:r w:rsidRPr="005372DB">
        <w:rPr>
          <w:rFonts w:ascii="Times New Roman" w:hAnsi="Times New Roman"/>
          <w:color w:val="000000" w:themeColor="text1"/>
          <w:sz w:val="26"/>
          <w:szCs w:val="26"/>
        </w:rPr>
        <w:t>скан</w:t>
      </w:r>
      <w:proofErr w:type="spellEnd"/>
      <w:r w:rsidRPr="005372DB">
        <w:rPr>
          <w:rFonts w:ascii="Times New Roman" w:hAnsi="Times New Roman"/>
          <w:color w:val="000000" w:themeColor="text1"/>
          <w:sz w:val="26"/>
          <w:szCs w:val="26"/>
        </w:rPr>
        <w:t>-копії оригіналів, переданих електронною поштою, мають юридичну силу до моменту підтвердження оригіналами цих документів.</w:t>
      </w:r>
    </w:p>
    <w:p w:rsidR="00442094" w:rsidRPr="005372DB" w:rsidRDefault="00442094" w:rsidP="00442094">
      <w:pPr>
        <w:widowControl w:val="0"/>
        <w:tabs>
          <w:tab w:val="left" w:pos="993"/>
        </w:tabs>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10.4</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Сторони зобов’язуються повідомляти одна одну про зміну власного найменування, організаційно-правової форми. Повідомлення здійснюється в письмовій формі шляхом направлення іншій Стороні засвідченого документу, що підтверджує наявність відповідних змін. Таке повідомлення повинно бути направлено не пізніше 10 (десяти) календарних днів з дати прийняття відповідного рішення чи винесення відповідного судового рішення, а в разі неповідомлення, або несвоєчасного повідомлення про такі обставини, така Сторона несе повну відповідальність за несприятливі наслідки (невірно перераховані кошти, направлені документи та ін.) у зв’язку з порушенням умов цього пункту.</w:t>
      </w:r>
    </w:p>
    <w:p w:rsidR="00442094" w:rsidRPr="005372DB" w:rsidRDefault="00442094" w:rsidP="00442094">
      <w:pPr>
        <w:widowControl w:val="0"/>
        <w:tabs>
          <w:tab w:val="left" w:pos="993"/>
        </w:tabs>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10.5</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В разі зміни адреси місцезнаходження, юридичної адреси, банківських реквізитів, номерів зв’язку та будь-які зміни у реквізитах, зазначених в розділі 11 цього Договору, однієї зі Сторін, така Сторона зобов’язана повідомити про зміни іншу Сторону протягом 5 (п’яти) календарних днів з моменту настання таких змін.</w:t>
      </w:r>
    </w:p>
    <w:p w:rsidR="00442094" w:rsidRPr="005372DB" w:rsidRDefault="00442094" w:rsidP="00442094">
      <w:pPr>
        <w:widowControl w:val="0"/>
        <w:tabs>
          <w:tab w:val="left" w:pos="993"/>
        </w:tabs>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lastRenderedPageBreak/>
        <w:t>10.6</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Сторони гарантують та підтверджують, що на момент укладення цього Договору вони є належним чином зареєстрованими суб’єктами господарювання, отримали всі необхідні дозволи (ліцензії, сертифікати тощо), що вимагаються згідно чинного законодавства, а також, що виконання умов цього договору відповідає меті здійснення господарської діяльності, передбаченої установчими документами.</w:t>
      </w:r>
    </w:p>
    <w:p w:rsidR="00442094" w:rsidRPr="005372DB" w:rsidRDefault="00442094" w:rsidP="00442094">
      <w:pPr>
        <w:widowControl w:val="0"/>
        <w:tabs>
          <w:tab w:val="left" w:pos="993"/>
        </w:tabs>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10.7</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Жодна із сторін не має права передавати свої права та обов'язки за Договором третій стороні без попередньої письмової згоди на це іншої сторони. </w:t>
      </w:r>
    </w:p>
    <w:p w:rsidR="00442094" w:rsidRDefault="00442094" w:rsidP="005372DB">
      <w:pPr>
        <w:widowControl w:val="0"/>
        <w:tabs>
          <w:tab w:val="left" w:pos="993"/>
        </w:tabs>
        <w:suppressAutoHyphens/>
        <w:spacing w:after="0" w:line="240" w:lineRule="auto"/>
        <w:jc w:val="both"/>
        <w:rPr>
          <w:rFonts w:ascii="Times New Roman" w:hAnsi="Times New Roman"/>
          <w:color w:val="000000" w:themeColor="text1"/>
          <w:sz w:val="26"/>
          <w:szCs w:val="26"/>
        </w:rPr>
      </w:pPr>
      <w:r w:rsidRPr="005372DB">
        <w:rPr>
          <w:rFonts w:ascii="Times New Roman" w:hAnsi="Times New Roman"/>
          <w:color w:val="000000" w:themeColor="text1"/>
          <w:sz w:val="26"/>
          <w:szCs w:val="26"/>
        </w:rPr>
        <w:t>10.8</w:t>
      </w:r>
      <w:r w:rsidR="005E7C02">
        <w:rPr>
          <w:rFonts w:ascii="Times New Roman" w:hAnsi="Times New Roman"/>
          <w:color w:val="000000" w:themeColor="text1"/>
          <w:sz w:val="26"/>
          <w:szCs w:val="26"/>
        </w:rPr>
        <w:t>.</w:t>
      </w:r>
      <w:r w:rsidRPr="005372DB">
        <w:rPr>
          <w:rFonts w:ascii="Times New Roman" w:hAnsi="Times New Roman"/>
          <w:color w:val="000000" w:themeColor="text1"/>
          <w:sz w:val="26"/>
          <w:szCs w:val="26"/>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w:t>
      </w:r>
      <w:r w:rsidR="009D545E">
        <w:rPr>
          <w:rFonts w:ascii="Times New Roman" w:hAnsi="Times New Roman"/>
          <w:color w:val="000000" w:themeColor="text1"/>
          <w:sz w:val="26"/>
          <w:szCs w:val="26"/>
        </w:rPr>
        <w:t>ачених пунктом 19 Особливостей, а саме:</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r w:rsidRPr="009D545E">
        <w:rPr>
          <w:color w:val="000000" w:themeColor="text1"/>
          <w:sz w:val="26"/>
          <w:szCs w:val="26"/>
        </w:rPr>
        <w:t>1) зменшення обсягів закупівлі, зокрема з урахуванням фактичного обсягу видатків замовника;</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1" w:name="n511"/>
      <w:bookmarkEnd w:id="1"/>
      <w:r w:rsidRPr="009D545E">
        <w:rPr>
          <w:color w:val="000000" w:themeColor="text1"/>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545E">
        <w:rPr>
          <w:color w:val="000000" w:themeColor="text1"/>
          <w:sz w:val="26"/>
          <w:szCs w:val="26"/>
        </w:rPr>
        <w:t>пропорційно</w:t>
      </w:r>
      <w:proofErr w:type="spellEnd"/>
      <w:r w:rsidRPr="009D545E">
        <w:rPr>
          <w:color w:val="000000" w:themeColor="text1"/>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2" w:name="n512"/>
      <w:bookmarkEnd w:id="2"/>
      <w:r w:rsidRPr="009D545E">
        <w:rPr>
          <w:color w:val="000000" w:themeColor="text1"/>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3" w:name="n513"/>
      <w:bookmarkEnd w:id="3"/>
      <w:r w:rsidRPr="009D545E">
        <w:rPr>
          <w:color w:val="000000" w:themeColor="text1"/>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4" w:name="n514"/>
      <w:bookmarkEnd w:id="4"/>
      <w:r w:rsidRPr="009D545E">
        <w:rPr>
          <w:color w:val="000000" w:themeColor="text1"/>
          <w:sz w:val="26"/>
          <w:szCs w:val="26"/>
        </w:rPr>
        <w:t>5) погодження зміни ціни в договорі про закупівлю в бік зменшення (без зміни кількості (обсягу) та якості товарів, робіт і послуг);</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5" w:name="n515"/>
      <w:bookmarkEnd w:id="5"/>
      <w:r w:rsidRPr="009D545E">
        <w:rPr>
          <w:color w:val="000000" w:themeColor="text1"/>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545E">
        <w:rPr>
          <w:color w:val="000000" w:themeColor="text1"/>
          <w:sz w:val="26"/>
          <w:szCs w:val="26"/>
        </w:rPr>
        <w:t>пропорційно</w:t>
      </w:r>
      <w:proofErr w:type="spellEnd"/>
      <w:r w:rsidRPr="009D545E">
        <w:rPr>
          <w:color w:val="000000" w:themeColor="text1"/>
          <w:sz w:val="26"/>
          <w:szCs w:val="26"/>
        </w:rPr>
        <w:t xml:space="preserve"> до зміни таких ставок та/або пільг з оподаткування, а також у зв’язку із зміною системи оподаткування </w:t>
      </w:r>
      <w:proofErr w:type="spellStart"/>
      <w:r w:rsidRPr="009D545E">
        <w:rPr>
          <w:color w:val="000000" w:themeColor="text1"/>
          <w:sz w:val="26"/>
          <w:szCs w:val="26"/>
        </w:rPr>
        <w:t>пропорційно</w:t>
      </w:r>
      <w:proofErr w:type="spellEnd"/>
      <w:r w:rsidRPr="009D545E">
        <w:rPr>
          <w:color w:val="000000" w:themeColor="text1"/>
          <w:sz w:val="26"/>
          <w:szCs w:val="26"/>
        </w:rPr>
        <w:t xml:space="preserve"> до зміни податкового навантаження внаслідок зміни системи оподаткування;</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6" w:name="n516"/>
      <w:bookmarkEnd w:id="6"/>
      <w:r w:rsidRPr="009D545E">
        <w:rPr>
          <w:color w:val="000000" w:themeColor="text1"/>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545E">
        <w:rPr>
          <w:color w:val="000000" w:themeColor="text1"/>
          <w:sz w:val="26"/>
          <w:szCs w:val="26"/>
        </w:rPr>
        <w:t>Platts</w:t>
      </w:r>
      <w:proofErr w:type="spellEnd"/>
      <w:r w:rsidRPr="009D545E">
        <w:rPr>
          <w:color w:val="000000" w:themeColor="text1"/>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7" w:name="n517"/>
      <w:bookmarkEnd w:id="7"/>
      <w:r w:rsidRPr="009D545E">
        <w:rPr>
          <w:color w:val="000000" w:themeColor="text1"/>
          <w:sz w:val="26"/>
          <w:szCs w:val="26"/>
        </w:rPr>
        <w:t>8) зміни умов у зв’язку із застосуванням положень </w:t>
      </w:r>
      <w:hyperlink r:id="rId9" w:anchor="n1778" w:tgtFrame="_blank" w:history="1">
        <w:r w:rsidRPr="009D545E">
          <w:rPr>
            <w:color w:val="000000" w:themeColor="text1"/>
            <w:sz w:val="26"/>
            <w:szCs w:val="26"/>
          </w:rPr>
          <w:t>частини шостої</w:t>
        </w:r>
      </w:hyperlink>
      <w:r w:rsidRPr="009D545E">
        <w:rPr>
          <w:color w:val="000000" w:themeColor="text1"/>
          <w:sz w:val="26"/>
          <w:szCs w:val="26"/>
        </w:rPr>
        <w:t> статті 41 Закону;</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8" w:name="n753"/>
      <w:bookmarkEnd w:id="8"/>
      <w:r w:rsidRPr="009D545E">
        <w:rPr>
          <w:color w:val="000000" w:themeColor="text1"/>
          <w:sz w:val="26"/>
          <w:szCs w:val="26"/>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9D545E">
          <w:rPr>
            <w:color w:val="000000" w:themeColor="text1"/>
            <w:sz w:val="26"/>
            <w:szCs w:val="26"/>
          </w:rPr>
          <w:t>№ 382</w:t>
        </w:r>
      </w:hyperlink>
      <w:r w:rsidRPr="009D545E">
        <w:rPr>
          <w:color w:val="000000" w:themeColor="text1"/>
          <w:sz w:val="26"/>
          <w:szCs w:val="26"/>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D545E" w:rsidRPr="009D545E" w:rsidRDefault="009D545E" w:rsidP="009D545E">
      <w:pPr>
        <w:pStyle w:val="rvps2"/>
        <w:shd w:val="clear" w:color="auto" w:fill="FFFFFF"/>
        <w:spacing w:before="0" w:beforeAutospacing="0" w:after="0" w:afterAutospacing="0"/>
        <w:ind w:firstLine="450"/>
        <w:jc w:val="both"/>
        <w:rPr>
          <w:color w:val="000000" w:themeColor="text1"/>
          <w:sz w:val="26"/>
          <w:szCs w:val="26"/>
        </w:rPr>
      </w:pPr>
      <w:bookmarkStart w:id="9" w:name="n754"/>
      <w:bookmarkStart w:id="10" w:name="n518"/>
      <w:bookmarkEnd w:id="9"/>
      <w:bookmarkEnd w:id="10"/>
      <w:r w:rsidRPr="009D545E">
        <w:rPr>
          <w:color w:val="000000" w:themeColor="text1"/>
          <w:sz w:val="26"/>
          <w:szCs w:val="26"/>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Pr>
          <w:color w:val="000000" w:themeColor="text1"/>
          <w:sz w:val="26"/>
          <w:szCs w:val="26"/>
        </w:rPr>
        <w:t xml:space="preserve"> </w:t>
      </w:r>
      <w:hyperlink r:id="rId11" w:tgtFrame="_blank" w:history="1">
        <w:r w:rsidRPr="009D545E">
          <w:rPr>
            <w:color w:val="000000" w:themeColor="text1"/>
            <w:sz w:val="26"/>
            <w:szCs w:val="26"/>
          </w:rPr>
          <w:t>Закону</w:t>
        </w:r>
      </w:hyperlink>
      <w:r>
        <w:rPr>
          <w:color w:val="000000" w:themeColor="text1"/>
          <w:sz w:val="26"/>
          <w:szCs w:val="26"/>
        </w:rPr>
        <w:t xml:space="preserve"> </w:t>
      </w:r>
      <w:r w:rsidRPr="009D545E">
        <w:rPr>
          <w:color w:val="000000" w:themeColor="text1"/>
          <w:sz w:val="26"/>
          <w:szCs w:val="26"/>
        </w:rPr>
        <w:t xml:space="preserve">з урахуванням </w:t>
      </w:r>
      <w:r>
        <w:rPr>
          <w:color w:val="000000" w:themeColor="text1"/>
          <w:sz w:val="26"/>
          <w:szCs w:val="26"/>
        </w:rPr>
        <w:t>О</w:t>
      </w:r>
      <w:r w:rsidRPr="009D545E">
        <w:rPr>
          <w:color w:val="000000" w:themeColor="text1"/>
          <w:sz w:val="26"/>
          <w:szCs w:val="26"/>
        </w:rPr>
        <w:t>собливостей.</w:t>
      </w:r>
    </w:p>
    <w:p w:rsidR="00442094" w:rsidRPr="005372DB" w:rsidRDefault="00B12F3B" w:rsidP="00442094">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10.9.</w:t>
      </w:r>
      <w:r w:rsidR="00442094" w:rsidRPr="005372DB">
        <w:rPr>
          <w:rFonts w:ascii="Times New Roman" w:hAnsi="Times New Roman"/>
          <w:color w:val="000000" w:themeColor="text1"/>
          <w:sz w:val="26"/>
          <w:szCs w:val="26"/>
        </w:rPr>
        <w:t xml:space="preserve"> Зміни та доповнення до цього Договору мають юр</w:t>
      </w:r>
      <w:r w:rsidR="00742F35">
        <w:rPr>
          <w:rFonts w:ascii="Times New Roman" w:hAnsi="Times New Roman"/>
          <w:color w:val="000000" w:themeColor="text1"/>
          <w:sz w:val="26"/>
          <w:szCs w:val="26"/>
        </w:rPr>
        <w:t xml:space="preserve">идичну силу за умов, якщо вони </w:t>
      </w:r>
      <w:r w:rsidR="00442094" w:rsidRPr="005372DB">
        <w:rPr>
          <w:rFonts w:ascii="Times New Roman" w:hAnsi="Times New Roman"/>
          <w:color w:val="000000" w:themeColor="text1"/>
          <w:sz w:val="26"/>
          <w:szCs w:val="26"/>
        </w:rPr>
        <w:t>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442094" w:rsidRPr="005372DB" w:rsidRDefault="00B12F3B" w:rsidP="00442094">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10.10.</w:t>
      </w:r>
      <w:r w:rsidR="00442094" w:rsidRPr="005372DB">
        <w:rPr>
          <w:rFonts w:ascii="Times New Roman" w:hAnsi="Times New Roman"/>
          <w:color w:val="000000" w:themeColor="text1"/>
          <w:sz w:val="26"/>
          <w:szCs w:val="26"/>
        </w:rPr>
        <w:t xml:space="preserve"> Взаємовідносини Сторін, не передбачені Договором, регулюються чинним законодавством України.</w:t>
      </w:r>
    </w:p>
    <w:p w:rsidR="00442094" w:rsidRPr="005372DB" w:rsidRDefault="00442094" w:rsidP="00442094">
      <w:pPr>
        <w:spacing w:after="0" w:line="240" w:lineRule="auto"/>
        <w:jc w:val="both"/>
        <w:rPr>
          <w:rFonts w:ascii="Times New Roman" w:hAnsi="Times New Roman"/>
          <w:color w:val="000000" w:themeColor="text1"/>
          <w:sz w:val="26"/>
          <w:szCs w:val="26"/>
        </w:rPr>
      </w:pPr>
    </w:p>
    <w:p w:rsidR="00442094" w:rsidRDefault="00442094" w:rsidP="00442094">
      <w:pPr>
        <w:pStyle w:val="HTML"/>
        <w:jc w:val="center"/>
        <w:rPr>
          <w:rFonts w:ascii="Times New Roman" w:hAnsi="Times New Roman"/>
          <w:b/>
          <w:color w:val="000000" w:themeColor="text1"/>
          <w:szCs w:val="26"/>
        </w:rPr>
      </w:pPr>
      <w:r w:rsidRPr="005372DB">
        <w:rPr>
          <w:rFonts w:ascii="Times New Roman" w:hAnsi="Times New Roman"/>
          <w:b/>
          <w:color w:val="000000" w:themeColor="text1"/>
          <w:szCs w:val="26"/>
        </w:rPr>
        <w:t>XI. Місцезнаходження та банківські  реквізити сторін</w:t>
      </w:r>
    </w:p>
    <w:p w:rsidR="00D22292" w:rsidRPr="005372DB" w:rsidRDefault="00D22292" w:rsidP="00442094">
      <w:pPr>
        <w:pStyle w:val="HTML"/>
        <w:jc w:val="center"/>
        <w:rPr>
          <w:rFonts w:ascii="Times New Roman" w:hAnsi="Times New Roman"/>
          <w:b/>
          <w:color w:val="000000" w:themeColor="text1"/>
          <w:szCs w:val="26"/>
        </w:rPr>
      </w:pPr>
    </w:p>
    <w:tbl>
      <w:tblPr>
        <w:tblW w:w="10135" w:type="dxa"/>
        <w:tblLayout w:type="fixed"/>
        <w:tblCellMar>
          <w:left w:w="70" w:type="dxa"/>
          <w:right w:w="70" w:type="dxa"/>
        </w:tblCellMar>
        <w:tblLook w:val="04A0" w:firstRow="1" w:lastRow="0" w:firstColumn="1" w:lastColumn="0" w:noHBand="0" w:noVBand="1"/>
      </w:tblPr>
      <w:tblGrid>
        <w:gridCol w:w="5401"/>
        <w:gridCol w:w="4734"/>
      </w:tblGrid>
      <w:tr w:rsidR="00442094" w:rsidRPr="005372DB" w:rsidTr="005C3F54">
        <w:trPr>
          <w:trHeight w:val="2167"/>
        </w:trPr>
        <w:tc>
          <w:tcPr>
            <w:tcW w:w="5401" w:type="dxa"/>
          </w:tcPr>
          <w:p w:rsidR="00442094" w:rsidRPr="005372DB" w:rsidRDefault="009059BE" w:rsidP="009059BE">
            <w:pPr>
              <w:pStyle w:val="aa"/>
              <w:rPr>
                <w:rFonts w:ascii="Times New Roman" w:hAnsi="Times New Roman"/>
                <w:color w:val="000000" w:themeColor="text1"/>
                <w:sz w:val="26"/>
                <w:szCs w:val="26"/>
              </w:rPr>
            </w:pPr>
            <w:r>
              <w:rPr>
                <w:rFonts w:ascii="Times New Roman" w:hAnsi="Times New Roman"/>
                <w:color w:val="000000" w:themeColor="text1"/>
                <w:sz w:val="26"/>
                <w:szCs w:val="26"/>
              </w:rPr>
              <w:t>ЗАМОВНИК</w:t>
            </w:r>
          </w:p>
          <w:p w:rsidR="00442094" w:rsidRPr="005372DB" w:rsidRDefault="00442094" w:rsidP="005C3F54">
            <w:pPr>
              <w:pStyle w:val="aa"/>
              <w:rPr>
                <w:rFonts w:ascii="Times New Roman" w:hAnsi="Times New Roman"/>
                <w:color w:val="000000" w:themeColor="text1"/>
                <w:sz w:val="26"/>
                <w:szCs w:val="26"/>
              </w:rPr>
            </w:pPr>
          </w:p>
          <w:p w:rsidR="003F28D6" w:rsidRDefault="009059BE" w:rsidP="005C3F54">
            <w:pPr>
              <w:pStyle w:val="aa"/>
              <w:rPr>
                <w:rFonts w:ascii="Times New Roman" w:hAnsi="Times New Roman"/>
                <w:b/>
                <w:color w:val="000000" w:themeColor="text1"/>
                <w:sz w:val="26"/>
                <w:szCs w:val="26"/>
              </w:rPr>
            </w:pPr>
            <w:proofErr w:type="spellStart"/>
            <w:r>
              <w:rPr>
                <w:rFonts w:ascii="Times New Roman" w:hAnsi="Times New Roman"/>
                <w:b/>
                <w:color w:val="000000" w:themeColor="text1"/>
                <w:sz w:val="26"/>
                <w:szCs w:val="26"/>
              </w:rPr>
              <w:t>Антонінська</w:t>
            </w:r>
            <w:proofErr w:type="spellEnd"/>
            <w:r>
              <w:rPr>
                <w:rFonts w:ascii="Times New Roman" w:hAnsi="Times New Roman"/>
                <w:b/>
                <w:color w:val="000000" w:themeColor="text1"/>
                <w:sz w:val="26"/>
                <w:szCs w:val="26"/>
              </w:rPr>
              <w:t xml:space="preserve"> селищна </w:t>
            </w:r>
            <w:r w:rsidR="003F28D6">
              <w:rPr>
                <w:rFonts w:ascii="Times New Roman" w:hAnsi="Times New Roman"/>
                <w:b/>
                <w:color w:val="000000" w:themeColor="text1"/>
                <w:sz w:val="26"/>
                <w:szCs w:val="26"/>
              </w:rPr>
              <w:t xml:space="preserve"> рада </w:t>
            </w:r>
          </w:p>
          <w:p w:rsidR="003F28D6" w:rsidRDefault="003F28D6" w:rsidP="005C3F54">
            <w:pPr>
              <w:pStyle w:val="aa"/>
              <w:rPr>
                <w:rFonts w:ascii="Times New Roman" w:hAnsi="Times New Roman"/>
                <w:b/>
                <w:color w:val="000000" w:themeColor="text1"/>
                <w:sz w:val="26"/>
                <w:szCs w:val="26"/>
              </w:rPr>
            </w:pPr>
            <w:r>
              <w:rPr>
                <w:rFonts w:ascii="Times New Roman" w:hAnsi="Times New Roman"/>
                <w:b/>
                <w:color w:val="000000" w:themeColor="text1"/>
                <w:sz w:val="26"/>
                <w:szCs w:val="26"/>
              </w:rPr>
              <w:t>Хмельницького району</w:t>
            </w:r>
          </w:p>
          <w:p w:rsidR="00442094" w:rsidRPr="005372DB" w:rsidRDefault="003F28D6" w:rsidP="005C3F54">
            <w:pPr>
              <w:pStyle w:val="aa"/>
              <w:rPr>
                <w:rFonts w:ascii="Times New Roman" w:hAnsi="Times New Roman"/>
                <w:b/>
                <w:color w:val="000000" w:themeColor="text1"/>
                <w:sz w:val="26"/>
                <w:szCs w:val="26"/>
              </w:rPr>
            </w:pPr>
            <w:r>
              <w:rPr>
                <w:rFonts w:ascii="Times New Roman" w:hAnsi="Times New Roman"/>
                <w:b/>
                <w:color w:val="000000" w:themeColor="text1"/>
                <w:sz w:val="26"/>
                <w:szCs w:val="26"/>
              </w:rPr>
              <w:t xml:space="preserve"> Хмельницької області</w:t>
            </w:r>
          </w:p>
          <w:p w:rsidR="00EE30A1" w:rsidRPr="005372DB" w:rsidRDefault="00EE30A1" w:rsidP="005C3F54">
            <w:pPr>
              <w:pStyle w:val="aa"/>
              <w:rPr>
                <w:rFonts w:ascii="Times New Roman" w:hAnsi="Times New Roman"/>
                <w:b/>
                <w:color w:val="000000" w:themeColor="text1"/>
                <w:sz w:val="26"/>
                <w:szCs w:val="26"/>
              </w:rPr>
            </w:pPr>
          </w:p>
          <w:p w:rsidR="00442094" w:rsidRPr="005372DB" w:rsidRDefault="00B10029" w:rsidP="005C3F54">
            <w:pPr>
              <w:pStyle w:val="aa"/>
              <w:rPr>
                <w:rFonts w:ascii="Times New Roman" w:hAnsi="Times New Roman"/>
                <w:color w:val="000000" w:themeColor="text1"/>
                <w:sz w:val="26"/>
                <w:szCs w:val="26"/>
              </w:rPr>
            </w:pPr>
            <w:r>
              <w:rPr>
                <w:rFonts w:ascii="Times New Roman" w:hAnsi="Times New Roman"/>
                <w:color w:val="000000" w:themeColor="text1"/>
                <w:sz w:val="26"/>
                <w:szCs w:val="26"/>
              </w:rPr>
              <w:t xml:space="preserve">Юридична </w:t>
            </w:r>
            <w:r w:rsidR="00442094" w:rsidRPr="005372DB">
              <w:rPr>
                <w:rFonts w:ascii="Times New Roman" w:hAnsi="Times New Roman"/>
                <w:color w:val="000000" w:themeColor="text1"/>
                <w:sz w:val="26"/>
                <w:szCs w:val="26"/>
              </w:rPr>
              <w:t>адреса:</w:t>
            </w:r>
          </w:p>
          <w:p w:rsidR="00442094" w:rsidRDefault="003F28D6" w:rsidP="005C3F54">
            <w:pPr>
              <w:pStyle w:val="aa"/>
              <w:rPr>
                <w:rFonts w:ascii="Times New Roman" w:hAnsi="Times New Roman"/>
                <w:color w:val="000000" w:themeColor="text1"/>
                <w:sz w:val="26"/>
                <w:szCs w:val="26"/>
              </w:rPr>
            </w:pPr>
            <w:r>
              <w:rPr>
                <w:rFonts w:ascii="Times New Roman" w:hAnsi="Times New Roman"/>
                <w:color w:val="000000" w:themeColor="text1"/>
                <w:sz w:val="26"/>
                <w:szCs w:val="26"/>
              </w:rPr>
              <w:t>31022, Хмельницька область</w:t>
            </w:r>
          </w:p>
          <w:p w:rsidR="003F28D6" w:rsidRPr="005372DB" w:rsidRDefault="003F28D6" w:rsidP="005C3F54">
            <w:pPr>
              <w:pStyle w:val="aa"/>
              <w:rPr>
                <w:rFonts w:ascii="Times New Roman" w:hAnsi="Times New Roman"/>
                <w:color w:val="000000" w:themeColor="text1"/>
                <w:sz w:val="26"/>
                <w:szCs w:val="26"/>
              </w:rPr>
            </w:pPr>
            <w:proofErr w:type="spellStart"/>
            <w:r>
              <w:rPr>
                <w:rFonts w:ascii="Times New Roman" w:hAnsi="Times New Roman"/>
                <w:color w:val="000000" w:themeColor="text1"/>
                <w:sz w:val="26"/>
                <w:szCs w:val="26"/>
              </w:rPr>
              <w:t>Смт.Антоніни</w:t>
            </w:r>
            <w:proofErr w:type="spellEnd"/>
            <w:r>
              <w:rPr>
                <w:rFonts w:ascii="Times New Roman" w:hAnsi="Times New Roman"/>
                <w:color w:val="000000" w:themeColor="text1"/>
                <w:sz w:val="26"/>
                <w:szCs w:val="26"/>
              </w:rPr>
              <w:t>, пл.Графська,6</w:t>
            </w:r>
          </w:p>
          <w:p w:rsidR="00442094" w:rsidRPr="005372DB" w:rsidRDefault="003F28D6" w:rsidP="005C3F54">
            <w:pPr>
              <w:pStyle w:val="aa"/>
              <w:rPr>
                <w:rFonts w:ascii="Times New Roman" w:hAnsi="Times New Roman"/>
                <w:color w:val="000000" w:themeColor="text1"/>
                <w:sz w:val="26"/>
                <w:szCs w:val="26"/>
              </w:rPr>
            </w:pPr>
            <w:r>
              <w:rPr>
                <w:rFonts w:ascii="Times New Roman" w:hAnsi="Times New Roman"/>
                <w:color w:val="000000" w:themeColor="text1"/>
                <w:sz w:val="26"/>
                <w:szCs w:val="26"/>
              </w:rPr>
              <w:t>ЄДРПОУ: 04407342</w:t>
            </w:r>
          </w:p>
          <w:p w:rsidR="00442094" w:rsidRPr="005372DB" w:rsidRDefault="00442094" w:rsidP="005C3F54">
            <w:pPr>
              <w:pStyle w:val="aa"/>
              <w:rPr>
                <w:rFonts w:ascii="Times New Roman" w:hAnsi="Times New Roman"/>
                <w:color w:val="000000" w:themeColor="text1"/>
                <w:sz w:val="26"/>
                <w:szCs w:val="26"/>
              </w:rPr>
            </w:pPr>
            <w:r w:rsidRPr="005372DB">
              <w:rPr>
                <w:rFonts w:ascii="Times New Roman" w:hAnsi="Times New Roman"/>
                <w:color w:val="000000" w:themeColor="text1"/>
                <w:sz w:val="26"/>
                <w:szCs w:val="26"/>
              </w:rPr>
              <w:t>р/р UA</w:t>
            </w:r>
            <w:r w:rsidR="003F28D6">
              <w:rPr>
                <w:rFonts w:ascii="Times New Roman" w:hAnsi="Times New Roman"/>
                <w:color w:val="000000" w:themeColor="text1"/>
                <w:sz w:val="26"/>
                <w:szCs w:val="26"/>
              </w:rPr>
              <w:t>________________________</w:t>
            </w:r>
          </w:p>
          <w:p w:rsidR="00442094" w:rsidRPr="005372DB" w:rsidRDefault="00442094" w:rsidP="005C3F54">
            <w:pPr>
              <w:pStyle w:val="aa"/>
              <w:rPr>
                <w:rFonts w:ascii="Times New Roman" w:hAnsi="Times New Roman"/>
                <w:color w:val="000000" w:themeColor="text1"/>
                <w:sz w:val="26"/>
                <w:szCs w:val="26"/>
              </w:rPr>
            </w:pPr>
            <w:r w:rsidRPr="005372DB">
              <w:rPr>
                <w:rFonts w:ascii="Times New Roman" w:hAnsi="Times New Roman"/>
                <w:color w:val="000000" w:themeColor="text1"/>
                <w:sz w:val="26"/>
                <w:szCs w:val="26"/>
              </w:rPr>
              <w:t>МФО: 820172</w:t>
            </w:r>
          </w:p>
          <w:p w:rsidR="00442094" w:rsidRPr="005372DB" w:rsidRDefault="00442094" w:rsidP="005C3F54">
            <w:pPr>
              <w:pStyle w:val="aa"/>
              <w:rPr>
                <w:rFonts w:ascii="Times New Roman" w:hAnsi="Times New Roman"/>
                <w:color w:val="000000" w:themeColor="text1"/>
                <w:sz w:val="26"/>
                <w:szCs w:val="26"/>
              </w:rPr>
            </w:pPr>
            <w:r w:rsidRPr="005372DB">
              <w:rPr>
                <w:rFonts w:ascii="Times New Roman" w:hAnsi="Times New Roman"/>
                <w:color w:val="000000" w:themeColor="text1"/>
                <w:sz w:val="26"/>
                <w:szCs w:val="26"/>
              </w:rPr>
              <w:t>ДКСУ м. Київ</w:t>
            </w:r>
          </w:p>
          <w:p w:rsidR="00EE30A1" w:rsidRDefault="00EE30A1" w:rsidP="005C3F54">
            <w:pPr>
              <w:pStyle w:val="aa"/>
              <w:rPr>
                <w:rFonts w:ascii="Times New Roman" w:hAnsi="Times New Roman"/>
                <w:color w:val="000000" w:themeColor="text1"/>
                <w:sz w:val="26"/>
                <w:szCs w:val="26"/>
              </w:rPr>
            </w:pPr>
          </w:p>
          <w:p w:rsidR="00C73023" w:rsidRDefault="00C73023" w:rsidP="005C3F54">
            <w:pPr>
              <w:pStyle w:val="aa"/>
              <w:rPr>
                <w:rFonts w:ascii="Times New Roman" w:hAnsi="Times New Roman"/>
                <w:color w:val="000000" w:themeColor="text1"/>
                <w:sz w:val="26"/>
                <w:szCs w:val="26"/>
              </w:rPr>
            </w:pPr>
          </w:p>
          <w:p w:rsidR="00C73023" w:rsidRPr="005372DB" w:rsidRDefault="00C73023" w:rsidP="005C3F54">
            <w:pPr>
              <w:pStyle w:val="aa"/>
              <w:rPr>
                <w:rFonts w:ascii="Times New Roman" w:hAnsi="Times New Roman"/>
                <w:color w:val="000000" w:themeColor="text1"/>
                <w:sz w:val="26"/>
                <w:szCs w:val="26"/>
              </w:rPr>
            </w:pPr>
          </w:p>
          <w:p w:rsidR="00442094" w:rsidRPr="005372DB" w:rsidRDefault="00442094" w:rsidP="00EE30A1">
            <w:pPr>
              <w:pStyle w:val="aa"/>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   </w:t>
            </w:r>
            <w:r w:rsidR="00EE30A1" w:rsidRPr="005372DB">
              <w:rPr>
                <w:rFonts w:ascii="Times New Roman" w:hAnsi="Times New Roman"/>
                <w:color w:val="000000" w:themeColor="text1"/>
                <w:sz w:val="26"/>
                <w:szCs w:val="26"/>
              </w:rPr>
              <w:t xml:space="preserve">                      </w:t>
            </w:r>
            <w:r w:rsidRPr="005372DB">
              <w:rPr>
                <w:rFonts w:ascii="Times New Roman" w:hAnsi="Times New Roman"/>
                <w:color w:val="000000" w:themeColor="text1"/>
                <w:sz w:val="26"/>
                <w:szCs w:val="26"/>
              </w:rPr>
              <w:t xml:space="preserve"> ________________</w:t>
            </w:r>
          </w:p>
        </w:tc>
        <w:tc>
          <w:tcPr>
            <w:tcW w:w="4734" w:type="dxa"/>
          </w:tcPr>
          <w:p w:rsidR="00442094" w:rsidRPr="005372DB" w:rsidRDefault="00442094" w:rsidP="004C15DD">
            <w:pPr>
              <w:pStyle w:val="aa"/>
              <w:rPr>
                <w:rFonts w:ascii="Times New Roman" w:hAnsi="Times New Roman"/>
                <w:color w:val="000000" w:themeColor="text1"/>
                <w:sz w:val="26"/>
                <w:szCs w:val="26"/>
              </w:rPr>
            </w:pPr>
            <w:r w:rsidRPr="005372DB">
              <w:rPr>
                <w:rFonts w:ascii="Times New Roman" w:hAnsi="Times New Roman"/>
                <w:color w:val="000000" w:themeColor="text1"/>
                <w:sz w:val="26"/>
                <w:szCs w:val="26"/>
              </w:rPr>
              <w:t xml:space="preserve">     </w:t>
            </w:r>
            <w:r w:rsidR="00C73023">
              <w:rPr>
                <w:rFonts w:ascii="Times New Roman" w:hAnsi="Times New Roman"/>
                <w:color w:val="000000" w:themeColor="text1"/>
                <w:sz w:val="26"/>
                <w:szCs w:val="26"/>
              </w:rPr>
              <w:t xml:space="preserve">                 </w:t>
            </w:r>
            <w:r w:rsidR="009059BE">
              <w:rPr>
                <w:rFonts w:ascii="Times New Roman" w:hAnsi="Times New Roman"/>
                <w:color w:val="000000" w:themeColor="text1"/>
                <w:sz w:val="26"/>
                <w:szCs w:val="26"/>
              </w:rPr>
              <w:t>ПОСТАЧАЛЬНИК</w:t>
            </w:r>
          </w:p>
          <w:p w:rsidR="00442094" w:rsidRPr="005372DB" w:rsidRDefault="00442094" w:rsidP="005C3F54">
            <w:pPr>
              <w:pStyle w:val="aa"/>
              <w:rPr>
                <w:rFonts w:ascii="Times New Roman" w:hAnsi="Times New Roman"/>
                <w:color w:val="000000" w:themeColor="text1"/>
                <w:sz w:val="26"/>
                <w:szCs w:val="26"/>
              </w:rPr>
            </w:pPr>
          </w:p>
          <w:p w:rsidR="00223840" w:rsidRPr="005372DB" w:rsidRDefault="00223840" w:rsidP="005C3F54">
            <w:pPr>
              <w:pStyle w:val="aa"/>
              <w:rPr>
                <w:rFonts w:ascii="Times New Roman" w:hAnsi="Times New Roman"/>
                <w:color w:val="000000" w:themeColor="text1"/>
                <w:sz w:val="26"/>
                <w:szCs w:val="26"/>
              </w:rPr>
            </w:pPr>
          </w:p>
        </w:tc>
      </w:tr>
    </w:tbl>
    <w:p w:rsidR="00D22292" w:rsidRDefault="00D22292" w:rsidP="00015EAE">
      <w:pPr>
        <w:spacing w:after="0" w:line="240" w:lineRule="auto"/>
        <w:ind w:left="5672" w:firstLine="709"/>
        <w:jc w:val="center"/>
        <w:rPr>
          <w:rFonts w:ascii="Times New Roman" w:hAnsi="Times New Roman"/>
          <w:b/>
          <w:color w:val="000000" w:themeColor="text1"/>
          <w:sz w:val="24"/>
          <w:szCs w:val="24"/>
        </w:rPr>
      </w:pPr>
    </w:p>
    <w:p w:rsidR="00D22292" w:rsidRDefault="00D22292" w:rsidP="00015EAE">
      <w:pPr>
        <w:spacing w:after="0" w:line="240" w:lineRule="auto"/>
        <w:ind w:left="5672" w:firstLine="709"/>
        <w:jc w:val="center"/>
        <w:rPr>
          <w:rFonts w:ascii="Times New Roman" w:hAnsi="Times New Roman"/>
          <w:b/>
          <w:color w:val="000000" w:themeColor="text1"/>
          <w:sz w:val="24"/>
          <w:szCs w:val="24"/>
        </w:rPr>
      </w:pPr>
    </w:p>
    <w:p w:rsidR="00D22292" w:rsidRDefault="00D22292" w:rsidP="00015EAE">
      <w:pPr>
        <w:spacing w:after="0" w:line="240" w:lineRule="auto"/>
        <w:ind w:left="5672" w:firstLine="709"/>
        <w:jc w:val="center"/>
        <w:rPr>
          <w:rFonts w:ascii="Times New Roman" w:hAnsi="Times New Roman"/>
          <w:b/>
          <w:color w:val="000000" w:themeColor="text1"/>
          <w:sz w:val="24"/>
          <w:szCs w:val="24"/>
        </w:rPr>
      </w:pPr>
    </w:p>
    <w:p w:rsidR="00D22292" w:rsidRDefault="00D22292" w:rsidP="00015EAE">
      <w:pPr>
        <w:spacing w:after="0" w:line="240" w:lineRule="auto"/>
        <w:ind w:left="5672" w:firstLine="709"/>
        <w:jc w:val="center"/>
        <w:rPr>
          <w:rFonts w:ascii="Times New Roman" w:hAnsi="Times New Roman"/>
          <w:b/>
          <w:color w:val="000000" w:themeColor="text1"/>
          <w:sz w:val="24"/>
          <w:szCs w:val="24"/>
        </w:rPr>
      </w:pPr>
    </w:p>
    <w:p w:rsidR="00D22292" w:rsidRDefault="00D22292" w:rsidP="00015EAE">
      <w:pPr>
        <w:spacing w:after="0" w:line="240" w:lineRule="auto"/>
        <w:ind w:left="5672" w:firstLine="709"/>
        <w:jc w:val="center"/>
        <w:rPr>
          <w:rFonts w:ascii="Times New Roman" w:hAnsi="Times New Roman"/>
          <w:b/>
          <w:color w:val="000000" w:themeColor="text1"/>
          <w:sz w:val="24"/>
          <w:szCs w:val="24"/>
        </w:rPr>
      </w:pPr>
    </w:p>
    <w:p w:rsidR="00741761" w:rsidRDefault="00741761" w:rsidP="00015EAE">
      <w:pPr>
        <w:spacing w:after="0" w:line="240" w:lineRule="auto"/>
        <w:ind w:left="5672" w:firstLine="709"/>
        <w:jc w:val="center"/>
        <w:rPr>
          <w:rFonts w:ascii="Times New Roman" w:hAnsi="Times New Roman"/>
          <w:b/>
          <w:color w:val="000000" w:themeColor="text1"/>
          <w:sz w:val="24"/>
          <w:szCs w:val="24"/>
        </w:rPr>
      </w:pPr>
    </w:p>
    <w:p w:rsidR="00741761" w:rsidRDefault="00741761" w:rsidP="00015EAE">
      <w:pPr>
        <w:spacing w:after="0" w:line="240" w:lineRule="auto"/>
        <w:ind w:left="5672" w:firstLine="709"/>
        <w:jc w:val="center"/>
        <w:rPr>
          <w:rFonts w:ascii="Times New Roman" w:hAnsi="Times New Roman"/>
          <w:b/>
          <w:color w:val="000000" w:themeColor="text1"/>
          <w:sz w:val="24"/>
          <w:szCs w:val="24"/>
        </w:rPr>
      </w:pPr>
    </w:p>
    <w:p w:rsidR="00741761" w:rsidRDefault="00741761" w:rsidP="00015EAE">
      <w:pPr>
        <w:spacing w:after="0" w:line="240" w:lineRule="auto"/>
        <w:ind w:left="5672" w:firstLine="709"/>
        <w:jc w:val="center"/>
        <w:rPr>
          <w:rFonts w:ascii="Times New Roman" w:hAnsi="Times New Roman"/>
          <w:b/>
          <w:color w:val="000000" w:themeColor="text1"/>
          <w:sz w:val="24"/>
          <w:szCs w:val="24"/>
        </w:rPr>
      </w:pPr>
    </w:p>
    <w:p w:rsidR="00741761" w:rsidRDefault="00741761" w:rsidP="00015EAE">
      <w:pPr>
        <w:spacing w:after="0" w:line="240" w:lineRule="auto"/>
        <w:ind w:left="5672" w:firstLine="709"/>
        <w:jc w:val="center"/>
        <w:rPr>
          <w:rFonts w:ascii="Times New Roman" w:hAnsi="Times New Roman"/>
          <w:b/>
          <w:color w:val="000000" w:themeColor="text1"/>
          <w:sz w:val="24"/>
          <w:szCs w:val="24"/>
        </w:rPr>
      </w:pPr>
    </w:p>
    <w:p w:rsidR="009D545E" w:rsidRDefault="009D545E" w:rsidP="00015EAE">
      <w:pPr>
        <w:spacing w:after="0" w:line="240" w:lineRule="auto"/>
        <w:ind w:left="5672" w:firstLine="709"/>
        <w:jc w:val="center"/>
        <w:rPr>
          <w:rFonts w:ascii="Times New Roman" w:hAnsi="Times New Roman"/>
          <w:b/>
          <w:color w:val="000000" w:themeColor="text1"/>
          <w:sz w:val="24"/>
          <w:szCs w:val="24"/>
        </w:rPr>
      </w:pPr>
    </w:p>
    <w:p w:rsidR="009D545E" w:rsidRDefault="009D545E" w:rsidP="00015EAE">
      <w:pPr>
        <w:spacing w:after="0" w:line="240" w:lineRule="auto"/>
        <w:ind w:left="5672" w:firstLine="709"/>
        <w:jc w:val="center"/>
        <w:rPr>
          <w:rFonts w:ascii="Times New Roman" w:hAnsi="Times New Roman"/>
          <w:b/>
          <w:color w:val="000000" w:themeColor="text1"/>
          <w:sz w:val="24"/>
          <w:szCs w:val="24"/>
        </w:rPr>
      </w:pPr>
    </w:p>
    <w:p w:rsidR="009D545E" w:rsidRDefault="009D545E" w:rsidP="00015EAE">
      <w:pPr>
        <w:spacing w:after="0" w:line="240" w:lineRule="auto"/>
        <w:ind w:left="5672" w:firstLine="709"/>
        <w:jc w:val="center"/>
        <w:rPr>
          <w:rFonts w:ascii="Times New Roman" w:hAnsi="Times New Roman"/>
          <w:b/>
          <w:color w:val="000000" w:themeColor="text1"/>
          <w:sz w:val="24"/>
          <w:szCs w:val="24"/>
        </w:rPr>
      </w:pPr>
    </w:p>
    <w:p w:rsidR="002649B7" w:rsidRDefault="002649B7" w:rsidP="002649B7">
      <w:pPr>
        <w:widowControl w:val="0"/>
        <w:ind w:left="4956"/>
        <w:rPr>
          <w:b/>
        </w:rPr>
      </w:pPr>
    </w:p>
    <w:p w:rsidR="002649B7" w:rsidRPr="006D7504" w:rsidRDefault="002649B7" w:rsidP="002649B7">
      <w:pPr>
        <w:widowControl w:val="0"/>
        <w:ind w:left="4956"/>
        <w:rPr>
          <w:b/>
        </w:rPr>
      </w:pPr>
    </w:p>
    <w:p w:rsidR="002649B7" w:rsidRDefault="002649B7" w:rsidP="002649B7">
      <w:pPr>
        <w:widowControl w:val="0"/>
        <w:jc w:val="center"/>
        <w:rPr>
          <w:b/>
        </w:rPr>
      </w:pPr>
    </w:p>
    <w:p w:rsidR="002649B7" w:rsidRDefault="002649B7" w:rsidP="002649B7">
      <w:pPr>
        <w:widowControl w:val="0"/>
        <w:jc w:val="center"/>
        <w:rPr>
          <w:b/>
        </w:rPr>
      </w:pPr>
    </w:p>
    <w:p w:rsidR="002649B7" w:rsidRDefault="002649B7" w:rsidP="002649B7">
      <w:pPr>
        <w:widowControl w:val="0"/>
        <w:jc w:val="center"/>
        <w:rPr>
          <w:b/>
        </w:rPr>
      </w:pPr>
    </w:p>
    <w:p w:rsidR="002649B7" w:rsidRDefault="002649B7" w:rsidP="002649B7">
      <w:pPr>
        <w:widowControl w:val="0"/>
        <w:jc w:val="center"/>
        <w:rPr>
          <w:b/>
        </w:rPr>
      </w:pPr>
    </w:p>
    <w:p w:rsidR="002649B7" w:rsidRDefault="002649B7" w:rsidP="002649B7">
      <w:pPr>
        <w:widowControl w:val="0"/>
        <w:jc w:val="center"/>
        <w:rPr>
          <w:b/>
        </w:rPr>
      </w:pPr>
    </w:p>
    <w:p w:rsidR="002649B7" w:rsidRDefault="002649B7" w:rsidP="002649B7">
      <w:pPr>
        <w:widowControl w:val="0"/>
        <w:jc w:val="center"/>
        <w:rPr>
          <w:b/>
        </w:rPr>
      </w:pPr>
    </w:p>
    <w:p w:rsidR="002649B7" w:rsidRDefault="002649B7" w:rsidP="002649B7">
      <w:pPr>
        <w:widowControl w:val="0"/>
        <w:jc w:val="center"/>
        <w:rPr>
          <w:b/>
        </w:rPr>
      </w:pPr>
    </w:p>
    <w:p w:rsidR="002649B7" w:rsidRPr="002649B7" w:rsidRDefault="002649B7" w:rsidP="002649B7">
      <w:pPr>
        <w:widowControl w:val="0"/>
        <w:ind w:left="5529"/>
        <w:rPr>
          <w:rFonts w:ascii="Times New Roman" w:hAnsi="Times New Roman"/>
          <w:b/>
        </w:rPr>
      </w:pPr>
      <w:r w:rsidRPr="002649B7">
        <w:rPr>
          <w:rFonts w:ascii="Times New Roman" w:hAnsi="Times New Roman"/>
          <w:b/>
        </w:rPr>
        <w:lastRenderedPageBreak/>
        <w:t>Додаток №1</w:t>
      </w:r>
    </w:p>
    <w:p w:rsidR="002649B7" w:rsidRPr="002649B7" w:rsidRDefault="002649B7" w:rsidP="002649B7">
      <w:pPr>
        <w:widowControl w:val="0"/>
        <w:ind w:left="5529"/>
        <w:rPr>
          <w:rFonts w:ascii="Times New Roman" w:hAnsi="Times New Roman"/>
          <w:b/>
        </w:rPr>
      </w:pPr>
      <w:r w:rsidRPr="002649B7">
        <w:rPr>
          <w:rFonts w:ascii="Times New Roman" w:hAnsi="Times New Roman"/>
          <w:b/>
        </w:rPr>
        <w:t>до договору №____</w:t>
      </w:r>
      <w:r w:rsidRPr="002649B7">
        <w:rPr>
          <w:rFonts w:ascii="Times New Roman" w:hAnsi="Times New Roman"/>
          <w:b/>
          <w:lang w:val="ru-RU"/>
        </w:rPr>
        <w:t>__</w:t>
      </w:r>
      <w:r w:rsidRPr="002649B7">
        <w:rPr>
          <w:rFonts w:ascii="Times New Roman" w:hAnsi="Times New Roman"/>
          <w:b/>
        </w:rPr>
        <w:t xml:space="preserve"> від ___.___.202</w:t>
      </w:r>
      <w:r w:rsidR="008E5FBB">
        <w:rPr>
          <w:rFonts w:ascii="Times New Roman" w:hAnsi="Times New Roman"/>
          <w:b/>
          <w:lang w:val="ru-RU"/>
        </w:rPr>
        <w:t>4</w:t>
      </w:r>
      <w:r w:rsidRPr="002649B7">
        <w:rPr>
          <w:rFonts w:ascii="Times New Roman" w:hAnsi="Times New Roman"/>
          <w:b/>
        </w:rPr>
        <w:t xml:space="preserve"> р.</w:t>
      </w:r>
    </w:p>
    <w:p w:rsidR="002649B7" w:rsidRPr="002649B7" w:rsidRDefault="002649B7" w:rsidP="002649B7">
      <w:pPr>
        <w:widowControl w:val="0"/>
        <w:jc w:val="center"/>
        <w:rPr>
          <w:rFonts w:ascii="Times New Roman" w:hAnsi="Times New Roman"/>
          <w:b/>
        </w:rPr>
      </w:pPr>
    </w:p>
    <w:p w:rsidR="002649B7" w:rsidRPr="002649B7" w:rsidRDefault="002649B7" w:rsidP="002649B7">
      <w:pPr>
        <w:widowControl w:val="0"/>
        <w:jc w:val="center"/>
        <w:rPr>
          <w:rFonts w:ascii="Times New Roman" w:hAnsi="Times New Roman"/>
          <w:b/>
        </w:rPr>
      </w:pPr>
      <w:r w:rsidRPr="002649B7">
        <w:rPr>
          <w:rFonts w:ascii="Times New Roman" w:hAnsi="Times New Roman"/>
          <w:b/>
        </w:rPr>
        <w:t>Специфікація</w:t>
      </w:r>
    </w:p>
    <w:p w:rsidR="002649B7" w:rsidRPr="002649B7" w:rsidRDefault="002649B7" w:rsidP="002649B7">
      <w:pPr>
        <w:widowControl w:val="0"/>
        <w:jc w:val="center"/>
        <w:rPr>
          <w:rFonts w:ascii="Times New Roman" w:hAnsi="Times New Roman"/>
          <w:b/>
        </w:rPr>
      </w:pPr>
    </w:p>
    <w:tbl>
      <w:tblPr>
        <w:tblStyle w:val="17"/>
        <w:tblW w:w="0" w:type="auto"/>
        <w:tblLook w:val="04A0" w:firstRow="1" w:lastRow="0" w:firstColumn="1" w:lastColumn="0" w:noHBand="0" w:noVBand="1"/>
      </w:tblPr>
      <w:tblGrid>
        <w:gridCol w:w="560"/>
        <w:gridCol w:w="4822"/>
        <w:gridCol w:w="992"/>
        <w:gridCol w:w="851"/>
        <w:gridCol w:w="1275"/>
        <w:gridCol w:w="1411"/>
      </w:tblGrid>
      <w:tr w:rsidR="002649B7" w:rsidRPr="002649B7" w:rsidTr="00BC46BB">
        <w:tc>
          <w:tcPr>
            <w:tcW w:w="560" w:type="dxa"/>
            <w:vAlign w:val="center"/>
          </w:tcPr>
          <w:p w:rsidR="002649B7" w:rsidRPr="002649B7" w:rsidRDefault="002649B7" w:rsidP="00BC46BB">
            <w:pPr>
              <w:widowControl w:val="0"/>
              <w:jc w:val="center"/>
              <w:rPr>
                <w:rFonts w:ascii="Times New Roman" w:hAnsi="Times New Roman" w:cs="Times New Roman"/>
                <w:b/>
                <w:bCs/>
              </w:rPr>
            </w:pPr>
            <w:r w:rsidRPr="002649B7">
              <w:rPr>
                <w:rFonts w:ascii="Times New Roman" w:hAnsi="Times New Roman" w:cs="Times New Roman"/>
                <w:b/>
                <w:bCs/>
              </w:rPr>
              <w:t>№ п/п</w:t>
            </w:r>
          </w:p>
        </w:tc>
        <w:tc>
          <w:tcPr>
            <w:tcW w:w="4822" w:type="dxa"/>
            <w:vAlign w:val="center"/>
          </w:tcPr>
          <w:p w:rsidR="002649B7" w:rsidRPr="002649B7" w:rsidRDefault="002649B7" w:rsidP="00BC46BB">
            <w:pPr>
              <w:widowControl w:val="0"/>
              <w:jc w:val="center"/>
              <w:rPr>
                <w:rFonts w:ascii="Times New Roman" w:hAnsi="Times New Roman" w:cs="Times New Roman"/>
                <w:b/>
                <w:bCs/>
              </w:rPr>
            </w:pPr>
            <w:proofErr w:type="spellStart"/>
            <w:r w:rsidRPr="002649B7">
              <w:rPr>
                <w:rFonts w:ascii="Times New Roman" w:hAnsi="Times New Roman" w:cs="Times New Roman"/>
                <w:b/>
                <w:bCs/>
              </w:rPr>
              <w:t>Найменування</w:t>
            </w:r>
            <w:proofErr w:type="spellEnd"/>
          </w:p>
        </w:tc>
        <w:tc>
          <w:tcPr>
            <w:tcW w:w="992" w:type="dxa"/>
            <w:vAlign w:val="center"/>
          </w:tcPr>
          <w:p w:rsidR="002649B7" w:rsidRPr="002649B7" w:rsidRDefault="002649B7" w:rsidP="00BC46BB">
            <w:pPr>
              <w:widowControl w:val="0"/>
              <w:jc w:val="center"/>
              <w:rPr>
                <w:rFonts w:ascii="Times New Roman" w:hAnsi="Times New Roman" w:cs="Times New Roman"/>
                <w:b/>
                <w:bCs/>
              </w:rPr>
            </w:pPr>
            <w:proofErr w:type="spellStart"/>
            <w:r w:rsidRPr="002649B7">
              <w:rPr>
                <w:rFonts w:ascii="Times New Roman" w:hAnsi="Times New Roman" w:cs="Times New Roman"/>
                <w:b/>
                <w:bCs/>
              </w:rPr>
              <w:t>Од</w:t>
            </w:r>
            <w:proofErr w:type="spellEnd"/>
            <w:r w:rsidRPr="002649B7">
              <w:rPr>
                <w:rFonts w:ascii="Times New Roman" w:hAnsi="Times New Roman" w:cs="Times New Roman"/>
                <w:b/>
                <w:bCs/>
              </w:rPr>
              <w:t xml:space="preserve">. </w:t>
            </w:r>
            <w:proofErr w:type="spellStart"/>
            <w:r w:rsidRPr="002649B7">
              <w:rPr>
                <w:rFonts w:ascii="Times New Roman" w:hAnsi="Times New Roman" w:cs="Times New Roman"/>
                <w:b/>
                <w:bCs/>
              </w:rPr>
              <w:t>виміру</w:t>
            </w:r>
            <w:proofErr w:type="spellEnd"/>
          </w:p>
        </w:tc>
        <w:tc>
          <w:tcPr>
            <w:tcW w:w="851" w:type="dxa"/>
            <w:vAlign w:val="center"/>
          </w:tcPr>
          <w:p w:rsidR="002649B7" w:rsidRPr="002649B7" w:rsidRDefault="002649B7" w:rsidP="00BC46BB">
            <w:pPr>
              <w:widowControl w:val="0"/>
              <w:jc w:val="center"/>
              <w:rPr>
                <w:rFonts w:ascii="Times New Roman" w:hAnsi="Times New Roman" w:cs="Times New Roman"/>
                <w:b/>
                <w:bCs/>
              </w:rPr>
            </w:pPr>
            <w:proofErr w:type="spellStart"/>
            <w:r w:rsidRPr="002649B7">
              <w:rPr>
                <w:rFonts w:ascii="Times New Roman" w:hAnsi="Times New Roman" w:cs="Times New Roman"/>
                <w:b/>
                <w:bCs/>
              </w:rPr>
              <w:t>Кіль</w:t>
            </w:r>
            <w:proofErr w:type="spellEnd"/>
            <w:r w:rsidRPr="002649B7">
              <w:rPr>
                <w:rFonts w:ascii="Times New Roman" w:hAnsi="Times New Roman" w:cs="Times New Roman"/>
                <w:b/>
                <w:bCs/>
                <w:lang w:val="uk-UA"/>
              </w:rPr>
              <w:t>-</w:t>
            </w:r>
            <w:proofErr w:type="spellStart"/>
            <w:r w:rsidRPr="002649B7">
              <w:rPr>
                <w:rFonts w:ascii="Times New Roman" w:hAnsi="Times New Roman" w:cs="Times New Roman"/>
                <w:b/>
                <w:bCs/>
              </w:rPr>
              <w:t>кість</w:t>
            </w:r>
            <w:proofErr w:type="spellEnd"/>
          </w:p>
        </w:tc>
        <w:tc>
          <w:tcPr>
            <w:tcW w:w="1275" w:type="dxa"/>
            <w:vAlign w:val="center"/>
          </w:tcPr>
          <w:p w:rsidR="002649B7" w:rsidRPr="002649B7" w:rsidRDefault="002649B7" w:rsidP="00BC46BB">
            <w:pPr>
              <w:widowControl w:val="0"/>
              <w:jc w:val="center"/>
              <w:rPr>
                <w:rFonts w:ascii="Times New Roman" w:hAnsi="Times New Roman" w:cs="Times New Roman"/>
                <w:b/>
                <w:bCs/>
                <w:lang w:val="ru-RU"/>
              </w:rPr>
            </w:pPr>
            <w:proofErr w:type="spellStart"/>
            <w:proofErr w:type="gramStart"/>
            <w:r w:rsidRPr="002649B7">
              <w:rPr>
                <w:rFonts w:ascii="Times New Roman" w:hAnsi="Times New Roman" w:cs="Times New Roman"/>
                <w:b/>
                <w:bCs/>
                <w:lang w:val="ru-RU"/>
              </w:rPr>
              <w:t>Ц</w:t>
            </w:r>
            <w:proofErr w:type="gramEnd"/>
            <w:r w:rsidRPr="002649B7">
              <w:rPr>
                <w:rFonts w:ascii="Times New Roman" w:hAnsi="Times New Roman" w:cs="Times New Roman"/>
                <w:b/>
                <w:bCs/>
                <w:lang w:val="ru-RU"/>
              </w:rPr>
              <w:t>іна</w:t>
            </w:r>
            <w:proofErr w:type="spellEnd"/>
            <w:r w:rsidRPr="002649B7">
              <w:rPr>
                <w:rFonts w:ascii="Times New Roman" w:hAnsi="Times New Roman" w:cs="Times New Roman"/>
                <w:b/>
                <w:bCs/>
                <w:lang w:val="ru-RU"/>
              </w:rPr>
              <w:t xml:space="preserve"> за од. без ПДВ, грн.</w:t>
            </w:r>
          </w:p>
        </w:tc>
        <w:tc>
          <w:tcPr>
            <w:tcW w:w="1411" w:type="dxa"/>
            <w:vAlign w:val="center"/>
          </w:tcPr>
          <w:p w:rsidR="002649B7" w:rsidRPr="002649B7" w:rsidRDefault="002649B7" w:rsidP="00BC46BB">
            <w:pPr>
              <w:widowControl w:val="0"/>
              <w:jc w:val="center"/>
              <w:rPr>
                <w:rFonts w:ascii="Times New Roman" w:hAnsi="Times New Roman" w:cs="Times New Roman"/>
                <w:b/>
                <w:bCs/>
              </w:rPr>
            </w:pPr>
            <w:proofErr w:type="spellStart"/>
            <w:r w:rsidRPr="002649B7">
              <w:rPr>
                <w:rFonts w:ascii="Times New Roman" w:hAnsi="Times New Roman" w:cs="Times New Roman"/>
                <w:b/>
                <w:bCs/>
              </w:rPr>
              <w:t>Сума</w:t>
            </w:r>
            <w:proofErr w:type="spellEnd"/>
            <w:r w:rsidRPr="002649B7">
              <w:rPr>
                <w:rFonts w:ascii="Times New Roman" w:hAnsi="Times New Roman" w:cs="Times New Roman"/>
                <w:b/>
                <w:bCs/>
              </w:rPr>
              <w:t xml:space="preserve"> </w:t>
            </w:r>
            <w:r w:rsidRPr="002649B7">
              <w:rPr>
                <w:rFonts w:ascii="Times New Roman" w:hAnsi="Times New Roman" w:cs="Times New Roman"/>
                <w:b/>
                <w:bCs/>
                <w:lang w:val="uk-UA"/>
              </w:rPr>
              <w:t>б</w:t>
            </w:r>
            <w:proofErr w:type="spellStart"/>
            <w:r w:rsidRPr="002649B7">
              <w:rPr>
                <w:rFonts w:ascii="Times New Roman" w:hAnsi="Times New Roman" w:cs="Times New Roman"/>
                <w:b/>
                <w:bCs/>
              </w:rPr>
              <w:t>ез</w:t>
            </w:r>
            <w:proofErr w:type="spellEnd"/>
            <w:r w:rsidRPr="002649B7">
              <w:rPr>
                <w:rFonts w:ascii="Times New Roman" w:hAnsi="Times New Roman" w:cs="Times New Roman"/>
                <w:b/>
                <w:bCs/>
              </w:rPr>
              <w:t xml:space="preserve"> ПДВ, </w:t>
            </w:r>
            <w:proofErr w:type="spellStart"/>
            <w:r w:rsidRPr="002649B7">
              <w:rPr>
                <w:rFonts w:ascii="Times New Roman" w:hAnsi="Times New Roman" w:cs="Times New Roman"/>
                <w:b/>
                <w:bCs/>
              </w:rPr>
              <w:t>грн</w:t>
            </w:r>
            <w:proofErr w:type="spellEnd"/>
            <w:r w:rsidRPr="002649B7">
              <w:rPr>
                <w:rFonts w:ascii="Times New Roman" w:hAnsi="Times New Roman" w:cs="Times New Roman"/>
                <w:b/>
                <w:bCs/>
              </w:rPr>
              <w:t>.</w:t>
            </w:r>
          </w:p>
        </w:tc>
      </w:tr>
      <w:tr w:rsidR="002649B7" w:rsidRPr="002649B7" w:rsidTr="00BC46BB">
        <w:tc>
          <w:tcPr>
            <w:tcW w:w="560" w:type="dxa"/>
          </w:tcPr>
          <w:p w:rsidR="002649B7" w:rsidRPr="002649B7" w:rsidRDefault="002649B7" w:rsidP="00BC46BB">
            <w:pPr>
              <w:widowControl w:val="0"/>
              <w:jc w:val="center"/>
              <w:rPr>
                <w:rFonts w:ascii="Times New Roman" w:hAnsi="Times New Roman" w:cs="Times New Roman"/>
              </w:rPr>
            </w:pPr>
            <w:r w:rsidRPr="002649B7">
              <w:rPr>
                <w:rFonts w:ascii="Times New Roman" w:hAnsi="Times New Roman" w:cs="Times New Roman"/>
              </w:rPr>
              <w:t>1.</w:t>
            </w:r>
          </w:p>
        </w:tc>
        <w:tc>
          <w:tcPr>
            <w:tcW w:w="4822" w:type="dxa"/>
          </w:tcPr>
          <w:p w:rsidR="002649B7" w:rsidRPr="008E5FBB" w:rsidRDefault="008E5FBB" w:rsidP="00BC46BB">
            <w:pPr>
              <w:widowControl w:val="0"/>
              <w:jc w:val="center"/>
              <w:rPr>
                <w:rFonts w:ascii="Times New Roman" w:hAnsi="Times New Roman" w:cs="Times New Roman"/>
                <w:lang w:val="uk-UA"/>
              </w:rPr>
            </w:pPr>
            <w:r>
              <w:rPr>
                <w:rFonts w:ascii="Times New Roman" w:hAnsi="Times New Roman"/>
                <w:color w:val="000000" w:themeColor="text1"/>
                <w:sz w:val="26"/>
                <w:szCs w:val="26"/>
              </w:rPr>
              <w:t xml:space="preserve">  </w:t>
            </w:r>
            <w:r>
              <w:rPr>
                <w:rFonts w:ascii="Times New Roman" w:hAnsi="Times New Roman"/>
                <w:color w:val="000000" w:themeColor="text1"/>
                <w:sz w:val="26"/>
                <w:szCs w:val="26"/>
                <w:lang w:val="uk-UA"/>
              </w:rPr>
              <w:t>К</w:t>
            </w:r>
            <w:proofErr w:type="spellStart"/>
            <w:r>
              <w:rPr>
                <w:rFonts w:ascii="Times New Roman" w:hAnsi="Times New Roman"/>
                <w:color w:val="000000" w:themeColor="text1"/>
                <w:sz w:val="26"/>
                <w:szCs w:val="26"/>
              </w:rPr>
              <w:t>вадрокоптери</w:t>
            </w:r>
            <w:proofErr w:type="spellEnd"/>
            <w:r>
              <w:rPr>
                <w:rFonts w:ascii="Times New Roman" w:hAnsi="Times New Roman"/>
                <w:color w:val="000000" w:themeColor="text1"/>
                <w:sz w:val="26"/>
                <w:szCs w:val="26"/>
              </w:rPr>
              <w:t xml:space="preserve">  DJI</w:t>
            </w:r>
            <w:r w:rsidRPr="008E5FBB">
              <w:rPr>
                <w:rFonts w:ascii="Times New Roman" w:hAnsi="Times New Roman"/>
                <w:color w:val="000000" w:themeColor="text1"/>
                <w:sz w:val="26"/>
                <w:szCs w:val="26"/>
              </w:rPr>
              <w:t xml:space="preserve"> </w:t>
            </w:r>
            <w:r>
              <w:rPr>
                <w:rFonts w:ascii="Times New Roman" w:hAnsi="Times New Roman"/>
                <w:color w:val="000000" w:themeColor="text1"/>
                <w:sz w:val="26"/>
                <w:szCs w:val="26"/>
              </w:rPr>
              <w:t>Mavic</w:t>
            </w:r>
            <w:r w:rsidRPr="008E5FBB">
              <w:rPr>
                <w:rFonts w:ascii="Times New Roman" w:hAnsi="Times New Roman"/>
                <w:color w:val="000000" w:themeColor="text1"/>
                <w:sz w:val="26"/>
                <w:szCs w:val="26"/>
              </w:rPr>
              <w:t xml:space="preserve"> 3</w:t>
            </w:r>
            <w:r>
              <w:rPr>
                <w:rFonts w:ascii="Times New Roman" w:hAnsi="Times New Roman"/>
                <w:color w:val="000000" w:themeColor="text1"/>
                <w:sz w:val="26"/>
                <w:szCs w:val="26"/>
                <w:lang w:val="ru-RU"/>
              </w:rPr>
              <w:t>Т</w:t>
            </w:r>
            <w:r w:rsidRPr="008E5FBB">
              <w:rPr>
                <w:rFonts w:ascii="Times New Roman" w:hAnsi="Times New Roman"/>
                <w:color w:val="000000" w:themeColor="text1"/>
                <w:sz w:val="26"/>
                <w:szCs w:val="26"/>
              </w:rPr>
              <w:t xml:space="preserve"> </w:t>
            </w:r>
            <w:r>
              <w:rPr>
                <w:rFonts w:ascii="Times New Roman" w:hAnsi="Times New Roman"/>
                <w:color w:val="000000" w:themeColor="text1"/>
                <w:sz w:val="26"/>
                <w:szCs w:val="26"/>
              </w:rPr>
              <w:t>Enterprise (Thermal)</w:t>
            </w:r>
          </w:p>
        </w:tc>
        <w:tc>
          <w:tcPr>
            <w:tcW w:w="992" w:type="dxa"/>
          </w:tcPr>
          <w:p w:rsidR="002649B7" w:rsidRPr="002649B7" w:rsidRDefault="002649B7" w:rsidP="00BC46BB">
            <w:pPr>
              <w:widowControl w:val="0"/>
              <w:jc w:val="center"/>
              <w:rPr>
                <w:rFonts w:ascii="Times New Roman" w:hAnsi="Times New Roman" w:cs="Times New Roman"/>
              </w:rPr>
            </w:pPr>
            <w:proofErr w:type="spellStart"/>
            <w:proofErr w:type="gramStart"/>
            <w:r w:rsidRPr="002649B7">
              <w:rPr>
                <w:rFonts w:ascii="Times New Roman" w:hAnsi="Times New Roman" w:cs="Times New Roman"/>
              </w:rPr>
              <w:t>шт</w:t>
            </w:r>
            <w:proofErr w:type="spellEnd"/>
            <w:proofErr w:type="gramEnd"/>
            <w:r w:rsidRPr="002649B7">
              <w:rPr>
                <w:rFonts w:ascii="Times New Roman" w:hAnsi="Times New Roman" w:cs="Times New Roman"/>
              </w:rPr>
              <w:t>.</w:t>
            </w:r>
          </w:p>
        </w:tc>
        <w:tc>
          <w:tcPr>
            <w:tcW w:w="851" w:type="dxa"/>
          </w:tcPr>
          <w:p w:rsidR="002649B7" w:rsidRPr="002649B7" w:rsidRDefault="008E5FBB" w:rsidP="00BC46BB">
            <w:pPr>
              <w:widowControl w:val="0"/>
              <w:jc w:val="center"/>
              <w:rPr>
                <w:rFonts w:ascii="Times New Roman" w:hAnsi="Times New Roman" w:cs="Times New Roman"/>
              </w:rPr>
            </w:pPr>
            <w:r>
              <w:rPr>
                <w:rFonts w:ascii="Times New Roman" w:hAnsi="Times New Roman" w:cs="Times New Roman"/>
                <w:lang w:val="uk-UA"/>
              </w:rPr>
              <w:t>2</w:t>
            </w:r>
          </w:p>
        </w:tc>
        <w:tc>
          <w:tcPr>
            <w:tcW w:w="1275" w:type="dxa"/>
          </w:tcPr>
          <w:p w:rsidR="002649B7" w:rsidRPr="008E5FBB" w:rsidRDefault="002649B7" w:rsidP="00BC46BB">
            <w:pPr>
              <w:widowControl w:val="0"/>
              <w:rPr>
                <w:rFonts w:ascii="Times New Roman" w:hAnsi="Times New Roman" w:cs="Times New Roman"/>
                <w:lang w:val="uk-UA"/>
              </w:rPr>
            </w:pPr>
          </w:p>
        </w:tc>
        <w:tc>
          <w:tcPr>
            <w:tcW w:w="1411" w:type="dxa"/>
          </w:tcPr>
          <w:p w:rsidR="002649B7" w:rsidRPr="008E5FBB" w:rsidRDefault="002649B7" w:rsidP="00BC46BB">
            <w:pPr>
              <w:widowControl w:val="0"/>
              <w:jc w:val="center"/>
              <w:rPr>
                <w:rFonts w:ascii="Times New Roman" w:hAnsi="Times New Roman" w:cs="Times New Roman"/>
                <w:lang w:val="uk-UA"/>
              </w:rPr>
            </w:pPr>
          </w:p>
        </w:tc>
      </w:tr>
      <w:tr w:rsidR="002649B7" w:rsidRPr="002649B7" w:rsidTr="00BC46BB">
        <w:tc>
          <w:tcPr>
            <w:tcW w:w="8500" w:type="dxa"/>
            <w:gridSpan w:val="5"/>
          </w:tcPr>
          <w:p w:rsidR="002649B7" w:rsidRPr="002649B7" w:rsidRDefault="008E5FBB" w:rsidP="00BC46BB">
            <w:pPr>
              <w:widowControl w:val="0"/>
              <w:jc w:val="right"/>
              <w:rPr>
                <w:rFonts w:ascii="Times New Roman" w:hAnsi="Times New Roman" w:cs="Times New Roman"/>
                <w:b/>
                <w:bCs/>
                <w:lang w:val="uk-UA"/>
              </w:rPr>
            </w:pPr>
            <w:r>
              <w:rPr>
                <w:rFonts w:ascii="Times New Roman" w:hAnsi="Times New Roman" w:cs="Times New Roman"/>
                <w:b/>
                <w:bCs/>
                <w:lang w:val="uk-UA"/>
              </w:rPr>
              <w:t xml:space="preserve">Всього </w:t>
            </w:r>
            <w:r w:rsidR="002649B7" w:rsidRPr="002649B7">
              <w:rPr>
                <w:rFonts w:ascii="Times New Roman" w:hAnsi="Times New Roman" w:cs="Times New Roman"/>
                <w:b/>
                <w:bCs/>
                <w:lang w:val="uk-UA"/>
              </w:rPr>
              <w:t>:</w:t>
            </w:r>
          </w:p>
        </w:tc>
        <w:tc>
          <w:tcPr>
            <w:tcW w:w="1411" w:type="dxa"/>
          </w:tcPr>
          <w:p w:rsidR="002649B7" w:rsidRPr="002649B7" w:rsidRDefault="002649B7" w:rsidP="008E5FBB">
            <w:pPr>
              <w:widowControl w:val="0"/>
              <w:rPr>
                <w:rFonts w:ascii="Times New Roman" w:hAnsi="Times New Roman" w:cs="Times New Roman"/>
                <w:lang w:val="uk-UA"/>
              </w:rPr>
            </w:pPr>
          </w:p>
        </w:tc>
      </w:tr>
    </w:tbl>
    <w:p w:rsidR="002649B7" w:rsidRPr="002649B7" w:rsidRDefault="002649B7" w:rsidP="002649B7">
      <w:pPr>
        <w:widowControl w:val="0"/>
        <w:jc w:val="center"/>
        <w:rPr>
          <w:rFonts w:ascii="Times New Roman" w:hAnsi="Times New Roman"/>
          <w:b/>
        </w:rPr>
      </w:pPr>
    </w:p>
    <w:tbl>
      <w:tblPr>
        <w:tblW w:w="20271" w:type="dxa"/>
        <w:tblLayout w:type="fixed"/>
        <w:tblLook w:val="04A0" w:firstRow="1" w:lastRow="0" w:firstColumn="1" w:lastColumn="0" w:noHBand="0" w:noVBand="1"/>
      </w:tblPr>
      <w:tblGrid>
        <w:gridCol w:w="5211"/>
        <w:gridCol w:w="4995"/>
        <w:gridCol w:w="4995"/>
        <w:gridCol w:w="5070"/>
      </w:tblGrid>
      <w:tr w:rsidR="002649B7" w:rsidRPr="008E5FBB" w:rsidTr="00BC46BB">
        <w:trPr>
          <w:trHeight w:val="5636"/>
        </w:trPr>
        <w:tc>
          <w:tcPr>
            <w:tcW w:w="5211" w:type="dxa"/>
          </w:tcPr>
          <w:p w:rsidR="002649B7" w:rsidRPr="008E5FBB" w:rsidRDefault="002649B7" w:rsidP="00BC46BB">
            <w:pPr>
              <w:widowControl w:val="0"/>
              <w:rPr>
                <w:rFonts w:ascii="Times New Roman" w:hAnsi="Times New Roman"/>
                <w:b/>
                <w:bCs/>
                <w:sz w:val="24"/>
                <w:szCs w:val="24"/>
              </w:rPr>
            </w:pPr>
            <w:r w:rsidRPr="008E5FBB">
              <w:rPr>
                <w:rFonts w:ascii="Times New Roman" w:hAnsi="Times New Roman"/>
                <w:b/>
                <w:bCs/>
                <w:sz w:val="24"/>
                <w:szCs w:val="24"/>
              </w:rPr>
              <w:t>Замовник:</w:t>
            </w:r>
          </w:p>
          <w:p w:rsidR="002649B7" w:rsidRPr="008E5FBB" w:rsidRDefault="002649B7" w:rsidP="00BC46BB">
            <w:pPr>
              <w:widowControl w:val="0"/>
              <w:rPr>
                <w:rFonts w:ascii="Times New Roman" w:hAnsi="Times New Roman"/>
                <w:b/>
                <w:bCs/>
                <w:sz w:val="24"/>
                <w:szCs w:val="24"/>
              </w:rPr>
            </w:pPr>
            <w:proofErr w:type="spellStart"/>
            <w:r w:rsidRPr="008E5FBB">
              <w:rPr>
                <w:rFonts w:ascii="Times New Roman" w:hAnsi="Times New Roman"/>
                <w:b/>
                <w:bCs/>
                <w:sz w:val="24"/>
                <w:szCs w:val="24"/>
              </w:rPr>
              <w:t>Антонінська</w:t>
            </w:r>
            <w:proofErr w:type="spellEnd"/>
            <w:r w:rsidRPr="008E5FBB">
              <w:rPr>
                <w:rFonts w:ascii="Times New Roman" w:hAnsi="Times New Roman"/>
                <w:b/>
                <w:bCs/>
                <w:sz w:val="24"/>
                <w:szCs w:val="24"/>
              </w:rPr>
              <w:t xml:space="preserve"> </w:t>
            </w:r>
            <w:proofErr w:type="spellStart"/>
            <w:r w:rsidRPr="008E5FBB">
              <w:rPr>
                <w:rFonts w:ascii="Times New Roman" w:hAnsi="Times New Roman"/>
                <w:b/>
                <w:bCs/>
                <w:sz w:val="24"/>
                <w:szCs w:val="24"/>
              </w:rPr>
              <w:t>селищни</w:t>
            </w:r>
            <w:proofErr w:type="spellEnd"/>
            <w:r w:rsidRPr="008E5FBB">
              <w:rPr>
                <w:rFonts w:ascii="Times New Roman" w:hAnsi="Times New Roman"/>
                <w:b/>
                <w:bCs/>
                <w:sz w:val="24"/>
                <w:szCs w:val="24"/>
              </w:rPr>
              <w:t xml:space="preserve"> рада </w:t>
            </w:r>
          </w:p>
          <w:p w:rsidR="002649B7" w:rsidRPr="008E5FBB" w:rsidRDefault="002649B7" w:rsidP="00BC46BB">
            <w:pPr>
              <w:widowControl w:val="0"/>
              <w:rPr>
                <w:rFonts w:ascii="Times New Roman" w:hAnsi="Times New Roman"/>
                <w:b/>
                <w:bCs/>
                <w:sz w:val="24"/>
                <w:szCs w:val="24"/>
              </w:rPr>
            </w:pPr>
            <w:r w:rsidRPr="008E5FBB">
              <w:rPr>
                <w:rFonts w:ascii="Times New Roman" w:hAnsi="Times New Roman"/>
                <w:b/>
                <w:bCs/>
                <w:sz w:val="24"/>
                <w:szCs w:val="24"/>
              </w:rPr>
              <w:t>Хмельницького району</w:t>
            </w:r>
          </w:p>
          <w:p w:rsidR="002649B7" w:rsidRPr="008E5FBB" w:rsidRDefault="002649B7" w:rsidP="00BC46BB">
            <w:pPr>
              <w:widowControl w:val="0"/>
              <w:rPr>
                <w:rFonts w:ascii="Times New Roman" w:hAnsi="Times New Roman"/>
                <w:b/>
                <w:bCs/>
                <w:sz w:val="24"/>
                <w:szCs w:val="24"/>
              </w:rPr>
            </w:pPr>
            <w:r w:rsidRPr="008E5FBB">
              <w:rPr>
                <w:rFonts w:ascii="Times New Roman" w:hAnsi="Times New Roman"/>
                <w:b/>
                <w:bCs/>
                <w:sz w:val="24"/>
                <w:szCs w:val="24"/>
              </w:rPr>
              <w:t>Хмельницької області</w:t>
            </w:r>
          </w:p>
          <w:p w:rsidR="002649B7" w:rsidRPr="008E5FBB" w:rsidRDefault="002649B7" w:rsidP="00BC46BB">
            <w:pPr>
              <w:widowControl w:val="0"/>
              <w:rPr>
                <w:rFonts w:ascii="Times New Roman" w:hAnsi="Times New Roman"/>
                <w:sz w:val="24"/>
                <w:szCs w:val="24"/>
              </w:rPr>
            </w:pPr>
            <w:r w:rsidRPr="008E5FBB">
              <w:rPr>
                <w:rFonts w:ascii="Times New Roman" w:hAnsi="Times New Roman"/>
                <w:sz w:val="24"/>
                <w:szCs w:val="24"/>
              </w:rPr>
              <w:t xml:space="preserve">31022,Хмельницька область </w:t>
            </w:r>
          </w:p>
          <w:p w:rsidR="002649B7" w:rsidRPr="008E5FBB" w:rsidRDefault="002649B7" w:rsidP="00BC46BB">
            <w:pPr>
              <w:widowControl w:val="0"/>
              <w:rPr>
                <w:rFonts w:ascii="Times New Roman" w:hAnsi="Times New Roman"/>
                <w:sz w:val="24"/>
                <w:szCs w:val="24"/>
              </w:rPr>
            </w:pPr>
            <w:proofErr w:type="spellStart"/>
            <w:r w:rsidRPr="008E5FBB">
              <w:rPr>
                <w:rFonts w:ascii="Times New Roman" w:hAnsi="Times New Roman"/>
                <w:sz w:val="24"/>
                <w:szCs w:val="24"/>
              </w:rPr>
              <w:t>Смт.Антоніни</w:t>
            </w:r>
            <w:proofErr w:type="spellEnd"/>
            <w:r w:rsidRPr="008E5FBB">
              <w:rPr>
                <w:rFonts w:ascii="Times New Roman" w:hAnsi="Times New Roman"/>
                <w:sz w:val="24"/>
                <w:szCs w:val="24"/>
              </w:rPr>
              <w:t>, пл.Графська,6</w:t>
            </w:r>
          </w:p>
          <w:p w:rsidR="002649B7" w:rsidRPr="008E5FBB" w:rsidRDefault="002649B7" w:rsidP="00BC46BB">
            <w:pPr>
              <w:widowControl w:val="0"/>
              <w:rPr>
                <w:rFonts w:ascii="Times New Roman" w:hAnsi="Times New Roman"/>
                <w:sz w:val="24"/>
                <w:szCs w:val="24"/>
              </w:rPr>
            </w:pPr>
            <w:r w:rsidRPr="008E5FBB">
              <w:rPr>
                <w:rFonts w:ascii="Times New Roman" w:hAnsi="Times New Roman"/>
                <w:sz w:val="24"/>
                <w:szCs w:val="24"/>
              </w:rPr>
              <w:t>р/р UA_______________________</w:t>
            </w:r>
          </w:p>
          <w:p w:rsidR="002649B7" w:rsidRPr="008E5FBB" w:rsidRDefault="002649B7" w:rsidP="00BC46BB">
            <w:pPr>
              <w:widowControl w:val="0"/>
              <w:rPr>
                <w:rFonts w:ascii="Times New Roman" w:hAnsi="Times New Roman"/>
                <w:sz w:val="24"/>
                <w:szCs w:val="24"/>
              </w:rPr>
            </w:pPr>
            <w:r w:rsidRPr="008E5FBB">
              <w:rPr>
                <w:rFonts w:ascii="Times New Roman" w:hAnsi="Times New Roman"/>
                <w:sz w:val="24"/>
                <w:szCs w:val="24"/>
              </w:rPr>
              <w:t>в ДКСУ м. Київ</w:t>
            </w:r>
          </w:p>
          <w:p w:rsidR="002649B7" w:rsidRPr="008E5FBB" w:rsidRDefault="002649B7" w:rsidP="00BC46BB">
            <w:pPr>
              <w:widowControl w:val="0"/>
              <w:rPr>
                <w:rFonts w:ascii="Times New Roman" w:hAnsi="Times New Roman"/>
                <w:sz w:val="24"/>
                <w:szCs w:val="24"/>
              </w:rPr>
            </w:pPr>
            <w:r w:rsidRPr="008E5FBB">
              <w:rPr>
                <w:rFonts w:ascii="Times New Roman" w:hAnsi="Times New Roman"/>
                <w:sz w:val="24"/>
                <w:szCs w:val="24"/>
              </w:rPr>
              <w:t xml:space="preserve">МФО 820172 </w:t>
            </w:r>
          </w:p>
          <w:p w:rsidR="002649B7" w:rsidRPr="008E5FBB" w:rsidRDefault="008E5FBB" w:rsidP="00BC46BB">
            <w:pPr>
              <w:widowControl w:val="0"/>
              <w:rPr>
                <w:rFonts w:ascii="Times New Roman" w:hAnsi="Times New Roman"/>
                <w:sz w:val="24"/>
                <w:szCs w:val="24"/>
              </w:rPr>
            </w:pPr>
            <w:r w:rsidRPr="008E5FBB">
              <w:rPr>
                <w:rFonts w:ascii="Times New Roman" w:hAnsi="Times New Roman"/>
                <w:sz w:val="24"/>
                <w:szCs w:val="24"/>
              </w:rPr>
              <w:t>ЄДРПОУ 04407342</w:t>
            </w:r>
          </w:p>
          <w:p w:rsidR="002649B7" w:rsidRPr="008E5FBB" w:rsidRDefault="002649B7" w:rsidP="00BC46BB">
            <w:pPr>
              <w:widowControl w:val="0"/>
              <w:rPr>
                <w:rFonts w:ascii="Times New Roman" w:hAnsi="Times New Roman"/>
                <w:b/>
                <w:bCs/>
                <w:sz w:val="24"/>
                <w:szCs w:val="24"/>
                <w:lang w:val="ru-RU"/>
              </w:rPr>
            </w:pPr>
          </w:p>
          <w:p w:rsidR="002649B7" w:rsidRPr="008E5FBB" w:rsidRDefault="002649B7" w:rsidP="00BC46BB">
            <w:pPr>
              <w:widowControl w:val="0"/>
              <w:rPr>
                <w:rFonts w:ascii="Times New Roman" w:hAnsi="Times New Roman"/>
                <w:b/>
                <w:bCs/>
                <w:sz w:val="24"/>
                <w:szCs w:val="24"/>
                <w:lang w:val="ru-RU"/>
              </w:rPr>
            </w:pPr>
          </w:p>
          <w:p w:rsidR="002649B7" w:rsidRPr="008E5FBB" w:rsidRDefault="002649B7" w:rsidP="00BC46BB">
            <w:pPr>
              <w:widowControl w:val="0"/>
              <w:rPr>
                <w:rFonts w:ascii="Times New Roman" w:hAnsi="Times New Roman"/>
                <w:b/>
                <w:bCs/>
                <w:sz w:val="24"/>
                <w:szCs w:val="24"/>
                <w:lang w:val="ru-RU"/>
              </w:rPr>
            </w:pPr>
          </w:p>
          <w:p w:rsidR="002649B7" w:rsidRPr="008E5FBB" w:rsidRDefault="002649B7" w:rsidP="00BC46BB">
            <w:pPr>
              <w:widowControl w:val="0"/>
              <w:adjustRightInd w:val="0"/>
              <w:rPr>
                <w:rFonts w:ascii="Times New Roman" w:hAnsi="Times New Roman"/>
                <w:sz w:val="24"/>
                <w:szCs w:val="24"/>
                <w:lang w:val="ru-RU"/>
              </w:rPr>
            </w:pPr>
            <w:r w:rsidRPr="008E5FBB">
              <w:rPr>
                <w:rFonts w:ascii="Times New Roman" w:hAnsi="Times New Roman"/>
                <w:sz w:val="24"/>
                <w:szCs w:val="24"/>
              </w:rPr>
              <w:t>___________</w:t>
            </w:r>
            <w:r w:rsidRPr="008E5FBB">
              <w:rPr>
                <w:rFonts w:ascii="Times New Roman" w:hAnsi="Times New Roman"/>
                <w:sz w:val="24"/>
                <w:szCs w:val="24"/>
                <w:lang w:val="ru-RU"/>
              </w:rPr>
              <w:t>____</w:t>
            </w:r>
            <w:r w:rsidRPr="008E5FBB">
              <w:rPr>
                <w:rFonts w:ascii="Times New Roman" w:hAnsi="Times New Roman"/>
                <w:sz w:val="24"/>
                <w:szCs w:val="24"/>
              </w:rPr>
              <w:t>__</w:t>
            </w:r>
          </w:p>
          <w:p w:rsidR="002649B7" w:rsidRPr="008E5FBB" w:rsidRDefault="002649B7" w:rsidP="00BC46BB">
            <w:pPr>
              <w:widowControl w:val="0"/>
              <w:rPr>
                <w:rFonts w:ascii="Times New Roman" w:hAnsi="Times New Roman"/>
                <w:bCs/>
                <w:sz w:val="24"/>
                <w:szCs w:val="24"/>
              </w:rPr>
            </w:pPr>
            <w:r w:rsidRPr="008E5FBB">
              <w:rPr>
                <w:rFonts w:ascii="Times New Roman" w:hAnsi="Times New Roman"/>
                <w:sz w:val="24"/>
                <w:szCs w:val="24"/>
              </w:rPr>
              <w:t>М.П.</w:t>
            </w:r>
          </w:p>
        </w:tc>
        <w:tc>
          <w:tcPr>
            <w:tcW w:w="4995" w:type="dxa"/>
          </w:tcPr>
          <w:p w:rsidR="002649B7" w:rsidRPr="008E5FBB" w:rsidRDefault="002649B7" w:rsidP="002649B7">
            <w:pPr>
              <w:widowControl w:val="0"/>
              <w:rPr>
                <w:rFonts w:ascii="Times New Roman" w:hAnsi="Times New Roman"/>
                <w:b/>
                <w:bCs/>
                <w:sz w:val="24"/>
                <w:szCs w:val="24"/>
              </w:rPr>
            </w:pPr>
            <w:r w:rsidRPr="008E5FBB">
              <w:rPr>
                <w:rFonts w:ascii="Times New Roman" w:hAnsi="Times New Roman"/>
                <w:b/>
                <w:bCs/>
                <w:sz w:val="24"/>
                <w:szCs w:val="24"/>
              </w:rPr>
              <w:t>Постачальник</w:t>
            </w:r>
          </w:p>
          <w:p w:rsidR="002649B7" w:rsidRPr="008E5FBB" w:rsidRDefault="002649B7" w:rsidP="00BC46BB">
            <w:pPr>
              <w:widowControl w:val="0"/>
              <w:autoSpaceDE w:val="0"/>
              <w:autoSpaceDN w:val="0"/>
              <w:adjustRightInd w:val="0"/>
              <w:jc w:val="both"/>
              <w:rPr>
                <w:rFonts w:ascii="Times New Roman" w:hAnsi="Times New Roman"/>
                <w:sz w:val="24"/>
                <w:szCs w:val="24"/>
              </w:rPr>
            </w:pPr>
          </w:p>
          <w:p w:rsidR="002649B7" w:rsidRPr="008E5FBB" w:rsidRDefault="002649B7" w:rsidP="00BC46BB">
            <w:pPr>
              <w:widowControl w:val="0"/>
              <w:autoSpaceDE w:val="0"/>
              <w:autoSpaceDN w:val="0"/>
              <w:adjustRightInd w:val="0"/>
              <w:rPr>
                <w:rFonts w:ascii="Times New Roman" w:hAnsi="Times New Roman"/>
                <w:b/>
                <w:kern w:val="24"/>
                <w:sz w:val="24"/>
                <w:szCs w:val="24"/>
              </w:rPr>
            </w:pPr>
          </w:p>
          <w:p w:rsidR="002649B7" w:rsidRPr="008E5FBB" w:rsidRDefault="002649B7" w:rsidP="00BC46BB">
            <w:pPr>
              <w:widowControl w:val="0"/>
              <w:autoSpaceDE w:val="0"/>
              <w:autoSpaceDN w:val="0"/>
              <w:adjustRightInd w:val="0"/>
              <w:rPr>
                <w:rFonts w:ascii="Times New Roman" w:hAnsi="Times New Roman"/>
                <w:b/>
                <w:kern w:val="24"/>
                <w:sz w:val="24"/>
                <w:szCs w:val="24"/>
              </w:rPr>
            </w:pPr>
          </w:p>
          <w:p w:rsidR="002649B7" w:rsidRPr="008E5FBB" w:rsidRDefault="002649B7" w:rsidP="00BC46BB">
            <w:pPr>
              <w:widowControl w:val="0"/>
              <w:autoSpaceDE w:val="0"/>
              <w:autoSpaceDN w:val="0"/>
              <w:adjustRightInd w:val="0"/>
              <w:rPr>
                <w:rFonts w:ascii="Times New Roman" w:hAnsi="Times New Roman"/>
                <w:b/>
                <w:kern w:val="24"/>
                <w:sz w:val="24"/>
                <w:szCs w:val="24"/>
              </w:rPr>
            </w:pPr>
          </w:p>
          <w:p w:rsidR="002649B7" w:rsidRPr="008E5FBB" w:rsidRDefault="002649B7" w:rsidP="00BC46BB">
            <w:pPr>
              <w:widowControl w:val="0"/>
              <w:autoSpaceDE w:val="0"/>
              <w:autoSpaceDN w:val="0"/>
              <w:adjustRightInd w:val="0"/>
              <w:rPr>
                <w:rFonts w:ascii="Times New Roman" w:hAnsi="Times New Roman"/>
                <w:b/>
                <w:kern w:val="24"/>
                <w:sz w:val="24"/>
                <w:szCs w:val="24"/>
              </w:rPr>
            </w:pPr>
          </w:p>
          <w:p w:rsidR="002649B7" w:rsidRPr="008E5FBB" w:rsidRDefault="002649B7" w:rsidP="00BC46BB">
            <w:pPr>
              <w:widowControl w:val="0"/>
              <w:autoSpaceDE w:val="0"/>
              <w:autoSpaceDN w:val="0"/>
              <w:adjustRightInd w:val="0"/>
              <w:rPr>
                <w:rFonts w:ascii="Times New Roman" w:hAnsi="Times New Roman"/>
                <w:b/>
                <w:kern w:val="24"/>
                <w:sz w:val="24"/>
                <w:szCs w:val="24"/>
              </w:rPr>
            </w:pPr>
          </w:p>
          <w:p w:rsidR="002649B7" w:rsidRPr="008E5FBB" w:rsidRDefault="002649B7" w:rsidP="00BC46BB">
            <w:pPr>
              <w:widowControl w:val="0"/>
              <w:autoSpaceDE w:val="0"/>
              <w:autoSpaceDN w:val="0"/>
              <w:adjustRightInd w:val="0"/>
              <w:rPr>
                <w:rFonts w:ascii="Times New Roman" w:hAnsi="Times New Roman"/>
                <w:b/>
                <w:kern w:val="24"/>
                <w:sz w:val="24"/>
                <w:szCs w:val="24"/>
              </w:rPr>
            </w:pPr>
          </w:p>
          <w:p w:rsidR="002649B7" w:rsidRPr="008E5FBB" w:rsidRDefault="002649B7" w:rsidP="00BC46BB">
            <w:pPr>
              <w:widowControl w:val="0"/>
              <w:autoSpaceDE w:val="0"/>
              <w:autoSpaceDN w:val="0"/>
              <w:adjustRightInd w:val="0"/>
              <w:rPr>
                <w:rFonts w:ascii="Times New Roman" w:hAnsi="Times New Roman"/>
                <w:b/>
                <w:bCs/>
                <w:sz w:val="24"/>
                <w:szCs w:val="24"/>
              </w:rPr>
            </w:pPr>
          </w:p>
          <w:p w:rsidR="002649B7" w:rsidRPr="008E5FBB" w:rsidRDefault="002649B7" w:rsidP="00BC46BB">
            <w:pPr>
              <w:widowControl w:val="0"/>
              <w:rPr>
                <w:rFonts w:ascii="Times New Roman" w:hAnsi="Times New Roman"/>
                <w:bCs/>
                <w:sz w:val="24"/>
                <w:szCs w:val="24"/>
              </w:rPr>
            </w:pPr>
            <w:r w:rsidRPr="008E5FBB">
              <w:rPr>
                <w:rFonts w:ascii="Times New Roman" w:hAnsi="Times New Roman"/>
                <w:sz w:val="24"/>
                <w:szCs w:val="24"/>
              </w:rPr>
              <w:t>Б.П.</w:t>
            </w:r>
          </w:p>
        </w:tc>
        <w:tc>
          <w:tcPr>
            <w:tcW w:w="4995" w:type="dxa"/>
          </w:tcPr>
          <w:p w:rsidR="002649B7" w:rsidRPr="008E5FBB" w:rsidRDefault="002649B7" w:rsidP="00BC46BB">
            <w:pPr>
              <w:widowControl w:val="0"/>
              <w:rPr>
                <w:rFonts w:ascii="Times New Roman" w:hAnsi="Times New Roman"/>
                <w:bCs/>
                <w:sz w:val="24"/>
                <w:szCs w:val="24"/>
              </w:rPr>
            </w:pPr>
            <w:r w:rsidRPr="008E5FBB">
              <w:rPr>
                <w:rFonts w:ascii="Times New Roman" w:hAnsi="Times New Roman"/>
                <w:bCs/>
                <w:sz w:val="24"/>
                <w:szCs w:val="24"/>
              </w:rPr>
              <w:t>:</w:t>
            </w:r>
          </w:p>
          <w:p w:rsidR="002649B7" w:rsidRPr="008E5FBB" w:rsidRDefault="002649B7" w:rsidP="00BC46BB">
            <w:pPr>
              <w:widowControl w:val="0"/>
              <w:autoSpaceDE w:val="0"/>
              <w:autoSpaceDN w:val="0"/>
              <w:adjustRightInd w:val="0"/>
              <w:rPr>
                <w:rFonts w:ascii="Times New Roman" w:hAnsi="Times New Roman"/>
                <w:color w:val="000000"/>
                <w:sz w:val="24"/>
                <w:szCs w:val="24"/>
              </w:rPr>
            </w:pPr>
          </w:p>
        </w:tc>
        <w:tc>
          <w:tcPr>
            <w:tcW w:w="5070" w:type="dxa"/>
          </w:tcPr>
          <w:p w:rsidR="002649B7" w:rsidRPr="008E5FBB" w:rsidRDefault="002649B7" w:rsidP="00BC46BB">
            <w:pPr>
              <w:widowControl w:val="0"/>
              <w:jc w:val="both"/>
              <w:rPr>
                <w:rFonts w:ascii="Times New Roman" w:hAnsi="Times New Roman"/>
                <w:sz w:val="24"/>
                <w:szCs w:val="24"/>
              </w:rPr>
            </w:pPr>
          </w:p>
        </w:tc>
      </w:tr>
    </w:tbl>
    <w:p w:rsidR="002649B7" w:rsidRPr="002649B7" w:rsidRDefault="002649B7" w:rsidP="002649B7">
      <w:pPr>
        <w:widowControl w:val="0"/>
        <w:jc w:val="center"/>
        <w:rPr>
          <w:rFonts w:ascii="Times New Roman" w:hAnsi="Times New Roman"/>
          <w:b/>
        </w:rPr>
      </w:pPr>
    </w:p>
    <w:p w:rsidR="009D545E" w:rsidRPr="002649B7" w:rsidRDefault="009D545E" w:rsidP="00015EAE">
      <w:pPr>
        <w:spacing w:after="0" w:line="240" w:lineRule="auto"/>
        <w:ind w:left="5672" w:firstLine="709"/>
        <w:jc w:val="center"/>
        <w:rPr>
          <w:rFonts w:ascii="Times New Roman" w:hAnsi="Times New Roman"/>
          <w:b/>
          <w:color w:val="000000" w:themeColor="text1"/>
          <w:sz w:val="24"/>
          <w:szCs w:val="24"/>
        </w:rPr>
      </w:pPr>
    </w:p>
    <w:sectPr w:rsidR="009D545E" w:rsidRPr="002649B7" w:rsidSect="00645B26">
      <w:footerReference w:type="default" r:id="rId12"/>
      <w:pgSz w:w="11906" w:h="16838" w:code="9"/>
      <w:pgMar w:top="567" w:right="567" w:bottom="567" w:left="1134" w:header="72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B2" w:rsidRDefault="000A4FB2" w:rsidP="00AF6B2D">
      <w:pPr>
        <w:spacing w:after="0" w:line="240" w:lineRule="auto"/>
      </w:pPr>
      <w:r>
        <w:separator/>
      </w:r>
    </w:p>
  </w:endnote>
  <w:endnote w:type="continuationSeparator" w:id="0">
    <w:p w:rsidR="000A4FB2" w:rsidRDefault="000A4FB2" w:rsidP="00AF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29" w:rsidRDefault="00CD573B">
    <w:pPr>
      <w:pStyle w:val="a4"/>
      <w:jc w:val="right"/>
    </w:pPr>
    <w:r>
      <w:fldChar w:fldCharType="begin"/>
    </w:r>
    <w:r>
      <w:instrText xml:space="preserve"> PAGE </w:instrText>
    </w:r>
    <w:r>
      <w:fldChar w:fldCharType="separate"/>
    </w:r>
    <w:r w:rsidR="008E5FBB">
      <w:rPr>
        <w:noProof/>
      </w:rPr>
      <w:t>1</w:t>
    </w:r>
    <w:r>
      <w:rPr>
        <w:noProof/>
      </w:rPr>
      <w:fldChar w:fldCharType="end"/>
    </w:r>
  </w:p>
  <w:p w:rsidR="004C6D29" w:rsidRDefault="004C6D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B2" w:rsidRDefault="000A4FB2" w:rsidP="00AF6B2D">
      <w:pPr>
        <w:spacing w:after="0" w:line="240" w:lineRule="auto"/>
      </w:pPr>
      <w:r>
        <w:separator/>
      </w:r>
    </w:p>
  </w:footnote>
  <w:footnote w:type="continuationSeparator" w:id="0">
    <w:p w:rsidR="000A4FB2" w:rsidRDefault="000A4FB2" w:rsidP="00AF6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5D2C69E"/>
    <w:lvl w:ilvl="0">
      <w:start w:val="3"/>
      <w:numFmt w:val="bullet"/>
      <w:lvlText w:val="-"/>
      <w:lvlJc w:val="left"/>
      <w:pPr>
        <w:tabs>
          <w:tab w:val="left" w:pos="0"/>
        </w:tabs>
        <w:ind w:left="720" w:hanging="360"/>
      </w:pPr>
      <w:rPr>
        <w:rFonts w:ascii="Times New Roman" w:hAnsi="Times New Roman"/>
        <w:color w:val="000000"/>
        <w:sz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0000003"/>
    <w:multiLevelType w:val="multilevel"/>
    <w:tmpl w:val="DC1C9936"/>
    <w:lvl w:ilvl="0">
      <w:start w:val="1"/>
      <w:numFmt w:val="decimal"/>
      <w:lvlText w:val="%1."/>
      <w:lvlJc w:val="left"/>
      <w:pPr>
        <w:tabs>
          <w:tab w:val="left" w:pos="0"/>
        </w:tabs>
        <w:ind w:left="720" w:hanging="360"/>
      </w:pPr>
      <w:rPr>
        <w:color w:val="auto"/>
      </w:rPr>
    </w:lvl>
    <w:lvl w:ilvl="1">
      <w:start w:val="1"/>
      <w:numFmt w:val="decimal"/>
      <w:lvlText w:val="%1.%2."/>
      <w:lvlJc w:val="left"/>
      <w:pPr>
        <w:tabs>
          <w:tab w:val="left" w:pos="0"/>
        </w:tabs>
        <w:ind w:left="1080" w:hanging="360"/>
      </w:pPr>
      <w:rPr>
        <w:b/>
        <w:color w:val="auto"/>
        <w:sz w:val="24"/>
      </w:rPr>
    </w:lvl>
    <w:lvl w:ilvl="2">
      <w:start w:val="1"/>
      <w:numFmt w:val="decimal"/>
      <w:lvlText w:val="%1.%2.%3."/>
      <w:lvlJc w:val="left"/>
      <w:pPr>
        <w:tabs>
          <w:tab w:val="left" w:pos="0"/>
        </w:tabs>
        <w:ind w:left="1800" w:hanging="720"/>
      </w:pPr>
      <w:rPr>
        <w:color w:val="auto"/>
      </w:rPr>
    </w:lvl>
    <w:lvl w:ilvl="3">
      <w:start w:val="1"/>
      <w:numFmt w:val="decimal"/>
      <w:lvlText w:val="%1.%2.%3.%4."/>
      <w:lvlJc w:val="left"/>
      <w:pPr>
        <w:tabs>
          <w:tab w:val="left" w:pos="0"/>
        </w:tabs>
        <w:ind w:left="2160" w:hanging="720"/>
      </w:pPr>
      <w:rPr>
        <w:color w:val="auto"/>
      </w:rPr>
    </w:lvl>
    <w:lvl w:ilvl="4">
      <w:start w:val="1"/>
      <w:numFmt w:val="decimal"/>
      <w:lvlText w:val="%1.%2.%3.%4.%5."/>
      <w:lvlJc w:val="left"/>
      <w:pPr>
        <w:tabs>
          <w:tab w:val="left" w:pos="0"/>
        </w:tabs>
        <w:ind w:left="2880" w:hanging="1080"/>
      </w:pPr>
      <w:rPr>
        <w:color w:val="auto"/>
      </w:rPr>
    </w:lvl>
    <w:lvl w:ilvl="5">
      <w:start w:val="1"/>
      <w:numFmt w:val="decimal"/>
      <w:lvlText w:val="%1.%2.%3.%4.%5.%6."/>
      <w:lvlJc w:val="left"/>
      <w:pPr>
        <w:tabs>
          <w:tab w:val="left" w:pos="0"/>
        </w:tabs>
        <w:ind w:left="3240" w:hanging="1080"/>
      </w:pPr>
      <w:rPr>
        <w:color w:val="auto"/>
      </w:rPr>
    </w:lvl>
    <w:lvl w:ilvl="6">
      <w:start w:val="1"/>
      <w:numFmt w:val="decimal"/>
      <w:lvlText w:val="%1.%2.%3.%4.%5.%6.%7."/>
      <w:lvlJc w:val="left"/>
      <w:pPr>
        <w:tabs>
          <w:tab w:val="left" w:pos="0"/>
        </w:tabs>
        <w:ind w:left="3960" w:hanging="1440"/>
      </w:pPr>
      <w:rPr>
        <w:color w:val="auto"/>
      </w:rPr>
    </w:lvl>
    <w:lvl w:ilvl="7">
      <w:start w:val="1"/>
      <w:numFmt w:val="decimal"/>
      <w:lvlText w:val="%1.%2.%3.%4.%5.%6.%7.%8."/>
      <w:lvlJc w:val="left"/>
      <w:pPr>
        <w:tabs>
          <w:tab w:val="left" w:pos="0"/>
        </w:tabs>
        <w:ind w:left="4320" w:hanging="1440"/>
      </w:pPr>
      <w:rPr>
        <w:color w:val="auto"/>
      </w:rPr>
    </w:lvl>
    <w:lvl w:ilvl="8">
      <w:start w:val="1"/>
      <w:numFmt w:val="decimal"/>
      <w:lvlText w:val="%1.%2.%3.%4.%5.%6.%7.%8.%9."/>
      <w:lvlJc w:val="left"/>
      <w:pPr>
        <w:tabs>
          <w:tab w:val="left" w:pos="0"/>
        </w:tabs>
        <w:ind w:left="5040" w:hanging="1800"/>
      </w:pPr>
      <w:rPr>
        <w:color w:val="auto"/>
      </w:rPr>
    </w:lvl>
  </w:abstractNum>
  <w:abstractNum w:abstractNumId="2">
    <w:nsid w:val="00000004"/>
    <w:multiLevelType w:val="multilevel"/>
    <w:tmpl w:val="3FE0EDBE"/>
    <w:lvl w:ilvl="0">
      <w:start w:val="1"/>
      <w:numFmt w:val="bullet"/>
      <w:lvlText w:val=""/>
      <w:lvlJc w:val="left"/>
      <w:pPr>
        <w:tabs>
          <w:tab w:val="left" w:pos="0"/>
        </w:tabs>
        <w:ind w:left="720" w:hanging="360"/>
      </w:pPr>
      <w:rPr>
        <w:rFonts w:ascii="Wingdings" w:hAnsi="Wingdings"/>
        <w:color w:val="00000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0000005"/>
    <w:multiLevelType w:val="multilevel"/>
    <w:tmpl w:val="57061D34"/>
    <w:lvl w:ilvl="0">
      <w:start w:val="1"/>
      <w:numFmt w:val="bullet"/>
      <w:lvlText w:val="-"/>
      <w:lvlJc w:val="left"/>
      <w:pPr>
        <w:tabs>
          <w:tab w:val="left" w:pos="0"/>
        </w:tabs>
        <w:ind w:left="72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000077"/>
    <w:multiLevelType w:val="multilevel"/>
    <w:tmpl w:val="B17A0FA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0000078"/>
    <w:multiLevelType w:val="multilevel"/>
    <w:tmpl w:val="BE0079C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000007D"/>
    <w:multiLevelType w:val="multilevel"/>
    <w:tmpl w:val="A038FACA"/>
    <w:lvl w:ilvl="0">
      <w:start w:val="1"/>
      <w:numFmt w:val="bullet"/>
      <w:lvlText w:val=""/>
      <w:lvlJc w:val="left"/>
      <w:pPr>
        <w:tabs>
          <w:tab w:val="left" w:pos="643"/>
        </w:tabs>
        <w:ind w:left="643"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0000007E"/>
    <w:multiLevelType w:val="multilevel"/>
    <w:tmpl w:val="B6D834A0"/>
    <w:lvl w:ilvl="0">
      <w:start w:val="1"/>
      <w:numFmt w:val="bullet"/>
      <w:lvlText w:val=""/>
      <w:lvlJc w:val="left"/>
      <w:pPr>
        <w:tabs>
          <w:tab w:val="left" w:pos="926"/>
        </w:tabs>
        <w:ind w:left="92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0000007F"/>
    <w:multiLevelType w:val="multilevel"/>
    <w:tmpl w:val="2A6CF1B4"/>
    <w:lvl w:ilvl="0">
      <w:start w:val="1"/>
      <w:numFmt w:val="bullet"/>
      <w:lvlText w:val=""/>
      <w:lvlJc w:val="left"/>
      <w:pPr>
        <w:tabs>
          <w:tab w:val="left" w:pos="1209"/>
        </w:tabs>
        <w:ind w:left="1209"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00000080"/>
    <w:multiLevelType w:val="multilevel"/>
    <w:tmpl w:val="3080FB3E"/>
    <w:lvl w:ilvl="0">
      <w:start w:val="1"/>
      <w:numFmt w:val="bullet"/>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00000081"/>
    <w:multiLevelType w:val="multilevel"/>
    <w:tmpl w:val="14706EAE"/>
    <w:lvl w:ilvl="0">
      <w:start w:val="1"/>
      <w:numFmt w:val="decimal"/>
      <w:lvlText w:val="%1."/>
      <w:lvlJc w:val="left"/>
      <w:pPr>
        <w:tabs>
          <w:tab w:val="left" w:pos="643"/>
        </w:tabs>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00000082"/>
    <w:multiLevelType w:val="multilevel"/>
    <w:tmpl w:val="8C9A5E3C"/>
    <w:lvl w:ilvl="0">
      <w:start w:val="1"/>
      <w:numFmt w:val="decimal"/>
      <w:lvlText w:val="%1."/>
      <w:lvlJc w:val="left"/>
      <w:pPr>
        <w:tabs>
          <w:tab w:val="left" w:pos="926"/>
        </w:tabs>
        <w:ind w:left="92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00000083"/>
    <w:multiLevelType w:val="multilevel"/>
    <w:tmpl w:val="B61E40B4"/>
    <w:lvl w:ilvl="0">
      <w:start w:val="1"/>
      <w:numFmt w:val="decimal"/>
      <w:lvlText w:val="%1."/>
      <w:lvlJc w:val="left"/>
      <w:pPr>
        <w:tabs>
          <w:tab w:val="left" w:pos="1209"/>
        </w:tabs>
        <w:ind w:left="1209"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00000084"/>
    <w:multiLevelType w:val="multilevel"/>
    <w:tmpl w:val="8BF855CA"/>
    <w:lvl w:ilvl="0">
      <w:start w:val="1"/>
      <w:numFmt w:val="decimal"/>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nsid w:val="0635459A"/>
    <w:multiLevelType w:val="hybridMultilevel"/>
    <w:tmpl w:val="46968040"/>
    <w:lvl w:ilvl="0" w:tplc="945C153E">
      <w:start w:val="1"/>
      <w:numFmt w:val="decimal"/>
      <w:lvlText w:val="%1."/>
      <w:lvlJc w:val="left"/>
      <w:pPr>
        <w:ind w:left="720" w:hanging="360"/>
      </w:pPr>
      <w:rPr>
        <w:rFonts w:ascii="Times New Roman" w:hAnsi="Times New Roman"/>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E67CCE"/>
    <w:multiLevelType w:val="multilevel"/>
    <w:tmpl w:val="ABD23E4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0FCA6CAA"/>
    <w:multiLevelType w:val="hybridMultilevel"/>
    <w:tmpl w:val="160C4D8A"/>
    <w:lvl w:ilvl="0" w:tplc="9CF259F2">
      <w:start w:val="1"/>
      <w:numFmt w:val="decimal"/>
      <w:lvlText w:val="%1."/>
      <w:lvlJc w:val="center"/>
      <w:pPr>
        <w:ind w:left="5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79D0C18"/>
    <w:multiLevelType w:val="multilevel"/>
    <w:tmpl w:val="039CFB5E"/>
    <w:lvl w:ilvl="0">
      <w:start w:val="1"/>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nsid w:val="5A3D1C8E"/>
    <w:multiLevelType w:val="hybridMultilevel"/>
    <w:tmpl w:val="11B0D79C"/>
    <w:lvl w:ilvl="0" w:tplc="75C81388">
      <w:start w:val="1"/>
      <w:numFmt w:val="decimal"/>
      <w:lvlText w:val="%1."/>
      <w:lvlJc w:val="left"/>
      <w:pPr>
        <w:ind w:left="1032" w:hanging="675"/>
      </w:pPr>
      <w:rPr>
        <w:b/>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9">
    <w:nsid w:val="5B756C38"/>
    <w:multiLevelType w:val="hybridMultilevel"/>
    <w:tmpl w:val="640CB43A"/>
    <w:lvl w:ilvl="0" w:tplc="04220001">
      <w:start w:val="1"/>
      <w:numFmt w:val="bullet"/>
      <w:lvlText w:val=""/>
      <w:lvlJc w:val="left"/>
      <w:pPr>
        <w:ind w:left="1426" w:hanging="360"/>
      </w:pPr>
      <w:rPr>
        <w:rFonts w:ascii="Symbol" w:hAnsi="Symbol"/>
      </w:rPr>
    </w:lvl>
    <w:lvl w:ilvl="1" w:tplc="04220003">
      <w:start w:val="1"/>
      <w:numFmt w:val="bullet"/>
      <w:lvlText w:val="o"/>
      <w:lvlJc w:val="left"/>
      <w:pPr>
        <w:ind w:left="2146" w:hanging="360"/>
      </w:pPr>
      <w:rPr>
        <w:rFonts w:ascii="Courier New" w:hAnsi="Courier New"/>
      </w:rPr>
    </w:lvl>
    <w:lvl w:ilvl="2" w:tplc="04220005">
      <w:start w:val="1"/>
      <w:numFmt w:val="bullet"/>
      <w:lvlText w:val=""/>
      <w:lvlJc w:val="left"/>
      <w:pPr>
        <w:ind w:left="2866" w:hanging="360"/>
      </w:pPr>
      <w:rPr>
        <w:rFonts w:ascii="Wingdings" w:hAnsi="Wingdings"/>
      </w:rPr>
    </w:lvl>
    <w:lvl w:ilvl="3" w:tplc="04220001">
      <w:start w:val="1"/>
      <w:numFmt w:val="bullet"/>
      <w:lvlText w:val=""/>
      <w:lvlJc w:val="left"/>
      <w:pPr>
        <w:ind w:left="3586" w:hanging="360"/>
      </w:pPr>
      <w:rPr>
        <w:rFonts w:ascii="Symbol" w:hAnsi="Symbol"/>
      </w:rPr>
    </w:lvl>
    <w:lvl w:ilvl="4" w:tplc="04220003">
      <w:start w:val="1"/>
      <w:numFmt w:val="bullet"/>
      <w:lvlText w:val="o"/>
      <w:lvlJc w:val="left"/>
      <w:pPr>
        <w:ind w:left="4306" w:hanging="360"/>
      </w:pPr>
      <w:rPr>
        <w:rFonts w:ascii="Courier New" w:hAnsi="Courier New"/>
      </w:rPr>
    </w:lvl>
    <w:lvl w:ilvl="5" w:tplc="04220005">
      <w:start w:val="1"/>
      <w:numFmt w:val="bullet"/>
      <w:lvlText w:val=""/>
      <w:lvlJc w:val="left"/>
      <w:pPr>
        <w:ind w:left="5026" w:hanging="360"/>
      </w:pPr>
      <w:rPr>
        <w:rFonts w:ascii="Wingdings" w:hAnsi="Wingdings"/>
      </w:rPr>
    </w:lvl>
    <w:lvl w:ilvl="6" w:tplc="04220001">
      <w:start w:val="1"/>
      <w:numFmt w:val="bullet"/>
      <w:lvlText w:val=""/>
      <w:lvlJc w:val="left"/>
      <w:pPr>
        <w:ind w:left="5746" w:hanging="360"/>
      </w:pPr>
      <w:rPr>
        <w:rFonts w:ascii="Symbol" w:hAnsi="Symbol"/>
      </w:rPr>
    </w:lvl>
    <w:lvl w:ilvl="7" w:tplc="04220003">
      <w:start w:val="1"/>
      <w:numFmt w:val="bullet"/>
      <w:lvlText w:val="o"/>
      <w:lvlJc w:val="left"/>
      <w:pPr>
        <w:ind w:left="6466" w:hanging="360"/>
      </w:pPr>
      <w:rPr>
        <w:rFonts w:ascii="Courier New" w:hAnsi="Courier New"/>
      </w:rPr>
    </w:lvl>
    <w:lvl w:ilvl="8" w:tplc="04220005">
      <w:start w:val="1"/>
      <w:numFmt w:val="bullet"/>
      <w:lvlText w:val=""/>
      <w:lvlJc w:val="left"/>
      <w:pPr>
        <w:ind w:left="7186" w:hanging="360"/>
      </w:pPr>
      <w:rPr>
        <w:rFonts w:ascii="Wingdings" w:hAnsi="Wingdings"/>
      </w:rPr>
    </w:lvl>
  </w:abstractNum>
  <w:abstractNum w:abstractNumId="20">
    <w:nsid w:val="5F103772"/>
    <w:multiLevelType w:val="multilevel"/>
    <w:tmpl w:val="8DDA78FA"/>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0986DDA"/>
    <w:multiLevelType w:val="hybridMultilevel"/>
    <w:tmpl w:val="B84CF0D4"/>
    <w:lvl w:ilvl="0" w:tplc="A86EF7AC">
      <w:start w:val="1"/>
      <w:numFmt w:val="decimal"/>
      <w:lvlText w:val="%1."/>
      <w:lvlJc w:val="center"/>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nsid w:val="65344661"/>
    <w:multiLevelType w:val="multilevel"/>
    <w:tmpl w:val="9B24405A"/>
    <w:lvl w:ilvl="0">
      <w:start w:val="1"/>
      <w:numFmt w:val="decimal"/>
      <w:lvlText w:val="%1."/>
      <w:lvlJc w:val="left"/>
      <w:pPr>
        <w:tabs>
          <w:tab w:val="left" w:pos="492"/>
        </w:tabs>
        <w:ind w:left="-169" w:firstLine="349"/>
      </w:pPr>
      <w:rPr>
        <w:b w:val="0"/>
        <w:i w:val="0"/>
        <w:sz w:val="28"/>
      </w:rPr>
    </w:lvl>
    <w:lvl w:ilvl="1">
      <w:start w:val="1"/>
      <w:numFmt w:val="decimal"/>
      <w:isLgl/>
      <w:lvlText w:val="%1.%2."/>
      <w:lvlJc w:val="left"/>
      <w:pPr>
        <w:tabs>
          <w:tab w:val="left" w:pos="661"/>
        </w:tabs>
        <w:ind w:left="349"/>
      </w:pPr>
      <w:rPr>
        <w:rFonts w:ascii="Times New Roman" w:hAnsi="Times New Roman"/>
        <w:b w:val="0"/>
        <w:i w:val="0"/>
        <w:sz w:val="28"/>
      </w:rPr>
    </w:lvl>
    <w:lvl w:ilvl="2">
      <w:start w:val="1"/>
      <w:numFmt w:val="decimal"/>
      <w:isLgl/>
      <w:lvlText w:val="%1.%2.%3."/>
      <w:lvlJc w:val="left"/>
      <w:pPr>
        <w:tabs>
          <w:tab w:val="left" w:pos="720"/>
        </w:tabs>
        <w:ind w:left="720" w:hanging="720"/>
      </w:pPr>
      <w:rPr>
        <w:i w:val="0"/>
      </w:rPr>
    </w:lvl>
    <w:lvl w:ilvl="3">
      <w:start w:val="1"/>
      <w:numFmt w:val="decimal"/>
      <w:isLgl/>
      <w:lvlText w:val="%1.%2.%3.%4."/>
      <w:lvlJc w:val="left"/>
      <w:pPr>
        <w:tabs>
          <w:tab w:val="left" w:pos="720"/>
        </w:tabs>
        <w:ind w:left="720" w:hanging="720"/>
      </w:pPr>
      <w:rPr>
        <w:i w:val="0"/>
      </w:rPr>
    </w:lvl>
    <w:lvl w:ilvl="4">
      <w:start w:val="1"/>
      <w:numFmt w:val="decimal"/>
      <w:isLgl/>
      <w:lvlText w:val="%1.%2.%3.%4.%5."/>
      <w:lvlJc w:val="left"/>
      <w:pPr>
        <w:tabs>
          <w:tab w:val="left" w:pos="1080"/>
        </w:tabs>
        <w:ind w:left="1080" w:hanging="1080"/>
      </w:pPr>
      <w:rPr>
        <w:i w:val="0"/>
      </w:rPr>
    </w:lvl>
    <w:lvl w:ilvl="5">
      <w:start w:val="1"/>
      <w:numFmt w:val="decimal"/>
      <w:isLgl/>
      <w:lvlText w:val="%1.%2.%3.%4.%5.%6."/>
      <w:lvlJc w:val="left"/>
      <w:pPr>
        <w:tabs>
          <w:tab w:val="left" w:pos="1080"/>
        </w:tabs>
        <w:ind w:left="1080" w:hanging="1080"/>
      </w:pPr>
      <w:rPr>
        <w:i w:val="0"/>
      </w:rPr>
    </w:lvl>
    <w:lvl w:ilvl="6">
      <w:start w:val="1"/>
      <w:numFmt w:val="decimal"/>
      <w:isLgl/>
      <w:lvlText w:val="%1.%2.%3.%4.%5.%6.%7."/>
      <w:lvlJc w:val="left"/>
      <w:pPr>
        <w:tabs>
          <w:tab w:val="left" w:pos="1440"/>
        </w:tabs>
        <w:ind w:left="1440" w:hanging="1440"/>
      </w:pPr>
      <w:rPr>
        <w:i w:val="0"/>
      </w:rPr>
    </w:lvl>
    <w:lvl w:ilvl="7">
      <w:start w:val="1"/>
      <w:numFmt w:val="decimal"/>
      <w:isLgl/>
      <w:lvlText w:val="%1.%2.%3.%4.%5.%6.%7.%8."/>
      <w:lvlJc w:val="left"/>
      <w:pPr>
        <w:tabs>
          <w:tab w:val="left" w:pos="1440"/>
        </w:tabs>
        <w:ind w:left="1440" w:hanging="1440"/>
      </w:pPr>
      <w:rPr>
        <w:i w:val="0"/>
      </w:rPr>
    </w:lvl>
    <w:lvl w:ilvl="8">
      <w:start w:val="1"/>
      <w:numFmt w:val="decimal"/>
      <w:isLgl/>
      <w:lvlText w:val="%1.%2.%3.%4.%5.%6.%7.%8.%9."/>
      <w:lvlJc w:val="left"/>
      <w:pPr>
        <w:tabs>
          <w:tab w:val="left" w:pos="1800"/>
        </w:tabs>
        <w:ind w:left="1800" w:hanging="1800"/>
      </w:pPr>
      <w:rPr>
        <w:i w:val="0"/>
      </w:rPr>
    </w:lvl>
  </w:abstractNum>
  <w:abstractNum w:abstractNumId="23">
    <w:nsid w:val="71516EA3"/>
    <w:multiLevelType w:val="hybridMultilevel"/>
    <w:tmpl w:val="08AAAC62"/>
    <w:lvl w:ilvl="0" w:tplc="B55633DA">
      <w:start w:val="13"/>
      <w:numFmt w:val="bullet"/>
      <w:lvlText w:val="-"/>
      <w:lvlJc w:val="left"/>
      <w:pPr>
        <w:ind w:left="720" w:hanging="360"/>
      </w:pPr>
      <w:rPr>
        <w:rFonts w:ascii="Times New Roman" w:hAnsi="Times New Roman"/>
        <w:vertAlign w:val="baseline"/>
      </w:rPr>
    </w:lvl>
    <w:lvl w:ilvl="1" w:tplc="93FA75E0">
      <w:start w:val="1"/>
      <w:numFmt w:val="bullet"/>
      <w:lvlText w:val="o"/>
      <w:lvlJc w:val="left"/>
      <w:pPr>
        <w:ind w:left="1440" w:hanging="360"/>
      </w:pPr>
      <w:rPr>
        <w:rFonts w:ascii="Courier New" w:hAnsi="Courier New"/>
        <w:vertAlign w:val="baseline"/>
      </w:rPr>
    </w:lvl>
    <w:lvl w:ilvl="2" w:tplc="8B2ED020">
      <w:start w:val="1"/>
      <w:numFmt w:val="bullet"/>
      <w:lvlText w:val="▪"/>
      <w:lvlJc w:val="left"/>
      <w:pPr>
        <w:ind w:left="2160" w:hanging="360"/>
      </w:pPr>
      <w:rPr>
        <w:rFonts w:ascii="Noto Sans Symbols" w:hAnsi="Noto Sans Symbols"/>
        <w:vertAlign w:val="baseline"/>
      </w:rPr>
    </w:lvl>
    <w:lvl w:ilvl="3" w:tplc="E592B9D8">
      <w:start w:val="1"/>
      <w:numFmt w:val="bullet"/>
      <w:lvlText w:val="●"/>
      <w:lvlJc w:val="left"/>
      <w:pPr>
        <w:ind w:left="2880" w:hanging="360"/>
      </w:pPr>
      <w:rPr>
        <w:rFonts w:ascii="Noto Sans Symbols" w:hAnsi="Noto Sans Symbols"/>
        <w:vertAlign w:val="baseline"/>
      </w:rPr>
    </w:lvl>
    <w:lvl w:ilvl="4" w:tplc="49EEC2C6">
      <w:start w:val="1"/>
      <w:numFmt w:val="bullet"/>
      <w:lvlText w:val="o"/>
      <w:lvlJc w:val="left"/>
      <w:pPr>
        <w:ind w:left="3600" w:hanging="360"/>
      </w:pPr>
      <w:rPr>
        <w:rFonts w:ascii="Courier New" w:hAnsi="Courier New"/>
        <w:vertAlign w:val="baseline"/>
      </w:rPr>
    </w:lvl>
    <w:lvl w:ilvl="5" w:tplc="A210DA94">
      <w:start w:val="1"/>
      <w:numFmt w:val="bullet"/>
      <w:lvlText w:val="▪"/>
      <w:lvlJc w:val="left"/>
      <w:pPr>
        <w:ind w:left="4320" w:hanging="360"/>
      </w:pPr>
      <w:rPr>
        <w:rFonts w:ascii="Noto Sans Symbols" w:hAnsi="Noto Sans Symbols"/>
        <w:vertAlign w:val="baseline"/>
      </w:rPr>
    </w:lvl>
    <w:lvl w:ilvl="6" w:tplc="1E227F14">
      <w:start w:val="1"/>
      <w:numFmt w:val="bullet"/>
      <w:lvlText w:val="●"/>
      <w:lvlJc w:val="left"/>
      <w:pPr>
        <w:ind w:left="5040" w:hanging="360"/>
      </w:pPr>
      <w:rPr>
        <w:rFonts w:ascii="Noto Sans Symbols" w:hAnsi="Noto Sans Symbols"/>
        <w:vertAlign w:val="baseline"/>
      </w:rPr>
    </w:lvl>
    <w:lvl w:ilvl="7" w:tplc="AE98A3C4">
      <w:start w:val="1"/>
      <w:numFmt w:val="bullet"/>
      <w:lvlText w:val="o"/>
      <w:lvlJc w:val="left"/>
      <w:pPr>
        <w:ind w:left="5760" w:hanging="360"/>
      </w:pPr>
      <w:rPr>
        <w:rFonts w:ascii="Courier New" w:hAnsi="Courier New"/>
        <w:vertAlign w:val="baseline"/>
      </w:rPr>
    </w:lvl>
    <w:lvl w:ilvl="8" w:tplc="378C8800">
      <w:start w:val="1"/>
      <w:numFmt w:val="bullet"/>
      <w:lvlText w:val="▪"/>
      <w:lvlJc w:val="left"/>
      <w:pPr>
        <w:ind w:left="6480" w:hanging="360"/>
      </w:pPr>
      <w:rPr>
        <w:rFonts w:ascii="Noto Sans Symbols" w:hAnsi="Noto Sans Symbols"/>
        <w:vertAlign w:val="baseline"/>
      </w:rPr>
    </w:lvl>
  </w:abstractNum>
  <w:abstractNum w:abstractNumId="24">
    <w:nsid w:val="7A474E43"/>
    <w:multiLevelType w:val="hybridMultilevel"/>
    <w:tmpl w:val="D23CF024"/>
    <w:lvl w:ilvl="0" w:tplc="A0D0F606">
      <w:start w:val="1"/>
      <w:numFmt w:val="decimal"/>
      <w:lvlText w:val="%1."/>
      <w:legacy w:legacy="1" w:legacySpace="0" w:legacyIndent="239"/>
      <w:lvlJc w:val="left"/>
      <w:rPr>
        <w:rFonts w:ascii="Times New Roman" w:hAnsi="Times New Roman"/>
      </w:rPr>
    </w:lvl>
    <w:lvl w:ilvl="1" w:tplc="04190019">
      <w:start w:val="1"/>
      <w:numFmt w:val="lowerLetter"/>
      <w:lvlText w:val="%2."/>
      <w:lvlJc w:val="left"/>
      <w:pPr>
        <w:tabs>
          <w:tab w:val="left" w:pos="13438"/>
        </w:tabs>
        <w:ind w:left="13438" w:hanging="360"/>
      </w:pPr>
    </w:lvl>
    <w:lvl w:ilvl="2" w:tplc="0419001B">
      <w:start w:val="1"/>
      <w:numFmt w:val="lowerRoman"/>
      <w:lvlText w:val="%3."/>
      <w:lvlJc w:val="right"/>
      <w:pPr>
        <w:tabs>
          <w:tab w:val="left" w:pos="14158"/>
        </w:tabs>
        <w:ind w:left="14158" w:hanging="180"/>
      </w:pPr>
    </w:lvl>
    <w:lvl w:ilvl="3" w:tplc="0419000F">
      <w:start w:val="1"/>
      <w:numFmt w:val="decimal"/>
      <w:lvlText w:val="%4."/>
      <w:lvlJc w:val="left"/>
      <w:pPr>
        <w:tabs>
          <w:tab w:val="left" w:pos="14878"/>
        </w:tabs>
        <w:ind w:left="14878" w:hanging="360"/>
      </w:pPr>
    </w:lvl>
    <w:lvl w:ilvl="4" w:tplc="04190019">
      <w:start w:val="1"/>
      <w:numFmt w:val="lowerLetter"/>
      <w:lvlText w:val="%5."/>
      <w:lvlJc w:val="left"/>
      <w:pPr>
        <w:tabs>
          <w:tab w:val="left" w:pos="15598"/>
        </w:tabs>
        <w:ind w:left="15598" w:hanging="360"/>
      </w:pPr>
    </w:lvl>
    <w:lvl w:ilvl="5" w:tplc="0419001B">
      <w:start w:val="1"/>
      <w:numFmt w:val="lowerRoman"/>
      <w:lvlText w:val="%6."/>
      <w:lvlJc w:val="right"/>
      <w:pPr>
        <w:tabs>
          <w:tab w:val="left" w:pos="16318"/>
        </w:tabs>
        <w:ind w:left="16318" w:hanging="180"/>
      </w:pPr>
    </w:lvl>
    <w:lvl w:ilvl="6" w:tplc="0419000F">
      <w:start w:val="1"/>
      <w:numFmt w:val="decimal"/>
      <w:lvlText w:val="%7."/>
      <w:lvlJc w:val="left"/>
      <w:pPr>
        <w:tabs>
          <w:tab w:val="left" w:pos="17038"/>
        </w:tabs>
        <w:ind w:left="17038" w:hanging="360"/>
      </w:pPr>
    </w:lvl>
    <w:lvl w:ilvl="7" w:tplc="04190019">
      <w:start w:val="1"/>
      <w:numFmt w:val="lowerLetter"/>
      <w:lvlText w:val="%8."/>
      <w:lvlJc w:val="left"/>
      <w:pPr>
        <w:tabs>
          <w:tab w:val="left" w:pos="17758"/>
        </w:tabs>
        <w:ind w:left="17758" w:hanging="360"/>
      </w:pPr>
    </w:lvl>
    <w:lvl w:ilvl="8" w:tplc="0419001B">
      <w:start w:val="1"/>
      <w:numFmt w:val="lowerRoman"/>
      <w:lvlText w:val="%9."/>
      <w:lvlJc w:val="right"/>
      <w:pPr>
        <w:tabs>
          <w:tab w:val="left" w:pos="18478"/>
        </w:tabs>
        <w:ind w:left="18478" w:hanging="180"/>
      </w:pPr>
    </w:lvl>
  </w:abstractNum>
  <w:num w:numId="1">
    <w:abstractNumId w:val="0"/>
  </w:num>
  <w:num w:numId="2">
    <w:abstractNumId w:val="1"/>
  </w:num>
  <w:num w:numId="3">
    <w:abstractNumId w:val="2"/>
  </w:num>
  <w:num w:numId="4">
    <w:abstractNumId w:val="3"/>
  </w:num>
  <w:num w:numId="5">
    <w:abstractNumId w:val="17"/>
  </w:num>
  <w:num w:numId="6">
    <w:abstractNumId w:val="19"/>
  </w:num>
  <w:num w:numId="7">
    <w:abstractNumId w:val="14"/>
  </w:num>
  <w:num w:numId="8">
    <w:abstractNumId w:val="16"/>
  </w:num>
  <w:num w:numId="9">
    <w:abstractNumId w:val="24"/>
  </w:num>
  <w:num w:numId="10">
    <w:abstractNumId w:val="21"/>
  </w:num>
  <w:num w:numId="11">
    <w:abstractNumId w:val="22"/>
  </w:num>
  <w:num w:numId="12">
    <w:abstractNumId w:val="4"/>
  </w:num>
  <w:num w:numId="13">
    <w:abstractNumId w:val="6"/>
  </w:num>
  <w:num w:numId="14">
    <w:abstractNumId w:val="7"/>
  </w:num>
  <w:num w:numId="15">
    <w:abstractNumId w:val="8"/>
  </w:num>
  <w:num w:numId="16">
    <w:abstractNumId w:val="9"/>
  </w:num>
  <w:num w:numId="17">
    <w:abstractNumId w:val="5"/>
  </w:num>
  <w:num w:numId="18">
    <w:abstractNumId w:val="10"/>
  </w:num>
  <w:num w:numId="19">
    <w:abstractNumId w:val="11"/>
  </w:num>
  <w:num w:numId="20">
    <w:abstractNumId w:val="12"/>
  </w:num>
  <w:num w:numId="21">
    <w:abstractNumId w:val="13"/>
  </w:num>
  <w:num w:numId="22">
    <w:abstractNumId w:val="23"/>
  </w:num>
  <w:num w:numId="23">
    <w:abstractNumId w:val="15"/>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6B2D"/>
    <w:rsid w:val="00013D44"/>
    <w:rsid w:val="000145F6"/>
    <w:rsid w:val="00015EAE"/>
    <w:rsid w:val="0002476B"/>
    <w:rsid w:val="00026352"/>
    <w:rsid w:val="00043414"/>
    <w:rsid w:val="00045ADE"/>
    <w:rsid w:val="000523DB"/>
    <w:rsid w:val="0005371C"/>
    <w:rsid w:val="00056BED"/>
    <w:rsid w:val="0006261B"/>
    <w:rsid w:val="0006714C"/>
    <w:rsid w:val="00067509"/>
    <w:rsid w:val="00083897"/>
    <w:rsid w:val="00085F4A"/>
    <w:rsid w:val="00086A8B"/>
    <w:rsid w:val="00096E1C"/>
    <w:rsid w:val="000A0D9D"/>
    <w:rsid w:val="000A2A39"/>
    <w:rsid w:val="000A4FB2"/>
    <w:rsid w:val="000B19AE"/>
    <w:rsid w:val="000B4060"/>
    <w:rsid w:val="000B59AB"/>
    <w:rsid w:val="000C794F"/>
    <w:rsid w:val="000D3AED"/>
    <w:rsid w:val="000D3F8E"/>
    <w:rsid w:val="000D5D33"/>
    <w:rsid w:val="000D6AF0"/>
    <w:rsid w:val="000D7AC1"/>
    <w:rsid w:val="000E660D"/>
    <w:rsid w:val="001050E4"/>
    <w:rsid w:val="00117915"/>
    <w:rsid w:val="00133A93"/>
    <w:rsid w:val="001350E5"/>
    <w:rsid w:val="00140D43"/>
    <w:rsid w:val="0016221F"/>
    <w:rsid w:val="001820D5"/>
    <w:rsid w:val="00183843"/>
    <w:rsid w:val="001905ED"/>
    <w:rsid w:val="00194FCB"/>
    <w:rsid w:val="001A50AC"/>
    <w:rsid w:val="001C172C"/>
    <w:rsid w:val="001C34BD"/>
    <w:rsid w:val="001C3FD7"/>
    <w:rsid w:val="001C55B7"/>
    <w:rsid w:val="001D186B"/>
    <w:rsid w:val="001D3C70"/>
    <w:rsid w:val="001D676A"/>
    <w:rsid w:val="001E10AD"/>
    <w:rsid w:val="001E1D29"/>
    <w:rsid w:val="00200EAB"/>
    <w:rsid w:val="002066C3"/>
    <w:rsid w:val="00206EDD"/>
    <w:rsid w:val="00223840"/>
    <w:rsid w:val="00227987"/>
    <w:rsid w:val="00236B15"/>
    <w:rsid w:val="00236C94"/>
    <w:rsid w:val="00240585"/>
    <w:rsid w:val="00241ED0"/>
    <w:rsid w:val="002467B6"/>
    <w:rsid w:val="002522EC"/>
    <w:rsid w:val="00260E84"/>
    <w:rsid w:val="002649B7"/>
    <w:rsid w:val="002717F0"/>
    <w:rsid w:val="002769D4"/>
    <w:rsid w:val="00286F57"/>
    <w:rsid w:val="002A313A"/>
    <w:rsid w:val="002B4DDE"/>
    <w:rsid w:val="002B70E3"/>
    <w:rsid w:val="002C09C5"/>
    <w:rsid w:val="002C34F3"/>
    <w:rsid w:val="002E0630"/>
    <w:rsid w:val="002E1013"/>
    <w:rsid w:val="002F07C8"/>
    <w:rsid w:val="002F31FC"/>
    <w:rsid w:val="00305082"/>
    <w:rsid w:val="00310CE4"/>
    <w:rsid w:val="00310F7F"/>
    <w:rsid w:val="00317DBD"/>
    <w:rsid w:val="0033507A"/>
    <w:rsid w:val="00337DB1"/>
    <w:rsid w:val="00340FDB"/>
    <w:rsid w:val="003479E8"/>
    <w:rsid w:val="00354722"/>
    <w:rsid w:val="00366C15"/>
    <w:rsid w:val="00370EE9"/>
    <w:rsid w:val="003770B6"/>
    <w:rsid w:val="003772CC"/>
    <w:rsid w:val="0038324B"/>
    <w:rsid w:val="00383A85"/>
    <w:rsid w:val="003A3DA0"/>
    <w:rsid w:val="003B7C26"/>
    <w:rsid w:val="003B7DE6"/>
    <w:rsid w:val="003C73CE"/>
    <w:rsid w:val="003D0079"/>
    <w:rsid w:val="003D1BF3"/>
    <w:rsid w:val="003D24B2"/>
    <w:rsid w:val="003D527D"/>
    <w:rsid w:val="003E15A6"/>
    <w:rsid w:val="003E4651"/>
    <w:rsid w:val="003F142E"/>
    <w:rsid w:val="003F1580"/>
    <w:rsid w:val="003F28D6"/>
    <w:rsid w:val="003F3FE1"/>
    <w:rsid w:val="0041013B"/>
    <w:rsid w:val="004253CB"/>
    <w:rsid w:val="004255C4"/>
    <w:rsid w:val="00430FA3"/>
    <w:rsid w:val="00436288"/>
    <w:rsid w:val="00437D1B"/>
    <w:rsid w:val="00442094"/>
    <w:rsid w:val="00445D66"/>
    <w:rsid w:val="00447EB6"/>
    <w:rsid w:val="00454432"/>
    <w:rsid w:val="00456AC2"/>
    <w:rsid w:val="004622AF"/>
    <w:rsid w:val="00470462"/>
    <w:rsid w:val="00473881"/>
    <w:rsid w:val="00484959"/>
    <w:rsid w:val="00486184"/>
    <w:rsid w:val="0049105C"/>
    <w:rsid w:val="00491991"/>
    <w:rsid w:val="004923C7"/>
    <w:rsid w:val="00493B6A"/>
    <w:rsid w:val="004A0A5B"/>
    <w:rsid w:val="004A3949"/>
    <w:rsid w:val="004A58E3"/>
    <w:rsid w:val="004A6075"/>
    <w:rsid w:val="004A7A0E"/>
    <w:rsid w:val="004B40FC"/>
    <w:rsid w:val="004B74AC"/>
    <w:rsid w:val="004C15DD"/>
    <w:rsid w:val="004C40EC"/>
    <w:rsid w:val="004C6D29"/>
    <w:rsid w:val="004D4D89"/>
    <w:rsid w:val="004E207C"/>
    <w:rsid w:val="004E62D5"/>
    <w:rsid w:val="00501ED3"/>
    <w:rsid w:val="00516498"/>
    <w:rsid w:val="00520BF3"/>
    <w:rsid w:val="00534962"/>
    <w:rsid w:val="005372DB"/>
    <w:rsid w:val="00561DB2"/>
    <w:rsid w:val="005637F8"/>
    <w:rsid w:val="00580216"/>
    <w:rsid w:val="00584D7C"/>
    <w:rsid w:val="00586F0B"/>
    <w:rsid w:val="005A3D7F"/>
    <w:rsid w:val="005A3E71"/>
    <w:rsid w:val="005B272D"/>
    <w:rsid w:val="005B5D6B"/>
    <w:rsid w:val="005C2B5B"/>
    <w:rsid w:val="005C46AD"/>
    <w:rsid w:val="005C470B"/>
    <w:rsid w:val="005C5067"/>
    <w:rsid w:val="005E0A15"/>
    <w:rsid w:val="005E7C02"/>
    <w:rsid w:val="00600A2C"/>
    <w:rsid w:val="00606922"/>
    <w:rsid w:val="006109FB"/>
    <w:rsid w:val="00611807"/>
    <w:rsid w:val="00620623"/>
    <w:rsid w:val="006251E6"/>
    <w:rsid w:val="00636663"/>
    <w:rsid w:val="00642CBF"/>
    <w:rsid w:val="006441E1"/>
    <w:rsid w:val="00645B26"/>
    <w:rsid w:val="0066330E"/>
    <w:rsid w:val="006647B1"/>
    <w:rsid w:val="00665E19"/>
    <w:rsid w:val="0067374C"/>
    <w:rsid w:val="00681739"/>
    <w:rsid w:val="006839B5"/>
    <w:rsid w:val="00685506"/>
    <w:rsid w:val="006B4347"/>
    <w:rsid w:val="006B5565"/>
    <w:rsid w:val="006B6838"/>
    <w:rsid w:val="006B6C29"/>
    <w:rsid w:val="006C3B61"/>
    <w:rsid w:val="006C5297"/>
    <w:rsid w:val="006C71FF"/>
    <w:rsid w:val="006D0A9C"/>
    <w:rsid w:val="006D37D7"/>
    <w:rsid w:val="006E0AAF"/>
    <w:rsid w:val="006E438F"/>
    <w:rsid w:val="006F3E3D"/>
    <w:rsid w:val="007027A6"/>
    <w:rsid w:val="00705990"/>
    <w:rsid w:val="0070748D"/>
    <w:rsid w:val="00710415"/>
    <w:rsid w:val="0071642D"/>
    <w:rsid w:val="0073362A"/>
    <w:rsid w:val="00733A2E"/>
    <w:rsid w:val="00734A4B"/>
    <w:rsid w:val="00741761"/>
    <w:rsid w:val="00742F35"/>
    <w:rsid w:val="00746441"/>
    <w:rsid w:val="00750F1A"/>
    <w:rsid w:val="0075241C"/>
    <w:rsid w:val="007567FA"/>
    <w:rsid w:val="00763580"/>
    <w:rsid w:val="00764189"/>
    <w:rsid w:val="00772C34"/>
    <w:rsid w:val="00777F3A"/>
    <w:rsid w:val="00781725"/>
    <w:rsid w:val="00794B7D"/>
    <w:rsid w:val="007A0363"/>
    <w:rsid w:val="007A720F"/>
    <w:rsid w:val="007B617F"/>
    <w:rsid w:val="007C256F"/>
    <w:rsid w:val="007C360C"/>
    <w:rsid w:val="007D7DDE"/>
    <w:rsid w:val="007E1A9C"/>
    <w:rsid w:val="007E36A6"/>
    <w:rsid w:val="007E6917"/>
    <w:rsid w:val="007F1F7A"/>
    <w:rsid w:val="007F7C07"/>
    <w:rsid w:val="007F7C21"/>
    <w:rsid w:val="0080401B"/>
    <w:rsid w:val="0081182C"/>
    <w:rsid w:val="008118D9"/>
    <w:rsid w:val="00822576"/>
    <w:rsid w:val="0082304D"/>
    <w:rsid w:val="008372CD"/>
    <w:rsid w:val="008457C7"/>
    <w:rsid w:val="00847CCF"/>
    <w:rsid w:val="008531D2"/>
    <w:rsid w:val="008669FB"/>
    <w:rsid w:val="00866CD1"/>
    <w:rsid w:val="008766EE"/>
    <w:rsid w:val="00877446"/>
    <w:rsid w:val="00881724"/>
    <w:rsid w:val="008853C0"/>
    <w:rsid w:val="008868A3"/>
    <w:rsid w:val="00890FC6"/>
    <w:rsid w:val="008B0DC9"/>
    <w:rsid w:val="008B16D0"/>
    <w:rsid w:val="008B69DD"/>
    <w:rsid w:val="008C3D58"/>
    <w:rsid w:val="008D58C7"/>
    <w:rsid w:val="008E2C37"/>
    <w:rsid w:val="008E568D"/>
    <w:rsid w:val="008E5FBB"/>
    <w:rsid w:val="008F15D4"/>
    <w:rsid w:val="008F1FFD"/>
    <w:rsid w:val="009059BE"/>
    <w:rsid w:val="009105C5"/>
    <w:rsid w:val="009116E6"/>
    <w:rsid w:val="0091319C"/>
    <w:rsid w:val="009138C8"/>
    <w:rsid w:val="00923B79"/>
    <w:rsid w:val="0094057B"/>
    <w:rsid w:val="00946BC0"/>
    <w:rsid w:val="009505C9"/>
    <w:rsid w:val="00960072"/>
    <w:rsid w:val="00960092"/>
    <w:rsid w:val="009611D5"/>
    <w:rsid w:val="00964025"/>
    <w:rsid w:val="0097430F"/>
    <w:rsid w:val="00974581"/>
    <w:rsid w:val="00976C8A"/>
    <w:rsid w:val="00982F5F"/>
    <w:rsid w:val="00982F8A"/>
    <w:rsid w:val="00986E0E"/>
    <w:rsid w:val="009B210E"/>
    <w:rsid w:val="009B441A"/>
    <w:rsid w:val="009C02EB"/>
    <w:rsid w:val="009C53D2"/>
    <w:rsid w:val="009D4831"/>
    <w:rsid w:val="009D545E"/>
    <w:rsid w:val="009D5B36"/>
    <w:rsid w:val="009D6121"/>
    <w:rsid w:val="009E228D"/>
    <w:rsid w:val="009E6D7E"/>
    <w:rsid w:val="009F4887"/>
    <w:rsid w:val="00A00FA0"/>
    <w:rsid w:val="00A17B9B"/>
    <w:rsid w:val="00A242E2"/>
    <w:rsid w:val="00A34BEF"/>
    <w:rsid w:val="00A416D2"/>
    <w:rsid w:val="00A42A49"/>
    <w:rsid w:val="00A47C31"/>
    <w:rsid w:val="00A57513"/>
    <w:rsid w:val="00A75C64"/>
    <w:rsid w:val="00A86BEF"/>
    <w:rsid w:val="00A95B86"/>
    <w:rsid w:val="00AA317E"/>
    <w:rsid w:val="00AB1A60"/>
    <w:rsid w:val="00AB4182"/>
    <w:rsid w:val="00AB7BE4"/>
    <w:rsid w:val="00AC401A"/>
    <w:rsid w:val="00AD7331"/>
    <w:rsid w:val="00AE283F"/>
    <w:rsid w:val="00AE61B1"/>
    <w:rsid w:val="00AE7A63"/>
    <w:rsid w:val="00AF0722"/>
    <w:rsid w:val="00AF28C6"/>
    <w:rsid w:val="00AF6B2D"/>
    <w:rsid w:val="00AF7765"/>
    <w:rsid w:val="00B06F79"/>
    <w:rsid w:val="00B10029"/>
    <w:rsid w:val="00B12F3B"/>
    <w:rsid w:val="00B168CA"/>
    <w:rsid w:val="00B172CF"/>
    <w:rsid w:val="00B17EC2"/>
    <w:rsid w:val="00B21A42"/>
    <w:rsid w:val="00B21E18"/>
    <w:rsid w:val="00B27D76"/>
    <w:rsid w:val="00B32856"/>
    <w:rsid w:val="00B351C9"/>
    <w:rsid w:val="00B3623C"/>
    <w:rsid w:val="00B43907"/>
    <w:rsid w:val="00B45E0D"/>
    <w:rsid w:val="00B54D6E"/>
    <w:rsid w:val="00B639D1"/>
    <w:rsid w:val="00B7549C"/>
    <w:rsid w:val="00B91B2A"/>
    <w:rsid w:val="00B93074"/>
    <w:rsid w:val="00B95EFE"/>
    <w:rsid w:val="00BA1EBE"/>
    <w:rsid w:val="00BA766D"/>
    <w:rsid w:val="00BA7BA7"/>
    <w:rsid w:val="00BB68BD"/>
    <w:rsid w:val="00BC19D7"/>
    <w:rsid w:val="00BE4971"/>
    <w:rsid w:val="00BE51AA"/>
    <w:rsid w:val="00BE7333"/>
    <w:rsid w:val="00BF3ED4"/>
    <w:rsid w:val="00C00C39"/>
    <w:rsid w:val="00C0517B"/>
    <w:rsid w:val="00C14A94"/>
    <w:rsid w:val="00C16362"/>
    <w:rsid w:val="00C22B3C"/>
    <w:rsid w:val="00C24657"/>
    <w:rsid w:val="00C251CA"/>
    <w:rsid w:val="00C32E77"/>
    <w:rsid w:val="00C45E46"/>
    <w:rsid w:val="00C460DE"/>
    <w:rsid w:val="00C50DA0"/>
    <w:rsid w:val="00C610A6"/>
    <w:rsid w:val="00C65354"/>
    <w:rsid w:val="00C73023"/>
    <w:rsid w:val="00C8568B"/>
    <w:rsid w:val="00C87775"/>
    <w:rsid w:val="00C91740"/>
    <w:rsid w:val="00C95FA1"/>
    <w:rsid w:val="00C97D31"/>
    <w:rsid w:val="00CA2B86"/>
    <w:rsid w:val="00CB1E2A"/>
    <w:rsid w:val="00CB2CF1"/>
    <w:rsid w:val="00CB7566"/>
    <w:rsid w:val="00CC0FC3"/>
    <w:rsid w:val="00CC310A"/>
    <w:rsid w:val="00CD1D6F"/>
    <w:rsid w:val="00CD573B"/>
    <w:rsid w:val="00CD6D68"/>
    <w:rsid w:val="00CE52E8"/>
    <w:rsid w:val="00CF171F"/>
    <w:rsid w:val="00CF1722"/>
    <w:rsid w:val="00CF1B6B"/>
    <w:rsid w:val="00CF32A9"/>
    <w:rsid w:val="00D00180"/>
    <w:rsid w:val="00D03621"/>
    <w:rsid w:val="00D050D4"/>
    <w:rsid w:val="00D134D8"/>
    <w:rsid w:val="00D172B2"/>
    <w:rsid w:val="00D17AAA"/>
    <w:rsid w:val="00D22292"/>
    <w:rsid w:val="00D2364B"/>
    <w:rsid w:val="00D30BCA"/>
    <w:rsid w:val="00D3773E"/>
    <w:rsid w:val="00D4153C"/>
    <w:rsid w:val="00D4727F"/>
    <w:rsid w:val="00D5600E"/>
    <w:rsid w:val="00D61E8A"/>
    <w:rsid w:val="00D62419"/>
    <w:rsid w:val="00D6428D"/>
    <w:rsid w:val="00D66817"/>
    <w:rsid w:val="00D721FB"/>
    <w:rsid w:val="00D84808"/>
    <w:rsid w:val="00D901C6"/>
    <w:rsid w:val="00D9208C"/>
    <w:rsid w:val="00D94724"/>
    <w:rsid w:val="00DA0634"/>
    <w:rsid w:val="00DA59DB"/>
    <w:rsid w:val="00DB246F"/>
    <w:rsid w:val="00DB2717"/>
    <w:rsid w:val="00DB7BBD"/>
    <w:rsid w:val="00DC62E6"/>
    <w:rsid w:val="00DD0AE1"/>
    <w:rsid w:val="00DE521B"/>
    <w:rsid w:val="00DF0E45"/>
    <w:rsid w:val="00E00412"/>
    <w:rsid w:val="00E02698"/>
    <w:rsid w:val="00E053EA"/>
    <w:rsid w:val="00E05D26"/>
    <w:rsid w:val="00E20755"/>
    <w:rsid w:val="00E2156F"/>
    <w:rsid w:val="00E51FF0"/>
    <w:rsid w:val="00E5366E"/>
    <w:rsid w:val="00E541C7"/>
    <w:rsid w:val="00E57B13"/>
    <w:rsid w:val="00E60098"/>
    <w:rsid w:val="00E6198D"/>
    <w:rsid w:val="00E627D1"/>
    <w:rsid w:val="00E62DFE"/>
    <w:rsid w:val="00E7795E"/>
    <w:rsid w:val="00E82354"/>
    <w:rsid w:val="00E873B6"/>
    <w:rsid w:val="00E91387"/>
    <w:rsid w:val="00EB0ADC"/>
    <w:rsid w:val="00EB2BD1"/>
    <w:rsid w:val="00EB2C17"/>
    <w:rsid w:val="00EC1557"/>
    <w:rsid w:val="00EC42CE"/>
    <w:rsid w:val="00ED4FC9"/>
    <w:rsid w:val="00ED5714"/>
    <w:rsid w:val="00ED5AF1"/>
    <w:rsid w:val="00ED6B8C"/>
    <w:rsid w:val="00EE30A1"/>
    <w:rsid w:val="00EE4BA9"/>
    <w:rsid w:val="00EF28CA"/>
    <w:rsid w:val="00EF7114"/>
    <w:rsid w:val="00F01FAC"/>
    <w:rsid w:val="00F0380A"/>
    <w:rsid w:val="00F03985"/>
    <w:rsid w:val="00F31799"/>
    <w:rsid w:val="00F32B5B"/>
    <w:rsid w:val="00F35577"/>
    <w:rsid w:val="00F36DB6"/>
    <w:rsid w:val="00F42A9A"/>
    <w:rsid w:val="00F52802"/>
    <w:rsid w:val="00F53C67"/>
    <w:rsid w:val="00F65E2D"/>
    <w:rsid w:val="00F70A11"/>
    <w:rsid w:val="00F71B5F"/>
    <w:rsid w:val="00F851AF"/>
    <w:rsid w:val="00F85438"/>
    <w:rsid w:val="00F92E39"/>
    <w:rsid w:val="00FA404D"/>
    <w:rsid w:val="00FB1CAA"/>
    <w:rsid w:val="00FC7061"/>
    <w:rsid w:val="00FD74A8"/>
    <w:rsid w:val="00FE0262"/>
    <w:rsid w:val="00FE23CC"/>
    <w:rsid w:val="00FE2486"/>
    <w:rsid w:val="00FE442C"/>
    <w:rsid w:val="00FF2460"/>
    <w:rsid w:val="00FF2EBC"/>
    <w:rsid w:val="00FF7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2D"/>
    <w:pPr>
      <w:spacing w:after="200" w:line="276" w:lineRule="auto"/>
    </w:pPr>
    <w:rPr>
      <w:sz w:val="22"/>
    </w:rPr>
  </w:style>
  <w:style w:type="paragraph" w:styleId="1">
    <w:name w:val="heading 1"/>
    <w:basedOn w:val="a"/>
    <w:next w:val="a"/>
    <w:link w:val="10"/>
    <w:qFormat/>
    <w:rsid w:val="00AF6B2D"/>
    <w:pPr>
      <w:keepNext/>
      <w:keepLines/>
      <w:spacing w:before="480" w:after="0"/>
      <w:outlineLvl w:val="0"/>
    </w:pPr>
    <w:rPr>
      <w:b/>
      <w:color w:val="365F91"/>
      <w:sz w:val="28"/>
    </w:rPr>
  </w:style>
  <w:style w:type="paragraph" w:styleId="2">
    <w:name w:val="heading 2"/>
    <w:basedOn w:val="a"/>
    <w:next w:val="a"/>
    <w:link w:val="20"/>
    <w:uiPriority w:val="9"/>
    <w:unhideWhenUsed/>
    <w:qFormat/>
    <w:rsid w:val="004D4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F6B2D"/>
    <w:pPr>
      <w:keepNext/>
      <w:spacing w:after="0" w:line="240" w:lineRule="auto"/>
      <w:outlineLvl w:val="3"/>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AF6B2D"/>
    <w:pPr>
      <w:suppressAutoHyphens/>
      <w:spacing w:after="0" w:line="240" w:lineRule="auto"/>
    </w:pPr>
    <w:rPr>
      <w:sz w:val="20"/>
    </w:rPr>
  </w:style>
  <w:style w:type="paragraph" w:styleId="a4">
    <w:name w:val="footer"/>
    <w:basedOn w:val="a"/>
    <w:link w:val="12"/>
    <w:rsid w:val="00AF6B2D"/>
    <w:pPr>
      <w:suppressAutoHyphens/>
      <w:spacing w:after="0" w:line="240" w:lineRule="auto"/>
    </w:pPr>
    <w:rPr>
      <w:sz w:val="20"/>
    </w:rPr>
  </w:style>
  <w:style w:type="paragraph" w:styleId="a5">
    <w:name w:val="List Paragraph"/>
    <w:basedOn w:val="a"/>
    <w:qFormat/>
    <w:rsid w:val="00AF6B2D"/>
    <w:pPr>
      <w:suppressAutoHyphens/>
      <w:ind w:left="720"/>
    </w:pPr>
  </w:style>
  <w:style w:type="paragraph" w:styleId="a6">
    <w:name w:val="annotation text"/>
    <w:basedOn w:val="a"/>
    <w:link w:val="a7"/>
    <w:rsid w:val="00AF6B2D"/>
    <w:pPr>
      <w:suppressAutoHyphens/>
    </w:pPr>
    <w:rPr>
      <w:sz w:val="20"/>
    </w:rPr>
  </w:style>
  <w:style w:type="paragraph" w:styleId="a8">
    <w:name w:val="Balloon Text"/>
    <w:basedOn w:val="a"/>
    <w:link w:val="a9"/>
    <w:semiHidden/>
    <w:rsid w:val="00AF6B2D"/>
    <w:pPr>
      <w:spacing w:after="0" w:line="240" w:lineRule="auto"/>
    </w:pPr>
    <w:rPr>
      <w:rFonts w:ascii="Tahoma" w:hAnsi="Tahoma"/>
      <w:sz w:val="16"/>
    </w:rPr>
  </w:style>
  <w:style w:type="paragraph" w:styleId="aa">
    <w:name w:val="No Spacing"/>
    <w:link w:val="ab"/>
    <w:qFormat/>
    <w:rsid w:val="00AF6B2D"/>
    <w:rPr>
      <w:sz w:val="22"/>
    </w:rPr>
  </w:style>
  <w:style w:type="paragraph" w:styleId="3">
    <w:name w:val="Body Text Indent 3"/>
    <w:basedOn w:val="a"/>
    <w:link w:val="30"/>
    <w:rsid w:val="00AF6B2D"/>
    <w:pPr>
      <w:spacing w:after="0" w:line="240" w:lineRule="auto"/>
      <w:ind w:firstLine="709"/>
      <w:jc w:val="both"/>
    </w:pPr>
    <w:rPr>
      <w:rFonts w:ascii="Book Antiqua" w:hAnsi="Book Antiqua"/>
      <w:sz w:val="24"/>
    </w:rPr>
  </w:style>
  <w:style w:type="paragraph" w:customStyle="1" w:styleId="Default">
    <w:name w:val="Default"/>
    <w:rsid w:val="00AF6B2D"/>
    <w:pPr>
      <w:suppressAutoHyphens/>
    </w:pPr>
    <w:rPr>
      <w:rFonts w:ascii="Times New Roman" w:hAnsi="Times New Roman"/>
      <w:color w:val="000000"/>
      <w:sz w:val="24"/>
    </w:rPr>
  </w:style>
  <w:style w:type="paragraph" w:styleId="ac">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13"/>
    <w:uiPriority w:val="99"/>
    <w:qFormat/>
    <w:rsid w:val="00AF6B2D"/>
    <w:pPr>
      <w:suppressAutoHyphens/>
      <w:spacing w:before="280" w:after="280" w:line="240" w:lineRule="auto"/>
    </w:pPr>
    <w:rPr>
      <w:rFonts w:ascii="Times New Roman" w:hAnsi="Times New Roman"/>
      <w:sz w:val="24"/>
    </w:rPr>
  </w:style>
  <w:style w:type="paragraph" w:customStyle="1" w:styleId="14">
    <w:name w:val="Обычный1"/>
    <w:rsid w:val="00AF6B2D"/>
  </w:style>
  <w:style w:type="paragraph" w:customStyle="1" w:styleId="rvps2">
    <w:name w:val="rvps2"/>
    <w:basedOn w:val="a"/>
    <w:rsid w:val="00AF6B2D"/>
    <w:pPr>
      <w:spacing w:before="100" w:beforeAutospacing="1" w:after="100" w:afterAutospacing="1" w:line="240" w:lineRule="auto"/>
    </w:pPr>
    <w:rPr>
      <w:rFonts w:ascii="Times New Roman" w:hAnsi="Times New Roman"/>
      <w:sz w:val="24"/>
    </w:rPr>
  </w:style>
  <w:style w:type="paragraph" w:styleId="HTML">
    <w:name w:val="HTML Preformatted"/>
    <w:basedOn w:val="a"/>
    <w:link w:val="HTML0"/>
    <w:uiPriority w:val="99"/>
    <w:rsid w:val="00AF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rPr>
  </w:style>
  <w:style w:type="character" w:customStyle="1" w:styleId="15">
    <w:name w:val="Номер строки1"/>
    <w:basedOn w:val="a0"/>
    <w:semiHidden/>
    <w:rsid w:val="00AF6B2D"/>
  </w:style>
  <w:style w:type="character" w:styleId="ad">
    <w:name w:val="Hyperlink"/>
    <w:basedOn w:val="a0"/>
    <w:rsid w:val="00AF6B2D"/>
    <w:rPr>
      <w:color w:val="0000FF"/>
      <w:u w:val="single"/>
    </w:rPr>
  </w:style>
  <w:style w:type="character" w:customStyle="1" w:styleId="40">
    <w:name w:val="Заголовок 4 Знак"/>
    <w:basedOn w:val="a0"/>
    <w:link w:val="4"/>
    <w:rsid w:val="00AF6B2D"/>
    <w:rPr>
      <w:rFonts w:ascii="Times New Roman" w:hAnsi="Times New Roman"/>
      <w:sz w:val="24"/>
    </w:rPr>
  </w:style>
  <w:style w:type="character" w:customStyle="1" w:styleId="11">
    <w:name w:val="Верхний колонтитул Знак1"/>
    <w:basedOn w:val="a0"/>
    <w:link w:val="a3"/>
    <w:rsid w:val="00AF6B2D"/>
    <w:rPr>
      <w:sz w:val="20"/>
    </w:rPr>
  </w:style>
  <w:style w:type="character" w:customStyle="1" w:styleId="ae">
    <w:name w:val="Верхний колонтитул Знак"/>
    <w:basedOn w:val="a0"/>
    <w:semiHidden/>
    <w:rsid w:val="00AF6B2D"/>
  </w:style>
  <w:style w:type="character" w:customStyle="1" w:styleId="12">
    <w:name w:val="Нижний колонтитул Знак1"/>
    <w:basedOn w:val="a0"/>
    <w:link w:val="a4"/>
    <w:rsid w:val="00AF6B2D"/>
    <w:rPr>
      <w:sz w:val="20"/>
    </w:rPr>
  </w:style>
  <w:style w:type="character" w:customStyle="1" w:styleId="af">
    <w:name w:val="Нижний колонтитул Знак"/>
    <w:basedOn w:val="a0"/>
    <w:semiHidden/>
    <w:rsid w:val="00AF6B2D"/>
  </w:style>
  <w:style w:type="character" w:styleId="af0">
    <w:name w:val="annotation reference"/>
    <w:basedOn w:val="a0"/>
    <w:rsid w:val="00AF6B2D"/>
    <w:rPr>
      <w:sz w:val="16"/>
    </w:rPr>
  </w:style>
  <w:style w:type="character" w:customStyle="1" w:styleId="a7">
    <w:name w:val="Текст примечания Знак"/>
    <w:basedOn w:val="a0"/>
    <w:link w:val="a6"/>
    <w:rsid w:val="00AF6B2D"/>
    <w:rPr>
      <w:sz w:val="20"/>
    </w:rPr>
  </w:style>
  <w:style w:type="character" w:customStyle="1" w:styleId="a9">
    <w:name w:val="Текст выноски Знак"/>
    <w:basedOn w:val="a0"/>
    <w:link w:val="a8"/>
    <w:semiHidden/>
    <w:rsid w:val="00AF6B2D"/>
    <w:rPr>
      <w:rFonts w:ascii="Tahoma" w:hAnsi="Tahoma"/>
      <w:sz w:val="16"/>
    </w:rPr>
  </w:style>
  <w:style w:type="character" w:customStyle="1" w:styleId="30">
    <w:name w:val="Основной текст с отступом 3 Знак"/>
    <w:basedOn w:val="a0"/>
    <w:link w:val="3"/>
    <w:rsid w:val="00AF6B2D"/>
    <w:rPr>
      <w:rFonts w:ascii="Book Antiqua" w:hAnsi="Book Antiqua"/>
      <w:sz w:val="24"/>
    </w:rPr>
  </w:style>
  <w:style w:type="character" w:styleId="af1">
    <w:name w:val="Strong"/>
    <w:basedOn w:val="a0"/>
    <w:qFormat/>
    <w:rsid w:val="00AF6B2D"/>
    <w:rPr>
      <w:b/>
    </w:rPr>
  </w:style>
  <w:style w:type="character" w:customStyle="1" w:styleId="docdata">
    <w:name w:val="docdata"/>
    <w:basedOn w:val="a0"/>
    <w:rsid w:val="00AF6B2D"/>
  </w:style>
  <w:style w:type="character" w:customStyle="1" w:styleId="rvts0">
    <w:name w:val="rvts0"/>
    <w:basedOn w:val="a0"/>
    <w:rsid w:val="00AF6B2D"/>
  </w:style>
  <w:style w:type="character" w:customStyle="1" w:styleId="10">
    <w:name w:val="Заголовок 1 Знак"/>
    <w:basedOn w:val="a0"/>
    <w:link w:val="1"/>
    <w:rsid w:val="00AF6B2D"/>
    <w:rPr>
      <w:b/>
      <w:color w:val="365F91"/>
      <w:sz w:val="28"/>
    </w:rPr>
  </w:style>
  <w:style w:type="character" w:customStyle="1" w:styleId="qaclassifiertype">
    <w:name w:val="qa_classifier_type"/>
    <w:basedOn w:val="a0"/>
    <w:rsid w:val="00AF6B2D"/>
  </w:style>
  <w:style w:type="character" w:customStyle="1" w:styleId="qaclassifierdk">
    <w:name w:val="qa_classifier_dk"/>
    <w:basedOn w:val="a0"/>
    <w:rsid w:val="00AF6B2D"/>
  </w:style>
  <w:style w:type="character" w:customStyle="1" w:styleId="qaclassifierdescr">
    <w:name w:val="qa_classifier_descr"/>
    <w:basedOn w:val="a0"/>
    <w:rsid w:val="00AF6B2D"/>
  </w:style>
  <w:style w:type="character" w:customStyle="1" w:styleId="qaclassifierdescrcode">
    <w:name w:val="qa_classifier_descr_code"/>
    <w:basedOn w:val="a0"/>
    <w:rsid w:val="00AF6B2D"/>
  </w:style>
  <w:style w:type="character" w:customStyle="1" w:styleId="qaclassifierdescrprimary">
    <w:name w:val="qa_classifier_descr_primary"/>
    <w:basedOn w:val="a0"/>
    <w:rsid w:val="00AF6B2D"/>
  </w:style>
  <w:style w:type="character" w:customStyle="1" w:styleId="HTML0">
    <w:name w:val="Стандартный HTML Знак"/>
    <w:basedOn w:val="a0"/>
    <w:link w:val="HTML"/>
    <w:uiPriority w:val="99"/>
    <w:rsid w:val="00AF6B2D"/>
    <w:rPr>
      <w:rFonts w:ascii="Courier New" w:hAnsi="Courier New"/>
      <w:sz w:val="26"/>
    </w:rPr>
  </w:style>
  <w:style w:type="character" w:customStyle="1" w:styleId="ab">
    <w:name w:val="Без интервала Знак"/>
    <w:link w:val="aa"/>
    <w:rsid w:val="00AF6B2D"/>
    <w:rPr>
      <w:sz w:val="22"/>
    </w:rPr>
  </w:style>
  <w:style w:type="table" w:styleId="16">
    <w:name w:val="Table Simple 1"/>
    <w:basedOn w:val="a1"/>
    <w:rsid w:val="00AF6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4D4D89"/>
    <w:rPr>
      <w:rFonts w:asciiTheme="majorHAnsi" w:eastAsiaTheme="majorEastAsia" w:hAnsiTheme="majorHAnsi" w:cstheme="majorBidi"/>
      <w:b/>
      <w:bCs/>
      <w:color w:val="4F81BD" w:themeColor="accent1"/>
      <w:sz w:val="26"/>
      <w:szCs w:val="26"/>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c"/>
    <w:uiPriority w:val="99"/>
    <w:locked/>
    <w:rsid w:val="006839B5"/>
    <w:rPr>
      <w:rFonts w:ascii="Times New Roman" w:hAnsi="Times New Roman"/>
      <w:sz w:val="24"/>
    </w:rPr>
  </w:style>
  <w:style w:type="paragraph" w:styleId="af2">
    <w:name w:val="Body Text"/>
    <w:basedOn w:val="a"/>
    <w:link w:val="af3"/>
    <w:uiPriority w:val="99"/>
    <w:semiHidden/>
    <w:unhideWhenUsed/>
    <w:rsid w:val="000E660D"/>
    <w:pPr>
      <w:spacing w:after="120"/>
    </w:pPr>
  </w:style>
  <w:style w:type="character" w:customStyle="1" w:styleId="af3">
    <w:name w:val="Основной текст Знак"/>
    <w:basedOn w:val="a0"/>
    <w:link w:val="af2"/>
    <w:uiPriority w:val="99"/>
    <w:semiHidden/>
    <w:rsid w:val="000E660D"/>
    <w:rPr>
      <w:sz w:val="22"/>
    </w:rPr>
  </w:style>
  <w:style w:type="character" w:customStyle="1" w:styleId="rvts46">
    <w:name w:val="rvts46"/>
    <w:basedOn w:val="a0"/>
    <w:rsid w:val="009D545E"/>
  </w:style>
  <w:style w:type="table" w:customStyle="1" w:styleId="17">
    <w:name w:val="Сетка таблицы1"/>
    <w:basedOn w:val="a1"/>
    <w:next w:val="af4"/>
    <w:uiPriority w:val="59"/>
    <w:rsid w:val="002649B7"/>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59"/>
    <w:rsid w:val="0026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328">
      <w:bodyDiv w:val="1"/>
      <w:marLeft w:val="0"/>
      <w:marRight w:val="0"/>
      <w:marTop w:val="0"/>
      <w:marBottom w:val="0"/>
      <w:divBdr>
        <w:top w:val="none" w:sz="0" w:space="0" w:color="auto"/>
        <w:left w:val="none" w:sz="0" w:space="0" w:color="auto"/>
        <w:bottom w:val="none" w:sz="0" w:space="0" w:color="auto"/>
        <w:right w:val="none" w:sz="0" w:space="0" w:color="auto"/>
      </w:divBdr>
    </w:div>
    <w:div w:id="68891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B6F95-F6F4-457D-9292-378C843F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11523</Words>
  <Characters>6569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Галя</cp:lastModifiedBy>
  <cp:revision>424</cp:revision>
  <cp:lastPrinted>2023-01-19T07:13:00Z</cp:lastPrinted>
  <dcterms:created xsi:type="dcterms:W3CDTF">2021-09-28T10:07:00Z</dcterms:created>
  <dcterms:modified xsi:type="dcterms:W3CDTF">2024-04-12T07:58:00Z</dcterms:modified>
</cp:coreProperties>
</file>