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99" w:rsidRPr="00941BC1" w:rsidRDefault="00FA0599" w:rsidP="00FA0599">
      <w:pPr>
        <w:spacing w:after="0" w:line="240" w:lineRule="auto"/>
        <w:ind w:right="329"/>
        <w:jc w:val="right"/>
        <w:rPr>
          <w:rFonts w:ascii="Times New Roman" w:eastAsia="Mangal" w:hAnsi="Times New Roman" w:cs="Times New Roman"/>
          <w:b/>
          <w:lang w:val="uk-UA" w:eastAsia="ru-RU"/>
        </w:rPr>
      </w:pPr>
      <w:r w:rsidRPr="00941BC1">
        <w:rPr>
          <w:rFonts w:ascii="Times New Roman" w:eastAsia="Mangal" w:hAnsi="Times New Roman" w:cs="Times New Roman"/>
          <w:b/>
          <w:lang w:val="uk-UA" w:eastAsia="ru-RU"/>
        </w:rPr>
        <w:t>Додаток 4</w:t>
      </w:r>
      <w:r w:rsidRPr="00941BC1">
        <w:rPr>
          <w:rFonts w:ascii="Times New Roman" w:eastAsia="Mangal" w:hAnsi="Times New Roman" w:cs="Times New Roman"/>
          <w:b/>
          <w:lang w:val="uk-UA" w:eastAsia="uk-UA"/>
        </w:rPr>
        <w:t xml:space="preserve"> </w:t>
      </w:r>
      <w:r w:rsidRPr="00941BC1">
        <w:rPr>
          <w:rFonts w:ascii="Times New Roman" w:eastAsia="Mangal" w:hAnsi="Times New Roman" w:cs="Times New Roman"/>
          <w:b/>
          <w:lang w:val="uk-UA" w:eastAsia="ru-RU"/>
        </w:rPr>
        <w:t>до тендерної документації</w:t>
      </w:r>
    </w:p>
    <w:p w:rsidR="00FA0599" w:rsidRPr="00941BC1" w:rsidRDefault="00FA0599" w:rsidP="00FA0599">
      <w:pPr>
        <w:spacing w:after="0" w:line="240" w:lineRule="auto"/>
        <w:ind w:left="709" w:right="228"/>
        <w:rPr>
          <w:rFonts w:ascii="Times New Roman" w:eastAsia="Mangal" w:hAnsi="Times New Roman" w:cs="Times New Roman"/>
          <w:b/>
          <w:lang w:val="uk-UA" w:eastAsia="ru-RU"/>
        </w:rPr>
      </w:pPr>
      <w:bookmarkStart w:id="0" w:name="_GoBack"/>
    </w:p>
    <w:p w:rsidR="00FA0599" w:rsidRPr="00941BC1" w:rsidRDefault="00FA0599" w:rsidP="00FA0599">
      <w:pPr>
        <w:shd w:val="clear" w:color="auto" w:fill="FFFFFF"/>
        <w:spacing w:after="0" w:line="240" w:lineRule="auto"/>
        <w:jc w:val="center"/>
        <w:rPr>
          <w:rFonts w:ascii="Times New Roman" w:eastAsia="Mangal" w:hAnsi="Times New Roman" w:cs="Times New Roman"/>
          <w:b/>
          <w:lang w:val="uk-UA"/>
        </w:rPr>
      </w:pPr>
      <w:r w:rsidRPr="00941BC1">
        <w:rPr>
          <w:rFonts w:ascii="Times New Roman" w:eastAsia="Mangal" w:hAnsi="Times New Roman" w:cs="Times New Roman"/>
          <w:b/>
          <w:lang w:val="uk-UA"/>
        </w:rPr>
        <w:t>Інформація, що підтверджує відповідність учасника кваліфікаційним (кваліфікаційному) критеріям, та спосіб документального підтвердження.</w:t>
      </w:r>
    </w:p>
    <w:p w:rsidR="00FA0599" w:rsidRPr="00941BC1" w:rsidRDefault="00FA0599" w:rsidP="00FA0599">
      <w:pPr>
        <w:shd w:val="clear" w:color="auto" w:fill="FFFFFF"/>
        <w:spacing w:after="0" w:line="240" w:lineRule="auto"/>
        <w:rPr>
          <w:rFonts w:ascii="Times New Roman" w:eastAsia="Mangal" w:hAnsi="Times New Roman" w:cs="Times New Roman"/>
          <w:b/>
          <w:lang w:val="uk-UA"/>
        </w:rPr>
      </w:pPr>
    </w:p>
    <w:p w:rsidR="00FA0599" w:rsidRPr="00941BC1" w:rsidRDefault="00FA0599" w:rsidP="00FA05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941BC1">
        <w:rPr>
          <w:rFonts w:ascii="Times New Roman" w:hAnsi="Times New Roman" w:cs="Times New Roman"/>
          <w:b/>
          <w:bCs/>
          <w:color w:val="000000"/>
          <w:lang w:val="uk-UA"/>
        </w:rPr>
        <w:t>Перелік документів та інформації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941BC1">
        <w:rPr>
          <w:rFonts w:ascii="Times New Roman" w:hAnsi="Times New Roman" w:cs="Times New Roman"/>
          <w:b/>
          <w:bCs/>
          <w:color w:val="000000"/>
          <w:lang w:val="uk-UA"/>
        </w:rPr>
        <w:t>для підтвердження відповідності УЧАСНИКА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941BC1">
        <w:rPr>
          <w:rFonts w:ascii="Times New Roman" w:hAnsi="Times New Roman" w:cs="Times New Roman"/>
          <w:b/>
          <w:bCs/>
          <w:color w:val="000000"/>
          <w:lang w:val="uk-UA"/>
        </w:rPr>
        <w:t>кваліфікаційним критеріям, визначеним у статті 16 Закону “Про публічні закупівлі”:</w:t>
      </w:r>
    </w:p>
    <w:p w:rsidR="00FA0599" w:rsidRPr="00941BC1" w:rsidRDefault="00FA0599" w:rsidP="00FA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941BC1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268"/>
        <w:gridCol w:w="7088"/>
      </w:tblGrid>
      <w:tr w:rsidR="00FA0599" w:rsidRPr="00941BC1" w:rsidTr="00FA0599">
        <w:trPr>
          <w:trHeight w:val="300"/>
        </w:trPr>
        <w:tc>
          <w:tcPr>
            <w:tcW w:w="670" w:type="dxa"/>
          </w:tcPr>
          <w:p w:rsidR="00FA0599" w:rsidRPr="00941BC1" w:rsidRDefault="00FA0599" w:rsidP="000B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41BC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п/п </w:t>
            </w:r>
          </w:p>
        </w:tc>
        <w:tc>
          <w:tcPr>
            <w:tcW w:w="2268" w:type="dxa"/>
          </w:tcPr>
          <w:p w:rsidR="00FA0599" w:rsidRPr="00941BC1" w:rsidRDefault="00FA0599" w:rsidP="000B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41BC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Кваліфікаційні критерії </w:t>
            </w:r>
          </w:p>
        </w:tc>
        <w:tc>
          <w:tcPr>
            <w:tcW w:w="7088" w:type="dxa"/>
          </w:tcPr>
          <w:p w:rsidR="00FA0599" w:rsidRPr="00941BC1" w:rsidRDefault="00FA0599" w:rsidP="000B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41BC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Документи, які підтверджують відповідність Учасника кваліфікаційним критеріям** </w:t>
            </w:r>
          </w:p>
        </w:tc>
      </w:tr>
      <w:tr w:rsidR="00FA0599" w:rsidRPr="00941BC1" w:rsidTr="00FA0599">
        <w:trPr>
          <w:trHeight w:val="529"/>
        </w:trPr>
        <w:tc>
          <w:tcPr>
            <w:tcW w:w="670" w:type="dxa"/>
          </w:tcPr>
          <w:p w:rsidR="00FA0599" w:rsidRPr="00941BC1" w:rsidRDefault="00FA0599" w:rsidP="000B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41BC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1. </w:t>
            </w:r>
          </w:p>
        </w:tc>
        <w:tc>
          <w:tcPr>
            <w:tcW w:w="2268" w:type="dxa"/>
          </w:tcPr>
          <w:p w:rsidR="00FA0599" w:rsidRPr="00941BC1" w:rsidRDefault="00FA0599" w:rsidP="000B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41BC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088" w:type="dxa"/>
          </w:tcPr>
          <w:p w:rsidR="00FA0599" w:rsidRPr="00941BC1" w:rsidRDefault="00FA0599" w:rsidP="000B27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" w:name="_Hlk107909328"/>
            <w:r w:rsidRPr="00941BC1">
              <w:rPr>
                <w:rFonts w:ascii="Times New Roman" w:hAnsi="Times New Roman" w:cs="Times New Roman"/>
                <w:lang w:val="uk-UA"/>
              </w:rPr>
              <w:t>Довідка, що містить інформацію про основні типи обладнання, автотранспорт, будівельні машини і механізми учасника (із зазначенням марок, або типів, або моделей, кількості одиниць, власне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41BC1">
              <w:rPr>
                <w:rFonts w:ascii="Times New Roman" w:hAnsi="Times New Roman" w:cs="Times New Roman"/>
                <w:lang w:val="uk-UA"/>
              </w:rPr>
              <w:t>чи залучене), необхідні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41BC1">
              <w:rPr>
                <w:rFonts w:ascii="Times New Roman" w:hAnsi="Times New Roman" w:cs="Times New Roman"/>
                <w:lang w:val="uk-UA"/>
              </w:rPr>
              <w:t>для надання послуг за договірною ціною.</w:t>
            </w:r>
            <w:bookmarkEnd w:id="1"/>
          </w:p>
          <w:tbl>
            <w:tblPr>
              <w:tblW w:w="5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1609"/>
              <w:gridCol w:w="1600"/>
              <w:gridCol w:w="1985"/>
            </w:tblGrid>
            <w:tr w:rsidR="00FA0599" w:rsidRPr="00941BC1" w:rsidTr="000B2753">
              <w:trPr>
                <w:trHeight w:val="104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№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Найменування 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Власні чи орендовані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Спосіб підтвердження інформації (зазначається підстава для користування зазначеною технікою) </w:t>
                  </w:r>
                </w:p>
              </w:tc>
            </w:tr>
            <w:tr w:rsidR="00FA0599" w:rsidRPr="00941BC1" w:rsidTr="000B2753">
              <w:trPr>
                <w:trHeight w:val="273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A0599" w:rsidRPr="00941BC1" w:rsidTr="000B2753">
              <w:trPr>
                <w:trHeight w:val="247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A0599" w:rsidRPr="00941BC1" w:rsidTr="000B2753">
              <w:trPr>
                <w:trHeight w:val="236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99" w:rsidRPr="00941BC1" w:rsidRDefault="00FA0599" w:rsidP="000B27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A0599" w:rsidRPr="00941BC1" w:rsidRDefault="00FA0599" w:rsidP="000B275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A0599" w:rsidRPr="00941BC1" w:rsidTr="00FA0599">
        <w:trPr>
          <w:trHeight w:val="60"/>
        </w:trPr>
        <w:tc>
          <w:tcPr>
            <w:tcW w:w="670" w:type="dxa"/>
          </w:tcPr>
          <w:p w:rsidR="00FA0599" w:rsidRPr="00941BC1" w:rsidRDefault="00FA0599" w:rsidP="000B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941BC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FA0599" w:rsidRPr="00941BC1" w:rsidRDefault="00FA0599" w:rsidP="000B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941BC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88" w:type="dxa"/>
            <w:vAlign w:val="center"/>
          </w:tcPr>
          <w:p w:rsidR="00FA0599" w:rsidRPr="00941BC1" w:rsidRDefault="00FA0599" w:rsidP="000B27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BC1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41BC1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941BC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41BC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941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</w:rPr>
              <w:t>аналогічного</w:t>
            </w:r>
            <w:proofErr w:type="spellEnd"/>
            <w:r w:rsidRPr="00941BC1">
              <w:rPr>
                <w:rFonts w:ascii="Times New Roman" w:hAnsi="Times New Roman" w:cs="Times New Roman"/>
              </w:rPr>
              <w:t>(их) договору(</w:t>
            </w:r>
            <w:proofErr w:type="spellStart"/>
            <w:r w:rsidRPr="00941BC1">
              <w:rPr>
                <w:rFonts w:ascii="Times New Roman" w:hAnsi="Times New Roman" w:cs="Times New Roman"/>
              </w:rPr>
              <w:t>ів</w:t>
            </w:r>
            <w:proofErr w:type="spellEnd"/>
            <w:r w:rsidRPr="00941BC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41BC1">
              <w:rPr>
                <w:rFonts w:ascii="Times New Roman" w:hAnsi="Times New Roman" w:cs="Times New Roman"/>
              </w:rPr>
              <w:t>щодо</w:t>
            </w:r>
            <w:proofErr w:type="spellEnd"/>
            <w:r w:rsidRPr="00941BC1">
              <w:rPr>
                <w:rFonts w:ascii="Times New Roman" w:hAnsi="Times New Roman" w:cs="Times New Roman"/>
              </w:rPr>
              <w:t xml:space="preserve"> предмету </w:t>
            </w:r>
            <w:proofErr w:type="spellStart"/>
            <w:r w:rsidRPr="00941BC1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941B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1BC1">
              <w:rPr>
                <w:rFonts w:ascii="Times New Roman" w:hAnsi="Times New Roman" w:cs="Times New Roman"/>
              </w:rPr>
              <w:t>які</w:t>
            </w:r>
            <w:proofErr w:type="spellEnd"/>
            <w:r w:rsidRPr="00941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941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</w:rPr>
              <w:t>підтверджувати</w:t>
            </w:r>
            <w:proofErr w:type="spellEnd"/>
            <w:r w:rsidRPr="00941BC1">
              <w:rPr>
                <w:rFonts w:ascii="Times New Roman" w:hAnsi="Times New Roman" w:cs="Times New Roman"/>
              </w:rPr>
              <w:t xml:space="preserve"> те, </w:t>
            </w:r>
            <w:proofErr w:type="spellStart"/>
            <w:r w:rsidRPr="00941BC1">
              <w:rPr>
                <w:rFonts w:ascii="Times New Roman" w:hAnsi="Times New Roman" w:cs="Times New Roman"/>
              </w:rPr>
              <w:t>що</w:t>
            </w:r>
            <w:proofErr w:type="spellEnd"/>
            <w:r w:rsidRPr="00941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941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</w:rPr>
              <w:t>має</w:t>
            </w:r>
            <w:proofErr w:type="spellEnd"/>
            <w:r w:rsidRPr="00941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</w:rPr>
              <w:t>досвід</w:t>
            </w:r>
            <w:proofErr w:type="spellEnd"/>
            <w:r w:rsidRPr="00941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941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</w:rPr>
              <w:t>аналогічного</w:t>
            </w:r>
            <w:proofErr w:type="spellEnd"/>
            <w:r w:rsidRPr="00941BC1">
              <w:rPr>
                <w:rFonts w:ascii="Times New Roman" w:hAnsi="Times New Roman" w:cs="Times New Roman"/>
              </w:rPr>
              <w:t xml:space="preserve"> договору*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 (одного))</w:t>
            </w:r>
            <w:r w:rsidRPr="00941BC1">
              <w:rPr>
                <w:rFonts w:ascii="Times New Roman" w:hAnsi="Times New Roman" w:cs="Times New Roman"/>
              </w:rPr>
              <w:t>.</w:t>
            </w:r>
          </w:p>
          <w:tbl>
            <w:tblPr>
              <w:tblpPr w:leftFromText="180" w:rightFromText="180" w:vertAnchor="text" w:horzAnchor="margin" w:tblpXSpec="center" w:tblpY="576"/>
              <w:tblW w:w="5379" w:type="dxa"/>
              <w:jc w:val="center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left w:w="92" w:type="dxa"/>
              </w:tblCellMar>
              <w:tblLook w:val="0000" w:firstRow="0" w:lastRow="0" w:firstColumn="0" w:lastColumn="0" w:noHBand="0" w:noVBand="0"/>
            </w:tblPr>
            <w:tblGrid>
              <w:gridCol w:w="372"/>
              <w:gridCol w:w="1377"/>
              <w:gridCol w:w="1022"/>
              <w:gridCol w:w="757"/>
              <w:gridCol w:w="575"/>
              <w:gridCol w:w="1276"/>
            </w:tblGrid>
            <w:tr w:rsidR="00FA0599" w:rsidRPr="00941BC1" w:rsidTr="000B2753">
              <w:trPr>
                <w:trHeight w:val="1074"/>
                <w:jc w:val="center"/>
              </w:trPr>
              <w:tc>
                <w:tcPr>
                  <w:tcW w:w="3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92" w:type="dxa"/>
                  </w:tcMar>
                </w:tcPr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13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92" w:type="dxa"/>
                  </w:tcMar>
                </w:tcPr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Найменуван-ня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замовника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для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якого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виконувався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аналогічний</w:t>
                  </w:r>
                  <w:proofErr w:type="spellEnd"/>
                </w:p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(і)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договір</w:t>
                  </w:r>
                  <w:proofErr w:type="spellEnd"/>
                </w:p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(договори),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місцезнаходження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ЄДРПОУ, телефон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92" w:type="dxa"/>
                  </w:tcMar>
                </w:tcPr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Найменування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предмета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закупівлі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згідно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анало</w:t>
                  </w:r>
                  <w:proofErr w:type="spellEnd"/>
                </w:p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гічного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</w:t>
                  </w:r>
                  <w:proofErr w:type="spellEnd"/>
                </w:p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кількість</w:t>
                  </w:r>
                  <w:proofErr w:type="spellEnd"/>
                </w:p>
              </w:tc>
              <w:tc>
                <w:tcPr>
                  <w:tcW w:w="75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92" w:type="dxa"/>
                  </w:tcMar>
                </w:tcPr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</w:t>
                  </w:r>
                </w:p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мер та дата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укла</w:t>
                  </w:r>
                  <w:proofErr w:type="spellEnd"/>
                </w:p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дено</w:t>
                  </w:r>
                  <w:proofErr w:type="spellEnd"/>
                </w:p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</w:t>
                  </w:r>
                  <w:proofErr w:type="spellEnd"/>
                </w:p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вору</w:t>
                  </w:r>
                </w:p>
              </w:tc>
              <w:tc>
                <w:tcPr>
                  <w:tcW w:w="5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92" w:type="dxa"/>
                  </w:tcMar>
                </w:tcPr>
                <w:p w:rsidR="00FA0599" w:rsidRPr="00941BC1" w:rsidRDefault="00FA0599" w:rsidP="000B2753">
                  <w:pPr>
                    <w:spacing w:after="0" w:line="240" w:lineRule="auto"/>
                    <w:ind w:left="-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</w:t>
                  </w:r>
                </w:p>
                <w:p w:rsidR="00FA0599" w:rsidRPr="00941BC1" w:rsidRDefault="00FA0599" w:rsidP="000B2753">
                  <w:pPr>
                    <w:spacing w:after="0" w:line="240" w:lineRule="auto"/>
                    <w:ind w:left="-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тактна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особа замов</w:t>
                  </w:r>
                </w:p>
                <w:p w:rsidR="00FA0599" w:rsidRPr="00941BC1" w:rsidRDefault="00FA0599" w:rsidP="000B2753">
                  <w:pPr>
                    <w:spacing w:after="0" w:line="240" w:lineRule="auto"/>
                    <w:ind w:left="-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ника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теле</w:t>
                  </w:r>
                </w:p>
                <w:p w:rsidR="00FA0599" w:rsidRPr="00941BC1" w:rsidRDefault="00FA0599" w:rsidP="000B2753">
                  <w:pPr>
                    <w:spacing w:after="0" w:line="240" w:lineRule="auto"/>
                    <w:ind w:left="-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фон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92" w:type="dxa"/>
                  </w:tcMar>
                </w:tcPr>
                <w:p w:rsidR="00FA0599" w:rsidRPr="00941BC1" w:rsidRDefault="00FA0599" w:rsidP="000B2753">
                  <w:pPr>
                    <w:tabs>
                      <w:tab w:val="left" w:pos="172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Номер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оголошення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проведення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</w:p>
                <w:p w:rsidR="00FA0599" w:rsidRPr="00941BC1" w:rsidRDefault="00FA0599" w:rsidP="000B2753">
                  <w:pPr>
                    <w:tabs>
                      <w:tab w:val="left" w:pos="172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результати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процедури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закупівлі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заповнюється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разі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якщо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аналогічний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договір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був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укладений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відповідно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законодавства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сфері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закупівель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чинного на дату </w:t>
                  </w:r>
                  <w:proofErr w:type="spellStart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укладення</w:t>
                  </w:r>
                  <w:proofErr w:type="spellEnd"/>
                  <w:r w:rsidRPr="00941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договору)</w:t>
                  </w:r>
                </w:p>
              </w:tc>
            </w:tr>
            <w:tr w:rsidR="00FA0599" w:rsidRPr="00941BC1" w:rsidTr="000B2753">
              <w:trPr>
                <w:trHeight w:val="296"/>
                <w:jc w:val="center"/>
              </w:trPr>
              <w:tc>
                <w:tcPr>
                  <w:tcW w:w="3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92" w:type="dxa"/>
                  </w:tcMar>
                </w:tcPr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92" w:type="dxa"/>
                  </w:tcMar>
                </w:tcPr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92" w:type="dxa"/>
                  </w:tcMar>
                </w:tcPr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92" w:type="dxa"/>
                  </w:tcMar>
                </w:tcPr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92" w:type="dxa"/>
                  </w:tcMar>
                </w:tcPr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92" w:type="dxa"/>
                  </w:tcMar>
                </w:tcPr>
                <w:p w:rsidR="00FA0599" w:rsidRPr="00941BC1" w:rsidRDefault="00FA0599" w:rsidP="000B2753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A0599" w:rsidRPr="00941BC1" w:rsidRDefault="00FA0599" w:rsidP="000B275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A0599" w:rsidRPr="00941BC1" w:rsidRDefault="00FA0599" w:rsidP="000B275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A0599" w:rsidRPr="00941BC1" w:rsidRDefault="00FA0599" w:rsidP="000B275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1BC1">
              <w:rPr>
                <w:rFonts w:ascii="Times New Roman" w:hAnsi="Times New Roman" w:cs="Times New Roman"/>
                <w:sz w:val="22"/>
                <w:szCs w:val="22"/>
              </w:rPr>
              <w:t>*Аналогічним договором є договір за відповідним кодом ДК 021:2015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0599" w:rsidRPr="00941BC1" w:rsidRDefault="00FA0599" w:rsidP="000B27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41BC1">
              <w:rPr>
                <w:rFonts w:ascii="Times New Roman" w:hAnsi="Times New Roman" w:cs="Times New Roman"/>
              </w:rPr>
              <w:t>Для</w:t>
            </w:r>
            <w:r w:rsidRPr="00941B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підтвердження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досвіду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виконання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аналогічного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договору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учасник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складі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повинен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надати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по договору(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ам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вказаному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(им) у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копію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>(ї) договору(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ів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) та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копію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>(ї) акту(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ів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приймання-передачі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копю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ії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накладної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>(их)/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копю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ії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іншого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>(их) документу(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ів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підтверджує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ють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) факт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надання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послуг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згідно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аналогічного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договору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замовнику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виконання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аналогічного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>(их) договору(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ів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) у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повному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обсязі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, у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копію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>(ї) документу(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ів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щодо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повної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оплати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наданих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1BC1">
              <w:rPr>
                <w:rFonts w:ascii="Times New Roman" w:hAnsi="Times New Roman" w:cs="Times New Roman"/>
                <w:bCs/>
              </w:rPr>
              <w:t>послуг</w:t>
            </w:r>
            <w:proofErr w:type="spellEnd"/>
            <w:r w:rsidRPr="00941BC1">
              <w:rPr>
                <w:rFonts w:ascii="Times New Roman" w:hAnsi="Times New Roman" w:cs="Times New Roman"/>
                <w:bCs/>
              </w:rPr>
              <w:t>.</w:t>
            </w:r>
          </w:p>
        </w:tc>
      </w:tr>
      <w:bookmarkEnd w:id="0"/>
    </w:tbl>
    <w:p w:rsidR="0011082E" w:rsidRDefault="003217CB" w:rsidP="00FA0599"/>
    <w:sectPr w:rsidR="0011082E" w:rsidSect="00FA05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32CC"/>
    <w:multiLevelType w:val="multilevel"/>
    <w:tmpl w:val="9EE2EC5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Mangal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Mangal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Mangal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Mangal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Mangal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Mangal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Mangal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Mang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2B"/>
    <w:rsid w:val="003217CB"/>
    <w:rsid w:val="004F44F2"/>
    <w:rsid w:val="00B6614F"/>
    <w:rsid w:val="00EB352B"/>
    <w:rsid w:val="00F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B25CB-476D-4F6A-BB22-0012580E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99"/>
    <w:rPr>
      <w:rFonts w:ascii="NSimSun" w:eastAsia="NSimSun" w:hAnsi="NSimSun"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Chapter10,название табл/рис,Details,AC List 01,Bullet Number,Bullet 1,Use Case List Paragraph,lp1,List Paragraph1,lp11,List Paragraph11,Number Bullets,En tête 1,Mummuga loetelu,Loendi lõik,Report Para,WinDForce-Letter"/>
    <w:basedOn w:val="a"/>
    <w:link w:val="a4"/>
    <w:uiPriority w:val="34"/>
    <w:qFormat/>
    <w:rsid w:val="00FA0599"/>
    <w:pPr>
      <w:ind w:left="720"/>
      <w:contextualSpacing/>
    </w:pPr>
  </w:style>
  <w:style w:type="character" w:customStyle="1" w:styleId="a4">
    <w:name w:val="Абзац списка Знак"/>
    <w:aliases w:val="Список уровня 2 Знак,Chapter10 Знак,название табл/рис Знак,Details Знак,AC List 01 Знак,Bullet Number Знак,Bullet 1 Знак,Use Case List Paragraph Знак,lp1 Знак,List Paragraph1 Знак,lp11 Знак,List Paragraph11 Знак,Number Bullets Знак"/>
    <w:link w:val="a3"/>
    <w:uiPriority w:val="34"/>
    <w:qFormat/>
    <w:rsid w:val="00FA0599"/>
    <w:rPr>
      <w:rFonts w:ascii="NSimSun" w:eastAsia="NSimSun" w:hAnsi="NSimSun" w:cs="Mangal"/>
    </w:rPr>
  </w:style>
  <w:style w:type="character" w:customStyle="1" w:styleId="2">
    <w:name w:val="Основной текст Знак2"/>
    <w:link w:val="a5"/>
    <w:uiPriority w:val="99"/>
    <w:semiHidden/>
    <w:locked/>
    <w:rsid w:val="00FA0599"/>
    <w:rPr>
      <w:rFonts w:ascii="Arial" w:eastAsia="Mangal" w:hAnsi="Arial" w:cs="Arial"/>
      <w:sz w:val="24"/>
      <w:szCs w:val="24"/>
      <w:lang w:val="uk-UA" w:eastAsia="zh-CN"/>
    </w:rPr>
  </w:style>
  <w:style w:type="paragraph" w:styleId="a5">
    <w:name w:val="Body Text"/>
    <w:basedOn w:val="a"/>
    <w:link w:val="2"/>
    <w:uiPriority w:val="99"/>
    <w:semiHidden/>
    <w:unhideWhenUsed/>
    <w:rsid w:val="00FA0599"/>
    <w:pPr>
      <w:suppressAutoHyphens/>
      <w:spacing w:after="120" w:line="0" w:lineRule="atLeast"/>
      <w:jc w:val="both"/>
    </w:pPr>
    <w:rPr>
      <w:rFonts w:ascii="Arial" w:eastAsia="Mangal" w:hAnsi="Arial" w:cs="Arial"/>
      <w:sz w:val="24"/>
      <w:szCs w:val="24"/>
      <w:lang w:val="uk-UA" w:eastAsia="zh-CN"/>
    </w:rPr>
  </w:style>
  <w:style w:type="character" w:customStyle="1" w:styleId="a6">
    <w:name w:val="Основной текст Знак"/>
    <w:basedOn w:val="a0"/>
    <w:uiPriority w:val="99"/>
    <w:semiHidden/>
    <w:rsid w:val="00FA0599"/>
    <w:rPr>
      <w:rFonts w:ascii="NSimSun" w:eastAsia="NSimSun" w:hAnsi="NSimSun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2023-09-19T16:00:00Z</dcterms:created>
  <dcterms:modified xsi:type="dcterms:W3CDTF">2023-09-19T16:01:00Z</dcterms:modified>
</cp:coreProperties>
</file>