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B5" w:rsidRDefault="00F909B5" w:rsidP="00F909B5">
      <w:pPr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Затверджено рішенням Уповноваженої особи </w:t>
      </w:r>
    </w:p>
    <w:p w:rsidR="00F909B5" w:rsidRDefault="00F909B5" w:rsidP="00F909B5">
      <w:pPr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від </w:t>
      </w:r>
      <w:r w:rsidR="00071C91">
        <w:rPr>
          <w:rFonts w:ascii="Times New Roman" w:hAnsi="Times New Roman" w:cs="Times New Roman"/>
        </w:rPr>
        <w:t>10</w:t>
      </w:r>
      <w:bookmarkStart w:id="0" w:name="_GoBack"/>
      <w:bookmarkEnd w:id="0"/>
      <w:r w:rsidR="007E56CE">
        <w:rPr>
          <w:rFonts w:ascii="Times New Roman" w:hAnsi="Times New Roman" w:cs="Times New Roman"/>
        </w:rPr>
        <w:t>.02.2023</w:t>
      </w:r>
      <w:r>
        <w:rPr>
          <w:rFonts w:ascii="Times New Roman" w:hAnsi="Times New Roman" w:cs="Times New Roman"/>
        </w:rPr>
        <w:t xml:space="preserve"> року</w:t>
      </w:r>
    </w:p>
    <w:p w:rsidR="00F909B5" w:rsidRDefault="00F909B5" w:rsidP="00F909B5">
      <w:pPr>
        <w:jc w:val="center"/>
        <w:rPr>
          <w:rFonts w:ascii="Times New Roman" w:hAnsi="Times New Roman" w:cs="Times New Roman"/>
        </w:rPr>
      </w:pPr>
    </w:p>
    <w:p w:rsidR="00F909B5" w:rsidRPr="00F909B5" w:rsidRDefault="00F909B5" w:rsidP="00F909B5">
      <w:pPr>
        <w:jc w:val="center"/>
        <w:rPr>
          <w:rFonts w:ascii="Times New Roman" w:hAnsi="Times New Roman" w:cs="Times New Roman"/>
          <w:b/>
          <w:bCs/>
        </w:rPr>
      </w:pPr>
      <w:r w:rsidRPr="00F909B5">
        <w:rPr>
          <w:rFonts w:ascii="Times New Roman" w:hAnsi="Times New Roman" w:cs="Times New Roman"/>
          <w:b/>
          <w:bCs/>
        </w:rPr>
        <w:t xml:space="preserve">Перелік змін </w:t>
      </w:r>
    </w:p>
    <w:p w:rsidR="00F909B5" w:rsidRDefault="00F909B5" w:rsidP="007E56CE">
      <w:pPr>
        <w:rPr>
          <w:rFonts w:ascii="Times New Roman" w:hAnsi="Times New Roman" w:cs="Times New Roman"/>
        </w:rPr>
      </w:pPr>
    </w:p>
    <w:p w:rsidR="00C24CC2" w:rsidRDefault="00C24CC2" w:rsidP="007E5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Викласти  в новій редакції Додаток 1</w:t>
      </w:r>
    </w:p>
    <w:p w:rsidR="00C24CC2" w:rsidRPr="00A77A17" w:rsidRDefault="00C24CC2" w:rsidP="00C24CC2">
      <w:pPr>
        <w:numPr>
          <w:ilvl w:val="0"/>
          <w:numId w:val="4"/>
        </w:numPr>
        <w:shd w:val="clear" w:color="auto" w:fill="FFFFFF"/>
        <w:ind w:left="502"/>
        <w:jc w:val="both"/>
        <w:rPr>
          <w:rFonts w:ascii="Times New Roman" w:eastAsia="Times New Roman" w:hAnsi="Times New Roman" w:cs="Times New Roman"/>
          <w:b/>
        </w:rPr>
      </w:pPr>
      <w:r w:rsidRPr="00A77A17">
        <w:rPr>
          <w:rFonts w:ascii="Times New Roman" w:eastAsia="Times New Roman" w:hAnsi="Times New Roman" w:cs="Times New Roman"/>
          <w:b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C24CC2" w:rsidRPr="00A77A17" w:rsidRDefault="00C24CC2" w:rsidP="00C24CC2">
      <w:pPr>
        <w:ind w:left="885"/>
        <w:jc w:val="center"/>
        <w:rPr>
          <w:rFonts w:ascii="Times New Roman" w:eastAsia="Times New Roman" w:hAnsi="Times New Roman" w:cs="Times New Roman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C24CC2" w:rsidRPr="00A77A17" w:rsidTr="006C2442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CC2" w:rsidRPr="00A77A17" w:rsidRDefault="00C24CC2" w:rsidP="006C2442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A77A17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CC2" w:rsidRPr="00A77A17" w:rsidRDefault="00C24CC2" w:rsidP="006C2442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A77A17">
              <w:rPr>
                <w:rFonts w:ascii="Times New Roman" w:eastAsia="Times New Roman" w:hAnsi="Times New Roman" w:cs="Times New Roman"/>
                <w:b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CC2" w:rsidRPr="00A77A17" w:rsidRDefault="00C24CC2" w:rsidP="006C2442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A77A17">
              <w:rPr>
                <w:rFonts w:ascii="Times New Roman" w:eastAsia="Times New Roman" w:hAnsi="Times New Roman" w:cs="Times New Roman"/>
                <w:b/>
              </w:rPr>
              <w:t>Документи та інформація, які підтверджують відповідність Учасника кваліфікаційним критеріям**</w:t>
            </w:r>
          </w:p>
        </w:tc>
      </w:tr>
      <w:tr w:rsidR="00C24CC2" w:rsidRPr="00A77A17" w:rsidTr="006C2442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CC2" w:rsidRPr="00A77A17" w:rsidRDefault="00C24CC2" w:rsidP="006C24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7A17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CC2" w:rsidRPr="00A77A17" w:rsidRDefault="00C24CC2" w:rsidP="006C2442">
            <w:pPr>
              <w:rPr>
                <w:rFonts w:ascii="Times New Roman" w:eastAsia="Times New Roman" w:hAnsi="Times New Roman" w:cs="Times New Roman"/>
              </w:rPr>
            </w:pPr>
            <w:r w:rsidRPr="00A77A17">
              <w:rPr>
                <w:rFonts w:ascii="Times New Roman" w:eastAsia="Times New Roman" w:hAnsi="Times New Roman" w:cs="Times New Roman"/>
                <w:b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CC2" w:rsidRPr="00091533" w:rsidRDefault="00C24CC2" w:rsidP="006C2442">
            <w:pPr>
              <w:jc w:val="both"/>
              <w:rPr>
                <w:rFonts w:ascii="Times New Roman" w:eastAsia="Times New Roman" w:hAnsi="Times New Roman"/>
              </w:rPr>
            </w:pPr>
            <w:r w:rsidRPr="00091533">
              <w:rPr>
                <w:rFonts w:ascii="Times New Roman" w:eastAsia="Times New Roman" w:hAnsi="Times New Roman"/>
              </w:rPr>
              <w:t>1.На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C24CC2" w:rsidRPr="00091533" w:rsidRDefault="00C24CC2" w:rsidP="006C2442">
            <w:pPr>
              <w:jc w:val="both"/>
              <w:rPr>
                <w:rFonts w:ascii="Times New Roman" w:eastAsia="Times New Roman" w:hAnsi="Times New Roman"/>
              </w:rPr>
            </w:pPr>
            <w:r w:rsidRPr="00091533">
              <w:rPr>
                <w:rFonts w:ascii="Times New Roman" w:eastAsia="Times New Roman" w:hAnsi="Times New Roman"/>
              </w:rPr>
              <w:t>1.1. лист (довідку) в довільній формі, з інформацією про виконання  аналогічного (аналогічних) за предметом закупівлі договору (договорів)  (не менше одного договору</w:t>
            </w:r>
            <w:r>
              <w:rPr>
                <w:rFonts w:ascii="Times New Roman" w:eastAsia="Times New Roman" w:hAnsi="Times New Roman"/>
              </w:rPr>
              <w:t xml:space="preserve"> протягом останніх 5 років</w:t>
            </w:r>
            <w:r w:rsidRPr="00091533">
              <w:rPr>
                <w:rFonts w:ascii="Times New Roman" w:eastAsia="Times New Roman" w:hAnsi="Times New Roman"/>
              </w:rPr>
              <w:t>).</w:t>
            </w:r>
          </w:p>
          <w:p w:rsidR="00C24CC2" w:rsidRPr="00AA5271" w:rsidRDefault="00C24CC2" w:rsidP="006C2442">
            <w:pPr>
              <w:jc w:val="both"/>
              <w:rPr>
                <w:rFonts w:ascii="Times New Roman" w:eastAsia="Times New Roman" w:hAnsi="Times New Roman"/>
              </w:rPr>
            </w:pPr>
            <w:r w:rsidRPr="00AA5271">
              <w:rPr>
                <w:rFonts w:ascii="Times New Roman" w:eastAsia="Times New Roman" w:hAnsi="Times New Roman"/>
              </w:rPr>
              <w:t xml:space="preserve">1.2. не менше 1-єї </w:t>
            </w:r>
            <w:proofErr w:type="spellStart"/>
            <w:r w:rsidRPr="00AA5271">
              <w:rPr>
                <w:rFonts w:ascii="Times New Roman" w:eastAsia="Times New Roman" w:hAnsi="Times New Roman"/>
              </w:rPr>
              <w:t>скан</w:t>
            </w:r>
            <w:proofErr w:type="spellEnd"/>
            <w:r w:rsidRPr="00AA5271">
              <w:rPr>
                <w:rFonts w:ascii="Times New Roman" w:eastAsia="Times New Roman" w:hAnsi="Times New Roman"/>
              </w:rPr>
              <w:t xml:space="preserve">-копії аналогічного договору, зазначеного в довідці, що був виконаний в повному </w:t>
            </w:r>
            <w:r>
              <w:rPr>
                <w:rFonts w:ascii="Times New Roman" w:eastAsia="Times New Roman" w:hAnsi="Times New Roman"/>
              </w:rPr>
              <w:t>обсязі</w:t>
            </w:r>
            <w:r w:rsidRPr="00AA5271">
              <w:rPr>
                <w:rFonts w:ascii="Times New Roman" w:eastAsia="Times New Roman" w:hAnsi="Times New Roman"/>
              </w:rPr>
              <w:t xml:space="preserve">. </w:t>
            </w:r>
          </w:p>
          <w:p w:rsidR="00C24CC2" w:rsidRPr="00AA5271" w:rsidRDefault="00C24CC2" w:rsidP="006C2442">
            <w:pPr>
              <w:jc w:val="both"/>
              <w:rPr>
                <w:rFonts w:ascii="Times New Roman" w:eastAsia="Times New Roman" w:hAnsi="Times New Roman"/>
              </w:rPr>
            </w:pPr>
            <w:r w:rsidRPr="00AA5271">
              <w:rPr>
                <w:rFonts w:ascii="Times New Roman" w:eastAsia="Times New Roman" w:hAnsi="Times New Roman"/>
              </w:rPr>
              <w:t xml:space="preserve">1.3. </w:t>
            </w:r>
            <w:proofErr w:type="spellStart"/>
            <w:r w:rsidRPr="00AA5271">
              <w:rPr>
                <w:rFonts w:ascii="Times New Roman" w:eastAsia="Times New Roman" w:hAnsi="Times New Roman"/>
              </w:rPr>
              <w:t>скан</w:t>
            </w:r>
            <w:proofErr w:type="spellEnd"/>
            <w:r w:rsidRPr="00AA5271">
              <w:rPr>
                <w:rFonts w:ascii="Times New Roman" w:eastAsia="Times New Roman" w:hAnsi="Times New Roman"/>
              </w:rPr>
              <w:t xml:space="preserve">-копію листа-відгуку (або рекомендаційного листа тощо) (не менше одного) від контрагента згідно з поданим аналогічним договором </w:t>
            </w:r>
            <w:r w:rsidRPr="00C82B45">
              <w:rPr>
                <w:rFonts w:ascii="Times New Roman" w:eastAsia="Times New Roman" w:hAnsi="Times New Roman"/>
              </w:rPr>
              <w:t>(</w:t>
            </w:r>
            <w:proofErr w:type="spellStart"/>
            <w:r w:rsidRPr="00C82B45">
              <w:rPr>
                <w:rFonts w:ascii="Times New Roman" w:eastAsia="Times New Roman" w:hAnsi="Times New Roman"/>
              </w:rPr>
              <w:t>скан</w:t>
            </w:r>
            <w:proofErr w:type="spellEnd"/>
            <w:r w:rsidRPr="00C82B45">
              <w:rPr>
                <w:rFonts w:ascii="Times New Roman" w:eastAsia="Times New Roman" w:hAnsi="Times New Roman"/>
              </w:rPr>
              <w:t>-копію листа-відгуку (або рекомендаційного листа тощо) за наданим аналогічним договором, інформація про виконання якого зазначена в довідці, передбаченій п. 1.1).</w:t>
            </w:r>
            <w:r w:rsidRPr="00AA5271">
              <w:rPr>
                <w:rFonts w:ascii="Times New Roman" w:eastAsia="Times New Roman" w:hAnsi="Times New Roman"/>
              </w:rPr>
              <w:t xml:space="preserve"> </w:t>
            </w:r>
            <w:r w:rsidRPr="00AA5271">
              <w:rPr>
                <w:rFonts w:ascii="Times New Roman" w:eastAsia="Times New Roman" w:hAnsi="Times New Roman"/>
                <w:b/>
              </w:rPr>
              <w:t>Лист відгук має містити відомості про: найменування та місцезнаходження контрагента (замовника, покупця) за договором, його код ЄДРПОУ, дату укладення (строк дії), номер, предмет та суму(ціну) виконаного договору, за яким надається відгук / рекомендація)</w:t>
            </w:r>
            <w:r w:rsidRPr="00AA5271">
              <w:rPr>
                <w:rFonts w:ascii="Times New Roman" w:eastAsia="Times New Roman" w:hAnsi="Times New Roman"/>
              </w:rPr>
              <w:t xml:space="preserve">. </w:t>
            </w:r>
          </w:p>
          <w:p w:rsidR="00C24CC2" w:rsidRPr="00C82B45" w:rsidRDefault="00C24CC2" w:rsidP="006C24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2B45">
              <w:rPr>
                <w:rFonts w:ascii="Times New Roman" w:eastAsia="Times New Roman" w:hAnsi="Times New Roman"/>
              </w:rPr>
              <w:t>Аналогічний договір має надаватися з усіма додатками (специфікаціями, додатковими угодами, доповненнями тощо), що становлять невід’ємну частину такого  договору. Відсутність невід</w:t>
            </w:r>
            <w:r w:rsidRPr="00C82B45">
              <w:rPr>
                <w:rFonts w:ascii="Times New Roman" w:eastAsia="Times New Roman" w:hAnsi="Times New Roman"/>
                <w:lang w:val="ru-RU"/>
              </w:rPr>
              <w:t>’</w:t>
            </w:r>
            <w:r w:rsidRPr="00C82B45">
              <w:rPr>
                <w:rFonts w:ascii="Times New Roman" w:eastAsia="Times New Roman" w:hAnsi="Times New Roman"/>
              </w:rPr>
              <w:t>ємних додатків до договору розцінюватиметься, як неподання учасником аналогічного договору (не підтвердження учасником відповідності установленому кваліфікаційному критерію).</w:t>
            </w:r>
          </w:p>
        </w:tc>
      </w:tr>
    </w:tbl>
    <w:p w:rsidR="00C24CC2" w:rsidRPr="00A77A17" w:rsidRDefault="00C24CC2" w:rsidP="00C24CC2">
      <w:pPr>
        <w:spacing w:before="240"/>
        <w:jc w:val="both"/>
        <w:rPr>
          <w:rFonts w:ascii="Times New Roman" w:eastAsia="Times New Roman" w:hAnsi="Times New Roman" w:cs="Times New Roman"/>
        </w:rPr>
      </w:pPr>
    </w:p>
    <w:p w:rsidR="007E56CE" w:rsidRDefault="00B96D67" w:rsidP="007E5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E5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A4C"/>
    <w:multiLevelType w:val="multilevel"/>
    <w:tmpl w:val="10177A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8140F6"/>
    <w:multiLevelType w:val="multilevel"/>
    <w:tmpl w:val="CC1861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" w15:restartNumberingAfterBreak="0">
    <w:nsid w:val="75CC5FD4"/>
    <w:multiLevelType w:val="multilevel"/>
    <w:tmpl w:val="75CC5FD4"/>
    <w:lvl w:ilvl="0">
      <w:start w:val="1"/>
      <w:numFmt w:val="bullet"/>
      <w:lvlText w:val="-"/>
      <w:lvlJc w:val="left"/>
      <w:pPr>
        <w:ind w:left="80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B5"/>
    <w:rsid w:val="00005F31"/>
    <w:rsid w:val="00035DF0"/>
    <w:rsid w:val="00071C91"/>
    <w:rsid w:val="00384BD2"/>
    <w:rsid w:val="005801B6"/>
    <w:rsid w:val="00651F58"/>
    <w:rsid w:val="00653DD5"/>
    <w:rsid w:val="00774BE9"/>
    <w:rsid w:val="007E56CE"/>
    <w:rsid w:val="00A95A33"/>
    <w:rsid w:val="00B96D67"/>
    <w:rsid w:val="00C24CC2"/>
    <w:rsid w:val="00C454DF"/>
    <w:rsid w:val="00DD5F0E"/>
    <w:rsid w:val="00E331AC"/>
    <w:rsid w:val="00F47E2D"/>
    <w:rsid w:val="00F9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8E54"/>
  <w15:chartTrackingRefBased/>
  <w15:docId w15:val="{DC996D63-7626-CA42-A5BD-5AD62598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DD5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RePack by Diakov</cp:lastModifiedBy>
  <cp:revision>14</cp:revision>
  <dcterms:created xsi:type="dcterms:W3CDTF">2022-10-26T23:12:00Z</dcterms:created>
  <dcterms:modified xsi:type="dcterms:W3CDTF">2023-02-10T11:57:00Z</dcterms:modified>
</cp:coreProperties>
</file>