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b/>
          <w:bCs/>
        </w:rPr>
      </w:pPr>
      <w:r>
        <w:rPr>
          <w:rFonts w:cs="Times New Roman" w:ascii="Times New Roman" w:hAnsi="Times New Roman"/>
          <w:b/>
          <w:bCs/>
          <w:sz w:val="24"/>
          <w:szCs w:val="24"/>
          <w:shd w:fill="FFFFFF" w:val="clear"/>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b/>
          <w:b/>
          <w:bCs/>
        </w:rPr>
      </w:pPr>
      <w:r>
        <w:rPr>
          <w:rFonts w:cs="Times New Roman" w:ascii="Times New Roman" w:hAnsi="Times New Roman"/>
          <w:b/>
          <w:bCs/>
          <w:sz w:val="24"/>
          <w:szCs w:val="24"/>
          <w:shd w:fill="FFFFFF" w:val="clear"/>
        </w:rPr>
        <w:t>В ОДЕСЬКІЙ ОБЛАСТІ</w:t>
      </w:r>
    </w:p>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tbl>
      <w:tblPr>
        <w:tblW w:w="4111" w:type="dxa"/>
        <w:jc w:val="left"/>
        <w:tblInd w:w="6345" w:type="dxa"/>
        <w:tblLayout w:type="fixed"/>
        <w:tblCellMar>
          <w:top w:w="0" w:type="dxa"/>
          <w:left w:w="108" w:type="dxa"/>
          <w:bottom w:w="0" w:type="dxa"/>
          <w:right w:w="108" w:type="dxa"/>
        </w:tblCellMar>
        <w:tblLook w:val="000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b/>
                <w:b/>
                <w:bCs/>
              </w:rPr>
            </w:pPr>
            <w:r>
              <w:rPr>
                <w:rFonts w:ascii="Times New Roman" w:hAnsi="Times New Roman"/>
                <w:b/>
                <w:bCs/>
                <w:color w:val="000000"/>
                <w:sz w:val="24"/>
                <w:szCs w:val="24"/>
                <w:lang w:eastAsia="zh-CN"/>
              </w:rPr>
              <w:t>«</w:t>
            </w:r>
            <w:r>
              <w:rPr>
                <w:rFonts w:ascii="Times New Roman" w:hAnsi="Times New Roman"/>
                <w:b/>
                <w:bCs/>
                <w:color w:val="000000"/>
                <w:sz w:val="24"/>
                <w:szCs w:val="24"/>
              </w:rPr>
              <w:t>ЗАТВЕРДЖЕНО</w:t>
            </w:r>
            <w:r>
              <w:rPr>
                <w:rFonts w:ascii="Times New Roman" w:hAnsi="Times New Roman"/>
                <w:b/>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b/>
                <w:b/>
                <w:bCs/>
              </w:rPr>
            </w:pPr>
            <w:r>
              <w:rPr>
                <w:rFonts w:eastAsia="Times New Roman" w:ascii="Times New Roman" w:hAnsi="Times New Roman"/>
                <w:b/>
                <w:bCs/>
                <w:color w:val="000000"/>
                <w:sz w:val="24"/>
                <w:szCs w:val="24"/>
                <w:lang w:eastAsia="zh-CN"/>
              </w:rPr>
              <w:t xml:space="preserve">Рішенням </w:t>
            </w:r>
            <w:r>
              <w:rPr>
                <w:rFonts w:ascii="Times New Roman" w:hAnsi="Times New Roman"/>
                <w:b/>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b/>
                <w:b/>
                <w:bCs/>
                <w:sz w:val="24"/>
                <w:szCs w:val="24"/>
                <w:lang w:eastAsia="zh-CN"/>
              </w:rPr>
            </w:pPr>
            <w:r>
              <w:rPr>
                <w:rFonts w:eastAsia="SimSun" w:ascii="Times New Roman" w:hAnsi="Times New Roman"/>
                <w:b/>
                <w:bCs/>
                <w:sz w:val="24"/>
                <w:szCs w:val="24"/>
                <w:lang w:eastAsia="zh-CN"/>
              </w:rPr>
            </w:r>
          </w:p>
        </w:tc>
      </w:tr>
    </w:tbl>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jc w:val="center"/>
        <w:rPr>
          <w:b/>
          <w:b/>
          <w:bCs/>
        </w:rPr>
      </w:pPr>
      <w:r>
        <w:rPr>
          <w:rFonts w:eastAsia="Times New Roman" w:cs="Times New Roman" w:ascii="Times New Roman" w:hAnsi="Times New Roman"/>
          <w:b/>
          <w:bCs/>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b/>
          <w:b/>
          <w:bCs/>
        </w:rPr>
      </w:pPr>
      <w:r>
        <w:rPr>
          <w:rFonts w:eastAsia="Times New Roman" w:cs="Times New Roman" w:ascii="Times New Roman" w:hAnsi="Times New Roman"/>
          <w:b/>
          <w:bCs/>
          <w:sz w:val="24"/>
          <w:szCs w:val="24"/>
        </w:rPr>
        <w:t>по процедурі закупівлі:</w:t>
      </w:r>
    </w:p>
    <w:p>
      <w:pPr>
        <w:pStyle w:val="Normal"/>
        <w:spacing w:lineRule="auto" w:line="240" w:before="0" w:after="0"/>
        <w:jc w:val="center"/>
        <w:rPr>
          <w:b/>
          <w:b/>
          <w:bCs/>
        </w:rPr>
      </w:pPr>
      <w:r>
        <w:rPr>
          <w:rFonts w:eastAsia="Times New Roman" w:cs="Times New Roman" w:ascii="Times New Roman" w:hAnsi="Times New Roman"/>
          <w:b/>
          <w:bCs/>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b/>
          <w:b/>
          <w:bCs/>
        </w:rPr>
      </w:pPr>
      <w:r>
        <w:rPr>
          <w:rFonts w:eastAsia="Times New Roman" w:cs="Times New Roman" w:ascii="Times New Roman" w:hAnsi="Times New Roman"/>
          <w:b/>
          <w:bCs/>
          <w:sz w:val="24"/>
          <w:szCs w:val="24"/>
        </w:rPr>
        <w:t>предмет закупівлі:</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b/>
          <w:b/>
          <w:bCs/>
        </w:rPr>
      </w:pPr>
      <w:r>
        <w:rPr>
          <w:rFonts w:eastAsia="Times New Roman" w:cs="Times New Roman" w:ascii="Times New Roman" w:hAnsi="Times New Roman"/>
          <w:b/>
          <w:bCs/>
          <w:sz w:val="28"/>
          <w:szCs w:val="28"/>
        </w:rPr>
        <w:t>ДК 021:2015 Єдиний закупівельний словник 44110000-4 Конструкційні матеріали</w:t>
      </w:r>
    </w:p>
    <w:p>
      <w:pPr>
        <w:pStyle w:val="Normal"/>
        <w:spacing w:lineRule="auto" w:line="240" w:before="0" w:after="0"/>
        <w:jc w:val="center"/>
        <w:rPr>
          <w:b/>
          <w:b/>
          <w:bCs/>
        </w:rPr>
      </w:pPr>
      <w:r>
        <w:rPr>
          <w:rFonts w:eastAsia="Times New Roman" w:cs="Times New Roman" w:ascii="Times New Roman" w:hAnsi="Times New Roman"/>
          <w:b/>
          <w:bCs/>
          <w:sz w:val="28"/>
          <w:szCs w:val="28"/>
        </w:rPr>
        <w:t>Конструкційні матеріали</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b/>
          <w:b/>
          <w:bCs/>
        </w:rPr>
      </w:pPr>
      <w:r>
        <w:rPr>
          <w:rFonts w:eastAsia="Times New Roman" w:cs="Times New Roman" w:ascii="Times New Roman" w:hAnsi="Times New Roman"/>
          <w:b/>
          <w:bCs/>
          <w:sz w:val="24"/>
          <w:szCs w:val="24"/>
        </w:rPr>
        <w:t>м. Подільськ — 2024</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Style w:val="1f4"/>
        <w:tblW w:w="10424" w:type="dxa"/>
        <w:jc w:val="center"/>
        <w:tblInd w:w="0" w:type="dxa"/>
        <w:tblLayout w:type="fixed"/>
        <w:tblCellMar>
          <w:top w:w="0" w:type="dxa"/>
          <w:left w:w="108" w:type="dxa"/>
          <w:bottom w:w="0" w:type="dxa"/>
          <w:right w:w="108" w:type="dxa"/>
        </w:tblCellMar>
        <w:tblLook w:val="040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b/>
                <w:bCs/>
                <w:kern w:val="0"/>
                <w:sz w:val="22"/>
                <w:szCs w:val="22"/>
                <w:lang w:val="uk-UA" w:eastAsia="uk-UA" w:bidi="ar-SA"/>
              </w:rPr>
            </w:pPr>
            <w:r>
              <w:rPr>
                <w:rFonts w:eastAsia="Times New Roman" w:cs="Times New Roman" w:ascii="Times New Roman" w:hAnsi="Times New Roman"/>
                <w:b/>
                <w:bCs/>
                <w:kern w:val="0"/>
                <w:sz w:val="22"/>
                <w:szCs w:val="22"/>
                <w:lang w:val="uk-UA" w:eastAsia="uk-UA" w:bidi="ar-SA"/>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20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keepNext w:val="true"/>
              <w:keepLines/>
              <w:widowControl w:val="false"/>
              <w:suppressAutoHyphens w:val="true"/>
              <w:spacing w:lineRule="auto" w:line="240" w:before="0" w:after="20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keepNext w:val="true"/>
              <w:keepLines/>
              <w:widowControl w:val="false"/>
              <w:suppressAutoHyphens w:val="true"/>
              <w:spacing w:lineRule="auto" w:line="240" w:before="0" w:after="0"/>
              <w:jc w:val="both"/>
              <w:rPr>
                <w:b/>
                <w:b/>
                <w:bCs/>
                <w:kern w:val="0"/>
                <w:lang w:bidi="ar-SA"/>
              </w:rPr>
            </w:pPr>
            <w:r>
              <w:rPr>
                <w:rFonts w:eastAsia="Calibri" w:cs="Times New Roman" w:ascii="Times New Roman" w:hAnsi="Times New Roman"/>
                <w:b/>
                <w:bCs/>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bidi="ar-SA"/>
              </w:rPr>
            </w:pPr>
            <w:r>
              <w:rPr>
                <w:rFonts w:eastAsia="Times New Roman" w:cs="Times New Roman" w:ascii="Times New Roman" w:hAnsi="Times New Roman"/>
                <w:b/>
                <w:bCs/>
                <w:kern w:val="0"/>
                <w:sz w:val="24"/>
                <w:szCs w:val="24"/>
                <w:lang w:val="uk-UA" w:eastAsia="ru-RU" w:bidi="ar-SA"/>
              </w:rPr>
              <w:t>Затула Наташа Миколаївна</w:t>
            </w:r>
          </w:p>
          <w:p>
            <w:pPr>
              <w:pStyle w:val="124"/>
              <w:keepNext w:val="true"/>
              <w:keepLines/>
              <w:widowControl w:val="false"/>
              <w:suppressAutoHyphens w:val="true"/>
              <w:spacing w:lineRule="auto" w:line="240" w:before="0" w:after="0"/>
              <w:jc w:val="both"/>
              <w:rPr>
                <w:b/>
                <w:b/>
                <w:bCs/>
                <w:kern w:val="0"/>
                <w:lang w:bidi="ar-SA"/>
              </w:rPr>
            </w:pPr>
            <w:r>
              <w:rPr>
                <w:rFonts w:eastAsia="Times New Roman" w:cs="Times New Roman" w:ascii="Times New Roman" w:hAnsi="Times New Roman"/>
                <w:b/>
                <w:bCs/>
                <w:kern w:val="0"/>
                <w:sz w:val="24"/>
                <w:szCs w:val="24"/>
                <w:lang w:val="uk-UA" w:bidi="ar-S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keepNext w:val="true"/>
              <w:keepLines/>
              <w:widowControl w:val="false"/>
              <w:suppressAutoHyphens w:val="true"/>
              <w:spacing w:lineRule="auto" w:line="240" w:before="0" w:after="0"/>
              <w:jc w:val="both"/>
              <w:rPr>
                <w:b/>
                <w:b/>
                <w:bCs/>
                <w:kern w:val="0"/>
                <w:lang w:bidi="ar-SA"/>
              </w:rPr>
            </w:pPr>
            <w:r>
              <w:rPr>
                <w:rFonts w:eastAsia="Times New Roman" w:cs="Times New Roman" w:ascii="Times New Roman" w:hAnsi="Times New Roman"/>
                <w:b/>
                <w:bCs/>
                <w:kern w:val="0"/>
                <w:sz w:val="24"/>
                <w:szCs w:val="24"/>
                <w:lang w:val="uk-UA" w:bidi="ar-SA"/>
              </w:rPr>
              <w:t xml:space="preserve">Адреса: </w:t>
            </w:r>
            <w:r>
              <w:rPr>
                <w:rFonts w:eastAsia="Times New Roman" w:cs="Times New Roman" w:ascii="Times New Roman" w:hAnsi="Times New Roman"/>
                <w:b/>
                <w:bCs/>
                <w:kern w:val="0"/>
                <w:sz w:val="24"/>
                <w:szCs w:val="24"/>
                <w:highlight w:val="white"/>
                <w:shd w:fill="FFFFFF" w:val="clear"/>
                <w:lang w:val="uk-UA" w:bidi="ar-SA"/>
              </w:rPr>
              <w:t>66302, Одеська область, місто Подільськ, вулиця Соборна, будинок 91</w:t>
            </w:r>
          </w:p>
          <w:p>
            <w:pPr>
              <w:pStyle w:val="124"/>
              <w:keepNext w:val="true"/>
              <w:keepLines/>
              <w:widowControl w:val="false"/>
              <w:suppressAutoHyphens w:val="true"/>
              <w:spacing w:lineRule="auto" w:line="240" w:before="0" w:after="0"/>
              <w:jc w:val="both"/>
              <w:rPr>
                <w:b/>
                <w:b/>
                <w:bCs/>
                <w:kern w:val="0"/>
                <w:lang w:bidi="ar-SA"/>
              </w:rPr>
            </w:pPr>
            <w:r>
              <w:rPr>
                <w:rFonts w:eastAsia="Times New Roman" w:cs="Times New Roman" w:ascii="Times New Roman" w:hAnsi="Times New Roman"/>
                <w:b/>
                <w:bCs/>
                <w:kern w:val="0"/>
                <w:sz w:val="24"/>
                <w:szCs w:val="24"/>
                <w:lang w:val="uk-UA" w:bidi="ar-SA"/>
              </w:rPr>
              <w:t>м.т. +380997164889</w:t>
            </w:r>
          </w:p>
          <w:p>
            <w:pPr>
              <w:pStyle w:val="Normal"/>
              <w:keepNext w:val="true"/>
              <w:keepLines/>
              <w:widowControl w:val="false"/>
              <w:suppressAutoHyphens w:val="true"/>
              <w:spacing w:lineRule="auto" w:line="240" w:before="0" w:after="0"/>
              <w:jc w:val="both"/>
              <w:rPr>
                <w:b/>
                <w:b/>
                <w:bCs/>
                <w:kern w:val="0"/>
                <w:lang w:bidi="ar-SA"/>
              </w:rPr>
            </w:pPr>
            <w:r>
              <w:rPr>
                <w:rFonts w:eastAsia="Times New Roman" w:cs="Times New Roman" w:ascii="Times New Roman" w:hAnsi="Times New Roman"/>
                <w:b/>
                <w:bCs/>
                <w:kern w:val="0"/>
                <w:sz w:val="24"/>
                <w:szCs w:val="24"/>
                <w:lang w:val="uk-UA" w:eastAsia="ru-RU" w:bidi="ar-SA"/>
              </w:rPr>
              <w:t xml:space="preserve">e-mail: </w:t>
            </w:r>
            <w:r>
              <w:rPr>
                <w:rFonts w:eastAsia="Times New Roman" w:cs="Times New Roman" w:ascii="Times New Roman" w:hAnsi="Times New Roman"/>
                <w:b/>
                <w:bCs/>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Відкриті торги з особливостями (в умовах воєнного стану)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b/>
                <w:bCs/>
                <w:kern w:val="0"/>
                <w:sz w:val="22"/>
                <w:szCs w:val="22"/>
                <w:lang w:val="uk-UA" w:eastAsia="uk-UA" w:bidi="ar-SA"/>
              </w:rPr>
            </w:pPr>
            <w:r>
              <w:rPr>
                <w:rFonts w:eastAsia="Times New Roman" w:cs="Times New Roman" w:ascii="Times New Roman" w:hAnsi="Times New Roman"/>
                <w:b/>
                <w:bCs/>
                <w:kern w:val="0"/>
                <w:sz w:val="22"/>
                <w:szCs w:val="22"/>
                <w:lang w:val="uk-UA" w:eastAsia="uk-UA" w:bidi="ar-SA"/>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kern w:val="0"/>
                <w:lang w:val="uk-UA" w:bidi="ar-SA"/>
              </w:rPr>
            </w:pPr>
            <w:r>
              <w:rPr>
                <w:rFonts w:eastAsia="Times New Roman" w:cs="Times New Roman" w:ascii="Times New Roman" w:hAnsi="Times New Roman"/>
                <w:b/>
                <w:bCs/>
                <w:kern w:val="0"/>
                <w:sz w:val="24"/>
                <w:szCs w:val="24"/>
                <w:lang w:val="uk-UA" w:eastAsia="ru-RU" w:bidi="ar-SA"/>
              </w:rPr>
              <w:t>Плитка  тротуарна «Катушка» 80мм сіра ;</w:t>
            </w:r>
          </w:p>
          <w:p>
            <w:pPr>
              <w:pStyle w:val="Normal"/>
              <w:widowControl w:val="false"/>
              <w:suppressAutoHyphens w:val="true"/>
              <w:spacing w:lineRule="auto" w:line="240" w:before="0" w:after="0"/>
              <w:jc w:val="left"/>
              <w:rPr>
                <w:b/>
                <w:b/>
                <w:bCs/>
                <w:kern w:val="0"/>
                <w:lang w:val="uk-UA" w:bidi="ar-SA"/>
              </w:rPr>
            </w:pPr>
            <w:r>
              <w:rPr>
                <w:rFonts w:eastAsia="Times New Roman" w:cs="Times New Roman" w:ascii="Times New Roman" w:hAnsi="Times New Roman"/>
                <w:b/>
                <w:bCs/>
                <w:color w:val="000000"/>
                <w:kern w:val="0"/>
                <w:sz w:val="24"/>
                <w:szCs w:val="24"/>
                <w:lang w:val="uk-UA" w:eastAsia="ru-RU" w:bidi="ar-SA"/>
              </w:rPr>
              <w:t>Цемент М-500, 25 кг</w:t>
            </w:r>
          </w:p>
          <w:p>
            <w:pPr>
              <w:pStyle w:val="Normal"/>
              <w:keepNext w:val="true"/>
              <w:keepLines/>
              <w:widowControl w:val="false"/>
              <w:suppressAutoHyphens w:val="true"/>
              <w:spacing w:lineRule="auto" w:line="240" w:before="0" w:after="0"/>
              <w:jc w:val="left"/>
              <w:rPr>
                <w:rFonts w:ascii="Calibri" w:hAnsi="Calibri" w:eastAsia="Calibri" w:cs="Calibri"/>
                <w:b/>
                <w:b/>
                <w:bCs/>
                <w:kern w:val="0"/>
                <w:sz w:val="22"/>
                <w:szCs w:val="22"/>
                <w:lang w:val="uk-UA" w:eastAsia="uk-UA" w:bidi="ar-SA"/>
              </w:rPr>
            </w:pPr>
            <w:r>
              <w:rPr>
                <w:rFonts w:eastAsia="Calibri" w:cs="Calibri"/>
                <w:b/>
                <w:bCs/>
                <w:kern w:val="0"/>
                <w:sz w:val="22"/>
                <w:szCs w:val="22"/>
                <w:lang w:val="uk-UA" w:eastAsia="uk-UA" w:bidi="ar-SA"/>
              </w:rPr>
            </w:r>
          </w:p>
          <w:p>
            <w:pPr>
              <w:pStyle w:val="Normal"/>
              <w:keepNext w:val="true"/>
              <w:keepLines/>
              <w:widowControl w:val="false"/>
              <w:suppressAutoHyphens w:val="true"/>
              <w:spacing w:lineRule="auto" w:line="240" w:before="0" w:after="0"/>
              <w:jc w:val="center"/>
              <w:rPr>
                <w:b/>
                <w:b/>
                <w:bCs/>
                <w:kern w:val="0"/>
                <w:lang w:val="uk-UA" w:bidi="ar-SA"/>
              </w:rPr>
            </w:pPr>
            <w:r>
              <w:rPr>
                <w:rFonts w:eastAsia="Times New Roman" w:cs="Times New Roman" w:ascii="Times New Roman" w:hAnsi="Times New Roman"/>
                <w:b/>
                <w:bCs/>
                <w:kern w:val="0"/>
                <w:sz w:val="28"/>
                <w:szCs w:val="28"/>
                <w:lang w:val="uk-UA" w:eastAsia="ru-RU" w:bidi="ar-SA"/>
              </w:rPr>
              <w:t>ДК 021:2015:44110000-4 Конструкційні матеріали</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b/>
                <w:bCs/>
                <w:kern w:val="0"/>
                <w:sz w:val="22"/>
                <w:szCs w:val="22"/>
                <w:lang w:val="uk-UA" w:eastAsia="uk-UA" w:bidi="ar-SA"/>
              </w:rPr>
            </w:pPr>
            <w:r>
              <w:rPr>
                <w:rFonts w:eastAsia="Times New Roman" w:cs="Times New Roman" w:ascii="Times New Roman" w:hAnsi="Times New Roman"/>
                <w:b/>
                <w:bCs/>
                <w:kern w:val="0"/>
                <w:sz w:val="22"/>
                <w:szCs w:val="22"/>
                <w:lang w:val="uk-UA" w:eastAsia="uk-UA"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Закупівля здійснюється щодо предмета закупівлі в цілому.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kern w:val="0"/>
                <w:lang w:val="uk-UA" w:bidi="ar-SA"/>
              </w:rPr>
            </w:pPr>
            <w:r>
              <w:rPr>
                <w:rFonts w:eastAsia="Times New Roman" w:cs="Times New Roman" w:ascii="Times New Roman" w:hAnsi="Times New Roman"/>
                <w:b/>
                <w:bCs/>
                <w:kern w:val="0"/>
                <w:sz w:val="24"/>
                <w:szCs w:val="24"/>
                <w:lang w:val="uk-UA" w:eastAsia="ru-RU" w:bidi="ar-SA"/>
              </w:rPr>
              <w:t>Плитка  тротуарна «Катушка» 80мм сіра — 150 м.кв</w:t>
            </w:r>
          </w:p>
          <w:p>
            <w:pPr>
              <w:pStyle w:val="Normal"/>
              <w:keepNext w:val="true"/>
              <w:keepLines/>
              <w:widowControl w:val="false"/>
              <w:suppressAutoHyphens w:val="true"/>
              <w:spacing w:lineRule="auto" w:line="240" w:before="0" w:after="0"/>
              <w:jc w:val="left"/>
              <w:rPr>
                <w:b/>
                <w:b/>
                <w:bCs/>
                <w:kern w:val="0"/>
                <w:lang w:val="uk-UA" w:bidi="ar-SA"/>
              </w:rPr>
            </w:pPr>
            <w:r>
              <w:rPr>
                <w:rFonts w:eastAsia="Times New Roman" w:cs="Times New Roman" w:ascii="Times New Roman" w:hAnsi="Times New Roman"/>
                <w:b/>
                <w:bCs/>
                <w:color w:val="000000"/>
                <w:kern w:val="0"/>
                <w:sz w:val="24"/>
                <w:szCs w:val="24"/>
                <w:lang w:val="uk-UA" w:eastAsia="ru-RU" w:bidi="ar-SA"/>
              </w:rPr>
              <w:t>Цемент М-500, 25 кг — 240 штук</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вул. Зоряна, 17, смт. Любашівка, Подільський р-н,  Одеська область, 66300</w:t>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bidi="ar-SA"/>
              </w:rPr>
            </w:pPr>
            <w:r>
              <w:rPr>
                <w:rFonts w:eastAsia="Times New Roman" w:cs="Times New Roman" w:ascii="Times New Roman" w:hAnsi="Times New Roman"/>
                <w:b/>
                <w:bCs/>
                <w:kern w:val="0"/>
                <w:sz w:val="24"/>
                <w:szCs w:val="24"/>
                <w:lang w:val="uk-UA" w:eastAsia="ru-RU" w:bidi="ar-SA"/>
              </w:rPr>
              <w:t xml:space="preserve">106 800,00 грн.  </w:t>
            </w:r>
            <w:r>
              <w:rPr>
                <w:rFonts w:eastAsia="Times New Roman" w:cs="Times New Roman" w:ascii="Times New Roman" w:hAnsi="Times New Roman"/>
                <w:b/>
                <w:bCs/>
                <w:color w:val="000000"/>
                <w:kern w:val="0"/>
                <w:sz w:val="24"/>
                <w:szCs w:val="24"/>
                <w:lang w:val="uk-UA" w:eastAsia="uk-UA" w:bidi="ar-SA"/>
              </w:rPr>
              <w:t>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xml:space="preserve">До 30.05.2024 року </w:t>
            </w:r>
            <w:r>
              <w:rPr>
                <w:rFonts w:eastAsia="Times New Roman" w:cs="Times New Roman" w:ascii="Times New Roman" w:hAnsi="Times New Roman"/>
                <w:b/>
                <w:bCs/>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bidi="ar-SA"/>
              </w:rPr>
            </w:pPr>
            <w:r>
              <w:rPr>
                <w:rFonts w:eastAsia="Times New Roman" w:cs="Times New Roman" w:ascii="Times New Roman" w:hAnsi="Times New Roman"/>
                <w:b/>
                <w:bCs/>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bidi="ar-SA"/>
              </w:rPr>
            </w:pPr>
            <w:r>
              <w:rPr>
                <w:rFonts w:eastAsia="Times New Roman" w:cs="Times New Roman" w:ascii="Times New Roman" w:hAnsi="Times New Roman"/>
                <w:b/>
                <w:bCs/>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kern w:val="0"/>
                <w:sz w:val="24"/>
                <w:szCs w:val="24"/>
                <w:lang w:val="uk-UA" w:eastAsia="uk-UA" w:bidi="ar-SA"/>
              </w:rPr>
              <w:t>у</w:t>
            </w:r>
            <w:r>
              <w:rPr>
                <w:rFonts w:eastAsia="Times New Roman" w:cs="Times New Roman" w:ascii="Times New Roman" w:hAnsi="Times New Roman"/>
                <w:b/>
                <w:bCs/>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Мова тендерної пропозиції – українська.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kern w:val="0"/>
                <w:sz w:val="24"/>
                <w:szCs w:val="24"/>
                <w:lang w:val="uk-UA" w:eastAsia="uk-UA" w:bidi="ar-SA"/>
              </w:rPr>
              <w:t>іншою мовою</w:t>
            </w:r>
            <w:r>
              <w:rPr>
                <w:rFonts w:eastAsia="Times New Roman" w:cs="Times New Roman" w:ascii="Times New Roman" w:hAnsi="Times New Roman"/>
                <w:b/>
                <w:bCs/>
                <w:color w:val="000000"/>
                <w:kern w:val="0"/>
                <w:sz w:val="24"/>
                <w:szCs w:val="24"/>
                <w:lang w:val="uk-UA" w:eastAsia="uk-UA" w:bidi="ar-SA"/>
              </w:rPr>
              <w:t>. Визначальним є текст, викладений українською мовою.</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kern w:val="0"/>
                <w:sz w:val="24"/>
                <w:szCs w:val="24"/>
                <w:lang w:val="uk-UA" w:eastAsia="uk-UA" w:bidi="ar-SA"/>
              </w:rPr>
              <w:t>І</w:t>
            </w:r>
            <w:r>
              <w:rPr>
                <w:rFonts w:eastAsia="Times New Roman" w:cs="Times New Roman" w:ascii="Times New Roman" w:hAnsi="Times New Roman"/>
                <w:b/>
                <w:bCs/>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kern w:val="0"/>
                <w:sz w:val="24"/>
                <w:szCs w:val="24"/>
                <w:lang w:val="uk-UA" w:eastAsia="uk-UA" w:bidi="ar-SA"/>
              </w:rPr>
              <w:t>а</w:t>
            </w:r>
            <w:r>
              <w:rPr>
                <w:rFonts w:eastAsia="Times New Roman" w:cs="Times New Roman" w:ascii="Times New Roman" w:hAnsi="Times New Roman"/>
                <w:b/>
                <w:bCs/>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kern w:val="0"/>
                <w:sz w:val="24"/>
                <w:szCs w:val="24"/>
                <w:lang w:val="uk-UA" w:eastAsia="uk-UA" w:bidi="ar-SA"/>
              </w:rPr>
              <w:t>в</w:t>
            </w:r>
            <w:r>
              <w:rPr>
                <w:rFonts w:eastAsia="Times New Roman" w:cs="Times New Roman" w:ascii="Times New Roman" w:hAnsi="Times New Roman"/>
                <w:b/>
                <w:bCs/>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kern w:val="0"/>
                <w:sz w:val="24"/>
                <w:szCs w:val="24"/>
                <w:lang w:val="uk-UA" w:eastAsia="uk-UA" w:bidi="ar-SA"/>
              </w:rPr>
              <w:t>українською мовою</w:t>
            </w:r>
            <w:r>
              <w:rPr>
                <w:rFonts w:eastAsia="Times New Roman" w:cs="Times New Roman" w:ascii="Times New Roman" w:hAnsi="Times New Roman"/>
                <w:b/>
                <w:bCs/>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Виключення: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kern w:val="0"/>
                <w:sz w:val="24"/>
                <w:szCs w:val="24"/>
                <w:lang w:val="uk-UA" w:eastAsia="uk-UA" w:bidi="ar-SA"/>
              </w:rPr>
              <w:t>у</w:t>
            </w:r>
            <w:r>
              <w:rPr>
                <w:rFonts w:eastAsia="Times New Roman" w:cs="Times New Roman" w:ascii="Times New Roman" w:hAnsi="Times New Roman"/>
                <w:b/>
                <w:bCs/>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2. </w:t>
            </w:r>
            <w:r>
              <w:rPr>
                <w:rFonts w:eastAsia="Times New Roman" w:cs="Times New Roman" w:ascii="Times New Roman" w:hAnsi="Times New Roman"/>
                <w:b/>
                <w:bCs/>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bidi="ar-SA"/>
              </w:rPr>
            </w:pPr>
            <w:r>
              <w:rPr>
                <w:rFonts w:eastAsia="Times New Roman" w:cs="Times New Roman" w:ascii="Times New Roman" w:hAnsi="Times New Roman"/>
                <w:b/>
                <w:bCs/>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b/>
                <w:bCs/>
                <w:color w:val="000000"/>
                <w:kern w:val="0"/>
                <w:sz w:val="22"/>
                <w:szCs w:val="22"/>
                <w:lang w:val="uk-UA" w:eastAsia="uk-UA" w:bidi="ar-SA"/>
              </w:rPr>
            </w:pPr>
            <w:r>
              <w:rPr>
                <w:rFonts w:eastAsia="Times New Roman" w:cs="Times New Roman" w:ascii="Times New Roman" w:hAnsi="Times New Roman"/>
                <w:b/>
                <w:bCs/>
                <w:color w:val="000000"/>
                <w:kern w:val="0"/>
                <w:sz w:val="22"/>
                <w:szCs w:val="22"/>
                <w:lang w:val="uk-UA" w:eastAsia="uk-UA" w:bidi="ar-SA"/>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Розділ 2. Порядок </w:t>
            </w:r>
            <w:r>
              <w:rPr>
                <w:rFonts w:eastAsia="Times New Roman" w:cs="Times New Roman" w:ascii="Times New Roman" w:hAnsi="Times New Roman"/>
                <w:b/>
                <w:bCs/>
                <w:kern w:val="0"/>
                <w:sz w:val="24"/>
                <w:szCs w:val="24"/>
                <w:lang w:val="uk-UA" w:eastAsia="uk-UA" w:bidi="ar-SA"/>
              </w:rPr>
              <w:t>в</w:t>
            </w:r>
            <w:r>
              <w:rPr>
                <w:rFonts w:eastAsia="Times New Roman" w:cs="Times New Roman" w:ascii="Times New Roman" w:hAnsi="Times New Roman"/>
                <w:b/>
                <w:bCs/>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тендерної пропозиції учасника, згідно з Додатком 4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rFonts w:eastAsia="Calibri" w:cs="Calibri"/>
                <w:b/>
                <w:bCs/>
                <w:kern w:val="0"/>
                <w:sz w:val="22"/>
                <w:szCs w:val="22"/>
                <w:lang w:val="uk-UA" w:eastAsia="uk-UA" w:bidi="ar-SA"/>
              </w:rPr>
              <w:t xml:space="preserve"> </w:t>
            </w:r>
            <w:r>
              <w:rPr>
                <w:rFonts w:eastAsia="Times New Roman" w:cs="Times New Roman" w:ascii="Times New Roman" w:hAnsi="Times New Roman"/>
                <w:b/>
                <w:bCs/>
                <w:kern w:val="0"/>
                <w:sz w:val="24"/>
                <w:szCs w:val="24"/>
                <w:lang w:val="uk-UA" w:eastAsia="uk-UA" w:bidi="ar-SA"/>
              </w:rPr>
              <w:t>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lineRule="auto" w:line="240" w:before="0" w:after="0"/>
              <w:jc w:val="both"/>
              <w:rPr>
                <w:b/>
                <w:b/>
                <w:bCs/>
                <w:kern w:val="0"/>
                <w:lang w:val="uk-UA" w:eastAsia="uk-UA" w:bidi="ar-SA"/>
              </w:rPr>
            </w:pPr>
            <w:bookmarkStart w:id="0" w:name="_heading=h.hjqm8skarbdr"/>
            <w:bookmarkEnd w:id="0"/>
            <w:r>
              <w:rPr>
                <w:rFonts w:eastAsia="Times New Roman" w:cs="Times New Roman" w:ascii="Times New Roman" w:hAnsi="Times New Roman"/>
                <w:b/>
                <w:bCs/>
                <w:kern w:val="0"/>
                <w:sz w:val="24"/>
                <w:szCs w:val="24"/>
                <w:lang w:val="uk-UA" w:eastAsia="uk-UA" w:bidi="ar-SA"/>
              </w:rPr>
              <w:t>Тендерні пропозиції мають право подавати всі заінтересовані особи.</w:t>
            </w:r>
          </w:p>
          <w:p>
            <w:pPr>
              <w:pStyle w:val="Normal"/>
              <w:keepNext w:val="true"/>
              <w:keepLines/>
              <w:widowControl w:val="false"/>
              <w:suppressAutoHyphens w:val="true"/>
              <w:spacing w:lineRule="auto" w:line="240" w:before="0" w:after="0"/>
              <w:jc w:val="both"/>
              <w:rPr>
                <w:b/>
                <w:b/>
                <w:bCs/>
                <w:kern w:val="0"/>
                <w:lang w:val="uk-UA" w:eastAsia="uk-UA" w:bidi="ar-SA"/>
              </w:rPr>
            </w:pPr>
            <w:bookmarkStart w:id="1" w:name="_heading=h.ftj7vaqoric"/>
            <w:bookmarkEnd w:id="1"/>
            <w:r>
              <w:rPr>
                <w:rFonts w:eastAsia="Times New Roman" w:cs="Times New Roman" w:ascii="Times New Roman" w:hAnsi="Times New Roman"/>
                <w:b/>
                <w:bCs/>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keepNext w:val="true"/>
              <w:keepLines/>
              <w:widowControl w:val="false"/>
              <w:suppressAutoHyphens w:val="true"/>
              <w:spacing w:lineRule="auto" w:line="240" w:before="0" w:after="0"/>
              <w:jc w:val="both"/>
              <w:rPr>
                <w:b/>
                <w:b/>
                <w:bCs/>
                <w:kern w:val="0"/>
                <w:lang w:val="uk-UA" w:eastAsia="uk-UA" w:bidi="ar-SA"/>
              </w:rPr>
            </w:pPr>
            <w:bookmarkStart w:id="2" w:name="_heading=h.3znysh7"/>
            <w:bookmarkEnd w:id="2"/>
            <w:r>
              <w:rPr>
                <w:rFonts w:eastAsia="Times New Roman" w:cs="Times New Roman" w:ascii="Times New Roman" w:hAnsi="Times New Roman"/>
                <w:b/>
                <w:bCs/>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 документи мають бути чіткими та розбірливими для читання;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bCs/>
                <w:kern w:val="0"/>
                <w:sz w:val="24"/>
                <w:szCs w:val="24"/>
                <w:lang w:val="uk-UA" w:eastAsia="uk-UA" w:bidi="ar-SA"/>
              </w:rPr>
              <w:t>сом (УЕП)</w:t>
            </w:r>
            <w:r>
              <w:rPr>
                <w:rFonts w:eastAsia="Times New Roman" w:cs="Times New Roman" w:ascii="Times New Roman" w:hAnsi="Times New Roman"/>
                <w:b/>
                <w:bCs/>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Винятки: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keepNext w:val="true"/>
              <w:keepLines/>
              <w:widowControl w:val="false"/>
              <w:suppressAutoHyphens w:val="true"/>
              <w:spacing w:lineRule="auto" w:line="240" w:before="0" w:after="0"/>
              <w:jc w:val="both"/>
              <w:rPr>
                <w:b/>
                <w:b/>
                <w:bCs/>
                <w:kern w:val="0"/>
                <w:lang w:val="uk-UA" w:eastAsia="uk-UA" w:bidi="ar-SA"/>
              </w:rPr>
            </w:pPr>
            <w:bookmarkStart w:id="3" w:name="_heading=h.2et92p0"/>
            <w:bookmarkEnd w:id="3"/>
            <w:r>
              <w:rPr>
                <w:rFonts w:eastAsia="Times New Roman" w:cs="Times New Roman" w:ascii="Times New Roman" w:hAnsi="Times New Roman"/>
                <w:b/>
                <w:bCs/>
                <w:kern w:val="0"/>
                <w:sz w:val="24"/>
                <w:szCs w:val="24"/>
                <w:lang w:val="uk-UA" w:eastAsia="uk-UA" w:bidi="ar-SA"/>
              </w:rPr>
              <w:t>Опис та приклади формальних несуттєвих помилок.</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u w:val="single"/>
                <w:lang w:val="uk-UA" w:eastAsia="uk-UA" w:bidi="ar-SA"/>
              </w:rPr>
              <w:t>Опис формальних помилок:</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уживання великої літери;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уживання розділових знаків та відмінювання слів у реченні;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використання слова або мовного звороту, запозичених з іншої мови;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застосування правил переносу частини слова з рядка в рядок;</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написання слів разом та/або окремо, та/або через дефіс;</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u w:val="single"/>
                <w:lang w:val="uk-UA" w:eastAsia="uk-UA" w:bidi="ar-SA"/>
              </w:rPr>
              <w:t>Приклади формальних помилок:</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«м.київ» замість «м.Київ»;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«поряд -ок» замість «поря – док»;</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«ненадається» замість «не надається»»;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«______________№_____________» замість «14.08.2020 №320/13/14-01»</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kern w:val="0"/>
                <w:sz w:val="24"/>
                <w:szCs w:val="24"/>
                <w:lang w:val="uk-UA" w:eastAsia="uk-UA" w:bidi="ar-SA"/>
              </w:rPr>
              <w:t>у</w:t>
            </w:r>
            <w:r>
              <w:rPr>
                <w:rFonts w:eastAsia="Times New Roman" w:cs="Times New Roman" w:ascii="Times New Roman" w:hAnsi="Times New Roman"/>
                <w:b/>
                <w:bCs/>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kern w:val="0"/>
                <w:sz w:val="24"/>
                <w:szCs w:val="24"/>
                <w:lang w:val="uk-UA" w:eastAsia="uk-UA" w:bidi="ar-SA"/>
              </w:rPr>
              <w:t>п</w:t>
            </w:r>
            <w:r>
              <w:rPr>
                <w:rFonts w:eastAsia="Times New Roman" w:cs="Times New Roman" w:ascii="Times New Roman" w:hAnsi="Times New Roman"/>
                <w:b/>
                <w:bCs/>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bookmarkStart w:id="4" w:name="_heading=h.tyjcwt"/>
            <w:bookmarkEnd w:id="4"/>
            <w:r>
              <w:rPr>
                <w:rFonts w:eastAsia="Times New Roman" w:cs="Times New Roman" w:ascii="Times New Roman" w:hAnsi="Times New Roman"/>
                <w:b/>
                <w:bCs/>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kern w:val="0"/>
                <w:lang w:val="uk-UA" w:eastAsia="uk-UA" w:bidi="ar-SA"/>
              </w:rPr>
            </w:pPr>
            <w:r>
              <w:rPr>
                <w:rFonts w:eastAsia="Times New Roman" w:cs="Times New Roman" w:ascii="Times New Roman" w:hAnsi="Times New Roman"/>
                <w:b/>
                <w:bCs/>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kern w:val="0"/>
                <w:lang w:val="uk-UA" w:eastAsia="uk-UA" w:bidi="ar-SA"/>
              </w:rPr>
            </w:pPr>
            <w:r>
              <w:rPr>
                <w:rFonts w:eastAsia="Times New Roman" w:cs="Times New Roman" w:ascii="Times New Roman" w:hAnsi="Times New Roman"/>
                <w:b/>
                <w:bCs/>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Учасник процедури закупівлі має право:</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Підстави, </w:t>
            </w:r>
            <w:r>
              <w:rPr>
                <w:rFonts w:eastAsia="Times New Roman" w:cs="Times New Roman" w:ascii="Times New Roman" w:hAnsi="Times New Roman"/>
                <w:b/>
                <w:bCs/>
                <w:kern w:val="0"/>
                <w:sz w:val="24"/>
                <w:szCs w:val="24"/>
                <w:lang w:val="uk-UA" w:eastAsia="uk-UA" w:bidi="ar-SA"/>
              </w:rPr>
              <w:t>визначені пунктом 47 Особливостей.</w:t>
            </w:r>
          </w:p>
          <w:p>
            <w:pPr>
              <w:pStyle w:val="Rvps2"/>
              <w:widowControl/>
              <w:suppressAutoHyphens w:val="true"/>
              <w:spacing w:before="280" w:after="280"/>
              <w:jc w:val="left"/>
              <w:rPr>
                <w:b/>
                <w:b/>
                <w:bCs/>
                <w:kern w:val="0"/>
                <w:lang w:val="uk-UA" w:eastAsia="uk-UA" w:bidi="ar-SA"/>
              </w:rPr>
            </w:pPr>
            <w:r>
              <w:rPr>
                <w:b/>
                <w:bCs/>
                <w:kern w:val="0"/>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suppressAutoHyphens w:val="false"/>
              <w:spacing w:lineRule="auto" w:line="240" w:beforeAutospacing="1" w:afterAutospacing="1"/>
              <w:jc w:val="left"/>
              <w:rPr>
                <w:b/>
                <w:b/>
                <w:bCs/>
                <w:kern w:val="0"/>
                <w:lang w:val="uk-UA" w:eastAsia="uk-UA" w:bidi="ar-SA"/>
              </w:rPr>
            </w:pPr>
            <w:bookmarkStart w:id="5" w:name="n616"/>
            <w:bookmarkEnd w:id="5"/>
            <w:r>
              <w:rPr>
                <w:rFonts w:eastAsia="Times New Roman" w:cs="Times New Roman" w:ascii="Times New Roman" w:hAnsi="Times New Roman"/>
                <w:b/>
                <w:bCs/>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suppressAutoHyphens w:val="false"/>
              <w:spacing w:lineRule="auto" w:line="240" w:beforeAutospacing="1" w:afterAutospacing="1"/>
              <w:jc w:val="left"/>
              <w:rPr>
                <w:b/>
                <w:b/>
                <w:bCs/>
                <w:kern w:val="0"/>
                <w:lang w:val="uk-UA" w:eastAsia="uk-UA" w:bidi="ar-SA"/>
              </w:rPr>
            </w:pPr>
            <w:bookmarkStart w:id="6" w:name="n617"/>
            <w:bookmarkEnd w:id="6"/>
            <w:r>
              <w:rPr>
                <w:rFonts w:eastAsia="Times New Roman" w:cs="Times New Roman" w:ascii="Times New Roman" w:hAnsi="Times New Roman"/>
                <w:b/>
                <w:bCs/>
                <w:kern w:val="0"/>
                <w:sz w:val="24"/>
                <w:szCs w:val="24"/>
                <w:lang w:val="uk-UA" w:eastAsia="uk-UA"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suppressAutoHyphens w:val="false"/>
              <w:spacing w:lineRule="auto" w:line="240" w:beforeAutospacing="1" w:afterAutospacing="1"/>
              <w:jc w:val="left"/>
              <w:rPr>
                <w:b/>
                <w:b/>
                <w:bCs/>
                <w:kern w:val="0"/>
                <w:lang w:val="uk-UA" w:eastAsia="uk-UA" w:bidi="ar-SA"/>
              </w:rPr>
            </w:pPr>
            <w:bookmarkStart w:id="7" w:name="n618"/>
            <w:bookmarkEnd w:id="7"/>
            <w:r>
              <w:rPr>
                <w:rFonts w:eastAsia="Times New Roman" w:cs="Times New Roman" w:ascii="Times New Roman" w:hAnsi="Times New Roman"/>
                <w:b/>
                <w:bCs/>
                <w:kern w:val="0"/>
                <w:sz w:val="24"/>
                <w:szCs w:val="24"/>
                <w:lang w:val="uk-UA" w:eastAsia="uk-UA"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suppressAutoHyphens w:val="false"/>
              <w:spacing w:lineRule="auto" w:line="240" w:beforeAutospacing="1" w:afterAutospacing="1"/>
              <w:jc w:val="left"/>
              <w:rPr/>
            </w:pPr>
            <w:bookmarkStart w:id="8" w:name="n619"/>
            <w:bookmarkEnd w:id="8"/>
            <w:r>
              <w:rPr>
                <w:rFonts w:eastAsia="Times New Roman" w:cs="Times New Roman" w:ascii="Times New Roman" w:hAnsi="Times New Roman"/>
                <w:b/>
                <w:bCs/>
                <w:kern w:val="0"/>
                <w:sz w:val="24"/>
                <w:szCs w:val="24"/>
                <w:lang w:val="uk-UA" w:eastAsia="uk-UA"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"https://zakon.rada.gov.ua/laws/show/2210-14" \l "n52"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пунктом</w:t>
            </w:r>
            <w:r>
              <w:rPr>
                <w:sz w:val="24"/>
                <w:u w:val="single"/>
                <w:b/>
                <w:kern w:val="0"/>
                <w:szCs w:val="24"/>
                <w:bCs/>
                <w:rFonts w:eastAsia="Times New Roman" w:cs="Times New Roman" w:ascii="Times New Roman" w:hAnsi="Times New Roman"/>
                <w:color w:val="0000FF"/>
                <w:lang w:val="uk-UA" w:eastAsia="uk-UA" w:bidi="ar-SA"/>
              </w:rPr>
              <w:fldChar w:fldCharType="end"/>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"https://zakon.rada.gov.ua/laws/show/2210-14" \l "n52"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 xml:space="preserve"> 4</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частини другої статті 6,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"https://zakon.rada.gov.ua/laws/show/2210-14" \l "n456"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пунктом 1</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suppressAutoHyphens w:val="false"/>
              <w:spacing w:lineRule="auto" w:line="240" w:beforeAutospacing="1" w:afterAutospacing="1"/>
              <w:jc w:val="left"/>
              <w:rPr>
                <w:b/>
                <w:b/>
                <w:bCs/>
                <w:kern w:val="0"/>
                <w:lang w:val="uk-UA" w:eastAsia="uk-UA" w:bidi="ar-SA"/>
              </w:rPr>
            </w:pPr>
            <w:bookmarkStart w:id="9" w:name="n620"/>
            <w:bookmarkEnd w:id="9"/>
            <w:r>
              <w:rPr>
                <w:rFonts w:eastAsia="Times New Roman" w:cs="Times New Roman" w:ascii="Times New Roman" w:hAnsi="Times New Roman"/>
                <w:b/>
                <w:bCs/>
                <w:kern w:val="0"/>
                <w:sz w:val="24"/>
                <w:szCs w:val="24"/>
                <w:lang w:val="uk-UA" w:eastAsia="uk-UA"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suppressAutoHyphens w:val="false"/>
              <w:spacing w:lineRule="auto" w:line="240" w:beforeAutospacing="1" w:afterAutospacing="1"/>
              <w:jc w:val="left"/>
              <w:rPr>
                <w:b/>
                <w:b/>
                <w:bCs/>
                <w:kern w:val="0"/>
                <w:lang w:val="uk-UA" w:eastAsia="uk-UA" w:bidi="ar-SA"/>
              </w:rPr>
            </w:pPr>
            <w:bookmarkStart w:id="10" w:name="n621"/>
            <w:bookmarkEnd w:id="10"/>
            <w:r>
              <w:rPr>
                <w:rFonts w:eastAsia="Times New Roman" w:cs="Times New Roman" w:ascii="Times New Roman" w:hAnsi="Times New Roman"/>
                <w:b/>
                <w:bCs/>
                <w:kern w:val="0"/>
                <w:sz w:val="24"/>
                <w:szCs w:val="24"/>
                <w:lang w:val="uk-UA" w:eastAsia="uk-UA"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suppressAutoHyphens w:val="false"/>
              <w:spacing w:lineRule="auto" w:line="240" w:beforeAutospacing="1" w:afterAutospacing="1"/>
              <w:jc w:val="left"/>
              <w:rPr>
                <w:b/>
                <w:b/>
                <w:bCs/>
                <w:kern w:val="0"/>
                <w:lang w:val="uk-UA" w:eastAsia="uk-UA" w:bidi="ar-SA"/>
              </w:rPr>
            </w:pPr>
            <w:bookmarkStart w:id="11" w:name="n622"/>
            <w:bookmarkEnd w:id="11"/>
            <w:r>
              <w:rPr>
                <w:rFonts w:eastAsia="Times New Roman" w:cs="Times New Roman" w:ascii="Times New Roman" w:hAnsi="Times New Roman"/>
                <w:b/>
                <w:bCs/>
                <w:kern w:val="0"/>
                <w:sz w:val="24"/>
                <w:szCs w:val="24"/>
                <w:lang w:val="uk-UA" w:eastAsia="uk-UA"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suppressAutoHyphens w:val="false"/>
              <w:spacing w:lineRule="auto" w:line="240" w:beforeAutospacing="1" w:afterAutospacing="1"/>
              <w:jc w:val="left"/>
              <w:rPr>
                <w:b/>
                <w:b/>
                <w:bCs/>
                <w:kern w:val="0"/>
                <w:lang w:val="uk-UA" w:eastAsia="uk-UA" w:bidi="ar-SA"/>
              </w:rPr>
            </w:pPr>
            <w:bookmarkStart w:id="12" w:name="n623"/>
            <w:bookmarkEnd w:id="12"/>
            <w:r>
              <w:rPr>
                <w:rFonts w:eastAsia="Times New Roman" w:cs="Times New Roman" w:ascii="Times New Roman" w:hAnsi="Times New Roman"/>
                <w:b/>
                <w:bCs/>
                <w:kern w:val="0"/>
                <w:sz w:val="24"/>
                <w:szCs w:val="24"/>
                <w:lang w:val="uk-UA" w:eastAsia="uk-UA"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suppressAutoHyphens w:val="false"/>
              <w:spacing w:lineRule="auto" w:line="240" w:beforeAutospacing="1" w:afterAutospacing="1"/>
              <w:jc w:val="left"/>
              <w:rPr/>
            </w:pPr>
            <w:bookmarkStart w:id="13" w:name="n624"/>
            <w:bookmarkEnd w:id="13"/>
            <w:r>
              <w:rPr>
                <w:rFonts w:eastAsia="Times New Roman" w:cs="Times New Roman" w:ascii="Times New Roman" w:hAnsi="Times New Roman"/>
                <w:b/>
                <w:bCs/>
                <w:kern w:val="0"/>
                <w:sz w:val="24"/>
                <w:szCs w:val="24"/>
                <w:lang w:val="uk-UA" w:eastAsia="uk-UA" w:bidi="ar-SA"/>
              </w:rP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"https://zakon.rada.gov.ua/laws/show/755-15" \l "n174"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пунктом 9</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suppressAutoHyphens w:val="false"/>
              <w:spacing w:lineRule="auto" w:line="240" w:beforeAutospacing="1" w:afterAutospacing="1"/>
              <w:jc w:val="left"/>
              <w:rPr>
                <w:b/>
                <w:b/>
                <w:bCs/>
                <w:kern w:val="0"/>
                <w:lang w:val="uk-UA" w:eastAsia="uk-UA" w:bidi="ar-SA"/>
              </w:rPr>
            </w:pPr>
            <w:bookmarkStart w:id="14" w:name="n625"/>
            <w:bookmarkEnd w:id="14"/>
            <w:r>
              <w:rPr>
                <w:rFonts w:eastAsia="Times New Roman" w:cs="Times New Roman" w:ascii="Times New Roman" w:hAnsi="Times New Roman"/>
                <w:b/>
                <w:bCs/>
                <w:kern w:val="0"/>
                <w:sz w:val="24"/>
                <w:szCs w:val="24"/>
                <w:lang w:val="uk-UA" w:eastAsia="uk-UA"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suppressAutoHyphens w:val="false"/>
              <w:spacing w:lineRule="auto" w:line="240" w:beforeAutospacing="1" w:afterAutospacing="1"/>
              <w:jc w:val="left"/>
              <w:rPr/>
            </w:pPr>
            <w:bookmarkStart w:id="15" w:name="n626"/>
            <w:bookmarkEnd w:id="15"/>
            <w:r>
              <w:rPr>
                <w:rFonts w:eastAsia="Times New Roman" w:cs="Times New Roman" w:ascii="Times New Roman" w:hAnsi="Times New Roman"/>
                <w:b/>
                <w:bCs/>
                <w:kern w:val="0"/>
                <w:sz w:val="24"/>
                <w:szCs w:val="24"/>
                <w:lang w:val="uk-UA" w:eastAsia="uk-UA" w:bidi="ar-S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 w:tgtFrame="_blank">
              <w:r>
                <w:rPr>
                  <w:rFonts w:eastAsia="Times New Roman" w:cs="Times New Roman" w:ascii="Times New Roman" w:hAnsi="Times New Roman"/>
                  <w:b/>
                  <w:bCs/>
                  <w:color w:val="0000FF"/>
                  <w:kern w:val="0"/>
                  <w:sz w:val="24"/>
                  <w:szCs w:val="24"/>
                  <w:u w:val="single"/>
                  <w:lang w:val="uk-UA" w:eastAsia="uk-UA" w:bidi="ar-SA"/>
                </w:rPr>
                <w:t>Законом України</w:t>
              </w:r>
            </w:hyperlink>
            <w:r>
              <w:rPr>
                <w:rFonts w:eastAsia="Times New Roman" w:cs="Times New Roman" w:ascii="Times New Roman" w:hAnsi="Times New Roman"/>
                <w:b/>
                <w:bCs/>
                <w:kern w:val="0"/>
                <w:sz w:val="24"/>
                <w:szCs w:val="24"/>
                <w:lang w:val="uk-UA" w:eastAsia="uk-UA" w:bidi="ar-SA"/>
              </w:rPr>
              <w:t xml:space="preserve"> “Про санкції”, крім випадку, коли активи такої особи в установленому законодавством порядку передані в управління АРМА;</w:t>
            </w:r>
          </w:p>
          <w:p>
            <w:pPr>
              <w:pStyle w:val="Normal"/>
              <w:widowControl/>
              <w:suppressAutoHyphens w:val="false"/>
              <w:spacing w:lineRule="auto" w:line="240" w:beforeAutospacing="1" w:afterAutospacing="1"/>
              <w:jc w:val="left"/>
              <w:rPr/>
            </w:pPr>
            <w:bookmarkStart w:id="16" w:name="n743"/>
            <w:bookmarkEnd w:id="16"/>
            <w:r>
              <w:rPr>
                <w:rFonts w:eastAsia="Times New Roman" w:cs="Times New Roman" w:ascii="Times New Roman" w:hAnsi="Times New Roman"/>
                <w:b/>
                <w:bCs/>
                <w:i/>
                <w:iCs/>
                <w:kern w:val="0"/>
                <w:sz w:val="24"/>
                <w:szCs w:val="24"/>
                <w:lang w:val="uk-UA" w:eastAsia="uk-UA" w:bidi="ar-SA"/>
              </w:rPr>
              <w:t xml:space="preserve">{Підпункт 11 пункту 47 із змінами, внесеними згідно з Постановою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"https://zakon.rada.gov.ua/laws/show/952-2023-п" \l "n20"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952 від 01.09.2023</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b/>
                <w:b/>
                <w:bCs/>
                <w:kern w:val="0"/>
                <w:lang w:val="uk-UA" w:eastAsia="uk-UA" w:bidi="ar-SA"/>
              </w:rPr>
            </w:pPr>
            <w:bookmarkStart w:id="17" w:name="n627"/>
            <w:bookmarkEnd w:id="17"/>
            <w:r>
              <w:rPr>
                <w:rFonts w:eastAsia="Times New Roman" w:cs="Times New Roman" w:ascii="Times New Roman" w:hAnsi="Times New Roman"/>
                <w:b/>
                <w:bCs/>
                <w:kern w:val="0"/>
                <w:sz w:val="24"/>
                <w:szCs w:val="24"/>
                <w:lang w:val="uk-UA" w:eastAsia="uk-UA"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suppressAutoHyphens w:val="false"/>
              <w:spacing w:lineRule="auto" w:line="240" w:beforeAutospacing="1" w:afterAutospacing="1"/>
              <w:jc w:val="left"/>
              <w:rPr/>
            </w:pPr>
            <w:bookmarkStart w:id="18" w:name="n628"/>
            <w:bookmarkEnd w:id="18"/>
            <w:r>
              <w:rPr>
                <w:rFonts w:eastAsia="Times New Roman" w:cs="Times New Roman" w:ascii="Times New Roman" w:hAnsi="Times New Roman"/>
                <w:b/>
                <w:bCs/>
                <w:i/>
                <w:iCs/>
                <w:kern w:val="0"/>
                <w:sz w:val="24"/>
                <w:szCs w:val="24"/>
                <w:lang w:val="uk-UA" w:eastAsia="uk-UA" w:bidi="ar-SA"/>
              </w:rPr>
              <w:t xml:space="preserve">{Абзац чотирнадцятий пункту 47 виключено на підставі Постанови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"https://zakon.rada.gov.ua/laws/show/382-2024-п" \l "n54"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382 від 02.04.2024</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pPr>
            <w:bookmarkStart w:id="19" w:name="n629"/>
            <w:bookmarkEnd w:id="19"/>
            <w:r>
              <w:rPr>
                <w:rFonts w:eastAsia="Times New Roman" w:cs="Times New Roman" w:ascii="Times New Roman" w:hAnsi="Times New Roman"/>
                <w:b/>
                <w:bCs/>
                <w:kern w:val="0"/>
                <w:sz w:val="24"/>
                <w:szCs w:val="24"/>
                <w:lang w:val="uk-UA" w:eastAsia="uk-UA" w:bidi="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"n618"</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підпунктах 3</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"n620"</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5</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"n621"</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6</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"n627"</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12</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3" w:tgtFrame="_blank">
              <w:r>
                <w:rPr>
                  <w:rFonts w:eastAsia="Times New Roman" w:cs="Times New Roman" w:ascii="Times New Roman" w:hAnsi="Times New Roman"/>
                  <w:b/>
                  <w:bCs/>
                  <w:color w:val="0000FF"/>
                  <w:kern w:val="0"/>
                  <w:sz w:val="24"/>
                  <w:szCs w:val="24"/>
                  <w:u w:val="single"/>
                  <w:lang w:val="uk-UA" w:eastAsia="uk-UA" w:bidi="ar-SA"/>
                </w:rPr>
                <w:t>Законом України</w:t>
              </w:r>
            </w:hyperlink>
            <w:r>
              <w:rPr>
                <w:rFonts w:eastAsia="Times New Roman" w:cs="Times New Roman" w:ascii="Times New Roman" w:hAnsi="Times New Roman"/>
                <w:b/>
                <w:bCs/>
                <w:kern w:val="0"/>
                <w:sz w:val="24"/>
                <w:szCs w:val="24"/>
                <w:lang w:val="uk-UA" w:eastAsia="uk-UA" w:bidi="ar-S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suppressAutoHyphens w:val="false"/>
              <w:spacing w:lineRule="auto" w:line="240" w:beforeAutospacing="1" w:afterAutospacing="1"/>
              <w:jc w:val="left"/>
              <w:rPr/>
            </w:pPr>
            <w:bookmarkStart w:id="20" w:name="n798"/>
            <w:bookmarkEnd w:id="20"/>
            <w:r>
              <w:rPr>
                <w:rFonts w:eastAsia="Times New Roman" w:cs="Times New Roman" w:ascii="Times New Roman" w:hAnsi="Times New Roman"/>
                <w:b/>
                <w:bCs/>
                <w:i/>
                <w:iCs/>
                <w:kern w:val="0"/>
                <w:sz w:val="24"/>
                <w:szCs w:val="24"/>
                <w:lang w:val="uk-UA" w:eastAsia="uk-UA" w:bidi="ar-SA"/>
              </w:rPr>
              <w:t xml:space="preserve">{Абзац п'ятнадцятий пункту 47 із змінами, внесеними згідно з Постановою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"https://zakon.rada.gov.ua/laws/show/382-2024-п" \l "n55"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382 від 02.04.2024</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pPr>
            <w:bookmarkStart w:id="21" w:name="n630"/>
            <w:bookmarkEnd w:id="21"/>
            <w:r>
              <w:rPr>
                <w:rFonts w:eastAsia="Times New Roman" w:cs="Times New Roman" w:ascii="Times New Roman" w:hAnsi="Times New Roman"/>
                <w:b/>
                <w:bCs/>
                <w:kern w:val="0"/>
                <w:sz w:val="24"/>
                <w:szCs w:val="24"/>
                <w:lang w:val="uk-UA" w:eastAsia="uk-UA" w:bidi="ar-SA"/>
              </w:rPr>
              <w:t xml:space="preserve">Учасник процедури закупівлі підтверджує відсутність підстав, зазначених в цьому пункті (крім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"n616"</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підпунктів 1</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"n622"</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7</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suppressAutoHyphens w:val="false"/>
              <w:spacing w:lineRule="auto" w:line="240" w:beforeAutospacing="1" w:afterAutospacing="1"/>
              <w:jc w:val="left"/>
              <w:rPr/>
            </w:pPr>
            <w:bookmarkStart w:id="22" w:name="n799"/>
            <w:bookmarkEnd w:id="22"/>
            <w:r>
              <w:rPr>
                <w:rFonts w:eastAsia="Times New Roman" w:cs="Times New Roman" w:ascii="Times New Roman" w:hAnsi="Times New Roman"/>
                <w:b/>
                <w:bCs/>
                <w:i/>
                <w:iCs/>
                <w:kern w:val="0"/>
                <w:sz w:val="24"/>
                <w:szCs w:val="24"/>
                <w:lang w:val="uk-UA" w:eastAsia="uk-UA" w:bidi="ar-SA"/>
              </w:rPr>
              <w:t xml:space="preserve">{Абзац шістнадцятий пункту 47 із змінами, внесеними згідно з Постановою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"https://zakon.rada.gov.ua/laws/show/382-2024-п" \l "n56"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382 від 02.04.2024</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pPr>
            <w:bookmarkStart w:id="23" w:name="n631"/>
            <w:bookmarkEnd w:id="23"/>
            <w:r>
              <w:rPr>
                <w:rFonts w:eastAsia="Times New Roman" w:cs="Times New Roman" w:ascii="Times New Roman" w:hAnsi="Times New Roman"/>
                <w:b/>
                <w:bCs/>
                <w:kern w:val="0"/>
                <w:sz w:val="24"/>
                <w:szCs w:val="24"/>
                <w:lang w:val="uk-UA" w:eastAsia="uk-UA" w:bidi="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"n630"</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абзацу шістнадцятого</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w:t>
            </w:r>
          </w:p>
          <w:p>
            <w:pPr>
              <w:pStyle w:val="Normal"/>
              <w:widowControl/>
              <w:suppressAutoHyphens w:val="false"/>
              <w:spacing w:lineRule="auto" w:line="240" w:beforeAutospacing="1" w:afterAutospacing="1"/>
              <w:jc w:val="left"/>
              <w:rPr/>
            </w:pPr>
            <w:bookmarkStart w:id="24" w:name="n800"/>
            <w:bookmarkEnd w:id="24"/>
            <w:r>
              <w:rPr>
                <w:rFonts w:eastAsia="Times New Roman" w:cs="Times New Roman" w:ascii="Times New Roman" w:hAnsi="Times New Roman"/>
                <w:b/>
                <w:bCs/>
                <w:i/>
                <w:iCs/>
                <w:kern w:val="0"/>
                <w:sz w:val="24"/>
                <w:szCs w:val="24"/>
                <w:lang w:val="uk-UA" w:eastAsia="uk-UA" w:bidi="ar-SA"/>
              </w:rPr>
              <w:t xml:space="preserve">{Абзац сімнадцятий пункту 47 із змінами, внесеними згідно з Постановою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"https://zakon.rada.gov.ua/laws/show/382-2024-п" \l "n57"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382 від 02.04.2024</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pPr>
            <w:bookmarkStart w:id="25" w:name="n632"/>
            <w:bookmarkEnd w:id="25"/>
            <w:r>
              <w:rPr>
                <w:rFonts w:eastAsia="Times New Roman" w:cs="Times New Roman" w:ascii="Times New Roman" w:hAnsi="Times New Roman"/>
                <w:b/>
                <w:bCs/>
                <w:kern w:val="0"/>
                <w:sz w:val="24"/>
                <w:szCs w:val="24"/>
                <w:lang w:val="uk-UA" w:eastAsia="uk-UA" w:bidi="ar-S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"n616"</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підпунктами 1</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"n622"</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7</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w:t>
            </w:r>
          </w:p>
          <w:p>
            <w:pPr>
              <w:pStyle w:val="Normal"/>
              <w:keepNext w:val="true"/>
              <w:keepLines/>
              <w:widowControl w:val="false"/>
              <w:suppressAutoHyphens w:val="true"/>
              <w:spacing w:lineRule="auto" w:line="240" w:before="0" w:after="0"/>
              <w:jc w:val="both"/>
              <w:rPr>
                <w:rFonts w:ascii="Calibri" w:hAnsi="Calibri" w:eastAsia="Calibri" w:cs="Calibri"/>
                <w:b/>
                <w:b/>
                <w:bCs/>
                <w:kern w:val="0"/>
                <w:sz w:val="22"/>
                <w:szCs w:val="22"/>
                <w:lang w:val="uk-UA" w:eastAsia="uk-UA" w:bidi="ar-SA"/>
              </w:rPr>
            </w:pPr>
            <w:r>
              <w:rPr>
                <w:rFonts w:eastAsia="Calibri" w:cs="Calibri"/>
                <w:b/>
                <w:bCs/>
                <w:kern w:val="0"/>
                <w:sz w:val="22"/>
                <w:szCs w:val="22"/>
                <w:lang w:val="uk-UA" w:eastAsia="uk-UA" w:bidi="ar-SA"/>
              </w:rPr>
            </w:r>
          </w:p>
          <w:p>
            <w:pPr>
              <w:pStyle w:val="Normal"/>
              <w:keepNext w:val="true"/>
              <w:keepLines/>
              <w:widowControl w:val="false"/>
              <w:suppressAutoHyphens w:val="true"/>
              <w:spacing w:lineRule="auto" w:line="240" w:before="0" w:after="0"/>
              <w:jc w:val="both"/>
              <w:rPr>
                <w:rFonts w:ascii="Calibri" w:hAnsi="Calibri" w:eastAsia="Calibri" w:cs="Calibri"/>
                <w:b/>
                <w:b/>
                <w:bCs/>
                <w:kern w:val="0"/>
                <w:sz w:val="22"/>
                <w:szCs w:val="22"/>
                <w:lang w:val="uk-UA" w:eastAsia="uk-UA" w:bidi="ar-SA"/>
              </w:rPr>
            </w:pPr>
            <w:r>
              <w:rPr>
                <w:rFonts w:eastAsia="Calibri" w:cs="Calibri"/>
                <w:b/>
                <w:bCs/>
                <w:kern w:val="0"/>
                <w:sz w:val="22"/>
                <w:szCs w:val="22"/>
                <w:lang w:val="uk-UA" w:eastAsia="uk-UA" w:bidi="ar-SA"/>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Кінцевий строк подання тендерних пропозицій — до 19.04.2024 року</w:t>
            </w:r>
            <w:r>
              <w:rPr>
                <w:rFonts w:eastAsia="Times New Roman" w:cs="Times New Roman" w:ascii="Times New Roman" w:hAnsi="Times New Roman"/>
                <w:b/>
                <w:bCs/>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rFonts w:eastAsia="Calibri" w:cs="Calibri"/>
                <w:b/>
                <w:bCs/>
                <w:kern w:val="0"/>
                <w:sz w:val="22"/>
                <w:szCs w:val="22"/>
                <w:lang w:val="uk-UA" w:eastAsia="uk-UA" w:bidi="ar-SA"/>
              </w:rPr>
              <w:t xml:space="preserve"> </w:t>
            </w:r>
            <w:r>
              <w:rPr>
                <w:rFonts w:eastAsia="Times New Roman" w:cs="Times New Roman" w:ascii="Times New Roman" w:hAnsi="Times New Roman"/>
                <w:b/>
                <w:bCs/>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Критерії та методика оцінки визначаються відповідно до ст.29 Закону.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Оцінка тендерних пропозицій здійснюється на основі критерію «Ціна». Питома вага – 100 %.</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Оцінка здійснюється щодо предмета закупівлі в цілому.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Розмір мінімального кроку пониження ціни під час електронного аукціону – 0,5%.</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Вартість тендерної пропозиції та всі інші ціни повинні бути чітко визначені.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u w:val="single"/>
                <w:lang w:val="uk-UA" w:eastAsia="uk-UA" w:bidi="ar-SA"/>
              </w:rPr>
              <w:t>Інші умови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11. Тендерна пропозиція учасника може містити документи з водяними знаками.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А також враховувати, що в Україні замовникам забороняється: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b/>
                <w:bCs/>
                <w:kern w:val="0"/>
                <w:sz w:val="22"/>
                <w:szCs w:val="22"/>
                <w:lang w:val="uk-UA" w:eastAsia="uk-UA" w:bidi="ar-SA"/>
              </w:rPr>
            </w:pPr>
            <w:r>
              <w:rPr>
                <w:rFonts w:eastAsia="Times New Roman" w:cs="Times New Roman" w:ascii="Times New Roman" w:hAnsi="Times New Roman"/>
                <w:b/>
                <w:bCs/>
                <w:kern w:val="0"/>
                <w:sz w:val="22"/>
                <w:szCs w:val="22"/>
                <w:lang w:val="uk-UA" w:eastAsia="uk-UA" w:bidi="ar-SA"/>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false"/>
              <w:spacing w:lineRule="auto" w:line="240" w:beforeAutospacing="1" w:afterAutospacing="1"/>
              <w:jc w:val="left"/>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suppressAutoHyphens w:val="false"/>
              <w:spacing w:lineRule="auto" w:line="240" w:beforeAutospacing="1" w:afterAutospacing="1"/>
              <w:jc w:val="left"/>
              <w:rPr>
                <w:b/>
                <w:b/>
                <w:bCs/>
                <w:kern w:val="0"/>
                <w:lang w:val="uk-UA" w:eastAsia="uk-UA" w:bidi="ar-SA"/>
              </w:rPr>
            </w:pPr>
            <w:bookmarkStart w:id="26" w:name="n592"/>
            <w:bookmarkEnd w:id="26"/>
            <w:r>
              <w:rPr>
                <w:rFonts w:eastAsia="Times New Roman" w:cs="Times New Roman" w:ascii="Times New Roman" w:hAnsi="Times New Roman"/>
                <w:b/>
                <w:bCs/>
                <w:kern w:val="0"/>
                <w:sz w:val="24"/>
                <w:szCs w:val="24"/>
                <w:lang w:val="uk-UA" w:eastAsia="uk-UA" w:bidi="ar-SA"/>
              </w:rPr>
              <w:t>1) учасник процедури закупівлі:</w:t>
            </w:r>
          </w:p>
          <w:p>
            <w:pPr>
              <w:pStyle w:val="Normal"/>
              <w:widowControl/>
              <w:suppressAutoHyphens w:val="false"/>
              <w:spacing w:lineRule="auto" w:line="240" w:beforeAutospacing="1" w:afterAutospacing="1"/>
              <w:jc w:val="left"/>
              <w:rPr/>
            </w:pPr>
            <w:bookmarkStart w:id="27" w:name="n593"/>
            <w:bookmarkEnd w:id="27"/>
            <w:r>
              <w:rPr>
                <w:rFonts w:eastAsia="Times New Roman" w:cs="Times New Roman" w:ascii="Times New Roman" w:hAnsi="Times New Roman"/>
                <w:b/>
                <w:bCs/>
                <w:kern w:val="0"/>
                <w:sz w:val="24"/>
                <w:szCs w:val="24"/>
                <w:lang w:val="uk-UA" w:eastAsia="uk-UA" w:bidi="ar-SA"/>
              </w:rPr>
              <w:t xml:space="preserve">підпадає під підстави, встановлені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"n615"</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пунктом 47</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цих особливостей;</w:t>
            </w:r>
          </w:p>
          <w:p>
            <w:pPr>
              <w:pStyle w:val="Normal"/>
              <w:widowControl/>
              <w:suppressAutoHyphens w:val="false"/>
              <w:spacing w:lineRule="auto" w:line="240" w:beforeAutospacing="1" w:afterAutospacing="1"/>
              <w:jc w:val="left"/>
              <w:rPr/>
            </w:pPr>
            <w:bookmarkStart w:id="28" w:name="n594"/>
            <w:bookmarkEnd w:id="28"/>
            <w:r>
              <w:rPr>
                <w:rFonts w:eastAsia="Times New Roman" w:cs="Times New Roman" w:ascii="Times New Roman" w:hAnsi="Times New Roman"/>
                <w:b/>
                <w:bCs/>
                <w:kern w:val="0"/>
                <w:sz w:val="24"/>
                <w:szCs w:val="24"/>
                <w:lang w:val="uk-UA" w:eastAsia="uk-UA" w:bidi="ar-S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"n586"</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абзацом першим</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пункту 42 цих особливостей;</w:t>
            </w:r>
          </w:p>
          <w:p>
            <w:pPr>
              <w:pStyle w:val="Normal"/>
              <w:widowControl/>
              <w:suppressAutoHyphens w:val="false"/>
              <w:spacing w:lineRule="auto" w:line="240" w:beforeAutospacing="1" w:afterAutospacing="1"/>
              <w:jc w:val="left"/>
              <w:rPr>
                <w:b/>
                <w:b/>
                <w:bCs/>
                <w:kern w:val="0"/>
                <w:lang w:val="uk-UA" w:eastAsia="uk-UA" w:bidi="ar-SA"/>
              </w:rPr>
            </w:pPr>
            <w:bookmarkStart w:id="29" w:name="n595"/>
            <w:bookmarkEnd w:id="29"/>
            <w:r>
              <w:rPr>
                <w:rFonts w:eastAsia="Times New Roman" w:cs="Times New Roman" w:ascii="Times New Roman" w:hAnsi="Times New Roman"/>
                <w:b/>
                <w:bCs/>
                <w:kern w:val="0"/>
                <w:sz w:val="24"/>
                <w:szCs w:val="24"/>
                <w:lang w:val="uk-UA" w:eastAsia="uk-UA" w:bidi="ar-SA"/>
              </w:rPr>
              <w:t>не надав забезпечення тендерної пропозиції, якщо таке забезпечення вимагалося замовником;</w:t>
            </w:r>
          </w:p>
          <w:p>
            <w:pPr>
              <w:pStyle w:val="Normal"/>
              <w:widowControl/>
              <w:suppressAutoHyphens w:val="false"/>
              <w:spacing w:lineRule="auto" w:line="240" w:beforeAutospacing="1" w:afterAutospacing="1"/>
              <w:jc w:val="left"/>
              <w:rPr>
                <w:b/>
                <w:b/>
                <w:bCs/>
                <w:kern w:val="0"/>
                <w:lang w:val="uk-UA" w:eastAsia="uk-UA" w:bidi="ar-SA"/>
              </w:rPr>
            </w:pPr>
            <w:bookmarkStart w:id="30" w:name="n596"/>
            <w:bookmarkEnd w:id="30"/>
            <w:r>
              <w:rPr>
                <w:rFonts w:eastAsia="Times New Roman" w:cs="Times New Roman" w:ascii="Times New Roman" w:hAnsi="Times New Roman"/>
                <w:b/>
                <w:bCs/>
                <w:kern w:val="0"/>
                <w:sz w:val="24"/>
                <w:szCs w:val="24"/>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suppressAutoHyphens w:val="false"/>
              <w:spacing w:lineRule="auto" w:line="240" w:beforeAutospacing="1" w:afterAutospacing="1"/>
              <w:jc w:val="left"/>
              <w:rPr/>
            </w:pPr>
            <w:bookmarkStart w:id="31" w:name="n597"/>
            <w:bookmarkEnd w:id="31"/>
            <w:r>
              <w:rPr>
                <w:rFonts w:eastAsia="Times New Roman" w:cs="Times New Roman" w:ascii="Times New Roman" w:hAnsi="Times New Roman"/>
                <w:b/>
                <w:bCs/>
                <w:kern w:val="0"/>
                <w:sz w:val="24"/>
                <w:szCs w:val="24"/>
                <w:lang w:val="uk-UA" w:eastAsia="uk-UA" w:bidi="ar-SA"/>
              </w:rPr>
              <w:t xml:space="preserve">не надав обґрунтування аномально низької ціни тендерної пропозиції протягом строку, визначеного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"https://zakon.rada.gov.ua/laws/show/922-19" \l "n1543"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абзацом першим</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частини чотирнадцятої статті 29 Закону/</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"n581"</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абзацом дев’ятим</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пункту 37 цих особливостей;</w:t>
            </w:r>
          </w:p>
          <w:p>
            <w:pPr>
              <w:pStyle w:val="Normal"/>
              <w:widowControl/>
              <w:suppressAutoHyphens w:val="false"/>
              <w:spacing w:lineRule="auto" w:line="240" w:beforeAutospacing="1" w:afterAutospacing="1"/>
              <w:jc w:val="left"/>
              <w:rPr/>
            </w:pPr>
            <w:bookmarkStart w:id="32" w:name="n598"/>
            <w:bookmarkEnd w:id="32"/>
            <w:r>
              <w:rPr>
                <w:rFonts w:eastAsia="Times New Roman" w:cs="Times New Roman" w:ascii="Times New Roman" w:hAnsi="Times New Roman"/>
                <w:b/>
                <w:bCs/>
                <w:kern w:val="0"/>
                <w:sz w:val="24"/>
                <w:szCs w:val="24"/>
                <w:lang w:val="uk-UA" w:eastAsia="uk-UA" w:bidi="ar-SA"/>
              </w:rPr>
              <w:t xml:space="preserve">визначив конфіденційною інформацію, що не може бути визначена як конфіденційна відповідно до вимог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"n584"</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пункту 40</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цих особливостей;</w:t>
            </w:r>
          </w:p>
          <w:p>
            <w:pPr>
              <w:pStyle w:val="Normal"/>
              <w:widowControl/>
              <w:suppressAutoHyphens w:val="false"/>
              <w:spacing w:lineRule="auto" w:line="240" w:beforeAutospacing="1" w:afterAutospacing="1"/>
              <w:jc w:val="left"/>
              <w:rPr/>
            </w:pPr>
            <w:bookmarkStart w:id="33" w:name="n599"/>
            <w:bookmarkEnd w:id="33"/>
            <w:r>
              <w:rPr>
                <w:rFonts w:eastAsia="Times New Roman" w:cs="Times New Roman" w:ascii="Times New Roman" w:hAnsi="Times New Roman"/>
                <w:b/>
                <w:bCs/>
                <w:kern w:val="0"/>
                <w:sz w:val="24"/>
                <w:szCs w:val="24"/>
                <w:lang w:val="uk-UA" w:eastAsia="uk-UA" w:bidi="ar-S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"n2"</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 1178</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suppressAutoHyphens w:val="false"/>
              <w:spacing w:lineRule="auto" w:line="240" w:beforeAutospacing="1" w:afterAutospacing="1"/>
              <w:jc w:val="left"/>
              <w:rPr/>
            </w:pPr>
            <w:bookmarkStart w:id="34" w:name="n759"/>
            <w:bookmarkEnd w:id="34"/>
            <w:r>
              <w:rPr>
                <w:rFonts w:eastAsia="Times New Roman" w:cs="Times New Roman" w:ascii="Times New Roman" w:hAnsi="Times New Roman"/>
                <w:b/>
                <w:bCs/>
                <w:i/>
                <w:iCs/>
                <w:kern w:val="0"/>
                <w:sz w:val="24"/>
                <w:szCs w:val="24"/>
                <w:lang w:val="uk-UA" w:eastAsia="uk-UA" w:bidi="ar-SA"/>
              </w:rPr>
              <w:t xml:space="preserve">{Абзац восьмий підпункту 1 пункту 44 в редакції Постанови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"https://zakon.rada.gov.ua/laws/show/131-2024-п" \l "n24"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131 від 09.02.2024</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b/>
                <w:b/>
                <w:bCs/>
                <w:kern w:val="0"/>
                <w:lang w:val="uk-UA" w:eastAsia="uk-UA" w:bidi="ar-SA"/>
              </w:rPr>
            </w:pPr>
            <w:bookmarkStart w:id="35" w:name="n600"/>
            <w:bookmarkEnd w:id="35"/>
            <w:r>
              <w:rPr>
                <w:rFonts w:eastAsia="Times New Roman" w:cs="Times New Roman" w:ascii="Times New Roman" w:hAnsi="Times New Roman"/>
                <w:b/>
                <w:bCs/>
                <w:kern w:val="0"/>
                <w:sz w:val="24"/>
                <w:szCs w:val="24"/>
                <w:lang w:val="uk-UA" w:eastAsia="uk-UA" w:bidi="ar-SA"/>
              </w:rPr>
              <w:t>2) тендерна пропозиція:</w:t>
            </w:r>
          </w:p>
          <w:p>
            <w:pPr>
              <w:pStyle w:val="Normal"/>
              <w:widowControl/>
              <w:suppressAutoHyphens w:val="false"/>
              <w:spacing w:lineRule="auto" w:line="240" w:beforeAutospacing="1" w:afterAutospacing="1"/>
              <w:jc w:val="left"/>
              <w:rPr/>
            </w:pPr>
            <w:bookmarkStart w:id="36" w:name="n601"/>
            <w:bookmarkEnd w:id="36"/>
            <w:r>
              <w:rPr>
                <w:rFonts w:eastAsia="Times New Roman" w:cs="Times New Roman" w:ascii="Times New Roman" w:hAnsi="Times New Roman"/>
                <w:b/>
                <w:bCs/>
                <w:kern w:val="0"/>
                <w:sz w:val="24"/>
                <w:szCs w:val="24"/>
                <w:lang w:val="uk-UA"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"n588"</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пункту 43</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цих особливостей;</w:t>
            </w:r>
          </w:p>
          <w:p>
            <w:pPr>
              <w:pStyle w:val="Normal"/>
              <w:widowControl/>
              <w:suppressAutoHyphens w:val="false"/>
              <w:spacing w:lineRule="auto" w:line="240" w:beforeAutospacing="1" w:afterAutospacing="1"/>
              <w:jc w:val="left"/>
              <w:rPr>
                <w:b/>
                <w:b/>
                <w:bCs/>
                <w:kern w:val="0"/>
                <w:lang w:val="uk-UA" w:eastAsia="uk-UA" w:bidi="ar-SA"/>
              </w:rPr>
            </w:pPr>
            <w:bookmarkStart w:id="37" w:name="n602"/>
            <w:bookmarkEnd w:id="37"/>
            <w:r>
              <w:rPr>
                <w:rFonts w:eastAsia="Times New Roman" w:cs="Times New Roman" w:ascii="Times New Roman" w:hAnsi="Times New Roman"/>
                <w:b/>
                <w:bCs/>
                <w:kern w:val="0"/>
                <w:sz w:val="24"/>
                <w:szCs w:val="24"/>
                <w:lang w:val="uk-UA" w:eastAsia="uk-UA" w:bidi="ar-SA"/>
              </w:rPr>
              <w:t>є такою, строк дії якої закінчився;</w:t>
            </w:r>
          </w:p>
          <w:p>
            <w:pPr>
              <w:pStyle w:val="Normal"/>
              <w:widowControl/>
              <w:suppressAutoHyphens w:val="false"/>
              <w:spacing w:lineRule="auto" w:line="240" w:beforeAutospacing="1" w:afterAutospacing="1"/>
              <w:jc w:val="left"/>
              <w:rPr>
                <w:b/>
                <w:b/>
                <w:bCs/>
                <w:kern w:val="0"/>
                <w:lang w:val="uk-UA" w:eastAsia="uk-UA" w:bidi="ar-SA"/>
              </w:rPr>
            </w:pPr>
            <w:bookmarkStart w:id="38" w:name="n603"/>
            <w:bookmarkEnd w:id="38"/>
            <w:r>
              <w:rPr>
                <w:rFonts w:eastAsia="Times New Roman" w:cs="Times New Roman" w:ascii="Times New Roman" w:hAnsi="Times New Roman"/>
                <w:b/>
                <w:bCs/>
                <w:kern w:val="0"/>
                <w:sz w:val="24"/>
                <w:szCs w:val="24"/>
                <w:lang w:val="uk-UA" w:eastAsia="uk-UA"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suppressAutoHyphens w:val="false"/>
              <w:spacing w:lineRule="auto" w:line="240" w:beforeAutospacing="1" w:afterAutospacing="1"/>
              <w:jc w:val="left"/>
              <w:rPr/>
            </w:pPr>
            <w:bookmarkStart w:id="39" w:name="n604"/>
            <w:bookmarkEnd w:id="39"/>
            <w:r>
              <w:rPr>
                <w:rFonts w:eastAsia="Times New Roman" w:cs="Times New Roman" w:ascii="Times New Roman" w:hAnsi="Times New Roman"/>
                <w:b/>
                <w:bCs/>
                <w:kern w:val="0"/>
                <w:sz w:val="24"/>
                <w:szCs w:val="24"/>
                <w:lang w:val="uk-UA" w:eastAsia="uk-UA" w:bidi="ar-SA"/>
              </w:rPr>
              <w:t xml:space="preserve">не відповідає вимогам, установленим у тендерній документації відповідно до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"https://zakon.rada.gov.ua/laws/show/922-19" \l "n1422"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абзацу першого</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частини третьої статті 22 Закону;</w:t>
            </w:r>
          </w:p>
          <w:p>
            <w:pPr>
              <w:pStyle w:val="Normal"/>
              <w:widowControl/>
              <w:suppressAutoHyphens w:val="false"/>
              <w:spacing w:lineRule="auto" w:line="240" w:beforeAutospacing="1" w:afterAutospacing="1"/>
              <w:jc w:val="left"/>
              <w:rPr>
                <w:b/>
                <w:b/>
                <w:bCs/>
                <w:kern w:val="0"/>
                <w:lang w:val="uk-UA" w:eastAsia="uk-UA" w:bidi="ar-SA"/>
              </w:rPr>
            </w:pPr>
            <w:bookmarkStart w:id="40" w:name="n605"/>
            <w:bookmarkEnd w:id="40"/>
            <w:r>
              <w:rPr>
                <w:rFonts w:eastAsia="Times New Roman" w:cs="Times New Roman" w:ascii="Times New Roman" w:hAnsi="Times New Roman"/>
                <w:b/>
                <w:bCs/>
                <w:kern w:val="0"/>
                <w:sz w:val="24"/>
                <w:szCs w:val="24"/>
                <w:lang w:val="uk-UA" w:eastAsia="uk-UA" w:bidi="ar-SA"/>
              </w:rPr>
              <w:t>3) переможець процедури закупівлі:</w:t>
            </w:r>
          </w:p>
          <w:p>
            <w:pPr>
              <w:pStyle w:val="Normal"/>
              <w:widowControl/>
              <w:suppressAutoHyphens w:val="false"/>
              <w:spacing w:lineRule="auto" w:line="240" w:beforeAutospacing="1" w:afterAutospacing="1"/>
              <w:jc w:val="left"/>
              <w:rPr>
                <w:b/>
                <w:b/>
                <w:bCs/>
                <w:kern w:val="0"/>
                <w:lang w:val="uk-UA" w:eastAsia="uk-UA" w:bidi="ar-SA"/>
              </w:rPr>
            </w:pPr>
            <w:bookmarkStart w:id="41" w:name="n606"/>
            <w:bookmarkEnd w:id="41"/>
            <w:r>
              <w:rPr>
                <w:rFonts w:eastAsia="Times New Roman" w:cs="Times New Roman" w:ascii="Times New Roman" w:hAnsi="Times New Roman"/>
                <w:b/>
                <w:bCs/>
                <w:kern w:val="0"/>
                <w:sz w:val="24"/>
                <w:szCs w:val="24"/>
                <w:lang w:val="uk-UA"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suppressAutoHyphens w:val="false"/>
              <w:spacing w:lineRule="auto" w:line="240" w:beforeAutospacing="1" w:afterAutospacing="1"/>
              <w:jc w:val="left"/>
              <w:rPr/>
            </w:pPr>
            <w:bookmarkStart w:id="42" w:name="n607"/>
            <w:bookmarkEnd w:id="42"/>
            <w:r>
              <w:rPr>
                <w:rFonts w:eastAsia="Times New Roman" w:cs="Times New Roman" w:ascii="Times New Roman" w:hAnsi="Times New Roman"/>
                <w:b/>
                <w:bCs/>
                <w:kern w:val="0"/>
                <w:sz w:val="24"/>
                <w:szCs w:val="24"/>
                <w:lang w:val="uk-UA" w:eastAsia="uk-UA" w:bidi="ar-SA"/>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"n618"</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підпунктах 3</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"n620"</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5</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"n621"</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6</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"n627"</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12</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пункту 47 цих особливостей;</w:t>
            </w:r>
          </w:p>
          <w:p>
            <w:pPr>
              <w:pStyle w:val="Normal"/>
              <w:widowControl/>
              <w:suppressAutoHyphens w:val="false"/>
              <w:spacing w:lineRule="auto" w:line="240" w:beforeAutospacing="1" w:afterAutospacing="1"/>
              <w:jc w:val="left"/>
              <w:rPr/>
            </w:pPr>
            <w:bookmarkStart w:id="43" w:name="n796"/>
            <w:bookmarkEnd w:id="43"/>
            <w:r>
              <w:rPr>
                <w:rFonts w:eastAsia="Times New Roman" w:cs="Times New Roman" w:ascii="Times New Roman" w:hAnsi="Times New Roman"/>
                <w:b/>
                <w:bCs/>
                <w:i/>
                <w:iCs/>
                <w:kern w:val="0"/>
                <w:sz w:val="24"/>
                <w:szCs w:val="24"/>
                <w:lang w:val="uk-UA" w:eastAsia="uk-UA" w:bidi="ar-SA"/>
              </w:rPr>
              <w:t xml:space="preserve">{Абзац третій підпункту 3 пункту 44 із змінами, внесеними згідно з Постановою КМ </w:t>
            </w:r>
            <w:r>
              <w:fldChar w:fldCharType="begin"/>
            </w:r>
            <w:r>
              <w:rPr>
                <w:sz w:val="24"/>
                <w:i/>
                <w:u w:val="single"/>
                <w:b/>
                <w:kern w:val="0"/>
                <w:szCs w:val="24"/>
                <w:iCs/>
                <w:bCs/>
                <w:rFonts w:eastAsia="Times New Roman" w:cs="Times New Roman" w:ascii="Times New Roman" w:hAnsi="Times New Roman"/>
                <w:color w:val="0000FF"/>
                <w:lang w:val="uk-UA" w:eastAsia="uk-UA" w:bidi="ar-SA"/>
              </w:rPr>
              <w:instrText xml:space="preserve"> HYPERLINK "https://zakon.rada.gov.ua/laws/show/382-2024-п" \l "n50" \n _blank</w:instrText>
            </w:r>
            <w:r>
              <w:rPr>
                <w:sz w:val="24"/>
                <w:i/>
                <w:u w:val="single"/>
                <w:b/>
                <w:kern w:val="0"/>
                <w:szCs w:val="24"/>
                <w:iCs/>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i/>
                <w:iCs/>
                <w:color w:val="0000FF"/>
                <w:kern w:val="0"/>
                <w:sz w:val="24"/>
                <w:szCs w:val="24"/>
                <w:u w:val="single"/>
                <w:lang w:val="uk-UA" w:eastAsia="uk-UA" w:bidi="ar-SA"/>
              </w:rPr>
              <w:t>№ 382 від 02.04.2024</w:t>
            </w:r>
            <w:r>
              <w:rPr>
                <w:sz w:val="24"/>
                <w:i/>
                <w:u w:val="single"/>
                <w:b/>
                <w:kern w:val="0"/>
                <w:szCs w:val="24"/>
                <w:iCs/>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i/>
                <w:iCs/>
                <w:kern w:val="0"/>
                <w:sz w:val="24"/>
                <w:szCs w:val="24"/>
                <w:lang w:val="uk-UA" w:eastAsia="uk-UA" w:bidi="ar-SA"/>
              </w:rPr>
              <w:t>}</w:t>
            </w:r>
          </w:p>
          <w:p>
            <w:pPr>
              <w:pStyle w:val="Normal"/>
              <w:widowControl/>
              <w:suppressAutoHyphens w:val="false"/>
              <w:spacing w:lineRule="auto" w:line="240" w:beforeAutospacing="1" w:afterAutospacing="1"/>
              <w:jc w:val="left"/>
              <w:rPr>
                <w:b/>
                <w:b/>
                <w:bCs/>
                <w:kern w:val="0"/>
                <w:lang w:val="uk-UA" w:eastAsia="uk-UA" w:bidi="ar-SA"/>
              </w:rPr>
            </w:pPr>
            <w:bookmarkStart w:id="44" w:name="n608"/>
            <w:bookmarkEnd w:id="44"/>
            <w:r>
              <w:rPr>
                <w:rFonts w:eastAsia="Times New Roman" w:cs="Times New Roman" w:ascii="Times New Roman" w:hAnsi="Times New Roman"/>
                <w:b/>
                <w:bCs/>
                <w:kern w:val="0"/>
                <w:sz w:val="24"/>
                <w:szCs w:val="24"/>
                <w:lang w:val="uk-UA" w:eastAsia="uk-UA" w:bidi="ar-SA"/>
              </w:rPr>
              <w:t>не надав забезпечення виконання договору про закупівлю, якщо таке забезпечення вимагалося замовником;</w:t>
            </w:r>
          </w:p>
          <w:p>
            <w:pPr>
              <w:pStyle w:val="Normal"/>
              <w:widowControl/>
              <w:suppressAutoHyphens w:val="false"/>
              <w:spacing w:lineRule="auto" w:line="240" w:beforeAutospacing="1" w:afterAutospacing="1"/>
              <w:jc w:val="left"/>
              <w:rPr/>
            </w:pPr>
            <w:bookmarkStart w:id="45" w:name="n609"/>
            <w:bookmarkEnd w:id="45"/>
            <w:r>
              <w:rPr>
                <w:rFonts w:eastAsia="Times New Roman" w:cs="Times New Roman" w:ascii="Times New Roman" w:hAnsi="Times New Roman"/>
                <w:b/>
                <w:bCs/>
                <w:kern w:val="0"/>
                <w:sz w:val="24"/>
                <w:szCs w:val="24"/>
                <w:lang w:val="uk-UA" w:eastAsia="uk-UA" w:bidi="ar-SA"/>
              </w:rP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"n586"</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абзацом першим</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пункту 42 цих особливостей.</w:t>
            </w:r>
          </w:p>
          <w:p>
            <w:pPr>
              <w:pStyle w:val="Normal"/>
              <w:widowControl/>
              <w:suppressAutoHyphens w:val="false"/>
              <w:spacing w:lineRule="auto" w:line="240" w:beforeAutospacing="1" w:afterAutospacing="1"/>
              <w:jc w:val="left"/>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suppressAutoHyphens w:val="false"/>
              <w:spacing w:lineRule="auto" w:line="240" w:beforeAutospacing="1" w:afterAutospacing="1"/>
              <w:jc w:val="left"/>
              <w:rPr>
                <w:b/>
                <w:b/>
                <w:bCs/>
                <w:kern w:val="0"/>
                <w:lang w:val="uk-UA" w:eastAsia="uk-UA" w:bidi="ar-SA"/>
              </w:rPr>
            </w:pPr>
            <w:bookmarkStart w:id="46" w:name="n611"/>
            <w:bookmarkEnd w:id="46"/>
            <w:r>
              <w:rPr>
                <w:rFonts w:eastAsia="Times New Roman" w:cs="Times New Roman" w:ascii="Times New Roman" w:hAnsi="Times New Roman"/>
                <w:b/>
                <w:bCs/>
                <w:kern w:val="0"/>
                <w:sz w:val="24"/>
                <w:szCs w:val="24"/>
                <w:lang w:val="uk-UA"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suppressAutoHyphens w:val="false"/>
              <w:spacing w:lineRule="auto" w:line="240" w:beforeAutospacing="1" w:afterAutospacing="1"/>
              <w:jc w:val="left"/>
              <w:rPr>
                <w:b/>
                <w:b/>
                <w:bCs/>
                <w:kern w:val="0"/>
                <w:lang w:val="uk-UA" w:eastAsia="uk-UA" w:bidi="ar-SA"/>
              </w:rPr>
            </w:pPr>
            <w:bookmarkStart w:id="47" w:name="n612"/>
            <w:bookmarkEnd w:id="47"/>
            <w:r>
              <w:rPr>
                <w:rFonts w:eastAsia="Times New Roman" w:cs="Times New Roman" w:ascii="Times New Roman" w:hAnsi="Times New Roman"/>
                <w:b/>
                <w:bCs/>
                <w:kern w:val="0"/>
                <w:sz w:val="24"/>
                <w:szCs w:val="24"/>
                <w:lang w:val="uk-UA"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suppressAutoHyphens w:val="false"/>
              <w:spacing w:lineRule="auto" w:line="240" w:beforeAutospacing="1" w:afterAutospacing="1"/>
              <w:jc w:val="left"/>
              <w:rPr>
                <w:rFonts w:ascii="Times New Roman" w:hAnsi="Times New Roman" w:eastAsia="Times New Roman" w:cs="Times New Roman"/>
                <w:b/>
                <w:b/>
                <w:bCs/>
                <w:kern w:val="0"/>
                <w:sz w:val="22"/>
                <w:szCs w:val="22"/>
                <w:lang w:val="uk-UA" w:eastAsia="uk-UA" w:bidi="ar-SA"/>
              </w:rPr>
            </w:pPr>
            <w:r>
              <w:rPr>
                <w:rFonts w:eastAsia="Times New Roman" w:cs="Times New Roman" w:ascii="Times New Roman" w:hAnsi="Times New Roman"/>
                <w:b/>
                <w:bCs/>
                <w:kern w:val="0"/>
                <w:sz w:val="22"/>
                <w:szCs w:val="22"/>
                <w:lang w:val="uk-UA" w:eastAsia="uk-UA" w:bidi="ar-SA"/>
              </w:rPr>
            </w:r>
          </w:p>
          <w:p>
            <w:pPr>
              <w:pStyle w:val="Normal"/>
              <w:widowControl/>
              <w:suppressAutoHyphens w:val="false"/>
              <w:spacing w:lineRule="auto" w:line="240" w:beforeAutospacing="1" w:afterAutospacing="1"/>
              <w:jc w:val="left"/>
              <w:rPr>
                <w:b/>
                <w:b/>
                <w:bCs/>
                <w:kern w:val="0"/>
                <w:lang w:val="uk-UA" w:eastAsia="uk-UA" w:bidi="ar-SA"/>
              </w:rPr>
            </w:pPr>
            <w:r>
              <w:rPr>
                <w:rFonts w:eastAsia="Times New Roman" w:cs="Times New Roman" w:ascii="Times New Roman" w:hAnsi="Times New Roman"/>
                <w:b/>
                <w:bCs/>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suppressAutoHyphens w:val="false"/>
              <w:spacing w:lineRule="auto" w:line="240" w:beforeAutospacing="1" w:afterAutospacing="1"/>
              <w:jc w:val="left"/>
              <w:rPr/>
            </w:pPr>
            <w:bookmarkStart w:id="48" w:name="n614"/>
            <w:bookmarkEnd w:id="48"/>
            <w:r>
              <w:rPr>
                <w:rFonts w:eastAsia="Times New Roman" w:cs="Times New Roman" w:ascii="Times New Roman" w:hAnsi="Times New Roman"/>
                <w:b/>
                <w:bCs/>
                <w:kern w:val="0"/>
                <w:sz w:val="24"/>
                <w:szCs w:val="24"/>
                <w:lang w:val="uk-UA" w:eastAsia="uk-U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"https://zakon.rada.gov.ua/laws/show/922-19" \l "n1039" \n _blank</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статті 10</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Закону.</w:t>
            </w:r>
          </w:p>
          <w:p>
            <w:pPr>
              <w:pStyle w:val="Normal"/>
              <w:keepNext w:val="true"/>
              <w:keepLines/>
              <w:widowControl w:val="false"/>
              <w:suppressAutoHyphens w:val="true"/>
              <w:spacing w:lineRule="auto" w:line="240" w:before="0" w:after="0"/>
              <w:jc w:val="both"/>
              <w:rPr>
                <w:rFonts w:ascii="Calibri" w:hAnsi="Calibri" w:eastAsia="Calibri" w:cs="Calibri"/>
                <w:b/>
                <w:b/>
                <w:bCs/>
                <w:kern w:val="0"/>
                <w:sz w:val="22"/>
                <w:szCs w:val="22"/>
                <w:lang w:val="uk-UA" w:eastAsia="uk-UA" w:bidi="ar-SA"/>
              </w:rPr>
            </w:pPr>
            <w:r>
              <w:rPr>
                <w:rFonts w:eastAsia="Calibri" w:cs="Calibri"/>
                <w:b/>
                <w:bCs/>
                <w:kern w:val="0"/>
                <w:sz w:val="22"/>
                <w:szCs w:val="22"/>
                <w:lang w:val="uk-UA" w:eastAsia="uk-UA" w:bidi="ar-SA"/>
              </w:rPr>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відміняє відкриті торги у разі: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1) відсутності подальшої потреби в закупівлі товарів, робіт чи послуг;</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3) скорочення обсягу видатків на здійснення закупівлі товарів, робіт чи послуг;</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4) коли здійснення закупівлі стало неможливим внаслідок дії обставин непереборної сили.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Відкриті торги автоматично відміняються електронною системою закупівель у разі: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kern w:val="0"/>
                <w:sz w:val="24"/>
                <w:szCs w:val="24"/>
                <w:highlight w:val="white"/>
                <w:lang w:val="uk-UA" w:eastAsia="uk-UA" w:bidi="ar-SA"/>
              </w:rPr>
              <w:t>Особливостями</w:t>
            </w:r>
            <w:r>
              <w:rPr>
                <w:rFonts w:eastAsia="Times New Roman" w:cs="Times New Roman" w:ascii="Times New Roman" w:hAnsi="Times New Roman"/>
                <w:b/>
                <w:bCs/>
                <w:kern w:val="0"/>
                <w:sz w:val="24"/>
                <w:szCs w:val="24"/>
                <w:lang w:val="uk-UA" w:eastAsia="uk-UA" w:bidi="ar-SA"/>
              </w:rPr>
              <w:t>;</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2) не</w:t>
            </w:r>
            <w:r>
              <w:rPr>
                <w:rFonts w:eastAsia="Times New Roman" w:cs="Times New Roman" w:ascii="Times New Roman" w:hAnsi="Times New Roman"/>
                <w:b/>
                <w:bCs/>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kern w:val="0"/>
                <w:sz w:val="24"/>
                <w:szCs w:val="24"/>
                <w:highlight w:val="white"/>
                <w:lang w:val="uk-UA" w:eastAsia="uk-UA" w:bidi="ar-SA"/>
              </w:rPr>
              <w:t>Особливостями</w:t>
            </w:r>
            <w:r>
              <w:rPr>
                <w:rFonts w:eastAsia="Times New Roman" w:cs="Times New Roman" w:ascii="Times New Roman" w:hAnsi="Times New Roman"/>
                <w:b/>
                <w:bCs/>
                <w:kern w:val="0"/>
                <w:sz w:val="24"/>
                <w:szCs w:val="24"/>
                <w:lang w:val="uk-UA" w:eastAsia="uk-UA" w:bidi="ar-SA"/>
              </w:rPr>
              <w:t>.</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Проект </w:t>
            </w:r>
            <w:r>
              <w:rPr>
                <w:rFonts w:eastAsia="Times New Roman" w:cs="Times New Roman" w:ascii="Times New Roman" w:hAnsi="Times New Roman"/>
                <w:b/>
                <w:bCs/>
                <w:kern w:val="0"/>
                <w:sz w:val="24"/>
                <w:szCs w:val="24"/>
                <w:lang w:val="uk-UA" w:eastAsia="uk-UA" w:bidi="ar-SA"/>
              </w:rPr>
              <w:t>д</w:t>
            </w:r>
            <w:r>
              <w:rPr>
                <w:rFonts w:eastAsia="Times New Roman" w:cs="Times New Roman" w:ascii="Times New Roman" w:hAnsi="Times New Roman"/>
                <w:b/>
                <w:bCs/>
                <w:color w:val="000000"/>
                <w:kern w:val="0"/>
                <w:sz w:val="24"/>
                <w:szCs w:val="24"/>
                <w:lang w:val="uk-UA" w:eastAsia="uk-UA" w:bidi="ar-SA"/>
              </w:rPr>
              <w:t>оговору про закупівлю викладено в Додатку 3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kern w:val="0"/>
                <w:sz w:val="24"/>
                <w:szCs w:val="24"/>
                <w:lang w:val="uk-UA" w:eastAsia="uk-UA" w:bidi="ar-SA"/>
              </w:rPr>
              <w:t>у строки, визначені п.2 «Строк укладання договору про закупівлю» цього розділу.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інформацію про право підписання договору про закупівлю;</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визначення грошового еквівалента зобов’язання в іноземній валюті;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Забезпечення виконання договору про закупівлю не вимагається.</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b/>
                <w:bCs/>
                <w:kern w:val="0"/>
                <w:sz w:val="22"/>
                <w:szCs w:val="22"/>
                <w:lang w:val="uk-UA" w:eastAsia="uk-UA" w:bidi="ar-SA"/>
              </w:rPr>
            </w:pPr>
            <w:r>
              <w:rPr>
                <w:rFonts w:eastAsia="Times New Roman" w:cs="Times New Roman" w:ascii="Times New Roman" w:hAnsi="Times New Roman"/>
                <w:b/>
                <w:bCs/>
                <w:kern w:val="0"/>
                <w:sz w:val="22"/>
                <w:szCs w:val="22"/>
                <w:lang w:val="uk-UA" w:eastAsia="uk-UA" w:bidi="ar-SA"/>
              </w:rPr>
            </w:r>
          </w:p>
        </w:tc>
      </w:tr>
    </w:tbl>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bookmarkStart w:id="49" w:name="_heading=h.2s8eyo1"/>
      <w:bookmarkStart w:id="50" w:name="_heading=h.2s8eyo1"/>
      <w:bookmarkEnd w:id="50"/>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uppressAutoHyphens w:val="false"/>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цьому пункті (крім </w:t>
      </w:r>
      <w:r>
        <w:fldChar w:fldCharType="begin"/>
      </w:r>
      <w:r>
        <w:rPr>
          <w:sz w:val="24"/>
          <w:u w:val="single"/>
          <w:szCs w:val="24"/>
          <w:rFonts w:eastAsia="Times New Roman" w:cs="Times New Roman" w:ascii="Times New Roman" w:hAnsi="Times New Roman"/>
          <w:color w:val="0000FF"/>
        </w:rPr>
        <w:instrText xml:space="preserve"> HYPERLINK "https://zakon.rada.gov.ua/laws/show/1178-2022-п" \l "n616"</w:instrText>
      </w:r>
      <w:r>
        <w:rPr>
          <w:sz w:val="24"/>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 w:val="24"/>
          <w:szCs w:val="24"/>
          <w:u w:val="single"/>
        </w:rPr>
        <w:t>підпунктів 1</w:t>
      </w:r>
      <w:r>
        <w:rPr>
          <w:sz w:val="24"/>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 w:val="24"/>
          <w:szCs w:val="24"/>
        </w:rPr>
        <w:t xml:space="preserve"> і </w:t>
      </w:r>
      <w:r>
        <w:fldChar w:fldCharType="begin"/>
      </w:r>
      <w:r>
        <w:rPr>
          <w:sz w:val="24"/>
          <w:u w:val="single"/>
          <w:szCs w:val="24"/>
          <w:rFonts w:eastAsia="Times New Roman" w:cs="Times New Roman" w:ascii="Times New Roman" w:hAnsi="Times New Roman"/>
          <w:color w:val="0000FF"/>
        </w:rPr>
        <w:instrText xml:space="preserve"> HYPERLINK "https://zakon.rada.gov.ua/laws/show/1178-2022-п" \l "n622"</w:instrText>
      </w:r>
      <w:r>
        <w:rPr>
          <w:sz w:val="24"/>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 w:val="24"/>
          <w:szCs w:val="24"/>
          <w:u w:val="single"/>
        </w:rPr>
        <w:t>7</w:t>
      </w:r>
      <w:r>
        <w:rPr>
          <w:sz w:val="24"/>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r>
        <w:fldChar w:fldCharType="begin"/>
      </w:r>
      <w:r>
        <w:rPr>
          <w:sz w:val="24"/>
          <w:u w:val="single"/>
          <w:szCs w:val="24"/>
          <w:rFonts w:eastAsia="Times New Roman" w:cs="Times New Roman" w:ascii="Times New Roman" w:hAnsi="Times New Roman"/>
          <w:color w:val="0000FF"/>
        </w:rPr>
        <w:instrText xml:space="preserve"> HYPERLINK "https://zakon.rada.gov.ua/laws/show/1178-2022-п" \l "n630"</w:instrText>
      </w:r>
      <w:r>
        <w:rPr>
          <w:sz w:val="24"/>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 w:val="24"/>
          <w:szCs w:val="24"/>
          <w:u w:val="single"/>
        </w:rPr>
        <w:t>абзацу шістнадцятого</w:t>
      </w:r>
      <w:r>
        <w:rPr>
          <w:sz w:val="24"/>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 w:val="24"/>
          <w:szCs w:val="24"/>
        </w:rPr>
        <w:t xml:space="preserve"> цього пункту.Замовник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sz w:val="24"/>
          <w:u w:val="single"/>
          <w:szCs w:val="24"/>
          <w:rFonts w:eastAsia="Times New Roman" w:cs="Times New Roman" w:ascii="Times New Roman" w:hAnsi="Times New Roman"/>
          <w:color w:val="0000FF"/>
        </w:rPr>
        <w:instrText xml:space="preserve"> HYPERLINK "https://zakon.rada.gov.ua/laws/show/1178-2022-п" \l "n616"</w:instrText>
      </w:r>
      <w:r>
        <w:rPr>
          <w:sz w:val="24"/>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 w:val="24"/>
          <w:szCs w:val="24"/>
          <w:u w:val="single"/>
        </w:rPr>
        <w:t>підпунктами 1</w:t>
      </w:r>
      <w:r>
        <w:rPr>
          <w:sz w:val="24"/>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 w:val="24"/>
          <w:szCs w:val="24"/>
        </w:rPr>
        <w:t xml:space="preserve"> і </w:t>
      </w:r>
      <w:r>
        <w:fldChar w:fldCharType="begin"/>
      </w:r>
      <w:r>
        <w:rPr>
          <w:sz w:val="24"/>
          <w:u w:val="single"/>
          <w:szCs w:val="24"/>
          <w:rFonts w:eastAsia="Times New Roman" w:cs="Times New Roman" w:ascii="Times New Roman" w:hAnsi="Times New Roman"/>
          <w:color w:val="0000FF"/>
        </w:rPr>
        <w:instrText xml:space="preserve"> HYPERLINK "https://zakon.rada.gov.ua/laws/show/1178-2022-п" \l "n622"</w:instrText>
      </w:r>
      <w:r>
        <w:rPr>
          <w:sz w:val="24"/>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 w:val="24"/>
          <w:szCs w:val="24"/>
          <w:u w:val="single"/>
        </w:rPr>
        <w:t>7</w:t>
      </w:r>
      <w:r>
        <w:rPr>
          <w:sz w:val="24"/>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 w:val="24"/>
          <w:szCs w:val="24"/>
        </w:rPr>
        <w:t xml:space="preserve"> цього пункту.</w:t>
      </w:r>
      <w:bookmarkStart w:id="51" w:name="n633"/>
      <w:bookmarkEnd w:id="51"/>
      <w:r>
        <w:rPr>
          <w:rFonts w:eastAsia="Times New Roman" w:cs="Times New Roman"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rPr>
          <w:sz w:val="24"/>
          <w:u w:val="single"/>
          <w:szCs w:val="24"/>
          <w:rFonts w:eastAsia="Times New Roman" w:cs="Times New Roman" w:ascii="Times New Roman" w:hAnsi="Times New Roman"/>
          <w:color w:val="0000FF"/>
        </w:rPr>
        <w:instrText xml:space="preserve"> HYPERLINK "https://zakon.rada.gov.ua/laws/show/922-19" \l "n1257" \n _blank</w:instrText>
      </w:r>
      <w:r>
        <w:rPr>
          <w:sz w:val="24"/>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 w:val="24"/>
          <w:szCs w:val="24"/>
          <w:u w:val="single"/>
        </w:rPr>
        <w:t>частини третьої</w:t>
      </w:r>
      <w:r>
        <w:rPr>
          <w:sz w:val="24"/>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Style w:val="Rvts0"/>
          <w:rFonts w:ascii="Times New Roman" w:hAnsi="Times New Roman" w:cs="Times New Roman"/>
          <w:sz w:val="24"/>
          <w:szCs w:val="24"/>
        </w:rPr>
      </w:pPr>
      <w:r>
        <w:rPr>
          <w:rStyle w:val="Rvts0"/>
          <w:rFonts w:cs="Times New Roman"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szCs w:val="24"/>
          <w:rFonts w:cs="Times New Roman" w:ascii="Times New Roman" w:hAnsi="Times New Roman"/>
        </w:rPr>
        <w:instrText xml:space="preserve"> HYPERLINK "https://zakon.rada.gov.ua/laws/show/1178-2022-п" \l "n618"</w:instrText>
      </w:r>
      <w:r>
        <w:rPr>
          <w:sz w:val="24"/>
          <w:szCs w:val="24"/>
          <w:rFonts w:cs="Times New Roman" w:ascii="Times New Roman" w:hAnsi="Times New Roman"/>
        </w:rPr>
        <w:fldChar w:fldCharType="separate"/>
      </w:r>
      <w:r>
        <w:rPr>
          <w:rFonts w:cs="Times New Roman" w:ascii="Times New Roman" w:hAnsi="Times New Roman"/>
          <w:sz w:val="24"/>
          <w:szCs w:val="24"/>
        </w:rPr>
        <w:t>підпунктах 3</w:t>
      </w:r>
      <w:r>
        <w:rPr>
          <w:sz w:val="24"/>
          <w:szCs w:val="24"/>
          <w:rFonts w:cs="Times New Roman" w:ascii="Times New Roman" w:hAnsi="Times New Roman"/>
        </w:rPr>
        <w:fldChar w:fldCharType="end"/>
      </w:r>
      <w:r>
        <w:rPr>
          <w:rStyle w:val="Rvts0"/>
          <w:rFonts w:cs="Times New Roman" w:ascii="Times New Roman" w:hAnsi="Times New Roman"/>
          <w:sz w:val="24"/>
          <w:szCs w:val="24"/>
        </w:rPr>
        <w:t xml:space="preserve">, </w:t>
      </w:r>
      <w:r>
        <w:fldChar w:fldCharType="begin"/>
      </w:r>
      <w:r>
        <w:rPr>
          <w:sz w:val="24"/>
          <w:szCs w:val="24"/>
          <w:rFonts w:cs="Times New Roman" w:ascii="Times New Roman" w:hAnsi="Times New Roman"/>
        </w:rPr>
        <w:instrText xml:space="preserve"> HYPERLINK "https://zakon.rada.gov.ua/laws/show/1178-2022-п" \l "n620"</w:instrText>
      </w:r>
      <w:r>
        <w:rPr>
          <w:sz w:val="24"/>
          <w:szCs w:val="24"/>
          <w:rFonts w:cs="Times New Roman" w:ascii="Times New Roman" w:hAnsi="Times New Roman"/>
        </w:rPr>
        <w:fldChar w:fldCharType="separate"/>
      </w:r>
      <w:r>
        <w:rPr>
          <w:rFonts w:cs="Times New Roman" w:ascii="Times New Roman" w:hAnsi="Times New Roman"/>
          <w:sz w:val="24"/>
          <w:szCs w:val="24"/>
        </w:rPr>
        <w:t>5</w:t>
      </w:r>
      <w:r>
        <w:rPr>
          <w:sz w:val="24"/>
          <w:szCs w:val="24"/>
          <w:rFonts w:cs="Times New Roman" w:ascii="Times New Roman" w:hAnsi="Times New Roman"/>
        </w:rPr>
        <w:fldChar w:fldCharType="end"/>
      </w:r>
      <w:r>
        <w:rPr>
          <w:rStyle w:val="Rvts0"/>
          <w:rFonts w:cs="Times New Roman" w:ascii="Times New Roman" w:hAnsi="Times New Roman"/>
          <w:sz w:val="24"/>
          <w:szCs w:val="24"/>
        </w:rPr>
        <w:t xml:space="preserve">, </w:t>
      </w:r>
      <w:r>
        <w:fldChar w:fldCharType="begin"/>
      </w:r>
      <w:r>
        <w:rPr>
          <w:sz w:val="24"/>
          <w:szCs w:val="24"/>
          <w:rFonts w:cs="Times New Roman" w:ascii="Times New Roman" w:hAnsi="Times New Roman"/>
        </w:rPr>
        <w:instrText xml:space="preserve"> HYPERLINK "https://zakon.rada.gov.ua/laws/show/1178-2022-п" \l "n621"</w:instrText>
      </w:r>
      <w:r>
        <w:rPr>
          <w:sz w:val="24"/>
          <w:szCs w:val="24"/>
          <w:rFonts w:cs="Times New Roman" w:ascii="Times New Roman" w:hAnsi="Times New Roman"/>
        </w:rPr>
        <w:fldChar w:fldCharType="separate"/>
      </w:r>
      <w:r>
        <w:rPr>
          <w:rFonts w:cs="Times New Roman" w:ascii="Times New Roman" w:hAnsi="Times New Roman"/>
          <w:sz w:val="24"/>
          <w:szCs w:val="24"/>
        </w:rPr>
        <w:t>6</w:t>
      </w:r>
      <w:r>
        <w:rPr>
          <w:sz w:val="24"/>
          <w:szCs w:val="24"/>
          <w:rFonts w:cs="Times New Roman" w:ascii="Times New Roman" w:hAnsi="Times New Roman"/>
        </w:rPr>
        <w:fldChar w:fldCharType="end"/>
      </w:r>
      <w:r>
        <w:rPr>
          <w:rStyle w:val="Rvts0"/>
          <w:rFonts w:cs="Times New Roman" w:ascii="Times New Roman" w:hAnsi="Times New Roman"/>
          <w:sz w:val="24"/>
          <w:szCs w:val="24"/>
        </w:rPr>
        <w:t xml:space="preserve"> і </w:t>
      </w:r>
      <w:r>
        <w:fldChar w:fldCharType="begin"/>
      </w:r>
      <w:r>
        <w:rPr>
          <w:sz w:val="24"/>
          <w:szCs w:val="24"/>
          <w:rFonts w:cs="Times New Roman" w:ascii="Times New Roman" w:hAnsi="Times New Roman"/>
        </w:rPr>
        <w:instrText xml:space="preserve"> HYPERLINK "https://zakon.rada.gov.ua/laws/show/1178-2022-п" \l "n627"</w:instrText>
      </w:r>
      <w:r>
        <w:rPr>
          <w:sz w:val="24"/>
          <w:szCs w:val="24"/>
          <w:rFonts w:cs="Times New Roman" w:ascii="Times New Roman" w:hAnsi="Times New Roman"/>
        </w:rPr>
        <w:fldChar w:fldCharType="separate"/>
      </w:r>
      <w:r>
        <w:rPr>
          <w:rFonts w:cs="Times New Roman" w:ascii="Times New Roman" w:hAnsi="Times New Roman"/>
          <w:sz w:val="24"/>
          <w:szCs w:val="24"/>
        </w:rPr>
        <w:t>12</w:t>
      </w:r>
      <w:r>
        <w:rPr>
          <w:sz w:val="24"/>
          <w:szCs w:val="24"/>
          <w:rFonts w:cs="Times New Roman" w:ascii="Times New Roman" w:hAnsi="Times New Roman"/>
        </w:rPr>
        <w:fldChar w:fldCharType="end"/>
      </w:r>
      <w:r>
        <w:rPr>
          <w:rStyle w:val="Rvts0"/>
          <w:rFonts w:cs="Times New Roman" w:ascii="Times New Roman" w:hAnsi="Times New Roman"/>
          <w:sz w:val="24"/>
          <w:szCs w:val="24"/>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4" w:tgtFrame="_blank">
        <w:r>
          <w:rPr>
            <w:rFonts w:cs="Times New Roman" w:ascii="Times New Roman" w:hAnsi="Times New Roman"/>
            <w:sz w:val="24"/>
            <w:szCs w:val="24"/>
          </w:rPr>
          <w:t>Законом України</w:t>
        </w:r>
      </w:hyperlink>
      <w:r>
        <w:rPr>
          <w:rStyle w:val="Rvts0"/>
          <w:rFonts w:cs="Times New Roman"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t xml:space="preserve"> </w:t>
      </w: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Style w:val="Rvts0"/>
                <w:rFonts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550"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tblPr>
      <w:tblGrid>
        <w:gridCol w:w="394"/>
        <w:gridCol w:w="10153"/>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rFonts w:ascii="Times New Roman" w:hAnsi="Times New Roman" w:eastAsia="Times New Roman" w:cs="Times New Roman"/>
          <w:b/>
          <w:b/>
          <w:bCs/>
          <w:i/>
          <w:i/>
          <w:sz w:val="24"/>
          <w:szCs w:val="24"/>
        </w:rPr>
      </w:pPr>
      <w:r>
        <w:rPr>
          <w:rFonts w:eastAsia="Times New Roman" w:cs="Times New Roman" w:ascii="Times New Roman" w:hAnsi="Times New Roman"/>
          <w:b/>
          <w:bCs/>
          <w:sz w:val="28"/>
          <w:szCs w:val="28"/>
          <w:lang w:eastAsia="ru-RU"/>
        </w:rPr>
        <w:t>Конструкційні матеріали</w:t>
      </w:r>
    </w:p>
    <w:p>
      <w:pPr>
        <w:pStyle w:val="Normal"/>
        <w:widowControl w:val="false"/>
        <w:spacing w:lineRule="auto" w:line="240" w:before="0" w:after="0"/>
        <w:jc w:val="center"/>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jc w:val="center"/>
        <w:rPr/>
      </w:pPr>
      <w:r>
        <w:rPr>
          <w:rFonts w:eastAsia="Times New Roman" w:cs="Times New Roman" w:ascii="Times New Roman" w:hAnsi="Times New Roman"/>
          <w:sz w:val="28"/>
          <w:szCs w:val="28"/>
        </w:rPr>
        <w:t>ДК 021:2015 Єдиний закупівельний словник 44110000-4 Конструкційні матеріали</w:t>
      </w:r>
    </w:p>
    <w:p>
      <w:pPr>
        <w:pStyle w:val="Normal"/>
        <w:widowControl w:val="false"/>
        <w:spacing w:lineRule="auto" w:line="240" w:before="0" w:after="0"/>
        <w:jc w:val="center"/>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4"/>
          <w:szCs w:val="24"/>
        </w:rPr>
      </w:pPr>
      <w:r>
        <w:rPr>
          <w:rFonts w:cs="Times New Roman"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та відповідають вимогам ДСТУ.</w:t>
      </w:r>
    </w:p>
    <w:p>
      <w:pPr>
        <w:pStyle w:val="Normal"/>
        <w:spacing w:lineRule="auto" w:line="240" w:before="0" w:after="0"/>
        <w:jc w:val="both"/>
        <w:rPr>
          <w:sz w:val="24"/>
          <w:szCs w:val="24"/>
        </w:rPr>
      </w:pPr>
      <w:r>
        <w:rPr>
          <w:sz w:val="24"/>
          <w:szCs w:val="24"/>
        </w:rPr>
      </w:r>
    </w:p>
    <w:p>
      <w:pPr>
        <w:pStyle w:val="Normal"/>
        <w:spacing w:lineRule="auto" w:line="240" w:before="240" w:after="0"/>
        <w:ind w:right="-568" w:hanging="0"/>
        <w:jc w:val="center"/>
        <w:rPr>
          <w:rFonts w:ascii="Times New Roman" w:hAnsi="Times New Roman" w:cs="Times New Roman"/>
          <w:b/>
          <w:b/>
          <w:i/>
          <w:i/>
          <w:sz w:val="24"/>
          <w:szCs w:val="24"/>
          <w:shd w:fill="FFFFFF" w:val="clear"/>
        </w:rPr>
      </w:pPr>
      <w:r>
        <w:rPr>
          <w:rFonts w:cs="Times New Roman" w:ascii="Times New Roman" w:hAnsi="Times New Roman"/>
          <w:b/>
          <w:i/>
          <w:sz w:val="24"/>
          <w:szCs w:val="24"/>
          <w:shd w:fill="FFFFFF" w:val="clear"/>
        </w:rPr>
      </w:r>
    </w:p>
    <w:tbl>
      <w:tblPr>
        <w:tblW w:w="10632" w:type="dxa"/>
        <w:jc w:val="left"/>
        <w:tblInd w:w="-459" w:type="dxa"/>
        <w:tblLayout w:type="fixed"/>
        <w:tblCellMar>
          <w:top w:w="0" w:type="dxa"/>
          <w:left w:w="108" w:type="dxa"/>
          <w:bottom w:w="0" w:type="dxa"/>
          <w:right w:w="108" w:type="dxa"/>
        </w:tblCellMar>
        <w:tblLook w:val="0000"/>
      </w:tblPr>
      <w:tblGrid>
        <w:gridCol w:w="564"/>
        <w:gridCol w:w="3403"/>
        <w:gridCol w:w="1424"/>
        <w:gridCol w:w="5240"/>
      </w:tblGrid>
      <w:tr>
        <w:trPr>
          <w:trHeight w:val="263"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219"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3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cs="Times New Roman"/>
                <w:color w:val="01011B"/>
                <w:sz w:val="24"/>
                <w:szCs w:val="24"/>
                <w:shd w:fill="FFFFFF" w:val="clear"/>
              </w:rPr>
            </w:pPr>
            <w:r>
              <w:rPr>
                <w:rFonts w:cs="Times New Roman" w:ascii="Times New Roman" w:hAnsi="Times New Roman"/>
                <w:color w:val="01011B"/>
                <w:sz w:val="24"/>
                <w:szCs w:val="24"/>
                <w:shd w:fill="FFFFFF" w:val="clear"/>
              </w:rPr>
              <w:t>Найменування товару</w:t>
            </w:r>
          </w:p>
        </w:tc>
        <w:tc>
          <w:tcPr>
            <w:tcW w:w="14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Одиниця виміру</w:t>
            </w:r>
          </w:p>
        </w:tc>
        <w:tc>
          <w:tcPr>
            <w:tcW w:w="5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s="Times New Roman"/>
                <w:sz w:val="24"/>
                <w:szCs w:val="24"/>
                <w:lang w:eastAsia="ru-RU"/>
              </w:rPr>
            </w:pPr>
            <w:r>
              <w:rPr>
                <w:rFonts w:cs="Times New Roman" w:ascii="Times New Roman" w:hAnsi="Times New Roman"/>
                <w:sz w:val="24"/>
                <w:szCs w:val="24"/>
                <w:lang w:eastAsia="ru-RU"/>
              </w:rPr>
              <w:t>Характеристика</w:t>
            </w:r>
          </w:p>
        </w:tc>
      </w:tr>
      <w:tr>
        <w:trPr>
          <w:trHeight w:val="491"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219" w:leader="none"/>
              </w:tabs>
              <w:spacing w:before="0" w:after="160"/>
              <w:jc w:val="center"/>
              <w:rPr/>
            </w:pPr>
            <w:r>
              <w:rPr>
                <w:rFonts w:cs="Times New Roman" w:ascii="Times New Roman" w:hAnsi="Times New Roman"/>
                <w:sz w:val="24"/>
                <w:szCs w:val="24"/>
              </w:rPr>
              <w:t>1</w:t>
            </w:r>
          </w:p>
        </w:tc>
        <w:tc>
          <w:tcPr>
            <w:tcW w:w="3403" w:type="dxa"/>
            <w:tcBorders>
              <w:top w:val="single" w:sz="4" w:space="0" w:color="000000"/>
              <w:bottom w:val="single" w:sz="4" w:space="0" w:color="000000"/>
              <w:right w:val="single" w:sz="4" w:space="0" w:color="000000"/>
            </w:tcBorders>
            <w:shd w:color="auto" w:fill="auto" w:val="clear"/>
            <w:vAlign w:val="center"/>
          </w:tcPr>
          <w:p>
            <w:pPr>
              <w:pStyle w:val="Western"/>
              <w:widowControl w:val="false"/>
              <w:spacing w:lineRule="auto" w:line="259" w:before="0" w:after="119"/>
              <w:rPr>
                <w:rFonts w:ascii="Times New Roman" w:hAnsi="Times New Roman"/>
                <w:sz w:val="28"/>
                <w:szCs w:val="28"/>
              </w:rPr>
            </w:pPr>
            <w:r>
              <w:rPr>
                <w:rFonts w:ascii="Times New Roman" w:hAnsi="Times New Roman"/>
                <w:sz w:val="24"/>
                <w:szCs w:val="24"/>
                <w:shd w:fill="FFFFFF" w:val="clear"/>
                <w:lang w:eastAsia="ru-RU"/>
              </w:rPr>
              <w:t xml:space="preserve"> </w:t>
            </w:r>
            <w:r>
              <w:rPr>
                <w:rFonts w:ascii="Times New Roman" w:hAnsi="Times New Roman"/>
                <w:color w:val="01011B"/>
                <w:sz w:val="24"/>
                <w:szCs w:val="24"/>
                <w:shd w:fill="FFFFFF" w:val="clear"/>
              </w:rPr>
              <w:t>Плитка тротуарна «Катушка»</w:t>
            </w:r>
          </w:p>
          <w:p>
            <w:pPr>
              <w:pStyle w:val="Normal"/>
              <w:widowControl w:val="false"/>
              <w:spacing w:lineRule="auto" w:line="240" w:before="0" w:after="0"/>
              <w:rPr/>
            </w:pPr>
            <w:r>
              <w:rPr/>
            </w:r>
          </w:p>
        </w:tc>
        <w:tc>
          <w:tcPr>
            <w:tcW w:w="14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Times New Roman" w:cs="Times New Roman" w:ascii="Times New Roman" w:hAnsi="Times New Roman"/>
                <w:color w:val="000000"/>
                <w:sz w:val="24"/>
                <w:szCs w:val="24"/>
              </w:rPr>
              <w:t>150 м кв</w:t>
            </w:r>
          </w:p>
        </w:tc>
        <w:tc>
          <w:tcPr>
            <w:tcW w:w="5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Застосування:   зовнішнє.</w:t>
            </w:r>
          </w:p>
          <w:p>
            <w:pPr>
              <w:pStyle w:val="Normal"/>
              <w:widowControl w:val="false"/>
              <w:suppressAutoHyphens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Товщина: 80 мм</w:t>
            </w:r>
          </w:p>
          <w:p>
            <w:pPr>
              <w:pStyle w:val="Normal"/>
              <w:widowControl w:val="false"/>
              <w:suppressAutoHyphens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Колір: жовта</w:t>
            </w:r>
          </w:p>
          <w:p>
            <w:pPr>
              <w:pStyle w:val="Normal"/>
              <w:widowControl w:val="false"/>
              <w:suppressAutoHyphens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Форма : «подвійна-Т»</w:t>
            </w:r>
          </w:p>
          <w:p>
            <w:pPr>
              <w:pStyle w:val="Normal"/>
              <w:widowControl w:val="false"/>
              <w:suppressAutoHyphens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 фаской</w:t>
            </w:r>
          </w:p>
          <w:p>
            <w:pPr>
              <w:pStyle w:val="Normal"/>
              <w:widowControl w:val="false"/>
              <w:suppressAutoHyphens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 доставки: Одеська область, Подільський р-н, смт. Любашівка, вул. Зоряна, 17;</w:t>
            </w:r>
          </w:p>
          <w:p>
            <w:pPr>
              <w:pStyle w:val="Textbody"/>
              <w:widowControl w:val="false"/>
              <w:spacing w:lineRule="auto" w:line="240" w:before="0" w:after="0"/>
              <w:rPr/>
            </w:pPr>
            <w:r>
              <w:rPr/>
            </w:r>
          </w:p>
        </w:tc>
      </w:tr>
      <w:tr>
        <w:trPr>
          <w:trHeight w:val="251"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219"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3403" w:type="dxa"/>
            <w:tcBorders>
              <w:top w:val="single" w:sz="4" w:space="0" w:color="000000"/>
              <w:bottom w:val="single" w:sz="4" w:space="0" w:color="000000"/>
              <w:right w:val="single" w:sz="4" w:space="0" w:color="000000"/>
            </w:tcBorders>
            <w:shd w:color="auto" w:fill="auto" w:val="clear"/>
            <w:vAlign w:val="center"/>
          </w:tcPr>
          <w:p>
            <w:pPr>
              <w:pStyle w:val="Western"/>
              <w:widowControl w:val="false"/>
              <w:spacing w:lineRule="auto" w:line="259" w:before="0" w:after="159"/>
              <w:rPr/>
            </w:pPr>
            <w:r>
              <w:rPr>
                <w:rFonts w:ascii="Times New Roman" w:hAnsi="Times New Roman"/>
                <w:sz w:val="24"/>
                <w:szCs w:val="24"/>
              </w:rPr>
              <w:t xml:space="preserve">Цемент М- </w:t>
            </w:r>
            <w:r>
              <w:rPr>
                <w:rStyle w:val="Strong"/>
                <w:rFonts w:ascii="Times New Roman" w:hAnsi="Times New Roman"/>
                <w:b w:val="false"/>
                <w:bCs w:val="false"/>
                <w:color w:val="01011B"/>
                <w:sz w:val="24"/>
                <w:szCs w:val="24"/>
                <w:shd w:fill="FFFFFF" w:val="clear"/>
              </w:rPr>
              <w:t>500, по 25 кг</w:t>
            </w:r>
          </w:p>
          <w:p>
            <w:pPr>
              <w:pStyle w:val="Normal"/>
              <w:widowControl w:val="false"/>
              <w:spacing w:before="0" w:after="160"/>
              <w:rPr>
                <w:rFonts w:ascii="Times New Roman" w:hAnsi="Times New Roman" w:eastAsia="Times New Roman" w:cs="Times New Roman"/>
                <w:b/>
                <w:b/>
                <w:color w:val="000000"/>
                <w:sz w:val="24"/>
                <w:szCs w:val="24"/>
                <w:shd w:fill="FFFFFF" w:val="clear"/>
                <w:lang w:eastAsia="ru-RU"/>
              </w:rPr>
            </w:pPr>
            <w:r>
              <w:rPr>
                <w:rFonts w:eastAsia="Times New Roman" w:cs="Times New Roman" w:ascii="Times New Roman" w:hAnsi="Times New Roman"/>
                <w:b/>
                <w:color w:val="000000"/>
                <w:sz w:val="24"/>
                <w:szCs w:val="24"/>
                <w:shd w:fill="FFFFFF" w:val="clear"/>
                <w:lang w:eastAsia="ru-RU"/>
              </w:rPr>
            </w:r>
          </w:p>
        </w:tc>
        <w:tc>
          <w:tcPr>
            <w:tcW w:w="14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240 шт</w:t>
            </w:r>
          </w:p>
        </w:tc>
        <w:tc>
          <w:tcPr>
            <w:tcW w:w="5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estern"/>
              <w:widowControl w:val="false"/>
              <w:spacing w:before="0" w:after="0"/>
              <w:rPr>
                <w:rFonts w:ascii="Times New Roman" w:hAnsi="Times New Roman"/>
                <w:sz w:val="24"/>
                <w:szCs w:val="24"/>
              </w:rPr>
            </w:pPr>
            <w:r>
              <w:rPr>
                <w:rFonts w:ascii="Times New Roman" w:hAnsi="Times New Roman"/>
                <w:sz w:val="24"/>
                <w:szCs w:val="24"/>
              </w:rPr>
              <w:t>Упаковка – по 25 кг у водостійких мішках, які мають бути цілими, без пошкоджень, без ознак намокання</w:t>
            </w:r>
          </w:p>
          <w:p>
            <w:pPr>
              <w:pStyle w:val="Western"/>
              <w:widowControl w:val="false"/>
              <w:spacing w:before="280" w:after="0"/>
              <w:rPr/>
            </w:pPr>
            <w:r>
              <w:rPr>
                <w:rFonts w:ascii="Times New Roman" w:hAnsi="Times New Roman"/>
                <w:sz w:val="24"/>
                <w:szCs w:val="24"/>
              </w:rPr>
              <w:t>Товар сухий, розсипний, без скам’янілостей</w:t>
            </w:r>
          </w:p>
          <w:p>
            <w:pPr>
              <w:pStyle w:val="Western"/>
              <w:widowControl w:val="false"/>
              <w:spacing w:before="280" w:after="0"/>
              <w:rPr/>
            </w:pPr>
            <w:r>
              <w:rPr>
                <w:rFonts w:ascii="Times New Roman" w:hAnsi="Times New Roman"/>
                <w:b/>
                <w:bCs/>
                <w:sz w:val="24"/>
                <w:szCs w:val="24"/>
              </w:rPr>
              <w:t>Товар має бути:</w:t>
            </w:r>
          </w:p>
          <w:p>
            <w:pPr>
              <w:pStyle w:val="Western"/>
              <w:widowControl w:val="false"/>
              <w:spacing w:before="280" w:after="0"/>
              <w:rPr/>
            </w:pPr>
            <w:r>
              <w:rPr>
                <w:rFonts w:ascii="Times New Roman" w:hAnsi="Times New Roman"/>
                <w:sz w:val="24"/>
                <w:szCs w:val="24"/>
              </w:rPr>
              <w:t>-виготовлений та відповідає діючим ДСТУ</w:t>
            </w:r>
          </w:p>
          <w:p>
            <w:pPr>
              <w:pStyle w:val="Western"/>
              <w:widowControl w:val="false"/>
              <w:spacing w:before="280" w:after="0"/>
              <w:rPr/>
            </w:pPr>
            <w:r>
              <w:rPr>
                <w:rFonts w:ascii="Times New Roman" w:hAnsi="Times New Roman"/>
                <w:sz w:val="24"/>
                <w:szCs w:val="24"/>
              </w:rPr>
              <w:t>-упаковка ціла,суха , без пошкоджень та зовнішніх дефектів;</w:t>
            </w:r>
          </w:p>
          <w:p>
            <w:pPr>
              <w:pStyle w:val="Western"/>
              <w:widowControl w:val="false"/>
              <w:spacing w:before="280" w:after="0"/>
              <w:rPr/>
            </w:pPr>
            <w:r>
              <w:rPr>
                <w:rFonts w:ascii="Times New Roman" w:hAnsi="Times New Roman"/>
                <w:sz w:val="24"/>
                <w:szCs w:val="24"/>
              </w:rPr>
              <w:t>-виготовлений у 2023 -2024 р., термін та умови зберігання не порушені</w:t>
            </w:r>
          </w:p>
          <w:p>
            <w:pPr>
              <w:pStyle w:val="Textbody"/>
              <w:widowControl w:val="false"/>
              <w:spacing w:before="0" w:after="0"/>
              <w:rPr>
                <w:rFonts w:ascii="Times New Roman" w:hAnsi="Times New Roman"/>
              </w:rPr>
            </w:pPr>
            <w:r>
              <w:rPr>
                <w:rFonts w:ascii="Times New Roman" w:hAnsi="Times New Roman"/>
              </w:rPr>
            </w:r>
          </w:p>
        </w:tc>
      </w:tr>
    </w:tbl>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1. Учасник гарантує, що запропонований ним товар є новим.</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2. Без попередньої експлуатації (новий).</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3. Учасник повинен гарантувати якість товару, при належних умовах  та термінів його зберігання. </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4. Поставка товару здійснюється на склад Замовника, за рахунок Учасника. Поставка товарів згідно заявки Замовника (письмової або в телефонному режимі) протягом 3 (трьох) робочих днів. </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5. Факт здійснення постачання товару фіксується накладними.</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6. Право власності на товар переходить від Учасника до Замовнику з дати передачі товару Замовнику, що є датою підписання обома сторонами видаткових накладних на товар.</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7. Продукція повинна бути упакована відповідно до вимог нормативних документів таким чином, щоб виключити пошкодження чи знищення продукції. Маркування на упаковці повинно відповідати вимогам нормативних документів.</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8. Вартість товару, який  Учасник пропонує надати, включається з урахуванням податків і зборів, обов’язкових платежів, що сплачуються або мають бути сплачені та входять витрати на його транспортування.</w:t>
      </w:r>
    </w:p>
    <w:p>
      <w:pPr>
        <w:pStyle w:val="Normal"/>
        <w:spacing w:lineRule="auto" w:line="240" w:before="0" w:after="0"/>
        <w:jc w:val="both"/>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color w:val="000000"/>
          <w:sz w:val="24"/>
          <w:szCs w:val="24"/>
          <w:lang w:eastAsia="en-US"/>
        </w:rPr>
        <w:t>10. 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240" w:before="0" w:after="0"/>
        <w:jc w:val="both"/>
        <w:rPr>
          <w:rFonts w:ascii="Times New Roman" w:hAnsi="Times New Roman" w:eastAsia="Times New Roman" w:cs="Times New Roman"/>
          <w:b/>
          <w:b/>
          <w:i/>
          <w:i/>
          <w:szCs w:val="24"/>
        </w:rPr>
      </w:pPr>
      <w:r>
        <w:rPr>
          <w:rFonts w:eastAsia="Times New Roman" w:cs="Times New Roman" w:ascii="Times New Roman" w:hAnsi="Times New Roman"/>
          <w:b/>
          <w:i/>
          <w:sz w:val="24"/>
          <w:szCs w:val="24"/>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pPr>
        <w:pStyle w:val="Normal"/>
        <w:jc w:val="both"/>
        <w:rPr>
          <w:sz w:val="24"/>
          <w:szCs w:val="24"/>
        </w:rPr>
      </w:pPr>
      <w:r>
        <w:rPr>
          <w:bCs/>
          <w:sz w:val="24"/>
          <w:szCs w:val="24"/>
        </w:rPr>
        <w:t xml:space="preserve">    </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jc w:val="center"/>
        <w:rPr>
          <w:rFonts w:ascii="Times New Roman" w:hAnsi="Times New Roman"/>
          <w:b/>
          <w:b/>
          <w:sz w:val="24"/>
          <w:szCs w:val="24"/>
        </w:rPr>
      </w:pPr>
      <w:r>
        <w:rPr>
          <w:rFonts w:ascii="Times New Roman" w:hAnsi="Times New Roman"/>
          <w:b/>
          <w:sz w:val="24"/>
          <w:szCs w:val="24"/>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Look w:val="04a0"/>
      </w:tblPr>
      <w:tblGrid>
        <w:gridCol w:w="4923"/>
        <w:gridCol w:w="5501"/>
      </w:tblGrid>
      <w:tr>
        <w:trPr/>
        <w:tc>
          <w:tcPr>
            <w:tcW w:w="4923"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м. Подільськ</w:t>
            </w:r>
          </w:p>
        </w:tc>
        <w:tc>
          <w:tcPr>
            <w:tcW w:w="5501" w:type="dxa"/>
            <w:tcBorders/>
          </w:tcPr>
          <w:p>
            <w:pPr>
              <w:pStyle w:val="Normal"/>
              <w:widowControl w:val="false"/>
              <w:spacing w:before="0" w:after="160"/>
              <w:jc w:val="right"/>
              <w:rPr>
                <w:rFonts w:ascii="Times New Roman" w:hAnsi="Times New Roman"/>
              </w:rPr>
            </w:pPr>
            <w:r>
              <w:rPr>
                <w:rFonts w:ascii="Times New Roman" w:hAnsi="Times New Roman"/>
                <w:sz w:val="24"/>
                <w:szCs w:val="24"/>
              </w:rPr>
              <w:t xml:space="preserve">                       </w:t>
            </w:r>
            <w:r>
              <w:rPr>
                <w:rFonts w:ascii="Times New Roman" w:hAnsi="Times New Roman"/>
                <w:sz w:val="24"/>
                <w:szCs w:val="24"/>
              </w:rPr>
              <w:t>"___" __2024 року</w:t>
            </w:r>
          </w:p>
        </w:tc>
      </w:tr>
    </w:tbl>
    <w:p>
      <w:pPr>
        <w:pStyle w:val="Normal"/>
        <w:jc w:val="both"/>
        <w:rPr>
          <w:rFonts w:ascii="Times New Roman" w:hAnsi="Times New Roman"/>
          <w:sz w:val="24"/>
          <w:szCs w:val="24"/>
        </w:rPr>
      </w:pPr>
      <w:r>
        <w:rPr>
          <w:rFonts w:ascii="Times New Roman" w:hAnsi="Times New Roman"/>
          <w:sz w:val="24"/>
          <w:szCs w:val="24"/>
        </w:rPr>
        <w:tab/>
        <w:t xml:space="preserve">                                                                    </w:t>
      </w:r>
    </w:p>
    <w:p>
      <w:pPr>
        <w:pStyle w:val="Normal"/>
        <w:jc w:val="both"/>
        <w:rPr/>
      </w:pPr>
      <w:r>
        <w:rPr>
          <w:rFonts w:ascii="Times New Roman" w:hAnsi="Times New Roman"/>
          <w:b/>
          <w:sz w:val="24"/>
          <w:szCs w:val="24"/>
        </w:rPr>
        <w:t>4 ДЕРЖАНИЙ ПОЖЕЖНО-РЯТУВАЛЬНИЙ ЗАГІН ГОЛОВНОГО УПРАВЛІННЯ ДЕРЖАВНОЇ СЛУЖБИ УКРАЇНИ З НАДЗВИЧАЙНИХ СИТУАЦІЙ В ОДЕСЬКІЙ ОБЛАСТІ</w:t>
      </w:r>
      <w:r>
        <w:rPr>
          <w:rFonts w:ascii="Times New Roman" w:hAnsi="Times New Roman"/>
          <w:sz w:val="24"/>
          <w:szCs w:val="24"/>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ascii="Times New Roman" w:hAnsi="Times New Roman"/>
          <w:bCs/>
          <w:sz w:val="24"/>
          <w:szCs w:val="24"/>
        </w:rPr>
        <w:t xml:space="preserve"> </w:t>
      </w:r>
      <w:r>
        <w:rPr>
          <w:rFonts w:ascii="Times New Roman" w:hAnsi="Times New Roman"/>
          <w:sz w:val="24"/>
          <w:szCs w:val="24"/>
        </w:rPr>
        <w:t xml:space="preserve">з одного боку  та  </w:t>
      </w:r>
      <w:r>
        <w:rPr>
          <w:rFonts w:ascii="Times New Roman" w:hAnsi="Times New Roman"/>
          <w:b/>
          <w:sz w:val="24"/>
          <w:szCs w:val="24"/>
        </w:rPr>
        <w:t>__________</w:t>
      </w:r>
      <w:r>
        <w:rPr>
          <w:rFonts w:ascii="Times New Roman" w:hAnsi="Times New Roman"/>
          <w:sz w:val="24"/>
          <w:szCs w:val="24"/>
        </w:rPr>
        <w:t xml:space="preserve">, </w:t>
      </w:r>
      <w:r>
        <w:rPr>
          <w:rFonts w:ascii="Times New Roman" w:hAnsi="Times New Roman"/>
          <w:bCs/>
          <w:sz w:val="24"/>
          <w:szCs w:val="24"/>
        </w:rPr>
        <w:t>в особі ___________________, що діє на підставі ______</w:t>
      </w:r>
      <w:r>
        <w:rPr>
          <w:rFonts w:ascii="Times New Roman" w:hAnsi="Times New Roman"/>
          <w:sz w:val="24"/>
          <w:szCs w:val="24"/>
          <w:lang w:eastAsia="de-DE"/>
        </w:rPr>
        <w:t xml:space="preserve"> </w:t>
      </w:r>
      <w:r>
        <w:rPr>
          <w:rFonts w:ascii="Times New Roman" w:hAnsi="Times New Roman"/>
          <w:sz w:val="24"/>
          <w:szCs w:val="24"/>
        </w:rPr>
        <w:t>(у подальшому іменований "Постачальник"),</w:t>
      </w:r>
      <w:r>
        <w:rPr>
          <w:rFonts w:ascii="Times New Roman" w:hAnsi="Times New Roman"/>
          <w:bCs/>
          <w:sz w:val="24"/>
          <w:szCs w:val="24"/>
        </w:rPr>
        <w:t xml:space="preserve"> </w:t>
      </w:r>
      <w:r>
        <w:rPr>
          <w:rFonts w:ascii="Times New Roman" w:hAnsi="Times New Roman"/>
          <w:sz w:val="24"/>
          <w:szCs w:val="24"/>
          <w:lang w:eastAsia="de-DE"/>
        </w:rPr>
        <w:t>з іншого боку,</w:t>
      </w:r>
      <w:r>
        <w:rPr>
          <w:rFonts w:ascii="Times New Roman" w:hAnsi="Times New Roman"/>
          <w:sz w:val="24"/>
          <w:szCs w:val="24"/>
        </w:rPr>
        <w:t xml:space="preserve"> уклали цей Договір про наступне:</w:t>
      </w:r>
    </w:p>
    <w:p>
      <w:pPr>
        <w:pStyle w:val="Normal"/>
        <w:numPr>
          <w:ilvl w:val="0"/>
          <w:numId w:val="1"/>
        </w:numPr>
        <w:tabs>
          <w:tab w:val="clear" w:pos="720"/>
          <w:tab w:val="left" w:pos="228" w:leader="none"/>
        </w:tabs>
        <w:ind w:left="0" w:hanging="0"/>
        <w:jc w:val="center"/>
        <w:rPr>
          <w:rFonts w:ascii="Times New Roman" w:hAnsi="Times New Roman"/>
        </w:rPr>
      </w:pPr>
      <w:r>
        <w:rPr>
          <w:rFonts w:cs="Times New Roman" w:ascii="Times New Roman" w:hAnsi="Times New Roman"/>
          <w:b/>
          <w:sz w:val="24"/>
          <w:szCs w:val="24"/>
        </w:rPr>
        <w:t xml:space="preserve"> </w:t>
      </w:r>
      <w:r>
        <w:rPr>
          <w:rFonts w:ascii="Times New Roman" w:hAnsi="Times New Roman"/>
          <w:b/>
          <w:sz w:val="24"/>
          <w:szCs w:val="24"/>
        </w:rPr>
        <w:t>ПРЕДМЕТ ДОГОВОРУ</w:t>
      </w:r>
    </w:p>
    <w:p>
      <w:pPr>
        <w:pStyle w:val="Normal"/>
        <w:jc w:val="both"/>
        <w:rPr>
          <w:rFonts w:ascii="Times New Roman" w:hAnsi="Times New Roman"/>
        </w:rPr>
      </w:pPr>
      <w:r>
        <w:rPr>
          <w:rFonts w:ascii="Times New Roman" w:hAnsi="Times New Roman"/>
          <w:sz w:val="24"/>
          <w:szCs w:val="24"/>
        </w:rPr>
        <w:t xml:space="preserve">1.1. Постачальник зобов'язується поставляти Покупцю товар, а Покупець - приймати і оплачувати такий товар, згідно ДК 021:2015 код </w:t>
      </w:r>
      <w:r>
        <w:rPr>
          <w:rFonts w:ascii="Times New Roman" w:hAnsi="Times New Roman"/>
          <w:color w:val="000000"/>
          <w:sz w:val="24"/>
          <w:szCs w:val="24"/>
        </w:rPr>
        <w:t xml:space="preserve">, </w:t>
      </w:r>
      <w:r>
        <w:rPr>
          <w:rFonts w:ascii="Times New Roman" w:hAnsi="Times New Roman"/>
          <w:sz w:val="24"/>
          <w:szCs w:val="24"/>
        </w:rPr>
        <w:t>відповідно до СПЕЦИФІКАЦІЇ – додатку № 1 до цього Договору.</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2. ЯКІСТЬ ТОВАРУ</w:t>
      </w:r>
    </w:p>
    <w:p>
      <w:pPr>
        <w:pStyle w:val="Normal"/>
        <w:jc w:val="both"/>
        <w:rPr>
          <w:rFonts w:ascii="Times New Roman" w:hAnsi="Times New Roman"/>
          <w:sz w:val="24"/>
          <w:szCs w:val="24"/>
        </w:rPr>
      </w:pPr>
      <w:r>
        <w:rPr>
          <w:rFonts w:ascii="Times New Roman" w:hAnsi="Times New Roman"/>
          <w:sz w:val="24"/>
          <w:szCs w:val="24"/>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jc w:val="both"/>
        <w:rPr>
          <w:rFonts w:ascii="Times New Roman" w:hAnsi="Times New Roman"/>
          <w:sz w:val="24"/>
          <w:szCs w:val="24"/>
        </w:rPr>
      </w:pPr>
      <w:r>
        <w:rPr>
          <w:rFonts w:ascii="Times New Roman" w:hAnsi="Times New Roman"/>
          <w:sz w:val="24"/>
          <w:szCs w:val="24"/>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 xml:space="preserve">2.4. Постачальник гарантує якість товару, що поставляється Покупцю за цим Договором. </w:t>
      </w:r>
    </w:p>
    <w:p>
      <w:pPr>
        <w:pStyle w:val="Normal"/>
        <w:jc w:val="both"/>
        <w:rPr>
          <w:rFonts w:ascii="Times New Roman" w:hAnsi="Times New Roman"/>
          <w:sz w:val="24"/>
          <w:szCs w:val="24"/>
        </w:rPr>
      </w:pPr>
      <w:r>
        <w:rPr>
          <w:rFonts w:ascii="Times New Roman" w:hAnsi="Times New Roman"/>
          <w:sz w:val="24"/>
          <w:szCs w:val="24"/>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3.2. Сума Договору складає ______________ без/ 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jc w:val="both"/>
        <w:rPr>
          <w:rFonts w:ascii="Times New Roman" w:hAnsi="Times New Roman"/>
          <w:sz w:val="24"/>
          <w:szCs w:val="24"/>
        </w:rPr>
      </w:pPr>
      <w:r>
        <w:rPr>
          <w:rFonts w:ascii="Times New Roman" w:hAnsi="Times New Roman"/>
          <w:sz w:val="24"/>
          <w:szCs w:val="24"/>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jc w:val="both"/>
        <w:rPr>
          <w:rFonts w:ascii="Times New Roman" w:hAnsi="Times New Roman"/>
          <w:sz w:val="24"/>
          <w:szCs w:val="24"/>
        </w:rPr>
      </w:pPr>
      <w:r>
        <w:rPr>
          <w:rFonts w:ascii="Times New Roman" w:hAnsi="Times New Roman"/>
          <w:sz w:val="24"/>
          <w:szCs w:val="24"/>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jc w:val="both"/>
        <w:rPr>
          <w:sz w:val="24"/>
          <w:szCs w:val="24"/>
        </w:rPr>
      </w:pPr>
      <w:r>
        <w:rPr>
          <w:rFonts w:ascii="Times New Roman" w:hAnsi="Times New Roman"/>
          <w:sz w:val="24"/>
          <w:szCs w:val="24"/>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Строк поставки товару: до 30.05.2024 року.</w:t>
      </w:r>
    </w:p>
    <w:p>
      <w:pPr>
        <w:pStyle w:val="Normal"/>
        <w:spacing w:before="0" w:after="60"/>
        <w:jc w:val="both"/>
        <w:rPr>
          <w:rFonts w:ascii="Times New Roman" w:hAnsi="Times New Roman"/>
        </w:rPr>
      </w:pPr>
      <w:r>
        <w:rPr>
          <w:rFonts w:ascii="Times New Roman" w:hAnsi="Times New Roman"/>
        </w:rPr>
        <w:t xml:space="preserve">5.2. Місце поставки: </w:t>
      </w:r>
    </w:p>
    <w:p>
      <w:pPr>
        <w:pStyle w:val="Normal"/>
        <w:spacing w:before="60" w:after="0"/>
        <w:jc w:val="both"/>
        <w:rPr>
          <w:rFonts w:ascii="Times New Roman" w:hAnsi="Times New Roman"/>
          <w:sz w:val="24"/>
          <w:szCs w:val="24"/>
        </w:rPr>
      </w:pPr>
      <w:r>
        <w:rPr>
          <w:rFonts w:ascii="Times New Roman" w:hAnsi="Times New Roman"/>
          <w:sz w:val="24"/>
          <w:szCs w:val="24"/>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jc w:val="both"/>
        <w:rPr>
          <w:rFonts w:ascii="Times New Roman" w:hAnsi="Times New Roman"/>
          <w:sz w:val="24"/>
          <w:szCs w:val="24"/>
        </w:rPr>
      </w:pPr>
      <w:r>
        <w:rPr>
          <w:rFonts w:ascii="Times New Roman" w:hAnsi="Times New Roman"/>
          <w:sz w:val="24"/>
          <w:szCs w:val="24"/>
        </w:rPr>
        <w:t>5.4. При прийманні товару за кількістю і якістю сторони керуються нормами чинного законодавства.</w:t>
      </w:r>
    </w:p>
    <w:p>
      <w:pPr>
        <w:pStyle w:val="Normal"/>
        <w:jc w:val="both"/>
        <w:rPr>
          <w:rFonts w:ascii="Times New Roman" w:hAnsi="Times New Roman"/>
          <w:sz w:val="24"/>
          <w:szCs w:val="24"/>
          <w:lang w:eastAsia="ar-SA"/>
        </w:rPr>
      </w:pPr>
      <w:r>
        <w:rPr>
          <w:rFonts w:ascii="Times New Roman" w:hAnsi="Times New Roman"/>
          <w:sz w:val="24"/>
          <w:szCs w:val="24"/>
          <w:lang w:eastAsia="ar-SA"/>
        </w:rPr>
        <w:t>5.5. У разі виявлення:</w:t>
      </w:r>
    </w:p>
    <w:p>
      <w:pPr>
        <w:pStyle w:val="Normal"/>
        <w:jc w:val="both"/>
        <w:rPr>
          <w:rFonts w:ascii="Times New Roman" w:hAnsi="Times New Roman"/>
          <w:sz w:val="24"/>
          <w:szCs w:val="24"/>
          <w:lang w:eastAsia="ar-SA"/>
        </w:rPr>
      </w:pPr>
      <w:r>
        <w:rPr>
          <w:rFonts w:ascii="Times New Roman" w:hAnsi="Times New Roman"/>
          <w:sz w:val="24"/>
          <w:szCs w:val="24"/>
          <w:lang w:eastAsia="ar-SA"/>
        </w:rPr>
        <w:t>- недостачі Товару складається акт за підписами уповноважених осіб, які здійснювали приймання-передачу Товару;</w:t>
      </w:r>
    </w:p>
    <w:p>
      <w:pPr>
        <w:pStyle w:val="Normal"/>
        <w:jc w:val="both"/>
        <w:rPr>
          <w:rFonts w:ascii="Times New Roman" w:hAnsi="Times New Roman"/>
          <w:sz w:val="24"/>
          <w:szCs w:val="24"/>
          <w:lang w:eastAsia="ar-SA"/>
        </w:rPr>
      </w:pPr>
      <w:r>
        <w:rPr>
          <w:rFonts w:ascii="Times New Roman" w:hAnsi="Times New Roman"/>
          <w:sz w:val="24"/>
          <w:szCs w:val="24"/>
          <w:lang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jc w:val="both"/>
        <w:rPr>
          <w:rFonts w:ascii="Times New Roman" w:hAnsi="Times New Roman"/>
        </w:rPr>
      </w:pPr>
      <w:r>
        <w:rPr>
          <w:rFonts w:ascii="Times New Roman" w:hAnsi="Times New Roman"/>
          <w:sz w:val="24"/>
          <w:szCs w:val="24"/>
          <w:lang w:eastAsia="ar-SA"/>
        </w:rPr>
        <w:t xml:space="preserve">5.7. </w:t>
      </w:r>
      <w:r>
        <w:rPr>
          <w:rFonts w:ascii="Times New Roman" w:hAnsi="Times New Roman"/>
          <w:sz w:val="24"/>
          <w:szCs w:val="24"/>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jc w:val="center"/>
        <w:rPr>
          <w:rFonts w:ascii="Times New Roman" w:hAnsi="Times New Roman" w:cs="Arial"/>
          <w:b/>
          <w:b/>
          <w:color w:val="000000"/>
          <w:sz w:val="24"/>
          <w:szCs w:val="24"/>
        </w:rPr>
      </w:pPr>
      <w:r>
        <w:rPr>
          <w:rFonts w:cs="Arial" w:ascii="Times New Roman" w:hAnsi="Times New Roman"/>
          <w:b/>
          <w:color w:val="000000"/>
          <w:sz w:val="24"/>
          <w:szCs w:val="24"/>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jc w:val="both"/>
        <w:rPr>
          <w:rFonts w:ascii="Times New Roman" w:hAnsi="Times New Roman"/>
          <w:sz w:val="24"/>
          <w:szCs w:val="24"/>
        </w:rPr>
      </w:pPr>
      <w:r>
        <w:rPr>
          <w:rFonts w:ascii="Times New Roman" w:hAnsi="Times New Roman"/>
          <w:sz w:val="24"/>
          <w:szCs w:val="24"/>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4"/>
          <w:szCs w:val="24"/>
        </w:rPr>
      </w:pPr>
      <w:r>
        <w:rPr>
          <w:rFonts w:ascii="Times New Roman" w:hAnsi="Times New Roman"/>
          <w:b/>
          <w:sz w:val="24"/>
          <w:szCs w:val="24"/>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9. ВИРІШЕННЯ СПОРІВ</w:t>
      </w:r>
    </w:p>
    <w:p>
      <w:pPr>
        <w:pStyle w:val="Normal"/>
        <w:jc w:val="both"/>
        <w:rPr>
          <w:rFonts w:ascii="Times New Roman" w:hAnsi="Times New Roman"/>
          <w:sz w:val="24"/>
          <w:szCs w:val="24"/>
        </w:rPr>
      </w:pPr>
      <w:r>
        <w:rPr>
          <w:rFonts w:ascii="Times New Roman" w:hAnsi="Times New Roman"/>
          <w:sz w:val="24"/>
          <w:szCs w:val="24"/>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в судовому порядку.</w:t>
      </w:r>
    </w:p>
    <w:p>
      <w:pPr>
        <w:pStyle w:val="Normal"/>
        <w:jc w:val="both"/>
        <w:rPr>
          <w:sz w:val="24"/>
          <w:szCs w:val="24"/>
        </w:rPr>
      </w:pPr>
      <w:r>
        <w:rPr>
          <w:rFonts w:ascii="Times New Roman" w:hAnsi="Times New Roman"/>
          <w:sz w:val="24"/>
          <w:szCs w:val="24"/>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10.1. Цей Договір набирає чинності з моменту підписання і діє до 31.12.2024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11. ІНШІ УМОВИ</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rPr>
          <w:rFonts w:ascii="Times New Roman" w:hAnsi="Times New Roman" w:cs="Arial"/>
          <w:color w:val="000000"/>
          <w:sz w:val="24"/>
          <w:szCs w:val="24"/>
        </w:rPr>
      </w:pPr>
      <w:r>
        <w:rPr>
          <w:rFonts w:cs="Arial" w:ascii="Times New Roman" w:hAnsi="Times New Roman"/>
          <w:color w:val="000000"/>
          <w:sz w:val="24"/>
          <w:szCs w:val="24"/>
        </w:rPr>
        <w:t>11.2. Дія Договору припиняється:</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повним виконанням Сторонами своїх зобов'язань за цим Договором;</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за згодою Сторін;</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 xml:space="preserve">коли у зв'язку зі специфікою діяльності Покупця, відпадає потреба у даному товарі; </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у випадку необґрунтованого підвищення цін на товари з боку Постачальника;</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12.1. Невід'ємною частиною цього Договору є: Специфікація – Додаток 1 </w:t>
      </w:r>
    </w:p>
    <w:p>
      <w:pPr>
        <w:pStyle w:val="Normal"/>
        <w:spacing w:before="0" w:after="60"/>
        <w:jc w:val="center"/>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Look w:val="04a0"/>
      </w:tblPr>
      <w:tblGrid>
        <w:gridCol w:w="5210"/>
        <w:gridCol w:w="4962"/>
      </w:tblGrid>
      <w:tr>
        <w:trPr/>
        <w:tc>
          <w:tcPr>
            <w:tcW w:w="5210" w:type="dxa"/>
            <w:tcBorders/>
          </w:tcPr>
          <w:p>
            <w:pPr>
              <w:pStyle w:val="Normal"/>
              <w:widowControl w:val="false"/>
              <w:spacing w:before="0" w:after="160"/>
              <w:jc w:val="center"/>
              <w:rPr>
                <w:rFonts w:ascii="Times New Roman" w:hAnsi="Times New Roman"/>
                <w:iCs/>
                <w:color w:val="000000"/>
                <w:spacing w:val="-2"/>
                <w:sz w:val="24"/>
                <w:szCs w:val="24"/>
              </w:rPr>
            </w:pPr>
            <w:r>
              <w:rPr>
                <w:rFonts w:ascii="Times New Roman" w:hAnsi="Times New Roman"/>
                <w:iCs/>
                <w:color w:val="000000"/>
                <w:spacing w:val="-2"/>
                <w:sz w:val="24"/>
                <w:szCs w:val="24"/>
              </w:rPr>
            </w:r>
          </w:p>
        </w:tc>
        <w:tc>
          <w:tcPr>
            <w:tcW w:w="4962" w:type="dxa"/>
            <w:tcBorders/>
          </w:tcPr>
          <w:p>
            <w:pPr>
              <w:pStyle w:val="Normal"/>
              <w:widowControl w:val="false"/>
              <w:tabs>
                <w:tab w:val="clear" w:pos="720"/>
                <w:tab w:val="left" w:pos="3847" w:leader="none"/>
              </w:tabs>
              <w:jc w:val="center"/>
              <w:rPr>
                <w:rFonts w:ascii="Times New Roman" w:hAnsi="Times New Roman"/>
                <w:sz w:val="16"/>
                <w:szCs w:val="16"/>
              </w:rPr>
            </w:pPr>
            <w:r>
              <w:rPr>
                <w:rFonts w:ascii="Times New Roman" w:hAnsi="Times New Roman"/>
                <w:iCs/>
                <w:color w:val="000000"/>
                <w:spacing w:val="-2"/>
                <w:sz w:val="16"/>
                <w:szCs w:val="16"/>
              </w:rPr>
              <w:t>ПОКУПЕЦЬ:</w:t>
            </w:r>
          </w:p>
          <w:p>
            <w:pPr>
              <w:pStyle w:val="Normal"/>
              <w:widowControl w:val="false"/>
              <w:tabs>
                <w:tab w:val="clear" w:pos="720"/>
                <w:tab w:val="left" w:pos="3847" w:leader="none"/>
              </w:tabs>
              <w:jc w:val="center"/>
              <w:rPr>
                <w:rFonts w:ascii="Times New Roman" w:hAnsi="Times New Roman"/>
                <w:sz w:val="16"/>
                <w:szCs w:val="16"/>
              </w:rPr>
            </w:pPr>
            <w:r>
              <w:rPr>
                <w:rFonts w:ascii="Times New Roman" w:hAnsi="Times New Roman"/>
                <w:iCs/>
                <w:color w:val="000000"/>
                <w:spacing w:val="-2"/>
                <w:sz w:val="16"/>
                <w:szCs w:val="16"/>
              </w:rPr>
              <w:t>4 ДПРЗ ГУ ДСНС України в Одеській області</w:t>
            </w:r>
          </w:p>
          <w:p>
            <w:pPr>
              <w:pStyle w:val="Normal"/>
              <w:widowControl w:val="false"/>
              <w:tabs>
                <w:tab w:val="clear" w:pos="720"/>
                <w:tab w:val="left" w:pos="3847" w:leader="none"/>
              </w:tabs>
              <w:spacing w:before="0" w:after="160"/>
              <w:jc w:val="both"/>
              <w:rPr>
                <w:bCs/>
              </w:rPr>
            </w:pPr>
            <w:r>
              <w:rPr>
                <w:bCs/>
              </w:rPr>
            </w:r>
          </w:p>
        </w:tc>
      </w:tr>
      <w:tr>
        <w:trPr>
          <w:trHeight w:val="1253" w:hRule="atLeast"/>
        </w:trPr>
        <w:tc>
          <w:tcPr>
            <w:tcW w:w="5210" w:type="dxa"/>
            <w:tcBorders/>
          </w:tcPr>
          <w:p>
            <w:pPr>
              <w:pStyle w:val="119"/>
              <w:widowControl w:val="false"/>
              <w:rPr>
                <w:rFonts w:cs="Times New Roman"/>
                <w:bCs/>
              </w:rPr>
            </w:pPr>
            <w:r>
              <w:rPr>
                <w:rFonts w:cs="Times New Roman"/>
                <w:bCs/>
              </w:rPr>
            </w:r>
          </w:p>
        </w:tc>
        <w:tc>
          <w:tcPr>
            <w:tcW w:w="4962" w:type="dxa"/>
            <w:tcBorders/>
          </w:tcPr>
          <w:p>
            <w:pPr>
              <w:pStyle w:val="Normal"/>
              <w:widowControl w:val="false"/>
              <w:tabs>
                <w:tab w:val="clear" w:pos="720"/>
                <w:tab w:val="left" w:pos="3847" w:leader="none"/>
              </w:tabs>
              <w:ind w:left="34" w:hanging="0"/>
              <w:rPr>
                <w:rFonts w:ascii="Times New Roman" w:hAnsi="Times New Roman"/>
                <w:sz w:val="16"/>
                <w:szCs w:val="16"/>
              </w:rPr>
            </w:pPr>
            <w:r>
              <w:rPr>
                <w:rFonts w:ascii="Times New Roman" w:hAnsi="Times New Roman"/>
                <w:bCs/>
                <w:iCs/>
                <w:color w:val="000000"/>
                <w:spacing w:val="-2"/>
                <w:sz w:val="16"/>
                <w:szCs w:val="16"/>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16"/>
                <w:szCs w:val="16"/>
              </w:rPr>
            </w:pPr>
            <w:r>
              <w:rPr>
                <w:rFonts w:ascii="Times New Roman" w:hAnsi="Times New Roman"/>
                <w:bCs/>
                <w:iCs/>
                <w:color w:val="000000"/>
                <w:spacing w:val="-2"/>
                <w:sz w:val="16"/>
                <w:szCs w:val="16"/>
              </w:rPr>
            </w:r>
          </w:p>
          <w:p>
            <w:pPr>
              <w:pStyle w:val="Normal"/>
              <w:widowControl w:val="false"/>
              <w:tabs>
                <w:tab w:val="clear" w:pos="720"/>
                <w:tab w:val="left" w:pos="3847" w:leader="none"/>
              </w:tabs>
              <w:ind w:right="34" w:hanging="0"/>
              <w:jc w:val="both"/>
              <w:rPr>
                <w:rFonts w:ascii="Times New Roman" w:hAnsi="Times New Roman"/>
                <w:sz w:val="16"/>
                <w:szCs w:val="16"/>
              </w:rPr>
            </w:pPr>
            <w:r>
              <w:rPr>
                <w:rFonts w:ascii="Times New Roman" w:hAnsi="Times New Roman"/>
                <w:iCs/>
                <w:color w:val="000000"/>
                <w:spacing w:val="-2"/>
                <w:sz w:val="16"/>
                <w:szCs w:val="16"/>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16"/>
                <w:szCs w:val="16"/>
              </w:rPr>
            </w:pPr>
            <w:r>
              <w:rPr>
                <w:rFonts w:ascii="Times New Roman" w:hAnsi="Times New Roman"/>
                <w:b/>
                <w:bCs/>
                <w:iCs/>
                <w:color w:val="000000"/>
                <w:spacing w:val="-2"/>
                <w:sz w:val="16"/>
                <w:szCs w:val="16"/>
              </w:rPr>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0" w:after="0"/>
        <w:contextualSpacing/>
        <w:jc w:val="right"/>
        <w:outlineLvl w:val="0"/>
        <w:rPr>
          <w:rFonts w:ascii="Times New Roman" w:hAnsi="Times New Roman"/>
          <w:sz w:val="24"/>
          <w:szCs w:val="24"/>
        </w:rPr>
      </w:pPr>
      <w:r>
        <w:rPr>
          <w:rFonts w:ascii="Times New Roman" w:hAnsi="Times New Roman"/>
          <w:sz w:val="24"/>
          <w:szCs w:val="24"/>
        </w:rPr>
        <w:t xml:space="preserve">Додаток № 1 </w:t>
      </w:r>
    </w:p>
    <w:p>
      <w:pPr>
        <w:pStyle w:val="Normal"/>
        <w:numPr>
          <w:ilvl w:val="0"/>
          <w:numId w:val="0"/>
        </w:numPr>
        <w:spacing w:before="0" w:after="0"/>
        <w:contextualSpacing/>
        <w:jc w:val="right"/>
        <w:outlineLvl w:val="0"/>
        <w:rPr>
          <w:rFonts w:ascii="Times New Roman" w:hAnsi="Times New Roman"/>
          <w:sz w:val="24"/>
          <w:szCs w:val="24"/>
        </w:rPr>
      </w:pPr>
      <w:r>
        <w:rPr>
          <w:rFonts w:ascii="Times New Roman" w:hAnsi="Times New Roman"/>
          <w:sz w:val="24"/>
          <w:szCs w:val="24"/>
        </w:rPr>
        <w:t>до Договору № ______</w:t>
      </w:r>
    </w:p>
    <w:p>
      <w:pPr>
        <w:pStyle w:val="Normal"/>
        <w:numPr>
          <w:ilvl w:val="0"/>
          <w:numId w:val="0"/>
        </w:numPr>
        <w:spacing w:before="0" w:after="0"/>
        <w:contextualSpacing/>
        <w:jc w:val="right"/>
        <w:outlineLvl w:val="0"/>
        <w:rPr>
          <w:rFonts w:ascii="Times New Roman" w:hAnsi="Times New Roman"/>
          <w:sz w:val="24"/>
          <w:szCs w:val="24"/>
        </w:rPr>
      </w:pPr>
      <w:r>
        <w:rPr>
          <w:rFonts w:ascii="Times New Roman" w:hAnsi="Times New Roman"/>
          <w:sz w:val="24"/>
          <w:szCs w:val="24"/>
        </w:rPr>
        <w:t>від "___"_______ 2024 року</w:t>
      </w:r>
    </w:p>
    <w:p>
      <w:pPr>
        <w:pStyle w:val="Normal"/>
        <w:rPr>
          <w:sz w:val="24"/>
          <w:szCs w:val="24"/>
        </w:rPr>
      </w:pPr>
      <w:r>
        <w:rPr>
          <w:sz w:val="24"/>
          <w:szCs w:val="24"/>
        </w:rPr>
      </w:r>
    </w:p>
    <w:p>
      <w:pPr>
        <w:pStyle w:val="Normal"/>
        <w:jc w:val="center"/>
        <w:rPr>
          <w:rFonts w:ascii="Times New Roman" w:hAnsi="Times New Roman"/>
          <w:b/>
          <w:b/>
          <w:sz w:val="24"/>
          <w:szCs w:val="24"/>
        </w:rPr>
      </w:pPr>
      <w:r>
        <w:rPr>
          <w:rFonts w:ascii="Times New Roman" w:hAnsi="Times New Roman"/>
          <w:b/>
          <w:sz w:val="24"/>
          <w:szCs w:val="24"/>
        </w:rPr>
        <w:t>СПЕЦИФІКАЦІЯ</w:t>
      </w:r>
    </w:p>
    <w:p>
      <w:pPr>
        <w:pStyle w:val="Normal"/>
        <w:tabs>
          <w:tab w:val="clear" w:pos="720"/>
          <w:tab w:val="left" w:pos="2865" w:leader="none"/>
        </w:tabs>
        <w:jc w:val="both"/>
        <w:rPr>
          <w:rFonts w:ascii="Times New Roman" w:hAnsi="Times New Roman"/>
          <w:b/>
          <w:b/>
          <w:i/>
          <w:i/>
          <w:sz w:val="24"/>
          <w:szCs w:val="24"/>
        </w:rPr>
      </w:pPr>
      <w:r>
        <w:rPr>
          <w:rFonts w:ascii="Times New Roman" w:hAnsi="Times New Roman"/>
          <w:b/>
          <w:i/>
          <w:sz w:val="24"/>
          <w:szCs w:val="24"/>
        </w:rPr>
      </w:r>
    </w:p>
    <w:tbl>
      <w:tblPr>
        <w:tblW w:w="10180" w:type="dxa"/>
        <w:jc w:val="center"/>
        <w:tblInd w:w="0" w:type="dxa"/>
        <w:tblLayout w:type="fixed"/>
        <w:tblCellMar>
          <w:top w:w="0" w:type="dxa"/>
          <w:left w:w="108" w:type="dxa"/>
          <w:bottom w:w="0" w:type="dxa"/>
          <w:right w:w="108" w:type="dxa"/>
        </w:tblCellMar>
        <w:tblLook w:val="04a0"/>
      </w:tblPr>
      <w:tblGrid>
        <w:gridCol w:w="570"/>
        <w:gridCol w:w="3097"/>
        <w:gridCol w:w="1303"/>
        <w:gridCol w:w="1562"/>
        <w:gridCol w:w="1851"/>
        <w:gridCol w:w="1796"/>
      </w:tblGrid>
      <w:tr>
        <w:trPr>
          <w:trHeight w:val="606"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sz w:val="24"/>
                <w:szCs w:val="24"/>
              </w:rPr>
              <w:t>№</w:t>
            </w:r>
            <w:r>
              <w:rPr>
                <w:rFonts w:cs="Times New Roman" w:ascii="Times New Roman" w:hAnsi="Times New Roman"/>
                <w:sz w:val="24"/>
                <w:szCs w:val="24"/>
              </w:rPr>
              <w:t xml:space="preserve"> </w:t>
            </w:r>
            <w:r>
              <w:rPr>
                <w:rFonts w:ascii="Times New Roman" w:hAnsi="Times New Roman"/>
                <w:sz w:val="24"/>
                <w:szCs w:val="24"/>
              </w:rPr>
              <w:t>п/п</w:t>
            </w:r>
          </w:p>
        </w:tc>
        <w:tc>
          <w:tcPr>
            <w:tcW w:w="3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Одиниця виміру</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Кількість</w:t>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Ціна за од., грн.,</w:t>
            </w:r>
          </w:p>
          <w:p>
            <w:pPr>
              <w:pStyle w:val="Normal"/>
              <w:widowControl w:val="false"/>
              <w:spacing w:before="0" w:after="160"/>
              <w:jc w:val="center"/>
              <w:rPr>
                <w:rFonts w:ascii="Times New Roman" w:hAnsi="Times New Roman"/>
              </w:rPr>
            </w:pPr>
            <w:r>
              <w:rPr>
                <w:rFonts w:ascii="Times New Roman" w:hAnsi="Times New Roman"/>
                <w:sz w:val="24"/>
                <w:szCs w:val="24"/>
              </w:rPr>
              <w:t>(без ПДВ)</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Загальна вартість, грн.,</w:t>
            </w:r>
          </w:p>
          <w:p>
            <w:pPr>
              <w:pStyle w:val="Normal"/>
              <w:widowControl w:val="false"/>
              <w:spacing w:before="0" w:after="160"/>
              <w:jc w:val="center"/>
              <w:rPr>
                <w:rFonts w:ascii="Times New Roman" w:hAnsi="Times New Roman"/>
              </w:rPr>
            </w:pPr>
            <w:r>
              <w:rPr>
                <w:rFonts w:ascii="Times New Roman" w:hAnsi="Times New Roman"/>
                <w:sz w:val="24"/>
                <w:szCs w:val="24"/>
              </w:rPr>
              <w:t>(без ПДВ)</w:t>
            </w:r>
          </w:p>
        </w:tc>
      </w:tr>
      <w:tr>
        <w:trPr>
          <w:trHeight w:val="7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c>
          <w:tcPr>
            <w:tcW w:w="3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sz w:val="24"/>
                <w:szCs w:val="24"/>
              </w:rPr>
            </w:pPr>
            <w:r>
              <w:rPr>
                <w:sz w:val="24"/>
                <w:szCs w:val="24"/>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rHeight w:val="269" w:hRule="atLeast"/>
        </w:trPr>
        <w:tc>
          <w:tcPr>
            <w:tcW w:w="838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sz w:val="24"/>
                <w:szCs w:val="24"/>
              </w:rPr>
            </w:pPr>
            <w:r>
              <w:rPr>
                <w:sz w:val="24"/>
                <w:szCs w:val="24"/>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shd w:fill="FFFFFF" w:val="clear"/>
              </w:rPr>
            </w:pPr>
            <w:r>
              <w:rPr>
                <w:rFonts w:ascii="Times New Roman" w:hAnsi="Times New Roman"/>
                <w:sz w:val="24"/>
                <w:szCs w:val="24"/>
                <w:shd w:fill="FFFFFF" w:val="clear"/>
              </w:rPr>
            </w:r>
          </w:p>
        </w:tc>
      </w:tr>
      <w:tr>
        <w:trPr>
          <w:trHeight w:val="269" w:hRule="atLeast"/>
        </w:trPr>
        <w:tc>
          <w:tcPr>
            <w:tcW w:w="838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Times New Roman" w:hAnsi="Times New Roman"/>
                <w:sz w:val="24"/>
                <w:szCs w:val="24"/>
              </w:rPr>
            </w:pPr>
            <w:r>
              <w:rPr>
                <w:rFonts w:ascii="Times New Roman" w:hAnsi="Times New Roman"/>
                <w:sz w:val="24"/>
                <w:szCs w:val="24"/>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shd w:fill="FFFFFF" w:val="clear"/>
              </w:rPr>
            </w:pPr>
            <w:r>
              <w:rPr>
                <w:rFonts w:ascii="Times New Roman" w:hAnsi="Times New Roman"/>
                <w:sz w:val="24"/>
                <w:szCs w:val="24"/>
                <w:shd w:fill="FFFFFF" w:val="clear"/>
              </w:rPr>
            </w:r>
          </w:p>
        </w:tc>
      </w:tr>
    </w:tbl>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t xml:space="preserve">Всього: </w:t>
      </w:r>
    </w:p>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2865" w:leader="none"/>
        </w:tabs>
        <w:jc w:val="both"/>
        <w:rPr>
          <w:sz w:val="24"/>
          <w:szCs w:val="24"/>
        </w:rPr>
      </w:pPr>
      <w:r>
        <w:rPr>
          <w:sz w:val="24"/>
          <w:szCs w:val="24"/>
        </w:rPr>
      </w:r>
    </w:p>
    <w:p>
      <w:pPr>
        <w:pStyle w:val="Normal"/>
        <w:tabs>
          <w:tab w:val="clear" w:pos="720"/>
          <w:tab w:val="left" w:pos="2865" w:leader="none"/>
        </w:tabs>
        <w:jc w:val="both"/>
        <w:rPr>
          <w:sz w:val="24"/>
          <w:szCs w:val="24"/>
        </w:rPr>
      </w:pPr>
      <w:r>
        <w:rPr>
          <w:sz w:val="24"/>
          <w:szCs w:val="24"/>
        </w:rPr>
      </w:r>
    </w:p>
    <w:tbl>
      <w:tblPr>
        <w:tblW w:w="10173" w:type="dxa"/>
        <w:jc w:val="center"/>
        <w:tblInd w:w="0" w:type="dxa"/>
        <w:tblLayout w:type="fixed"/>
        <w:tblCellMar>
          <w:top w:w="0" w:type="dxa"/>
          <w:left w:w="108" w:type="dxa"/>
          <w:bottom w:w="0" w:type="dxa"/>
          <w:right w:w="108" w:type="dxa"/>
        </w:tblCellMar>
        <w:tblLook w:val="04a0"/>
      </w:tblPr>
      <w:tblGrid>
        <w:gridCol w:w="5210"/>
        <w:gridCol w:w="4962"/>
      </w:tblGrid>
      <w:tr>
        <w:trPr/>
        <w:tc>
          <w:tcPr>
            <w:tcW w:w="5210" w:type="dxa"/>
            <w:tcBorders/>
          </w:tcPr>
          <w:p>
            <w:pPr>
              <w:pStyle w:val="Normal"/>
              <w:widowControl w:val="false"/>
              <w:jc w:val="center"/>
              <w:rPr>
                <w:iCs/>
                <w:color w:val="000000"/>
                <w:spacing w:val="-2"/>
                <w:sz w:val="24"/>
                <w:szCs w:val="24"/>
              </w:rPr>
            </w:pPr>
            <w:r>
              <w:rPr>
                <w:iCs/>
                <w:color w:val="000000"/>
                <w:spacing w:val="-2"/>
                <w:sz w:val="24"/>
                <w:szCs w:val="24"/>
              </w:rPr>
              <w:t>ПОСТАЧАЛЬНИК:</w:t>
            </w:r>
          </w:p>
          <w:p>
            <w:pPr>
              <w:pStyle w:val="Normal"/>
              <w:widowControl w:val="false"/>
              <w:jc w:val="center"/>
              <w:rPr>
                <w:b/>
                <w:b/>
                <w:bCs/>
                <w:sz w:val="24"/>
                <w:szCs w:val="24"/>
              </w:rPr>
            </w:pPr>
            <w:r>
              <w:rPr>
                <w:b/>
                <w:bCs/>
                <w:sz w:val="24"/>
                <w:szCs w:val="24"/>
              </w:rPr>
            </w:r>
          </w:p>
          <w:p>
            <w:pPr>
              <w:pStyle w:val="Normal"/>
              <w:widowControl w:val="false"/>
              <w:rPr>
                <w:bCs/>
                <w:iCs/>
                <w:color w:val="000000"/>
                <w:spacing w:val="-2"/>
                <w:sz w:val="24"/>
                <w:szCs w:val="24"/>
              </w:rPr>
            </w:pPr>
            <w:r>
              <w:rPr>
                <w:bCs/>
                <w:iCs/>
                <w:color w:val="000000"/>
                <w:spacing w:val="-2"/>
                <w:sz w:val="24"/>
                <w:szCs w:val="24"/>
              </w:rPr>
            </w:r>
          </w:p>
          <w:p>
            <w:pPr>
              <w:pStyle w:val="Normal"/>
              <w:widowControl w:val="false"/>
              <w:rPr>
                <w:sz w:val="24"/>
                <w:szCs w:val="24"/>
              </w:rPr>
            </w:pPr>
            <w:r>
              <w:rPr>
                <w:sz w:val="24"/>
                <w:szCs w:val="24"/>
              </w:rPr>
            </w:r>
          </w:p>
          <w:p>
            <w:pPr>
              <w:pStyle w:val="Normal"/>
              <w:widowControl w:val="false"/>
              <w:spacing w:before="0" w:after="160"/>
              <w:rPr>
                <w:iCs/>
                <w:color w:val="000000"/>
                <w:spacing w:val="-2"/>
                <w:sz w:val="24"/>
                <w:szCs w:val="24"/>
              </w:rPr>
            </w:pPr>
            <w:r>
              <w:rPr>
                <w:iCs/>
                <w:color w:val="000000"/>
                <w:spacing w:val="-2"/>
                <w:sz w:val="24"/>
                <w:szCs w:val="24"/>
              </w:rPr>
            </w:r>
          </w:p>
        </w:tc>
        <w:tc>
          <w:tcPr>
            <w:tcW w:w="4962" w:type="dxa"/>
            <w:tcBorders/>
          </w:tcPr>
          <w:p>
            <w:pPr>
              <w:pStyle w:val="Normal"/>
              <w:widowControl w:val="false"/>
              <w:tabs>
                <w:tab w:val="clear" w:pos="720"/>
                <w:tab w:val="left" w:pos="3847" w:leader="none"/>
              </w:tabs>
              <w:jc w:val="center"/>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jc w:val="center"/>
              <w:rPr>
                <w:rFonts w:ascii="Times New Roman" w:hAnsi="Times New Roman"/>
                <w:b/>
                <w:b/>
                <w:bCs/>
                <w:iCs/>
                <w:color w:val="000000"/>
                <w:spacing w:val="-2"/>
                <w:sz w:val="24"/>
                <w:szCs w:val="24"/>
              </w:rPr>
            </w:pPr>
            <w:r>
              <w:rPr>
                <w:rFonts w:ascii="Times New Roman" w:hAnsi="Times New Roman"/>
                <w:b/>
                <w:bCs/>
                <w:iCs/>
                <w:color w:val="000000"/>
                <w:spacing w:val="-2"/>
                <w:sz w:val="24"/>
                <w:szCs w:val="24"/>
              </w:rPr>
              <w:t>4 ДПРЗ ГУ ДСНС України в Одеській області</w:t>
            </w:r>
          </w:p>
          <w:p>
            <w:pPr>
              <w:pStyle w:val="Normal"/>
              <w:widowControl w:val="false"/>
              <w:tabs>
                <w:tab w:val="clear" w:pos="720"/>
                <w:tab w:val="left" w:pos="3847" w:leader="none"/>
              </w:tabs>
              <w:jc w:val="both"/>
              <w:rPr>
                <w:rFonts w:ascii="Times New Roman" w:hAnsi="Times New Roman"/>
                <w:b/>
                <w:b/>
                <w:bCs/>
                <w:iCs/>
                <w:color w:val="000000"/>
                <w:spacing w:val="-2"/>
                <w:sz w:val="24"/>
                <w:szCs w:val="24"/>
              </w:rPr>
            </w:pPr>
            <w:r>
              <w:rPr>
                <w:rFonts w:ascii="Times New Roman" w:hAnsi="Times New Roman"/>
                <w:b/>
                <w:bCs/>
                <w:iCs/>
                <w:color w:val="000000"/>
                <w:spacing w:val="-2"/>
                <w:sz w:val="24"/>
                <w:szCs w:val="24"/>
              </w:rPr>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66302, Одеська область, м. Подільськ,</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вул. Соборна, 91</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код ЄДРПОУ 38111749</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pacing w:before="0" w:after="160"/>
              <w:jc w:val="both"/>
              <w:outlineLvl w:val="1"/>
              <w:rPr>
                <w:rFonts w:ascii="Times New Roman" w:hAnsi="Times New Roman"/>
                <w:bCs/>
                <w:sz w:val="24"/>
                <w:szCs w:val="24"/>
              </w:rPr>
            </w:pPr>
            <w:r>
              <w:rPr>
                <w:rFonts w:ascii="Times New Roman" w:hAnsi="Times New Roman"/>
                <w:bCs/>
                <w:sz w:val="24"/>
                <w:szCs w:val="24"/>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rPr>
            </w:pPr>
            <w:r>
              <w:rPr>
                <w:rFonts w:cs="Times New Roman" w:ascii="Times New Roman" w:hAnsi="Times New Roman"/>
                <w:bCs/>
                <w:iCs/>
                <w:color w:val="000000"/>
                <w:spacing w:val="-2"/>
                <w:sz w:val="24"/>
                <w:szCs w:val="24"/>
              </w:rPr>
            </w:r>
          </w:p>
          <w:p>
            <w:pPr>
              <w:pStyle w:val="119"/>
              <w:widowControl w:val="false"/>
              <w:rPr>
                <w:rFonts w:ascii="Times New Roman" w:hAnsi="Times New Roman" w:eastAsia="Calibri" w:cs="Times New Roman"/>
                <w:color w:val="000000"/>
                <w:spacing w:val="-11"/>
                <w:sz w:val="24"/>
                <w:szCs w:val="24"/>
              </w:rPr>
            </w:pPr>
            <w:r>
              <w:rPr>
                <w:rFonts w:eastAsia="Calibri" w:cs="Times New Roman" w:ascii="Times New Roman" w:hAnsi="Times New Roman"/>
                <w:color w:val="000000"/>
                <w:spacing w:val="-11"/>
                <w:sz w:val="24"/>
                <w:szCs w:val="24"/>
              </w:rPr>
            </w:r>
          </w:p>
        </w:tc>
        <w:tc>
          <w:tcPr>
            <w:tcW w:w="4962" w:type="dxa"/>
            <w:tcBorders/>
          </w:tcPr>
          <w:p>
            <w:pPr>
              <w:pStyle w:val="Normal"/>
              <w:widowControl w:val="false"/>
              <w:tabs>
                <w:tab w:val="clear" w:pos="720"/>
                <w:tab w:val="left" w:pos="3847" w:leader="none"/>
              </w:tabs>
              <w:ind w:left="34" w:hanging="0"/>
              <w:rPr>
                <w:rFonts w:ascii="Times New Roman" w:hAnsi="Times New Roman"/>
                <w:bCs/>
                <w:iCs/>
                <w:color w:val="000000"/>
                <w:spacing w:val="-2"/>
                <w:sz w:val="24"/>
                <w:szCs w:val="24"/>
              </w:rPr>
            </w:pPr>
            <w:r>
              <w:rPr>
                <w:rFonts w:ascii="Times New Roman" w:hAnsi="Times New Roman"/>
                <w:bCs/>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rPr>
            </w:pPr>
            <w:r>
              <w:rPr>
                <w:rFonts w:ascii="Times New Roman" w:hAnsi="Times New Roman"/>
                <w:bCs/>
                <w:iCs/>
                <w:color w:val="000000"/>
                <w:spacing w:val="-2"/>
                <w:sz w:val="24"/>
                <w:szCs w:val="24"/>
              </w:rPr>
            </w:r>
          </w:p>
          <w:p>
            <w:pPr>
              <w:pStyle w:val="Normal"/>
              <w:widowControl w:val="false"/>
              <w:tabs>
                <w:tab w:val="clear" w:pos="720"/>
                <w:tab w:val="left" w:pos="3847" w:leader="none"/>
              </w:tabs>
              <w:ind w:right="34" w:hanging="0"/>
              <w:jc w:val="both"/>
              <w:rPr>
                <w:rFonts w:ascii="Times New Roman" w:hAnsi="Times New Roman"/>
                <w:iCs/>
                <w:color w:val="000000"/>
                <w:spacing w:val="-2"/>
                <w:sz w:val="24"/>
                <w:szCs w:val="24"/>
              </w:rPr>
            </w:pPr>
            <w:r>
              <w:rPr>
                <w:rFonts w:ascii="Times New Roman" w:hAnsi="Times New Roman"/>
                <w:iCs/>
                <w:color w:val="000000"/>
                <w:spacing w:val="-2"/>
                <w:sz w:val="24"/>
                <w:szCs w:val="24"/>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rPr>
            </w:pPr>
            <w:r>
              <w:rPr>
                <w:rFonts w:ascii="Times New Roman" w:hAnsi="Times New Roman"/>
                <w:b/>
                <w:bCs/>
                <w:iCs/>
                <w:color w:val="000000"/>
                <w:spacing w:val="-2"/>
                <w:sz w:val="24"/>
                <w:szCs w:val="24"/>
              </w:rPr>
            </w:r>
          </w:p>
        </w:tc>
      </w:tr>
    </w:tbl>
    <w:p>
      <w:pPr>
        <w:pStyle w:val="Normal"/>
        <w:jc w:val="both"/>
        <w:rPr>
          <w:bCs/>
          <w:iCs/>
          <w:sz w:val="24"/>
          <w:szCs w:val="24"/>
        </w:rPr>
      </w:pPr>
      <w:r>
        <w:rPr>
          <w:bCs/>
          <w:iCs/>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5"/>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5"/>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5"/>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tblPr>
      <w:tblGrid>
        <w:gridCol w:w="616"/>
        <w:gridCol w:w="2532"/>
        <w:gridCol w:w="1273"/>
        <w:gridCol w:w="1276"/>
        <w:gridCol w:w="1284"/>
        <w:gridCol w:w="1707"/>
        <w:gridCol w:w="1570"/>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4"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tblPr>
      <w:tblGrid>
        <w:gridCol w:w="559"/>
        <w:gridCol w:w="1346"/>
        <w:gridCol w:w="8236"/>
      </w:tblGrid>
      <w:tr>
        <w:trPr>
          <w:trHeight w:val="375" w:hRule="atLeast"/>
        </w:trPr>
        <w:tc>
          <w:tcPr>
            <w:tcW w:w="559"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6"/>
      <w:headerReference w:type="first" r:id="rId7"/>
      <w:footerReference w:type="first" r:id="rId8"/>
      <w:type w:val="nextPage"/>
      <w:pgSz w:w="11906" w:h="16838"/>
      <w:pgMar w:left="1134" w:right="424" w:gutter="0" w:header="567" w:top="624" w:footer="709" w:bottom="567"/>
      <w:pgNumType w:start="1" w:fmt="decimal"/>
      <w:formProt w:val="false"/>
      <w:titlePg/>
      <w:textDirection w:val="lrTb"/>
      <w:docGrid w:type="default" w:linePitch="299"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Followed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customStyle="1">
    <w:name w:val="Heading 1"/>
    <w:basedOn w:val="Normal"/>
    <w:next w:val="Normal"/>
    <w:qFormat/>
    <w:rsid w:val="001600fa"/>
    <w:pPr>
      <w:keepNext w:val="true"/>
      <w:keepLines/>
      <w:spacing w:before="480" w:after="120"/>
      <w:outlineLvl w:val="0"/>
    </w:pPr>
    <w:rPr>
      <w:b/>
      <w:sz w:val="48"/>
      <w:szCs w:val="48"/>
    </w:rPr>
  </w:style>
  <w:style w:type="paragraph" w:styleId="2" w:customStyle="1">
    <w:name w:val="Heading 2"/>
    <w:basedOn w:val="Normal"/>
    <w:next w:val="Normal"/>
    <w:unhideWhenUsed/>
    <w:qFormat/>
    <w:rsid w:val="001600fa"/>
    <w:pPr>
      <w:keepNext w:val="true"/>
      <w:keepLines/>
      <w:spacing w:before="360" w:after="80"/>
      <w:outlineLvl w:val="1"/>
    </w:pPr>
    <w:rPr>
      <w:b/>
      <w:sz w:val="36"/>
      <w:szCs w:val="36"/>
    </w:rPr>
  </w:style>
  <w:style w:type="paragraph" w:styleId="3" w:customStyle="1">
    <w:name w:val="Heading 3"/>
    <w:basedOn w:val="Normal"/>
    <w:next w:val="Normal"/>
    <w:unhideWhenUsed/>
    <w:qFormat/>
    <w:rsid w:val="001600fa"/>
    <w:pPr>
      <w:keepNext w:val="true"/>
      <w:keepLines/>
      <w:spacing w:before="280" w:after="80"/>
      <w:outlineLvl w:val="2"/>
    </w:pPr>
    <w:rPr>
      <w:b/>
      <w:sz w:val="28"/>
      <w:szCs w:val="28"/>
    </w:rPr>
  </w:style>
  <w:style w:type="paragraph" w:styleId="4" w:customStyle="1">
    <w:name w:val="Heading 4"/>
    <w:basedOn w:val="Normal"/>
    <w:next w:val="Normal"/>
    <w:unhideWhenUsed/>
    <w:qFormat/>
    <w:rsid w:val="001600fa"/>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1600fa"/>
    <w:pPr>
      <w:keepNext w:val="true"/>
      <w:keepLines/>
      <w:spacing w:before="220" w:after="40"/>
      <w:outlineLvl w:val="4"/>
    </w:pPr>
    <w:rPr>
      <w:b/>
    </w:rPr>
  </w:style>
  <w:style w:type="paragraph" w:styleId="6" w:customStyle="1">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874a11"/>
    <w:rPr>
      <w:color w:val="0000FF"/>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rPr>
  </w:style>
  <w:style w:type="character" w:styleId="43" w:customStyle="1">
    <w:name w:val="Знак Знак4"/>
    <w:qFormat/>
    <w:rsid w:val="00b04b86"/>
    <w:rPr>
      <w:rFonts w:ascii="Tahoma" w:hAnsi="Tahoma" w:eastAsia="Calibri" w:cs="Tahoma"/>
      <w:sz w:val="16"/>
      <w:szCs w:val="16"/>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uiPriority w:val="22"/>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customStyle="1">
    <w:name w:val="Відвідане гіперпосилання"/>
    <w:rsid w:val="00b04b86"/>
    <w:rPr>
      <w:color w:val="800080"/>
      <w:u w:val="single"/>
    </w:rPr>
  </w:style>
  <w:style w:type="character" w:styleId="Style15" w:customStyle="1">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link w:val="Textbody"/>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customStyle="1">
    <w:name w:val="hps"/>
    <w:qFormat/>
    <w:rsid w:val="00ac218b"/>
    <w:rPr/>
  </w:style>
  <w:style w:type="character" w:styleId="Style23" w:customStyle="1">
    <w:name w:val="Маркери"/>
    <w:qFormat/>
    <w:rsid w:val="00ac218b"/>
    <w:rPr>
      <w:rFonts w:ascii="OpenSymbol" w:hAnsi="OpenSymbol" w:eastAsia="OpenSymbol" w:cs="OpenSymbol"/>
    </w:rPr>
  </w:style>
  <w:style w:type="character" w:styleId="Xfm31003041" w:customStyle="1">
    <w:name w:val="xfm_31003041"/>
    <w:qFormat/>
    <w:rsid w:val="00ac218b"/>
    <w:rPr/>
  </w:style>
  <w:style w:type="character" w:styleId="Rvts46" w:customStyle="1">
    <w:name w:val="rvts46"/>
    <w:basedOn w:val="DefaultParagraphFont"/>
    <w:qFormat/>
    <w:rsid w:val="00874a11"/>
    <w:rPr/>
  </w:style>
  <w:style w:type="character" w:styleId="Rvts0" w:customStyle="1">
    <w:name w:val="rvts0"/>
    <w:basedOn w:val="DefaultParagraphFont"/>
    <w:qFormat/>
    <w:rsid w:val="00874a11"/>
    <w:rPr/>
  </w:style>
  <w:style w:type="paragraph" w:styleId="Style24" w:customStyle="1">
    <w:name w:val="Заголовок"/>
    <w:basedOn w:val="Normal"/>
    <w:next w:val="Style25"/>
    <w:qFormat/>
    <w:rsid w:val="00b04b86"/>
    <w:pPr>
      <w:widowControl w:val="fals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5">
    <w:name w:val="Body Text"/>
    <w:basedOn w:val="Normal"/>
    <w:link w:val="Style19"/>
    <w:rsid w:val="00b04b86"/>
    <w:pPr>
      <w:spacing w:lineRule="auto" w:line="240" w:before="0" w:after="120"/>
      <w:jc w:val="both"/>
    </w:pPr>
    <w:rPr>
      <w:rFonts w:ascii="Arial" w:hAnsi="Arial" w:eastAsia="Times New Roman" w:cs="Arial"/>
      <w:sz w:val="20"/>
      <w:szCs w:val="20"/>
      <w:lang w:val="en-GB" w:eastAsia="zh-CN"/>
    </w:rPr>
  </w:style>
  <w:style w:type="paragraph" w:styleId="Style26">
    <w:name w:val="List"/>
    <w:basedOn w:val="Normal"/>
    <w:rsid w:val="00b04b86"/>
    <w:pPr>
      <w:spacing w:lineRule="auto" w:line="240" w:before="0" w:after="0"/>
      <w:ind w:left="283" w:hanging="283"/>
    </w:pPr>
    <w:rPr>
      <w:rFonts w:ascii="Times New Roman" w:hAnsi="Times New Roman" w:eastAsia="Times New Roman" w:cs="Times New Roman"/>
      <w:sz w:val="24"/>
      <w:szCs w:val="24"/>
      <w:lang w:eastAsia="zh-CN"/>
    </w:rPr>
  </w:style>
  <w:style w:type="paragraph" w:styleId="Style27" w:customStyle="1">
    <w:name w:val="Caption"/>
    <w:basedOn w:val="Normal"/>
    <w:qFormat/>
    <w:rsid w:val="00ac218b"/>
    <w:pPr>
      <w:suppressLineNumbers/>
      <w:spacing w:before="120" w:after="120"/>
    </w:pPr>
    <w:rPr>
      <w:rFonts w:cs="Lohit Devanagari"/>
      <w:i/>
      <w:iCs/>
      <w:sz w:val="24"/>
      <w:szCs w:val="24"/>
    </w:rPr>
  </w:style>
  <w:style w:type="paragraph" w:styleId="Style28" w:customStyle="1">
    <w:name w:val="Покажчик"/>
    <w:basedOn w:val="Normal"/>
    <w:qFormat/>
    <w:rsid w:val="00b04b86"/>
    <w:pPr>
      <w:suppressLineNumbers/>
      <w:spacing w:lineRule="auto" w:line="240" w:before="0" w:after="0"/>
    </w:pPr>
    <w:rPr>
      <w:rFonts w:ascii="Times New Roman" w:hAnsi="Times New Roman" w:eastAsia="Times New Roman" w:cs="Lohit Devanagari"/>
      <w:sz w:val="24"/>
      <w:szCs w:val="24"/>
      <w:lang w:val="ru-RU" w:eastAsia="zh-CN"/>
    </w:rPr>
  </w:style>
  <w:style w:type="paragraph" w:styleId="Style29">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0">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2" w:customStyle="1">
    <w:name w:val="Верхній і нижній колонтитули"/>
    <w:basedOn w:val="Normal"/>
    <w:qFormat/>
    <w:rsid w:val="00b04b86"/>
    <w:pPr>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4"/>
      <w:lang w:val="ru-RU" w:eastAsia="zh-CN"/>
    </w:rPr>
  </w:style>
  <w:style w:type="paragraph" w:styleId="Style33" w:customStyle="1">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4" w:customStyle="1">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eastAsia="zh-CN" w:bidi="hi-IN" w:val="uk-UA"/>
    </w:rPr>
  </w:style>
  <w:style w:type="paragraph" w:styleId="Style35"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Style36" w:customStyle="1">
    <w:name w:val="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pacing w:lineRule="auto" w:line="240" w:before="0" w:after="0"/>
      <w:jc w:val="both"/>
    </w:pPr>
    <w:rPr>
      <w:rFonts w:ascii="Times New Roman" w:hAnsi="Times New Roman" w:eastAsia="Times New Roman" w:cs="Times New Roman"/>
      <w:lang w:eastAsia="zh-CN"/>
    </w:rPr>
  </w:style>
  <w:style w:type="paragraph" w:styleId="Style37" w:customStyle="1">
    <w:name w:val="Footnote Text"/>
    <w:basedOn w:val="Normal"/>
    <w:link w:val="Style20"/>
    <w:rsid w:val="00b04b86"/>
    <w:pPr>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8" w:customStyle="1">
    <w:name w:val="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pacing w:lineRule="auto" w:line="240" w:before="0" w:after="0"/>
    </w:pPr>
    <w:rPr>
      <w:rFonts w:ascii="Tahoma" w:hAnsi="Tahoma" w:cs="Tahoma"/>
      <w:sz w:val="16"/>
      <w:szCs w:val="16"/>
      <w:lang w:eastAsia="zh-CN"/>
    </w:rPr>
  </w:style>
  <w:style w:type="paragraph" w:styleId="25" w:customStyle="1">
    <w:name w:val="Абзац списка2"/>
    <w:basedOn w:val="Normal"/>
    <w:qFormat/>
    <w:rsid w:val="00b04b86"/>
    <w:pPr>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before="0" w:after="0"/>
      <w:jc w:val="left"/>
    </w:pPr>
    <w:rPr>
      <w:rFonts w:eastAsia="Times New Roman" w:ascii="Calibri" w:hAnsi="Calibri" w:cs="Calibri"/>
      <w:color w:val="auto"/>
      <w:kern w:val="0"/>
      <w:sz w:val="20"/>
      <w:szCs w:val="20"/>
      <w:lang w:eastAsia="zh-CN" w:val="uk-UA"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39" w:customStyle="1">
    <w:name w:val="Знак Знак Знак 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0">
    <w:name w:val="Body Text Indent"/>
    <w:basedOn w:val="Normal"/>
    <w:link w:val="Style22"/>
    <w:rsid w:val="00b04b86"/>
    <w:pPr>
      <w:widowControl w:val="fals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before="0" w:after="0"/>
      <w:jc w:val="left"/>
    </w:pPr>
    <w:rPr>
      <w:rFonts w:eastAsia="Times New Roman" w:ascii="Calibri" w:hAnsi="Calibri" w:cs="Calibri"/>
      <w:color w:val="auto"/>
      <w:kern w:val="0"/>
      <w:sz w:val="22"/>
      <w:szCs w:val="22"/>
      <w:lang w:eastAsia="zh-CN" w:val="uk-UA" w:bidi="ar-SA"/>
    </w:rPr>
  </w:style>
  <w:style w:type="paragraph" w:styleId="Font5" w:customStyle="1">
    <w:name w:val="font5"/>
    <w:basedOn w:val="Normal"/>
    <w:qFormat/>
    <w:rsid w:val="00b04b86"/>
    <w:pPr>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before="0" w:after="0"/>
      <w:jc w:val="left"/>
    </w:pPr>
    <w:rPr>
      <w:rFonts w:ascii="Calibri" w:hAnsi="Calibri" w:eastAsia="Calibri" w:cs="Calibri"/>
      <w:color w:val="auto"/>
      <w:kern w:val="0"/>
      <w:sz w:val="22"/>
      <w:szCs w:val="22"/>
      <w:lang w:eastAsia="zh-CN" w:val="uk-UA"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eastAsia="zh-CN" w:val="uk-UA" w:bidi="ar-SA"/>
    </w:rPr>
  </w:style>
  <w:style w:type="paragraph" w:styleId="Style43" w:customStyle="1">
    <w:name w:val="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4" w:customStyle="1">
    <w:name w:val="Вміст таблиці"/>
    <w:basedOn w:val="Normal"/>
    <w:qFormat/>
    <w:rsid w:val="00b04b86"/>
    <w:pPr>
      <w:suppressLineNumbers/>
      <w:spacing w:lineRule="auto" w:line="240" w:before="0" w:after="0"/>
    </w:pPr>
    <w:rPr>
      <w:rFonts w:ascii="Times New Roman" w:hAnsi="Times New Roman" w:eastAsia="Times New Roman" w:cs="Times New Roman"/>
      <w:sz w:val="24"/>
      <w:szCs w:val="24"/>
      <w:lang w:val="ru-RU" w:eastAsia="zh-CN"/>
    </w:rPr>
  </w:style>
  <w:style w:type="paragraph" w:styleId="Style45" w:customStyle="1">
    <w:name w:val="Заголовок таблиці"/>
    <w:basedOn w:val="Style44"/>
    <w:qFormat/>
    <w:rsid w:val="00b04b86"/>
    <w:pPr>
      <w:jc w:val="center"/>
    </w:pPr>
    <w:rPr>
      <w:b/>
      <w:bCs/>
    </w:rPr>
  </w:style>
  <w:style w:type="paragraph" w:styleId="Style46" w:customStyle="1">
    <w:name w:val="Вміст кадру"/>
    <w:basedOn w:val="Normal"/>
    <w:qFormat/>
    <w:rsid w:val="00b04b86"/>
    <w:pPr>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before="0" w:after="0"/>
      <w:jc w:val="left"/>
    </w:pPr>
    <w:rPr>
      <w:rFonts w:ascii="Helvetica" w:hAnsi="Helvetica" w:cs="Helvetica" w:eastAsia="Calibri"/>
      <w:color w:val="000000"/>
      <w:kern w:val="0"/>
      <w:sz w:val="24"/>
      <w:szCs w:val="24"/>
      <w:lang w:eastAsia="zh-CN" w:bidi="hi-IN" w:val="uk-UA"/>
    </w:rPr>
  </w:style>
  <w:style w:type="paragraph" w:styleId="Style47" w:customStyle="1">
    <w:name w:val="Текст у вказаному форматі"/>
    <w:basedOn w:val="Normal"/>
    <w:qFormat/>
    <w:rsid w:val="00b04b86"/>
    <w:pPr>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before="0" w:after="0"/>
      <w:jc w:val="left"/>
    </w:pPr>
    <w:rPr>
      <w:rFonts w:ascii="Liberation Serif" w:hAnsi="Liberation Serif" w:eastAsia="Noto Serif CJK SC" w:cs="Lohit Devanagari"/>
      <w:color w:val="auto"/>
      <w:kern w:val="0"/>
      <w:sz w:val="24"/>
      <w:szCs w:val="24"/>
      <w:lang w:eastAsia="zh-CN" w:bidi="hi-IN" w:val="uk-UA"/>
    </w:rPr>
  </w:style>
  <w:style w:type="paragraph" w:styleId="123" w:customStyle="1">
    <w:name w:val="Без інтервалів1"/>
    <w:qFormat/>
    <w:rsid w:val="00b04b86"/>
    <w:pPr>
      <w:widowControl/>
      <w:suppressAutoHyphens w:val="true"/>
      <w:bidi w:val="0"/>
      <w:spacing w:before="0" w:after="0"/>
      <w:jc w:val="left"/>
    </w:pPr>
    <w:rPr>
      <w:rFonts w:eastAsia="Times New Roman" w:ascii="Calibri" w:hAnsi="Calibri" w:cs="Calibri"/>
      <w:color w:val="00000A"/>
      <w:kern w:val="0"/>
      <w:sz w:val="24"/>
      <w:szCs w:val="22"/>
      <w:lang w:val="ru-RU" w:eastAsia="ru-RU" w:bidi="ar-SA"/>
    </w:rPr>
  </w:style>
  <w:style w:type="paragraph" w:styleId="124" w:customStyle="1">
    <w:name w:val="Обычный1"/>
    <w:qFormat/>
    <w:rsid w:val="00ac218b"/>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Textbody" w:customStyle="1">
    <w:name w:val="Text body"/>
    <w:basedOn w:val="Standard"/>
    <w:link w:val="Style19"/>
    <w:qFormat/>
    <w:rsid w:val="00ac218b"/>
    <w:pPr>
      <w:widowControl/>
      <w:spacing w:lineRule="auto" w:line="276" w:before="0" w:after="140"/>
    </w:pPr>
    <w:rPr>
      <w:rFonts w:eastAsia="Noto Serif CJK SC" w:cs="Lohit Devanagari"/>
    </w:rPr>
  </w:style>
  <w:style w:type="paragraph" w:styleId="Western" w:customStyle="1">
    <w:name w:val="western"/>
    <w:basedOn w:val="Normal"/>
    <w:qFormat/>
    <w:rsid w:val="00487d53"/>
    <w:pPr>
      <w:suppressAutoHyphens w:val="false"/>
      <w:spacing w:lineRule="auto" w:line="240" w:beforeAutospacing="1" w:after="119"/>
      <w:jc w:val="both"/>
    </w:pPr>
    <w:rPr>
      <w:rFonts w:ascii="Arial" w:hAnsi="Arial" w:eastAsia="Times New Roman" w:cs="Times New Roman"/>
      <w:color w:val="000000"/>
      <w:sz w:val="20"/>
      <w:szCs w:val="20"/>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customStyle="1">
    <w:name w:val="WW8Num2"/>
    <w:qFormat/>
    <w:rsid w:val="00ac218b"/>
  </w:style>
  <w:style w:type="numbering" w:styleId="WW8Num3" w:customStyle="1">
    <w:name w:val="WW8Num3"/>
    <w:qFormat/>
    <w:rsid w:val="00ac218b"/>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fff">
    <w:name w:val="Table Grid"/>
    <w:basedOn w:val="a1"/>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4"/>
    <w:basedOn w:val="TableNormal1"/>
    <w:rsid w:val="001600fa"/>
    <w:tblPr>
      <w:tblStyleRowBandSize w:val="1"/>
      <w:tblStyleColBandSize w:val="1"/>
      <w:tblCellMar>
        <w:top w:w="0" w:type="dxa"/>
        <w:left w:w="108" w:type="dxa"/>
        <w:bottom w:w="0" w:type="dxa"/>
        <w:right w:w="108" w:type="dxa"/>
      </w:tblCellMar>
    </w:tblPr>
  </w:style>
  <w:style w:type="table" w:customStyle="1" w:styleId="35">
    <w:name w:val="3"/>
    <w:basedOn w:val="TableNormal1"/>
    <w:rsid w:val="001600fa"/>
    <w:tblPr>
      <w:tblStyleRowBandSize w:val="1"/>
      <w:tblStyleColBandSize w:val="1"/>
      <w:tblCellMar>
        <w:top w:w="0" w:type="dxa"/>
        <w:left w:w="108" w:type="dxa"/>
        <w:bottom w:w="0" w:type="dxa"/>
        <w:right w:w="108" w:type="dxa"/>
      </w:tblCellMar>
    </w:tblPr>
  </w:style>
  <w:style w:type="table" w:customStyle="1" w:styleId="28">
    <w:name w:val="2"/>
    <w:basedOn w:val="TableNormal2"/>
    <w:rsid w:val="001600fa"/>
    <w:tblPr>
      <w:tblStyleRowBandSize w:val="1"/>
      <w:tblStyleColBandSize w:val="1"/>
      <w:tblCellMar>
        <w:top w:w="0" w:type="dxa"/>
        <w:left w:w="108" w:type="dxa"/>
        <w:bottom w:w="0" w:type="dxa"/>
        <w:right w:w="108" w:type="dxa"/>
      </w:tblCellMar>
    </w:tblPr>
  </w:style>
  <w:style w:type="table" w:customStyle="1" w:styleId="1f4">
    <w:name w:val="1"/>
    <w:basedOn w:val="TableNormal3"/>
    <w:rsid w:val="001600fa"/>
    <w:tblPr>
      <w:tblStyleRowBandSize w:val="1"/>
      <w:tblStyleColBandSize w:val="1"/>
      <w:tblCellMar>
        <w:top w:w="0" w:type="dxa"/>
        <w:left w:w="108" w:type="dxa"/>
        <w:bottom w:w="0" w:type="dxa"/>
        <w:right w:w="108" w:type="dxa"/>
      </w:tblCellMar>
    </w:tblPr>
  </w:style>
  <w:style w:type="table" w:customStyle="1" w:styleId="1f5">
    <w:name w:val="Сетка таблицы1"/>
    <w:basedOn w:val="a1"/>
    <w:uiPriority w:val="59"/>
    <w:rsid w:val="00b842a7"/>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644-18" TargetMode="External"/><Relationship Id="rId3" Type="http://schemas.openxmlformats.org/officeDocument/2006/relationships/hyperlink" Target="https://zakon.rada.gov.ua/laws/show/2939-17" TargetMode="External"/><Relationship Id="rId4" Type="http://schemas.openxmlformats.org/officeDocument/2006/relationships/hyperlink" Target="https://zakon.rada.gov.ua/laws/show/2939-17" TargetMode="External"/><Relationship Id="rId5" Type="http://schemas.openxmlformats.org/officeDocument/2006/relationships/hyperlink" Target="https://radnuk.com.ua/pravova-baza/pro-zatverdzhennia-typovoi-antykoruptsijnoi-prohramy-iurydychnoi-osoby/"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3A73EE3B-A3CF-4EE8-A83F-B330916E8E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Application>LibreOffice/7.3.7.2$Linux_X86_64 LibreOffice_project/30$Build-2</Application>
  <AppVersion>15.0000</AppVersion>
  <Pages>41</Pages>
  <Words>11867</Words>
  <Characters>80733</Characters>
  <CharactersWithSpaces>92321</CharactersWithSpaces>
  <Paragraphs>647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2024-04-11T18:01:39Z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