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F6E69" w14:textId="77777777" w:rsidR="00F42ACD" w:rsidRPr="00B62012" w:rsidRDefault="00F42ACD" w:rsidP="00F42ACD">
      <w:pPr>
        <w:spacing w:after="0" w:line="276" w:lineRule="auto"/>
        <w:ind w:left="7820" w:firstLine="100"/>
        <w:jc w:val="both"/>
        <w:rPr>
          <w:rFonts w:ascii="Times New Roman" w:eastAsia="Times New Roman" w:hAnsi="Times New Roman" w:cs="Times New Roman"/>
          <w:b/>
          <w:lang w:val="uk-UA"/>
        </w:rPr>
      </w:pPr>
      <w:r w:rsidRPr="00B62012">
        <w:rPr>
          <w:rFonts w:ascii="Times New Roman" w:eastAsia="Times New Roman" w:hAnsi="Times New Roman" w:cs="Times New Roman"/>
          <w:b/>
          <w:lang w:val="uk-UA"/>
        </w:rPr>
        <w:t>ДОДАТОК 3</w:t>
      </w:r>
    </w:p>
    <w:p w14:paraId="39EB89A9" w14:textId="77777777" w:rsidR="00F42ACD" w:rsidRPr="00B62012" w:rsidRDefault="00F42ACD" w:rsidP="00F42ACD">
      <w:pPr>
        <w:spacing w:after="0" w:line="276" w:lineRule="auto"/>
        <w:jc w:val="right"/>
        <w:rPr>
          <w:rFonts w:ascii="Times New Roman" w:eastAsia="Times New Roman" w:hAnsi="Times New Roman" w:cs="Times New Roman"/>
          <w:lang w:val="uk-UA"/>
        </w:rPr>
      </w:pPr>
      <w:r w:rsidRPr="00B62012">
        <w:rPr>
          <w:rFonts w:ascii="Times New Roman" w:eastAsia="Times New Roman" w:hAnsi="Times New Roman" w:cs="Times New Roman"/>
          <w:i/>
          <w:lang w:val="uk-UA"/>
        </w:rPr>
        <w:t xml:space="preserve">                                                                           до тендерної документації </w:t>
      </w:r>
      <w:r w:rsidRPr="00B62012">
        <w:rPr>
          <w:rFonts w:ascii="Times New Roman" w:eastAsia="Times New Roman" w:hAnsi="Times New Roman" w:cs="Times New Roman"/>
          <w:lang w:val="uk-UA"/>
        </w:rPr>
        <w:t xml:space="preserve"> </w:t>
      </w:r>
    </w:p>
    <w:p w14:paraId="4EB3A28A" w14:textId="77777777" w:rsidR="00F42ACD" w:rsidRPr="00B62012" w:rsidRDefault="00F42ACD">
      <w:pPr>
        <w:spacing w:after="0" w:line="240" w:lineRule="auto"/>
        <w:ind w:right="140"/>
        <w:jc w:val="center"/>
        <w:rPr>
          <w:rFonts w:ascii="Times New Roman" w:eastAsia="Times New Roman" w:hAnsi="Times New Roman" w:cs="Times New Roman"/>
          <w:b/>
          <w:lang w:val="uk-UA"/>
        </w:rPr>
      </w:pPr>
    </w:p>
    <w:p w14:paraId="43EE251D" w14:textId="7B177A16" w:rsidR="005B17EF" w:rsidRPr="00B62012" w:rsidRDefault="00000000">
      <w:pPr>
        <w:spacing w:after="0" w:line="240" w:lineRule="auto"/>
        <w:ind w:right="140"/>
        <w:jc w:val="center"/>
        <w:rPr>
          <w:rFonts w:ascii="Times New Roman" w:eastAsia="Times New Roman" w:hAnsi="Times New Roman" w:cs="Times New Roman"/>
          <w:b/>
          <w:lang w:val="uk-UA"/>
        </w:rPr>
      </w:pPr>
      <w:r w:rsidRPr="00B62012">
        <w:rPr>
          <w:rFonts w:ascii="Times New Roman" w:eastAsia="Times New Roman" w:hAnsi="Times New Roman" w:cs="Times New Roman"/>
          <w:b/>
          <w:lang w:val="uk-UA"/>
        </w:rPr>
        <w:t>ДОГОВОР № _</w:t>
      </w:r>
    </w:p>
    <w:p w14:paraId="22129FB4" w14:textId="77777777" w:rsidR="005B17EF" w:rsidRPr="00B62012" w:rsidRDefault="00000000">
      <w:pPr>
        <w:spacing w:after="0" w:line="240" w:lineRule="auto"/>
        <w:ind w:right="140"/>
        <w:jc w:val="center"/>
        <w:rPr>
          <w:rFonts w:ascii="Times New Roman" w:eastAsia="Times New Roman" w:hAnsi="Times New Roman" w:cs="Times New Roman"/>
          <w:lang w:val="uk-UA"/>
        </w:rPr>
      </w:pPr>
      <w:r w:rsidRPr="00B62012">
        <w:rPr>
          <w:rFonts w:ascii="Times New Roman" w:eastAsia="Times New Roman" w:hAnsi="Times New Roman" w:cs="Times New Roman"/>
          <w:b/>
          <w:lang w:val="uk-UA"/>
        </w:rPr>
        <w:t>купівлі-продажу товара</w:t>
      </w:r>
    </w:p>
    <w:p w14:paraId="3F8591E2" w14:textId="77777777" w:rsidR="005B17EF" w:rsidRPr="00B62012" w:rsidRDefault="005B17EF">
      <w:pPr>
        <w:spacing w:after="0" w:line="240" w:lineRule="auto"/>
        <w:ind w:right="140"/>
        <w:jc w:val="center"/>
        <w:rPr>
          <w:rFonts w:ascii="Times New Roman" w:eastAsia="Times New Roman" w:hAnsi="Times New Roman" w:cs="Times New Roman"/>
          <w:b/>
          <w:bCs/>
          <w:lang w:val="uk-UA"/>
        </w:rPr>
      </w:pPr>
    </w:p>
    <w:p w14:paraId="023A6E9C" w14:textId="494CCA35" w:rsidR="005B17EF" w:rsidRPr="00B62012" w:rsidRDefault="00000000">
      <w:pPr>
        <w:spacing w:after="0" w:line="240" w:lineRule="auto"/>
        <w:ind w:right="140"/>
        <w:jc w:val="center"/>
        <w:rPr>
          <w:rFonts w:ascii="Times New Roman" w:eastAsia="Times New Roman" w:hAnsi="Times New Roman" w:cs="Times New Roman"/>
          <w:b/>
          <w:bCs/>
          <w:lang w:val="uk-UA"/>
        </w:rPr>
      </w:pPr>
      <w:r w:rsidRPr="00B62012">
        <w:rPr>
          <w:rFonts w:ascii="Times New Roman" w:eastAsia="Times New Roman" w:hAnsi="Times New Roman" w:cs="Times New Roman"/>
          <w:b/>
          <w:bCs/>
          <w:lang w:val="uk-UA"/>
        </w:rPr>
        <w:t>м. К</w:t>
      </w:r>
      <w:r w:rsidR="00A154D1" w:rsidRPr="00B62012">
        <w:rPr>
          <w:rFonts w:ascii="Times New Roman" w:eastAsia="Times New Roman" w:hAnsi="Times New Roman" w:cs="Times New Roman"/>
          <w:b/>
          <w:bCs/>
          <w:lang w:val="uk-UA"/>
        </w:rPr>
        <w:t>ропивницький</w:t>
      </w:r>
      <w:r w:rsidRPr="00B62012">
        <w:rPr>
          <w:rFonts w:ascii="Times New Roman" w:eastAsia="Times New Roman" w:hAnsi="Times New Roman" w:cs="Times New Roman"/>
          <w:b/>
          <w:bCs/>
          <w:lang w:val="uk-UA"/>
        </w:rPr>
        <w:t xml:space="preserve">                                                                                              “____” ________________ 2023</w:t>
      </w:r>
    </w:p>
    <w:p w14:paraId="16B2128B" w14:textId="77777777" w:rsidR="005B17EF" w:rsidRPr="00B62012" w:rsidRDefault="00000000">
      <w:pPr>
        <w:spacing w:after="0" w:line="240" w:lineRule="auto"/>
        <w:ind w:right="140"/>
        <w:jc w:val="center"/>
        <w:rPr>
          <w:rFonts w:ascii="Times New Roman" w:eastAsia="Times New Roman" w:hAnsi="Times New Roman" w:cs="Times New Roman"/>
          <w:lang w:val="uk-UA"/>
        </w:rPr>
      </w:pPr>
      <w:r w:rsidRPr="00B62012">
        <w:rPr>
          <w:rFonts w:ascii="Times New Roman" w:eastAsia="Times New Roman" w:hAnsi="Times New Roman" w:cs="Times New Roman"/>
          <w:lang w:val="uk-UA"/>
        </w:rPr>
        <w:t xml:space="preserve"> </w:t>
      </w:r>
    </w:p>
    <w:p w14:paraId="487E16FF" w14:textId="77777777" w:rsidR="005B17EF" w:rsidRPr="00B62012" w:rsidRDefault="005B17EF">
      <w:pPr>
        <w:spacing w:after="0" w:line="240" w:lineRule="auto"/>
        <w:ind w:right="140"/>
        <w:jc w:val="center"/>
        <w:rPr>
          <w:rFonts w:ascii="Times New Roman" w:eastAsia="Times New Roman" w:hAnsi="Times New Roman" w:cs="Times New Roman"/>
          <w:lang w:val="uk-UA"/>
        </w:rPr>
      </w:pPr>
    </w:p>
    <w:p w14:paraId="2844FD78" w14:textId="7D2FDBCD" w:rsidR="005B17EF" w:rsidRPr="00B62012" w:rsidRDefault="00000000">
      <w:pPr>
        <w:spacing w:after="120" w:line="240" w:lineRule="auto"/>
        <w:ind w:right="140" w:firstLine="709"/>
        <w:jc w:val="both"/>
        <w:rPr>
          <w:rFonts w:ascii="Arial" w:eastAsia="Times New Roman" w:hAnsi="Arial" w:cs="Times New Roman"/>
          <w:lang w:val="uk-UA"/>
        </w:rPr>
      </w:pPr>
      <w:r w:rsidRPr="00B62012">
        <w:rPr>
          <w:rFonts w:ascii="Times New Roman" w:eastAsia="Times New Roman" w:hAnsi="Times New Roman" w:cs="Times New Roman"/>
          <w:lang w:val="uk-UA"/>
        </w:rPr>
        <w:t xml:space="preserve">Військова частина А1604 в особі Мінакова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№300 від 16.07.1997 року (надалі – Покупець), з однієї сторони, та </w:t>
      </w:r>
      <w:r w:rsidRPr="00B62012">
        <w:rPr>
          <w:rFonts w:ascii="Times New Roman" w:eastAsia="Times New Roman" w:hAnsi="Times New Roman" w:cs="Times New Roman"/>
          <w:color w:val="FF0000"/>
          <w:lang w:val="uk-UA"/>
        </w:rPr>
        <w:t xml:space="preserve">ТОВ </w:t>
      </w:r>
      <w:r w:rsidR="00A154D1" w:rsidRPr="00B62012">
        <w:rPr>
          <w:rFonts w:ascii="Times New Roman" w:eastAsia="Times New Roman" w:hAnsi="Times New Roman" w:cs="Times New Roman"/>
          <w:color w:val="FF0000"/>
          <w:lang w:val="uk-UA"/>
        </w:rPr>
        <w:t>_______________</w:t>
      </w:r>
      <w:r w:rsidRPr="00B62012">
        <w:rPr>
          <w:rFonts w:ascii="Times New Roman" w:eastAsia="Times New Roman" w:hAnsi="Times New Roman" w:cs="Times New Roman"/>
          <w:color w:val="FF0000"/>
          <w:lang w:val="uk-UA"/>
        </w:rPr>
        <w:t xml:space="preserve">, в особі директора </w:t>
      </w:r>
      <w:r w:rsidR="00A154D1" w:rsidRPr="00B62012">
        <w:rPr>
          <w:rFonts w:ascii="Times New Roman" w:eastAsia="Times New Roman" w:hAnsi="Times New Roman" w:cs="Times New Roman"/>
          <w:color w:val="FF0000"/>
          <w:lang w:val="uk-UA"/>
        </w:rPr>
        <w:t>________________________</w:t>
      </w:r>
      <w:r w:rsidRPr="00B62012">
        <w:rPr>
          <w:rFonts w:ascii="Times New Roman" w:eastAsia="Times New Roman" w:hAnsi="Times New Roman" w:cs="Times New Roman"/>
          <w:color w:val="FF0000"/>
          <w:lang w:val="uk-UA"/>
        </w:rPr>
        <w:t xml:space="preserve">, (надалі – Продавець), який діє на підставі статуту, з іншої сторони, разом – Сторони, </w:t>
      </w:r>
      <w:r w:rsidRPr="00B62012">
        <w:rPr>
          <w:rFonts w:ascii="Times New Roman" w:eastAsia="Times New Roman" w:hAnsi="Times New Roman" w:cs="Times New Roman"/>
          <w:lang w:val="uk-UA"/>
        </w:rPr>
        <w:t>керуючись вимогами постанови №1275 від 11.11.2022 року, уклали цей договір про наступне (далі – Договір):</w:t>
      </w:r>
    </w:p>
    <w:p w14:paraId="79BCAD59" w14:textId="77777777" w:rsidR="005B17EF" w:rsidRPr="00B62012" w:rsidRDefault="005B17EF">
      <w:pPr>
        <w:spacing w:after="0" w:line="240" w:lineRule="auto"/>
        <w:ind w:right="140" w:firstLine="709"/>
        <w:jc w:val="both"/>
        <w:rPr>
          <w:rFonts w:ascii="Times New Roman" w:eastAsia="Times New Roman" w:hAnsi="Times New Roman" w:cs="Times New Roman"/>
          <w:b/>
          <w:bCs/>
          <w:lang w:val="uk-UA"/>
        </w:rPr>
      </w:pPr>
    </w:p>
    <w:p w14:paraId="5653177B" w14:textId="77777777" w:rsidR="005B17EF" w:rsidRPr="00B62012" w:rsidRDefault="00000000">
      <w:pPr>
        <w:spacing w:after="0" w:line="240" w:lineRule="auto"/>
        <w:ind w:right="140" w:firstLine="709"/>
        <w:jc w:val="both"/>
        <w:rPr>
          <w:rFonts w:ascii="Times New Roman" w:eastAsia="Times New Roman" w:hAnsi="Times New Roman" w:cs="Times New Roman"/>
          <w:b/>
          <w:bCs/>
          <w:lang w:val="uk-UA"/>
        </w:rPr>
      </w:pPr>
      <w:r w:rsidRPr="00B62012">
        <w:rPr>
          <w:rFonts w:ascii="Times New Roman" w:eastAsia="Times New Roman" w:hAnsi="Times New Roman" w:cs="Times New Roman"/>
          <w:b/>
          <w:bCs/>
          <w:lang w:val="uk-UA"/>
        </w:rPr>
        <w:t>I. Предмет Договору</w:t>
      </w:r>
    </w:p>
    <w:p w14:paraId="04EBF036" w14:textId="77777777" w:rsidR="00F55DFF" w:rsidRPr="00F55DFF" w:rsidRDefault="00F55DFF" w:rsidP="00F55DFF">
      <w:pPr>
        <w:spacing w:after="0" w:line="240" w:lineRule="auto"/>
        <w:ind w:right="140" w:firstLine="709"/>
        <w:jc w:val="both"/>
        <w:rPr>
          <w:rFonts w:ascii="Times New Roman" w:eastAsia="Times New Roman" w:hAnsi="Times New Roman" w:cs="Times New Roman"/>
          <w:lang w:val="uk-UA"/>
        </w:rPr>
      </w:pPr>
      <w:r w:rsidRPr="00F55DFF">
        <w:rPr>
          <w:rFonts w:ascii="Times New Roman" w:eastAsia="Times New Roman" w:hAnsi="Times New Roman" w:cs="Times New Roman"/>
          <w:lang w:val="uk-UA"/>
        </w:rPr>
        <w:t>1.1. Продавець  зобов’язаний передати у власність Покупця належний йому товар, а Покупець зобов’язаний прийняти товар та сплатити за нього на умовах Договору.</w:t>
      </w:r>
    </w:p>
    <w:p w14:paraId="6A6B0A27" w14:textId="77777777" w:rsidR="00F55DFF" w:rsidRPr="00F55DFF" w:rsidRDefault="00F55DFF" w:rsidP="00F55DFF">
      <w:pPr>
        <w:spacing w:after="0" w:line="240" w:lineRule="auto"/>
        <w:ind w:right="140" w:firstLine="709"/>
        <w:jc w:val="both"/>
        <w:rPr>
          <w:rFonts w:ascii="Times New Roman" w:eastAsia="Times New Roman" w:hAnsi="Times New Roman" w:cs="Times New Roman"/>
          <w:lang w:val="uk-UA"/>
        </w:rPr>
      </w:pPr>
      <w:r w:rsidRPr="00F55DFF">
        <w:rPr>
          <w:rFonts w:ascii="Times New Roman" w:eastAsia="Times New Roman" w:hAnsi="Times New Roman" w:cs="Times New Roman"/>
          <w:lang w:val="uk-UA"/>
        </w:rPr>
        <w:t>1.2. Найменування та кількість товару, наданого за цим договором, зазначеним у Специфікації (додаток №1), що є невід’ємною частиною цього договору.</w:t>
      </w:r>
    </w:p>
    <w:p w14:paraId="27715F66" w14:textId="06D451FF" w:rsidR="00F55DFF" w:rsidRPr="00F55DFF" w:rsidRDefault="00F55DFF" w:rsidP="00F55DFF">
      <w:pPr>
        <w:spacing w:after="0" w:line="240" w:lineRule="auto"/>
        <w:ind w:right="140" w:firstLine="709"/>
        <w:jc w:val="both"/>
        <w:rPr>
          <w:rFonts w:ascii="Times New Roman" w:eastAsia="Times New Roman" w:hAnsi="Times New Roman" w:cs="Times New Roman"/>
          <w:lang w:val="uk-UA"/>
        </w:rPr>
      </w:pPr>
      <w:r w:rsidRPr="00F55DFF">
        <w:rPr>
          <w:rFonts w:ascii="Times New Roman" w:eastAsia="Times New Roman" w:hAnsi="Times New Roman" w:cs="Times New Roman"/>
          <w:lang w:val="uk-UA"/>
        </w:rPr>
        <w:t xml:space="preserve">Згідно з Державним класифікатором продукції та послуг ДК 021:2015: </w:t>
      </w:r>
      <w:r w:rsidR="00383D22" w:rsidRPr="00383D22">
        <w:rPr>
          <w:rFonts w:ascii="Times New Roman" w:eastAsia="Times New Roman" w:hAnsi="Times New Roman" w:cs="Times New Roman"/>
          <w:lang w:val="uk-UA"/>
        </w:rPr>
        <w:t>ДК 021:2015 – 31310000-2 Мережеві кабелі, (</w:t>
      </w:r>
      <w:r w:rsidR="00A22DF2">
        <w:rPr>
          <w:rFonts w:ascii="Times New Roman" w:eastAsia="Times New Roman" w:hAnsi="Times New Roman" w:cs="Times New Roman"/>
          <w:lang w:val="uk-UA"/>
        </w:rPr>
        <w:t xml:space="preserve">кабель </w:t>
      </w:r>
      <w:r w:rsidR="00383D22" w:rsidRPr="00383D22">
        <w:rPr>
          <w:rFonts w:ascii="Times New Roman" w:eastAsia="Times New Roman" w:hAnsi="Times New Roman" w:cs="Times New Roman"/>
          <w:lang w:val="uk-UA"/>
        </w:rPr>
        <w:t>ААБл 3х</w:t>
      </w:r>
      <w:r w:rsidR="00A22DF2">
        <w:rPr>
          <w:rFonts w:ascii="Times New Roman" w:eastAsia="Times New Roman" w:hAnsi="Times New Roman" w:cs="Times New Roman"/>
          <w:lang w:val="uk-UA"/>
        </w:rPr>
        <w:t>120</w:t>
      </w:r>
      <w:r w:rsidR="00383D22" w:rsidRPr="00383D22">
        <w:rPr>
          <w:rFonts w:ascii="Times New Roman" w:eastAsia="Times New Roman" w:hAnsi="Times New Roman" w:cs="Times New Roman"/>
          <w:lang w:val="uk-UA"/>
        </w:rPr>
        <w:t xml:space="preserve"> – 1</w:t>
      </w:r>
      <w:r w:rsidR="00A22DF2">
        <w:rPr>
          <w:rFonts w:ascii="Times New Roman" w:eastAsia="Times New Roman" w:hAnsi="Times New Roman" w:cs="Times New Roman"/>
          <w:lang w:val="uk-UA"/>
        </w:rPr>
        <w:t>252</w:t>
      </w:r>
      <w:r w:rsidR="00383D22" w:rsidRPr="00383D22">
        <w:rPr>
          <w:rFonts w:ascii="Times New Roman" w:eastAsia="Times New Roman" w:hAnsi="Times New Roman" w:cs="Times New Roman"/>
          <w:lang w:val="uk-UA"/>
        </w:rPr>
        <w:t xml:space="preserve"> метрів пог)</w:t>
      </w:r>
      <w:r w:rsidRPr="00F55DFF">
        <w:rPr>
          <w:rFonts w:ascii="Times New Roman" w:eastAsia="Times New Roman" w:hAnsi="Times New Roman" w:cs="Times New Roman"/>
          <w:lang w:val="uk-UA"/>
        </w:rPr>
        <w:t xml:space="preserve"> на загальну суму___________________________________________ ________________________________________________________________</w:t>
      </w:r>
      <w:r w:rsidR="00383D22">
        <w:rPr>
          <w:rFonts w:ascii="Times New Roman" w:eastAsia="Times New Roman" w:hAnsi="Times New Roman" w:cs="Times New Roman"/>
          <w:lang w:val="uk-UA"/>
        </w:rPr>
        <w:t>_____</w:t>
      </w:r>
      <w:r w:rsidRPr="00F55DFF">
        <w:rPr>
          <w:rFonts w:ascii="Times New Roman" w:eastAsia="Times New Roman" w:hAnsi="Times New Roman" w:cs="Times New Roman"/>
          <w:lang w:val="uk-UA"/>
        </w:rPr>
        <w:t>_______________________ покупець зобов’язується забезпечити приймання  та оплату продукції у кількості, терміни і за цінами згідно з специфікацією, яка додається до договору і є його невід'ємною частиною.</w:t>
      </w:r>
    </w:p>
    <w:p w14:paraId="3C6D5C9C" w14:textId="43658EBE" w:rsidR="005B17EF" w:rsidRPr="00B62012" w:rsidRDefault="00F55DFF" w:rsidP="00F55DFF">
      <w:pPr>
        <w:spacing w:after="0" w:line="240" w:lineRule="auto"/>
        <w:ind w:right="140" w:firstLine="709"/>
        <w:jc w:val="both"/>
        <w:rPr>
          <w:rFonts w:ascii="Times New Roman" w:eastAsia="Times New Roman" w:hAnsi="Times New Roman" w:cs="Times New Roman"/>
          <w:lang w:val="uk-UA"/>
        </w:rPr>
      </w:pPr>
      <w:r w:rsidRPr="00F55DFF">
        <w:rPr>
          <w:rFonts w:ascii="Times New Roman" w:eastAsia="Times New Roman" w:hAnsi="Times New Roman" w:cs="Times New Roman"/>
          <w:lang w:val="uk-UA"/>
        </w:rPr>
        <w:t>1.3. Обсяги закупівлі товарів можуть бути зменшені залежно від реального фінансування видатків.</w:t>
      </w:r>
      <w:r w:rsidRPr="00B62012">
        <w:rPr>
          <w:rFonts w:ascii="Times New Roman" w:eastAsia="Times New Roman" w:hAnsi="Times New Roman" w:cs="Times New Roman"/>
          <w:lang w:val="uk-UA"/>
        </w:rPr>
        <w:t>1.4. Покупець протягом 10 робочих днів з дня отримання інформації про зменшення фінансування видатків на цілі, передбачені умовами Договору (у межах загального обсягу закупівлі згідно Договору), письмово повідомляє Продавця про зменшення обсягу закупівлі товарів, на підставі якого Сторони внесуть відповідні зміни до Договору згідно усього Договору.</w:t>
      </w:r>
    </w:p>
    <w:p w14:paraId="4A8690DB" w14:textId="77777777" w:rsidR="005B17EF" w:rsidRPr="00B62012" w:rsidRDefault="005B17EF">
      <w:p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firstLine="709"/>
        <w:jc w:val="both"/>
        <w:rPr>
          <w:rFonts w:ascii="Times New Roman" w:eastAsia="Times New Roman" w:hAnsi="Times New Roman" w:cs="Times New Roman"/>
          <w:b/>
          <w:lang w:val="uk-UA"/>
        </w:rPr>
      </w:pPr>
      <w:bookmarkStart w:id="0" w:name="35"/>
      <w:bookmarkEnd w:id="0"/>
    </w:p>
    <w:p w14:paraId="277006A4" w14:textId="77777777" w:rsidR="005B17EF" w:rsidRPr="00B62012" w:rsidRDefault="00000000">
      <w:p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firstLine="709"/>
        <w:jc w:val="both"/>
        <w:rPr>
          <w:rFonts w:ascii="Times New Roman" w:eastAsia="Times New Roman" w:hAnsi="Times New Roman" w:cs="Times New Roman"/>
          <w:b/>
          <w:lang w:val="uk-UA"/>
        </w:rPr>
      </w:pPr>
      <w:r w:rsidRPr="00B62012">
        <w:rPr>
          <w:rFonts w:ascii="Times New Roman" w:eastAsia="Times New Roman" w:hAnsi="Times New Roman" w:cs="Times New Roman"/>
          <w:b/>
          <w:lang w:val="uk-UA"/>
        </w:rPr>
        <w:t>II. Якість товарів</w:t>
      </w:r>
    </w:p>
    <w:p w14:paraId="0FBB7655" w14:textId="77777777" w:rsidR="005B17EF" w:rsidRPr="00B62012" w:rsidRDefault="00000000">
      <w:pPr>
        <w:spacing w:after="0" w:line="240" w:lineRule="auto"/>
        <w:ind w:firstLine="709"/>
        <w:jc w:val="both"/>
        <w:rPr>
          <w:rFonts w:ascii="Times New Roman" w:eastAsia="Times New Roman" w:hAnsi="Times New Roman" w:cs="Times New Roman"/>
          <w:lang w:val="uk-UA"/>
        </w:rPr>
      </w:pPr>
      <w:bookmarkStart w:id="1" w:name="36"/>
      <w:bookmarkEnd w:id="1"/>
      <w:r w:rsidRPr="00B62012">
        <w:rPr>
          <w:rFonts w:ascii="Times New Roman" w:eastAsia="Times New Roman" w:hAnsi="Times New Roman" w:cs="Times New Roman"/>
          <w:lang w:val="uk-UA"/>
        </w:rPr>
        <w:t>2.1. Продукція  повинна  бути  поточного року випуску, а її якість відповідати вимогам діючих державних стандартів, зазначених у специфікації до цього договору, та підтверджуватись відповідними сертифікатами якості.</w:t>
      </w:r>
    </w:p>
    <w:p w14:paraId="25B74990" w14:textId="77777777" w:rsidR="005B17EF" w:rsidRPr="00B62012" w:rsidRDefault="00000000">
      <w:pPr>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2.2. Продукція, поставлена без згоди Покупця, не передбачена договором чи поставлена з порушенням  умов  договору або за його відсутності, якщо Покупець  відмовився від її прийняття для використання,  приймається ним на відповідальне зберігання, за винятком випадків, коли відповідно до законодавства  Покупець вправі відмовитися приймати її. Всі витрати, пов'язані з  відповідальним зберіганням такої продукції, відшкодовуються за рахунок Продавця. Продавець зобов'язаний у п'ятиденний строк (24 години стосовно продукції, яка швидко псується) із дня отримання повідомлення про прийняття продукції під відповідальне зберігання розпорядитися згаданою продукцією.</w:t>
      </w:r>
    </w:p>
    <w:p w14:paraId="038DD303" w14:textId="77777777" w:rsidR="005B17EF" w:rsidRPr="00B62012" w:rsidRDefault="00000000">
      <w:pPr>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2.3. Тара, упаковка, маркування продукції повинні відповідати вимогам стандартів чи технічних умов.</w:t>
      </w:r>
    </w:p>
    <w:p w14:paraId="72E4C851" w14:textId="77777777" w:rsidR="005B17EF" w:rsidRPr="00B62012" w:rsidRDefault="00000000">
      <w:pPr>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2.4 При  виявленні Покупцем (отримувачем) невідповідності якості або кількості  отриманої продукції  до  відвантажувальних документів або документів про якість продукції, яка постачається, Постачальник(Продавець) за свій рахунок здійснює доставку   продукції належної кількості та якості або   це   враховується при взаєморозрахунках.</w:t>
      </w:r>
    </w:p>
    <w:p w14:paraId="4DE5CE66" w14:textId="77777777" w:rsidR="005B17EF" w:rsidRPr="00B62012" w:rsidRDefault="00000000">
      <w:pPr>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2.5. Додаткові вимоги та гарантії щодо якості продукції,  її упаковки і маркування:</w:t>
      </w:r>
    </w:p>
    <w:p w14:paraId="042C0C61" w14:textId="77777777" w:rsidR="005B17EF" w:rsidRPr="00B62012" w:rsidRDefault="00000000">
      <w:pPr>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2.5.1. Продукція,  яка відвантажується, підлягає обов'язковому контролю представником Покупця  з відповідним посвідченням її якості.</w:t>
      </w:r>
    </w:p>
    <w:p w14:paraId="28E3993E" w14:textId="77777777" w:rsidR="005B17EF" w:rsidRPr="00B62012" w:rsidRDefault="00000000">
      <w:pPr>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2.5.2. Приймання  продукції за кількістю та якістю буде здійснено Покупцем (отримувачем) в присутності представника  військової частини А1604.</w:t>
      </w:r>
    </w:p>
    <w:p w14:paraId="3E7A953F" w14:textId="77777777" w:rsidR="005B17EF" w:rsidRPr="00B62012" w:rsidRDefault="00000000">
      <w:pPr>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2.5.3. Прийняття продукції за кількістю та якістю оформляється актом, який повинен бути складений у день закінчення приймання продукції.</w:t>
      </w:r>
    </w:p>
    <w:p w14:paraId="7FBC74CA" w14:textId="77777777" w:rsidR="005B17EF" w:rsidRPr="00B62012" w:rsidRDefault="00000000">
      <w:pPr>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У випадку, коли буде встановлено порушення якості продукції або нестача  будь-якої  його  кількості,  Покупець, спільно з представником Продавця відображає це у акті прийому продукції та складає окремий акт  і,  залежно  від  причин недоліків,  пред'являє  претензію  стороні,  що  порушила  законні інтереси Покупця (отримувача).</w:t>
      </w:r>
    </w:p>
    <w:p w14:paraId="7BD96097" w14:textId="77777777" w:rsidR="005B17EF" w:rsidRPr="00B62012" w:rsidRDefault="00000000">
      <w:pPr>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lastRenderedPageBreak/>
        <w:t>2.5.4. Продавець зобов'язаний у триденний строк поставити Покупцю недопоставлену  частину  продукції чи негайно розпочати усунення  пошкоджень  за  свій  рахунок, відшкодовуючи всі збитки,  які може  при  цьому  зазнати  Покупець.</w:t>
      </w:r>
    </w:p>
    <w:p w14:paraId="5D5B80C2" w14:textId="77777777" w:rsidR="005B17EF" w:rsidRPr="00B62012" w:rsidRDefault="00000000">
      <w:pPr>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2.5.5. Покупець може відкласти приймання продукції за кількістю та якістю, доки Продавець не надасть документи, що підтверджують кількість та якість постаченої продукції.</w:t>
      </w:r>
    </w:p>
    <w:p w14:paraId="1A676EB7" w14:textId="77777777" w:rsidR="005B17EF" w:rsidRPr="00B62012" w:rsidRDefault="005B17EF">
      <w:pPr>
        <w:spacing w:after="0" w:line="240" w:lineRule="auto"/>
        <w:ind w:firstLine="709"/>
        <w:jc w:val="both"/>
        <w:rPr>
          <w:rFonts w:ascii="Times New Roman" w:eastAsia="Times New Roman" w:hAnsi="Times New Roman" w:cs="Times New Roman"/>
          <w:lang w:val="uk-UA"/>
        </w:rPr>
      </w:pPr>
    </w:p>
    <w:p w14:paraId="0D0F2CF6" w14:textId="77777777" w:rsidR="005B17EF" w:rsidRPr="00B62012" w:rsidRDefault="00000000">
      <w:pPr>
        <w:spacing w:after="0" w:line="240" w:lineRule="auto"/>
        <w:ind w:firstLine="709"/>
        <w:jc w:val="both"/>
        <w:rPr>
          <w:rFonts w:ascii="Times New Roman" w:eastAsia="Times New Roman" w:hAnsi="Times New Roman" w:cs="Times New Roman"/>
          <w:b/>
          <w:lang w:val="uk-UA"/>
        </w:rPr>
      </w:pPr>
      <w:bookmarkStart w:id="2" w:name="38"/>
      <w:bookmarkEnd w:id="2"/>
      <w:r w:rsidRPr="00B62012">
        <w:rPr>
          <w:rFonts w:ascii="Times New Roman" w:eastAsia="Times New Roman" w:hAnsi="Times New Roman" w:cs="Times New Roman"/>
          <w:b/>
          <w:lang w:val="uk-UA"/>
        </w:rPr>
        <w:t>III. Ціна договору</w:t>
      </w:r>
    </w:p>
    <w:p w14:paraId="1A3CA1FA" w14:textId="77777777" w:rsidR="005B17EF" w:rsidRPr="00B62012" w:rsidRDefault="00000000">
      <w:pPr>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3.1. Платником за цим договором є військова частина А1604</w:t>
      </w:r>
    </w:p>
    <w:p w14:paraId="231EA7AC" w14:textId="77777777" w:rsidR="005B17EF" w:rsidRPr="00B62012" w:rsidRDefault="00000000">
      <w:pPr>
        <w:spacing w:after="0" w:line="240" w:lineRule="auto"/>
        <w:ind w:firstLine="709"/>
        <w:jc w:val="both"/>
        <w:rPr>
          <w:rFonts w:ascii="Times New Roman" w:eastAsia="Times New Roman" w:hAnsi="Times New Roman" w:cs="Times New Roman"/>
          <w:b/>
          <w:color w:val="FF0000"/>
          <w:lang w:val="uk-UA"/>
        </w:rPr>
      </w:pPr>
      <w:r w:rsidRPr="00B62012">
        <w:rPr>
          <w:rFonts w:ascii="Times New Roman" w:eastAsia="Times New Roman" w:hAnsi="Times New Roman" w:cs="Times New Roman"/>
          <w:lang w:val="uk-UA"/>
        </w:rPr>
        <w:t xml:space="preserve">3.2. Загальна  вартість  продукції, що купується за цим договором, становить </w:t>
      </w:r>
      <w:r w:rsidRPr="00B62012">
        <w:rPr>
          <w:rFonts w:ascii="Times New Roman" w:eastAsia="Times New Roman" w:hAnsi="Times New Roman" w:cs="Times New Roman"/>
          <w:b/>
          <w:color w:val="FF0000"/>
          <w:lang w:val="uk-UA"/>
        </w:rPr>
        <w:t xml:space="preserve">289 151 (Двісті вісімдесят дев’ять тисяч сто п’ятдесят одна) гривня 50 копійок,  в тому числі ПДВ – 48 191 (сорок вісім тисяч сто дев’яносто одна) гривня 91 копійка. </w:t>
      </w:r>
    </w:p>
    <w:p w14:paraId="6A133FA2" w14:textId="77777777" w:rsidR="005B17EF" w:rsidRPr="00B62012" w:rsidRDefault="00000000">
      <w:pPr>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3.3. Вартість товарів, фактично поставлених Продавцем, не може перевищувати ціни Договору. У випадку перевищення Продавцем ціни Договору сума перевищення не підлягає оплаті.</w:t>
      </w:r>
    </w:p>
    <w:p w14:paraId="7F7D14FF" w14:textId="77777777" w:rsidR="005B17EF" w:rsidRPr="00B62012" w:rsidRDefault="00000000">
      <w:pPr>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3.4. Ціна Договору може бути зменшена за взаємною згодою Сторін.</w:t>
      </w:r>
    </w:p>
    <w:p w14:paraId="5567C71E" w14:textId="77777777" w:rsidR="00A154D1" w:rsidRPr="00B62012" w:rsidRDefault="00A154D1">
      <w:pPr>
        <w:spacing w:after="0" w:line="240" w:lineRule="auto"/>
        <w:ind w:firstLine="709"/>
        <w:jc w:val="both"/>
        <w:rPr>
          <w:rFonts w:ascii="Times New Roman" w:eastAsia="Times New Roman" w:hAnsi="Times New Roman" w:cs="Times New Roman"/>
          <w:lang w:val="uk-UA"/>
        </w:rPr>
      </w:pPr>
    </w:p>
    <w:p w14:paraId="7C9B7118"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rPr>
      </w:pPr>
      <w:bookmarkStart w:id="3" w:name="41"/>
      <w:bookmarkEnd w:id="3"/>
      <w:r w:rsidRPr="00B62012">
        <w:rPr>
          <w:rFonts w:ascii="Times New Roman" w:eastAsia="Times New Roman" w:hAnsi="Times New Roman" w:cs="Times New Roman"/>
          <w:b/>
          <w:lang w:val="uk-UA"/>
        </w:rPr>
        <w:t>IV. Порядок здійснення оплати</w:t>
      </w:r>
    </w:p>
    <w:p w14:paraId="724EACA9" w14:textId="77777777" w:rsidR="005B17EF" w:rsidRPr="00B62012" w:rsidRDefault="00000000">
      <w:pPr>
        <w:spacing w:after="0" w:line="240" w:lineRule="auto"/>
        <w:ind w:firstLine="709"/>
        <w:jc w:val="both"/>
        <w:rPr>
          <w:rFonts w:ascii="Times New Roman" w:eastAsia="Times New Roman" w:hAnsi="Times New Roman" w:cs="Times New Roman"/>
          <w:lang w:val="uk-UA"/>
        </w:rPr>
      </w:pPr>
      <w:bookmarkStart w:id="4" w:name="45"/>
      <w:bookmarkEnd w:id="4"/>
      <w:r w:rsidRPr="00B62012">
        <w:rPr>
          <w:rFonts w:ascii="Times New Roman" w:eastAsia="Times New Roman" w:hAnsi="Times New Roman" w:cs="Times New Roman"/>
          <w:lang w:val="uk-UA"/>
        </w:rPr>
        <w:t>4.1. Розрахунок  за  продукцію  здійснюється  лише  після  її фактичного  отримання  Покупцем  та  за  фактично отриману  продукцію  на  підставі  належним чином оформлених актів приймання та рахунків-фактур Продавця.</w:t>
      </w:r>
    </w:p>
    <w:p w14:paraId="4F42D4D7" w14:textId="77777777" w:rsidR="005B17EF" w:rsidRPr="00B62012" w:rsidRDefault="00000000">
      <w:pPr>
        <w:tabs>
          <w:tab w:val="left" w:pos="1262"/>
        </w:tabs>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Покупець перераховує кошти за фактично поставлені товари на поточний рахунок Продавця у строк протягом 14 банківських днів з дати підписання видаткових накладних(акту приймання та рахунку-фактури).</w:t>
      </w:r>
    </w:p>
    <w:p w14:paraId="51EC2946" w14:textId="77777777" w:rsidR="005B17EF" w:rsidRPr="00B62012" w:rsidRDefault="005B17EF">
      <w:pPr>
        <w:spacing w:after="0" w:line="240" w:lineRule="auto"/>
        <w:ind w:firstLine="709"/>
        <w:jc w:val="both"/>
        <w:rPr>
          <w:rFonts w:ascii="Times New Roman" w:eastAsia="Times New Roman" w:hAnsi="Times New Roman" w:cs="Times New Roman"/>
          <w:b/>
          <w:lang w:val="uk-UA"/>
        </w:rPr>
      </w:pPr>
    </w:p>
    <w:p w14:paraId="6BF85538" w14:textId="77777777" w:rsidR="005B17EF" w:rsidRPr="00B62012" w:rsidRDefault="00000000">
      <w:pPr>
        <w:spacing w:after="0" w:line="240" w:lineRule="auto"/>
        <w:ind w:firstLine="709"/>
        <w:jc w:val="both"/>
        <w:rPr>
          <w:rFonts w:ascii="Times New Roman" w:eastAsia="Times New Roman" w:hAnsi="Times New Roman" w:cs="Times New Roman"/>
          <w:b/>
          <w:lang w:val="uk-UA"/>
        </w:rPr>
      </w:pPr>
      <w:r w:rsidRPr="00B62012">
        <w:rPr>
          <w:rFonts w:ascii="Times New Roman" w:eastAsia="Times New Roman" w:hAnsi="Times New Roman" w:cs="Times New Roman"/>
          <w:b/>
          <w:lang w:val="uk-UA"/>
        </w:rPr>
        <w:t>V. Поставка товарів</w:t>
      </w:r>
    </w:p>
    <w:p w14:paraId="30EA29AD" w14:textId="465369D2" w:rsidR="005B17EF" w:rsidRPr="00B62012" w:rsidRDefault="00000000">
      <w:pPr>
        <w:spacing w:after="0" w:line="240" w:lineRule="auto"/>
        <w:ind w:firstLine="709"/>
        <w:jc w:val="both"/>
        <w:rPr>
          <w:rFonts w:ascii="Times New Roman" w:eastAsia="Times New Roman" w:hAnsi="Times New Roman" w:cs="Times New Roman"/>
          <w:lang w:val="uk-UA"/>
        </w:rPr>
      </w:pPr>
      <w:bookmarkStart w:id="5" w:name="56"/>
      <w:bookmarkEnd w:id="5"/>
      <w:r w:rsidRPr="00B62012">
        <w:rPr>
          <w:rFonts w:ascii="Times New Roman" w:eastAsia="Times New Roman" w:hAnsi="Times New Roman" w:cs="Times New Roman"/>
          <w:lang w:val="uk-UA"/>
        </w:rPr>
        <w:t xml:space="preserve">5.1. Термін поставки товарів – </w:t>
      </w:r>
      <w:r w:rsidRPr="00B62012">
        <w:rPr>
          <w:rFonts w:ascii="Times New Roman" w:eastAsia="Times New Roman" w:hAnsi="Times New Roman" w:cs="Times New Roman"/>
          <w:b/>
          <w:lang w:val="uk-UA"/>
        </w:rPr>
        <w:t xml:space="preserve">до </w:t>
      </w:r>
      <w:r w:rsidR="00383D22">
        <w:rPr>
          <w:rFonts w:ascii="Times New Roman" w:eastAsia="Times New Roman" w:hAnsi="Times New Roman" w:cs="Times New Roman"/>
          <w:b/>
          <w:lang w:val="uk-UA"/>
        </w:rPr>
        <w:t>2</w:t>
      </w:r>
      <w:r w:rsidR="00A22DF2">
        <w:rPr>
          <w:rFonts w:ascii="Times New Roman" w:eastAsia="Times New Roman" w:hAnsi="Times New Roman" w:cs="Times New Roman"/>
          <w:b/>
          <w:lang w:val="uk-UA"/>
        </w:rPr>
        <w:t>5</w:t>
      </w:r>
      <w:r w:rsidR="00A154D1" w:rsidRPr="00B62012">
        <w:rPr>
          <w:rFonts w:ascii="Times New Roman" w:eastAsia="Times New Roman" w:hAnsi="Times New Roman" w:cs="Times New Roman"/>
          <w:b/>
          <w:lang w:val="uk-UA"/>
        </w:rPr>
        <w:t>.</w:t>
      </w:r>
      <w:r w:rsidR="00422224" w:rsidRPr="00B62012">
        <w:rPr>
          <w:rFonts w:ascii="Times New Roman" w:eastAsia="Times New Roman" w:hAnsi="Times New Roman" w:cs="Times New Roman"/>
          <w:b/>
          <w:lang w:val="uk-UA"/>
        </w:rPr>
        <w:t>1</w:t>
      </w:r>
      <w:r w:rsidR="00A22DF2">
        <w:rPr>
          <w:rFonts w:ascii="Times New Roman" w:eastAsia="Times New Roman" w:hAnsi="Times New Roman" w:cs="Times New Roman"/>
          <w:b/>
          <w:lang w:val="uk-UA"/>
        </w:rPr>
        <w:t>2</w:t>
      </w:r>
      <w:r w:rsidRPr="00B62012">
        <w:rPr>
          <w:rFonts w:ascii="Times New Roman" w:eastAsia="Times New Roman" w:hAnsi="Times New Roman" w:cs="Times New Roman"/>
          <w:b/>
          <w:lang w:val="uk-UA"/>
        </w:rPr>
        <w:t>.2023</w:t>
      </w:r>
      <w:r w:rsidRPr="00B62012">
        <w:rPr>
          <w:rFonts w:ascii="Times New Roman" w:eastAsia="Times New Roman" w:hAnsi="Times New Roman" w:cs="Times New Roman"/>
          <w:lang w:val="uk-UA"/>
        </w:rPr>
        <w:t xml:space="preserve"> з урахуванням Специфікації поставки товарів (Додаток 1).</w:t>
      </w:r>
    </w:p>
    <w:p w14:paraId="224D8DB8" w14:textId="77777777" w:rsidR="005B17EF" w:rsidRPr="00B62012" w:rsidRDefault="005B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rPr>
      </w:pPr>
    </w:p>
    <w:p w14:paraId="14428458"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rPr>
      </w:pPr>
      <w:r w:rsidRPr="00B62012">
        <w:rPr>
          <w:rFonts w:ascii="Times New Roman" w:eastAsia="Times New Roman" w:hAnsi="Times New Roman" w:cs="Times New Roman"/>
          <w:b/>
          <w:lang w:val="uk-UA"/>
        </w:rPr>
        <w:t>VI. Права та обов'язки сторін</w:t>
      </w:r>
    </w:p>
    <w:p w14:paraId="56DBD5CC"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bookmarkStart w:id="6" w:name="62"/>
      <w:bookmarkEnd w:id="6"/>
      <w:r w:rsidRPr="00B62012">
        <w:rPr>
          <w:rFonts w:ascii="Times New Roman" w:eastAsia="Times New Roman" w:hAnsi="Times New Roman" w:cs="Times New Roman"/>
          <w:lang w:val="uk-UA"/>
        </w:rPr>
        <w:t>6.1. Покупець зобов’язаний:</w:t>
      </w:r>
    </w:p>
    <w:p w14:paraId="4AA5C4EE"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bookmarkStart w:id="7" w:name="63"/>
      <w:bookmarkEnd w:id="7"/>
      <w:r w:rsidRPr="00B62012">
        <w:rPr>
          <w:rFonts w:ascii="Times New Roman" w:eastAsia="Times New Roman" w:hAnsi="Times New Roman" w:cs="Times New Roman"/>
          <w:lang w:val="uk-UA"/>
        </w:rPr>
        <w:t>6.1.1. Своєчасно та в повному обсязі оплачувати поставлені товари.</w:t>
      </w:r>
    </w:p>
    <w:p w14:paraId="5480C5C9" w14:textId="77777777" w:rsidR="005B17EF" w:rsidRPr="00B62012" w:rsidRDefault="00000000">
      <w:pPr>
        <w:tabs>
          <w:tab w:val="left" w:pos="1262"/>
        </w:tabs>
        <w:spacing w:after="0" w:line="240" w:lineRule="auto"/>
        <w:ind w:firstLine="709"/>
        <w:jc w:val="both"/>
        <w:rPr>
          <w:rFonts w:ascii="Times New Roman" w:eastAsia="Times New Roman" w:hAnsi="Times New Roman" w:cs="Times New Roman"/>
          <w:lang w:val="uk-UA"/>
        </w:rPr>
      </w:pPr>
      <w:bookmarkStart w:id="8" w:name="64"/>
      <w:bookmarkEnd w:id="8"/>
      <w:r w:rsidRPr="00B62012">
        <w:rPr>
          <w:rFonts w:ascii="Times New Roman" w:eastAsia="Times New Roman" w:hAnsi="Times New Roman" w:cs="Times New Roman"/>
          <w:lang w:val="uk-UA"/>
        </w:rPr>
        <w:t>6.1.2. Приймати поставлені товари згідно з видатковою накладною відповідно до Специфікації поставки товарів (Додаток 1).</w:t>
      </w:r>
    </w:p>
    <w:p w14:paraId="6B309C5D"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bookmarkStart w:id="9" w:name="65"/>
      <w:bookmarkEnd w:id="9"/>
      <w:r w:rsidRPr="00B62012">
        <w:rPr>
          <w:rFonts w:ascii="Times New Roman" w:eastAsia="Times New Roman" w:hAnsi="Times New Roman" w:cs="Times New Roman"/>
          <w:lang w:val="uk-UA"/>
        </w:rPr>
        <w:t>6.2. Покупець має право:</w:t>
      </w:r>
    </w:p>
    <w:p w14:paraId="42EB8EA6" w14:textId="77777777" w:rsidR="005B17EF" w:rsidRPr="00B62012" w:rsidRDefault="00000000">
      <w:pPr>
        <w:spacing w:after="0" w:line="240" w:lineRule="auto"/>
        <w:ind w:firstLine="709"/>
        <w:jc w:val="both"/>
        <w:rPr>
          <w:rFonts w:ascii="Times New Roman" w:eastAsia="Times New Roman" w:hAnsi="Times New Roman" w:cs="Times New Roman"/>
          <w:lang w:val="uk-UA"/>
        </w:rPr>
      </w:pPr>
      <w:bookmarkStart w:id="10" w:name="67"/>
      <w:bookmarkEnd w:id="10"/>
      <w:r w:rsidRPr="00B62012">
        <w:rPr>
          <w:rFonts w:ascii="Times New Roman" w:eastAsia="Times New Roman" w:hAnsi="Times New Roman" w:cs="Times New Roman"/>
          <w:lang w:val="uk-UA"/>
        </w:rPr>
        <w:t>6.2.1. Достроково розірвати Договір у разі невиконання зобов’язань Постачальником, повідомивши про це його у строк протягом 15 календарних днів до вчинення таких дій.</w:t>
      </w:r>
    </w:p>
    <w:p w14:paraId="61CC61AD"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bookmarkStart w:id="11" w:name="68"/>
      <w:bookmarkEnd w:id="11"/>
      <w:r w:rsidRPr="00B62012">
        <w:rPr>
          <w:rFonts w:ascii="Times New Roman" w:eastAsia="Times New Roman" w:hAnsi="Times New Roman" w:cs="Times New Roman"/>
          <w:lang w:val="uk-UA"/>
        </w:rPr>
        <w:t>6.2.2. Контролювати поставку товарів у терміни, встановлені Договором.</w:t>
      </w:r>
    </w:p>
    <w:p w14:paraId="78CC0ED9"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bookmarkStart w:id="12" w:name="69"/>
      <w:bookmarkEnd w:id="12"/>
      <w:r w:rsidRPr="00B62012">
        <w:rPr>
          <w:rFonts w:ascii="Times New Roman" w:eastAsia="Times New Roman" w:hAnsi="Times New Roman" w:cs="Times New Roman"/>
          <w:lang w:val="uk-UA"/>
        </w:rPr>
        <w:t xml:space="preserve">6.2.3 Зменшувати обсяг закупівлі товарів та загальну вартість Договору залежно від реального фінансування видатків. </w:t>
      </w:r>
      <w:bookmarkStart w:id="13" w:name="70"/>
      <w:bookmarkEnd w:id="13"/>
      <w:r w:rsidRPr="00B62012">
        <w:rPr>
          <w:rFonts w:ascii="Times New Roman" w:eastAsia="Times New Roman" w:hAnsi="Times New Roman" w:cs="Times New Roman"/>
          <w:lang w:val="uk-UA"/>
        </w:rPr>
        <w:t>У такому разі Сторони вносять відповідні зміни до Договору згідно пунктів Договору.</w:t>
      </w:r>
    </w:p>
    <w:p w14:paraId="47629557"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6.2.4. Повернути рахунок Продавцю без здійснення оплати в разі неналежного оформлення документів, зазначених у пунктах 4.1 Договору (відсутність печатки, підписів тощо).</w:t>
      </w:r>
    </w:p>
    <w:p w14:paraId="2C0803D9" w14:textId="77777777" w:rsidR="005B17EF" w:rsidRPr="00B62012" w:rsidRDefault="00000000">
      <w:pPr>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6.2.5. Перевіряти хід і якість поставки товарів без втручання в оперативно-господарську діяльність Постачальника.</w:t>
      </w:r>
    </w:p>
    <w:p w14:paraId="4A885C1F"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bookmarkStart w:id="14" w:name="71"/>
      <w:bookmarkEnd w:id="14"/>
      <w:r w:rsidRPr="00B62012">
        <w:rPr>
          <w:rFonts w:ascii="Times New Roman" w:eastAsia="Times New Roman" w:hAnsi="Times New Roman" w:cs="Times New Roman"/>
          <w:lang w:val="uk-UA"/>
        </w:rPr>
        <w:t>6.3. Постачальник зобов’язаний:</w:t>
      </w:r>
    </w:p>
    <w:p w14:paraId="6C42E541" w14:textId="77777777" w:rsidR="005B17EF" w:rsidRPr="00B62012" w:rsidRDefault="00000000">
      <w:pPr>
        <w:spacing w:after="0" w:line="240" w:lineRule="auto"/>
        <w:ind w:firstLine="709"/>
        <w:jc w:val="both"/>
        <w:rPr>
          <w:rFonts w:ascii="Times New Roman" w:eastAsia="Times New Roman" w:hAnsi="Times New Roman" w:cs="Times New Roman"/>
          <w:lang w:val="uk-UA"/>
        </w:rPr>
      </w:pPr>
      <w:bookmarkStart w:id="15" w:name="73"/>
      <w:bookmarkEnd w:id="15"/>
      <w:r w:rsidRPr="00B62012">
        <w:rPr>
          <w:rFonts w:ascii="Times New Roman" w:eastAsia="Times New Roman" w:hAnsi="Times New Roman" w:cs="Times New Roman"/>
          <w:lang w:val="uk-UA"/>
        </w:rPr>
        <w:t>6.3.1. Надати  продукцію  у  розпорядження Покупця (отримувача) разом з усіма документами,  необхідними  для  того,  щоб  прийняти товар на умовах цього договору;</w:t>
      </w:r>
    </w:p>
    <w:p w14:paraId="5D61E034" w14:textId="77777777" w:rsidR="005B17EF" w:rsidRPr="00B62012" w:rsidRDefault="00000000">
      <w:pPr>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6.3.2. Забезпечити  за  свій  рахунок  упаковку   та   маркування продукції, необхідні для її перевезення до місця призначення;</w:t>
      </w:r>
    </w:p>
    <w:p w14:paraId="0EE312D2" w14:textId="77777777" w:rsidR="005B17EF" w:rsidRPr="00B62012" w:rsidRDefault="00000000">
      <w:pPr>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6.3.3. Повідомити Покупця (отримувача) про дату, коли продукція буде   представлена  у  його  розпорядження,  не  пізніше  ніж  за три доби.</w:t>
      </w:r>
    </w:p>
    <w:p w14:paraId="3855B34B"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 xml:space="preserve">6.3.4. Забезпечити поставку товарів у терміни, </w:t>
      </w:r>
      <w:bookmarkStart w:id="16" w:name="74"/>
      <w:bookmarkEnd w:id="16"/>
      <w:r w:rsidRPr="00B62012">
        <w:rPr>
          <w:rFonts w:ascii="Times New Roman" w:eastAsia="Times New Roman" w:hAnsi="Times New Roman" w:cs="Times New Roman"/>
          <w:lang w:val="uk-UA"/>
        </w:rPr>
        <w:t>встановлені Договором.</w:t>
      </w:r>
    </w:p>
    <w:p w14:paraId="4ACC1624"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6.3.4. Нести всі ризики та витрати під час поставки товарів, забезпечити збереження виробів та усунення виявлених невідповідностей або заміни таких виробів.</w:t>
      </w:r>
    </w:p>
    <w:p w14:paraId="127A5160"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bookmarkStart w:id="17" w:name="75"/>
      <w:bookmarkEnd w:id="17"/>
      <w:r w:rsidRPr="00B62012">
        <w:rPr>
          <w:rFonts w:ascii="Times New Roman" w:eastAsia="Times New Roman" w:hAnsi="Times New Roman" w:cs="Times New Roman"/>
          <w:lang w:val="uk-UA"/>
        </w:rPr>
        <w:t>6.4. Постачальник має право:</w:t>
      </w:r>
    </w:p>
    <w:p w14:paraId="799091BC"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bookmarkStart w:id="18" w:name="77"/>
      <w:bookmarkEnd w:id="18"/>
      <w:r w:rsidRPr="00B62012">
        <w:rPr>
          <w:rFonts w:ascii="Times New Roman" w:eastAsia="Times New Roman" w:hAnsi="Times New Roman" w:cs="Times New Roman"/>
          <w:lang w:val="uk-UA"/>
        </w:rPr>
        <w:t>6.4.1. Своєчасно та в повному обсязі отримувати плату за поставлені товари.</w:t>
      </w:r>
    </w:p>
    <w:p w14:paraId="3A33CC8A"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bookmarkStart w:id="19" w:name="78"/>
      <w:bookmarkEnd w:id="19"/>
      <w:r w:rsidRPr="00B62012">
        <w:rPr>
          <w:rFonts w:ascii="Times New Roman" w:eastAsia="Times New Roman" w:hAnsi="Times New Roman" w:cs="Times New Roman"/>
          <w:lang w:val="uk-UA"/>
        </w:rPr>
        <w:t>6.4.2. На дострокову поставку товарів за письмовим погодженням Замовника.</w:t>
      </w:r>
    </w:p>
    <w:p w14:paraId="703A8BB1" w14:textId="77777777" w:rsidR="005B17EF" w:rsidRPr="00B62012" w:rsidRDefault="00000000">
      <w:pPr>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6.4.3. У разі невиконання зобов’язань Замовником Постачальник має право достроково розірвати Договір, повідомивши про це Замовника у строк протягом 15 календарних днів до вчинення таких дій.</w:t>
      </w:r>
    </w:p>
    <w:p w14:paraId="7D183581" w14:textId="77777777" w:rsidR="005B17EF" w:rsidRPr="00B62012" w:rsidRDefault="005B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rPr>
      </w:pPr>
      <w:bookmarkStart w:id="20" w:name="79"/>
      <w:bookmarkEnd w:id="20"/>
    </w:p>
    <w:p w14:paraId="24C99C36"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rPr>
      </w:pPr>
      <w:r w:rsidRPr="00B62012">
        <w:rPr>
          <w:rFonts w:ascii="Times New Roman" w:eastAsia="Times New Roman" w:hAnsi="Times New Roman" w:cs="Times New Roman"/>
          <w:b/>
          <w:lang w:val="uk-UA"/>
        </w:rPr>
        <w:t>VII. Відповідальність сторін</w:t>
      </w:r>
    </w:p>
    <w:p w14:paraId="657A9151" w14:textId="77777777" w:rsidR="005B17EF" w:rsidRPr="00B62012" w:rsidRDefault="00000000">
      <w:pPr>
        <w:spacing w:after="0" w:line="240" w:lineRule="auto"/>
        <w:ind w:firstLine="709"/>
        <w:jc w:val="both"/>
        <w:rPr>
          <w:rFonts w:ascii="Times New Roman" w:eastAsia="Times New Roman" w:hAnsi="Times New Roman" w:cs="Times New Roman"/>
          <w:lang w:val="uk-UA"/>
        </w:rPr>
      </w:pPr>
      <w:bookmarkStart w:id="21" w:name="82"/>
      <w:bookmarkEnd w:id="21"/>
      <w:r w:rsidRPr="00B62012">
        <w:rPr>
          <w:rFonts w:ascii="Times New Roman" w:eastAsia="Times New Roman" w:hAnsi="Times New Roman" w:cs="Times New Roman"/>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w:t>
      </w:r>
    </w:p>
    <w:p w14:paraId="2A25B821" w14:textId="77777777" w:rsidR="005B17EF" w:rsidRPr="00B62012" w:rsidRDefault="00000000">
      <w:pPr>
        <w:tabs>
          <w:tab w:val="left" w:pos="1421"/>
        </w:tabs>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lastRenderedPageBreak/>
        <w:t>7.2. У разі невиконання або несвоєчасного виконання зобов’язань за Договором Продавець сплачує Замовнику пеню у розмірі 0,1 % від вартості (з ПДВ) непоставлених товарів за кожний календарний день прострочення поза встановлені Договором терміни поставки товарів, але не більше подвійної облікової ставки Національного банку України, а за прострочення понад 30 днів додатково сплачує штраф у розмірі 7% вказаної вартості.</w:t>
      </w:r>
    </w:p>
    <w:p w14:paraId="04158C74" w14:textId="77777777" w:rsidR="005B17EF" w:rsidRPr="00B62012" w:rsidRDefault="00000000">
      <w:pPr>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7.3. Види порушень та санкції за них, які встановлені Договором:</w:t>
      </w:r>
    </w:p>
    <w:p w14:paraId="49B9F609" w14:textId="77777777" w:rsidR="005B17EF" w:rsidRPr="00B62012" w:rsidRDefault="00000000">
      <w:pPr>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7.3.1. Незалежно від сплати неустойки (пені, штрафу) Сторона, що порушила Договірні зобов’язання, відшкодовувати іншій Стороні завдані в результаті цього збитки без урахування розміру неустойки.</w:t>
      </w:r>
    </w:p>
    <w:p w14:paraId="7E20A470" w14:textId="77777777" w:rsidR="005B17EF" w:rsidRPr="00B62012" w:rsidRDefault="00000000">
      <w:pPr>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7.3.2. Сплата неустойки (пені, штрафу) і відшкодування збитків, завданих неналежним виконанням Сторонами своїх зобов’язань, не звільняють Сторони від виконання зобов’язань за Договором, крім випадків, передбачених чинним законодавством України та обставин непереборної сили.</w:t>
      </w:r>
    </w:p>
    <w:p w14:paraId="45514F7A" w14:textId="77777777" w:rsidR="005B17EF" w:rsidRPr="00B62012" w:rsidRDefault="00000000">
      <w:pPr>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7.4. Сторони домовляються, що на підставі вимог частини другої статті 625 Цивільного кодексу України та частини шостої статті 231 Господарського кодексу України розмір штрафних санкцій, який підлягає відшкодуванню Покупцем за порушення ним грошових зобов’язань, складає 0 % (нуль відсотків).</w:t>
      </w:r>
    </w:p>
    <w:p w14:paraId="7B2AC575" w14:textId="77777777" w:rsidR="005B17EF" w:rsidRPr="00B62012" w:rsidRDefault="00000000">
      <w:pPr>
        <w:tabs>
          <w:tab w:val="left" w:pos="1310"/>
        </w:tabs>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7.5. У всьому іншому, не передбаченому Договором, Сторони керуються законодавством України.</w:t>
      </w:r>
    </w:p>
    <w:p w14:paraId="32E617C2" w14:textId="77777777" w:rsidR="005B17EF" w:rsidRPr="00B62012" w:rsidRDefault="005B17EF">
      <w:pPr>
        <w:spacing w:after="0" w:line="240" w:lineRule="auto"/>
        <w:ind w:firstLine="709"/>
        <w:jc w:val="both"/>
        <w:rPr>
          <w:rFonts w:ascii="Times New Roman" w:eastAsia="Times New Roman" w:hAnsi="Times New Roman" w:cs="Times New Roman"/>
          <w:b/>
          <w:lang w:val="uk-UA"/>
        </w:rPr>
      </w:pPr>
    </w:p>
    <w:p w14:paraId="402A49DD" w14:textId="77777777" w:rsidR="005B17EF" w:rsidRPr="00B62012" w:rsidRDefault="00000000">
      <w:pPr>
        <w:spacing w:after="0" w:line="240" w:lineRule="auto"/>
        <w:ind w:firstLine="709"/>
        <w:jc w:val="both"/>
        <w:rPr>
          <w:rFonts w:ascii="Times New Roman" w:eastAsia="Times New Roman" w:hAnsi="Times New Roman" w:cs="Times New Roman"/>
          <w:b/>
          <w:lang w:val="uk-UA"/>
        </w:rPr>
      </w:pPr>
      <w:r w:rsidRPr="00B62012">
        <w:rPr>
          <w:rFonts w:ascii="Times New Roman" w:eastAsia="Times New Roman" w:hAnsi="Times New Roman" w:cs="Times New Roman"/>
          <w:b/>
          <w:lang w:val="uk-UA"/>
        </w:rPr>
        <w:t>VIII. Обставини непереборної сили</w:t>
      </w:r>
    </w:p>
    <w:p w14:paraId="31607BB4" w14:textId="77777777" w:rsidR="005B17EF" w:rsidRPr="00B62012" w:rsidRDefault="0000000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bookmarkStart w:id="22" w:name="87"/>
      <w:bookmarkEnd w:id="22"/>
      <w:r w:rsidRPr="00B62012">
        <w:rPr>
          <w:rFonts w:ascii="Times New Roman" w:eastAsia="Times New Roman" w:hAnsi="Times New Roman" w:cs="Times New Roman"/>
          <w:lang w:val="uk-UA"/>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можуть виникнути поза волею Сторін (аварія, катастрофа, стихійне лихо, епідемія, епізоотія, рішення державних органів, війна тощо).</w:t>
      </w:r>
    </w:p>
    <w:p w14:paraId="5D7668C1" w14:textId="77777777" w:rsidR="005B17EF" w:rsidRPr="00B62012" w:rsidRDefault="0000000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bookmarkStart w:id="23" w:name="88"/>
      <w:bookmarkEnd w:id="23"/>
      <w:r w:rsidRPr="00B62012">
        <w:rPr>
          <w:rFonts w:ascii="Times New Roman" w:eastAsia="Times New Roman" w:hAnsi="Times New Roman" w:cs="Times New Roman"/>
          <w:lang w:val="uk-UA"/>
        </w:rPr>
        <w:t>8.2. Сторона, що не може виконувати зобов’язання за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229D8F14" w14:textId="77777777" w:rsidR="005B17EF" w:rsidRPr="00B62012" w:rsidRDefault="00000000">
      <w:pPr>
        <w:tabs>
          <w:tab w:val="left" w:pos="1248"/>
        </w:tabs>
        <w:spacing w:after="0" w:line="240" w:lineRule="auto"/>
        <w:ind w:firstLine="709"/>
        <w:jc w:val="both"/>
        <w:rPr>
          <w:rFonts w:ascii="Times New Roman" w:eastAsia="Times New Roman" w:hAnsi="Times New Roman" w:cs="Times New Roman"/>
          <w:lang w:val="uk-UA"/>
        </w:rPr>
      </w:pPr>
      <w:bookmarkStart w:id="24" w:name="89"/>
      <w:bookmarkEnd w:id="24"/>
      <w:r w:rsidRPr="00B62012">
        <w:rPr>
          <w:rFonts w:ascii="Times New Roman" w:eastAsia="Times New Roman" w:hAnsi="Times New Roman" w:cs="Times New Roman"/>
          <w:lang w:val="uk-UA"/>
        </w:rPr>
        <w:t>8.3. Доказом виникнення обставин непереборної сили та строку їх дії є відповідні документи, які видані компетентними органами.</w:t>
      </w:r>
    </w:p>
    <w:p w14:paraId="1186B960" w14:textId="77777777" w:rsidR="005B17EF" w:rsidRPr="00B62012" w:rsidRDefault="0000000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bookmarkStart w:id="25" w:name="91"/>
      <w:bookmarkEnd w:id="25"/>
      <w:r w:rsidRPr="00B62012">
        <w:rPr>
          <w:rFonts w:ascii="Times New Roman" w:eastAsia="Times New Roman" w:hAnsi="Times New Roman" w:cs="Times New Roman"/>
          <w:lang w:val="uk-U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788259CF" w14:textId="77777777" w:rsidR="005B17EF" w:rsidRPr="00B62012" w:rsidRDefault="005B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rPr>
      </w:pPr>
      <w:bookmarkStart w:id="26" w:name="92"/>
      <w:bookmarkEnd w:id="26"/>
    </w:p>
    <w:p w14:paraId="3BBC5468"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rPr>
      </w:pPr>
      <w:r w:rsidRPr="00B62012">
        <w:rPr>
          <w:rFonts w:ascii="Times New Roman" w:eastAsia="Times New Roman" w:hAnsi="Times New Roman" w:cs="Times New Roman"/>
          <w:b/>
          <w:lang w:val="uk-UA"/>
        </w:rPr>
        <w:t>IX. Вирішення спорів</w:t>
      </w:r>
    </w:p>
    <w:p w14:paraId="42FEFD83"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bookmarkStart w:id="27" w:name="93"/>
      <w:bookmarkEnd w:id="27"/>
      <w:r w:rsidRPr="00B62012">
        <w:rPr>
          <w:rFonts w:ascii="Times New Roman" w:eastAsia="Times New Roman" w:hAnsi="Times New Roman" w:cs="Times New Roman"/>
          <w:lang w:val="uk-UA"/>
        </w:rPr>
        <w:t>9.1. У випадку виникнення спорів або розбіжностей Сторони зобов’язані вирішувати їх шляхом взаємних переговорів та консультацій.</w:t>
      </w:r>
      <w:bookmarkStart w:id="28" w:name="94"/>
      <w:bookmarkEnd w:id="28"/>
    </w:p>
    <w:p w14:paraId="4B505B5D"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9.2. У разі недосягнення Сторонами згоди спори (розбіжності) вирішуються у судовому порядку.</w:t>
      </w:r>
    </w:p>
    <w:p w14:paraId="64CDD147" w14:textId="77777777" w:rsidR="005B17EF" w:rsidRPr="00B62012" w:rsidRDefault="005B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rPr>
      </w:pPr>
    </w:p>
    <w:p w14:paraId="46E29078"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rPr>
      </w:pPr>
      <w:r w:rsidRPr="00B62012">
        <w:rPr>
          <w:rFonts w:ascii="Times New Roman" w:eastAsia="Times New Roman" w:hAnsi="Times New Roman" w:cs="Times New Roman"/>
          <w:b/>
          <w:lang w:val="uk-UA"/>
        </w:rPr>
        <w:t>X. Строк дії договору</w:t>
      </w:r>
    </w:p>
    <w:p w14:paraId="7CCD3936" w14:textId="3EF3284A"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bookmarkStart w:id="29" w:name="99"/>
      <w:bookmarkEnd w:id="29"/>
      <w:r w:rsidRPr="00B62012">
        <w:rPr>
          <w:rFonts w:ascii="Times New Roman" w:eastAsia="Times New Roman" w:hAnsi="Times New Roman" w:cs="Times New Roman"/>
          <w:lang w:val="uk-UA"/>
        </w:rPr>
        <w:t xml:space="preserve">10.1. Договір набирає чинності з дати підписання і діє </w:t>
      </w:r>
      <w:r w:rsidRPr="00B62012">
        <w:rPr>
          <w:rFonts w:ascii="Times New Roman" w:eastAsia="Times New Roman" w:hAnsi="Times New Roman" w:cs="Times New Roman"/>
          <w:b/>
          <w:lang w:val="uk-UA"/>
        </w:rPr>
        <w:t xml:space="preserve">до </w:t>
      </w:r>
      <w:r w:rsidR="00A22DF2">
        <w:rPr>
          <w:rFonts w:ascii="Times New Roman" w:eastAsia="Times New Roman" w:hAnsi="Times New Roman" w:cs="Times New Roman"/>
          <w:b/>
          <w:lang w:val="uk-UA"/>
        </w:rPr>
        <w:t>25</w:t>
      </w:r>
      <w:r w:rsidR="00A154D1" w:rsidRPr="00B62012">
        <w:rPr>
          <w:rFonts w:ascii="Times New Roman" w:eastAsia="Times New Roman" w:hAnsi="Times New Roman" w:cs="Times New Roman"/>
          <w:b/>
          <w:lang w:val="uk-UA"/>
        </w:rPr>
        <w:t>.12</w:t>
      </w:r>
      <w:r w:rsidRPr="00B62012">
        <w:rPr>
          <w:rFonts w:ascii="Times New Roman" w:eastAsia="Times New Roman" w:hAnsi="Times New Roman" w:cs="Times New Roman"/>
          <w:b/>
          <w:lang w:val="uk-UA"/>
        </w:rPr>
        <w:t>.2023 року</w:t>
      </w:r>
      <w:r w:rsidRPr="00B62012">
        <w:rPr>
          <w:rFonts w:ascii="Times New Roman" w:eastAsia="Times New Roman" w:hAnsi="Times New Roman" w:cs="Times New Roman"/>
          <w:lang w:val="uk-UA"/>
        </w:rPr>
        <w:t>, а в частині виконання зобов’язань – до їх повного виконання.</w:t>
      </w:r>
      <w:bookmarkStart w:id="30" w:name="100"/>
      <w:bookmarkEnd w:id="30"/>
    </w:p>
    <w:p w14:paraId="6818C2DA"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10.2. Договір укладається і підписується у 3 примірниках, що мають однакову юридичну силу:</w:t>
      </w:r>
    </w:p>
    <w:p w14:paraId="18F81750"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два примірника надаються Замовнику; один примірник надається Постачальнику.</w:t>
      </w:r>
    </w:p>
    <w:p w14:paraId="00A3240B" w14:textId="77777777" w:rsidR="005B17EF" w:rsidRPr="00B62012" w:rsidRDefault="005B17EF">
      <w:pPr>
        <w:tabs>
          <w:tab w:val="left" w:pos="1358"/>
        </w:tabs>
        <w:spacing w:after="0" w:line="240" w:lineRule="auto"/>
        <w:ind w:firstLine="709"/>
        <w:jc w:val="both"/>
        <w:rPr>
          <w:rFonts w:ascii="Times New Roman" w:eastAsia="Times New Roman" w:hAnsi="Times New Roman" w:cs="Times New Roman"/>
          <w:b/>
          <w:lang w:val="uk-UA"/>
        </w:rPr>
      </w:pPr>
    </w:p>
    <w:p w14:paraId="0DAA7485"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b/>
          <w:lang w:val="uk-UA"/>
        </w:rPr>
        <w:t>XI. Антикорупційні застереження</w:t>
      </w:r>
      <w:r w:rsidRPr="00B62012">
        <w:rPr>
          <w:rFonts w:ascii="Times New Roman" w:eastAsia="Times New Roman" w:hAnsi="Times New Roman" w:cs="Times New Roman"/>
          <w:lang w:val="uk-UA"/>
        </w:rPr>
        <w:t>.</w:t>
      </w:r>
    </w:p>
    <w:p w14:paraId="5F44C079"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11.1.Сторони проводять політику повної нетерпимості до хабарництва та корупції, яка передбачає повну заборону корупційних дій з обох Сторін та здійснення виплат за сприяння, метою якого є спрощення формальностей у зв’язку з господарською діяльністю, забезпечення більш швидкого рішення тих чи інших питань з будь якою із Сторін.</w:t>
      </w:r>
    </w:p>
    <w:p w14:paraId="6B98C319"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11.2.Сторони усвідомлюють, що склали даний Договір, покладаючись на різні фактори, включаючи репутацію кожної із Сторін.</w:t>
      </w:r>
    </w:p>
    <w:p w14:paraId="5E819635"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11.3.Кожна Сторона підтверджує, що інша Сторона може покладатись на систему внутрішнього контролю першої Сторони та на те, що інформація, що розкривається другою Стороною є повною та достовірною, включаючи фінансову та іншу інформацію, що стосується виконання своїх зобов’язань за цим Договором.</w:t>
      </w:r>
    </w:p>
    <w:p w14:paraId="2C6C6079"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11.4.Сторони зобов’язуються дотримуватись законодавства про протидію корупції з урахуванням змін та доповнень, періодично внесених у відповідні нормативні акти – “Антикорупційне законодавство”).</w:t>
      </w:r>
    </w:p>
    <w:p w14:paraId="54BDC70A"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11.5.Антикорупційне зобов’язання: Сторони зобов’язуються дотримуватися умов Антикорупційного законодавства та у будь якому випадку, повинні забезпечувати зі своєї сторони та зі сторони свої співробітників заборону пропозиції або надання будь яких корупційних виплат (грошових коштів або цінних подарунків) та заборону надавати згоду на надання корупційних виплат (грошових коштів або цінних подарунків) будь яким особам з обох Сторін, а також забезпечувати інформування своїх контрагентів та/або посередників (включаючи субпідрядників, агентів та інших посередників) про необхідність дотримання вищевказаних заборон, у зв’язку з умовами цього Договору,</w:t>
      </w:r>
    </w:p>
    <w:p w14:paraId="0F89B69C"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lastRenderedPageBreak/>
        <w:t>11.6.Сторони зобов’язані негайно повідомити одна одну у письмовій формі про будь-які підозри або виявлені порушення Антикорупційного зобов’язання будь-якою із Сторін. Сторони зобов’язані на вимогу здійснювати всі необхідні дії для надання допомоги іншій Стороні в забезпечені дотримання та контролю за виконанням Антикорупційного зобов’язання.</w:t>
      </w:r>
    </w:p>
    <w:p w14:paraId="312F2855"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11.7.Сторони погоджуються та підтверджують, що кожна сторона вправі робити запит та отримувати документи, пов’язані з виконанням цього Договору, для перевірки на предмет виконання іншою Стороною Антикорупційного зобов’язання.</w:t>
      </w:r>
    </w:p>
    <w:p w14:paraId="792B1E6A"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11.8.Цим Сторони погодили, що умови, викладені в цьому пункті Договору є істотними умовами цього Договору. При виникненні у однієї із Сторін об’єктивних доказів того, що інша Сторона порушила Антикорупційне зобов’язання, перша Сторона вправі направити на адресу другої Сторони відповідне повідомлення з вимогою надати роз’яснення та розкрити інформацію про виконання другою Стороною своїх зобов’язань за цим Договором, включаючи фінансові та інші дані про виконання цього Договору.</w:t>
      </w:r>
    </w:p>
    <w:p w14:paraId="063ACB09"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11.9.Сторони зобов’язуються надавати один одному відповідні дані та інформацію згідно вимог, а також у випадку якщо порушення Антикорупційного зобов’язання мало місце бути, доказом того, що таке порушення було усунуто. Сторони зобов’язуються співпрацювати одна з одною у зв’язку з вищевикладеним обставинами з метою недопущення порушень Антикорупційних зобов’язань, а також обставин, які можуть вказувати на порушення у процесі діяльності однієї із сторін у зв’язку з умовами цього Договору.</w:t>
      </w:r>
    </w:p>
    <w:p w14:paraId="188BDBEF"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11.10.Таким чином, Сторони цим запевняють один одного, що керуються у своїй діяльності чинним антикорупційним законодавством та прийнятими Сторонами антикорупційними стандартами ведення бізнесу. Сторони також гарантують, що ознайомлені з антикорупційними стандартами ведення бізнесу іншої Сторони і згодні їх дотримуватися.</w:t>
      </w:r>
    </w:p>
    <w:p w14:paraId="48811420"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11.11.У разі якщо Сторона, якій було направлено запит про надання такої інформації (документів), не надає її в розумний або позначений іншою Стороною термін, або якщо надана інформація (документи) не усуває обґрунтованих сумнівів в порушенні антикорупційного законодавства, інша (Сторона, в випадках, що допускаються законодавством України, має право в односторонньому порядку відмовитися від виконання цього Договору, попередньо повідомивши іншу Сторону в письмовому вигляді.</w:t>
      </w:r>
    </w:p>
    <w:p w14:paraId="1AEDE139" w14:textId="77777777" w:rsidR="005B17EF" w:rsidRPr="00B62012" w:rsidRDefault="005B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p>
    <w:p w14:paraId="32E61A21" w14:textId="77777777" w:rsidR="005B17EF" w:rsidRPr="00B62012" w:rsidRDefault="00000000">
      <w:pPr>
        <w:tabs>
          <w:tab w:val="left" w:pos="1358"/>
        </w:tabs>
        <w:spacing w:after="0" w:line="240" w:lineRule="auto"/>
        <w:ind w:firstLine="709"/>
        <w:jc w:val="both"/>
        <w:rPr>
          <w:rFonts w:ascii="Times New Roman" w:eastAsia="Times New Roman" w:hAnsi="Times New Roman" w:cs="Times New Roman"/>
          <w:b/>
          <w:lang w:val="uk-UA"/>
        </w:rPr>
      </w:pPr>
      <w:r w:rsidRPr="00B62012">
        <w:rPr>
          <w:rFonts w:ascii="Times New Roman" w:eastAsia="Times New Roman" w:hAnsi="Times New Roman" w:cs="Times New Roman"/>
          <w:b/>
          <w:lang w:val="uk-UA"/>
        </w:rPr>
        <w:t>XII. Інші умови</w:t>
      </w:r>
    </w:p>
    <w:p w14:paraId="40853656" w14:textId="77777777" w:rsidR="005B17EF" w:rsidRPr="00B62012" w:rsidRDefault="00000000">
      <w:pPr>
        <w:tabs>
          <w:tab w:val="left" w:pos="1358"/>
        </w:tabs>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12.1. Зміни і доповнення до Договору здійснюються у письмовій формі.</w:t>
      </w:r>
    </w:p>
    <w:p w14:paraId="51824C9F" w14:textId="77777777" w:rsidR="005B17EF" w:rsidRPr="00B62012" w:rsidRDefault="00000000">
      <w:pPr>
        <w:tabs>
          <w:tab w:val="left" w:pos="-140"/>
        </w:tabs>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12.2. Умови Договору не змінюються до виконання зобов’язань Сторонами у повному обсязі, крім випадків:</w:t>
      </w:r>
    </w:p>
    <w:p w14:paraId="0EC23F44" w14:textId="77777777" w:rsidR="005B17EF" w:rsidRPr="00B62012" w:rsidRDefault="00000000">
      <w:pPr>
        <w:tabs>
          <w:tab w:val="left" w:pos="-140"/>
        </w:tabs>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які передбачені частиною 5 статті 40 Закону України від 01.06.2010 № 2289-VI “Про здійснення державних закупівель” (зі змінами);</w:t>
      </w:r>
    </w:p>
    <w:p w14:paraId="4D01BC77" w14:textId="77777777" w:rsidR="005B17EF" w:rsidRPr="00B62012" w:rsidRDefault="00000000">
      <w:pPr>
        <w:tabs>
          <w:tab w:val="left" w:pos="-140"/>
        </w:tabs>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в разі зменшення обсягів закупівлі товарів залежно від реального фінансування видатків та узгодженого зменшення Сторонами ціни Договору.</w:t>
      </w:r>
    </w:p>
    <w:p w14:paraId="56A7F3E0" w14:textId="77777777" w:rsidR="005B17EF" w:rsidRPr="00B62012" w:rsidRDefault="00000000">
      <w:pPr>
        <w:tabs>
          <w:tab w:val="left" w:pos="1469"/>
        </w:tabs>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12.3. Дійсними та обов’язковими для Сторін визнаються зміни та доповнення, що вносяться ними у Договір за взаємною згодою та з врахуванням пункту 11.4 цього Договору.</w:t>
      </w:r>
    </w:p>
    <w:p w14:paraId="0443BFA1" w14:textId="77777777" w:rsidR="005B17EF" w:rsidRPr="00B62012" w:rsidRDefault="00000000">
      <w:pPr>
        <w:tabs>
          <w:tab w:val="left" w:pos="1373"/>
        </w:tabs>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12.4. Під взаємною згодою Сторін щодо зміни чи доповнення Договору вважаються підписані Сторонами додаткові угоди, які після їх підписання є невід’ємною частиною цього Договору.</w:t>
      </w:r>
    </w:p>
    <w:p w14:paraId="361B4281" w14:textId="77777777" w:rsidR="005B17EF" w:rsidRPr="00B62012" w:rsidRDefault="00000000">
      <w:pPr>
        <w:tabs>
          <w:tab w:val="left" w:pos="1541"/>
        </w:tabs>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12.5. Про зміну адреси або розрахункових реквізитів Сторони зобов’язані негайно, не пізніше 3 календарних днів, сповістити одна одну. При листуванні за Договором в обов’язковому порядку зазначається номер, під яким він зареєстрований у Замовника.</w:t>
      </w:r>
    </w:p>
    <w:p w14:paraId="4ED31F7C" w14:textId="77777777" w:rsidR="005B17EF" w:rsidRPr="00B62012" w:rsidRDefault="00000000">
      <w:pPr>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12.6. Сторони домовляються, що у разі порушення Постачальником порядку та термінів поставки товарів, при зміні Постачальником в односторонньому порядку умов Договору, Замовник в односторонньому порядку має право відмовитися від подальшого приймання товарів, поставлених Постачальником із вказаними порушеннями, та від виконання зобов’язань перед Постачальником за Договором щодо таких товарів чи розірвати Договір на підставі вимог Цивільного та Господарського кодексів України.</w:t>
      </w:r>
    </w:p>
    <w:p w14:paraId="146BC2F9" w14:textId="77777777" w:rsidR="005B17EF" w:rsidRPr="00B62012" w:rsidRDefault="00000000">
      <w:pPr>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12.7. Умови Договору є конфіденційними. Жодна Сторона без згоди іншої Сторони не має права надавати копії Договору третій Стороні та розголошувати будь-кому його умови.</w:t>
      </w:r>
    </w:p>
    <w:p w14:paraId="052385A8" w14:textId="77777777" w:rsidR="005B17EF" w:rsidRPr="00B62012" w:rsidRDefault="00000000">
      <w:pPr>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12.8. Жодна із Сторін не має права передавати свої права та обов’язки за Договором третій Стороні без згоди на це іншої Сторони.</w:t>
      </w:r>
    </w:p>
    <w:p w14:paraId="11517B45" w14:textId="77777777" w:rsidR="005B17EF" w:rsidRPr="00B62012" w:rsidRDefault="005B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rPr>
      </w:pPr>
    </w:p>
    <w:p w14:paraId="7DF2AE26"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rPr>
      </w:pPr>
      <w:r w:rsidRPr="00B62012">
        <w:rPr>
          <w:rFonts w:ascii="Times New Roman" w:eastAsia="Times New Roman" w:hAnsi="Times New Roman" w:cs="Times New Roman"/>
          <w:b/>
          <w:lang w:val="uk-UA"/>
        </w:rPr>
        <w:t>XIII. Додатки до Договору</w:t>
      </w:r>
    </w:p>
    <w:p w14:paraId="620FEED3" w14:textId="77777777" w:rsidR="005B17EF" w:rsidRPr="00B62012" w:rsidRDefault="005B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rPr>
      </w:pPr>
    </w:p>
    <w:p w14:paraId="1849FAC8"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bookmarkStart w:id="31" w:name="107"/>
      <w:bookmarkEnd w:id="31"/>
      <w:r w:rsidRPr="00B62012">
        <w:rPr>
          <w:rFonts w:ascii="Times New Roman" w:eastAsia="Times New Roman" w:hAnsi="Times New Roman" w:cs="Times New Roman"/>
          <w:lang w:val="uk-UA"/>
        </w:rPr>
        <w:t>Невід’ємною частиною Договору є:</w:t>
      </w:r>
    </w:p>
    <w:p w14:paraId="6926943C" w14:textId="77777777" w:rsidR="005B17EF" w:rsidRPr="00B62012" w:rsidRDefault="00000000">
      <w:pPr>
        <w:spacing w:after="0" w:line="240" w:lineRule="auto"/>
        <w:ind w:firstLine="709"/>
        <w:jc w:val="both"/>
        <w:rPr>
          <w:rFonts w:ascii="Times New Roman" w:eastAsia="Times New Roman" w:hAnsi="Times New Roman" w:cs="Times New Roman"/>
          <w:lang w:val="uk-UA"/>
        </w:rPr>
      </w:pPr>
      <w:bookmarkStart w:id="32" w:name="108"/>
      <w:bookmarkEnd w:id="32"/>
      <w:r w:rsidRPr="00B62012">
        <w:rPr>
          <w:rFonts w:ascii="Times New Roman" w:eastAsia="Times New Roman" w:hAnsi="Times New Roman" w:cs="Times New Roman"/>
          <w:lang w:val="uk-UA"/>
        </w:rPr>
        <w:t>Додаток 1. Специфікація до договору, на 1 арк.</w:t>
      </w:r>
    </w:p>
    <w:p w14:paraId="0811A9E0" w14:textId="77777777" w:rsidR="005B17EF" w:rsidRPr="00B62012" w:rsidRDefault="005B17EF">
      <w:pPr>
        <w:spacing w:after="0" w:line="240" w:lineRule="auto"/>
        <w:ind w:firstLine="709"/>
        <w:jc w:val="both"/>
        <w:rPr>
          <w:rFonts w:ascii="Times New Roman" w:eastAsia="Times New Roman" w:hAnsi="Times New Roman" w:cs="Times New Roman"/>
          <w:lang w:val="uk-UA"/>
        </w:rPr>
      </w:pPr>
    </w:p>
    <w:p w14:paraId="7EF9E6FD" w14:textId="77777777" w:rsidR="00F42ACD" w:rsidRPr="00B62012" w:rsidRDefault="00F42ACD">
      <w:pPr>
        <w:spacing w:after="0" w:line="240" w:lineRule="auto"/>
        <w:ind w:firstLine="709"/>
        <w:jc w:val="both"/>
        <w:rPr>
          <w:rFonts w:ascii="Times New Roman" w:eastAsia="Times New Roman" w:hAnsi="Times New Roman" w:cs="Times New Roman"/>
          <w:lang w:val="uk-UA"/>
        </w:rPr>
      </w:pPr>
    </w:p>
    <w:p w14:paraId="57F92F24" w14:textId="77777777" w:rsidR="00F42ACD" w:rsidRPr="00B62012" w:rsidRDefault="00F42ACD">
      <w:pPr>
        <w:spacing w:after="0" w:line="240" w:lineRule="auto"/>
        <w:ind w:firstLine="709"/>
        <w:jc w:val="both"/>
        <w:rPr>
          <w:rFonts w:ascii="Times New Roman" w:eastAsia="Times New Roman" w:hAnsi="Times New Roman" w:cs="Times New Roman"/>
          <w:lang w:val="uk-UA"/>
        </w:rPr>
      </w:pPr>
    </w:p>
    <w:p w14:paraId="42ED0411" w14:textId="77777777" w:rsidR="00F42ACD" w:rsidRPr="00B62012" w:rsidRDefault="00F42ACD">
      <w:pPr>
        <w:spacing w:after="0" w:line="240" w:lineRule="auto"/>
        <w:ind w:firstLine="709"/>
        <w:jc w:val="both"/>
        <w:rPr>
          <w:rFonts w:ascii="Times New Roman" w:eastAsia="Times New Roman" w:hAnsi="Times New Roman" w:cs="Times New Roman"/>
          <w:lang w:val="uk-UA"/>
        </w:rPr>
      </w:pPr>
    </w:p>
    <w:p w14:paraId="28AEB551"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rPr>
      </w:pPr>
      <w:r w:rsidRPr="00B62012">
        <w:rPr>
          <w:rFonts w:ascii="Times New Roman" w:eastAsia="Times New Roman" w:hAnsi="Times New Roman" w:cs="Times New Roman"/>
          <w:b/>
          <w:lang w:val="uk-UA"/>
        </w:rPr>
        <w:lastRenderedPageBreak/>
        <w:t>XIV.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5B17EF" w:rsidRPr="00B62012" w14:paraId="4592CBE2" w14:textId="77777777">
        <w:trPr>
          <w:trHeight w:val="383"/>
        </w:trPr>
        <w:tc>
          <w:tcPr>
            <w:tcW w:w="4928" w:type="dxa"/>
          </w:tcPr>
          <w:p w14:paraId="516EAE14" w14:textId="77777777" w:rsidR="005B17EF" w:rsidRPr="00B62012" w:rsidRDefault="00000000">
            <w:pPr>
              <w:spacing w:after="0" w:line="240" w:lineRule="auto"/>
              <w:ind w:firstLine="284"/>
              <w:jc w:val="both"/>
              <w:rPr>
                <w:rFonts w:ascii="Times New Roman" w:eastAsia="Times New Roman" w:hAnsi="Times New Roman" w:cs="Times New Roman"/>
                <w:b/>
                <w:bCs/>
                <w:lang w:val="uk-UA"/>
              </w:rPr>
            </w:pPr>
            <w:r w:rsidRPr="00B62012">
              <w:rPr>
                <w:rFonts w:ascii="Times New Roman" w:eastAsia="Times New Roman" w:hAnsi="Times New Roman" w:cs="Times New Roman"/>
                <w:b/>
                <w:bCs/>
                <w:lang w:val="uk-UA"/>
              </w:rPr>
              <w:t>Замовник</w:t>
            </w:r>
          </w:p>
        </w:tc>
        <w:tc>
          <w:tcPr>
            <w:tcW w:w="4819" w:type="dxa"/>
          </w:tcPr>
          <w:p w14:paraId="1E192450" w14:textId="77777777" w:rsidR="005B17EF" w:rsidRPr="00B62012" w:rsidRDefault="00000000">
            <w:pPr>
              <w:spacing w:after="0" w:line="240" w:lineRule="auto"/>
              <w:ind w:firstLine="230"/>
              <w:jc w:val="both"/>
              <w:rPr>
                <w:rFonts w:ascii="Times New Roman" w:eastAsia="Times New Roman" w:hAnsi="Times New Roman" w:cs="Times New Roman"/>
                <w:b/>
                <w:bCs/>
                <w:lang w:val="uk-UA"/>
              </w:rPr>
            </w:pPr>
            <w:r w:rsidRPr="00B62012">
              <w:rPr>
                <w:rFonts w:ascii="Times New Roman" w:eastAsia="Times New Roman" w:hAnsi="Times New Roman" w:cs="Times New Roman"/>
                <w:b/>
                <w:bCs/>
                <w:lang w:val="uk-UA"/>
              </w:rPr>
              <w:t>Продавець</w:t>
            </w:r>
          </w:p>
        </w:tc>
      </w:tr>
      <w:tr w:rsidR="005B17EF" w:rsidRPr="00B62012" w14:paraId="148B962B" w14:textId="77777777">
        <w:trPr>
          <w:trHeight w:val="417"/>
        </w:trPr>
        <w:tc>
          <w:tcPr>
            <w:tcW w:w="4928" w:type="dxa"/>
          </w:tcPr>
          <w:p w14:paraId="2BA46722" w14:textId="77777777" w:rsidR="005B17EF" w:rsidRPr="00B62012" w:rsidRDefault="00000000">
            <w:pPr>
              <w:spacing w:after="0" w:line="240" w:lineRule="auto"/>
              <w:ind w:firstLine="284"/>
              <w:jc w:val="both"/>
              <w:rPr>
                <w:rFonts w:ascii="Times New Roman" w:eastAsia="Times New Roman" w:hAnsi="Times New Roman" w:cs="Times New Roman"/>
                <w:b/>
                <w:bCs/>
                <w:lang w:val="uk-UA"/>
              </w:rPr>
            </w:pPr>
            <w:r w:rsidRPr="00B62012">
              <w:rPr>
                <w:rFonts w:ascii="Times New Roman" w:eastAsia="Times New Roman" w:hAnsi="Times New Roman" w:cs="Times New Roman"/>
                <w:lang w:val="uk-UA"/>
              </w:rPr>
              <w:t>Військова частина А1604</w:t>
            </w:r>
          </w:p>
        </w:tc>
        <w:tc>
          <w:tcPr>
            <w:tcW w:w="4819" w:type="dxa"/>
          </w:tcPr>
          <w:p w14:paraId="5D154882" w14:textId="0788865A" w:rsidR="005B17EF" w:rsidRPr="00B62012" w:rsidRDefault="005B17EF">
            <w:pPr>
              <w:spacing w:after="120" w:line="240" w:lineRule="auto"/>
              <w:ind w:left="283"/>
              <w:jc w:val="both"/>
              <w:rPr>
                <w:rFonts w:ascii="Times New Roman" w:eastAsia="Times New Roman" w:hAnsi="Times New Roman" w:cs="Times New Roman"/>
                <w:lang w:val="uk-UA"/>
              </w:rPr>
            </w:pPr>
          </w:p>
        </w:tc>
      </w:tr>
      <w:tr w:rsidR="005B17EF" w:rsidRPr="00B62012" w14:paraId="0FFFD7EA" w14:textId="77777777">
        <w:tc>
          <w:tcPr>
            <w:tcW w:w="4928" w:type="dxa"/>
          </w:tcPr>
          <w:p w14:paraId="4A0CBB86" w14:textId="77777777" w:rsidR="005B17EF" w:rsidRPr="00B62012" w:rsidRDefault="00000000">
            <w:pPr>
              <w:spacing w:after="0" w:line="240" w:lineRule="auto"/>
              <w:ind w:firstLine="284"/>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Поштова адреса:</w:t>
            </w:r>
          </w:p>
          <w:p w14:paraId="6582DD97" w14:textId="77777777" w:rsidR="005B17EF" w:rsidRPr="00B62012" w:rsidRDefault="00000000">
            <w:pPr>
              <w:spacing w:after="0" w:line="240" w:lineRule="auto"/>
              <w:ind w:firstLine="284"/>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 xml:space="preserve">75024, Херсонська обл. </w:t>
            </w:r>
          </w:p>
          <w:p w14:paraId="687BE8DB" w14:textId="77777777" w:rsidR="005B17EF" w:rsidRPr="00B62012" w:rsidRDefault="00000000">
            <w:pPr>
              <w:spacing w:after="0" w:line="240" w:lineRule="auto"/>
              <w:ind w:firstLine="284"/>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Білозерський р-н, с. Чорнобаївка</w:t>
            </w:r>
          </w:p>
          <w:p w14:paraId="74A11530" w14:textId="77777777" w:rsidR="005B17EF" w:rsidRPr="00B62012" w:rsidRDefault="00000000">
            <w:pPr>
              <w:spacing w:after="0" w:line="240" w:lineRule="auto"/>
              <w:ind w:firstLine="284"/>
              <w:jc w:val="both"/>
              <w:rPr>
                <w:rFonts w:ascii="Times New Roman" w:eastAsia="Times New Roman" w:hAnsi="Times New Roman" w:cs="Times New Roman"/>
                <w:b/>
                <w:bCs/>
                <w:lang w:val="uk-UA"/>
              </w:rPr>
            </w:pPr>
            <w:r w:rsidRPr="00B62012">
              <w:rPr>
                <w:rFonts w:ascii="Times New Roman" w:eastAsia="Times New Roman" w:hAnsi="Times New Roman" w:cs="Times New Roman"/>
                <w:lang w:val="uk-UA"/>
              </w:rPr>
              <w:t>Військове містечко, 14</w:t>
            </w:r>
          </w:p>
        </w:tc>
        <w:tc>
          <w:tcPr>
            <w:tcW w:w="4819" w:type="dxa"/>
          </w:tcPr>
          <w:p w14:paraId="190C82BA" w14:textId="1B96E571" w:rsidR="005B17EF" w:rsidRPr="00B62012" w:rsidRDefault="005B17EF">
            <w:pPr>
              <w:spacing w:after="0" w:line="240" w:lineRule="auto"/>
              <w:ind w:left="322"/>
              <w:jc w:val="both"/>
              <w:rPr>
                <w:rFonts w:ascii="Times New Roman" w:eastAsia="Times New Roman" w:hAnsi="Times New Roman" w:cs="Times New Roman"/>
                <w:szCs w:val="24"/>
                <w:lang w:val="uk-UA"/>
              </w:rPr>
            </w:pPr>
          </w:p>
        </w:tc>
      </w:tr>
      <w:tr w:rsidR="005B17EF" w:rsidRPr="00B62012" w14:paraId="06E1412D" w14:textId="77777777">
        <w:trPr>
          <w:trHeight w:val="1567"/>
        </w:trPr>
        <w:tc>
          <w:tcPr>
            <w:tcW w:w="4928" w:type="dxa"/>
          </w:tcPr>
          <w:p w14:paraId="224482E8" w14:textId="77777777" w:rsidR="00383D22" w:rsidRPr="00DA344D" w:rsidRDefault="00383D22" w:rsidP="00383D22">
            <w:pPr>
              <w:spacing w:after="0" w:line="240" w:lineRule="auto"/>
              <w:ind w:left="284"/>
              <w:rPr>
                <w:rFonts w:ascii="Times New Roman" w:eastAsia="Times New Roman" w:hAnsi="Times New Roman" w:cs="Times New Roman"/>
                <w:sz w:val="24"/>
                <w:szCs w:val="24"/>
                <w:lang w:val="uk-UA"/>
              </w:rPr>
            </w:pPr>
            <w:r w:rsidRPr="00DA344D">
              <w:rPr>
                <w:rFonts w:ascii="Times New Roman" w:eastAsia="Times New Roman" w:hAnsi="Times New Roman" w:cs="Times New Roman"/>
                <w:sz w:val="24"/>
                <w:szCs w:val="24"/>
                <w:lang w:val="uk-UA"/>
              </w:rPr>
              <w:t>Банківські реквізити:</w:t>
            </w:r>
          </w:p>
          <w:p w14:paraId="395ED413" w14:textId="77777777" w:rsidR="00383D22" w:rsidRPr="00DA344D" w:rsidRDefault="00383D22" w:rsidP="00383D22">
            <w:pPr>
              <w:spacing w:after="0" w:line="240" w:lineRule="auto"/>
              <w:ind w:left="284"/>
              <w:rPr>
                <w:rFonts w:ascii="Times New Roman" w:eastAsia="Times New Roman" w:hAnsi="Times New Roman" w:cs="Times New Roman"/>
                <w:sz w:val="24"/>
                <w:szCs w:val="24"/>
                <w:lang w:val="uk-UA"/>
              </w:rPr>
            </w:pPr>
            <w:r w:rsidRPr="00DA344D">
              <w:rPr>
                <w:rFonts w:ascii="Times New Roman" w:eastAsia="Times New Roman" w:hAnsi="Times New Roman" w:cs="Times New Roman"/>
                <w:sz w:val="24"/>
                <w:szCs w:val="24"/>
                <w:lang w:val="uk-UA"/>
              </w:rPr>
              <w:t xml:space="preserve">р/р </w:t>
            </w:r>
            <w:r w:rsidRPr="00DA344D">
              <w:rPr>
                <w:rFonts w:ascii="Times New Roman" w:eastAsia="Times New Roman" w:hAnsi="Times New Roman" w:cs="Times New Roman"/>
                <w:b/>
                <w:sz w:val="24"/>
                <w:szCs w:val="24"/>
                <w:lang w:val="uk-UA"/>
              </w:rPr>
              <w:t xml:space="preserve">UA 15 820172 03431 11005 6000 16407 </w:t>
            </w:r>
            <w:r w:rsidRPr="00DA344D">
              <w:rPr>
                <w:rFonts w:ascii="Times New Roman" w:eastAsia="Times New Roman" w:hAnsi="Times New Roman" w:cs="Times New Roman"/>
                <w:sz w:val="24"/>
                <w:szCs w:val="24"/>
                <w:lang w:val="uk-UA"/>
              </w:rPr>
              <w:t>в Головному Управлінні Державної казначейської служби у Херсонській області,</w:t>
            </w:r>
          </w:p>
          <w:p w14:paraId="05FAB5EC" w14:textId="77777777" w:rsidR="00383D22" w:rsidRPr="00DA344D" w:rsidRDefault="00383D22" w:rsidP="00383D22">
            <w:pPr>
              <w:spacing w:after="0" w:line="240" w:lineRule="auto"/>
              <w:ind w:left="284"/>
              <w:rPr>
                <w:rFonts w:ascii="Times New Roman" w:eastAsia="Times New Roman" w:hAnsi="Times New Roman" w:cs="Times New Roman"/>
                <w:sz w:val="24"/>
                <w:szCs w:val="24"/>
                <w:lang w:val="uk-UA"/>
              </w:rPr>
            </w:pPr>
            <w:r w:rsidRPr="00DA344D">
              <w:rPr>
                <w:rFonts w:ascii="Times New Roman" w:eastAsia="Times New Roman" w:hAnsi="Times New Roman" w:cs="Times New Roman"/>
                <w:sz w:val="24"/>
                <w:szCs w:val="24"/>
                <w:lang w:val="uk-UA"/>
              </w:rPr>
              <w:t>м. Херсон, МФО 820172</w:t>
            </w:r>
          </w:p>
          <w:p w14:paraId="24448613" w14:textId="7E21CA1D" w:rsidR="005B17EF" w:rsidRPr="00B62012" w:rsidRDefault="00383D22" w:rsidP="00383D22">
            <w:pPr>
              <w:spacing w:after="0" w:line="276" w:lineRule="auto"/>
              <w:ind w:left="284"/>
              <w:jc w:val="both"/>
              <w:rPr>
                <w:rFonts w:ascii="Times New Roman" w:eastAsia="Times New Roman" w:hAnsi="Times New Roman" w:cs="Times New Roman"/>
                <w:lang w:val="uk-UA"/>
              </w:rPr>
            </w:pPr>
            <w:r w:rsidRPr="00DA344D">
              <w:rPr>
                <w:rFonts w:ascii="Times New Roman" w:eastAsia="Times New Roman" w:hAnsi="Times New Roman" w:cs="Times New Roman"/>
                <w:sz w:val="24"/>
                <w:szCs w:val="24"/>
                <w:lang w:val="uk-UA"/>
              </w:rPr>
              <w:t>код ЄДРПОУ 08501380</w:t>
            </w:r>
          </w:p>
        </w:tc>
        <w:tc>
          <w:tcPr>
            <w:tcW w:w="4819" w:type="dxa"/>
          </w:tcPr>
          <w:p w14:paraId="42CE7EBF" w14:textId="06ECE31E" w:rsidR="005B17EF" w:rsidRPr="00B62012" w:rsidRDefault="005B17EF">
            <w:pPr>
              <w:spacing w:after="0" w:line="276" w:lineRule="auto"/>
              <w:ind w:left="317" w:right="140"/>
              <w:rPr>
                <w:rFonts w:ascii="Times New Roman" w:eastAsia="Times New Roman" w:hAnsi="Times New Roman" w:cs="Times New Roman"/>
                <w:lang w:val="uk-UA"/>
              </w:rPr>
            </w:pPr>
          </w:p>
        </w:tc>
      </w:tr>
      <w:tr w:rsidR="005B17EF" w:rsidRPr="00B62012" w14:paraId="6822BB9A" w14:textId="77777777">
        <w:trPr>
          <w:trHeight w:val="1991"/>
        </w:trPr>
        <w:tc>
          <w:tcPr>
            <w:tcW w:w="4928" w:type="dxa"/>
          </w:tcPr>
          <w:p w14:paraId="0A8E2262" w14:textId="77777777" w:rsidR="005B17EF" w:rsidRPr="00B62012" w:rsidRDefault="00000000">
            <w:pPr>
              <w:spacing w:after="0" w:line="240" w:lineRule="auto"/>
              <w:ind w:left="284"/>
              <w:jc w:val="both"/>
              <w:rPr>
                <w:rFonts w:ascii="Times New Roman" w:eastAsia="Times New Roman" w:hAnsi="Times New Roman" w:cs="Times New Roman"/>
                <w:b/>
                <w:bCs/>
                <w:lang w:val="uk-UA"/>
              </w:rPr>
            </w:pPr>
            <w:r w:rsidRPr="00B62012">
              <w:rPr>
                <w:rFonts w:ascii="Times New Roman" w:eastAsia="Times New Roman" w:hAnsi="Times New Roman" w:cs="Times New Roman"/>
                <w:b/>
                <w:bCs/>
                <w:lang w:val="uk-UA"/>
              </w:rPr>
              <w:t>Замовник:</w:t>
            </w:r>
          </w:p>
          <w:p w14:paraId="09C9C493" w14:textId="77777777" w:rsidR="005B17EF" w:rsidRPr="00B62012" w:rsidRDefault="005B17EF">
            <w:pPr>
              <w:spacing w:after="0" w:line="240" w:lineRule="auto"/>
              <w:jc w:val="both"/>
              <w:rPr>
                <w:rFonts w:ascii="Times New Roman" w:eastAsia="Times New Roman" w:hAnsi="Times New Roman" w:cs="Times New Roman"/>
                <w:lang w:val="uk-UA"/>
              </w:rPr>
            </w:pPr>
          </w:p>
          <w:p w14:paraId="1C86ED02" w14:textId="77777777" w:rsidR="005B17EF" w:rsidRPr="00B62012" w:rsidRDefault="00000000">
            <w:pPr>
              <w:spacing w:after="0" w:line="240" w:lineRule="auto"/>
              <w:ind w:firstLine="284"/>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Командир військової частини А1604</w:t>
            </w:r>
          </w:p>
          <w:p w14:paraId="7F3F22A4" w14:textId="77777777" w:rsidR="005B17EF" w:rsidRPr="00B62012" w:rsidRDefault="005B17EF">
            <w:pPr>
              <w:spacing w:after="0" w:line="240" w:lineRule="auto"/>
              <w:ind w:firstLine="284"/>
              <w:jc w:val="both"/>
              <w:rPr>
                <w:rFonts w:ascii="Times New Roman" w:eastAsia="Times New Roman" w:hAnsi="Times New Roman" w:cs="Times New Roman"/>
                <w:lang w:val="uk-UA"/>
              </w:rPr>
            </w:pPr>
          </w:p>
          <w:p w14:paraId="3420E145" w14:textId="77777777" w:rsidR="005B17EF" w:rsidRPr="00B62012" w:rsidRDefault="00000000">
            <w:pPr>
              <w:spacing w:after="0" w:line="240" w:lineRule="auto"/>
              <w:ind w:firstLine="284"/>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_______________________ Р. МІНАКОВ</w:t>
            </w:r>
          </w:p>
          <w:p w14:paraId="6C6ED8EC" w14:textId="77777777" w:rsidR="005B17EF" w:rsidRPr="00B62012" w:rsidRDefault="005B17EF">
            <w:pPr>
              <w:spacing w:after="0" w:line="240" w:lineRule="auto"/>
              <w:ind w:firstLine="284"/>
              <w:jc w:val="both"/>
              <w:rPr>
                <w:rFonts w:ascii="Times New Roman" w:eastAsia="Times New Roman" w:hAnsi="Times New Roman" w:cs="Times New Roman"/>
                <w:lang w:val="uk-UA"/>
              </w:rPr>
            </w:pPr>
          </w:p>
          <w:p w14:paraId="7384D329" w14:textId="77777777" w:rsidR="005B17EF" w:rsidRPr="00B62012" w:rsidRDefault="00000000">
            <w:pPr>
              <w:spacing w:after="0" w:line="240" w:lineRule="auto"/>
              <w:ind w:firstLine="284"/>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“___”  ____________ 2023 р.</w:t>
            </w:r>
          </w:p>
          <w:p w14:paraId="49A5CECB" w14:textId="77777777" w:rsidR="005B17EF" w:rsidRPr="00B62012" w:rsidRDefault="00000000">
            <w:pPr>
              <w:spacing w:after="0" w:line="240" w:lineRule="auto"/>
              <w:ind w:firstLine="284"/>
              <w:jc w:val="both"/>
              <w:rPr>
                <w:rFonts w:ascii="Times New Roman" w:eastAsia="Times New Roman" w:hAnsi="Times New Roman" w:cs="Times New Roman"/>
                <w:b/>
                <w:bCs/>
                <w:lang w:val="uk-UA"/>
              </w:rPr>
            </w:pPr>
            <w:r w:rsidRPr="00B62012">
              <w:rPr>
                <w:rFonts w:ascii="Times New Roman" w:eastAsia="Times New Roman" w:hAnsi="Times New Roman" w:cs="Times New Roman"/>
                <w:lang w:val="uk-UA"/>
              </w:rPr>
              <w:t>м.п.</w:t>
            </w:r>
          </w:p>
        </w:tc>
        <w:tc>
          <w:tcPr>
            <w:tcW w:w="4819" w:type="dxa"/>
          </w:tcPr>
          <w:p w14:paraId="32906295" w14:textId="48D198D1" w:rsidR="005B17EF" w:rsidRPr="00B62012" w:rsidRDefault="005B17EF">
            <w:pPr>
              <w:spacing w:after="0" w:line="240" w:lineRule="auto"/>
              <w:ind w:left="317"/>
              <w:jc w:val="both"/>
              <w:rPr>
                <w:rFonts w:ascii="Times New Roman" w:eastAsia="Times New Roman" w:hAnsi="Times New Roman" w:cs="Times New Roman"/>
                <w:lang w:val="uk-UA"/>
              </w:rPr>
            </w:pPr>
          </w:p>
        </w:tc>
      </w:tr>
    </w:tbl>
    <w:p w14:paraId="1783FC1B" w14:textId="77777777" w:rsidR="005B17EF" w:rsidRPr="00B62012" w:rsidRDefault="005B17EF">
      <w:pPr>
        <w:spacing w:after="0" w:line="240" w:lineRule="auto"/>
        <w:ind w:firstLine="709"/>
        <w:jc w:val="both"/>
        <w:rPr>
          <w:rFonts w:ascii="Times New Roman" w:eastAsia="Times New Roman" w:hAnsi="Times New Roman" w:cs="Times New Roman"/>
          <w:sz w:val="24"/>
          <w:szCs w:val="24"/>
          <w:lang w:val="uk-UA"/>
        </w:rPr>
      </w:pPr>
    </w:p>
    <w:p w14:paraId="3ED0808E" w14:textId="77777777" w:rsidR="00A154D1" w:rsidRPr="00B62012" w:rsidRDefault="00A154D1">
      <w:pPr>
        <w:spacing w:after="0" w:line="240" w:lineRule="auto"/>
        <w:ind w:left="6804"/>
        <w:rPr>
          <w:rFonts w:ascii="Times New Roman" w:eastAsia="Times New Roman" w:hAnsi="Times New Roman" w:cs="Times New Roman"/>
          <w:sz w:val="24"/>
          <w:szCs w:val="24"/>
          <w:lang w:val="uk-UA"/>
        </w:rPr>
      </w:pPr>
      <w:r w:rsidRPr="00B62012">
        <w:rPr>
          <w:rFonts w:ascii="Times New Roman" w:eastAsia="Times New Roman" w:hAnsi="Times New Roman" w:cs="Times New Roman"/>
          <w:sz w:val="24"/>
          <w:szCs w:val="26"/>
          <w:lang w:val="uk-UA"/>
        </w:rPr>
        <w:br/>
      </w:r>
    </w:p>
    <w:p w14:paraId="49DF6A46" w14:textId="77777777" w:rsidR="00A154D1" w:rsidRPr="00B62012" w:rsidRDefault="00A154D1">
      <w:pPr>
        <w:rPr>
          <w:rFonts w:ascii="Times New Roman" w:eastAsia="Times New Roman" w:hAnsi="Times New Roman" w:cs="Times New Roman"/>
          <w:sz w:val="24"/>
          <w:szCs w:val="24"/>
          <w:lang w:val="uk-UA"/>
        </w:rPr>
      </w:pPr>
      <w:r w:rsidRPr="00B62012">
        <w:rPr>
          <w:rFonts w:ascii="Times New Roman" w:eastAsia="Times New Roman" w:hAnsi="Times New Roman" w:cs="Times New Roman"/>
          <w:sz w:val="24"/>
          <w:szCs w:val="24"/>
          <w:lang w:val="uk-UA"/>
        </w:rPr>
        <w:br w:type="page"/>
      </w:r>
    </w:p>
    <w:p w14:paraId="4F67108F" w14:textId="5FE0B07C" w:rsidR="005B17EF" w:rsidRPr="00B62012" w:rsidRDefault="00000000">
      <w:pPr>
        <w:spacing w:after="0" w:line="240" w:lineRule="auto"/>
        <w:ind w:left="6804"/>
        <w:rPr>
          <w:rFonts w:ascii="Times New Roman" w:eastAsia="Times New Roman" w:hAnsi="Times New Roman" w:cs="Times New Roman"/>
          <w:sz w:val="24"/>
          <w:szCs w:val="26"/>
          <w:lang w:val="uk-UA"/>
        </w:rPr>
      </w:pPr>
      <w:r w:rsidRPr="00B62012">
        <w:rPr>
          <w:rFonts w:ascii="Times New Roman" w:eastAsia="Times New Roman" w:hAnsi="Times New Roman" w:cs="Times New Roman"/>
          <w:sz w:val="24"/>
          <w:szCs w:val="24"/>
          <w:lang w:val="uk-UA"/>
        </w:rPr>
        <w:lastRenderedPageBreak/>
        <w:t>Додаток 1</w:t>
      </w:r>
    </w:p>
    <w:p w14:paraId="3FF31ADC" w14:textId="77777777" w:rsidR="005B17EF" w:rsidRPr="00B62012" w:rsidRDefault="00000000">
      <w:pPr>
        <w:spacing w:after="0" w:line="240" w:lineRule="auto"/>
        <w:ind w:left="6804"/>
        <w:rPr>
          <w:rFonts w:ascii="Times New Roman" w:eastAsia="Times New Roman" w:hAnsi="Times New Roman" w:cs="Times New Roman"/>
          <w:b/>
          <w:sz w:val="24"/>
          <w:szCs w:val="26"/>
          <w:lang w:val="uk-UA"/>
        </w:rPr>
      </w:pPr>
      <w:r w:rsidRPr="00B62012">
        <w:rPr>
          <w:rFonts w:ascii="Times New Roman" w:eastAsia="Times New Roman" w:hAnsi="Times New Roman" w:cs="Times New Roman"/>
          <w:sz w:val="24"/>
          <w:szCs w:val="24"/>
          <w:lang w:val="uk-UA"/>
        </w:rPr>
        <w:t>до договору № _______</w:t>
      </w:r>
    </w:p>
    <w:p w14:paraId="6C5A4CC0" w14:textId="77777777" w:rsidR="005B17EF" w:rsidRPr="00B62012" w:rsidRDefault="005B17EF">
      <w:pPr>
        <w:spacing w:after="0" w:line="240" w:lineRule="auto"/>
        <w:ind w:firstLine="284"/>
        <w:jc w:val="both"/>
        <w:rPr>
          <w:rFonts w:ascii="Times New Roman" w:eastAsia="Times New Roman" w:hAnsi="Times New Roman" w:cs="Times New Roman"/>
          <w:b/>
          <w:bCs/>
          <w:sz w:val="24"/>
          <w:szCs w:val="26"/>
          <w:lang w:val="uk-UA"/>
        </w:rPr>
      </w:pPr>
    </w:p>
    <w:p w14:paraId="5F3F51FE" w14:textId="77777777" w:rsidR="005B17EF" w:rsidRPr="00B62012" w:rsidRDefault="00000000">
      <w:pPr>
        <w:spacing w:after="0" w:line="240" w:lineRule="auto"/>
        <w:ind w:firstLine="284"/>
        <w:jc w:val="center"/>
        <w:rPr>
          <w:rFonts w:ascii="Times New Roman" w:eastAsia="Times New Roman" w:hAnsi="Times New Roman" w:cs="Times New Roman"/>
          <w:b/>
          <w:bCs/>
          <w:sz w:val="24"/>
          <w:szCs w:val="26"/>
          <w:lang w:val="uk-UA"/>
        </w:rPr>
      </w:pPr>
      <w:r w:rsidRPr="00B62012">
        <w:rPr>
          <w:rFonts w:ascii="Times New Roman" w:eastAsia="Times New Roman" w:hAnsi="Times New Roman" w:cs="Times New Roman"/>
          <w:b/>
          <w:bCs/>
          <w:sz w:val="24"/>
          <w:szCs w:val="24"/>
          <w:lang w:val="uk-UA"/>
        </w:rPr>
        <w:t>Специфікація</w:t>
      </w:r>
    </w:p>
    <w:p w14:paraId="1B395B03" w14:textId="77777777" w:rsidR="005B17EF" w:rsidRPr="00B62012" w:rsidRDefault="005B17EF">
      <w:pPr>
        <w:spacing w:after="0" w:line="240" w:lineRule="auto"/>
        <w:ind w:right="-1" w:firstLine="284"/>
        <w:jc w:val="center"/>
        <w:rPr>
          <w:rFonts w:ascii="Times New Roman" w:eastAsia="Times New Roman" w:hAnsi="Times New Roman" w:cs="Times New Roman"/>
          <w:b/>
          <w:sz w:val="24"/>
          <w:szCs w:val="26"/>
          <w:lang w:val="uk-UA"/>
        </w:rPr>
      </w:pPr>
    </w:p>
    <w:p w14:paraId="02653E7C" w14:textId="10BAD7EB" w:rsidR="005B17EF" w:rsidRPr="00B62012" w:rsidRDefault="00000000">
      <w:pPr>
        <w:spacing w:after="0" w:line="240" w:lineRule="auto"/>
        <w:ind w:firstLine="284"/>
        <w:jc w:val="both"/>
        <w:rPr>
          <w:rFonts w:ascii="Times New Roman" w:eastAsia="Times New Roman" w:hAnsi="Times New Roman" w:cs="Times New Roman"/>
          <w:b/>
          <w:bCs/>
          <w:sz w:val="24"/>
          <w:szCs w:val="26"/>
          <w:lang w:val="uk-UA"/>
        </w:rPr>
      </w:pPr>
      <w:r w:rsidRPr="00B62012">
        <w:rPr>
          <w:rFonts w:ascii="Times New Roman" w:eastAsia="Times New Roman" w:hAnsi="Times New Roman" w:cs="Times New Roman"/>
          <w:b/>
          <w:sz w:val="24"/>
          <w:szCs w:val="24"/>
          <w:lang w:val="uk-UA"/>
        </w:rPr>
        <w:t>м. К</w:t>
      </w:r>
      <w:r w:rsidR="00A154D1" w:rsidRPr="00B62012">
        <w:rPr>
          <w:rFonts w:ascii="Times New Roman" w:eastAsia="Times New Roman" w:hAnsi="Times New Roman" w:cs="Times New Roman"/>
          <w:b/>
          <w:sz w:val="24"/>
          <w:szCs w:val="24"/>
          <w:lang w:val="uk-UA"/>
        </w:rPr>
        <w:t>ропивницький</w:t>
      </w:r>
      <w:r w:rsidRPr="00B62012">
        <w:rPr>
          <w:rFonts w:ascii="Times New Roman" w:eastAsia="Times New Roman" w:hAnsi="Times New Roman" w:cs="Times New Roman"/>
          <w:b/>
          <w:sz w:val="24"/>
          <w:szCs w:val="24"/>
          <w:lang w:val="uk-UA"/>
        </w:rPr>
        <w:t xml:space="preserve">                                                                               “_____”  _____________ 2023 р.</w:t>
      </w:r>
    </w:p>
    <w:p w14:paraId="011ADDF6" w14:textId="77777777" w:rsidR="005B17EF" w:rsidRPr="00B62012" w:rsidRDefault="005B17EF">
      <w:pPr>
        <w:spacing w:after="0" w:line="240" w:lineRule="auto"/>
        <w:ind w:firstLine="284"/>
        <w:jc w:val="both"/>
        <w:rPr>
          <w:rFonts w:ascii="Times New Roman" w:eastAsia="Times New Roman" w:hAnsi="Times New Roman" w:cs="Times New Roman"/>
          <w:b/>
          <w:bCs/>
          <w:sz w:val="24"/>
          <w:szCs w:val="26"/>
          <w:lang w:val="uk-UA"/>
        </w:rPr>
      </w:pPr>
    </w:p>
    <w:p w14:paraId="7EC1E1B6" w14:textId="77777777" w:rsidR="005B17EF" w:rsidRPr="00B62012" w:rsidRDefault="00000000">
      <w:pPr>
        <w:spacing w:after="0" w:line="240" w:lineRule="auto"/>
        <w:ind w:firstLine="284"/>
        <w:jc w:val="both"/>
        <w:rPr>
          <w:rFonts w:ascii="Times New Roman" w:eastAsia="Times New Roman" w:hAnsi="Times New Roman" w:cs="Times New Roman"/>
          <w:sz w:val="24"/>
          <w:szCs w:val="26"/>
          <w:lang w:val="uk-UA"/>
        </w:rPr>
      </w:pPr>
      <w:r w:rsidRPr="00B62012">
        <w:rPr>
          <w:rFonts w:ascii="Times New Roman" w:eastAsia="Times New Roman" w:hAnsi="Times New Roman" w:cs="Times New Roman"/>
          <w:sz w:val="24"/>
          <w:szCs w:val="24"/>
          <w:lang w:val="uk-UA"/>
        </w:rPr>
        <w:t xml:space="preserve">Військова частина А1604 в особі Мінакова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 300 від 16.07.1997 року (надалі – Замовник), з однієї сторони, і ТОВ «ХІМЛАБОРРЕАКТИВ»., який діє на підставі статуту, (надалі – Продавець (постачальник), з іншої сторони, разом - </w:t>
      </w:r>
      <w:r w:rsidRPr="00B62012">
        <w:rPr>
          <w:rFonts w:ascii="Times New Roman" w:eastAsia="Times New Roman" w:hAnsi="Times New Roman" w:cs="Times New Roman"/>
          <w:b/>
          <w:bCs/>
          <w:sz w:val="24"/>
          <w:szCs w:val="24"/>
          <w:lang w:val="uk-UA"/>
        </w:rPr>
        <w:t>Сторони</w:t>
      </w:r>
      <w:r w:rsidRPr="00B62012">
        <w:rPr>
          <w:rFonts w:ascii="Times New Roman" w:eastAsia="Times New Roman" w:hAnsi="Times New Roman" w:cs="Times New Roman"/>
          <w:sz w:val="24"/>
          <w:szCs w:val="24"/>
          <w:lang w:val="uk-UA"/>
        </w:rPr>
        <w:t>, прийшли до угоди про наступний зміст специфікації до вище вказаного Договору:</w:t>
      </w:r>
    </w:p>
    <w:p w14:paraId="6EFCEE8E" w14:textId="77777777" w:rsidR="005B17EF" w:rsidRPr="00B62012" w:rsidRDefault="005B17EF">
      <w:pPr>
        <w:spacing w:after="0" w:line="240" w:lineRule="auto"/>
        <w:ind w:firstLine="284"/>
        <w:jc w:val="both"/>
        <w:rPr>
          <w:rFonts w:ascii="Times New Roman" w:eastAsia="Times New Roman" w:hAnsi="Times New Roman" w:cs="Times New Roman"/>
          <w:sz w:val="24"/>
          <w:szCs w:val="26"/>
          <w:lang w:val="uk-UA"/>
        </w:rPr>
      </w:pPr>
    </w:p>
    <w:p w14:paraId="7858BCE3" w14:textId="77777777" w:rsidR="005B17EF" w:rsidRPr="00B62012" w:rsidRDefault="00000000">
      <w:pPr>
        <w:spacing w:after="0" w:line="240" w:lineRule="auto"/>
        <w:ind w:firstLine="284"/>
        <w:jc w:val="both"/>
        <w:rPr>
          <w:rFonts w:ascii="Times New Roman" w:eastAsia="Times New Roman" w:hAnsi="Times New Roman" w:cs="Times New Roman"/>
          <w:sz w:val="24"/>
          <w:szCs w:val="26"/>
          <w:lang w:val="uk-UA"/>
        </w:rPr>
      </w:pPr>
      <w:r w:rsidRPr="00B62012">
        <w:rPr>
          <w:rFonts w:ascii="Times New Roman" w:eastAsia="Times New Roman" w:hAnsi="Times New Roman" w:cs="Times New Roman"/>
          <w:sz w:val="24"/>
          <w:szCs w:val="24"/>
          <w:lang w:val="uk-UA"/>
        </w:rPr>
        <w:t>1.Згідно цієї специфікації постачанню підлягає наступний товар:</w:t>
      </w:r>
      <w:r w:rsidRPr="00B62012">
        <w:rPr>
          <w:rFonts w:ascii="Times New Roman" w:eastAsia="Times New Roman" w:hAnsi="Times New Roman" w:cs="Times New Roman"/>
          <w:sz w:val="24"/>
          <w:szCs w:val="24"/>
          <w:lang w:val="uk-UA"/>
        </w:rPr>
        <w:tab/>
      </w:r>
    </w:p>
    <w:p w14:paraId="7F5341AE" w14:textId="77777777" w:rsidR="005B17EF" w:rsidRPr="00B62012" w:rsidRDefault="005B17EF">
      <w:pPr>
        <w:spacing w:after="0" w:line="240" w:lineRule="auto"/>
        <w:ind w:firstLine="284"/>
        <w:jc w:val="both"/>
        <w:rPr>
          <w:rFonts w:ascii="Times New Roman" w:eastAsia="Times New Roman" w:hAnsi="Times New Roman" w:cs="Times New Roman"/>
          <w:sz w:val="24"/>
          <w:szCs w:val="26"/>
          <w:lang w:val="uk-UA"/>
        </w:rPr>
      </w:pPr>
    </w:p>
    <w:tbl>
      <w:tblPr>
        <w:tblW w:w="9892" w:type="dxa"/>
        <w:tblLook w:val="04A0" w:firstRow="1" w:lastRow="0" w:firstColumn="1" w:lastColumn="0" w:noHBand="0" w:noVBand="1"/>
      </w:tblPr>
      <w:tblGrid>
        <w:gridCol w:w="436"/>
        <w:gridCol w:w="4259"/>
        <w:gridCol w:w="987"/>
        <w:gridCol w:w="1206"/>
        <w:gridCol w:w="1618"/>
        <w:gridCol w:w="1386"/>
      </w:tblGrid>
      <w:tr w:rsidR="005B17EF" w:rsidRPr="00B62012" w14:paraId="59667ADF" w14:textId="77777777" w:rsidTr="00A154D1">
        <w:trPr>
          <w:trHeight w:val="495"/>
        </w:trPr>
        <w:tc>
          <w:tcPr>
            <w:tcW w:w="436" w:type="dxa"/>
            <w:tcBorders>
              <w:top w:val="single" w:sz="4" w:space="0" w:color="auto"/>
              <w:left w:val="single" w:sz="4" w:space="0" w:color="auto"/>
              <w:bottom w:val="single" w:sz="4" w:space="0" w:color="auto"/>
              <w:right w:val="single" w:sz="4" w:space="0" w:color="auto"/>
            </w:tcBorders>
            <w:shd w:val="clear" w:color="auto" w:fill="FFFFFF"/>
            <w:vAlign w:val="center"/>
          </w:tcPr>
          <w:p w14:paraId="380B9BBC" w14:textId="77777777" w:rsidR="005B17EF" w:rsidRPr="00B62012" w:rsidRDefault="00000000">
            <w:pPr>
              <w:spacing w:after="0" w:line="240" w:lineRule="auto"/>
              <w:jc w:val="center"/>
              <w:rPr>
                <w:rFonts w:ascii="Times New Roman" w:eastAsia="Times New Roman" w:hAnsi="Times New Roman" w:cs="Times New Roman"/>
                <w:b/>
                <w:bCs/>
                <w:sz w:val="18"/>
                <w:szCs w:val="20"/>
                <w:lang w:val="uk-UA"/>
              </w:rPr>
            </w:pPr>
            <w:r w:rsidRPr="00B62012">
              <w:rPr>
                <w:rFonts w:ascii="Times New Roman" w:eastAsia="Times New Roman" w:hAnsi="Times New Roman" w:cs="Times New Roman"/>
                <w:b/>
                <w:bCs/>
                <w:sz w:val="18"/>
                <w:szCs w:val="18"/>
                <w:lang w:val="uk-UA"/>
              </w:rPr>
              <w:t>№</w:t>
            </w:r>
          </w:p>
        </w:tc>
        <w:tc>
          <w:tcPr>
            <w:tcW w:w="4259" w:type="dxa"/>
            <w:tcBorders>
              <w:top w:val="single" w:sz="4" w:space="0" w:color="auto"/>
              <w:left w:val="single" w:sz="4" w:space="0" w:color="auto"/>
              <w:bottom w:val="single" w:sz="4" w:space="0" w:color="auto"/>
              <w:right w:val="single" w:sz="4" w:space="0" w:color="000000"/>
            </w:tcBorders>
            <w:shd w:val="clear" w:color="auto" w:fill="FFFFFF"/>
            <w:vAlign w:val="center"/>
          </w:tcPr>
          <w:p w14:paraId="306247F3" w14:textId="77777777" w:rsidR="005B17EF" w:rsidRPr="00B62012" w:rsidRDefault="00000000">
            <w:pPr>
              <w:spacing w:after="0" w:line="240" w:lineRule="auto"/>
              <w:jc w:val="center"/>
              <w:rPr>
                <w:rFonts w:ascii="Times New Roman" w:eastAsia="Times New Roman" w:hAnsi="Times New Roman" w:cs="Times New Roman"/>
                <w:b/>
                <w:bCs/>
                <w:sz w:val="18"/>
                <w:szCs w:val="20"/>
                <w:lang w:val="uk-UA"/>
              </w:rPr>
            </w:pPr>
            <w:r w:rsidRPr="00B62012">
              <w:rPr>
                <w:rFonts w:ascii="Times New Roman" w:eastAsia="Times New Roman" w:hAnsi="Times New Roman" w:cs="Times New Roman"/>
                <w:b/>
                <w:bCs/>
                <w:sz w:val="18"/>
                <w:szCs w:val="18"/>
                <w:lang w:val="uk-UA"/>
              </w:rPr>
              <w:t>Найменування товару</w:t>
            </w:r>
          </w:p>
        </w:tc>
        <w:tc>
          <w:tcPr>
            <w:tcW w:w="987" w:type="dxa"/>
            <w:tcBorders>
              <w:top w:val="single" w:sz="4" w:space="0" w:color="auto"/>
              <w:left w:val="none" w:sz="0" w:space="0" w:color="000000"/>
              <w:bottom w:val="single" w:sz="4" w:space="0" w:color="auto"/>
              <w:right w:val="single" w:sz="4" w:space="0" w:color="auto"/>
            </w:tcBorders>
            <w:shd w:val="clear" w:color="auto" w:fill="FFFFFF"/>
            <w:vAlign w:val="center"/>
          </w:tcPr>
          <w:p w14:paraId="456F0826" w14:textId="77777777" w:rsidR="005B17EF" w:rsidRPr="00B62012" w:rsidRDefault="00000000">
            <w:pPr>
              <w:spacing w:after="0" w:line="240" w:lineRule="auto"/>
              <w:jc w:val="center"/>
              <w:rPr>
                <w:rFonts w:ascii="Times New Roman" w:eastAsia="Times New Roman" w:hAnsi="Times New Roman" w:cs="Times New Roman"/>
                <w:b/>
                <w:bCs/>
                <w:sz w:val="18"/>
                <w:szCs w:val="20"/>
                <w:lang w:val="uk-UA"/>
              </w:rPr>
            </w:pPr>
            <w:r w:rsidRPr="00B62012">
              <w:rPr>
                <w:rFonts w:ascii="Times New Roman" w:eastAsia="Times New Roman" w:hAnsi="Times New Roman" w:cs="Times New Roman"/>
                <w:b/>
                <w:bCs/>
                <w:sz w:val="18"/>
                <w:szCs w:val="18"/>
                <w:lang w:val="uk-UA"/>
              </w:rPr>
              <w:t>Од.</w:t>
            </w:r>
          </w:p>
        </w:tc>
        <w:tc>
          <w:tcPr>
            <w:tcW w:w="1206" w:type="dxa"/>
            <w:tcBorders>
              <w:top w:val="single" w:sz="4" w:space="0" w:color="auto"/>
              <w:left w:val="none" w:sz="0" w:space="0" w:color="000000"/>
              <w:bottom w:val="single" w:sz="4" w:space="0" w:color="auto"/>
              <w:right w:val="single" w:sz="4" w:space="0" w:color="auto"/>
            </w:tcBorders>
            <w:shd w:val="clear" w:color="auto" w:fill="FFFFFF"/>
            <w:vAlign w:val="center"/>
          </w:tcPr>
          <w:p w14:paraId="4F986F99" w14:textId="77777777" w:rsidR="005B17EF" w:rsidRPr="00B62012" w:rsidRDefault="00000000">
            <w:pPr>
              <w:spacing w:after="0" w:line="240" w:lineRule="auto"/>
              <w:jc w:val="center"/>
              <w:rPr>
                <w:rFonts w:ascii="Times New Roman" w:eastAsia="Times New Roman" w:hAnsi="Times New Roman" w:cs="Times New Roman"/>
                <w:b/>
                <w:bCs/>
                <w:sz w:val="18"/>
                <w:szCs w:val="20"/>
                <w:lang w:val="uk-UA"/>
              </w:rPr>
            </w:pPr>
            <w:r w:rsidRPr="00B62012">
              <w:rPr>
                <w:rFonts w:ascii="Times New Roman" w:eastAsia="Times New Roman" w:hAnsi="Times New Roman" w:cs="Times New Roman"/>
                <w:b/>
                <w:bCs/>
                <w:sz w:val="18"/>
                <w:szCs w:val="18"/>
                <w:lang w:val="uk-UA"/>
              </w:rPr>
              <w:t>Кількість</w:t>
            </w:r>
          </w:p>
        </w:tc>
        <w:tc>
          <w:tcPr>
            <w:tcW w:w="1618" w:type="dxa"/>
            <w:tcBorders>
              <w:top w:val="single" w:sz="4" w:space="0" w:color="auto"/>
              <w:left w:val="none" w:sz="0" w:space="0" w:color="000000"/>
              <w:bottom w:val="single" w:sz="4" w:space="0" w:color="auto"/>
              <w:right w:val="single" w:sz="4" w:space="0" w:color="auto"/>
            </w:tcBorders>
            <w:shd w:val="clear" w:color="auto" w:fill="FFFFFF"/>
            <w:vAlign w:val="center"/>
          </w:tcPr>
          <w:p w14:paraId="25FE1999" w14:textId="77777777" w:rsidR="005B17EF" w:rsidRPr="00B62012" w:rsidRDefault="00000000">
            <w:pPr>
              <w:spacing w:after="0" w:line="240" w:lineRule="auto"/>
              <w:jc w:val="center"/>
              <w:rPr>
                <w:rFonts w:ascii="Times New Roman" w:eastAsia="Times New Roman" w:hAnsi="Times New Roman" w:cs="Times New Roman"/>
                <w:b/>
                <w:bCs/>
                <w:sz w:val="18"/>
                <w:szCs w:val="20"/>
                <w:lang w:val="uk-UA"/>
              </w:rPr>
            </w:pPr>
            <w:r w:rsidRPr="00B62012">
              <w:rPr>
                <w:rFonts w:ascii="Times New Roman" w:eastAsia="Times New Roman" w:hAnsi="Times New Roman" w:cs="Times New Roman"/>
                <w:b/>
                <w:bCs/>
                <w:sz w:val="18"/>
                <w:szCs w:val="18"/>
                <w:lang w:val="uk-UA"/>
              </w:rPr>
              <w:t>Ціна без ПДВ</w:t>
            </w:r>
          </w:p>
        </w:tc>
        <w:tc>
          <w:tcPr>
            <w:tcW w:w="1386" w:type="dxa"/>
            <w:tcBorders>
              <w:top w:val="single" w:sz="4" w:space="0" w:color="auto"/>
              <w:left w:val="single" w:sz="4" w:space="0" w:color="auto"/>
              <w:bottom w:val="single" w:sz="4" w:space="0" w:color="auto"/>
              <w:right w:val="single" w:sz="4" w:space="0" w:color="auto"/>
            </w:tcBorders>
            <w:shd w:val="clear" w:color="auto" w:fill="FFFFFF"/>
            <w:vAlign w:val="center"/>
          </w:tcPr>
          <w:p w14:paraId="2028D455" w14:textId="77777777" w:rsidR="005B17EF" w:rsidRPr="00B62012" w:rsidRDefault="00000000">
            <w:pPr>
              <w:spacing w:after="0" w:line="240" w:lineRule="auto"/>
              <w:jc w:val="center"/>
              <w:rPr>
                <w:rFonts w:ascii="Times New Roman" w:eastAsia="Times New Roman" w:hAnsi="Times New Roman" w:cs="Times New Roman"/>
                <w:b/>
                <w:bCs/>
                <w:sz w:val="18"/>
                <w:szCs w:val="20"/>
                <w:lang w:val="uk-UA"/>
              </w:rPr>
            </w:pPr>
            <w:r w:rsidRPr="00B62012">
              <w:rPr>
                <w:rFonts w:ascii="Times New Roman" w:eastAsia="Times New Roman" w:hAnsi="Times New Roman" w:cs="Times New Roman"/>
                <w:b/>
                <w:bCs/>
                <w:sz w:val="18"/>
                <w:szCs w:val="18"/>
                <w:lang w:val="uk-UA"/>
              </w:rPr>
              <w:t>Ціна з ПДВ</w:t>
            </w:r>
          </w:p>
        </w:tc>
      </w:tr>
      <w:tr w:rsidR="005B17EF" w:rsidRPr="00B62012" w14:paraId="61198A57" w14:textId="77777777" w:rsidTr="00A154D1">
        <w:trPr>
          <w:trHeight w:val="510"/>
        </w:trPr>
        <w:tc>
          <w:tcPr>
            <w:tcW w:w="436" w:type="dxa"/>
            <w:tcBorders>
              <w:top w:val="none" w:sz="0" w:space="0" w:color="000000"/>
              <w:left w:val="single" w:sz="4" w:space="0" w:color="auto"/>
              <w:bottom w:val="single" w:sz="4" w:space="0" w:color="auto"/>
              <w:right w:val="single" w:sz="4" w:space="0" w:color="auto"/>
            </w:tcBorders>
            <w:vAlign w:val="center"/>
          </w:tcPr>
          <w:p w14:paraId="4B84AD7B" w14:textId="77777777" w:rsidR="005B17EF" w:rsidRPr="00B62012" w:rsidRDefault="00000000">
            <w:pPr>
              <w:spacing w:after="0" w:line="240" w:lineRule="auto"/>
              <w:jc w:val="center"/>
              <w:rPr>
                <w:rFonts w:ascii="Times New Roman" w:eastAsia="Times New Roman" w:hAnsi="Times New Roman" w:cs="Times New Roman"/>
                <w:sz w:val="20"/>
                <w:lang w:val="uk-UA"/>
              </w:rPr>
            </w:pPr>
            <w:r w:rsidRPr="00B62012">
              <w:rPr>
                <w:rFonts w:ascii="Times New Roman" w:eastAsia="Times New Roman" w:hAnsi="Times New Roman" w:cs="Times New Roman"/>
                <w:sz w:val="20"/>
                <w:szCs w:val="20"/>
                <w:lang w:val="uk-UA"/>
              </w:rPr>
              <w:t>1</w:t>
            </w:r>
          </w:p>
        </w:tc>
        <w:tc>
          <w:tcPr>
            <w:tcW w:w="4259" w:type="dxa"/>
            <w:tcBorders>
              <w:top w:val="single" w:sz="4" w:space="0" w:color="auto"/>
              <w:left w:val="single" w:sz="4" w:space="0" w:color="auto"/>
              <w:bottom w:val="single" w:sz="4" w:space="0" w:color="auto"/>
              <w:right w:val="single" w:sz="4" w:space="0" w:color="000000"/>
            </w:tcBorders>
          </w:tcPr>
          <w:p w14:paraId="3C0013D0" w14:textId="6942130B" w:rsidR="005B17EF" w:rsidRPr="00B62012" w:rsidRDefault="005B17EF">
            <w:pPr>
              <w:spacing w:before="60" w:after="0" w:line="240" w:lineRule="auto"/>
              <w:rPr>
                <w:rFonts w:ascii="Times New Roman" w:eastAsia="Times New Roman" w:hAnsi="Times New Roman" w:cs="Times New Roman"/>
                <w:sz w:val="24"/>
                <w:szCs w:val="26"/>
                <w:lang w:val="uk-UA"/>
              </w:rPr>
            </w:pPr>
          </w:p>
        </w:tc>
        <w:tc>
          <w:tcPr>
            <w:tcW w:w="987" w:type="dxa"/>
            <w:tcBorders>
              <w:top w:val="none" w:sz="0" w:space="0" w:color="000000"/>
              <w:left w:val="none" w:sz="0" w:space="0" w:color="000000"/>
              <w:bottom w:val="single" w:sz="4" w:space="0" w:color="auto"/>
              <w:right w:val="single" w:sz="4" w:space="0" w:color="auto"/>
            </w:tcBorders>
            <w:vAlign w:val="center"/>
          </w:tcPr>
          <w:p w14:paraId="6A04DB04" w14:textId="74E3FBDC" w:rsidR="005B17EF" w:rsidRPr="00B62012" w:rsidRDefault="005B17EF">
            <w:pPr>
              <w:spacing w:after="0" w:line="240" w:lineRule="auto"/>
              <w:jc w:val="center"/>
              <w:rPr>
                <w:rFonts w:ascii="Times New Roman" w:eastAsia="Times New Roman" w:hAnsi="Times New Roman" w:cs="Times New Roman"/>
                <w:sz w:val="20"/>
                <w:lang w:val="uk-UA"/>
              </w:rPr>
            </w:pPr>
          </w:p>
        </w:tc>
        <w:tc>
          <w:tcPr>
            <w:tcW w:w="1206" w:type="dxa"/>
            <w:tcBorders>
              <w:top w:val="none" w:sz="0" w:space="0" w:color="000000"/>
              <w:left w:val="none" w:sz="0" w:space="0" w:color="000000"/>
              <w:bottom w:val="single" w:sz="4" w:space="0" w:color="auto"/>
              <w:right w:val="single" w:sz="4" w:space="0" w:color="auto"/>
            </w:tcBorders>
            <w:vAlign w:val="center"/>
          </w:tcPr>
          <w:p w14:paraId="57531B18" w14:textId="357C1951" w:rsidR="005B17EF" w:rsidRPr="00B62012" w:rsidRDefault="005B17EF">
            <w:pPr>
              <w:spacing w:after="0" w:line="240" w:lineRule="auto"/>
              <w:jc w:val="center"/>
              <w:rPr>
                <w:rFonts w:ascii="Times New Roman" w:eastAsia="Times New Roman" w:hAnsi="Times New Roman" w:cs="Times New Roman"/>
                <w:sz w:val="20"/>
                <w:lang w:val="uk-UA"/>
              </w:rPr>
            </w:pPr>
          </w:p>
        </w:tc>
        <w:tc>
          <w:tcPr>
            <w:tcW w:w="1618" w:type="dxa"/>
            <w:tcBorders>
              <w:top w:val="none" w:sz="0" w:space="0" w:color="000000"/>
              <w:left w:val="none" w:sz="0" w:space="0" w:color="000000"/>
              <w:bottom w:val="single" w:sz="4" w:space="0" w:color="auto"/>
              <w:right w:val="single" w:sz="4" w:space="0" w:color="auto"/>
            </w:tcBorders>
          </w:tcPr>
          <w:p w14:paraId="70B2A291" w14:textId="155D4065" w:rsidR="005B17EF" w:rsidRPr="00B62012" w:rsidRDefault="005B17EF">
            <w:pPr>
              <w:spacing w:after="0" w:line="240" w:lineRule="auto"/>
              <w:jc w:val="center"/>
              <w:rPr>
                <w:rFonts w:ascii="Times New Roman" w:eastAsia="Times New Roman" w:hAnsi="Times New Roman" w:cs="Times New Roman"/>
                <w:sz w:val="20"/>
                <w:highlight w:val="yellow"/>
                <w:lang w:val="uk-UA"/>
              </w:rPr>
            </w:pPr>
          </w:p>
        </w:tc>
        <w:tc>
          <w:tcPr>
            <w:tcW w:w="1386" w:type="dxa"/>
            <w:tcBorders>
              <w:top w:val="none" w:sz="0" w:space="0" w:color="000000"/>
              <w:left w:val="single" w:sz="4" w:space="0" w:color="auto"/>
              <w:bottom w:val="single" w:sz="4" w:space="0" w:color="auto"/>
              <w:right w:val="single" w:sz="4" w:space="0" w:color="auto"/>
            </w:tcBorders>
          </w:tcPr>
          <w:p w14:paraId="59DBD224" w14:textId="6AFA09F7" w:rsidR="005B17EF" w:rsidRPr="00B62012" w:rsidRDefault="005B17EF">
            <w:pPr>
              <w:spacing w:after="0" w:line="240" w:lineRule="auto"/>
              <w:jc w:val="center"/>
              <w:rPr>
                <w:rFonts w:ascii="Times New Roman" w:eastAsia="Times New Roman" w:hAnsi="Times New Roman" w:cs="Times New Roman"/>
                <w:sz w:val="20"/>
                <w:highlight w:val="yellow"/>
                <w:lang w:val="uk-UA"/>
              </w:rPr>
            </w:pPr>
          </w:p>
        </w:tc>
      </w:tr>
      <w:tr w:rsidR="005B17EF" w:rsidRPr="00B62012" w14:paraId="6E7B43C7" w14:textId="77777777" w:rsidTr="00A154D1">
        <w:trPr>
          <w:gridBefore w:val="4"/>
          <w:wBefore w:w="6888" w:type="dxa"/>
          <w:trHeight w:val="255"/>
        </w:trPr>
        <w:tc>
          <w:tcPr>
            <w:tcW w:w="1618" w:type="dxa"/>
            <w:tcBorders>
              <w:top w:val="single" w:sz="4" w:space="0" w:color="auto"/>
              <w:left w:val="single" w:sz="4" w:space="0" w:color="auto"/>
            </w:tcBorders>
            <w:vAlign w:val="center"/>
          </w:tcPr>
          <w:p w14:paraId="370874F9" w14:textId="77777777" w:rsidR="005B17EF" w:rsidRPr="00B62012" w:rsidRDefault="00000000">
            <w:pPr>
              <w:spacing w:after="0" w:line="240" w:lineRule="auto"/>
              <w:jc w:val="right"/>
              <w:rPr>
                <w:rFonts w:ascii="Times New Roman" w:eastAsia="Times New Roman" w:hAnsi="Times New Roman" w:cs="Times New Roman"/>
                <w:b/>
                <w:bCs/>
                <w:sz w:val="20"/>
                <w:szCs w:val="20"/>
                <w:lang w:val="uk-UA"/>
              </w:rPr>
            </w:pPr>
            <w:r w:rsidRPr="00B62012">
              <w:rPr>
                <w:rFonts w:ascii="Times New Roman" w:eastAsia="Times New Roman" w:hAnsi="Times New Roman" w:cs="Times New Roman"/>
                <w:b/>
                <w:bCs/>
                <w:sz w:val="20"/>
                <w:szCs w:val="20"/>
                <w:lang w:val="uk-UA"/>
              </w:rPr>
              <w:t>Разом без ПДВ:</w:t>
            </w:r>
          </w:p>
        </w:tc>
        <w:tc>
          <w:tcPr>
            <w:tcW w:w="1386" w:type="dxa"/>
            <w:tcBorders>
              <w:top w:val="single" w:sz="4" w:space="0" w:color="auto"/>
              <w:left w:val="single" w:sz="6" w:space="0" w:color="000000"/>
              <w:bottom w:val="single" w:sz="6" w:space="0" w:color="000000"/>
              <w:right w:val="single" w:sz="4" w:space="0" w:color="auto"/>
            </w:tcBorders>
            <w:vAlign w:val="center"/>
          </w:tcPr>
          <w:p w14:paraId="5A7C52A4" w14:textId="26E16B08" w:rsidR="005B17EF" w:rsidRPr="00B62012" w:rsidRDefault="005B17EF">
            <w:pPr>
              <w:spacing w:after="0" w:line="240" w:lineRule="auto"/>
              <w:jc w:val="center"/>
              <w:rPr>
                <w:rFonts w:ascii="Times New Roman" w:eastAsia="Times New Roman" w:hAnsi="Times New Roman" w:cs="Times New Roman"/>
                <w:b/>
                <w:bCs/>
                <w:sz w:val="20"/>
                <w:szCs w:val="20"/>
                <w:lang w:val="uk-UA"/>
              </w:rPr>
            </w:pPr>
          </w:p>
        </w:tc>
      </w:tr>
      <w:tr w:rsidR="005B17EF" w:rsidRPr="00B62012" w14:paraId="13447A05" w14:textId="77777777" w:rsidTr="00A154D1">
        <w:trPr>
          <w:gridBefore w:val="4"/>
          <w:wBefore w:w="6888" w:type="dxa"/>
          <w:trHeight w:val="255"/>
        </w:trPr>
        <w:tc>
          <w:tcPr>
            <w:tcW w:w="1618" w:type="dxa"/>
            <w:tcBorders>
              <w:left w:val="single" w:sz="4" w:space="0" w:color="auto"/>
            </w:tcBorders>
            <w:vAlign w:val="center"/>
          </w:tcPr>
          <w:p w14:paraId="09E42035" w14:textId="77777777" w:rsidR="005B17EF" w:rsidRPr="00B62012" w:rsidRDefault="00000000">
            <w:pPr>
              <w:spacing w:after="0" w:line="240" w:lineRule="auto"/>
              <w:jc w:val="right"/>
              <w:rPr>
                <w:rFonts w:ascii="Times New Roman" w:eastAsia="Times New Roman" w:hAnsi="Times New Roman" w:cs="Times New Roman"/>
                <w:b/>
                <w:bCs/>
                <w:sz w:val="20"/>
                <w:szCs w:val="20"/>
                <w:lang w:val="uk-UA"/>
              </w:rPr>
            </w:pPr>
            <w:r w:rsidRPr="00B62012">
              <w:rPr>
                <w:rFonts w:ascii="Times New Roman" w:eastAsia="Times New Roman" w:hAnsi="Times New Roman" w:cs="Times New Roman"/>
                <w:b/>
                <w:bCs/>
                <w:sz w:val="20"/>
                <w:szCs w:val="20"/>
                <w:lang w:val="uk-UA"/>
              </w:rPr>
              <w:t>ПДВ:</w:t>
            </w:r>
          </w:p>
        </w:tc>
        <w:tc>
          <w:tcPr>
            <w:tcW w:w="1386" w:type="dxa"/>
            <w:tcBorders>
              <w:top w:val="single" w:sz="6" w:space="0" w:color="000000"/>
              <w:left w:val="single" w:sz="6" w:space="0" w:color="000000"/>
              <w:bottom w:val="single" w:sz="6" w:space="0" w:color="000000"/>
              <w:right w:val="single" w:sz="4" w:space="0" w:color="auto"/>
            </w:tcBorders>
            <w:vAlign w:val="center"/>
          </w:tcPr>
          <w:p w14:paraId="0FB44EEC" w14:textId="30D3EA2C" w:rsidR="005B17EF" w:rsidRPr="00B62012" w:rsidRDefault="005B17EF">
            <w:pPr>
              <w:spacing w:after="0" w:line="240" w:lineRule="auto"/>
              <w:jc w:val="center"/>
              <w:rPr>
                <w:rFonts w:ascii="Times New Roman" w:eastAsia="Times New Roman" w:hAnsi="Times New Roman" w:cs="Times New Roman"/>
                <w:b/>
                <w:bCs/>
                <w:sz w:val="20"/>
                <w:szCs w:val="20"/>
                <w:lang w:val="uk-UA"/>
              </w:rPr>
            </w:pPr>
          </w:p>
        </w:tc>
      </w:tr>
      <w:tr w:rsidR="005B17EF" w:rsidRPr="00B62012" w14:paraId="7C7A128C" w14:textId="77777777" w:rsidTr="00A154D1">
        <w:trPr>
          <w:gridBefore w:val="4"/>
          <w:wBefore w:w="6888" w:type="dxa"/>
          <w:trHeight w:val="255"/>
        </w:trPr>
        <w:tc>
          <w:tcPr>
            <w:tcW w:w="1618" w:type="dxa"/>
            <w:tcBorders>
              <w:left w:val="single" w:sz="4" w:space="0" w:color="auto"/>
              <w:bottom w:val="single" w:sz="4" w:space="0" w:color="auto"/>
            </w:tcBorders>
            <w:vAlign w:val="center"/>
          </w:tcPr>
          <w:p w14:paraId="4509D3D4" w14:textId="77777777" w:rsidR="005B17EF" w:rsidRPr="00B62012" w:rsidRDefault="00000000">
            <w:pPr>
              <w:spacing w:after="0" w:line="240" w:lineRule="auto"/>
              <w:jc w:val="right"/>
              <w:rPr>
                <w:rFonts w:ascii="Times New Roman" w:eastAsia="Times New Roman" w:hAnsi="Times New Roman" w:cs="Times New Roman"/>
                <w:b/>
                <w:bCs/>
                <w:sz w:val="20"/>
                <w:szCs w:val="20"/>
                <w:lang w:val="uk-UA"/>
              </w:rPr>
            </w:pPr>
            <w:r w:rsidRPr="00B62012">
              <w:rPr>
                <w:rFonts w:ascii="Times New Roman" w:eastAsia="Times New Roman" w:hAnsi="Times New Roman" w:cs="Times New Roman"/>
                <w:b/>
                <w:bCs/>
                <w:sz w:val="20"/>
                <w:szCs w:val="20"/>
                <w:lang w:val="uk-UA"/>
              </w:rPr>
              <w:t>Всього з ПДВ:</w:t>
            </w:r>
          </w:p>
        </w:tc>
        <w:tc>
          <w:tcPr>
            <w:tcW w:w="1386" w:type="dxa"/>
            <w:tcBorders>
              <w:top w:val="single" w:sz="6" w:space="0" w:color="000000"/>
              <w:left w:val="single" w:sz="6" w:space="0" w:color="000000"/>
              <w:bottom w:val="single" w:sz="4" w:space="0" w:color="auto"/>
              <w:right w:val="single" w:sz="4" w:space="0" w:color="auto"/>
            </w:tcBorders>
            <w:vAlign w:val="center"/>
          </w:tcPr>
          <w:p w14:paraId="251046D5" w14:textId="4CCB72C6" w:rsidR="005B17EF" w:rsidRPr="00B62012" w:rsidRDefault="005B17EF">
            <w:pPr>
              <w:spacing w:after="0" w:line="240" w:lineRule="auto"/>
              <w:jc w:val="center"/>
              <w:rPr>
                <w:rFonts w:ascii="Times New Roman" w:eastAsia="Times New Roman" w:hAnsi="Times New Roman" w:cs="Times New Roman"/>
                <w:b/>
                <w:bCs/>
                <w:sz w:val="20"/>
                <w:szCs w:val="20"/>
                <w:lang w:val="uk-UA"/>
              </w:rPr>
            </w:pPr>
          </w:p>
        </w:tc>
      </w:tr>
    </w:tbl>
    <w:p w14:paraId="72267566" w14:textId="77777777" w:rsidR="005B17EF" w:rsidRPr="00B62012" w:rsidRDefault="00000000">
      <w:pPr>
        <w:spacing w:after="0" w:line="240" w:lineRule="auto"/>
        <w:jc w:val="both"/>
        <w:rPr>
          <w:rFonts w:ascii="Times New Roman" w:eastAsia="Times New Roman" w:hAnsi="Times New Roman" w:cs="Times New Roman"/>
          <w:sz w:val="24"/>
          <w:szCs w:val="26"/>
          <w:lang w:val="uk-UA"/>
        </w:rPr>
      </w:pPr>
      <w:r w:rsidRPr="00B62012">
        <w:rPr>
          <w:rFonts w:ascii="Times New Roman" w:eastAsia="Times New Roman" w:hAnsi="Times New Roman" w:cs="Times New Roman"/>
          <w:sz w:val="24"/>
          <w:szCs w:val="24"/>
          <w:lang w:val="uk-UA"/>
        </w:rPr>
        <w:t>2. Умова поставки: DAP (склад Замовника)</w:t>
      </w:r>
    </w:p>
    <w:p w14:paraId="4872C3AA" w14:textId="4B24EC94" w:rsidR="005B17EF" w:rsidRPr="00B62012" w:rsidRDefault="00000000">
      <w:pPr>
        <w:spacing w:after="0" w:line="240" w:lineRule="auto"/>
        <w:jc w:val="both"/>
        <w:rPr>
          <w:rFonts w:ascii="Times New Roman" w:eastAsia="Times New Roman" w:hAnsi="Times New Roman" w:cs="Times New Roman"/>
          <w:sz w:val="24"/>
          <w:szCs w:val="26"/>
          <w:lang w:val="uk-UA"/>
        </w:rPr>
      </w:pPr>
      <w:r w:rsidRPr="00B62012">
        <w:rPr>
          <w:rFonts w:ascii="Times New Roman" w:eastAsia="Times New Roman" w:hAnsi="Times New Roman" w:cs="Times New Roman"/>
          <w:sz w:val="24"/>
          <w:szCs w:val="24"/>
          <w:lang w:val="uk-UA"/>
        </w:rPr>
        <w:t xml:space="preserve">3. Термін постачання: до </w:t>
      </w:r>
      <w:r w:rsidR="00787CF8">
        <w:rPr>
          <w:rFonts w:ascii="Times New Roman" w:eastAsia="Times New Roman" w:hAnsi="Times New Roman" w:cs="Times New Roman"/>
          <w:sz w:val="24"/>
          <w:szCs w:val="24"/>
          <w:lang w:val="uk-UA"/>
        </w:rPr>
        <w:t>2</w:t>
      </w:r>
      <w:r w:rsidR="00A22DF2">
        <w:rPr>
          <w:rFonts w:ascii="Times New Roman" w:eastAsia="Times New Roman" w:hAnsi="Times New Roman" w:cs="Times New Roman"/>
          <w:sz w:val="24"/>
          <w:szCs w:val="24"/>
          <w:lang w:val="uk-UA"/>
        </w:rPr>
        <w:t>5</w:t>
      </w:r>
      <w:r w:rsidRPr="00B62012">
        <w:rPr>
          <w:rFonts w:ascii="Times New Roman" w:eastAsia="Times New Roman" w:hAnsi="Times New Roman" w:cs="Times New Roman"/>
          <w:sz w:val="24"/>
          <w:szCs w:val="24"/>
          <w:lang w:val="uk-UA"/>
        </w:rPr>
        <w:t xml:space="preserve"> </w:t>
      </w:r>
      <w:r w:rsidR="00A22DF2">
        <w:rPr>
          <w:rFonts w:ascii="Times New Roman" w:eastAsia="Times New Roman" w:hAnsi="Times New Roman" w:cs="Times New Roman"/>
          <w:sz w:val="24"/>
          <w:szCs w:val="24"/>
          <w:lang w:val="uk-UA"/>
        </w:rPr>
        <w:t>грудня</w:t>
      </w:r>
      <w:r w:rsidRPr="00B62012">
        <w:rPr>
          <w:rFonts w:ascii="Times New Roman" w:eastAsia="Times New Roman" w:hAnsi="Times New Roman" w:cs="Times New Roman"/>
          <w:sz w:val="24"/>
          <w:szCs w:val="24"/>
          <w:lang w:val="uk-UA"/>
        </w:rPr>
        <w:t xml:space="preserve"> 2023 року.</w:t>
      </w:r>
    </w:p>
    <w:p w14:paraId="75C9231A" w14:textId="77777777" w:rsidR="005B17EF" w:rsidRPr="00B62012" w:rsidRDefault="00000000">
      <w:pPr>
        <w:spacing w:after="0" w:line="240" w:lineRule="auto"/>
        <w:rPr>
          <w:rFonts w:ascii="Times New Roman" w:eastAsia="Times New Roman" w:hAnsi="Times New Roman" w:cs="Times New Roman"/>
          <w:sz w:val="24"/>
          <w:szCs w:val="26"/>
          <w:lang w:val="uk-UA"/>
        </w:rPr>
      </w:pPr>
      <w:r w:rsidRPr="00B62012">
        <w:rPr>
          <w:rFonts w:ascii="Times New Roman" w:eastAsia="Times New Roman" w:hAnsi="Times New Roman" w:cs="Times New Roman"/>
          <w:sz w:val="24"/>
          <w:szCs w:val="24"/>
          <w:lang w:val="uk-UA"/>
        </w:rPr>
        <w:t>4. Умови оплати: 100%, протягом 14 (чотирнадцять) банківських днів з моменту постачання товару на склад замовника.</w:t>
      </w:r>
    </w:p>
    <w:p w14:paraId="40548E30" w14:textId="77777777" w:rsidR="005B17EF" w:rsidRPr="00B62012" w:rsidRDefault="005B17EF">
      <w:pPr>
        <w:spacing w:after="0" w:line="240" w:lineRule="auto"/>
        <w:jc w:val="both"/>
        <w:rPr>
          <w:rFonts w:ascii="Times New Roman" w:eastAsia="Times New Roman" w:hAnsi="Times New Roman" w:cs="Times New Roman"/>
          <w:sz w:val="24"/>
          <w:szCs w:val="26"/>
          <w:lang w:val="uk-UA"/>
        </w:rPr>
      </w:pPr>
    </w:p>
    <w:tbl>
      <w:tblPr>
        <w:tblW w:w="0" w:type="auto"/>
        <w:tblLayout w:type="fixed"/>
        <w:tblLook w:val="0000" w:firstRow="0" w:lastRow="0" w:firstColumn="0" w:lastColumn="0" w:noHBand="0" w:noVBand="0"/>
      </w:tblPr>
      <w:tblGrid>
        <w:gridCol w:w="4873"/>
        <w:gridCol w:w="4874"/>
      </w:tblGrid>
      <w:tr w:rsidR="005B17EF" w:rsidRPr="00B62012" w14:paraId="2F853E69" w14:textId="77777777">
        <w:trPr>
          <w:trHeight w:val="384"/>
        </w:trPr>
        <w:tc>
          <w:tcPr>
            <w:tcW w:w="4873" w:type="dxa"/>
            <w:shd w:val="clear" w:color="auto" w:fill="auto"/>
          </w:tcPr>
          <w:p w14:paraId="06DF9717" w14:textId="77777777" w:rsidR="005B17EF" w:rsidRPr="00B62012" w:rsidRDefault="00000000">
            <w:pPr>
              <w:snapToGrid w:val="0"/>
              <w:spacing w:after="0" w:line="240" w:lineRule="auto"/>
              <w:ind w:right="-1" w:firstLine="284"/>
              <w:rPr>
                <w:rFonts w:ascii="Times New Roman" w:eastAsia="Times New Roman" w:hAnsi="Times New Roman" w:cs="Times New Roman"/>
                <w:b/>
                <w:sz w:val="24"/>
                <w:szCs w:val="26"/>
                <w:lang w:val="uk-UA"/>
              </w:rPr>
            </w:pPr>
            <w:r w:rsidRPr="00B62012">
              <w:rPr>
                <w:rFonts w:ascii="Times New Roman" w:eastAsia="Times New Roman" w:hAnsi="Times New Roman" w:cs="Times New Roman"/>
                <w:b/>
                <w:bCs/>
                <w:sz w:val="24"/>
                <w:szCs w:val="24"/>
                <w:lang w:val="uk-UA"/>
              </w:rPr>
              <w:t>Замовник:</w:t>
            </w:r>
          </w:p>
        </w:tc>
        <w:tc>
          <w:tcPr>
            <w:tcW w:w="4874" w:type="dxa"/>
            <w:shd w:val="clear" w:color="auto" w:fill="auto"/>
          </w:tcPr>
          <w:p w14:paraId="4AB4040E" w14:textId="77777777" w:rsidR="005B17EF" w:rsidRPr="00B62012" w:rsidRDefault="00000000">
            <w:pPr>
              <w:snapToGrid w:val="0"/>
              <w:spacing w:after="0" w:line="240" w:lineRule="auto"/>
              <w:ind w:right="-1" w:firstLine="284"/>
              <w:rPr>
                <w:rFonts w:ascii="Times New Roman" w:eastAsia="Times New Roman" w:hAnsi="Times New Roman" w:cs="Times New Roman"/>
                <w:sz w:val="24"/>
                <w:szCs w:val="26"/>
                <w:lang w:val="uk-UA"/>
              </w:rPr>
            </w:pPr>
            <w:r w:rsidRPr="00B62012">
              <w:rPr>
                <w:rFonts w:ascii="Times New Roman" w:eastAsia="Times New Roman" w:hAnsi="Times New Roman" w:cs="Times New Roman"/>
                <w:b/>
                <w:bCs/>
                <w:sz w:val="24"/>
                <w:szCs w:val="24"/>
                <w:lang w:val="uk-UA"/>
              </w:rPr>
              <w:t>Продавець:</w:t>
            </w:r>
          </w:p>
          <w:p w14:paraId="770C577D" w14:textId="77777777" w:rsidR="005B17EF" w:rsidRPr="00B62012" w:rsidRDefault="005B17EF">
            <w:pPr>
              <w:spacing w:after="0" w:line="240" w:lineRule="auto"/>
              <w:ind w:right="-1" w:hanging="6"/>
              <w:rPr>
                <w:rFonts w:ascii="Times New Roman" w:eastAsia="Times New Roman" w:hAnsi="Times New Roman" w:cs="Times New Roman"/>
                <w:b/>
                <w:bCs/>
                <w:sz w:val="24"/>
                <w:szCs w:val="26"/>
                <w:lang w:val="uk-UA"/>
              </w:rPr>
            </w:pPr>
          </w:p>
        </w:tc>
      </w:tr>
      <w:tr w:rsidR="005B17EF" w:rsidRPr="00B62012" w14:paraId="3459C48A" w14:textId="77777777">
        <w:tc>
          <w:tcPr>
            <w:tcW w:w="4873" w:type="dxa"/>
            <w:shd w:val="clear" w:color="auto" w:fill="auto"/>
          </w:tcPr>
          <w:p w14:paraId="25B8207B" w14:textId="77777777" w:rsidR="005B17EF" w:rsidRPr="00B62012" w:rsidRDefault="00000000">
            <w:pPr>
              <w:spacing w:after="0" w:line="240" w:lineRule="auto"/>
              <w:ind w:right="-1"/>
              <w:rPr>
                <w:rFonts w:ascii="Times New Roman" w:eastAsia="Times New Roman" w:hAnsi="Times New Roman" w:cs="Times New Roman"/>
                <w:sz w:val="24"/>
                <w:szCs w:val="26"/>
                <w:lang w:val="uk-UA"/>
              </w:rPr>
            </w:pPr>
            <w:r w:rsidRPr="00B62012">
              <w:rPr>
                <w:rFonts w:ascii="Times New Roman" w:eastAsia="Times New Roman" w:hAnsi="Times New Roman" w:cs="Times New Roman"/>
                <w:sz w:val="24"/>
                <w:szCs w:val="24"/>
                <w:lang w:val="uk-UA"/>
              </w:rPr>
              <w:t>Командир військової частини А1604</w:t>
            </w:r>
          </w:p>
          <w:p w14:paraId="23C2DC76" w14:textId="77777777" w:rsidR="005B17EF" w:rsidRPr="00B62012" w:rsidRDefault="005B17EF">
            <w:pPr>
              <w:spacing w:after="0" w:line="240" w:lineRule="auto"/>
              <w:ind w:right="-1"/>
              <w:rPr>
                <w:rFonts w:ascii="Times New Roman" w:eastAsia="Times New Roman" w:hAnsi="Times New Roman" w:cs="Times New Roman"/>
                <w:sz w:val="24"/>
                <w:szCs w:val="26"/>
                <w:lang w:val="uk-UA"/>
              </w:rPr>
            </w:pPr>
          </w:p>
          <w:p w14:paraId="0590632D" w14:textId="77777777" w:rsidR="005B17EF" w:rsidRPr="00B62012" w:rsidRDefault="00000000">
            <w:pPr>
              <w:spacing w:after="0" w:line="240" w:lineRule="auto"/>
              <w:ind w:right="-1"/>
              <w:rPr>
                <w:rFonts w:ascii="Times New Roman" w:eastAsia="Times New Roman" w:hAnsi="Times New Roman" w:cs="Times New Roman"/>
                <w:sz w:val="24"/>
                <w:szCs w:val="26"/>
                <w:lang w:val="uk-UA"/>
              </w:rPr>
            </w:pPr>
            <w:r w:rsidRPr="00B62012">
              <w:rPr>
                <w:rFonts w:ascii="Times New Roman" w:eastAsia="Times New Roman" w:hAnsi="Times New Roman" w:cs="Times New Roman"/>
                <w:sz w:val="24"/>
                <w:szCs w:val="24"/>
                <w:lang w:val="uk-UA"/>
              </w:rPr>
              <w:t>___________________ Р. МІНАКОВ</w:t>
            </w:r>
          </w:p>
          <w:p w14:paraId="0F3973B1" w14:textId="77777777" w:rsidR="005B17EF" w:rsidRPr="00B62012" w:rsidRDefault="005B17EF">
            <w:pPr>
              <w:spacing w:after="0" w:line="240" w:lineRule="auto"/>
              <w:ind w:right="-1"/>
              <w:rPr>
                <w:rFonts w:ascii="Times New Roman" w:eastAsia="Times New Roman" w:hAnsi="Times New Roman" w:cs="Times New Roman"/>
                <w:sz w:val="24"/>
                <w:szCs w:val="26"/>
                <w:lang w:val="uk-UA"/>
              </w:rPr>
            </w:pPr>
          </w:p>
        </w:tc>
        <w:tc>
          <w:tcPr>
            <w:tcW w:w="4874" w:type="dxa"/>
            <w:shd w:val="clear" w:color="auto" w:fill="auto"/>
          </w:tcPr>
          <w:p w14:paraId="24538D20" w14:textId="3FA8B4FF" w:rsidR="005B17EF" w:rsidRPr="00B62012" w:rsidRDefault="005B17EF">
            <w:pPr>
              <w:spacing w:after="0" w:line="240" w:lineRule="auto"/>
              <w:ind w:right="-1"/>
              <w:rPr>
                <w:rFonts w:ascii="Times New Roman" w:eastAsia="Times New Roman" w:hAnsi="Times New Roman" w:cs="Times New Roman"/>
                <w:sz w:val="24"/>
                <w:szCs w:val="26"/>
                <w:lang w:val="uk-UA"/>
              </w:rPr>
            </w:pPr>
          </w:p>
        </w:tc>
      </w:tr>
    </w:tbl>
    <w:p w14:paraId="0C3FF524" w14:textId="77777777" w:rsidR="005B17EF" w:rsidRPr="00B62012" w:rsidRDefault="005B17EF">
      <w:pPr>
        <w:rPr>
          <w:lang w:val="uk-UA"/>
        </w:rPr>
      </w:pPr>
    </w:p>
    <w:sectPr w:rsidR="005B17EF" w:rsidRPr="00B62012" w:rsidSect="001D0697">
      <w:headerReference w:type="default" r:id="rId6"/>
      <w:pgSz w:w="11906" w:h="16838"/>
      <w:pgMar w:top="567" w:right="566" w:bottom="567" w:left="993"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96F92" w14:textId="77777777" w:rsidR="00CC7560" w:rsidRDefault="00CC7560">
      <w:pPr>
        <w:spacing w:after="0" w:line="240" w:lineRule="auto"/>
      </w:pPr>
      <w:r>
        <w:separator/>
      </w:r>
    </w:p>
  </w:endnote>
  <w:endnote w:type="continuationSeparator" w:id="0">
    <w:p w14:paraId="04756597" w14:textId="77777777" w:rsidR="00CC7560" w:rsidRDefault="00CC7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2C964" w14:textId="77777777" w:rsidR="00CC7560" w:rsidRDefault="00CC7560">
      <w:pPr>
        <w:spacing w:after="0" w:line="240" w:lineRule="auto"/>
      </w:pPr>
      <w:r>
        <w:separator/>
      </w:r>
    </w:p>
  </w:footnote>
  <w:footnote w:type="continuationSeparator" w:id="0">
    <w:p w14:paraId="204F9719" w14:textId="77777777" w:rsidR="00CC7560" w:rsidRDefault="00CC7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7DD93" w14:textId="77777777" w:rsidR="005B17EF" w:rsidRDefault="00000000">
    <w:pPr>
      <w:pStyle w:val="a5"/>
      <w:jc w:val="center"/>
    </w:pPr>
    <w:r>
      <w:fldChar w:fldCharType="begin"/>
    </w:r>
    <w:r>
      <w:instrText>PAGE   \* MERGEFORMAT</w:instrText>
    </w:r>
    <w:r>
      <w:fldChar w:fldCharType="separate"/>
    </w:r>
    <w:r>
      <w:rPr>
        <w:rFonts w:ascii="Calibri"/>
      </w:rPr>
      <w:t>6</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4C"/>
    <w:rsid w:val="0007783A"/>
    <w:rsid w:val="000B263C"/>
    <w:rsid w:val="001D5B8E"/>
    <w:rsid w:val="002E3909"/>
    <w:rsid w:val="00383D22"/>
    <w:rsid w:val="00422224"/>
    <w:rsid w:val="00483A4C"/>
    <w:rsid w:val="004D67E8"/>
    <w:rsid w:val="005165E3"/>
    <w:rsid w:val="00570379"/>
    <w:rsid w:val="005B17EF"/>
    <w:rsid w:val="005D55D4"/>
    <w:rsid w:val="005F3014"/>
    <w:rsid w:val="00631413"/>
    <w:rsid w:val="00661E77"/>
    <w:rsid w:val="00787CF8"/>
    <w:rsid w:val="007A2BEC"/>
    <w:rsid w:val="007E2316"/>
    <w:rsid w:val="00923D7E"/>
    <w:rsid w:val="00A154D1"/>
    <w:rsid w:val="00A21E30"/>
    <w:rsid w:val="00A22DF2"/>
    <w:rsid w:val="00A34246"/>
    <w:rsid w:val="00B62012"/>
    <w:rsid w:val="00BA105B"/>
    <w:rsid w:val="00CC7560"/>
    <w:rsid w:val="00ED4BFD"/>
    <w:rsid w:val="00F42ACD"/>
    <w:rsid w:val="00F55DFF"/>
    <w:rsid w:val="00FC4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10AEC"/>
  <w15:chartTrackingRefBased/>
  <w15:docId w15:val="{071DF6EB-7F16-44F4-ABF9-E317880B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165E3"/>
    <w:pPr>
      <w:tabs>
        <w:tab w:val="center" w:pos="4677"/>
        <w:tab w:val="right" w:pos="9355"/>
      </w:tabs>
      <w:spacing w:after="0" w:line="240" w:lineRule="auto"/>
    </w:pPr>
  </w:style>
  <w:style w:type="character" w:customStyle="1" w:styleId="a4">
    <w:name w:val="Нижній колонтитул Знак"/>
    <w:basedOn w:val="a0"/>
    <w:link w:val="a3"/>
    <w:uiPriority w:val="99"/>
    <w:semiHidden/>
    <w:rsid w:val="005165E3"/>
  </w:style>
  <w:style w:type="paragraph" w:styleId="a5">
    <w:name w:val="header"/>
    <w:basedOn w:val="a"/>
    <w:link w:val="a6"/>
    <w:uiPriority w:val="99"/>
    <w:semiHidden/>
    <w:unhideWhenUsed/>
    <w:rsid w:val="005165E3"/>
    <w:pPr>
      <w:tabs>
        <w:tab w:val="center" w:pos="4677"/>
        <w:tab w:val="right" w:pos="9355"/>
      </w:tabs>
      <w:spacing w:after="0" w:line="240" w:lineRule="auto"/>
    </w:pPr>
  </w:style>
  <w:style w:type="character" w:customStyle="1" w:styleId="a6">
    <w:name w:val="Верхній колонтитул Знак"/>
    <w:basedOn w:val="a0"/>
    <w:link w:val="a5"/>
    <w:uiPriority w:val="99"/>
    <w:semiHidden/>
    <w:rsid w:val="005165E3"/>
  </w:style>
  <w:style w:type="character" w:styleId="a7">
    <w:name w:val="page number"/>
    <w:uiPriority w:val="99"/>
    <w:rsid w:val="005165E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11819</Words>
  <Characters>6738</Characters>
  <Application>Microsoft Office Word</Application>
  <DocSecurity>0</DocSecurity>
  <Lines>56</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dc:creator>
  <cp:keywords/>
  <dc:description/>
  <cp:lastModifiedBy>Овчаренко О П</cp:lastModifiedBy>
  <cp:revision>4</cp:revision>
  <dcterms:created xsi:type="dcterms:W3CDTF">2023-10-16T13:21:00Z</dcterms:created>
  <dcterms:modified xsi:type="dcterms:W3CDTF">2023-11-30T12:02:00Z</dcterms:modified>
</cp:coreProperties>
</file>