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1349C" w14:textId="17F4996C" w:rsidR="00CF103F" w:rsidRPr="00A22FA8" w:rsidRDefault="005507A1" w:rsidP="005507A1">
      <w:pPr>
        <w:jc w:val="center"/>
        <w:rPr>
          <w:rFonts w:ascii="Times New Roman" w:hAnsi="Times New Roman" w:cs="Times New Roman"/>
          <w:sz w:val="20"/>
          <w:szCs w:val="20"/>
          <w:lang w:val="uk-UA"/>
        </w:rPr>
      </w:pPr>
      <w:r w:rsidRPr="00A22FA8">
        <w:rPr>
          <w:rFonts w:ascii="Times New Roman" w:hAnsi="Times New Roman" w:cs="Times New Roman"/>
          <w:sz w:val="20"/>
          <w:szCs w:val="20"/>
          <w:lang w:val="uk-UA"/>
        </w:rPr>
        <w:t>ВІДДІЛ ОСВІТИ ВИКОНКОМУ ІНГУЛЕЦЬКОЇ РАЙОННОЇ У МІСТІ РАДИ</w:t>
      </w:r>
    </w:p>
    <w:p w14:paraId="08333E7B" w14:textId="77777777" w:rsidR="005507A1" w:rsidRPr="00A22FA8" w:rsidRDefault="005507A1">
      <w:pPr>
        <w:rPr>
          <w:rFonts w:ascii="Times New Roman" w:hAnsi="Times New Roman" w:cs="Times New Roman"/>
          <w:sz w:val="20"/>
          <w:szCs w:val="20"/>
          <w:lang w:val="uk-UA"/>
        </w:rPr>
      </w:pPr>
    </w:p>
    <w:p w14:paraId="30F0A10B" w14:textId="77777777" w:rsidR="005507A1" w:rsidRPr="00A22FA8" w:rsidRDefault="005507A1">
      <w:pPr>
        <w:rPr>
          <w:rFonts w:ascii="Times New Roman" w:hAnsi="Times New Roman" w:cs="Times New Roman"/>
          <w:sz w:val="20"/>
          <w:szCs w:val="20"/>
          <w:lang w:val="uk-UA"/>
        </w:rPr>
      </w:pPr>
    </w:p>
    <w:p w14:paraId="46ED2858" w14:textId="4A7FF20E" w:rsidR="005507A1" w:rsidRPr="00A22FA8"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0"/>
          <w:szCs w:val="20"/>
          <w:lang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004E36E2">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val="uk-UA" w:eastAsia="zh-CN" w:bidi="hi-IN"/>
        </w:rPr>
        <w:t xml:space="preserve">    </w:t>
      </w:r>
      <w:r w:rsidRPr="00A22FA8">
        <w:rPr>
          <w:rFonts w:ascii="Times New Roman" w:eastAsia="Times New Roman" w:hAnsi="Times New Roman" w:cs="Tahoma"/>
          <w:b/>
          <w:color w:val="000000"/>
          <w:kern w:val="3"/>
          <w:sz w:val="20"/>
          <w:szCs w:val="20"/>
          <w:lang w:eastAsia="zh-CN" w:bidi="hi-IN"/>
        </w:rPr>
        <w:t>«ЗАТВЕРДЖЕНО»</w:t>
      </w:r>
    </w:p>
    <w:p w14:paraId="13318419" w14:textId="77777777" w:rsidR="005507A1" w:rsidRPr="002D6320" w:rsidRDefault="005507A1" w:rsidP="005507A1">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A22FA8">
        <w:rPr>
          <w:rFonts w:ascii="Times New Roman" w:eastAsia="Times New Roman" w:hAnsi="Times New Roman" w:cs="Tahoma"/>
          <w:b/>
          <w:color w:val="000000"/>
          <w:kern w:val="3"/>
          <w:sz w:val="20"/>
          <w:szCs w:val="20"/>
          <w:lang w:val="uk-UA" w:eastAsia="zh-CN" w:bidi="hi-IN"/>
        </w:rPr>
        <w:t xml:space="preserve">                                                                                                                   </w:t>
      </w:r>
      <w:r w:rsidRPr="002D6320">
        <w:rPr>
          <w:rFonts w:ascii="Times New Roman" w:eastAsia="Times New Roman" w:hAnsi="Times New Roman" w:cs="Tahoma"/>
          <w:b/>
          <w:color w:val="000000"/>
          <w:kern w:val="3"/>
          <w:sz w:val="20"/>
          <w:szCs w:val="20"/>
          <w:lang w:val="uk-UA" w:eastAsia="zh-CN" w:bidi="hi-IN"/>
        </w:rPr>
        <w:t>Протокол Уповноваженої особи</w:t>
      </w:r>
    </w:p>
    <w:p w14:paraId="6DA57B89" w14:textId="3E240C4B" w:rsidR="005507A1" w:rsidRPr="002D6320" w:rsidRDefault="004E36E2" w:rsidP="004E36E2">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w:t>
      </w:r>
      <w:r w:rsidR="005507A1" w:rsidRPr="002D6320">
        <w:rPr>
          <w:rFonts w:ascii="Times New Roman" w:eastAsia="Times New Roman" w:hAnsi="Times New Roman" w:cs="Tahoma"/>
          <w:i/>
          <w:color w:val="000000"/>
          <w:kern w:val="3"/>
          <w:sz w:val="20"/>
          <w:szCs w:val="20"/>
          <w:lang w:val="uk-UA" w:eastAsia="zh-CN" w:bidi="hi-IN"/>
        </w:rPr>
        <w:t xml:space="preserve"> відділу освіти виконкому Інгулецької </w:t>
      </w:r>
    </w:p>
    <w:p w14:paraId="0081296A" w14:textId="279299D3" w:rsidR="005507A1" w:rsidRPr="002D6320" w:rsidRDefault="005507A1" w:rsidP="005507A1">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0"/>
          <w:szCs w:val="20"/>
          <w:lang w:val="uk-UA" w:eastAsia="zh-CN" w:bidi="hi-IN"/>
        </w:rPr>
      </w:pPr>
      <w:r w:rsidRPr="002D6320">
        <w:rPr>
          <w:rFonts w:ascii="Times New Roman" w:eastAsia="Times New Roman" w:hAnsi="Times New Roman" w:cs="Tahoma"/>
          <w:i/>
          <w:color w:val="000000"/>
          <w:kern w:val="3"/>
          <w:sz w:val="20"/>
          <w:szCs w:val="20"/>
          <w:lang w:val="uk-UA" w:eastAsia="zh-CN" w:bidi="hi-IN"/>
        </w:rPr>
        <w:t xml:space="preserve">                                                                                                                      </w:t>
      </w:r>
      <w:r w:rsidR="004E36E2" w:rsidRPr="002D6320">
        <w:rPr>
          <w:rFonts w:ascii="Times New Roman" w:eastAsia="Times New Roman" w:hAnsi="Times New Roman" w:cs="Tahoma"/>
          <w:i/>
          <w:color w:val="000000"/>
          <w:kern w:val="3"/>
          <w:sz w:val="20"/>
          <w:szCs w:val="20"/>
          <w:lang w:val="uk-UA" w:eastAsia="zh-CN" w:bidi="hi-IN"/>
        </w:rPr>
        <w:t xml:space="preserve">                 </w:t>
      </w:r>
      <w:r w:rsidRPr="002D6320">
        <w:rPr>
          <w:rFonts w:ascii="Times New Roman" w:eastAsia="Times New Roman" w:hAnsi="Times New Roman" w:cs="Tahoma"/>
          <w:i/>
          <w:color w:val="000000"/>
          <w:kern w:val="3"/>
          <w:sz w:val="20"/>
          <w:szCs w:val="20"/>
          <w:lang w:val="uk-UA" w:eastAsia="zh-CN" w:bidi="hi-IN"/>
        </w:rPr>
        <w:t xml:space="preserve"> районної у місті ради</w:t>
      </w:r>
    </w:p>
    <w:p w14:paraId="761E77AF" w14:textId="3132EFB8"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ahoma"/>
          <w:color w:val="000000"/>
          <w:kern w:val="3"/>
          <w:sz w:val="20"/>
          <w:szCs w:val="20"/>
          <w:lang w:val="uk-UA" w:eastAsia="zh-CN" w:bidi="hi-IN"/>
        </w:rPr>
      </w:pPr>
      <w:r w:rsidRPr="002D6320">
        <w:rPr>
          <w:rFonts w:ascii="Times New Roman" w:eastAsia="Times New Roman" w:hAnsi="Times New Roman" w:cs="Tahoma"/>
          <w:color w:val="000000"/>
          <w:kern w:val="3"/>
          <w:sz w:val="20"/>
          <w:szCs w:val="20"/>
          <w:lang w:val="uk-UA" w:eastAsia="zh-CN" w:bidi="hi-IN"/>
        </w:rPr>
        <w:t xml:space="preserve">                                                                                               </w:t>
      </w:r>
      <w:r w:rsidR="004E36E2" w:rsidRPr="002D6320">
        <w:rPr>
          <w:rFonts w:ascii="Times New Roman" w:eastAsia="Times New Roman" w:hAnsi="Times New Roman" w:cs="Tahoma"/>
          <w:color w:val="000000"/>
          <w:kern w:val="3"/>
          <w:sz w:val="20"/>
          <w:szCs w:val="20"/>
          <w:lang w:val="uk-UA" w:eastAsia="zh-CN" w:bidi="hi-IN"/>
        </w:rPr>
        <w:t xml:space="preserve">            </w:t>
      </w:r>
      <w:r w:rsidR="002D6320" w:rsidRPr="002D6320">
        <w:rPr>
          <w:rFonts w:ascii="Times New Roman" w:eastAsia="Times New Roman" w:hAnsi="Times New Roman" w:cs="Tahoma"/>
          <w:color w:val="000000"/>
          <w:kern w:val="3"/>
          <w:sz w:val="20"/>
          <w:szCs w:val="20"/>
          <w:lang w:val="uk-UA" w:eastAsia="zh-CN" w:bidi="hi-IN"/>
        </w:rPr>
        <w:t>1</w:t>
      </w:r>
      <w:r w:rsidR="00E54268">
        <w:rPr>
          <w:rFonts w:ascii="Times New Roman" w:eastAsia="Times New Roman" w:hAnsi="Times New Roman" w:cs="Tahoma"/>
          <w:color w:val="000000"/>
          <w:kern w:val="3"/>
          <w:sz w:val="20"/>
          <w:szCs w:val="20"/>
          <w:lang w:val="uk-UA" w:eastAsia="zh-CN" w:bidi="hi-IN"/>
        </w:rPr>
        <w:t>9</w:t>
      </w:r>
      <w:r w:rsidRPr="002D6320">
        <w:rPr>
          <w:rFonts w:ascii="Times New Roman" w:eastAsia="Times New Roman" w:hAnsi="Times New Roman" w:cs="Tahoma"/>
          <w:color w:val="000000"/>
          <w:kern w:val="3"/>
          <w:sz w:val="20"/>
          <w:szCs w:val="20"/>
          <w:lang w:val="uk-UA" w:eastAsia="zh-CN" w:bidi="hi-IN"/>
        </w:rPr>
        <w:t>.12.2023  № 1</w:t>
      </w:r>
      <w:r w:rsidR="004B4030">
        <w:rPr>
          <w:rFonts w:ascii="Times New Roman" w:eastAsia="Times New Roman" w:hAnsi="Times New Roman" w:cs="Tahoma"/>
          <w:color w:val="000000"/>
          <w:kern w:val="3"/>
          <w:sz w:val="20"/>
          <w:szCs w:val="20"/>
          <w:lang w:val="uk-UA" w:eastAsia="zh-CN" w:bidi="hi-IN"/>
        </w:rPr>
        <w:t>61</w:t>
      </w:r>
      <w:bookmarkStart w:id="0" w:name="_GoBack"/>
      <w:bookmarkEnd w:id="0"/>
    </w:p>
    <w:p w14:paraId="09E26CEA"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4E790115" w14:textId="77777777" w:rsidR="005507A1" w:rsidRPr="00A22FA8" w:rsidRDefault="005507A1" w:rsidP="005507A1">
      <w:pPr>
        <w:widowControl w:val="0"/>
        <w:suppressAutoHyphens/>
        <w:autoSpaceDN w:val="0"/>
        <w:spacing w:after="0" w:line="240" w:lineRule="auto"/>
        <w:textAlignment w:val="baseline"/>
        <w:rPr>
          <w:rFonts w:ascii="Liberation Serif" w:eastAsia="Times New Roman" w:hAnsi="Liberation Serif" w:cs="Tahoma"/>
          <w:color w:val="000000"/>
          <w:kern w:val="3"/>
          <w:sz w:val="20"/>
          <w:szCs w:val="20"/>
          <w:lang w:val="uk-UA" w:eastAsia="zh-CN" w:bidi="hi-IN"/>
        </w:rPr>
      </w:pPr>
    </w:p>
    <w:p w14:paraId="132B65B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2E8C95D"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37819FA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28D4DE5"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1F1F6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4A896735"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44941A3" w14:textId="77777777" w:rsidR="005507A1" w:rsidRPr="00B91974"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0"/>
          <w:lang w:val="uk-UA" w:eastAsia="zh-CN" w:bidi="hi-IN"/>
        </w:rPr>
      </w:pPr>
      <w:r w:rsidRPr="00B91974">
        <w:rPr>
          <w:rFonts w:ascii="Times New Roman" w:eastAsia="Times New Roman" w:hAnsi="Times New Roman" w:cs="Times New Roman"/>
          <w:b/>
          <w:bCs/>
          <w:color w:val="000000"/>
          <w:kern w:val="3"/>
          <w:sz w:val="24"/>
          <w:szCs w:val="20"/>
          <w:lang w:val="uk-UA" w:eastAsia="zh-CN" w:bidi="hi-IN"/>
        </w:rPr>
        <w:t>ТЕНДЕРНА ДОКУМЕНТАЦІЯ</w:t>
      </w:r>
    </w:p>
    <w:p w14:paraId="5967B47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A8370E0"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на закупівлю</w:t>
      </w:r>
    </w:p>
    <w:p w14:paraId="1F8E494C"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1A546EE" w14:textId="77777777" w:rsidR="00B91974" w:rsidRPr="00B91974" w:rsidRDefault="00B91974" w:rsidP="00B91974">
      <w:pPr>
        <w:widowControl w:val="0"/>
        <w:suppressAutoHyphens/>
        <w:autoSpaceDN w:val="0"/>
        <w:spacing w:after="0" w:line="240" w:lineRule="auto"/>
        <w:jc w:val="center"/>
        <w:textAlignment w:val="baseline"/>
        <w:rPr>
          <w:rFonts w:ascii="Times New Roman" w:eastAsia="SimSun" w:hAnsi="Times New Roman" w:cs="Times New Roman"/>
          <w:b/>
          <w:sz w:val="24"/>
          <w:szCs w:val="20"/>
          <w:lang w:val="uk-UA" w:eastAsia="ar-SA"/>
        </w:rPr>
      </w:pPr>
      <w:r w:rsidRPr="00B91974">
        <w:rPr>
          <w:rFonts w:ascii="Times New Roman" w:eastAsia="SimSun" w:hAnsi="Times New Roman" w:cs="Times New Roman"/>
          <w:b/>
          <w:sz w:val="24"/>
          <w:szCs w:val="20"/>
          <w:lang w:val="uk-UA" w:eastAsia="ar-SA"/>
        </w:rPr>
        <w:t xml:space="preserve">Послуги з технічного обслуговування обладнання </w:t>
      </w:r>
    </w:p>
    <w:p w14:paraId="1AB66F25" w14:textId="7FE1C414" w:rsidR="00B91974" w:rsidRDefault="00E54268" w:rsidP="00B91974">
      <w:pPr>
        <w:widowControl w:val="0"/>
        <w:suppressAutoHyphens/>
        <w:autoSpaceDN w:val="0"/>
        <w:spacing w:after="0" w:line="240" w:lineRule="auto"/>
        <w:jc w:val="center"/>
        <w:textAlignment w:val="baseline"/>
        <w:rPr>
          <w:rFonts w:ascii="Times New Roman" w:eastAsia="SimSun" w:hAnsi="Times New Roman" w:cs="Times New Roman"/>
          <w:b/>
          <w:sz w:val="24"/>
          <w:szCs w:val="20"/>
          <w:lang w:val="uk-UA" w:eastAsia="ar-SA"/>
        </w:rPr>
      </w:pPr>
      <w:r>
        <w:rPr>
          <w:rFonts w:ascii="Times New Roman" w:eastAsia="SimSun" w:hAnsi="Times New Roman" w:cs="Times New Roman"/>
          <w:b/>
          <w:sz w:val="24"/>
          <w:szCs w:val="20"/>
          <w:lang w:val="en-US" w:eastAsia="ar-SA"/>
        </w:rPr>
        <w:t>Starlink</w:t>
      </w:r>
      <w:r>
        <w:rPr>
          <w:rFonts w:ascii="Times New Roman" w:eastAsia="SimSun" w:hAnsi="Times New Roman" w:cs="Times New Roman"/>
          <w:b/>
          <w:sz w:val="24"/>
          <w:szCs w:val="20"/>
          <w:lang w:val="uk-UA" w:eastAsia="ar-SA"/>
        </w:rPr>
        <w:t xml:space="preserve"> та програмного забезпечення в закладах освіти з облаштованими «Пунктами незламності» </w:t>
      </w:r>
      <w:r w:rsidRPr="00E54268">
        <w:rPr>
          <w:rFonts w:ascii="Times New Roman" w:eastAsia="SimSun" w:hAnsi="Times New Roman" w:cs="Times New Roman"/>
          <w:b/>
          <w:sz w:val="24"/>
          <w:szCs w:val="20"/>
          <w:lang w:val="uk-UA" w:eastAsia="ar-SA"/>
        </w:rPr>
        <w:t>відділу освіти виконкому Інгулецької районної у місті ради</w:t>
      </w:r>
    </w:p>
    <w:p w14:paraId="1FF7F4F3" w14:textId="77777777" w:rsidR="00E54268" w:rsidRPr="00A22FA8" w:rsidRDefault="00E54268" w:rsidP="00B91974">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135F51F" w14:textId="2BB84ED2" w:rsidR="005507A1" w:rsidRPr="00A22FA8" w:rsidRDefault="00696ABA" w:rsidP="0086504A">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r w:rsidRPr="00A22FA8">
        <w:rPr>
          <w:rFonts w:ascii="Times New Roman" w:eastAsia="Times New Roman" w:hAnsi="Times New Roman" w:cs="Times New Roman"/>
          <w:bCs/>
          <w:color w:val="000000"/>
          <w:kern w:val="3"/>
          <w:sz w:val="20"/>
          <w:szCs w:val="20"/>
          <w:lang w:val="uk-UA" w:eastAsia="zh-CN" w:bidi="hi-IN"/>
        </w:rPr>
        <w:t xml:space="preserve">за кодом ДК 021:2015 </w:t>
      </w:r>
      <w:r w:rsidR="0086504A">
        <w:rPr>
          <w:rFonts w:ascii="Times New Roman" w:eastAsia="Times New Roman" w:hAnsi="Times New Roman" w:cs="Times New Roman"/>
          <w:bCs/>
          <w:color w:val="000000"/>
          <w:kern w:val="3"/>
          <w:sz w:val="20"/>
          <w:szCs w:val="20"/>
          <w:lang w:val="uk-UA" w:eastAsia="zh-CN" w:bidi="hi-IN"/>
        </w:rPr>
        <w:t xml:space="preserve"> </w:t>
      </w:r>
      <w:r w:rsidR="00E54268">
        <w:rPr>
          <w:rFonts w:ascii="Times New Roman" w:eastAsia="Times New Roman" w:hAnsi="Times New Roman" w:cs="Times New Roman"/>
          <w:bCs/>
          <w:color w:val="000000"/>
          <w:kern w:val="3"/>
          <w:sz w:val="20"/>
          <w:szCs w:val="20"/>
          <w:lang w:val="uk-UA" w:eastAsia="zh-CN" w:bidi="hi-IN"/>
        </w:rPr>
        <w:t>50330000-7</w:t>
      </w:r>
      <w:r w:rsidR="00B91974">
        <w:rPr>
          <w:rFonts w:ascii="Times New Roman" w:eastAsia="Times New Roman" w:hAnsi="Times New Roman" w:cs="Times New Roman"/>
          <w:bCs/>
          <w:color w:val="000000"/>
          <w:kern w:val="3"/>
          <w:sz w:val="20"/>
          <w:szCs w:val="20"/>
          <w:lang w:val="uk-UA" w:eastAsia="zh-CN" w:bidi="hi-IN"/>
        </w:rPr>
        <w:t xml:space="preserve"> </w:t>
      </w:r>
      <w:r w:rsidR="0086504A" w:rsidRPr="0086504A">
        <w:rPr>
          <w:rFonts w:ascii="Times New Roman" w:eastAsia="Times New Roman" w:hAnsi="Times New Roman" w:cs="Times New Roman"/>
          <w:bCs/>
          <w:color w:val="000000"/>
          <w:kern w:val="3"/>
          <w:sz w:val="20"/>
          <w:szCs w:val="20"/>
          <w:lang w:val="uk-UA" w:eastAsia="zh-CN" w:bidi="hi-IN"/>
        </w:rPr>
        <w:t>Послуги з технічного обслуговування телек</w:t>
      </w:r>
      <w:r w:rsidR="0086504A">
        <w:rPr>
          <w:rFonts w:ascii="Times New Roman" w:eastAsia="Times New Roman" w:hAnsi="Times New Roman" w:cs="Times New Roman"/>
          <w:bCs/>
          <w:color w:val="000000"/>
          <w:kern w:val="3"/>
          <w:sz w:val="20"/>
          <w:szCs w:val="20"/>
          <w:lang w:val="uk-UA" w:eastAsia="zh-CN" w:bidi="hi-IN"/>
        </w:rPr>
        <w:t xml:space="preserve">омунікаційного обладнання </w:t>
      </w:r>
    </w:p>
    <w:p w14:paraId="6E09856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7E504DEE"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9CAB199"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00C2A7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0DC55EE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7D5ED86"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15061D53"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69FC55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5A63037B"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3897434"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B3BC5A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F1AA4E8"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6C354141" w14:textId="77777777" w:rsidR="005507A1" w:rsidRPr="00A22FA8" w:rsidRDefault="005507A1" w:rsidP="005507A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0"/>
          <w:szCs w:val="20"/>
          <w:lang w:val="uk-UA" w:eastAsia="zh-CN" w:bidi="hi-IN"/>
        </w:rPr>
      </w:pPr>
    </w:p>
    <w:p w14:paraId="213FD6C0" w14:textId="77777777" w:rsidR="005507A1" w:rsidRPr="00A22FA8" w:rsidRDefault="005507A1" w:rsidP="005507A1">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6E4B2090" w14:textId="77777777" w:rsidR="005507A1" w:rsidRDefault="005507A1"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19042B8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00599E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1EF146F"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EF990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1CF607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B39BED"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471BAE0"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A1AECC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55FB74F9"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AC36201"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24938945"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B05EB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D33886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7D0510CA"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4661FDC2"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850D65E" w14:textId="77777777" w:rsidR="004E36E2"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7F11A0F0" w14:textId="77777777" w:rsidR="004E36E2" w:rsidRPr="00A22FA8" w:rsidRDefault="004E36E2"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3374EA73" w14:textId="77777777" w:rsidR="000630C3" w:rsidRPr="00A22FA8" w:rsidRDefault="000630C3" w:rsidP="000630C3">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0"/>
          <w:szCs w:val="20"/>
          <w:lang w:val="uk-UA" w:eastAsia="zh-CN" w:bidi="hi-IN"/>
        </w:rPr>
      </w:pPr>
    </w:p>
    <w:p w14:paraId="02412A66" w14:textId="1A1007B1" w:rsidR="004E36E2" w:rsidRDefault="000630C3"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r w:rsidRPr="00A22FA8">
        <w:rPr>
          <w:rFonts w:ascii="Times New Roman" w:eastAsia="Times New Roman" w:hAnsi="Times New Roman" w:cs="Times New Roman"/>
          <w:color w:val="000000"/>
          <w:kern w:val="3"/>
          <w:sz w:val="20"/>
          <w:szCs w:val="20"/>
          <w:lang w:val="uk-UA" w:eastAsia="zh-CN" w:bidi="hi-IN"/>
        </w:rPr>
        <w:t>м. Кривий Ріг</w:t>
      </w:r>
    </w:p>
    <w:p w14:paraId="184A0EEB" w14:textId="77777777" w:rsidR="00CE3842" w:rsidRDefault="00CE3842"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p w14:paraId="6C2B1646" w14:textId="77777777" w:rsidR="00CE3842" w:rsidRPr="004E36E2" w:rsidRDefault="00CE3842" w:rsidP="004E36E2">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lang w:val="uk-UA" w:eastAsia="zh-CN" w:bidi="hi-IN"/>
        </w:rPr>
      </w:pPr>
    </w:p>
    <w:tbl>
      <w:tblPr>
        <w:tblW w:w="5475"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9"/>
        <w:gridCol w:w="2295"/>
        <w:gridCol w:w="7495"/>
      </w:tblGrid>
      <w:tr w:rsidR="00B413F2" w:rsidRPr="00A22FA8" w14:paraId="6D0CB1D4" w14:textId="77777777" w:rsidTr="00E35B52">
        <w:tc>
          <w:tcPr>
            <w:tcW w:w="270" w:type="pct"/>
            <w:shd w:val="clear" w:color="auto" w:fill="FFFFFF"/>
            <w:hideMark/>
          </w:tcPr>
          <w:p w14:paraId="6F281E66"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w:t>
            </w:r>
          </w:p>
        </w:tc>
        <w:tc>
          <w:tcPr>
            <w:tcW w:w="4730" w:type="pct"/>
            <w:gridSpan w:val="2"/>
            <w:shd w:val="clear" w:color="auto" w:fill="FFFFFF"/>
            <w:hideMark/>
          </w:tcPr>
          <w:p w14:paraId="712329EF" w14:textId="77777777" w:rsidR="00B413F2" w:rsidRPr="00A22FA8" w:rsidRDefault="00B413F2" w:rsidP="002768B6">
            <w:pPr>
              <w:spacing w:after="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Загальні положення</w:t>
            </w:r>
          </w:p>
        </w:tc>
      </w:tr>
      <w:tr w:rsidR="00B413F2" w:rsidRPr="00A22FA8" w14:paraId="2FB558D8" w14:textId="77777777" w:rsidTr="00E35B52">
        <w:trPr>
          <w:trHeight w:val="17"/>
        </w:trPr>
        <w:tc>
          <w:tcPr>
            <w:tcW w:w="270" w:type="pct"/>
            <w:shd w:val="clear" w:color="auto" w:fill="FFFFFF"/>
            <w:hideMark/>
          </w:tcPr>
          <w:p w14:paraId="1B0F0389"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A075971"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3621" w:type="pct"/>
            <w:shd w:val="clear" w:color="auto" w:fill="FFFFFF"/>
            <w:hideMark/>
          </w:tcPr>
          <w:p w14:paraId="76FF0024" w14:textId="77777777" w:rsidR="00B413F2" w:rsidRPr="00A22FA8" w:rsidRDefault="00B413F2" w:rsidP="002768B6">
            <w:pPr>
              <w:spacing w:after="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r>
      <w:tr w:rsidR="00B413F2" w:rsidRPr="00A22FA8" w14:paraId="532C9F6D" w14:textId="77777777" w:rsidTr="00E35B52">
        <w:tc>
          <w:tcPr>
            <w:tcW w:w="270" w:type="pct"/>
            <w:shd w:val="clear" w:color="auto" w:fill="FFFFFF"/>
            <w:hideMark/>
          </w:tcPr>
          <w:p w14:paraId="5B1E225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2E19706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Терміни, які вживаються в тендерній документації</w:t>
            </w:r>
          </w:p>
        </w:tc>
        <w:tc>
          <w:tcPr>
            <w:tcW w:w="3621" w:type="pct"/>
            <w:shd w:val="clear" w:color="auto" w:fill="FFFFFF"/>
            <w:hideMark/>
          </w:tcPr>
          <w:p w14:paraId="20FADE3D" w14:textId="74023ABA" w:rsidR="00B413F2" w:rsidRPr="00A22FA8" w:rsidRDefault="00F6155E" w:rsidP="00B413F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B413F2" w:rsidRPr="00A22FA8" w14:paraId="696EE130" w14:textId="77777777" w:rsidTr="00E35B52">
        <w:tc>
          <w:tcPr>
            <w:tcW w:w="270" w:type="pct"/>
            <w:shd w:val="clear" w:color="auto" w:fill="FFFFFF"/>
            <w:hideMark/>
          </w:tcPr>
          <w:p w14:paraId="71ED0D8F"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2E2E158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замовника торгів</w:t>
            </w:r>
          </w:p>
        </w:tc>
        <w:tc>
          <w:tcPr>
            <w:tcW w:w="3621" w:type="pct"/>
            <w:shd w:val="clear" w:color="auto" w:fill="FFFFFF"/>
            <w:hideMark/>
          </w:tcPr>
          <w:p w14:paraId="38FD533B"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1D5B26D6" w14:textId="77777777" w:rsidTr="00E35B52">
        <w:tc>
          <w:tcPr>
            <w:tcW w:w="270" w:type="pct"/>
            <w:shd w:val="clear" w:color="auto" w:fill="FFFFFF"/>
            <w:hideMark/>
          </w:tcPr>
          <w:p w14:paraId="5DC1D7B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2.1</w:t>
            </w:r>
          </w:p>
        </w:tc>
        <w:tc>
          <w:tcPr>
            <w:tcW w:w="1109" w:type="pct"/>
            <w:shd w:val="clear" w:color="auto" w:fill="FFFFFF"/>
            <w:hideMark/>
          </w:tcPr>
          <w:p w14:paraId="707D42D2"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повне найменування</w:t>
            </w:r>
          </w:p>
        </w:tc>
        <w:tc>
          <w:tcPr>
            <w:tcW w:w="3621" w:type="pct"/>
            <w:shd w:val="clear" w:color="auto" w:fill="FFFFFF"/>
            <w:hideMark/>
          </w:tcPr>
          <w:p w14:paraId="10796D1A" w14:textId="34FF33B4" w:rsidR="00B413F2" w:rsidRPr="00A22FA8" w:rsidRDefault="005507A1"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Відділ освіти виконкому Інгулецької районної у місті ради</w:t>
            </w:r>
          </w:p>
        </w:tc>
      </w:tr>
      <w:tr w:rsidR="00B413F2" w:rsidRPr="00A22FA8" w14:paraId="476181C2" w14:textId="77777777" w:rsidTr="00E35B52">
        <w:tc>
          <w:tcPr>
            <w:tcW w:w="270" w:type="pct"/>
            <w:shd w:val="clear" w:color="auto" w:fill="FFFFFF"/>
            <w:hideMark/>
          </w:tcPr>
          <w:p w14:paraId="4CED8F8C"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2.2</w:t>
            </w:r>
          </w:p>
        </w:tc>
        <w:tc>
          <w:tcPr>
            <w:tcW w:w="1109" w:type="pct"/>
            <w:shd w:val="clear" w:color="auto" w:fill="FFFFFF"/>
            <w:hideMark/>
          </w:tcPr>
          <w:p w14:paraId="50A8C35A"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місцезнаходження</w:t>
            </w:r>
          </w:p>
        </w:tc>
        <w:tc>
          <w:tcPr>
            <w:tcW w:w="3621" w:type="pct"/>
            <w:shd w:val="clear" w:color="auto" w:fill="FFFFFF"/>
            <w:hideMark/>
          </w:tcPr>
          <w:p w14:paraId="50F098A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50026, Україна, Дніпропетровська область, </w:t>
            </w:r>
          </w:p>
          <w:p w14:paraId="755B3732" w14:textId="391C838D"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 Кривий Ріг</w:t>
            </w:r>
          </w:p>
        </w:tc>
      </w:tr>
      <w:tr w:rsidR="00B413F2" w:rsidRPr="00A22FA8" w14:paraId="0B03E51B" w14:textId="77777777" w:rsidTr="00E35B52">
        <w:tc>
          <w:tcPr>
            <w:tcW w:w="270" w:type="pct"/>
            <w:shd w:val="clear" w:color="auto" w:fill="FFFFFF"/>
            <w:hideMark/>
          </w:tcPr>
          <w:p w14:paraId="02BBCE6A"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2.3</w:t>
            </w:r>
          </w:p>
        </w:tc>
        <w:tc>
          <w:tcPr>
            <w:tcW w:w="1109" w:type="pct"/>
            <w:shd w:val="clear" w:color="auto" w:fill="FFFFFF"/>
            <w:hideMark/>
          </w:tcPr>
          <w:p w14:paraId="79EA714D" w14:textId="40989BE9"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w:t>
            </w:r>
            <w:r w:rsidR="00B413F2" w:rsidRPr="00A22FA8">
              <w:rPr>
                <w:rFonts w:ascii="Times New Roman" w:eastAsia="Times New Roman" w:hAnsi="Times New Roman" w:cs="Times New Roman"/>
                <w:sz w:val="20"/>
                <w:szCs w:val="20"/>
                <w:lang w:val="uk-UA" w:eastAsia="ru-RU"/>
              </w:rPr>
              <w:t>осадова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особа</w:t>
            </w:r>
            <w:r w:rsidRPr="00A22FA8">
              <w:rPr>
                <w:rFonts w:ascii="Times New Roman" w:eastAsia="Times New Roman" w:hAnsi="Times New Roman" w:cs="Times New Roman"/>
                <w:sz w:val="20"/>
                <w:szCs w:val="20"/>
                <w:lang w:val="uk-UA" w:eastAsia="ru-RU"/>
              </w:rPr>
              <w:t xml:space="preserve">(и) </w:t>
            </w:r>
            <w:r w:rsidR="00B413F2" w:rsidRPr="00A22FA8">
              <w:rPr>
                <w:rFonts w:ascii="Times New Roman" w:eastAsia="Times New Roman" w:hAnsi="Times New Roman" w:cs="Times New Roman"/>
                <w:sz w:val="20"/>
                <w:szCs w:val="20"/>
                <w:lang w:val="uk-UA" w:eastAsia="ru-RU"/>
              </w:rPr>
              <w:t>замовника, уповноважена</w:t>
            </w:r>
            <w:r w:rsidRPr="00A22FA8">
              <w:rPr>
                <w:rFonts w:ascii="Times New Roman" w:eastAsia="Times New Roman" w:hAnsi="Times New Roman" w:cs="Times New Roman"/>
                <w:sz w:val="20"/>
                <w:szCs w:val="20"/>
                <w:lang w:val="uk-UA" w:eastAsia="ru-RU"/>
              </w:rPr>
              <w:t>(і)</w:t>
            </w:r>
            <w:r w:rsidR="00B413F2" w:rsidRPr="00A22FA8">
              <w:rPr>
                <w:rFonts w:ascii="Times New Roman" w:eastAsia="Times New Roman" w:hAnsi="Times New Roman" w:cs="Times New Roman"/>
                <w:sz w:val="20"/>
                <w:szCs w:val="20"/>
                <w:lang w:val="uk-UA" w:eastAsia="ru-RU"/>
              </w:rPr>
              <w:t xml:space="preserve"> здійснювати зв'язок з учасниками</w:t>
            </w:r>
          </w:p>
        </w:tc>
        <w:tc>
          <w:tcPr>
            <w:tcW w:w="3621" w:type="pct"/>
            <w:shd w:val="clear" w:color="auto" w:fill="FFFFFF"/>
            <w:hideMark/>
          </w:tcPr>
          <w:p w14:paraId="6230A744"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прізвище, ім'я, по батькові: Кім Ольга Радіонівна</w:t>
            </w:r>
          </w:p>
          <w:p w14:paraId="7F8DC413" w14:textId="77777777" w:rsidR="005507A1"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посада: бухгалтер</w:t>
            </w:r>
          </w:p>
          <w:p w14:paraId="4CD7B9E8" w14:textId="7CA81BB6" w:rsidR="00B413F2" w:rsidRPr="00A22FA8" w:rsidRDefault="005507A1" w:rsidP="005507A1">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електронна адреса: ing_osvita@ukr.net</w:t>
            </w:r>
          </w:p>
        </w:tc>
      </w:tr>
      <w:tr w:rsidR="00B413F2" w:rsidRPr="00A22FA8" w14:paraId="3A8F0C91" w14:textId="77777777" w:rsidTr="00E35B52">
        <w:tc>
          <w:tcPr>
            <w:tcW w:w="270" w:type="pct"/>
            <w:shd w:val="clear" w:color="auto" w:fill="FFFFFF"/>
            <w:hideMark/>
          </w:tcPr>
          <w:p w14:paraId="2F78FEE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4FD778F9"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закупівлі</w:t>
            </w:r>
          </w:p>
        </w:tc>
        <w:tc>
          <w:tcPr>
            <w:tcW w:w="3621" w:type="pct"/>
            <w:shd w:val="clear" w:color="auto" w:fill="FFFFFF"/>
            <w:hideMark/>
          </w:tcPr>
          <w:p w14:paraId="1848C3DF" w14:textId="0C13D6E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w:t>
            </w:r>
            <w:r w:rsidR="00F6155E" w:rsidRPr="00A22FA8">
              <w:rPr>
                <w:rFonts w:ascii="Times New Roman" w:eastAsia="Times New Roman" w:hAnsi="Times New Roman" w:cs="Times New Roman"/>
                <w:sz w:val="20"/>
                <w:szCs w:val="20"/>
                <w:lang w:val="uk-UA" w:eastAsia="ru-RU"/>
              </w:rPr>
              <w:t xml:space="preserve"> </w:t>
            </w:r>
            <w:r w:rsidR="00F6155E" w:rsidRPr="00A22FA8">
              <w:rPr>
                <w:rFonts w:ascii="Times New Roman" w:eastAsia="Times New Roman" w:hAnsi="Times New Roman"/>
                <w:sz w:val="20"/>
                <w:szCs w:val="20"/>
                <w:lang w:val="uk-UA" w:eastAsia="ru-RU"/>
              </w:rPr>
              <w:t>у порядку визначеному Особливостями</w:t>
            </w:r>
          </w:p>
        </w:tc>
      </w:tr>
      <w:tr w:rsidR="00B413F2" w:rsidRPr="00A22FA8" w14:paraId="13732267" w14:textId="77777777" w:rsidTr="00E35B52">
        <w:tc>
          <w:tcPr>
            <w:tcW w:w="270" w:type="pct"/>
            <w:shd w:val="clear" w:color="auto" w:fill="FFFFFF"/>
            <w:hideMark/>
          </w:tcPr>
          <w:p w14:paraId="1CE1E641"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214AFB5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предмет закупівлі</w:t>
            </w:r>
          </w:p>
        </w:tc>
        <w:tc>
          <w:tcPr>
            <w:tcW w:w="3621" w:type="pct"/>
            <w:shd w:val="clear" w:color="auto" w:fill="FFFFFF"/>
            <w:hideMark/>
          </w:tcPr>
          <w:p w14:paraId="54992D7E"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p>
        </w:tc>
      </w:tr>
      <w:tr w:rsidR="00B413F2" w:rsidRPr="00A22FA8" w14:paraId="2C4E19C5" w14:textId="77777777" w:rsidTr="00E35B52">
        <w:tc>
          <w:tcPr>
            <w:tcW w:w="270" w:type="pct"/>
            <w:shd w:val="clear" w:color="auto" w:fill="FFFFFF"/>
            <w:hideMark/>
          </w:tcPr>
          <w:p w14:paraId="42FB84E9"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4.1</w:t>
            </w:r>
          </w:p>
        </w:tc>
        <w:tc>
          <w:tcPr>
            <w:tcW w:w="1109" w:type="pct"/>
            <w:shd w:val="clear" w:color="auto" w:fill="FFFFFF"/>
            <w:hideMark/>
          </w:tcPr>
          <w:p w14:paraId="4626C106"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назва предмета закупівлі</w:t>
            </w:r>
          </w:p>
        </w:tc>
        <w:tc>
          <w:tcPr>
            <w:tcW w:w="3621" w:type="pct"/>
            <w:shd w:val="clear" w:color="auto" w:fill="FFFFFF"/>
            <w:hideMark/>
          </w:tcPr>
          <w:p w14:paraId="3CF4C938" w14:textId="753FE656" w:rsidR="0086504A" w:rsidRPr="0086504A" w:rsidRDefault="0086504A" w:rsidP="0086504A">
            <w:pPr>
              <w:spacing w:before="150" w:after="150" w:line="240" w:lineRule="auto"/>
              <w:rPr>
                <w:rFonts w:ascii="Times New Roman" w:eastAsia="Times New Roman" w:hAnsi="Times New Roman" w:cs="Times New Roman"/>
                <w:sz w:val="20"/>
                <w:szCs w:val="20"/>
                <w:lang w:val="uk-UA" w:eastAsia="ru-RU"/>
              </w:rPr>
            </w:pPr>
            <w:r w:rsidRPr="0086504A">
              <w:rPr>
                <w:rFonts w:ascii="Times New Roman" w:eastAsia="Times New Roman" w:hAnsi="Times New Roman" w:cs="Times New Roman"/>
                <w:sz w:val="20"/>
                <w:szCs w:val="20"/>
                <w:lang w:val="uk-UA" w:eastAsia="ru-RU"/>
              </w:rPr>
              <w:t>Послуги з техніч</w:t>
            </w:r>
            <w:r>
              <w:rPr>
                <w:rFonts w:ascii="Times New Roman" w:eastAsia="Times New Roman" w:hAnsi="Times New Roman" w:cs="Times New Roman"/>
                <w:sz w:val="20"/>
                <w:szCs w:val="20"/>
                <w:lang w:val="uk-UA" w:eastAsia="ru-RU"/>
              </w:rPr>
              <w:t xml:space="preserve">ного обслуговування обладнання </w:t>
            </w:r>
            <w:r w:rsidRPr="0086504A">
              <w:rPr>
                <w:rFonts w:ascii="Times New Roman" w:eastAsia="Times New Roman" w:hAnsi="Times New Roman" w:cs="Times New Roman"/>
                <w:sz w:val="20"/>
                <w:szCs w:val="20"/>
                <w:lang w:val="uk-UA" w:eastAsia="ru-RU"/>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15D83E51" w14:textId="77777777" w:rsidR="0086504A" w:rsidRPr="0086504A" w:rsidRDefault="0086504A" w:rsidP="0086504A">
            <w:pPr>
              <w:spacing w:before="150" w:after="150" w:line="240" w:lineRule="auto"/>
              <w:rPr>
                <w:rFonts w:ascii="Times New Roman" w:eastAsia="Times New Roman" w:hAnsi="Times New Roman" w:cs="Times New Roman"/>
                <w:sz w:val="20"/>
                <w:szCs w:val="20"/>
                <w:lang w:val="uk-UA" w:eastAsia="ru-RU"/>
              </w:rPr>
            </w:pPr>
          </w:p>
          <w:p w14:paraId="57C7EFF9" w14:textId="23DB5C27" w:rsidR="000630C3" w:rsidRPr="00A22FA8" w:rsidRDefault="0086504A" w:rsidP="0086504A">
            <w:pPr>
              <w:spacing w:before="150" w:after="150" w:line="240" w:lineRule="auto"/>
              <w:rPr>
                <w:rFonts w:ascii="Times New Roman" w:eastAsia="Times New Roman" w:hAnsi="Times New Roman" w:cs="Times New Roman"/>
                <w:sz w:val="20"/>
                <w:szCs w:val="20"/>
                <w:lang w:val="uk-UA" w:eastAsia="ru-RU"/>
              </w:rPr>
            </w:pPr>
            <w:r w:rsidRPr="0086504A">
              <w:rPr>
                <w:rFonts w:ascii="Times New Roman" w:eastAsia="Times New Roman" w:hAnsi="Times New Roman" w:cs="Times New Roman"/>
                <w:sz w:val="20"/>
                <w:szCs w:val="20"/>
                <w:lang w:val="uk-UA" w:eastAsia="ru-RU"/>
              </w:rPr>
              <w:t xml:space="preserve">за кодом ДК 021:2015  50330000-7 Послуги з технічного обслуговування телекомунікаційного обладнання </w:t>
            </w:r>
          </w:p>
        </w:tc>
      </w:tr>
      <w:tr w:rsidR="00B413F2" w:rsidRPr="00A22FA8" w14:paraId="73295DF6" w14:textId="77777777" w:rsidTr="00E35B52">
        <w:tc>
          <w:tcPr>
            <w:tcW w:w="270" w:type="pct"/>
            <w:shd w:val="clear" w:color="auto" w:fill="FFFFFF"/>
            <w:hideMark/>
          </w:tcPr>
          <w:p w14:paraId="4B3F6D2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4.2</w:t>
            </w:r>
          </w:p>
        </w:tc>
        <w:tc>
          <w:tcPr>
            <w:tcW w:w="1109" w:type="pct"/>
            <w:shd w:val="clear" w:color="auto" w:fill="FFFFFF"/>
            <w:hideMark/>
          </w:tcPr>
          <w:p w14:paraId="5B4AB7FF"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опис окремої частини (частин) предмета закупівлі (лота), щодо якої можуть бути подані тендерні пропозиції</w:t>
            </w:r>
          </w:p>
        </w:tc>
        <w:tc>
          <w:tcPr>
            <w:tcW w:w="3621" w:type="pct"/>
            <w:shd w:val="clear" w:color="auto" w:fill="FFFFFF"/>
            <w:hideMark/>
          </w:tcPr>
          <w:p w14:paraId="5C819B22" w14:textId="644055FC" w:rsidR="00B413F2" w:rsidRPr="00A22FA8" w:rsidRDefault="00696ABA"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закупівля здійснюється без поділу на лоти</w:t>
            </w:r>
          </w:p>
        </w:tc>
      </w:tr>
      <w:tr w:rsidR="00B413F2" w:rsidRPr="00A22FA8" w14:paraId="26B847D9" w14:textId="77777777" w:rsidTr="00E35B52">
        <w:tc>
          <w:tcPr>
            <w:tcW w:w="270" w:type="pct"/>
            <w:shd w:val="clear" w:color="auto" w:fill="FFFFFF"/>
            <w:hideMark/>
          </w:tcPr>
          <w:p w14:paraId="150694D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4.3</w:t>
            </w:r>
          </w:p>
        </w:tc>
        <w:tc>
          <w:tcPr>
            <w:tcW w:w="1109" w:type="pct"/>
            <w:shd w:val="clear" w:color="auto" w:fill="FFFFFF"/>
            <w:hideMark/>
          </w:tcPr>
          <w:p w14:paraId="3887BF83" w14:textId="0AABF841"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де повинні бути виконані роботи чи надані послуги, їх обсяги</w:t>
            </w:r>
          </w:p>
        </w:tc>
        <w:tc>
          <w:tcPr>
            <w:tcW w:w="3621" w:type="pct"/>
            <w:shd w:val="clear" w:color="auto" w:fill="FFFFFF"/>
            <w:hideMark/>
          </w:tcPr>
          <w:p w14:paraId="26BA478E" w14:textId="77777777" w:rsidR="000630C3" w:rsidRPr="00A22FA8"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Місце надання послуг: м. Кривий Ріг, згідно Дислокації закладів</w:t>
            </w:r>
          </w:p>
          <w:p w14:paraId="62AD202D" w14:textId="1FB3BD8A" w:rsidR="00B413F2" w:rsidRPr="00A22FA8" w:rsidRDefault="000630C3" w:rsidP="000630C3">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Обсяг надання послуг: 1</w:t>
            </w:r>
            <w:r w:rsidR="0086504A">
              <w:rPr>
                <w:rFonts w:ascii="Times New Roman" w:eastAsia="Times New Roman" w:hAnsi="Times New Roman" w:cs="Times New Roman"/>
                <w:sz w:val="20"/>
                <w:szCs w:val="20"/>
                <w:lang w:val="uk-UA" w:eastAsia="ru-RU"/>
              </w:rPr>
              <w:t>4 послуг</w:t>
            </w:r>
            <w:r w:rsidRPr="00A22FA8">
              <w:rPr>
                <w:rFonts w:ascii="Times New Roman" w:eastAsia="Times New Roman" w:hAnsi="Times New Roman" w:cs="Times New Roman"/>
                <w:sz w:val="20"/>
                <w:szCs w:val="20"/>
                <w:lang w:val="uk-UA" w:eastAsia="ru-RU"/>
              </w:rPr>
              <w:tab/>
            </w:r>
          </w:p>
        </w:tc>
      </w:tr>
      <w:tr w:rsidR="00B413F2" w:rsidRPr="00A22FA8" w14:paraId="62A55201" w14:textId="77777777" w:rsidTr="00E35B52">
        <w:tc>
          <w:tcPr>
            <w:tcW w:w="270" w:type="pct"/>
            <w:shd w:val="clear" w:color="auto" w:fill="FFFFFF"/>
            <w:hideMark/>
          </w:tcPr>
          <w:p w14:paraId="06A92016"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4.4</w:t>
            </w:r>
          </w:p>
        </w:tc>
        <w:tc>
          <w:tcPr>
            <w:tcW w:w="1109" w:type="pct"/>
            <w:shd w:val="clear" w:color="auto" w:fill="FFFFFF"/>
            <w:hideMark/>
          </w:tcPr>
          <w:p w14:paraId="21408DB6" w14:textId="33468958" w:rsidR="00B413F2" w:rsidRPr="00A22FA8" w:rsidRDefault="00C46737"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строки виконання робіт, надання послуг</w:t>
            </w:r>
          </w:p>
        </w:tc>
        <w:tc>
          <w:tcPr>
            <w:tcW w:w="3621" w:type="pct"/>
            <w:shd w:val="clear" w:color="auto" w:fill="FFFFFF"/>
            <w:hideMark/>
          </w:tcPr>
          <w:p w14:paraId="44894EEA" w14:textId="7F80F1C9" w:rsidR="00B413F2" w:rsidRPr="00A22FA8" w:rsidRDefault="000630C3"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до 31.12.2024 </w:t>
            </w:r>
          </w:p>
        </w:tc>
      </w:tr>
      <w:tr w:rsidR="00B413F2" w:rsidRPr="00A22FA8" w14:paraId="73DBF619" w14:textId="77777777" w:rsidTr="00E35B52">
        <w:tc>
          <w:tcPr>
            <w:tcW w:w="270" w:type="pct"/>
            <w:shd w:val="clear" w:color="auto" w:fill="FFFFFF"/>
            <w:hideMark/>
          </w:tcPr>
          <w:p w14:paraId="7B47D8E3"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0E586538"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Недискримінація учасників</w:t>
            </w:r>
          </w:p>
        </w:tc>
        <w:tc>
          <w:tcPr>
            <w:tcW w:w="3621" w:type="pct"/>
            <w:shd w:val="clear" w:color="auto" w:fill="FFFFFF"/>
            <w:hideMark/>
          </w:tcPr>
          <w:p w14:paraId="702FC66B" w14:textId="59B0C873" w:rsidR="00B413F2" w:rsidRPr="00A22FA8" w:rsidRDefault="006D666D" w:rsidP="00F84E59">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A22FA8" w14:paraId="09E5C4B6" w14:textId="77777777" w:rsidTr="00E35B52">
        <w:tc>
          <w:tcPr>
            <w:tcW w:w="270" w:type="pct"/>
            <w:shd w:val="clear" w:color="auto" w:fill="FFFFFF"/>
            <w:hideMark/>
          </w:tcPr>
          <w:p w14:paraId="587D0767"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6</w:t>
            </w:r>
          </w:p>
        </w:tc>
        <w:tc>
          <w:tcPr>
            <w:tcW w:w="1109" w:type="pct"/>
            <w:shd w:val="clear" w:color="auto" w:fill="FFFFFF"/>
            <w:hideMark/>
          </w:tcPr>
          <w:p w14:paraId="4F91F107" w14:textId="62C9DC7A"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Інформація про валюту, </w:t>
            </w:r>
            <w:r w:rsidR="006D666D" w:rsidRPr="00A22FA8">
              <w:rPr>
                <w:rFonts w:ascii="Times New Roman" w:eastAsia="Times New Roman" w:hAnsi="Times New Roman" w:cs="Times New Roman"/>
                <w:sz w:val="20"/>
                <w:szCs w:val="20"/>
                <w:lang w:val="uk-UA" w:eastAsia="ru-RU"/>
              </w:rPr>
              <w:t>у якій повинна бути зазначена ціна тендерної пропозиції</w:t>
            </w:r>
          </w:p>
        </w:tc>
        <w:tc>
          <w:tcPr>
            <w:tcW w:w="3621" w:type="pct"/>
            <w:shd w:val="clear" w:color="auto" w:fill="FFFFFF"/>
            <w:hideMark/>
          </w:tcPr>
          <w:p w14:paraId="2CD887FD" w14:textId="77777777" w:rsidR="00B413F2" w:rsidRPr="00A22FA8" w:rsidRDefault="00B413F2"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валютою тендерної пропозиції є гривня;</w:t>
            </w:r>
          </w:p>
        </w:tc>
      </w:tr>
      <w:tr w:rsidR="00B413F2" w:rsidRPr="00A22FA8" w14:paraId="6AF09E00" w14:textId="77777777" w:rsidTr="00E35B52">
        <w:tc>
          <w:tcPr>
            <w:tcW w:w="270" w:type="pct"/>
            <w:shd w:val="clear" w:color="auto" w:fill="FFFFFF"/>
            <w:hideMark/>
          </w:tcPr>
          <w:p w14:paraId="4EB83EC0" w14:textId="77777777" w:rsidR="00B413F2" w:rsidRPr="00A22FA8" w:rsidRDefault="00B413F2" w:rsidP="00B413F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0D4C3447" w14:textId="2F671296" w:rsidR="00B413F2" w:rsidRPr="00A22FA8" w:rsidRDefault="006D666D" w:rsidP="00B413F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мову (мови), якою (якими) повинні бути складені тендерні пропозиції</w:t>
            </w:r>
          </w:p>
        </w:tc>
        <w:tc>
          <w:tcPr>
            <w:tcW w:w="3621" w:type="pct"/>
            <w:shd w:val="clear" w:color="auto" w:fill="FFFFFF"/>
            <w:hideMark/>
          </w:tcPr>
          <w:p w14:paraId="16F801CB"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Усі документи тендерної пропозиції</w:t>
            </w:r>
            <w:r w:rsidR="009C75F6" w:rsidRPr="00A22FA8">
              <w:rPr>
                <w:rFonts w:ascii="Times New Roman" w:eastAsia="Times New Roman" w:hAnsi="Times New Roman" w:cs="Times New Roman"/>
                <w:sz w:val="20"/>
                <w:szCs w:val="20"/>
                <w:lang w:val="uk-UA" w:eastAsia="ru-RU"/>
              </w:rPr>
              <w:t xml:space="preserve">, які готуються безпосередньо учасником </w:t>
            </w:r>
            <w:r w:rsidRPr="00A22FA8">
              <w:rPr>
                <w:rFonts w:ascii="Times New Roman" w:eastAsia="Times New Roman" w:hAnsi="Times New Roman" w:cs="Times New Roman"/>
                <w:sz w:val="20"/>
                <w:szCs w:val="20"/>
                <w:lang w:val="uk-UA" w:eastAsia="ru-RU"/>
              </w:rPr>
              <w:t>повинні бути складені українською</w:t>
            </w:r>
            <w:r w:rsidR="009C75F6" w:rsidRPr="00A22FA8">
              <w:rPr>
                <w:rFonts w:ascii="Times New Roman" w:eastAsia="Times New Roman" w:hAnsi="Times New Roman" w:cs="Times New Roman"/>
                <w:sz w:val="20"/>
                <w:szCs w:val="20"/>
                <w:lang w:val="uk-UA" w:eastAsia="ru-RU"/>
              </w:rPr>
              <w:t xml:space="preserve"> мовою</w:t>
            </w:r>
            <w:r w:rsidRPr="00A22FA8">
              <w:rPr>
                <w:rFonts w:ascii="Times New Roman" w:eastAsia="Times New Roman" w:hAnsi="Times New Roman" w:cs="Times New Roman"/>
                <w:sz w:val="20"/>
                <w:szCs w:val="20"/>
                <w:lang w:val="uk-UA" w:eastAsia="ru-RU"/>
              </w:rPr>
              <w:t xml:space="preserve">. </w:t>
            </w:r>
          </w:p>
          <w:p w14:paraId="41EEDB72" w14:textId="77777777" w:rsidR="006D666D"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F7E4A2E" w14:textId="436983B7" w:rsidR="00B413F2" w:rsidRPr="00A22FA8" w:rsidRDefault="00621D5A" w:rsidP="009C75F6">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343C2" w:rsidRPr="00A22FA8" w14:paraId="752C6C2A" w14:textId="77777777" w:rsidTr="00E35B52">
        <w:tc>
          <w:tcPr>
            <w:tcW w:w="270" w:type="pct"/>
            <w:shd w:val="clear" w:color="auto" w:fill="FFFFFF"/>
          </w:tcPr>
          <w:p w14:paraId="42BDE882" w14:textId="03125D3A"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tcPr>
          <w:p w14:paraId="0A8DAD8E" w14:textId="0464AF9A"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21" w:type="pct"/>
            <w:shd w:val="clear" w:color="auto" w:fill="FFFFFF"/>
          </w:tcPr>
          <w:p w14:paraId="7847CA65" w14:textId="5C1A9F97" w:rsidR="006343C2" w:rsidRPr="00A22FA8" w:rsidRDefault="000630C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343C2" w:rsidRPr="00A22FA8" w14:paraId="5823A44C" w14:textId="77777777" w:rsidTr="00E35B52">
        <w:tc>
          <w:tcPr>
            <w:tcW w:w="5000" w:type="pct"/>
            <w:gridSpan w:val="3"/>
            <w:shd w:val="clear" w:color="auto" w:fill="FFFFFF"/>
            <w:hideMark/>
          </w:tcPr>
          <w:p w14:paraId="2BEA574B"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Порядок унесення змін та надання роз'яснень до тендерної документації</w:t>
            </w:r>
          </w:p>
        </w:tc>
      </w:tr>
      <w:tr w:rsidR="006343C2" w:rsidRPr="004B4030" w14:paraId="44A3E496" w14:textId="77777777" w:rsidTr="00E35B52">
        <w:tc>
          <w:tcPr>
            <w:tcW w:w="270" w:type="pct"/>
            <w:shd w:val="clear" w:color="auto" w:fill="FFFFFF"/>
            <w:hideMark/>
          </w:tcPr>
          <w:p w14:paraId="6A62DF7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6E238243"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Процедура надання роз'яснень щодо тендерної документації</w:t>
            </w:r>
          </w:p>
        </w:tc>
        <w:tc>
          <w:tcPr>
            <w:tcW w:w="3621" w:type="pct"/>
            <w:shd w:val="clear" w:color="auto" w:fill="FFFFFF"/>
            <w:hideMark/>
          </w:tcPr>
          <w:p w14:paraId="1694496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CFAA1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26BDE3E4"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343C2" w:rsidRPr="00A22FA8" w14:paraId="7FC56026" w14:textId="77777777" w:rsidTr="00E35B52">
        <w:tc>
          <w:tcPr>
            <w:tcW w:w="270" w:type="pct"/>
            <w:shd w:val="clear" w:color="auto" w:fill="FFFFFF"/>
            <w:hideMark/>
          </w:tcPr>
          <w:p w14:paraId="5E852FF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368E495C" w14:textId="1FACB144"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до тендерної документації</w:t>
            </w:r>
          </w:p>
        </w:tc>
        <w:tc>
          <w:tcPr>
            <w:tcW w:w="3621" w:type="pct"/>
            <w:shd w:val="clear" w:color="auto" w:fill="FFFFFF"/>
            <w:hideMark/>
          </w:tcPr>
          <w:p w14:paraId="00711D3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0E7A43B0" w:rsidR="006343C2"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A22FA8">
              <w:rPr>
                <w:rFonts w:ascii="Times New Roman" w:eastAsia="Times New Roman" w:hAnsi="Times New Roman" w:cs="Times New Roman"/>
                <w:sz w:val="20"/>
                <w:szCs w:val="20"/>
                <w:lang w:val="uk-UA" w:eastAsia="ru-RU"/>
              </w:rPr>
              <w:lastRenderedPageBreak/>
              <w:t>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A22FA8" w14:paraId="620D9D9C" w14:textId="77777777" w:rsidTr="00E35B52">
        <w:tc>
          <w:tcPr>
            <w:tcW w:w="5000" w:type="pct"/>
            <w:gridSpan w:val="3"/>
            <w:shd w:val="clear" w:color="auto" w:fill="FFFFFF"/>
            <w:hideMark/>
          </w:tcPr>
          <w:p w14:paraId="5206984D"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Інструкція з підготовки тендерної пропозиції</w:t>
            </w:r>
          </w:p>
        </w:tc>
      </w:tr>
      <w:tr w:rsidR="006343C2" w:rsidRPr="004B4030" w14:paraId="318F9B0F" w14:textId="77777777" w:rsidTr="00E35B52">
        <w:tc>
          <w:tcPr>
            <w:tcW w:w="270" w:type="pct"/>
            <w:shd w:val="clear" w:color="auto" w:fill="FFFFFF"/>
            <w:hideMark/>
          </w:tcPr>
          <w:p w14:paraId="3F644922"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5566091"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Зміст і спосіб подання тендерної пропозиції</w:t>
            </w:r>
          </w:p>
        </w:tc>
        <w:tc>
          <w:tcPr>
            <w:tcW w:w="3621" w:type="pct"/>
            <w:shd w:val="clear" w:color="auto" w:fill="FFFFFF"/>
            <w:hideMark/>
          </w:tcPr>
          <w:p w14:paraId="1807A29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835645E" w14:textId="2239A1F9"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3583A53" w14:textId="2FCF1D9D"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про підтвердження відсутності підстав для відмови в участі </w:t>
            </w:r>
            <w:r w:rsidR="001071B3" w:rsidRPr="00A22FA8">
              <w:rPr>
                <w:rFonts w:ascii="Times New Roman" w:eastAsia="Times New Roman" w:hAnsi="Times New Roman" w:cs="Times New Roman"/>
                <w:sz w:val="20"/>
                <w:szCs w:val="20"/>
                <w:lang w:val="uk-UA" w:eastAsia="ru-RU"/>
              </w:rPr>
              <w:t xml:space="preserve">у відкритих торгах, встановлені пунктом </w:t>
            </w:r>
            <w:r w:rsidR="00F6155E" w:rsidRPr="00A22FA8">
              <w:rPr>
                <w:rFonts w:ascii="Times New Roman" w:eastAsia="Times New Roman" w:hAnsi="Times New Roman"/>
                <w:sz w:val="20"/>
                <w:szCs w:val="20"/>
                <w:lang w:val="uk-UA" w:eastAsia="ru-RU"/>
              </w:rPr>
              <w:t>47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у відповідності до вимог визначених у Додатку № 2 до тендерної документації;</w:t>
            </w:r>
          </w:p>
          <w:p w14:paraId="0AC24345" w14:textId="395DAE41"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A22FA8">
              <w:rPr>
                <w:rFonts w:ascii="Times New Roman" w:eastAsia="Times New Roman" w:hAnsi="Times New Roman" w:cs="Times New Roman"/>
                <w:sz w:val="20"/>
                <w:szCs w:val="20"/>
                <w:lang w:val="uk-UA" w:eastAsia="ru-RU"/>
              </w:rPr>
              <w:t>3</w:t>
            </w:r>
            <w:r w:rsidRPr="00A22FA8">
              <w:rPr>
                <w:rFonts w:ascii="Times New Roman" w:eastAsia="Times New Roman" w:hAnsi="Times New Roman" w:cs="Times New Roman"/>
                <w:sz w:val="20"/>
                <w:szCs w:val="20"/>
                <w:lang w:val="uk-UA" w:eastAsia="ru-RU"/>
              </w:rPr>
              <w:t xml:space="preserve"> до тендерної документації;</w:t>
            </w:r>
          </w:p>
          <w:p w14:paraId="1E6D69B8" w14:textId="3C952F4E"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5DD214A6" w14:textId="7229EC0B"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 про створення такого об’єднання (у разі якщо тендерна пропозиція подається об’єднанням учасників);</w:t>
            </w:r>
          </w:p>
          <w:p w14:paraId="4D515490" w14:textId="7B679B37" w:rsidR="008F49C3" w:rsidRPr="00A22FA8" w:rsidRDefault="008F49C3" w:rsidP="00776BE0">
            <w:pPr>
              <w:pStyle w:val="a4"/>
              <w:numPr>
                <w:ilvl w:val="0"/>
                <w:numId w:val="1"/>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5F6EFB4B" w14:textId="77777777" w:rsidR="006343C2" w:rsidRPr="00A22FA8" w:rsidRDefault="006343C2" w:rsidP="00776BE0">
            <w:pPr>
              <w:pStyle w:val="a4"/>
              <w:numPr>
                <w:ilvl w:val="0"/>
                <w:numId w:val="1"/>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інших документів та / або інформації визначені тендерною документацією та додатками.</w:t>
            </w:r>
          </w:p>
          <w:p w14:paraId="3FAB6807" w14:textId="66C1F08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110329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2241C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B87AD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A22FA8">
              <w:rPr>
                <w:rFonts w:ascii="Times New Roman" w:eastAsia="Times New Roman" w:hAnsi="Times New Roman" w:cs="Times New Roman"/>
                <w:sz w:val="20"/>
                <w:szCs w:val="20"/>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14:paraId="6C4C63F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9A4C65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515AB58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FF2CA6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w:t>
            </w:r>
            <w:r w:rsidRPr="00A22FA8">
              <w:rPr>
                <w:sz w:val="20"/>
                <w:szCs w:val="20"/>
              </w:rPr>
              <w:t xml:space="preserve"> </w:t>
            </w:r>
            <w:r w:rsidRPr="00A22FA8">
              <w:rPr>
                <w:rFonts w:ascii="Times New Roman" w:eastAsia="Times New Roman" w:hAnsi="Times New Roman" w:cs="Times New Roman"/>
                <w:sz w:val="20"/>
                <w:szCs w:val="20"/>
                <w:lang w:val="uk-UA" w:eastAsia="ru-RU"/>
              </w:rPr>
              <w:t>формальних помилок, затверджений наказом Мінекономіки від 15.04.2020 № 710:</w:t>
            </w:r>
          </w:p>
          <w:p w14:paraId="404C4490" w14:textId="757C81A5"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великої літери; </w:t>
            </w:r>
          </w:p>
          <w:p w14:paraId="15AE09F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уживання розділових знаків та відмінювання слів у реченні; </w:t>
            </w:r>
          </w:p>
          <w:p w14:paraId="50C222C0"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використання слова або мовного звороту, запозичених з іншої мови; </w:t>
            </w:r>
          </w:p>
          <w:p w14:paraId="42BBF28C"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застосування правил переносу частини слова з рядка в рядок; </w:t>
            </w:r>
          </w:p>
          <w:p w14:paraId="2F7E1DB6"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написання слів разом та/або окремо, та/або через дефіс; </w:t>
            </w:r>
          </w:p>
          <w:p w14:paraId="1446A07E" w14:textId="77777777" w:rsidR="006343C2" w:rsidRPr="00A22FA8" w:rsidRDefault="006343C2" w:rsidP="00776BE0">
            <w:pPr>
              <w:pStyle w:val="a4"/>
              <w:numPr>
                <w:ilvl w:val="0"/>
                <w:numId w:val="2"/>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9. Подання документа учасником процедури закупівлі у складі тендерної пропозиції, </w:t>
            </w:r>
            <w:r w:rsidRPr="00A22FA8">
              <w:rPr>
                <w:rFonts w:ascii="Times New Roman" w:eastAsia="Times New Roman" w:hAnsi="Times New Roman" w:cs="Times New Roman"/>
                <w:sz w:val="20"/>
                <w:szCs w:val="20"/>
                <w:lang w:val="uk-UA" w:eastAsia="ru-RU"/>
              </w:rPr>
              <w:lastRenderedPageBreak/>
              <w:t xml:space="preserve">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Приклади формальних помилок:</w:t>
            </w:r>
          </w:p>
          <w:p w14:paraId="14BC4DEB"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«вінницька область» замість «Вінницька область» або «місто львів» замість «місто Львів»; </w:t>
            </w:r>
          </w:p>
          <w:p w14:paraId="1705E50C"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складі тендерна пропозиція» замість «у складі тендерної пропозиції»;</w:t>
            </w:r>
          </w:p>
          <w:p w14:paraId="5830CB6F"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2F94580"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«тендернапропозиція» замість «тендерна пропозиція»;</w:t>
            </w:r>
          </w:p>
          <w:p w14:paraId="0FEC3A1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«срток поставки» замість «строк поставки»;</w:t>
            </w:r>
          </w:p>
          <w:p w14:paraId="747D17C2"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«Довідка» замість «Лист», «Гарантійний лист» замість «Довідка», «Лист» замість «Гарантійний лист» тощо;</w:t>
            </w:r>
          </w:p>
          <w:p w14:paraId="7E056F66" w14:textId="77777777" w:rsidR="006343C2" w:rsidRPr="00A22FA8" w:rsidRDefault="006343C2" w:rsidP="00776BE0">
            <w:pPr>
              <w:pStyle w:val="a4"/>
              <w:numPr>
                <w:ilvl w:val="0"/>
                <w:numId w:val="3"/>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подання документа у форматі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замість «JPEG», «JPEG»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«RAR»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«7z» замість «</w:t>
            </w:r>
            <w:r w:rsidRPr="00A22FA8">
              <w:rPr>
                <w:rFonts w:ascii="Times New Roman" w:eastAsia="Times New Roman" w:hAnsi="Times New Roman" w:cs="Times New Roman"/>
                <w:sz w:val="20"/>
                <w:szCs w:val="20"/>
                <w:lang w:val="en-US" w:eastAsia="ru-RU"/>
              </w:rPr>
              <w:t>PDF</w:t>
            </w:r>
            <w:r w:rsidRPr="00A22FA8">
              <w:rPr>
                <w:rFonts w:ascii="Times New Roman" w:eastAsia="Times New Roman" w:hAnsi="Times New Roman" w:cs="Times New Roman"/>
                <w:sz w:val="20"/>
                <w:szCs w:val="20"/>
                <w:lang w:val="uk-UA" w:eastAsia="ru-RU"/>
              </w:rPr>
              <w:t>» тощо.</w:t>
            </w:r>
          </w:p>
        </w:tc>
      </w:tr>
      <w:tr w:rsidR="00316B47" w:rsidRPr="00A22FA8" w14:paraId="583CBDFE" w14:textId="77777777" w:rsidTr="00E35B52">
        <w:tc>
          <w:tcPr>
            <w:tcW w:w="270" w:type="pct"/>
            <w:shd w:val="clear" w:color="auto" w:fill="FFFFFF"/>
            <w:hideMark/>
          </w:tcPr>
          <w:p w14:paraId="6D3C63CA"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40CD3851" w14:textId="65B6DFB6"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Забезпечення тендерної пропозиції</w:t>
            </w:r>
          </w:p>
        </w:tc>
        <w:tc>
          <w:tcPr>
            <w:tcW w:w="3621" w:type="pct"/>
            <w:shd w:val="clear" w:color="auto" w:fill="FFFFFF"/>
            <w:hideMark/>
          </w:tcPr>
          <w:p w14:paraId="1FCEB685" w14:textId="62F2CA7F"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 xml:space="preserve">Не вимагається </w:t>
            </w:r>
          </w:p>
        </w:tc>
      </w:tr>
      <w:tr w:rsidR="00316B47" w:rsidRPr="00A22FA8" w14:paraId="3278E1D4" w14:textId="77777777" w:rsidTr="00E35B52">
        <w:tc>
          <w:tcPr>
            <w:tcW w:w="270" w:type="pct"/>
            <w:shd w:val="clear" w:color="auto" w:fill="FFFFFF"/>
            <w:hideMark/>
          </w:tcPr>
          <w:p w14:paraId="2D51A386" w14:textId="77777777" w:rsidR="00316B47" w:rsidRPr="00A22FA8" w:rsidRDefault="00316B47" w:rsidP="00316B47">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2FFB14E3" w14:textId="2E8ED713" w:rsidR="00316B47" w:rsidRPr="00A22FA8" w:rsidRDefault="00316B47" w:rsidP="00316B47">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повернення чи неповернення забезпечення тендерної пропозиції</w:t>
            </w:r>
          </w:p>
        </w:tc>
        <w:tc>
          <w:tcPr>
            <w:tcW w:w="3621" w:type="pct"/>
            <w:shd w:val="clear" w:color="auto" w:fill="FFFFFF"/>
            <w:hideMark/>
          </w:tcPr>
          <w:p w14:paraId="2FB7C8DF" w14:textId="77777777" w:rsidR="00316B47" w:rsidRPr="00A22FA8" w:rsidRDefault="00316B47" w:rsidP="00316B47">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вимагається</w:t>
            </w:r>
          </w:p>
          <w:p w14:paraId="16937840" w14:textId="174F5390" w:rsidR="00316B47" w:rsidRPr="00A22FA8" w:rsidRDefault="00316B47" w:rsidP="00316B47">
            <w:pPr>
              <w:spacing w:before="150" w:after="150" w:line="240" w:lineRule="auto"/>
              <w:jc w:val="both"/>
              <w:rPr>
                <w:rFonts w:ascii="Times New Roman" w:eastAsia="Times New Roman" w:hAnsi="Times New Roman" w:cs="Times New Roman"/>
                <w:sz w:val="20"/>
                <w:szCs w:val="20"/>
                <w:lang w:val="uk-UA" w:eastAsia="ru-RU"/>
              </w:rPr>
            </w:pPr>
          </w:p>
        </w:tc>
      </w:tr>
      <w:tr w:rsidR="006343C2" w:rsidRPr="004B4030" w14:paraId="6E161195" w14:textId="77777777" w:rsidTr="00E35B52">
        <w:tc>
          <w:tcPr>
            <w:tcW w:w="270" w:type="pct"/>
            <w:shd w:val="clear" w:color="auto" w:fill="FFFFFF"/>
            <w:hideMark/>
          </w:tcPr>
          <w:p w14:paraId="627C4CCB"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559AEC3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протягом якого тендерні пропозиції є дійсними</w:t>
            </w:r>
          </w:p>
        </w:tc>
        <w:tc>
          <w:tcPr>
            <w:tcW w:w="3621" w:type="pct"/>
            <w:shd w:val="clear" w:color="auto" w:fill="FFFFFF"/>
            <w:hideMark/>
          </w:tcPr>
          <w:p w14:paraId="150067E7" w14:textId="64DB52F1"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4D09D805" w14:textId="5C57D559" w:rsidR="001071B3" w:rsidRPr="00A22FA8" w:rsidRDefault="001071B3"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A22FA8" w:rsidRDefault="006343C2" w:rsidP="00776BE0">
            <w:pPr>
              <w:pStyle w:val="a4"/>
              <w:numPr>
                <w:ilvl w:val="0"/>
                <w:numId w:val="10"/>
              </w:num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A22FA8" w14:paraId="6A22E26F" w14:textId="77777777" w:rsidTr="00E35B52">
        <w:tc>
          <w:tcPr>
            <w:tcW w:w="270" w:type="pct"/>
            <w:shd w:val="clear" w:color="auto" w:fill="FFFFFF"/>
            <w:hideMark/>
          </w:tcPr>
          <w:p w14:paraId="5FAD85D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1EF3E3DE" w14:textId="52D11B0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Кваліфікаційні критерії до учасників та вимоги, </w:t>
            </w:r>
            <w:r w:rsidR="001071B3" w:rsidRPr="00A22FA8">
              <w:rPr>
                <w:rFonts w:ascii="Times New Roman" w:eastAsia="Times New Roman" w:hAnsi="Times New Roman" w:cs="Times New Roman"/>
                <w:sz w:val="20"/>
                <w:szCs w:val="20"/>
                <w:lang w:val="uk-UA" w:eastAsia="ru-RU"/>
              </w:rPr>
              <w:lastRenderedPageBreak/>
              <w:t>встановлені пунктом 4</w:t>
            </w:r>
            <w:r w:rsidR="00F6155E" w:rsidRPr="00A22FA8">
              <w:rPr>
                <w:rFonts w:ascii="Times New Roman" w:eastAsia="Times New Roman" w:hAnsi="Times New Roman" w:cs="Times New Roman"/>
                <w:sz w:val="20"/>
                <w:szCs w:val="20"/>
                <w:lang w:val="uk-UA" w:eastAsia="ru-RU"/>
              </w:rPr>
              <w:t xml:space="preserve">7 </w:t>
            </w:r>
            <w:r w:rsidR="001071B3" w:rsidRPr="00A22FA8">
              <w:rPr>
                <w:rFonts w:ascii="Times New Roman" w:eastAsia="Times New Roman" w:hAnsi="Times New Roman" w:cs="Times New Roman"/>
                <w:sz w:val="20"/>
                <w:szCs w:val="20"/>
                <w:lang w:val="uk-UA" w:eastAsia="ru-RU"/>
              </w:rPr>
              <w:t>Особливостей</w:t>
            </w:r>
          </w:p>
        </w:tc>
        <w:tc>
          <w:tcPr>
            <w:tcW w:w="3621" w:type="pct"/>
            <w:shd w:val="clear" w:color="auto" w:fill="FFFFFF"/>
            <w:hideMark/>
          </w:tcPr>
          <w:p w14:paraId="0D798AED"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Кваліфікаційні критерії та інформація про спосіб їх підтвердження викладені у Додатку № 1 до тендерної документації.</w:t>
            </w:r>
          </w:p>
          <w:p w14:paraId="0AD36052" w14:textId="0B2CE4FE"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 xml:space="preserve">Підстави для відмови в участі у процедурі закупівлі встановлені </w:t>
            </w:r>
            <w:r w:rsidR="001071B3" w:rsidRPr="00A22FA8">
              <w:rPr>
                <w:rFonts w:ascii="Times New Roman" w:eastAsia="Times New Roman" w:hAnsi="Times New Roman" w:cs="Times New Roman"/>
                <w:sz w:val="20"/>
                <w:szCs w:val="20"/>
                <w:lang w:val="uk-UA" w:eastAsia="ru-RU"/>
              </w:rPr>
              <w:t>пунктом 4</w:t>
            </w:r>
            <w:r w:rsidR="00F6155E" w:rsidRPr="00A22FA8">
              <w:rPr>
                <w:rFonts w:ascii="Times New Roman" w:eastAsia="Times New Roman" w:hAnsi="Times New Roman" w:cs="Times New Roman"/>
                <w:sz w:val="20"/>
                <w:szCs w:val="20"/>
                <w:lang w:val="uk-UA" w:eastAsia="ru-RU"/>
              </w:rPr>
              <w:t>7</w:t>
            </w:r>
            <w:r w:rsidR="001071B3" w:rsidRPr="00A22FA8">
              <w:rPr>
                <w:rFonts w:ascii="Times New Roman" w:eastAsia="Times New Roman" w:hAnsi="Times New Roman" w:cs="Times New Roman"/>
                <w:sz w:val="20"/>
                <w:szCs w:val="20"/>
                <w:lang w:val="uk-UA" w:eastAsia="ru-RU"/>
              </w:rPr>
              <w:t xml:space="preserve"> Особливостей </w:t>
            </w:r>
            <w:r w:rsidRPr="00A22FA8">
              <w:rPr>
                <w:rFonts w:ascii="Times New Roman" w:eastAsia="Times New Roman" w:hAnsi="Times New Roman" w:cs="Times New Roman"/>
                <w:sz w:val="20"/>
                <w:szCs w:val="20"/>
                <w:lang w:val="uk-UA" w:eastAsia="ru-RU"/>
              </w:rPr>
              <w:t>та спосіб підтвердження спосіб підтвердження відповідності учасників викладений у Додатку № 2.</w:t>
            </w:r>
          </w:p>
        </w:tc>
      </w:tr>
      <w:tr w:rsidR="006343C2" w:rsidRPr="00A22FA8" w14:paraId="41AB5BAD" w14:textId="77777777" w:rsidTr="00E35B52">
        <w:tc>
          <w:tcPr>
            <w:tcW w:w="270" w:type="pct"/>
            <w:shd w:val="clear" w:color="auto" w:fill="FFFFFF"/>
            <w:hideMark/>
          </w:tcPr>
          <w:p w14:paraId="5755A273"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6</w:t>
            </w:r>
          </w:p>
        </w:tc>
        <w:tc>
          <w:tcPr>
            <w:tcW w:w="1109" w:type="pct"/>
            <w:shd w:val="clear" w:color="auto" w:fill="FFFFFF"/>
            <w:hideMark/>
          </w:tcPr>
          <w:p w14:paraId="0B4605B9"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технічні, якісні та кількісні характеристики предмета закупівлі</w:t>
            </w:r>
          </w:p>
        </w:tc>
        <w:tc>
          <w:tcPr>
            <w:tcW w:w="3621" w:type="pct"/>
            <w:shd w:val="clear" w:color="auto" w:fill="FFFFFF"/>
            <w:hideMark/>
          </w:tcPr>
          <w:p w14:paraId="18564BEC"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6343C2" w:rsidRPr="004B4030" w14:paraId="0A2E9528" w14:textId="77777777" w:rsidTr="00E35B52">
        <w:tc>
          <w:tcPr>
            <w:tcW w:w="270" w:type="pct"/>
            <w:shd w:val="clear" w:color="auto" w:fill="FFFFFF"/>
            <w:hideMark/>
          </w:tcPr>
          <w:p w14:paraId="65E8C580"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7</w:t>
            </w:r>
          </w:p>
        </w:tc>
        <w:tc>
          <w:tcPr>
            <w:tcW w:w="1109" w:type="pct"/>
            <w:shd w:val="clear" w:color="auto" w:fill="FFFFFF"/>
            <w:hideMark/>
          </w:tcPr>
          <w:p w14:paraId="2DEDAE8C" w14:textId="1A57907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Інформація про субпідрядника / співвиконавця</w:t>
            </w:r>
          </w:p>
        </w:tc>
        <w:tc>
          <w:tcPr>
            <w:tcW w:w="3621" w:type="pct"/>
            <w:shd w:val="clear" w:color="auto" w:fill="FFFFFF"/>
            <w:hideMark/>
          </w:tcPr>
          <w:p w14:paraId="77AEDBAE" w14:textId="2450D926"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6343C2" w:rsidRPr="004B4030" w14:paraId="17634555" w14:textId="77777777" w:rsidTr="00E35B52">
        <w:tc>
          <w:tcPr>
            <w:tcW w:w="270" w:type="pct"/>
            <w:shd w:val="clear" w:color="auto" w:fill="FFFFFF"/>
            <w:hideMark/>
          </w:tcPr>
          <w:p w14:paraId="381CC539"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8</w:t>
            </w:r>
          </w:p>
        </w:tc>
        <w:tc>
          <w:tcPr>
            <w:tcW w:w="1109" w:type="pct"/>
            <w:shd w:val="clear" w:color="auto" w:fill="FFFFFF"/>
            <w:hideMark/>
          </w:tcPr>
          <w:p w14:paraId="42C6DD32" w14:textId="5B239383"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Внесення змін або відкликання тендерної пропозиції учасником</w:t>
            </w:r>
          </w:p>
        </w:tc>
        <w:tc>
          <w:tcPr>
            <w:tcW w:w="3621" w:type="pct"/>
            <w:shd w:val="clear" w:color="auto" w:fill="FFFFFF"/>
            <w:hideMark/>
          </w:tcPr>
          <w:p w14:paraId="6220978F" w14:textId="77777777" w:rsidR="006343C2" w:rsidRPr="00A22FA8" w:rsidRDefault="006343C2"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A22FA8" w14:paraId="78868C1E" w14:textId="77777777" w:rsidTr="00E35B52">
        <w:tc>
          <w:tcPr>
            <w:tcW w:w="270" w:type="pct"/>
            <w:shd w:val="clear" w:color="auto" w:fill="FFFFFF"/>
          </w:tcPr>
          <w:p w14:paraId="70B31089" w14:textId="3BF6A18F"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9</w:t>
            </w:r>
          </w:p>
        </w:tc>
        <w:tc>
          <w:tcPr>
            <w:tcW w:w="1109" w:type="pct"/>
            <w:shd w:val="clear" w:color="auto" w:fill="FFFFFF"/>
          </w:tcPr>
          <w:p w14:paraId="208E5294" w14:textId="7E7C00CF"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Ступень локалізації виробництва</w:t>
            </w:r>
          </w:p>
        </w:tc>
        <w:tc>
          <w:tcPr>
            <w:tcW w:w="3621" w:type="pct"/>
            <w:shd w:val="clear" w:color="auto" w:fill="FFFFFF"/>
          </w:tcPr>
          <w:p w14:paraId="0F02C685" w14:textId="6389EBC9" w:rsidR="00B05414" w:rsidRPr="00A22FA8" w:rsidRDefault="00E35B52" w:rsidP="00E35B5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Не застосовується </w:t>
            </w:r>
          </w:p>
        </w:tc>
      </w:tr>
      <w:tr w:rsidR="006343C2" w:rsidRPr="00A22FA8" w14:paraId="5EDCAF12" w14:textId="77777777" w:rsidTr="00E35B52">
        <w:tc>
          <w:tcPr>
            <w:tcW w:w="5000" w:type="pct"/>
            <w:gridSpan w:val="3"/>
            <w:shd w:val="clear" w:color="auto" w:fill="FFFFFF"/>
            <w:hideMark/>
          </w:tcPr>
          <w:p w14:paraId="5667956F" w14:textId="77777777" w:rsidR="006343C2" w:rsidRPr="00A22FA8" w:rsidRDefault="006343C2" w:rsidP="006343C2">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t>Подання та розкриття тендерної пропозиції</w:t>
            </w:r>
          </w:p>
        </w:tc>
      </w:tr>
      <w:tr w:rsidR="006343C2" w:rsidRPr="00A22FA8" w14:paraId="4708C387" w14:textId="77777777" w:rsidTr="00E35B52">
        <w:tc>
          <w:tcPr>
            <w:tcW w:w="270" w:type="pct"/>
            <w:shd w:val="clear" w:color="auto" w:fill="FFFFFF"/>
            <w:hideMark/>
          </w:tcPr>
          <w:p w14:paraId="53352705" w14:textId="77777777" w:rsidR="006343C2" w:rsidRPr="00A22FA8" w:rsidRDefault="006343C2" w:rsidP="006343C2">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3926D0B8" w14:textId="77777777" w:rsidR="006343C2" w:rsidRPr="00A22FA8" w:rsidRDefault="006343C2" w:rsidP="006343C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Кінцевий строк подання тендерної пропозиції</w:t>
            </w:r>
          </w:p>
        </w:tc>
        <w:tc>
          <w:tcPr>
            <w:tcW w:w="3621" w:type="pct"/>
            <w:shd w:val="clear" w:color="auto" w:fill="FFFFFF"/>
            <w:hideMark/>
          </w:tcPr>
          <w:p w14:paraId="2121FDE2" w14:textId="2B1691D9" w:rsidR="006343C2" w:rsidRPr="00A22FA8" w:rsidRDefault="006343C2" w:rsidP="006343C2">
            <w:pPr>
              <w:spacing w:before="150" w:after="150" w:line="240" w:lineRule="auto"/>
              <w:jc w:val="both"/>
              <w:rPr>
                <w:rFonts w:ascii="Times New Roman" w:eastAsia="Times New Roman" w:hAnsi="Times New Roman" w:cs="Times New Roman"/>
                <w:i/>
                <w:iCs/>
                <w:sz w:val="20"/>
                <w:szCs w:val="20"/>
                <w:lang w:val="uk-UA" w:eastAsia="ru-RU"/>
              </w:rPr>
            </w:pPr>
            <w:r w:rsidRPr="00A22FA8">
              <w:rPr>
                <w:rFonts w:ascii="Times New Roman" w:eastAsia="Times New Roman" w:hAnsi="Times New Roman" w:cs="Times New Roman"/>
                <w:sz w:val="20"/>
                <w:szCs w:val="20"/>
                <w:lang w:val="uk-UA" w:eastAsia="ru-RU"/>
              </w:rPr>
              <w:t xml:space="preserve">Кінцевий строк подання тендерних пропозицій: </w:t>
            </w:r>
            <w:r w:rsidR="00B21B4C">
              <w:rPr>
                <w:rFonts w:ascii="Times New Roman" w:eastAsia="Times New Roman" w:hAnsi="Times New Roman" w:cs="Times New Roman"/>
                <w:sz w:val="20"/>
                <w:szCs w:val="20"/>
                <w:lang w:val="uk-UA" w:eastAsia="ru-RU"/>
              </w:rPr>
              <w:t>27</w:t>
            </w:r>
            <w:r w:rsidR="00E35B52" w:rsidRPr="002D6320">
              <w:rPr>
                <w:rFonts w:ascii="Times New Roman" w:eastAsia="Times New Roman" w:hAnsi="Times New Roman" w:cs="Times New Roman"/>
                <w:sz w:val="20"/>
                <w:szCs w:val="20"/>
                <w:lang w:val="uk-UA" w:eastAsia="ru-RU"/>
              </w:rPr>
              <w:t xml:space="preserve">.12.2023 року </w:t>
            </w:r>
            <w:r w:rsidR="00B21B4C">
              <w:rPr>
                <w:rFonts w:ascii="Times New Roman" w:eastAsia="Times New Roman" w:hAnsi="Times New Roman" w:cs="Times New Roman"/>
                <w:sz w:val="20"/>
                <w:szCs w:val="20"/>
                <w:lang w:val="uk-UA" w:eastAsia="ru-RU"/>
              </w:rPr>
              <w:t>9</w:t>
            </w:r>
            <w:r w:rsidR="00E35B52" w:rsidRPr="002D6320">
              <w:rPr>
                <w:rFonts w:ascii="Times New Roman" w:eastAsia="Times New Roman" w:hAnsi="Times New Roman" w:cs="Times New Roman"/>
                <w:sz w:val="20"/>
                <w:szCs w:val="20"/>
                <w:lang w:val="uk-UA" w:eastAsia="ru-RU"/>
              </w:rPr>
              <w:t>:00</w:t>
            </w:r>
            <w:r w:rsidR="00E35B52" w:rsidRPr="00A22FA8">
              <w:rPr>
                <w:rFonts w:ascii="Times New Roman" w:eastAsia="Times New Roman" w:hAnsi="Times New Roman" w:cs="Times New Roman"/>
                <w:sz w:val="20"/>
                <w:szCs w:val="20"/>
                <w:lang w:val="uk-UA" w:eastAsia="ru-RU"/>
              </w:rPr>
              <w:t xml:space="preserve"> годин</w:t>
            </w:r>
            <w:r w:rsidRPr="00A22FA8">
              <w:rPr>
                <w:rFonts w:ascii="Times New Roman" w:eastAsia="Times New Roman" w:hAnsi="Times New Roman" w:cs="Times New Roman"/>
                <w:i/>
                <w:iCs/>
                <w:sz w:val="20"/>
                <w:szCs w:val="20"/>
                <w:lang w:val="uk-UA" w:eastAsia="ru-RU"/>
              </w:rPr>
              <w:t>.</w:t>
            </w:r>
          </w:p>
          <w:p w14:paraId="3015952E" w14:textId="41A978F8" w:rsidR="006343C2" w:rsidRPr="00A22FA8" w:rsidRDefault="00F057C0" w:rsidP="006343C2">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Тендерні пропозиції після закінчення кінцевого строку їх подання не приймаються електронною системою закупівель.</w:t>
            </w:r>
          </w:p>
        </w:tc>
      </w:tr>
      <w:tr w:rsidR="00F6155E" w:rsidRPr="004B4030" w14:paraId="71A9E7CE" w14:textId="77777777" w:rsidTr="00E35B52">
        <w:tc>
          <w:tcPr>
            <w:tcW w:w="270" w:type="pct"/>
            <w:shd w:val="clear" w:color="auto" w:fill="FFFFFF"/>
            <w:hideMark/>
          </w:tcPr>
          <w:p w14:paraId="3641E643"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192B787A"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Дата та час розкриття тендерної пропозиції</w:t>
            </w:r>
          </w:p>
        </w:tc>
        <w:tc>
          <w:tcPr>
            <w:tcW w:w="3621" w:type="pct"/>
            <w:shd w:val="clear" w:color="auto" w:fill="FFFFFF"/>
            <w:hideMark/>
          </w:tcPr>
          <w:p w14:paraId="2BE84C37"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9C0A91C"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3F24437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D3CA06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3B99585" w14:textId="49E201B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w:t>
            </w:r>
            <w:r w:rsidRPr="00A22FA8">
              <w:rPr>
                <w:rFonts w:ascii="Times New Roman" w:eastAsia="Times New Roman" w:hAnsi="Times New Roman"/>
                <w:sz w:val="20"/>
                <w:szCs w:val="20"/>
                <w:lang w:val="uk-UA" w:eastAsia="ru-RU"/>
              </w:rPr>
              <w:lastRenderedPageBreak/>
              <w:t>якої є найнижчою.</w:t>
            </w:r>
          </w:p>
        </w:tc>
      </w:tr>
      <w:tr w:rsidR="00F6155E" w:rsidRPr="00A22FA8" w14:paraId="0143B341" w14:textId="77777777" w:rsidTr="00E35B52">
        <w:tc>
          <w:tcPr>
            <w:tcW w:w="5000" w:type="pct"/>
            <w:gridSpan w:val="3"/>
            <w:shd w:val="clear" w:color="auto" w:fill="FFFFFF"/>
            <w:hideMark/>
          </w:tcPr>
          <w:p w14:paraId="1E2EB789" w14:textId="7777777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Оцінка тендерної пропозиції</w:t>
            </w:r>
          </w:p>
        </w:tc>
      </w:tr>
      <w:tr w:rsidR="00F6155E" w:rsidRPr="00A22FA8" w14:paraId="6FF08B5A" w14:textId="77777777" w:rsidTr="00E35B52">
        <w:tc>
          <w:tcPr>
            <w:tcW w:w="270" w:type="pct"/>
            <w:shd w:val="clear" w:color="auto" w:fill="FFFFFF"/>
            <w:hideMark/>
          </w:tcPr>
          <w:p w14:paraId="1D4065B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4A8B9BB7" w14:textId="442A07DA"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Перелік критеріїв оцінки та методика оцінки тендерних пропозицій із зазначенням питомої ваги кожного критерію</w:t>
            </w:r>
          </w:p>
        </w:tc>
        <w:tc>
          <w:tcPr>
            <w:tcW w:w="3621" w:type="pct"/>
            <w:shd w:val="clear" w:color="auto" w:fill="FFFFFF"/>
            <w:hideMark/>
          </w:tcPr>
          <w:p w14:paraId="68E1863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Єдиний критерій оцінки – Ціна – 100%.</w:t>
            </w:r>
          </w:p>
          <w:p w14:paraId="2EE7067C"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6155E" w:rsidRPr="004B4030" w14:paraId="6830562A" w14:textId="77777777" w:rsidTr="00E35B52">
        <w:tc>
          <w:tcPr>
            <w:tcW w:w="270" w:type="pct"/>
            <w:shd w:val="clear" w:color="auto" w:fill="FFFFFF"/>
            <w:hideMark/>
          </w:tcPr>
          <w:p w14:paraId="7A1EE065"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w:t>
            </w:r>
          </w:p>
        </w:tc>
        <w:tc>
          <w:tcPr>
            <w:tcW w:w="1109" w:type="pct"/>
            <w:shd w:val="clear" w:color="auto" w:fill="FFFFFF"/>
            <w:hideMark/>
          </w:tcPr>
          <w:p w14:paraId="0D9387B1" w14:textId="77777777" w:rsidR="00F6155E" w:rsidRPr="00A22FA8" w:rsidRDefault="00F6155E" w:rsidP="00F6155E">
            <w:pPr>
              <w:spacing w:before="150" w:after="150" w:line="240" w:lineRule="auto"/>
              <w:rPr>
                <w:rFonts w:ascii="Times New Roman" w:eastAsia="Times New Roman" w:hAnsi="Times New Roman" w:cs="Times New Roman"/>
                <w:sz w:val="20"/>
                <w:szCs w:val="20"/>
                <w:highlight w:val="yellow"/>
                <w:lang w:val="uk-UA" w:eastAsia="ru-RU"/>
              </w:rPr>
            </w:pPr>
            <w:r w:rsidRPr="00A22FA8">
              <w:rPr>
                <w:rFonts w:ascii="Times New Roman" w:eastAsia="Times New Roman" w:hAnsi="Times New Roman" w:cs="Times New Roman"/>
                <w:sz w:val="20"/>
                <w:szCs w:val="20"/>
                <w:lang w:val="uk-UA" w:eastAsia="ru-RU"/>
              </w:rPr>
              <w:t>Інша інформація</w:t>
            </w:r>
          </w:p>
        </w:tc>
        <w:tc>
          <w:tcPr>
            <w:tcW w:w="3621" w:type="pct"/>
            <w:shd w:val="clear" w:color="auto" w:fill="FFFFFF"/>
            <w:hideMark/>
          </w:tcPr>
          <w:p w14:paraId="3ADAA30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0ACC03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E580B07"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02ABD2C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14C2D259"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посвідку на постійне чи тимчасове проживання на території України</w:t>
            </w:r>
          </w:p>
          <w:p w14:paraId="110C6BF1"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2495AB3C"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D6D67E"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або </w:t>
            </w:r>
          </w:p>
          <w:p w14:paraId="78EF745D" w14:textId="77777777" w:rsidR="00F6155E" w:rsidRPr="00A22FA8" w:rsidRDefault="00F6155E" w:rsidP="00776BE0">
            <w:pPr>
              <w:pStyle w:val="a4"/>
              <w:numPr>
                <w:ilvl w:val="0"/>
                <w:numId w:val="25"/>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посвідчення біженця чи документ, що підтверджує надання притулку в Україні.</w:t>
            </w:r>
          </w:p>
          <w:p w14:paraId="437D623E"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3C2EAF61" w14:textId="1D6AF24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7B33FD" w:rsidRPr="00A22FA8">
              <w:rPr>
                <w:rFonts w:ascii="Times New Roman" w:eastAsia="Times New Roman" w:hAnsi="Times New Roman"/>
                <w:color w:val="000000" w:themeColor="text1"/>
                <w:sz w:val="20"/>
                <w:szCs w:val="20"/>
                <w:lang w:val="uk-UA"/>
              </w:rPr>
              <w:t>*</w:t>
            </w:r>
            <w:r w:rsidRPr="00A22FA8">
              <w:rPr>
                <w:rFonts w:ascii="Times New Roman" w:eastAsia="Times New Roman" w:hAnsi="Times New Roman"/>
                <w:color w:val="000000" w:themeColor="text1"/>
                <w:sz w:val="20"/>
                <w:szCs w:val="20"/>
                <w:lang w:val="uk-UA"/>
              </w:rPr>
              <w:t>;</w:t>
            </w:r>
          </w:p>
          <w:p w14:paraId="660AE152" w14:textId="77777777"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xml:space="preserve">або </w:t>
            </w:r>
          </w:p>
          <w:p w14:paraId="4A72F2C3" w14:textId="77777777" w:rsidR="009B3B2F" w:rsidRPr="00A22FA8" w:rsidRDefault="009B3B2F" w:rsidP="00776BE0">
            <w:pPr>
              <w:pStyle w:val="a4"/>
              <w:numPr>
                <w:ilvl w:val="0"/>
                <w:numId w:val="25"/>
              </w:num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xml:space="preserve">згоду самого власника активів про передачу активів, підпис якої нотаріально </w:t>
            </w:r>
            <w:r w:rsidRPr="00A22FA8">
              <w:rPr>
                <w:rFonts w:ascii="Times New Roman" w:eastAsia="Times New Roman" w:hAnsi="Times New Roman"/>
                <w:color w:val="000000" w:themeColor="text1"/>
                <w:sz w:val="20"/>
                <w:szCs w:val="20"/>
                <w:lang w:val="uk-UA"/>
              </w:rPr>
              <w:lastRenderedPageBreak/>
              <w:t>завірений в установленому законодавством порядку.</w:t>
            </w:r>
          </w:p>
          <w:p w14:paraId="37CB9F15" w14:textId="590B3130" w:rsidR="007B33FD" w:rsidRPr="00A22FA8" w:rsidRDefault="007B33FD"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36D7F2DD" w14:textId="3D95D2FA" w:rsidR="009B3B2F" w:rsidRPr="00A22FA8" w:rsidRDefault="009B3B2F" w:rsidP="009B3B2F">
            <w:pPr>
              <w:jc w:val="both"/>
              <w:rPr>
                <w:rFonts w:ascii="Times New Roman" w:eastAsia="Times New Roman" w:hAnsi="Times New Roman"/>
                <w:color w:val="000000" w:themeColor="text1"/>
                <w:sz w:val="20"/>
                <w:szCs w:val="20"/>
                <w:lang w:val="uk-UA"/>
              </w:rPr>
            </w:pPr>
            <w:r w:rsidRPr="00A22FA8">
              <w:rPr>
                <w:rFonts w:ascii="Times New Roman" w:eastAsia="Times New Roman" w:hAnsi="Times New Roman"/>
                <w:color w:val="000000" w:themeColor="text1"/>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A9801D5"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2DA33010" w:rsidR="00F6155E" w:rsidRPr="00A22FA8" w:rsidRDefault="00F6155E" w:rsidP="00F6155E">
            <w:pPr>
              <w:jc w:val="both"/>
              <w:rPr>
                <w:rFonts w:ascii="Times New Roman" w:eastAsia="Times New Roman" w:hAnsi="Times New Roman" w:cs="Times New Roman"/>
                <w:sz w:val="20"/>
                <w:szCs w:val="20"/>
                <w:lang w:val="uk-UA"/>
              </w:rPr>
            </w:pPr>
            <w:r w:rsidRPr="00A22FA8">
              <w:rPr>
                <w:rFonts w:ascii="Times New Roman" w:eastAsia="Times New Roman" w:hAnsi="Times New Roman" w:cs="Times New Roman"/>
                <w:sz w:val="20"/>
                <w:szCs w:val="20"/>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6553D83"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25B729"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w:t>
            </w:r>
            <w:r w:rsidRPr="00A22FA8">
              <w:rPr>
                <w:rFonts w:ascii="Times New Roman" w:eastAsia="Times New Roman" w:hAnsi="Times New Roman"/>
                <w:sz w:val="20"/>
                <w:szCs w:val="20"/>
                <w:lang w:val="uk-UA"/>
              </w:rPr>
              <w:lastRenderedPageBreak/>
              <w:t>щодо цін або вартості відповідних товарів, робіт чи послуг тендерної пропозиції.</w:t>
            </w:r>
          </w:p>
          <w:p w14:paraId="74F0814C" w14:textId="77777777" w:rsidR="00890732" w:rsidRPr="00A22FA8" w:rsidRDefault="00890732" w:rsidP="00890732">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EDA869F" w14:textId="77777777" w:rsidR="00F6155E" w:rsidRPr="00A22FA8" w:rsidRDefault="00F6155E" w:rsidP="00F6155E">
            <w:p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14:paraId="706B2BF2"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F6155E" w:rsidRPr="00A22FA8" w:rsidRDefault="00F6155E" w:rsidP="00776BE0">
            <w:pPr>
              <w:pStyle w:val="a4"/>
              <w:numPr>
                <w:ilvl w:val="0"/>
                <w:numId w:val="17"/>
              </w:numPr>
              <w:jc w:val="both"/>
              <w:rPr>
                <w:rFonts w:ascii="Times New Roman" w:eastAsia="Times New Roman" w:hAnsi="Times New Roman"/>
                <w:sz w:val="20"/>
                <w:szCs w:val="20"/>
                <w:lang w:val="uk-UA"/>
              </w:rPr>
            </w:pPr>
            <w:r w:rsidRPr="00A22FA8">
              <w:rPr>
                <w:rFonts w:ascii="Times New Roman" w:eastAsia="Times New Roman" w:hAnsi="Times New Roman"/>
                <w:sz w:val="20"/>
                <w:szCs w:val="20"/>
                <w:lang w:val="uk-UA"/>
              </w:rPr>
              <w:t>отримання учасником процедури закупівлі державної допомоги згідно із законодавством.</w:t>
            </w:r>
          </w:p>
          <w:p w14:paraId="23812CDD" w14:textId="0C92DC7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A0604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6ABCCDCE" w14:textId="73E8D7A1"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6155E" w:rsidRPr="00A22FA8" w14:paraId="5D44A479" w14:textId="77777777" w:rsidTr="00E35B52">
        <w:tc>
          <w:tcPr>
            <w:tcW w:w="270" w:type="pct"/>
            <w:shd w:val="clear" w:color="auto" w:fill="FFFFFF"/>
            <w:hideMark/>
          </w:tcPr>
          <w:p w14:paraId="21666C8A"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3</w:t>
            </w:r>
          </w:p>
        </w:tc>
        <w:tc>
          <w:tcPr>
            <w:tcW w:w="1109" w:type="pct"/>
            <w:shd w:val="clear" w:color="auto" w:fill="FFFFFF"/>
            <w:hideMark/>
          </w:tcPr>
          <w:p w14:paraId="715EB775" w14:textId="451E2B56"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Відхилення тендерних пропозицій</w:t>
            </w:r>
          </w:p>
        </w:tc>
        <w:tc>
          <w:tcPr>
            <w:tcW w:w="3621" w:type="pct"/>
            <w:shd w:val="clear" w:color="auto" w:fill="FFFFFF"/>
            <w:hideMark/>
          </w:tcPr>
          <w:p w14:paraId="6462293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відхиляє тендерну пропозицію із зазначенням аргументації в електронній системі закупівель у разі, коли:</w:t>
            </w:r>
          </w:p>
          <w:p w14:paraId="24D55365" w14:textId="77777777" w:rsidR="00F6155E" w:rsidRPr="00A22FA8" w:rsidRDefault="00F6155E" w:rsidP="00F6155E">
            <w:pPr>
              <w:spacing w:after="0" w:line="240" w:lineRule="auto"/>
              <w:jc w:val="both"/>
              <w:rPr>
                <w:rFonts w:ascii="Times New Roman" w:hAnsi="Times New Roman"/>
                <w:sz w:val="20"/>
                <w:szCs w:val="20"/>
                <w:lang w:val="uk-UA"/>
              </w:rPr>
            </w:pPr>
          </w:p>
          <w:p w14:paraId="26ED06AF"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1) учасник процедури закупівлі:</w:t>
            </w:r>
          </w:p>
          <w:p w14:paraId="6E263BDE" w14:textId="77777777" w:rsidR="00F6155E" w:rsidRPr="00A22FA8" w:rsidRDefault="00F6155E" w:rsidP="00F6155E">
            <w:pPr>
              <w:spacing w:after="0" w:line="240" w:lineRule="auto"/>
              <w:jc w:val="both"/>
              <w:rPr>
                <w:rFonts w:ascii="Times New Roman" w:hAnsi="Times New Roman"/>
                <w:sz w:val="20"/>
                <w:szCs w:val="20"/>
                <w:lang w:val="uk-UA"/>
              </w:rPr>
            </w:pPr>
          </w:p>
          <w:p w14:paraId="4BD39AC0"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підпадає під підстави, встановлені пунктом 47 цих особливостей;</w:t>
            </w:r>
          </w:p>
          <w:p w14:paraId="0FE48F32"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5623A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lastRenderedPageBreak/>
              <w:t>не надав забезпечення тендерної пропозиції, якщо таке забезпечення вимагалося замовником;</w:t>
            </w:r>
          </w:p>
          <w:p w14:paraId="59A31AEE"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4D050F"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C8002A" w14:textId="77777777" w:rsidR="00F6155E" w:rsidRPr="00A22FA8" w:rsidRDefault="00F6155E" w:rsidP="00776BE0">
            <w:pPr>
              <w:pStyle w:val="a4"/>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визначив конфіденційною інформацію, що не може бути визначена як конфіденційна відповідно до вимог пункту 40 цих особливостей;</w:t>
            </w:r>
          </w:p>
          <w:p w14:paraId="2DBB44CB" w14:textId="77777777" w:rsidR="00F6155E" w:rsidRPr="00A22FA8" w:rsidRDefault="00F6155E" w:rsidP="00776BE0">
            <w:pPr>
              <w:numPr>
                <w:ilvl w:val="0"/>
                <w:numId w:val="18"/>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44AEB0E"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2) тендерна пропозиція:</w:t>
            </w:r>
          </w:p>
          <w:p w14:paraId="49281A41" w14:textId="77777777" w:rsidR="00F6155E" w:rsidRPr="00A22FA8" w:rsidRDefault="00F6155E" w:rsidP="00F6155E">
            <w:pPr>
              <w:spacing w:after="0" w:line="240" w:lineRule="auto"/>
              <w:jc w:val="both"/>
              <w:rPr>
                <w:rFonts w:ascii="Times New Roman" w:hAnsi="Times New Roman"/>
                <w:sz w:val="20"/>
                <w:szCs w:val="20"/>
                <w:lang w:val="uk-UA"/>
              </w:rPr>
            </w:pPr>
          </w:p>
          <w:p w14:paraId="228402DC"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D6E8432"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строк дії якої закінчився;</w:t>
            </w:r>
          </w:p>
          <w:p w14:paraId="53D23693"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847906" w14:textId="77777777" w:rsidR="00F6155E" w:rsidRPr="00A22FA8" w:rsidRDefault="00F6155E" w:rsidP="00776BE0">
            <w:pPr>
              <w:pStyle w:val="a4"/>
              <w:numPr>
                <w:ilvl w:val="0"/>
                <w:numId w:val="19"/>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відповідає вимогам, установленим у тендерній документації відповідно до абзацу першого частини третьої статті 22 Закону;</w:t>
            </w:r>
          </w:p>
          <w:p w14:paraId="6F23A9ED" w14:textId="77777777" w:rsidR="00F6155E" w:rsidRPr="00A22FA8" w:rsidRDefault="00F6155E" w:rsidP="00F6155E">
            <w:pPr>
              <w:spacing w:after="0" w:line="240" w:lineRule="auto"/>
              <w:jc w:val="both"/>
              <w:rPr>
                <w:rFonts w:ascii="Times New Roman" w:hAnsi="Times New Roman"/>
                <w:sz w:val="20"/>
                <w:szCs w:val="20"/>
                <w:lang w:val="uk-UA"/>
              </w:rPr>
            </w:pPr>
          </w:p>
          <w:p w14:paraId="463AE5A1" w14:textId="77777777" w:rsidR="00F6155E" w:rsidRPr="00A22FA8" w:rsidRDefault="00F6155E" w:rsidP="00F6155E">
            <w:pPr>
              <w:spacing w:after="0" w:line="240" w:lineRule="auto"/>
              <w:jc w:val="both"/>
              <w:rPr>
                <w:rFonts w:ascii="Times New Roman" w:hAnsi="Times New Roman"/>
                <w:sz w:val="20"/>
                <w:szCs w:val="20"/>
                <w:highlight w:val="green"/>
                <w:lang w:val="uk-UA"/>
              </w:rPr>
            </w:pPr>
            <w:r w:rsidRPr="00A22FA8">
              <w:rPr>
                <w:rFonts w:ascii="Times New Roman" w:hAnsi="Times New Roman"/>
                <w:sz w:val="20"/>
                <w:szCs w:val="20"/>
                <w:lang w:val="uk-UA"/>
              </w:rPr>
              <w:t>3) переможець процедури закупівлі:</w:t>
            </w:r>
          </w:p>
          <w:p w14:paraId="5C882721" w14:textId="77777777" w:rsidR="00F6155E" w:rsidRPr="00A22FA8" w:rsidRDefault="00F6155E" w:rsidP="00F6155E">
            <w:pPr>
              <w:spacing w:after="0" w:line="240" w:lineRule="auto"/>
              <w:jc w:val="both"/>
              <w:rPr>
                <w:rFonts w:ascii="Times New Roman" w:hAnsi="Times New Roman"/>
                <w:sz w:val="20"/>
                <w:szCs w:val="20"/>
                <w:highlight w:val="green"/>
                <w:lang w:val="uk-UA"/>
              </w:rPr>
            </w:pPr>
          </w:p>
          <w:p w14:paraId="6E520E6D"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006BF3"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43A28F5" w14:textId="77777777" w:rsidR="00F6155E" w:rsidRPr="00A22FA8" w:rsidRDefault="00F6155E" w:rsidP="00776BE0">
            <w:pPr>
              <w:pStyle w:val="a4"/>
              <w:numPr>
                <w:ilvl w:val="0"/>
                <w:numId w:val="20"/>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не надав забезпечення виконання договору про закупівлю, якщо таке забезпечення вимагалося замовником;</w:t>
            </w:r>
          </w:p>
          <w:p w14:paraId="76423D7B" w14:textId="77777777" w:rsidR="00F6155E" w:rsidRPr="00A22FA8" w:rsidRDefault="00F6155E" w:rsidP="00776BE0">
            <w:pPr>
              <w:pStyle w:val="a4"/>
              <w:numPr>
                <w:ilvl w:val="0"/>
                <w:numId w:val="20"/>
              </w:numPr>
              <w:spacing w:after="0" w:line="240" w:lineRule="auto"/>
              <w:rPr>
                <w:rFonts w:ascii="Times New Roman" w:hAnsi="Times New Roman"/>
                <w:sz w:val="20"/>
                <w:szCs w:val="20"/>
                <w:lang w:val="uk-UA"/>
              </w:rPr>
            </w:pPr>
            <w:r w:rsidRPr="00A22FA8">
              <w:rPr>
                <w:rFonts w:ascii="Times New Roman" w:hAnsi="Times New Roman"/>
                <w:sz w:val="20"/>
                <w:szCs w:val="2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63D88E6" w14:textId="77777777" w:rsidR="00F6155E" w:rsidRPr="00A22FA8" w:rsidRDefault="00F6155E" w:rsidP="00F6155E">
            <w:pPr>
              <w:pStyle w:val="a4"/>
              <w:spacing w:after="0" w:line="240" w:lineRule="auto"/>
              <w:rPr>
                <w:rFonts w:ascii="Times New Roman" w:hAnsi="Times New Roman"/>
                <w:sz w:val="20"/>
                <w:szCs w:val="20"/>
                <w:lang w:val="uk-UA"/>
              </w:rPr>
            </w:pPr>
          </w:p>
          <w:p w14:paraId="61B9CB13"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Замовник може відхилити тендерну пропозицію із зазначенням аргументації в електронній системі закупівель у разі, коли:</w:t>
            </w:r>
          </w:p>
          <w:p w14:paraId="2FB08AD8" w14:textId="77777777" w:rsidR="00F6155E" w:rsidRPr="00A22FA8" w:rsidRDefault="00F6155E" w:rsidP="00F6155E">
            <w:pPr>
              <w:spacing w:after="0" w:line="240" w:lineRule="auto"/>
              <w:jc w:val="both"/>
              <w:rPr>
                <w:rFonts w:ascii="Times New Roman" w:hAnsi="Times New Roman"/>
                <w:sz w:val="20"/>
                <w:szCs w:val="20"/>
                <w:lang w:val="uk-UA"/>
              </w:rPr>
            </w:pPr>
          </w:p>
          <w:p w14:paraId="22CB4C60" w14:textId="77777777" w:rsidR="00F6155E" w:rsidRPr="00A22FA8" w:rsidRDefault="00F6155E" w:rsidP="00776BE0">
            <w:pPr>
              <w:pStyle w:val="a4"/>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3DB26C" w14:textId="77777777" w:rsidR="00F6155E" w:rsidRPr="00A22FA8" w:rsidRDefault="00F6155E" w:rsidP="00776BE0">
            <w:pPr>
              <w:numPr>
                <w:ilvl w:val="0"/>
                <w:numId w:val="21"/>
              </w:num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5F2D83E" w14:textId="77777777" w:rsidR="00F6155E" w:rsidRPr="00A22FA8" w:rsidRDefault="00F6155E" w:rsidP="00F6155E">
            <w:pPr>
              <w:spacing w:after="0" w:line="240" w:lineRule="auto"/>
              <w:ind w:left="720"/>
              <w:jc w:val="both"/>
              <w:rPr>
                <w:rFonts w:ascii="Times New Roman" w:hAnsi="Times New Roman"/>
                <w:sz w:val="20"/>
                <w:szCs w:val="20"/>
                <w:lang w:val="uk-UA"/>
              </w:rPr>
            </w:pPr>
          </w:p>
          <w:p w14:paraId="205E7181" w14:textId="77777777" w:rsidR="00F6155E" w:rsidRPr="00A22FA8" w:rsidRDefault="00F6155E" w:rsidP="00F6155E">
            <w:pPr>
              <w:spacing w:after="0" w:line="240" w:lineRule="auto"/>
              <w:jc w:val="both"/>
              <w:rPr>
                <w:rFonts w:ascii="Times New Roman" w:hAnsi="Times New Roman"/>
                <w:sz w:val="20"/>
                <w:szCs w:val="20"/>
                <w:lang w:val="uk-UA"/>
              </w:rPr>
            </w:pPr>
            <w:r w:rsidRPr="00A22FA8">
              <w:rPr>
                <w:rFonts w:ascii="Times New Roman" w:hAnsi="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235376E" w14:textId="77777777" w:rsidR="00F6155E" w:rsidRPr="00A22FA8" w:rsidRDefault="00F6155E" w:rsidP="00F6155E">
            <w:pPr>
              <w:spacing w:after="0" w:line="240" w:lineRule="auto"/>
              <w:jc w:val="both"/>
              <w:rPr>
                <w:rFonts w:ascii="Times New Roman" w:hAnsi="Times New Roman"/>
                <w:sz w:val="20"/>
                <w:szCs w:val="20"/>
                <w:lang w:val="uk-UA"/>
              </w:rPr>
            </w:pPr>
          </w:p>
          <w:p w14:paraId="3DF0E316" w14:textId="2E9C616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hAnsi="Times New Roman"/>
                <w:sz w:val="20"/>
                <w:szCs w:val="2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6155E" w:rsidRPr="00A22FA8" w14:paraId="547621F5" w14:textId="77777777" w:rsidTr="00E35B52">
        <w:tc>
          <w:tcPr>
            <w:tcW w:w="5000" w:type="pct"/>
            <w:gridSpan w:val="3"/>
            <w:shd w:val="clear" w:color="auto" w:fill="FFFFFF"/>
            <w:hideMark/>
          </w:tcPr>
          <w:p w14:paraId="2D669BDC" w14:textId="42A68A87" w:rsidR="00F6155E" w:rsidRPr="00A22FA8" w:rsidRDefault="00F6155E" w:rsidP="00F6155E">
            <w:pPr>
              <w:spacing w:before="150" w:after="150" w:line="240" w:lineRule="auto"/>
              <w:jc w:val="center"/>
              <w:rPr>
                <w:rFonts w:ascii="Times New Roman" w:eastAsia="Times New Roman" w:hAnsi="Times New Roman" w:cs="Times New Roman"/>
                <w:b/>
                <w:bCs/>
                <w:sz w:val="20"/>
                <w:szCs w:val="20"/>
                <w:lang w:val="uk-UA" w:eastAsia="ru-RU"/>
              </w:rPr>
            </w:pPr>
            <w:r w:rsidRPr="00A22FA8">
              <w:rPr>
                <w:rFonts w:ascii="Times New Roman" w:eastAsia="Times New Roman" w:hAnsi="Times New Roman" w:cs="Times New Roman"/>
                <w:b/>
                <w:bCs/>
                <w:sz w:val="20"/>
                <w:szCs w:val="20"/>
                <w:lang w:val="uk-UA" w:eastAsia="ru-RU"/>
              </w:rPr>
              <w:lastRenderedPageBreak/>
              <w:t>Результати тендеру та укладання договору про закупівлю</w:t>
            </w:r>
          </w:p>
        </w:tc>
      </w:tr>
      <w:tr w:rsidR="00F6155E" w:rsidRPr="00A22FA8" w14:paraId="62D4EABA" w14:textId="77777777" w:rsidTr="00E35B52">
        <w:tc>
          <w:tcPr>
            <w:tcW w:w="270" w:type="pct"/>
            <w:shd w:val="clear" w:color="auto" w:fill="FFFFFF"/>
            <w:hideMark/>
          </w:tcPr>
          <w:p w14:paraId="5301A871"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w:t>
            </w:r>
          </w:p>
        </w:tc>
        <w:tc>
          <w:tcPr>
            <w:tcW w:w="1109" w:type="pct"/>
            <w:shd w:val="clear" w:color="auto" w:fill="FFFFFF"/>
            <w:hideMark/>
          </w:tcPr>
          <w:p w14:paraId="01A7DB3C" w14:textId="74EB9D91"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Відміна відкритих торгів</w:t>
            </w:r>
          </w:p>
        </w:tc>
        <w:tc>
          <w:tcPr>
            <w:tcW w:w="3621" w:type="pct"/>
            <w:shd w:val="clear" w:color="auto" w:fill="FFFFFF"/>
            <w:hideMark/>
          </w:tcPr>
          <w:p w14:paraId="54B19EF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Замовник відміняє відкриті торги у разі:</w:t>
            </w:r>
          </w:p>
          <w:p w14:paraId="3D2C43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відсутності подальшої потреби в закупівлі товарів, робіт чи послуг;</w:t>
            </w:r>
          </w:p>
          <w:p w14:paraId="66165A96"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 скорочення обсягу видатків на здійснення закупівлі товарів, робіт чи послуг;</w:t>
            </w:r>
          </w:p>
          <w:p w14:paraId="07DDC91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 коли здійснення закупівлі стало неможливим внаслідок дії обставин непереборної сили.</w:t>
            </w:r>
          </w:p>
          <w:p w14:paraId="6277E71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автоматично відміняються електронною системою закупівель у разі:</w:t>
            </w:r>
          </w:p>
          <w:p w14:paraId="16849E3E"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Відкриті торги можуть бути відмінені частково (за лотом).</w:t>
            </w:r>
          </w:p>
          <w:p w14:paraId="187886B7" w14:textId="4EDD9E4F"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Інформація про відміну відкритих торгів автоматично надсилається всім учасникам </w:t>
            </w:r>
            <w:r w:rsidRPr="00A22FA8">
              <w:rPr>
                <w:rFonts w:ascii="Times New Roman" w:eastAsia="Times New Roman" w:hAnsi="Times New Roman" w:cs="Times New Roman"/>
                <w:sz w:val="20"/>
                <w:szCs w:val="20"/>
                <w:lang w:val="uk-UA" w:eastAsia="ru-RU"/>
              </w:rPr>
              <w:lastRenderedPageBreak/>
              <w:t>процедури закупівлі електронною системою закупівель в день її оприлюднення.</w:t>
            </w:r>
          </w:p>
        </w:tc>
      </w:tr>
      <w:tr w:rsidR="00F6155E" w:rsidRPr="00A22FA8" w14:paraId="155B707C" w14:textId="77777777" w:rsidTr="00E35B52">
        <w:tc>
          <w:tcPr>
            <w:tcW w:w="270" w:type="pct"/>
            <w:shd w:val="clear" w:color="auto" w:fill="FFFFFF"/>
            <w:hideMark/>
          </w:tcPr>
          <w:p w14:paraId="1D3DD00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lastRenderedPageBreak/>
              <w:t>2</w:t>
            </w:r>
          </w:p>
        </w:tc>
        <w:tc>
          <w:tcPr>
            <w:tcW w:w="1109" w:type="pct"/>
            <w:shd w:val="clear" w:color="auto" w:fill="FFFFFF"/>
            <w:hideMark/>
          </w:tcPr>
          <w:p w14:paraId="6761F940" w14:textId="196203E0"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Строк укладання договору про закупівлю</w:t>
            </w:r>
          </w:p>
        </w:tc>
        <w:tc>
          <w:tcPr>
            <w:tcW w:w="3621" w:type="pct"/>
            <w:shd w:val="clear" w:color="auto" w:fill="FFFFFF"/>
            <w:hideMark/>
          </w:tcPr>
          <w:p w14:paraId="5EB07074"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55E" w:rsidRPr="00A22FA8" w14:paraId="223525F7" w14:textId="77777777" w:rsidTr="00E35B52">
        <w:tc>
          <w:tcPr>
            <w:tcW w:w="270" w:type="pct"/>
            <w:shd w:val="clear" w:color="auto" w:fill="FFFFFF"/>
            <w:hideMark/>
          </w:tcPr>
          <w:p w14:paraId="6FF7100C"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3</w:t>
            </w:r>
          </w:p>
        </w:tc>
        <w:tc>
          <w:tcPr>
            <w:tcW w:w="1109" w:type="pct"/>
            <w:shd w:val="clear" w:color="auto" w:fill="FFFFFF"/>
            <w:hideMark/>
          </w:tcPr>
          <w:p w14:paraId="742F95BE"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w:t>
            </w:r>
          </w:p>
        </w:tc>
        <w:tc>
          <w:tcPr>
            <w:tcW w:w="3621" w:type="pct"/>
            <w:shd w:val="clear" w:color="auto" w:fill="FFFFFF"/>
            <w:hideMark/>
          </w:tcPr>
          <w:p w14:paraId="60907DC0" w14:textId="77777777"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Проект договору про закупівлю викладений у Додатку № 4 до тендерної документації.</w:t>
            </w:r>
          </w:p>
        </w:tc>
      </w:tr>
      <w:tr w:rsidR="00F6155E" w:rsidRPr="00A22FA8" w14:paraId="13765E1F" w14:textId="77777777" w:rsidTr="00E35B52">
        <w:tc>
          <w:tcPr>
            <w:tcW w:w="270" w:type="pct"/>
            <w:shd w:val="clear" w:color="auto" w:fill="FFFFFF"/>
            <w:hideMark/>
          </w:tcPr>
          <w:p w14:paraId="6BFE27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4</w:t>
            </w:r>
          </w:p>
        </w:tc>
        <w:tc>
          <w:tcPr>
            <w:tcW w:w="1109" w:type="pct"/>
            <w:shd w:val="clear" w:color="auto" w:fill="FFFFFF"/>
            <w:hideMark/>
          </w:tcPr>
          <w:p w14:paraId="104AEB93" w14:textId="4D426B3F"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Умови укладання договору про закупівлю</w:t>
            </w:r>
          </w:p>
        </w:tc>
        <w:tc>
          <w:tcPr>
            <w:tcW w:w="3621" w:type="pct"/>
            <w:shd w:val="clear" w:color="auto" w:fill="FFFFFF"/>
            <w:hideMark/>
          </w:tcPr>
          <w:p w14:paraId="4693CB10"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2EE20984"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093EB97"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визначення грошового еквівалента зобов’язання в іноземній валюті;</w:t>
            </w:r>
          </w:p>
          <w:p w14:paraId="35C1C324"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в бік зменшення ціни тендерної пропозиції переможця без зменшення обсягів закупівлі;</w:t>
            </w:r>
          </w:p>
          <w:p w14:paraId="65681A43" w14:textId="77777777" w:rsidR="00F6155E" w:rsidRPr="00A22FA8" w:rsidRDefault="00F6155E" w:rsidP="00776BE0">
            <w:pPr>
              <w:pStyle w:val="a4"/>
              <w:numPr>
                <w:ilvl w:val="0"/>
                <w:numId w:val="26"/>
              </w:num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65C4628A"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A053F0B"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76506CF3" w14:textId="77777777" w:rsidR="00F6155E" w:rsidRPr="00A22FA8" w:rsidRDefault="00F6155E" w:rsidP="00F6155E">
            <w:pPr>
              <w:spacing w:before="150" w:after="150" w:line="240" w:lineRule="auto"/>
              <w:jc w:val="both"/>
              <w:rPr>
                <w:rFonts w:ascii="Times New Roman" w:eastAsia="Times New Roman" w:hAnsi="Times New Roman"/>
                <w:sz w:val="20"/>
                <w:szCs w:val="20"/>
                <w:lang w:val="uk-UA" w:eastAsia="ru-RU"/>
              </w:rPr>
            </w:pPr>
            <w:r w:rsidRPr="00A22FA8">
              <w:rPr>
                <w:rFonts w:ascii="Times New Roman" w:eastAsia="Times New Roman" w:hAnsi="Times New Roman"/>
                <w:sz w:val="20"/>
                <w:szCs w:val="20"/>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A22FA8">
              <w:rPr>
                <w:rFonts w:ascii="Times New Roman" w:eastAsia="Times New Roman" w:hAnsi="Times New Roman"/>
                <w:color w:val="000000" w:themeColor="text1"/>
                <w:sz w:val="20"/>
                <w:szCs w:val="20"/>
                <w:lang w:val="uk-UA" w:eastAsia="ru-RU"/>
              </w:rPr>
              <w:t xml:space="preserve">, визначеного пунктом 49 Особливостей, замовник відхиляє його </w:t>
            </w:r>
            <w:r w:rsidRPr="00A22FA8">
              <w:rPr>
                <w:rFonts w:ascii="Times New Roman" w:eastAsia="Times New Roman" w:hAnsi="Times New Roman"/>
                <w:sz w:val="20"/>
                <w:szCs w:val="20"/>
                <w:lang w:val="uk-UA" w:eastAsia="ru-RU"/>
              </w:rPr>
              <w:t>тендерну пропозицію на підставі абзацу 2 підпункту 3 пункту 44 Особливостей.</w:t>
            </w:r>
          </w:p>
          <w:p w14:paraId="68AEC2DC" w14:textId="06708BF5"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6155E" w:rsidRPr="00A22FA8" w14:paraId="1631BB4E" w14:textId="77777777" w:rsidTr="00E35B52">
        <w:tc>
          <w:tcPr>
            <w:tcW w:w="270" w:type="pct"/>
            <w:shd w:val="clear" w:color="auto" w:fill="FFFFFF"/>
            <w:hideMark/>
          </w:tcPr>
          <w:p w14:paraId="3F0589D4"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5</w:t>
            </w:r>
          </w:p>
        </w:tc>
        <w:tc>
          <w:tcPr>
            <w:tcW w:w="1109" w:type="pct"/>
            <w:shd w:val="clear" w:color="auto" w:fill="FFFFFF"/>
            <w:hideMark/>
          </w:tcPr>
          <w:p w14:paraId="52855731" w14:textId="239152E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Дії замовника при відмові переможця процедури закупівлі від підписання договір про закупівлю</w:t>
            </w:r>
          </w:p>
        </w:tc>
        <w:tc>
          <w:tcPr>
            <w:tcW w:w="3621" w:type="pct"/>
            <w:shd w:val="clear" w:color="auto" w:fill="FFFFFF"/>
            <w:hideMark/>
          </w:tcPr>
          <w:p w14:paraId="606ED016" w14:textId="6AF4E9D0" w:rsidR="00F6155E" w:rsidRPr="00A22FA8" w:rsidRDefault="00F6155E" w:rsidP="00F6155E">
            <w:pPr>
              <w:spacing w:before="150" w:after="150" w:line="240" w:lineRule="auto"/>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sz w:val="20"/>
                <w:szCs w:val="20"/>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6155E" w:rsidRPr="00A22FA8" w14:paraId="06FEA553" w14:textId="77777777" w:rsidTr="00E35B52">
        <w:tc>
          <w:tcPr>
            <w:tcW w:w="270" w:type="pct"/>
            <w:shd w:val="clear" w:color="auto" w:fill="FFFFFF"/>
            <w:hideMark/>
          </w:tcPr>
          <w:p w14:paraId="0CEB549D" w14:textId="77777777" w:rsidR="00F6155E" w:rsidRPr="00A22FA8" w:rsidRDefault="00F6155E" w:rsidP="00F6155E">
            <w:pPr>
              <w:spacing w:before="150" w:after="150" w:line="240" w:lineRule="auto"/>
              <w:jc w:val="center"/>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6</w:t>
            </w:r>
          </w:p>
        </w:tc>
        <w:tc>
          <w:tcPr>
            <w:tcW w:w="1109" w:type="pct"/>
            <w:shd w:val="clear" w:color="auto" w:fill="FFFFFF"/>
            <w:hideMark/>
          </w:tcPr>
          <w:p w14:paraId="3B19C422" w14:textId="77777777" w:rsidR="00F6155E" w:rsidRPr="00A22FA8" w:rsidRDefault="00F6155E" w:rsidP="00F6155E">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Забезпечення виконання договору про закупівлю</w:t>
            </w:r>
          </w:p>
        </w:tc>
        <w:tc>
          <w:tcPr>
            <w:tcW w:w="3621" w:type="pct"/>
            <w:shd w:val="clear" w:color="auto" w:fill="FFFFFF"/>
            <w:hideMark/>
          </w:tcPr>
          <w:p w14:paraId="3BD8CB5E" w14:textId="0AA2199E" w:rsidR="00F6155E" w:rsidRPr="00A22FA8" w:rsidRDefault="00F6155E" w:rsidP="00CE3842">
            <w:pPr>
              <w:spacing w:before="150" w:after="150" w:line="240" w:lineRule="auto"/>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Не вимагається.</w:t>
            </w:r>
          </w:p>
        </w:tc>
      </w:tr>
    </w:tbl>
    <w:p w14:paraId="4BD00170" w14:textId="6C786AAE" w:rsidR="00262241" w:rsidRPr="00A22FA8" w:rsidRDefault="00262241" w:rsidP="00CE3842">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Додаток № 1 до тендерної документації</w:t>
      </w:r>
    </w:p>
    <w:p w14:paraId="05D40440"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Кваліфікаційні критерії</w:t>
      </w:r>
    </w:p>
    <w:tbl>
      <w:tblPr>
        <w:tblStyle w:val="a8"/>
        <w:tblW w:w="10348" w:type="dxa"/>
        <w:tblInd w:w="-601" w:type="dxa"/>
        <w:tblLook w:val="04A0" w:firstRow="1" w:lastRow="0" w:firstColumn="1" w:lastColumn="0" w:noHBand="0" w:noVBand="1"/>
      </w:tblPr>
      <w:tblGrid>
        <w:gridCol w:w="567"/>
        <w:gridCol w:w="2269"/>
        <w:gridCol w:w="7512"/>
      </w:tblGrid>
      <w:tr w:rsidR="00262241" w:rsidRPr="00A22FA8" w14:paraId="2C2C3D29" w14:textId="77777777" w:rsidTr="0042579E">
        <w:tc>
          <w:tcPr>
            <w:tcW w:w="567" w:type="dxa"/>
            <w:vAlign w:val="center"/>
          </w:tcPr>
          <w:p w14:paraId="31B3C792"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2269" w:type="dxa"/>
            <w:vAlign w:val="center"/>
          </w:tcPr>
          <w:p w14:paraId="58FBE7FB"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Назва кваліфікаційного критерію</w:t>
            </w:r>
          </w:p>
        </w:tc>
        <w:tc>
          <w:tcPr>
            <w:tcW w:w="7512" w:type="dxa"/>
            <w:vAlign w:val="center"/>
          </w:tcPr>
          <w:p w14:paraId="52FF6E03"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Спосіб підтвердження кваліфікаційного критерію</w:t>
            </w:r>
          </w:p>
        </w:tc>
      </w:tr>
      <w:tr w:rsidR="00262241" w:rsidRPr="004B4030" w14:paraId="16EDE5CA" w14:textId="77777777" w:rsidTr="0042579E">
        <w:trPr>
          <w:trHeight w:val="1125"/>
        </w:trPr>
        <w:tc>
          <w:tcPr>
            <w:tcW w:w="567" w:type="dxa"/>
          </w:tcPr>
          <w:p w14:paraId="38332017" w14:textId="77777777" w:rsidR="00262241" w:rsidRPr="00A22FA8" w:rsidRDefault="00262241" w:rsidP="00262241">
            <w:pPr>
              <w:jc w:val="center"/>
              <w:rPr>
                <w:rFonts w:ascii="Times New Roman" w:hAnsi="Times New Roman" w:cs="Times New Roman"/>
                <w:sz w:val="20"/>
                <w:szCs w:val="20"/>
                <w:lang w:val="uk-UA"/>
              </w:rPr>
            </w:pPr>
            <w:r w:rsidRPr="00A22FA8">
              <w:rPr>
                <w:rFonts w:ascii="Times New Roman" w:hAnsi="Times New Roman" w:cs="Times New Roman"/>
                <w:sz w:val="20"/>
                <w:szCs w:val="20"/>
                <w:lang w:val="uk-UA"/>
              </w:rPr>
              <w:t>1</w:t>
            </w:r>
          </w:p>
        </w:tc>
        <w:tc>
          <w:tcPr>
            <w:tcW w:w="2269" w:type="dxa"/>
          </w:tcPr>
          <w:p w14:paraId="1C62F62A" w14:textId="5F8B4BAD" w:rsidR="00262241" w:rsidRPr="00A22FA8" w:rsidRDefault="00262241" w:rsidP="00262241">
            <w:pPr>
              <w:jc w:val="both"/>
              <w:rPr>
                <w:rFonts w:ascii="Times New Roman" w:hAnsi="Times New Roman" w:cs="Times New Roman"/>
                <w:sz w:val="20"/>
                <w:szCs w:val="20"/>
                <w:vertAlign w:val="superscript"/>
                <w:lang w:val="uk-UA"/>
              </w:rPr>
            </w:pPr>
            <w:r w:rsidRPr="00A22FA8">
              <w:rPr>
                <w:rFonts w:ascii="Times New Roman" w:hAnsi="Times New Roman" w:cs="Times New Roman"/>
                <w:sz w:val="20"/>
                <w:szCs w:val="20"/>
                <w:lang w:val="uk-UA"/>
              </w:rPr>
              <w:t>Наявність в учасника процедури закупівлі обладнання, матеріально-технічної бази та технологій</w:t>
            </w:r>
            <w:r w:rsidR="004B1925" w:rsidRPr="00A22FA8">
              <w:rPr>
                <w:rFonts w:ascii="Times New Roman" w:hAnsi="Times New Roman" w:cs="Times New Roman"/>
                <w:sz w:val="20"/>
                <w:szCs w:val="20"/>
                <w:vertAlign w:val="superscript"/>
                <w:lang w:val="uk-UA"/>
              </w:rPr>
              <w:t>1, 2</w:t>
            </w:r>
          </w:p>
        </w:tc>
        <w:tc>
          <w:tcPr>
            <w:tcW w:w="7512" w:type="dxa"/>
          </w:tcPr>
          <w:p w14:paraId="25C3ED97" w14:textId="335941DF"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14:paraId="0240DC9C" w14:textId="0D5C02EC" w:rsidR="00C95141" w:rsidRPr="00A22FA8" w:rsidRDefault="00C95141" w:rsidP="00262241">
            <w:pPr>
              <w:jc w:val="both"/>
              <w:rPr>
                <w:rFonts w:ascii="Times New Roman" w:hAnsi="Times New Roman" w:cs="Times New Roman"/>
                <w:sz w:val="20"/>
                <w:szCs w:val="20"/>
                <w:lang w:val="uk-UA"/>
              </w:rPr>
            </w:pPr>
          </w:p>
          <w:p w14:paraId="1DE8DEB2" w14:textId="61F378BF" w:rsidR="00C95141" w:rsidRPr="00A22FA8" w:rsidRDefault="00C951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14:paraId="546C308B" w14:textId="77777777" w:rsidR="00C95141" w:rsidRPr="00A22FA8" w:rsidRDefault="00C95141" w:rsidP="00262241">
            <w:pPr>
              <w:jc w:val="both"/>
              <w:rPr>
                <w:rFonts w:ascii="Times New Roman" w:hAnsi="Times New Roman" w:cs="Times New Roman"/>
                <w:sz w:val="20"/>
                <w:szCs w:val="20"/>
                <w:lang w:val="uk-UA"/>
              </w:rPr>
            </w:pPr>
          </w:p>
          <w:p w14:paraId="687E938B" w14:textId="77777777" w:rsidR="00262241" w:rsidRPr="00A22FA8" w:rsidRDefault="00262241" w:rsidP="00262241">
            <w:pPr>
              <w:jc w:val="right"/>
              <w:rPr>
                <w:rFonts w:ascii="Times New Roman" w:hAnsi="Times New Roman" w:cs="Times New Roman"/>
                <w:i/>
                <w:iCs/>
                <w:sz w:val="20"/>
                <w:szCs w:val="20"/>
                <w:lang w:val="uk-UA"/>
              </w:rPr>
            </w:pPr>
            <w:r w:rsidRPr="00A22FA8">
              <w:rPr>
                <w:rFonts w:ascii="Times New Roman" w:hAnsi="Times New Roman" w:cs="Times New Roman"/>
                <w:i/>
                <w:iCs/>
                <w:sz w:val="20"/>
                <w:szCs w:val="20"/>
                <w:lang w:val="uk-UA"/>
              </w:rPr>
              <w:t>Форма 1</w:t>
            </w:r>
          </w:p>
          <w:p w14:paraId="5AEF2598" w14:textId="77777777" w:rsidR="00262241" w:rsidRPr="00A22FA8" w:rsidRDefault="00262241" w:rsidP="00262241">
            <w:pPr>
              <w:jc w:val="both"/>
              <w:rPr>
                <w:rFonts w:ascii="Times New Roman" w:hAnsi="Times New Roman" w:cs="Times New Roman"/>
                <w:sz w:val="20"/>
                <w:szCs w:val="20"/>
                <w:lang w:val="uk-UA"/>
              </w:rPr>
            </w:pPr>
          </w:p>
          <w:p w14:paraId="238219DA"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Довідка</w:t>
            </w:r>
          </w:p>
          <w:p w14:paraId="51268DAC"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про наявність обладнання, матеріально-технічної бази та технологій учасника</w:t>
            </w:r>
          </w:p>
          <w:p w14:paraId="4F15D248" w14:textId="77777777" w:rsidR="00262241" w:rsidRPr="00A22FA8" w:rsidRDefault="00262241" w:rsidP="00262241">
            <w:pPr>
              <w:jc w:val="center"/>
              <w:rPr>
                <w:rFonts w:ascii="Times New Roman" w:hAnsi="Times New Roman" w:cs="Times New Roman"/>
                <w:sz w:val="20"/>
                <w:szCs w:val="20"/>
                <w:lang w:val="uk-UA"/>
              </w:rPr>
            </w:pPr>
          </w:p>
          <w:p w14:paraId="1330E2FC" w14:textId="77777777"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55809452" w14:textId="77777777" w:rsidR="00262241" w:rsidRPr="00A22FA8"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80"/>
              <w:gridCol w:w="2933"/>
              <w:gridCol w:w="1299"/>
              <w:gridCol w:w="2474"/>
            </w:tblGrid>
            <w:tr w:rsidR="00262241" w:rsidRPr="00A22FA8" w14:paraId="798A1F71" w14:textId="77777777" w:rsidTr="006B6135">
              <w:tc>
                <w:tcPr>
                  <w:tcW w:w="691" w:type="dxa"/>
                  <w:vAlign w:val="center"/>
                </w:tcPr>
                <w:p w14:paraId="40C6DF29"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3854" w:type="dxa"/>
                  <w:vAlign w:val="center"/>
                </w:tcPr>
                <w:p w14:paraId="286C0BC7"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Найменування</w:t>
                  </w:r>
                </w:p>
              </w:tc>
              <w:tc>
                <w:tcPr>
                  <w:tcW w:w="1434" w:type="dxa"/>
                  <w:vAlign w:val="center"/>
                </w:tcPr>
                <w:p w14:paraId="540C89A3"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Кількість</w:t>
                  </w:r>
                </w:p>
              </w:tc>
              <w:tc>
                <w:tcPr>
                  <w:tcW w:w="3140" w:type="dxa"/>
                  <w:vAlign w:val="center"/>
                </w:tcPr>
                <w:p w14:paraId="000922D6"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Інформація про право володіння або підстава користування або договір про надання послуг</w:t>
                  </w:r>
                </w:p>
              </w:tc>
            </w:tr>
            <w:tr w:rsidR="00262241" w:rsidRPr="00A22FA8" w14:paraId="75F819AC" w14:textId="77777777" w:rsidTr="006B6135">
              <w:tc>
                <w:tcPr>
                  <w:tcW w:w="691" w:type="dxa"/>
                </w:tcPr>
                <w:p w14:paraId="42E518A1"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69EEB339"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055E90A4"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17DF8B85"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67AE107" w14:textId="77777777" w:rsidTr="006B6135">
              <w:tc>
                <w:tcPr>
                  <w:tcW w:w="691" w:type="dxa"/>
                </w:tcPr>
                <w:p w14:paraId="49FDC9B4"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282FDFB9"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4FA6942C"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448F3F44"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4F000F7" w14:textId="77777777" w:rsidTr="006B6135">
              <w:tc>
                <w:tcPr>
                  <w:tcW w:w="691" w:type="dxa"/>
                </w:tcPr>
                <w:p w14:paraId="7317B4C3" w14:textId="77777777" w:rsidR="00262241" w:rsidRPr="00A22FA8" w:rsidRDefault="00262241" w:rsidP="00262241">
                  <w:pPr>
                    <w:jc w:val="both"/>
                    <w:rPr>
                      <w:rFonts w:ascii="Times New Roman" w:hAnsi="Times New Roman" w:cs="Times New Roman"/>
                      <w:sz w:val="20"/>
                      <w:szCs w:val="20"/>
                      <w:lang w:val="uk-UA"/>
                    </w:rPr>
                  </w:pPr>
                </w:p>
              </w:tc>
              <w:tc>
                <w:tcPr>
                  <w:tcW w:w="3854" w:type="dxa"/>
                </w:tcPr>
                <w:p w14:paraId="6F7E9A44" w14:textId="77777777" w:rsidR="00262241" w:rsidRPr="00A22FA8" w:rsidRDefault="00262241" w:rsidP="00262241">
                  <w:pPr>
                    <w:jc w:val="both"/>
                    <w:rPr>
                      <w:rFonts w:ascii="Times New Roman" w:hAnsi="Times New Roman" w:cs="Times New Roman"/>
                      <w:sz w:val="20"/>
                      <w:szCs w:val="20"/>
                      <w:lang w:val="uk-UA"/>
                    </w:rPr>
                  </w:pPr>
                </w:p>
              </w:tc>
              <w:tc>
                <w:tcPr>
                  <w:tcW w:w="1434" w:type="dxa"/>
                </w:tcPr>
                <w:p w14:paraId="66F1259A" w14:textId="77777777" w:rsidR="00262241" w:rsidRPr="00A22FA8" w:rsidRDefault="00262241" w:rsidP="00262241">
                  <w:pPr>
                    <w:jc w:val="both"/>
                    <w:rPr>
                      <w:rFonts w:ascii="Times New Roman" w:hAnsi="Times New Roman" w:cs="Times New Roman"/>
                      <w:sz w:val="20"/>
                      <w:szCs w:val="20"/>
                      <w:lang w:val="uk-UA"/>
                    </w:rPr>
                  </w:pPr>
                </w:p>
              </w:tc>
              <w:tc>
                <w:tcPr>
                  <w:tcW w:w="3140" w:type="dxa"/>
                </w:tcPr>
                <w:p w14:paraId="4C3C6B5F" w14:textId="77777777" w:rsidR="00262241" w:rsidRPr="00A22FA8" w:rsidRDefault="00262241" w:rsidP="00262241">
                  <w:pPr>
                    <w:jc w:val="both"/>
                    <w:rPr>
                      <w:rFonts w:ascii="Times New Roman" w:hAnsi="Times New Roman" w:cs="Times New Roman"/>
                      <w:sz w:val="20"/>
                      <w:szCs w:val="20"/>
                      <w:lang w:val="uk-UA"/>
                    </w:rPr>
                  </w:pPr>
                </w:p>
              </w:tc>
            </w:tr>
          </w:tbl>
          <w:p w14:paraId="08C14B64" w14:textId="77777777" w:rsidR="00C46737" w:rsidRPr="00A22FA8" w:rsidRDefault="00C46737" w:rsidP="00262241">
            <w:pPr>
              <w:jc w:val="both"/>
              <w:rPr>
                <w:rFonts w:ascii="Times New Roman" w:hAnsi="Times New Roman" w:cs="Times New Roman"/>
                <w:sz w:val="20"/>
                <w:szCs w:val="20"/>
                <w:highlight w:val="yellow"/>
                <w:lang w:val="uk-UA"/>
              </w:rPr>
            </w:pPr>
          </w:p>
          <w:p w14:paraId="3327BF97" w14:textId="51079BC5" w:rsidR="00262241" w:rsidRPr="00A22FA8" w:rsidRDefault="00C46737" w:rsidP="00262241">
            <w:pPr>
              <w:jc w:val="both"/>
              <w:rPr>
                <w:rFonts w:ascii="Times New Roman" w:hAnsi="Times New Roman" w:cs="Times New Roman"/>
                <w:b/>
                <w:bCs/>
                <w:sz w:val="20"/>
                <w:szCs w:val="20"/>
                <w:lang w:val="uk-UA"/>
              </w:rPr>
            </w:pPr>
            <w:r w:rsidRPr="00A22FA8">
              <w:rPr>
                <w:rFonts w:ascii="Times New Roman"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262241" w:rsidRPr="00A22FA8" w14:paraId="5ABA2C3B" w14:textId="77777777" w:rsidTr="0042579E">
        <w:trPr>
          <w:trHeight w:val="697"/>
        </w:trPr>
        <w:tc>
          <w:tcPr>
            <w:tcW w:w="567" w:type="dxa"/>
          </w:tcPr>
          <w:p w14:paraId="491C09B8" w14:textId="08EC305A" w:rsidR="00262241" w:rsidRPr="00A22FA8" w:rsidRDefault="00F56176" w:rsidP="00262241">
            <w:pPr>
              <w:jc w:val="center"/>
              <w:rPr>
                <w:rFonts w:ascii="Times New Roman" w:hAnsi="Times New Roman" w:cs="Times New Roman"/>
                <w:sz w:val="20"/>
                <w:szCs w:val="20"/>
                <w:lang w:val="uk-UA"/>
              </w:rPr>
            </w:pPr>
            <w:r>
              <w:rPr>
                <w:rFonts w:ascii="Times New Roman" w:hAnsi="Times New Roman" w:cs="Times New Roman"/>
                <w:sz w:val="20"/>
                <w:szCs w:val="20"/>
                <w:lang w:val="uk-UA"/>
              </w:rPr>
              <w:t>2</w:t>
            </w:r>
          </w:p>
        </w:tc>
        <w:tc>
          <w:tcPr>
            <w:tcW w:w="2269" w:type="dxa"/>
          </w:tcPr>
          <w:p w14:paraId="53ADC038" w14:textId="1A4952EC"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004B1925" w:rsidRPr="00A22FA8">
              <w:rPr>
                <w:rFonts w:ascii="Times New Roman" w:hAnsi="Times New Roman" w:cs="Times New Roman"/>
                <w:sz w:val="20"/>
                <w:szCs w:val="20"/>
                <w:vertAlign w:val="superscript"/>
                <w:lang w:val="uk-UA"/>
              </w:rPr>
              <w:t xml:space="preserve"> 1</w:t>
            </w:r>
          </w:p>
        </w:tc>
        <w:tc>
          <w:tcPr>
            <w:tcW w:w="7512" w:type="dxa"/>
          </w:tcPr>
          <w:p w14:paraId="4BB3FF28" w14:textId="08162F78"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r w:rsidR="00C95141" w:rsidRPr="00A22FA8">
              <w:rPr>
                <w:rFonts w:ascii="Times New Roman" w:hAnsi="Times New Roman" w:cs="Times New Roman"/>
                <w:sz w:val="20"/>
                <w:szCs w:val="20"/>
                <w:lang w:val="uk-UA"/>
              </w:rPr>
              <w:t xml:space="preserve"> в повному обсязі</w:t>
            </w:r>
            <w:r w:rsidRPr="00A22FA8">
              <w:rPr>
                <w:rFonts w:ascii="Times New Roman" w:hAnsi="Times New Roman" w:cs="Times New Roman"/>
                <w:sz w:val="20"/>
                <w:szCs w:val="20"/>
                <w:lang w:val="uk-UA"/>
              </w:rPr>
              <w:t>.</w:t>
            </w:r>
          </w:p>
          <w:p w14:paraId="53508110" w14:textId="77777777" w:rsidR="00262241" w:rsidRPr="00A22FA8" w:rsidRDefault="00262241" w:rsidP="00262241">
            <w:pPr>
              <w:jc w:val="both"/>
              <w:rPr>
                <w:rFonts w:ascii="Times New Roman" w:hAnsi="Times New Roman" w:cs="Times New Roman"/>
                <w:sz w:val="20"/>
                <w:szCs w:val="20"/>
                <w:lang w:val="uk-UA"/>
              </w:rPr>
            </w:pPr>
          </w:p>
          <w:p w14:paraId="5274335B" w14:textId="77777777" w:rsidR="00262241" w:rsidRPr="00A22FA8" w:rsidRDefault="00262241" w:rsidP="00262241">
            <w:pPr>
              <w:jc w:val="right"/>
              <w:rPr>
                <w:rFonts w:ascii="Times New Roman" w:hAnsi="Times New Roman" w:cs="Times New Roman"/>
                <w:i/>
                <w:iCs/>
                <w:sz w:val="20"/>
                <w:szCs w:val="20"/>
                <w:lang w:val="uk-UA"/>
              </w:rPr>
            </w:pPr>
            <w:r w:rsidRPr="00A22FA8">
              <w:rPr>
                <w:rFonts w:ascii="Times New Roman" w:hAnsi="Times New Roman" w:cs="Times New Roman"/>
                <w:i/>
                <w:iCs/>
                <w:sz w:val="20"/>
                <w:szCs w:val="20"/>
                <w:lang w:val="uk-UA"/>
              </w:rPr>
              <w:t>Форма 3</w:t>
            </w:r>
          </w:p>
          <w:p w14:paraId="4EE2FD27" w14:textId="77777777" w:rsidR="00262241" w:rsidRPr="00A22FA8" w:rsidRDefault="00262241" w:rsidP="00262241">
            <w:pPr>
              <w:jc w:val="both"/>
              <w:rPr>
                <w:rFonts w:ascii="Times New Roman" w:hAnsi="Times New Roman" w:cs="Times New Roman"/>
                <w:sz w:val="20"/>
                <w:szCs w:val="20"/>
                <w:lang w:val="uk-UA"/>
              </w:rPr>
            </w:pPr>
          </w:p>
          <w:p w14:paraId="7516ABDD"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Довідка</w:t>
            </w:r>
          </w:p>
          <w:p w14:paraId="01CC304E"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165CCEC" w14:textId="77777777" w:rsidR="00262241" w:rsidRPr="00A22FA8" w:rsidRDefault="00262241" w:rsidP="00262241">
            <w:pPr>
              <w:jc w:val="center"/>
              <w:rPr>
                <w:rFonts w:ascii="Times New Roman" w:hAnsi="Times New Roman" w:cs="Times New Roman"/>
                <w:sz w:val="20"/>
                <w:szCs w:val="20"/>
                <w:lang w:val="uk-UA"/>
              </w:rPr>
            </w:pPr>
          </w:p>
          <w:p w14:paraId="09733023" w14:textId="77777777" w:rsidR="00262241" w:rsidRPr="00A22FA8" w:rsidRDefault="00262241" w:rsidP="00262241">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0A7440" w14:textId="77777777" w:rsidR="00262241" w:rsidRPr="00A22FA8" w:rsidRDefault="00262241" w:rsidP="00262241">
            <w:pPr>
              <w:jc w:val="both"/>
              <w:rPr>
                <w:rFonts w:ascii="Times New Roman" w:hAnsi="Times New Roman" w:cs="Times New Roman"/>
                <w:sz w:val="20"/>
                <w:szCs w:val="20"/>
                <w:lang w:val="uk-UA"/>
              </w:rPr>
            </w:pPr>
          </w:p>
          <w:tbl>
            <w:tblPr>
              <w:tblStyle w:val="a8"/>
              <w:tblW w:w="0" w:type="auto"/>
              <w:tblLook w:val="04A0" w:firstRow="1" w:lastRow="0" w:firstColumn="1" w:lastColumn="0" w:noHBand="0" w:noVBand="1"/>
            </w:tblPr>
            <w:tblGrid>
              <w:gridCol w:w="520"/>
              <w:gridCol w:w="2411"/>
              <w:gridCol w:w="2189"/>
              <w:gridCol w:w="2166"/>
            </w:tblGrid>
            <w:tr w:rsidR="00262241" w:rsidRPr="00A22FA8" w14:paraId="44A7D4D2" w14:textId="77777777" w:rsidTr="006B6135">
              <w:tc>
                <w:tcPr>
                  <w:tcW w:w="592" w:type="dxa"/>
                  <w:vAlign w:val="center"/>
                </w:tcPr>
                <w:p w14:paraId="631A844E"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w:t>
                  </w:r>
                </w:p>
              </w:tc>
              <w:tc>
                <w:tcPr>
                  <w:tcW w:w="2979" w:type="dxa"/>
                  <w:vAlign w:val="center"/>
                </w:tcPr>
                <w:p w14:paraId="0B528200"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Найменування замовника за договором</w:t>
                  </w:r>
                </w:p>
              </w:tc>
              <w:tc>
                <w:tcPr>
                  <w:tcW w:w="2977" w:type="dxa"/>
                  <w:vAlign w:val="center"/>
                </w:tcPr>
                <w:p w14:paraId="7751EF6C"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 xml:space="preserve">Номер та дата договору </w:t>
                  </w:r>
                </w:p>
              </w:tc>
              <w:tc>
                <w:tcPr>
                  <w:tcW w:w="2551" w:type="dxa"/>
                </w:tcPr>
                <w:p w14:paraId="1D5AEFA2" w14:textId="77777777" w:rsidR="00262241" w:rsidRPr="00A22FA8" w:rsidRDefault="00262241" w:rsidP="00262241">
                  <w:pPr>
                    <w:jc w:val="center"/>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t>Документ(и), що підтверджують виконання договору</w:t>
                  </w:r>
                </w:p>
              </w:tc>
            </w:tr>
            <w:tr w:rsidR="00262241" w:rsidRPr="00A22FA8" w14:paraId="40CF484E" w14:textId="77777777" w:rsidTr="006B6135">
              <w:tc>
                <w:tcPr>
                  <w:tcW w:w="592" w:type="dxa"/>
                </w:tcPr>
                <w:p w14:paraId="759C5440"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095924E6"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3BE93298"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7C46BD0B"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41895B21" w14:textId="77777777" w:rsidTr="006B6135">
              <w:tc>
                <w:tcPr>
                  <w:tcW w:w="592" w:type="dxa"/>
                </w:tcPr>
                <w:p w14:paraId="6B15B52B"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3AD434D9"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79FC36FB"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5BD62654" w14:textId="77777777" w:rsidR="00262241" w:rsidRPr="00A22FA8" w:rsidRDefault="00262241" w:rsidP="00262241">
                  <w:pPr>
                    <w:jc w:val="both"/>
                    <w:rPr>
                      <w:rFonts w:ascii="Times New Roman" w:hAnsi="Times New Roman" w:cs="Times New Roman"/>
                      <w:sz w:val="20"/>
                      <w:szCs w:val="20"/>
                      <w:lang w:val="uk-UA"/>
                    </w:rPr>
                  </w:pPr>
                </w:p>
              </w:tc>
            </w:tr>
            <w:tr w:rsidR="00262241" w:rsidRPr="00A22FA8" w14:paraId="6973DF66" w14:textId="77777777" w:rsidTr="006B6135">
              <w:trPr>
                <w:trHeight w:val="53"/>
              </w:trPr>
              <w:tc>
                <w:tcPr>
                  <w:tcW w:w="592" w:type="dxa"/>
                </w:tcPr>
                <w:p w14:paraId="4D79C912" w14:textId="77777777" w:rsidR="00262241" w:rsidRPr="00A22FA8" w:rsidRDefault="00262241" w:rsidP="00262241">
                  <w:pPr>
                    <w:jc w:val="both"/>
                    <w:rPr>
                      <w:rFonts w:ascii="Times New Roman" w:hAnsi="Times New Roman" w:cs="Times New Roman"/>
                      <w:sz w:val="20"/>
                      <w:szCs w:val="20"/>
                      <w:lang w:val="uk-UA"/>
                    </w:rPr>
                  </w:pPr>
                </w:p>
              </w:tc>
              <w:tc>
                <w:tcPr>
                  <w:tcW w:w="2979" w:type="dxa"/>
                </w:tcPr>
                <w:p w14:paraId="54238756" w14:textId="77777777" w:rsidR="00262241" w:rsidRPr="00A22FA8" w:rsidRDefault="00262241" w:rsidP="00262241">
                  <w:pPr>
                    <w:jc w:val="both"/>
                    <w:rPr>
                      <w:rFonts w:ascii="Times New Roman" w:hAnsi="Times New Roman" w:cs="Times New Roman"/>
                      <w:sz w:val="20"/>
                      <w:szCs w:val="20"/>
                      <w:lang w:val="uk-UA"/>
                    </w:rPr>
                  </w:pPr>
                </w:p>
              </w:tc>
              <w:tc>
                <w:tcPr>
                  <w:tcW w:w="2977" w:type="dxa"/>
                </w:tcPr>
                <w:p w14:paraId="720BD93D" w14:textId="77777777" w:rsidR="00262241" w:rsidRPr="00A22FA8" w:rsidRDefault="00262241" w:rsidP="00262241">
                  <w:pPr>
                    <w:jc w:val="both"/>
                    <w:rPr>
                      <w:rFonts w:ascii="Times New Roman" w:hAnsi="Times New Roman" w:cs="Times New Roman"/>
                      <w:sz w:val="20"/>
                      <w:szCs w:val="20"/>
                      <w:lang w:val="uk-UA"/>
                    </w:rPr>
                  </w:pPr>
                </w:p>
              </w:tc>
              <w:tc>
                <w:tcPr>
                  <w:tcW w:w="2551" w:type="dxa"/>
                </w:tcPr>
                <w:p w14:paraId="4B99E1AF" w14:textId="77777777" w:rsidR="00262241" w:rsidRPr="00A22FA8" w:rsidRDefault="00262241" w:rsidP="00262241">
                  <w:pPr>
                    <w:jc w:val="both"/>
                    <w:rPr>
                      <w:rFonts w:ascii="Times New Roman" w:hAnsi="Times New Roman" w:cs="Times New Roman"/>
                      <w:sz w:val="20"/>
                      <w:szCs w:val="20"/>
                      <w:lang w:val="uk-UA"/>
                    </w:rPr>
                  </w:pPr>
                </w:p>
              </w:tc>
            </w:tr>
          </w:tbl>
          <w:p w14:paraId="1D4E2A51" w14:textId="77777777" w:rsidR="00262241" w:rsidRPr="00A22FA8" w:rsidRDefault="00262241" w:rsidP="00262241">
            <w:pPr>
              <w:jc w:val="center"/>
              <w:rPr>
                <w:rFonts w:ascii="Times New Roman" w:hAnsi="Times New Roman" w:cs="Times New Roman"/>
                <w:b/>
                <w:bCs/>
                <w:sz w:val="20"/>
                <w:szCs w:val="20"/>
              </w:rPr>
            </w:pPr>
          </w:p>
        </w:tc>
      </w:tr>
    </w:tbl>
    <w:p w14:paraId="110014BA" w14:textId="77777777" w:rsidR="00262241" w:rsidRPr="00A22FA8" w:rsidRDefault="00262241" w:rsidP="00262241">
      <w:pPr>
        <w:jc w:val="center"/>
        <w:rPr>
          <w:rFonts w:ascii="Times New Roman" w:hAnsi="Times New Roman" w:cs="Times New Roman"/>
          <w:b/>
          <w:bCs/>
          <w:sz w:val="20"/>
          <w:szCs w:val="20"/>
          <w:lang w:val="uk-UA"/>
        </w:rPr>
      </w:pPr>
    </w:p>
    <w:p w14:paraId="4B27CEA7" w14:textId="13DCF37C" w:rsidR="004E52BB" w:rsidRPr="00A22FA8" w:rsidRDefault="004B1925" w:rsidP="004E52BB">
      <w:pPr>
        <w:jc w:val="both"/>
        <w:rPr>
          <w:rFonts w:ascii="Times New Roman" w:hAnsi="Times New Roman" w:cs="Times New Roman"/>
          <w:sz w:val="20"/>
          <w:szCs w:val="20"/>
          <w:lang w:val="uk-UA"/>
        </w:rPr>
      </w:pPr>
      <w:r w:rsidRPr="00A22FA8">
        <w:rPr>
          <w:rFonts w:ascii="Times New Roman" w:hAnsi="Times New Roman" w:cs="Times New Roman"/>
          <w:sz w:val="20"/>
          <w:szCs w:val="20"/>
          <w:vertAlign w:val="superscript"/>
          <w:lang w:val="uk-UA"/>
        </w:rPr>
        <w:t xml:space="preserve">1 </w:t>
      </w:r>
      <w:r w:rsidR="004E52BB" w:rsidRPr="00A22FA8">
        <w:rPr>
          <w:rFonts w:ascii="Times New Roman" w:hAnsi="Times New Roman" w:cs="Times New Roman"/>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61574D8" w14:textId="4723388A" w:rsidR="00502948" w:rsidRPr="004E36E2" w:rsidRDefault="004B1925" w:rsidP="004E36E2">
      <w:pPr>
        <w:jc w:val="both"/>
        <w:rPr>
          <w:rFonts w:ascii="Times New Roman" w:hAnsi="Times New Roman" w:cs="Times New Roman"/>
          <w:sz w:val="20"/>
          <w:szCs w:val="20"/>
          <w:lang w:val="uk-UA"/>
        </w:rPr>
      </w:pPr>
      <w:r w:rsidRPr="00A22FA8">
        <w:rPr>
          <w:rFonts w:ascii="Times New Roman" w:hAnsi="Times New Roman" w:cs="Times New Roman"/>
          <w:sz w:val="20"/>
          <w:szCs w:val="20"/>
          <w:vertAlign w:val="superscript"/>
          <w:lang w:val="uk-UA"/>
        </w:rPr>
        <w:t>2</w:t>
      </w:r>
      <w:r w:rsidRPr="00A22FA8">
        <w:rPr>
          <w:rFonts w:ascii="Times New Roman" w:hAnsi="Times New Roman" w:cs="Times New Roman"/>
          <w:sz w:val="20"/>
          <w:szCs w:val="20"/>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14:paraId="0115A748" w14:textId="77777777" w:rsidR="00CA1B6B" w:rsidRPr="00A22FA8" w:rsidRDefault="00CA1B6B" w:rsidP="00CA1B6B">
      <w:pPr>
        <w:widowControl w:val="0"/>
        <w:autoSpaceDE w:val="0"/>
        <w:autoSpaceDN w:val="0"/>
        <w:adjustRightInd w:val="0"/>
        <w:spacing w:after="0" w:line="480" w:lineRule="auto"/>
        <w:ind w:left="283"/>
        <w:jc w:val="center"/>
        <w:rPr>
          <w:rFonts w:ascii="Times New Roman" w:eastAsia="Calibri" w:hAnsi="Times New Roman" w:cs="Times New Roman"/>
          <w:b/>
          <w:sz w:val="20"/>
          <w:szCs w:val="20"/>
          <w:lang w:val="uk-UA"/>
        </w:rPr>
      </w:pPr>
      <w:r w:rsidRPr="00A22FA8">
        <w:rPr>
          <w:rFonts w:ascii="Times New Roman" w:eastAsia="Calibri" w:hAnsi="Times New Roman" w:cs="Times New Roman"/>
          <w:b/>
          <w:sz w:val="20"/>
          <w:szCs w:val="20"/>
          <w:lang w:val="uk-UA"/>
        </w:rPr>
        <w:t>Перелік документів, що мають бути подані учасником у складі пропозиції</w:t>
      </w:r>
    </w:p>
    <w:p w14:paraId="36BF27A9"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 xml:space="preserve">Повноваження щодо підпису документів пропозиції уповноваженої особи учасника процедури закупівлі підтверджується наданням у складі тендерної пропозиції: </w:t>
      </w:r>
    </w:p>
    <w:p w14:paraId="5E614234" w14:textId="77777777" w:rsidR="00CA1B6B" w:rsidRPr="00A22FA8" w:rsidRDefault="00CA1B6B" w:rsidP="00CA1B6B">
      <w:pPr>
        <w:numPr>
          <w:ilvl w:val="0"/>
          <w:numId w:val="31"/>
        </w:numPr>
        <w:suppressAutoHyphens/>
        <w:autoSpaceDN w:val="0"/>
        <w:spacing w:after="0" w:line="240" w:lineRule="auto"/>
        <w:ind w:left="426" w:firstLine="0"/>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(розпорядження) про призначення та/або протокол зборів засновників); </w:t>
      </w:r>
    </w:p>
    <w:p w14:paraId="5435B8F4" w14:textId="77777777" w:rsidR="00CA1B6B" w:rsidRPr="00A22FA8" w:rsidRDefault="00CA1B6B" w:rsidP="00CA1B6B">
      <w:pPr>
        <w:numPr>
          <w:ilvl w:val="0"/>
          <w:numId w:val="31"/>
        </w:numPr>
        <w:suppressAutoHyphens/>
        <w:autoSpaceDN w:val="0"/>
        <w:spacing w:after="0" w:line="240" w:lineRule="auto"/>
        <w:ind w:left="426" w:firstLine="0"/>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C055058"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color w:val="000000"/>
          <w:sz w:val="20"/>
          <w:szCs w:val="20"/>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62E8026E"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sz w:val="20"/>
          <w:szCs w:val="20"/>
          <w:lang w:val="uk-UA" w:eastAsia="zh-CN"/>
        </w:rPr>
        <w:t>Лист-гарантію щодо дотримання учасником у своїй діяльності норм чинного законодавства, у тому числі санкційного.</w:t>
      </w:r>
    </w:p>
    <w:p w14:paraId="79B21438" w14:textId="77777777" w:rsidR="00CA1B6B" w:rsidRPr="00A22FA8" w:rsidRDefault="00CA1B6B" w:rsidP="00CA1B6B">
      <w:pPr>
        <w:numPr>
          <w:ilvl w:val="0"/>
          <w:numId w:val="30"/>
        </w:numPr>
        <w:suppressAutoHyphens/>
        <w:autoSpaceDN w:val="0"/>
        <w:spacing w:after="0" w:line="240" w:lineRule="auto"/>
        <w:jc w:val="both"/>
        <w:rPr>
          <w:rFonts w:ascii="Times New Roman" w:eastAsia="Times New Roman" w:hAnsi="Times New Roman" w:cs="Times New Roman"/>
          <w:color w:val="000000"/>
          <w:sz w:val="20"/>
          <w:szCs w:val="20"/>
          <w:lang w:val="uk-UA"/>
        </w:rPr>
      </w:pPr>
      <w:r w:rsidRPr="00A22FA8">
        <w:rPr>
          <w:rFonts w:ascii="Times New Roman" w:eastAsia="Times New Roman" w:hAnsi="Times New Roman" w:cs="Times New Roman"/>
          <w:sz w:val="20"/>
          <w:szCs w:val="20"/>
          <w:lang w:val="uk-UA" w:eastAsia="zh-CN"/>
        </w:rPr>
        <w:t>Лист-згоду на здійснення обробки персональних даних згідно з вимогами Закону України «Про захист персональних даних» особи, уповноваженої підписувати пропозицію та договір.</w:t>
      </w:r>
    </w:p>
    <w:p w14:paraId="3FBE9584" w14:textId="77777777" w:rsidR="00CA1B6B" w:rsidRPr="00A22FA8" w:rsidRDefault="00CA1B6B" w:rsidP="00CA1B6B">
      <w:pPr>
        <w:numPr>
          <w:ilvl w:val="0"/>
          <w:numId w:val="30"/>
        </w:numPr>
        <w:suppressAutoHyphens/>
        <w:autoSpaceDN w:val="0"/>
        <w:spacing w:after="0" w:line="240" w:lineRule="auto"/>
        <w:jc w:val="both"/>
        <w:rPr>
          <w:rFonts w:ascii="Times New Roman" w:eastAsia="Calibri" w:hAnsi="Times New Roman" w:cs="Times New Roman"/>
          <w:sz w:val="20"/>
          <w:szCs w:val="20"/>
          <w:lang w:val="uk-UA" w:eastAsia="zh-CN"/>
        </w:rPr>
      </w:pPr>
      <w:r w:rsidRPr="00A22FA8">
        <w:rPr>
          <w:rFonts w:ascii="Times New Roman" w:eastAsia="Calibri" w:hAnsi="Times New Roman" w:cs="Times New Roman"/>
          <w:sz w:val="20"/>
          <w:szCs w:val="20"/>
          <w:lang w:val="uk-UA" w:eastAsia="zh-CN"/>
        </w:rPr>
        <w:t>Довідка-відомість про підприємство, складена у довільній формі, яка містить відомості про підприємство: а) реквізити (адреса - юридична та фактична; б) керівництво (посада, ім'я, по батькові, телефон для контактів) - для юридичних осіб); в) форма власності та юридичний статус, організаційно-правова форма (для юридичних осіб).</w:t>
      </w:r>
    </w:p>
    <w:p w14:paraId="0D7AB575" w14:textId="77777777" w:rsidR="00CA1B6B" w:rsidRPr="00A22FA8" w:rsidRDefault="00CA1B6B" w:rsidP="00CA1B6B">
      <w:pPr>
        <w:widowControl w:val="0"/>
        <w:numPr>
          <w:ilvl w:val="0"/>
          <w:numId w:val="30"/>
        </w:numPr>
        <w:spacing w:after="0" w:line="240" w:lineRule="auto"/>
        <w:ind w:left="357" w:right="-1" w:hanging="357"/>
        <w:jc w:val="both"/>
        <w:rPr>
          <w:rFonts w:ascii="Times New Roman" w:eastAsia="Calibri" w:hAnsi="Times New Roman" w:cs="Times New Roman"/>
          <w:color w:val="000000"/>
          <w:sz w:val="20"/>
          <w:szCs w:val="20"/>
          <w:lang w:val="uk-UA" w:eastAsia="ru-RU"/>
        </w:rPr>
      </w:pPr>
      <w:r w:rsidRPr="00A22FA8">
        <w:rPr>
          <w:rFonts w:ascii="Times New Roman" w:eastAsia="SimSun" w:hAnsi="Times New Roman" w:cs="Times New Roman"/>
          <w:kern w:val="3"/>
          <w:sz w:val="20"/>
          <w:szCs w:val="20"/>
          <w:lang w:val="uk-UA" w:eastAsia="zh-CN"/>
        </w:rPr>
        <w:t>Заповнений проект договору</w:t>
      </w:r>
      <w:r w:rsidRPr="00A22FA8">
        <w:rPr>
          <w:rFonts w:ascii="Times New Roman" w:eastAsia="Calibri" w:hAnsi="Times New Roman" w:cs="Times New Roman"/>
          <w:color w:val="000000"/>
          <w:sz w:val="20"/>
          <w:szCs w:val="20"/>
          <w:lang w:val="uk-UA" w:eastAsia="ru-RU"/>
        </w:rPr>
        <w:t xml:space="preserve"> (Додаток 4).</w:t>
      </w:r>
    </w:p>
    <w:p w14:paraId="37900E70" w14:textId="77777777" w:rsidR="00CA1B6B" w:rsidRPr="00A22FA8" w:rsidRDefault="00CA1B6B" w:rsidP="00CA1B6B">
      <w:pPr>
        <w:widowControl w:val="0"/>
        <w:numPr>
          <w:ilvl w:val="0"/>
          <w:numId w:val="30"/>
        </w:numPr>
        <w:spacing w:after="0" w:line="240" w:lineRule="auto"/>
        <w:ind w:left="357" w:right="-1" w:hanging="357"/>
        <w:jc w:val="both"/>
        <w:rPr>
          <w:rFonts w:ascii="Times New Roman" w:eastAsia="Calibri" w:hAnsi="Times New Roman" w:cs="Arial"/>
          <w:color w:val="000000"/>
          <w:spacing w:val="3"/>
          <w:sz w:val="20"/>
          <w:szCs w:val="20"/>
          <w:lang w:val="uk-UA" w:eastAsia="zh-CN"/>
        </w:rPr>
      </w:pPr>
      <w:r w:rsidRPr="00A22FA8">
        <w:rPr>
          <w:rFonts w:ascii="Times New Roman" w:eastAsia="Calibri" w:hAnsi="Times New Roman" w:cs="Arial"/>
          <w:color w:val="000000"/>
          <w:sz w:val="20"/>
          <w:szCs w:val="20"/>
          <w:lang w:val="uk-UA" w:eastAsia="uk-UA"/>
        </w:rPr>
        <w:t xml:space="preserve">Учасники процедури закупівлі повинні надати </w:t>
      </w:r>
      <w:r w:rsidRPr="00A22FA8">
        <w:rPr>
          <w:rFonts w:ascii="Times New Roman" w:eastAsia="Calibri" w:hAnsi="Times New Roman" w:cs="Arial"/>
          <w:color w:val="000000"/>
          <w:sz w:val="20"/>
          <w:szCs w:val="20"/>
          <w:lang w:val="uk-UA" w:eastAsia="ru-RU"/>
        </w:rPr>
        <w:t xml:space="preserve">довідку про підтвердження відповідності тендерної пропозиції учасника технічним, якісним та кількісним характеристикам предмета закупівлі, згідно з вимогами, зазначеними в Додатку 3 до тендерної документації. </w:t>
      </w:r>
      <w:r w:rsidRPr="00A22FA8">
        <w:rPr>
          <w:rFonts w:ascii="Times New Roman" w:eastAsia="Calibri" w:hAnsi="Times New Roman" w:cs="Arial"/>
          <w:color w:val="000000"/>
          <w:spacing w:val="3"/>
          <w:sz w:val="20"/>
          <w:szCs w:val="20"/>
          <w:lang w:val="uk-UA" w:eastAsia="zh-CN"/>
        </w:rPr>
        <w:t xml:space="preserve">Учаснику необхідно погодитись з вимогами Замовника, зазначеними в Додатку 3. </w:t>
      </w:r>
    </w:p>
    <w:p w14:paraId="2C86BCB9" w14:textId="77777777" w:rsidR="00CA1B6B" w:rsidRPr="00A22FA8" w:rsidRDefault="00CA1B6B" w:rsidP="00CA1B6B">
      <w:pPr>
        <w:numPr>
          <w:ilvl w:val="0"/>
          <w:numId w:val="30"/>
        </w:numPr>
        <w:spacing w:after="0" w:line="240" w:lineRule="auto"/>
        <w:ind w:left="357" w:hanging="357"/>
        <w:contextualSpacing/>
        <w:jc w:val="both"/>
        <w:rPr>
          <w:rFonts w:ascii="Times New Roman" w:eastAsia="Times New Roman" w:hAnsi="Times New Roman" w:cs="Times New Roman"/>
          <w:sz w:val="20"/>
          <w:szCs w:val="20"/>
          <w:lang w:val="uk-UA" w:eastAsia="ru-RU"/>
        </w:rPr>
      </w:pPr>
      <w:r w:rsidRPr="00A22FA8">
        <w:rPr>
          <w:rFonts w:ascii="Times New Roman" w:eastAsia="Times New Roman" w:hAnsi="Times New Roman" w:cs="Times New Roman"/>
          <w:sz w:val="20"/>
          <w:szCs w:val="20"/>
          <w:lang w:val="uk-UA" w:eastAsia="ru-RU"/>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0302CCF" w14:textId="77777777" w:rsidR="00502948" w:rsidRPr="00A22FA8" w:rsidRDefault="00502948">
      <w:pPr>
        <w:rPr>
          <w:sz w:val="20"/>
          <w:szCs w:val="20"/>
          <w:lang w:val="uk-UA"/>
        </w:rPr>
      </w:pPr>
    </w:p>
    <w:p w14:paraId="78298AAC" w14:textId="77777777" w:rsidR="00CB34FC" w:rsidRPr="00A22FA8" w:rsidRDefault="00CB34FC" w:rsidP="00CB34FC">
      <w:pPr>
        <w:jc w:val="right"/>
        <w:rPr>
          <w:rFonts w:ascii="Times New Roman" w:hAnsi="Times New Roman"/>
          <w:b/>
          <w:bCs/>
          <w:sz w:val="20"/>
          <w:szCs w:val="20"/>
          <w:lang w:val="uk-UA"/>
        </w:rPr>
      </w:pPr>
      <w:r w:rsidRPr="00A22FA8">
        <w:rPr>
          <w:rFonts w:ascii="Times New Roman" w:hAnsi="Times New Roman"/>
          <w:b/>
          <w:bCs/>
          <w:sz w:val="20"/>
          <w:szCs w:val="20"/>
          <w:lang w:val="uk-UA"/>
        </w:rPr>
        <w:t>Додаток № 2 до тендерної документації</w:t>
      </w:r>
    </w:p>
    <w:p w14:paraId="70270A25" w14:textId="77777777" w:rsidR="001D6873" w:rsidRPr="00A22FA8" w:rsidRDefault="001D6873" w:rsidP="001D6873">
      <w:pPr>
        <w:jc w:val="center"/>
        <w:rPr>
          <w:rFonts w:ascii="Times New Roman" w:hAnsi="Times New Roman"/>
          <w:b/>
          <w:bCs/>
          <w:sz w:val="20"/>
          <w:szCs w:val="20"/>
          <w:lang w:val="uk-UA"/>
        </w:rPr>
      </w:pPr>
      <w:r w:rsidRPr="00A22FA8">
        <w:rPr>
          <w:rFonts w:ascii="Times New Roman" w:hAnsi="Times New Roman"/>
          <w:b/>
          <w:bCs/>
          <w:sz w:val="20"/>
          <w:szCs w:val="20"/>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A91E7E" w:rsidRPr="004B4030" w14:paraId="52F25EE0" w14:textId="77777777" w:rsidTr="00696ABA">
        <w:tc>
          <w:tcPr>
            <w:tcW w:w="503" w:type="dxa"/>
            <w:tcBorders>
              <w:top w:val="single" w:sz="4" w:space="0" w:color="000000"/>
              <w:left w:val="single" w:sz="4" w:space="0" w:color="000000"/>
              <w:bottom w:val="single" w:sz="4" w:space="0" w:color="000000"/>
              <w:right w:val="single" w:sz="4" w:space="0" w:color="000000"/>
            </w:tcBorders>
            <w:vAlign w:val="center"/>
            <w:hideMark/>
          </w:tcPr>
          <w:p w14:paraId="675659D0"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6C07AB1"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FDB5A" w14:textId="77777777" w:rsidR="00A91E7E" w:rsidRPr="00A22FA8" w:rsidRDefault="00A91E7E" w:rsidP="00696ABA">
            <w:pPr>
              <w:jc w:val="center"/>
              <w:rPr>
                <w:rFonts w:ascii="Times New Roman" w:hAnsi="Times New Roman" w:cs="Times New Roman"/>
                <w:b/>
                <w:bCs/>
                <w:sz w:val="20"/>
                <w:szCs w:val="20"/>
                <w:lang w:val="uk-UA" w:eastAsia="ru-RU"/>
              </w:rPr>
            </w:pPr>
            <w:r w:rsidRPr="00A22FA8">
              <w:rPr>
                <w:rFonts w:ascii="Times New Roman" w:hAnsi="Times New Roman" w:cs="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3FED9B2" w14:textId="77777777" w:rsidR="00A91E7E" w:rsidRPr="00A22FA8" w:rsidRDefault="00A91E7E" w:rsidP="00696ABA">
            <w:pPr>
              <w:jc w:val="center"/>
              <w:rPr>
                <w:rFonts w:ascii="Times New Roman" w:hAnsi="Times New Roman" w:cs="Times New Roman"/>
                <w:sz w:val="20"/>
                <w:szCs w:val="20"/>
                <w:lang w:val="uk-UA" w:eastAsia="ru-RU"/>
              </w:rPr>
            </w:pPr>
            <w:r w:rsidRPr="00A22FA8">
              <w:rPr>
                <w:rFonts w:ascii="Times New Roman" w:hAnsi="Times New Roman" w:cs="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A91E7E" w:rsidRPr="00A22FA8" w14:paraId="4F952A3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72E8FB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104C3F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w:t>
            </w:r>
            <w:r w:rsidRPr="00A22FA8">
              <w:rPr>
                <w:rFonts w:ascii="Times New Roman" w:hAnsi="Times New Roman" w:cs="Times New Roman"/>
                <w:sz w:val="20"/>
                <w:szCs w:val="20"/>
                <w:shd w:val="clear" w:color="auto" w:fill="FFFFFF"/>
                <w:lang w:val="uk-UA" w:eastAsia="ru-RU"/>
              </w:rPr>
              <w:lastRenderedPageBreak/>
              <w:t xml:space="preserve">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822E63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w:t>
            </w:r>
            <w:r w:rsidRPr="00A22FA8">
              <w:rPr>
                <w:rFonts w:ascii="Times New Roman" w:hAnsi="Times New Roman" w:cs="Times New Roman"/>
                <w:sz w:val="20"/>
                <w:szCs w:val="20"/>
                <w:shd w:val="clear" w:color="auto" w:fill="FFFFFF"/>
                <w:lang w:val="uk-UA" w:eastAsia="ru-RU"/>
              </w:rPr>
              <w:lastRenderedPageBreak/>
              <w:t>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4DE7C59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Переможець не надає підтвердження своєї відповідності.</w:t>
            </w:r>
          </w:p>
        </w:tc>
      </w:tr>
      <w:tr w:rsidR="00A91E7E" w:rsidRPr="00A22FA8" w14:paraId="5E84EB0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8818EC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14:paraId="0D4FE38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D88D7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AB78C0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4B4030" w14:paraId="4627947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2C391B4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5D81AF5"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8EEA4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BBE148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004B4030">
              <w:fldChar w:fldCharType="begin"/>
            </w:r>
            <w:r w:rsidR="004B4030" w:rsidRPr="004B4030">
              <w:rPr>
                <w:lang w:val="uk-UA"/>
              </w:rPr>
              <w:instrText xml:space="preserve"> </w:instrText>
            </w:r>
            <w:r w:rsidR="004B4030">
              <w:instrText>HYPERLINK</w:instrText>
            </w:r>
            <w:r w:rsidR="004B4030" w:rsidRPr="004B4030">
              <w:rPr>
                <w:lang w:val="uk-UA"/>
              </w:rPr>
              <w:instrText xml:space="preserve"> "</w:instrText>
            </w:r>
            <w:r w:rsidR="004B4030">
              <w:instrText>https</w:instrText>
            </w:r>
            <w:r w:rsidR="004B4030" w:rsidRPr="004B4030">
              <w:rPr>
                <w:lang w:val="uk-UA"/>
              </w:rPr>
              <w:instrText>://</w:instrText>
            </w:r>
            <w:r w:rsidR="004B4030">
              <w:instrText>corruptinfo</w:instrText>
            </w:r>
            <w:r w:rsidR="004B4030" w:rsidRPr="004B4030">
              <w:rPr>
                <w:lang w:val="uk-UA"/>
              </w:rPr>
              <w:instrText>.</w:instrText>
            </w:r>
            <w:r w:rsidR="004B4030">
              <w:instrText>nazk</w:instrText>
            </w:r>
            <w:r w:rsidR="004B4030" w:rsidRPr="004B4030">
              <w:rPr>
                <w:lang w:val="uk-UA"/>
              </w:rPr>
              <w:instrText>.</w:instrText>
            </w:r>
            <w:r w:rsidR="004B4030">
              <w:instrText>gov</w:instrText>
            </w:r>
            <w:r w:rsidR="004B4030" w:rsidRPr="004B4030">
              <w:rPr>
                <w:lang w:val="uk-UA"/>
              </w:rPr>
              <w:instrText>.</w:instrText>
            </w:r>
            <w:r w:rsidR="004B4030">
              <w:instrText>ua</w:instrText>
            </w:r>
            <w:r w:rsidR="004B4030" w:rsidRPr="004B4030">
              <w:rPr>
                <w:lang w:val="uk-UA"/>
              </w:rPr>
              <w:instrText xml:space="preserve">/" </w:instrText>
            </w:r>
            <w:r w:rsidR="004B4030">
              <w:fldChar w:fldCharType="separate"/>
            </w:r>
            <w:r w:rsidRPr="00A22FA8">
              <w:rPr>
                <w:rStyle w:val="a3"/>
                <w:rFonts w:ascii="Times New Roman" w:hAnsi="Times New Roman" w:cs="Times New Roman"/>
                <w:sz w:val="20"/>
                <w:szCs w:val="20"/>
                <w:lang w:val="uk-UA" w:eastAsia="ru-RU"/>
              </w:rPr>
              <w:t>https://corruptinfo.nazk.gov.ua/»</w:t>
            </w:r>
            <w:r w:rsidR="004B4030">
              <w:rPr>
                <w:rStyle w:val="a3"/>
                <w:rFonts w:ascii="Times New Roman" w:hAnsi="Times New Roman" w:cs="Times New Roman"/>
                <w:sz w:val="20"/>
                <w:szCs w:val="20"/>
                <w:lang w:val="uk-UA" w:eastAsia="ru-RU"/>
              </w:rPr>
              <w:fldChar w:fldCharType="end"/>
            </w:r>
            <w:r w:rsidRPr="00A22FA8">
              <w:rPr>
                <w:rFonts w:ascii="Times New Roman" w:hAnsi="Times New Roman" w:cs="Times New Roman"/>
                <w:sz w:val="20"/>
                <w:szCs w:val="20"/>
                <w:lang w:val="uk-UA" w:eastAsia="ru-RU"/>
              </w:rPr>
              <w:t xml:space="preserve"> </w:t>
            </w:r>
          </w:p>
        </w:tc>
      </w:tr>
      <w:tr w:rsidR="00A91E7E" w:rsidRPr="00A22FA8" w14:paraId="5970B34F"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77807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B64BA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81881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4F5B5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4B4030" w14:paraId="0FBBD9B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9BC43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19C2C4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00A71BF"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BA939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4B4030" w14:paraId="66ABBF46"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49C62F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E8CEED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w:t>
            </w:r>
            <w:r w:rsidRPr="00A22FA8">
              <w:rPr>
                <w:rFonts w:ascii="Times New Roman" w:hAnsi="Times New Roman" w:cs="Times New Roman"/>
                <w:sz w:val="20"/>
                <w:szCs w:val="20"/>
                <w:shd w:val="clear" w:color="auto" w:fill="FFFFFF"/>
                <w:lang w:val="uk-UA" w:eastAsia="ru-RU"/>
              </w:rPr>
              <w:lastRenderedPageBreak/>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2FA8">
              <w:rPr>
                <w:rFonts w:ascii="Times New Roman" w:hAnsi="Times New Roman" w:cs="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FB2F9B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w:t>
            </w:r>
            <w:r w:rsidRPr="00A22FA8">
              <w:rPr>
                <w:rFonts w:ascii="Times New Roman" w:hAnsi="Times New Roman" w:cs="Times New Roman"/>
                <w:sz w:val="20"/>
                <w:szCs w:val="20"/>
                <w:lang w:val="uk-UA" w:eastAsia="ru-RU"/>
              </w:rPr>
              <w:lastRenderedPageBreak/>
              <w:t>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0235620"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 xml:space="preserve">Переможець процедури закупівлі має надати повний витяг з інформаційно-аналітичної системи «Облік </w:t>
            </w:r>
            <w:r w:rsidRPr="00A22FA8">
              <w:rPr>
                <w:rFonts w:ascii="Times New Roman" w:hAnsi="Times New Roman" w:cs="Times New Roman"/>
                <w:sz w:val="20"/>
                <w:szCs w:val="20"/>
                <w:lang w:val="uk-UA" w:eastAsia="ru-RU"/>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91E7E" w:rsidRPr="00A22FA8" w14:paraId="57B6D94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65D5BC5E"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53A8458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7F3A2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20E6F7A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1180F6DD"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CBAEB1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49DA7B58"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2FA8">
              <w:rPr>
                <w:rFonts w:ascii="Times New Roman" w:hAnsi="Times New Roman" w:cs="Times New Roman"/>
                <w:i/>
                <w:iCs/>
                <w:color w:val="000000" w:themeColor="text1"/>
                <w:sz w:val="20"/>
                <w:szCs w:val="20"/>
                <w:shd w:val="clear" w:color="auto" w:fill="FFFFFF"/>
                <w:lang w:val="uk-UA" w:eastAsia="ru-RU"/>
              </w:rPr>
              <w:t>(</w:t>
            </w:r>
            <w:r w:rsidRPr="00A22FA8">
              <w:rPr>
                <w:rFonts w:ascii="Times New Roman" w:hAnsi="Times New Roman" w:cs="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BAC791" w14:textId="77777777" w:rsidR="00A91E7E" w:rsidRPr="00A22FA8" w:rsidRDefault="00A91E7E" w:rsidP="00696ABA">
            <w:pPr>
              <w:jc w:val="both"/>
              <w:rPr>
                <w:rFonts w:ascii="Times New Roman" w:hAnsi="Times New Roman" w:cs="Times New Roman"/>
                <w:color w:val="000000" w:themeColor="text1"/>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86F56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7AD9493C"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1B8B479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9463463"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5548D36"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7BA22E4"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65995DCB"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7CDB7CC7"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0B4ED369" w14:textId="77777777" w:rsidR="00A91E7E" w:rsidRPr="00A22FA8" w:rsidRDefault="00A91E7E" w:rsidP="00696ABA">
            <w:pPr>
              <w:jc w:val="both"/>
              <w:rPr>
                <w:rFonts w:ascii="Times New Roman" w:hAnsi="Times New Roman" w:cs="Times New Roman"/>
                <w:sz w:val="20"/>
                <w:szCs w:val="20"/>
                <w:shd w:val="clear" w:color="auto" w:fill="FFFFFF"/>
                <w:lang w:val="uk-UA" w:eastAsia="ru-RU"/>
              </w:rPr>
            </w:pPr>
            <w:r w:rsidRPr="00A22FA8">
              <w:rPr>
                <w:rFonts w:ascii="Times New Roman" w:hAnsi="Times New Roman" w:cs="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111305" w14:textId="77777777" w:rsidR="00A91E7E" w:rsidRPr="002D6320"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Учасник процедури закупівлі підтверджує відсутність підстави шляхом самостійного декларування </w:t>
            </w:r>
            <w:r w:rsidRPr="002D6320">
              <w:rPr>
                <w:rFonts w:ascii="Times New Roman" w:hAnsi="Times New Roman" w:cs="Times New Roman"/>
                <w:sz w:val="20"/>
                <w:szCs w:val="20"/>
                <w:lang w:val="uk-UA" w:eastAsia="ru-RU"/>
              </w:rPr>
              <w:t>відсутності такої підстави в електронній системі закупівель під час подання тендерної пропозиції</w:t>
            </w:r>
            <w:r w:rsidRPr="002D6320">
              <w:rPr>
                <w:rFonts w:ascii="Times New Roman" w:hAnsi="Times New Roman" w:cs="Times New Roman"/>
                <w:i/>
                <w:iCs/>
                <w:sz w:val="20"/>
                <w:szCs w:val="20"/>
                <w:lang w:val="uk-UA" w:eastAsia="ru-RU"/>
              </w:rPr>
              <w:t xml:space="preserve"> </w:t>
            </w:r>
          </w:p>
          <w:p w14:paraId="2C13A9A5" w14:textId="77777777" w:rsidR="00A91E7E" w:rsidRPr="00A22FA8" w:rsidRDefault="00A91E7E" w:rsidP="00696ABA">
            <w:pPr>
              <w:jc w:val="both"/>
              <w:rPr>
                <w:rFonts w:ascii="Times New Roman" w:hAnsi="Times New Roman" w:cs="Times New Roman"/>
                <w:sz w:val="20"/>
                <w:szCs w:val="20"/>
                <w:lang w:val="uk-UA" w:eastAsia="ru-RU"/>
              </w:rPr>
            </w:pPr>
            <w:r w:rsidRPr="002D6320">
              <w:rPr>
                <w:rFonts w:ascii="Times New Roman" w:hAnsi="Times New Roman" w:cs="Times New Roman"/>
                <w:i/>
                <w:iCs/>
                <w:sz w:val="20"/>
                <w:szCs w:val="20"/>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95FD7F7" w14:textId="77777777" w:rsidR="00A91E7E" w:rsidRPr="00A22FA8" w:rsidRDefault="00A91E7E" w:rsidP="00696ABA">
            <w:pPr>
              <w:jc w:val="both"/>
              <w:rPr>
                <w:rFonts w:ascii="Times New Roman" w:hAnsi="Times New Roman" w:cs="Times New Roman"/>
                <w:sz w:val="20"/>
                <w:szCs w:val="20"/>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3CECDAF9" w14:textId="77777777" w:rsidR="00A91E7E" w:rsidRPr="00A22FA8" w:rsidRDefault="00A91E7E" w:rsidP="00696ABA">
            <w:pPr>
              <w:jc w:val="both"/>
              <w:rPr>
                <w:rFonts w:ascii="Times New Roman" w:hAnsi="Times New Roman" w:cs="Times New Roman"/>
                <w:color w:val="FF0000"/>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A22FA8" w14:paraId="3BC3717E"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47B01EB2"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4A96665C" w14:textId="4B86FFD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r w:rsidRPr="00A22FA8">
              <w:rPr>
                <w:rFonts w:ascii="Times New Roman" w:hAnsi="Times New Roman" w:cs="Times New Roman"/>
                <w:sz w:val="20"/>
                <w:szCs w:val="20"/>
                <w:lang w:val="uk-UA" w:eastAsia="ru-RU"/>
              </w:rPr>
              <w:lastRenderedPageBreak/>
              <w:t>«Про санкції», крім випадку, коли активи такої особи в установленому законодавством порядку передані в управління АРМА</w:t>
            </w:r>
            <w:r w:rsidR="00B05414" w:rsidRPr="00A22FA8">
              <w:rPr>
                <w:rFonts w:ascii="Times New Roman" w:hAnsi="Times New Roman" w:cs="Times New Roman"/>
                <w:sz w:val="20"/>
                <w:szCs w:val="20"/>
                <w:lang w:eastAsia="ru-RU"/>
              </w:rPr>
              <w:t>**</w:t>
            </w:r>
            <w:r w:rsidRPr="00A22FA8">
              <w:rPr>
                <w:rFonts w:ascii="Times New Roman" w:hAnsi="Times New Roman" w:cs="Times New Roman"/>
                <w:sz w:val="20"/>
                <w:szCs w:val="20"/>
                <w:shd w:val="clear" w:color="auto" w:fill="FFFFFF"/>
                <w:lang w:val="uk-UA" w:eastAsia="ru-RU"/>
              </w:rPr>
              <w:t xml:space="preserve"> </w:t>
            </w:r>
            <w:r w:rsidRPr="00A22FA8">
              <w:rPr>
                <w:rFonts w:ascii="Times New Roman" w:hAnsi="Times New Roman" w:cs="Times New Roman"/>
                <w:i/>
                <w:iCs/>
                <w:sz w:val="20"/>
                <w:szCs w:val="20"/>
                <w:shd w:val="clear" w:color="auto" w:fill="FFFFFF"/>
                <w:lang w:val="uk-UA" w:eastAsia="ru-RU"/>
              </w:rPr>
              <w:t>(</w:t>
            </w:r>
            <w:r w:rsidRPr="00A22FA8">
              <w:rPr>
                <w:rFonts w:ascii="Times New Roman" w:hAnsi="Times New Roman" w:cs="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6E1AD25" w14:textId="6D22EE81"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00B05414" w:rsidRPr="00A22FA8">
              <w:rPr>
                <w:rFonts w:ascii="Times New Roman" w:hAnsi="Times New Roman" w:cs="Times New Roman"/>
                <w:sz w:val="20"/>
                <w:szCs w:val="20"/>
                <w:lang w:val="uk-UA" w:eastAsia="ru-RU"/>
              </w:rPr>
              <w:t xml:space="preserve">. </w:t>
            </w:r>
          </w:p>
        </w:tc>
        <w:tc>
          <w:tcPr>
            <w:tcW w:w="3530" w:type="dxa"/>
            <w:tcBorders>
              <w:top w:val="single" w:sz="4" w:space="0" w:color="000000"/>
              <w:left w:val="single" w:sz="4" w:space="0" w:color="000000"/>
              <w:bottom w:val="single" w:sz="4" w:space="0" w:color="000000"/>
              <w:right w:val="single" w:sz="4" w:space="0" w:color="000000"/>
            </w:tcBorders>
            <w:hideMark/>
          </w:tcPr>
          <w:p w14:paraId="1ABC102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не надає підтвердження своєї відповідності.</w:t>
            </w:r>
          </w:p>
        </w:tc>
      </w:tr>
      <w:tr w:rsidR="00A91E7E" w:rsidRPr="004B4030" w14:paraId="4C493E48"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53E5CEC1"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14:paraId="3239B61A"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2FA8">
              <w:rPr>
                <w:rFonts w:ascii="Times New Roman" w:hAnsi="Times New Roman" w:cs="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0BE42D"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23D7F4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91E7E" w:rsidRPr="004B4030" w14:paraId="7582F68A" w14:textId="77777777" w:rsidTr="00696ABA">
        <w:tc>
          <w:tcPr>
            <w:tcW w:w="503" w:type="dxa"/>
            <w:tcBorders>
              <w:top w:val="single" w:sz="4" w:space="0" w:color="000000"/>
              <w:left w:val="single" w:sz="4" w:space="0" w:color="000000"/>
              <w:bottom w:val="single" w:sz="4" w:space="0" w:color="000000"/>
              <w:right w:val="single" w:sz="4" w:space="0" w:color="000000"/>
            </w:tcBorders>
            <w:hideMark/>
          </w:tcPr>
          <w:p w14:paraId="30E7286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2F069007" w14:textId="77777777" w:rsidR="00A91E7E" w:rsidRPr="00A22FA8" w:rsidRDefault="00A91E7E" w:rsidP="00696ABA">
            <w:pPr>
              <w:jc w:val="both"/>
              <w:rPr>
                <w:rFonts w:ascii="Times New Roman" w:hAnsi="Times New Roman" w:cs="Times New Roman"/>
                <w:i/>
                <w:iCs/>
                <w:sz w:val="20"/>
                <w:szCs w:val="20"/>
                <w:lang w:val="uk-UA" w:eastAsia="ru-RU"/>
              </w:rPr>
            </w:pPr>
            <w:r w:rsidRPr="00A22FA8">
              <w:rPr>
                <w:rFonts w:ascii="Times New Roman" w:hAnsi="Times New Roman" w:cs="Times New Roman"/>
                <w:sz w:val="20"/>
                <w:szCs w:val="20"/>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2FA8">
              <w:rPr>
                <w:rFonts w:ascii="Times New Roman" w:hAnsi="Times New Roman" w:cs="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9D01963" w14:textId="77777777" w:rsidR="00A91E7E" w:rsidRPr="00A22FA8" w:rsidRDefault="00A91E7E" w:rsidP="00696ABA">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t xml:space="preserve">Учасник процедури закупівлі має </w:t>
            </w:r>
            <w:r w:rsidRPr="00A22FA8">
              <w:rPr>
                <w:rFonts w:ascii="Times New Roman" w:hAnsi="Times New Roman" w:cs="Times New Roman"/>
                <w:sz w:val="20"/>
                <w:szCs w:val="20"/>
                <w:lang w:val="uk-UA"/>
              </w:rPr>
              <w:t>надати:</w:t>
            </w:r>
          </w:p>
          <w:p w14:paraId="2F6AB153"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B218622" w14:textId="77777777" w:rsidR="00A91E7E" w:rsidRPr="00A22FA8" w:rsidRDefault="00A91E7E" w:rsidP="00696ABA">
            <w:pPr>
              <w:ind w:left="50"/>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або </w:t>
            </w:r>
          </w:p>
          <w:p w14:paraId="40239D0B" w14:textId="77777777" w:rsidR="00A91E7E" w:rsidRPr="00A22FA8" w:rsidRDefault="00A91E7E" w:rsidP="00776BE0">
            <w:pPr>
              <w:numPr>
                <w:ilvl w:val="0"/>
                <w:numId w:val="15"/>
              </w:numPr>
              <w:spacing w:after="0" w:line="256" w:lineRule="auto"/>
              <w:ind w:left="410"/>
              <w:contextualSpacing/>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314C8EE8"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1320F0" w14:textId="77777777" w:rsidR="00A91E7E" w:rsidRPr="00A22FA8" w:rsidRDefault="00A91E7E" w:rsidP="00696ABA">
            <w:pPr>
              <w:rPr>
                <w:rFonts w:ascii="Times New Roman" w:hAnsi="Times New Roman" w:cs="Times New Roman"/>
                <w:sz w:val="20"/>
                <w:szCs w:val="20"/>
                <w:lang w:val="uk-UA" w:eastAsia="ru-RU"/>
              </w:rPr>
            </w:pPr>
          </w:p>
          <w:p w14:paraId="35E37C0B"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або</w:t>
            </w:r>
          </w:p>
          <w:p w14:paraId="731A7833" w14:textId="77777777" w:rsidR="00A91E7E" w:rsidRPr="00A22FA8" w:rsidRDefault="00A91E7E" w:rsidP="00696ABA">
            <w:pPr>
              <w:rPr>
                <w:rFonts w:ascii="Times New Roman" w:hAnsi="Times New Roman" w:cs="Times New Roman"/>
                <w:sz w:val="20"/>
                <w:szCs w:val="20"/>
                <w:lang w:val="uk-UA" w:eastAsia="ru-RU"/>
              </w:rPr>
            </w:pPr>
          </w:p>
          <w:p w14:paraId="5982444C" w14:textId="77777777" w:rsidR="00A91E7E" w:rsidRPr="00A22FA8" w:rsidRDefault="00A91E7E" w:rsidP="00696ABA">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46727E1"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w:t>
      </w:r>
    </w:p>
    <w:p w14:paraId="0E86BB9C" w14:textId="107059F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w:t>
      </w:r>
      <w:r w:rsidRPr="00A22FA8">
        <w:rPr>
          <w:rFonts w:ascii="Times New Roman" w:hAnsi="Times New Roman" w:cs="Times New Roman"/>
          <w:sz w:val="20"/>
          <w:szCs w:val="20"/>
          <w:lang w:val="uk-UA"/>
        </w:rPr>
        <w:lastRenderedPageBreak/>
        <w:t xml:space="preserve">кримінальної відповідальності та наявності судимості» на керівника юридичної особи, а не керівника відокремленого підрозділу або філії. </w:t>
      </w:r>
    </w:p>
    <w:p w14:paraId="39DA9980" w14:textId="41381EF0"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rPr>
        <w:t xml:space="preserve">** </w:t>
      </w:r>
      <w:proofErr w:type="gramStart"/>
      <w:r w:rsidRPr="00A22FA8">
        <w:rPr>
          <w:rFonts w:ascii="Times New Roman" w:hAnsi="Times New Roman" w:cs="Times New Roman"/>
          <w:sz w:val="20"/>
          <w:szCs w:val="20"/>
          <w:lang w:val="uk-UA"/>
        </w:rPr>
        <w:t>П</w:t>
      </w:r>
      <w:proofErr w:type="gramEnd"/>
      <w:r w:rsidRPr="00A22FA8">
        <w:rPr>
          <w:rFonts w:ascii="Times New Roman" w:hAnsi="Times New Roman" w:cs="Times New Roman"/>
          <w:sz w:val="20"/>
          <w:szCs w:val="20"/>
          <w:lang w:val="uk-UA"/>
        </w:rPr>
        <w:t>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B30DF0D" w14:textId="2107BE99"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A22FA8">
        <w:rPr>
          <w:rFonts w:ascii="Times New Roman" w:hAnsi="Times New Roman" w:cs="Times New Roman"/>
          <w:sz w:val="20"/>
          <w:szCs w:val="20"/>
          <w:lang w:val="uk-UA"/>
        </w:rPr>
        <w:t>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2FA8">
        <w:rPr>
          <w:rFonts w:ascii="Times New Roman" w:hAnsi="Times New Roman" w:cs="Times New Roman"/>
          <w:sz w:val="20"/>
          <w:szCs w:val="20"/>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CE9B1D2" w14:textId="77777777" w:rsidR="00A91E7E" w:rsidRPr="00A22FA8" w:rsidRDefault="00A91E7E" w:rsidP="00A91E7E">
      <w:pPr>
        <w:jc w:val="both"/>
        <w:rPr>
          <w:rFonts w:ascii="Times New Roman" w:hAnsi="Times New Roman" w:cs="Times New Roman"/>
          <w:sz w:val="20"/>
          <w:szCs w:val="20"/>
          <w:lang w:val="uk-UA" w:eastAsia="ru-RU"/>
        </w:rPr>
      </w:pPr>
      <w:r w:rsidRPr="00A22FA8">
        <w:rPr>
          <w:rFonts w:ascii="Times New Roman" w:hAnsi="Times New Roman" w:cs="Times New Roman"/>
          <w:sz w:val="20"/>
          <w:szCs w:val="20"/>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A22FA8">
        <w:rPr>
          <w:rFonts w:ascii="Times New Roman" w:hAnsi="Times New Roman" w:cs="Times New Roman"/>
          <w:sz w:val="20"/>
          <w:szCs w:val="20"/>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40E39E58" w14:textId="4127AC2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_______________</w:t>
      </w:r>
    </w:p>
    <w:p w14:paraId="304BB5C5" w14:textId="2A043354"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1DF50FBB" w14:textId="7E31EB36"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BD010A8" w14:textId="5C1984AE"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14:paraId="681BC3FC" w14:textId="77777777" w:rsidR="00A91E7E" w:rsidRPr="00A22FA8" w:rsidRDefault="00A91E7E" w:rsidP="00A91E7E">
      <w:pPr>
        <w:jc w:val="both"/>
        <w:rPr>
          <w:rFonts w:ascii="Times New Roman" w:hAnsi="Times New Roman" w:cs="Times New Roman"/>
          <w:sz w:val="20"/>
          <w:szCs w:val="20"/>
          <w:lang w:val="uk-UA"/>
        </w:rPr>
      </w:pPr>
      <w:r w:rsidRPr="00A22FA8">
        <w:rPr>
          <w:rFonts w:ascii="Times New Roman" w:hAnsi="Times New Roman" w:cs="Times New Roman"/>
          <w:sz w:val="20"/>
          <w:szCs w:val="20"/>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0D32EB1" w14:textId="77777777" w:rsidR="0042579E" w:rsidRDefault="0042579E" w:rsidP="0042579E">
      <w:pPr>
        <w:rPr>
          <w:rFonts w:ascii="Times New Roman" w:hAnsi="Times New Roman" w:cs="Times New Roman"/>
          <w:b/>
          <w:bCs/>
          <w:sz w:val="20"/>
          <w:szCs w:val="20"/>
          <w:lang w:val="uk-UA"/>
        </w:rPr>
      </w:pPr>
    </w:p>
    <w:p w14:paraId="5F9D6F2B" w14:textId="77777777" w:rsidR="00611AB6" w:rsidRDefault="00611AB6" w:rsidP="0042579E">
      <w:pPr>
        <w:rPr>
          <w:rFonts w:ascii="Times New Roman" w:hAnsi="Times New Roman" w:cs="Times New Roman"/>
          <w:b/>
          <w:bCs/>
          <w:sz w:val="20"/>
          <w:szCs w:val="20"/>
          <w:lang w:val="uk-UA"/>
        </w:rPr>
      </w:pPr>
    </w:p>
    <w:p w14:paraId="42CEF2EC" w14:textId="77777777" w:rsidR="00CE3842" w:rsidRDefault="00CE3842" w:rsidP="0042579E">
      <w:pPr>
        <w:rPr>
          <w:rFonts w:ascii="Times New Roman" w:hAnsi="Times New Roman" w:cs="Times New Roman"/>
          <w:b/>
          <w:bCs/>
          <w:sz w:val="20"/>
          <w:szCs w:val="20"/>
          <w:lang w:val="uk-UA"/>
        </w:rPr>
      </w:pPr>
    </w:p>
    <w:p w14:paraId="07BD6638" w14:textId="77777777" w:rsidR="00CE3842" w:rsidRDefault="00CE3842" w:rsidP="0042579E">
      <w:pPr>
        <w:rPr>
          <w:rFonts w:ascii="Times New Roman" w:hAnsi="Times New Roman" w:cs="Times New Roman"/>
          <w:b/>
          <w:bCs/>
          <w:sz w:val="20"/>
          <w:szCs w:val="20"/>
          <w:lang w:val="uk-UA"/>
        </w:rPr>
      </w:pPr>
    </w:p>
    <w:p w14:paraId="08071F14" w14:textId="77777777" w:rsidR="00CE3842" w:rsidRPr="00A22FA8" w:rsidRDefault="00CE3842" w:rsidP="0042579E">
      <w:pPr>
        <w:rPr>
          <w:rFonts w:ascii="Times New Roman" w:hAnsi="Times New Roman" w:cs="Times New Roman"/>
          <w:b/>
          <w:bCs/>
          <w:sz w:val="20"/>
          <w:szCs w:val="20"/>
          <w:lang w:val="uk-UA"/>
        </w:rPr>
      </w:pPr>
    </w:p>
    <w:p w14:paraId="5D02C092" w14:textId="12751F94" w:rsidR="002626D5" w:rsidRPr="00A22FA8" w:rsidRDefault="002626D5" w:rsidP="00611AB6">
      <w:pPr>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w:t>
      </w:r>
      <w:r w:rsidR="00611AB6">
        <w:rPr>
          <w:rFonts w:ascii="Times New Roman" w:hAnsi="Times New Roman" w:cs="Times New Roman"/>
          <w:b/>
          <w:bCs/>
          <w:sz w:val="20"/>
          <w:szCs w:val="20"/>
          <w:lang w:val="uk-UA"/>
        </w:rPr>
        <w:t>к № 3 до тендерної документації</w:t>
      </w:r>
    </w:p>
    <w:p w14:paraId="7D0CE101" w14:textId="7AA2805C" w:rsidR="00B060FF" w:rsidRPr="00A22FA8" w:rsidRDefault="00502948" w:rsidP="004E36E2">
      <w:pPr>
        <w:contextualSpacing/>
        <w:jc w:val="center"/>
        <w:rPr>
          <w:rFonts w:ascii="Times New Roman" w:hAnsi="Times New Roman" w:cs="Times New Roman"/>
          <w:b/>
          <w:bCs/>
          <w:i/>
          <w:iCs/>
          <w:sz w:val="20"/>
          <w:szCs w:val="20"/>
          <w:lang w:val="uk-UA"/>
        </w:rPr>
      </w:pPr>
      <w:r w:rsidRPr="00A22FA8">
        <w:rPr>
          <w:rFonts w:ascii="Times New Roman" w:hAnsi="Times New Roman" w:cs="Times New Roman"/>
          <w:b/>
          <w:bCs/>
          <w:sz w:val="20"/>
          <w:szCs w:val="20"/>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4E36E2">
        <w:rPr>
          <w:rFonts w:ascii="Times New Roman" w:hAnsi="Times New Roman" w:cs="Times New Roman"/>
          <w:b/>
          <w:bCs/>
          <w:i/>
          <w:iCs/>
          <w:sz w:val="20"/>
          <w:szCs w:val="20"/>
          <w:lang w:val="uk-UA"/>
        </w:rPr>
        <w:t xml:space="preserve"> </w:t>
      </w:r>
    </w:p>
    <w:p w14:paraId="4D9B9927" w14:textId="77777777" w:rsidR="001B5860" w:rsidRPr="00D7673F" w:rsidRDefault="001B5860" w:rsidP="001B5860">
      <w:pPr>
        <w:contextualSpacing/>
        <w:rPr>
          <w:rFonts w:ascii="Times New Roman" w:eastAsia="Times New Roman" w:hAnsi="Times New Roman" w:cs="Times New Roman"/>
          <w:b/>
          <w:bCs/>
          <w:color w:val="000000"/>
          <w:lang w:val="uk-UA" w:eastAsia="ru-RU"/>
        </w:rPr>
      </w:pPr>
    </w:p>
    <w:p w14:paraId="4D61E0ED" w14:textId="77777777" w:rsidR="00611AB6" w:rsidRDefault="00611AB6" w:rsidP="00611AB6">
      <w:pPr>
        <w:tabs>
          <w:tab w:val="left" w:pos="9632"/>
        </w:tabs>
        <w:jc w:val="center"/>
        <w:rPr>
          <w:rFonts w:ascii="Times New Roman" w:hAnsi="Times New Roman" w:cs="Times New Roman"/>
          <w:b/>
          <w:bCs/>
          <w:i/>
          <w:iCs/>
          <w:lang w:val="uk-UA"/>
        </w:rPr>
      </w:pPr>
      <w:r w:rsidRPr="00611AB6">
        <w:rPr>
          <w:rFonts w:ascii="Times New Roman" w:hAnsi="Times New Roman" w:cs="Times New Roman"/>
          <w:b/>
          <w:bCs/>
          <w:i/>
          <w:iCs/>
          <w:lang w:val="uk-UA"/>
        </w:rPr>
        <w:t>Послуги з техніч</w:t>
      </w:r>
      <w:r>
        <w:rPr>
          <w:rFonts w:ascii="Times New Roman" w:hAnsi="Times New Roman" w:cs="Times New Roman"/>
          <w:b/>
          <w:bCs/>
          <w:i/>
          <w:iCs/>
          <w:lang w:val="uk-UA"/>
        </w:rPr>
        <w:t xml:space="preserve">ного обслуговування обладнання </w:t>
      </w:r>
      <w:r w:rsidRPr="00611AB6">
        <w:rPr>
          <w:rFonts w:ascii="Times New Roman" w:hAnsi="Times New Roman" w:cs="Times New Roman"/>
          <w:b/>
          <w:bCs/>
          <w:i/>
          <w:iCs/>
          <w:lang w:val="uk-UA"/>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32493B18" w14:textId="1877904E" w:rsidR="00611AB6" w:rsidRPr="00611AB6" w:rsidRDefault="001B5860" w:rsidP="00611AB6">
      <w:pPr>
        <w:tabs>
          <w:tab w:val="left" w:pos="9632"/>
        </w:tabs>
        <w:jc w:val="center"/>
        <w:rPr>
          <w:rFonts w:ascii="Times New Roman" w:hAnsi="Times New Roman" w:cs="Times New Roman"/>
          <w:b/>
          <w:bCs/>
          <w:i/>
          <w:iCs/>
          <w:lang w:val="uk-UA"/>
        </w:rPr>
      </w:pPr>
      <w:r w:rsidRPr="00D7673F">
        <w:rPr>
          <w:rFonts w:ascii="Times New Roman" w:hAnsi="Times New Roman" w:cs="Times New Roman"/>
          <w:bCs/>
          <w:lang w:val="uk-UA"/>
        </w:rPr>
        <w:t>к</w:t>
      </w:r>
      <w:r w:rsidRPr="00D7673F">
        <w:rPr>
          <w:rFonts w:ascii="Times New Roman" w:hAnsi="Times New Roman" w:cs="Times New Roman"/>
          <w:color w:val="000000" w:themeColor="text1"/>
          <w:bdr w:val="none" w:sz="0" w:space="0" w:color="auto" w:frame="1"/>
          <w:shd w:val="clear" w:color="auto" w:fill="FDFEFD"/>
          <w:lang w:val="uk-UA"/>
        </w:rPr>
        <w:t xml:space="preserve">ласифікація за </w:t>
      </w:r>
      <w:r w:rsidRPr="00D36862">
        <w:rPr>
          <w:rFonts w:ascii="Times New Roman" w:hAnsi="Times New Roman"/>
          <w:i/>
          <w:color w:val="000000"/>
          <w:bdr w:val="none" w:sz="0" w:space="0" w:color="auto" w:frame="1"/>
          <w:lang w:val="uk-UA"/>
        </w:rPr>
        <w:t xml:space="preserve">  </w:t>
      </w:r>
      <w:r w:rsidRPr="00D36862">
        <w:rPr>
          <w:rFonts w:ascii="Times New Roman" w:hAnsi="Times New Roman"/>
          <w:i/>
          <w:lang w:val="uk-UA"/>
        </w:rPr>
        <w:t xml:space="preserve">ДК 021:2015 </w:t>
      </w:r>
      <w:r w:rsidRPr="00C05919">
        <w:rPr>
          <w:rFonts w:ascii="Times New Roman" w:hAnsi="Times New Roman"/>
          <w:i/>
          <w:lang w:val="uk-UA"/>
        </w:rPr>
        <w:t>–</w:t>
      </w:r>
      <w:r w:rsidRPr="00C05919">
        <w:rPr>
          <w:rFonts w:ascii="Times New Roman" w:hAnsi="Times New Roman" w:cs="Times New Roman"/>
          <w:i/>
          <w:color w:val="000000" w:themeColor="text1"/>
          <w:shd w:val="clear" w:color="auto" w:fill="FFFFFF"/>
          <w:lang w:val="uk-UA"/>
        </w:rPr>
        <w:t>50330000-7 Послуги з технічного обслуговування телекомунікаційного обладнання</w:t>
      </w:r>
    </w:p>
    <w:p w14:paraId="407EFD65" w14:textId="77777777" w:rsidR="001B5860" w:rsidRPr="00D7673F" w:rsidRDefault="001B5860" w:rsidP="001B5860">
      <w:pPr>
        <w:autoSpaceDE w:val="0"/>
        <w:autoSpaceDN w:val="0"/>
        <w:adjustRightInd w:val="0"/>
        <w:rPr>
          <w:rFonts w:ascii="Times New Roman" w:hAnsi="Times New Roman" w:cs="Times New Roman"/>
        </w:rPr>
      </w:pPr>
      <w:r w:rsidRPr="00D7673F">
        <w:rPr>
          <w:rFonts w:ascii="Times New Roman" w:hAnsi="Times New Roman" w:cs="Times New Roman"/>
          <w:b/>
          <w:bCs/>
          <w:iCs/>
        </w:rPr>
        <w:t xml:space="preserve">Тарифний план: </w:t>
      </w:r>
      <w:r w:rsidRPr="00D7673F">
        <w:rPr>
          <w:rFonts w:ascii="Times New Roman" w:hAnsi="Times New Roman" w:cs="Times New Roman"/>
          <w:lang w:val="en-US"/>
        </w:rPr>
        <w:t>STARLINK</w:t>
      </w:r>
    </w:p>
    <w:p w14:paraId="2AF0EEA8" w14:textId="6E13D80D" w:rsidR="00611AB6" w:rsidRPr="00611AB6" w:rsidRDefault="001B5860" w:rsidP="001B5860">
      <w:pPr>
        <w:autoSpaceDE w:val="0"/>
        <w:autoSpaceDN w:val="0"/>
        <w:adjustRightInd w:val="0"/>
        <w:rPr>
          <w:rFonts w:ascii="Times New Roman" w:hAnsi="Times New Roman" w:cs="Times New Roman"/>
          <w:lang w:val="uk-UA"/>
        </w:rPr>
      </w:pPr>
      <w:r w:rsidRPr="00D7673F">
        <w:rPr>
          <w:rFonts w:ascii="Times New Roman" w:hAnsi="Times New Roman" w:cs="Times New Roman"/>
          <w:b/>
          <w:bCs/>
          <w:iCs/>
          <w:lang w:val="uk-UA"/>
        </w:rPr>
        <w:t>Термін надання послуг</w:t>
      </w:r>
      <w:r w:rsidRPr="00D7673F">
        <w:rPr>
          <w:rFonts w:ascii="Times New Roman" w:hAnsi="Times New Roman" w:cs="Times New Roman"/>
          <w:b/>
          <w:bCs/>
          <w:iCs/>
        </w:rPr>
        <w:t>:</w:t>
      </w:r>
      <w:r w:rsidRPr="00D7673F">
        <w:rPr>
          <w:rFonts w:ascii="Times New Roman" w:hAnsi="Times New Roman" w:cs="Times New Roman"/>
        </w:rPr>
        <w:t xml:space="preserve"> до</w:t>
      </w:r>
      <w:r>
        <w:rPr>
          <w:rFonts w:ascii="Times New Roman" w:hAnsi="Times New Roman" w:cs="Times New Roman"/>
          <w:lang w:val="uk-UA"/>
        </w:rPr>
        <w:t xml:space="preserve"> 31</w:t>
      </w:r>
      <w:r w:rsidRPr="00D7673F">
        <w:rPr>
          <w:rFonts w:ascii="Times New Roman" w:hAnsi="Times New Roman" w:cs="Times New Roman"/>
        </w:rPr>
        <w:t>.</w:t>
      </w:r>
      <w:r>
        <w:rPr>
          <w:rFonts w:ascii="Times New Roman" w:hAnsi="Times New Roman" w:cs="Times New Roman"/>
          <w:lang w:val="uk-UA"/>
        </w:rPr>
        <w:t>12</w:t>
      </w:r>
      <w:r w:rsidRPr="00D7673F">
        <w:rPr>
          <w:rFonts w:ascii="Times New Roman" w:hAnsi="Times New Roman" w:cs="Times New Roman"/>
        </w:rPr>
        <w:t>.202</w:t>
      </w:r>
      <w:r>
        <w:rPr>
          <w:rFonts w:ascii="Times New Roman" w:hAnsi="Times New Roman" w:cs="Times New Roman"/>
        </w:rPr>
        <w:t>4</w:t>
      </w:r>
      <w:r w:rsidRPr="00D7673F">
        <w:rPr>
          <w:rFonts w:ascii="Times New Roman" w:hAnsi="Times New Roman" w:cs="Times New Roman"/>
        </w:rPr>
        <w:t>.</w:t>
      </w:r>
    </w:p>
    <w:tbl>
      <w:tblPr>
        <w:tblW w:w="9239" w:type="dxa"/>
        <w:tblInd w:w="30" w:type="dxa"/>
        <w:tblLayout w:type="fixed"/>
        <w:tblCellMar>
          <w:top w:w="55" w:type="dxa"/>
          <w:left w:w="55" w:type="dxa"/>
          <w:bottom w:w="55" w:type="dxa"/>
          <w:right w:w="55" w:type="dxa"/>
        </w:tblCellMar>
        <w:tblLook w:val="04A0" w:firstRow="1" w:lastRow="0" w:firstColumn="1" w:lastColumn="0" w:noHBand="0" w:noVBand="1"/>
      </w:tblPr>
      <w:tblGrid>
        <w:gridCol w:w="1443"/>
        <w:gridCol w:w="1417"/>
        <w:gridCol w:w="1418"/>
        <w:gridCol w:w="1559"/>
        <w:gridCol w:w="1843"/>
        <w:gridCol w:w="1559"/>
      </w:tblGrid>
      <w:tr w:rsidR="001B5860" w:rsidRPr="00D7673F" w14:paraId="4FE071A2" w14:textId="77777777" w:rsidTr="00B321B4">
        <w:trPr>
          <w:trHeight w:val="170"/>
        </w:trPr>
        <w:tc>
          <w:tcPr>
            <w:tcW w:w="9239" w:type="dxa"/>
            <w:gridSpan w:val="6"/>
            <w:tcBorders>
              <w:top w:val="single" w:sz="4" w:space="0" w:color="000000"/>
              <w:left w:val="single" w:sz="4" w:space="0" w:color="000000"/>
              <w:bottom w:val="single" w:sz="4" w:space="0" w:color="000000"/>
              <w:right w:val="single" w:sz="4" w:space="0" w:color="000000"/>
            </w:tcBorders>
            <w:shd w:val="clear" w:color="auto" w:fill="004080"/>
            <w:hideMark/>
          </w:tcPr>
          <w:p w14:paraId="60559FCD" w14:textId="77777777" w:rsidR="001B5860" w:rsidRPr="00D7673F" w:rsidRDefault="001B5860" w:rsidP="00B321B4">
            <w:pPr>
              <w:jc w:val="center"/>
              <w:rPr>
                <w:rFonts w:ascii="Times New Roman" w:eastAsia="0" w:hAnsi="Times New Roman" w:cs="Times New Roman"/>
                <w:lang w:val="en-US"/>
              </w:rPr>
            </w:pPr>
            <w:r w:rsidRPr="00D7673F">
              <w:rPr>
                <w:rFonts w:ascii="Times New Roman" w:eastAsia="0" w:hAnsi="Times New Roman" w:cs="Times New Roman"/>
                <w:b/>
                <w:bCs/>
              </w:rPr>
              <w:t>Заявлена швидкість</w:t>
            </w:r>
          </w:p>
        </w:tc>
      </w:tr>
      <w:tr w:rsidR="001B5860" w:rsidRPr="00D7673F" w14:paraId="75710944" w14:textId="77777777" w:rsidTr="00B321B4">
        <w:trPr>
          <w:trHeight w:val="170"/>
        </w:trPr>
        <w:tc>
          <w:tcPr>
            <w:tcW w:w="1443" w:type="dxa"/>
            <w:tcBorders>
              <w:top w:val="nil"/>
              <w:left w:val="single" w:sz="4" w:space="0" w:color="000000"/>
              <w:bottom w:val="single" w:sz="4" w:space="0" w:color="000000"/>
              <w:right w:val="nil"/>
            </w:tcBorders>
            <w:hideMark/>
          </w:tcPr>
          <w:p w14:paraId="70743ED9"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Пакет послуг</w:t>
            </w:r>
          </w:p>
        </w:tc>
        <w:tc>
          <w:tcPr>
            <w:tcW w:w="1417" w:type="dxa"/>
            <w:tcBorders>
              <w:top w:val="nil"/>
              <w:left w:val="single" w:sz="4" w:space="0" w:color="000000"/>
              <w:bottom w:val="single" w:sz="4" w:space="0" w:color="000000"/>
              <w:right w:val="nil"/>
            </w:tcBorders>
            <w:hideMark/>
          </w:tcPr>
          <w:p w14:paraId="369BF35C"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Доступність послуги</w:t>
            </w:r>
          </w:p>
        </w:tc>
        <w:tc>
          <w:tcPr>
            <w:tcW w:w="1418" w:type="dxa"/>
            <w:tcBorders>
              <w:top w:val="nil"/>
              <w:left w:val="single" w:sz="4" w:space="0" w:color="000000"/>
              <w:bottom w:val="single" w:sz="4" w:space="0" w:color="000000"/>
              <w:right w:val="nil"/>
            </w:tcBorders>
            <w:hideMark/>
          </w:tcPr>
          <w:p w14:paraId="17D3D2E3"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Затримка (мс)</w:t>
            </w:r>
          </w:p>
        </w:tc>
        <w:tc>
          <w:tcPr>
            <w:tcW w:w="1559" w:type="dxa"/>
            <w:tcBorders>
              <w:top w:val="nil"/>
              <w:left w:val="single" w:sz="4" w:space="0" w:color="000000"/>
              <w:bottom w:val="single" w:sz="4" w:space="0" w:color="000000"/>
              <w:right w:val="nil"/>
            </w:tcBorders>
            <w:hideMark/>
          </w:tcPr>
          <w:p w14:paraId="344E065D" w14:textId="77777777" w:rsidR="001B5860" w:rsidRPr="00D7673F" w:rsidRDefault="001B5860" w:rsidP="00B321B4">
            <w:pPr>
              <w:rPr>
                <w:rFonts w:ascii="Times New Roman" w:eastAsia="0" w:hAnsi="Times New Roman" w:cs="Times New Roman"/>
              </w:rPr>
            </w:pPr>
            <w:r w:rsidRPr="00D7673F">
              <w:rPr>
                <w:rFonts w:ascii="Times New Roman" w:eastAsia="0" w:hAnsi="Times New Roman" w:cs="Times New Roman"/>
                <w:b/>
                <w:bCs/>
              </w:rPr>
              <w:t xml:space="preserve">Очікувана швидкість завантаження (Мбіт/с) </w:t>
            </w:r>
          </w:p>
        </w:tc>
        <w:tc>
          <w:tcPr>
            <w:tcW w:w="1843" w:type="dxa"/>
            <w:tcBorders>
              <w:top w:val="nil"/>
              <w:left w:val="single" w:sz="4" w:space="0" w:color="000000"/>
              <w:bottom w:val="single" w:sz="4" w:space="0" w:color="000000"/>
              <w:right w:val="nil"/>
            </w:tcBorders>
            <w:hideMark/>
          </w:tcPr>
          <w:p w14:paraId="3056E498" w14:textId="77777777" w:rsidR="001B5860" w:rsidRPr="00D7673F" w:rsidRDefault="001B5860" w:rsidP="00B321B4">
            <w:pPr>
              <w:rPr>
                <w:rFonts w:ascii="Times New Roman" w:eastAsia="0" w:hAnsi="Times New Roman" w:cs="Times New Roman"/>
              </w:rPr>
            </w:pPr>
            <w:r w:rsidRPr="00D7673F">
              <w:rPr>
                <w:rFonts w:ascii="Times New Roman" w:eastAsia="0" w:hAnsi="Times New Roman" w:cs="Times New Roman"/>
                <w:b/>
                <w:bCs/>
              </w:rPr>
              <w:t xml:space="preserve">Очікувана швидкість відправки даних (Мбіт/с) </w:t>
            </w:r>
          </w:p>
        </w:tc>
        <w:tc>
          <w:tcPr>
            <w:tcW w:w="1559" w:type="dxa"/>
            <w:tcBorders>
              <w:top w:val="nil"/>
              <w:left w:val="single" w:sz="4" w:space="0" w:color="000000"/>
              <w:bottom w:val="single" w:sz="4" w:space="0" w:color="000000"/>
              <w:right w:val="single" w:sz="4" w:space="0" w:color="000000"/>
            </w:tcBorders>
            <w:hideMark/>
          </w:tcPr>
          <w:p w14:paraId="108C67A6"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bCs/>
              </w:rPr>
              <w:t>Обмеження даних</w:t>
            </w:r>
          </w:p>
        </w:tc>
      </w:tr>
      <w:tr w:rsidR="001B5860" w:rsidRPr="00D7673F" w14:paraId="6433E2DC" w14:textId="77777777" w:rsidTr="00B321B4">
        <w:trPr>
          <w:trHeight w:val="170"/>
        </w:trPr>
        <w:tc>
          <w:tcPr>
            <w:tcW w:w="1443" w:type="dxa"/>
            <w:tcBorders>
              <w:top w:val="nil"/>
              <w:left w:val="single" w:sz="4" w:space="0" w:color="000000"/>
              <w:bottom w:val="single" w:sz="4" w:space="0" w:color="000000"/>
              <w:right w:val="nil"/>
            </w:tcBorders>
            <w:hideMark/>
          </w:tcPr>
          <w:p w14:paraId="0C7D7E3A"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b/>
                <w:lang w:val="en-US"/>
              </w:rPr>
              <w:t xml:space="preserve">Starlink </w:t>
            </w:r>
          </w:p>
        </w:tc>
        <w:tc>
          <w:tcPr>
            <w:tcW w:w="1417" w:type="dxa"/>
            <w:tcBorders>
              <w:top w:val="nil"/>
              <w:left w:val="single" w:sz="4" w:space="0" w:color="000000"/>
              <w:bottom w:val="single" w:sz="4" w:space="0" w:color="000000"/>
              <w:right w:val="nil"/>
            </w:tcBorders>
            <w:hideMark/>
          </w:tcPr>
          <w:p w14:paraId="456028BF"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≥99% </w:t>
            </w:r>
          </w:p>
        </w:tc>
        <w:tc>
          <w:tcPr>
            <w:tcW w:w="1418" w:type="dxa"/>
            <w:tcBorders>
              <w:top w:val="nil"/>
              <w:left w:val="single" w:sz="4" w:space="0" w:color="000000"/>
              <w:bottom w:val="single" w:sz="4" w:space="0" w:color="000000"/>
              <w:right w:val="nil"/>
            </w:tcBorders>
            <w:hideMark/>
          </w:tcPr>
          <w:p w14:paraId="150811A3"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2</w:t>
            </w:r>
            <w:r w:rsidRPr="00D7673F">
              <w:rPr>
                <w:rFonts w:ascii="Times New Roman" w:eastAsia="0" w:hAnsi="Times New Roman" w:cs="Times New Roman"/>
              </w:rPr>
              <w:t>5</w:t>
            </w:r>
            <w:r w:rsidRPr="00D7673F">
              <w:rPr>
                <w:rFonts w:ascii="Times New Roman" w:eastAsia="0" w:hAnsi="Times New Roman" w:cs="Times New Roman"/>
                <w:lang w:val="en-US"/>
              </w:rPr>
              <w:t>-</w:t>
            </w:r>
            <w:r w:rsidRPr="00D7673F">
              <w:rPr>
                <w:rFonts w:ascii="Times New Roman" w:eastAsia="0" w:hAnsi="Times New Roman" w:cs="Times New Roman"/>
              </w:rPr>
              <w:t>5</w:t>
            </w:r>
            <w:r w:rsidRPr="00D7673F">
              <w:rPr>
                <w:rFonts w:ascii="Times New Roman" w:eastAsia="0" w:hAnsi="Times New Roman" w:cs="Times New Roman"/>
                <w:lang w:val="en-US"/>
              </w:rPr>
              <w:t xml:space="preserve">0 </w:t>
            </w:r>
          </w:p>
        </w:tc>
        <w:tc>
          <w:tcPr>
            <w:tcW w:w="1559" w:type="dxa"/>
            <w:tcBorders>
              <w:top w:val="nil"/>
              <w:left w:val="single" w:sz="4" w:space="0" w:color="000000"/>
              <w:bottom w:val="single" w:sz="4" w:space="0" w:color="000000"/>
              <w:right w:val="nil"/>
            </w:tcBorders>
            <w:hideMark/>
          </w:tcPr>
          <w:p w14:paraId="7199636B"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 5-100* </w:t>
            </w:r>
          </w:p>
        </w:tc>
        <w:tc>
          <w:tcPr>
            <w:tcW w:w="1843" w:type="dxa"/>
            <w:tcBorders>
              <w:top w:val="nil"/>
              <w:left w:val="single" w:sz="4" w:space="0" w:color="000000"/>
              <w:bottom w:val="single" w:sz="4" w:space="0" w:color="000000"/>
              <w:right w:val="nil"/>
            </w:tcBorders>
            <w:hideMark/>
          </w:tcPr>
          <w:p w14:paraId="2487EB78"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rPr>
              <w:t>2</w:t>
            </w:r>
            <w:r w:rsidRPr="00D7673F">
              <w:rPr>
                <w:rFonts w:ascii="Times New Roman" w:eastAsia="0" w:hAnsi="Times New Roman" w:cs="Times New Roman"/>
                <w:lang w:val="en-US"/>
              </w:rPr>
              <w:t xml:space="preserve">-10* </w:t>
            </w:r>
          </w:p>
        </w:tc>
        <w:tc>
          <w:tcPr>
            <w:tcW w:w="1559" w:type="dxa"/>
            <w:tcBorders>
              <w:top w:val="nil"/>
              <w:left w:val="single" w:sz="4" w:space="0" w:color="000000"/>
              <w:bottom w:val="single" w:sz="4" w:space="0" w:color="000000"/>
              <w:right w:val="single" w:sz="4" w:space="0" w:color="000000"/>
            </w:tcBorders>
            <w:hideMark/>
          </w:tcPr>
          <w:p w14:paraId="0D612E24" w14:textId="77777777" w:rsidR="001B5860" w:rsidRPr="00D7673F" w:rsidRDefault="001B5860" w:rsidP="00B321B4">
            <w:pPr>
              <w:rPr>
                <w:rFonts w:ascii="Times New Roman" w:eastAsia="0" w:hAnsi="Times New Roman" w:cs="Times New Roman"/>
                <w:lang w:val="en-US"/>
              </w:rPr>
            </w:pPr>
            <w:r w:rsidRPr="00D7673F">
              <w:rPr>
                <w:rFonts w:ascii="Times New Roman" w:eastAsia="0" w:hAnsi="Times New Roman" w:cs="Times New Roman"/>
                <w:lang w:val="en-US"/>
              </w:rPr>
              <w:t xml:space="preserve">Без обмежень даних </w:t>
            </w:r>
          </w:p>
        </w:tc>
      </w:tr>
    </w:tbl>
    <w:p w14:paraId="3592EC36"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 xml:space="preserve">1. </w:t>
      </w:r>
      <w:r w:rsidRPr="00D7673F">
        <w:rPr>
          <w:rFonts w:ascii="Times New Roman" w:hAnsi="Times New Roman" w:cs="Times New Roman"/>
        </w:rPr>
        <w:t>Виконавець повинен надати  послуги активації (та/або реєстрації)</w:t>
      </w:r>
      <w:r w:rsidRPr="00D7673F">
        <w:rPr>
          <w:rFonts w:ascii="Times New Roman" w:hAnsi="Times New Roman" w:cs="Times New Roman"/>
          <w:lang w:val="uk-UA"/>
        </w:rPr>
        <w:t xml:space="preserve"> обладнання Замовника</w:t>
      </w:r>
      <w:r w:rsidRPr="00D7673F">
        <w:rPr>
          <w:rFonts w:ascii="Times New Roman" w:hAnsi="Times New Roman" w:cs="Times New Roman"/>
        </w:rPr>
        <w:t xml:space="preserve"> та супроводу відповідно до KIT-номеру (або терміналів «</w:t>
      </w:r>
      <w:r w:rsidRPr="00D7673F">
        <w:rPr>
          <w:rFonts w:ascii="Times New Roman" w:hAnsi="Times New Roman" w:cs="Times New Roman"/>
          <w:bCs/>
        </w:rPr>
        <w:t>StarLink»</w:t>
      </w:r>
      <w:r w:rsidRPr="00D7673F">
        <w:rPr>
          <w:rFonts w:ascii="Times New Roman" w:hAnsi="Times New Roman" w:cs="Times New Roman"/>
        </w:rPr>
        <w:t xml:space="preserve">), відповідно до замовлення. </w:t>
      </w:r>
    </w:p>
    <w:p w14:paraId="607CA8BC"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rPr>
        <w:t xml:space="preserve">2. Виконавець повинен </w:t>
      </w:r>
      <w:proofErr w:type="gramStart"/>
      <w:r w:rsidRPr="00D7673F">
        <w:rPr>
          <w:rFonts w:ascii="Times New Roman" w:hAnsi="Times New Roman" w:cs="Times New Roman"/>
        </w:rPr>
        <w:t>п</w:t>
      </w:r>
      <w:proofErr w:type="gramEnd"/>
      <w:r w:rsidRPr="00D7673F">
        <w:rPr>
          <w:rFonts w:ascii="Times New Roman" w:hAnsi="Times New Roman" w:cs="Times New Roman"/>
        </w:rPr>
        <w:t xml:space="preserve">ідключити </w:t>
      </w:r>
      <w:r w:rsidRPr="00D7673F">
        <w:rPr>
          <w:rFonts w:ascii="Times New Roman" w:hAnsi="Times New Roman" w:cs="Times New Roman"/>
          <w:lang w:val="uk-UA"/>
        </w:rPr>
        <w:t xml:space="preserve">обладнання Замовника </w:t>
      </w:r>
      <w:r w:rsidRPr="00D7673F">
        <w:rPr>
          <w:rFonts w:ascii="Times New Roman" w:hAnsi="Times New Roman" w:cs="Times New Roman"/>
        </w:rPr>
        <w:t>до мережі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та надавати Послуги, передбачені тарифним планом.</w:t>
      </w:r>
    </w:p>
    <w:p w14:paraId="29621B53"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3</w:t>
      </w:r>
      <w:r w:rsidRPr="00D7673F">
        <w:rPr>
          <w:rFonts w:ascii="Times New Roman" w:hAnsi="Times New Roman" w:cs="Times New Roman"/>
        </w:rPr>
        <w:t>. Виконавець повинен надати Споживачу доступ до мережі супутникового мобільного інтернету «</w:t>
      </w:r>
      <w:r w:rsidRPr="00D7673F">
        <w:rPr>
          <w:rFonts w:ascii="Times New Roman" w:hAnsi="Times New Roman" w:cs="Times New Roman"/>
          <w:bCs/>
        </w:rPr>
        <w:t>StarLink»</w:t>
      </w:r>
      <w:r>
        <w:rPr>
          <w:rFonts w:ascii="Times New Roman" w:hAnsi="Times New Roman" w:cs="Times New Roman"/>
          <w:bCs/>
        </w:rPr>
        <w:t xml:space="preserve"> </w:t>
      </w:r>
      <w:r w:rsidRPr="00D7673F">
        <w:rPr>
          <w:rFonts w:ascii="Times New Roman" w:hAnsi="Times New Roman" w:cs="Times New Roman"/>
        </w:rPr>
        <w:t xml:space="preserve">у межах дозволеної території покриття мережі на території України і в залежності від </w:t>
      </w:r>
      <w:proofErr w:type="gramStart"/>
      <w:r w:rsidRPr="00D7673F">
        <w:rPr>
          <w:rFonts w:ascii="Times New Roman" w:hAnsi="Times New Roman" w:cs="Times New Roman"/>
        </w:rPr>
        <w:t>техн</w:t>
      </w:r>
      <w:proofErr w:type="gramEnd"/>
      <w:r w:rsidRPr="00D7673F">
        <w:rPr>
          <w:rFonts w:ascii="Times New Roman" w:hAnsi="Times New Roman" w:cs="Times New Roman"/>
        </w:rPr>
        <w:t>ічних можливостей обладнання.</w:t>
      </w:r>
    </w:p>
    <w:p w14:paraId="33BF0FA0"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4</w:t>
      </w:r>
      <w:r w:rsidRPr="00D7673F">
        <w:rPr>
          <w:rFonts w:ascii="Times New Roman" w:hAnsi="Times New Roman" w:cs="Times New Roman"/>
        </w:rPr>
        <w:t xml:space="preserve">. Надання послуг повинно здійснюватися без додаткових витрат на організацію </w:t>
      </w:r>
      <w:proofErr w:type="gramStart"/>
      <w:r w:rsidRPr="00D7673F">
        <w:rPr>
          <w:rFonts w:ascii="Times New Roman" w:hAnsi="Times New Roman" w:cs="Times New Roman"/>
        </w:rPr>
        <w:t>п</w:t>
      </w:r>
      <w:proofErr w:type="gramEnd"/>
      <w:r w:rsidRPr="00D7673F">
        <w:rPr>
          <w:rFonts w:ascii="Times New Roman" w:hAnsi="Times New Roman" w:cs="Times New Roman"/>
        </w:rPr>
        <w:t>ідключення устаткування.</w:t>
      </w:r>
    </w:p>
    <w:p w14:paraId="43C74A1C" w14:textId="77777777" w:rsidR="001B5860" w:rsidRPr="00D7673F" w:rsidRDefault="001B5860" w:rsidP="001B5860">
      <w:pPr>
        <w:widowControl w:val="0"/>
        <w:tabs>
          <w:tab w:val="left" w:pos="5954"/>
        </w:tabs>
        <w:ind w:firstLine="426"/>
        <w:jc w:val="both"/>
        <w:rPr>
          <w:rFonts w:ascii="Times New Roman" w:hAnsi="Times New Roman" w:cs="Times New Roman"/>
        </w:rPr>
      </w:pPr>
      <w:r w:rsidRPr="00D7673F">
        <w:rPr>
          <w:rFonts w:ascii="Times New Roman" w:hAnsi="Times New Roman" w:cs="Times New Roman"/>
          <w:lang w:val="uk-UA"/>
        </w:rPr>
        <w:t>5</w:t>
      </w:r>
      <w:r w:rsidRPr="00D7673F">
        <w:rPr>
          <w:rFonts w:ascii="Times New Roman" w:hAnsi="Times New Roman" w:cs="Times New Roman"/>
        </w:rPr>
        <w:t xml:space="preserve">. Виконавець надає послуги безперебійно за винятком перерв, пов’язаних із технологічними збоями або проведенням </w:t>
      </w:r>
      <w:proofErr w:type="gramStart"/>
      <w:r w:rsidRPr="00D7673F">
        <w:rPr>
          <w:rFonts w:ascii="Times New Roman" w:hAnsi="Times New Roman" w:cs="Times New Roman"/>
        </w:rPr>
        <w:t>проф</w:t>
      </w:r>
      <w:proofErr w:type="gramEnd"/>
      <w:r w:rsidRPr="00D7673F">
        <w:rPr>
          <w:rFonts w:ascii="Times New Roman" w:hAnsi="Times New Roman" w:cs="Times New Roman"/>
        </w:rPr>
        <w:t xml:space="preserve">ілактичних робіт в супутниковій мережі </w:t>
      </w:r>
      <w:r w:rsidRPr="00D7673F">
        <w:rPr>
          <w:rFonts w:ascii="Times New Roman" w:hAnsi="Times New Roman" w:cs="Times New Roman"/>
          <w:bCs/>
          <w:shd w:val="clear" w:color="auto" w:fill="FFFFFF"/>
        </w:rPr>
        <w:t>«StarLink»</w:t>
      </w:r>
      <w:r w:rsidRPr="00D7673F">
        <w:rPr>
          <w:rFonts w:ascii="Times New Roman" w:hAnsi="Times New Roman" w:cs="Times New Roman"/>
        </w:rPr>
        <w:t>.</w:t>
      </w:r>
    </w:p>
    <w:p w14:paraId="4F72FDF8" w14:textId="77777777" w:rsidR="001B5860" w:rsidRPr="00D7673F" w:rsidRDefault="001B5860" w:rsidP="001B5860">
      <w:pPr>
        <w:widowControl w:val="0"/>
        <w:tabs>
          <w:tab w:val="left" w:pos="567"/>
        </w:tabs>
        <w:ind w:firstLine="426"/>
        <w:jc w:val="both"/>
        <w:rPr>
          <w:rFonts w:ascii="Times New Roman" w:hAnsi="Times New Roman" w:cs="Times New Roman"/>
        </w:rPr>
      </w:pPr>
      <w:r w:rsidRPr="00D7673F">
        <w:rPr>
          <w:rFonts w:ascii="Times New Roman" w:hAnsi="Times New Roman" w:cs="Times New Roman"/>
          <w:lang w:val="uk-UA"/>
        </w:rPr>
        <w:t>6</w:t>
      </w:r>
      <w:r w:rsidRPr="00D7673F">
        <w:rPr>
          <w:rFonts w:ascii="Times New Roman" w:hAnsi="Times New Roman" w:cs="Times New Roman"/>
        </w:rPr>
        <w:t xml:space="preserve">. </w:t>
      </w:r>
      <w:proofErr w:type="gramStart"/>
      <w:r w:rsidRPr="00D7673F">
        <w:rPr>
          <w:rFonts w:ascii="Times New Roman" w:hAnsi="Times New Roman" w:cs="Times New Roman"/>
        </w:rPr>
        <w:t>У</w:t>
      </w:r>
      <w:proofErr w:type="gramEnd"/>
      <w:r w:rsidRPr="00D7673F">
        <w:rPr>
          <w:rFonts w:ascii="Times New Roman" w:hAnsi="Times New Roman" w:cs="Times New Roman"/>
        </w:rPr>
        <w:t xml:space="preserve"> </w:t>
      </w:r>
      <w:proofErr w:type="gramStart"/>
      <w:r w:rsidRPr="00D7673F">
        <w:rPr>
          <w:rFonts w:ascii="Times New Roman" w:hAnsi="Times New Roman" w:cs="Times New Roman"/>
        </w:rPr>
        <w:t>раз</w:t>
      </w:r>
      <w:proofErr w:type="gramEnd"/>
      <w:r w:rsidRPr="00D7673F">
        <w:rPr>
          <w:rFonts w:ascii="Times New Roman" w:hAnsi="Times New Roman" w:cs="Times New Roman"/>
        </w:rPr>
        <w:t>і виникнення аварійної ситуації, що призвела до перерви надання Послуг, Виконавець повинен гарантувати безоплатний приїзд свого спеціаліста (у строк що не перевищує 24 годин з моменту звернення) для з’ясування причин порушень та усунення даної ситуації та відновлення доступу до мережі інтернет.</w:t>
      </w:r>
    </w:p>
    <w:p w14:paraId="0985FF38" w14:textId="77777777" w:rsidR="001B5860" w:rsidRPr="00D7673F" w:rsidRDefault="001B5860" w:rsidP="001B5860">
      <w:pPr>
        <w:widowControl w:val="0"/>
        <w:tabs>
          <w:tab w:val="left" w:pos="567"/>
        </w:tabs>
        <w:ind w:firstLine="426"/>
        <w:jc w:val="both"/>
        <w:rPr>
          <w:rFonts w:ascii="Times New Roman" w:hAnsi="Times New Roman" w:cs="Times New Roman"/>
        </w:rPr>
      </w:pPr>
      <w:r w:rsidRPr="00D7673F">
        <w:rPr>
          <w:rFonts w:ascii="Times New Roman" w:hAnsi="Times New Roman" w:cs="Times New Roman"/>
          <w:lang w:val="uk-UA"/>
        </w:rPr>
        <w:t>7</w:t>
      </w:r>
      <w:r w:rsidRPr="00D7673F">
        <w:rPr>
          <w:rFonts w:ascii="Times New Roman" w:hAnsi="Times New Roman" w:cs="Times New Roman"/>
        </w:rPr>
        <w:t xml:space="preserve">. Виконавець за зверненням, повинен надавати кваліфіковану консультацію та </w:t>
      </w:r>
      <w:proofErr w:type="gramStart"/>
      <w:r w:rsidRPr="00D7673F">
        <w:rPr>
          <w:rFonts w:ascii="Times New Roman" w:hAnsi="Times New Roman" w:cs="Times New Roman"/>
        </w:rPr>
        <w:t>техн</w:t>
      </w:r>
      <w:proofErr w:type="gramEnd"/>
      <w:r w:rsidRPr="00D7673F">
        <w:rPr>
          <w:rFonts w:ascii="Times New Roman" w:hAnsi="Times New Roman" w:cs="Times New Roman"/>
        </w:rPr>
        <w:t>ічну допомогу по поточному налагодженню обладнання та послуг, що забезпечують доступ до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а також інших питань, пов’язаних з наданням та користуванням послуг.</w:t>
      </w:r>
    </w:p>
    <w:p w14:paraId="3DE7C665" w14:textId="0197CE98" w:rsidR="00611AB6" w:rsidRDefault="001B5860" w:rsidP="00CE3842">
      <w:pPr>
        <w:widowControl w:val="0"/>
        <w:tabs>
          <w:tab w:val="left" w:pos="567"/>
        </w:tabs>
        <w:ind w:firstLine="426"/>
        <w:jc w:val="both"/>
        <w:rPr>
          <w:rFonts w:ascii="Times New Roman" w:hAnsi="Times New Roman" w:cs="Times New Roman"/>
          <w:lang w:val="uk-UA"/>
        </w:rPr>
      </w:pPr>
      <w:r w:rsidRPr="00D7673F">
        <w:rPr>
          <w:rFonts w:ascii="Times New Roman" w:hAnsi="Times New Roman" w:cs="Times New Roman"/>
          <w:lang w:val="uk-UA"/>
        </w:rPr>
        <w:t>8</w:t>
      </w:r>
      <w:r w:rsidRPr="00D7673F">
        <w:rPr>
          <w:rFonts w:ascii="Times New Roman" w:hAnsi="Times New Roman" w:cs="Times New Roman"/>
        </w:rPr>
        <w:t>. Час роботи супутникового мобільного інтернету «</w:t>
      </w:r>
      <w:r w:rsidRPr="00D7673F">
        <w:rPr>
          <w:rFonts w:ascii="Times New Roman" w:hAnsi="Times New Roman" w:cs="Times New Roman"/>
          <w:bCs/>
        </w:rPr>
        <w:t>StarLink»</w:t>
      </w:r>
      <w:r w:rsidRPr="00D7673F">
        <w:rPr>
          <w:rFonts w:ascii="Times New Roman" w:hAnsi="Times New Roman" w:cs="Times New Roman"/>
        </w:rPr>
        <w:t xml:space="preserve"> - не обмежується, обсяг передачі інформації - не обмежується.</w:t>
      </w:r>
    </w:p>
    <w:p w14:paraId="37DD6095" w14:textId="77777777" w:rsidR="00CE3842" w:rsidRDefault="00CE3842" w:rsidP="00CE3842">
      <w:pPr>
        <w:widowControl w:val="0"/>
        <w:tabs>
          <w:tab w:val="left" w:pos="567"/>
        </w:tabs>
        <w:ind w:firstLine="426"/>
        <w:jc w:val="both"/>
        <w:rPr>
          <w:rFonts w:ascii="Times New Roman" w:hAnsi="Times New Roman" w:cs="Times New Roman"/>
          <w:lang w:val="uk-UA"/>
        </w:rPr>
      </w:pPr>
    </w:p>
    <w:p w14:paraId="1440069A" w14:textId="77777777" w:rsidR="00CE3842" w:rsidRDefault="00CE3842" w:rsidP="00CE3842">
      <w:pPr>
        <w:widowControl w:val="0"/>
        <w:tabs>
          <w:tab w:val="left" w:pos="567"/>
        </w:tabs>
        <w:ind w:firstLine="426"/>
        <w:jc w:val="both"/>
        <w:rPr>
          <w:rFonts w:ascii="Times New Roman" w:hAnsi="Times New Roman" w:cs="Times New Roman"/>
          <w:lang w:val="uk-UA"/>
        </w:rPr>
      </w:pPr>
    </w:p>
    <w:p w14:paraId="774A0E98" w14:textId="77777777" w:rsidR="00CE3842" w:rsidRPr="00611AB6" w:rsidRDefault="00CE3842" w:rsidP="00CE3842">
      <w:pPr>
        <w:widowControl w:val="0"/>
        <w:tabs>
          <w:tab w:val="left" w:pos="567"/>
        </w:tabs>
        <w:ind w:firstLine="426"/>
        <w:jc w:val="both"/>
        <w:rPr>
          <w:rFonts w:ascii="Times New Roman" w:hAnsi="Times New Roman" w:cs="Times New Roman"/>
          <w:lang w:val="uk-UA"/>
        </w:rPr>
      </w:pPr>
    </w:p>
    <w:p w14:paraId="31880154" w14:textId="77777777" w:rsidR="001B5860" w:rsidRPr="00D7673F" w:rsidRDefault="001B5860" w:rsidP="001B5860">
      <w:pPr>
        <w:tabs>
          <w:tab w:val="left" w:pos="5580"/>
        </w:tabs>
        <w:ind w:left="-851"/>
        <w:jc w:val="center"/>
        <w:rPr>
          <w:rFonts w:ascii="Times New Roman" w:hAnsi="Times New Roman" w:cs="Times New Roman"/>
          <w:bCs/>
          <w:lang w:val="uk-UA"/>
        </w:rPr>
      </w:pPr>
      <w:r w:rsidRPr="00D7673F">
        <w:rPr>
          <w:rFonts w:ascii="Times New Roman" w:hAnsi="Times New Roman" w:cs="Times New Roman"/>
          <w:b/>
          <w:bCs/>
          <w:lang w:val="uk-UA"/>
        </w:rPr>
        <w:lastRenderedPageBreak/>
        <w:t>ПЕРЕЛІК</w:t>
      </w:r>
    </w:p>
    <w:p w14:paraId="461C069E" w14:textId="2BF97B94" w:rsidR="001B5860" w:rsidRPr="00C05919" w:rsidRDefault="001B5860" w:rsidP="001B5860">
      <w:pPr>
        <w:spacing w:line="276" w:lineRule="auto"/>
        <w:jc w:val="center"/>
        <w:rPr>
          <w:rFonts w:ascii="Times New Roman" w:eastAsia="Arial" w:hAnsi="Times New Roman" w:cs="Times New Roman"/>
          <w:bCs/>
          <w:color w:val="000000"/>
          <w:highlight w:val="yellow"/>
          <w:lang w:val="uk-UA" w:eastAsia="ar-SA"/>
        </w:rPr>
      </w:pPr>
      <w:r w:rsidRPr="00D7673F">
        <w:rPr>
          <w:rFonts w:ascii="Times New Roman" w:hAnsi="Times New Roman" w:cs="Times New Roman"/>
          <w:b/>
          <w:bCs/>
          <w:color w:val="000000" w:themeColor="text1"/>
          <w:lang w:val="uk-UA"/>
        </w:rPr>
        <w:t xml:space="preserve">закладів для </w:t>
      </w:r>
      <w:r w:rsidRPr="00D7673F">
        <w:rPr>
          <w:rFonts w:ascii="Times New Roman" w:hAnsi="Times New Roman"/>
          <w:b/>
          <w:iCs/>
          <w:lang w:val="uk-UA" w:eastAsia="ar-SA"/>
        </w:rPr>
        <w:t xml:space="preserve">забезпечення </w:t>
      </w:r>
      <w:r w:rsidR="00611AB6">
        <w:rPr>
          <w:rFonts w:ascii="Times New Roman" w:hAnsi="Times New Roman"/>
          <w:b/>
          <w:iCs/>
          <w:lang w:val="uk-UA" w:eastAsia="ar-SA"/>
        </w:rPr>
        <w:t>п</w:t>
      </w:r>
      <w:r w:rsidR="00611AB6"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tbl>
      <w:tblPr>
        <w:tblW w:w="9634" w:type="dxa"/>
        <w:tblCellMar>
          <w:left w:w="57" w:type="dxa"/>
          <w:right w:w="28" w:type="dxa"/>
        </w:tblCellMar>
        <w:tblLook w:val="04A0" w:firstRow="1" w:lastRow="0" w:firstColumn="1" w:lastColumn="0" w:noHBand="0" w:noVBand="1"/>
      </w:tblPr>
      <w:tblGrid>
        <w:gridCol w:w="5637"/>
        <w:gridCol w:w="3997"/>
      </w:tblGrid>
      <w:tr w:rsidR="001B5860" w:rsidRPr="00D7673F" w14:paraId="1360D84A" w14:textId="77777777" w:rsidTr="00B321B4">
        <w:trPr>
          <w:trHeight w:val="1313"/>
        </w:trPr>
        <w:tc>
          <w:tcPr>
            <w:tcW w:w="5637" w:type="dxa"/>
            <w:tcBorders>
              <w:top w:val="single" w:sz="4" w:space="0" w:color="auto"/>
              <w:left w:val="single" w:sz="4" w:space="0" w:color="auto"/>
              <w:bottom w:val="nil"/>
              <w:right w:val="single" w:sz="4" w:space="0" w:color="auto"/>
            </w:tcBorders>
            <w:shd w:val="clear" w:color="auto" w:fill="auto"/>
            <w:vAlign w:val="center"/>
            <w:hideMark/>
          </w:tcPr>
          <w:p w14:paraId="3C36B84F" w14:textId="77777777" w:rsidR="001B5860" w:rsidRPr="00D7673F" w:rsidRDefault="001B5860"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Повна назва закладу</w:t>
            </w:r>
          </w:p>
        </w:tc>
        <w:tc>
          <w:tcPr>
            <w:tcW w:w="3997" w:type="dxa"/>
            <w:tcBorders>
              <w:top w:val="single" w:sz="4" w:space="0" w:color="auto"/>
              <w:left w:val="nil"/>
              <w:bottom w:val="nil"/>
              <w:right w:val="single" w:sz="4" w:space="0" w:color="auto"/>
            </w:tcBorders>
            <w:shd w:val="clear" w:color="auto" w:fill="auto"/>
            <w:vAlign w:val="center"/>
            <w:hideMark/>
          </w:tcPr>
          <w:p w14:paraId="1A499188" w14:textId="77777777" w:rsidR="001B5860" w:rsidRPr="00D7673F" w:rsidRDefault="001B5860"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 xml:space="preserve">Адреса розташування </w:t>
            </w:r>
          </w:p>
        </w:tc>
      </w:tr>
      <w:tr w:rsidR="001B5860" w:rsidRPr="00611AB6" w14:paraId="0DF141A5" w14:textId="77777777" w:rsidTr="00B321B4">
        <w:trPr>
          <w:trHeight w:val="41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461C"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w:t>
            </w:r>
            <w:r>
              <w:rPr>
                <w:rFonts w:ascii="Times New Roman" w:hAnsi="Times New Roman" w:cs="Times New Roman"/>
                <w:lang w:val="uk-UA"/>
              </w:rPr>
              <w:t xml:space="preserve">59 </w:t>
            </w:r>
            <w:r w:rsidRPr="00A94896">
              <w:rPr>
                <w:rFonts w:ascii="Times New Roman" w:hAnsi="Times New Roman" w:cs="Times New Roman"/>
                <w:lang w:val="uk-UA"/>
              </w:rPr>
              <w:t xml:space="preserve">Криворізької міської ради </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641253A5" w14:textId="77777777" w:rsidR="00611AB6" w:rsidRDefault="00611AB6"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50102, Дніпропетровська обл., </w:t>
            </w:r>
          </w:p>
          <w:p w14:paraId="59CC4EA0" w14:textId="2E1FDE13" w:rsidR="001B5860" w:rsidRPr="00611AB6" w:rsidRDefault="00611AB6"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м. Кривий Ріг </w:t>
            </w:r>
          </w:p>
        </w:tc>
      </w:tr>
      <w:tr w:rsidR="001B5860" w:rsidRPr="00611AB6" w14:paraId="41740593" w14:textId="77777777" w:rsidTr="00B321B4">
        <w:trPr>
          <w:trHeight w:val="497"/>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7B701188"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№67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0D2AD358" w14:textId="4B831475"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50026</w:t>
            </w:r>
            <w:r w:rsidRPr="00611AB6">
              <w:rPr>
                <w:rFonts w:eastAsia="Arial Narrow"/>
                <w:color w:val="000000"/>
                <w:szCs w:val="22"/>
                <w:lang w:val="uk-UA"/>
              </w:rPr>
              <w:t xml:space="preserve">, Дніпропетровська обл., </w:t>
            </w:r>
          </w:p>
          <w:p w14:paraId="155D9043" w14:textId="3EFA9D67" w:rsidR="001B5860"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611AB6" w14:paraId="0CB55262" w14:textId="77777777" w:rsidTr="00B321B4">
        <w:trPr>
          <w:trHeight w:val="692"/>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1B06AAD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№73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76A7E7D9"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69D432FF" w14:textId="22765CEE" w:rsidR="001B5860"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57034F" w14:paraId="320CA0AB"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232622BD"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№82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59775FE6"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090F7BCA" w14:textId="53A6CEEC" w:rsidR="001B5860" w:rsidRPr="001B5860"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1B5860" w:rsidRPr="00D7673F" w14:paraId="21464F6F"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97C810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7C2324A8"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50026, Дніпропетровська обл., </w:t>
            </w:r>
          </w:p>
          <w:p w14:paraId="286E0F1B" w14:textId="6B423026"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34F61DE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16219E3"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№99</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50DAA74"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4B87D4A8" w14:textId="3850EB66" w:rsidR="001B5860" w:rsidRPr="00A50F1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46FE3D75"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0E5FDD5"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№100</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8511CD7"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7247C930" w14:textId="4ACC1974"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7D733B" w14:paraId="15ADC30A"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28897A2"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№101</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6E4858A" w14:textId="03E6BF2B" w:rsidR="007D733B" w:rsidRPr="00611AB6" w:rsidRDefault="007D733B" w:rsidP="007D733B">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50073</w:t>
            </w:r>
            <w:r w:rsidRPr="00611AB6">
              <w:rPr>
                <w:rFonts w:eastAsia="Arial Narrow"/>
                <w:color w:val="000000"/>
                <w:szCs w:val="22"/>
                <w:lang w:val="uk-UA"/>
              </w:rPr>
              <w:t xml:space="preserve">, Дніпропетровська обл., </w:t>
            </w:r>
          </w:p>
          <w:p w14:paraId="6D2DEB6E" w14:textId="27E3BA07" w:rsidR="001B5860" w:rsidRPr="007D733B" w:rsidRDefault="007D733B" w:rsidP="007D733B">
            <w:pPr>
              <w:pStyle w:val="1"/>
              <w:pBdr>
                <w:top w:val="nil"/>
                <w:left w:val="nil"/>
                <w:bottom w:val="nil"/>
                <w:right w:val="nil"/>
                <w:between w:val="nil"/>
              </w:pBdr>
              <w:spacing w:line="276" w:lineRule="auto"/>
              <w:ind w:right="33"/>
              <w:rPr>
                <w:rFonts w:eastAsia="Arial Narrow"/>
                <w:szCs w:val="22"/>
                <w:lang w:val="uk-UA"/>
              </w:rPr>
            </w:pPr>
            <w:r w:rsidRPr="00611AB6">
              <w:rPr>
                <w:rFonts w:eastAsia="Arial Narrow"/>
                <w:color w:val="000000"/>
                <w:szCs w:val="22"/>
                <w:lang w:val="uk-UA"/>
              </w:rPr>
              <w:t>м. Кривий Ріг</w:t>
            </w:r>
          </w:p>
        </w:tc>
      </w:tr>
      <w:tr w:rsidR="001B5860" w:rsidRPr="007D733B" w14:paraId="79B2DC04"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462015A6"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724CAE56" w14:textId="77777777" w:rsidR="00611AB6" w:rsidRPr="007D733B" w:rsidRDefault="00611AB6" w:rsidP="00611AB6">
            <w:pPr>
              <w:pStyle w:val="1"/>
              <w:pBdr>
                <w:top w:val="nil"/>
                <w:left w:val="nil"/>
                <w:bottom w:val="nil"/>
                <w:right w:val="nil"/>
                <w:between w:val="nil"/>
              </w:pBdr>
              <w:spacing w:line="276" w:lineRule="auto"/>
              <w:ind w:right="33"/>
              <w:rPr>
                <w:rFonts w:eastAsia="Arial Narrow"/>
                <w:color w:val="000000"/>
                <w:szCs w:val="22"/>
                <w:lang w:val="uk-UA"/>
              </w:rPr>
            </w:pPr>
            <w:r w:rsidRPr="007D733B">
              <w:rPr>
                <w:rFonts w:eastAsia="Arial Narrow"/>
                <w:color w:val="000000"/>
                <w:szCs w:val="22"/>
                <w:lang w:val="uk-UA"/>
              </w:rPr>
              <w:t xml:space="preserve">50102, Дніпропетровська обл., </w:t>
            </w:r>
          </w:p>
          <w:p w14:paraId="57EB51ED" w14:textId="02C8FC27" w:rsidR="001B5860" w:rsidRPr="007D733B" w:rsidRDefault="00611AB6" w:rsidP="00611AB6">
            <w:pPr>
              <w:pStyle w:val="1"/>
              <w:pBdr>
                <w:top w:val="nil"/>
                <w:left w:val="nil"/>
                <w:bottom w:val="nil"/>
                <w:right w:val="nil"/>
                <w:between w:val="nil"/>
              </w:pBdr>
              <w:spacing w:line="276" w:lineRule="auto"/>
              <w:ind w:right="33"/>
              <w:rPr>
                <w:rFonts w:eastAsia="Arial Narrow"/>
                <w:szCs w:val="22"/>
                <w:lang w:val="uk-UA"/>
              </w:rPr>
            </w:pPr>
            <w:r w:rsidRPr="007D733B">
              <w:rPr>
                <w:rFonts w:eastAsia="Arial Narrow"/>
                <w:color w:val="000000"/>
                <w:szCs w:val="22"/>
                <w:lang w:val="uk-UA"/>
              </w:rPr>
              <w:t>м. Кривий Ріг</w:t>
            </w:r>
          </w:p>
        </w:tc>
      </w:tr>
      <w:tr w:rsidR="001B5860" w:rsidRPr="00D7673F" w14:paraId="5903E04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DAF8D5F"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№114</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245E007"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2CF6289" w14:textId="0DB037D9" w:rsidR="001B5860" w:rsidRPr="00A9489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2D98ABA4"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04BF308D"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№115</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31C8CD37" w14:textId="77777777" w:rsidR="007D733B" w:rsidRPr="007D733B"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35B64C44" w14:textId="7F759251" w:rsidR="001B5860" w:rsidRPr="00A50F16" w:rsidRDefault="007D733B" w:rsidP="007D733B">
            <w:pPr>
              <w:pStyle w:val="1"/>
              <w:pBdr>
                <w:top w:val="nil"/>
                <w:left w:val="nil"/>
                <w:bottom w:val="nil"/>
                <w:right w:val="nil"/>
                <w:between w:val="nil"/>
              </w:pBdr>
              <w:spacing w:line="276" w:lineRule="auto"/>
              <w:ind w:right="33"/>
              <w:rPr>
                <w:rFonts w:eastAsia="Arial Narrow"/>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1B5860" w:rsidRPr="00D7673F" w14:paraId="251B621B"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4FD6B5F"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№127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537709A6" w14:textId="77777777" w:rsidR="00611AB6" w:rsidRPr="00611AB6" w:rsidRDefault="00611AB6" w:rsidP="00611AB6">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190D0F94" w14:textId="18BA16D3" w:rsidR="001B5860" w:rsidRPr="00A94896" w:rsidRDefault="00611AB6" w:rsidP="00611AB6">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1B5860" w:rsidRPr="00D7673F" w14:paraId="22C6465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68F6846"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Комунальний позашкільний навчальний заклад  «Центр дитячої та юнацької  творчості «Мрія»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95B4496" w14:textId="77777777" w:rsidR="007D733B" w:rsidRPr="007D733B"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669FFD53" w14:textId="4D6308C8" w:rsidR="001B5860" w:rsidRPr="00A94896" w:rsidRDefault="007D733B" w:rsidP="007D733B">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1B5860" w:rsidRPr="00D7673F" w14:paraId="1F812F45"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B84AA95" w14:textId="77777777" w:rsidR="001B5860" w:rsidRPr="00A94896" w:rsidRDefault="001B5860"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3997" w:type="dxa"/>
            <w:tcBorders>
              <w:top w:val="nil"/>
              <w:left w:val="nil"/>
              <w:bottom w:val="single" w:sz="4" w:space="0" w:color="auto"/>
              <w:right w:val="single" w:sz="4" w:space="0" w:color="auto"/>
            </w:tcBorders>
            <w:shd w:val="clear" w:color="auto" w:fill="auto"/>
          </w:tcPr>
          <w:p w14:paraId="1B90D419" w14:textId="77777777" w:rsidR="001B5860" w:rsidRDefault="001B5860" w:rsidP="00B321B4">
            <w:pPr>
              <w:pStyle w:val="1"/>
              <w:pBdr>
                <w:top w:val="nil"/>
                <w:left w:val="nil"/>
                <w:bottom w:val="nil"/>
                <w:right w:val="nil"/>
                <w:between w:val="nil"/>
              </w:pBdr>
              <w:spacing w:line="276" w:lineRule="auto"/>
              <w:ind w:right="33"/>
              <w:rPr>
                <w:rFonts w:eastAsia="Arial Narrow"/>
                <w:color w:val="000000"/>
                <w:szCs w:val="22"/>
              </w:rPr>
            </w:pPr>
          </w:p>
          <w:p w14:paraId="75D9ECD8" w14:textId="77777777" w:rsidR="00611AB6" w:rsidRPr="00611AB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1E257EE1" w14:textId="44601F77" w:rsidR="001B5860" w:rsidRPr="00A50F16" w:rsidRDefault="00611AB6" w:rsidP="00611AB6">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bl>
    <w:p w14:paraId="11A4BE02" w14:textId="77777777" w:rsidR="001B5860" w:rsidRDefault="001B5860" w:rsidP="001B5860">
      <w:pPr>
        <w:widowControl w:val="0"/>
        <w:jc w:val="both"/>
        <w:rPr>
          <w:rFonts w:ascii="Times New Roman" w:eastAsia="Times New Roman" w:hAnsi="Times New Roman" w:cs="Times New Roman"/>
          <w:color w:val="000000"/>
          <w:lang w:val="uk-UA"/>
        </w:rPr>
      </w:pPr>
    </w:p>
    <w:p w14:paraId="1CE5029A" w14:textId="77777777" w:rsidR="001B5860" w:rsidRPr="002740D6" w:rsidRDefault="001B5860" w:rsidP="001B5860">
      <w:pPr>
        <w:widowControl w:val="0"/>
        <w:jc w:val="both"/>
        <w:rPr>
          <w:rFonts w:ascii="Times New Roman" w:eastAsia="Times New Roman" w:hAnsi="Times New Roman" w:cs="Times New Roman"/>
          <w:color w:val="000000"/>
        </w:rPr>
      </w:pPr>
    </w:p>
    <w:p w14:paraId="1E998725" w14:textId="77777777" w:rsidR="00F56176" w:rsidRPr="00F56176" w:rsidRDefault="00F56176" w:rsidP="00F56176">
      <w:pPr>
        <w:keepLines/>
        <w:tabs>
          <w:tab w:val="left" w:pos="567"/>
        </w:tabs>
        <w:autoSpaceDE w:val="0"/>
        <w:autoSpaceDN w:val="0"/>
        <w:spacing w:after="0" w:line="240" w:lineRule="auto"/>
        <w:jc w:val="both"/>
        <w:rPr>
          <w:rFonts w:ascii="Times New Roman" w:eastAsia="Times New Roman" w:hAnsi="Times New Roman" w:cs="Times New Roman"/>
          <w:lang w:eastAsia="ar-SA"/>
        </w:rPr>
      </w:pPr>
    </w:p>
    <w:p w14:paraId="02E253D0" w14:textId="77777777" w:rsidR="00F56176" w:rsidRPr="00F56176" w:rsidRDefault="00F56176" w:rsidP="00F56176">
      <w:pPr>
        <w:spacing w:after="0"/>
        <w:jc w:val="both"/>
        <w:rPr>
          <w:rFonts w:ascii="Times New Roman" w:eastAsia="Calibri" w:hAnsi="Times New Roman" w:cs="Times New Roman"/>
          <w:bCs/>
          <w:iCs/>
          <w:sz w:val="24"/>
          <w:szCs w:val="24"/>
        </w:rPr>
      </w:pPr>
      <w:r w:rsidRPr="00F56176">
        <w:rPr>
          <w:rFonts w:ascii="Times New Roman" w:eastAsia="Calibri" w:hAnsi="Times New Roman" w:cs="Times New Roman"/>
          <w:bCs/>
          <w:iCs/>
          <w:sz w:val="24"/>
          <w:szCs w:val="24"/>
        </w:rPr>
        <w:t>«_______» ______________20__ р.  ____________________ /________________/</w:t>
      </w:r>
    </w:p>
    <w:p w14:paraId="3D9215A4" w14:textId="2F8D5992" w:rsidR="00F56176" w:rsidRPr="0022537D" w:rsidRDefault="00F56176" w:rsidP="0022537D">
      <w:pPr>
        <w:spacing w:after="0"/>
        <w:jc w:val="both"/>
        <w:rPr>
          <w:rFonts w:ascii="Times New Roman" w:eastAsia="Calibri" w:hAnsi="Times New Roman" w:cs="Times New Roman"/>
          <w:bCs/>
          <w:iCs/>
          <w:sz w:val="24"/>
          <w:szCs w:val="24"/>
          <w:lang w:val="uk-UA"/>
        </w:rPr>
      </w:pP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Pr="00F56176">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t xml:space="preserve">         </w:t>
      </w:r>
      <w:proofErr w:type="gramStart"/>
      <w:r w:rsidR="0022537D">
        <w:rPr>
          <w:rFonts w:ascii="Times New Roman" w:eastAsia="Calibri" w:hAnsi="Times New Roman" w:cs="Times New Roman"/>
          <w:bCs/>
          <w:iCs/>
          <w:sz w:val="24"/>
          <w:szCs w:val="24"/>
        </w:rPr>
        <w:t>п</w:t>
      </w:r>
      <w:proofErr w:type="gramEnd"/>
      <w:r w:rsidR="0022537D">
        <w:rPr>
          <w:rFonts w:ascii="Times New Roman" w:eastAsia="Calibri" w:hAnsi="Times New Roman" w:cs="Times New Roman"/>
          <w:bCs/>
          <w:iCs/>
          <w:sz w:val="24"/>
          <w:szCs w:val="24"/>
        </w:rPr>
        <w:t>ідпис</w:t>
      </w:r>
      <w:r w:rsidR="0022537D">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r>
      <w:r w:rsidR="0022537D">
        <w:rPr>
          <w:rFonts w:ascii="Times New Roman" w:eastAsia="Calibri" w:hAnsi="Times New Roman" w:cs="Times New Roman"/>
          <w:bCs/>
          <w:iCs/>
          <w:sz w:val="24"/>
          <w:szCs w:val="24"/>
        </w:rPr>
        <w:tab/>
        <w:t>ПІБ учасника</w:t>
      </w:r>
    </w:p>
    <w:p w14:paraId="285503DB" w14:textId="77777777" w:rsidR="00F56176" w:rsidRDefault="00F56176" w:rsidP="00F56176">
      <w:pPr>
        <w:contextualSpacing/>
        <w:rPr>
          <w:rFonts w:ascii="Times New Roman" w:hAnsi="Times New Roman" w:cs="Times New Roman"/>
          <w:b/>
          <w:bCs/>
          <w:sz w:val="20"/>
          <w:szCs w:val="20"/>
          <w:lang w:val="uk-UA"/>
        </w:rPr>
      </w:pPr>
    </w:p>
    <w:p w14:paraId="6081A2C7" w14:textId="77777777" w:rsidR="00F56176" w:rsidRDefault="00F56176" w:rsidP="00F56176">
      <w:pPr>
        <w:contextualSpacing/>
        <w:rPr>
          <w:rFonts w:ascii="Times New Roman" w:hAnsi="Times New Roman" w:cs="Times New Roman"/>
          <w:b/>
          <w:bCs/>
          <w:sz w:val="20"/>
          <w:szCs w:val="20"/>
          <w:lang w:val="uk-UA"/>
        </w:rPr>
      </w:pPr>
    </w:p>
    <w:p w14:paraId="6F1ED673" w14:textId="77777777" w:rsidR="00CE3842" w:rsidRDefault="00CE3842" w:rsidP="00F56176">
      <w:pPr>
        <w:contextualSpacing/>
        <w:rPr>
          <w:rFonts w:ascii="Times New Roman" w:hAnsi="Times New Roman" w:cs="Times New Roman"/>
          <w:b/>
          <w:bCs/>
          <w:sz w:val="20"/>
          <w:szCs w:val="20"/>
          <w:lang w:val="uk-UA"/>
        </w:rPr>
      </w:pPr>
    </w:p>
    <w:p w14:paraId="0D15F616" w14:textId="77777777" w:rsidR="00CE3842" w:rsidRDefault="00CE3842" w:rsidP="00F56176">
      <w:pPr>
        <w:contextualSpacing/>
        <w:rPr>
          <w:rFonts w:ascii="Times New Roman" w:hAnsi="Times New Roman" w:cs="Times New Roman"/>
          <w:b/>
          <w:bCs/>
          <w:sz w:val="20"/>
          <w:szCs w:val="20"/>
          <w:lang w:val="uk-UA"/>
        </w:rPr>
      </w:pPr>
    </w:p>
    <w:p w14:paraId="1E850831" w14:textId="6F68FF24" w:rsidR="00B060FF" w:rsidRDefault="00B060FF" w:rsidP="00F56176">
      <w:pPr>
        <w:contextualSpacing/>
        <w:jc w:val="right"/>
        <w:rPr>
          <w:rFonts w:ascii="Times New Roman" w:hAnsi="Times New Roman" w:cs="Times New Roman"/>
          <w:b/>
          <w:bCs/>
          <w:sz w:val="20"/>
          <w:szCs w:val="20"/>
          <w:lang w:val="uk-UA"/>
        </w:rPr>
      </w:pPr>
      <w:r w:rsidRPr="00A22FA8">
        <w:rPr>
          <w:rFonts w:ascii="Times New Roman" w:hAnsi="Times New Roman" w:cs="Times New Roman"/>
          <w:b/>
          <w:bCs/>
          <w:sz w:val="20"/>
          <w:szCs w:val="20"/>
          <w:lang w:val="uk-UA"/>
        </w:rPr>
        <w:lastRenderedPageBreak/>
        <w:t>Додаток № 4 до тендерної документації</w:t>
      </w:r>
    </w:p>
    <w:p w14:paraId="5CB202EA" w14:textId="77777777" w:rsidR="0022537D" w:rsidRPr="00A22FA8" w:rsidRDefault="0022537D" w:rsidP="00F56176">
      <w:pPr>
        <w:contextualSpacing/>
        <w:jc w:val="right"/>
        <w:rPr>
          <w:rFonts w:ascii="Times New Roman" w:hAnsi="Times New Roman" w:cs="Times New Roman"/>
          <w:b/>
          <w:bCs/>
          <w:sz w:val="20"/>
          <w:szCs w:val="20"/>
          <w:lang w:val="uk-UA"/>
        </w:rPr>
      </w:pPr>
    </w:p>
    <w:p w14:paraId="6159D73F" w14:textId="77777777" w:rsidR="0022537D" w:rsidRPr="0022537D" w:rsidRDefault="0022537D" w:rsidP="0022537D">
      <w:pPr>
        <w:spacing w:after="0" w:line="240" w:lineRule="auto"/>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 xml:space="preserve">ПРОЄКТ </w:t>
      </w:r>
      <w:proofErr w:type="gramStart"/>
      <w:r w:rsidRPr="0022537D">
        <w:rPr>
          <w:rFonts w:ascii="Times New Roman" w:eastAsia="Times New Roman" w:hAnsi="Times New Roman" w:cs="Times New Roman"/>
          <w:b/>
          <w:bCs/>
          <w:color w:val="000000"/>
          <w:lang w:eastAsia="ru-RU"/>
        </w:rPr>
        <w:t>ДОГОВОРУ</w:t>
      </w:r>
      <w:proofErr w:type="gramEnd"/>
      <w:r w:rsidRPr="0022537D">
        <w:rPr>
          <w:rFonts w:ascii="Times New Roman" w:eastAsia="Times New Roman" w:hAnsi="Times New Roman" w:cs="Times New Roman"/>
          <w:b/>
          <w:bCs/>
          <w:color w:val="000000"/>
          <w:lang w:eastAsia="ru-RU"/>
        </w:rPr>
        <w:t xml:space="preserve"> ПРО ЗАКУПІВЛЮ</w:t>
      </w:r>
    </w:p>
    <w:p w14:paraId="4EA36D11"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E9C1591" w14:textId="77777777" w:rsidR="0022537D" w:rsidRPr="0022537D" w:rsidRDefault="0022537D" w:rsidP="0022537D">
      <w:pPr>
        <w:spacing w:after="0" w:line="240" w:lineRule="auto"/>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ДОГОВІ</w:t>
      </w:r>
      <w:proofErr w:type="gramStart"/>
      <w:r w:rsidRPr="0022537D">
        <w:rPr>
          <w:rFonts w:ascii="Times New Roman" w:eastAsia="Times New Roman" w:hAnsi="Times New Roman" w:cs="Times New Roman"/>
          <w:b/>
          <w:bCs/>
          <w:color w:val="000000"/>
          <w:lang w:eastAsia="ru-RU"/>
        </w:rPr>
        <w:t>Р</w:t>
      </w:r>
      <w:proofErr w:type="gramEnd"/>
      <w:r w:rsidRPr="0022537D">
        <w:rPr>
          <w:rFonts w:ascii="Times New Roman" w:eastAsia="Times New Roman" w:hAnsi="Times New Roman" w:cs="Times New Roman"/>
          <w:b/>
          <w:bCs/>
          <w:color w:val="000000"/>
          <w:lang w:eastAsia="ru-RU"/>
        </w:rPr>
        <w:t xml:space="preserve"> № _________</w:t>
      </w:r>
    </w:p>
    <w:p w14:paraId="74F44732"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426"/>
        <w:gridCol w:w="8054"/>
      </w:tblGrid>
      <w:tr w:rsidR="0022537D" w:rsidRPr="0022537D" w14:paraId="2D30A0CB" w14:textId="77777777" w:rsidTr="0022537D">
        <w:tc>
          <w:tcPr>
            <w:tcW w:w="0" w:type="auto"/>
            <w:tcMar>
              <w:top w:w="0" w:type="dxa"/>
              <w:left w:w="115" w:type="dxa"/>
              <w:bottom w:w="0" w:type="dxa"/>
              <w:right w:w="115" w:type="dxa"/>
            </w:tcMar>
            <w:hideMark/>
          </w:tcPr>
          <w:p w14:paraId="5A5C3C2D" w14:textId="332797AB" w:rsidR="0022537D" w:rsidRPr="0022537D" w:rsidRDefault="0022537D" w:rsidP="0022537D">
            <w:pPr>
              <w:spacing w:after="0" w:line="0" w:lineRule="atLeast"/>
              <w:ind w:right="-426"/>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w:t>
            </w:r>
            <w:r>
              <w:rPr>
                <w:rFonts w:ascii="Times New Roman" w:eastAsia="Times New Roman" w:hAnsi="Times New Roman" w:cs="Times New Roman"/>
                <w:color w:val="000000"/>
                <w:lang w:val="uk-UA" w:eastAsia="ru-RU"/>
              </w:rPr>
              <w:t xml:space="preserve"> Кривий </w:t>
            </w:r>
            <w:proofErr w:type="gramStart"/>
            <w:r>
              <w:rPr>
                <w:rFonts w:ascii="Times New Roman" w:eastAsia="Times New Roman" w:hAnsi="Times New Roman" w:cs="Times New Roman"/>
                <w:color w:val="000000"/>
                <w:lang w:val="uk-UA" w:eastAsia="ru-RU"/>
              </w:rPr>
              <w:t>Р</w:t>
            </w:r>
            <w:proofErr w:type="gramEnd"/>
            <w:r>
              <w:rPr>
                <w:rFonts w:ascii="Times New Roman" w:eastAsia="Times New Roman" w:hAnsi="Times New Roman" w:cs="Times New Roman"/>
                <w:color w:val="000000"/>
                <w:lang w:val="uk-UA" w:eastAsia="ru-RU"/>
              </w:rPr>
              <w:t>іг</w:t>
            </w:r>
            <w:r w:rsidRPr="0022537D">
              <w:rPr>
                <w:rFonts w:ascii="Times New Roman" w:eastAsia="Times New Roman" w:hAnsi="Times New Roman" w:cs="Times New Roman"/>
                <w:color w:val="000000"/>
                <w:lang w:eastAsia="ru-RU"/>
              </w:rPr>
              <w:t>___</w:t>
            </w:r>
          </w:p>
        </w:tc>
        <w:tc>
          <w:tcPr>
            <w:tcW w:w="0" w:type="auto"/>
            <w:tcMar>
              <w:top w:w="0" w:type="dxa"/>
              <w:left w:w="115" w:type="dxa"/>
              <w:bottom w:w="0" w:type="dxa"/>
              <w:right w:w="115" w:type="dxa"/>
            </w:tcMar>
            <w:hideMark/>
          </w:tcPr>
          <w:p w14:paraId="1F7D83A9" w14:textId="7482344F" w:rsidR="0022537D" w:rsidRPr="0022537D" w:rsidRDefault="0022537D" w:rsidP="0022537D">
            <w:pPr>
              <w:spacing w:after="0" w:line="0" w:lineRule="atLeast"/>
              <w:ind w:right="-426"/>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val="uk-UA" w:eastAsia="ru-RU"/>
              </w:rPr>
              <w:t xml:space="preserve">                                                                                             «____»_______________2024</w:t>
            </w:r>
            <w:r>
              <w:rPr>
                <w:rFonts w:ascii="Times New Roman" w:eastAsia="Times New Roman" w:hAnsi="Times New Roman" w:cs="Times New Roman"/>
                <w:color w:val="000000"/>
                <w:lang w:eastAsia="ru-RU"/>
              </w:rPr>
              <w:t>_</w:t>
            </w:r>
            <w:r w:rsidRPr="0022537D">
              <w:rPr>
                <w:rFonts w:ascii="Times New Roman" w:eastAsia="Times New Roman" w:hAnsi="Times New Roman" w:cs="Times New Roman"/>
                <w:color w:val="000000"/>
                <w:lang w:eastAsia="ru-RU"/>
              </w:rPr>
              <w:t>_р.</w:t>
            </w:r>
          </w:p>
        </w:tc>
      </w:tr>
      <w:tr w:rsidR="0022537D" w:rsidRPr="0022537D" w14:paraId="275CEE1D" w14:textId="77777777" w:rsidTr="0022537D">
        <w:tc>
          <w:tcPr>
            <w:tcW w:w="0" w:type="auto"/>
            <w:tcMar>
              <w:top w:w="0" w:type="dxa"/>
              <w:left w:w="115" w:type="dxa"/>
              <w:bottom w:w="0" w:type="dxa"/>
              <w:right w:w="115" w:type="dxa"/>
            </w:tcMar>
          </w:tcPr>
          <w:p w14:paraId="70B0AD7D" w14:textId="77777777" w:rsidR="0022537D" w:rsidRPr="0022537D" w:rsidRDefault="0022537D" w:rsidP="0022537D">
            <w:pPr>
              <w:spacing w:after="0" w:line="0" w:lineRule="atLeast"/>
              <w:ind w:right="-426"/>
              <w:jc w:val="both"/>
              <w:rPr>
                <w:rFonts w:ascii="Times New Roman" w:eastAsia="Times New Roman" w:hAnsi="Times New Roman" w:cs="Times New Roman"/>
                <w:color w:val="000000"/>
                <w:lang w:val="uk-UA" w:eastAsia="ru-RU"/>
              </w:rPr>
            </w:pPr>
          </w:p>
        </w:tc>
        <w:tc>
          <w:tcPr>
            <w:tcW w:w="0" w:type="auto"/>
            <w:tcMar>
              <w:top w:w="0" w:type="dxa"/>
              <w:left w:w="115" w:type="dxa"/>
              <w:bottom w:w="0" w:type="dxa"/>
              <w:right w:w="115" w:type="dxa"/>
            </w:tcMar>
          </w:tcPr>
          <w:p w14:paraId="44FC8A92" w14:textId="77777777" w:rsidR="0022537D" w:rsidRPr="0022537D" w:rsidRDefault="0022537D" w:rsidP="0022537D">
            <w:pPr>
              <w:spacing w:after="0" w:line="0" w:lineRule="atLeast"/>
              <w:ind w:right="-426"/>
              <w:jc w:val="right"/>
              <w:rPr>
                <w:rFonts w:ascii="Times New Roman" w:eastAsia="Times New Roman" w:hAnsi="Times New Roman" w:cs="Times New Roman"/>
                <w:color w:val="000000"/>
                <w:lang w:eastAsia="ru-RU"/>
              </w:rPr>
            </w:pPr>
          </w:p>
        </w:tc>
      </w:tr>
    </w:tbl>
    <w:p w14:paraId="3D9560A4"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26A945B4" w14:textId="64593252" w:rsidR="0022537D" w:rsidRPr="0022537D" w:rsidRDefault="00851C95" w:rsidP="0022537D">
      <w:pPr>
        <w:spacing w:after="0" w:line="240" w:lineRule="auto"/>
        <w:ind w:right="-4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lang w:val="uk-UA" w:eastAsia="ru-RU"/>
        </w:rPr>
        <w:t>ВІДДІЛ ОСВІТИ ВИКОНКОМУ ІНГУЛЕЦЬКОЇ РАЙОННОЇ У МІСТІ РАДИ</w:t>
      </w:r>
      <w:r w:rsidR="0022537D" w:rsidRPr="0022537D">
        <w:rPr>
          <w:rFonts w:ascii="Times New Roman" w:eastAsia="Times New Roman" w:hAnsi="Times New Roman" w:cs="Times New Roman"/>
          <w:b/>
          <w:bCs/>
          <w:color w:val="000000"/>
          <w:lang w:eastAsia="ru-RU"/>
        </w:rPr>
        <w:t xml:space="preserve"> </w:t>
      </w:r>
      <w:r w:rsidR="0022537D" w:rsidRPr="0022537D">
        <w:rPr>
          <w:rFonts w:ascii="Times New Roman" w:eastAsia="Times New Roman" w:hAnsi="Times New Roman" w:cs="Times New Roman"/>
          <w:color w:val="000000"/>
          <w:lang w:eastAsia="ru-RU"/>
        </w:rPr>
        <w:t xml:space="preserve">(далі – «Замовник»), в особі </w:t>
      </w:r>
      <w:r>
        <w:rPr>
          <w:rFonts w:ascii="Times New Roman" w:eastAsia="Times New Roman" w:hAnsi="Times New Roman" w:cs="Times New Roman"/>
          <w:color w:val="000000"/>
          <w:lang w:val="uk-UA" w:eastAsia="ru-RU"/>
        </w:rPr>
        <w:t>начальника Воробйової Антоніни Анатоліївни</w:t>
      </w:r>
      <w:r>
        <w:rPr>
          <w:rFonts w:ascii="Times New Roman" w:eastAsia="Times New Roman" w:hAnsi="Times New Roman" w:cs="Times New Roman"/>
          <w:color w:val="000000"/>
          <w:lang w:eastAsia="ru-RU"/>
        </w:rPr>
        <w:t>, як</w:t>
      </w:r>
      <w:r>
        <w:rPr>
          <w:rFonts w:ascii="Times New Roman" w:eastAsia="Times New Roman" w:hAnsi="Times New Roman" w:cs="Times New Roman"/>
          <w:color w:val="000000"/>
          <w:lang w:val="uk-UA" w:eastAsia="ru-RU"/>
        </w:rPr>
        <w:t>а</w:t>
      </w:r>
      <w:r w:rsidR="0022537D" w:rsidRPr="0022537D">
        <w:rPr>
          <w:rFonts w:ascii="Times New Roman" w:eastAsia="Times New Roman" w:hAnsi="Times New Roman" w:cs="Times New Roman"/>
          <w:color w:val="000000"/>
          <w:lang w:eastAsia="ru-RU"/>
        </w:rPr>
        <w:t xml:space="preserve"> діє на підставі </w:t>
      </w:r>
      <w:r>
        <w:rPr>
          <w:rFonts w:ascii="Times New Roman" w:eastAsia="Times New Roman" w:hAnsi="Times New Roman" w:cs="Times New Roman"/>
          <w:color w:val="000000"/>
          <w:lang w:val="uk-UA" w:eastAsia="ru-RU"/>
        </w:rPr>
        <w:t>Положення</w:t>
      </w:r>
      <w:r w:rsidR="0022537D" w:rsidRPr="0022537D">
        <w:rPr>
          <w:rFonts w:ascii="Times New Roman" w:eastAsia="Times New Roman" w:hAnsi="Times New Roman" w:cs="Times New Roman"/>
          <w:color w:val="000000"/>
          <w:lang w:eastAsia="ru-RU"/>
        </w:rPr>
        <w:t xml:space="preserve">, та </w:t>
      </w:r>
      <w:r w:rsidR="0022537D" w:rsidRPr="0022537D">
        <w:rPr>
          <w:rFonts w:ascii="Times New Roman" w:eastAsia="Times New Roman" w:hAnsi="Times New Roman" w:cs="Times New Roman"/>
          <w:b/>
          <w:bCs/>
          <w:color w:val="000000"/>
          <w:lang w:eastAsia="ru-RU"/>
        </w:rPr>
        <w:t>______________________________</w:t>
      </w:r>
      <w:r w:rsidR="0022537D" w:rsidRPr="0022537D">
        <w:rPr>
          <w:rFonts w:ascii="Times New Roman" w:eastAsia="Times New Roman" w:hAnsi="Times New Roman" w:cs="Times New Roman"/>
          <w:color w:val="000000"/>
          <w:lang w:eastAsia="ru-RU"/>
        </w:rPr>
        <w:t xml:space="preserve"> (далі – «Виконавець»), в особі _______________________________, який діє на підставі ________________________________, разом по тексту – «Сторони», кожен окремо – «Сторона», уклали цей Договір про наступне:</w:t>
      </w:r>
    </w:p>
    <w:p w14:paraId="46E3C0DD"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2A6ABA26" w14:textId="77777777" w:rsidR="0022537D" w:rsidRPr="0022537D" w:rsidRDefault="0022537D" w:rsidP="0022537D">
      <w:pPr>
        <w:numPr>
          <w:ilvl w:val="0"/>
          <w:numId w:val="39"/>
        </w:numPr>
        <w:spacing w:after="0" w:line="240" w:lineRule="auto"/>
        <w:ind w:left="284"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ПРЕДМЕТ ДОГОВОРУ</w:t>
      </w:r>
    </w:p>
    <w:p w14:paraId="5B7411CE" w14:textId="180DA3D3" w:rsidR="0022537D" w:rsidRPr="0022537D" w:rsidRDefault="0022537D" w:rsidP="00CE3842">
      <w:pPr>
        <w:numPr>
          <w:ilvl w:val="1"/>
          <w:numId w:val="39"/>
        </w:numPr>
        <w:shd w:val="clear" w:color="auto" w:fill="FFFFFF"/>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Виконавець зобов’язується, надати Замовнику </w:t>
      </w:r>
      <w:r w:rsidRPr="0022537D">
        <w:rPr>
          <w:rFonts w:ascii="Times New Roman" w:eastAsia="Times New Roman" w:hAnsi="Times New Roman" w:cs="Times New Roman"/>
          <w:b/>
          <w:bCs/>
          <w:color w:val="000000"/>
          <w:lang w:eastAsia="ru-RU"/>
        </w:rPr>
        <w:t>послуги</w:t>
      </w:r>
      <w:r w:rsidR="00851C95">
        <w:rPr>
          <w:rFonts w:ascii="Times New Roman" w:eastAsia="Times New Roman" w:hAnsi="Times New Roman" w:cs="Times New Roman"/>
          <w:b/>
          <w:bCs/>
          <w:color w:val="000000"/>
          <w:lang w:val="uk-UA" w:eastAsia="ru-RU"/>
        </w:rPr>
        <w:t xml:space="preserve"> </w:t>
      </w:r>
      <w:r w:rsidR="00851C95" w:rsidRPr="00851C95">
        <w:rPr>
          <w:rFonts w:ascii="Times New Roman" w:eastAsia="Times New Roman" w:hAnsi="Times New Roman" w:cs="Times New Roman"/>
          <w:b/>
          <w:color w:val="000000"/>
          <w:lang w:eastAsia="ru-RU"/>
        </w:rPr>
        <w:t xml:space="preserve">з </w:t>
      </w:r>
      <w:proofErr w:type="gramStart"/>
      <w:r w:rsidR="00851C95" w:rsidRPr="00851C95">
        <w:rPr>
          <w:rFonts w:ascii="Times New Roman" w:eastAsia="Times New Roman" w:hAnsi="Times New Roman" w:cs="Times New Roman"/>
          <w:b/>
          <w:color w:val="000000"/>
          <w:lang w:eastAsia="ru-RU"/>
        </w:rPr>
        <w:t>техн</w:t>
      </w:r>
      <w:proofErr w:type="gramEnd"/>
      <w:r w:rsidR="00851C95" w:rsidRPr="00851C95">
        <w:rPr>
          <w:rFonts w:ascii="Times New Roman" w:eastAsia="Times New Roman" w:hAnsi="Times New Roman" w:cs="Times New Roman"/>
          <w:b/>
          <w:color w:val="000000"/>
          <w:lang w:eastAsia="ru-RU"/>
        </w:rPr>
        <w:t>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r w:rsidRPr="0022537D">
        <w:rPr>
          <w:rFonts w:ascii="Times New Roman" w:eastAsia="Times New Roman" w:hAnsi="Times New Roman" w:cs="Times New Roman"/>
          <w:color w:val="000000"/>
          <w:lang w:eastAsia="ru-RU"/>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14:paraId="258849B4" w14:textId="49CDB116" w:rsidR="0022537D" w:rsidRPr="0022537D" w:rsidRDefault="0022537D" w:rsidP="00CE3842">
      <w:pPr>
        <w:shd w:val="clear" w:color="auto" w:fill="FFFFFF"/>
        <w:spacing w:after="0" w:line="240" w:lineRule="auto"/>
        <w:ind w:right="-426" w:firstLine="284"/>
        <w:jc w:val="both"/>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1.2.Найменування послуг: </w:t>
      </w:r>
      <w:r w:rsidR="00851C95" w:rsidRPr="00851C95">
        <w:rPr>
          <w:rFonts w:ascii="Times New Roman" w:eastAsia="Times New Roman" w:hAnsi="Times New Roman" w:cs="Times New Roman"/>
          <w:color w:val="000000"/>
          <w:lang w:eastAsia="ru-RU"/>
        </w:rPr>
        <w:t xml:space="preserve">Послуги з </w:t>
      </w:r>
      <w:proofErr w:type="gramStart"/>
      <w:r w:rsidR="00851C95" w:rsidRPr="00851C95">
        <w:rPr>
          <w:rFonts w:ascii="Times New Roman" w:eastAsia="Times New Roman" w:hAnsi="Times New Roman" w:cs="Times New Roman"/>
          <w:color w:val="000000"/>
          <w:lang w:eastAsia="ru-RU"/>
        </w:rPr>
        <w:t>техн</w:t>
      </w:r>
      <w:proofErr w:type="gramEnd"/>
      <w:r w:rsidR="00851C95" w:rsidRPr="00851C95">
        <w:rPr>
          <w:rFonts w:ascii="Times New Roman" w:eastAsia="Times New Roman" w:hAnsi="Times New Roman" w:cs="Times New Roman"/>
          <w:color w:val="000000"/>
          <w:lang w:eastAsia="ru-RU"/>
        </w:rPr>
        <w:t>іч</w:t>
      </w:r>
      <w:r w:rsidR="00851C95">
        <w:rPr>
          <w:rFonts w:ascii="Times New Roman" w:eastAsia="Times New Roman" w:hAnsi="Times New Roman" w:cs="Times New Roman"/>
          <w:color w:val="000000"/>
          <w:lang w:eastAsia="ru-RU"/>
        </w:rPr>
        <w:t xml:space="preserve">ного обслуговування обладнання </w:t>
      </w:r>
      <w:r w:rsidR="00851C95" w:rsidRPr="00851C95">
        <w:rPr>
          <w:rFonts w:ascii="Times New Roman" w:eastAsia="Times New Roman" w:hAnsi="Times New Roman" w:cs="Times New Roman"/>
          <w:color w:val="000000"/>
          <w:lang w:eastAsia="ru-RU"/>
        </w:rPr>
        <w:t>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r w:rsidRPr="0022537D">
        <w:rPr>
          <w:rFonts w:ascii="Times New Roman" w:eastAsia="Times New Roman" w:hAnsi="Times New Roman" w:cs="Times New Roman"/>
          <w:color w:val="000000"/>
          <w:lang w:eastAsia="ru-RU"/>
        </w:rPr>
        <w:t xml:space="preserve">, </w:t>
      </w:r>
      <w:r w:rsidR="00851C95" w:rsidRPr="00851C95">
        <w:rPr>
          <w:rFonts w:ascii="Times New Roman" w:eastAsia="Times New Roman" w:hAnsi="Times New Roman" w:cs="Times New Roman"/>
          <w:color w:val="000000"/>
          <w:lang w:eastAsia="ru-RU"/>
        </w:rPr>
        <w:t>ДК 021:2015 –50330000-7 Послуги з технічного обслуговування телекомунікаційного обладнання</w:t>
      </w:r>
      <w:r w:rsidRPr="0022537D">
        <w:rPr>
          <w:rFonts w:ascii="Times New Roman" w:eastAsia="Times New Roman" w:hAnsi="Times New Roman" w:cs="Times New Roman"/>
          <w:color w:val="000000"/>
          <w:lang w:eastAsia="ru-RU"/>
        </w:rPr>
        <w:t>,  далі – Послуги.</w:t>
      </w:r>
    </w:p>
    <w:p w14:paraId="788037C8" w14:textId="77777777" w:rsidR="0022537D" w:rsidRPr="0022537D" w:rsidRDefault="0022537D" w:rsidP="0022537D">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1.3. Виконавець зобов’язується надати Замовникові Послуги, зазначені в п.1.2, а Замовник – прийняти і оплатити такі Послуги.</w:t>
      </w:r>
    </w:p>
    <w:p w14:paraId="69E8F91A" w14:textId="77777777" w:rsidR="0022537D" w:rsidRPr="0022537D" w:rsidRDefault="0022537D" w:rsidP="0022537D">
      <w:pPr>
        <w:shd w:val="clear" w:color="auto" w:fill="FFFFFF"/>
        <w:spacing w:after="0" w:line="240" w:lineRule="auto"/>
        <w:ind w:right="-426" w:firstLine="284"/>
        <w:jc w:val="both"/>
        <w:rPr>
          <w:rFonts w:ascii="Times New Roman" w:eastAsia="Times New Roman" w:hAnsi="Times New Roman" w:cs="Times New Roman"/>
          <w:sz w:val="24"/>
          <w:szCs w:val="24"/>
          <w:lang w:eastAsia="ru-RU"/>
        </w:rPr>
      </w:pPr>
    </w:p>
    <w:p w14:paraId="29A9479E" w14:textId="77777777" w:rsidR="0022537D" w:rsidRPr="0022537D" w:rsidRDefault="0022537D" w:rsidP="0022537D">
      <w:pPr>
        <w:numPr>
          <w:ilvl w:val="0"/>
          <w:numId w:val="40"/>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ПОРЯДОК НАДАННЯ ПОСЛУГ</w:t>
      </w:r>
    </w:p>
    <w:p w14:paraId="5E2D44D3" w14:textId="4C2B1961" w:rsidR="0022537D" w:rsidRPr="00CE3842" w:rsidRDefault="0022537D" w:rsidP="00CE3842">
      <w:pPr>
        <w:pStyle w:val="a4"/>
        <w:numPr>
          <w:ilvl w:val="1"/>
          <w:numId w:val="40"/>
        </w:numPr>
        <w:tabs>
          <w:tab w:val="clear" w:pos="1440"/>
        </w:tabs>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CE3842">
        <w:rPr>
          <w:rFonts w:ascii="Times New Roman" w:eastAsia="Times New Roman" w:hAnsi="Times New Roman" w:cs="Times New Roman"/>
          <w:color w:val="000000"/>
          <w:lang w:eastAsia="ru-RU"/>
        </w:rPr>
        <w:t>Виконавець зобов’язується надавати Замовнику Послуги відповідно до Специфікації у порядку, визначеному умовами Договору.</w:t>
      </w:r>
    </w:p>
    <w:p w14:paraId="09B636FC" w14:textId="336FFEA5" w:rsidR="0022537D" w:rsidRPr="0022537D" w:rsidRDefault="0022537D" w:rsidP="00360C92">
      <w:pPr>
        <w:numPr>
          <w:ilvl w:val="1"/>
          <w:numId w:val="40"/>
        </w:numPr>
        <w:spacing w:after="0" w:line="240" w:lineRule="auto"/>
        <w:ind w:left="644" w:right="-426"/>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Термін надання Послуг: </w:t>
      </w:r>
      <w:r w:rsidR="00851C95">
        <w:rPr>
          <w:rFonts w:ascii="Times New Roman" w:eastAsia="Times New Roman" w:hAnsi="Times New Roman" w:cs="Times New Roman"/>
          <w:color w:val="000000"/>
          <w:lang w:val="uk-UA" w:eastAsia="ru-RU"/>
        </w:rPr>
        <w:t>до 31.12.2024 (включно)</w:t>
      </w:r>
      <w:r w:rsidRPr="0022537D">
        <w:rPr>
          <w:rFonts w:ascii="Times New Roman" w:eastAsia="Times New Roman" w:hAnsi="Times New Roman" w:cs="Times New Roman"/>
          <w:color w:val="000000"/>
          <w:lang w:eastAsia="ru-RU"/>
        </w:rPr>
        <w:t>. </w:t>
      </w:r>
    </w:p>
    <w:p w14:paraId="2E681D57" w14:textId="642E3BA3" w:rsidR="0022537D" w:rsidRDefault="0022537D" w:rsidP="00CE3842">
      <w:pPr>
        <w:tabs>
          <w:tab w:val="left" w:pos="5580"/>
        </w:tabs>
        <w:spacing w:after="0"/>
        <w:rPr>
          <w:rFonts w:ascii="Times New Roman" w:hAnsi="Times New Roman" w:cs="Times New Roman"/>
          <w:bCs/>
          <w:lang w:val="uk-UA"/>
        </w:rPr>
      </w:pPr>
      <w:r w:rsidRPr="0022537D">
        <w:rPr>
          <w:rFonts w:ascii="Times New Roman" w:eastAsia="Times New Roman" w:hAnsi="Times New Roman" w:cs="Times New Roman"/>
          <w:color w:val="000000"/>
          <w:lang w:val="uk-UA" w:eastAsia="ru-RU"/>
        </w:rPr>
        <w:t>Місце надання Послуг:</w:t>
      </w:r>
      <w:r w:rsidR="00851C95">
        <w:rPr>
          <w:rFonts w:ascii="Times New Roman" w:eastAsia="Times New Roman" w:hAnsi="Times New Roman" w:cs="Times New Roman"/>
          <w:color w:val="000000"/>
          <w:lang w:val="uk-UA" w:eastAsia="ru-RU"/>
        </w:rPr>
        <w:t xml:space="preserve"> згідно Додатку №2 до договору </w:t>
      </w:r>
      <w:r w:rsidR="00851C95" w:rsidRPr="00D7673F">
        <w:rPr>
          <w:rFonts w:ascii="Times New Roman" w:hAnsi="Times New Roman" w:cs="Times New Roman"/>
          <w:b/>
          <w:bCs/>
          <w:lang w:val="uk-UA"/>
        </w:rPr>
        <w:t>ПЕРЕЛІК</w:t>
      </w:r>
      <w:r w:rsidR="00851C95">
        <w:rPr>
          <w:rFonts w:ascii="Times New Roman" w:hAnsi="Times New Roman" w:cs="Times New Roman"/>
          <w:bCs/>
          <w:lang w:val="uk-UA"/>
        </w:rPr>
        <w:t xml:space="preserve"> </w:t>
      </w:r>
      <w:r w:rsidR="00851C95" w:rsidRPr="00D7673F">
        <w:rPr>
          <w:rFonts w:ascii="Times New Roman" w:hAnsi="Times New Roman" w:cs="Times New Roman"/>
          <w:b/>
          <w:bCs/>
          <w:color w:val="000000" w:themeColor="text1"/>
          <w:lang w:val="uk-UA"/>
        </w:rPr>
        <w:t xml:space="preserve">закладів для </w:t>
      </w:r>
      <w:r w:rsidR="00851C95" w:rsidRPr="00D7673F">
        <w:rPr>
          <w:rFonts w:ascii="Times New Roman" w:hAnsi="Times New Roman"/>
          <w:b/>
          <w:iCs/>
          <w:lang w:val="uk-UA" w:eastAsia="ar-SA"/>
        </w:rPr>
        <w:t xml:space="preserve">забезпечення </w:t>
      </w:r>
      <w:r w:rsidR="00851C95">
        <w:rPr>
          <w:rFonts w:ascii="Times New Roman" w:hAnsi="Times New Roman"/>
          <w:b/>
          <w:iCs/>
          <w:lang w:val="uk-UA" w:eastAsia="ar-SA"/>
        </w:rPr>
        <w:t>п</w:t>
      </w:r>
      <w:r w:rsidR="00851C95"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5CB2D7EC" w14:textId="54124E4D" w:rsidR="00851C95" w:rsidRPr="0022537D" w:rsidRDefault="00851C95" w:rsidP="00360C92">
      <w:pPr>
        <w:tabs>
          <w:tab w:val="left" w:pos="5580"/>
        </w:tabs>
        <w:spacing w:after="0"/>
        <w:ind w:left="709"/>
        <w:rPr>
          <w:rFonts w:ascii="Times New Roman" w:hAnsi="Times New Roman" w:cs="Times New Roman"/>
          <w:bCs/>
          <w:lang w:val="uk-UA"/>
        </w:rPr>
      </w:pPr>
      <w:r>
        <w:rPr>
          <w:rFonts w:ascii="Times New Roman" w:hAnsi="Times New Roman" w:cs="Times New Roman"/>
          <w:bCs/>
          <w:lang w:val="uk-UA"/>
        </w:rPr>
        <w:t>Обсяг послуг: 14 послуг</w:t>
      </w:r>
    </w:p>
    <w:p w14:paraId="6B3A6A7E" w14:textId="77777777" w:rsidR="0022537D" w:rsidRPr="0022537D" w:rsidRDefault="0022537D" w:rsidP="00CE3842">
      <w:pPr>
        <w:numPr>
          <w:ilvl w:val="1"/>
          <w:numId w:val="40"/>
        </w:numPr>
        <w:spacing w:after="0" w:line="240" w:lineRule="auto"/>
        <w:ind w:left="0" w:right="-426" w:firstLine="284"/>
        <w:jc w:val="both"/>
        <w:textAlignment w:val="baseline"/>
        <w:rPr>
          <w:rFonts w:ascii="Times New Roman" w:eastAsia="Times New Roman" w:hAnsi="Times New Roman" w:cs="Times New Roman"/>
          <w:color w:val="000000"/>
          <w:lang w:eastAsia="ru-RU"/>
        </w:rPr>
      </w:pPr>
      <w:r w:rsidRPr="0022537D">
        <w:rPr>
          <w:rFonts w:ascii="Times New Roman" w:eastAsia="Times New Roman" w:hAnsi="Times New Roman" w:cs="Times New Roman"/>
          <w:color w:val="000000"/>
          <w:lang w:eastAsia="ru-RU"/>
        </w:rPr>
        <w:t xml:space="preserve">Передача Виконавцем та прийняття Замовником результатів наданих Послуг здійснюється шляхом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ідписання Сторонами Акту наданих послуг.</w:t>
      </w:r>
    </w:p>
    <w:p w14:paraId="7792D62C"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572F470D" w14:textId="77777777" w:rsidR="0022537D" w:rsidRPr="0022537D" w:rsidRDefault="0022537D" w:rsidP="0022537D">
      <w:pPr>
        <w:numPr>
          <w:ilvl w:val="0"/>
          <w:numId w:val="41"/>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ОБОВ’ЯЗКИ СТОРІН</w:t>
      </w:r>
    </w:p>
    <w:p w14:paraId="4BC59B4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3.1.</w:t>
      </w:r>
      <w:r w:rsidRPr="0022537D">
        <w:rPr>
          <w:rFonts w:ascii="Times New Roman" w:eastAsia="Times New Roman" w:hAnsi="Times New Roman" w:cs="Times New Roman"/>
          <w:color w:val="000000"/>
          <w:u w:val="single"/>
          <w:lang w:eastAsia="ru-RU"/>
        </w:rPr>
        <w:tab/>
        <w:t>Замовник має право:</w:t>
      </w:r>
    </w:p>
    <w:p w14:paraId="76E3FA84" w14:textId="427FBE44"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3.1.1. достроково розірвати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у разі невиконання, неналежного виконання зобов'язань Виконавцем, повідомивши його про це не пізніше, ніж за  </w:t>
      </w:r>
      <w:r w:rsidR="00360C92">
        <w:rPr>
          <w:rFonts w:ascii="Times New Roman" w:eastAsia="Times New Roman" w:hAnsi="Times New Roman" w:cs="Times New Roman"/>
          <w:color w:val="000000"/>
          <w:lang w:val="uk-UA" w:eastAsia="ru-RU"/>
        </w:rPr>
        <w:t>10</w:t>
      </w:r>
      <w:r w:rsidRPr="0022537D">
        <w:rPr>
          <w:rFonts w:ascii="Times New Roman" w:eastAsia="Times New Roman" w:hAnsi="Times New Roman" w:cs="Times New Roman"/>
          <w:color w:val="000000"/>
          <w:lang w:eastAsia="ru-RU"/>
        </w:rPr>
        <w:t xml:space="preserve"> календарних днів до дати розірвання. У цьому випадку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вважається розірваним з дати, зазначеної у письмовому повідомленні Замовника;</w:t>
      </w:r>
    </w:p>
    <w:p w14:paraId="230E8B7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3.1.2. контролювати хід, якість та обсяги надання Послуг у строки, встановлені Договором шляхом гласних та негласних </w:t>
      </w:r>
      <w:proofErr w:type="gramStart"/>
      <w:r w:rsidRPr="0022537D">
        <w:rPr>
          <w:rFonts w:ascii="Times New Roman" w:eastAsia="Times New Roman" w:hAnsi="Times New Roman" w:cs="Times New Roman"/>
          <w:color w:val="000000"/>
          <w:lang w:eastAsia="ru-RU"/>
        </w:rPr>
        <w:t>перев</w:t>
      </w:r>
      <w:proofErr w:type="gramEnd"/>
      <w:r w:rsidRPr="0022537D">
        <w:rPr>
          <w:rFonts w:ascii="Times New Roman" w:eastAsia="Times New Roman" w:hAnsi="Times New Roman" w:cs="Times New Roman"/>
          <w:color w:val="000000"/>
          <w:lang w:eastAsia="ru-RU"/>
        </w:rPr>
        <w:t>ірок;</w:t>
      </w:r>
    </w:p>
    <w:p w14:paraId="00095BA1"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3.1.3. відмовитись від Договору в односторонньому порядку та вимагати відшкодування збитків, якщо з вини Виконавця не розпочато надання Послуг;</w:t>
      </w:r>
    </w:p>
    <w:p w14:paraId="020CEB9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14:paraId="44B6808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3.1.5. вимагати своєчасного та повного оформлення всіх супровідних документів, що стосуються цього Договору;</w:t>
      </w:r>
    </w:p>
    <w:p w14:paraId="286DBAE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3.1.6. вимагати відшкодування збитків, заподіяних у наслідок невиконання або неналежного виконання Виконавцем цього Договору.</w:t>
      </w:r>
    </w:p>
    <w:p w14:paraId="14A78A2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lastRenderedPageBreak/>
        <w:t>3.2.</w:t>
      </w:r>
      <w:r w:rsidRPr="0022537D">
        <w:rPr>
          <w:rFonts w:ascii="Times New Roman" w:eastAsia="Times New Roman" w:hAnsi="Times New Roman" w:cs="Times New Roman"/>
          <w:color w:val="000000"/>
          <w:u w:val="single"/>
          <w:lang w:eastAsia="ru-RU"/>
        </w:rPr>
        <w:tab/>
        <w:t>Замовник зобов'язаний:</w:t>
      </w:r>
    </w:p>
    <w:p w14:paraId="7A6BE56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3.2.1. надати Виконавцю всю необхідну для надання Послуг інформацію;</w:t>
      </w:r>
    </w:p>
    <w:p w14:paraId="184C046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3.2.2. вчасно оплатити Послуги у порядку, встановленому Договором;</w:t>
      </w:r>
    </w:p>
    <w:p w14:paraId="3751733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3.2.3. у строки, визначені цим Договором,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14:paraId="4ABE5E6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3.3.</w:t>
      </w:r>
      <w:r w:rsidRPr="0022537D">
        <w:rPr>
          <w:rFonts w:ascii="Times New Roman" w:eastAsia="Times New Roman" w:hAnsi="Times New Roman" w:cs="Times New Roman"/>
          <w:color w:val="000000"/>
          <w:u w:val="single"/>
          <w:lang w:eastAsia="ru-RU"/>
        </w:rPr>
        <w:tab/>
        <w:t>Виконавець має право:</w:t>
      </w:r>
    </w:p>
    <w:p w14:paraId="043933B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3.3.1. своєчасно та в повному обсязі отримувати плату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якісно надані Послуги;</w:t>
      </w:r>
    </w:p>
    <w:p w14:paraId="2181F58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3.3.2. вимагати своєчасне та повне оформлення всіх супровідних документів, що стосуються цього Договору;</w:t>
      </w:r>
    </w:p>
    <w:p w14:paraId="11B62F0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3.3.3. вимагати від Замовника вчасного та належного виконання умов цього Договору.</w:t>
      </w:r>
    </w:p>
    <w:p w14:paraId="15366B8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3.4. Виконавець зобов'язаний:</w:t>
      </w:r>
    </w:p>
    <w:p w14:paraId="63C88B16"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3.4.1. забезпечити надання Послуг у терміни, встановлені Договором;</w:t>
      </w:r>
    </w:p>
    <w:p w14:paraId="1F8CB1C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3.4.2.забезпечити надання Послуг, якість яких відповідає вимогам, встановленим для такого виду послуг.</w:t>
      </w:r>
    </w:p>
    <w:p w14:paraId="738D9AA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3.4.3. негайно будь-яким чином інформувати Замовника про ускладнення, які виникають в ході надання Послуг; </w:t>
      </w:r>
    </w:p>
    <w:p w14:paraId="1A73C83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3.4.4. своїми силами та за власний рахунок усунути допущені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надання Послуг за цим Договором недоліки, які містять відступи від умов Договору;</w:t>
      </w:r>
    </w:p>
    <w:p w14:paraId="66D40EF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3.4.5.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надання Послуг за цим Договором дотримуватись правил та норм охорони праці, техніки безпеки, інших нормативних документів;</w:t>
      </w:r>
    </w:p>
    <w:p w14:paraId="704FDE2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3.4.6. вчасно надати Замовникові акт наданих послуг.</w:t>
      </w:r>
    </w:p>
    <w:p w14:paraId="430B04CB"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18C3AC40" w14:textId="77777777" w:rsidR="0022537D" w:rsidRPr="0022537D" w:rsidRDefault="0022537D" w:rsidP="0022537D">
      <w:pPr>
        <w:numPr>
          <w:ilvl w:val="0"/>
          <w:numId w:val="42"/>
        </w:numPr>
        <w:spacing w:after="0" w:line="240" w:lineRule="auto"/>
        <w:jc w:val="center"/>
        <w:textAlignment w:val="baseline"/>
        <w:rPr>
          <w:rFonts w:ascii="Times New Roman" w:eastAsia="Times New Roman" w:hAnsi="Times New Roman" w:cs="Times New Roman"/>
          <w:b/>
          <w:bCs/>
          <w:color w:val="000000"/>
          <w:lang w:eastAsia="ru-RU"/>
        </w:rPr>
      </w:pPr>
      <w:proofErr w:type="gramStart"/>
      <w:r w:rsidRPr="0022537D">
        <w:rPr>
          <w:rFonts w:ascii="Times New Roman" w:eastAsia="Times New Roman" w:hAnsi="Times New Roman" w:cs="Times New Roman"/>
          <w:b/>
          <w:bCs/>
          <w:color w:val="000000"/>
          <w:lang w:eastAsia="ru-RU"/>
        </w:rPr>
        <w:t>Ц</w:t>
      </w:r>
      <w:proofErr w:type="gramEnd"/>
      <w:r w:rsidRPr="0022537D">
        <w:rPr>
          <w:rFonts w:ascii="Times New Roman" w:eastAsia="Times New Roman" w:hAnsi="Times New Roman" w:cs="Times New Roman"/>
          <w:b/>
          <w:bCs/>
          <w:color w:val="000000"/>
          <w:lang w:eastAsia="ru-RU"/>
        </w:rPr>
        <w:t>ІНА ДОГОВОРУ</w:t>
      </w:r>
    </w:p>
    <w:p w14:paraId="25B3D83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4.1.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іна визначена у  Договорі з урахуванням всіх витрат, податків та зборів Виконавця становить:</w:t>
      </w:r>
      <w:r w:rsidRPr="0022537D">
        <w:rPr>
          <w:rFonts w:ascii="Times New Roman" w:eastAsia="Times New Roman" w:hAnsi="Times New Roman" w:cs="Times New Roman"/>
          <w:color w:val="244061"/>
          <w:lang w:eastAsia="ru-RU"/>
        </w:rPr>
        <w:t xml:space="preserve"> </w:t>
      </w:r>
      <w:r w:rsidRPr="0022537D">
        <w:rPr>
          <w:rFonts w:ascii="Times New Roman" w:eastAsia="Times New Roman" w:hAnsi="Times New Roman" w:cs="Times New Roman"/>
          <w:b/>
          <w:bCs/>
          <w:color w:val="000000"/>
          <w:lang w:eastAsia="ru-RU"/>
        </w:rPr>
        <w:t>______________________ (_____________________ грн. 00 коп</w:t>
      </w:r>
      <w:r w:rsidRPr="0022537D">
        <w:rPr>
          <w:rFonts w:ascii="Times New Roman" w:eastAsia="Times New Roman" w:hAnsi="Times New Roman" w:cs="Times New Roman"/>
          <w:b/>
          <w:bCs/>
          <w:i/>
          <w:iCs/>
          <w:color w:val="000000"/>
          <w:lang w:eastAsia="ru-RU"/>
        </w:rPr>
        <w:t>.), у тому числі ПДВ: ____________ ________ (________________ грн. _____ коп.) або без ПДВ (залежно від системи оподаткування).</w:t>
      </w:r>
    </w:p>
    <w:p w14:paraId="7F79611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4.2. Згідно статті 23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кодексу України бюджетні зобов’язання та платежі з бюджету здійснюються лише за наявності відповідного бюджетного призначення.</w:t>
      </w:r>
    </w:p>
    <w:p w14:paraId="6E8F476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4.3. Джерело фінансування: ____________ (зазначити, наприклад: державний бюджет / </w:t>
      </w:r>
      <w:proofErr w:type="gramStart"/>
      <w:r w:rsidRPr="0022537D">
        <w:rPr>
          <w:rFonts w:ascii="Times New Roman" w:eastAsia="Times New Roman" w:hAnsi="Times New Roman" w:cs="Times New Roman"/>
          <w:color w:val="000000"/>
          <w:lang w:eastAsia="ru-RU"/>
        </w:rPr>
        <w:t>м</w:t>
      </w:r>
      <w:proofErr w:type="gramEnd"/>
      <w:r w:rsidRPr="0022537D">
        <w:rPr>
          <w:rFonts w:ascii="Times New Roman" w:eastAsia="Times New Roman" w:hAnsi="Times New Roman" w:cs="Times New Roman"/>
          <w:color w:val="000000"/>
          <w:lang w:eastAsia="ru-RU"/>
        </w:rPr>
        <w:t>ісцевий бюджет) у сумі _____________ грн (прописом) та _______________ (зазначити наприклад: від господарської діяльності) у сумі __________ грн (прописом).</w:t>
      </w:r>
    </w:p>
    <w:p w14:paraId="09B46CA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4.4.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іни встановлюються у національній валюті України.</w:t>
      </w:r>
    </w:p>
    <w:p w14:paraId="69B8275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4.5.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іна визначена у Договорі може бути зменшена, залежно від видатків Замовника на зазначені цілі (відповідно до діючого законодавства).</w:t>
      </w:r>
    </w:p>
    <w:p w14:paraId="58CA200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4.7. Покращення якості предмета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не є підставою для збільшення ціни, визначеної в договорі. </w:t>
      </w:r>
    </w:p>
    <w:p w14:paraId="5D3C7EB1" w14:textId="39B31B08" w:rsidR="0022537D" w:rsidRPr="0022537D" w:rsidRDefault="0022537D" w:rsidP="0022537D">
      <w:pPr>
        <w:spacing w:after="0" w:line="240" w:lineRule="auto"/>
        <w:rPr>
          <w:rFonts w:ascii="Times New Roman" w:eastAsia="Times New Roman" w:hAnsi="Times New Roman" w:cs="Times New Roman"/>
          <w:sz w:val="24"/>
          <w:szCs w:val="24"/>
          <w:lang w:val="uk-UA" w:eastAsia="ru-RU"/>
        </w:rPr>
      </w:pPr>
    </w:p>
    <w:p w14:paraId="74D542AF" w14:textId="77777777" w:rsidR="0022537D" w:rsidRPr="0022537D" w:rsidRDefault="0022537D" w:rsidP="0022537D">
      <w:pPr>
        <w:numPr>
          <w:ilvl w:val="0"/>
          <w:numId w:val="43"/>
        </w:numPr>
        <w:spacing w:after="0" w:line="240" w:lineRule="auto"/>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ПОРЯДОК РОЗРАХУНКІ</w:t>
      </w:r>
      <w:proofErr w:type="gramStart"/>
      <w:r w:rsidRPr="0022537D">
        <w:rPr>
          <w:rFonts w:ascii="Times New Roman" w:eastAsia="Times New Roman" w:hAnsi="Times New Roman" w:cs="Times New Roman"/>
          <w:b/>
          <w:bCs/>
          <w:color w:val="000000"/>
          <w:lang w:eastAsia="ru-RU"/>
        </w:rPr>
        <w:t>В</w:t>
      </w:r>
      <w:proofErr w:type="gramEnd"/>
    </w:p>
    <w:p w14:paraId="346C337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5.1. Розрахунки за цим Договором здійснюються відповідно до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Договорі. Замовник здійснює оплату у межах отриманого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w:t>
      </w:r>
    </w:p>
    <w:p w14:paraId="35FFAB8F" w14:textId="4FE602B4"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5.2. Розрахунок за фактично надані Послуги  здійснюється  протягом </w:t>
      </w:r>
      <w:r w:rsidR="00360C92">
        <w:rPr>
          <w:rFonts w:ascii="Times New Roman" w:eastAsia="Times New Roman" w:hAnsi="Times New Roman" w:cs="Times New Roman"/>
          <w:color w:val="000000"/>
          <w:lang w:val="uk-UA" w:eastAsia="ru-RU"/>
        </w:rPr>
        <w:t>30</w:t>
      </w:r>
      <w:r w:rsidRPr="0022537D">
        <w:rPr>
          <w:rFonts w:ascii="Times New Roman" w:eastAsia="Times New Roman" w:hAnsi="Times New Roman" w:cs="Times New Roman"/>
          <w:color w:val="000000"/>
          <w:lang w:eastAsia="ru-RU"/>
        </w:rPr>
        <w:t xml:space="preserve"> календарних днів з моменту та на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ідставі підписаного Сторонами акту наданих послуг. </w:t>
      </w:r>
    </w:p>
    <w:p w14:paraId="2C65576E" w14:textId="7750AB71"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5.3. У разі затримки бюджетного фінансування розрахунок за надані Послуги здійснюється упродовж </w:t>
      </w:r>
      <w:r w:rsidR="00360C92">
        <w:rPr>
          <w:rFonts w:ascii="Times New Roman" w:eastAsia="Times New Roman" w:hAnsi="Times New Roman" w:cs="Times New Roman"/>
          <w:color w:val="000000"/>
          <w:lang w:val="uk-UA" w:eastAsia="ru-RU"/>
        </w:rPr>
        <w:t>10</w:t>
      </w:r>
      <w:r w:rsidRPr="0022537D">
        <w:rPr>
          <w:rFonts w:ascii="Times New Roman" w:eastAsia="Times New Roman" w:hAnsi="Times New Roman" w:cs="Times New Roman"/>
          <w:color w:val="000000"/>
          <w:lang w:eastAsia="ru-RU"/>
        </w:rPr>
        <w:t xml:space="preserve">  робочих днів з дати отримання Замовником бюджетного призначення на фінансування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на свій реєстраційний рахунок.</w:t>
      </w:r>
    </w:p>
    <w:p w14:paraId="46D7DF91" w14:textId="2720E410" w:rsidR="0022537D" w:rsidRPr="0022537D" w:rsidRDefault="0022537D" w:rsidP="0022537D">
      <w:pPr>
        <w:spacing w:after="0" w:line="240" w:lineRule="auto"/>
        <w:rPr>
          <w:rFonts w:ascii="Times New Roman" w:eastAsia="Times New Roman" w:hAnsi="Times New Roman" w:cs="Times New Roman"/>
          <w:sz w:val="24"/>
          <w:szCs w:val="24"/>
          <w:lang w:val="uk-UA" w:eastAsia="ru-RU"/>
        </w:rPr>
      </w:pPr>
    </w:p>
    <w:p w14:paraId="62A897E3" w14:textId="77777777" w:rsidR="0022537D" w:rsidRPr="0022537D" w:rsidRDefault="0022537D" w:rsidP="0022537D">
      <w:pPr>
        <w:numPr>
          <w:ilvl w:val="0"/>
          <w:numId w:val="44"/>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ВІДПОВІДАЛЬНІСТЬ СТОРІН ТА ПОРЯДОК ВИРІШЕННЯ СПОРІ</w:t>
      </w:r>
      <w:proofErr w:type="gramStart"/>
      <w:r w:rsidRPr="0022537D">
        <w:rPr>
          <w:rFonts w:ascii="Times New Roman" w:eastAsia="Times New Roman" w:hAnsi="Times New Roman" w:cs="Times New Roman"/>
          <w:b/>
          <w:bCs/>
          <w:color w:val="000000"/>
          <w:lang w:eastAsia="ru-RU"/>
        </w:rPr>
        <w:t>В</w:t>
      </w:r>
      <w:proofErr w:type="gramEnd"/>
    </w:p>
    <w:p w14:paraId="78D7D3F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0AEC08F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6.2. Склад та розмі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відшкодування збитків визначається сторонами за правилами, встановленими Господарським кодексом України.</w:t>
      </w:r>
    </w:p>
    <w:p w14:paraId="1C20E25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lastRenderedPageBreak/>
        <w:t>6.3. Збитки стягуються у повній сумі понад штрафні санкції.</w:t>
      </w:r>
    </w:p>
    <w:p w14:paraId="1EF97551" w14:textId="35BE1F8A"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4</w:t>
      </w:r>
      <w:r w:rsidRPr="0022537D">
        <w:rPr>
          <w:rFonts w:ascii="Times New Roman" w:eastAsia="Times New Roman" w:hAnsi="Times New Roman" w:cs="Times New Roman"/>
          <w:color w:val="000000"/>
          <w:lang w:eastAsia="ru-RU"/>
        </w:rPr>
        <w:t xml:space="preserve">. Замовник не несе відповідальності за затримку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w:t>
      </w:r>
      <w:proofErr w:type="gramStart"/>
      <w:r w:rsidRPr="0022537D">
        <w:rPr>
          <w:rFonts w:ascii="Times New Roman" w:eastAsia="Times New Roman" w:hAnsi="Times New Roman" w:cs="Times New Roman"/>
          <w:color w:val="000000"/>
          <w:lang w:eastAsia="ru-RU"/>
        </w:rPr>
        <w:t>бюджетного</w:t>
      </w:r>
      <w:proofErr w:type="gramEnd"/>
      <w:r w:rsidRPr="0022537D">
        <w:rPr>
          <w:rFonts w:ascii="Times New Roman" w:eastAsia="Times New Roman" w:hAnsi="Times New Roman" w:cs="Times New Roman"/>
          <w:color w:val="000000"/>
          <w:lang w:eastAsia="ru-RU"/>
        </w:rPr>
        <w:t xml:space="preserve"> фінансування.</w:t>
      </w:r>
    </w:p>
    <w:p w14:paraId="63166696" w14:textId="1F689195"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5</w:t>
      </w:r>
      <w:r w:rsidRPr="0022537D">
        <w:rPr>
          <w:rFonts w:ascii="Times New Roman" w:eastAsia="Times New Roman" w:hAnsi="Times New Roman" w:cs="Times New Roman"/>
          <w:color w:val="000000"/>
          <w:lang w:eastAsia="ru-RU"/>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14:paraId="27872ED1" w14:textId="35FA2560"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w:t>
      </w:r>
      <w:r w:rsidR="00360C92">
        <w:rPr>
          <w:rFonts w:ascii="Times New Roman" w:eastAsia="Times New Roman" w:hAnsi="Times New Roman" w:cs="Times New Roman"/>
          <w:color w:val="000000"/>
          <w:lang w:val="uk-UA" w:eastAsia="ru-RU"/>
        </w:rPr>
        <w:t>6</w:t>
      </w:r>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roofErr w:type="gramEnd"/>
    </w:p>
    <w:p w14:paraId="081BD2E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2E77C77C"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7. ОПЕРАТИВНО-ГОСПОДАРСЬКІ САНКЦІЇ</w:t>
      </w:r>
    </w:p>
    <w:p w14:paraId="442C9D6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14:paraId="7E9FBC4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7.2. Відмова від встановлення на майбутнє господарських відносин із Стороною, яка порушує зобов’язання, може застосовуватися Замовником до Виконавця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невиконання Виконавцем своїх зобов’язань перед Замовником в частині, що стосується:</w:t>
      </w:r>
    </w:p>
    <w:p w14:paraId="5106E8A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розірвання аналогічного за </w:t>
      </w:r>
      <w:proofErr w:type="gramStart"/>
      <w:r w:rsidRPr="0022537D">
        <w:rPr>
          <w:rFonts w:ascii="Times New Roman" w:eastAsia="Times New Roman" w:hAnsi="Times New Roman" w:cs="Times New Roman"/>
          <w:color w:val="000000"/>
          <w:lang w:eastAsia="ru-RU"/>
        </w:rPr>
        <w:t>своєю</w:t>
      </w:r>
      <w:proofErr w:type="gramEnd"/>
      <w:r w:rsidRPr="0022537D">
        <w:rPr>
          <w:rFonts w:ascii="Times New Roman" w:eastAsia="Times New Roman" w:hAnsi="Times New Roman" w:cs="Times New Roman"/>
          <w:color w:val="000000"/>
          <w:lang w:eastAsia="ru-RU"/>
        </w:rPr>
        <w:t xml:space="preserve"> природою Договору з Замовником у разі прострочення строку виконання зобов’язань;</w:t>
      </w:r>
    </w:p>
    <w:p w14:paraId="1118281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розірвання аналогічного за </w:t>
      </w:r>
      <w:proofErr w:type="gramStart"/>
      <w:r w:rsidRPr="0022537D">
        <w:rPr>
          <w:rFonts w:ascii="Times New Roman" w:eastAsia="Times New Roman" w:hAnsi="Times New Roman" w:cs="Times New Roman"/>
          <w:color w:val="000000"/>
          <w:lang w:eastAsia="ru-RU"/>
        </w:rPr>
        <w:t>своєю</w:t>
      </w:r>
      <w:proofErr w:type="gramEnd"/>
      <w:r w:rsidRPr="0022537D">
        <w:rPr>
          <w:rFonts w:ascii="Times New Roman" w:eastAsia="Times New Roman" w:hAnsi="Times New Roman" w:cs="Times New Roman"/>
          <w:color w:val="000000"/>
          <w:lang w:eastAsia="ru-RU"/>
        </w:rPr>
        <w:t xml:space="preserve"> природою Договору з Замовником у разі неналежного виконання зобов'язань;</w:t>
      </w:r>
    </w:p>
    <w:p w14:paraId="66C595A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w:t>
      </w:r>
      <w:proofErr w:type="gramStart"/>
      <w:r w:rsidRPr="0022537D">
        <w:rPr>
          <w:rFonts w:ascii="Times New Roman" w:eastAsia="Times New Roman" w:hAnsi="Times New Roman" w:cs="Times New Roman"/>
          <w:color w:val="000000"/>
          <w:lang w:eastAsia="ru-RU"/>
        </w:rPr>
        <w:t>за</w:t>
      </w:r>
      <w:proofErr w:type="gramEnd"/>
      <w:r w:rsidRPr="0022537D">
        <w:rPr>
          <w:rFonts w:ascii="Times New Roman" w:eastAsia="Times New Roman" w:hAnsi="Times New Roman" w:cs="Times New Roman"/>
          <w:color w:val="000000"/>
          <w:lang w:eastAsia="ru-RU"/>
        </w:rPr>
        <w:t xml:space="preserve"> таку відмову.</w:t>
      </w:r>
    </w:p>
    <w:p w14:paraId="450BD99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14:paraId="26D4A29E"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466F5BFE" w14:textId="77777777" w:rsidR="0022537D" w:rsidRPr="0022537D" w:rsidRDefault="0022537D" w:rsidP="0022537D">
      <w:pPr>
        <w:numPr>
          <w:ilvl w:val="0"/>
          <w:numId w:val="45"/>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ФОРС-МАЖОРНІ ОБСТАВИНИ</w:t>
      </w:r>
    </w:p>
    <w:p w14:paraId="3928FBE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w:t>
      </w:r>
      <w:proofErr w:type="gramStart"/>
      <w:r w:rsidRPr="0022537D">
        <w:rPr>
          <w:rFonts w:ascii="Times New Roman" w:eastAsia="Times New Roman" w:hAnsi="Times New Roman" w:cs="Times New Roman"/>
          <w:color w:val="000000"/>
          <w:lang w:eastAsia="ru-RU"/>
        </w:rPr>
        <w:t>без</w:t>
      </w:r>
      <w:proofErr w:type="gramEnd"/>
      <w:r w:rsidRPr="0022537D">
        <w:rPr>
          <w:rFonts w:ascii="Times New Roman" w:eastAsia="Times New Roman" w:hAnsi="Times New Roman" w:cs="Times New Roman"/>
          <w:color w:val="000000"/>
          <w:lang w:eastAsia="ru-RU"/>
        </w:rPr>
        <w:t xml:space="preserve">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14:paraId="7453FA6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8.2. Сторона не звільняється від відповідальності за несвоєчасне виконання зобов’язань, якщо обставини, визначені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14:paraId="54BADB99" w14:textId="5AF768BE"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CE3842">
        <w:rPr>
          <w:rFonts w:ascii="Times New Roman" w:eastAsia="Times New Roman" w:hAnsi="Times New Roman" w:cs="Times New Roman"/>
          <w:color w:val="000000"/>
          <w:lang w:val="uk-UA" w:eastAsia="ru-RU"/>
        </w:rPr>
        <w:t>5</w:t>
      </w:r>
      <w:r w:rsidRPr="0022537D">
        <w:rPr>
          <w:rFonts w:ascii="Times New Roman" w:eastAsia="Times New Roman" w:hAnsi="Times New Roman" w:cs="Times New Roman"/>
          <w:color w:val="000000"/>
          <w:lang w:eastAsia="ru-RU"/>
        </w:rPr>
        <w:t xml:space="preserve"> робочих днів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ідставу звільнення від відповідальності.</w:t>
      </w:r>
    </w:p>
    <w:p w14:paraId="6146602C"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3E45232"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9. СТРОК ДІЇ ДОГОВОРУ</w:t>
      </w:r>
    </w:p>
    <w:p w14:paraId="49323CAD" w14:textId="72C936D0"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9.1.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набирає чинності </w:t>
      </w:r>
      <w:r w:rsidRPr="0022537D">
        <w:rPr>
          <w:rFonts w:ascii="Times New Roman" w:eastAsia="Times New Roman" w:hAnsi="Times New Roman" w:cs="Times New Roman"/>
          <w:i/>
          <w:iCs/>
          <w:color w:val="000000"/>
          <w:lang w:eastAsia="ru-RU"/>
        </w:rPr>
        <w:t xml:space="preserve">з дати його підписання Сторонами </w:t>
      </w:r>
      <w:r w:rsidRPr="0022537D">
        <w:rPr>
          <w:rFonts w:ascii="Times New Roman" w:eastAsia="Times New Roman" w:hAnsi="Times New Roman" w:cs="Times New Roman"/>
          <w:color w:val="000000"/>
          <w:lang w:eastAsia="ru-RU"/>
        </w:rPr>
        <w:t xml:space="preserve">та діє до </w:t>
      </w:r>
      <w:r w:rsidR="00360C92">
        <w:rPr>
          <w:rFonts w:ascii="Times New Roman" w:eastAsia="Times New Roman" w:hAnsi="Times New Roman" w:cs="Times New Roman"/>
          <w:color w:val="000000"/>
          <w:lang w:val="uk-UA" w:eastAsia="ru-RU"/>
        </w:rPr>
        <w:t>31.12.2024</w:t>
      </w:r>
      <w:r w:rsidRPr="0022537D">
        <w:rPr>
          <w:rFonts w:ascii="Times New Roman" w:eastAsia="Times New Roman" w:hAnsi="Times New Roman" w:cs="Times New Roman"/>
          <w:color w:val="000000"/>
          <w:lang w:eastAsia="ru-RU"/>
        </w:rPr>
        <w:t xml:space="preserve"> року, але до повного виконання Сторонами зобов’язань.</w:t>
      </w:r>
    </w:p>
    <w:p w14:paraId="274EA3F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lastRenderedPageBreak/>
        <w:t xml:space="preserve">9.2. У разі дострокового виконання Сторонами своїх зобов’язань за цим Договором, зобов'язання припиняється виконанням, проведеним належним чином, що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ідтверджується актом наданих послуг та документом, який підтверджує повний розрахунок за цим Договором.</w:t>
      </w:r>
    </w:p>
    <w:p w14:paraId="0EF63DB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9.3. Закінчення строку дії цього Договору не звільняє Сторони від відповідальності за його порушення, що мало місце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його дії.</w:t>
      </w:r>
    </w:p>
    <w:p w14:paraId="17AB35C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1E3BF7E1"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10. АНТИКОРУПЦІЙНЕ ЗАСТЕРЕЖЕННЯ</w:t>
      </w:r>
    </w:p>
    <w:p w14:paraId="7DA1369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10.1. Сторони зобов’язуються забезпечити повну відповідальність свого персоналу вимогам антикорупційного законодавства України.</w:t>
      </w:r>
    </w:p>
    <w:p w14:paraId="2CB9615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10.2. Сторони погоджуються не здійснювати, прямо чи опосередковано, жодних грошових виплат, передачі майна, надання переваг,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5ED7BF3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w:t>
      </w:r>
      <w:proofErr w:type="gramStart"/>
      <w:r w:rsidRPr="0022537D">
        <w:rPr>
          <w:rFonts w:ascii="Times New Roman" w:eastAsia="Times New Roman" w:hAnsi="Times New Roman" w:cs="Times New Roman"/>
          <w:color w:val="000000"/>
          <w:lang w:eastAsia="ru-RU"/>
        </w:rPr>
        <w:t>вника в</w:t>
      </w:r>
      <w:proofErr w:type="gramEnd"/>
      <w:r w:rsidRPr="0022537D">
        <w:rPr>
          <w:rFonts w:ascii="Times New Roman" w:eastAsia="Times New Roman" w:hAnsi="Times New Roman" w:cs="Times New Roman"/>
          <w:color w:val="000000"/>
          <w:lang w:eastAsia="ru-RU"/>
        </w:rPr>
        <w:t xml:space="preserve"> певну залежність і спрямованого на забезпечення виконання цим працівником будь-яких дій на користь стимулюючої його Сторони.</w:t>
      </w:r>
    </w:p>
    <w:p w14:paraId="15CE6EF4"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10.4. Сторони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B834A4D"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10.5. Сторони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66C646A2"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5F90ACCF" w14:textId="77777777" w:rsidR="0022537D" w:rsidRPr="0022537D" w:rsidRDefault="0022537D" w:rsidP="0022537D">
      <w:pPr>
        <w:spacing w:after="0" w:line="240" w:lineRule="auto"/>
        <w:ind w:right="-426" w:firstLine="284"/>
        <w:jc w:val="center"/>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11. ІНШІ УМОВИ</w:t>
      </w:r>
    </w:p>
    <w:p w14:paraId="4C4279F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11.1. Умови договору про закупівлю не повинні ві</w:t>
      </w:r>
      <w:proofErr w:type="gramStart"/>
      <w:r w:rsidRPr="0022537D">
        <w:rPr>
          <w:rFonts w:ascii="Times New Roman" w:eastAsia="Times New Roman" w:hAnsi="Times New Roman" w:cs="Times New Roman"/>
          <w:color w:val="000000"/>
          <w:lang w:eastAsia="ru-RU"/>
        </w:rPr>
        <w:t>др</w:t>
      </w:r>
      <w:proofErr w:type="gramEnd"/>
      <w:r w:rsidRPr="0022537D">
        <w:rPr>
          <w:rFonts w:ascii="Times New Roman" w:eastAsia="Times New Roman" w:hAnsi="Times New Roman" w:cs="Times New Roman"/>
          <w:color w:val="000000"/>
          <w:lang w:eastAsia="ru-RU"/>
        </w:rPr>
        <w:t>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на період дії правового режиму воєнного стану в Україні та протягом 90 днів з дня його припинення або скасування».</w:t>
      </w:r>
    </w:p>
    <w:p w14:paraId="2D4E8AE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11.2. Істотними умовами цього Договору є предмет договору (номенклатура, асортимент), ціна та строк дії договору, а також умови, визнані такими за законом</w:t>
      </w:r>
      <w:proofErr w:type="gramStart"/>
      <w:r w:rsidRPr="0022537D">
        <w:rPr>
          <w:rFonts w:ascii="Times New Roman" w:eastAsia="Times New Roman" w:hAnsi="Times New Roman" w:cs="Times New Roman"/>
          <w:color w:val="000000"/>
          <w:lang w:eastAsia="ru-RU"/>
        </w:rPr>
        <w:t>.</w:t>
      </w:r>
      <w:proofErr w:type="gramEnd"/>
      <w:r w:rsidRPr="0022537D">
        <w:rPr>
          <w:rFonts w:ascii="Times New Roman" w:eastAsia="Times New Roman" w:hAnsi="Times New Roman" w:cs="Times New Roman"/>
          <w:color w:val="000000"/>
          <w:lang w:eastAsia="ru-RU"/>
        </w:rPr>
        <w:t xml:space="preserve"> І</w:t>
      </w:r>
      <w:proofErr w:type="gramStart"/>
      <w:r w:rsidRPr="0022537D">
        <w:rPr>
          <w:rFonts w:ascii="Times New Roman" w:eastAsia="Times New Roman" w:hAnsi="Times New Roman" w:cs="Times New Roman"/>
          <w:color w:val="000000"/>
          <w:lang w:eastAsia="ru-RU"/>
        </w:rPr>
        <w:t>н</w:t>
      </w:r>
      <w:proofErr w:type="gramEnd"/>
      <w:r w:rsidRPr="0022537D">
        <w:rPr>
          <w:rFonts w:ascii="Times New Roman" w:eastAsia="Times New Roman" w:hAnsi="Times New Roman" w:cs="Times New Roman"/>
          <w:color w:val="000000"/>
          <w:lang w:eastAsia="ru-RU"/>
        </w:rPr>
        <w:t>ші умови Договору про закупівлю істотними не є та можуть змінюватися відповідно до норм Господарського та Цивільного кодексів.</w:t>
      </w:r>
    </w:p>
    <w:p w14:paraId="39333E9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11.3. Зміна істотних умов Договору </w:t>
      </w:r>
      <w:proofErr w:type="gramStart"/>
      <w:r w:rsidRPr="0022537D">
        <w:rPr>
          <w:rFonts w:ascii="Times New Roman" w:eastAsia="Times New Roman" w:hAnsi="Times New Roman" w:cs="Times New Roman"/>
          <w:color w:val="000000"/>
          <w:lang w:eastAsia="ru-RU"/>
        </w:rPr>
        <w:t>допускається</w:t>
      </w:r>
      <w:proofErr w:type="gramEnd"/>
      <w:r w:rsidRPr="0022537D">
        <w:rPr>
          <w:rFonts w:ascii="Times New Roman" w:eastAsia="Times New Roman" w:hAnsi="Times New Roman" w:cs="Times New Roman"/>
          <w:color w:val="000000"/>
          <w:lang w:eastAsia="ru-RU"/>
        </w:rPr>
        <w:t xml:space="preserve"> виключно у наступних випадках:</w:t>
      </w:r>
    </w:p>
    <w:p w14:paraId="7DF43689"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 зменшення обсягів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зокрема з урахуванням фактичного обсягу видатків замовника;</w:t>
      </w:r>
    </w:p>
    <w:p w14:paraId="1CDD1B4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2) покращення якості предмета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 xml:space="preserve">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покращенням якості предмету закупівлі Сторони розуміють покращення технічних характеристик Послуг тощо;</w:t>
      </w:r>
    </w:p>
    <w:p w14:paraId="696B859F"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2537D">
        <w:rPr>
          <w:rFonts w:ascii="Times New Roman" w:eastAsia="Times New Roman" w:hAnsi="Times New Roman" w:cs="Times New Roman"/>
          <w:color w:val="000000"/>
          <w:lang w:eastAsia="ru-RU"/>
        </w:rPr>
        <w:t>про</w:t>
      </w:r>
      <w:proofErr w:type="gramEnd"/>
      <w:r w:rsidRPr="0022537D">
        <w:rPr>
          <w:rFonts w:ascii="Times New Roman" w:eastAsia="Times New Roman" w:hAnsi="Times New Roman" w:cs="Times New Roman"/>
          <w:color w:val="000000"/>
          <w:lang w:eastAsia="ru-RU"/>
        </w:rPr>
        <w:t xml:space="preserve"> закупівлю. У цьому випадку Сторони погоджуються, що продовження стоку дії Договору та/або строку виконання зобов’язань відбувається на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ідтверджують об’єктивні обставини, що спричинили таке продовження;</w:t>
      </w:r>
    </w:p>
    <w:p w14:paraId="5CF20C0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4) погодження зміни </w:t>
      </w:r>
      <w:proofErr w:type="gramStart"/>
      <w:r w:rsidRPr="0022537D">
        <w:rPr>
          <w:rFonts w:ascii="Times New Roman" w:eastAsia="Times New Roman" w:hAnsi="Times New Roman" w:cs="Times New Roman"/>
          <w:color w:val="000000"/>
          <w:lang w:eastAsia="ru-RU"/>
        </w:rPr>
        <w:t>ц</w:t>
      </w:r>
      <w:proofErr w:type="gramEnd"/>
      <w:r w:rsidRPr="0022537D">
        <w:rPr>
          <w:rFonts w:ascii="Times New Roman" w:eastAsia="Times New Roman" w:hAnsi="Times New Roman" w:cs="Times New Roman"/>
          <w:color w:val="000000"/>
          <w:lang w:eastAsia="ru-RU"/>
        </w:rPr>
        <w:t xml:space="preserve">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w:t>
      </w:r>
      <w:proofErr w:type="gramStart"/>
      <w:r w:rsidRPr="0022537D">
        <w:rPr>
          <w:rFonts w:ascii="Times New Roman" w:eastAsia="Times New Roman" w:hAnsi="Times New Roman" w:cs="Times New Roman"/>
          <w:color w:val="000000"/>
          <w:lang w:eastAsia="ru-RU"/>
        </w:rPr>
        <w:lastRenderedPageBreak/>
        <w:t>п</w:t>
      </w:r>
      <w:proofErr w:type="gramEnd"/>
      <w:r w:rsidRPr="0022537D">
        <w:rPr>
          <w:rFonts w:ascii="Times New Roman" w:eastAsia="Times New Roman" w:hAnsi="Times New Roman" w:cs="Times New Roman"/>
          <w:color w:val="000000"/>
          <w:lang w:eastAsia="ru-RU"/>
        </w:rPr>
        <w:t>ідставі письмового звернення Сторони Договору із зазначенням підстав та обґрунтування щодо зміни ціни в бік зменшення;</w:t>
      </w:r>
    </w:p>
    <w:p w14:paraId="4CC3B47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5) зміни ціни в договорі про закупівлю у зв’язку з зміною ставок податків і зборів та/або зміною умов щодо надання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AEF303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такому</w:t>
      </w:r>
      <w:proofErr w:type="gramEnd"/>
      <w:r w:rsidRPr="0022537D">
        <w:rPr>
          <w:rFonts w:ascii="Times New Roman" w:eastAsia="Times New Roman" w:hAnsi="Times New Roman" w:cs="Times New Roman"/>
          <w:color w:val="000000"/>
          <w:lang w:eastAsia="ru-RU"/>
        </w:rPr>
        <w:t xml:space="preserve"> порядку:</w:t>
      </w:r>
    </w:p>
    <w:p w14:paraId="151998E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20BB77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68A89D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ільг з оподаткування;</w:t>
      </w:r>
    </w:p>
    <w:p w14:paraId="6BD660E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зміна ціни відбувається пропорційно зміненій (зміненим) частині (частинам) складової такої ціни,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 тому числі і загальна вартість Договору;</w:t>
      </w:r>
    </w:p>
    <w:p w14:paraId="1A517F47"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w:t>
      </w:r>
    </w:p>
    <w:p w14:paraId="438C812A"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У цьому випадку Сторони погоджуються, що зміну ціни здійснюють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w:t>
      </w:r>
      <w:proofErr w:type="gramStart"/>
      <w:r w:rsidRPr="0022537D">
        <w:rPr>
          <w:rFonts w:ascii="Times New Roman" w:eastAsia="Times New Roman" w:hAnsi="Times New Roman" w:cs="Times New Roman"/>
          <w:color w:val="000000"/>
          <w:lang w:eastAsia="ru-RU"/>
        </w:rPr>
        <w:t>такому</w:t>
      </w:r>
      <w:proofErr w:type="gramEnd"/>
      <w:r w:rsidRPr="0022537D">
        <w:rPr>
          <w:rFonts w:ascii="Times New Roman" w:eastAsia="Times New Roman" w:hAnsi="Times New Roman" w:cs="Times New Roman"/>
          <w:color w:val="000000"/>
          <w:lang w:eastAsia="ru-RU"/>
        </w:rPr>
        <w:t xml:space="preserve"> порядку:</w:t>
      </w:r>
    </w:p>
    <w:p w14:paraId="0043EED8"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ідставою для зміни ціни є письмове звернення Сторони Договору, у разі настання однієї або декілька підстав визначених даним пунктом;</w:t>
      </w:r>
    </w:p>
    <w:p w14:paraId="492E8BF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 xml:space="preserve">сторони погоджуються, що Сторона, яка звертається з пропозицією про внесення змін з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w:t>
      </w:r>
    </w:p>
    <w:p w14:paraId="19BD599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proofErr w:type="gramStart"/>
      <w:r w:rsidRPr="0022537D">
        <w:rPr>
          <w:rFonts w:ascii="Times New Roman" w:eastAsia="Times New Roman" w:hAnsi="Times New Roman" w:cs="Times New Roman"/>
          <w:color w:val="000000"/>
          <w:lang w:eastAsia="ru-RU"/>
        </w:rPr>
        <w:t>•</w:t>
      </w:r>
      <w:r w:rsidRPr="0022537D">
        <w:rPr>
          <w:rFonts w:ascii="Times New Roman" w:eastAsia="Times New Roman" w:hAnsi="Times New Roman" w:cs="Times New Roman"/>
          <w:color w:val="000000"/>
          <w:lang w:eastAsia="ru-RU"/>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w:t>
      </w:r>
      <w:proofErr w:type="gramEnd"/>
      <w:r w:rsidRPr="0022537D">
        <w:rPr>
          <w:rFonts w:ascii="Times New Roman" w:eastAsia="Times New Roman" w:hAnsi="Times New Roman" w:cs="Times New Roman"/>
          <w:color w:val="000000"/>
          <w:lang w:eastAsia="ru-RU"/>
        </w:rPr>
        <w:t>і ціни (тарифи) і нормативи, що застосовуються у даному Договорі, якщо інше не встановлено чинним законодавством України (</w:t>
      </w:r>
      <w:proofErr w:type="gramStart"/>
      <w:r w:rsidRPr="0022537D">
        <w:rPr>
          <w:rFonts w:ascii="Times New Roman" w:eastAsia="Times New Roman" w:hAnsi="Times New Roman" w:cs="Times New Roman"/>
          <w:color w:val="000000"/>
          <w:lang w:eastAsia="ru-RU"/>
        </w:rPr>
        <w:t>у</w:t>
      </w:r>
      <w:proofErr w:type="gramEnd"/>
      <w:r w:rsidRPr="0022537D">
        <w:rPr>
          <w:rFonts w:ascii="Times New Roman" w:eastAsia="Times New Roman" w:hAnsi="Times New Roman" w:cs="Times New Roman"/>
          <w:color w:val="000000"/>
          <w:lang w:eastAsia="ru-RU"/>
        </w:rPr>
        <w:t xml:space="preserve"> тому числі відповідними документом);</w:t>
      </w:r>
    </w:p>
    <w:p w14:paraId="1023585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7) дія договору про закупівлю може бути продовжена на строк, достатній для проведення процедури закупі</w:t>
      </w:r>
      <w:proofErr w:type="gramStart"/>
      <w:r w:rsidRPr="0022537D">
        <w:rPr>
          <w:rFonts w:ascii="Times New Roman" w:eastAsia="Times New Roman" w:hAnsi="Times New Roman" w:cs="Times New Roman"/>
          <w:color w:val="000000"/>
          <w:lang w:eastAsia="ru-RU"/>
        </w:rPr>
        <w:t>вл</w:t>
      </w:r>
      <w:proofErr w:type="gramEnd"/>
      <w:r w:rsidRPr="0022537D">
        <w:rPr>
          <w:rFonts w:ascii="Times New Roman" w:eastAsia="Times New Roman" w:hAnsi="Times New Roman" w:cs="Times New Roman"/>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01C57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11.4. . Дія Договору припиняється:</w:t>
      </w:r>
    </w:p>
    <w:p w14:paraId="5A008233"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за згодою Сторін;</w:t>
      </w:r>
    </w:p>
    <w:p w14:paraId="608FCBE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 з інших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ідстав, передбачених даним Договором та чинним законодавством України.</w:t>
      </w:r>
    </w:p>
    <w:p w14:paraId="078EFE12"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11.5. Сторона Договору, яка вважає за необхідне внести зміни або розірвати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повинна надіслати в письмовій формі на електронну або поштову адресу пропозиції про це другій Стороні за Договором.</w:t>
      </w:r>
    </w:p>
    <w:p w14:paraId="13B5AA25"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11.6. Сторони домовились, що усі повідомлення, що надсилаються Сторонами одна одній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14:paraId="3B4D0A5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електронна пошта Замовника: __________ </w:t>
      </w:r>
    </w:p>
    <w:p w14:paraId="159338C0"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електронна пошта Виконавця: ____________</w:t>
      </w:r>
    </w:p>
    <w:p w14:paraId="4BF4E29C"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11.7. </w:t>
      </w:r>
      <w:proofErr w:type="gramStart"/>
      <w:r w:rsidRPr="0022537D">
        <w:rPr>
          <w:rFonts w:ascii="Times New Roman" w:eastAsia="Times New Roman" w:hAnsi="Times New Roman" w:cs="Times New Roman"/>
          <w:color w:val="000000"/>
          <w:lang w:eastAsia="ru-RU"/>
        </w:rPr>
        <w:t>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w:t>
      </w:r>
      <w:proofErr w:type="gramEnd"/>
      <w:r w:rsidRPr="0022537D">
        <w:rPr>
          <w:rFonts w:ascii="Times New Roman" w:eastAsia="Times New Roman" w:hAnsi="Times New Roman" w:cs="Times New Roman"/>
          <w:color w:val="000000"/>
          <w:lang w:eastAsia="ru-RU"/>
        </w:rPr>
        <w:t xml:space="preserve">іни, а в разі неповідомлення </w:t>
      </w:r>
      <w:proofErr w:type="gramStart"/>
      <w:r w:rsidRPr="0022537D">
        <w:rPr>
          <w:rFonts w:ascii="Times New Roman" w:eastAsia="Times New Roman" w:hAnsi="Times New Roman" w:cs="Times New Roman"/>
          <w:color w:val="000000"/>
          <w:lang w:eastAsia="ru-RU"/>
        </w:rPr>
        <w:t>в</w:t>
      </w:r>
      <w:proofErr w:type="gramEnd"/>
      <w:r w:rsidRPr="0022537D">
        <w:rPr>
          <w:rFonts w:ascii="Times New Roman" w:eastAsia="Times New Roman" w:hAnsi="Times New Roman" w:cs="Times New Roman"/>
          <w:color w:val="000000"/>
          <w:lang w:eastAsia="ru-RU"/>
        </w:rPr>
        <w:t xml:space="preserve"> установлений строк несуть ризик настання пов’язаних з цим несприятливих наслідків.</w:t>
      </w:r>
    </w:p>
    <w:p w14:paraId="0CA651BE"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11.8. Додатки, доповнення та зміни даного Договору здійснюються шляхом укладення додаткових угод, які мають бути </w:t>
      </w:r>
      <w:proofErr w:type="gramStart"/>
      <w:r w:rsidRPr="0022537D">
        <w:rPr>
          <w:rFonts w:ascii="Times New Roman" w:eastAsia="Times New Roman" w:hAnsi="Times New Roman" w:cs="Times New Roman"/>
          <w:color w:val="000000"/>
          <w:lang w:eastAsia="ru-RU"/>
        </w:rPr>
        <w:t>п</w:t>
      </w:r>
      <w:proofErr w:type="gramEnd"/>
      <w:r w:rsidRPr="0022537D">
        <w:rPr>
          <w:rFonts w:ascii="Times New Roman" w:eastAsia="Times New Roman" w:hAnsi="Times New Roman" w:cs="Times New Roman"/>
          <w:color w:val="000000"/>
          <w:lang w:eastAsia="ru-RU"/>
        </w:rPr>
        <w:t xml:space="preserve">ідписані обома Сторонами та є невід’ємними частинами цього Договору. Жодна </w:t>
      </w:r>
      <w:r w:rsidRPr="0022537D">
        <w:rPr>
          <w:rFonts w:ascii="Times New Roman" w:eastAsia="Times New Roman" w:hAnsi="Times New Roman" w:cs="Times New Roman"/>
          <w:color w:val="000000"/>
          <w:lang w:eastAsia="ru-RU"/>
        </w:rPr>
        <w:lastRenderedPageBreak/>
        <w:t>із сторін не має права передавати права та зобов’язання по даному Договору третій стороні без письмового погодження цього з другою стороною.</w:t>
      </w:r>
    </w:p>
    <w:p w14:paraId="639A9C0B" w14:textId="77777777" w:rsidR="0022537D" w:rsidRPr="0022537D" w:rsidRDefault="0022537D" w:rsidP="0022537D">
      <w:pPr>
        <w:spacing w:after="0" w:line="240" w:lineRule="auto"/>
        <w:ind w:right="-426" w:firstLine="284"/>
        <w:jc w:val="both"/>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11.9. Цей Догові</w:t>
      </w:r>
      <w:proofErr w:type="gramStart"/>
      <w:r w:rsidRPr="0022537D">
        <w:rPr>
          <w:rFonts w:ascii="Times New Roman" w:eastAsia="Times New Roman" w:hAnsi="Times New Roman" w:cs="Times New Roman"/>
          <w:color w:val="000000"/>
          <w:lang w:eastAsia="ru-RU"/>
        </w:rPr>
        <w:t>р</w:t>
      </w:r>
      <w:proofErr w:type="gramEnd"/>
      <w:r w:rsidRPr="0022537D">
        <w:rPr>
          <w:rFonts w:ascii="Times New Roman" w:eastAsia="Times New Roman" w:hAnsi="Times New Roman" w:cs="Times New Roman"/>
          <w:color w:val="000000"/>
          <w:lang w:eastAsia="ru-RU"/>
        </w:rPr>
        <w:t xml:space="preserve"> підписаний в двох екземплярах, які мають рівну юридичну силу, та вступає в дію з дати його підписання обома Сторонами.</w:t>
      </w:r>
    </w:p>
    <w:p w14:paraId="3D6150C6"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sz w:val="24"/>
          <w:szCs w:val="24"/>
          <w:lang w:eastAsia="ru-RU"/>
        </w:rPr>
        <w:br/>
      </w:r>
    </w:p>
    <w:p w14:paraId="5964A2A8" w14:textId="77777777" w:rsidR="0022537D" w:rsidRPr="0022537D" w:rsidRDefault="0022537D" w:rsidP="0022537D">
      <w:pPr>
        <w:numPr>
          <w:ilvl w:val="0"/>
          <w:numId w:val="46"/>
        </w:numPr>
        <w:shd w:val="clear" w:color="auto" w:fill="FFFFFF"/>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ДОДАТКИ</w:t>
      </w:r>
    </w:p>
    <w:p w14:paraId="04C0E200" w14:textId="77777777" w:rsidR="0022537D" w:rsidRPr="0022537D" w:rsidRDefault="0022537D" w:rsidP="0022537D">
      <w:pPr>
        <w:spacing w:after="0" w:line="240" w:lineRule="auto"/>
        <w:ind w:right="-426" w:firstLine="284"/>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Додатками </w:t>
      </w:r>
      <w:proofErr w:type="gramStart"/>
      <w:r w:rsidRPr="0022537D">
        <w:rPr>
          <w:rFonts w:ascii="Times New Roman" w:eastAsia="Times New Roman" w:hAnsi="Times New Roman" w:cs="Times New Roman"/>
          <w:color w:val="000000"/>
          <w:lang w:eastAsia="ru-RU"/>
        </w:rPr>
        <w:t>до</w:t>
      </w:r>
      <w:proofErr w:type="gramEnd"/>
      <w:r w:rsidRPr="0022537D">
        <w:rPr>
          <w:rFonts w:ascii="Times New Roman" w:eastAsia="Times New Roman" w:hAnsi="Times New Roman" w:cs="Times New Roman"/>
          <w:color w:val="000000"/>
          <w:lang w:eastAsia="ru-RU"/>
        </w:rPr>
        <w:t xml:space="preserve"> Договору, що є невід’ємною його частиною, є такі документи:</w:t>
      </w:r>
    </w:p>
    <w:p w14:paraId="76AABABE" w14:textId="1EA3A5A8" w:rsidR="0022537D" w:rsidRDefault="0022537D" w:rsidP="0022537D">
      <w:pPr>
        <w:spacing w:after="0" w:line="240" w:lineRule="auto"/>
        <w:ind w:right="-426" w:firstLine="284"/>
        <w:rPr>
          <w:rFonts w:ascii="Times New Roman" w:eastAsia="Times New Roman" w:hAnsi="Times New Roman" w:cs="Times New Roman"/>
          <w:color w:val="000000"/>
          <w:lang w:val="uk-UA" w:eastAsia="ru-RU"/>
        </w:rPr>
      </w:pPr>
      <w:r w:rsidRPr="0022537D">
        <w:rPr>
          <w:rFonts w:ascii="Times New Roman" w:eastAsia="Times New Roman" w:hAnsi="Times New Roman" w:cs="Times New Roman"/>
          <w:color w:val="000000"/>
          <w:lang w:eastAsia="ru-RU"/>
        </w:rPr>
        <w:t xml:space="preserve">Додаток №1 – </w:t>
      </w:r>
      <w:r w:rsidR="00865890">
        <w:rPr>
          <w:rFonts w:ascii="Times New Roman" w:eastAsia="Times New Roman" w:hAnsi="Times New Roman" w:cs="Times New Roman"/>
          <w:color w:val="000000"/>
          <w:lang w:val="uk-UA" w:eastAsia="ru-RU"/>
        </w:rPr>
        <w:t>Калькуляція</w:t>
      </w:r>
    </w:p>
    <w:p w14:paraId="4C74245B" w14:textId="1D57467E" w:rsidR="00865890" w:rsidRDefault="00865890" w:rsidP="0022537D">
      <w:pPr>
        <w:spacing w:after="0" w:line="240" w:lineRule="auto"/>
        <w:ind w:right="-426" w:firstLine="284"/>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Додаток №2 – Перелік </w:t>
      </w:r>
      <w:r w:rsidRPr="00865890">
        <w:rPr>
          <w:rFonts w:ascii="Times New Roman" w:eastAsia="Times New Roman" w:hAnsi="Times New Roman" w:cs="Times New Roman"/>
          <w:color w:val="000000"/>
          <w:lang w:val="uk-UA" w:eastAsia="ru-RU"/>
        </w:rPr>
        <w:t>закладів для забезпечення послуги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38381708" w14:textId="77777777" w:rsidR="00865890" w:rsidRPr="0022537D" w:rsidRDefault="00865890" w:rsidP="0022537D">
      <w:pPr>
        <w:spacing w:after="0" w:line="240" w:lineRule="auto"/>
        <w:ind w:right="-426" w:firstLine="284"/>
        <w:rPr>
          <w:rFonts w:ascii="Times New Roman" w:eastAsia="Times New Roman" w:hAnsi="Times New Roman" w:cs="Times New Roman"/>
          <w:sz w:val="24"/>
          <w:szCs w:val="24"/>
          <w:lang w:val="uk-UA" w:eastAsia="ru-RU"/>
        </w:rPr>
      </w:pPr>
    </w:p>
    <w:p w14:paraId="0ECAF354" w14:textId="77777777" w:rsidR="0022537D" w:rsidRPr="0022537D" w:rsidRDefault="0022537D" w:rsidP="0022537D">
      <w:pPr>
        <w:numPr>
          <w:ilvl w:val="0"/>
          <w:numId w:val="47"/>
        </w:numPr>
        <w:spacing w:after="0" w:line="240" w:lineRule="auto"/>
        <w:ind w:right="-426"/>
        <w:jc w:val="center"/>
        <w:textAlignment w:val="baseline"/>
        <w:rPr>
          <w:rFonts w:ascii="Times New Roman" w:eastAsia="Times New Roman" w:hAnsi="Times New Roman" w:cs="Times New Roman"/>
          <w:b/>
          <w:bCs/>
          <w:color w:val="000000"/>
          <w:lang w:eastAsia="ru-RU"/>
        </w:rPr>
      </w:pPr>
      <w:r w:rsidRPr="0022537D">
        <w:rPr>
          <w:rFonts w:ascii="Times New Roman" w:eastAsia="Times New Roman" w:hAnsi="Times New Roman" w:cs="Times New Roman"/>
          <w:b/>
          <w:bCs/>
          <w:color w:val="000000"/>
          <w:lang w:eastAsia="ru-RU"/>
        </w:rPr>
        <w:t>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4284"/>
        <w:gridCol w:w="5301"/>
      </w:tblGrid>
      <w:tr w:rsidR="0022537D" w:rsidRPr="0022537D" w14:paraId="30384171" w14:textId="77777777" w:rsidTr="0022537D">
        <w:trPr>
          <w:trHeight w:val="80"/>
        </w:trPr>
        <w:tc>
          <w:tcPr>
            <w:tcW w:w="0" w:type="auto"/>
            <w:tcMar>
              <w:top w:w="0" w:type="dxa"/>
              <w:left w:w="115" w:type="dxa"/>
              <w:bottom w:w="0" w:type="dxa"/>
              <w:right w:w="115" w:type="dxa"/>
            </w:tcMar>
            <w:hideMark/>
          </w:tcPr>
          <w:p w14:paraId="1AE58B00"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ВИКОНАВЕЦЬ:</w:t>
            </w:r>
          </w:p>
          <w:p w14:paraId="73123C4A"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______________________________________</w:t>
            </w:r>
          </w:p>
          <w:p w14:paraId="1D9FD30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Місцезнаходження та адреса для листування:</w:t>
            </w:r>
          </w:p>
          <w:p w14:paraId="1770706B"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p>
          <w:p w14:paraId="4F95726A"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ЄДРПОУ</w:t>
            </w:r>
            <w:proofErr w:type="gramStart"/>
            <w:r w:rsidRPr="0022537D">
              <w:rPr>
                <w:rFonts w:ascii="Times New Roman" w:eastAsia="Times New Roman" w:hAnsi="Times New Roman" w:cs="Times New Roman"/>
                <w:color w:val="000000"/>
                <w:u w:val="single"/>
                <w:lang w:eastAsia="ru-RU"/>
              </w:rPr>
              <w:t xml:space="preserve">                                                             .</w:t>
            </w:r>
            <w:proofErr w:type="gramEnd"/>
          </w:p>
          <w:p w14:paraId="33533988"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ІПН</w:t>
            </w:r>
            <w:proofErr w:type="gramStart"/>
            <w:r w:rsidRPr="0022537D">
              <w:rPr>
                <w:rFonts w:ascii="Times New Roman" w:eastAsia="Times New Roman" w:hAnsi="Times New Roman" w:cs="Times New Roman"/>
                <w:color w:val="000000"/>
                <w:u w:val="single"/>
                <w:lang w:eastAsia="ru-RU"/>
              </w:rPr>
              <w:t>                                                                      .</w:t>
            </w:r>
            <w:proofErr w:type="gramEnd"/>
          </w:p>
          <w:p w14:paraId="1AD2D4E6"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IBAN </w:t>
            </w:r>
            <w:r w:rsidRPr="0022537D">
              <w:rPr>
                <w:rFonts w:ascii="Times New Roman" w:eastAsia="Times New Roman" w:hAnsi="Times New Roman" w:cs="Times New Roman"/>
                <w:color w:val="FFFFFF"/>
                <w:u w:val="single"/>
                <w:lang w:eastAsia="ru-RU"/>
              </w:rPr>
              <w:t>.</w:t>
            </w:r>
          </w:p>
          <w:p w14:paraId="253E41C4"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Найменування банку_____________________</w:t>
            </w:r>
          </w:p>
          <w:p w14:paraId="606DB73F"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Телефон +38 (</w:t>
            </w:r>
            <w:proofErr w:type="gramStart"/>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roofErr w:type="gramEnd"/>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FFFFFF"/>
                <w:lang w:eastAsia="ru-RU"/>
              </w:rPr>
              <w:t xml:space="preserve">. </w:t>
            </w:r>
            <w:r w:rsidRPr="0022537D">
              <w:rPr>
                <w:rFonts w:ascii="Times New Roman" w:eastAsia="Times New Roman" w:hAnsi="Times New Roman" w:cs="Times New Roman"/>
                <w:color w:val="000000"/>
                <w:lang w:eastAsia="ru-RU"/>
              </w:rPr>
              <w:t> </w:t>
            </w:r>
          </w:p>
          <w:p w14:paraId="6C1BCAD2" w14:textId="77777777" w:rsidR="0022537D" w:rsidRPr="0022537D" w:rsidRDefault="0022537D" w:rsidP="0022537D">
            <w:pPr>
              <w:shd w:val="clear" w:color="auto" w:fill="FFFFFF"/>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Електронна пошта _______________________</w:t>
            </w:r>
          </w:p>
          <w:p w14:paraId="0140B974"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Виконавець має статус платника _____________</w:t>
            </w:r>
          </w:p>
          <w:p w14:paraId="2B173EA1"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______________________________________</w:t>
            </w:r>
          </w:p>
          <w:p w14:paraId="35CA75C4"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3314A5ED"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
          <w:p w14:paraId="3A2E3C6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 П.І.Б.)</w:t>
            </w:r>
          </w:p>
          <w:p w14:paraId="1AD11ECE" w14:textId="77777777" w:rsidR="0022537D" w:rsidRPr="0022537D" w:rsidRDefault="0022537D" w:rsidP="0022537D">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c>
          <w:tcPr>
            <w:tcW w:w="0" w:type="auto"/>
            <w:tcMar>
              <w:top w:w="0" w:type="dxa"/>
              <w:left w:w="115" w:type="dxa"/>
              <w:bottom w:w="0" w:type="dxa"/>
              <w:right w:w="115" w:type="dxa"/>
            </w:tcMar>
            <w:hideMark/>
          </w:tcPr>
          <w:p w14:paraId="63978C51" w14:textId="77777777" w:rsidR="0022537D" w:rsidRDefault="0022537D" w:rsidP="0022537D">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2A8EF68E" w14:textId="77777777" w:rsidR="00865890" w:rsidRPr="0022537D" w:rsidRDefault="00865890" w:rsidP="0022537D">
            <w:pPr>
              <w:spacing w:after="0" w:line="240" w:lineRule="auto"/>
              <w:ind w:right="-426"/>
              <w:rPr>
                <w:rFonts w:ascii="Times New Roman" w:eastAsia="Times New Roman" w:hAnsi="Times New Roman" w:cs="Times New Roman"/>
                <w:sz w:val="24"/>
                <w:szCs w:val="24"/>
                <w:lang w:val="uk-UA" w:eastAsia="ru-RU"/>
              </w:rPr>
            </w:pPr>
          </w:p>
          <w:p w14:paraId="47EEE434" w14:textId="5AD85DC7" w:rsidR="0022537D" w:rsidRDefault="00865890" w:rsidP="0022537D">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39928D42" w14:textId="6D3BCF5C" w:rsidR="00865890" w:rsidRPr="0022537D" w:rsidRDefault="00865890" w:rsidP="0022537D">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32B5847F"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Місцезнаходження та адреса для листування:</w:t>
            </w:r>
          </w:p>
          <w:p w14:paraId="78A8BB4C" w14:textId="07B9451A" w:rsidR="0022537D" w:rsidRPr="0022537D" w:rsidRDefault="0022537D" w:rsidP="0022537D">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u w:val="single"/>
                <w:lang w:eastAsia="ru-RU"/>
              </w:rPr>
              <w:t> </w:t>
            </w:r>
            <w:r w:rsidR="00865890">
              <w:rPr>
                <w:rFonts w:ascii="Times New Roman" w:eastAsia="Times New Roman" w:hAnsi="Times New Roman" w:cs="Times New Roman"/>
                <w:color w:val="000000"/>
                <w:u w:val="single"/>
                <w:lang w:val="uk-UA" w:eastAsia="ru-RU"/>
              </w:rPr>
              <w:t>50026, Дніпропетровька область, м. Кривий Ріг</w:t>
            </w:r>
          </w:p>
          <w:p w14:paraId="7C265787" w14:textId="386968D7" w:rsidR="0022537D" w:rsidRPr="0022537D" w:rsidRDefault="0022537D" w:rsidP="0022537D">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lang w:eastAsia="ru-RU"/>
              </w:rPr>
              <w:t xml:space="preserve">ЄДРПОУ </w:t>
            </w:r>
            <w:r w:rsidR="00865890">
              <w:rPr>
                <w:rFonts w:ascii="Times New Roman" w:eastAsia="Times New Roman" w:hAnsi="Times New Roman" w:cs="Times New Roman"/>
                <w:color w:val="000000"/>
                <w:u w:val="single"/>
                <w:lang w:val="uk-UA" w:eastAsia="ru-RU"/>
              </w:rPr>
              <w:t>02142276</w:t>
            </w:r>
          </w:p>
          <w:p w14:paraId="1798F11E" w14:textId="5B43A3AF" w:rsidR="0022537D" w:rsidRDefault="0022537D" w:rsidP="0022537D">
            <w:pPr>
              <w:spacing w:after="0" w:line="240" w:lineRule="auto"/>
              <w:ind w:right="-426"/>
              <w:rPr>
                <w:rFonts w:ascii="Times New Roman" w:eastAsia="Times New Roman" w:hAnsi="Times New Roman" w:cs="Times New Roman"/>
                <w:color w:val="000000"/>
                <w:lang w:val="en-US" w:eastAsia="ru-RU"/>
              </w:rPr>
            </w:pPr>
            <w:r w:rsidRPr="00173660">
              <w:rPr>
                <w:rFonts w:ascii="Times New Roman" w:eastAsia="Times New Roman" w:hAnsi="Times New Roman" w:cs="Times New Roman"/>
                <w:color w:val="000000"/>
                <w:lang w:val="en-US" w:eastAsia="ru-RU"/>
              </w:rPr>
              <w:t>IBAN</w:t>
            </w:r>
            <w:r w:rsidR="00865890">
              <w:rPr>
                <w:rFonts w:ascii="Times New Roman" w:eastAsia="Times New Roman" w:hAnsi="Times New Roman" w:cs="Times New Roman"/>
                <w:color w:val="000000"/>
                <w:lang w:val="uk-UA" w:eastAsia="ru-RU"/>
              </w:rPr>
              <w:t xml:space="preserve"> </w:t>
            </w:r>
            <w:r w:rsidR="008C26A9">
              <w:rPr>
                <w:rFonts w:ascii="Times New Roman" w:eastAsia="Times New Roman" w:hAnsi="Times New Roman" w:cs="Times New Roman"/>
                <w:color w:val="000000"/>
                <w:lang w:val="en-US" w:eastAsia="ru-RU"/>
              </w:rPr>
              <w:t>UA_______________________________</w:t>
            </w:r>
          </w:p>
          <w:p w14:paraId="7D164DB2" w14:textId="5BAFB3E0" w:rsidR="008C26A9" w:rsidRPr="00173660" w:rsidRDefault="008C26A9" w:rsidP="0022537D">
            <w:pPr>
              <w:spacing w:after="0" w:line="240" w:lineRule="auto"/>
              <w:ind w:right="-426"/>
              <w:rPr>
                <w:rFonts w:ascii="Times New Roman" w:eastAsia="Times New Roman" w:hAnsi="Times New Roman" w:cs="Times New Roman"/>
                <w:sz w:val="24"/>
                <w:szCs w:val="24"/>
                <w:lang w:val="en-US" w:eastAsia="ru-RU"/>
              </w:rPr>
            </w:pPr>
            <w:r w:rsidRPr="00173660">
              <w:rPr>
                <w:rFonts w:ascii="Times New Roman" w:eastAsia="Times New Roman" w:hAnsi="Times New Roman" w:cs="Times New Roman"/>
                <w:color w:val="000000"/>
                <w:lang w:val="en-US" w:eastAsia="ru-RU"/>
              </w:rPr>
              <w:t>IBAN</w:t>
            </w:r>
            <w:r>
              <w:rPr>
                <w:rFonts w:ascii="Times New Roman" w:eastAsia="Times New Roman" w:hAnsi="Times New Roman" w:cs="Times New Roman"/>
                <w:color w:val="000000"/>
                <w:lang w:val="uk-UA" w:eastAsia="ru-RU"/>
              </w:rPr>
              <w:t xml:space="preserve"> </w:t>
            </w:r>
            <w:r>
              <w:rPr>
                <w:rFonts w:ascii="Times New Roman" w:eastAsia="Times New Roman" w:hAnsi="Times New Roman" w:cs="Times New Roman"/>
                <w:color w:val="000000"/>
                <w:lang w:val="en-US" w:eastAsia="ru-RU"/>
              </w:rPr>
              <w:t>UA</w:t>
            </w:r>
            <w:r w:rsidRPr="00173660">
              <w:rPr>
                <w:rFonts w:ascii="Times New Roman" w:eastAsia="Times New Roman" w:hAnsi="Times New Roman" w:cs="Times New Roman"/>
                <w:color w:val="000000"/>
                <w:lang w:val="en-US" w:eastAsia="ru-RU"/>
              </w:rPr>
              <w:t>_______________________________</w:t>
            </w:r>
          </w:p>
          <w:p w14:paraId="6166CA16" w14:textId="7FA14669" w:rsidR="0022537D" w:rsidRPr="00173660" w:rsidRDefault="008C26A9" w:rsidP="0022537D">
            <w:pPr>
              <w:spacing w:after="0" w:line="240" w:lineRule="auto"/>
              <w:ind w:right="-426"/>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lang w:val="uk-UA" w:eastAsia="ru-RU"/>
              </w:rPr>
              <w:t>в ДКСУ</w:t>
            </w:r>
            <w:r w:rsidR="0022537D" w:rsidRPr="00173660">
              <w:rPr>
                <w:rFonts w:ascii="Times New Roman" w:eastAsia="Times New Roman" w:hAnsi="Times New Roman" w:cs="Times New Roman"/>
                <w:color w:val="000000"/>
                <w:lang w:val="en-US" w:eastAsia="ru-RU"/>
              </w:rPr>
              <w:t> </w:t>
            </w:r>
          </w:p>
          <w:p w14:paraId="3F63A50E" w14:textId="089E0576"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Телефон  (</w:t>
            </w:r>
            <w:r w:rsidR="008C26A9">
              <w:rPr>
                <w:rFonts w:ascii="Times New Roman" w:eastAsia="Times New Roman" w:hAnsi="Times New Roman" w:cs="Times New Roman"/>
                <w:color w:val="000000"/>
                <w:u w:val="single"/>
                <w:lang w:val="uk-UA" w:eastAsia="ru-RU"/>
              </w:rPr>
              <w:t>0564</w:t>
            </w:r>
            <w:r w:rsidRPr="0022537D">
              <w:rPr>
                <w:rFonts w:ascii="Times New Roman" w:eastAsia="Times New Roman" w:hAnsi="Times New Roman" w:cs="Times New Roman"/>
                <w:color w:val="000000"/>
                <w:lang w:eastAsia="ru-RU"/>
              </w:rPr>
              <w:t>)</w:t>
            </w:r>
            <w:r w:rsidR="008C26A9">
              <w:rPr>
                <w:rFonts w:ascii="Times New Roman" w:eastAsia="Times New Roman" w:hAnsi="Times New Roman" w:cs="Times New Roman"/>
                <w:color w:val="000000"/>
                <w:u w:val="single"/>
                <w:lang w:val="uk-UA" w:eastAsia="ru-RU"/>
              </w:rPr>
              <w:t>947375</w:t>
            </w:r>
            <w:r w:rsidRPr="0022537D">
              <w:rPr>
                <w:rFonts w:ascii="Times New Roman" w:eastAsia="Times New Roman" w:hAnsi="Times New Roman" w:cs="Times New Roman"/>
                <w:color w:val="FFFFFF"/>
                <w:lang w:eastAsia="ru-RU"/>
              </w:rPr>
              <w:t xml:space="preserve">. </w:t>
            </w:r>
            <w:r w:rsidRPr="0022537D">
              <w:rPr>
                <w:rFonts w:ascii="Times New Roman" w:eastAsia="Times New Roman" w:hAnsi="Times New Roman" w:cs="Times New Roman"/>
                <w:color w:val="000000"/>
                <w:lang w:eastAsia="ru-RU"/>
              </w:rPr>
              <w:t> </w:t>
            </w:r>
          </w:p>
          <w:p w14:paraId="6CBFD59C" w14:textId="60EC8B91" w:rsidR="0022537D" w:rsidRPr="0022537D" w:rsidRDefault="0022537D" w:rsidP="0022537D">
            <w:pPr>
              <w:shd w:val="clear" w:color="auto" w:fill="FFFFFF"/>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 xml:space="preserve">Електронна пошта </w:t>
            </w:r>
            <w:r w:rsidR="00B236D3">
              <w:rPr>
                <w:rFonts w:ascii="Times New Roman" w:eastAsia="Times New Roman" w:hAnsi="Times New Roman" w:cs="Times New Roman"/>
                <w:color w:val="000000"/>
                <w:lang w:val="en-US" w:eastAsia="ru-RU"/>
              </w:rPr>
              <w:t>ing</w:t>
            </w:r>
            <w:r w:rsidR="00B236D3" w:rsidRPr="00B236D3">
              <w:rPr>
                <w:rFonts w:ascii="Times New Roman" w:eastAsia="Times New Roman" w:hAnsi="Times New Roman" w:cs="Times New Roman"/>
                <w:color w:val="000000"/>
                <w:lang w:eastAsia="ru-RU"/>
              </w:rPr>
              <w:t>_</w:t>
            </w:r>
            <w:r w:rsidR="00B236D3">
              <w:rPr>
                <w:rFonts w:ascii="Times New Roman" w:eastAsia="Times New Roman" w:hAnsi="Times New Roman" w:cs="Times New Roman"/>
                <w:color w:val="000000"/>
                <w:lang w:val="en-US" w:eastAsia="ru-RU"/>
              </w:rPr>
              <w:t>osvita</w:t>
            </w:r>
            <w:r w:rsidR="00B236D3" w:rsidRPr="00B236D3">
              <w:rPr>
                <w:rFonts w:ascii="Times New Roman" w:eastAsia="Times New Roman" w:hAnsi="Times New Roman" w:cs="Times New Roman"/>
                <w:color w:val="000000"/>
                <w:lang w:eastAsia="ru-RU"/>
              </w:rPr>
              <w:t>@</w:t>
            </w:r>
            <w:r w:rsidR="00B236D3">
              <w:rPr>
                <w:rFonts w:ascii="Times New Roman" w:eastAsia="Times New Roman" w:hAnsi="Times New Roman" w:cs="Times New Roman"/>
                <w:color w:val="000000"/>
                <w:lang w:val="en-US" w:eastAsia="ru-RU"/>
              </w:rPr>
              <w:t>ukr</w:t>
            </w:r>
            <w:r w:rsidR="00B236D3" w:rsidRPr="00B236D3">
              <w:rPr>
                <w:rFonts w:ascii="Times New Roman" w:eastAsia="Times New Roman" w:hAnsi="Times New Roman" w:cs="Times New Roman"/>
                <w:color w:val="000000"/>
                <w:lang w:eastAsia="ru-RU"/>
              </w:rPr>
              <w:t>.</w:t>
            </w:r>
            <w:r w:rsidR="00B236D3">
              <w:rPr>
                <w:rFonts w:ascii="Times New Roman" w:eastAsia="Times New Roman" w:hAnsi="Times New Roman" w:cs="Times New Roman"/>
                <w:color w:val="000000"/>
                <w:lang w:val="en-US" w:eastAsia="ru-RU"/>
              </w:rPr>
              <w:t>net</w:t>
            </w:r>
          </w:p>
          <w:p w14:paraId="4C0E79EA" w14:textId="256CBB57" w:rsidR="0022537D" w:rsidRDefault="00B236D3" w:rsidP="00B236D3">
            <w:pPr>
              <w:spacing w:after="0" w:line="240" w:lineRule="auto"/>
              <w:ind w:right="-426"/>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eastAsia="ru-RU"/>
              </w:rPr>
              <w:t>Замовник має статус платника</w:t>
            </w:r>
            <w:r>
              <w:rPr>
                <w:rFonts w:ascii="Times New Roman" w:eastAsia="Times New Roman" w:hAnsi="Times New Roman" w:cs="Times New Roman"/>
                <w:color w:val="000000"/>
                <w:lang w:val="uk-UA" w:eastAsia="ru-RU"/>
              </w:rPr>
              <w:t xml:space="preserve">  ПДВ</w:t>
            </w:r>
          </w:p>
          <w:p w14:paraId="575BC2A2" w14:textId="77777777" w:rsidR="00B236D3" w:rsidRDefault="00B236D3" w:rsidP="00B236D3">
            <w:pPr>
              <w:spacing w:after="0" w:line="240" w:lineRule="auto"/>
              <w:ind w:right="-426"/>
              <w:rPr>
                <w:rFonts w:ascii="Times New Roman" w:eastAsia="Times New Roman" w:hAnsi="Times New Roman" w:cs="Times New Roman"/>
                <w:color w:val="000000"/>
                <w:lang w:val="uk-UA" w:eastAsia="ru-RU"/>
              </w:rPr>
            </w:pPr>
          </w:p>
          <w:p w14:paraId="7646AC5F" w14:textId="104FAB74" w:rsidR="00B236D3" w:rsidRPr="0022537D" w:rsidRDefault="00B236D3" w:rsidP="00B236D3">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6267E05F"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46177899" w14:textId="24AB38A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00B236D3">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0D7A687E" w14:textId="77777777" w:rsidR="0022537D" w:rsidRPr="0022537D" w:rsidRDefault="0022537D" w:rsidP="0022537D">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2C075442" w14:textId="77777777" w:rsidR="0022537D" w:rsidRPr="0022537D" w:rsidRDefault="0022537D" w:rsidP="0022537D">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054DBE57" w14:textId="589E7F81" w:rsidR="00B236D3" w:rsidRPr="00CE3842" w:rsidRDefault="00B236D3" w:rsidP="0022537D">
      <w:pPr>
        <w:spacing w:after="0" w:line="240" w:lineRule="auto"/>
        <w:rPr>
          <w:rFonts w:ascii="Times New Roman" w:eastAsia="Times New Roman" w:hAnsi="Times New Roman" w:cs="Times New Roman"/>
          <w:color w:val="000000"/>
          <w:lang w:val="uk-UA" w:eastAsia="ru-RU"/>
        </w:rPr>
      </w:pPr>
    </w:p>
    <w:p w14:paraId="128BCF26" w14:textId="77777777" w:rsidR="00B236D3" w:rsidRDefault="00B236D3" w:rsidP="0022537D">
      <w:pPr>
        <w:spacing w:after="0" w:line="240" w:lineRule="auto"/>
        <w:rPr>
          <w:rFonts w:ascii="Times New Roman" w:eastAsia="Times New Roman" w:hAnsi="Times New Roman" w:cs="Times New Roman"/>
          <w:color w:val="000000"/>
          <w:lang w:val="uk-UA" w:eastAsia="ru-RU"/>
        </w:rPr>
      </w:pPr>
    </w:p>
    <w:p w14:paraId="7933613E" w14:textId="107F7532" w:rsidR="0022537D" w:rsidRPr="0022537D" w:rsidRDefault="0022537D" w:rsidP="0022537D">
      <w:pPr>
        <w:spacing w:after="0" w:line="240" w:lineRule="auto"/>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br/>
      </w:r>
    </w:p>
    <w:p w14:paraId="43267585" w14:textId="77777777"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Додаток №1</w:t>
      </w:r>
    </w:p>
    <w:p w14:paraId="35773BAB" w14:textId="3EF32DAF"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val="uk-UA" w:eastAsia="ru-RU"/>
        </w:rPr>
      </w:pPr>
      <w:proofErr w:type="gramStart"/>
      <w:r w:rsidRPr="0022537D">
        <w:rPr>
          <w:rFonts w:ascii="Times New Roman" w:eastAsia="Times New Roman" w:hAnsi="Times New Roman" w:cs="Times New Roman"/>
          <w:color w:val="000000"/>
          <w:lang w:eastAsia="ru-RU"/>
        </w:rPr>
        <w:t>до</w:t>
      </w:r>
      <w:proofErr w:type="gramEnd"/>
      <w:r w:rsidRPr="0022537D">
        <w:rPr>
          <w:rFonts w:ascii="Times New Roman" w:eastAsia="Times New Roman" w:hAnsi="Times New Roman" w:cs="Times New Roman"/>
          <w:color w:val="000000"/>
          <w:lang w:eastAsia="ru-RU"/>
        </w:rPr>
        <w:t xml:space="preserve"> Договору </w:t>
      </w:r>
      <w:r w:rsidR="00865890">
        <w:rPr>
          <w:rFonts w:ascii="Times New Roman" w:eastAsia="Times New Roman" w:hAnsi="Times New Roman" w:cs="Times New Roman"/>
          <w:color w:val="000000"/>
          <w:lang w:val="uk-UA" w:eastAsia="ru-RU"/>
        </w:rPr>
        <w:t>№1</w:t>
      </w:r>
    </w:p>
    <w:p w14:paraId="3A38EC7C" w14:textId="2B3AE4AC" w:rsidR="0022537D" w:rsidRPr="0022537D" w:rsidRDefault="00865890" w:rsidP="0022537D">
      <w:pPr>
        <w:spacing w:after="0" w:line="240" w:lineRule="auto"/>
        <w:ind w:firstLine="6237"/>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від ___.___.20</w:t>
      </w:r>
      <w:r>
        <w:rPr>
          <w:rFonts w:ascii="Times New Roman" w:eastAsia="Times New Roman" w:hAnsi="Times New Roman" w:cs="Times New Roman"/>
          <w:color w:val="000000"/>
          <w:lang w:val="uk-UA" w:eastAsia="ru-RU"/>
        </w:rPr>
        <w:t>24</w:t>
      </w:r>
      <w:r w:rsidR="0022537D" w:rsidRPr="0022537D">
        <w:rPr>
          <w:rFonts w:ascii="Times New Roman" w:eastAsia="Times New Roman" w:hAnsi="Times New Roman" w:cs="Times New Roman"/>
          <w:color w:val="000000"/>
          <w:lang w:eastAsia="ru-RU"/>
        </w:rPr>
        <w:t>.</w:t>
      </w:r>
    </w:p>
    <w:p w14:paraId="34D510F6" w14:textId="77777777" w:rsidR="0022537D" w:rsidRPr="0022537D" w:rsidRDefault="0022537D" w:rsidP="0022537D">
      <w:pPr>
        <w:spacing w:after="0" w:line="240" w:lineRule="auto"/>
        <w:ind w:firstLine="6237"/>
        <w:jc w:val="right"/>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w:t>
      </w:r>
    </w:p>
    <w:p w14:paraId="6CF884E2" w14:textId="7FB78841" w:rsidR="0022537D" w:rsidRPr="0022537D" w:rsidRDefault="00865890" w:rsidP="0022537D">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Калькуляція</w:t>
      </w:r>
    </w:p>
    <w:p w14:paraId="150EB1F0" w14:textId="77777777" w:rsidR="0022537D" w:rsidRPr="0022537D" w:rsidRDefault="0022537D" w:rsidP="0022537D">
      <w:pPr>
        <w:spacing w:after="0" w:line="240" w:lineRule="auto"/>
        <w:rPr>
          <w:rFonts w:ascii="Times New Roman" w:eastAsia="Times New Roman" w:hAnsi="Times New Roman" w:cs="Times New Roman"/>
          <w:sz w:val="24"/>
          <w:szCs w:val="24"/>
          <w:lang w:eastAsia="ru-RU"/>
        </w:rPr>
      </w:pPr>
    </w:p>
    <w:p w14:paraId="6FCD03F3" w14:textId="77777777" w:rsidR="0022537D" w:rsidRDefault="0022537D" w:rsidP="0022537D">
      <w:pPr>
        <w:spacing w:after="0" w:line="240" w:lineRule="auto"/>
        <w:jc w:val="both"/>
        <w:rPr>
          <w:rFonts w:ascii="Times New Roman" w:eastAsia="Times New Roman" w:hAnsi="Times New Roman" w:cs="Times New Roman"/>
          <w:color w:val="000000"/>
          <w:lang w:val="uk-UA" w:eastAsia="ru-RU"/>
        </w:rPr>
      </w:pPr>
      <w:r w:rsidRPr="0022537D">
        <w:rPr>
          <w:rFonts w:ascii="Times New Roman" w:eastAsia="Times New Roman" w:hAnsi="Times New Roman" w:cs="Times New Roman"/>
          <w:color w:val="000000"/>
          <w:lang w:eastAsia="ru-RU"/>
        </w:rPr>
        <w:t>*складається, з урахуванням потреби Замовника</w:t>
      </w:r>
    </w:p>
    <w:p w14:paraId="1896997B" w14:textId="77777777" w:rsidR="00B236D3" w:rsidRDefault="00B236D3" w:rsidP="0022537D">
      <w:pPr>
        <w:spacing w:after="0" w:line="240" w:lineRule="auto"/>
        <w:jc w:val="both"/>
        <w:rPr>
          <w:rFonts w:ascii="Times New Roman" w:eastAsia="Times New Roman" w:hAnsi="Times New Roman" w:cs="Times New Roman"/>
          <w:color w:val="000000"/>
          <w:lang w:val="uk-UA" w:eastAsia="ru-RU"/>
        </w:rPr>
      </w:pPr>
    </w:p>
    <w:p w14:paraId="648AD1C2" w14:textId="77777777" w:rsidR="00B236D3" w:rsidRDefault="00B236D3" w:rsidP="0022537D">
      <w:pPr>
        <w:spacing w:after="0" w:line="240" w:lineRule="auto"/>
        <w:jc w:val="both"/>
        <w:rPr>
          <w:rFonts w:ascii="Times New Roman" w:eastAsia="Times New Roman" w:hAnsi="Times New Roman" w:cs="Times New Roman"/>
          <w:color w:val="000000"/>
          <w:lang w:val="uk-UA" w:eastAsia="ru-RU"/>
        </w:rPr>
      </w:pPr>
    </w:p>
    <w:p w14:paraId="3C9DE3A8" w14:textId="77777777" w:rsidR="00B236D3" w:rsidRPr="00B236D3" w:rsidRDefault="00B236D3" w:rsidP="0022537D">
      <w:pPr>
        <w:spacing w:after="0" w:line="240" w:lineRule="auto"/>
        <w:jc w:val="both"/>
        <w:rPr>
          <w:rFonts w:ascii="Times New Roman" w:eastAsia="Times New Roman" w:hAnsi="Times New Roman" w:cs="Times New Roman"/>
          <w:color w:val="000000"/>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52"/>
        <w:gridCol w:w="5533"/>
      </w:tblGrid>
      <w:tr w:rsidR="00B236D3" w:rsidRPr="0022537D" w14:paraId="2CBC7D6B" w14:textId="77777777" w:rsidTr="00B321B4">
        <w:trPr>
          <w:trHeight w:val="80"/>
        </w:trPr>
        <w:tc>
          <w:tcPr>
            <w:tcW w:w="0" w:type="auto"/>
            <w:tcMar>
              <w:top w:w="0" w:type="dxa"/>
              <w:left w:w="115" w:type="dxa"/>
              <w:bottom w:w="0" w:type="dxa"/>
              <w:right w:w="115" w:type="dxa"/>
            </w:tcMar>
            <w:hideMark/>
          </w:tcPr>
          <w:p w14:paraId="7D097F83"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b/>
                <w:bCs/>
                <w:color w:val="000000"/>
                <w:lang w:val="uk-UA" w:eastAsia="ru-RU"/>
              </w:rPr>
              <w:t>ВИКОНАВЕЦЬ:</w:t>
            </w:r>
          </w:p>
          <w:p w14:paraId="706DC7B6"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b/>
                <w:bCs/>
                <w:color w:val="000000"/>
                <w:lang w:val="uk-UA" w:eastAsia="ru-RU"/>
              </w:rPr>
              <w:t>______________________________________</w:t>
            </w:r>
          </w:p>
          <w:p w14:paraId="4648FB84"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78E5E3D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2661EC9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6114FCBF" w14:textId="5624366E"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w:t>
            </w:r>
          </w:p>
          <w:p w14:paraId="7D311149"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______________________________________</w:t>
            </w:r>
          </w:p>
          <w:p w14:paraId="5E711EEB" w14:textId="77777777" w:rsidR="00B236D3" w:rsidRPr="00173660" w:rsidRDefault="00B236D3" w:rsidP="00B321B4">
            <w:pPr>
              <w:spacing w:after="0" w:line="240" w:lineRule="auto"/>
              <w:rPr>
                <w:rFonts w:ascii="Times New Roman" w:eastAsia="Times New Roman" w:hAnsi="Times New Roman" w:cs="Times New Roman"/>
                <w:sz w:val="24"/>
                <w:szCs w:val="24"/>
                <w:lang w:val="uk-UA" w:eastAsia="ru-RU"/>
              </w:rPr>
            </w:pPr>
          </w:p>
          <w:p w14:paraId="34BC11E3"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22537D">
              <w:rPr>
                <w:rFonts w:ascii="Times New Roman" w:eastAsia="Times New Roman" w:hAnsi="Times New Roman" w:cs="Times New Roman"/>
                <w:color w:val="000000"/>
                <w:u w:val="single"/>
                <w:lang w:eastAsia="ru-RU"/>
              </w:rPr>
              <w:t> </w:t>
            </w:r>
            <w:r w:rsidRPr="00173660">
              <w:rPr>
                <w:rFonts w:ascii="Times New Roman" w:eastAsia="Times New Roman" w:hAnsi="Times New Roman" w:cs="Times New Roman"/>
                <w:color w:val="000000"/>
                <w:u w:val="single"/>
                <w:lang w:val="uk-UA" w:eastAsia="ru-RU"/>
              </w:rPr>
              <w:t xml:space="preserve"> </w:t>
            </w:r>
            <w:r w:rsidRPr="00173660">
              <w:rPr>
                <w:rFonts w:ascii="Times New Roman" w:eastAsia="Times New Roman" w:hAnsi="Times New Roman" w:cs="Times New Roman"/>
                <w:color w:val="000000"/>
                <w:lang w:val="uk-UA" w:eastAsia="ru-RU"/>
              </w:rPr>
              <w:t>/</w:t>
            </w:r>
          </w:p>
          <w:p w14:paraId="2E06F640" w14:textId="77777777" w:rsidR="00B236D3" w:rsidRPr="00173660" w:rsidRDefault="00B236D3" w:rsidP="00B321B4">
            <w:pPr>
              <w:spacing w:after="0" w:line="240" w:lineRule="auto"/>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ab/>
              <w:t xml:space="preserve">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 xml:space="preserve"> </w:t>
            </w:r>
            <w:r w:rsidRPr="0022537D">
              <w:rPr>
                <w:rFonts w:ascii="Times New Roman" w:eastAsia="Times New Roman" w:hAnsi="Times New Roman" w:cs="Times New Roman"/>
                <w:color w:val="000000"/>
                <w:lang w:eastAsia="ru-RU"/>
              </w:rPr>
              <w:t> </w:t>
            </w:r>
            <w:r w:rsidRPr="00173660">
              <w:rPr>
                <w:rFonts w:ascii="Times New Roman" w:eastAsia="Times New Roman" w:hAnsi="Times New Roman" w:cs="Times New Roman"/>
                <w:color w:val="000000"/>
                <w:lang w:val="uk-UA" w:eastAsia="ru-RU"/>
              </w:rPr>
              <w:t xml:space="preserve"> </w:t>
            </w:r>
            <w:r w:rsidRPr="00173660">
              <w:rPr>
                <w:rFonts w:ascii="Times New Roman" w:eastAsia="Times New Roman" w:hAnsi="Times New Roman" w:cs="Times New Roman"/>
                <w:color w:val="000000"/>
                <w:sz w:val="13"/>
                <w:szCs w:val="13"/>
                <w:vertAlign w:val="superscript"/>
                <w:lang w:val="uk-UA" w:eastAsia="ru-RU"/>
              </w:rPr>
              <w:t xml:space="preserve">(Підпис) </w:t>
            </w:r>
            <w:r w:rsidRPr="00173660">
              <w:rPr>
                <w:rFonts w:ascii="Times New Roman" w:eastAsia="Times New Roman" w:hAnsi="Times New Roman" w:cs="Times New Roman"/>
                <w:color w:val="000000"/>
                <w:sz w:val="13"/>
                <w:szCs w:val="13"/>
                <w:vertAlign w:val="superscript"/>
                <w:lang w:val="uk-UA" w:eastAsia="ru-RU"/>
              </w:rPr>
              <w:tab/>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w:t>
            </w:r>
            <w:r w:rsidRPr="0022537D">
              <w:rPr>
                <w:rFonts w:ascii="Times New Roman" w:eastAsia="Times New Roman" w:hAnsi="Times New Roman" w:cs="Times New Roman"/>
                <w:color w:val="000000"/>
                <w:sz w:val="13"/>
                <w:szCs w:val="13"/>
                <w:vertAlign w:val="superscript"/>
                <w:lang w:eastAsia="ru-RU"/>
              </w:rPr>
              <w:t> </w:t>
            </w:r>
            <w:r w:rsidRPr="00173660">
              <w:rPr>
                <w:rFonts w:ascii="Times New Roman" w:eastAsia="Times New Roman" w:hAnsi="Times New Roman" w:cs="Times New Roman"/>
                <w:color w:val="000000"/>
                <w:sz w:val="13"/>
                <w:szCs w:val="13"/>
                <w:vertAlign w:val="superscript"/>
                <w:lang w:val="uk-UA" w:eastAsia="ru-RU"/>
              </w:rPr>
              <w:t xml:space="preserve"> ( П.І.Б.)</w:t>
            </w:r>
          </w:p>
          <w:p w14:paraId="5C21C559" w14:textId="77777777" w:rsidR="0022537D" w:rsidRPr="00173660" w:rsidRDefault="00B236D3" w:rsidP="00B321B4">
            <w:pPr>
              <w:spacing w:after="0" w:line="80" w:lineRule="atLeast"/>
              <w:ind w:right="-426"/>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sz w:val="13"/>
                <w:szCs w:val="13"/>
                <w:vertAlign w:val="superscript"/>
                <w:lang w:val="uk-UA" w:eastAsia="ru-RU"/>
              </w:rPr>
              <w:t>М.П.</w:t>
            </w:r>
          </w:p>
        </w:tc>
        <w:tc>
          <w:tcPr>
            <w:tcW w:w="0" w:type="auto"/>
            <w:tcMar>
              <w:top w:w="0" w:type="dxa"/>
              <w:left w:w="115" w:type="dxa"/>
              <w:bottom w:w="0" w:type="dxa"/>
              <w:right w:w="115" w:type="dxa"/>
            </w:tcMar>
            <w:hideMark/>
          </w:tcPr>
          <w:p w14:paraId="169CC7D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17AB5B2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p>
          <w:p w14:paraId="23D484B1"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2AF34382"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6E8E0D25"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5A9B244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0CCB778F"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74B67287"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16548D1F"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44B69D47"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0CB3C38B" w14:textId="77777777" w:rsidR="00851C95" w:rsidRDefault="00851C95" w:rsidP="0022537D">
      <w:pPr>
        <w:spacing w:after="0" w:line="240" w:lineRule="auto"/>
        <w:jc w:val="both"/>
        <w:rPr>
          <w:rFonts w:ascii="Times New Roman" w:eastAsia="Times New Roman" w:hAnsi="Times New Roman" w:cs="Times New Roman"/>
          <w:color w:val="000000"/>
          <w:lang w:val="uk-UA" w:eastAsia="ru-RU"/>
        </w:rPr>
      </w:pPr>
    </w:p>
    <w:p w14:paraId="13BDF69D" w14:textId="77777777" w:rsidR="00CE3842" w:rsidRDefault="00CE3842" w:rsidP="0022537D">
      <w:pPr>
        <w:spacing w:after="0" w:line="240" w:lineRule="auto"/>
        <w:jc w:val="both"/>
        <w:rPr>
          <w:rFonts w:ascii="Times New Roman" w:eastAsia="Times New Roman" w:hAnsi="Times New Roman" w:cs="Times New Roman"/>
          <w:color w:val="000000"/>
          <w:lang w:val="uk-UA" w:eastAsia="ru-RU"/>
        </w:rPr>
      </w:pPr>
    </w:p>
    <w:p w14:paraId="676157DA" w14:textId="77777777" w:rsidR="00851C95" w:rsidRDefault="00851C95" w:rsidP="0022537D">
      <w:pPr>
        <w:spacing w:after="0" w:line="240" w:lineRule="auto"/>
        <w:jc w:val="both"/>
        <w:rPr>
          <w:rFonts w:ascii="Times New Roman" w:eastAsia="Times New Roman" w:hAnsi="Times New Roman" w:cs="Times New Roman"/>
          <w:color w:val="000000"/>
          <w:lang w:val="uk-UA" w:eastAsia="ru-RU"/>
        </w:rPr>
      </w:pPr>
    </w:p>
    <w:p w14:paraId="310BA7C4" w14:textId="29CA9A11" w:rsidR="00851C95" w:rsidRPr="0022537D"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Додаток №</w:t>
      </w:r>
      <w:r>
        <w:rPr>
          <w:rFonts w:ascii="Times New Roman" w:eastAsia="Times New Roman" w:hAnsi="Times New Roman" w:cs="Times New Roman"/>
          <w:color w:val="000000"/>
          <w:lang w:val="uk-UA" w:eastAsia="ru-RU"/>
        </w:rPr>
        <w:t>2</w:t>
      </w:r>
    </w:p>
    <w:p w14:paraId="272FDB34" w14:textId="77777777" w:rsidR="00851C95" w:rsidRPr="00173660"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до Договору</w:t>
      </w:r>
      <w:r w:rsidRPr="0022537D">
        <w:rPr>
          <w:rFonts w:ascii="Times New Roman" w:eastAsia="Times New Roman" w:hAnsi="Times New Roman" w:cs="Times New Roman"/>
          <w:color w:val="000000"/>
          <w:lang w:eastAsia="ru-RU"/>
        </w:rPr>
        <w:t> </w:t>
      </w:r>
    </w:p>
    <w:p w14:paraId="71F91AED" w14:textId="6A6AB234" w:rsidR="00851C95" w:rsidRPr="00173660" w:rsidRDefault="00865890"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від ___.___.20</w:t>
      </w:r>
      <w:r>
        <w:rPr>
          <w:rFonts w:ascii="Times New Roman" w:eastAsia="Times New Roman" w:hAnsi="Times New Roman" w:cs="Times New Roman"/>
          <w:color w:val="000000"/>
          <w:lang w:val="uk-UA" w:eastAsia="ru-RU"/>
        </w:rPr>
        <w:t>24</w:t>
      </w:r>
      <w:r w:rsidR="00851C95" w:rsidRPr="00173660">
        <w:rPr>
          <w:rFonts w:ascii="Times New Roman" w:eastAsia="Times New Roman" w:hAnsi="Times New Roman" w:cs="Times New Roman"/>
          <w:color w:val="000000"/>
          <w:lang w:val="uk-UA" w:eastAsia="ru-RU"/>
        </w:rPr>
        <w:t>.</w:t>
      </w:r>
    </w:p>
    <w:p w14:paraId="7C8AE969" w14:textId="77777777" w:rsidR="00851C95" w:rsidRPr="00173660" w:rsidRDefault="00851C95" w:rsidP="00851C95">
      <w:pPr>
        <w:spacing w:after="0" w:line="240" w:lineRule="auto"/>
        <w:ind w:firstLine="6237"/>
        <w:jc w:val="right"/>
        <w:rPr>
          <w:rFonts w:ascii="Times New Roman" w:eastAsia="Times New Roman" w:hAnsi="Times New Roman" w:cs="Times New Roman"/>
          <w:sz w:val="24"/>
          <w:szCs w:val="24"/>
          <w:lang w:val="uk-UA" w:eastAsia="ru-RU"/>
        </w:rPr>
      </w:pPr>
      <w:r w:rsidRPr="00173660">
        <w:rPr>
          <w:rFonts w:ascii="Times New Roman" w:eastAsia="Times New Roman" w:hAnsi="Times New Roman" w:cs="Times New Roman"/>
          <w:color w:val="000000"/>
          <w:lang w:val="uk-UA" w:eastAsia="ru-RU"/>
        </w:rPr>
        <w:t>№______________________</w:t>
      </w:r>
    </w:p>
    <w:p w14:paraId="1C74346B" w14:textId="77777777" w:rsidR="00851C95" w:rsidRPr="0022537D" w:rsidRDefault="00851C95" w:rsidP="0022537D">
      <w:pPr>
        <w:spacing w:after="0" w:line="240" w:lineRule="auto"/>
        <w:jc w:val="both"/>
        <w:rPr>
          <w:rFonts w:ascii="Times New Roman" w:eastAsia="Times New Roman" w:hAnsi="Times New Roman" w:cs="Times New Roman"/>
          <w:sz w:val="24"/>
          <w:szCs w:val="24"/>
          <w:lang w:val="uk-UA" w:eastAsia="ru-RU"/>
        </w:rPr>
      </w:pPr>
    </w:p>
    <w:p w14:paraId="6BFCDA9A" w14:textId="77777777" w:rsidR="00F56176" w:rsidRPr="00173660" w:rsidRDefault="00F56176" w:rsidP="00F56176">
      <w:pPr>
        <w:spacing w:after="0" w:line="240" w:lineRule="auto"/>
        <w:contextualSpacing/>
        <w:jc w:val="both"/>
        <w:rPr>
          <w:rFonts w:ascii="Times New Roman" w:eastAsia="Calibri" w:hAnsi="Times New Roman" w:cs="Times New Roman"/>
          <w:sz w:val="24"/>
          <w:szCs w:val="24"/>
          <w:lang w:val="uk-UA"/>
        </w:rPr>
      </w:pPr>
    </w:p>
    <w:p w14:paraId="70980D46" w14:textId="77777777" w:rsidR="00B060FF" w:rsidRDefault="00B060FF" w:rsidP="00B060FF">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6C5D6FCC" w14:textId="77777777" w:rsidR="00851C95" w:rsidRDefault="00851C95" w:rsidP="00B060FF">
      <w:pPr>
        <w:pStyle w:val="Standard"/>
        <w:widowControl/>
        <w:jc w:val="center"/>
        <w:rPr>
          <w:rFonts w:ascii="Times New Roman" w:eastAsia="Arial" w:hAnsi="Times New Roman" w:cs="Times New Roman"/>
          <w:b/>
          <w:bCs/>
          <w:kern w:val="0"/>
          <w:sz w:val="20"/>
          <w:szCs w:val="20"/>
          <w:shd w:val="clear" w:color="auto" w:fill="FFFFFF"/>
          <w:lang w:val="uk-UA" w:eastAsia="ar-SA" w:bidi="ar-SA"/>
        </w:rPr>
      </w:pPr>
    </w:p>
    <w:p w14:paraId="5083BB6E" w14:textId="77777777" w:rsidR="00851C95" w:rsidRDefault="00851C95" w:rsidP="00851C95">
      <w:pPr>
        <w:tabs>
          <w:tab w:val="left" w:pos="5580"/>
        </w:tabs>
        <w:ind w:left="-851"/>
        <w:jc w:val="center"/>
        <w:rPr>
          <w:rFonts w:ascii="Times New Roman" w:hAnsi="Times New Roman" w:cs="Times New Roman"/>
          <w:b/>
          <w:bCs/>
          <w:lang w:val="uk-UA"/>
        </w:rPr>
      </w:pPr>
      <w:r w:rsidRPr="00D7673F">
        <w:rPr>
          <w:rFonts w:ascii="Times New Roman" w:hAnsi="Times New Roman" w:cs="Times New Roman"/>
          <w:b/>
          <w:bCs/>
          <w:lang w:val="uk-UA"/>
        </w:rPr>
        <w:t>ПЕРЕЛІК</w:t>
      </w:r>
    </w:p>
    <w:p w14:paraId="79AA9CA1" w14:textId="77777777" w:rsidR="00CE3842" w:rsidRPr="00D7673F" w:rsidRDefault="00CE3842" w:rsidP="00851C95">
      <w:pPr>
        <w:tabs>
          <w:tab w:val="left" w:pos="5580"/>
        </w:tabs>
        <w:ind w:left="-851"/>
        <w:jc w:val="center"/>
        <w:rPr>
          <w:rFonts w:ascii="Times New Roman" w:hAnsi="Times New Roman" w:cs="Times New Roman"/>
          <w:bCs/>
          <w:lang w:val="uk-UA"/>
        </w:rPr>
      </w:pPr>
    </w:p>
    <w:p w14:paraId="68BA4DB7" w14:textId="77777777" w:rsidR="00851C95" w:rsidRDefault="00851C95" w:rsidP="00851C95">
      <w:pPr>
        <w:spacing w:line="276" w:lineRule="auto"/>
        <w:jc w:val="center"/>
        <w:rPr>
          <w:rFonts w:ascii="Times New Roman" w:hAnsi="Times New Roman"/>
          <w:b/>
          <w:iCs/>
          <w:lang w:val="uk-UA" w:eastAsia="ar-SA"/>
        </w:rPr>
      </w:pPr>
      <w:r w:rsidRPr="00D7673F">
        <w:rPr>
          <w:rFonts w:ascii="Times New Roman" w:hAnsi="Times New Roman" w:cs="Times New Roman"/>
          <w:b/>
          <w:bCs/>
          <w:color w:val="000000" w:themeColor="text1"/>
          <w:lang w:val="uk-UA"/>
        </w:rPr>
        <w:t xml:space="preserve">закладів для </w:t>
      </w:r>
      <w:r w:rsidRPr="00D7673F">
        <w:rPr>
          <w:rFonts w:ascii="Times New Roman" w:hAnsi="Times New Roman"/>
          <w:b/>
          <w:iCs/>
          <w:lang w:val="uk-UA" w:eastAsia="ar-SA"/>
        </w:rPr>
        <w:t xml:space="preserve">забезпечення </w:t>
      </w:r>
      <w:r>
        <w:rPr>
          <w:rFonts w:ascii="Times New Roman" w:hAnsi="Times New Roman"/>
          <w:b/>
          <w:iCs/>
          <w:lang w:val="uk-UA" w:eastAsia="ar-SA"/>
        </w:rPr>
        <w:t>п</w:t>
      </w:r>
      <w:r w:rsidRPr="00611AB6">
        <w:rPr>
          <w:rFonts w:ascii="Times New Roman" w:hAnsi="Times New Roman"/>
          <w:b/>
          <w:iCs/>
          <w:lang w:val="uk-UA" w:eastAsia="ar-SA"/>
        </w:rPr>
        <w:t>ослуги з технічного обслуговування обладнання Starlink та програмного забезпечення в закладах освіти з облаштованими «Пунктами незламності» відділу освіти виконкому Інгулецької районної у місті ради</w:t>
      </w:r>
    </w:p>
    <w:p w14:paraId="1659F2A2" w14:textId="77777777" w:rsidR="00CE3842" w:rsidRPr="00C05919" w:rsidRDefault="00CE3842" w:rsidP="00851C95">
      <w:pPr>
        <w:spacing w:line="276" w:lineRule="auto"/>
        <w:jc w:val="center"/>
        <w:rPr>
          <w:rFonts w:ascii="Times New Roman" w:eastAsia="Arial" w:hAnsi="Times New Roman" w:cs="Times New Roman"/>
          <w:bCs/>
          <w:color w:val="000000"/>
          <w:highlight w:val="yellow"/>
          <w:lang w:val="uk-UA" w:eastAsia="ar-SA"/>
        </w:rPr>
      </w:pPr>
    </w:p>
    <w:tbl>
      <w:tblPr>
        <w:tblW w:w="9634" w:type="dxa"/>
        <w:tblCellMar>
          <w:left w:w="57" w:type="dxa"/>
          <w:right w:w="28" w:type="dxa"/>
        </w:tblCellMar>
        <w:tblLook w:val="04A0" w:firstRow="1" w:lastRow="0" w:firstColumn="1" w:lastColumn="0" w:noHBand="0" w:noVBand="1"/>
      </w:tblPr>
      <w:tblGrid>
        <w:gridCol w:w="5637"/>
        <w:gridCol w:w="3997"/>
      </w:tblGrid>
      <w:tr w:rsidR="00851C95" w:rsidRPr="00D7673F" w14:paraId="410103BC" w14:textId="77777777" w:rsidTr="00B321B4">
        <w:trPr>
          <w:trHeight w:val="1313"/>
        </w:trPr>
        <w:tc>
          <w:tcPr>
            <w:tcW w:w="5637" w:type="dxa"/>
            <w:tcBorders>
              <w:top w:val="single" w:sz="4" w:space="0" w:color="auto"/>
              <w:left w:val="single" w:sz="4" w:space="0" w:color="auto"/>
              <w:bottom w:val="nil"/>
              <w:right w:val="single" w:sz="4" w:space="0" w:color="auto"/>
            </w:tcBorders>
            <w:shd w:val="clear" w:color="auto" w:fill="auto"/>
            <w:vAlign w:val="center"/>
            <w:hideMark/>
          </w:tcPr>
          <w:p w14:paraId="4E444EC1" w14:textId="77777777" w:rsidR="00851C95" w:rsidRPr="00D7673F" w:rsidRDefault="00851C95"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Повна назва закладу</w:t>
            </w:r>
          </w:p>
        </w:tc>
        <w:tc>
          <w:tcPr>
            <w:tcW w:w="3997" w:type="dxa"/>
            <w:tcBorders>
              <w:top w:val="single" w:sz="4" w:space="0" w:color="auto"/>
              <w:left w:val="nil"/>
              <w:bottom w:val="nil"/>
              <w:right w:val="single" w:sz="4" w:space="0" w:color="auto"/>
            </w:tcBorders>
            <w:shd w:val="clear" w:color="auto" w:fill="auto"/>
            <w:vAlign w:val="center"/>
            <w:hideMark/>
          </w:tcPr>
          <w:p w14:paraId="2D8E23D2" w14:textId="77777777" w:rsidR="00851C95" w:rsidRPr="00D7673F" w:rsidRDefault="00851C95" w:rsidP="00B321B4">
            <w:pPr>
              <w:spacing w:line="276" w:lineRule="auto"/>
              <w:jc w:val="center"/>
              <w:rPr>
                <w:rFonts w:ascii="Times New Roman" w:eastAsia="Times New Roman" w:hAnsi="Times New Roman" w:cs="Times New Roman"/>
                <w:b/>
                <w:bCs/>
                <w:color w:val="000000"/>
              </w:rPr>
            </w:pPr>
            <w:r w:rsidRPr="00D7673F">
              <w:rPr>
                <w:rFonts w:ascii="Times New Roman" w:eastAsia="Times New Roman" w:hAnsi="Times New Roman" w:cs="Times New Roman"/>
                <w:b/>
                <w:bCs/>
                <w:color w:val="000000"/>
              </w:rPr>
              <w:t xml:space="preserve">Адреса розташування </w:t>
            </w:r>
          </w:p>
        </w:tc>
      </w:tr>
      <w:tr w:rsidR="00851C95" w:rsidRPr="00611AB6" w14:paraId="0C3C7713" w14:textId="77777777" w:rsidTr="00B321B4">
        <w:trPr>
          <w:trHeight w:val="417"/>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911F8"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w:t>
            </w:r>
            <w:r>
              <w:rPr>
                <w:rFonts w:ascii="Times New Roman" w:hAnsi="Times New Roman" w:cs="Times New Roman"/>
                <w:lang w:val="uk-UA"/>
              </w:rPr>
              <w:t xml:space="preserve">59 </w:t>
            </w:r>
            <w:r w:rsidRPr="00A94896">
              <w:rPr>
                <w:rFonts w:ascii="Times New Roman" w:hAnsi="Times New Roman" w:cs="Times New Roman"/>
                <w:lang w:val="uk-UA"/>
              </w:rPr>
              <w:t xml:space="preserve">Криворізької міської ради </w:t>
            </w:r>
          </w:p>
        </w:tc>
        <w:tc>
          <w:tcPr>
            <w:tcW w:w="3997" w:type="dxa"/>
            <w:tcBorders>
              <w:top w:val="single" w:sz="4" w:space="0" w:color="auto"/>
              <w:left w:val="nil"/>
              <w:bottom w:val="single" w:sz="4" w:space="0" w:color="auto"/>
              <w:right w:val="single" w:sz="4" w:space="0" w:color="auto"/>
            </w:tcBorders>
            <w:shd w:val="clear" w:color="auto" w:fill="auto"/>
            <w:vAlign w:val="center"/>
            <w:hideMark/>
          </w:tcPr>
          <w:p w14:paraId="14334CA9" w14:textId="77777777" w:rsidR="00851C95"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50102, Дніпропетровська обл., </w:t>
            </w:r>
          </w:p>
          <w:p w14:paraId="0F10A2A6"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 xml:space="preserve">м. Кривий Ріг </w:t>
            </w:r>
          </w:p>
        </w:tc>
      </w:tr>
      <w:tr w:rsidR="00851C95" w:rsidRPr="00611AB6" w14:paraId="00BDB8BD" w14:textId="77777777" w:rsidTr="00B321B4">
        <w:trPr>
          <w:trHeight w:val="497"/>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06B0D34C"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№67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48A6B159"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50026</w:t>
            </w:r>
            <w:r w:rsidRPr="00611AB6">
              <w:rPr>
                <w:rFonts w:eastAsia="Arial Narrow"/>
                <w:color w:val="000000"/>
                <w:szCs w:val="22"/>
                <w:lang w:val="uk-UA"/>
              </w:rPr>
              <w:t xml:space="preserve">, Дніпропетровська обл., </w:t>
            </w:r>
          </w:p>
          <w:p w14:paraId="3DEE79A6"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611AB6" w14:paraId="4DED1A52" w14:textId="77777777" w:rsidTr="00B321B4">
        <w:trPr>
          <w:trHeight w:val="692"/>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0964DF90"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№73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7DE153ED"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485DB4C7"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57034F" w14:paraId="6B0E92A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hideMark/>
          </w:tcPr>
          <w:p w14:paraId="1C17A870"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Криворізька гімназія №82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hideMark/>
          </w:tcPr>
          <w:p w14:paraId="52A592B3"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 xml:space="preserve">50026, Дніпропетровська обл., </w:t>
            </w:r>
          </w:p>
          <w:p w14:paraId="34F9B7D7" w14:textId="77777777" w:rsidR="00851C95" w:rsidRPr="001B5860"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611AB6">
              <w:rPr>
                <w:rFonts w:eastAsia="Arial Narrow"/>
                <w:color w:val="000000"/>
                <w:szCs w:val="22"/>
                <w:lang w:val="uk-UA"/>
              </w:rPr>
              <w:t>м. Кривий Ріг</w:t>
            </w:r>
          </w:p>
        </w:tc>
      </w:tr>
      <w:tr w:rsidR="00851C95" w:rsidRPr="00D7673F" w14:paraId="7D77821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91C67C2"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41C550B9"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50026, Дніпропетровська обл., </w:t>
            </w:r>
          </w:p>
          <w:p w14:paraId="49B69B7A"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09003170"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CC6A656"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№99</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BE8265C"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414474D" w14:textId="77777777" w:rsidR="00851C95" w:rsidRPr="00A50F1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364DA86D"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7754EB5"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№100</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A59585D"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709F9CC2"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7D733B" w14:paraId="1043C09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C433171"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№101</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18CC9FB5"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Pr>
                <w:rFonts w:eastAsia="Arial Narrow"/>
                <w:color w:val="000000"/>
                <w:szCs w:val="22"/>
                <w:lang w:val="uk-UA"/>
              </w:rPr>
              <w:t>50073</w:t>
            </w:r>
            <w:r w:rsidRPr="00611AB6">
              <w:rPr>
                <w:rFonts w:eastAsia="Arial Narrow"/>
                <w:color w:val="000000"/>
                <w:szCs w:val="22"/>
                <w:lang w:val="uk-UA"/>
              </w:rPr>
              <w:t xml:space="preserve">, Дніпропетровська обл., </w:t>
            </w:r>
          </w:p>
          <w:p w14:paraId="7D17AC8E" w14:textId="77777777" w:rsidR="00851C95" w:rsidRPr="007D733B" w:rsidRDefault="00851C95" w:rsidP="00B321B4">
            <w:pPr>
              <w:pStyle w:val="1"/>
              <w:pBdr>
                <w:top w:val="nil"/>
                <w:left w:val="nil"/>
                <w:bottom w:val="nil"/>
                <w:right w:val="nil"/>
                <w:between w:val="nil"/>
              </w:pBdr>
              <w:spacing w:line="276" w:lineRule="auto"/>
              <w:ind w:right="33"/>
              <w:rPr>
                <w:rFonts w:eastAsia="Arial Narrow"/>
                <w:szCs w:val="22"/>
                <w:lang w:val="uk-UA"/>
              </w:rPr>
            </w:pPr>
            <w:r w:rsidRPr="00611AB6">
              <w:rPr>
                <w:rFonts w:eastAsia="Arial Narrow"/>
                <w:color w:val="000000"/>
                <w:szCs w:val="22"/>
                <w:lang w:val="uk-UA"/>
              </w:rPr>
              <w:t>м. Кривий Ріг</w:t>
            </w:r>
          </w:p>
        </w:tc>
      </w:tr>
      <w:tr w:rsidR="00851C95" w:rsidRPr="007D733B" w14:paraId="5CA93FBE"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123F539E"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№102</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22779F2E"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lang w:val="uk-UA"/>
              </w:rPr>
            </w:pPr>
            <w:r w:rsidRPr="007D733B">
              <w:rPr>
                <w:rFonts w:eastAsia="Arial Narrow"/>
                <w:color w:val="000000"/>
                <w:szCs w:val="22"/>
                <w:lang w:val="uk-UA"/>
              </w:rPr>
              <w:t xml:space="preserve">50102, Дніпропетровська обл., </w:t>
            </w:r>
          </w:p>
          <w:p w14:paraId="622265D3" w14:textId="77777777" w:rsidR="00851C95" w:rsidRPr="007D733B" w:rsidRDefault="00851C95" w:rsidP="00B321B4">
            <w:pPr>
              <w:pStyle w:val="1"/>
              <w:pBdr>
                <w:top w:val="nil"/>
                <w:left w:val="nil"/>
                <w:bottom w:val="nil"/>
                <w:right w:val="nil"/>
                <w:between w:val="nil"/>
              </w:pBdr>
              <w:spacing w:line="276" w:lineRule="auto"/>
              <w:ind w:right="33"/>
              <w:rPr>
                <w:rFonts w:eastAsia="Arial Narrow"/>
                <w:szCs w:val="22"/>
                <w:lang w:val="uk-UA"/>
              </w:rPr>
            </w:pPr>
            <w:r w:rsidRPr="007D733B">
              <w:rPr>
                <w:rFonts w:eastAsia="Arial Narrow"/>
                <w:color w:val="000000"/>
                <w:szCs w:val="22"/>
                <w:lang w:val="uk-UA"/>
              </w:rPr>
              <w:t>м. Кривий Ріг</w:t>
            </w:r>
          </w:p>
        </w:tc>
      </w:tr>
      <w:tr w:rsidR="00851C95" w:rsidRPr="00D7673F" w14:paraId="457ABD28"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3FF5209"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Криворізька гімназія №114</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54FB0054"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3C488749"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6204C6B2"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10B785DF"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№115</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6B97636C"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29CE14E8" w14:textId="77777777" w:rsidR="00851C95" w:rsidRPr="00A50F16" w:rsidRDefault="00851C95" w:rsidP="00B321B4">
            <w:pPr>
              <w:pStyle w:val="1"/>
              <w:pBdr>
                <w:top w:val="nil"/>
                <w:left w:val="nil"/>
                <w:bottom w:val="nil"/>
                <w:right w:val="nil"/>
                <w:between w:val="nil"/>
              </w:pBdr>
              <w:spacing w:line="276" w:lineRule="auto"/>
              <w:ind w:right="33"/>
              <w:rPr>
                <w:rFonts w:eastAsia="Arial Narrow"/>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851C95" w:rsidRPr="00D7673F" w14:paraId="5EBA59D3"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6C478044"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Криворізький ліцей  №127</w:t>
            </w:r>
            <w:r>
              <w:rPr>
                <w:rFonts w:ascii="Times New Roman" w:hAnsi="Times New Roman" w:cs="Times New Roman"/>
                <w:lang w:val="uk-UA"/>
              </w:rPr>
              <w:t xml:space="preserve"> </w:t>
            </w:r>
            <w:r w:rsidRPr="00A94896">
              <w:rPr>
                <w:rFonts w:ascii="Times New Roman" w:hAnsi="Times New Roman" w:cs="Times New Roman"/>
                <w:lang w:val="uk-UA"/>
              </w:rPr>
              <w:t xml:space="preserve">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0E10963C" w14:textId="77777777" w:rsidR="00851C95" w:rsidRPr="00611AB6" w:rsidRDefault="00851C95" w:rsidP="00B321B4">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2D603412" w14:textId="77777777" w:rsidR="00851C95" w:rsidRPr="00A94896" w:rsidRDefault="00851C95" w:rsidP="00B321B4">
            <w:pPr>
              <w:pStyle w:val="1"/>
              <w:pBdr>
                <w:top w:val="nil"/>
                <w:left w:val="nil"/>
                <w:bottom w:val="nil"/>
                <w:right w:val="nil"/>
                <w:between w:val="nil"/>
              </w:pBdr>
              <w:spacing w:before="60"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r w:rsidR="00851C95" w:rsidRPr="00D7673F" w14:paraId="0343DAE7"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2E14D1D7"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t xml:space="preserve">Комунальний позашкільний навчальний заклад  «Центр дитячої та юнацької  творчості «Мрія» Криворізької міської ради </w:t>
            </w:r>
          </w:p>
        </w:tc>
        <w:tc>
          <w:tcPr>
            <w:tcW w:w="3997" w:type="dxa"/>
            <w:tcBorders>
              <w:top w:val="nil"/>
              <w:left w:val="nil"/>
              <w:bottom w:val="single" w:sz="4" w:space="0" w:color="auto"/>
              <w:right w:val="single" w:sz="4" w:space="0" w:color="auto"/>
            </w:tcBorders>
            <w:shd w:val="clear" w:color="auto" w:fill="auto"/>
            <w:vAlign w:val="center"/>
          </w:tcPr>
          <w:p w14:paraId="6FC2E4F1" w14:textId="77777777" w:rsidR="00851C95" w:rsidRPr="007D733B"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50026, Дніпропетровська обл., </w:t>
            </w:r>
          </w:p>
          <w:p w14:paraId="22D5E877" w14:textId="77777777" w:rsidR="00851C95" w:rsidRPr="00A9489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7D733B">
              <w:rPr>
                <w:rFonts w:eastAsia="Arial Narrow"/>
                <w:color w:val="000000"/>
                <w:szCs w:val="22"/>
              </w:rPr>
              <w:t xml:space="preserve">м. Кривий </w:t>
            </w:r>
            <w:proofErr w:type="gramStart"/>
            <w:r w:rsidRPr="007D733B">
              <w:rPr>
                <w:rFonts w:eastAsia="Arial Narrow"/>
                <w:color w:val="000000"/>
                <w:szCs w:val="22"/>
              </w:rPr>
              <w:t>Р</w:t>
            </w:r>
            <w:proofErr w:type="gramEnd"/>
            <w:r w:rsidRPr="007D733B">
              <w:rPr>
                <w:rFonts w:eastAsia="Arial Narrow"/>
                <w:color w:val="000000"/>
                <w:szCs w:val="22"/>
              </w:rPr>
              <w:t>іг</w:t>
            </w:r>
          </w:p>
        </w:tc>
      </w:tr>
      <w:tr w:rsidR="00851C95" w:rsidRPr="00D7673F" w14:paraId="3533A048" w14:textId="77777777" w:rsidTr="00B321B4">
        <w:trPr>
          <w:trHeight w:val="274"/>
        </w:trPr>
        <w:tc>
          <w:tcPr>
            <w:tcW w:w="5637" w:type="dxa"/>
            <w:tcBorders>
              <w:top w:val="nil"/>
              <w:left w:val="single" w:sz="4" w:space="0" w:color="auto"/>
              <w:bottom w:val="single" w:sz="4" w:space="0" w:color="auto"/>
              <w:right w:val="single" w:sz="4" w:space="0" w:color="auto"/>
            </w:tcBorders>
            <w:shd w:val="clear" w:color="auto" w:fill="auto"/>
            <w:vAlign w:val="center"/>
          </w:tcPr>
          <w:p w14:paraId="5D316FD6" w14:textId="77777777" w:rsidR="00851C95" w:rsidRPr="00A94896" w:rsidRDefault="00851C95" w:rsidP="00B321B4">
            <w:pPr>
              <w:spacing w:line="276" w:lineRule="auto"/>
              <w:ind w:right="3"/>
              <w:rPr>
                <w:rFonts w:ascii="Times New Roman" w:hAnsi="Times New Roman" w:cs="Times New Roman"/>
                <w:lang w:val="uk-UA"/>
              </w:rPr>
            </w:pPr>
            <w:r w:rsidRPr="00A94896">
              <w:rPr>
                <w:rFonts w:ascii="Times New Roman" w:hAnsi="Times New Roman" w:cs="Times New Roman"/>
                <w:lang w:val="uk-UA"/>
              </w:rPr>
              <w:lastRenderedPageBreak/>
              <w:t>Комунальний позашкільний навчальний заклад  «Центр туризму, краєзнавства та екскурсій учнівської молоді Інгулецького району» Криворізької міської ради</w:t>
            </w:r>
          </w:p>
        </w:tc>
        <w:tc>
          <w:tcPr>
            <w:tcW w:w="3997" w:type="dxa"/>
            <w:tcBorders>
              <w:top w:val="nil"/>
              <w:left w:val="nil"/>
              <w:bottom w:val="single" w:sz="4" w:space="0" w:color="auto"/>
              <w:right w:val="single" w:sz="4" w:space="0" w:color="auto"/>
            </w:tcBorders>
            <w:shd w:val="clear" w:color="auto" w:fill="auto"/>
          </w:tcPr>
          <w:p w14:paraId="4C9C4D1F" w14:textId="77777777" w:rsidR="00851C95" w:rsidRDefault="00851C95" w:rsidP="00B321B4">
            <w:pPr>
              <w:pStyle w:val="1"/>
              <w:pBdr>
                <w:top w:val="nil"/>
                <w:left w:val="nil"/>
                <w:bottom w:val="nil"/>
                <w:right w:val="nil"/>
                <w:between w:val="nil"/>
              </w:pBdr>
              <w:spacing w:line="276" w:lineRule="auto"/>
              <w:ind w:right="33"/>
              <w:rPr>
                <w:rFonts w:eastAsia="Arial Narrow"/>
                <w:color w:val="000000"/>
                <w:szCs w:val="22"/>
              </w:rPr>
            </w:pPr>
          </w:p>
          <w:p w14:paraId="234769B7" w14:textId="77777777" w:rsidR="00851C95" w:rsidRPr="00611AB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50102, Дніпропетровська обл., </w:t>
            </w:r>
          </w:p>
          <w:p w14:paraId="05AF67F4" w14:textId="77777777" w:rsidR="00851C95" w:rsidRPr="00A50F16" w:rsidRDefault="00851C95" w:rsidP="00B321B4">
            <w:pPr>
              <w:pStyle w:val="1"/>
              <w:pBdr>
                <w:top w:val="nil"/>
                <w:left w:val="nil"/>
                <w:bottom w:val="nil"/>
                <w:right w:val="nil"/>
                <w:between w:val="nil"/>
              </w:pBdr>
              <w:spacing w:line="276" w:lineRule="auto"/>
              <w:ind w:right="33"/>
              <w:rPr>
                <w:rFonts w:eastAsia="Arial Narrow"/>
                <w:color w:val="000000"/>
                <w:szCs w:val="22"/>
              </w:rPr>
            </w:pPr>
            <w:r w:rsidRPr="00611AB6">
              <w:rPr>
                <w:rFonts w:eastAsia="Arial Narrow"/>
                <w:color w:val="000000"/>
                <w:szCs w:val="22"/>
              </w:rPr>
              <w:t xml:space="preserve">м. Кривий </w:t>
            </w:r>
            <w:proofErr w:type="gramStart"/>
            <w:r w:rsidRPr="00611AB6">
              <w:rPr>
                <w:rFonts w:eastAsia="Arial Narrow"/>
                <w:color w:val="000000"/>
                <w:szCs w:val="22"/>
              </w:rPr>
              <w:t>Р</w:t>
            </w:r>
            <w:proofErr w:type="gramEnd"/>
            <w:r w:rsidRPr="00611AB6">
              <w:rPr>
                <w:rFonts w:eastAsia="Arial Narrow"/>
                <w:color w:val="000000"/>
                <w:szCs w:val="22"/>
              </w:rPr>
              <w:t>іг</w:t>
            </w:r>
          </w:p>
        </w:tc>
      </w:tr>
    </w:tbl>
    <w:p w14:paraId="5796D55A" w14:textId="77777777" w:rsidR="00851C95" w:rsidRDefault="00851C95"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p w14:paraId="15BD6B7E" w14:textId="77777777" w:rsidR="00B236D3" w:rsidRDefault="00B236D3"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tbl>
      <w:tblPr>
        <w:tblW w:w="0" w:type="auto"/>
        <w:tblCellMar>
          <w:top w:w="15" w:type="dxa"/>
          <w:left w:w="15" w:type="dxa"/>
          <w:bottom w:w="15" w:type="dxa"/>
          <w:right w:w="15" w:type="dxa"/>
        </w:tblCellMar>
        <w:tblLook w:val="04A0" w:firstRow="1" w:lastRow="0" w:firstColumn="1" w:lastColumn="0" w:noHBand="0" w:noVBand="1"/>
      </w:tblPr>
      <w:tblGrid>
        <w:gridCol w:w="4052"/>
        <w:gridCol w:w="5533"/>
      </w:tblGrid>
      <w:tr w:rsidR="00B236D3" w:rsidRPr="0022537D" w14:paraId="717B4494" w14:textId="77777777" w:rsidTr="00B321B4">
        <w:trPr>
          <w:trHeight w:val="80"/>
        </w:trPr>
        <w:tc>
          <w:tcPr>
            <w:tcW w:w="0" w:type="auto"/>
            <w:tcMar>
              <w:top w:w="0" w:type="dxa"/>
              <w:left w:w="115" w:type="dxa"/>
              <w:bottom w:w="0" w:type="dxa"/>
              <w:right w:w="115" w:type="dxa"/>
            </w:tcMar>
            <w:hideMark/>
          </w:tcPr>
          <w:p w14:paraId="3EB9B37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ВИКОНАВЕЦЬ:</w:t>
            </w:r>
          </w:p>
          <w:p w14:paraId="752745EE"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b/>
                <w:bCs/>
                <w:color w:val="000000"/>
                <w:lang w:eastAsia="ru-RU"/>
              </w:rPr>
              <w:t>______________________________________</w:t>
            </w:r>
          </w:p>
          <w:p w14:paraId="7EB2A9E7"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272CF93B"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03621F15"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664F2984"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w:t>
            </w:r>
          </w:p>
          <w:p w14:paraId="05F89256"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______________________________________</w:t>
            </w:r>
          </w:p>
          <w:p w14:paraId="2C129781"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604AF46C"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sidRPr="0022537D">
              <w:rPr>
                <w:rFonts w:ascii="Times New Roman" w:eastAsia="Times New Roman" w:hAnsi="Times New Roman" w:cs="Times New Roman"/>
                <w:color w:val="000000"/>
                <w:lang w:eastAsia="ru-RU"/>
              </w:rPr>
              <w:t>/</w:t>
            </w:r>
          </w:p>
          <w:p w14:paraId="368FB4C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 П.І.Б.)</w:t>
            </w:r>
          </w:p>
          <w:p w14:paraId="42179641"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c>
          <w:tcPr>
            <w:tcW w:w="0" w:type="auto"/>
            <w:tcMar>
              <w:top w:w="0" w:type="dxa"/>
              <w:left w:w="115" w:type="dxa"/>
              <w:bottom w:w="0" w:type="dxa"/>
              <w:right w:w="115" w:type="dxa"/>
            </w:tcMar>
            <w:hideMark/>
          </w:tcPr>
          <w:p w14:paraId="1DEC128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sidRPr="0022537D">
              <w:rPr>
                <w:rFonts w:ascii="Times New Roman" w:eastAsia="Times New Roman" w:hAnsi="Times New Roman" w:cs="Times New Roman"/>
                <w:b/>
                <w:bCs/>
                <w:color w:val="000000"/>
                <w:lang w:eastAsia="ru-RU"/>
              </w:rPr>
              <w:t>ЗАМОВНИК:</w:t>
            </w:r>
          </w:p>
          <w:p w14:paraId="048FB9DC"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p>
          <w:p w14:paraId="18D9E738" w14:textId="77777777" w:rsidR="00B236D3" w:rsidRDefault="00B236D3" w:rsidP="00B321B4">
            <w:pPr>
              <w:spacing w:after="0" w:line="240" w:lineRule="auto"/>
              <w:ind w:right="-426"/>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xml:space="preserve">ВІДДІЛ ОСВІТИ ВИКОНКОМУ ІНГУЛЕЦЬКОЇ РАЙОННОЇ </w:t>
            </w:r>
          </w:p>
          <w:p w14:paraId="7A880EF4"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lang w:val="uk-UA" w:eastAsia="ru-RU"/>
              </w:rPr>
              <w:t>У МІСТІ РАДИ</w:t>
            </w:r>
          </w:p>
          <w:p w14:paraId="50B2AF02" w14:textId="77777777" w:rsidR="00B236D3" w:rsidRDefault="00B236D3" w:rsidP="00B321B4">
            <w:pPr>
              <w:spacing w:after="0" w:line="240" w:lineRule="auto"/>
              <w:ind w:right="-426"/>
              <w:rPr>
                <w:rFonts w:ascii="Times New Roman" w:eastAsia="Times New Roman" w:hAnsi="Times New Roman" w:cs="Times New Roman"/>
                <w:color w:val="000000"/>
                <w:lang w:val="uk-UA" w:eastAsia="ru-RU"/>
              </w:rPr>
            </w:pPr>
          </w:p>
          <w:p w14:paraId="71F0D00B"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lang w:val="uk-UA" w:eastAsia="ru-RU"/>
              </w:rPr>
              <w:t>Начальник</w:t>
            </w:r>
          </w:p>
          <w:p w14:paraId="3E6A1A8D" w14:textId="77777777" w:rsidR="00B236D3" w:rsidRPr="0022537D" w:rsidRDefault="00B236D3" w:rsidP="00B321B4">
            <w:pPr>
              <w:spacing w:after="0" w:line="240" w:lineRule="auto"/>
              <w:rPr>
                <w:rFonts w:ascii="Times New Roman" w:eastAsia="Times New Roman" w:hAnsi="Times New Roman" w:cs="Times New Roman"/>
                <w:sz w:val="24"/>
                <w:szCs w:val="24"/>
                <w:lang w:eastAsia="ru-RU"/>
              </w:rPr>
            </w:pPr>
          </w:p>
          <w:p w14:paraId="07896413"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u w:val="single"/>
                <w:lang w:eastAsia="ru-RU"/>
              </w:rPr>
              <w:t>                                           </w:t>
            </w:r>
            <w:r w:rsidRPr="0022537D">
              <w:rPr>
                <w:rFonts w:ascii="Times New Roman" w:eastAsia="Times New Roman" w:hAnsi="Times New Roman" w:cs="Times New Roman"/>
                <w:color w:val="000000"/>
                <w:lang w:eastAsia="ru-RU"/>
              </w:rPr>
              <w:t> /</w:t>
            </w:r>
            <w:r w:rsidRPr="0022537D">
              <w:rPr>
                <w:rFonts w:ascii="Times New Roman" w:eastAsia="Times New Roman" w:hAnsi="Times New Roman" w:cs="Times New Roman"/>
                <w:color w:val="000000"/>
                <w:u w:val="single"/>
                <w:lang w:eastAsia="ru-RU"/>
              </w:rPr>
              <w:t xml:space="preserve"> </w:t>
            </w:r>
            <w:r>
              <w:rPr>
                <w:rFonts w:ascii="Times New Roman" w:eastAsia="Times New Roman" w:hAnsi="Times New Roman" w:cs="Times New Roman"/>
                <w:color w:val="000000"/>
                <w:u w:val="single"/>
                <w:lang w:val="uk-UA" w:eastAsia="ru-RU"/>
              </w:rPr>
              <w:t>Антоніна ВОРОБЙОВА</w:t>
            </w:r>
            <w:r w:rsidRPr="0022537D">
              <w:rPr>
                <w:rFonts w:ascii="Times New Roman" w:eastAsia="Times New Roman" w:hAnsi="Times New Roman" w:cs="Times New Roman"/>
                <w:color w:val="000000"/>
                <w:lang w:eastAsia="ru-RU"/>
              </w:rPr>
              <w:t>/</w:t>
            </w:r>
          </w:p>
          <w:p w14:paraId="3CD0E001" w14:textId="77777777" w:rsidR="00B236D3" w:rsidRPr="0022537D" w:rsidRDefault="00B236D3" w:rsidP="00B321B4">
            <w:pPr>
              <w:spacing w:after="0" w:line="240" w:lineRule="auto"/>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lang w:eastAsia="ru-RU"/>
              </w:rPr>
              <w:tab/>
              <w:t xml:space="preserve">      </w:t>
            </w:r>
            <w:r w:rsidRPr="0022537D">
              <w:rPr>
                <w:rFonts w:ascii="Times New Roman" w:eastAsia="Times New Roman" w:hAnsi="Times New Roman" w:cs="Times New Roman"/>
                <w:color w:val="000000"/>
                <w:sz w:val="13"/>
                <w:szCs w:val="13"/>
                <w:vertAlign w:val="superscript"/>
                <w:lang w:eastAsia="ru-RU"/>
              </w:rPr>
              <w:t>(</w:t>
            </w:r>
            <w:proofErr w:type="gramStart"/>
            <w:r w:rsidRPr="0022537D">
              <w:rPr>
                <w:rFonts w:ascii="Times New Roman" w:eastAsia="Times New Roman" w:hAnsi="Times New Roman" w:cs="Times New Roman"/>
                <w:color w:val="000000"/>
                <w:sz w:val="13"/>
                <w:szCs w:val="13"/>
                <w:vertAlign w:val="superscript"/>
                <w:lang w:eastAsia="ru-RU"/>
              </w:rPr>
              <w:t>П</w:t>
            </w:r>
            <w:proofErr w:type="gramEnd"/>
            <w:r w:rsidRPr="0022537D">
              <w:rPr>
                <w:rFonts w:ascii="Times New Roman" w:eastAsia="Times New Roman" w:hAnsi="Times New Roman" w:cs="Times New Roman"/>
                <w:color w:val="000000"/>
                <w:sz w:val="13"/>
                <w:szCs w:val="13"/>
                <w:vertAlign w:val="superscript"/>
                <w:lang w:eastAsia="ru-RU"/>
              </w:rPr>
              <w:t xml:space="preserve">ідпис) </w:t>
            </w:r>
            <w:r w:rsidRPr="0022537D">
              <w:rPr>
                <w:rFonts w:ascii="Times New Roman" w:eastAsia="Times New Roman" w:hAnsi="Times New Roman" w:cs="Times New Roman"/>
                <w:color w:val="000000"/>
                <w:sz w:val="13"/>
                <w:szCs w:val="13"/>
                <w:vertAlign w:val="superscript"/>
                <w:lang w:eastAsia="ru-RU"/>
              </w:rPr>
              <w:tab/>
              <w:t>                              (П.І.Б.)</w:t>
            </w:r>
          </w:p>
          <w:p w14:paraId="342E5B8F" w14:textId="77777777" w:rsidR="0022537D" w:rsidRPr="0022537D" w:rsidRDefault="00B236D3" w:rsidP="00B321B4">
            <w:pPr>
              <w:spacing w:after="0" w:line="80" w:lineRule="atLeast"/>
              <w:ind w:right="-426"/>
              <w:rPr>
                <w:rFonts w:ascii="Times New Roman" w:eastAsia="Times New Roman" w:hAnsi="Times New Roman" w:cs="Times New Roman"/>
                <w:sz w:val="24"/>
                <w:szCs w:val="24"/>
                <w:lang w:eastAsia="ru-RU"/>
              </w:rPr>
            </w:pPr>
            <w:r w:rsidRPr="0022537D">
              <w:rPr>
                <w:rFonts w:ascii="Times New Roman" w:eastAsia="Times New Roman" w:hAnsi="Times New Roman" w:cs="Times New Roman"/>
                <w:color w:val="000000"/>
                <w:sz w:val="13"/>
                <w:szCs w:val="13"/>
                <w:vertAlign w:val="superscript"/>
                <w:lang w:eastAsia="ru-RU"/>
              </w:rPr>
              <w:t>М.П.</w:t>
            </w:r>
          </w:p>
        </w:tc>
      </w:tr>
    </w:tbl>
    <w:p w14:paraId="1ED17B12" w14:textId="77777777" w:rsidR="00B236D3" w:rsidRPr="00851C95" w:rsidRDefault="00B236D3" w:rsidP="00B060FF">
      <w:pPr>
        <w:pStyle w:val="Standard"/>
        <w:widowControl/>
        <w:jc w:val="center"/>
        <w:rPr>
          <w:rFonts w:ascii="Times New Roman" w:eastAsia="Arial" w:hAnsi="Times New Roman" w:cs="Times New Roman"/>
          <w:b/>
          <w:bCs/>
          <w:kern w:val="0"/>
          <w:sz w:val="20"/>
          <w:szCs w:val="20"/>
          <w:shd w:val="clear" w:color="auto" w:fill="FFFFFF"/>
          <w:lang w:val="ru-RU" w:eastAsia="ar-SA" w:bidi="ar-SA"/>
        </w:rPr>
      </w:pPr>
    </w:p>
    <w:sectPr w:rsidR="00B236D3" w:rsidRPr="00851C95" w:rsidSect="00CE384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0">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11"/>
    <w:lvl w:ilvl="0">
      <w:start w:val="1"/>
      <w:numFmt w:val="none"/>
      <w:suff w:val="nothing"/>
      <w:lvlText w:val=""/>
      <w:lvlJc w:val="left"/>
      <w:pPr>
        <w:tabs>
          <w:tab w:val="num" w:pos="0"/>
        </w:tabs>
        <w:ind w:left="432" w:hanging="432"/>
      </w:pPr>
      <w:rPr>
        <w:rFonts w:ascii="Times New Roman" w:eastAsia="Calibri" w:hAnsi="Times New Roman" w:cs="Times New Roman"/>
        <w:b/>
        <w:bCs/>
        <w:sz w:val="28"/>
        <w:highlight w:val="white"/>
        <w:lang w:val="uk-UA" w:eastAsia="ru-RU"/>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1D5183"/>
    <w:multiLevelType w:val="multilevel"/>
    <w:tmpl w:val="58F298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802CEC"/>
    <w:multiLevelType w:val="multilevel"/>
    <w:tmpl w:val="413E5A54"/>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418B8"/>
    <w:multiLevelType w:val="hybridMultilevel"/>
    <w:tmpl w:val="160E989C"/>
    <w:lvl w:ilvl="0" w:tplc="AA0ACC02">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704F9"/>
    <w:multiLevelType w:val="multilevel"/>
    <w:tmpl w:val="D772A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EC4C12"/>
    <w:multiLevelType w:val="multilevel"/>
    <w:tmpl w:val="234683EC"/>
    <w:lvl w:ilvl="0">
      <w:start w:val="3"/>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C97FC4"/>
    <w:multiLevelType w:val="multilevel"/>
    <w:tmpl w:val="CB5AD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1F4A68"/>
    <w:multiLevelType w:val="hybridMultilevel"/>
    <w:tmpl w:val="1CE4DF1E"/>
    <w:lvl w:ilvl="0" w:tplc="B9F223B2">
      <w:start w:val="1"/>
      <w:numFmt w:val="decimal"/>
      <w:lvlText w:val="7.%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20462CB"/>
    <w:multiLevelType w:val="multilevel"/>
    <w:tmpl w:val="B1A21A0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827A24"/>
    <w:multiLevelType w:val="hybridMultilevel"/>
    <w:tmpl w:val="7F429AFE"/>
    <w:lvl w:ilvl="0" w:tplc="51C8D1D6">
      <w:start w:val="1"/>
      <w:numFmt w:val="decimal"/>
      <w:lvlText w:val="8.%1."/>
      <w:lvlJc w:val="left"/>
      <w:pPr>
        <w:ind w:left="1211"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4F9F5C24"/>
    <w:multiLevelType w:val="multilevel"/>
    <w:tmpl w:val="4A0C26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DF3D11"/>
    <w:multiLevelType w:val="multilevel"/>
    <w:tmpl w:val="E40635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10EA7"/>
    <w:multiLevelType w:val="multilevel"/>
    <w:tmpl w:val="AEEAB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2219E6"/>
    <w:multiLevelType w:val="hybridMultilevel"/>
    <w:tmpl w:val="5B5C3502"/>
    <w:lvl w:ilvl="0" w:tplc="06986D22">
      <w:start w:val="1"/>
      <w:numFmt w:val="decimal"/>
      <w:lvlText w:val="%1."/>
      <w:lvlJc w:val="left"/>
      <w:pPr>
        <w:ind w:left="36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64399F"/>
    <w:multiLevelType w:val="hybridMultilevel"/>
    <w:tmpl w:val="D0667534"/>
    <w:lvl w:ilvl="0" w:tplc="BC64027E">
      <w:start w:val="3"/>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09E30F0"/>
    <w:multiLevelType w:val="multilevel"/>
    <w:tmpl w:val="6DF48F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9954CE"/>
    <w:multiLevelType w:val="multilevel"/>
    <w:tmpl w:val="674C68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4F1DC2"/>
    <w:multiLevelType w:val="multilevel"/>
    <w:tmpl w:val="47E4752E"/>
    <w:lvl w:ilvl="0">
      <w:start w:val="3"/>
      <w:numFmt w:val="decimal"/>
      <w:lvlText w:val="%1."/>
      <w:lvlJc w:val="left"/>
      <w:pPr>
        <w:ind w:left="108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45">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4"/>
  </w:num>
  <w:num w:numId="4">
    <w:abstractNumId w:val="23"/>
  </w:num>
  <w:num w:numId="5">
    <w:abstractNumId w:val="38"/>
  </w:num>
  <w:num w:numId="6">
    <w:abstractNumId w:val="16"/>
  </w:num>
  <w:num w:numId="7">
    <w:abstractNumId w:val="40"/>
  </w:num>
  <w:num w:numId="8">
    <w:abstractNumId w:val="29"/>
  </w:num>
  <w:num w:numId="9">
    <w:abstractNumId w:val="42"/>
  </w:num>
  <w:num w:numId="10">
    <w:abstractNumId w:val="24"/>
  </w:num>
  <w:num w:numId="11">
    <w:abstractNumId w:val="12"/>
  </w:num>
  <w:num w:numId="12">
    <w:abstractNumId w:val="22"/>
  </w:num>
  <w:num w:numId="13">
    <w:abstractNumId w:val="34"/>
  </w:num>
  <w:num w:numId="14">
    <w:abstractNumId w:val="13"/>
  </w:num>
  <w:num w:numId="15">
    <w:abstractNumId w:val="31"/>
  </w:num>
  <w:num w:numId="16">
    <w:abstractNumId w:val="19"/>
  </w:num>
  <w:num w:numId="17">
    <w:abstractNumId w:val="43"/>
  </w:num>
  <w:num w:numId="18">
    <w:abstractNumId w:val="9"/>
  </w:num>
  <w:num w:numId="19">
    <w:abstractNumId w:val="39"/>
  </w:num>
  <w:num w:numId="20">
    <w:abstractNumId w:val="14"/>
  </w:num>
  <w:num w:numId="21">
    <w:abstractNumId w:val="15"/>
  </w:num>
  <w:num w:numId="22">
    <w:abstractNumId w:val="21"/>
  </w:num>
  <w:num w:numId="23">
    <w:abstractNumId w:val="28"/>
  </w:num>
  <w:num w:numId="24">
    <w:abstractNumId w:val="45"/>
  </w:num>
  <w:num w:numId="25">
    <w:abstractNumId w:val="8"/>
  </w:num>
  <w:num w:numId="26">
    <w:abstractNumId w:val="46"/>
  </w:num>
  <w:num w:numId="27">
    <w:abstractNumId w:val="3"/>
  </w:num>
  <w:num w:numId="28">
    <w:abstractNumId w:val="30"/>
  </w:num>
  <w:num w:numId="29">
    <w:abstractNumId w:val="3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25"/>
  </w:num>
  <w:num w:numId="35">
    <w:abstractNumId w:val="0"/>
  </w:num>
  <w:num w:numId="36">
    <w:abstractNumId w:val="2"/>
  </w:num>
  <w:num w:numId="37">
    <w:abstractNumId w:val="44"/>
  </w:num>
  <w:num w:numId="38">
    <w:abstractNumId w:val="7"/>
  </w:num>
  <w:num w:numId="39">
    <w:abstractNumId w:val="6"/>
  </w:num>
  <w:num w:numId="40">
    <w:abstractNumId w:val="1"/>
    <w:lvlOverride w:ilvl="0">
      <w:lvl w:ilvl="0">
        <w:numFmt w:val="decimal"/>
        <w:lvlText w:val="%1."/>
        <w:lvlJc w:val="left"/>
      </w:lvl>
    </w:lvlOverride>
  </w:num>
  <w:num w:numId="41">
    <w:abstractNumId w:val="37"/>
    <w:lvlOverride w:ilvl="0">
      <w:lvl w:ilvl="0">
        <w:numFmt w:val="decimal"/>
        <w:lvlText w:val="%1."/>
        <w:lvlJc w:val="left"/>
      </w:lvl>
    </w:lvlOverride>
  </w:num>
  <w:num w:numId="42">
    <w:abstractNumId w:val="11"/>
    <w:lvlOverride w:ilvl="0">
      <w:lvl w:ilvl="0">
        <w:numFmt w:val="decimal"/>
        <w:lvlText w:val="%1."/>
        <w:lvlJc w:val="left"/>
      </w:lvl>
    </w:lvlOverride>
  </w:num>
  <w:num w:numId="43">
    <w:abstractNumId w:val="33"/>
    <w:lvlOverride w:ilvl="0">
      <w:lvl w:ilvl="0">
        <w:numFmt w:val="decimal"/>
        <w:lvlText w:val="%1."/>
        <w:lvlJc w:val="left"/>
      </w:lvl>
    </w:lvlOverride>
  </w:num>
  <w:num w:numId="44">
    <w:abstractNumId w:val="41"/>
    <w:lvlOverride w:ilvl="0">
      <w:lvl w:ilvl="0">
        <w:numFmt w:val="decimal"/>
        <w:lvlText w:val="%1."/>
        <w:lvlJc w:val="left"/>
      </w:lvl>
    </w:lvlOverride>
  </w:num>
  <w:num w:numId="45">
    <w:abstractNumId w:val="26"/>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0"/>
    <w:lvlOverride w:ilvl="0">
      <w:lvl w:ilvl="0">
        <w:numFmt w:val="decimal"/>
        <w:lvlText w:val="%1."/>
        <w:lvlJc w:val="left"/>
      </w:lvl>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10BA"/>
    <w:rsid w:val="00015A45"/>
    <w:rsid w:val="00016C3E"/>
    <w:rsid w:val="00022EDB"/>
    <w:rsid w:val="00026C2D"/>
    <w:rsid w:val="00054EC7"/>
    <w:rsid w:val="000630C3"/>
    <w:rsid w:val="000A5534"/>
    <w:rsid w:val="001071B3"/>
    <w:rsid w:val="001359D1"/>
    <w:rsid w:val="00164776"/>
    <w:rsid w:val="00173660"/>
    <w:rsid w:val="00177C2F"/>
    <w:rsid w:val="0018745A"/>
    <w:rsid w:val="001B5860"/>
    <w:rsid w:val="001D6873"/>
    <w:rsid w:val="0022537D"/>
    <w:rsid w:val="0024015B"/>
    <w:rsid w:val="00262241"/>
    <w:rsid w:val="002626D5"/>
    <w:rsid w:val="002709AC"/>
    <w:rsid w:val="002768B6"/>
    <w:rsid w:val="002777C3"/>
    <w:rsid w:val="002B577D"/>
    <w:rsid w:val="002D6320"/>
    <w:rsid w:val="00316B47"/>
    <w:rsid w:val="00360C92"/>
    <w:rsid w:val="003E4E10"/>
    <w:rsid w:val="004041EC"/>
    <w:rsid w:val="004072DC"/>
    <w:rsid w:val="0042579E"/>
    <w:rsid w:val="00427DE2"/>
    <w:rsid w:val="004B1925"/>
    <w:rsid w:val="004B3D0D"/>
    <w:rsid w:val="004B4030"/>
    <w:rsid w:val="004E36E2"/>
    <w:rsid w:val="004E52BB"/>
    <w:rsid w:val="00502948"/>
    <w:rsid w:val="005507A1"/>
    <w:rsid w:val="00581DB6"/>
    <w:rsid w:val="005925A9"/>
    <w:rsid w:val="005A6CB7"/>
    <w:rsid w:val="005C7632"/>
    <w:rsid w:val="005D29D0"/>
    <w:rsid w:val="00601FFA"/>
    <w:rsid w:val="00602DEF"/>
    <w:rsid w:val="00611AB6"/>
    <w:rsid w:val="00621D5A"/>
    <w:rsid w:val="0063244A"/>
    <w:rsid w:val="006343C2"/>
    <w:rsid w:val="0068071F"/>
    <w:rsid w:val="006930DF"/>
    <w:rsid w:val="00696ABA"/>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D733B"/>
    <w:rsid w:val="007F1012"/>
    <w:rsid w:val="0085001D"/>
    <w:rsid w:val="00851C95"/>
    <w:rsid w:val="00852BE3"/>
    <w:rsid w:val="0086504A"/>
    <w:rsid w:val="00865890"/>
    <w:rsid w:val="00890732"/>
    <w:rsid w:val="00897BF9"/>
    <w:rsid w:val="008C26A9"/>
    <w:rsid w:val="008E52A5"/>
    <w:rsid w:val="008F49C3"/>
    <w:rsid w:val="008F54BC"/>
    <w:rsid w:val="009B3B2F"/>
    <w:rsid w:val="009C75F6"/>
    <w:rsid w:val="009F7C25"/>
    <w:rsid w:val="00A07EAE"/>
    <w:rsid w:val="00A22FA8"/>
    <w:rsid w:val="00A27DCB"/>
    <w:rsid w:val="00A478D0"/>
    <w:rsid w:val="00A52A40"/>
    <w:rsid w:val="00A90A48"/>
    <w:rsid w:val="00A91173"/>
    <w:rsid w:val="00A91E7E"/>
    <w:rsid w:val="00AA6430"/>
    <w:rsid w:val="00AC2592"/>
    <w:rsid w:val="00B05414"/>
    <w:rsid w:val="00B060FF"/>
    <w:rsid w:val="00B21B4C"/>
    <w:rsid w:val="00B236D3"/>
    <w:rsid w:val="00B413F2"/>
    <w:rsid w:val="00B86050"/>
    <w:rsid w:val="00B8704B"/>
    <w:rsid w:val="00B91974"/>
    <w:rsid w:val="00BD2A9B"/>
    <w:rsid w:val="00BD54BF"/>
    <w:rsid w:val="00BD6F43"/>
    <w:rsid w:val="00C12188"/>
    <w:rsid w:val="00C26ACB"/>
    <w:rsid w:val="00C3389D"/>
    <w:rsid w:val="00C42478"/>
    <w:rsid w:val="00C45B71"/>
    <w:rsid w:val="00C46737"/>
    <w:rsid w:val="00C742C0"/>
    <w:rsid w:val="00C95141"/>
    <w:rsid w:val="00CA1B6B"/>
    <w:rsid w:val="00CB1DF9"/>
    <w:rsid w:val="00CB34FC"/>
    <w:rsid w:val="00CD14E6"/>
    <w:rsid w:val="00CD42D5"/>
    <w:rsid w:val="00CE3842"/>
    <w:rsid w:val="00CE7D1C"/>
    <w:rsid w:val="00CF103F"/>
    <w:rsid w:val="00D0542B"/>
    <w:rsid w:val="00D15F4A"/>
    <w:rsid w:val="00D6077D"/>
    <w:rsid w:val="00DC0363"/>
    <w:rsid w:val="00E01EE1"/>
    <w:rsid w:val="00E31A0F"/>
    <w:rsid w:val="00E35B52"/>
    <w:rsid w:val="00E54268"/>
    <w:rsid w:val="00E6493C"/>
    <w:rsid w:val="00E65A65"/>
    <w:rsid w:val="00EA2F86"/>
    <w:rsid w:val="00F057C0"/>
    <w:rsid w:val="00F56176"/>
    <w:rsid w:val="00F6155E"/>
    <w:rsid w:val="00F84E59"/>
    <w:rsid w:val="00F8603F"/>
    <w:rsid w:val="00FA5A0F"/>
    <w:rsid w:val="00FC396C"/>
    <w:rsid w:val="00FD0964"/>
    <w:rsid w:val="00FE06DC"/>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aliases w:val="AC List 01,EBRD List,Список уровня 2,название табл/рис,заголовок 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5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 w:type="character" w:customStyle="1" w:styleId="a5">
    <w:name w:val="Абзац списка Знак"/>
    <w:aliases w:val="AC List 01 Знак,EBRD List Знак,Список уровня 2 Знак,название табл/рис Знак,заголовок 1.1 Знак"/>
    <w:link w:val="a4"/>
    <w:uiPriority w:val="34"/>
    <w:locked/>
    <w:rsid w:val="00026C2D"/>
  </w:style>
  <w:style w:type="paragraph" w:customStyle="1" w:styleId="1">
    <w:name w:val="Обычный1"/>
    <w:qFormat/>
    <w:rsid w:val="00026C2D"/>
    <w:pPr>
      <w:spacing w:after="0" w:line="260" w:lineRule="auto"/>
      <w:ind w:firstLine="300"/>
      <w:jc w:val="both"/>
    </w:pPr>
    <w:rPr>
      <w:rFonts w:ascii="Times New Roman" w:eastAsia="Times New Roman" w:hAnsi="Times New Roman" w:cs="Times New Roman"/>
      <w:szCs w:val="20"/>
      <w:lang w:eastAsia="ru-RU"/>
    </w:rPr>
  </w:style>
  <w:style w:type="paragraph" w:customStyle="1" w:styleId="10">
    <w:name w:val="Без інтервалів1"/>
    <w:qFormat/>
    <w:rsid w:val="00026C2D"/>
    <w:pPr>
      <w:spacing w:after="0" w:line="240" w:lineRule="auto"/>
      <w:jc w:val="center"/>
    </w:pPr>
    <w:rPr>
      <w:rFonts w:ascii="Calibri" w:eastAsia="Calibri" w:hAnsi="Calibri" w:cs="Times New Roman"/>
      <w:lang w:val="uk-UA" w:eastAsia="ru-RU"/>
    </w:rPr>
  </w:style>
  <w:style w:type="table" w:customStyle="1" w:styleId="2">
    <w:name w:val="Сетка таблицы2"/>
    <w:basedOn w:val="a1"/>
    <w:next w:val="a8"/>
    <w:uiPriority w:val="59"/>
    <w:rsid w:val="00026C2D"/>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22">
    <w:name w:val="Body Text 22"/>
    <w:basedOn w:val="a"/>
    <w:rsid w:val="00026C2D"/>
    <w:pPr>
      <w:widowControl w:val="0"/>
      <w:spacing w:after="0" w:line="240" w:lineRule="auto"/>
      <w:ind w:firstLine="851"/>
      <w:jc w:val="both"/>
    </w:pPr>
    <w:rPr>
      <w:rFonts w:ascii="Times New Roman" w:eastAsia="Times New Roman" w:hAnsi="Times New Roman" w:cs="Times New Roman"/>
      <w:sz w:val="28"/>
      <w:szCs w:val="20"/>
      <w:lang w:val="en-US" w:eastAsia="ru-RU"/>
    </w:rPr>
  </w:style>
  <w:style w:type="paragraph" w:styleId="aa">
    <w:name w:val="Balloon Text"/>
    <w:basedOn w:val="a"/>
    <w:link w:val="ab"/>
    <w:uiPriority w:val="99"/>
    <w:semiHidden/>
    <w:unhideWhenUsed/>
    <w:rsid w:val="00026C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6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7190">
      <w:bodyDiv w:val="1"/>
      <w:marLeft w:val="0"/>
      <w:marRight w:val="0"/>
      <w:marTop w:val="0"/>
      <w:marBottom w:val="0"/>
      <w:divBdr>
        <w:top w:val="none" w:sz="0" w:space="0" w:color="auto"/>
        <w:left w:val="none" w:sz="0" w:space="0" w:color="auto"/>
        <w:bottom w:val="none" w:sz="0" w:space="0" w:color="auto"/>
        <w:right w:val="none" w:sz="0" w:space="0" w:color="auto"/>
      </w:divBdr>
      <w:divsChild>
        <w:div w:id="1933971924">
          <w:marLeft w:val="-176"/>
          <w:marRight w:val="0"/>
          <w:marTop w:val="0"/>
          <w:marBottom w:val="0"/>
          <w:divBdr>
            <w:top w:val="none" w:sz="0" w:space="0" w:color="auto"/>
            <w:left w:val="none" w:sz="0" w:space="0" w:color="auto"/>
            <w:bottom w:val="none" w:sz="0" w:space="0" w:color="auto"/>
            <w:right w:val="none" w:sz="0" w:space="0" w:color="auto"/>
          </w:divBdr>
        </w:div>
      </w:divsChild>
    </w:div>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F433-E31C-4FF2-9CB8-441B13A90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29</Pages>
  <Words>13811</Words>
  <Characters>78727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2023-12-15T13:12:00Z</dcterms:created>
  <dcterms:modified xsi:type="dcterms:W3CDTF">2023-12-19T14:11:00Z</dcterms:modified>
</cp:coreProperties>
</file>