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043B17" w14:textId="77777777" w:rsidR="00D51D7A" w:rsidRPr="006A6DCD" w:rsidRDefault="00D51D7A" w:rsidP="00D51D7A">
      <w:pPr>
        <w:spacing w:line="259" w:lineRule="auto"/>
        <w:jc w:val="center"/>
        <w:outlineLvl w:val="0"/>
        <w:rPr>
          <w:rFonts w:eastAsia="Times New Roman"/>
          <w:b/>
          <w:sz w:val="28"/>
          <w:szCs w:val="28"/>
          <w:lang w:val="uk-UA"/>
        </w:rPr>
      </w:pPr>
      <w:r w:rsidRPr="006A6DCD">
        <w:rPr>
          <w:rFonts w:eastAsia="Times New Roman"/>
          <w:b/>
          <w:sz w:val="28"/>
          <w:szCs w:val="28"/>
          <w:lang w:val="uk-UA"/>
        </w:rPr>
        <w:t xml:space="preserve">Комунальне некомерційне підприємство «Арбузинський центр первинної медико-санітарної допомоги» Арбузинської селищної ради </w:t>
      </w:r>
    </w:p>
    <w:p w14:paraId="3E5BE53B" w14:textId="77777777" w:rsidR="00D51D7A" w:rsidRPr="006A6DCD" w:rsidRDefault="00D51D7A" w:rsidP="00D51D7A">
      <w:pPr>
        <w:spacing w:after="160" w:line="259" w:lineRule="auto"/>
        <w:outlineLvl w:val="0"/>
        <w:rPr>
          <w:rFonts w:eastAsia="Times New Roman"/>
          <w:b/>
          <w:sz w:val="32"/>
          <w:szCs w:val="32"/>
          <w:lang w:val="uk-UA"/>
        </w:rPr>
      </w:pPr>
    </w:p>
    <w:p w14:paraId="6675D648" w14:textId="77777777" w:rsidR="00D51D7A" w:rsidRPr="006A6DCD" w:rsidRDefault="00D51D7A" w:rsidP="00D51D7A">
      <w:pPr>
        <w:spacing w:line="259" w:lineRule="auto"/>
        <w:jc w:val="right"/>
        <w:outlineLvl w:val="0"/>
        <w:rPr>
          <w:rFonts w:eastAsia="Times New Roman"/>
          <w:b/>
          <w:lang w:val="uk-UA"/>
        </w:rPr>
      </w:pPr>
      <w:r w:rsidRPr="006A6DCD">
        <w:rPr>
          <w:rFonts w:eastAsia="Times New Roman"/>
          <w:b/>
          <w:lang w:val="uk-UA"/>
        </w:rPr>
        <w:t xml:space="preserve">ЗАТВЕРДЖУЮ </w:t>
      </w:r>
    </w:p>
    <w:p w14:paraId="51AA7DCB" w14:textId="77777777" w:rsidR="00D51D7A" w:rsidRPr="006A6DCD" w:rsidRDefault="00D51D7A" w:rsidP="00D51D7A">
      <w:pPr>
        <w:spacing w:line="259" w:lineRule="auto"/>
        <w:jc w:val="right"/>
        <w:outlineLvl w:val="0"/>
        <w:rPr>
          <w:rFonts w:eastAsia="Times New Roman"/>
          <w:b/>
          <w:lang w:val="uk-UA"/>
        </w:rPr>
      </w:pPr>
      <w:r w:rsidRPr="006A6DCD">
        <w:rPr>
          <w:rFonts w:eastAsia="Times New Roman"/>
          <w:b/>
          <w:lang w:val="uk-UA"/>
        </w:rPr>
        <w:t xml:space="preserve">Уповноважена особа </w:t>
      </w:r>
    </w:p>
    <w:p w14:paraId="14A8B555" w14:textId="77777777" w:rsidR="00D51D7A" w:rsidRPr="006A6DCD" w:rsidRDefault="00D51D7A" w:rsidP="00D51D7A">
      <w:pPr>
        <w:spacing w:line="259" w:lineRule="auto"/>
        <w:jc w:val="right"/>
        <w:outlineLvl w:val="0"/>
        <w:rPr>
          <w:rFonts w:eastAsia="Times New Roman"/>
          <w:b/>
          <w:lang w:val="uk-UA"/>
        </w:rPr>
      </w:pPr>
      <w:r w:rsidRPr="006A6DCD">
        <w:rPr>
          <w:rFonts w:eastAsia="Times New Roman"/>
          <w:b/>
          <w:lang w:val="uk-UA"/>
        </w:rPr>
        <w:t>Андрій БУДУЛУЦА</w:t>
      </w:r>
    </w:p>
    <w:p w14:paraId="27413687" w14:textId="1FF1FFF7" w:rsidR="00D51D7A" w:rsidRPr="006A6DCD" w:rsidRDefault="00B02D81" w:rsidP="00D51D7A">
      <w:pPr>
        <w:spacing w:line="259" w:lineRule="auto"/>
        <w:jc w:val="right"/>
        <w:outlineLvl w:val="0"/>
        <w:rPr>
          <w:rFonts w:eastAsia="Times New Roman"/>
          <w:b/>
          <w:lang w:val="uk-UA"/>
        </w:rPr>
      </w:pPr>
      <w:r>
        <w:rPr>
          <w:rFonts w:eastAsia="Times New Roman"/>
          <w:b/>
          <w:lang w:val="uk-UA"/>
        </w:rPr>
        <w:t>1</w:t>
      </w:r>
      <w:r w:rsidR="00D51D7A" w:rsidRPr="006A6DCD">
        <w:rPr>
          <w:rFonts w:eastAsia="Times New Roman"/>
          <w:b/>
          <w:lang w:val="uk-UA"/>
        </w:rPr>
        <w:t>2 грудня 202</w:t>
      </w:r>
      <w:r>
        <w:rPr>
          <w:rFonts w:eastAsia="Times New Roman"/>
          <w:b/>
          <w:lang w:val="uk-UA"/>
        </w:rPr>
        <w:t>3</w:t>
      </w:r>
      <w:r w:rsidR="00D51D7A" w:rsidRPr="006A6DCD">
        <w:rPr>
          <w:rFonts w:eastAsia="Times New Roman"/>
          <w:b/>
          <w:lang w:val="uk-UA"/>
        </w:rPr>
        <w:t xml:space="preserve"> року  </w:t>
      </w:r>
    </w:p>
    <w:p w14:paraId="0BD598CF" w14:textId="77777777" w:rsidR="00D51D7A" w:rsidRPr="006A6DCD" w:rsidRDefault="00D51D7A" w:rsidP="00D51D7A">
      <w:pPr>
        <w:spacing w:after="160" w:line="259" w:lineRule="auto"/>
        <w:outlineLvl w:val="0"/>
        <w:rPr>
          <w:rFonts w:eastAsia="Times New Roman"/>
          <w:b/>
          <w:sz w:val="32"/>
          <w:szCs w:val="32"/>
          <w:lang w:val="uk-UA"/>
        </w:rPr>
      </w:pPr>
    </w:p>
    <w:p w14:paraId="1C5406C8" w14:textId="77777777" w:rsidR="00D51D7A" w:rsidRPr="006A6DCD" w:rsidRDefault="00D51D7A" w:rsidP="00D51D7A">
      <w:pPr>
        <w:jc w:val="center"/>
        <w:rPr>
          <w:rFonts w:eastAsia="Calibri"/>
          <w:b/>
          <w:bCs/>
          <w:sz w:val="32"/>
          <w:szCs w:val="32"/>
          <w:lang w:val="uk-UA"/>
        </w:rPr>
      </w:pPr>
    </w:p>
    <w:p w14:paraId="5E94E85E" w14:textId="77777777" w:rsidR="00D51D7A" w:rsidRPr="006A6DCD" w:rsidRDefault="00D51D7A" w:rsidP="00D51D7A">
      <w:pPr>
        <w:jc w:val="center"/>
        <w:rPr>
          <w:rFonts w:eastAsia="Calibri"/>
          <w:b/>
          <w:bCs/>
          <w:sz w:val="32"/>
          <w:szCs w:val="32"/>
          <w:lang w:val="uk-UA"/>
        </w:rPr>
      </w:pPr>
    </w:p>
    <w:p w14:paraId="11A34374" w14:textId="77777777" w:rsidR="00D51D7A" w:rsidRPr="006A6DCD" w:rsidRDefault="00D51D7A" w:rsidP="00D51D7A">
      <w:pPr>
        <w:jc w:val="center"/>
        <w:rPr>
          <w:rFonts w:eastAsia="Calibri"/>
          <w:b/>
          <w:bCs/>
          <w:sz w:val="32"/>
          <w:szCs w:val="32"/>
          <w:lang w:val="uk-UA"/>
        </w:rPr>
      </w:pPr>
    </w:p>
    <w:p w14:paraId="3F5F82CC" w14:textId="77777777" w:rsidR="00D51D7A" w:rsidRPr="006A6DCD" w:rsidRDefault="00D51D7A" w:rsidP="00D51D7A">
      <w:pPr>
        <w:jc w:val="center"/>
        <w:rPr>
          <w:rFonts w:eastAsia="Calibri"/>
          <w:b/>
          <w:bCs/>
          <w:sz w:val="32"/>
          <w:szCs w:val="32"/>
          <w:lang w:val="uk-UA"/>
        </w:rPr>
      </w:pPr>
    </w:p>
    <w:p w14:paraId="4E2994CA" w14:textId="77777777" w:rsidR="00D51D7A" w:rsidRPr="006A6DCD" w:rsidRDefault="00D51D7A" w:rsidP="00D51D7A">
      <w:pPr>
        <w:jc w:val="center"/>
        <w:rPr>
          <w:rFonts w:eastAsia="Calibri"/>
          <w:b/>
          <w:bCs/>
          <w:sz w:val="32"/>
          <w:szCs w:val="32"/>
          <w:lang w:val="uk-UA"/>
        </w:rPr>
      </w:pPr>
      <w:r w:rsidRPr="006A6DCD">
        <w:rPr>
          <w:rFonts w:eastAsia="Calibri"/>
          <w:b/>
          <w:bCs/>
          <w:sz w:val="32"/>
          <w:szCs w:val="32"/>
          <w:lang w:val="uk-UA"/>
        </w:rPr>
        <w:t>ТЕНДЕРНА ДОКУМЕНТАЦІЯ</w:t>
      </w:r>
    </w:p>
    <w:p w14:paraId="2C3DEA91" w14:textId="77777777" w:rsidR="00D51D7A" w:rsidRPr="006A6DCD" w:rsidRDefault="00D51D7A" w:rsidP="00D51D7A">
      <w:pPr>
        <w:jc w:val="center"/>
        <w:rPr>
          <w:rFonts w:eastAsia="Calibri"/>
          <w:b/>
          <w:bCs/>
          <w:sz w:val="32"/>
          <w:szCs w:val="32"/>
          <w:lang w:val="uk-UA"/>
        </w:rPr>
      </w:pPr>
      <w:r w:rsidRPr="006A6DCD">
        <w:rPr>
          <w:rFonts w:eastAsia="Calibri"/>
          <w:b/>
          <w:bCs/>
          <w:sz w:val="32"/>
          <w:szCs w:val="32"/>
          <w:lang w:val="uk-UA"/>
        </w:rPr>
        <w:t xml:space="preserve"> </w:t>
      </w:r>
    </w:p>
    <w:p w14:paraId="5E5C86B4" w14:textId="77777777" w:rsidR="00D51D7A" w:rsidRPr="006A6DCD" w:rsidRDefault="00D51D7A" w:rsidP="00D51D7A">
      <w:pPr>
        <w:jc w:val="center"/>
        <w:rPr>
          <w:rFonts w:eastAsia="Calibri"/>
          <w:b/>
          <w:bCs/>
          <w:sz w:val="32"/>
          <w:szCs w:val="32"/>
          <w:lang w:val="uk-UA"/>
        </w:rPr>
      </w:pPr>
    </w:p>
    <w:tbl>
      <w:tblPr>
        <w:tblW w:w="0" w:type="auto"/>
        <w:tblLook w:val="0000" w:firstRow="0" w:lastRow="0" w:firstColumn="0" w:lastColumn="0" w:noHBand="0" w:noVBand="0"/>
      </w:tblPr>
      <w:tblGrid>
        <w:gridCol w:w="9355"/>
      </w:tblGrid>
      <w:tr w:rsidR="00D51D7A" w:rsidRPr="006A6DCD" w14:paraId="4418E796" w14:textId="77777777" w:rsidTr="00D51D7A">
        <w:tc>
          <w:tcPr>
            <w:tcW w:w="9355" w:type="dxa"/>
            <w:tcBorders>
              <w:top w:val="nil"/>
              <w:left w:val="nil"/>
              <w:bottom w:val="nil"/>
              <w:right w:val="nil"/>
            </w:tcBorders>
          </w:tcPr>
          <w:p w14:paraId="1EA892EA" w14:textId="77777777" w:rsidR="00D51D7A" w:rsidRPr="006A6DCD" w:rsidRDefault="00D51D7A" w:rsidP="00D51D7A">
            <w:pPr>
              <w:jc w:val="center"/>
              <w:rPr>
                <w:rFonts w:eastAsia="Calibri"/>
                <w:b/>
                <w:bCs/>
                <w:sz w:val="32"/>
                <w:szCs w:val="32"/>
                <w:lang w:val="uk-UA"/>
              </w:rPr>
            </w:pPr>
            <w:r w:rsidRPr="006A6DCD">
              <w:rPr>
                <w:rFonts w:eastAsia="Calibri"/>
                <w:b/>
                <w:bCs/>
                <w:sz w:val="32"/>
                <w:szCs w:val="32"/>
                <w:lang w:val="uk-UA"/>
              </w:rPr>
              <w:t xml:space="preserve">                </w:t>
            </w:r>
          </w:p>
        </w:tc>
      </w:tr>
      <w:tr w:rsidR="00D51D7A" w:rsidRPr="006A6DCD" w14:paraId="6668C99A" w14:textId="77777777" w:rsidTr="00D51D7A">
        <w:tc>
          <w:tcPr>
            <w:tcW w:w="9355" w:type="dxa"/>
            <w:tcBorders>
              <w:top w:val="nil"/>
              <w:left w:val="nil"/>
              <w:bottom w:val="nil"/>
              <w:right w:val="nil"/>
            </w:tcBorders>
          </w:tcPr>
          <w:p w14:paraId="0A793166" w14:textId="77777777" w:rsidR="00D51D7A" w:rsidRPr="006A6DCD" w:rsidRDefault="00D51D7A" w:rsidP="00D51D7A">
            <w:pPr>
              <w:jc w:val="center"/>
              <w:rPr>
                <w:rFonts w:eastAsia="Calibri"/>
                <w:b/>
                <w:bCs/>
                <w:sz w:val="32"/>
                <w:szCs w:val="32"/>
                <w:lang w:val="uk-UA"/>
              </w:rPr>
            </w:pPr>
          </w:p>
        </w:tc>
      </w:tr>
    </w:tbl>
    <w:p w14:paraId="5D0B17F3" w14:textId="77777777" w:rsidR="00D51D7A" w:rsidRPr="006A6DCD" w:rsidRDefault="00D51D7A" w:rsidP="00D51D7A">
      <w:pPr>
        <w:jc w:val="center"/>
        <w:rPr>
          <w:rFonts w:eastAsia="Calibri"/>
          <w:b/>
          <w:bCs/>
          <w:sz w:val="26"/>
          <w:szCs w:val="26"/>
          <w:lang w:val="uk-UA"/>
        </w:rPr>
      </w:pPr>
      <w:r w:rsidRPr="006A6DCD">
        <w:rPr>
          <w:rFonts w:eastAsia="Calibri"/>
          <w:b/>
          <w:bCs/>
          <w:sz w:val="26"/>
          <w:szCs w:val="26"/>
          <w:lang w:val="uk-UA"/>
        </w:rPr>
        <w:t>на закупівлю товару</w:t>
      </w:r>
    </w:p>
    <w:p w14:paraId="0DA29A8D" w14:textId="77777777" w:rsidR="00D51D7A" w:rsidRPr="006A6DCD" w:rsidRDefault="00D51D7A" w:rsidP="00D51D7A">
      <w:pPr>
        <w:spacing w:beforeAutospacing="1" w:afterAutospacing="1"/>
        <w:jc w:val="center"/>
        <w:rPr>
          <w:rFonts w:eastAsia="Calibri"/>
          <w:color w:val="00000A"/>
          <w:sz w:val="26"/>
          <w:szCs w:val="26"/>
          <w:lang w:val="uk-UA"/>
        </w:rPr>
      </w:pPr>
      <w:r w:rsidRPr="006A6DCD">
        <w:rPr>
          <w:rFonts w:eastAsia="Calibri"/>
          <w:color w:val="00000A"/>
          <w:sz w:val="26"/>
          <w:szCs w:val="26"/>
          <w:lang w:val="uk-UA"/>
        </w:rPr>
        <w:t>основний словник національного класифікатора України ДК 021:2015 "Єдиний закупівельний словник"–</w:t>
      </w:r>
    </w:p>
    <w:p w14:paraId="320FBB76" w14:textId="77777777" w:rsidR="00D51D7A" w:rsidRPr="006A6DCD" w:rsidRDefault="00D51D7A" w:rsidP="00D51D7A">
      <w:pPr>
        <w:jc w:val="center"/>
        <w:rPr>
          <w:rFonts w:eastAsia="Calibri"/>
          <w:b/>
          <w:bCs/>
          <w:sz w:val="32"/>
          <w:szCs w:val="32"/>
          <w:lang w:val="uk-UA"/>
        </w:rPr>
      </w:pPr>
      <w:r w:rsidRPr="006A6DCD">
        <w:rPr>
          <w:rFonts w:eastAsia="Calibri"/>
          <w:b/>
          <w:bCs/>
          <w:sz w:val="32"/>
          <w:szCs w:val="32"/>
          <w:lang w:val="uk-UA"/>
        </w:rPr>
        <w:t xml:space="preserve">на закупівлю </w:t>
      </w:r>
    </w:p>
    <w:p w14:paraId="2097661A" w14:textId="77777777" w:rsidR="00D51D7A" w:rsidRPr="006A6DCD" w:rsidRDefault="00D51D7A" w:rsidP="00D51D7A">
      <w:pPr>
        <w:jc w:val="center"/>
        <w:rPr>
          <w:rFonts w:ascii="Liberation Serif" w:eastAsia="Calibri" w:hAnsi="Liberation Serif" w:cs="Lohit Devanagari"/>
          <w:lang w:val="uk-UA"/>
        </w:rPr>
      </w:pPr>
      <w:r w:rsidRPr="006A6DCD">
        <w:rPr>
          <w:rFonts w:eastAsia="Calibri"/>
          <w:b/>
          <w:sz w:val="28"/>
          <w:szCs w:val="28"/>
          <w:lang w:val="uk-UA"/>
        </w:rPr>
        <w:t xml:space="preserve">09310000-5 - Електрична енергія </w:t>
      </w:r>
    </w:p>
    <w:p w14:paraId="6B34AAD1" w14:textId="77777777" w:rsidR="00D51D7A" w:rsidRPr="006A6DCD" w:rsidRDefault="00D51D7A" w:rsidP="00D51D7A">
      <w:pPr>
        <w:jc w:val="center"/>
        <w:rPr>
          <w:rFonts w:ascii="Calibri" w:eastAsia="Calibri" w:hAnsi="Calibri" w:cs="Calibri"/>
          <w:sz w:val="20"/>
          <w:szCs w:val="20"/>
          <w:lang w:val="uk-UA"/>
        </w:rPr>
      </w:pPr>
    </w:p>
    <w:p w14:paraId="5E89F6AE" w14:textId="77777777" w:rsidR="00D51D7A" w:rsidRPr="006A6DCD" w:rsidRDefault="00D51D7A" w:rsidP="00D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alibri"/>
          <w:b/>
          <w:i/>
          <w:color w:val="000000"/>
          <w:sz w:val="32"/>
          <w:szCs w:val="32"/>
          <w:lang w:val="uk-UA"/>
        </w:rPr>
      </w:pPr>
    </w:p>
    <w:p w14:paraId="6DC95AA2" w14:textId="77777777" w:rsidR="00D51D7A" w:rsidRPr="006A6DCD" w:rsidRDefault="00D51D7A" w:rsidP="00D51D7A">
      <w:pPr>
        <w:jc w:val="center"/>
        <w:rPr>
          <w:rFonts w:eastAsia="Calibri"/>
          <w:b/>
          <w:bCs/>
          <w:sz w:val="20"/>
          <w:szCs w:val="20"/>
          <w:lang w:val="uk-UA"/>
        </w:rPr>
      </w:pPr>
    </w:p>
    <w:p w14:paraId="60A6E87E" w14:textId="77777777" w:rsidR="00D51D7A" w:rsidRPr="006A6DCD" w:rsidRDefault="00D51D7A" w:rsidP="00D51D7A">
      <w:pPr>
        <w:jc w:val="center"/>
        <w:rPr>
          <w:rFonts w:eastAsia="Calibri"/>
          <w:b/>
          <w:bCs/>
          <w:sz w:val="20"/>
          <w:szCs w:val="20"/>
          <w:lang w:val="uk-UA"/>
        </w:rPr>
      </w:pPr>
    </w:p>
    <w:p w14:paraId="7E321C7C" w14:textId="77777777" w:rsidR="00D51D7A" w:rsidRPr="006A6DCD" w:rsidRDefault="00D51D7A" w:rsidP="00D51D7A">
      <w:pPr>
        <w:jc w:val="center"/>
        <w:rPr>
          <w:rFonts w:eastAsia="Calibri"/>
          <w:b/>
          <w:bCs/>
          <w:sz w:val="20"/>
          <w:szCs w:val="20"/>
          <w:lang w:val="uk-UA"/>
        </w:rPr>
      </w:pPr>
    </w:p>
    <w:p w14:paraId="637BC4C5" w14:textId="77777777" w:rsidR="00D51D7A" w:rsidRPr="006A6DCD" w:rsidRDefault="00D51D7A" w:rsidP="00D51D7A">
      <w:pPr>
        <w:jc w:val="center"/>
        <w:rPr>
          <w:rFonts w:eastAsia="Calibri"/>
          <w:b/>
          <w:bCs/>
          <w:sz w:val="20"/>
          <w:szCs w:val="20"/>
          <w:lang w:val="uk-UA"/>
        </w:rPr>
      </w:pPr>
    </w:p>
    <w:p w14:paraId="1E389FFF" w14:textId="77777777" w:rsidR="00D51D7A" w:rsidRPr="006A6DCD" w:rsidRDefault="00D51D7A" w:rsidP="00D51D7A">
      <w:pPr>
        <w:jc w:val="center"/>
        <w:rPr>
          <w:rFonts w:eastAsia="Calibri"/>
          <w:b/>
          <w:bCs/>
          <w:sz w:val="20"/>
          <w:szCs w:val="20"/>
          <w:lang w:val="uk-UA"/>
        </w:rPr>
      </w:pPr>
    </w:p>
    <w:p w14:paraId="7D5EB8B9" w14:textId="77777777" w:rsidR="00D51D7A" w:rsidRPr="006A6DCD" w:rsidRDefault="00D51D7A" w:rsidP="00D51D7A">
      <w:pPr>
        <w:jc w:val="center"/>
        <w:rPr>
          <w:rFonts w:eastAsia="Calibri"/>
          <w:b/>
          <w:bCs/>
          <w:sz w:val="20"/>
          <w:szCs w:val="20"/>
          <w:lang w:val="uk-UA"/>
        </w:rPr>
      </w:pPr>
    </w:p>
    <w:p w14:paraId="35E18F2A" w14:textId="77777777" w:rsidR="00D51D7A" w:rsidRPr="006A6DCD" w:rsidRDefault="00D51D7A" w:rsidP="00D51D7A">
      <w:pPr>
        <w:jc w:val="center"/>
        <w:rPr>
          <w:rFonts w:eastAsia="Calibri"/>
          <w:b/>
          <w:bCs/>
          <w:sz w:val="20"/>
          <w:szCs w:val="20"/>
          <w:lang w:val="uk-UA"/>
        </w:rPr>
      </w:pPr>
    </w:p>
    <w:p w14:paraId="293DFEC6" w14:textId="77777777" w:rsidR="00D51D7A" w:rsidRPr="006A6DCD" w:rsidRDefault="00D51D7A" w:rsidP="00D51D7A">
      <w:pPr>
        <w:jc w:val="center"/>
        <w:rPr>
          <w:rFonts w:eastAsia="Calibri"/>
          <w:b/>
          <w:bCs/>
          <w:sz w:val="20"/>
          <w:szCs w:val="20"/>
          <w:lang w:val="uk-UA"/>
        </w:rPr>
      </w:pPr>
    </w:p>
    <w:p w14:paraId="4A63B477" w14:textId="77777777" w:rsidR="00D51D7A" w:rsidRPr="006A6DCD" w:rsidRDefault="00D51D7A" w:rsidP="00D51D7A">
      <w:pPr>
        <w:jc w:val="center"/>
        <w:rPr>
          <w:rFonts w:eastAsia="Calibri"/>
          <w:b/>
          <w:bCs/>
          <w:sz w:val="20"/>
          <w:szCs w:val="20"/>
          <w:lang w:val="uk-UA"/>
        </w:rPr>
      </w:pPr>
    </w:p>
    <w:p w14:paraId="6E0F1E75" w14:textId="77777777" w:rsidR="00D51D7A" w:rsidRPr="006A6DCD" w:rsidRDefault="00D51D7A" w:rsidP="00D51D7A">
      <w:pPr>
        <w:jc w:val="center"/>
        <w:rPr>
          <w:rFonts w:eastAsia="Calibri"/>
          <w:b/>
          <w:bCs/>
          <w:sz w:val="20"/>
          <w:szCs w:val="20"/>
          <w:lang w:val="uk-UA"/>
        </w:rPr>
      </w:pPr>
    </w:p>
    <w:p w14:paraId="5510578D" w14:textId="77777777" w:rsidR="00D51D7A" w:rsidRPr="006A6DCD" w:rsidRDefault="00D51D7A" w:rsidP="00D51D7A">
      <w:pPr>
        <w:jc w:val="center"/>
        <w:rPr>
          <w:rFonts w:eastAsia="Calibri"/>
          <w:b/>
          <w:bCs/>
          <w:sz w:val="20"/>
          <w:szCs w:val="20"/>
          <w:lang w:val="uk-UA"/>
        </w:rPr>
      </w:pPr>
    </w:p>
    <w:p w14:paraId="6EFBAF89" w14:textId="77777777" w:rsidR="00D51D7A" w:rsidRPr="006A6DCD" w:rsidRDefault="00D51D7A" w:rsidP="00D51D7A">
      <w:pPr>
        <w:jc w:val="center"/>
        <w:rPr>
          <w:rFonts w:eastAsia="Calibri"/>
          <w:b/>
          <w:bCs/>
          <w:sz w:val="20"/>
          <w:szCs w:val="20"/>
          <w:lang w:val="uk-UA"/>
        </w:rPr>
      </w:pPr>
    </w:p>
    <w:p w14:paraId="488A0983" w14:textId="77777777" w:rsidR="00D51D7A" w:rsidRPr="006A6DCD" w:rsidRDefault="00D51D7A" w:rsidP="00D51D7A">
      <w:pPr>
        <w:jc w:val="center"/>
        <w:rPr>
          <w:rFonts w:eastAsia="Calibri"/>
          <w:b/>
          <w:bCs/>
          <w:sz w:val="20"/>
          <w:szCs w:val="20"/>
          <w:lang w:val="uk-UA"/>
        </w:rPr>
      </w:pPr>
    </w:p>
    <w:p w14:paraId="729BD269" w14:textId="77777777" w:rsidR="00D51D7A" w:rsidRPr="006A6DCD" w:rsidRDefault="00D51D7A" w:rsidP="00D51D7A">
      <w:pPr>
        <w:jc w:val="center"/>
        <w:rPr>
          <w:rFonts w:eastAsia="Calibri"/>
          <w:b/>
          <w:bCs/>
          <w:sz w:val="20"/>
          <w:szCs w:val="20"/>
          <w:lang w:val="uk-UA"/>
        </w:rPr>
      </w:pPr>
    </w:p>
    <w:p w14:paraId="5EE3EE98" w14:textId="77777777" w:rsidR="00D51D7A" w:rsidRPr="006A6DCD" w:rsidRDefault="00D51D7A" w:rsidP="00D51D7A">
      <w:pPr>
        <w:jc w:val="center"/>
        <w:rPr>
          <w:rFonts w:eastAsia="Calibri"/>
          <w:b/>
          <w:bCs/>
          <w:sz w:val="20"/>
          <w:szCs w:val="20"/>
          <w:lang w:val="uk-UA"/>
        </w:rPr>
      </w:pPr>
    </w:p>
    <w:p w14:paraId="69451F26" w14:textId="77777777" w:rsidR="00D51D7A" w:rsidRPr="006A6DCD" w:rsidRDefault="00D51D7A" w:rsidP="00D51D7A">
      <w:pPr>
        <w:jc w:val="center"/>
        <w:rPr>
          <w:rFonts w:eastAsia="Calibri"/>
          <w:b/>
          <w:bCs/>
          <w:sz w:val="20"/>
          <w:szCs w:val="20"/>
          <w:lang w:val="uk-UA"/>
        </w:rPr>
      </w:pPr>
    </w:p>
    <w:p w14:paraId="1BC8DE28" w14:textId="77777777" w:rsidR="00D51D7A" w:rsidRPr="006A6DCD" w:rsidRDefault="00D51D7A" w:rsidP="00D51D7A">
      <w:pPr>
        <w:jc w:val="center"/>
        <w:rPr>
          <w:rFonts w:eastAsia="Calibri"/>
          <w:b/>
          <w:bCs/>
          <w:sz w:val="20"/>
          <w:szCs w:val="20"/>
          <w:lang w:val="uk-UA"/>
        </w:rPr>
      </w:pPr>
    </w:p>
    <w:p w14:paraId="03FF66D9" w14:textId="77777777" w:rsidR="00D51D7A" w:rsidRPr="006A6DCD" w:rsidRDefault="00D51D7A" w:rsidP="00D51D7A">
      <w:pPr>
        <w:jc w:val="center"/>
        <w:rPr>
          <w:rFonts w:eastAsia="Calibri"/>
          <w:b/>
          <w:bCs/>
          <w:sz w:val="20"/>
          <w:szCs w:val="20"/>
          <w:lang w:val="uk-UA"/>
        </w:rPr>
      </w:pPr>
    </w:p>
    <w:p w14:paraId="78193CCA" w14:textId="77777777" w:rsidR="00D51D7A" w:rsidRPr="006A6DCD" w:rsidRDefault="00D51D7A" w:rsidP="00D51D7A">
      <w:pPr>
        <w:jc w:val="center"/>
        <w:rPr>
          <w:rFonts w:eastAsia="Calibri"/>
          <w:b/>
          <w:bCs/>
          <w:sz w:val="20"/>
          <w:szCs w:val="20"/>
          <w:lang w:val="uk-UA"/>
        </w:rPr>
      </w:pPr>
    </w:p>
    <w:p w14:paraId="7B3E06CB" w14:textId="77777777" w:rsidR="00D51D7A" w:rsidRPr="006A6DCD" w:rsidRDefault="00D51D7A" w:rsidP="00D51D7A">
      <w:pPr>
        <w:jc w:val="center"/>
        <w:rPr>
          <w:rFonts w:eastAsia="Calibri"/>
          <w:b/>
          <w:bCs/>
          <w:sz w:val="20"/>
          <w:szCs w:val="20"/>
          <w:lang w:val="uk-UA"/>
        </w:rPr>
      </w:pPr>
    </w:p>
    <w:p w14:paraId="15978BDD" w14:textId="77777777" w:rsidR="00D51D7A" w:rsidRPr="006A6DCD" w:rsidRDefault="00D51D7A" w:rsidP="00D51D7A">
      <w:pPr>
        <w:jc w:val="center"/>
        <w:rPr>
          <w:rFonts w:eastAsia="Calibri"/>
          <w:b/>
          <w:bCs/>
          <w:sz w:val="20"/>
          <w:szCs w:val="20"/>
          <w:lang w:val="uk-UA"/>
        </w:rPr>
      </w:pPr>
    </w:p>
    <w:p w14:paraId="71DD6956" w14:textId="77777777" w:rsidR="00D51D7A" w:rsidRPr="006A6DCD" w:rsidRDefault="00D51D7A" w:rsidP="00D51D7A">
      <w:pPr>
        <w:jc w:val="center"/>
        <w:rPr>
          <w:rFonts w:eastAsia="Calibri"/>
          <w:b/>
          <w:bCs/>
          <w:sz w:val="20"/>
          <w:szCs w:val="20"/>
          <w:lang w:val="uk-UA"/>
        </w:rPr>
      </w:pPr>
    </w:p>
    <w:p w14:paraId="561EF017" w14:textId="77777777" w:rsidR="00D51D7A" w:rsidRPr="006A6DCD" w:rsidRDefault="00D51D7A" w:rsidP="00D51D7A">
      <w:pPr>
        <w:spacing w:after="160" w:line="259" w:lineRule="auto"/>
        <w:jc w:val="center"/>
        <w:outlineLvl w:val="0"/>
        <w:rPr>
          <w:rFonts w:eastAsia="Times New Roman"/>
          <w:b/>
          <w:sz w:val="32"/>
          <w:szCs w:val="32"/>
          <w:lang w:val="uk-UA"/>
        </w:rPr>
      </w:pPr>
      <w:r w:rsidRPr="006A6DCD">
        <w:rPr>
          <w:rFonts w:eastAsia="Calibri"/>
          <w:b/>
          <w:lang w:val="uk-UA"/>
        </w:rPr>
        <w:t>смт Арбузинка</w:t>
      </w:r>
      <w:r w:rsidRPr="006A6DCD">
        <w:rPr>
          <w:rFonts w:eastAsia="Calibri"/>
          <w:b/>
          <w:bCs/>
          <w:u w:val="single"/>
          <w:lang w:val="uk-UA"/>
        </w:rPr>
        <w:br w:type="page"/>
      </w:r>
    </w:p>
    <w:p w14:paraId="3642138E" w14:textId="77777777" w:rsidR="002C08E6" w:rsidRPr="006A6DCD" w:rsidRDefault="002C08E6" w:rsidP="002C08E6">
      <w:pPr>
        <w:shd w:val="clear" w:color="auto" w:fill="FFFFFF" w:themeFill="background1"/>
        <w:jc w:val="center"/>
        <w:rPr>
          <w:b/>
          <w:bCs/>
          <w:lang w:val="uk-UA"/>
        </w:rPr>
      </w:pPr>
    </w:p>
    <w:tbl>
      <w:tblPr>
        <w:tblW w:w="4923" w:type="dxa"/>
        <w:tblInd w:w="288" w:type="dxa"/>
        <w:tblLayout w:type="fixed"/>
        <w:tblLook w:val="0000" w:firstRow="0" w:lastRow="0" w:firstColumn="0" w:lastColumn="0" w:noHBand="0" w:noVBand="0"/>
      </w:tblPr>
      <w:tblGrid>
        <w:gridCol w:w="4923"/>
      </w:tblGrid>
      <w:tr w:rsidR="006F37B4" w:rsidRPr="006A6DCD" w14:paraId="5F7D1920" w14:textId="77777777" w:rsidTr="006F37B4">
        <w:tc>
          <w:tcPr>
            <w:tcW w:w="4923" w:type="dxa"/>
          </w:tcPr>
          <w:p w14:paraId="06C9F7CF" w14:textId="77777777" w:rsidR="006F37B4" w:rsidRPr="006A6DCD" w:rsidRDefault="006F37B4" w:rsidP="00C369B2">
            <w:pPr>
              <w:suppressAutoHyphens/>
              <w:jc w:val="right"/>
              <w:rPr>
                <w:bCs/>
                <w:lang w:val="uk-UA" w:eastAsia="zh-CN"/>
              </w:rPr>
            </w:pPr>
          </w:p>
        </w:tc>
      </w:tr>
      <w:tr w:rsidR="006F37B4" w:rsidRPr="006A6DCD" w14:paraId="28102A09" w14:textId="77777777" w:rsidTr="006F37B4">
        <w:tc>
          <w:tcPr>
            <w:tcW w:w="4923" w:type="dxa"/>
          </w:tcPr>
          <w:p w14:paraId="5D39C64D" w14:textId="77777777" w:rsidR="006F37B4" w:rsidRPr="006A6DCD" w:rsidRDefault="006F37B4" w:rsidP="00C369B2">
            <w:pPr>
              <w:suppressAutoHyphens/>
              <w:jc w:val="right"/>
              <w:rPr>
                <w:bCs/>
                <w:lang w:val="uk-UA" w:eastAsia="zh-CN"/>
              </w:rPr>
            </w:pPr>
            <w:r w:rsidRPr="006A6DCD">
              <w:rPr>
                <w:bCs/>
                <w:lang w:val="uk-UA" w:eastAsia="zh-CN"/>
              </w:rPr>
              <w:t xml:space="preserve"> </w:t>
            </w:r>
          </w:p>
        </w:tc>
      </w:tr>
    </w:tbl>
    <w:p w14:paraId="7ED5A47F" w14:textId="77777777" w:rsidR="006F37B4" w:rsidRPr="006A6DCD" w:rsidRDefault="006F37B4" w:rsidP="006F37B4">
      <w:pPr>
        <w:jc w:val="both"/>
        <w:rPr>
          <w:rFonts w:eastAsia="Times New Roman"/>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F37B4" w:rsidRPr="006A6DCD" w14:paraId="03109FE0" w14:textId="77777777" w:rsidTr="006F37B4">
        <w:trPr>
          <w:trHeight w:val="416"/>
          <w:jc w:val="center"/>
        </w:trPr>
        <w:tc>
          <w:tcPr>
            <w:tcW w:w="705" w:type="dxa"/>
            <w:vAlign w:val="center"/>
          </w:tcPr>
          <w:p w14:paraId="6514A76D" w14:textId="77777777" w:rsidR="006F37B4" w:rsidRPr="006A6DCD" w:rsidRDefault="006F37B4" w:rsidP="006F37B4">
            <w:pPr>
              <w:jc w:val="center"/>
              <w:rPr>
                <w:rFonts w:eastAsia="Times New Roman"/>
                <w:lang w:val="uk-UA"/>
              </w:rPr>
            </w:pPr>
            <w:r w:rsidRPr="006A6DCD">
              <w:rPr>
                <w:rFonts w:eastAsia="Times New Roman"/>
                <w:lang w:val="uk-UA"/>
              </w:rPr>
              <w:t>№</w:t>
            </w:r>
          </w:p>
        </w:tc>
        <w:tc>
          <w:tcPr>
            <w:tcW w:w="9255" w:type="dxa"/>
            <w:gridSpan w:val="2"/>
            <w:vAlign w:val="center"/>
          </w:tcPr>
          <w:p w14:paraId="6467F436" w14:textId="3DCDC2B1" w:rsidR="006F37B4" w:rsidRPr="006A6DCD" w:rsidRDefault="00025F73" w:rsidP="006F37B4">
            <w:pPr>
              <w:jc w:val="center"/>
              <w:rPr>
                <w:rFonts w:eastAsia="Times New Roman"/>
                <w:b/>
                <w:lang w:val="uk-UA"/>
              </w:rPr>
            </w:pPr>
            <w:r w:rsidRPr="006A6DCD">
              <w:rPr>
                <w:rFonts w:eastAsia="Times New Roman"/>
                <w:b/>
                <w:lang w:val="uk-UA"/>
              </w:rPr>
              <w:t>І</w:t>
            </w:r>
            <w:r w:rsidR="006F37B4" w:rsidRPr="006A6DCD">
              <w:rPr>
                <w:rFonts w:eastAsia="Times New Roman"/>
                <w:b/>
                <w:lang w:val="uk-UA"/>
              </w:rPr>
              <w:t>. Загальні положення</w:t>
            </w:r>
          </w:p>
        </w:tc>
      </w:tr>
      <w:tr w:rsidR="006F37B4" w:rsidRPr="006A6DCD" w14:paraId="4AE7CECE" w14:textId="77777777" w:rsidTr="006F37B4">
        <w:trPr>
          <w:trHeight w:val="411"/>
          <w:jc w:val="center"/>
        </w:trPr>
        <w:tc>
          <w:tcPr>
            <w:tcW w:w="705" w:type="dxa"/>
            <w:vAlign w:val="center"/>
          </w:tcPr>
          <w:p w14:paraId="2FD20933" w14:textId="77777777" w:rsidR="006F37B4" w:rsidRPr="006A6DCD" w:rsidRDefault="006F37B4" w:rsidP="006F37B4">
            <w:pPr>
              <w:jc w:val="center"/>
              <w:rPr>
                <w:rFonts w:eastAsia="Times New Roman"/>
                <w:lang w:val="uk-UA"/>
              </w:rPr>
            </w:pPr>
            <w:r w:rsidRPr="006A6DCD">
              <w:rPr>
                <w:rFonts w:eastAsia="Times New Roman"/>
                <w:lang w:val="uk-UA"/>
              </w:rPr>
              <w:t>1</w:t>
            </w:r>
          </w:p>
        </w:tc>
        <w:tc>
          <w:tcPr>
            <w:tcW w:w="2835" w:type="dxa"/>
            <w:vAlign w:val="center"/>
          </w:tcPr>
          <w:p w14:paraId="27B7C58B" w14:textId="77777777" w:rsidR="006F37B4" w:rsidRPr="006A6DCD" w:rsidRDefault="006F37B4" w:rsidP="006F37B4">
            <w:pPr>
              <w:jc w:val="center"/>
              <w:rPr>
                <w:rFonts w:eastAsia="Times New Roman"/>
                <w:lang w:val="uk-UA"/>
              </w:rPr>
            </w:pPr>
            <w:r w:rsidRPr="006A6DCD">
              <w:rPr>
                <w:rFonts w:eastAsia="Times New Roman"/>
                <w:lang w:val="uk-UA"/>
              </w:rPr>
              <w:t>2</w:t>
            </w:r>
          </w:p>
        </w:tc>
        <w:tc>
          <w:tcPr>
            <w:tcW w:w="6420" w:type="dxa"/>
            <w:vAlign w:val="center"/>
          </w:tcPr>
          <w:p w14:paraId="50223212" w14:textId="77777777" w:rsidR="006F37B4" w:rsidRPr="006A6DCD" w:rsidRDefault="006F37B4" w:rsidP="006F37B4">
            <w:pPr>
              <w:jc w:val="center"/>
              <w:rPr>
                <w:rFonts w:eastAsia="Times New Roman"/>
                <w:lang w:val="uk-UA"/>
              </w:rPr>
            </w:pPr>
            <w:r w:rsidRPr="006A6DCD">
              <w:rPr>
                <w:rFonts w:eastAsia="Times New Roman"/>
                <w:lang w:val="uk-UA"/>
              </w:rPr>
              <w:t>3</w:t>
            </w:r>
          </w:p>
        </w:tc>
      </w:tr>
      <w:tr w:rsidR="00D51D7A" w:rsidRPr="006A6DCD" w14:paraId="28F63C4F" w14:textId="77777777" w:rsidTr="00D51D7A">
        <w:trPr>
          <w:trHeight w:val="1119"/>
          <w:jc w:val="center"/>
        </w:trPr>
        <w:tc>
          <w:tcPr>
            <w:tcW w:w="705" w:type="dxa"/>
          </w:tcPr>
          <w:p w14:paraId="39F58EC0" w14:textId="6A8809BE" w:rsidR="00D51D7A" w:rsidRPr="006A6DCD" w:rsidRDefault="00D51D7A" w:rsidP="00D51D7A">
            <w:pPr>
              <w:jc w:val="center"/>
              <w:rPr>
                <w:rFonts w:eastAsia="Times New Roman"/>
                <w:lang w:val="uk-UA"/>
              </w:rPr>
            </w:pPr>
            <w:r w:rsidRPr="006A6DCD">
              <w:rPr>
                <w:lang w:val="uk-UA"/>
              </w:rPr>
              <w:t xml:space="preserve">  1</w:t>
            </w:r>
          </w:p>
        </w:tc>
        <w:tc>
          <w:tcPr>
            <w:tcW w:w="2835" w:type="dxa"/>
            <w:vAlign w:val="center"/>
          </w:tcPr>
          <w:p w14:paraId="1C723465" w14:textId="67719834" w:rsidR="00D51D7A" w:rsidRPr="006A6DCD" w:rsidRDefault="00D51D7A" w:rsidP="00D51D7A">
            <w:pPr>
              <w:rPr>
                <w:rFonts w:eastAsia="Times New Roman"/>
                <w:lang w:val="uk-UA"/>
              </w:rPr>
            </w:pPr>
            <w:r w:rsidRPr="006A6DCD">
              <w:rPr>
                <w:lang w:val="uk-UA"/>
              </w:rPr>
              <w:t xml:space="preserve">Терміни, які вживаються в тендерній документації </w:t>
            </w:r>
          </w:p>
        </w:tc>
        <w:tc>
          <w:tcPr>
            <w:tcW w:w="6420" w:type="dxa"/>
            <w:vAlign w:val="center"/>
          </w:tcPr>
          <w:p w14:paraId="01CA2831" w14:textId="77777777" w:rsidR="00D51D7A" w:rsidRPr="006A6DCD" w:rsidRDefault="00D51D7A" w:rsidP="00D51D7A">
            <w:pPr>
              <w:jc w:val="both"/>
              <w:rPr>
                <w:lang w:val="uk-UA"/>
              </w:rPr>
            </w:pPr>
            <w:r w:rsidRPr="006A6DCD">
              <w:rPr>
                <w:color w:val="000000"/>
                <w:lang w:val="uk-UA"/>
              </w:rPr>
              <w:t xml:space="preserve">Документацію розроблено відповідно до вимог Закону України </w:t>
            </w:r>
            <w:r w:rsidRPr="006A6DCD">
              <w:rPr>
                <w:lang w:val="uk-UA"/>
              </w:rPr>
              <w:t xml:space="preserve">«Про публічні закупівлі» (далі — Закон) та Постанови від 12 жовтня 2022 р. № 1178 «Про затвердження особливостей здійснення публічних </w:t>
            </w:r>
            <w:proofErr w:type="spellStart"/>
            <w:r w:rsidRPr="006A6DCD">
              <w:rPr>
                <w:lang w:val="uk-UA"/>
              </w:rPr>
              <w:t>закупівель</w:t>
            </w:r>
            <w:proofErr w:type="spellEnd"/>
            <w:r w:rsidRPr="006A6DCD">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7537D30" w14:textId="43749B85" w:rsidR="00D51D7A" w:rsidRPr="006A6DCD" w:rsidRDefault="00D51D7A" w:rsidP="00D51D7A">
            <w:pPr>
              <w:jc w:val="both"/>
              <w:rPr>
                <w:rFonts w:eastAsia="Times New Roman"/>
                <w:lang w:val="uk-UA"/>
              </w:rPr>
            </w:pPr>
            <w:r w:rsidRPr="006A6DCD">
              <w:rPr>
                <w:color w:val="000000"/>
                <w:lang w:val="uk-UA"/>
              </w:rPr>
              <w:t xml:space="preserve"> Терміни, які використовуються в цій документації, вживаються у значенні, наведеному в Законі та </w:t>
            </w:r>
            <w:r w:rsidRPr="006A6DCD">
              <w:rPr>
                <w:lang w:val="uk-UA"/>
              </w:rPr>
              <w:t>Особливостях.</w:t>
            </w:r>
          </w:p>
        </w:tc>
      </w:tr>
      <w:tr w:rsidR="00D51D7A" w:rsidRPr="006A6DCD" w14:paraId="375D5D06" w14:textId="77777777" w:rsidTr="00D51D7A">
        <w:trPr>
          <w:trHeight w:val="615"/>
          <w:jc w:val="center"/>
        </w:trPr>
        <w:tc>
          <w:tcPr>
            <w:tcW w:w="705" w:type="dxa"/>
          </w:tcPr>
          <w:p w14:paraId="09745A13" w14:textId="0452319A" w:rsidR="00D51D7A" w:rsidRPr="006A6DCD" w:rsidRDefault="00D51D7A" w:rsidP="00D51D7A">
            <w:pPr>
              <w:jc w:val="center"/>
              <w:rPr>
                <w:rFonts w:eastAsia="Times New Roman"/>
                <w:lang w:val="uk-UA"/>
              </w:rPr>
            </w:pPr>
            <w:r w:rsidRPr="006A6DCD">
              <w:rPr>
                <w:lang w:val="uk-UA"/>
              </w:rPr>
              <w:t xml:space="preserve">  2</w:t>
            </w:r>
          </w:p>
        </w:tc>
        <w:tc>
          <w:tcPr>
            <w:tcW w:w="2835" w:type="dxa"/>
            <w:vAlign w:val="center"/>
          </w:tcPr>
          <w:p w14:paraId="4FB0474B" w14:textId="65B5636D" w:rsidR="00D51D7A" w:rsidRPr="006A6DCD" w:rsidRDefault="00D51D7A" w:rsidP="00D51D7A">
            <w:pPr>
              <w:rPr>
                <w:rFonts w:eastAsia="Times New Roman"/>
                <w:lang w:val="uk-UA"/>
              </w:rPr>
            </w:pPr>
            <w:r w:rsidRPr="006A6DCD">
              <w:rPr>
                <w:lang w:val="uk-UA"/>
              </w:rPr>
              <w:t>Інформація про замовника торгів:</w:t>
            </w:r>
          </w:p>
        </w:tc>
        <w:tc>
          <w:tcPr>
            <w:tcW w:w="6420" w:type="dxa"/>
            <w:vAlign w:val="center"/>
          </w:tcPr>
          <w:p w14:paraId="38ABF185" w14:textId="7AB43379" w:rsidR="00D51D7A" w:rsidRPr="006A6DCD" w:rsidRDefault="00D51D7A" w:rsidP="00D51D7A">
            <w:pPr>
              <w:jc w:val="both"/>
              <w:rPr>
                <w:rFonts w:eastAsia="Times New Roman"/>
                <w:lang w:val="uk-UA"/>
              </w:rPr>
            </w:pPr>
          </w:p>
        </w:tc>
      </w:tr>
      <w:tr w:rsidR="00D51D7A" w:rsidRPr="00B872E2" w14:paraId="11C2421A" w14:textId="77777777" w:rsidTr="00D51D7A">
        <w:trPr>
          <w:trHeight w:val="285"/>
          <w:jc w:val="center"/>
        </w:trPr>
        <w:tc>
          <w:tcPr>
            <w:tcW w:w="705" w:type="dxa"/>
          </w:tcPr>
          <w:p w14:paraId="13C683A0" w14:textId="7F1363C8" w:rsidR="00D51D7A" w:rsidRPr="006A6DCD" w:rsidRDefault="00D51D7A" w:rsidP="00D51D7A">
            <w:pPr>
              <w:jc w:val="center"/>
              <w:rPr>
                <w:rFonts w:eastAsia="Times New Roman"/>
                <w:lang w:val="uk-UA"/>
              </w:rPr>
            </w:pPr>
            <w:r w:rsidRPr="006A6DCD">
              <w:rPr>
                <w:lang w:val="uk-UA"/>
              </w:rPr>
              <w:t xml:space="preserve">  2.1</w:t>
            </w:r>
          </w:p>
        </w:tc>
        <w:tc>
          <w:tcPr>
            <w:tcW w:w="2835" w:type="dxa"/>
            <w:vAlign w:val="center"/>
          </w:tcPr>
          <w:p w14:paraId="41B45FCD" w14:textId="50340249" w:rsidR="00D51D7A" w:rsidRPr="006A6DCD" w:rsidRDefault="00D51D7A" w:rsidP="00D51D7A">
            <w:pPr>
              <w:rPr>
                <w:rFonts w:eastAsia="Times New Roman"/>
                <w:lang w:val="uk-UA"/>
              </w:rPr>
            </w:pPr>
            <w:r w:rsidRPr="006A6DCD">
              <w:rPr>
                <w:lang w:val="uk-UA"/>
              </w:rPr>
              <w:t>повне найменування </w:t>
            </w:r>
          </w:p>
        </w:tc>
        <w:tc>
          <w:tcPr>
            <w:tcW w:w="6420" w:type="dxa"/>
            <w:vAlign w:val="center"/>
          </w:tcPr>
          <w:p w14:paraId="3FCC0AAC" w14:textId="58831E27" w:rsidR="00D51D7A" w:rsidRPr="006A6DCD" w:rsidRDefault="00D51D7A" w:rsidP="00D51D7A">
            <w:pPr>
              <w:keepNext/>
              <w:keepLines/>
              <w:spacing w:line="120" w:lineRule="atLeast"/>
              <w:jc w:val="both"/>
              <w:outlineLvl w:val="0"/>
              <w:rPr>
                <w:rFonts w:eastAsiaTheme="majorEastAsia"/>
                <w:b/>
                <w:bCs/>
                <w:lang w:val="uk-UA" w:eastAsia="en-US"/>
              </w:rPr>
            </w:pPr>
            <w:r w:rsidRPr="006A6DCD">
              <w:rPr>
                <w:lang w:val="uk-UA"/>
              </w:rPr>
              <w:t>Комунальне некомерційне підприємство «Арбузинський центр первинної медико – санітарної допомоги» Арбузинської селищної ради</w:t>
            </w:r>
          </w:p>
        </w:tc>
      </w:tr>
      <w:tr w:rsidR="00D51D7A" w:rsidRPr="006A6DCD" w14:paraId="7099535A" w14:textId="77777777" w:rsidTr="00D51D7A">
        <w:trPr>
          <w:trHeight w:val="510"/>
          <w:jc w:val="center"/>
        </w:trPr>
        <w:tc>
          <w:tcPr>
            <w:tcW w:w="705" w:type="dxa"/>
          </w:tcPr>
          <w:p w14:paraId="646E9C36" w14:textId="64E39BD4" w:rsidR="00D51D7A" w:rsidRPr="006A6DCD" w:rsidRDefault="00D51D7A" w:rsidP="00D51D7A">
            <w:pPr>
              <w:jc w:val="center"/>
              <w:rPr>
                <w:rFonts w:eastAsia="Times New Roman"/>
                <w:lang w:val="uk-UA"/>
              </w:rPr>
            </w:pPr>
            <w:r w:rsidRPr="006A6DCD">
              <w:rPr>
                <w:lang w:val="uk-UA"/>
              </w:rPr>
              <w:t xml:space="preserve">  2.2</w:t>
            </w:r>
          </w:p>
        </w:tc>
        <w:tc>
          <w:tcPr>
            <w:tcW w:w="2835" w:type="dxa"/>
            <w:vAlign w:val="center"/>
          </w:tcPr>
          <w:p w14:paraId="026BA960" w14:textId="01DA9B21" w:rsidR="00D51D7A" w:rsidRPr="006A6DCD" w:rsidRDefault="00D51D7A" w:rsidP="00D51D7A">
            <w:pPr>
              <w:rPr>
                <w:rFonts w:eastAsia="Times New Roman"/>
                <w:lang w:val="uk-UA"/>
              </w:rPr>
            </w:pPr>
            <w:r w:rsidRPr="006A6DCD">
              <w:rPr>
                <w:lang w:val="uk-UA"/>
              </w:rPr>
              <w:t>місцезнаходження </w:t>
            </w:r>
          </w:p>
        </w:tc>
        <w:tc>
          <w:tcPr>
            <w:tcW w:w="6420" w:type="dxa"/>
            <w:vAlign w:val="center"/>
          </w:tcPr>
          <w:p w14:paraId="774D6E9C" w14:textId="456419F1" w:rsidR="00D51D7A" w:rsidRPr="006A6DCD" w:rsidRDefault="00D51D7A" w:rsidP="00D51D7A">
            <w:pPr>
              <w:jc w:val="both"/>
              <w:rPr>
                <w:rFonts w:eastAsia="Times New Roman"/>
                <w:lang w:val="uk-UA"/>
              </w:rPr>
            </w:pPr>
            <w:r w:rsidRPr="006A6DCD">
              <w:rPr>
                <w:color w:val="000000"/>
                <w:lang w:val="uk-UA"/>
              </w:rPr>
              <w:t>55301, Миколаївська область, Первомайський район,</w:t>
            </w:r>
            <w:r w:rsidR="006A6DCD" w:rsidRPr="006A6DCD">
              <w:rPr>
                <w:color w:val="000000"/>
                <w:lang w:val="uk-UA"/>
              </w:rPr>
              <w:t xml:space="preserve"> </w:t>
            </w:r>
            <w:r w:rsidRPr="006A6DCD">
              <w:rPr>
                <w:color w:val="000000"/>
                <w:lang w:val="uk-UA"/>
              </w:rPr>
              <w:t xml:space="preserve">смт Арбузинка </w:t>
            </w:r>
            <w:proofErr w:type="spellStart"/>
            <w:r w:rsidRPr="006A6DCD">
              <w:rPr>
                <w:color w:val="000000"/>
                <w:lang w:val="uk-UA"/>
              </w:rPr>
              <w:t>вул.Центральна</w:t>
            </w:r>
            <w:proofErr w:type="spellEnd"/>
            <w:r w:rsidRPr="006A6DCD">
              <w:rPr>
                <w:color w:val="000000"/>
                <w:lang w:val="uk-UA"/>
              </w:rPr>
              <w:t xml:space="preserve"> 88. </w:t>
            </w:r>
          </w:p>
        </w:tc>
      </w:tr>
      <w:tr w:rsidR="00D51D7A" w:rsidRPr="00B872E2" w14:paraId="4F87ED16" w14:textId="77777777" w:rsidTr="00D51D7A">
        <w:trPr>
          <w:trHeight w:val="1119"/>
          <w:jc w:val="center"/>
        </w:trPr>
        <w:tc>
          <w:tcPr>
            <w:tcW w:w="705" w:type="dxa"/>
          </w:tcPr>
          <w:p w14:paraId="451F9E34" w14:textId="170D5D19" w:rsidR="00D51D7A" w:rsidRPr="006A6DCD" w:rsidRDefault="00D51D7A" w:rsidP="00D51D7A">
            <w:pPr>
              <w:jc w:val="center"/>
              <w:rPr>
                <w:rFonts w:eastAsia="Times New Roman"/>
                <w:lang w:val="uk-UA"/>
              </w:rPr>
            </w:pPr>
            <w:r w:rsidRPr="006A6DCD">
              <w:rPr>
                <w:lang w:val="uk-UA"/>
              </w:rPr>
              <w:t xml:space="preserve">  2.3</w:t>
            </w:r>
          </w:p>
        </w:tc>
        <w:tc>
          <w:tcPr>
            <w:tcW w:w="2835" w:type="dxa"/>
            <w:vAlign w:val="center"/>
          </w:tcPr>
          <w:p w14:paraId="69050A21" w14:textId="3F3C5FEF" w:rsidR="00D51D7A" w:rsidRPr="006A6DCD" w:rsidRDefault="00D51D7A" w:rsidP="00D51D7A">
            <w:pPr>
              <w:rPr>
                <w:rFonts w:eastAsia="Times New Roman"/>
                <w:lang w:val="uk-UA"/>
              </w:rPr>
            </w:pPr>
            <w:r w:rsidRPr="006A6DCD">
              <w:rPr>
                <w:lang w:val="uk-UA"/>
              </w:rPr>
              <w:t>посадова особа замовника, уповноважена здійснювати зв'язок з учасниками </w:t>
            </w:r>
          </w:p>
        </w:tc>
        <w:tc>
          <w:tcPr>
            <w:tcW w:w="6420" w:type="dxa"/>
            <w:vAlign w:val="center"/>
          </w:tcPr>
          <w:p w14:paraId="4FD01676" w14:textId="77777777" w:rsidR="00D51D7A" w:rsidRPr="006A6DCD" w:rsidRDefault="00D51D7A" w:rsidP="00D51D7A">
            <w:pPr>
              <w:jc w:val="both"/>
              <w:rPr>
                <w:lang w:val="uk-UA"/>
              </w:rPr>
            </w:pPr>
            <w:proofErr w:type="spellStart"/>
            <w:r w:rsidRPr="006A6DCD">
              <w:rPr>
                <w:lang w:val="uk-UA"/>
              </w:rPr>
              <w:t>Будулуца</w:t>
            </w:r>
            <w:proofErr w:type="spellEnd"/>
            <w:r w:rsidRPr="006A6DCD">
              <w:rPr>
                <w:lang w:val="uk-UA"/>
              </w:rPr>
              <w:t xml:space="preserve"> Андрій Юрійович – юрисконсульт, уповноважена особа Замовника  </w:t>
            </w:r>
          </w:p>
          <w:p w14:paraId="7CFA958A" w14:textId="77777777" w:rsidR="00D51D7A" w:rsidRPr="006A6DCD" w:rsidRDefault="00D51D7A" w:rsidP="00D51D7A">
            <w:pPr>
              <w:jc w:val="both"/>
              <w:rPr>
                <w:lang w:val="uk-UA"/>
              </w:rPr>
            </w:pPr>
            <w:proofErr w:type="spellStart"/>
            <w:r w:rsidRPr="006A6DCD">
              <w:rPr>
                <w:lang w:val="uk-UA"/>
              </w:rPr>
              <w:t>тел</w:t>
            </w:r>
            <w:proofErr w:type="spellEnd"/>
            <w:r w:rsidRPr="006A6DCD">
              <w:rPr>
                <w:lang w:val="uk-UA"/>
              </w:rPr>
              <w:t>: 0679590556</w:t>
            </w:r>
          </w:p>
          <w:p w14:paraId="6C9C9EE0" w14:textId="3447C5D2" w:rsidR="00D51D7A" w:rsidRPr="006A6DCD" w:rsidRDefault="00D51D7A" w:rsidP="00D51D7A">
            <w:pPr>
              <w:jc w:val="both"/>
              <w:rPr>
                <w:rFonts w:eastAsia="Times New Roman"/>
                <w:lang w:val="uk-UA"/>
              </w:rPr>
            </w:pPr>
            <w:r w:rsidRPr="006A6DCD">
              <w:rPr>
                <w:lang w:val="uk-UA"/>
              </w:rPr>
              <w:t xml:space="preserve"> E-</w:t>
            </w:r>
            <w:proofErr w:type="spellStart"/>
            <w:r w:rsidRPr="006A6DCD">
              <w:rPr>
                <w:lang w:val="uk-UA"/>
              </w:rPr>
              <w:t>mail</w:t>
            </w:r>
            <w:proofErr w:type="spellEnd"/>
            <w:r w:rsidRPr="006A6DCD">
              <w:rPr>
                <w:lang w:val="uk-UA"/>
              </w:rPr>
              <w:t xml:space="preserve">: 0679590556@ukr.net  </w:t>
            </w:r>
          </w:p>
        </w:tc>
      </w:tr>
      <w:tr w:rsidR="00D51D7A" w:rsidRPr="006A6DCD" w14:paraId="42C88325" w14:textId="77777777" w:rsidTr="00D51D7A">
        <w:trPr>
          <w:trHeight w:val="15"/>
          <w:jc w:val="center"/>
        </w:trPr>
        <w:tc>
          <w:tcPr>
            <w:tcW w:w="705" w:type="dxa"/>
          </w:tcPr>
          <w:p w14:paraId="2C9F4C9F" w14:textId="10844D49" w:rsidR="00D51D7A" w:rsidRPr="006A6DCD" w:rsidRDefault="00D51D7A" w:rsidP="00D51D7A">
            <w:pPr>
              <w:jc w:val="center"/>
              <w:rPr>
                <w:rFonts w:eastAsia="Times New Roman"/>
                <w:lang w:val="uk-UA"/>
              </w:rPr>
            </w:pPr>
            <w:r w:rsidRPr="006A6DCD">
              <w:rPr>
                <w:lang w:val="uk-UA"/>
              </w:rPr>
              <w:t xml:space="preserve">  3.</w:t>
            </w:r>
          </w:p>
        </w:tc>
        <w:tc>
          <w:tcPr>
            <w:tcW w:w="2835" w:type="dxa"/>
            <w:vAlign w:val="center"/>
          </w:tcPr>
          <w:p w14:paraId="764B2B40" w14:textId="0F55560D" w:rsidR="00D51D7A" w:rsidRPr="006A6DCD" w:rsidRDefault="00D51D7A" w:rsidP="00D51D7A">
            <w:pPr>
              <w:rPr>
                <w:rFonts w:eastAsia="Times New Roman"/>
                <w:lang w:val="uk-UA"/>
              </w:rPr>
            </w:pPr>
            <w:r w:rsidRPr="006A6DCD">
              <w:rPr>
                <w:lang w:val="uk-UA"/>
              </w:rPr>
              <w:t>Процедура закупівлі</w:t>
            </w:r>
          </w:p>
        </w:tc>
        <w:tc>
          <w:tcPr>
            <w:tcW w:w="6420" w:type="dxa"/>
            <w:vAlign w:val="center"/>
          </w:tcPr>
          <w:p w14:paraId="3CC73EFF" w14:textId="4FAED407" w:rsidR="00D51D7A" w:rsidRPr="006A6DCD" w:rsidRDefault="00D51D7A" w:rsidP="00D51D7A">
            <w:pPr>
              <w:jc w:val="both"/>
              <w:rPr>
                <w:rFonts w:eastAsia="Times New Roman"/>
                <w:color w:val="4A86E8"/>
                <w:lang w:val="uk-UA"/>
              </w:rPr>
            </w:pPr>
            <w:r w:rsidRPr="006A6DCD">
              <w:rPr>
                <w:lang w:val="uk-UA"/>
              </w:rPr>
              <w:t>відкриті торги з особливостями</w:t>
            </w:r>
          </w:p>
        </w:tc>
      </w:tr>
      <w:tr w:rsidR="00D51D7A" w:rsidRPr="006A6DCD" w14:paraId="28C9311A" w14:textId="77777777" w:rsidTr="00D51D7A">
        <w:trPr>
          <w:trHeight w:val="240"/>
          <w:jc w:val="center"/>
        </w:trPr>
        <w:tc>
          <w:tcPr>
            <w:tcW w:w="705" w:type="dxa"/>
          </w:tcPr>
          <w:p w14:paraId="215BF95C" w14:textId="4EF4B92F" w:rsidR="00D51D7A" w:rsidRPr="006A6DCD" w:rsidRDefault="00D51D7A" w:rsidP="00D51D7A">
            <w:pPr>
              <w:jc w:val="center"/>
              <w:rPr>
                <w:rFonts w:eastAsia="Times New Roman"/>
                <w:lang w:val="uk-UA"/>
              </w:rPr>
            </w:pPr>
            <w:r w:rsidRPr="006A6DCD">
              <w:rPr>
                <w:lang w:val="uk-UA"/>
              </w:rPr>
              <w:t>4.</w:t>
            </w:r>
          </w:p>
        </w:tc>
        <w:tc>
          <w:tcPr>
            <w:tcW w:w="2835" w:type="dxa"/>
            <w:vAlign w:val="center"/>
          </w:tcPr>
          <w:p w14:paraId="607A0CDF" w14:textId="1A7CDACC" w:rsidR="00D51D7A" w:rsidRPr="006A6DCD" w:rsidRDefault="00D51D7A" w:rsidP="00D51D7A">
            <w:pPr>
              <w:rPr>
                <w:rFonts w:eastAsia="Times New Roman"/>
                <w:lang w:val="uk-UA"/>
              </w:rPr>
            </w:pPr>
            <w:r w:rsidRPr="006A6DCD">
              <w:rPr>
                <w:lang w:val="uk-UA"/>
              </w:rPr>
              <w:t>Інформація про предмет закупівлі: </w:t>
            </w:r>
          </w:p>
        </w:tc>
        <w:tc>
          <w:tcPr>
            <w:tcW w:w="6420" w:type="dxa"/>
            <w:vAlign w:val="center"/>
          </w:tcPr>
          <w:p w14:paraId="454CA7AB" w14:textId="069695B5" w:rsidR="00D51D7A" w:rsidRPr="006A6DCD" w:rsidRDefault="00D51D7A" w:rsidP="00D51D7A">
            <w:pPr>
              <w:jc w:val="both"/>
              <w:rPr>
                <w:rFonts w:eastAsia="Times New Roman"/>
                <w:lang w:val="uk-UA"/>
              </w:rPr>
            </w:pPr>
            <w:r w:rsidRPr="006A6DCD">
              <w:rPr>
                <w:lang w:val="uk-UA"/>
              </w:rPr>
              <w:t> </w:t>
            </w:r>
          </w:p>
        </w:tc>
      </w:tr>
      <w:tr w:rsidR="00D51D7A" w:rsidRPr="006A6DCD" w14:paraId="78A57468" w14:textId="77777777" w:rsidTr="00D51D7A">
        <w:trPr>
          <w:trHeight w:val="240"/>
          <w:jc w:val="center"/>
        </w:trPr>
        <w:tc>
          <w:tcPr>
            <w:tcW w:w="705" w:type="dxa"/>
          </w:tcPr>
          <w:p w14:paraId="14B6FA29" w14:textId="67E70CE7" w:rsidR="00D51D7A" w:rsidRPr="006A6DCD" w:rsidRDefault="00D51D7A" w:rsidP="00D51D7A">
            <w:pPr>
              <w:jc w:val="center"/>
              <w:rPr>
                <w:rFonts w:eastAsia="Times New Roman"/>
                <w:color w:val="000000"/>
                <w:lang w:val="uk-UA"/>
              </w:rPr>
            </w:pPr>
            <w:r w:rsidRPr="006A6DCD">
              <w:rPr>
                <w:lang w:val="uk-UA"/>
              </w:rPr>
              <w:t>4.1</w:t>
            </w:r>
          </w:p>
        </w:tc>
        <w:tc>
          <w:tcPr>
            <w:tcW w:w="2835" w:type="dxa"/>
            <w:vAlign w:val="center"/>
          </w:tcPr>
          <w:p w14:paraId="4AA7BADB" w14:textId="24B81B3E" w:rsidR="00D51D7A" w:rsidRPr="006A6DCD" w:rsidRDefault="00D51D7A" w:rsidP="00D51D7A">
            <w:pPr>
              <w:rPr>
                <w:rFonts w:eastAsia="Times New Roman"/>
                <w:b/>
                <w:color w:val="000000"/>
                <w:lang w:val="uk-UA"/>
              </w:rPr>
            </w:pPr>
            <w:r w:rsidRPr="006A6DCD">
              <w:rPr>
                <w:lang w:val="uk-UA"/>
              </w:rPr>
              <w:t>Очікувана вартість закупівлі</w:t>
            </w:r>
          </w:p>
        </w:tc>
        <w:tc>
          <w:tcPr>
            <w:tcW w:w="6420" w:type="dxa"/>
            <w:vAlign w:val="center"/>
          </w:tcPr>
          <w:p w14:paraId="1FAF7755" w14:textId="33C4FC5E" w:rsidR="00D51D7A" w:rsidRPr="006A6DCD" w:rsidRDefault="00D3732A" w:rsidP="00D51D7A">
            <w:pPr>
              <w:rPr>
                <w:color w:val="000000"/>
                <w:lang w:val="uk-UA"/>
              </w:rPr>
            </w:pPr>
            <w:r>
              <w:rPr>
                <w:color w:val="000000"/>
                <w:lang w:val="uk-UA"/>
              </w:rPr>
              <w:t>338000</w:t>
            </w:r>
            <w:r w:rsidR="00D51D7A" w:rsidRPr="006A6DCD">
              <w:rPr>
                <w:color w:val="000000"/>
                <w:lang w:val="uk-UA"/>
              </w:rPr>
              <w:t>,00 грн.</w:t>
            </w:r>
          </w:p>
          <w:p w14:paraId="1FB833BC" w14:textId="45F9EABF" w:rsidR="00D51D7A" w:rsidRPr="006A6DCD" w:rsidRDefault="00D51D7A" w:rsidP="00D51D7A">
            <w:pPr>
              <w:jc w:val="both"/>
              <w:rPr>
                <w:rFonts w:eastAsia="Times New Roman"/>
                <w:color w:val="000000"/>
                <w:lang w:val="uk-UA"/>
              </w:rPr>
            </w:pPr>
          </w:p>
        </w:tc>
      </w:tr>
      <w:tr w:rsidR="00D51D7A" w:rsidRPr="006A6DCD" w14:paraId="35F2BF50" w14:textId="77777777" w:rsidTr="00D51D7A">
        <w:trPr>
          <w:jc w:val="center"/>
        </w:trPr>
        <w:tc>
          <w:tcPr>
            <w:tcW w:w="705" w:type="dxa"/>
          </w:tcPr>
          <w:p w14:paraId="496D6E17" w14:textId="708E9D19" w:rsidR="00D51D7A" w:rsidRPr="006A6DCD" w:rsidRDefault="00D51D7A" w:rsidP="00D51D7A">
            <w:pPr>
              <w:jc w:val="center"/>
              <w:rPr>
                <w:rFonts w:eastAsia="Times New Roman"/>
                <w:lang w:val="uk-UA"/>
              </w:rPr>
            </w:pPr>
            <w:r w:rsidRPr="006A6DCD">
              <w:rPr>
                <w:lang w:val="uk-UA"/>
              </w:rPr>
              <w:t xml:space="preserve">  4.2</w:t>
            </w:r>
          </w:p>
        </w:tc>
        <w:tc>
          <w:tcPr>
            <w:tcW w:w="2835" w:type="dxa"/>
            <w:vAlign w:val="center"/>
          </w:tcPr>
          <w:p w14:paraId="06253250" w14:textId="34C07FDD" w:rsidR="00D51D7A" w:rsidRPr="006A6DCD" w:rsidRDefault="00D51D7A" w:rsidP="00D51D7A">
            <w:pPr>
              <w:rPr>
                <w:rFonts w:eastAsia="Times New Roman"/>
                <w:lang w:val="uk-UA"/>
              </w:rPr>
            </w:pPr>
            <w:r w:rsidRPr="006A6DCD">
              <w:rPr>
                <w:lang w:val="uk-UA"/>
              </w:rPr>
              <w:t>назва предмета закупівлі </w:t>
            </w:r>
          </w:p>
        </w:tc>
        <w:tc>
          <w:tcPr>
            <w:tcW w:w="6420" w:type="dxa"/>
            <w:vAlign w:val="center"/>
          </w:tcPr>
          <w:p w14:paraId="150028E1" w14:textId="77777777" w:rsidR="00D51D7A" w:rsidRPr="006A6DCD" w:rsidRDefault="00D51D7A" w:rsidP="00D51D7A">
            <w:pPr>
              <w:tabs>
                <w:tab w:val="left" w:pos="3705"/>
              </w:tabs>
              <w:rPr>
                <w:b/>
                <w:lang w:val="uk-UA"/>
              </w:rPr>
            </w:pPr>
            <w:r w:rsidRPr="006A6DCD">
              <w:rPr>
                <w:b/>
                <w:lang w:val="uk-UA"/>
              </w:rPr>
              <w:t xml:space="preserve">ДК 021:2015 -  09310000-5 - «Електрична енергія»  </w:t>
            </w:r>
          </w:p>
          <w:p w14:paraId="5C07E540" w14:textId="57F60A90" w:rsidR="00D51D7A" w:rsidRPr="006A6DCD" w:rsidRDefault="00D51D7A" w:rsidP="00D51D7A">
            <w:pPr>
              <w:jc w:val="both"/>
              <w:rPr>
                <w:rFonts w:eastAsia="Times New Roman"/>
                <w:lang w:val="uk-UA"/>
              </w:rPr>
            </w:pPr>
          </w:p>
        </w:tc>
      </w:tr>
      <w:tr w:rsidR="00D51D7A" w:rsidRPr="006A6DCD" w14:paraId="4C70D5CF" w14:textId="77777777" w:rsidTr="00D51D7A">
        <w:trPr>
          <w:trHeight w:val="1119"/>
          <w:jc w:val="center"/>
        </w:trPr>
        <w:tc>
          <w:tcPr>
            <w:tcW w:w="705" w:type="dxa"/>
          </w:tcPr>
          <w:p w14:paraId="3CA22B97" w14:textId="55AB866A" w:rsidR="00D51D7A" w:rsidRPr="006A6DCD" w:rsidRDefault="00D51D7A" w:rsidP="00D51D7A">
            <w:pPr>
              <w:widowControl w:val="0"/>
              <w:jc w:val="center"/>
              <w:rPr>
                <w:rFonts w:eastAsia="Times New Roman"/>
                <w:color w:val="000000"/>
                <w:lang w:val="uk-UA"/>
              </w:rPr>
            </w:pPr>
            <w:r w:rsidRPr="006A6DCD">
              <w:rPr>
                <w:lang w:val="uk-UA"/>
              </w:rPr>
              <w:t xml:space="preserve">  4.3</w:t>
            </w:r>
          </w:p>
        </w:tc>
        <w:tc>
          <w:tcPr>
            <w:tcW w:w="2835" w:type="dxa"/>
            <w:vAlign w:val="center"/>
          </w:tcPr>
          <w:p w14:paraId="346F1D4B" w14:textId="1796CF4F" w:rsidR="00D51D7A" w:rsidRPr="006A6DCD" w:rsidRDefault="00D51D7A" w:rsidP="00D51D7A">
            <w:pPr>
              <w:widowControl w:val="0"/>
              <w:rPr>
                <w:rFonts w:eastAsia="Times New Roman"/>
                <w:color w:val="000000"/>
                <w:lang w:val="uk-UA"/>
              </w:rPr>
            </w:pPr>
            <w:r w:rsidRPr="006A6DCD">
              <w:rPr>
                <w:lang w:val="uk-UA"/>
              </w:rPr>
              <w:t>опис окремої частини (частин) предмета закупівлі (лота), щодо якої можуть бути подані тендерні пропозиції</w:t>
            </w:r>
          </w:p>
        </w:tc>
        <w:tc>
          <w:tcPr>
            <w:tcW w:w="6420" w:type="dxa"/>
            <w:vAlign w:val="center"/>
          </w:tcPr>
          <w:p w14:paraId="0F9BCC3D" w14:textId="77777777" w:rsidR="00D51D7A" w:rsidRPr="006A6DCD" w:rsidRDefault="00D51D7A" w:rsidP="00D51D7A">
            <w:pPr>
              <w:widowControl w:val="0"/>
              <w:ind w:right="120"/>
              <w:jc w:val="both"/>
              <w:rPr>
                <w:lang w:val="uk-UA"/>
              </w:rPr>
            </w:pPr>
            <w:r w:rsidRPr="006A6DCD">
              <w:rPr>
                <w:color w:val="000000"/>
                <w:lang w:val="uk-UA"/>
              </w:rPr>
              <w:t>Закупівля здійснюється щодо предмет</w:t>
            </w:r>
            <w:r w:rsidRPr="006A6DCD">
              <w:rPr>
                <w:lang w:val="uk-UA"/>
              </w:rPr>
              <w:t>а</w:t>
            </w:r>
            <w:r w:rsidRPr="006A6DCD">
              <w:rPr>
                <w:color w:val="000000"/>
                <w:lang w:val="uk-UA"/>
              </w:rPr>
              <w:t xml:space="preserve"> закупівлі в цілому.</w:t>
            </w:r>
          </w:p>
          <w:p w14:paraId="5A09FE62" w14:textId="77777777" w:rsidR="00D51D7A" w:rsidRPr="006A6DCD" w:rsidRDefault="00D51D7A" w:rsidP="00D51D7A">
            <w:pPr>
              <w:widowControl w:val="0"/>
              <w:ind w:right="120"/>
              <w:jc w:val="both"/>
              <w:rPr>
                <w:rFonts w:eastAsia="Times New Roman"/>
                <w:i/>
                <w:color w:val="FF0000"/>
                <w:highlight w:val="yellow"/>
                <w:lang w:val="uk-UA"/>
              </w:rPr>
            </w:pPr>
          </w:p>
        </w:tc>
      </w:tr>
      <w:tr w:rsidR="00D51D7A" w:rsidRPr="006A6DCD" w14:paraId="7AFBE768" w14:textId="77777777" w:rsidTr="00D51D7A">
        <w:trPr>
          <w:trHeight w:val="1119"/>
          <w:jc w:val="center"/>
        </w:trPr>
        <w:tc>
          <w:tcPr>
            <w:tcW w:w="705" w:type="dxa"/>
          </w:tcPr>
          <w:p w14:paraId="2CA2723B" w14:textId="77777777" w:rsidR="00D51D7A" w:rsidRPr="006A6DCD" w:rsidRDefault="00D51D7A" w:rsidP="00D51D7A">
            <w:pPr>
              <w:spacing w:before="100" w:after="100"/>
              <w:rPr>
                <w:lang w:val="uk-UA"/>
              </w:rPr>
            </w:pPr>
          </w:p>
          <w:p w14:paraId="6F050E3C" w14:textId="77777777" w:rsidR="00D51D7A" w:rsidRPr="006A6DCD" w:rsidRDefault="00D51D7A" w:rsidP="00D51D7A">
            <w:pPr>
              <w:spacing w:before="100" w:after="100"/>
              <w:rPr>
                <w:lang w:val="uk-UA"/>
              </w:rPr>
            </w:pPr>
          </w:p>
          <w:p w14:paraId="1FC748BB" w14:textId="2FFFF49B" w:rsidR="00D51D7A" w:rsidRPr="006A6DCD" w:rsidRDefault="00D51D7A" w:rsidP="00D51D7A">
            <w:pPr>
              <w:widowControl w:val="0"/>
              <w:jc w:val="center"/>
              <w:rPr>
                <w:rFonts w:eastAsia="Times New Roman"/>
                <w:lang w:val="uk-UA"/>
              </w:rPr>
            </w:pPr>
            <w:r w:rsidRPr="006A6DCD">
              <w:rPr>
                <w:lang w:val="uk-UA"/>
              </w:rPr>
              <w:t xml:space="preserve"> 4.4</w:t>
            </w:r>
          </w:p>
        </w:tc>
        <w:tc>
          <w:tcPr>
            <w:tcW w:w="2835" w:type="dxa"/>
            <w:vAlign w:val="center"/>
          </w:tcPr>
          <w:p w14:paraId="54EB320B" w14:textId="0957ABDD" w:rsidR="00D51D7A" w:rsidRPr="006A6DCD" w:rsidRDefault="00D51D7A" w:rsidP="00D51D7A">
            <w:pPr>
              <w:widowControl w:val="0"/>
              <w:rPr>
                <w:rFonts w:eastAsia="Times New Roman"/>
                <w:color w:val="000000"/>
                <w:highlight w:val="yellow"/>
                <w:lang w:val="uk-UA"/>
              </w:rPr>
            </w:pPr>
            <w:r w:rsidRPr="006A6DCD">
              <w:rPr>
                <w:lang w:val="uk-UA"/>
              </w:rPr>
              <w:t>місце, кількість, обсяг поставки товарів (надання послуг, виконання робіт) </w:t>
            </w:r>
          </w:p>
        </w:tc>
        <w:tc>
          <w:tcPr>
            <w:tcW w:w="6420" w:type="dxa"/>
          </w:tcPr>
          <w:p w14:paraId="6BE65AA3" w14:textId="77777777" w:rsidR="00D51D7A" w:rsidRPr="006A6DCD" w:rsidRDefault="00D51D7A" w:rsidP="00D51D7A">
            <w:pPr>
              <w:snapToGrid w:val="0"/>
              <w:jc w:val="both"/>
              <w:rPr>
                <w:lang w:val="uk-UA"/>
              </w:rPr>
            </w:pPr>
            <w:r w:rsidRPr="006A6DCD">
              <w:rPr>
                <w:lang w:val="uk-UA"/>
              </w:rPr>
              <w:t xml:space="preserve">За </w:t>
            </w:r>
            <w:proofErr w:type="spellStart"/>
            <w:r w:rsidRPr="006A6DCD">
              <w:rPr>
                <w:lang w:val="uk-UA"/>
              </w:rPr>
              <w:t>адресо</w:t>
            </w:r>
            <w:proofErr w:type="spellEnd"/>
            <w:r w:rsidRPr="006A6DCD">
              <w:rPr>
                <w:lang w:val="uk-UA"/>
              </w:rPr>
              <w:t xml:space="preserve"> замовника та його </w:t>
            </w:r>
            <w:proofErr w:type="spellStart"/>
            <w:r w:rsidRPr="006A6DCD">
              <w:rPr>
                <w:lang w:val="uk-UA"/>
              </w:rPr>
              <w:t>структурннх</w:t>
            </w:r>
            <w:proofErr w:type="spellEnd"/>
            <w:r w:rsidRPr="006A6DCD">
              <w:rPr>
                <w:lang w:val="uk-UA"/>
              </w:rPr>
              <w:t xml:space="preserve"> </w:t>
            </w:r>
            <w:proofErr w:type="spellStart"/>
            <w:r w:rsidRPr="006A6DCD">
              <w:rPr>
                <w:lang w:val="uk-UA"/>
              </w:rPr>
              <w:t>підроділів</w:t>
            </w:r>
            <w:proofErr w:type="spellEnd"/>
          </w:p>
          <w:p w14:paraId="33E533AB" w14:textId="0AEF0D4D" w:rsidR="00D51D7A" w:rsidRPr="006A6DCD" w:rsidRDefault="00D3732A" w:rsidP="00D51D7A">
            <w:pPr>
              <w:rPr>
                <w:rFonts w:eastAsia="Times New Roman"/>
                <w:highlight w:val="magenta"/>
                <w:lang w:val="uk-UA"/>
              </w:rPr>
            </w:pPr>
            <w:r>
              <w:rPr>
                <w:lang w:val="uk-UA"/>
              </w:rPr>
              <w:t>520</w:t>
            </w:r>
            <w:r w:rsidR="00D51D7A" w:rsidRPr="006A6DCD">
              <w:rPr>
                <w:lang w:val="uk-UA"/>
              </w:rPr>
              <w:t>00 кВт*год</w:t>
            </w:r>
          </w:p>
        </w:tc>
      </w:tr>
      <w:tr w:rsidR="00D51D7A" w:rsidRPr="006A6DCD" w14:paraId="303B9A99" w14:textId="77777777" w:rsidTr="00D51D7A">
        <w:trPr>
          <w:trHeight w:val="645"/>
          <w:jc w:val="center"/>
        </w:trPr>
        <w:tc>
          <w:tcPr>
            <w:tcW w:w="705" w:type="dxa"/>
          </w:tcPr>
          <w:p w14:paraId="5D1E7B9A" w14:textId="77777777" w:rsidR="00D51D7A" w:rsidRPr="006A6DCD" w:rsidRDefault="00D51D7A" w:rsidP="00D51D7A">
            <w:pPr>
              <w:spacing w:before="100" w:after="100"/>
              <w:rPr>
                <w:lang w:val="uk-UA"/>
              </w:rPr>
            </w:pPr>
          </w:p>
          <w:p w14:paraId="7578AA91" w14:textId="77777777" w:rsidR="00D51D7A" w:rsidRPr="006A6DCD" w:rsidRDefault="00D51D7A" w:rsidP="00D51D7A">
            <w:pPr>
              <w:spacing w:before="100" w:after="100"/>
              <w:rPr>
                <w:lang w:val="uk-UA"/>
              </w:rPr>
            </w:pPr>
            <w:r w:rsidRPr="006A6DCD">
              <w:rPr>
                <w:lang w:val="uk-UA"/>
              </w:rPr>
              <w:t xml:space="preserve"> 4.5</w:t>
            </w:r>
          </w:p>
          <w:p w14:paraId="2CE97B24" w14:textId="74BEF734" w:rsidR="00D51D7A" w:rsidRPr="006A6DCD" w:rsidRDefault="00D51D7A" w:rsidP="00D51D7A">
            <w:pPr>
              <w:widowControl w:val="0"/>
              <w:jc w:val="center"/>
              <w:rPr>
                <w:rFonts w:eastAsia="Times New Roman"/>
                <w:lang w:val="uk-UA"/>
              </w:rPr>
            </w:pPr>
          </w:p>
        </w:tc>
        <w:tc>
          <w:tcPr>
            <w:tcW w:w="2835" w:type="dxa"/>
            <w:vAlign w:val="center"/>
          </w:tcPr>
          <w:p w14:paraId="1425DF62" w14:textId="46DB27B9" w:rsidR="00D51D7A" w:rsidRPr="006A6DCD" w:rsidRDefault="00D51D7A" w:rsidP="00D51D7A">
            <w:pPr>
              <w:widowControl w:val="0"/>
              <w:rPr>
                <w:rFonts w:eastAsia="Times New Roman"/>
                <w:lang w:val="uk-UA"/>
              </w:rPr>
            </w:pPr>
            <w:r w:rsidRPr="006A6DCD">
              <w:rPr>
                <w:lang w:val="uk-UA"/>
              </w:rPr>
              <w:t>строк поставки товарів (надання послуг, виконання робіт) </w:t>
            </w:r>
          </w:p>
        </w:tc>
        <w:tc>
          <w:tcPr>
            <w:tcW w:w="6420" w:type="dxa"/>
            <w:vAlign w:val="center"/>
          </w:tcPr>
          <w:p w14:paraId="04A8CD7A" w14:textId="52ABBB48" w:rsidR="00D51D7A" w:rsidRPr="006A6DCD" w:rsidRDefault="00D51D7A" w:rsidP="00D51D7A">
            <w:pPr>
              <w:pStyle w:val="rvps2"/>
              <w:tabs>
                <w:tab w:val="left" w:pos="269"/>
              </w:tabs>
              <w:spacing w:before="0" w:after="0"/>
              <w:rPr>
                <w:lang w:val="uk-UA"/>
              </w:rPr>
            </w:pPr>
            <w:r w:rsidRPr="006A6DCD">
              <w:rPr>
                <w:lang w:val="uk-UA"/>
              </w:rPr>
              <w:t>Січень - грудень  202</w:t>
            </w:r>
            <w:r w:rsidR="00D3732A">
              <w:rPr>
                <w:lang w:val="uk-UA"/>
              </w:rPr>
              <w:t>4</w:t>
            </w:r>
            <w:r w:rsidRPr="006A6DCD">
              <w:rPr>
                <w:lang w:val="uk-UA"/>
              </w:rPr>
              <w:t xml:space="preserve"> року.</w:t>
            </w:r>
          </w:p>
          <w:p w14:paraId="0BF77B23" w14:textId="608FB893" w:rsidR="00D51D7A" w:rsidRPr="006A6DCD" w:rsidRDefault="00D51D7A" w:rsidP="00D51D7A">
            <w:pPr>
              <w:widowControl w:val="0"/>
              <w:rPr>
                <w:rFonts w:eastAsia="Times New Roman"/>
                <w:lang w:val="uk-UA"/>
              </w:rPr>
            </w:pPr>
          </w:p>
        </w:tc>
      </w:tr>
      <w:tr w:rsidR="00D51D7A" w:rsidRPr="006A6DCD" w14:paraId="0E36761B" w14:textId="77777777" w:rsidTr="00D51D7A">
        <w:trPr>
          <w:trHeight w:val="841"/>
          <w:jc w:val="center"/>
        </w:trPr>
        <w:tc>
          <w:tcPr>
            <w:tcW w:w="705" w:type="dxa"/>
          </w:tcPr>
          <w:p w14:paraId="79A6B1DA" w14:textId="48967308" w:rsidR="00D51D7A" w:rsidRPr="006A6DCD" w:rsidRDefault="00D51D7A" w:rsidP="00D51D7A">
            <w:pPr>
              <w:widowControl w:val="0"/>
              <w:jc w:val="center"/>
              <w:rPr>
                <w:rFonts w:eastAsia="Times New Roman"/>
                <w:lang w:val="uk-UA"/>
              </w:rPr>
            </w:pPr>
            <w:r w:rsidRPr="006A6DCD">
              <w:rPr>
                <w:lang w:val="uk-UA"/>
              </w:rPr>
              <w:lastRenderedPageBreak/>
              <w:t>5.</w:t>
            </w:r>
          </w:p>
        </w:tc>
        <w:tc>
          <w:tcPr>
            <w:tcW w:w="2835" w:type="dxa"/>
            <w:vAlign w:val="center"/>
          </w:tcPr>
          <w:p w14:paraId="0B01E2F9" w14:textId="64FEA1F1" w:rsidR="00D51D7A" w:rsidRPr="006A6DCD" w:rsidRDefault="00D51D7A" w:rsidP="00D51D7A">
            <w:pPr>
              <w:widowControl w:val="0"/>
              <w:rPr>
                <w:rFonts w:eastAsia="Times New Roman"/>
                <w:lang w:val="uk-UA"/>
              </w:rPr>
            </w:pPr>
            <w:r w:rsidRPr="006A6DCD">
              <w:rPr>
                <w:lang w:val="uk-UA"/>
              </w:rPr>
              <w:t>Недискримінація учасників</w:t>
            </w:r>
          </w:p>
        </w:tc>
        <w:tc>
          <w:tcPr>
            <w:tcW w:w="6420" w:type="dxa"/>
            <w:vAlign w:val="center"/>
          </w:tcPr>
          <w:p w14:paraId="2BE82901" w14:textId="77777777" w:rsidR="00D51D7A" w:rsidRPr="006A6DCD" w:rsidRDefault="00D51D7A" w:rsidP="00D51D7A">
            <w:pPr>
              <w:pStyle w:val="affffb"/>
              <w:spacing w:after="0"/>
              <w:jc w:val="both"/>
              <w:rPr>
                <w:lang w:val="uk-UA"/>
              </w:rPr>
            </w:pPr>
            <w:r w:rsidRPr="006A6DCD">
              <w:rPr>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A6DCD">
              <w:rPr>
                <w:lang w:val="uk-UA"/>
              </w:rPr>
              <w:t>закупівель</w:t>
            </w:r>
            <w:proofErr w:type="spellEnd"/>
            <w:r w:rsidRPr="006A6DCD">
              <w:rPr>
                <w:lang w:val="uk-UA"/>
              </w:rPr>
              <w:t xml:space="preserve"> на рівних умовах.</w:t>
            </w:r>
          </w:p>
          <w:p w14:paraId="626D17C9" w14:textId="0479E2BC" w:rsidR="00D51D7A" w:rsidRPr="006A6DCD" w:rsidRDefault="00D51D7A" w:rsidP="00D51D7A">
            <w:pPr>
              <w:widowControl w:val="0"/>
              <w:ind w:right="140"/>
              <w:jc w:val="both"/>
              <w:rPr>
                <w:rFonts w:eastAsia="Times New Roman"/>
                <w:lang w:val="uk-UA"/>
              </w:rPr>
            </w:pPr>
            <w:r w:rsidRPr="006A6DCD">
              <w:rPr>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6A6DCD">
              <w:rPr>
                <w:lang w:val="uk-UA"/>
              </w:rPr>
              <w:t>закупівель</w:t>
            </w:r>
            <w:proofErr w:type="spellEnd"/>
            <w:r w:rsidRPr="006A6DCD">
              <w:rPr>
                <w:lang w:val="uk-UA"/>
              </w:rPr>
              <w:t xml:space="preserve"> у валюті – гривня.</w:t>
            </w:r>
          </w:p>
        </w:tc>
      </w:tr>
      <w:tr w:rsidR="00D51D7A" w:rsidRPr="006A6DCD" w14:paraId="750CC0EF" w14:textId="77777777" w:rsidTr="00D51D7A">
        <w:trPr>
          <w:trHeight w:val="1119"/>
          <w:jc w:val="center"/>
        </w:trPr>
        <w:tc>
          <w:tcPr>
            <w:tcW w:w="705" w:type="dxa"/>
          </w:tcPr>
          <w:p w14:paraId="26794050" w14:textId="77777777" w:rsidR="00D51D7A" w:rsidRPr="006A6DCD" w:rsidRDefault="00D51D7A" w:rsidP="00D51D7A">
            <w:pPr>
              <w:spacing w:before="100" w:after="100"/>
              <w:rPr>
                <w:lang w:val="uk-UA"/>
              </w:rPr>
            </w:pPr>
          </w:p>
          <w:p w14:paraId="14A4FEED" w14:textId="77777777" w:rsidR="00D51D7A" w:rsidRPr="006A6DCD" w:rsidRDefault="00D51D7A" w:rsidP="00D51D7A">
            <w:pPr>
              <w:spacing w:before="100" w:after="100"/>
              <w:rPr>
                <w:lang w:val="uk-UA"/>
              </w:rPr>
            </w:pPr>
          </w:p>
          <w:p w14:paraId="5A5D957E" w14:textId="18D496FA" w:rsidR="00D51D7A" w:rsidRPr="006A6DCD" w:rsidRDefault="00D51D7A" w:rsidP="00D51D7A">
            <w:pPr>
              <w:widowControl w:val="0"/>
              <w:jc w:val="center"/>
              <w:rPr>
                <w:rFonts w:eastAsia="Times New Roman"/>
                <w:lang w:val="uk-UA"/>
              </w:rPr>
            </w:pPr>
            <w:r w:rsidRPr="006A6DCD">
              <w:rPr>
                <w:lang w:val="uk-UA"/>
              </w:rPr>
              <w:t xml:space="preserve">  6.</w:t>
            </w:r>
          </w:p>
        </w:tc>
        <w:tc>
          <w:tcPr>
            <w:tcW w:w="2835" w:type="dxa"/>
            <w:vAlign w:val="center"/>
          </w:tcPr>
          <w:p w14:paraId="533CD8A4" w14:textId="4C4BE53A" w:rsidR="00D51D7A" w:rsidRPr="006A6DCD" w:rsidRDefault="00D51D7A" w:rsidP="00D51D7A">
            <w:pPr>
              <w:widowControl w:val="0"/>
              <w:rPr>
                <w:rFonts w:eastAsia="Times New Roman"/>
                <w:lang w:val="uk-UA"/>
              </w:rPr>
            </w:pPr>
            <w:r w:rsidRPr="006A6DCD">
              <w:rPr>
                <w:lang w:val="uk-UA"/>
              </w:rPr>
              <w:t xml:space="preserve">Інформація про валюту (валюти), у якій (яких) повинно бути </w:t>
            </w:r>
            <w:proofErr w:type="spellStart"/>
            <w:r w:rsidRPr="006A6DCD">
              <w:rPr>
                <w:lang w:val="uk-UA"/>
              </w:rPr>
              <w:t>розрахованота</w:t>
            </w:r>
            <w:proofErr w:type="spellEnd"/>
            <w:r w:rsidRPr="006A6DCD">
              <w:rPr>
                <w:lang w:val="uk-UA"/>
              </w:rPr>
              <w:t xml:space="preserve"> зазначено </w:t>
            </w:r>
            <w:proofErr w:type="spellStart"/>
            <w:r w:rsidRPr="006A6DCD">
              <w:rPr>
                <w:lang w:val="uk-UA"/>
              </w:rPr>
              <w:t>цінутендерної</w:t>
            </w:r>
            <w:proofErr w:type="spellEnd"/>
            <w:r w:rsidRPr="006A6DCD">
              <w:rPr>
                <w:lang w:val="uk-UA"/>
              </w:rPr>
              <w:t xml:space="preserve"> пропозиції </w:t>
            </w:r>
          </w:p>
        </w:tc>
        <w:tc>
          <w:tcPr>
            <w:tcW w:w="6420" w:type="dxa"/>
            <w:vAlign w:val="center"/>
          </w:tcPr>
          <w:p w14:paraId="6F322ACC" w14:textId="77777777" w:rsidR="00D51D7A" w:rsidRPr="006A6DCD" w:rsidRDefault="00D51D7A" w:rsidP="00D51D7A">
            <w:pPr>
              <w:pStyle w:val="affffb"/>
              <w:spacing w:before="0" w:beforeAutospacing="0" w:after="0" w:afterAutospacing="0"/>
              <w:jc w:val="both"/>
              <w:rPr>
                <w:b/>
                <w:lang w:val="uk-UA"/>
              </w:rPr>
            </w:pPr>
            <w:r w:rsidRPr="006A6DCD">
              <w:rPr>
                <w:lang w:val="uk-UA"/>
              </w:rPr>
              <w:t>Валютою пропозиції конкурсних торгів є національна валюта України - гривня.</w:t>
            </w:r>
          </w:p>
          <w:p w14:paraId="604FEB8F" w14:textId="16A5BC36" w:rsidR="00D51D7A" w:rsidRPr="006A6DCD" w:rsidRDefault="00D51D7A" w:rsidP="00D51D7A">
            <w:pPr>
              <w:widowControl w:val="0"/>
              <w:ind w:right="140"/>
              <w:jc w:val="both"/>
              <w:rPr>
                <w:rFonts w:eastAsia="Times New Roman"/>
                <w:lang w:val="uk-UA"/>
              </w:rPr>
            </w:pPr>
          </w:p>
        </w:tc>
      </w:tr>
      <w:tr w:rsidR="00D51D7A" w:rsidRPr="006A6DCD" w14:paraId="2779C8E8" w14:textId="77777777" w:rsidTr="00D51D7A">
        <w:trPr>
          <w:trHeight w:val="1119"/>
          <w:jc w:val="center"/>
        </w:trPr>
        <w:tc>
          <w:tcPr>
            <w:tcW w:w="705" w:type="dxa"/>
          </w:tcPr>
          <w:p w14:paraId="1C74300A" w14:textId="77777777" w:rsidR="00D51D7A" w:rsidRPr="006A6DCD" w:rsidRDefault="00D51D7A" w:rsidP="00D51D7A">
            <w:pPr>
              <w:spacing w:before="100" w:after="100"/>
              <w:rPr>
                <w:lang w:val="uk-UA"/>
              </w:rPr>
            </w:pPr>
          </w:p>
          <w:p w14:paraId="3063B458" w14:textId="77777777" w:rsidR="00D51D7A" w:rsidRPr="006A6DCD" w:rsidRDefault="00D51D7A" w:rsidP="00D51D7A">
            <w:pPr>
              <w:spacing w:before="100" w:after="100"/>
              <w:rPr>
                <w:lang w:val="uk-UA"/>
              </w:rPr>
            </w:pPr>
          </w:p>
          <w:p w14:paraId="7C0A5D18" w14:textId="77777777" w:rsidR="00D51D7A" w:rsidRPr="006A6DCD" w:rsidRDefault="00D51D7A" w:rsidP="00D51D7A">
            <w:pPr>
              <w:spacing w:before="100" w:after="100"/>
              <w:rPr>
                <w:lang w:val="uk-UA"/>
              </w:rPr>
            </w:pPr>
          </w:p>
          <w:p w14:paraId="055297ED" w14:textId="34A26CB6" w:rsidR="00D51D7A" w:rsidRPr="006A6DCD" w:rsidRDefault="00D51D7A" w:rsidP="00D51D7A">
            <w:pPr>
              <w:widowControl w:val="0"/>
              <w:jc w:val="center"/>
              <w:rPr>
                <w:rFonts w:eastAsia="Times New Roman"/>
                <w:lang w:val="uk-UA"/>
              </w:rPr>
            </w:pPr>
            <w:r w:rsidRPr="006A6DCD">
              <w:rPr>
                <w:lang w:val="uk-UA"/>
              </w:rPr>
              <w:t xml:space="preserve">  7.</w:t>
            </w:r>
          </w:p>
        </w:tc>
        <w:tc>
          <w:tcPr>
            <w:tcW w:w="2835" w:type="dxa"/>
            <w:vAlign w:val="center"/>
          </w:tcPr>
          <w:p w14:paraId="3E511B4C" w14:textId="77777777" w:rsidR="00D51D7A" w:rsidRPr="006A6DCD" w:rsidRDefault="00D51D7A" w:rsidP="00D51D7A">
            <w:pPr>
              <w:rPr>
                <w:lang w:val="uk-UA"/>
              </w:rPr>
            </w:pPr>
            <w:r w:rsidRPr="006A6DCD">
              <w:rPr>
                <w:lang w:val="uk-UA"/>
              </w:rPr>
              <w:t>Інформація про мову (мови), якою (якими) повинно бути складено тендерні пропозиції</w:t>
            </w:r>
            <w:r w:rsidRPr="006A6DCD">
              <w:rPr>
                <w:lang w:val="uk-UA"/>
              </w:rPr>
              <w:br/>
            </w:r>
            <w:r w:rsidRPr="006A6DCD">
              <w:rPr>
                <w:lang w:val="uk-UA"/>
              </w:rPr>
              <w:br/>
            </w:r>
          </w:p>
          <w:p w14:paraId="4C9AFF64" w14:textId="563159DB" w:rsidR="00D51D7A" w:rsidRPr="006A6DCD" w:rsidRDefault="00D51D7A" w:rsidP="00D51D7A">
            <w:pPr>
              <w:widowControl w:val="0"/>
              <w:rPr>
                <w:rFonts w:eastAsia="Times New Roman"/>
                <w:lang w:val="uk-UA"/>
              </w:rPr>
            </w:pPr>
          </w:p>
        </w:tc>
        <w:tc>
          <w:tcPr>
            <w:tcW w:w="6420" w:type="dxa"/>
          </w:tcPr>
          <w:p w14:paraId="7F91A9B4" w14:textId="77777777" w:rsidR="00D51D7A" w:rsidRPr="006A6DCD" w:rsidRDefault="00D51D7A" w:rsidP="00D51D7A">
            <w:pPr>
              <w:pStyle w:val="affffb"/>
              <w:spacing w:before="0" w:beforeAutospacing="0" w:after="0" w:afterAutospacing="0"/>
              <w:jc w:val="both"/>
              <w:rPr>
                <w:lang w:val="uk-UA"/>
              </w:rPr>
            </w:pPr>
            <w:r w:rsidRPr="006A6DCD">
              <w:rPr>
                <w:lang w:val="uk-UA"/>
              </w:rPr>
              <w:t xml:space="preserve">Усі документи, що мають відношення до  тендерної пропозиції та підготовлені безпосередньо учасником  процедури закупівлі (далі Учасник),  повинні бути складені українською мовою. </w:t>
            </w:r>
          </w:p>
          <w:p w14:paraId="12286663" w14:textId="77777777" w:rsidR="00D51D7A" w:rsidRPr="006A6DCD" w:rsidRDefault="00D51D7A" w:rsidP="00D51D7A">
            <w:pPr>
              <w:pStyle w:val="affffb"/>
              <w:spacing w:before="0" w:beforeAutospacing="0" w:after="0" w:afterAutospacing="0"/>
              <w:ind w:right="115"/>
              <w:jc w:val="both"/>
              <w:rPr>
                <w:lang w:val="uk-UA"/>
              </w:rPr>
            </w:pPr>
            <w:r w:rsidRPr="006A6DCD">
              <w:rPr>
                <w:lang w:val="uk-UA"/>
              </w:rPr>
              <w:t>Всі інші документи, в тому числі інформація щодо підтвердження відповідності товару вимогам документації, що мають відношення до тендерної пропозиції, можуть бути складені як українською,  а у разі надання цих документів іншою  іноземною  мовою, вони повинні бути автентично перекладені на українську мову. Переклад повинен бути засвідчений підписом перекладача та печаткою* Учасника торгів або засвідчений нотаріально (на розсуд Учасника).</w:t>
            </w:r>
          </w:p>
          <w:p w14:paraId="4C244BB9" w14:textId="32ECB184" w:rsidR="00D51D7A" w:rsidRPr="006A6DCD" w:rsidRDefault="00D51D7A" w:rsidP="00D51D7A">
            <w:pPr>
              <w:widowControl w:val="0"/>
              <w:jc w:val="both"/>
              <w:rPr>
                <w:rFonts w:eastAsia="Times New Roman"/>
                <w:lang w:val="uk-UA"/>
              </w:rPr>
            </w:pPr>
            <w:r w:rsidRPr="006A6DCD">
              <w:rPr>
                <w:lang w:val="uk-UA"/>
              </w:rPr>
              <w:t>Визначальним є текст, викладений українською мовою.</w:t>
            </w:r>
          </w:p>
        </w:tc>
      </w:tr>
      <w:tr w:rsidR="00D51D7A" w:rsidRPr="006A6DCD" w14:paraId="52D041DB" w14:textId="77777777" w:rsidTr="006F37B4">
        <w:trPr>
          <w:trHeight w:val="1119"/>
          <w:jc w:val="center"/>
        </w:trPr>
        <w:tc>
          <w:tcPr>
            <w:tcW w:w="705" w:type="dxa"/>
          </w:tcPr>
          <w:p w14:paraId="1A02C035" w14:textId="5C71E224" w:rsidR="00D51D7A" w:rsidRPr="006A6DCD" w:rsidRDefault="00D51D7A" w:rsidP="00D51D7A">
            <w:pPr>
              <w:widowControl w:val="0"/>
              <w:jc w:val="center"/>
              <w:rPr>
                <w:rFonts w:eastAsia="Times New Roman"/>
                <w:color w:val="000000"/>
                <w:lang w:val="uk-UA"/>
              </w:rPr>
            </w:pPr>
            <w:r w:rsidRPr="006A6DCD">
              <w:rPr>
                <w:rFonts w:eastAsia="Times New Roman"/>
                <w:color w:val="000000"/>
                <w:lang w:val="uk-UA"/>
              </w:rPr>
              <w:t>8</w:t>
            </w:r>
          </w:p>
        </w:tc>
        <w:tc>
          <w:tcPr>
            <w:tcW w:w="2835" w:type="dxa"/>
          </w:tcPr>
          <w:p w14:paraId="769471B0" w14:textId="01381126" w:rsidR="00D51D7A" w:rsidRPr="006A6DCD" w:rsidRDefault="00D51D7A" w:rsidP="00D51D7A">
            <w:pPr>
              <w:widowControl w:val="0"/>
              <w:rPr>
                <w:rFonts w:eastAsia="Times New Roman"/>
                <w:b/>
                <w:color w:val="000000"/>
                <w:lang w:val="uk-UA"/>
              </w:rPr>
            </w:pPr>
            <w:r w:rsidRPr="006A6DCD">
              <w:rPr>
                <w:rFonts w:eastAsia="Times New Roman"/>
                <w:b/>
                <w:lang w:val="uk-UA"/>
              </w:rPr>
              <w:t>Інформація про прийняття чи неприйняття до розгляду тендерної пропозиції, ціна якої є вищою ніж</w:t>
            </w:r>
            <w:r w:rsidRPr="006A6DCD">
              <w:rPr>
                <w:rFonts w:eastAsia="Times New Roman"/>
                <w:lang w:val="uk-UA"/>
              </w:rPr>
              <w:t xml:space="preserve"> </w:t>
            </w:r>
            <w:r w:rsidRPr="006A6DCD">
              <w:rPr>
                <w:rFonts w:eastAsia="Times New Roman"/>
                <w:b/>
                <w:lang w:val="uk-UA"/>
              </w:rPr>
              <w:t>очікувана вартість предмета закупівлі, визначена замовником в оголошенні про проведення відкритих торгів</w:t>
            </w:r>
          </w:p>
        </w:tc>
        <w:tc>
          <w:tcPr>
            <w:tcW w:w="6420" w:type="dxa"/>
          </w:tcPr>
          <w:p w14:paraId="79F8F824" w14:textId="77777777" w:rsidR="00D51D7A" w:rsidRPr="006A6DCD" w:rsidRDefault="00D51D7A" w:rsidP="00D51D7A">
            <w:pPr>
              <w:shd w:val="clear" w:color="auto" w:fill="FFFFFF" w:themeFill="background1"/>
              <w:jc w:val="both"/>
              <w:rPr>
                <w:rFonts w:eastAsia="Times New Roman"/>
                <w:lang w:val="uk-UA"/>
              </w:rPr>
            </w:pPr>
            <w:r w:rsidRPr="006A6DCD">
              <w:rPr>
                <w:rFonts w:eastAsia="Times New Roman"/>
                <w:lang w:val="uk-UA"/>
              </w:rPr>
              <w:t xml:space="preserve">Замовник </w:t>
            </w:r>
            <w:r w:rsidRPr="006A6DCD">
              <w:rPr>
                <w:rFonts w:eastAsia="Times New Roman"/>
                <w:b/>
                <w:bCs/>
                <w:u w:val="single"/>
                <w:lang w:val="uk-UA"/>
              </w:rPr>
              <w:t>не приймає</w:t>
            </w:r>
            <w:r w:rsidRPr="006A6DCD">
              <w:rPr>
                <w:rFonts w:eastAsia="Times New Roman"/>
                <w:b/>
                <w:bCs/>
                <w:lang w:val="uk-UA"/>
              </w:rPr>
              <w:t xml:space="preserve"> </w:t>
            </w:r>
            <w:r w:rsidRPr="006A6DCD">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F54830C" w14:textId="1C83903F" w:rsidR="00D51D7A" w:rsidRPr="006A6DCD" w:rsidRDefault="00D51D7A" w:rsidP="00D51D7A">
            <w:pPr>
              <w:shd w:val="clear" w:color="auto" w:fill="FFFFFF" w:themeFill="background1"/>
              <w:rPr>
                <w:rFonts w:eastAsia="Times New Roman"/>
                <w:lang w:val="uk-UA"/>
              </w:rPr>
            </w:pPr>
          </w:p>
          <w:p w14:paraId="37DA753C" w14:textId="48345ADF" w:rsidR="00D51D7A" w:rsidRPr="006A6DCD" w:rsidRDefault="00D51D7A" w:rsidP="00D51D7A">
            <w:pPr>
              <w:widowControl w:val="0"/>
              <w:jc w:val="both"/>
              <w:rPr>
                <w:rFonts w:eastAsia="Times New Roman"/>
                <w:color w:val="000000"/>
                <w:lang w:val="uk-UA"/>
              </w:rPr>
            </w:pPr>
            <w:r w:rsidRPr="006A6DCD">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D51D7A" w:rsidRPr="006A6DCD" w14:paraId="5FCE4425" w14:textId="77777777" w:rsidTr="006F37B4">
        <w:trPr>
          <w:trHeight w:val="1119"/>
          <w:jc w:val="center"/>
        </w:trPr>
        <w:tc>
          <w:tcPr>
            <w:tcW w:w="705" w:type="dxa"/>
          </w:tcPr>
          <w:p w14:paraId="550B8214" w14:textId="6FB8C4FA" w:rsidR="00D51D7A" w:rsidRPr="006A6DCD" w:rsidRDefault="00D51D7A" w:rsidP="00D51D7A">
            <w:pPr>
              <w:widowControl w:val="0"/>
              <w:jc w:val="center"/>
              <w:rPr>
                <w:rFonts w:eastAsia="Times New Roman"/>
                <w:color w:val="000000"/>
                <w:lang w:val="uk-UA"/>
              </w:rPr>
            </w:pPr>
            <w:r w:rsidRPr="006A6DCD">
              <w:rPr>
                <w:rFonts w:eastAsia="Times New Roman"/>
                <w:color w:val="000000"/>
                <w:lang w:val="uk-UA"/>
              </w:rPr>
              <w:t>9</w:t>
            </w:r>
          </w:p>
        </w:tc>
        <w:tc>
          <w:tcPr>
            <w:tcW w:w="2835" w:type="dxa"/>
          </w:tcPr>
          <w:p w14:paraId="358A28FC" w14:textId="70F3F7E4" w:rsidR="00D51D7A" w:rsidRPr="006A6DCD" w:rsidRDefault="00D51D7A" w:rsidP="00D51D7A">
            <w:pPr>
              <w:widowControl w:val="0"/>
              <w:rPr>
                <w:rFonts w:eastAsia="Times New Roman"/>
                <w:b/>
                <w:lang w:val="uk-UA"/>
              </w:rPr>
            </w:pPr>
            <w:r w:rsidRPr="006A6DCD">
              <w:rPr>
                <w:rFonts w:eastAsia="Times New Roman"/>
                <w:b/>
                <w:lang w:val="uk-UA"/>
              </w:rPr>
              <w:t>Розмір, вид та умови надання забезпечення тендерних пропозицій</w:t>
            </w:r>
          </w:p>
        </w:tc>
        <w:tc>
          <w:tcPr>
            <w:tcW w:w="6420" w:type="dxa"/>
          </w:tcPr>
          <w:p w14:paraId="10531EB8" w14:textId="0F97A862" w:rsidR="00D51D7A" w:rsidRPr="006A6DCD" w:rsidRDefault="00D51D7A" w:rsidP="00D51D7A">
            <w:pPr>
              <w:shd w:val="clear" w:color="auto" w:fill="FFFFFF" w:themeFill="background1"/>
              <w:jc w:val="both"/>
              <w:rPr>
                <w:rFonts w:eastAsia="Times New Roman"/>
                <w:lang w:val="uk-UA"/>
              </w:rPr>
            </w:pPr>
            <w:r w:rsidRPr="006A6DCD">
              <w:rPr>
                <w:rFonts w:eastAsia="Times New Roman"/>
                <w:lang w:val="uk-UA"/>
              </w:rPr>
              <w:t>Не вимагається</w:t>
            </w:r>
          </w:p>
        </w:tc>
      </w:tr>
      <w:tr w:rsidR="00D51D7A" w:rsidRPr="006A6DCD" w14:paraId="4B42F671" w14:textId="77777777" w:rsidTr="006F37B4">
        <w:trPr>
          <w:trHeight w:val="1119"/>
          <w:jc w:val="center"/>
        </w:trPr>
        <w:tc>
          <w:tcPr>
            <w:tcW w:w="705" w:type="dxa"/>
          </w:tcPr>
          <w:p w14:paraId="589010E8" w14:textId="54F88C57" w:rsidR="00D51D7A" w:rsidRPr="006A6DCD" w:rsidRDefault="00D51D7A" w:rsidP="00D51D7A">
            <w:pPr>
              <w:widowControl w:val="0"/>
              <w:jc w:val="center"/>
              <w:rPr>
                <w:rFonts w:eastAsia="Times New Roman"/>
                <w:color w:val="000000"/>
                <w:lang w:val="uk-UA"/>
              </w:rPr>
            </w:pPr>
            <w:r w:rsidRPr="006A6DCD">
              <w:rPr>
                <w:rFonts w:eastAsia="Times New Roman"/>
                <w:color w:val="000000"/>
                <w:lang w:val="uk-UA"/>
              </w:rPr>
              <w:t>10</w:t>
            </w:r>
          </w:p>
        </w:tc>
        <w:tc>
          <w:tcPr>
            <w:tcW w:w="2835" w:type="dxa"/>
          </w:tcPr>
          <w:p w14:paraId="29E58127" w14:textId="38254D71" w:rsidR="00D51D7A" w:rsidRPr="006A6DCD" w:rsidRDefault="00D51D7A" w:rsidP="00D51D7A">
            <w:pPr>
              <w:widowControl w:val="0"/>
              <w:rPr>
                <w:rFonts w:eastAsia="Times New Roman"/>
                <w:b/>
                <w:lang w:val="uk-UA"/>
              </w:rPr>
            </w:pPr>
            <w:r w:rsidRPr="006A6DCD">
              <w:rPr>
                <w:rFonts w:eastAsia="Times New Roman"/>
                <w:b/>
                <w:lang w:val="uk-UA"/>
              </w:rPr>
              <w:t>Розмір мінімального кроку пониження ціни</w:t>
            </w:r>
          </w:p>
        </w:tc>
        <w:tc>
          <w:tcPr>
            <w:tcW w:w="6420" w:type="dxa"/>
          </w:tcPr>
          <w:p w14:paraId="64988C15" w14:textId="051F0FA2" w:rsidR="00D51D7A" w:rsidRPr="006A6DCD" w:rsidRDefault="00D51D7A" w:rsidP="00D51D7A">
            <w:pPr>
              <w:shd w:val="clear" w:color="auto" w:fill="FFFFFF" w:themeFill="background1"/>
              <w:jc w:val="both"/>
              <w:rPr>
                <w:rFonts w:eastAsia="Times New Roman"/>
                <w:lang w:val="uk-UA"/>
              </w:rPr>
            </w:pPr>
            <w:r w:rsidRPr="006A6DCD">
              <w:rPr>
                <w:rFonts w:eastAsia="Times New Roman"/>
                <w:lang w:val="uk-UA"/>
              </w:rPr>
              <w:t>0,5%</w:t>
            </w:r>
          </w:p>
        </w:tc>
      </w:tr>
    </w:tbl>
    <w:p w14:paraId="7D5052ED" w14:textId="34CB956E" w:rsidR="00BB21B4" w:rsidRPr="006A6DCD" w:rsidRDefault="00BB21B4" w:rsidP="006447F8">
      <w:pPr>
        <w:shd w:val="clear" w:color="auto" w:fill="FFFFFF" w:themeFill="background1"/>
        <w:spacing w:line="276" w:lineRule="auto"/>
        <w:rPr>
          <w:b/>
          <w:lang w:val="uk-UA"/>
        </w:rPr>
      </w:pPr>
    </w:p>
    <w:tbl>
      <w:tblPr>
        <w:tblStyle w:val="71"/>
        <w:tblW w:w="100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439"/>
        <w:gridCol w:w="2797"/>
        <w:gridCol w:w="6828"/>
      </w:tblGrid>
      <w:tr w:rsidR="00C369B2" w:rsidRPr="006A6DCD" w14:paraId="422164A7" w14:textId="77777777" w:rsidTr="00025F73">
        <w:trPr>
          <w:trHeight w:val="520"/>
          <w:jc w:val="center"/>
        </w:trPr>
        <w:tc>
          <w:tcPr>
            <w:tcW w:w="10064" w:type="dxa"/>
            <w:gridSpan w:val="3"/>
            <w:shd w:val="clear" w:color="auto" w:fill="FFFFFF" w:themeFill="background1"/>
            <w:vAlign w:val="center"/>
          </w:tcPr>
          <w:p w14:paraId="45ED7800" w14:textId="19B2DCB1" w:rsidR="00C369B2" w:rsidRPr="006A6DCD" w:rsidRDefault="00C369B2" w:rsidP="00C369B2">
            <w:pPr>
              <w:widowControl w:val="0"/>
              <w:shd w:val="clear" w:color="auto" w:fill="FFFFFF" w:themeFill="background1"/>
              <w:jc w:val="center"/>
              <w:rPr>
                <w:lang w:val="uk-UA"/>
              </w:rPr>
            </w:pPr>
            <w:r w:rsidRPr="006A6DCD">
              <w:rPr>
                <w:rFonts w:eastAsia="Times New Roman"/>
                <w:b/>
                <w:lang w:val="uk-UA"/>
              </w:rPr>
              <w:t>II. Порядок унесення змін та надання роз’яснень до тендерної документації</w:t>
            </w:r>
          </w:p>
        </w:tc>
      </w:tr>
      <w:tr w:rsidR="00C369B2" w:rsidRPr="006A6DCD" w14:paraId="523BAF48" w14:textId="77777777" w:rsidTr="00025F73">
        <w:trPr>
          <w:trHeight w:val="3291"/>
          <w:jc w:val="center"/>
        </w:trPr>
        <w:tc>
          <w:tcPr>
            <w:tcW w:w="439" w:type="dxa"/>
            <w:tcBorders>
              <w:bottom w:val="single" w:sz="4" w:space="0" w:color="auto"/>
            </w:tcBorders>
            <w:shd w:val="clear" w:color="auto" w:fill="FFFFFF" w:themeFill="background1"/>
          </w:tcPr>
          <w:p w14:paraId="161F2D8B" w14:textId="77777777" w:rsidR="00C369B2" w:rsidRPr="006A6DCD" w:rsidRDefault="00C369B2" w:rsidP="00C369B2">
            <w:pPr>
              <w:widowControl w:val="0"/>
              <w:shd w:val="clear" w:color="auto" w:fill="FFFFFF" w:themeFill="background1"/>
              <w:rPr>
                <w:lang w:val="uk-UA"/>
              </w:rPr>
            </w:pPr>
            <w:r w:rsidRPr="006A6DCD">
              <w:rPr>
                <w:rFonts w:eastAsia="Times New Roman"/>
                <w:lang w:val="uk-UA"/>
              </w:rPr>
              <w:lastRenderedPageBreak/>
              <w:t>1</w:t>
            </w:r>
          </w:p>
        </w:tc>
        <w:tc>
          <w:tcPr>
            <w:tcW w:w="2797" w:type="dxa"/>
            <w:tcBorders>
              <w:bottom w:val="single" w:sz="4" w:space="0" w:color="auto"/>
            </w:tcBorders>
            <w:shd w:val="clear" w:color="auto" w:fill="FFFFFF" w:themeFill="background1"/>
          </w:tcPr>
          <w:p w14:paraId="4522DCED" w14:textId="4BEACBAC" w:rsidR="00C369B2" w:rsidRPr="006A6DCD" w:rsidRDefault="00C369B2" w:rsidP="00C369B2">
            <w:pPr>
              <w:widowControl w:val="0"/>
              <w:shd w:val="clear" w:color="auto" w:fill="FFFFFF" w:themeFill="background1"/>
              <w:rPr>
                <w:lang w:val="uk-UA"/>
              </w:rPr>
            </w:pPr>
            <w:r w:rsidRPr="006A6DCD">
              <w:rPr>
                <w:rFonts w:eastAsia="Times New Roman"/>
                <w:b/>
                <w:lang w:val="uk-UA"/>
              </w:rPr>
              <w:t xml:space="preserve">Порядок надання роз’яснень щодо тендерної документації </w:t>
            </w:r>
          </w:p>
        </w:tc>
        <w:tc>
          <w:tcPr>
            <w:tcW w:w="6828" w:type="dxa"/>
            <w:tcBorders>
              <w:bottom w:val="single" w:sz="4" w:space="0" w:color="auto"/>
            </w:tcBorders>
            <w:shd w:val="clear" w:color="auto" w:fill="FFFFFF" w:themeFill="background1"/>
          </w:tcPr>
          <w:p w14:paraId="6B5CD910"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Фізична/юридична особа має право </w:t>
            </w:r>
            <w:r w:rsidRPr="006A6DCD">
              <w:rPr>
                <w:rFonts w:eastAsia="Times New Roman"/>
                <w:bCs/>
                <w:lang w:val="uk-UA"/>
              </w:rPr>
              <w:t>не пізніше ніж за три дні</w:t>
            </w:r>
            <w:r w:rsidRPr="006A6DCD">
              <w:rPr>
                <w:rFonts w:eastAsia="Times New Roman"/>
                <w:lang w:val="uk-UA"/>
              </w:rPr>
              <w:t xml:space="preserve"> до закінчення строку подання тендерної пропозиції звернутися через електронну систему </w:t>
            </w:r>
            <w:proofErr w:type="spellStart"/>
            <w:r w:rsidRPr="006A6DCD">
              <w:rPr>
                <w:rFonts w:eastAsia="Times New Roman"/>
                <w:lang w:val="uk-UA"/>
              </w:rPr>
              <w:t>закупівель</w:t>
            </w:r>
            <w:proofErr w:type="spellEnd"/>
            <w:r w:rsidRPr="006A6DCD">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A6DCD">
              <w:rPr>
                <w:rFonts w:eastAsia="Times New Roman"/>
                <w:lang w:val="uk-UA"/>
              </w:rPr>
              <w:t>закупівель</w:t>
            </w:r>
            <w:proofErr w:type="spellEnd"/>
            <w:r w:rsidRPr="006A6DCD">
              <w:rPr>
                <w:rFonts w:eastAsia="Times New Roman"/>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A6DCD">
              <w:rPr>
                <w:rFonts w:eastAsia="Times New Roman"/>
                <w:lang w:val="uk-UA"/>
              </w:rPr>
              <w:t>закупівель</w:t>
            </w:r>
            <w:proofErr w:type="spellEnd"/>
            <w:r w:rsidRPr="006A6DCD">
              <w:rPr>
                <w:rFonts w:eastAsia="Times New Roman"/>
                <w:lang w:val="uk-UA"/>
              </w:rPr>
              <w:t>.</w:t>
            </w:r>
          </w:p>
          <w:p w14:paraId="336F64E5"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A6DCD">
              <w:rPr>
                <w:rFonts w:eastAsia="Times New Roman"/>
                <w:lang w:val="uk-UA"/>
              </w:rPr>
              <w:t>закупівель</w:t>
            </w:r>
            <w:proofErr w:type="spellEnd"/>
            <w:r w:rsidRPr="006A6DCD">
              <w:rPr>
                <w:rFonts w:eastAsia="Times New Roman"/>
                <w:lang w:val="uk-UA"/>
              </w:rPr>
              <w:t xml:space="preserve"> автоматично зупиняє перебіг відкритих торгів.</w:t>
            </w:r>
          </w:p>
          <w:p w14:paraId="6582491C" w14:textId="13951167" w:rsidR="00C369B2" w:rsidRPr="006A6DCD" w:rsidRDefault="00C369B2" w:rsidP="00C369B2">
            <w:pPr>
              <w:widowControl w:val="0"/>
              <w:shd w:val="clear" w:color="auto" w:fill="FFFFFF" w:themeFill="background1"/>
              <w:jc w:val="both"/>
              <w:rPr>
                <w:rFonts w:eastAsia="Times New Roman"/>
                <w:highlight w:val="yellow"/>
                <w:lang w:val="uk-UA"/>
              </w:rPr>
            </w:pPr>
            <w:r w:rsidRPr="006A6DCD">
              <w:rPr>
                <w:rFonts w:eastAsia="Times New Roman"/>
                <w:lang w:val="uk-UA"/>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6A6DCD">
              <w:rPr>
                <w:rFonts w:eastAsia="Times New Roman"/>
                <w:lang w:val="uk-UA"/>
              </w:rPr>
              <w:t>закупівель</w:t>
            </w:r>
            <w:proofErr w:type="spellEnd"/>
            <w:r w:rsidRPr="006A6DCD">
              <w:rPr>
                <w:rFonts w:eastAsia="Times New Roman"/>
                <w:lang w:val="uk-UA"/>
              </w:rPr>
              <w:t xml:space="preserve"> з одночасним продовженням строку подання тендерних пропозицій не менш як на чотири дні.</w:t>
            </w:r>
          </w:p>
        </w:tc>
      </w:tr>
      <w:tr w:rsidR="00C369B2" w:rsidRPr="006A6DCD" w14:paraId="1CC56CF3" w14:textId="77777777" w:rsidTr="0096217A">
        <w:trPr>
          <w:trHeight w:val="1448"/>
          <w:jc w:val="center"/>
        </w:trPr>
        <w:tc>
          <w:tcPr>
            <w:tcW w:w="439" w:type="dxa"/>
            <w:tcBorders>
              <w:top w:val="single" w:sz="4" w:space="0" w:color="auto"/>
            </w:tcBorders>
            <w:shd w:val="clear" w:color="auto" w:fill="FFFFFF" w:themeFill="background1"/>
          </w:tcPr>
          <w:p w14:paraId="27B13560" w14:textId="09946AB7" w:rsidR="00C369B2" w:rsidRPr="006A6DCD" w:rsidRDefault="00C369B2" w:rsidP="00C369B2">
            <w:pPr>
              <w:widowControl w:val="0"/>
              <w:shd w:val="clear" w:color="auto" w:fill="FFFFFF" w:themeFill="background1"/>
              <w:rPr>
                <w:rFonts w:eastAsia="Times New Roman"/>
                <w:lang w:val="uk-UA"/>
              </w:rPr>
            </w:pPr>
            <w:r w:rsidRPr="006A6DCD">
              <w:rPr>
                <w:rFonts w:eastAsia="Times New Roman"/>
                <w:lang w:val="uk-UA"/>
              </w:rPr>
              <w:t>2</w:t>
            </w:r>
          </w:p>
        </w:tc>
        <w:tc>
          <w:tcPr>
            <w:tcW w:w="2797" w:type="dxa"/>
            <w:tcBorders>
              <w:top w:val="single" w:sz="4" w:space="0" w:color="auto"/>
            </w:tcBorders>
            <w:shd w:val="clear" w:color="auto" w:fill="FFFFFF" w:themeFill="background1"/>
          </w:tcPr>
          <w:p w14:paraId="54595F4B" w14:textId="5B448F0A" w:rsidR="00C369B2" w:rsidRPr="006A6DCD" w:rsidRDefault="00C369B2" w:rsidP="00C369B2">
            <w:pPr>
              <w:widowControl w:val="0"/>
              <w:shd w:val="clear" w:color="auto" w:fill="FFFFFF" w:themeFill="background1"/>
              <w:rPr>
                <w:rFonts w:eastAsia="Times New Roman"/>
                <w:b/>
                <w:lang w:val="uk-UA"/>
              </w:rPr>
            </w:pPr>
            <w:r w:rsidRPr="006A6DCD">
              <w:rPr>
                <w:rFonts w:eastAsia="Times New Roman"/>
                <w:b/>
                <w:lang w:val="uk-UA"/>
              </w:rPr>
              <w:t>Порядок внесення змін до тендерної документації</w:t>
            </w:r>
          </w:p>
        </w:tc>
        <w:tc>
          <w:tcPr>
            <w:tcW w:w="6828" w:type="dxa"/>
            <w:tcBorders>
              <w:top w:val="single" w:sz="4" w:space="0" w:color="auto"/>
            </w:tcBorders>
            <w:shd w:val="clear" w:color="auto" w:fill="FFFFFF" w:themeFill="background1"/>
          </w:tcPr>
          <w:p w14:paraId="4E0F2594"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A6DCD">
              <w:rPr>
                <w:rFonts w:eastAsia="Times New Roman"/>
                <w:lang w:val="uk-UA"/>
              </w:rPr>
              <w:t>закупівель</w:t>
            </w:r>
            <w:proofErr w:type="spellEnd"/>
            <w:r w:rsidRPr="006A6DCD">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A6DCD">
              <w:rPr>
                <w:rFonts w:eastAsia="Times New Roman"/>
                <w:lang w:val="uk-UA"/>
              </w:rPr>
              <w:t>внести</w:t>
            </w:r>
            <w:proofErr w:type="spellEnd"/>
            <w:r w:rsidRPr="006A6DCD">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A6DCD">
              <w:rPr>
                <w:rFonts w:eastAsia="Times New Roman"/>
                <w:lang w:val="uk-UA"/>
              </w:rPr>
              <w:t>закупівель</w:t>
            </w:r>
            <w:proofErr w:type="spellEnd"/>
            <w:r w:rsidRPr="006A6DCD">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C369B2" w:rsidRPr="006A6DCD" w:rsidRDefault="00C369B2" w:rsidP="00C369B2">
            <w:pPr>
              <w:widowControl w:val="0"/>
              <w:shd w:val="clear" w:color="auto" w:fill="FFFFFF" w:themeFill="background1"/>
              <w:jc w:val="both"/>
              <w:rPr>
                <w:rFonts w:eastAsia="Times New Roman"/>
                <w:highlight w:val="yellow"/>
                <w:lang w:val="uk-UA"/>
              </w:rPr>
            </w:pPr>
            <w:r w:rsidRPr="006A6DCD">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A6DCD">
              <w:rPr>
                <w:rFonts w:eastAsia="Times New Roman"/>
                <w:lang w:val="uk-UA"/>
              </w:rPr>
              <w:t>закупівель</w:t>
            </w:r>
            <w:proofErr w:type="spellEnd"/>
            <w:r w:rsidRPr="006A6DCD">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A6DCD">
              <w:rPr>
                <w:rFonts w:eastAsia="Times New Roman"/>
                <w:lang w:val="uk-UA"/>
              </w:rPr>
              <w:t>машинозчитувальному</w:t>
            </w:r>
            <w:proofErr w:type="spellEnd"/>
            <w:r w:rsidRPr="006A6DCD">
              <w:rPr>
                <w:rFonts w:eastAsia="Times New Roman"/>
                <w:lang w:val="uk-UA"/>
              </w:rPr>
              <w:t xml:space="preserve"> форматі розміщуються в електронній системі </w:t>
            </w:r>
            <w:proofErr w:type="spellStart"/>
            <w:r w:rsidRPr="006A6DCD">
              <w:rPr>
                <w:rFonts w:eastAsia="Times New Roman"/>
                <w:lang w:val="uk-UA"/>
              </w:rPr>
              <w:t>закупівель</w:t>
            </w:r>
            <w:proofErr w:type="spellEnd"/>
            <w:r w:rsidRPr="006A6DCD">
              <w:rPr>
                <w:rFonts w:eastAsia="Times New Roman"/>
                <w:lang w:val="uk-UA"/>
              </w:rPr>
              <w:t xml:space="preserve"> протягом одного дня з дати прийняття рішення про їх внесення.</w:t>
            </w:r>
          </w:p>
        </w:tc>
      </w:tr>
      <w:tr w:rsidR="00C369B2" w:rsidRPr="006A6DCD" w14:paraId="218125A3" w14:textId="77777777" w:rsidTr="00025F73">
        <w:trPr>
          <w:trHeight w:val="520"/>
          <w:jc w:val="center"/>
        </w:trPr>
        <w:tc>
          <w:tcPr>
            <w:tcW w:w="10064" w:type="dxa"/>
            <w:gridSpan w:val="3"/>
            <w:shd w:val="clear" w:color="auto" w:fill="FFFFFF" w:themeFill="background1"/>
            <w:vAlign w:val="center"/>
          </w:tcPr>
          <w:p w14:paraId="6BCFE495" w14:textId="5274EB0B" w:rsidR="00C369B2" w:rsidRPr="006A6DCD" w:rsidRDefault="00C369B2" w:rsidP="00C369B2">
            <w:pPr>
              <w:widowControl w:val="0"/>
              <w:shd w:val="clear" w:color="auto" w:fill="FFFFFF" w:themeFill="background1"/>
              <w:jc w:val="center"/>
              <w:rPr>
                <w:lang w:val="uk-UA"/>
              </w:rPr>
            </w:pPr>
            <w:r w:rsidRPr="006A6DCD">
              <w:rPr>
                <w:rFonts w:eastAsia="Times New Roman"/>
                <w:b/>
                <w:lang w:val="uk-UA"/>
              </w:rPr>
              <w:t>III. Інструкція з підгот</w:t>
            </w:r>
            <w:r w:rsidR="00025F73" w:rsidRPr="006A6DCD">
              <w:rPr>
                <w:rFonts w:eastAsia="Times New Roman"/>
                <w:b/>
                <w:lang w:val="uk-UA"/>
              </w:rPr>
              <w:t>овки тендерних пропозицій</w:t>
            </w:r>
          </w:p>
        </w:tc>
      </w:tr>
      <w:tr w:rsidR="00C369B2" w:rsidRPr="006A6DCD" w14:paraId="68BDA5DE" w14:textId="77777777" w:rsidTr="00025F73">
        <w:trPr>
          <w:trHeight w:val="520"/>
          <w:jc w:val="center"/>
        </w:trPr>
        <w:tc>
          <w:tcPr>
            <w:tcW w:w="439" w:type="dxa"/>
            <w:shd w:val="clear" w:color="auto" w:fill="FFFFFF" w:themeFill="background1"/>
          </w:tcPr>
          <w:p w14:paraId="728D9B47" w14:textId="77777777" w:rsidR="00C369B2" w:rsidRPr="006A6DCD" w:rsidRDefault="00C369B2" w:rsidP="00C369B2">
            <w:pPr>
              <w:widowControl w:val="0"/>
              <w:shd w:val="clear" w:color="auto" w:fill="FFFFFF" w:themeFill="background1"/>
              <w:jc w:val="center"/>
              <w:rPr>
                <w:lang w:val="uk-UA"/>
              </w:rPr>
            </w:pPr>
            <w:r w:rsidRPr="006A6DCD">
              <w:rPr>
                <w:rFonts w:eastAsia="Times New Roman"/>
                <w:lang w:val="uk-UA"/>
              </w:rPr>
              <w:t>1</w:t>
            </w:r>
          </w:p>
        </w:tc>
        <w:tc>
          <w:tcPr>
            <w:tcW w:w="2797" w:type="dxa"/>
            <w:shd w:val="clear" w:color="auto" w:fill="FFFFFF" w:themeFill="background1"/>
          </w:tcPr>
          <w:p w14:paraId="3D8AF46B" w14:textId="5DED9E67" w:rsidR="00C369B2" w:rsidRPr="006A6DCD" w:rsidRDefault="00C369B2" w:rsidP="00C369B2">
            <w:pPr>
              <w:widowControl w:val="0"/>
              <w:shd w:val="clear" w:color="auto" w:fill="FFFFFF" w:themeFill="background1"/>
              <w:jc w:val="both"/>
              <w:rPr>
                <w:lang w:val="uk-UA"/>
              </w:rPr>
            </w:pPr>
            <w:r w:rsidRPr="006A6DCD">
              <w:rPr>
                <w:rFonts w:eastAsia="Times New Roman"/>
                <w:b/>
                <w:lang w:val="uk-UA"/>
              </w:rPr>
              <w:t>Зміст і спосіб подання тендерної пропозиції</w:t>
            </w:r>
          </w:p>
        </w:tc>
        <w:tc>
          <w:tcPr>
            <w:tcW w:w="6828" w:type="dxa"/>
            <w:shd w:val="clear" w:color="auto" w:fill="FFFFFF" w:themeFill="background1"/>
          </w:tcPr>
          <w:p w14:paraId="7030668B" w14:textId="68F911B9" w:rsidR="00C369B2" w:rsidRPr="006A6DCD" w:rsidRDefault="00C369B2" w:rsidP="00C369B2">
            <w:pPr>
              <w:widowControl w:val="0"/>
              <w:tabs>
                <w:tab w:val="left" w:pos="542"/>
              </w:tabs>
              <w:jc w:val="both"/>
              <w:rPr>
                <w:rFonts w:eastAsia="Times New Roman"/>
                <w:lang w:val="uk-UA"/>
              </w:rPr>
            </w:pPr>
            <w:r w:rsidRPr="006A6DCD">
              <w:rPr>
                <w:rFonts w:eastAsia="Times New Roman"/>
                <w:lang w:val="uk-UA"/>
              </w:rPr>
              <w:t xml:space="preserve">Тендерна пропозиція подається в електронному вигляді через електронну систему </w:t>
            </w:r>
            <w:proofErr w:type="spellStart"/>
            <w:r w:rsidRPr="006A6DCD">
              <w:rPr>
                <w:rFonts w:eastAsia="Times New Roman"/>
                <w:lang w:val="uk-UA"/>
              </w:rPr>
              <w:t>закупівель</w:t>
            </w:r>
            <w:proofErr w:type="spellEnd"/>
            <w:r w:rsidRPr="006A6DCD">
              <w:rPr>
                <w:rFonts w:eastAsia="Times New Roman"/>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0403FE23" w14:textId="3C579F64" w:rsidR="00C369B2" w:rsidRPr="006A6DCD" w:rsidRDefault="00C369B2" w:rsidP="00C369B2">
            <w:pPr>
              <w:widowControl w:val="0"/>
              <w:tabs>
                <w:tab w:val="left" w:pos="542"/>
              </w:tabs>
              <w:jc w:val="both"/>
              <w:rPr>
                <w:rFonts w:eastAsia="Times New Roman"/>
                <w:lang w:val="uk-UA"/>
              </w:rPr>
            </w:pPr>
            <w:r w:rsidRPr="006A6DCD">
              <w:rPr>
                <w:rFonts w:eastAsia="Times New Roman"/>
                <w:lang w:val="uk-UA"/>
              </w:rPr>
              <w:t xml:space="preserve">Під час використання електронної системи </w:t>
            </w:r>
            <w:proofErr w:type="spellStart"/>
            <w:r w:rsidRPr="006A6DCD">
              <w:rPr>
                <w:rFonts w:eastAsia="Times New Roman"/>
                <w:lang w:val="uk-UA"/>
              </w:rPr>
              <w:t>закупівель</w:t>
            </w:r>
            <w:proofErr w:type="spellEnd"/>
            <w:r w:rsidRPr="006A6DCD">
              <w:rPr>
                <w:rFonts w:eastAsia="Times New Roman"/>
                <w:lang w:val="uk-UA"/>
              </w:rPr>
              <w:t xml:space="preserve"> з метою подання тендерних пропозицій та їх оцінки документи, які вимагаються замовником у </w:t>
            </w:r>
            <w:r w:rsidR="002A157D" w:rsidRPr="006A6DCD">
              <w:rPr>
                <w:rFonts w:eastAsia="Times New Roman"/>
                <w:lang w:val="uk-UA"/>
              </w:rPr>
              <w:t>цій т</w:t>
            </w:r>
            <w:r w:rsidRPr="006A6DCD">
              <w:rPr>
                <w:rFonts w:eastAsia="Times New Roman"/>
                <w:lang w:val="uk-UA"/>
              </w:rPr>
              <w:t>ендерн</w:t>
            </w:r>
            <w:r w:rsidR="002A157D" w:rsidRPr="006A6DCD">
              <w:rPr>
                <w:rFonts w:eastAsia="Times New Roman"/>
                <w:lang w:val="uk-UA"/>
              </w:rPr>
              <w:t>ій</w:t>
            </w:r>
            <w:r w:rsidRPr="006A6DCD">
              <w:rPr>
                <w:rFonts w:eastAsia="Times New Roman"/>
                <w:lang w:val="uk-UA"/>
              </w:rPr>
              <w:t xml:space="preserve"> документації, та дані створюються та подаються з урахуванням вимог законів України «Про електронні документи та електронний документообіг», </w:t>
            </w:r>
            <w:r w:rsidRPr="006A6DCD">
              <w:rPr>
                <w:rFonts w:eastAsia="Times New Roman"/>
                <w:lang w:val="uk-UA"/>
              </w:rPr>
              <w:lastRenderedPageBreak/>
              <w:t xml:space="preserve">«Про електронні довірчі послуги», та іншого діючого законодавства. </w:t>
            </w:r>
          </w:p>
          <w:p w14:paraId="0B5D4664" w14:textId="0EEA2D43" w:rsidR="00C369B2" w:rsidRPr="006A6DCD" w:rsidRDefault="00C369B2" w:rsidP="00C369B2">
            <w:pPr>
              <w:widowControl w:val="0"/>
              <w:tabs>
                <w:tab w:val="left" w:pos="542"/>
              </w:tabs>
              <w:jc w:val="both"/>
              <w:rPr>
                <w:rFonts w:eastAsia="Times New Roman"/>
                <w:lang w:val="uk-UA"/>
              </w:rPr>
            </w:pPr>
            <w:r w:rsidRPr="006A6DCD">
              <w:rPr>
                <w:rFonts w:eastAsia="Times New Roman"/>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6A6DCD">
              <w:rPr>
                <w:rFonts w:eastAsia="Times New Roman"/>
                <w:lang w:val="uk-UA"/>
              </w:rPr>
              <w:t>закупівель</w:t>
            </w:r>
            <w:proofErr w:type="spellEnd"/>
            <w:r w:rsidRPr="006A6DCD">
              <w:rPr>
                <w:rFonts w:eastAsia="Times New Roman"/>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3BC75E8" w14:textId="4A2866B4" w:rsidR="00C369B2" w:rsidRPr="006A6DCD" w:rsidRDefault="00C369B2" w:rsidP="00C369B2">
            <w:pPr>
              <w:widowControl w:val="0"/>
              <w:tabs>
                <w:tab w:val="left" w:pos="542"/>
              </w:tabs>
              <w:jc w:val="both"/>
              <w:rPr>
                <w:rFonts w:eastAsia="Times New Roman"/>
                <w:i/>
                <w:lang w:val="uk-UA"/>
              </w:rPr>
            </w:pPr>
            <w:r w:rsidRPr="006A6DCD">
              <w:rPr>
                <w:rFonts w:eastAsia="Times New Roman"/>
                <w:lang w:val="uk-UA"/>
              </w:rPr>
              <w:t xml:space="preserve"> </w:t>
            </w:r>
            <w:r w:rsidRPr="006A6DCD">
              <w:rPr>
                <w:rFonts w:eastAsia="Times New Roman"/>
                <w:i/>
                <w:lang w:val="uk-UA"/>
              </w:rPr>
              <w:t>Якщо учасником є юридична особа:</w:t>
            </w:r>
          </w:p>
          <w:p w14:paraId="2004402A" w14:textId="77777777" w:rsidR="00C369B2" w:rsidRPr="006A6DCD" w:rsidRDefault="00C369B2" w:rsidP="00C369B2">
            <w:pPr>
              <w:widowControl w:val="0"/>
              <w:tabs>
                <w:tab w:val="left" w:pos="542"/>
              </w:tabs>
              <w:jc w:val="both"/>
              <w:rPr>
                <w:rFonts w:eastAsia="Times New Roman"/>
                <w:lang w:val="uk-UA"/>
              </w:rPr>
            </w:pPr>
            <w:r w:rsidRPr="006A6DCD">
              <w:rPr>
                <w:rFonts w:eastAsia="Times New Roman"/>
                <w:lang w:val="uk-UA"/>
              </w:rPr>
              <w:t xml:space="preserve">- КЕП або УЕП службової (посадової) особи учасника процедури закупівлі, </w:t>
            </w:r>
          </w:p>
          <w:p w14:paraId="5E1E60E6" w14:textId="77777777" w:rsidR="00C369B2" w:rsidRPr="006A6DCD" w:rsidRDefault="00C369B2" w:rsidP="00C369B2">
            <w:pPr>
              <w:widowControl w:val="0"/>
              <w:tabs>
                <w:tab w:val="left" w:pos="542"/>
              </w:tabs>
              <w:jc w:val="both"/>
              <w:rPr>
                <w:rFonts w:eastAsia="Times New Roman"/>
                <w:lang w:val="uk-UA"/>
              </w:rPr>
            </w:pPr>
            <w:r w:rsidRPr="006A6DCD">
              <w:rPr>
                <w:rFonts w:eastAsia="Times New Roman"/>
                <w:lang w:val="uk-UA"/>
              </w:rPr>
              <w:t xml:space="preserve">або </w:t>
            </w:r>
          </w:p>
          <w:p w14:paraId="4E7848FF" w14:textId="77777777" w:rsidR="00C369B2" w:rsidRPr="006A6DCD" w:rsidRDefault="00C369B2" w:rsidP="00C369B2">
            <w:pPr>
              <w:widowControl w:val="0"/>
              <w:tabs>
                <w:tab w:val="left" w:pos="542"/>
              </w:tabs>
              <w:jc w:val="both"/>
              <w:rPr>
                <w:rFonts w:eastAsia="Times New Roman"/>
                <w:lang w:val="uk-UA"/>
              </w:rPr>
            </w:pPr>
            <w:r w:rsidRPr="006A6DCD">
              <w:rPr>
                <w:rFonts w:eastAsia="Times New Roman"/>
                <w:lang w:val="uk-UA"/>
              </w:rPr>
              <w:t xml:space="preserve">- КЕП або УЕП фізичної особи - </w:t>
            </w:r>
            <w:r w:rsidRPr="006A6DCD">
              <w:rPr>
                <w:bCs/>
                <w:color w:val="212121"/>
                <w:lang w:val="uk-UA"/>
              </w:rPr>
              <w:t>представника </w:t>
            </w:r>
            <w:r w:rsidRPr="006A6DCD">
              <w:rPr>
                <w:rFonts w:eastAsia="Times New Roman"/>
                <w:lang w:val="uk-UA"/>
              </w:rPr>
              <w:t>учасника процедури закупівлі</w:t>
            </w:r>
            <w:r w:rsidRPr="006A6DCD">
              <w:rPr>
                <w:bCs/>
                <w:color w:val="212121"/>
                <w:lang w:val="uk-UA"/>
              </w:rPr>
              <w:t> за довіреністю, дорученням або іншим документом, що уповноважує її.</w:t>
            </w:r>
          </w:p>
          <w:p w14:paraId="32AA31BC" w14:textId="77777777" w:rsidR="00C369B2" w:rsidRPr="006A6DCD" w:rsidRDefault="00C369B2" w:rsidP="00C369B2">
            <w:pPr>
              <w:widowControl w:val="0"/>
              <w:tabs>
                <w:tab w:val="left" w:pos="542"/>
              </w:tabs>
              <w:rPr>
                <w:rFonts w:eastAsia="Times New Roman"/>
                <w:i/>
                <w:lang w:val="uk-UA"/>
              </w:rPr>
            </w:pPr>
            <w:r w:rsidRPr="006A6DCD">
              <w:rPr>
                <w:rFonts w:eastAsia="Times New Roman"/>
                <w:i/>
                <w:lang w:val="uk-UA"/>
              </w:rPr>
              <w:t>Якщо учасником є фізична особа-підприємець:</w:t>
            </w:r>
          </w:p>
          <w:p w14:paraId="4642CA72" w14:textId="77777777" w:rsidR="00C369B2" w:rsidRPr="006A6DCD" w:rsidRDefault="00C369B2" w:rsidP="00C369B2">
            <w:pPr>
              <w:widowControl w:val="0"/>
              <w:tabs>
                <w:tab w:val="left" w:pos="542"/>
              </w:tabs>
              <w:jc w:val="both"/>
              <w:rPr>
                <w:rFonts w:eastAsia="Times New Roman"/>
                <w:lang w:val="uk-UA"/>
              </w:rPr>
            </w:pPr>
            <w:r w:rsidRPr="006A6DCD">
              <w:rPr>
                <w:rFonts w:eastAsia="Times New Roman"/>
                <w:lang w:val="uk-UA"/>
              </w:rPr>
              <w:t xml:space="preserve">- КЕП або УЕП фізичної особи </w:t>
            </w:r>
          </w:p>
          <w:p w14:paraId="3BB0E069" w14:textId="46EFA1D7" w:rsidR="00C369B2" w:rsidRPr="006A6DCD" w:rsidRDefault="00C369B2" w:rsidP="00C369B2">
            <w:pPr>
              <w:widowControl w:val="0"/>
              <w:jc w:val="both"/>
              <w:rPr>
                <w:rFonts w:eastAsia="Times New Roman"/>
                <w:lang w:val="uk-UA"/>
              </w:rPr>
            </w:pPr>
            <w:r w:rsidRPr="006A6DCD">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8" w:history="1">
              <w:r w:rsidRPr="006A6DCD">
                <w:rPr>
                  <w:rStyle w:val="affff1"/>
                  <w:color w:val="auto"/>
                  <w:lang w:val="uk-UA"/>
                </w:rPr>
                <w:t>https://acskidd.gov.ua/sign</w:t>
              </w:r>
            </w:hyperlink>
            <w:r w:rsidRPr="006A6DCD">
              <w:rPr>
                <w:lang w:val="uk-UA"/>
              </w:rPr>
              <w:t>.</w:t>
            </w:r>
          </w:p>
          <w:p w14:paraId="1A537423" w14:textId="40C5EC38" w:rsidR="00C369B2" w:rsidRPr="006A6DCD" w:rsidRDefault="00C369B2" w:rsidP="00C369B2">
            <w:pPr>
              <w:widowControl w:val="0"/>
              <w:jc w:val="both"/>
              <w:rPr>
                <w:rFonts w:eastAsia="Times New Roman"/>
                <w:lang w:val="uk-UA"/>
              </w:rPr>
            </w:pPr>
            <w:r w:rsidRPr="006A6DCD">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6DCD">
              <w:rPr>
                <w:color w:val="000000"/>
                <w:shd w:val="clear" w:color="auto" w:fill="FFFFFF"/>
                <w:lang w:val="uk-UA"/>
              </w:rPr>
              <w:t>закупівель</w:t>
            </w:r>
            <w:proofErr w:type="spellEnd"/>
            <w:r w:rsidRPr="006A6DCD">
              <w:rPr>
                <w:color w:val="000000"/>
                <w:shd w:val="clear" w:color="auto" w:fill="FFFFFF"/>
                <w:lang w:val="uk-UA"/>
              </w:rPr>
              <w:t xml:space="preserve"> із накладанням </w:t>
            </w:r>
            <w:r w:rsidRPr="006A6DCD">
              <w:rPr>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9" w:tgtFrame="_blank" w:history="1">
              <w:r w:rsidRPr="006A6DCD">
                <w:rPr>
                  <w:rStyle w:val="affff1"/>
                  <w:color w:val="auto"/>
                  <w:shd w:val="clear" w:color="auto" w:fill="FFFFFF"/>
                  <w:lang w:val="uk-UA"/>
                </w:rPr>
                <w:t>Закону України</w:t>
              </w:r>
            </w:hyperlink>
            <w:r w:rsidRPr="006A6DCD">
              <w:rPr>
                <w:shd w:val="clear" w:color="auto" w:fill="FFFFFF"/>
                <w:lang w:val="uk-UA"/>
              </w:rPr>
              <w:t xml:space="preserve"> "Про електронні довірчі послуги". </w:t>
            </w:r>
          </w:p>
          <w:p w14:paraId="4A0D186C" w14:textId="45235AD3"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w:t>
            </w:r>
            <w:r w:rsidR="002A157D" w:rsidRPr="006A6DCD">
              <w:rPr>
                <w:rFonts w:eastAsia="Times New Roman"/>
                <w:lang w:val="uk-UA"/>
              </w:rPr>
              <w:t>3</w:t>
            </w:r>
            <w:r w:rsidRPr="006A6DCD">
              <w:rPr>
                <w:rFonts w:eastAsia="Times New Roman"/>
                <w:lang w:val="uk-UA"/>
              </w:rPr>
              <w:t xml:space="preserve"> до Тендерної документації. </w:t>
            </w:r>
          </w:p>
          <w:p w14:paraId="110709FC"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A6DCD">
              <w:rPr>
                <w:rFonts w:eastAsia="Times New Roman"/>
                <w:lang w:val="uk-UA"/>
              </w:rPr>
              <w:t>закупівель</w:t>
            </w:r>
            <w:proofErr w:type="spellEnd"/>
            <w:r w:rsidRPr="006A6DCD">
              <w:rPr>
                <w:rFonts w:eastAsia="Times New Roman"/>
                <w:lang w:val="uk-UA"/>
              </w:rPr>
              <w:t>.</w:t>
            </w:r>
          </w:p>
          <w:p w14:paraId="67A8D6C0" w14:textId="64A5852C"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Учасник процедури закупівлі має право </w:t>
            </w:r>
            <w:proofErr w:type="spellStart"/>
            <w:r w:rsidRPr="006A6DCD">
              <w:rPr>
                <w:rFonts w:eastAsia="Times New Roman"/>
                <w:lang w:val="uk-UA"/>
              </w:rPr>
              <w:t>внести</w:t>
            </w:r>
            <w:proofErr w:type="spellEnd"/>
            <w:r w:rsidRPr="006A6DCD">
              <w:rPr>
                <w:rFonts w:eastAsia="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A6DCD">
              <w:rPr>
                <w:rFonts w:eastAsia="Times New Roman"/>
                <w:lang w:val="uk-UA"/>
              </w:rPr>
              <w:t>закупівель</w:t>
            </w:r>
            <w:proofErr w:type="spellEnd"/>
            <w:r w:rsidRPr="006A6DCD">
              <w:rPr>
                <w:rFonts w:eastAsia="Times New Roman"/>
                <w:lang w:val="uk-UA"/>
              </w:rPr>
              <w:t xml:space="preserve"> до закінчення кінцевого строку подання тендерних пропозицій.</w:t>
            </w:r>
          </w:p>
          <w:p w14:paraId="0EEFAB9B" w14:textId="571530F2"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E666995"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w:t>
            </w:r>
            <w:r w:rsidRPr="006A6DCD">
              <w:rPr>
                <w:rFonts w:eastAsia="Times New Roman"/>
                <w:lang w:val="uk-UA"/>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C13AAC3" w14:textId="477EB838"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C6749B5" w14:textId="5968D6DA"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p w14:paraId="1ABE9669" w14:textId="77777777" w:rsidR="002A157D" w:rsidRPr="006A6DCD" w:rsidRDefault="002A157D" w:rsidP="002A157D">
            <w:pPr>
              <w:widowControl w:val="0"/>
              <w:shd w:val="clear" w:color="auto" w:fill="FFFFFF" w:themeFill="background1"/>
              <w:jc w:val="both"/>
              <w:rPr>
                <w:rFonts w:eastAsia="Times New Roman"/>
                <w:lang w:val="uk-UA"/>
              </w:rPr>
            </w:pPr>
            <w:r w:rsidRPr="006A6DCD">
              <w:rPr>
                <w:rFonts w:eastAsia="Times New Roman"/>
                <w:lang w:val="uk-UA"/>
              </w:rPr>
              <w:t>Поданням своєї тендерної пропозиції учасник:</w:t>
            </w:r>
          </w:p>
          <w:p w14:paraId="1C9D0081" w14:textId="77777777" w:rsidR="002A157D" w:rsidRPr="006A6DCD" w:rsidRDefault="002A157D" w:rsidP="002A157D">
            <w:pPr>
              <w:widowControl w:val="0"/>
              <w:shd w:val="clear" w:color="auto" w:fill="FFFFFF" w:themeFill="background1"/>
              <w:jc w:val="both"/>
              <w:rPr>
                <w:rFonts w:eastAsia="Times New Roman"/>
                <w:lang w:val="uk-UA"/>
              </w:rPr>
            </w:pPr>
            <w:r w:rsidRPr="006A6DCD">
              <w:rPr>
                <w:rFonts w:eastAsia="Times New Roman"/>
                <w:lang w:val="uk-UA"/>
              </w:rPr>
              <w:t>- підтверджує, що інформація у тендерній пропозиції, яка є суттєвою для визначення результатів відкритих торгів є достовірною;</w:t>
            </w:r>
          </w:p>
          <w:p w14:paraId="4E291DD8" w14:textId="77777777" w:rsidR="002A157D" w:rsidRPr="006A6DCD" w:rsidRDefault="002A157D" w:rsidP="002A157D">
            <w:pPr>
              <w:widowControl w:val="0"/>
              <w:shd w:val="clear" w:color="auto" w:fill="FFFFFF" w:themeFill="background1"/>
              <w:jc w:val="both"/>
              <w:rPr>
                <w:rFonts w:eastAsia="Times New Roman"/>
                <w:lang w:val="uk-UA"/>
              </w:rPr>
            </w:pPr>
            <w:r w:rsidRPr="006A6DCD">
              <w:rPr>
                <w:rFonts w:eastAsia="Times New Roman"/>
                <w:lang w:val="uk-UA"/>
              </w:rPr>
              <w:t>- підтверджує, що тендерна пропозиція подається з дотриманням чинного законодавства та нормативних актів України;</w:t>
            </w:r>
          </w:p>
          <w:p w14:paraId="1A6ABE2A" w14:textId="7A4CD3A9" w:rsidR="002A157D" w:rsidRPr="006A6DCD" w:rsidRDefault="002A157D" w:rsidP="002A157D">
            <w:pPr>
              <w:widowControl w:val="0"/>
              <w:shd w:val="clear" w:color="auto" w:fill="FFFFFF" w:themeFill="background1"/>
              <w:jc w:val="both"/>
              <w:rPr>
                <w:rFonts w:eastAsia="Times New Roman"/>
                <w:lang w:val="uk-UA"/>
              </w:rPr>
            </w:pPr>
            <w:r w:rsidRPr="006A6DCD">
              <w:rPr>
                <w:rFonts w:eastAsia="Times New Roman"/>
                <w:lang w:val="uk-UA"/>
              </w:rPr>
              <w:t>- підтверджує повну і беззаперечну згоду з усіма умовами, що вказані в проекті договору згідно вимог Додатку 5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C0E0ACE" w14:textId="77777777" w:rsidR="002A157D" w:rsidRPr="006A6DCD" w:rsidRDefault="002A157D" w:rsidP="002A157D">
            <w:pPr>
              <w:widowControl w:val="0"/>
              <w:shd w:val="clear" w:color="auto" w:fill="FFFFFF" w:themeFill="background1"/>
              <w:jc w:val="both"/>
              <w:rPr>
                <w:rFonts w:eastAsia="Times New Roman"/>
                <w:lang w:val="uk-UA"/>
              </w:rPr>
            </w:pPr>
            <w:r w:rsidRPr="006A6DCD">
              <w:rPr>
                <w:rFonts w:eastAsia="Times New Roman"/>
                <w:lang w:val="uk-UA"/>
              </w:rPr>
              <w:t>- підтверджує, що його тендерна пропозиція буде дійсною, протягом терміну, визначеного в п. 4 даного розділу;</w:t>
            </w:r>
          </w:p>
          <w:p w14:paraId="11C1477F" w14:textId="77777777" w:rsidR="002A157D" w:rsidRPr="006A6DCD" w:rsidRDefault="002A157D" w:rsidP="002A157D">
            <w:pPr>
              <w:widowControl w:val="0"/>
              <w:shd w:val="clear" w:color="auto" w:fill="FFFFFF" w:themeFill="background1"/>
              <w:jc w:val="both"/>
              <w:rPr>
                <w:rFonts w:eastAsia="Times New Roman"/>
                <w:lang w:val="uk-UA"/>
              </w:rPr>
            </w:pPr>
            <w:r w:rsidRPr="006A6DCD">
              <w:rPr>
                <w:rFonts w:eastAsia="Times New Roman"/>
                <w:lang w:val="uk-UA"/>
              </w:rPr>
              <w:t xml:space="preserve">- підтверджує, що він не має жодних обмежень для здійснення видів діяльності, що визначені договором про закупівлю (в </w:t>
            </w:r>
            <w:proofErr w:type="spellStart"/>
            <w:r w:rsidRPr="006A6DCD">
              <w:rPr>
                <w:rFonts w:eastAsia="Times New Roman"/>
                <w:lang w:val="uk-UA"/>
              </w:rPr>
              <w:t>т.ч</w:t>
            </w:r>
            <w:proofErr w:type="spellEnd"/>
            <w:r w:rsidRPr="006A6DCD">
              <w:rPr>
                <w:rFonts w:eastAsia="Times New Roman"/>
                <w:lang w:val="uk-UA"/>
              </w:rPr>
              <w:t>. щодо установчих документів);</w:t>
            </w:r>
          </w:p>
          <w:p w14:paraId="3EE091A1" w14:textId="77777777" w:rsidR="002A157D" w:rsidRPr="006A6DCD" w:rsidRDefault="002A157D" w:rsidP="002A157D">
            <w:pPr>
              <w:widowControl w:val="0"/>
              <w:shd w:val="clear" w:color="auto" w:fill="FFFFFF" w:themeFill="background1"/>
              <w:jc w:val="both"/>
              <w:rPr>
                <w:rFonts w:eastAsia="Times New Roman"/>
                <w:lang w:val="uk-UA"/>
              </w:rPr>
            </w:pPr>
            <w:r w:rsidRPr="006A6DCD">
              <w:rPr>
                <w:rFonts w:eastAsia="Times New Roman"/>
                <w:lang w:val="uk-UA"/>
              </w:rPr>
              <w:t>- підтверджує, що він та його пропозиція не підпадає під дію рішення/-</w:t>
            </w:r>
            <w:proofErr w:type="spellStart"/>
            <w:r w:rsidRPr="006A6DCD">
              <w:rPr>
                <w:rFonts w:eastAsia="Times New Roman"/>
                <w:lang w:val="uk-UA"/>
              </w:rPr>
              <w:t>нь</w:t>
            </w:r>
            <w:proofErr w:type="spellEnd"/>
            <w:r w:rsidRPr="006A6DCD">
              <w:rPr>
                <w:rFonts w:eastAsia="Times New Roman"/>
                <w:lang w:val="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6A6DCD">
              <w:rPr>
                <w:rFonts w:eastAsia="Times New Roman"/>
                <w:lang w:val="uk-UA"/>
              </w:rPr>
              <w:t>ами</w:t>
            </w:r>
            <w:proofErr w:type="spellEnd"/>
            <w:r w:rsidRPr="006A6DCD">
              <w:rPr>
                <w:rFonts w:eastAsia="Times New Roman"/>
                <w:lang w:val="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483F93B2" w14:textId="77777777" w:rsidR="002A157D" w:rsidRPr="006A6DCD" w:rsidRDefault="002A157D" w:rsidP="002A157D">
            <w:pPr>
              <w:widowControl w:val="0"/>
              <w:shd w:val="clear" w:color="auto" w:fill="FFFFFF" w:themeFill="background1"/>
              <w:jc w:val="both"/>
              <w:rPr>
                <w:rFonts w:eastAsia="Times New Roman"/>
                <w:lang w:val="uk-UA"/>
              </w:rPr>
            </w:pPr>
            <w:r w:rsidRPr="006A6DCD">
              <w:rPr>
                <w:rFonts w:eastAsia="Times New Roman"/>
                <w:lang w:val="uk-UA"/>
              </w:rPr>
              <w:t xml:space="preserve">-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A6DCD">
              <w:rPr>
                <w:rFonts w:eastAsia="Times New Roman"/>
                <w:lang w:val="uk-UA"/>
              </w:rPr>
              <w:t>закупівель</w:t>
            </w:r>
            <w:proofErr w:type="spellEnd"/>
            <w:r w:rsidRPr="006A6DCD">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A11F512" w14:textId="77777777" w:rsidR="002A157D" w:rsidRPr="006A6DCD" w:rsidRDefault="002A157D" w:rsidP="002A157D">
            <w:pPr>
              <w:widowControl w:val="0"/>
              <w:shd w:val="clear" w:color="auto" w:fill="FFFFFF" w:themeFill="background1"/>
              <w:jc w:val="both"/>
              <w:rPr>
                <w:rFonts w:eastAsia="Times New Roman"/>
                <w:lang w:val="uk-UA"/>
              </w:rPr>
            </w:pPr>
            <w:r w:rsidRPr="006A6DCD">
              <w:rPr>
                <w:rFonts w:eastAsia="Times New Roman"/>
                <w:lang w:val="uk-UA"/>
              </w:rPr>
              <w:t xml:space="preserve">- підтверджує, що технічні, якісні характеристики предмета закупівлі передбачають необхідність застосування заходів із </w:t>
            </w:r>
            <w:r w:rsidRPr="006A6DCD">
              <w:rPr>
                <w:rFonts w:eastAsia="Times New Roman"/>
                <w:lang w:val="uk-UA"/>
              </w:rPr>
              <w:lastRenderedPageBreak/>
              <w:t>захисту довкілля;</w:t>
            </w:r>
          </w:p>
          <w:p w14:paraId="2DF3927A" w14:textId="569178A3" w:rsidR="002A157D" w:rsidRPr="006A6DCD" w:rsidRDefault="002A157D" w:rsidP="002A157D">
            <w:pPr>
              <w:widowControl w:val="0"/>
              <w:shd w:val="clear" w:color="auto" w:fill="FFFFFF" w:themeFill="background1"/>
              <w:jc w:val="both"/>
              <w:rPr>
                <w:rFonts w:eastAsia="Times New Roman"/>
                <w:lang w:val="uk-UA"/>
              </w:rPr>
            </w:pPr>
            <w:r w:rsidRPr="006A6DCD">
              <w:rPr>
                <w:rFonts w:eastAsia="Times New Roman"/>
                <w:lang w:val="uk-UA"/>
              </w:rPr>
              <w:t xml:space="preserve">- підтверджує, що Замовником не застосовувались встановлені господарським договором </w:t>
            </w:r>
            <w:proofErr w:type="spellStart"/>
            <w:r w:rsidRPr="006A6DCD">
              <w:rPr>
                <w:rFonts w:eastAsia="Times New Roman"/>
                <w:lang w:val="uk-UA"/>
              </w:rPr>
              <w:t>оперативно</w:t>
            </w:r>
            <w:proofErr w:type="spellEnd"/>
            <w:r w:rsidRPr="006A6DCD">
              <w:rPr>
                <w:rFonts w:eastAsia="Times New Roman"/>
                <w:lang w:val="uk-UA"/>
              </w:rPr>
              <w:t>-господарські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1737B78B" w14:textId="5804678A" w:rsidR="001A1947" w:rsidRPr="006A6DCD" w:rsidRDefault="001A1947" w:rsidP="001A1947">
            <w:pPr>
              <w:widowControl w:val="0"/>
              <w:jc w:val="both"/>
              <w:rPr>
                <w:rFonts w:eastAsia="Times New Roman"/>
                <w:lang w:val="uk-UA"/>
              </w:rPr>
            </w:pPr>
            <w:r w:rsidRPr="006A6DCD">
              <w:rPr>
                <w:rFonts w:eastAsia="Times New Roman"/>
                <w:b/>
                <w:i/>
                <w:highlight w:val="white"/>
                <w:lang w:val="uk-UA"/>
              </w:rPr>
              <w:t>Переможець процедури закупівлі</w:t>
            </w:r>
            <w:r w:rsidRPr="006A6DCD">
              <w:rPr>
                <w:rFonts w:eastAsia="Times New Roman"/>
                <w:highlight w:val="white"/>
                <w:lang w:val="uk-UA"/>
              </w:rPr>
              <w:t xml:space="preserve"> у строк, що не перевищує чотири дні з дати оприлюднення в електронній системі </w:t>
            </w:r>
            <w:proofErr w:type="spellStart"/>
            <w:r w:rsidRPr="006A6DCD">
              <w:rPr>
                <w:rFonts w:eastAsia="Times New Roman"/>
                <w:highlight w:val="white"/>
                <w:lang w:val="uk-UA"/>
              </w:rPr>
              <w:t>закупівель</w:t>
            </w:r>
            <w:proofErr w:type="spellEnd"/>
            <w:r w:rsidRPr="006A6DCD">
              <w:rPr>
                <w:rFonts w:eastAsia="Times New Roman"/>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6DCD">
              <w:rPr>
                <w:rFonts w:eastAsia="Times New Roman"/>
                <w:highlight w:val="white"/>
                <w:lang w:val="uk-UA"/>
              </w:rPr>
              <w:t>закупівель</w:t>
            </w:r>
            <w:proofErr w:type="spellEnd"/>
            <w:r w:rsidRPr="006A6DCD">
              <w:rPr>
                <w:rFonts w:eastAsia="Times New Roman"/>
                <w:highlight w:val="white"/>
                <w:lang w:val="uk-UA"/>
              </w:rPr>
              <w:t xml:space="preserve"> документи, визначені в Додатку 6 до тендерної документації.</w:t>
            </w:r>
          </w:p>
          <w:p w14:paraId="63EBD0FF" w14:textId="7EC6576D" w:rsidR="002A157D" w:rsidRPr="006A6DCD" w:rsidRDefault="002A157D" w:rsidP="002A157D">
            <w:pPr>
              <w:widowControl w:val="0"/>
              <w:shd w:val="clear" w:color="auto" w:fill="FFFFFF" w:themeFill="background1"/>
              <w:jc w:val="both"/>
              <w:rPr>
                <w:rFonts w:eastAsia="Times New Roman"/>
                <w:lang w:val="uk-UA"/>
              </w:rPr>
            </w:pPr>
          </w:p>
        </w:tc>
      </w:tr>
      <w:tr w:rsidR="00C369B2" w:rsidRPr="006A6DCD" w14:paraId="1B672DC2" w14:textId="77777777" w:rsidTr="00025F73">
        <w:trPr>
          <w:trHeight w:val="400"/>
          <w:jc w:val="center"/>
        </w:trPr>
        <w:tc>
          <w:tcPr>
            <w:tcW w:w="439" w:type="dxa"/>
            <w:shd w:val="clear" w:color="auto" w:fill="FFFFFF" w:themeFill="background1"/>
          </w:tcPr>
          <w:p w14:paraId="4E9130AE" w14:textId="059BD714" w:rsidR="00C369B2" w:rsidRPr="006A6DCD" w:rsidRDefault="00C369B2" w:rsidP="00C369B2">
            <w:pPr>
              <w:widowControl w:val="0"/>
              <w:shd w:val="clear" w:color="auto" w:fill="FFFFFF" w:themeFill="background1"/>
              <w:spacing w:after="240"/>
              <w:rPr>
                <w:lang w:val="uk-UA"/>
              </w:rPr>
            </w:pPr>
            <w:r w:rsidRPr="006A6DCD">
              <w:rPr>
                <w:rFonts w:eastAsia="Times New Roman"/>
                <w:lang w:val="uk-UA"/>
              </w:rPr>
              <w:lastRenderedPageBreak/>
              <w:t>2</w:t>
            </w:r>
          </w:p>
        </w:tc>
        <w:tc>
          <w:tcPr>
            <w:tcW w:w="2797" w:type="dxa"/>
            <w:shd w:val="clear" w:color="auto" w:fill="FFFFFF" w:themeFill="background1"/>
          </w:tcPr>
          <w:p w14:paraId="330566CB" w14:textId="65427C37" w:rsidR="00C369B2" w:rsidRPr="006A6DCD" w:rsidRDefault="00C369B2" w:rsidP="00C369B2">
            <w:pPr>
              <w:widowControl w:val="0"/>
              <w:shd w:val="clear" w:color="auto" w:fill="FFFFFF" w:themeFill="background1"/>
              <w:spacing w:after="240"/>
              <w:rPr>
                <w:lang w:val="uk-UA"/>
              </w:rPr>
            </w:pPr>
            <w:r w:rsidRPr="006A6DCD">
              <w:rPr>
                <w:rFonts w:eastAsia="Times New Roman"/>
                <w:b/>
                <w:lang w:val="uk-UA"/>
              </w:rPr>
              <w:t>Розмір та умови надання забезпечення тендерних пропозицій</w:t>
            </w:r>
          </w:p>
        </w:tc>
        <w:tc>
          <w:tcPr>
            <w:tcW w:w="6828" w:type="dxa"/>
            <w:shd w:val="clear" w:color="auto" w:fill="FFFFFF" w:themeFill="background1"/>
          </w:tcPr>
          <w:p w14:paraId="02F79891" w14:textId="2688ED6C" w:rsidR="00C369B2" w:rsidRPr="006A6DCD" w:rsidRDefault="00C369B2" w:rsidP="00C369B2">
            <w:pPr>
              <w:shd w:val="clear" w:color="auto" w:fill="FFFFFF" w:themeFill="background1"/>
              <w:tabs>
                <w:tab w:val="left" w:pos="271"/>
                <w:tab w:val="left" w:pos="542"/>
              </w:tabs>
              <w:snapToGrid w:val="0"/>
              <w:jc w:val="both"/>
              <w:rPr>
                <w:rFonts w:eastAsia="Times New Roman"/>
                <w:bCs/>
                <w:lang w:val="uk-UA"/>
              </w:rPr>
            </w:pPr>
            <w:r w:rsidRPr="006A6DCD">
              <w:rPr>
                <w:rFonts w:eastAsia="Times New Roman"/>
                <w:bCs/>
                <w:lang w:val="uk-UA"/>
              </w:rPr>
              <w:t>Не вимагається</w:t>
            </w:r>
          </w:p>
          <w:p w14:paraId="6FA4ABFE" w14:textId="2E49005A" w:rsidR="00C369B2" w:rsidRPr="006A6DCD" w:rsidRDefault="00C369B2" w:rsidP="00C369B2">
            <w:pPr>
              <w:shd w:val="clear" w:color="auto" w:fill="FFFFFF" w:themeFill="background1"/>
              <w:tabs>
                <w:tab w:val="left" w:pos="271"/>
                <w:tab w:val="left" w:pos="542"/>
              </w:tabs>
              <w:snapToGrid w:val="0"/>
              <w:ind w:firstLine="454"/>
              <w:jc w:val="both"/>
              <w:rPr>
                <w:rFonts w:eastAsia="Times New Roman"/>
                <w:lang w:val="uk-UA"/>
              </w:rPr>
            </w:pPr>
          </w:p>
        </w:tc>
      </w:tr>
      <w:tr w:rsidR="00C369B2" w:rsidRPr="006A6DCD" w14:paraId="7A459E56" w14:textId="77777777" w:rsidTr="00025F73">
        <w:trPr>
          <w:trHeight w:val="520"/>
          <w:jc w:val="center"/>
        </w:trPr>
        <w:tc>
          <w:tcPr>
            <w:tcW w:w="439" w:type="dxa"/>
            <w:shd w:val="clear" w:color="auto" w:fill="FFFFFF" w:themeFill="background1"/>
          </w:tcPr>
          <w:p w14:paraId="6053270B" w14:textId="77777777" w:rsidR="00C369B2" w:rsidRPr="006A6DCD" w:rsidRDefault="00C369B2" w:rsidP="00C369B2">
            <w:pPr>
              <w:widowControl w:val="0"/>
              <w:shd w:val="clear" w:color="auto" w:fill="FFFFFF" w:themeFill="background1"/>
              <w:rPr>
                <w:lang w:val="uk-UA"/>
              </w:rPr>
            </w:pPr>
            <w:r w:rsidRPr="006A6DCD">
              <w:rPr>
                <w:rFonts w:eastAsia="Times New Roman"/>
                <w:lang w:val="uk-UA"/>
              </w:rPr>
              <w:t>3</w:t>
            </w:r>
          </w:p>
        </w:tc>
        <w:tc>
          <w:tcPr>
            <w:tcW w:w="2797" w:type="dxa"/>
            <w:shd w:val="clear" w:color="auto" w:fill="FFFFFF" w:themeFill="background1"/>
          </w:tcPr>
          <w:p w14:paraId="710DBA58" w14:textId="1DA56934" w:rsidR="00C369B2" w:rsidRPr="006A6DCD" w:rsidRDefault="00C369B2" w:rsidP="00C369B2">
            <w:pPr>
              <w:widowControl w:val="0"/>
              <w:shd w:val="clear" w:color="auto" w:fill="FFFFFF" w:themeFill="background1"/>
              <w:rPr>
                <w:lang w:val="uk-UA"/>
              </w:rPr>
            </w:pPr>
            <w:r w:rsidRPr="006A6DCD">
              <w:rPr>
                <w:rFonts w:eastAsia="Times New Roman"/>
                <w:b/>
                <w:lang w:val="uk-UA"/>
              </w:rPr>
              <w:t>Умови повернення чи неповернення забезпечення тендерної пропозиції</w:t>
            </w:r>
          </w:p>
        </w:tc>
        <w:tc>
          <w:tcPr>
            <w:tcW w:w="6828" w:type="dxa"/>
            <w:shd w:val="clear" w:color="auto" w:fill="FFFFFF" w:themeFill="background1"/>
          </w:tcPr>
          <w:p w14:paraId="4AB76FB7" w14:textId="7C8D1857" w:rsidR="00C369B2" w:rsidRPr="006A6DCD" w:rsidRDefault="00C369B2" w:rsidP="00C369B2">
            <w:pPr>
              <w:widowControl w:val="0"/>
              <w:shd w:val="clear" w:color="auto" w:fill="FFFFFF" w:themeFill="background1"/>
              <w:tabs>
                <w:tab w:val="left" w:pos="271"/>
                <w:tab w:val="left" w:pos="542"/>
              </w:tabs>
              <w:jc w:val="both"/>
              <w:rPr>
                <w:bCs/>
                <w:lang w:val="uk-UA"/>
              </w:rPr>
            </w:pPr>
            <w:bookmarkStart w:id="0" w:name="gjdgxs" w:colFirst="0" w:colLast="0"/>
            <w:bookmarkEnd w:id="0"/>
            <w:r w:rsidRPr="006A6DCD">
              <w:rPr>
                <w:bCs/>
                <w:lang w:val="uk-UA"/>
              </w:rPr>
              <w:t>Не застосовуються</w:t>
            </w:r>
          </w:p>
        </w:tc>
      </w:tr>
      <w:tr w:rsidR="00C369B2" w:rsidRPr="006A6DCD" w14:paraId="147693E4" w14:textId="77777777" w:rsidTr="00025F73">
        <w:trPr>
          <w:trHeight w:val="520"/>
          <w:jc w:val="center"/>
        </w:trPr>
        <w:tc>
          <w:tcPr>
            <w:tcW w:w="439" w:type="dxa"/>
            <w:shd w:val="clear" w:color="auto" w:fill="FFFFFF" w:themeFill="background1"/>
          </w:tcPr>
          <w:p w14:paraId="5BD847CB" w14:textId="77777777" w:rsidR="00C369B2" w:rsidRPr="006A6DCD" w:rsidRDefault="00C369B2" w:rsidP="00C369B2">
            <w:pPr>
              <w:widowControl w:val="0"/>
              <w:shd w:val="clear" w:color="auto" w:fill="FFFFFF" w:themeFill="background1"/>
              <w:rPr>
                <w:lang w:val="uk-UA"/>
              </w:rPr>
            </w:pPr>
            <w:r w:rsidRPr="006A6DCD">
              <w:rPr>
                <w:rFonts w:eastAsia="Times New Roman"/>
                <w:lang w:val="uk-UA"/>
              </w:rPr>
              <w:t>4</w:t>
            </w:r>
          </w:p>
        </w:tc>
        <w:tc>
          <w:tcPr>
            <w:tcW w:w="2797" w:type="dxa"/>
            <w:shd w:val="clear" w:color="auto" w:fill="FFFFFF" w:themeFill="background1"/>
          </w:tcPr>
          <w:p w14:paraId="13472F02" w14:textId="2E1FA125" w:rsidR="00C369B2" w:rsidRPr="006A6DCD" w:rsidRDefault="00C369B2" w:rsidP="00C369B2">
            <w:pPr>
              <w:widowControl w:val="0"/>
              <w:shd w:val="clear" w:color="auto" w:fill="FFFFFF" w:themeFill="background1"/>
              <w:rPr>
                <w:lang w:val="uk-UA"/>
              </w:rPr>
            </w:pPr>
            <w:r w:rsidRPr="006A6DCD">
              <w:rPr>
                <w:rFonts w:eastAsia="Times New Roman"/>
                <w:b/>
                <w:lang w:val="uk-UA"/>
              </w:rPr>
              <w:t>Строк дії тендерної пропозиції, протягом якого тендерні пропозиції вважаються дійсними</w:t>
            </w:r>
          </w:p>
        </w:tc>
        <w:tc>
          <w:tcPr>
            <w:tcW w:w="6828" w:type="dxa"/>
            <w:shd w:val="clear" w:color="auto" w:fill="FFFFFF" w:themeFill="background1"/>
          </w:tcPr>
          <w:p w14:paraId="3E9B723C" w14:textId="5B3332DA"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Тендерні пропозиції вважаються дійсними не менше 90 днів із дати кінцевого строку подання тендерних пропозицій, який зазначено у оголошенні про проведення процедури закупівлі. </w:t>
            </w:r>
          </w:p>
          <w:p w14:paraId="4CB02C8E" w14:textId="77777777" w:rsidR="00C369B2" w:rsidRPr="006A6DCD" w:rsidRDefault="00C369B2" w:rsidP="00C369B2">
            <w:pPr>
              <w:widowControl w:val="0"/>
              <w:shd w:val="clear" w:color="auto" w:fill="FFFFFF" w:themeFill="background1"/>
              <w:jc w:val="both"/>
              <w:rPr>
                <w:lang w:val="uk-UA"/>
              </w:rPr>
            </w:pPr>
            <w:r w:rsidRPr="006A6DCD">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C369B2" w:rsidRPr="006A6DCD" w:rsidRDefault="00C369B2" w:rsidP="00C369B2">
            <w:pPr>
              <w:widowControl w:val="0"/>
              <w:shd w:val="clear" w:color="auto" w:fill="FFFFFF" w:themeFill="background1"/>
              <w:jc w:val="both"/>
              <w:rPr>
                <w:lang w:val="uk-UA"/>
              </w:rPr>
            </w:pPr>
            <w:r w:rsidRPr="006A6DCD">
              <w:rPr>
                <w:lang w:val="uk-UA"/>
              </w:rPr>
              <w:t>- відхилити таку вимогу, не втрачаючи при цьому наданого ним забезпечення тендерної пропозиції;</w:t>
            </w:r>
          </w:p>
          <w:p w14:paraId="2379A1C9" w14:textId="4326C37F" w:rsidR="00C369B2" w:rsidRPr="006A6DCD" w:rsidRDefault="00C369B2" w:rsidP="00C369B2">
            <w:pPr>
              <w:widowControl w:val="0"/>
              <w:shd w:val="clear" w:color="auto" w:fill="FFFFFF" w:themeFill="background1"/>
              <w:jc w:val="both"/>
              <w:rPr>
                <w:lang w:val="uk-UA"/>
              </w:rPr>
            </w:pPr>
            <w:r w:rsidRPr="006A6DCD">
              <w:rPr>
                <w:lang w:val="uk-UA"/>
              </w:rPr>
              <w:t>- погодитися з вимогою та продовжити строк дії поданої ним тендерної пропозиції і наданого забезпечення тендерної пропозиції.</w:t>
            </w:r>
          </w:p>
          <w:p w14:paraId="64210E4F" w14:textId="240B9683" w:rsidR="00C369B2" w:rsidRPr="006A6DCD" w:rsidRDefault="00C369B2" w:rsidP="00C369B2">
            <w:pPr>
              <w:widowControl w:val="0"/>
              <w:shd w:val="clear" w:color="auto" w:fill="FFFFFF" w:themeFill="background1"/>
              <w:jc w:val="both"/>
              <w:rPr>
                <w:lang w:val="uk-UA"/>
              </w:rPr>
            </w:pPr>
            <w:r w:rsidRPr="006A6DCD">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A6DCD">
              <w:rPr>
                <w:lang w:val="uk-UA"/>
              </w:rPr>
              <w:t>закупівель</w:t>
            </w:r>
            <w:proofErr w:type="spellEnd"/>
            <w:r w:rsidRPr="006A6DCD">
              <w:rPr>
                <w:lang w:val="uk-UA"/>
              </w:rPr>
              <w:t>.</w:t>
            </w:r>
          </w:p>
          <w:p w14:paraId="65DAC2F8" w14:textId="632EE1F6" w:rsidR="00B57D70" w:rsidRPr="006A6DCD" w:rsidRDefault="00B57D70" w:rsidP="00C369B2">
            <w:pPr>
              <w:widowControl w:val="0"/>
              <w:shd w:val="clear" w:color="auto" w:fill="FFFFFF" w:themeFill="background1"/>
              <w:jc w:val="both"/>
              <w:rPr>
                <w:lang w:val="uk-UA"/>
              </w:rPr>
            </w:pPr>
            <w:r w:rsidRPr="006A6DCD">
              <w:rPr>
                <w:color w:val="000000" w:themeColor="text1"/>
                <w:lang w:val="uk-UA" w:eastAsia="uk-UA"/>
              </w:rPr>
              <w:t>Всі строки, які визначені цією тендерною документацією рахуються відповідно до ст. 253,</w:t>
            </w:r>
            <w:r w:rsidRPr="006A6DCD">
              <w:rPr>
                <w:lang w:val="uk-UA" w:eastAsia="uk-UA"/>
              </w:rPr>
              <w:t xml:space="preserve"> 254 </w:t>
            </w:r>
            <w:r w:rsidRPr="006A6DCD">
              <w:rPr>
                <w:color w:val="000000" w:themeColor="text1"/>
                <w:lang w:val="uk-UA" w:eastAsia="uk-UA"/>
              </w:rPr>
              <w:t>Цивільного Кодексу України.</w:t>
            </w:r>
          </w:p>
        </w:tc>
      </w:tr>
      <w:tr w:rsidR="00C369B2" w:rsidRPr="006A6DCD" w14:paraId="11118A17" w14:textId="77777777" w:rsidTr="00025F73">
        <w:trPr>
          <w:trHeight w:val="520"/>
          <w:jc w:val="center"/>
        </w:trPr>
        <w:tc>
          <w:tcPr>
            <w:tcW w:w="439" w:type="dxa"/>
            <w:shd w:val="clear" w:color="auto" w:fill="FFFFFF" w:themeFill="background1"/>
          </w:tcPr>
          <w:p w14:paraId="6A8BFE1B" w14:textId="3C163A1B" w:rsidR="00C369B2" w:rsidRPr="006A6DCD" w:rsidRDefault="00C369B2" w:rsidP="00C369B2">
            <w:pPr>
              <w:widowControl w:val="0"/>
              <w:shd w:val="clear" w:color="auto" w:fill="FFFFFF" w:themeFill="background1"/>
              <w:rPr>
                <w:rFonts w:eastAsia="Times New Roman"/>
                <w:lang w:val="uk-UA"/>
              </w:rPr>
            </w:pPr>
            <w:r w:rsidRPr="006A6DCD">
              <w:rPr>
                <w:rFonts w:eastAsia="Times New Roman"/>
                <w:lang w:val="uk-UA"/>
              </w:rPr>
              <w:t>5</w:t>
            </w:r>
          </w:p>
        </w:tc>
        <w:tc>
          <w:tcPr>
            <w:tcW w:w="2797" w:type="dxa"/>
            <w:shd w:val="clear" w:color="auto" w:fill="FFFFFF" w:themeFill="background1"/>
          </w:tcPr>
          <w:p w14:paraId="17A02FD9" w14:textId="13AA01E5" w:rsidR="00C369B2" w:rsidRPr="006A6DCD" w:rsidRDefault="00C369B2" w:rsidP="00C369B2">
            <w:pPr>
              <w:widowControl w:val="0"/>
              <w:shd w:val="clear" w:color="auto" w:fill="FFFFFF" w:themeFill="background1"/>
              <w:rPr>
                <w:rFonts w:eastAsia="Times New Roman"/>
                <w:b/>
                <w:lang w:val="uk-UA"/>
              </w:rPr>
            </w:pPr>
            <w:r w:rsidRPr="006A6DCD">
              <w:rPr>
                <w:rFonts w:eastAsia="Times New Roman"/>
                <w:b/>
                <w:lang w:val="uk-UA"/>
              </w:rPr>
              <w:t>Кваліфікаційні критерії процедури закупівлі</w:t>
            </w:r>
          </w:p>
        </w:tc>
        <w:tc>
          <w:tcPr>
            <w:tcW w:w="6828" w:type="dxa"/>
            <w:shd w:val="clear" w:color="auto" w:fill="FFFFFF" w:themeFill="background1"/>
          </w:tcPr>
          <w:p w14:paraId="665ABE6A"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32623916" w14:textId="15BF48DB" w:rsidR="00C369B2" w:rsidRPr="006A6DCD" w:rsidRDefault="00C369B2" w:rsidP="00C369B2">
            <w:pPr>
              <w:widowControl w:val="0"/>
              <w:shd w:val="clear" w:color="auto" w:fill="FFFFFF" w:themeFill="background1"/>
              <w:jc w:val="both"/>
              <w:rPr>
                <w:color w:val="000000"/>
                <w:shd w:val="clear" w:color="auto" w:fill="FFFFFF"/>
                <w:lang w:val="uk-UA"/>
              </w:rPr>
            </w:pPr>
            <w:r w:rsidRPr="006A6DCD">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303220" w14:textId="20B80C62"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4238D279"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У разі закупівлі послуг або робіт замовник вимагає від учасників процедури закупівлі подання ними документально </w:t>
            </w:r>
            <w:r w:rsidRPr="006A6DCD">
              <w:rPr>
                <w:rFonts w:eastAsia="Times New Roman"/>
                <w:lang w:val="uk-UA"/>
              </w:rPr>
              <w:lastRenderedPageBreak/>
              <w:t>підтвердженої інформації про їх відповідність кваліфікаційному критерію (кваліфікаційним критеріям) відповідно до статті 16 Закону.</w:t>
            </w:r>
          </w:p>
          <w:p w14:paraId="6F6FF157" w14:textId="77777777" w:rsidR="00CC0239" w:rsidRPr="006A6DCD" w:rsidRDefault="00CC0239" w:rsidP="00CC0239">
            <w:pPr>
              <w:widowControl w:val="0"/>
              <w:shd w:val="clear" w:color="auto" w:fill="FFFFFF" w:themeFill="background1"/>
              <w:jc w:val="both"/>
              <w:rPr>
                <w:rFonts w:eastAsia="Times New Roman"/>
                <w:lang w:val="uk-UA"/>
              </w:rPr>
            </w:pPr>
            <w:r w:rsidRPr="006A6DCD">
              <w:rPr>
                <w:rFonts w:eastAsia="Times New Roman"/>
                <w:lang w:val="uk-UA"/>
              </w:rPr>
              <w:t xml:space="preserve">У разі проведення відкритих торгів згідно з Особливостями </w:t>
            </w:r>
            <w:r w:rsidRPr="006A6DCD">
              <w:rPr>
                <w:rFonts w:eastAsia="Times New Roman"/>
                <w:i/>
                <w:iCs/>
                <w:lang w:val="uk-UA"/>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6A6DCD">
              <w:rPr>
                <w:rFonts w:eastAsia="Times New Roman"/>
                <w:lang w:val="uk-UA"/>
              </w:rPr>
              <w:t xml:space="preserve"> положення пунктів 1 і 2 частини другої статті 16 Закону замовником не застосовуються.</w:t>
            </w:r>
          </w:p>
          <w:p w14:paraId="775849BB" w14:textId="13E48E6E" w:rsidR="00CC0239" w:rsidRPr="006A6DCD" w:rsidRDefault="00CC0239" w:rsidP="00C369B2">
            <w:pPr>
              <w:widowControl w:val="0"/>
              <w:shd w:val="clear" w:color="auto" w:fill="FFFFFF" w:themeFill="background1"/>
              <w:jc w:val="both"/>
              <w:rPr>
                <w:rFonts w:eastAsia="Times New Roman"/>
                <w:lang w:val="uk-UA"/>
              </w:rPr>
            </w:pPr>
          </w:p>
        </w:tc>
      </w:tr>
      <w:tr w:rsidR="00C369B2" w:rsidRPr="006A6DCD" w14:paraId="31A271D8" w14:textId="77777777" w:rsidTr="00025F73">
        <w:trPr>
          <w:trHeight w:val="282"/>
          <w:jc w:val="center"/>
        </w:trPr>
        <w:tc>
          <w:tcPr>
            <w:tcW w:w="439" w:type="dxa"/>
            <w:shd w:val="clear" w:color="auto" w:fill="FFFFFF" w:themeFill="background1"/>
          </w:tcPr>
          <w:p w14:paraId="2414459B" w14:textId="5032F9F7" w:rsidR="00C369B2" w:rsidRPr="006A6DCD" w:rsidRDefault="00C369B2" w:rsidP="00C369B2">
            <w:pPr>
              <w:widowControl w:val="0"/>
              <w:shd w:val="clear" w:color="auto" w:fill="FFFFFF" w:themeFill="background1"/>
              <w:rPr>
                <w:lang w:val="uk-UA"/>
              </w:rPr>
            </w:pPr>
            <w:r w:rsidRPr="006A6DCD">
              <w:rPr>
                <w:rFonts w:eastAsia="Times New Roman"/>
                <w:lang w:val="uk-UA"/>
              </w:rPr>
              <w:lastRenderedPageBreak/>
              <w:t>6</w:t>
            </w:r>
          </w:p>
        </w:tc>
        <w:tc>
          <w:tcPr>
            <w:tcW w:w="2797" w:type="dxa"/>
            <w:shd w:val="clear" w:color="auto" w:fill="FFFFFF" w:themeFill="background1"/>
          </w:tcPr>
          <w:p w14:paraId="38BF127E" w14:textId="637BE025" w:rsidR="00C369B2" w:rsidRPr="006A6DCD" w:rsidRDefault="00C369B2" w:rsidP="00C369B2">
            <w:pPr>
              <w:widowControl w:val="0"/>
              <w:shd w:val="clear" w:color="auto" w:fill="FFFFFF" w:themeFill="background1"/>
              <w:rPr>
                <w:lang w:val="uk-UA"/>
              </w:rPr>
            </w:pPr>
            <w:r w:rsidRPr="006A6DCD">
              <w:rPr>
                <w:rFonts w:eastAsia="Times New Roman"/>
                <w:b/>
                <w:lang w:val="uk-UA"/>
              </w:rPr>
              <w:t>Підстави для відмови в участі у процедурі закупівлі</w:t>
            </w:r>
          </w:p>
        </w:tc>
        <w:tc>
          <w:tcPr>
            <w:tcW w:w="6828" w:type="dxa"/>
            <w:shd w:val="clear" w:color="auto" w:fill="FFFFFF" w:themeFill="background1"/>
          </w:tcPr>
          <w:p w14:paraId="7E3F3AA6" w14:textId="65A70BF5"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Підстави для відмови в участі у процедурі закупівлі, встановлені </w:t>
            </w:r>
            <w:hyperlink r:id="rId10" w:anchor="n1261" w:history="1">
              <w:r w:rsidRPr="006A6DCD">
                <w:rPr>
                  <w:rStyle w:val="affff1"/>
                  <w:rFonts w:eastAsia="Times New Roman"/>
                  <w:color w:val="auto"/>
                  <w:lang w:val="uk-UA"/>
                </w:rPr>
                <w:t>статтею 17 Закону</w:t>
              </w:r>
            </w:hyperlink>
            <w:r w:rsidRPr="006A6DCD">
              <w:rPr>
                <w:rFonts w:eastAsia="Times New Roman"/>
                <w:lang w:val="uk-UA"/>
              </w:rPr>
              <w:t>:</w:t>
            </w:r>
          </w:p>
          <w:p w14:paraId="59024F4C"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8A8F924"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2) відомості про юридичну особу, яка є учасником процедури закупівлі, </w:t>
            </w:r>
            <w:proofErr w:type="spellStart"/>
            <w:r w:rsidRPr="006A6DCD">
              <w:rPr>
                <w:rFonts w:eastAsia="Times New Roman"/>
                <w:lang w:val="uk-UA"/>
              </w:rPr>
              <w:t>внесено</w:t>
            </w:r>
            <w:proofErr w:type="spellEnd"/>
            <w:r w:rsidRPr="006A6DCD">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156AAE73"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3397C"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A6DCD">
              <w:rPr>
                <w:rFonts w:eastAsia="Times New Roman"/>
                <w:lang w:val="uk-UA"/>
              </w:rPr>
              <w:t>антиконкурентних</w:t>
            </w:r>
            <w:proofErr w:type="spellEnd"/>
            <w:r w:rsidRPr="006A6DCD">
              <w:rPr>
                <w:rFonts w:eastAsia="Times New Roman"/>
                <w:lang w:val="uk-UA"/>
              </w:rPr>
              <w:t xml:space="preserve"> узгоджених дій, що стосуються спотворення результатів тендерів;</w:t>
            </w:r>
          </w:p>
          <w:p w14:paraId="4EB11D5E"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C07862"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1D7549E"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CD6058B"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8) учасник процедури закупівлі визнаний у встановленому </w:t>
            </w:r>
            <w:r w:rsidRPr="006A6DCD">
              <w:rPr>
                <w:rFonts w:eastAsia="Times New Roman"/>
                <w:lang w:val="uk-UA"/>
              </w:rPr>
              <w:lastRenderedPageBreak/>
              <w:t>законом порядку банкрутом та стосовно нього відкрита ліквідаційна процедура;</w:t>
            </w:r>
          </w:p>
          <w:p w14:paraId="199F7EAA"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CAF915"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3C24C63"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6A6DCD">
              <w:rPr>
                <w:rFonts w:eastAsia="Times New Roman"/>
                <w:lang w:val="uk-UA"/>
              </w:rPr>
              <w:t>закупівель</w:t>
            </w:r>
            <w:proofErr w:type="spellEnd"/>
            <w:r w:rsidRPr="006A6DCD">
              <w:rPr>
                <w:rFonts w:eastAsia="Times New Roman"/>
                <w:lang w:val="uk-UA"/>
              </w:rPr>
              <w:t xml:space="preserve"> товарів, робіт і послуг згідно із Законом України "Про санкції";</w:t>
            </w:r>
          </w:p>
          <w:p w14:paraId="4FF91674"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DF4B97" w14:textId="2B8E6C94"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8A9880D"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w:t>
            </w:r>
            <w:r w:rsidRPr="006A6DCD">
              <w:rPr>
                <w:lang w:val="uk-UA"/>
              </w:rPr>
              <w:t xml:space="preserve"> </w:t>
            </w:r>
            <w:r w:rsidRPr="006A6DCD">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E63A578" w14:textId="2AD52B1F"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4B76726" w14:textId="1FCF9642" w:rsidR="00C369B2" w:rsidRPr="006A6DCD" w:rsidRDefault="00C369B2" w:rsidP="00C369B2">
            <w:pPr>
              <w:widowControl w:val="0"/>
              <w:shd w:val="clear" w:color="auto" w:fill="FFFFFF" w:themeFill="background1"/>
              <w:jc w:val="both"/>
              <w:rPr>
                <w:rFonts w:eastAsia="Times New Roman"/>
                <w:highlight w:val="yellow"/>
                <w:lang w:val="uk-UA"/>
              </w:rPr>
            </w:pPr>
            <w:r w:rsidRPr="006A6DCD">
              <w:rPr>
                <w:rFonts w:eastAsia="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B4D0493" w14:textId="382B64A2" w:rsidR="00C369B2" w:rsidRPr="006A6DCD" w:rsidRDefault="00C369B2" w:rsidP="00C369B2">
            <w:pPr>
              <w:widowControl w:val="0"/>
              <w:shd w:val="clear" w:color="auto" w:fill="FFFFFF" w:themeFill="background1"/>
              <w:jc w:val="both"/>
              <w:rPr>
                <w:rFonts w:eastAsia="Times New Roman"/>
                <w:b/>
                <w:lang w:val="uk-UA"/>
              </w:rPr>
            </w:pPr>
            <w:r w:rsidRPr="006A6DCD">
              <w:rPr>
                <w:rFonts w:eastAsia="Times New Roman"/>
                <w:b/>
                <w:lang w:val="uk-UA"/>
              </w:rPr>
              <w:t>Для учасників:</w:t>
            </w:r>
          </w:p>
          <w:p w14:paraId="2C3B4CFF" w14:textId="77777777" w:rsidR="00B57D70" w:rsidRPr="006A6DCD" w:rsidRDefault="00B57D70" w:rsidP="00B57D70">
            <w:pPr>
              <w:widowControl w:val="0"/>
              <w:shd w:val="clear" w:color="auto" w:fill="FFFFFF" w:themeFill="background1"/>
              <w:jc w:val="both"/>
              <w:rPr>
                <w:rFonts w:eastAsia="Times New Roman"/>
                <w:lang w:val="uk-UA"/>
              </w:rPr>
            </w:pPr>
            <w:r w:rsidRPr="006A6DCD">
              <w:rPr>
                <w:rFonts w:eastAsia="Times New Roman"/>
                <w:lang w:val="uk-UA"/>
              </w:rPr>
              <w:lastRenderedPageBreak/>
              <w:t xml:space="preserve">Поданням своєї тендерної пропозиції та шляхом самостійного декларування в електронній системі </w:t>
            </w:r>
            <w:proofErr w:type="spellStart"/>
            <w:r w:rsidRPr="006A6DCD">
              <w:rPr>
                <w:rFonts w:eastAsia="Times New Roman"/>
                <w:lang w:val="uk-UA"/>
              </w:rPr>
              <w:t>закупівель</w:t>
            </w:r>
            <w:proofErr w:type="spellEnd"/>
            <w:r w:rsidRPr="006A6DCD">
              <w:rPr>
                <w:rFonts w:eastAsia="Times New Roman"/>
                <w:lang w:val="uk-UA"/>
              </w:rPr>
              <w:t xml:space="preserve"> під час подання тендерної пропозиції учасник підтверджує:</w:t>
            </w:r>
          </w:p>
          <w:p w14:paraId="7A0597CB" w14:textId="77777777" w:rsidR="00B57D70" w:rsidRPr="006A6DCD" w:rsidRDefault="00B57D70" w:rsidP="00B57D70">
            <w:pPr>
              <w:widowControl w:val="0"/>
              <w:shd w:val="clear" w:color="auto" w:fill="FFFFFF" w:themeFill="background1"/>
              <w:jc w:val="both"/>
              <w:rPr>
                <w:rFonts w:eastAsia="Times New Roman"/>
                <w:lang w:val="uk-UA"/>
              </w:rPr>
            </w:pPr>
            <w:r w:rsidRPr="006A6DCD">
              <w:rPr>
                <w:rFonts w:eastAsia="Times New Roman"/>
                <w:lang w:val="uk-UA"/>
              </w:rPr>
              <w:t>- відсутність підстав, визначені статтею 17 Закону (крім пункту 13 частини першої статті 17 Закону) .</w:t>
            </w:r>
          </w:p>
          <w:p w14:paraId="795631C2" w14:textId="77777777" w:rsidR="00B57D70" w:rsidRPr="006A6DCD" w:rsidRDefault="00B57D70" w:rsidP="00B57D70">
            <w:pPr>
              <w:widowControl w:val="0"/>
              <w:shd w:val="clear" w:color="auto" w:fill="FFFFFF" w:themeFill="background1"/>
              <w:jc w:val="both"/>
              <w:rPr>
                <w:rFonts w:eastAsia="Times New Roman"/>
                <w:lang w:val="uk-UA"/>
              </w:rPr>
            </w:pPr>
            <w:r w:rsidRPr="006A6DCD">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A6DCD">
              <w:rPr>
                <w:rFonts w:eastAsia="Times New Roman"/>
                <w:lang w:val="uk-UA"/>
              </w:rPr>
              <w:t>закупівель</w:t>
            </w:r>
            <w:proofErr w:type="spellEnd"/>
            <w:r w:rsidRPr="006A6DCD">
              <w:rPr>
                <w:rFonts w:eastAsia="Times New Roman"/>
                <w:lang w:val="uk-UA"/>
              </w:rPr>
              <w:t xml:space="preserve"> будь-яких документів, що підтверджують відсутність підстав, визначених статтею 17 Закону (крім пункту 13 частини першої статті 17 Закону).</w:t>
            </w:r>
          </w:p>
          <w:p w14:paraId="41475191" w14:textId="573FB995" w:rsidR="00C369B2" w:rsidRPr="006A6DCD" w:rsidRDefault="00C369B2" w:rsidP="00C369B2">
            <w:pPr>
              <w:widowControl w:val="0"/>
              <w:shd w:val="clear" w:color="auto" w:fill="FFFFFF" w:themeFill="background1"/>
              <w:jc w:val="both"/>
              <w:rPr>
                <w:rFonts w:eastAsia="Times New Roman"/>
                <w:b/>
                <w:lang w:val="uk-UA"/>
              </w:rPr>
            </w:pPr>
            <w:r w:rsidRPr="006A6DCD">
              <w:rPr>
                <w:rFonts w:eastAsia="Times New Roman"/>
                <w:b/>
                <w:lang w:val="uk-UA"/>
              </w:rPr>
              <w:t>Для переможця процедури закупівлі:</w:t>
            </w:r>
          </w:p>
          <w:p w14:paraId="7AA9E34F"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Переможець процедури закупівлі у строк, що не перевищує </w:t>
            </w:r>
            <w:r w:rsidRPr="006A6DCD">
              <w:rPr>
                <w:rFonts w:eastAsia="Times New Roman"/>
                <w:b/>
                <w:bCs/>
                <w:lang w:val="uk-UA"/>
              </w:rPr>
              <w:t xml:space="preserve">чотири дні </w:t>
            </w:r>
            <w:r w:rsidRPr="006A6DCD">
              <w:rPr>
                <w:rFonts w:eastAsia="Times New Roman"/>
                <w:lang w:val="uk-UA"/>
              </w:rPr>
              <w:t xml:space="preserve">з дати оприлюднення в електронній системі </w:t>
            </w:r>
            <w:proofErr w:type="spellStart"/>
            <w:r w:rsidRPr="006A6DCD">
              <w:rPr>
                <w:rFonts w:eastAsia="Times New Roman"/>
                <w:lang w:val="uk-UA"/>
              </w:rPr>
              <w:t>закупівель</w:t>
            </w:r>
            <w:proofErr w:type="spellEnd"/>
            <w:r w:rsidRPr="006A6DCD">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6DCD">
              <w:rPr>
                <w:rFonts w:eastAsia="Times New Roman"/>
                <w:lang w:val="uk-UA"/>
              </w:rPr>
              <w:t>закупівель</w:t>
            </w:r>
            <w:proofErr w:type="spellEnd"/>
            <w:r w:rsidRPr="006A6DCD">
              <w:rPr>
                <w:rFonts w:eastAsia="Times New Roman"/>
                <w:lang w:val="uk-UA"/>
              </w:rPr>
              <w:t xml:space="preserve"> </w:t>
            </w:r>
            <w:r w:rsidRPr="006A6DCD">
              <w:rPr>
                <w:rFonts w:eastAsia="Times New Roman"/>
                <w:b/>
                <w:bCs/>
                <w:lang w:val="uk-UA"/>
              </w:rPr>
              <w:t>документи, що підтверджують відсутність підстав, визначених пунктами 3, 5, 6 і 12 частини першої та частиною другою статті 17 Закону</w:t>
            </w:r>
            <w:r w:rsidRPr="006A6DCD">
              <w:rPr>
                <w:rFonts w:eastAsia="Times New Roman"/>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A6DCD">
              <w:rPr>
                <w:rFonts w:eastAsia="Times New Roman"/>
                <w:lang w:val="uk-UA"/>
              </w:rPr>
              <w:t>закупівель</w:t>
            </w:r>
            <w:proofErr w:type="spellEnd"/>
            <w:r w:rsidRPr="006A6DCD">
              <w:rPr>
                <w:rFonts w:eastAsia="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14:paraId="7806A2DA" w14:textId="3DE75C7B"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Відповідно до пункту 44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C369B2" w:rsidRPr="006A6DCD" w14:paraId="791BD497" w14:textId="77777777" w:rsidTr="00025F73">
        <w:trPr>
          <w:trHeight w:val="416"/>
          <w:jc w:val="center"/>
        </w:trPr>
        <w:tc>
          <w:tcPr>
            <w:tcW w:w="439" w:type="dxa"/>
            <w:shd w:val="clear" w:color="auto" w:fill="FFFFFF" w:themeFill="background1"/>
          </w:tcPr>
          <w:p w14:paraId="3FF62DA1" w14:textId="1CE9B1C5" w:rsidR="00C369B2" w:rsidRPr="006A6DCD" w:rsidRDefault="00C369B2" w:rsidP="00C369B2">
            <w:pPr>
              <w:widowControl w:val="0"/>
              <w:shd w:val="clear" w:color="auto" w:fill="FFFFFF" w:themeFill="background1"/>
              <w:rPr>
                <w:lang w:val="uk-UA"/>
              </w:rPr>
            </w:pPr>
            <w:r w:rsidRPr="006A6DCD">
              <w:rPr>
                <w:rFonts w:eastAsia="Times New Roman"/>
                <w:lang w:val="uk-UA"/>
              </w:rPr>
              <w:lastRenderedPageBreak/>
              <w:t>7</w:t>
            </w:r>
          </w:p>
        </w:tc>
        <w:tc>
          <w:tcPr>
            <w:tcW w:w="2797" w:type="dxa"/>
            <w:shd w:val="clear" w:color="auto" w:fill="FFFFFF" w:themeFill="background1"/>
          </w:tcPr>
          <w:p w14:paraId="6241623C" w14:textId="68211291" w:rsidR="00C369B2" w:rsidRPr="006A6DCD" w:rsidRDefault="00C369B2" w:rsidP="00C369B2">
            <w:pPr>
              <w:widowControl w:val="0"/>
              <w:shd w:val="clear" w:color="auto" w:fill="FFFFFF" w:themeFill="background1"/>
              <w:rPr>
                <w:lang w:val="uk-UA"/>
              </w:rPr>
            </w:pPr>
            <w:r w:rsidRPr="006A6DCD">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28" w:type="dxa"/>
            <w:shd w:val="clear" w:color="auto" w:fill="FFFFFF" w:themeFill="background1"/>
          </w:tcPr>
          <w:p w14:paraId="6D59E3C5" w14:textId="083B0D2D" w:rsidR="00B57D70" w:rsidRPr="006A6DCD" w:rsidRDefault="00B57D70" w:rsidP="00B57D70">
            <w:pPr>
              <w:widowControl w:val="0"/>
              <w:shd w:val="clear" w:color="auto" w:fill="FFFFFF" w:themeFill="background1"/>
              <w:jc w:val="both"/>
              <w:rPr>
                <w:rFonts w:eastAsia="Times New Roman"/>
                <w:lang w:val="uk-UA"/>
              </w:rPr>
            </w:pPr>
            <w:r w:rsidRPr="006A6DCD">
              <w:rPr>
                <w:rFonts w:eastAsia="Times New Roman"/>
                <w:lang w:val="uk-UA"/>
              </w:rPr>
              <w:t>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Додатку 2 до тендерної документації.</w:t>
            </w:r>
          </w:p>
          <w:p w14:paraId="4412A002" w14:textId="348A776A" w:rsidR="00B57D70" w:rsidRPr="006A6DCD" w:rsidRDefault="00B57D70" w:rsidP="00B57D70">
            <w:pPr>
              <w:spacing w:line="256" w:lineRule="auto"/>
              <w:ind w:left="50"/>
              <w:jc w:val="both"/>
              <w:rPr>
                <w:rFonts w:eastAsia="Times New Roman"/>
                <w:lang w:val="uk-UA"/>
              </w:rPr>
            </w:pPr>
            <w:r w:rsidRPr="006A6DCD">
              <w:rPr>
                <w:rFonts w:eastAsia="Times New Roman"/>
                <w:lang w:val="uk-UA"/>
              </w:rPr>
              <w:t>Документальне підтвердження технічних, якісних та кількісних характеристик зазначене в Додатку 3 до тендерної документації.</w:t>
            </w:r>
          </w:p>
          <w:p w14:paraId="3F13EB0F" w14:textId="4EBD1744" w:rsidR="00CC0239" w:rsidRPr="006A6DCD" w:rsidRDefault="00CC0239" w:rsidP="00CC0239">
            <w:pPr>
              <w:spacing w:line="256" w:lineRule="auto"/>
              <w:ind w:left="50"/>
              <w:jc w:val="both"/>
              <w:rPr>
                <w:rFonts w:eastAsia="Times New Roman"/>
                <w:lang w:val="uk-UA"/>
              </w:rPr>
            </w:pPr>
            <w:r w:rsidRPr="006A6DCD">
              <w:rPr>
                <w:rFonts w:eastAsia="Times New Roman"/>
                <w:lang w:val="uk-UA"/>
              </w:rPr>
              <w:t xml:space="preserve">У разі здійснення </w:t>
            </w:r>
            <w:proofErr w:type="spellStart"/>
            <w:r w:rsidRPr="006A6DCD">
              <w:rPr>
                <w:rFonts w:eastAsia="Times New Roman"/>
                <w:lang w:val="uk-UA"/>
              </w:rPr>
              <w:t>закупівель</w:t>
            </w:r>
            <w:proofErr w:type="spellEnd"/>
            <w:r w:rsidRPr="006A6DCD">
              <w:rPr>
                <w:rFonts w:eastAsia="Times New Roman"/>
                <w:lang w:val="uk-UA"/>
              </w:rPr>
              <w:t>,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47326518" w14:textId="77777777" w:rsidR="00CC0239" w:rsidRPr="006A6DCD" w:rsidRDefault="00CC0239" w:rsidP="00CC0239">
            <w:pPr>
              <w:spacing w:line="256" w:lineRule="auto"/>
              <w:ind w:left="50"/>
              <w:jc w:val="both"/>
              <w:rPr>
                <w:rFonts w:eastAsia="Times New Roman"/>
                <w:lang w:val="uk-UA"/>
              </w:rPr>
            </w:pPr>
          </w:p>
          <w:p w14:paraId="537160CC" w14:textId="5B64C627" w:rsidR="00D30FDC" w:rsidRPr="006A6DCD" w:rsidRDefault="00D30FDC" w:rsidP="00B57D70">
            <w:pPr>
              <w:spacing w:line="256" w:lineRule="auto"/>
              <w:ind w:left="50"/>
              <w:jc w:val="both"/>
              <w:rPr>
                <w:rFonts w:eastAsia="Calibri"/>
                <w:i/>
                <w:color w:val="000000"/>
                <w:lang w:val="uk-UA" w:eastAsia="en-US"/>
              </w:rPr>
            </w:pPr>
            <w:r w:rsidRPr="006A6DCD">
              <w:rPr>
                <w:rFonts w:eastAsia="Calibri"/>
                <w:i/>
                <w:color w:val="000000"/>
                <w:lang w:val="uk-UA" w:eastAsia="en-US"/>
              </w:rPr>
              <w:t>Учасник в складі пропозиції не повинен пропонувати Товар та/або його компоненти, походження/виробництва:</w:t>
            </w:r>
          </w:p>
          <w:p w14:paraId="3F9B4EF2" w14:textId="77777777" w:rsidR="00D30FDC" w:rsidRPr="006A6DCD" w:rsidRDefault="00D30FDC" w:rsidP="00D30FDC">
            <w:pPr>
              <w:spacing w:line="256" w:lineRule="auto"/>
              <w:ind w:left="50"/>
              <w:jc w:val="both"/>
              <w:rPr>
                <w:rFonts w:eastAsia="Calibri"/>
                <w:i/>
                <w:color w:val="000000"/>
                <w:lang w:val="uk-UA" w:eastAsia="en-US"/>
              </w:rPr>
            </w:pPr>
            <w:r w:rsidRPr="006A6DCD">
              <w:rPr>
                <w:rFonts w:eastAsia="Calibri"/>
                <w:i/>
                <w:color w:val="000000"/>
                <w:lang w:val="uk-UA" w:eastAsia="en-US"/>
              </w:rPr>
              <w:t xml:space="preserve">•             підприємства, яке фізично розташоване на території Російської Федерації або Республіки Білорусь, або </w:t>
            </w:r>
          </w:p>
          <w:p w14:paraId="443075C7" w14:textId="77777777" w:rsidR="00D30FDC" w:rsidRPr="006A6DCD" w:rsidRDefault="00D30FDC" w:rsidP="00D30FDC">
            <w:pPr>
              <w:spacing w:line="256" w:lineRule="auto"/>
              <w:ind w:left="50"/>
              <w:jc w:val="both"/>
              <w:rPr>
                <w:rFonts w:eastAsia="Calibri"/>
                <w:i/>
                <w:color w:val="000000"/>
                <w:lang w:val="uk-UA" w:eastAsia="en-US"/>
              </w:rPr>
            </w:pPr>
            <w:r w:rsidRPr="006A6DCD">
              <w:rPr>
                <w:rFonts w:eastAsia="Calibri"/>
                <w:i/>
                <w:color w:val="000000"/>
                <w:lang w:val="uk-UA" w:eastAsia="en-US"/>
              </w:rPr>
              <w:lastRenderedPageBreak/>
              <w:t xml:space="preserve">•             підприємства, кінцевим </w:t>
            </w:r>
            <w:proofErr w:type="spellStart"/>
            <w:r w:rsidRPr="006A6DCD">
              <w:rPr>
                <w:rFonts w:eastAsia="Calibri"/>
                <w:i/>
                <w:color w:val="000000"/>
                <w:lang w:val="uk-UA" w:eastAsia="en-US"/>
              </w:rPr>
              <w:t>бенефіціаром</w:t>
            </w:r>
            <w:proofErr w:type="spellEnd"/>
            <w:r w:rsidRPr="006A6DCD">
              <w:rPr>
                <w:rFonts w:eastAsia="Calibri"/>
                <w:i/>
                <w:color w:val="000000"/>
                <w:lang w:val="uk-UA" w:eastAsia="en-US"/>
              </w:rPr>
              <w:t xml:space="preserve"> щонайменше 10% якого є громадянин або громадяни Російської Федерації або Республіки Білорусь, або</w:t>
            </w:r>
          </w:p>
          <w:p w14:paraId="3E0C4E12" w14:textId="0D04B073" w:rsidR="00D30FDC" w:rsidRPr="006A6DCD" w:rsidRDefault="00D30FDC" w:rsidP="00D30FDC">
            <w:pPr>
              <w:widowControl w:val="0"/>
              <w:autoSpaceDE w:val="0"/>
              <w:autoSpaceDN w:val="0"/>
              <w:adjustRightInd w:val="0"/>
              <w:spacing w:line="228" w:lineRule="auto"/>
              <w:ind w:left="50"/>
              <w:jc w:val="both"/>
              <w:rPr>
                <w:lang w:val="uk-UA"/>
              </w:rPr>
            </w:pPr>
            <w:r w:rsidRPr="006A6DCD">
              <w:rPr>
                <w:rFonts w:eastAsia="Calibri"/>
                <w:i/>
                <w:color w:val="000000"/>
                <w:lang w:val="uk-UA" w:eastAsia="en-US"/>
              </w:rPr>
              <w:t xml:space="preserve">•             підприємства, що входять в корпоративне об’єднання підприємств під одною юридичною особою (корпорація або група, або аналогічне об’єднання), кінцевим </w:t>
            </w:r>
            <w:proofErr w:type="spellStart"/>
            <w:r w:rsidRPr="006A6DCD">
              <w:rPr>
                <w:rFonts w:eastAsia="Calibri"/>
                <w:i/>
                <w:color w:val="000000"/>
                <w:lang w:val="uk-UA" w:eastAsia="en-US"/>
              </w:rPr>
              <w:t>бенефіціаром</w:t>
            </w:r>
            <w:proofErr w:type="spellEnd"/>
            <w:r w:rsidRPr="006A6DCD">
              <w:rPr>
                <w:rFonts w:eastAsia="Calibri"/>
                <w:i/>
                <w:color w:val="000000"/>
                <w:lang w:val="uk-UA" w:eastAsia="en-US"/>
              </w:rPr>
              <w:t xml:space="preserve"> щонайменше 10% якого є громадянин або громадяни Російської Федерації або Республіки Білорусь.</w:t>
            </w:r>
          </w:p>
        </w:tc>
      </w:tr>
      <w:tr w:rsidR="00C369B2" w:rsidRPr="006A6DCD" w14:paraId="3E75C084" w14:textId="77777777" w:rsidTr="00025F73">
        <w:trPr>
          <w:trHeight w:val="520"/>
          <w:jc w:val="center"/>
        </w:trPr>
        <w:tc>
          <w:tcPr>
            <w:tcW w:w="439" w:type="dxa"/>
            <w:shd w:val="clear" w:color="auto" w:fill="FFFFFF" w:themeFill="background1"/>
          </w:tcPr>
          <w:p w14:paraId="5861E7B2" w14:textId="46459C17" w:rsidR="00C369B2" w:rsidRPr="006A6DCD" w:rsidRDefault="00C369B2" w:rsidP="00C369B2">
            <w:pPr>
              <w:widowControl w:val="0"/>
              <w:shd w:val="clear" w:color="auto" w:fill="FFFFFF" w:themeFill="background1"/>
              <w:rPr>
                <w:rFonts w:eastAsia="Times New Roman"/>
                <w:lang w:val="uk-UA"/>
              </w:rPr>
            </w:pPr>
            <w:r w:rsidRPr="006A6DCD">
              <w:rPr>
                <w:rFonts w:eastAsia="Times New Roman"/>
                <w:lang w:val="uk-UA"/>
              </w:rPr>
              <w:lastRenderedPageBreak/>
              <w:t>8</w:t>
            </w:r>
          </w:p>
        </w:tc>
        <w:tc>
          <w:tcPr>
            <w:tcW w:w="2797" w:type="dxa"/>
            <w:shd w:val="clear" w:color="auto" w:fill="FFFFFF" w:themeFill="background1"/>
          </w:tcPr>
          <w:p w14:paraId="3F0289EE" w14:textId="2442E3CD" w:rsidR="00C369B2" w:rsidRPr="006A6DCD" w:rsidRDefault="00C369B2" w:rsidP="00C369B2">
            <w:pPr>
              <w:widowControl w:val="0"/>
              <w:shd w:val="clear" w:color="auto" w:fill="FFFFFF" w:themeFill="background1"/>
              <w:rPr>
                <w:rFonts w:eastAsia="Times New Roman"/>
                <w:b/>
                <w:lang w:val="uk-UA"/>
              </w:rPr>
            </w:pPr>
            <w:r w:rsidRPr="006A6DCD">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28" w:type="dxa"/>
            <w:shd w:val="clear" w:color="auto" w:fill="FFFFFF" w:themeFill="background1"/>
          </w:tcPr>
          <w:p w14:paraId="06DEAE9E" w14:textId="41F3F1FB" w:rsidR="00C369B2" w:rsidRPr="006A6DCD" w:rsidRDefault="00BC4142" w:rsidP="00C369B2">
            <w:pPr>
              <w:widowControl w:val="0"/>
              <w:ind w:right="120"/>
              <w:jc w:val="both"/>
              <w:rPr>
                <w:rFonts w:eastAsia="Times New Roman"/>
                <w:lang w:val="uk-UA"/>
              </w:rPr>
            </w:pPr>
            <w:r w:rsidRPr="006A6DCD">
              <w:rPr>
                <w:rFonts w:eastAsia="Times New Roman"/>
                <w:lang w:val="uk-UA"/>
              </w:rPr>
              <w:t>8</w:t>
            </w:r>
            <w:r w:rsidR="00C369B2" w:rsidRPr="006A6DCD">
              <w:rPr>
                <w:rFonts w:eastAsia="Times New Roman"/>
                <w:lang w:val="uk-UA"/>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7DD9215" w14:textId="2C651620" w:rsidR="00C369B2" w:rsidRPr="006A6DCD" w:rsidRDefault="00BC4142" w:rsidP="00C369B2">
            <w:pPr>
              <w:widowControl w:val="0"/>
              <w:ind w:right="120"/>
              <w:jc w:val="both"/>
              <w:rPr>
                <w:rFonts w:eastAsia="Times New Roman"/>
                <w:lang w:val="uk-UA"/>
              </w:rPr>
            </w:pPr>
            <w:r w:rsidRPr="006A6DCD">
              <w:rPr>
                <w:rFonts w:eastAsia="Times New Roman"/>
                <w:lang w:val="uk-UA"/>
              </w:rPr>
              <w:t>8</w:t>
            </w:r>
            <w:r w:rsidR="00C369B2" w:rsidRPr="006A6DCD">
              <w:rPr>
                <w:rFonts w:eastAsia="Times New Roman"/>
                <w:lang w:val="uk-UA"/>
              </w:rPr>
              <w:t xml:space="preserve">.2.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w:t>
            </w:r>
            <w:proofErr w:type="spellStart"/>
            <w:r w:rsidR="00C369B2" w:rsidRPr="006A6DCD">
              <w:rPr>
                <w:rFonts w:eastAsia="Times New Roman"/>
                <w:lang w:val="uk-UA"/>
              </w:rPr>
              <w:t>розʼяснення</w:t>
            </w:r>
            <w:proofErr w:type="spellEnd"/>
            <w:r w:rsidR="00C369B2" w:rsidRPr="006A6DCD">
              <w:rPr>
                <w:rFonts w:eastAsia="Times New Roman"/>
                <w:lang w:val="uk-UA"/>
              </w:rPr>
              <w:t xml:space="preserve">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5F724960" w14:textId="754BA1C7" w:rsidR="00C369B2" w:rsidRPr="006A6DCD" w:rsidRDefault="00BC4142" w:rsidP="00BC4142">
            <w:pPr>
              <w:widowControl w:val="0"/>
              <w:shd w:val="clear" w:color="auto" w:fill="FFFFFF" w:themeFill="background1"/>
              <w:jc w:val="both"/>
              <w:rPr>
                <w:rFonts w:eastAsia="Times New Roman"/>
                <w:lang w:val="uk-UA"/>
              </w:rPr>
            </w:pPr>
            <w:r w:rsidRPr="006A6DCD">
              <w:rPr>
                <w:rFonts w:eastAsia="Times New Roman"/>
                <w:lang w:val="uk-UA"/>
              </w:rPr>
              <w:t>8</w:t>
            </w:r>
            <w:r w:rsidR="00C369B2" w:rsidRPr="006A6DCD">
              <w:rPr>
                <w:rFonts w:eastAsia="Times New Roman"/>
                <w:lang w:val="uk-UA"/>
              </w:rPr>
              <w:t>.3.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369B2" w:rsidRPr="006A6DCD" w14:paraId="7014B3E8" w14:textId="77777777" w:rsidTr="00025F73">
        <w:trPr>
          <w:trHeight w:val="520"/>
          <w:jc w:val="center"/>
        </w:trPr>
        <w:tc>
          <w:tcPr>
            <w:tcW w:w="439" w:type="dxa"/>
            <w:shd w:val="clear" w:color="auto" w:fill="FFFFFF" w:themeFill="background1"/>
          </w:tcPr>
          <w:p w14:paraId="3BB7982C" w14:textId="18F16E2A" w:rsidR="00C369B2" w:rsidRPr="006A6DCD" w:rsidRDefault="00C369B2" w:rsidP="00C369B2">
            <w:pPr>
              <w:widowControl w:val="0"/>
              <w:shd w:val="clear" w:color="auto" w:fill="FFFFFF" w:themeFill="background1"/>
              <w:rPr>
                <w:lang w:val="uk-UA"/>
              </w:rPr>
            </w:pPr>
            <w:r w:rsidRPr="006A6DCD">
              <w:rPr>
                <w:rFonts w:eastAsia="Times New Roman"/>
                <w:lang w:val="uk-UA"/>
              </w:rPr>
              <w:t>9</w:t>
            </w:r>
          </w:p>
        </w:tc>
        <w:tc>
          <w:tcPr>
            <w:tcW w:w="2797" w:type="dxa"/>
            <w:shd w:val="clear" w:color="auto" w:fill="FFFFFF" w:themeFill="background1"/>
          </w:tcPr>
          <w:p w14:paraId="76E36A1A" w14:textId="77777777" w:rsidR="00C369B2" w:rsidRPr="006A6DCD" w:rsidRDefault="00C369B2" w:rsidP="00C369B2">
            <w:pPr>
              <w:widowControl w:val="0"/>
              <w:shd w:val="clear" w:color="auto" w:fill="FFFFFF" w:themeFill="background1"/>
              <w:rPr>
                <w:rFonts w:eastAsia="Times New Roman"/>
                <w:b/>
                <w:lang w:val="uk-UA"/>
              </w:rPr>
            </w:pPr>
            <w:r w:rsidRPr="006A6DCD">
              <w:rPr>
                <w:rFonts w:eastAsia="Times New Roman"/>
                <w:b/>
                <w:lang w:val="uk-UA"/>
              </w:rPr>
              <w:t>Інформація про субпідрядника/</w:t>
            </w:r>
          </w:p>
          <w:p w14:paraId="0D559872" w14:textId="0D6A706C" w:rsidR="00C369B2" w:rsidRPr="006A6DCD" w:rsidRDefault="00C369B2" w:rsidP="00C369B2">
            <w:pPr>
              <w:widowControl w:val="0"/>
              <w:shd w:val="clear" w:color="auto" w:fill="FFFFFF" w:themeFill="background1"/>
              <w:rPr>
                <w:lang w:val="uk-UA"/>
              </w:rPr>
            </w:pPr>
            <w:r w:rsidRPr="006A6DCD">
              <w:rPr>
                <w:rFonts w:eastAsia="Times New Roman"/>
                <w:b/>
                <w:lang w:val="uk-UA"/>
              </w:rPr>
              <w:t>співвиконавця</w:t>
            </w:r>
          </w:p>
        </w:tc>
        <w:tc>
          <w:tcPr>
            <w:tcW w:w="6828" w:type="dxa"/>
            <w:shd w:val="clear" w:color="auto" w:fill="FFFFFF" w:themeFill="background1"/>
          </w:tcPr>
          <w:p w14:paraId="27C5F354" w14:textId="56A964F0" w:rsidR="00C369B2" w:rsidRPr="006A6DCD" w:rsidRDefault="00C369B2" w:rsidP="00C369B2">
            <w:pPr>
              <w:widowControl w:val="0"/>
              <w:shd w:val="clear" w:color="auto" w:fill="FFFFFF" w:themeFill="background1"/>
              <w:jc w:val="both"/>
              <w:rPr>
                <w:lang w:val="uk-UA"/>
              </w:rPr>
            </w:pPr>
            <w:r w:rsidRPr="006A6DCD">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6A6DCD">
              <w:rPr>
                <w:lang w:val="uk-UA"/>
              </w:rPr>
              <w:t>та код ЄДРПОУ</w:t>
            </w:r>
            <w:r w:rsidRPr="006A6DCD">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C369B2" w:rsidRPr="006A6DCD" w14:paraId="66FCEA04" w14:textId="77777777" w:rsidTr="00025F73">
        <w:trPr>
          <w:trHeight w:val="520"/>
          <w:jc w:val="center"/>
        </w:trPr>
        <w:tc>
          <w:tcPr>
            <w:tcW w:w="439" w:type="dxa"/>
            <w:shd w:val="clear" w:color="auto" w:fill="FFFFFF" w:themeFill="background1"/>
          </w:tcPr>
          <w:p w14:paraId="6546B5AD" w14:textId="2AC7881B" w:rsidR="00C369B2" w:rsidRPr="006A6DCD" w:rsidRDefault="00C369B2" w:rsidP="00C369B2">
            <w:pPr>
              <w:widowControl w:val="0"/>
              <w:shd w:val="clear" w:color="auto" w:fill="FFFFFF" w:themeFill="background1"/>
              <w:rPr>
                <w:lang w:val="uk-UA"/>
              </w:rPr>
            </w:pPr>
            <w:r w:rsidRPr="006A6DCD">
              <w:rPr>
                <w:rFonts w:eastAsia="Times New Roman"/>
                <w:lang w:val="uk-UA"/>
              </w:rPr>
              <w:t>10</w:t>
            </w:r>
          </w:p>
        </w:tc>
        <w:tc>
          <w:tcPr>
            <w:tcW w:w="2797" w:type="dxa"/>
            <w:shd w:val="clear" w:color="auto" w:fill="FFFFFF" w:themeFill="background1"/>
          </w:tcPr>
          <w:p w14:paraId="64B4AB5A" w14:textId="6CAB26C6" w:rsidR="00C369B2" w:rsidRPr="006A6DCD" w:rsidRDefault="00C369B2" w:rsidP="00C369B2">
            <w:pPr>
              <w:widowControl w:val="0"/>
              <w:shd w:val="clear" w:color="auto" w:fill="FFFFFF" w:themeFill="background1"/>
              <w:rPr>
                <w:lang w:val="uk-UA"/>
              </w:rPr>
            </w:pPr>
            <w:r w:rsidRPr="006A6DCD">
              <w:rPr>
                <w:rFonts w:eastAsia="Times New Roman"/>
                <w:b/>
                <w:lang w:val="uk-UA"/>
              </w:rPr>
              <w:t>Унесення змін або відкликання тендерної пропозиції учасником</w:t>
            </w:r>
          </w:p>
        </w:tc>
        <w:tc>
          <w:tcPr>
            <w:tcW w:w="6828" w:type="dxa"/>
            <w:shd w:val="clear" w:color="auto" w:fill="FFFFFF" w:themeFill="background1"/>
          </w:tcPr>
          <w:p w14:paraId="021E7F0E" w14:textId="4C363296" w:rsidR="00C369B2" w:rsidRPr="006A6DCD" w:rsidRDefault="00C369B2" w:rsidP="00C369B2">
            <w:pPr>
              <w:widowControl w:val="0"/>
              <w:shd w:val="clear" w:color="auto" w:fill="FFFFFF" w:themeFill="background1"/>
              <w:jc w:val="both"/>
              <w:rPr>
                <w:lang w:val="uk-UA"/>
              </w:rPr>
            </w:pPr>
            <w:r w:rsidRPr="006A6DCD">
              <w:rPr>
                <w:rFonts w:eastAsia="Times New Roman"/>
                <w:lang w:val="uk-UA"/>
              </w:rPr>
              <w:t xml:space="preserve">Учасник має право </w:t>
            </w:r>
            <w:proofErr w:type="spellStart"/>
            <w:r w:rsidRPr="006A6DCD">
              <w:rPr>
                <w:rFonts w:eastAsia="Times New Roman"/>
                <w:lang w:val="uk-UA"/>
              </w:rPr>
              <w:t>внести</w:t>
            </w:r>
            <w:proofErr w:type="spellEnd"/>
            <w:r w:rsidRPr="006A6DCD">
              <w:rPr>
                <w:rFonts w:eastAsia="Times New Roman"/>
                <w:lang w:val="uk-UA"/>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6A6DCD">
              <w:rPr>
                <w:rFonts w:eastAsia="Times New Roman"/>
                <w:lang w:val="uk-UA"/>
              </w:rPr>
              <w:t>закупівель</w:t>
            </w:r>
            <w:proofErr w:type="spellEnd"/>
            <w:r w:rsidRPr="006A6DCD">
              <w:rPr>
                <w:rFonts w:eastAsia="Times New Roman"/>
                <w:lang w:val="uk-UA"/>
              </w:rPr>
              <w:t xml:space="preserve"> до закінчення строку подання пропозицій.</w:t>
            </w:r>
          </w:p>
        </w:tc>
      </w:tr>
      <w:tr w:rsidR="00C369B2" w:rsidRPr="006A6DCD" w14:paraId="1B5F7008" w14:textId="77777777" w:rsidTr="00025F73">
        <w:trPr>
          <w:trHeight w:val="520"/>
          <w:jc w:val="center"/>
        </w:trPr>
        <w:tc>
          <w:tcPr>
            <w:tcW w:w="10064" w:type="dxa"/>
            <w:gridSpan w:val="3"/>
            <w:shd w:val="clear" w:color="auto" w:fill="FFFFFF" w:themeFill="background1"/>
            <w:vAlign w:val="center"/>
          </w:tcPr>
          <w:p w14:paraId="0FAA828F" w14:textId="52A3DFFA" w:rsidR="00C369B2" w:rsidRPr="006A6DCD" w:rsidRDefault="00C369B2" w:rsidP="00C369B2">
            <w:pPr>
              <w:widowControl w:val="0"/>
              <w:shd w:val="clear" w:color="auto" w:fill="FFFFFF" w:themeFill="background1"/>
              <w:ind w:hanging="23"/>
              <w:jc w:val="center"/>
              <w:rPr>
                <w:lang w:val="uk-UA"/>
              </w:rPr>
            </w:pPr>
            <w:r w:rsidRPr="006A6DCD">
              <w:rPr>
                <w:rFonts w:eastAsia="Times New Roman"/>
                <w:b/>
                <w:lang w:val="uk-UA"/>
              </w:rPr>
              <w:t>IV. Подання, розкриття, розгляд та оцінка тендерної пропозиції</w:t>
            </w:r>
          </w:p>
        </w:tc>
      </w:tr>
      <w:tr w:rsidR="00C369B2" w:rsidRPr="006A6DCD" w14:paraId="53501233" w14:textId="77777777" w:rsidTr="00025F73">
        <w:trPr>
          <w:trHeight w:val="520"/>
          <w:jc w:val="center"/>
        </w:trPr>
        <w:tc>
          <w:tcPr>
            <w:tcW w:w="439" w:type="dxa"/>
            <w:shd w:val="clear" w:color="auto" w:fill="FFFFFF" w:themeFill="background1"/>
          </w:tcPr>
          <w:p w14:paraId="3759B2B5" w14:textId="77777777" w:rsidR="00C369B2" w:rsidRPr="006A6DCD" w:rsidRDefault="00C369B2" w:rsidP="00C369B2">
            <w:pPr>
              <w:widowControl w:val="0"/>
              <w:shd w:val="clear" w:color="auto" w:fill="FFFFFF" w:themeFill="background1"/>
              <w:rPr>
                <w:lang w:val="uk-UA"/>
              </w:rPr>
            </w:pPr>
            <w:r w:rsidRPr="006A6DCD">
              <w:rPr>
                <w:rFonts w:eastAsia="Times New Roman"/>
                <w:lang w:val="uk-UA"/>
              </w:rPr>
              <w:t>1</w:t>
            </w:r>
          </w:p>
        </w:tc>
        <w:tc>
          <w:tcPr>
            <w:tcW w:w="2797" w:type="dxa"/>
            <w:shd w:val="clear" w:color="auto" w:fill="FFFFFF" w:themeFill="background1"/>
          </w:tcPr>
          <w:p w14:paraId="07298E64" w14:textId="637E08B9" w:rsidR="00C369B2" w:rsidRPr="006A6DCD" w:rsidRDefault="00C369B2" w:rsidP="00C369B2">
            <w:pPr>
              <w:widowControl w:val="0"/>
              <w:shd w:val="clear" w:color="auto" w:fill="FFFFFF" w:themeFill="background1"/>
              <w:rPr>
                <w:lang w:val="uk-UA"/>
              </w:rPr>
            </w:pPr>
            <w:r w:rsidRPr="006A6DCD">
              <w:rPr>
                <w:rFonts w:eastAsia="Times New Roman"/>
                <w:b/>
                <w:lang w:val="uk-UA"/>
              </w:rPr>
              <w:t>Кінцевий строк подання тендерних пропозицій</w:t>
            </w:r>
          </w:p>
        </w:tc>
        <w:tc>
          <w:tcPr>
            <w:tcW w:w="6828" w:type="dxa"/>
            <w:shd w:val="clear" w:color="auto" w:fill="FFFFFF" w:themeFill="background1"/>
          </w:tcPr>
          <w:p w14:paraId="0403ED86" w14:textId="1DEE3CC7" w:rsidR="00AB569A" w:rsidRPr="006A6DCD" w:rsidRDefault="00D3732A" w:rsidP="00D51D7A">
            <w:pPr>
              <w:widowControl w:val="0"/>
              <w:shd w:val="clear" w:color="auto" w:fill="FFFFFF" w:themeFill="background1"/>
              <w:rPr>
                <w:rFonts w:eastAsia="Times New Roman"/>
                <w:b/>
                <w:lang w:val="uk-UA"/>
              </w:rPr>
            </w:pPr>
            <w:r>
              <w:rPr>
                <w:rFonts w:eastAsia="Times New Roman"/>
                <w:b/>
                <w:lang w:val="uk-UA"/>
              </w:rPr>
              <w:t>20</w:t>
            </w:r>
            <w:r w:rsidR="00D51D7A" w:rsidRPr="006A6DCD">
              <w:rPr>
                <w:rFonts w:eastAsia="Times New Roman"/>
                <w:b/>
                <w:lang w:val="uk-UA"/>
              </w:rPr>
              <w:t>.12.202</w:t>
            </w:r>
            <w:r>
              <w:rPr>
                <w:rFonts w:eastAsia="Times New Roman"/>
                <w:b/>
                <w:lang w:val="uk-UA"/>
              </w:rPr>
              <w:t>3</w:t>
            </w:r>
          </w:p>
          <w:p w14:paraId="6E7FC4A3" w14:textId="1304E34E"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1) унікальний номер оголошення про проведення конкурентної </w:t>
            </w:r>
            <w:r w:rsidRPr="006A6DCD">
              <w:rPr>
                <w:rFonts w:eastAsia="Times New Roman"/>
                <w:lang w:val="uk-UA"/>
              </w:rPr>
              <w:lastRenderedPageBreak/>
              <w:t xml:space="preserve">процедури закупівлі, присвоєний електронною системою </w:t>
            </w:r>
            <w:proofErr w:type="spellStart"/>
            <w:r w:rsidRPr="006A6DCD">
              <w:rPr>
                <w:rFonts w:eastAsia="Times New Roman"/>
                <w:lang w:val="uk-UA"/>
              </w:rPr>
              <w:t>закупівель</w:t>
            </w:r>
            <w:proofErr w:type="spellEnd"/>
            <w:r w:rsidRPr="006A6DCD">
              <w:rPr>
                <w:rFonts w:eastAsia="Times New Roman"/>
                <w:lang w:val="uk-UA"/>
              </w:rPr>
              <w:t>;</w:t>
            </w:r>
          </w:p>
          <w:p w14:paraId="2A297EBA"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3) дата та час подання тендерної пропозиції.</w:t>
            </w:r>
          </w:p>
          <w:p w14:paraId="6556F05D" w14:textId="40454446" w:rsidR="00C369B2" w:rsidRPr="006A6DCD" w:rsidRDefault="00C369B2" w:rsidP="00C369B2">
            <w:pPr>
              <w:widowControl w:val="0"/>
              <w:shd w:val="clear" w:color="auto" w:fill="FFFFFF" w:themeFill="background1"/>
              <w:jc w:val="both"/>
              <w:rPr>
                <w:lang w:val="uk-UA"/>
              </w:rPr>
            </w:pPr>
            <w:r w:rsidRPr="006A6DCD">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6A6DCD">
              <w:rPr>
                <w:lang w:val="uk-UA"/>
              </w:rPr>
              <w:t>закупівель</w:t>
            </w:r>
            <w:proofErr w:type="spellEnd"/>
            <w:r w:rsidRPr="006A6DCD">
              <w:rPr>
                <w:lang w:val="uk-UA"/>
              </w:rPr>
              <w:t>.</w:t>
            </w:r>
          </w:p>
        </w:tc>
      </w:tr>
      <w:tr w:rsidR="00C369B2" w:rsidRPr="006A6DCD" w14:paraId="54226B5A" w14:textId="77777777" w:rsidTr="00025F73">
        <w:trPr>
          <w:trHeight w:val="278"/>
          <w:jc w:val="center"/>
        </w:trPr>
        <w:tc>
          <w:tcPr>
            <w:tcW w:w="439" w:type="dxa"/>
            <w:shd w:val="clear" w:color="auto" w:fill="FFFFFF" w:themeFill="background1"/>
          </w:tcPr>
          <w:p w14:paraId="41D71661" w14:textId="77777777" w:rsidR="00C369B2" w:rsidRPr="006A6DCD" w:rsidRDefault="00C369B2" w:rsidP="00C369B2">
            <w:pPr>
              <w:widowControl w:val="0"/>
              <w:shd w:val="clear" w:color="auto" w:fill="FFFFFF" w:themeFill="background1"/>
              <w:rPr>
                <w:lang w:val="uk-UA"/>
              </w:rPr>
            </w:pPr>
            <w:r w:rsidRPr="006A6DCD">
              <w:rPr>
                <w:rFonts w:eastAsia="Times New Roman"/>
                <w:lang w:val="uk-UA"/>
              </w:rPr>
              <w:lastRenderedPageBreak/>
              <w:t>2</w:t>
            </w:r>
          </w:p>
        </w:tc>
        <w:tc>
          <w:tcPr>
            <w:tcW w:w="2797" w:type="dxa"/>
            <w:shd w:val="clear" w:color="auto" w:fill="FFFFFF" w:themeFill="background1"/>
          </w:tcPr>
          <w:p w14:paraId="738257A2" w14:textId="3F317B8B" w:rsidR="00C369B2" w:rsidRPr="006A6DCD" w:rsidRDefault="00C369B2" w:rsidP="00C369B2">
            <w:pPr>
              <w:widowControl w:val="0"/>
              <w:shd w:val="clear" w:color="auto" w:fill="FFFFFF" w:themeFill="background1"/>
              <w:rPr>
                <w:lang w:val="uk-UA"/>
              </w:rPr>
            </w:pPr>
            <w:r w:rsidRPr="006A6DCD">
              <w:rPr>
                <w:rFonts w:eastAsia="Times New Roman"/>
                <w:b/>
                <w:lang w:val="uk-UA"/>
              </w:rPr>
              <w:t>Дата і час розкриття тендерної пропозиції</w:t>
            </w:r>
          </w:p>
        </w:tc>
        <w:tc>
          <w:tcPr>
            <w:tcW w:w="6828" w:type="dxa"/>
            <w:shd w:val="clear" w:color="auto" w:fill="FFFFFF" w:themeFill="background1"/>
          </w:tcPr>
          <w:p w14:paraId="72717710" w14:textId="0C4FA1D2" w:rsidR="00C369B2" w:rsidRPr="006A6DCD" w:rsidRDefault="00C369B2" w:rsidP="00C369B2">
            <w:pPr>
              <w:widowControl w:val="0"/>
              <w:shd w:val="clear" w:color="auto" w:fill="FFFFFF" w:themeFill="background1"/>
              <w:jc w:val="both"/>
              <w:rPr>
                <w:lang w:val="uk-UA"/>
              </w:rPr>
            </w:pPr>
            <w:r w:rsidRPr="006A6DCD">
              <w:rPr>
                <w:lang w:val="uk-UA"/>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6A6DCD">
              <w:rPr>
                <w:lang w:val="uk-UA"/>
              </w:rPr>
              <w:t>закупівель</w:t>
            </w:r>
            <w:proofErr w:type="spellEnd"/>
            <w:r w:rsidRPr="006A6DCD">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6A6DCD">
              <w:rPr>
                <w:lang w:val="uk-UA"/>
              </w:rPr>
              <w:t>закупівель</w:t>
            </w:r>
            <w:proofErr w:type="spellEnd"/>
            <w:r w:rsidRPr="006A6DCD">
              <w:rPr>
                <w:lang w:val="uk-UA"/>
              </w:rPr>
              <w:t>.</w:t>
            </w:r>
          </w:p>
          <w:p w14:paraId="6A68DE3B" w14:textId="71E3A445" w:rsidR="00C369B2" w:rsidRPr="006A6DCD" w:rsidRDefault="00C369B2" w:rsidP="00C369B2">
            <w:pPr>
              <w:widowControl w:val="0"/>
              <w:shd w:val="clear" w:color="auto" w:fill="FFFFFF" w:themeFill="background1"/>
              <w:jc w:val="both"/>
              <w:rPr>
                <w:lang w:val="uk-UA"/>
              </w:rPr>
            </w:pPr>
            <w:r w:rsidRPr="006A6DCD">
              <w:rPr>
                <w:lang w:val="uk-UA"/>
              </w:rPr>
              <w:t xml:space="preserve">Розкриття тендерних пропозицій відбувається відповідно до статті </w:t>
            </w:r>
            <w:hyperlink r:id="rId11" w:anchor="n1492" w:history="1">
              <w:r w:rsidRPr="006A6DCD">
                <w:rPr>
                  <w:rStyle w:val="affff1"/>
                  <w:color w:val="auto"/>
                  <w:lang w:val="uk-UA"/>
                </w:rPr>
                <w:t>28 Закону</w:t>
              </w:r>
            </w:hyperlink>
            <w:r w:rsidRPr="006A6DCD">
              <w:rPr>
                <w:lang w:val="uk-UA"/>
              </w:rPr>
              <w:t xml:space="preserve"> (положення абзацу третього частини першої статті 28 Закону не застосовується).</w:t>
            </w:r>
          </w:p>
        </w:tc>
      </w:tr>
      <w:tr w:rsidR="00C369B2" w:rsidRPr="006A6DCD" w14:paraId="2C2A9B89" w14:textId="77777777" w:rsidTr="00025F73">
        <w:trPr>
          <w:trHeight w:val="520"/>
          <w:jc w:val="center"/>
        </w:trPr>
        <w:tc>
          <w:tcPr>
            <w:tcW w:w="10064" w:type="dxa"/>
            <w:gridSpan w:val="3"/>
            <w:shd w:val="clear" w:color="auto" w:fill="FFFFFF" w:themeFill="background1"/>
            <w:vAlign w:val="center"/>
          </w:tcPr>
          <w:p w14:paraId="477D4771" w14:textId="5DF85EC3" w:rsidR="00C369B2" w:rsidRPr="006A6DCD" w:rsidRDefault="00C369B2" w:rsidP="00C369B2">
            <w:pPr>
              <w:widowControl w:val="0"/>
              <w:shd w:val="clear" w:color="auto" w:fill="FFFFFF" w:themeFill="background1"/>
              <w:jc w:val="center"/>
              <w:rPr>
                <w:lang w:val="uk-UA"/>
              </w:rPr>
            </w:pPr>
            <w:r w:rsidRPr="006A6DCD">
              <w:rPr>
                <w:rFonts w:eastAsia="Times New Roman"/>
                <w:b/>
                <w:lang w:val="uk-UA"/>
              </w:rPr>
              <w:t>V. Оцінка тендерної пропозиції</w:t>
            </w:r>
          </w:p>
        </w:tc>
      </w:tr>
      <w:tr w:rsidR="00C369B2" w:rsidRPr="006A6DCD" w14:paraId="2547F91A" w14:textId="77777777" w:rsidTr="00025F73">
        <w:trPr>
          <w:trHeight w:val="520"/>
          <w:jc w:val="center"/>
        </w:trPr>
        <w:tc>
          <w:tcPr>
            <w:tcW w:w="439" w:type="dxa"/>
            <w:shd w:val="clear" w:color="auto" w:fill="FFFFFF" w:themeFill="background1"/>
          </w:tcPr>
          <w:p w14:paraId="799D964E" w14:textId="77777777" w:rsidR="00C369B2" w:rsidRPr="006A6DCD" w:rsidRDefault="00C369B2" w:rsidP="00C369B2">
            <w:pPr>
              <w:widowControl w:val="0"/>
              <w:shd w:val="clear" w:color="auto" w:fill="FFFFFF" w:themeFill="background1"/>
              <w:rPr>
                <w:lang w:val="uk-UA"/>
              </w:rPr>
            </w:pPr>
            <w:r w:rsidRPr="006A6DCD">
              <w:rPr>
                <w:rFonts w:eastAsia="Times New Roman"/>
                <w:lang w:val="uk-UA"/>
              </w:rPr>
              <w:t>1</w:t>
            </w:r>
          </w:p>
        </w:tc>
        <w:tc>
          <w:tcPr>
            <w:tcW w:w="2797" w:type="dxa"/>
            <w:shd w:val="clear" w:color="auto" w:fill="FFFFFF" w:themeFill="background1"/>
          </w:tcPr>
          <w:p w14:paraId="2D9C2FBD" w14:textId="0115AAC8" w:rsidR="00C369B2" w:rsidRPr="006A6DCD" w:rsidRDefault="00C369B2" w:rsidP="00C369B2">
            <w:pPr>
              <w:widowControl w:val="0"/>
              <w:shd w:val="clear" w:color="auto" w:fill="FFFFFF" w:themeFill="background1"/>
              <w:rPr>
                <w:lang w:val="uk-UA"/>
              </w:rPr>
            </w:pPr>
            <w:r w:rsidRPr="006A6DCD">
              <w:rPr>
                <w:rFonts w:eastAsia="Times New Roman"/>
                <w:b/>
                <w:lang w:val="uk-UA"/>
              </w:rPr>
              <w:t>Перелік критеріїв та методика оцінки тендерної пропозиції із зазначенням питомої ваги критерію</w:t>
            </w:r>
          </w:p>
        </w:tc>
        <w:tc>
          <w:tcPr>
            <w:tcW w:w="6828" w:type="dxa"/>
            <w:shd w:val="clear" w:color="auto" w:fill="FFFFFF" w:themeFill="background1"/>
          </w:tcPr>
          <w:p w14:paraId="00D287FD"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Оцінка тендерних пропозицій проводиться автоматично електронною системою </w:t>
            </w:r>
            <w:proofErr w:type="spellStart"/>
            <w:r w:rsidRPr="006A6DCD">
              <w:rPr>
                <w:rFonts w:eastAsia="Times New Roman"/>
                <w:lang w:val="uk-UA"/>
              </w:rPr>
              <w:t>закупівель</w:t>
            </w:r>
            <w:proofErr w:type="spellEnd"/>
            <w:r w:rsidRPr="006A6DCD">
              <w:rPr>
                <w:rFonts w:eastAsia="Times New Roman"/>
                <w:lang w:val="uk-UA"/>
              </w:rPr>
              <w:t xml:space="preserve"> на основі критеріїв і методики оцінки, зазначених у цій тендерній документації шляхом застосування електронного аукціону.</w:t>
            </w:r>
          </w:p>
          <w:p w14:paraId="5E37D6E3" w14:textId="73627EE2"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27B79A14" w14:textId="7D4FD611"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Дата і час проведення електронного аукціону визначаються електронною системою </w:t>
            </w:r>
            <w:proofErr w:type="spellStart"/>
            <w:r w:rsidRPr="006A6DCD">
              <w:rPr>
                <w:rFonts w:eastAsia="Times New Roman"/>
                <w:lang w:val="uk-UA"/>
              </w:rPr>
              <w:t>закупівель</w:t>
            </w:r>
            <w:proofErr w:type="spellEnd"/>
            <w:r w:rsidRPr="006A6DCD">
              <w:rPr>
                <w:rFonts w:eastAsia="Times New Roman"/>
                <w:lang w:val="uk-UA"/>
              </w:rPr>
              <w:t xml:space="preserve"> автоматично. Електронний аукціон проводиться електронною системою </w:t>
            </w:r>
            <w:proofErr w:type="spellStart"/>
            <w:r w:rsidRPr="006A6DCD">
              <w:rPr>
                <w:rFonts w:eastAsia="Times New Roman"/>
                <w:lang w:val="uk-UA"/>
              </w:rPr>
              <w:t>закупівель</w:t>
            </w:r>
            <w:proofErr w:type="spellEnd"/>
            <w:r w:rsidRPr="006A6DCD">
              <w:rPr>
                <w:rFonts w:eastAsia="Times New Roman"/>
                <w:lang w:val="uk-UA"/>
              </w:rPr>
              <w:t xml:space="preserve"> відповідно до </w:t>
            </w:r>
            <w:hyperlink r:id="rId12" w:anchor="n1562" w:history="1">
              <w:r w:rsidRPr="006A6DCD">
                <w:rPr>
                  <w:rStyle w:val="affff1"/>
                  <w:rFonts w:eastAsia="Times New Roman"/>
                  <w:color w:val="auto"/>
                  <w:lang w:val="uk-UA"/>
                </w:rPr>
                <w:t>статті 30 Закону</w:t>
              </w:r>
            </w:hyperlink>
            <w:r w:rsidRPr="006A6DCD">
              <w:rPr>
                <w:rFonts w:eastAsia="Times New Roman"/>
                <w:lang w:val="uk-UA"/>
              </w:rPr>
              <w:t>.</w:t>
            </w:r>
          </w:p>
          <w:p w14:paraId="66ACE3FD" w14:textId="162967CC"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Критеріями оцінки є ціна. Питома вага критерію – 100%.</w:t>
            </w:r>
          </w:p>
          <w:p w14:paraId="251AFB54" w14:textId="656E9A53"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3" w:anchor="n1510" w:history="1">
              <w:r w:rsidRPr="006A6DCD">
                <w:rPr>
                  <w:rStyle w:val="affff1"/>
                  <w:rFonts w:eastAsia="Times New Roman"/>
                  <w:color w:val="auto"/>
                  <w:lang w:val="uk-UA"/>
                </w:rPr>
                <w:t>статті 29 Закону</w:t>
              </w:r>
            </w:hyperlink>
            <w:r w:rsidRPr="006A6DCD">
              <w:rPr>
                <w:rFonts w:eastAsia="Times New Roman"/>
                <w:lang w:val="uk-UA"/>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14:paraId="172883B5"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6DCD">
              <w:rPr>
                <w:rFonts w:eastAsia="Times New Roman"/>
                <w:lang w:val="uk-UA"/>
              </w:rPr>
              <w:t>закупівель</w:t>
            </w:r>
            <w:proofErr w:type="spellEnd"/>
            <w:r w:rsidRPr="006A6DCD">
              <w:rPr>
                <w:rFonts w:eastAsia="Times New Roman"/>
                <w:lang w:val="uk-UA"/>
              </w:rPr>
              <w:t xml:space="preserve"> протягом одного дня з дня прийняття відповідного рішення.</w:t>
            </w:r>
          </w:p>
          <w:p w14:paraId="08518775" w14:textId="0FEE4B9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632F5376" w14:textId="15DC2660" w:rsidR="00C369B2" w:rsidRPr="006A6DCD" w:rsidRDefault="00C369B2" w:rsidP="00D51D7A">
            <w:pPr>
              <w:widowControl w:val="0"/>
              <w:shd w:val="clear" w:color="auto" w:fill="FFFFFF" w:themeFill="background1"/>
              <w:rPr>
                <w:rFonts w:eastAsia="Times New Roman"/>
                <w:lang w:val="uk-UA"/>
              </w:rPr>
            </w:pPr>
          </w:p>
          <w:p w14:paraId="5F310339"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Якщо була подана одна тендерна пропозиція, електронна </w:t>
            </w:r>
            <w:r w:rsidRPr="006A6DCD">
              <w:rPr>
                <w:rFonts w:eastAsia="Times New Roman"/>
                <w:lang w:val="uk-UA"/>
              </w:rPr>
              <w:lastRenderedPageBreak/>
              <w:t xml:space="preserve">система </w:t>
            </w:r>
            <w:proofErr w:type="spellStart"/>
            <w:r w:rsidRPr="006A6DCD">
              <w:rPr>
                <w:rFonts w:eastAsia="Times New Roman"/>
                <w:lang w:val="uk-UA"/>
              </w:rPr>
              <w:t>закупівель</w:t>
            </w:r>
            <w:proofErr w:type="spellEnd"/>
            <w:r w:rsidRPr="006A6DCD">
              <w:rPr>
                <w:rFonts w:eastAsia="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F67D02E" w14:textId="4AA20250"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Замовник розглядає таку тендерну пропозицію відповідно до вимог </w:t>
            </w:r>
            <w:hyperlink r:id="rId14" w:anchor="n1510" w:history="1">
              <w:r w:rsidRPr="006A6DCD">
                <w:rPr>
                  <w:rStyle w:val="affff1"/>
                  <w:rFonts w:eastAsia="Times New Roman"/>
                  <w:color w:val="auto"/>
                  <w:lang w:val="uk-UA"/>
                </w:rPr>
                <w:t>статті 29 Закону</w:t>
              </w:r>
            </w:hyperlink>
            <w:r w:rsidRPr="006A6DCD">
              <w:rPr>
                <w:rFonts w:eastAsia="Times New Roman"/>
                <w:lang w:val="uk-UA"/>
              </w:rPr>
              <w:t xml:space="preserve"> (положення частин другої, дванадцятої та</w:t>
            </w:r>
          </w:p>
          <w:p w14:paraId="0CAA3ED2" w14:textId="35B90E8E"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шістнадцятої статті 29 Закону не застосовуються) з урахуванням положень пункту 40 Особливостей.</w:t>
            </w:r>
          </w:p>
          <w:p w14:paraId="010DF327"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779F383C" w14:textId="0BFEEA2B"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6A6DCD">
                <w:rPr>
                  <w:rStyle w:val="affff1"/>
                  <w:rFonts w:eastAsia="Times New Roman"/>
                  <w:color w:val="auto"/>
                  <w:lang w:val="uk-UA"/>
                </w:rPr>
                <w:t>статтею 33 Закону</w:t>
              </w:r>
            </w:hyperlink>
            <w:r w:rsidRPr="006A6DCD">
              <w:rPr>
                <w:rFonts w:eastAsia="Times New Roman"/>
                <w:lang w:val="uk-UA"/>
              </w:rPr>
              <w:t xml:space="preserve"> та пунктом 46 Особливостей.</w:t>
            </w:r>
          </w:p>
          <w:p w14:paraId="55BA2E4A"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Повідомлення про намір укласти договір про закупівлю автоматично формується електронною системою </w:t>
            </w:r>
            <w:proofErr w:type="spellStart"/>
            <w:r w:rsidRPr="006A6DCD">
              <w:rPr>
                <w:rFonts w:eastAsia="Times New Roman"/>
                <w:lang w:val="uk-UA"/>
              </w:rPr>
              <w:t>закупівель</w:t>
            </w:r>
            <w:proofErr w:type="spellEnd"/>
            <w:r w:rsidRPr="006A6DCD">
              <w:rPr>
                <w:rFonts w:eastAsia="Times New Roman"/>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A6DCD">
              <w:rPr>
                <w:rFonts w:eastAsia="Times New Roman"/>
                <w:lang w:val="uk-UA"/>
              </w:rPr>
              <w:t>закупівель</w:t>
            </w:r>
            <w:proofErr w:type="spellEnd"/>
            <w:r w:rsidRPr="006A6DCD">
              <w:rPr>
                <w:rFonts w:eastAsia="Times New Roman"/>
                <w:lang w:val="uk-UA"/>
              </w:rPr>
              <w:t>.</w:t>
            </w:r>
          </w:p>
          <w:p w14:paraId="01F168A3" w14:textId="4ECC97B2" w:rsidR="00C369B2" w:rsidRPr="006A6DCD" w:rsidRDefault="00C369B2" w:rsidP="00C369B2">
            <w:pPr>
              <w:widowControl w:val="0"/>
              <w:shd w:val="clear" w:color="auto" w:fill="FFFFFF" w:themeFill="background1"/>
              <w:jc w:val="both"/>
              <w:rPr>
                <w:lang w:val="uk-UA"/>
              </w:rPr>
            </w:pPr>
            <w:r w:rsidRPr="006A6DCD">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C369B2" w:rsidRPr="006A6DCD" w14:paraId="645532D3" w14:textId="77777777" w:rsidTr="00025F73">
        <w:trPr>
          <w:trHeight w:val="520"/>
          <w:jc w:val="center"/>
        </w:trPr>
        <w:tc>
          <w:tcPr>
            <w:tcW w:w="439" w:type="dxa"/>
            <w:shd w:val="clear" w:color="auto" w:fill="FFFFFF" w:themeFill="background1"/>
          </w:tcPr>
          <w:p w14:paraId="1CD09FEE" w14:textId="43BD3A9E" w:rsidR="00C369B2" w:rsidRPr="006A6DCD" w:rsidRDefault="00C369B2" w:rsidP="00C369B2">
            <w:pPr>
              <w:widowControl w:val="0"/>
              <w:shd w:val="clear" w:color="auto" w:fill="FFFFFF" w:themeFill="background1"/>
              <w:rPr>
                <w:rFonts w:eastAsia="Times New Roman"/>
                <w:lang w:val="uk-UA"/>
              </w:rPr>
            </w:pPr>
            <w:r w:rsidRPr="006A6DCD">
              <w:rPr>
                <w:rFonts w:eastAsia="Times New Roman"/>
                <w:lang w:val="uk-UA"/>
              </w:rPr>
              <w:lastRenderedPageBreak/>
              <w:t>2</w:t>
            </w:r>
          </w:p>
        </w:tc>
        <w:tc>
          <w:tcPr>
            <w:tcW w:w="2797" w:type="dxa"/>
            <w:shd w:val="clear" w:color="auto" w:fill="FFFFFF" w:themeFill="background1"/>
          </w:tcPr>
          <w:p w14:paraId="0A943B51" w14:textId="6DC9A305" w:rsidR="00C369B2" w:rsidRPr="006A6DCD" w:rsidRDefault="00C369B2" w:rsidP="00C369B2">
            <w:pPr>
              <w:widowControl w:val="0"/>
              <w:shd w:val="clear" w:color="auto" w:fill="FFFFFF" w:themeFill="background1"/>
              <w:rPr>
                <w:rFonts w:eastAsia="Times New Roman"/>
                <w:b/>
                <w:lang w:val="uk-UA"/>
              </w:rPr>
            </w:pPr>
            <w:r w:rsidRPr="006A6DCD">
              <w:rPr>
                <w:rFonts w:eastAsia="Times New Roman"/>
                <w:b/>
                <w:lang w:val="uk-UA"/>
              </w:rPr>
              <w:t>Обґрунтування аномально низької тендерної пропозиції</w:t>
            </w:r>
          </w:p>
        </w:tc>
        <w:tc>
          <w:tcPr>
            <w:tcW w:w="6828" w:type="dxa"/>
            <w:shd w:val="clear" w:color="auto" w:fill="FFFFFF" w:themeFill="background1"/>
          </w:tcPr>
          <w:p w14:paraId="36ACE563" w14:textId="34467268"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698078" w14:textId="6FD3D138"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Замовник може відхилити аномально низьку тендерну пропозицію, у разі якщо учасник не </w:t>
            </w:r>
            <w:proofErr w:type="spellStart"/>
            <w:r w:rsidRPr="006A6DCD">
              <w:rPr>
                <w:rFonts w:eastAsia="Times New Roman"/>
                <w:lang w:val="uk-UA"/>
              </w:rPr>
              <w:t>надасть</w:t>
            </w:r>
            <w:proofErr w:type="spellEnd"/>
            <w:r w:rsidRPr="006A6DCD">
              <w:rPr>
                <w:rFonts w:eastAsia="Times New Roman"/>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A1B68D7" w14:textId="77A71942"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Обґрунтування аномально низької тендерної пропозиції може містити інформацію про:</w:t>
            </w:r>
          </w:p>
          <w:p w14:paraId="60DE2E01"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B43B55" w14:textId="7D34345D"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3) отримання учасником державної допомоги згідно із законодавством.</w:t>
            </w:r>
          </w:p>
        </w:tc>
      </w:tr>
      <w:tr w:rsidR="00C369B2" w:rsidRPr="00B872E2" w14:paraId="00E1716D" w14:textId="77777777" w:rsidTr="00025F73">
        <w:trPr>
          <w:trHeight w:val="520"/>
          <w:jc w:val="center"/>
        </w:trPr>
        <w:tc>
          <w:tcPr>
            <w:tcW w:w="439" w:type="dxa"/>
            <w:shd w:val="clear" w:color="auto" w:fill="FFFFFF" w:themeFill="background1"/>
          </w:tcPr>
          <w:p w14:paraId="68D7DDC5" w14:textId="4D7E9754" w:rsidR="00C369B2" w:rsidRPr="006A6DCD" w:rsidRDefault="00C369B2" w:rsidP="00C369B2">
            <w:pPr>
              <w:widowControl w:val="0"/>
              <w:shd w:val="clear" w:color="auto" w:fill="FFFFFF" w:themeFill="background1"/>
              <w:rPr>
                <w:rFonts w:eastAsia="Times New Roman"/>
                <w:lang w:val="uk-UA"/>
              </w:rPr>
            </w:pPr>
            <w:r w:rsidRPr="006A6DCD">
              <w:rPr>
                <w:rFonts w:eastAsia="Times New Roman"/>
                <w:lang w:val="uk-UA"/>
              </w:rPr>
              <w:t>3</w:t>
            </w:r>
          </w:p>
        </w:tc>
        <w:tc>
          <w:tcPr>
            <w:tcW w:w="2797" w:type="dxa"/>
            <w:shd w:val="clear" w:color="auto" w:fill="FFFFFF" w:themeFill="background1"/>
          </w:tcPr>
          <w:p w14:paraId="3C63AD47" w14:textId="25DCFD03" w:rsidR="00C369B2" w:rsidRPr="006A6DCD" w:rsidRDefault="00C369B2" w:rsidP="00C369B2">
            <w:pPr>
              <w:widowControl w:val="0"/>
              <w:shd w:val="clear" w:color="auto" w:fill="FFFFFF" w:themeFill="background1"/>
              <w:rPr>
                <w:rFonts w:eastAsia="Times New Roman"/>
                <w:b/>
                <w:lang w:val="uk-UA"/>
              </w:rPr>
            </w:pPr>
            <w:r w:rsidRPr="006A6DCD">
              <w:rPr>
                <w:rFonts w:eastAsia="Times New Roman"/>
                <w:b/>
                <w:lang w:val="uk-UA"/>
              </w:rPr>
              <w:t>Порядок підтвердження інформації</w:t>
            </w:r>
          </w:p>
        </w:tc>
        <w:tc>
          <w:tcPr>
            <w:tcW w:w="6828" w:type="dxa"/>
            <w:shd w:val="clear" w:color="auto" w:fill="FFFFFF" w:themeFill="background1"/>
          </w:tcPr>
          <w:p w14:paraId="68E4C55D"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FB470C" w14:textId="0C428104"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w:t>
            </w:r>
            <w:r w:rsidRPr="006A6DCD">
              <w:rPr>
                <w:rFonts w:eastAsia="Times New Roman"/>
                <w:lang w:val="uk-UA"/>
              </w:rPr>
              <w:lastRenderedPageBreak/>
              <w:t>пропозицію такого учасника.</w:t>
            </w:r>
          </w:p>
        </w:tc>
      </w:tr>
      <w:tr w:rsidR="00C369B2" w:rsidRPr="006A6DCD" w14:paraId="719E02C1" w14:textId="77777777" w:rsidTr="00025F73">
        <w:trPr>
          <w:trHeight w:val="520"/>
          <w:jc w:val="center"/>
        </w:trPr>
        <w:tc>
          <w:tcPr>
            <w:tcW w:w="439" w:type="dxa"/>
            <w:shd w:val="clear" w:color="auto" w:fill="FFFFFF" w:themeFill="background1"/>
          </w:tcPr>
          <w:p w14:paraId="63BC03B6" w14:textId="0C803E19" w:rsidR="00C369B2" w:rsidRPr="006A6DCD" w:rsidRDefault="00C369B2" w:rsidP="00C369B2">
            <w:pPr>
              <w:widowControl w:val="0"/>
              <w:shd w:val="clear" w:color="auto" w:fill="FFFFFF" w:themeFill="background1"/>
              <w:rPr>
                <w:rFonts w:eastAsia="Times New Roman"/>
                <w:lang w:val="uk-UA"/>
              </w:rPr>
            </w:pPr>
            <w:r w:rsidRPr="006A6DCD">
              <w:rPr>
                <w:rFonts w:eastAsia="Times New Roman"/>
                <w:lang w:val="uk-UA"/>
              </w:rPr>
              <w:lastRenderedPageBreak/>
              <w:t>4</w:t>
            </w:r>
          </w:p>
        </w:tc>
        <w:tc>
          <w:tcPr>
            <w:tcW w:w="2797" w:type="dxa"/>
            <w:shd w:val="clear" w:color="auto" w:fill="FFFFFF" w:themeFill="background1"/>
          </w:tcPr>
          <w:p w14:paraId="3EE73ED3" w14:textId="611787A1" w:rsidR="00C369B2" w:rsidRPr="006A6DCD" w:rsidRDefault="00C369B2" w:rsidP="00C369B2">
            <w:pPr>
              <w:widowControl w:val="0"/>
              <w:shd w:val="clear" w:color="auto" w:fill="FFFFFF" w:themeFill="background1"/>
              <w:rPr>
                <w:rFonts w:eastAsia="Times New Roman"/>
                <w:b/>
                <w:lang w:val="uk-UA"/>
              </w:rPr>
            </w:pPr>
            <w:r w:rsidRPr="006A6DCD">
              <w:rPr>
                <w:rFonts w:eastAsia="Times New Roman"/>
                <w:b/>
                <w:lang w:val="uk-UA"/>
              </w:rPr>
              <w:t xml:space="preserve">Виправлення </w:t>
            </w:r>
            <w:proofErr w:type="spellStart"/>
            <w:r w:rsidRPr="006A6DCD">
              <w:rPr>
                <w:rFonts w:eastAsia="Times New Roman"/>
                <w:b/>
                <w:lang w:val="uk-UA"/>
              </w:rPr>
              <w:t>невідповідностей</w:t>
            </w:r>
            <w:proofErr w:type="spellEnd"/>
            <w:r w:rsidRPr="006A6DCD">
              <w:rPr>
                <w:rFonts w:eastAsia="Times New Roman"/>
                <w:b/>
                <w:lang w:val="uk-UA"/>
              </w:rPr>
              <w:t xml:space="preserve"> в інформації та/або документах</w:t>
            </w:r>
          </w:p>
        </w:tc>
        <w:tc>
          <w:tcPr>
            <w:tcW w:w="6828" w:type="dxa"/>
            <w:shd w:val="clear" w:color="auto" w:fill="FFFFFF" w:themeFill="background1"/>
          </w:tcPr>
          <w:p w14:paraId="4ED92A9F" w14:textId="77777777" w:rsidR="00C369B2" w:rsidRPr="006A6DCD" w:rsidRDefault="00C369B2" w:rsidP="00C369B2">
            <w:pPr>
              <w:widowControl w:val="0"/>
              <w:shd w:val="clear" w:color="auto" w:fill="FFFFFF" w:themeFill="background1"/>
              <w:tabs>
                <w:tab w:val="left" w:pos="542"/>
              </w:tabs>
              <w:jc w:val="both"/>
              <w:rPr>
                <w:rFonts w:eastAsia="Times New Roman"/>
                <w:lang w:val="uk-UA"/>
              </w:rPr>
            </w:pPr>
            <w:r w:rsidRPr="006A6DCD">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A6DCD">
              <w:rPr>
                <w:rFonts w:eastAsia="Times New Roman"/>
                <w:lang w:val="uk-UA"/>
              </w:rPr>
              <w:t>невідповідностей</w:t>
            </w:r>
            <w:proofErr w:type="spellEnd"/>
            <w:r w:rsidRPr="006A6DCD">
              <w:rPr>
                <w:rFonts w:eastAsia="Times New Roman"/>
                <w:lang w:val="uk-UA"/>
              </w:rPr>
              <w:t xml:space="preserve"> в електронній системі </w:t>
            </w:r>
            <w:proofErr w:type="spellStart"/>
            <w:r w:rsidRPr="006A6DCD">
              <w:rPr>
                <w:rFonts w:eastAsia="Times New Roman"/>
                <w:lang w:val="uk-UA"/>
              </w:rPr>
              <w:t>закупівель</w:t>
            </w:r>
            <w:proofErr w:type="spellEnd"/>
            <w:r w:rsidRPr="006A6DCD">
              <w:rPr>
                <w:rFonts w:eastAsia="Times New Roman"/>
                <w:lang w:val="uk-UA"/>
              </w:rPr>
              <w:t>.</w:t>
            </w:r>
          </w:p>
          <w:p w14:paraId="7C44F3CB" w14:textId="77777777" w:rsidR="00C369B2" w:rsidRPr="006A6DCD" w:rsidRDefault="00C369B2" w:rsidP="00C369B2">
            <w:pPr>
              <w:widowControl w:val="0"/>
              <w:shd w:val="clear" w:color="auto" w:fill="FFFFFF" w:themeFill="background1"/>
              <w:tabs>
                <w:tab w:val="left" w:pos="542"/>
              </w:tabs>
              <w:jc w:val="both"/>
              <w:rPr>
                <w:rFonts w:eastAsia="Times New Roman"/>
                <w:lang w:val="uk-UA"/>
              </w:rPr>
            </w:pPr>
            <w:r w:rsidRPr="006A6DCD">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495F29" w14:textId="77777777" w:rsidR="00C369B2" w:rsidRPr="006A6DCD" w:rsidRDefault="00C369B2" w:rsidP="00C369B2">
            <w:pPr>
              <w:widowControl w:val="0"/>
              <w:shd w:val="clear" w:color="auto" w:fill="FFFFFF" w:themeFill="background1"/>
              <w:tabs>
                <w:tab w:val="left" w:pos="542"/>
              </w:tabs>
              <w:jc w:val="both"/>
              <w:rPr>
                <w:rFonts w:eastAsia="Times New Roman"/>
                <w:lang w:val="uk-UA"/>
              </w:rPr>
            </w:pPr>
            <w:r w:rsidRPr="006A6DCD">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A6DCD">
              <w:rPr>
                <w:rFonts w:eastAsia="Times New Roman"/>
                <w:lang w:val="uk-UA"/>
              </w:rPr>
              <w:t>невідповідностей</w:t>
            </w:r>
            <w:proofErr w:type="spellEnd"/>
            <w:r w:rsidRPr="006A6DCD">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61F919" w14:textId="41970F36" w:rsidR="00B57D70" w:rsidRPr="006A6DCD" w:rsidRDefault="00B57D70" w:rsidP="00C369B2">
            <w:pPr>
              <w:widowControl w:val="0"/>
              <w:shd w:val="clear" w:color="auto" w:fill="FFFFFF" w:themeFill="background1"/>
              <w:tabs>
                <w:tab w:val="left" w:pos="542"/>
              </w:tabs>
              <w:jc w:val="both"/>
              <w:rPr>
                <w:rFonts w:eastAsia="Times New Roman"/>
                <w:lang w:val="uk-UA"/>
              </w:rPr>
            </w:pPr>
            <w:r w:rsidRPr="006A6DCD">
              <w:rPr>
                <w:rFonts w:eastAsia="Times New Roman"/>
                <w:lang w:val="uk-UA"/>
              </w:rPr>
              <w:t xml:space="preserve">Замовник розглядає подані тендерні пропозиції з урахуванням виправлення або </w:t>
            </w:r>
            <w:proofErr w:type="spellStart"/>
            <w:r w:rsidRPr="006A6DCD">
              <w:rPr>
                <w:rFonts w:eastAsia="Times New Roman"/>
                <w:lang w:val="uk-UA"/>
              </w:rPr>
              <w:t>невиправлення</w:t>
            </w:r>
            <w:proofErr w:type="spellEnd"/>
            <w:r w:rsidRPr="006A6DCD">
              <w:rPr>
                <w:rFonts w:eastAsia="Times New Roman"/>
                <w:lang w:val="uk-UA"/>
              </w:rPr>
              <w:t xml:space="preserve"> учасниками виявлених </w:t>
            </w:r>
            <w:proofErr w:type="spellStart"/>
            <w:r w:rsidRPr="006A6DCD">
              <w:rPr>
                <w:rFonts w:eastAsia="Times New Roman"/>
                <w:lang w:val="uk-UA"/>
              </w:rPr>
              <w:t>невідповідностей</w:t>
            </w:r>
            <w:proofErr w:type="spellEnd"/>
            <w:r w:rsidRPr="006A6DCD">
              <w:rPr>
                <w:rFonts w:eastAsia="Times New Roman"/>
                <w:lang w:val="uk-UA"/>
              </w:rPr>
              <w:t>.</w:t>
            </w:r>
          </w:p>
        </w:tc>
      </w:tr>
      <w:tr w:rsidR="00C369B2" w:rsidRPr="00B872E2" w14:paraId="0C4D695F" w14:textId="77777777" w:rsidTr="00025F73">
        <w:trPr>
          <w:trHeight w:val="520"/>
          <w:jc w:val="center"/>
        </w:trPr>
        <w:tc>
          <w:tcPr>
            <w:tcW w:w="439" w:type="dxa"/>
            <w:shd w:val="clear" w:color="auto" w:fill="FFFFFF" w:themeFill="background1"/>
          </w:tcPr>
          <w:p w14:paraId="552C23A7" w14:textId="1F67AFAE" w:rsidR="00C369B2" w:rsidRPr="006A6DCD" w:rsidRDefault="00C369B2" w:rsidP="00C369B2">
            <w:pPr>
              <w:widowControl w:val="0"/>
              <w:shd w:val="clear" w:color="auto" w:fill="FFFFFF" w:themeFill="background1"/>
              <w:rPr>
                <w:lang w:val="uk-UA"/>
              </w:rPr>
            </w:pPr>
            <w:r w:rsidRPr="006A6DCD">
              <w:rPr>
                <w:rFonts w:eastAsia="Times New Roman"/>
                <w:lang w:val="uk-UA"/>
              </w:rPr>
              <w:t>5</w:t>
            </w:r>
          </w:p>
        </w:tc>
        <w:tc>
          <w:tcPr>
            <w:tcW w:w="2797" w:type="dxa"/>
            <w:shd w:val="clear" w:color="auto" w:fill="FFFFFF" w:themeFill="background1"/>
          </w:tcPr>
          <w:p w14:paraId="196099E8" w14:textId="19F5ACB2" w:rsidR="00C369B2" w:rsidRPr="006A6DCD" w:rsidRDefault="00C369B2" w:rsidP="00C369B2">
            <w:pPr>
              <w:widowControl w:val="0"/>
              <w:shd w:val="clear" w:color="auto" w:fill="FFFFFF" w:themeFill="background1"/>
              <w:rPr>
                <w:lang w:val="uk-UA"/>
              </w:rPr>
            </w:pPr>
            <w:r w:rsidRPr="006A6DCD">
              <w:rPr>
                <w:rFonts w:eastAsia="Times New Roman"/>
                <w:b/>
                <w:lang w:val="uk-UA"/>
              </w:rPr>
              <w:t>Інша інформація та опис та приклади формальних (несуттєвих) помилок.</w:t>
            </w:r>
          </w:p>
        </w:tc>
        <w:tc>
          <w:tcPr>
            <w:tcW w:w="6828" w:type="dxa"/>
            <w:shd w:val="clear" w:color="auto" w:fill="FFFFFF" w:themeFill="background1"/>
          </w:tcPr>
          <w:p w14:paraId="29FD23C3" w14:textId="20443C00" w:rsidR="00C369B2" w:rsidRPr="006A6DCD" w:rsidRDefault="00C369B2" w:rsidP="00C369B2">
            <w:pPr>
              <w:shd w:val="clear" w:color="auto" w:fill="FFFFFF" w:themeFill="background1"/>
              <w:jc w:val="both"/>
              <w:rPr>
                <w:rFonts w:eastAsia="Times New Roman"/>
                <w:lang w:val="uk-UA"/>
              </w:rPr>
            </w:pPr>
            <w:r w:rsidRPr="006A6DCD">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D65609F" w14:textId="77777777" w:rsidR="001A1947" w:rsidRPr="006A6DCD" w:rsidRDefault="001A1947" w:rsidP="00BC4142">
            <w:pPr>
              <w:jc w:val="both"/>
              <w:rPr>
                <w:rFonts w:eastAsia="Times New Roman"/>
                <w:lang w:val="uk-UA"/>
              </w:rPr>
            </w:pPr>
            <w:r w:rsidRPr="006A6DCD">
              <w:rPr>
                <w:rFonts w:eastAsia="Times New Roman"/>
                <w:lang w:val="uk-UA"/>
              </w:rPr>
              <w:t>Перелік формальних помилок затверджений Наказом Мінекономіки № 710 від 15.04.2020 «Про затвердження Переліку формальних помилок».</w:t>
            </w:r>
          </w:p>
          <w:p w14:paraId="7CA86FEC" w14:textId="51B810B2" w:rsidR="00BC4142" w:rsidRPr="006A6DCD" w:rsidRDefault="00C369B2" w:rsidP="00BC4142">
            <w:pPr>
              <w:jc w:val="both"/>
              <w:rPr>
                <w:lang w:val="uk-UA"/>
              </w:rPr>
            </w:pPr>
            <w:r w:rsidRPr="006A6DCD">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w:t>
            </w:r>
            <w:r w:rsidR="00BC4142" w:rsidRPr="006A6DCD">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4DA9968" w14:textId="77777777" w:rsidR="00BC4142" w:rsidRPr="006A6DCD" w:rsidRDefault="00BC4142" w:rsidP="00BC4142">
            <w:pPr>
              <w:jc w:val="both"/>
              <w:rPr>
                <w:i/>
                <w:iCs/>
                <w:u w:val="single"/>
                <w:lang w:val="uk-UA"/>
              </w:rPr>
            </w:pPr>
            <w:r w:rsidRPr="006A6DCD">
              <w:rPr>
                <w:i/>
                <w:iCs/>
                <w:u w:val="single"/>
                <w:lang w:val="uk-UA"/>
              </w:rPr>
              <w:lastRenderedPageBreak/>
              <w:t>Опис формальних помилок:</w:t>
            </w:r>
          </w:p>
          <w:p w14:paraId="313C218B" w14:textId="77777777" w:rsidR="00BC4142" w:rsidRPr="006A6DCD" w:rsidRDefault="00BC4142" w:rsidP="00BC4142">
            <w:pPr>
              <w:jc w:val="both"/>
              <w:rPr>
                <w:lang w:val="uk-UA"/>
              </w:rPr>
            </w:pPr>
            <w:r w:rsidRPr="006A6DCD">
              <w:rPr>
                <w:lang w:val="uk-UA"/>
              </w:rPr>
              <w:t>1.</w:t>
            </w:r>
            <w:r w:rsidRPr="006A6DCD">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DFA783" w14:textId="77777777" w:rsidR="00BC4142" w:rsidRPr="006A6DCD" w:rsidRDefault="00BC4142" w:rsidP="00BC4142">
            <w:pPr>
              <w:jc w:val="both"/>
              <w:rPr>
                <w:lang w:val="uk-UA"/>
              </w:rPr>
            </w:pPr>
            <w:r w:rsidRPr="006A6DCD">
              <w:rPr>
                <w:lang w:val="uk-UA"/>
              </w:rPr>
              <w:t>-</w:t>
            </w:r>
            <w:r w:rsidRPr="006A6DCD">
              <w:rPr>
                <w:lang w:val="uk-UA"/>
              </w:rPr>
              <w:tab/>
              <w:t>уживання великої літери;</w:t>
            </w:r>
          </w:p>
          <w:p w14:paraId="212A3A83" w14:textId="77777777" w:rsidR="00BC4142" w:rsidRPr="006A6DCD" w:rsidRDefault="00BC4142" w:rsidP="00BC4142">
            <w:pPr>
              <w:jc w:val="both"/>
              <w:rPr>
                <w:lang w:val="uk-UA"/>
              </w:rPr>
            </w:pPr>
            <w:r w:rsidRPr="006A6DCD">
              <w:rPr>
                <w:lang w:val="uk-UA"/>
              </w:rPr>
              <w:t>-</w:t>
            </w:r>
            <w:r w:rsidRPr="006A6DCD">
              <w:rPr>
                <w:lang w:val="uk-UA"/>
              </w:rPr>
              <w:tab/>
              <w:t>уживання розділових знаків та відмінювання слів у реченні;</w:t>
            </w:r>
          </w:p>
          <w:p w14:paraId="6C13790C" w14:textId="77777777" w:rsidR="00BC4142" w:rsidRPr="006A6DCD" w:rsidRDefault="00BC4142" w:rsidP="00BC4142">
            <w:pPr>
              <w:jc w:val="both"/>
              <w:rPr>
                <w:lang w:val="uk-UA"/>
              </w:rPr>
            </w:pPr>
            <w:r w:rsidRPr="006A6DCD">
              <w:rPr>
                <w:lang w:val="uk-UA"/>
              </w:rPr>
              <w:t>-</w:t>
            </w:r>
            <w:r w:rsidRPr="006A6DCD">
              <w:rPr>
                <w:lang w:val="uk-UA"/>
              </w:rPr>
              <w:tab/>
              <w:t xml:space="preserve">використання слова або </w:t>
            </w:r>
            <w:proofErr w:type="spellStart"/>
            <w:r w:rsidRPr="006A6DCD">
              <w:rPr>
                <w:lang w:val="uk-UA"/>
              </w:rPr>
              <w:t>мовного</w:t>
            </w:r>
            <w:proofErr w:type="spellEnd"/>
            <w:r w:rsidRPr="006A6DCD">
              <w:rPr>
                <w:lang w:val="uk-UA"/>
              </w:rPr>
              <w:t xml:space="preserve"> звороту, запозичених з іншої мови;</w:t>
            </w:r>
          </w:p>
          <w:p w14:paraId="4217A9CF" w14:textId="77777777" w:rsidR="00BC4142" w:rsidRPr="006A6DCD" w:rsidRDefault="00BC4142" w:rsidP="00BC4142">
            <w:pPr>
              <w:jc w:val="both"/>
              <w:rPr>
                <w:lang w:val="uk-UA"/>
              </w:rPr>
            </w:pPr>
            <w:r w:rsidRPr="006A6DCD">
              <w:rPr>
                <w:lang w:val="uk-UA"/>
              </w:rPr>
              <w:t>-</w:t>
            </w:r>
            <w:r w:rsidRPr="006A6DCD">
              <w:rPr>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A6DCD">
              <w:rPr>
                <w:lang w:val="uk-UA"/>
              </w:rPr>
              <w:t>закупівель</w:t>
            </w:r>
            <w:proofErr w:type="spellEnd"/>
            <w:r w:rsidRPr="006A6DCD">
              <w:rPr>
                <w:lang w:val="uk-UA"/>
              </w:rPr>
              <w:t xml:space="preserve"> та/або унікального номера повідомлення про намір укласти договір про закупівлю - помилка в цифрах;</w:t>
            </w:r>
          </w:p>
          <w:p w14:paraId="20DA4C22" w14:textId="77777777" w:rsidR="00BC4142" w:rsidRPr="006A6DCD" w:rsidRDefault="00BC4142" w:rsidP="00BC4142">
            <w:pPr>
              <w:jc w:val="both"/>
              <w:rPr>
                <w:lang w:val="uk-UA"/>
              </w:rPr>
            </w:pPr>
            <w:r w:rsidRPr="006A6DCD">
              <w:rPr>
                <w:lang w:val="uk-UA"/>
              </w:rPr>
              <w:t>-</w:t>
            </w:r>
            <w:r w:rsidRPr="006A6DCD">
              <w:rPr>
                <w:lang w:val="uk-UA"/>
              </w:rPr>
              <w:tab/>
              <w:t>застосування правил переносу частини слова з рядка в рядок;</w:t>
            </w:r>
          </w:p>
          <w:p w14:paraId="71A77756" w14:textId="77777777" w:rsidR="00BC4142" w:rsidRPr="006A6DCD" w:rsidRDefault="00BC4142" w:rsidP="00BC4142">
            <w:pPr>
              <w:jc w:val="both"/>
              <w:rPr>
                <w:lang w:val="uk-UA"/>
              </w:rPr>
            </w:pPr>
            <w:r w:rsidRPr="006A6DCD">
              <w:rPr>
                <w:lang w:val="uk-UA"/>
              </w:rPr>
              <w:t>-</w:t>
            </w:r>
            <w:r w:rsidRPr="006A6DCD">
              <w:rPr>
                <w:lang w:val="uk-UA"/>
              </w:rPr>
              <w:tab/>
              <w:t>написання слів разом та/або окремо, та/або через дефіс;</w:t>
            </w:r>
          </w:p>
          <w:p w14:paraId="409A06EB" w14:textId="77777777" w:rsidR="00BC4142" w:rsidRPr="006A6DCD" w:rsidRDefault="00BC4142" w:rsidP="00BC4142">
            <w:pPr>
              <w:jc w:val="both"/>
              <w:rPr>
                <w:lang w:val="uk-UA"/>
              </w:rPr>
            </w:pPr>
            <w:r w:rsidRPr="006A6DCD">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0835C4" w14:textId="77777777" w:rsidR="00BC4142" w:rsidRPr="006A6DCD" w:rsidRDefault="00BC4142" w:rsidP="00BC4142">
            <w:pPr>
              <w:jc w:val="both"/>
              <w:rPr>
                <w:lang w:val="uk-UA"/>
              </w:rPr>
            </w:pPr>
            <w:r w:rsidRPr="006A6DCD">
              <w:rPr>
                <w:lang w:val="uk-UA"/>
              </w:rPr>
              <w:t>2.</w:t>
            </w:r>
            <w:r w:rsidRPr="006A6DCD">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6039C97" w14:textId="77777777" w:rsidR="00BC4142" w:rsidRPr="006A6DCD" w:rsidRDefault="00BC4142" w:rsidP="00BC4142">
            <w:pPr>
              <w:jc w:val="both"/>
              <w:rPr>
                <w:lang w:val="uk-UA"/>
              </w:rPr>
            </w:pPr>
            <w:r w:rsidRPr="006A6DCD">
              <w:rPr>
                <w:lang w:val="uk-UA"/>
              </w:rPr>
              <w:t>3.</w:t>
            </w:r>
            <w:r w:rsidRPr="006A6DCD">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9AEE0C" w14:textId="77777777" w:rsidR="00BC4142" w:rsidRPr="006A6DCD" w:rsidRDefault="00BC4142" w:rsidP="00BC4142">
            <w:pPr>
              <w:jc w:val="both"/>
              <w:rPr>
                <w:lang w:val="uk-UA"/>
              </w:rPr>
            </w:pPr>
            <w:r w:rsidRPr="006A6DCD">
              <w:rPr>
                <w:lang w:val="uk-UA"/>
              </w:rPr>
              <w:t>4.</w:t>
            </w:r>
            <w:r w:rsidRPr="006A6DCD">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9AB2E1A" w14:textId="77777777" w:rsidR="00BC4142" w:rsidRPr="006A6DCD" w:rsidRDefault="00BC4142" w:rsidP="00BC4142">
            <w:pPr>
              <w:jc w:val="both"/>
              <w:rPr>
                <w:lang w:val="uk-UA"/>
              </w:rPr>
            </w:pPr>
            <w:r w:rsidRPr="006A6DCD">
              <w:rPr>
                <w:lang w:val="uk-UA"/>
              </w:rPr>
              <w:t>5.</w:t>
            </w:r>
            <w:r w:rsidRPr="006A6DCD">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714A34B" w14:textId="77777777" w:rsidR="00BC4142" w:rsidRPr="006A6DCD" w:rsidRDefault="00BC4142" w:rsidP="00BC4142">
            <w:pPr>
              <w:jc w:val="both"/>
              <w:rPr>
                <w:lang w:val="uk-UA"/>
              </w:rPr>
            </w:pPr>
            <w:r w:rsidRPr="006A6DCD">
              <w:rPr>
                <w:lang w:val="uk-UA"/>
              </w:rPr>
              <w:t>6.</w:t>
            </w:r>
            <w:r w:rsidRPr="006A6DCD">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DC933DD" w14:textId="77777777" w:rsidR="00BC4142" w:rsidRPr="006A6DCD" w:rsidRDefault="00BC4142" w:rsidP="00BC4142">
            <w:pPr>
              <w:jc w:val="both"/>
              <w:rPr>
                <w:lang w:val="uk-UA"/>
              </w:rPr>
            </w:pPr>
            <w:r w:rsidRPr="006A6DCD">
              <w:rPr>
                <w:lang w:val="uk-UA"/>
              </w:rPr>
              <w:t>7.</w:t>
            </w:r>
            <w:r w:rsidRPr="006A6DCD">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D760EE" w14:textId="77777777" w:rsidR="00BC4142" w:rsidRPr="006A6DCD" w:rsidRDefault="00BC4142" w:rsidP="00BC4142">
            <w:pPr>
              <w:jc w:val="both"/>
              <w:rPr>
                <w:lang w:val="uk-UA"/>
              </w:rPr>
            </w:pPr>
            <w:r w:rsidRPr="006A6DCD">
              <w:rPr>
                <w:lang w:val="uk-UA"/>
              </w:rPr>
              <w:lastRenderedPageBreak/>
              <w:t>8.</w:t>
            </w:r>
            <w:r w:rsidRPr="006A6DCD">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AE546A" w14:textId="77777777" w:rsidR="00BC4142" w:rsidRPr="006A6DCD" w:rsidRDefault="00BC4142" w:rsidP="00BC4142">
            <w:pPr>
              <w:jc w:val="both"/>
              <w:rPr>
                <w:lang w:val="uk-UA"/>
              </w:rPr>
            </w:pPr>
            <w:r w:rsidRPr="006A6DCD">
              <w:rPr>
                <w:lang w:val="uk-UA"/>
              </w:rPr>
              <w:t>9.</w:t>
            </w:r>
            <w:r w:rsidRPr="006A6DCD">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1E94B0F" w14:textId="77777777" w:rsidR="00BC4142" w:rsidRPr="006A6DCD" w:rsidRDefault="00BC4142" w:rsidP="00BC4142">
            <w:pPr>
              <w:jc w:val="both"/>
              <w:rPr>
                <w:lang w:val="uk-UA"/>
              </w:rPr>
            </w:pPr>
            <w:r w:rsidRPr="006A6DCD">
              <w:rPr>
                <w:lang w:val="uk-UA"/>
              </w:rPr>
              <w:t>10.</w:t>
            </w:r>
            <w:r w:rsidRPr="006A6DCD">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DF17582" w14:textId="77777777" w:rsidR="00BC4142" w:rsidRPr="006A6DCD" w:rsidRDefault="00BC4142" w:rsidP="00BC4142">
            <w:pPr>
              <w:jc w:val="both"/>
              <w:rPr>
                <w:lang w:val="uk-UA"/>
              </w:rPr>
            </w:pPr>
            <w:r w:rsidRPr="006A6DCD">
              <w:rPr>
                <w:lang w:val="uk-UA"/>
              </w:rPr>
              <w:t>11.</w:t>
            </w:r>
            <w:r w:rsidRPr="006A6DCD">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35EE1E" w14:textId="77777777" w:rsidR="00BC4142" w:rsidRPr="006A6DCD" w:rsidRDefault="00BC4142" w:rsidP="00BC4142">
            <w:pPr>
              <w:jc w:val="both"/>
              <w:rPr>
                <w:lang w:val="uk-UA"/>
              </w:rPr>
            </w:pPr>
            <w:r w:rsidRPr="006A6DCD">
              <w:rPr>
                <w:lang w:val="uk-UA"/>
              </w:rPr>
              <w:t>12.</w:t>
            </w:r>
            <w:r w:rsidRPr="006A6DCD">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32419E" w14:textId="06FCD256" w:rsidR="00C369B2" w:rsidRPr="006A6DCD" w:rsidRDefault="00BC4142" w:rsidP="00BC4142">
            <w:pPr>
              <w:shd w:val="clear" w:color="auto" w:fill="FFFFFF" w:themeFill="background1"/>
              <w:jc w:val="both"/>
              <w:rPr>
                <w:rFonts w:eastAsia="Times New Roman"/>
                <w:lang w:val="uk-UA"/>
              </w:rPr>
            </w:pPr>
            <w:r w:rsidRPr="006A6DCD">
              <w:rPr>
                <w:i/>
                <w:u w:val="single"/>
                <w:lang w:val="uk-UA"/>
              </w:rPr>
              <w:t>Приклад:</w:t>
            </w:r>
            <w:r w:rsidRPr="006A6DCD">
              <w:rPr>
                <w:lang w:val="uk-UA"/>
              </w:rPr>
              <w:t xml:space="preserve"> Учасник розмістив (завантажив) документ у форматі «JPG» замість документа у форматі «PDF» (</w:t>
            </w:r>
            <w:proofErr w:type="spellStart"/>
            <w:r w:rsidRPr="006A6DCD">
              <w:rPr>
                <w:lang w:val="uk-UA"/>
              </w:rPr>
              <w:t>Portable</w:t>
            </w:r>
            <w:proofErr w:type="spellEnd"/>
            <w:r w:rsidRPr="006A6DCD">
              <w:rPr>
                <w:lang w:val="uk-UA"/>
              </w:rPr>
              <w:t xml:space="preserve"> </w:t>
            </w:r>
            <w:proofErr w:type="spellStart"/>
            <w:r w:rsidRPr="006A6DCD">
              <w:rPr>
                <w:lang w:val="uk-UA"/>
              </w:rPr>
              <w:t>Document</w:t>
            </w:r>
            <w:proofErr w:type="spellEnd"/>
            <w:r w:rsidRPr="006A6DCD">
              <w:rPr>
                <w:lang w:val="uk-UA"/>
              </w:rPr>
              <w:t xml:space="preserve"> </w:t>
            </w:r>
            <w:proofErr w:type="spellStart"/>
            <w:r w:rsidRPr="006A6DCD">
              <w:rPr>
                <w:lang w:val="uk-UA"/>
              </w:rPr>
              <w:t>Format</w:t>
            </w:r>
            <w:proofErr w:type="spellEnd"/>
            <w:r w:rsidRPr="006A6DCD">
              <w:rPr>
                <w:lang w:val="uk-UA"/>
              </w:rPr>
              <w:t>).</w:t>
            </w:r>
            <w:r w:rsidR="00C369B2" w:rsidRPr="006A6DCD">
              <w:rPr>
                <w:rFonts w:eastAsia="Times New Roman"/>
                <w:lang w:val="uk-UA"/>
              </w:rPr>
              <w:t>.</w:t>
            </w:r>
          </w:p>
          <w:p w14:paraId="0DAE7972" w14:textId="77777777" w:rsidR="00C369B2" w:rsidRPr="006A6DCD" w:rsidRDefault="00C369B2" w:rsidP="00C369B2">
            <w:pPr>
              <w:widowControl w:val="0"/>
              <w:jc w:val="both"/>
              <w:rPr>
                <w:rFonts w:eastAsia="Times New Roman"/>
                <w:lang w:val="uk-UA"/>
              </w:rPr>
            </w:pPr>
            <w:r w:rsidRPr="006A6DCD">
              <w:rPr>
                <w:rFonts w:eastAsia="Times New Roman"/>
                <w:lang w:val="uk-UA"/>
              </w:rPr>
              <w:t>Учасники процедури закупівлі при поданні тендерної пропозиції повинні враховувати норми:</w:t>
            </w:r>
          </w:p>
          <w:p w14:paraId="7975B50C" w14:textId="3F663A7A" w:rsidR="00C369B2" w:rsidRPr="006A6DCD" w:rsidRDefault="00C369B2" w:rsidP="00C369B2">
            <w:pPr>
              <w:widowControl w:val="0"/>
              <w:jc w:val="both"/>
              <w:rPr>
                <w:rFonts w:eastAsia="Times New Roman"/>
                <w:lang w:val="uk-UA"/>
              </w:rPr>
            </w:pPr>
            <w:r w:rsidRPr="006A6DCD">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33AF74C3" w14:textId="5B58EC9C" w:rsidR="00C369B2" w:rsidRPr="006A6DCD" w:rsidRDefault="00C369B2" w:rsidP="00C369B2">
            <w:pPr>
              <w:widowControl w:val="0"/>
              <w:jc w:val="both"/>
              <w:rPr>
                <w:rFonts w:eastAsia="Times New Roman"/>
                <w:lang w:val="uk-UA"/>
              </w:rPr>
            </w:pPr>
            <w:r w:rsidRPr="006A6DCD">
              <w:rPr>
                <w:rFonts w:eastAsia="Times New Roman"/>
                <w:lang w:val="uk-UA"/>
              </w:rPr>
              <w:t>- Постанови Кабінету Міністрів України «Про застосування заборони ввезення товарів з Російської Федерації» від 09.04.2022 № 426;</w:t>
            </w:r>
          </w:p>
          <w:p w14:paraId="6D1F29CA" w14:textId="58D003C2" w:rsidR="00C369B2" w:rsidRPr="006A6DCD" w:rsidRDefault="00C369B2" w:rsidP="00C369B2">
            <w:pPr>
              <w:widowControl w:val="0"/>
              <w:jc w:val="both"/>
              <w:rPr>
                <w:rFonts w:eastAsia="Times New Roman"/>
                <w:strike/>
                <w:lang w:val="uk-UA"/>
              </w:rPr>
            </w:pPr>
            <w:r w:rsidRPr="006A6DCD">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3EACF55B" w14:textId="5F931920" w:rsidR="00C369B2" w:rsidRPr="006A6DCD" w:rsidRDefault="00C369B2" w:rsidP="00C369B2">
            <w:pPr>
              <w:shd w:val="clear" w:color="auto" w:fill="FFFFFF" w:themeFill="background1"/>
              <w:jc w:val="both"/>
              <w:rPr>
                <w:rFonts w:eastAsia="Times New Roman"/>
                <w:lang w:val="uk-UA"/>
              </w:rPr>
            </w:pPr>
            <w:r w:rsidRPr="006A6DCD">
              <w:rPr>
                <w:rFonts w:eastAsia="Times New Roman"/>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C369B2" w:rsidRPr="00B872E2" w14:paraId="78DE663E" w14:textId="77777777" w:rsidTr="00025F73">
        <w:trPr>
          <w:trHeight w:val="520"/>
          <w:jc w:val="center"/>
        </w:trPr>
        <w:tc>
          <w:tcPr>
            <w:tcW w:w="439" w:type="dxa"/>
            <w:shd w:val="clear" w:color="auto" w:fill="FFFFFF" w:themeFill="background1"/>
          </w:tcPr>
          <w:p w14:paraId="10D015AA" w14:textId="7F0E88AD" w:rsidR="00C369B2" w:rsidRPr="006A6DCD" w:rsidRDefault="00C369B2" w:rsidP="00C369B2">
            <w:pPr>
              <w:widowControl w:val="0"/>
              <w:shd w:val="clear" w:color="auto" w:fill="FFFFFF" w:themeFill="background1"/>
              <w:rPr>
                <w:lang w:val="uk-UA"/>
              </w:rPr>
            </w:pPr>
            <w:r w:rsidRPr="006A6DCD">
              <w:rPr>
                <w:rFonts w:eastAsia="Times New Roman"/>
                <w:lang w:val="uk-UA"/>
              </w:rPr>
              <w:lastRenderedPageBreak/>
              <w:t>6</w:t>
            </w:r>
          </w:p>
        </w:tc>
        <w:tc>
          <w:tcPr>
            <w:tcW w:w="2797" w:type="dxa"/>
            <w:shd w:val="clear" w:color="auto" w:fill="FFFFFF" w:themeFill="background1"/>
          </w:tcPr>
          <w:p w14:paraId="19DBDE6C" w14:textId="77777777" w:rsidR="00C369B2" w:rsidRPr="006A6DCD" w:rsidRDefault="00C369B2" w:rsidP="00C369B2">
            <w:pPr>
              <w:widowControl w:val="0"/>
              <w:shd w:val="clear" w:color="auto" w:fill="FFFFFF" w:themeFill="background1"/>
              <w:rPr>
                <w:lang w:val="uk-UA"/>
              </w:rPr>
            </w:pPr>
            <w:r w:rsidRPr="006A6DCD">
              <w:rPr>
                <w:rFonts w:eastAsia="Times New Roman"/>
                <w:b/>
                <w:lang w:val="uk-UA"/>
              </w:rPr>
              <w:t>Відхилення тендерних пропозицій</w:t>
            </w:r>
          </w:p>
        </w:tc>
        <w:tc>
          <w:tcPr>
            <w:tcW w:w="6828" w:type="dxa"/>
            <w:shd w:val="clear" w:color="auto" w:fill="FFFFFF" w:themeFill="background1"/>
          </w:tcPr>
          <w:p w14:paraId="3810A1DF" w14:textId="5A7F6089" w:rsidR="00C369B2" w:rsidRPr="006A6DCD"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6A6DCD">
              <w:rPr>
                <w:rFonts w:eastAsia="Times New Roman"/>
                <w:i/>
                <w:iCs/>
                <w:color w:val="000000"/>
                <w:bdr w:val="none" w:sz="0" w:space="0" w:color="auto" w:frame="1"/>
                <w:lang w:val="uk-UA" w:eastAsia="uk-UA"/>
              </w:rPr>
              <w:t>Замовник відхиляє тендерну пропозицію</w:t>
            </w:r>
            <w:r w:rsidRPr="006A6DCD">
              <w:rPr>
                <w:rFonts w:eastAsia="Times New Roman"/>
                <w:color w:val="000000"/>
                <w:bdr w:val="none" w:sz="0" w:space="0" w:color="auto" w:frame="1"/>
                <w:lang w:val="uk-UA" w:eastAsia="uk-UA"/>
              </w:rPr>
              <w:t xml:space="preserve"> із зазначенням аргументації в електронній системі </w:t>
            </w:r>
            <w:proofErr w:type="spellStart"/>
            <w:r w:rsidRPr="006A6DCD">
              <w:rPr>
                <w:rFonts w:eastAsia="Times New Roman"/>
                <w:color w:val="000000"/>
                <w:bdr w:val="none" w:sz="0" w:space="0" w:color="auto" w:frame="1"/>
                <w:lang w:val="uk-UA" w:eastAsia="uk-UA"/>
              </w:rPr>
              <w:t>закупівель</w:t>
            </w:r>
            <w:proofErr w:type="spellEnd"/>
            <w:r w:rsidRPr="006A6DCD">
              <w:rPr>
                <w:rFonts w:eastAsia="Times New Roman"/>
                <w:color w:val="000000"/>
                <w:bdr w:val="none" w:sz="0" w:space="0" w:color="auto" w:frame="1"/>
                <w:lang w:val="uk-UA" w:eastAsia="uk-UA"/>
              </w:rPr>
              <w:t xml:space="preserve"> у разі, коли:</w:t>
            </w:r>
          </w:p>
          <w:p w14:paraId="082C9D26" w14:textId="77777777" w:rsidR="00C369B2" w:rsidRPr="006A6DCD" w:rsidRDefault="00C369B2" w:rsidP="00C369B2">
            <w:pPr>
              <w:shd w:val="clear" w:color="auto" w:fill="FFFFFF" w:themeFill="background1"/>
              <w:jc w:val="both"/>
              <w:textAlignment w:val="baseline"/>
              <w:rPr>
                <w:rFonts w:eastAsia="Times New Roman"/>
                <w:i/>
                <w:iCs/>
                <w:color w:val="000000"/>
                <w:bdr w:val="none" w:sz="0" w:space="0" w:color="auto" w:frame="1"/>
                <w:lang w:val="uk-UA" w:eastAsia="uk-UA"/>
              </w:rPr>
            </w:pPr>
            <w:r w:rsidRPr="006A6DCD">
              <w:rPr>
                <w:rFonts w:eastAsia="Times New Roman"/>
                <w:i/>
                <w:iCs/>
                <w:color w:val="000000"/>
                <w:bdr w:val="none" w:sz="0" w:space="0" w:color="auto" w:frame="1"/>
                <w:lang w:val="uk-UA" w:eastAsia="uk-UA"/>
              </w:rPr>
              <w:t>1) учасник процедури закупівлі:</w:t>
            </w:r>
          </w:p>
          <w:p w14:paraId="329580F0" w14:textId="7697AACF" w:rsidR="00C369B2" w:rsidRPr="006A6DCD"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6A6DCD">
              <w:rPr>
                <w:rFonts w:eastAsia="Times New Roman"/>
                <w:color w:val="000000"/>
                <w:bdr w:val="none" w:sz="0" w:space="0" w:color="auto" w:frame="1"/>
                <w:lang w:val="uk-UA" w:eastAsia="uk-UA"/>
              </w:rPr>
              <w:t xml:space="preserve">- зазначив у тендерній пропозиції недостовірну інформацію, що є суттєвою для визначення результатів відкритих торгів, яку </w:t>
            </w:r>
            <w:r w:rsidRPr="006A6DCD">
              <w:rPr>
                <w:rFonts w:eastAsia="Times New Roman"/>
                <w:color w:val="000000"/>
                <w:bdr w:val="none" w:sz="0" w:space="0" w:color="auto" w:frame="1"/>
                <w:lang w:val="uk-UA" w:eastAsia="uk-UA"/>
              </w:rPr>
              <w:lastRenderedPageBreak/>
              <w:t>замовником виявлено згідно з абзацом другим частини п’ятнадцятої статті 29 Закону;</w:t>
            </w:r>
          </w:p>
          <w:p w14:paraId="2C8051A1" w14:textId="6EDBC73F" w:rsidR="00C369B2" w:rsidRPr="006A6DCD"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6A6DCD">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1C84A2E" w14:textId="0CF8EA36" w:rsidR="00C369B2" w:rsidRPr="006A6DCD"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6A6DCD">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A6DCD">
              <w:rPr>
                <w:rFonts w:eastAsia="Times New Roman"/>
                <w:color w:val="000000"/>
                <w:bdr w:val="none" w:sz="0" w:space="0" w:color="auto" w:frame="1"/>
                <w:lang w:val="uk-UA" w:eastAsia="uk-UA"/>
              </w:rPr>
              <w:t>невідповідностей</w:t>
            </w:r>
            <w:proofErr w:type="spellEnd"/>
            <w:r w:rsidRPr="006A6DCD">
              <w:rPr>
                <w:rFonts w:eastAsia="Times New Roman"/>
                <w:color w:val="000000"/>
                <w:bdr w:val="none" w:sz="0" w:space="0" w:color="auto" w:frame="1"/>
                <w:lang w:val="uk-UA" w:eastAsia="uk-UA"/>
              </w:rPr>
              <w:t xml:space="preserve">, протягом 24 годин з моменту розміщення замовником в електронній системі </w:t>
            </w:r>
            <w:proofErr w:type="spellStart"/>
            <w:r w:rsidRPr="006A6DCD">
              <w:rPr>
                <w:rFonts w:eastAsia="Times New Roman"/>
                <w:color w:val="000000"/>
                <w:bdr w:val="none" w:sz="0" w:space="0" w:color="auto" w:frame="1"/>
                <w:lang w:val="uk-UA" w:eastAsia="uk-UA"/>
              </w:rPr>
              <w:t>закупівель</w:t>
            </w:r>
            <w:proofErr w:type="spellEnd"/>
            <w:r w:rsidRPr="006A6DCD">
              <w:rPr>
                <w:rFonts w:eastAsia="Times New Roman"/>
                <w:color w:val="000000"/>
                <w:bdr w:val="none" w:sz="0" w:space="0" w:color="auto" w:frame="1"/>
                <w:lang w:val="uk-UA" w:eastAsia="uk-UA"/>
              </w:rPr>
              <w:t xml:space="preserve"> повідомлення з вимогою про усунення таких </w:t>
            </w:r>
            <w:proofErr w:type="spellStart"/>
            <w:r w:rsidRPr="006A6DCD">
              <w:rPr>
                <w:rFonts w:eastAsia="Times New Roman"/>
                <w:color w:val="000000"/>
                <w:bdr w:val="none" w:sz="0" w:space="0" w:color="auto" w:frame="1"/>
                <w:lang w:val="uk-UA" w:eastAsia="uk-UA"/>
              </w:rPr>
              <w:t>невідповідностей</w:t>
            </w:r>
            <w:proofErr w:type="spellEnd"/>
            <w:r w:rsidRPr="006A6DCD">
              <w:rPr>
                <w:rFonts w:eastAsia="Times New Roman"/>
                <w:color w:val="000000"/>
                <w:bdr w:val="none" w:sz="0" w:space="0" w:color="auto" w:frame="1"/>
                <w:lang w:val="uk-UA" w:eastAsia="uk-UA"/>
              </w:rPr>
              <w:t>;</w:t>
            </w:r>
          </w:p>
          <w:p w14:paraId="0BD2A580" w14:textId="12D504AE" w:rsidR="00C369B2" w:rsidRPr="006A6DCD"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6A6DCD">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B23CA5C" w14:textId="422BAB3D" w:rsidR="00C369B2" w:rsidRPr="006A6DCD"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6A6DCD">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689C33BC" w14:textId="2200659E" w:rsidR="00C369B2" w:rsidRPr="006A6DCD"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6A6DCD">
              <w:rPr>
                <w:rFonts w:eastAsia="Times New Roman"/>
                <w:color w:val="000000"/>
                <w:bdr w:val="none" w:sz="0" w:space="0" w:color="auto" w:frame="1"/>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A6DCD">
              <w:rPr>
                <w:rFonts w:eastAsia="Times New Roman"/>
                <w:color w:val="000000"/>
                <w:bdr w:val="none" w:sz="0" w:space="0" w:color="auto" w:frame="1"/>
                <w:lang w:val="uk-UA" w:eastAsia="uk-UA"/>
              </w:rPr>
              <w:t>бенефіціарним</w:t>
            </w:r>
            <w:proofErr w:type="spellEnd"/>
            <w:r w:rsidRPr="006A6DCD">
              <w:rPr>
                <w:rFonts w:eastAsia="Times New Roman"/>
                <w:color w:val="000000"/>
                <w:bdr w:val="none" w:sz="0" w:space="0" w:color="auto" w:frame="1"/>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A6DCD">
              <w:rPr>
                <w:rFonts w:eastAsia="Times New Roman"/>
                <w:color w:val="000000"/>
                <w:bdr w:val="none" w:sz="0" w:space="0" w:color="auto" w:frame="1"/>
                <w:lang w:val="uk-UA" w:eastAsia="uk-UA"/>
              </w:rPr>
              <w:t>закупівель</w:t>
            </w:r>
            <w:proofErr w:type="spellEnd"/>
            <w:r w:rsidRPr="006A6DCD">
              <w:rPr>
                <w:rFonts w:eastAsia="Times New Roman"/>
                <w:color w:val="000000"/>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B79A32A" w14:textId="77777777" w:rsidR="00C369B2" w:rsidRPr="006A6DCD" w:rsidRDefault="00C369B2" w:rsidP="00C369B2">
            <w:pPr>
              <w:shd w:val="clear" w:color="auto" w:fill="FFFFFF" w:themeFill="background1"/>
              <w:jc w:val="both"/>
              <w:textAlignment w:val="baseline"/>
              <w:rPr>
                <w:rFonts w:eastAsia="Times New Roman"/>
                <w:i/>
                <w:iCs/>
                <w:color w:val="000000"/>
                <w:bdr w:val="none" w:sz="0" w:space="0" w:color="auto" w:frame="1"/>
                <w:lang w:val="uk-UA" w:eastAsia="uk-UA"/>
              </w:rPr>
            </w:pPr>
            <w:r w:rsidRPr="006A6DCD">
              <w:rPr>
                <w:rFonts w:eastAsia="Times New Roman"/>
                <w:i/>
                <w:iCs/>
                <w:color w:val="000000"/>
                <w:bdr w:val="none" w:sz="0" w:space="0" w:color="auto" w:frame="1"/>
                <w:lang w:val="uk-UA" w:eastAsia="uk-UA"/>
              </w:rPr>
              <w:t>2) тендерна пропозиція:</w:t>
            </w:r>
          </w:p>
          <w:p w14:paraId="1475635E" w14:textId="37687A52" w:rsidR="00C369B2" w:rsidRPr="006A6DCD"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6A6DCD">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14:paraId="7671D035" w14:textId="573C370A" w:rsidR="00C369B2" w:rsidRPr="006A6DCD"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6A6DCD">
              <w:rPr>
                <w:rFonts w:eastAsia="Times New Roman"/>
                <w:color w:val="000000"/>
                <w:bdr w:val="none" w:sz="0" w:space="0" w:color="auto" w:frame="1"/>
                <w:lang w:val="uk-UA" w:eastAsia="uk-UA"/>
              </w:rPr>
              <w:t>- викладена іншою мовою (мовами), ніж мова (мови), що передбачена тендерною документацією;</w:t>
            </w:r>
          </w:p>
          <w:p w14:paraId="074D70E7" w14:textId="0DA3E9AA" w:rsidR="00C369B2" w:rsidRPr="006A6DCD"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6A6DCD">
              <w:rPr>
                <w:rFonts w:eastAsia="Times New Roman"/>
                <w:color w:val="000000"/>
                <w:bdr w:val="none" w:sz="0" w:space="0" w:color="auto" w:frame="1"/>
                <w:lang w:val="uk-UA" w:eastAsia="uk-UA"/>
              </w:rPr>
              <w:t>- є такою, строк дії якої закінчився;</w:t>
            </w:r>
          </w:p>
          <w:p w14:paraId="40F0F3E8" w14:textId="34923FDD" w:rsidR="00C369B2" w:rsidRPr="006A6DCD"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6A6DCD">
              <w:rPr>
                <w:rFonts w:eastAsia="Times New Roman"/>
                <w:color w:val="000000"/>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6A6DCD">
              <w:rPr>
                <w:rFonts w:eastAsia="Times New Roman"/>
                <w:color w:val="000000"/>
                <w:bdr w:val="none" w:sz="0" w:space="0" w:color="auto" w:frame="1"/>
                <w:lang w:val="uk-UA" w:eastAsia="uk-UA"/>
              </w:rPr>
              <w:lastRenderedPageBreak/>
              <w:t>відсоток перевищення є більшим, ніж зазначений замовником в тендерній документації;</w:t>
            </w:r>
          </w:p>
          <w:p w14:paraId="76C9E8A4" w14:textId="0C4D3EEC" w:rsidR="00C369B2" w:rsidRPr="006A6DCD"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6A6DCD">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3AEEC1DB" w14:textId="77777777" w:rsidR="00C369B2" w:rsidRPr="006A6DCD" w:rsidRDefault="00C369B2" w:rsidP="00C369B2">
            <w:pPr>
              <w:shd w:val="clear" w:color="auto" w:fill="FFFFFF" w:themeFill="background1"/>
              <w:jc w:val="both"/>
              <w:textAlignment w:val="baseline"/>
              <w:rPr>
                <w:rFonts w:eastAsia="Times New Roman"/>
                <w:i/>
                <w:iCs/>
                <w:color w:val="000000"/>
                <w:bdr w:val="none" w:sz="0" w:space="0" w:color="auto" w:frame="1"/>
                <w:lang w:val="uk-UA" w:eastAsia="uk-UA"/>
              </w:rPr>
            </w:pPr>
            <w:r w:rsidRPr="006A6DCD">
              <w:rPr>
                <w:rFonts w:eastAsia="Times New Roman"/>
                <w:i/>
                <w:iCs/>
                <w:color w:val="000000"/>
                <w:bdr w:val="none" w:sz="0" w:space="0" w:color="auto" w:frame="1"/>
                <w:lang w:val="uk-UA" w:eastAsia="uk-UA"/>
              </w:rPr>
              <w:t>3) переможець процедури закупівлі:</w:t>
            </w:r>
          </w:p>
          <w:p w14:paraId="748FC626" w14:textId="121D6608" w:rsidR="00C369B2" w:rsidRPr="006A6DCD"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6A6DCD">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4AB1869B" w14:textId="1F12214B" w:rsidR="00C369B2" w:rsidRPr="006A6DCD"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6A6DCD">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785CA3E" w14:textId="67082465" w:rsidR="00C369B2" w:rsidRPr="006A6DCD"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6A6DCD">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02AC6F83" w14:textId="62132767" w:rsidR="00C369B2" w:rsidRPr="006A6DCD"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6A6DCD">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59400C93" w14:textId="6507D9A5" w:rsidR="00C369B2" w:rsidRPr="006A6DCD" w:rsidRDefault="00C369B2" w:rsidP="00C369B2">
            <w:pPr>
              <w:shd w:val="clear" w:color="auto" w:fill="FFFFFF" w:themeFill="background1"/>
              <w:rPr>
                <w:rFonts w:eastAsia="Times New Roman"/>
                <w:color w:val="000000"/>
                <w:bdr w:val="none" w:sz="0" w:space="0" w:color="auto" w:frame="1"/>
                <w:lang w:val="uk-UA" w:eastAsia="uk-UA"/>
              </w:rPr>
            </w:pPr>
            <w:r w:rsidRPr="006A6DCD">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1DBFE91" w14:textId="4EB44CE0" w:rsidR="00C369B2" w:rsidRPr="006A6DCD"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6A6DCD">
              <w:rPr>
                <w:rFonts w:eastAsia="Times New Roman"/>
                <w:i/>
                <w:iCs/>
                <w:color w:val="000000"/>
                <w:bdr w:val="none" w:sz="0" w:space="0" w:color="auto" w:frame="1"/>
                <w:lang w:val="uk-UA" w:eastAsia="uk-UA"/>
              </w:rPr>
              <w:t>Замовник може відхилити тендерну пропозицію</w:t>
            </w:r>
            <w:r w:rsidRPr="006A6DCD">
              <w:rPr>
                <w:rFonts w:eastAsia="Times New Roman"/>
                <w:color w:val="000000"/>
                <w:bdr w:val="none" w:sz="0" w:space="0" w:color="auto" w:frame="1"/>
                <w:lang w:val="uk-UA" w:eastAsia="uk-UA"/>
              </w:rPr>
              <w:t xml:space="preserve"> із зазначенням аргументації в електронній системі </w:t>
            </w:r>
            <w:proofErr w:type="spellStart"/>
            <w:r w:rsidRPr="006A6DCD">
              <w:rPr>
                <w:rFonts w:eastAsia="Times New Roman"/>
                <w:color w:val="000000"/>
                <w:bdr w:val="none" w:sz="0" w:space="0" w:color="auto" w:frame="1"/>
                <w:lang w:val="uk-UA" w:eastAsia="uk-UA"/>
              </w:rPr>
              <w:t>закупівель</w:t>
            </w:r>
            <w:proofErr w:type="spellEnd"/>
            <w:r w:rsidRPr="006A6DCD">
              <w:rPr>
                <w:rFonts w:eastAsia="Times New Roman"/>
                <w:color w:val="000000"/>
                <w:bdr w:val="none" w:sz="0" w:space="0" w:color="auto" w:frame="1"/>
                <w:lang w:val="uk-UA" w:eastAsia="uk-UA"/>
              </w:rPr>
              <w:t xml:space="preserve"> у разі, коли:</w:t>
            </w:r>
          </w:p>
          <w:p w14:paraId="4C750748" w14:textId="77777777" w:rsidR="00C369B2" w:rsidRPr="006A6DCD"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6A6DCD">
              <w:rPr>
                <w:rFonts w:eastAsia="Times New Roman"/>
                <w:color w:val="000000"/>
                <w:bdr w:val="none" w:sz="0" w:space="0" w:color="auto" w:frame="1"/>
                <w:lang w:val="uk-UA" w:eastAsia="uk-UA"/>
              </w:rPr>
              <w:t>1)</w:t>
            </w:r>
            <w:r w:rsidRPr="006A6DCD">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C369B2" w:rsidRPr="006A6DCD"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6A6DCD">
              <w:rPr>
                <w:rFonts w:eastAsia="Times New Roman"/>
                <w:color w:val="000000"/>
                <w:bdr w:val="none" w:sz="0" w:space="0" w:color="auto" w:frame="1"/>
                <w:lang w:val="uk-UA" w:eastAsia="uk-UA"/>
              </w:rPr>
              <w:t xml:space="preserve">2) </w:t>
            </w:r>
            <w:bookmarkStart w:id="1" w:name="_Hlk117018448"/>
            <w:r w:rsidRPr="006A6DCD">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
            <w:r w:rsidRPr="006A6DCD">
              <w:rPr>
                <w:rFonts w:eastAsia="Times New Roman"/>
                <w:color w:val="000000"/>
                <w:bdr w:val="none" w:sz="0" w:space="0" w:color="auto" w:frame="1"/>
                <w:lang w:val="uk-UA" w:eastAsia="uk-UA"/>
              </w:rPr>
              <w:t>.</w:t>
            </w:r>
          </w:p>
          <w:p w14:paraId="742D2117" w14:textId="7391D761" w:rsidR="00C369B2" w:rsidRPr="006A6DCD"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6A6DCD">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6DCD">
              <w:rPr>
                <w:rFonts w:eastAsia="Times New Roman"/>
                <w:color w:val="000000"/>
                <w:bdr w:val="none" w:sz="0" w:space="0" w:color="auto" w:frame="1"/>
                <w:lang w:val="uk-UA" w:eastAsia="uk-UA"/>
              </w:rPr>
              <w:t>закупівель</w:t>
            </w:r>
            <w:proofErr w:type="spellEnd"/>
            <w:r w:rsidRPr="006A6DCD">
              <w:rPr>
                <w:rFonts w:eastAsia="Times New Roman"/>
                <w:color w:val="000000"/>
                <w:bdr w:val="none" w:sz="0" w:space="0" w:color="auto" w:frame="1"/>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6DCD">
              <w:rPr>
                <w:rFonts w:eastAsia="Times New Roman"/>
                <w:color w:val="000000"/>
                <w:bdr w:val="none" w:sz="0" w:space="0" w:color="auto" w:frame="1"/>
                <w:lang w:val="uk-UA" w:eastAsia="uk-UA"/>
              </w:rPr>
              <w:t>закупівель</w:t>
            </w:r>
            <w:proofErr w:type="spellEnd"/>
            <w:r w:rsidRPr="006A6DCD">
              <w:rPr>
                <w:rFonts w:eastAsia="Times New Roman"/>
                <w:color w:val="000000"/>
                <w:bdr w:val="none" w:sz="0" w:space="0" w:color="auto" w:frame="1"/>
                <w:lang w:val="uk-UA" w:eastAsia="uk-UA"/>
              </w:rPr>
              <w:t>.</w:t>
            </w:r>
          </w:p>
          <w:p w14:paraId="7D9FDC96" w14:textId="043233D6" w:rsidR="00C369B2" w:rsidRPr="006A6DCD" w:rsidRDefault="00C369B2" w:rsidP="00C369B2">
            <w:pPr>
              <w:shd w:val="clear" w:color="auto" w:fill="FFFFFF" w:themeFill="background1"/>
              <w:jc w:val="both"/>
              <w:rPr>
                <w:rFonts w:eastAsia="Times New Roman"/>
                <w:color w:val="000000"/>
                <w:bdr w:val="none" w:sz="0" w:space="0" w:color="auto" w:frame="1"/>
                <w:lang w:val="uk-UA" w:eastAsia="uk-UA"/>
              </w:rPr>
            </w:pPr>
            <w:r w:rsidRPr="006A6DCD">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A6DCD">
              <w:rPr>
                <w:rFonts w:eastAsia="Times New Roman"/>
                <w:color w:val="000000"/>
                <w:bdr w:val="none" w:sz="0" w:space="0" w:color="auto" w:frame="1"/>
                <w:lang w:val="uk-UA" w:eastAsia="uk-UA"/>
              </w:rPr>
              <w:t>закупівель</w:t>
            </w:r>
            <w:proofErr w:type="spellEnd"/>
            <w:r w:rsidRPr="006A6DCD">
              <w:rPr>
                <w:rFonts w:eastAsia="Times New Roman"/>
                <w:color w:val="000000"/>
                <w:bdr w:val="none" w:sz="0" w:space="0" w:color="auto" w:frame="1"/>
                <w:lang w:val="uk-UA" w:eastAsia="uk-UA"/>
              </w:rPr>
              <w:t xml:space="preserve">, але до моменту оприлюднення договору про </w:t>
            </w:r>
            <w:r w:rsidRPr="006A6DCD">
              <w:rPr>
                <w:rFonts w:eastAsia="Times New Roman"/>
                <w:color w:val="000000"/>
                <w:bdr w:val="none" w:sz="0" w:space="0" w:color="auto" w:frame="1"/>
                <w:lang w:val="uk-UA" w:eastAsia="uk-UA"/>
              </w:rPr>
              <w:lastRenderedPageBreak/>
              <w:t xml:space="preserve">закупівлю в електронній системі </w:t>
            </w:r>
            <w:proofErr w:type="spellStart"/>
            <w:r w:rsidRPr="006A6DCD">
              <w:rPr>
                <w:rFonts w:eastAsia="Times New Roman"/>
                <w:color w:val="000000"/>
                <w:bdr w:val="none" w:sz="0" w:space="0" w:color="auto" w:frame="1"/>
                <w:lang w:val="uk-UA" w:eastAsia="uk-UA"/>
              </w:rPr>
              <w:t>закупівель</w:t>
            </w:r>
            <w:proofErr w:type="spellEnd"/>
            <w:r w:rsidRPr="006A6DCD">
              <w:rPr>
                <w:rFonts w:eastAsia="Times New Roman"/>
                <w:color w:val="000000"/>
                <w:bdr w:val="none" w:sz="0" w:space="0" w:color="auto" w:frame="1"/>
                <w:lang w:val="uk-UA" w:eastAsia="uk-UA"/>
              </w:rPr>
              <w:t xml:space="preserve"> відповідно до статті 10 Закону.</w:t>
            </w:r>
          </w:p>
        </w:tc>
      </w:tr>
      <w:tr w:rsidR="00C369B2" w:rsidRPr="006A6DCD" w14:paraId="716EFD3B" w14:textId="77777777" w:rsidTr="00025F73">
        <w:trPr>
          <w:trHeight w:val="520"/>
          <w:jc w:val="center"/>
        </w:trPr>
        <w:tc>
          <w:tcPr>
            <w:tcW w:w="10064" w:type="dxa"/>
            <w:gridSpan w:val="3"/>
            <w:shd w:val="clear" w:color="auto" w:fill="FFFFFF" w:themeFill="background1"/>
            <w:vAlign w:val="center"/>
          </w:tcPr>
          <w:p w14:paraId="07054D31" w14:textId="77777777" w:rsidR="00C369B2" w:rsidRPr="006A6DCD" w:rsidRDefault="00C369B2" w:rsidP="00C369B2">
            <w:pPr>
              <w:widowControl w:val="0"/>
              <w:shd w:val="clear" w:color="auto" w:fill="FFFFFF" w:themeFill="background1"/>
              <w:ind w:hanging="20"/>
              <w:jc w:val="center"/>
              <w:rPr>
                <w:lang w:val="uk-UA"/>
              </w:rPr>
            </w:pPr>
            <w:r w:rsidRPr="006A6DCD">
              <w:rPr>
                <w:rFonts w:eastAsia="Times New Roman"/>
                <w:b/>
                <w:lang w:val="uk-UA"/>
              </w:rPr>
              <w:lastRenderedPageBreak/>
              <w:t>VI. Результати торгів та укладання договору про закупівлю</w:t>
            </w:r>
          </w:p>
        </w:tc>
      </w:tr>
      <w:tr w:rsidR="00C369B2" w:rsidRPr="006A6DCD" w14:paraId="439C2453" w14:textId="77777777" w:rsidTr="00025F73">
        <w:trPr>
          <w:trHeight w:val="520"/>
          <w:jc w:val="center"/>
        </w:trPr>
        <w:tc>
          <w:tcPr>
            <w:tcW w:w="439" w:type="dxa"/>
            <w:shd w:val="clear" w:color="auto" w:fill="FFFFFF" w:themeFill="background1"/>
          </w:tcPr>
          <w:p w14:paraId="49F5B59F" w14:textId="77777777" w:rsidR="00C369B2" w:rsidRPr="006A6DCD" w:rsidRDefault="00C369B2" w:rsidP="00C369B2">
            <w:pPr>
              <w:widowControl w:val="0"/>
              <w:shd w:val="clear" w:color="auto" w:fill="FFFFFF" w:themeFill="background1"/>
              <w:jc w:val="both"/>
              <w:rPr>
                <w:lang w:val="uk-UA"/>
              </w:rPr>
            </w:pPr>
            <w:r w:rsidRPr="006A6DCD">
              <w:rPr>
                <w:rFonts w:eastAsia="Times New Roman"/>
                <w:lang w:val="uk-UA"/>
              </w:rPr>
              <w:t>1</w:t>
            </w:r>
          </w:p>
        </w:tc>
        <w:tc>
          <w:tcPr>
            <w:tcW w:w="2797" w:type="dxa"/>
            <w:shd w:val="clear" w:color="auto" w:fill="FFFFFF" w:themeFill="background1"/>
          </w:tcPr>
          <w:p w14:paraId="724571E5" w14:textId="3C8295C7" w:rsidR="00C369B2" w:rsidRPr="006A6DCD" w:rsidRDefault="00C369B2" w:rsidP="00C369B2">
            <w:pPr>
              <w:widowControl w:val="0"/>
              <w:shd w:val="clear" w:color="auto" w:fill="FFFFFF" w:themeFill="background1"/>
              <w:rPr>
                <w:lang w:val="uk-UA"/>
              </w:rPr>
            </w:pPr>
            <w:r w:rsidRPr="006A6DCD">
              <w:rPr>
                <w:rFonts w:eastAsia="Times New Roman"/>
                <w:b/>
                <w:lang w:val="uk-UA"/>
              </w:rPr>
              <w:t xml:space="preserve">Відміна тендеру </w:t>
            </w:r>
          </w:p>
        </w:tc>
        <w:tc>
          <w:tcPr>
            <w:tcW w:w="6828" w:type="dxa"/>
            <w:shd w:val="clear" w:color="auto" w:fill="FFFFFF" w:themeFill="background1"/>
          </w:tcPr>
          <w:p w14:paraId="5AD1284C" w14:textId="6828B820" w:rsidR="00C369B2" w:rsidRPr="006A6DCD" w:rsidRDefault="00C369B2" w:rsidP="00C369B2">
            <w:pPr>
              <w:widowControl w:val="0"/>
              <w:shd w:val="clear" w:color="auto" w:fill="FFFFFF" w:themeFill="background1"/>
              <w:jc w:val="both"/>
              <w:rPr>
                <w:rFonts w:eastAsia="Times New Roman"/>
                <w:i/>
                <w:iCs/>
                <w:lang w:val="uk-UA"/>
              </w:rPr>
            </w:pPr>
            <w:bookmarkStart w:id="2" w:name="z337ya" w:colFirst="0" w:colLast="0"/>
            <w:bookmarkEnd w:id="2"/>
            <w:r w:rsidRPr="006A6DCD">
              <w:rPr>
                <w:rFonts w:eastAsia="Times New Roman"/>
                <w:i/>
                <w:iCs/>
                <w:lang w:val="uk-UA"/>
              </w:rPr>
              <w:t>Відповідно до пункту 47 Особливостей Замовник відміняє відкриті торги у разі:</w:t>
            </w:r>
          </w:p>
          <w:p w14:paraId="022E8274"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1) відсутності подальшої потреби в закупівлі товарів, робіт чи послуг;</w:t>
            </w:r>
          </w:p>
          <w:p w14:paraId="4D4F4533"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6DCD">
              <w:rPr>
                <w:rFonts w:eastAsia="Times New Roman"/>
                <w:lang w:val="uk-UA"/>
              </w:rPr>
              <w:t>закупівель</w:t>
            </w:r>
            <w:proofErr w:type="spellEnd"/>
            <w:r w:rsidRPr="006A6DCD">
              <w:rPr>
                <w:rFonts w:eastAsia="Times New Roman"/>
                <w:lang w:val="uk-UA"/>
              </w:rPr>
              <w:t>, з описом таких порушень;</w:t>
            </w:r>
          </w:p>
          <w:p w14:paraId="751EA40C"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3) скорочення обсягу видатків на здійснення закупівлі товарів, робіт чи послуг;</w:t>
            </w:r>
          </w:p>
          <w:p w14:paraId="33884E21"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4) коли здійснення закупівлі стало неможливим внаслідок дії обставин непереборної сили.</w:t>
            </w:r>
          </w:p>
          <w:p w14:paraId="7CE8F66B" w14:textId="77777777" w:rsidR="00C369B2" w:rsidRPr="006A6DCD" w:rsidRDefault="00C369B2" w:rsidP="00C369B2">
            <w:pPr>
              <w:shd w:val="clear" w:color="auto" w:fill="FFFFFF" w:themeFill="background1"/>
              <w:jc w:val="both"/>
              <w:rPr>
                <w:rFonts w:eastAsia="Times New Roman"/>
                <w:lang w:val="uk-UA"/>
              </w:rPr>
            </w:pPr>
            <w:r w:rsidRPr="006A6DCD">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6DCD">
              <w:rPr>
                <w:rFonts w:eastAsia="Times New Roman"/>
                <w:lang w:val="uk-UA"/>
              </w:rPr>
              <w:t>закупівель</w:t>
            </w:r>
            <w:proofErr w:type="spellEnd"/>
            <w:r w:rsidRPr="006A6DCD">
              <w:rPr>
                <w:rFonts w:eastAsia="Times New Roman"/>
                <w:lang w:val="uk-UA"/>
              </w:rPr>
              <w:t xml:space="preserve"> підстави прийняття такого рішення. </w:t>
            </w:r>
          </w:p>
          <w:p w14:paraId="71416334" w14:textId="5FC3A6DA" w:rsidR="00C369B2" w:rsidRPr="006A6DCD" w:rsidRDefault="00C369B2" w:rsidP="00C369B2">
            <w:pPr>
              <w:widowControl w:val="0"/>
              <w:shd w:val="clear" w:color="auto" w:fill="FFFFFF" w:themeFill="background1"/>
              <w:jc w:val="both"/>
              <w:rPr>
                <w:rFonts w:eastAsia="Times New Roman"/>
                <w:i/>
                <w:iCs/>
                <w:lang w:val="uk-UA"/>
              </w:rPr>
            </w:pPr>
            <w:r w:rsidRPr="006A6DCD">
              <w:rPr>
                <w:rFonts w:eastAsia="Times New Roman"/>
                <w:i/>
                <w:iCs/>
                <w:lang w:val="uk-UA"/>
              </w:rPr>
              <w:t xml:space="preserve">Відповідно до пункту 48 Особливостей відкриті торги автоматично відміняються електронною системою </w:t>
            </w:r>
            <w:proofErr w:type="spellStart"/>
            <w:r w:rsidRPr="006A6DCD">
              <w:rPr>
                <w:rFonts w:eastAsia="Times New Roman"/>
                <w:i/>
                <w:iCs/>
                <w:lang w:val="uk-UA"/>
              </w:rPr>
              <w:t>закупівель</w:t>
            </w:r>
            <w:proofErr w:type="spellEnd"/>
            <w:r w:rsidRPr="006A6DCD">
              <w:rPr>
                <w:rFonts w:eastAsia="Times New Roman"/>
                <w:i/>
                <w:iCs/>
                <w:lang w:val="uk-UA"/>
              </w:rPr>
              <w:t xml:space="preserve"> у разі:</w:t>
            </w:r>
          </w:p>
          <w:p w14:paraId="3DE83463" w14:textId="18A791C2"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2EA138" w14:textId="62986C9F"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42D8A016" w14:textId="77B7BC23" w:rsidR="00C369B2" w:rsidRPr="006A6DCD" w:rsidRDefault="00C369B2" w:rsidP="00562EB4">
            <w:pPr>
              <w:shd w:val="clear" w:color="auto" w:fill="FFFFFF" w:themeFill="background1"/>
              <w:jc w:val="both"/>
              <w:rPr>
                <w:rFonts w:eastAsia="Times New Roman"/>
                <w:lang w:val="uk-UA"/>
              </w:rPr>
            </w:pPr>
            <w:r w:rsidRPr="006A6DCD">
              <w:rPr>
                <w:rFonts w:eastAsia="Times New Roman"/>
                <w:lang w:val="uk-UA"/>
              </w:rPr>
              <w:t xml:space="preserve">Електронною системою </w:t>
            </w:r>
            <w:proofErr w:type="spellStart"/>
            <w:r w:rsidRPr="006A6DCD">
              <w:rPr>
                <w:rFonts w:eastAsia="Times New Roman"/>
                <w:lang w:val="uk-UA"/>
              </w:rPr>
              <w:t>закупівель</w:t>
            </w:r>
            <w:proofErr w:type="spellEnd"/>
            <w:r w:rsidRPr="006A6DCD">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w:t>
            </w:r>
            <w:r w:rsidR="00562EB4" w:rsidRPr="006A6DCD">
              <w:rPr>
                <w:rFonts w:eastAsia="Times New Roman"/>
                <w:lang w:val="uk-UA"/>
              </w:rPr>
              <w:t>я про відміну відкритих торгів.</w:t>
            </w:r>
          </w:p>
          <w:p w14:paraId="32163301" w14:textId="61CB8799"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Відкриті торги можуть бути відмінені частково (за лотом).</w:t>
            </w:r>
          </w:p>
          <w:p w14:paraId="72C3262B" w14:textId="69B5679D"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A6DCD">
              <w:rPr>
                <w:rFonts w:eastAsia="Times New Roman"/>
                <w:lang w:val="uk-UA"/>
              </w:rPr>
              <w:t>закупівель</w:t>
            </w:r>
            <w:proofErr w:type="spellEnd"/>
            <w:r w:rsidRPr="006A6DCD">
              <w:rPr>
                <w:rFonts w:eastAsia="Times New Roman"/>
                <w:lang w:val="uk-UA"/>
              </w:rPr>
              <w:t xml:space="preserve"> в день її оприлюднення.</w:t>
            </w:r>
          </w:p>
        </w:tc>
      </w:tr>
      <w:tr w:rsidR="00C369B2" w:rsidRPr="006A6DCD" w14:paraId="5DB4F4A0" w14:textId="77777777" w:rsidTr="00025F73">
        <w:trPr>
          <w:trHeight w:val="520"/>
          <w:jc w:val="center"/>
        </w:trPr>
        <w:tc>
          <w:tcPr>
            <w:tcW w:w="439" w:type="dxa"/>
            <w:shd w:val="clear" w:color="auto" w:fill="FFFFFF" w:themeFill="background1"/>
          </w:tcPr>
          <w:p w14:paraId="582A62C9" w14:textId="77777777" w:rsidR="00C369B2" w:rsidRPr="006A6DCD" w:rsidRDefault="00C369B2" w:rsidP="00C369B2">
            <w:pPr>
              <w:widowControl w:val="0"/>
              <w:shd w:val="clear" w:color="auto" w:fill="FFFFFF" w:themeFill="background1"/>
              <w:jc w:val="both"/>
              <w:rPr>
                <w:lang w:val="uk-UA"/>
              </w:rPr>
            </w:pPr>
            <w:r w:rsidRPr="006A6DCD">
              <w:rPr>
                <w:rFonts w:eastAsia="Times New Roman"/>
                <w:lang w:val="uk-UA"/>
              </w:rPr>
              <w:t>2</w:t>
            </w:r>
          </w:p>
        </w:tc>
        <w:tc>
          <w:tcPr>
            <w:tcW w:w="2797" w:type="dxa"/>
            <w:shd w:val="clear" w:color="auto" w:fill="FFFFFF" w:themeFill="background1"/>
          </w:tcPr>
          <w:p w14:paraId="6D1CA2AA" w14:textId="77777777" w:rsidR="00C369B2" w:rsidRPr="006A6DCD" w:rsidRDefault="00C369B2" w:rsidP="00C369B2">
            <w:pPr>
              <w:widowControl w:val="0"/>
              <w:shd w:val="clear" w:color="auto" w:fill="FFFFFF" w:themeFill="background1"/>
              <w:rPr>
                <w:lang w:val="uk-UA"/>
              </w:rPr>
            </w:pPr>
            <w:r w:rsidRPr="006A6DCD">
              <w:rPr>
                <w:rFonts w:eastAsia="Times New Roman"/>
                <w:b/>
                <w:lang w:val="uk-UA"/>
              </w:rPr>
              <w:t xml:space="preserve">Строк укладання договору </w:t>
            </w:r>
          </w:p>
        </w:tc>
        <w:tc>
          <w:tcPr>
            <w:tcW w:w="6828" w:type="dxa"/>
            <w:shd w:val="clear" w:color="auto" w:fill="FFFFFF" w:themeFill="background1"/>
          </w:tcPr>
          <w:p w14:paraId="7122437C"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6A6DCD">
              <w:rPr>
                <w:rFonts w:eastAsia="Times New Roman"/>
                <w:b/>
                <w:bCs/>
                <w:lang w:val="uk-UA"/>
              </w:rPr>
              <w:t>не може бути укладено раніше ніж через п’ять днів</w:t>
            </w:r>
            <w:r w:rsidRPr="006A6DCD">
              <w:rPr>
                <w:rFonts w:eastAsia="Times New Roman"/>
                <w:lang w:val="uk-UA"/>
              </w:rPr>
              <w:t xml:space="preserve"> з дати оприлюднення в електронній системі </w:t>
            </w:r>
            <w:proofErr w:type="spellStart"/>
            <w:r w:rsidRPr="006A6DCD">
              <w:rPr>
                <w:rFonts w:eastAsia="Times New Roman"/>
                <w:lang w:val="uk-UA"/>
              </w:rPr>
              <w:t>закупівель</w:t>
            </w:r>
            <w:proofErr w:type="spellEnd"/>
            <w:r w:rsidRPr="006A6DCD">
              <w:rPr>
                <w:rFonts w:eastAsia="Times New Roman"/>
                <w:lang w:val="uk-UA"/>
              </w:rPr>
              <w:t xml:space="preserve"> повідомлення про намір укласти договір про закупівлю.</w:t>
            </w:r>
          </w:p>
          <w:p w14:paraId="72BA7716" w14:textId="097FD470" w:rsidR="00C369B2" w:rsidRPr="006A6DCD" w:rsidRDefault="00C369B2" w:rsidP="00562EB4">
            <w:pPr>
              <w:widowControl w:val="0"/>
              <w:shd w:val="clear" w:color="auto" w:fill="FFFFFF" w:themeFill="background1"/>
              <w:jc w:val="both"/>
              <w:rPr>
                <w:rFonts w:eastAsia="Times New Roman"/>
                <w:lang w:val="uk-UA"/>
              </w:rPr>
            </w:pPr>
            <w:r w:rsidRPr="006A6DCD">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6DCD">
              <w:rPr>
                <w:rFonts w:eastAsia="Times New Roman"/>
                <w:b/>
                <w:bCs/>
                <w:lang w:val="uk-UA"/>
              </w:rPr>
              <w:t>не пізніше ніж через 15 днів</w:t>
            </w:r>
            <w:r w:rsidRPr="006A6DCD">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w:t>
            </w:r>
            <w:r w:rsidR="00562EB4" w:rsidRPr="006A6DCD">
              <w:rPr>
                <w:rFonts w:eastAsia="Times New Roman"/>
                <w:lang w:val="uk-UA"/>
              </w:rPr>
              <w:t xml:space="preserve">е бути продовжений до 60 днів. </w:t>
            </w:r>
          </w:p>
          <w:p w14:paraId="58F926B5" w14:textId="00E3E2CF"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У разі подання скарги до органу оскарження після оприлюднення в електронній системі </w:t>
            </w:r>
            <w:proofErr w:type="spellStart"/>
            <w:r w:rsidRPr="006A6DCD">
              <w:rPr>
                <w:rFonts w:eastAsia="Times New Roman"/>
                <w:lang w:val="uk-UA"/>
              </w:rPr>
              <w:t>закупівель</w:t>
            </w:r>
            <w:proofErr w:type="spellEnd"/>
            <w:r w:rsidRPr="006A6DCD">
              <w:rPr>
                <w:rFonts w:eastAsia="Times New Roman"/>
                <w:lang w:val="uk-UA"/>
              </w:rPr>
              <w:t xml:space="preserve"> повідомлення про намір укласти договір про закупівлю перебіг строку для укладання договору про закупівлю зупиняється.</w:t>
            </w:r>
          </w:p>
          <w:p w14:paraId="5BDD8E9D" w14:textId="6F4B4214" w:rsidR="00C369B2" w:rsidRPr="006A6DCD" w:rsidRDefault="00C369B2" w:rsidP="00C369B2">
            <w:pPr>
              <w:widowControl w:val="0"/>
              <w:shd w:val="clear" w:color="auto" w:fill="FFFFFF" w:themeFill="background1"/>
              <w:jc w:val="both"/>
              <w:rPr>
                <w:rFonts w:eastAsia="Times New Roman"/>
                <w:highlight w:val="yellow"/>
                <w:lang w:val="uk-UA"/>
              </w:rPr>
            </w:pPr>
            <w:r w:rsidRPr="006A6DCD">
              <w:rPr>
                <w:rFonts w:eastAsia="Times New Roman"/>
                <w:lang w:val="uk-UA"/>
              </w:rPr>
              <w:t xml:space="preserve">У разі відхилення тендерної пропозиції з підстави, визначеної </w:t>
            </w:r>
            <w:r w:rsidRPr="006A6DCD">
              <w:rPr>
                <w:rFonts w:eastAsia="Times New Roman"/>
                <w:lang w:val="uk-UA"/>
              </w:rPr>
              <w:lastRenderedPageBreak/>
              <w:t>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369B2" w:rsidRPr="006A6DCD" w14:paraId="758CD581" w14:textId="77777777" w:rsidTr="00025F73">
        <w:trPr>
          <w:trHeight w:val="520"/>
          <w:jc w:val="center"/>
        </w:trPr>
        <w:tc>
          <w:tcPr>
            <w:tcW w:w="439" w:type="dxa"/>
            <w:shd w:val="clear" w:color="auto" w:fill="FFFFFF" w:themeFill="background1"/>
          </w:tcPr>
          <w:p w14:paraId="021984EE" w14:textId="77777777" w:rsidR="00C369B2" w:rsidRPr="006A6DCD" w:rsidRDefault="00C369B2" w:rsidP="00C369B2">
            <w:pPr>
              <w:widowControl w:val="0"/>
              <w:shd w:val="clear" w:color="auto" w:fill="FFFFFF" w:themeFill="background1"/>
              <w:jc w:val="both"/>
              <w:rPr>
                <w:lang w:val="uk-UA"/>
              </w:rPr>
            </w:pPr>
            <w:r w:rsidRPr="006A6DCD">
              <w:rPr>
                <w:rFonts w:eastAsia="Times New Roman"/>
                <w:lang w:val="uk-UA"/>
              </w:rPr>
              <w:lastRenderedPageBreak/>
              <w:t>3</w:t>
            </w:r>
          </w:p>
        </w:tc>
        <w:tc>
          <w:tcPr>
            <w:tcW w:w="2797" w:type="dxa"/>
            <w:shd w:val="clear" w:color="auto" w:fill="FFFFFF" w:themeFill="background1"/>
          </w:tcPr>
          <w:p w14:paraId="280D5A08" w14:textId="2D238C38" w:rsidR="00C369B2" w:rsidRPr="006A6DCD" w:rsidRDefault="00C369B2" w:rsidP="00C369B2">
            <w:pPr>
              <w:widowControl w:val="0"/>
              <w:shd w:val="clear" w:color="auto" w:fill="FFFFFF" w:themeFill="background1"/>
              <w:rPr>
                <w:lang w:val="uk-UA"/>
              </w:rPr>
            </w:pPr>
            <w:r w:rsidRPr="006A6DCD">
              <w:rPr>
                <w:rFonts w:eastAsia="Times New Roman"/>
                <w:b/>
                <w:lang w:val="uk-UA"/>
              </w:rPr>
              <w:t>Проєкт договору про закупівлю з обов’язковим зазначенням порядку змін його умов</w:t>
            </w:r>
          </w:p>
        </w:tc>
        <w:tc>
          <w:tcPr>
            <w:tcW w:w="6828" w:type="dxa"/>
            <w:shd w:val="clear" w:color="auto" w:fill="FFFFFF" w:themeFill="background1"/>
          </w:tcPr>
          <w:p w14:paraId="5A71B657" w14:textId="77777777" w:rsidR="00C369B2" w:rsidRPr="006A6DCD" w:rsidRDefault="00C369B2" w:rsidP="001A1947">
            <w:pPr>
              <w:widowControl w:val="0"/>
              <w:shd w:val="clear" w:color="auto" w:fill="FFFFFF" w:themeFill="background1"/>
              <w:jc w:val="both"/>
              <w:rPr>
                <w:rFonts w:eastAsia="Times New Roman"/>
                <w:lang w:val="uk-UA"/>
              </w:rPr>
            </w:pPr>
            <w:r w:rsidRPr="006A6DCD">
              <w:rPr>
                <w:rFonts w:eastAsia="Times New Roman"/>
                <w:lang w:val="uk-UA"/>
              </w:rPr>
              <w:t xml:space="preserve">Проєкт договору про закупівлю з обов’язковим зазначенням порядку змін його умов наведений у додатку </w:t>
            </w:r>
            <w:r w:rsidR="001A1947" w:rsidRPr="006A6DCD">
              <w:rPr>
                <w:rFonts w:eastAsia="Times New Roman"/>
                <w:lang w:val="uk-UA"/>
              </w:rPr>
              <w:t>5</w:t>
            </w:r>
            <w:r w:rsidRPr="006A6DCD">
              <w:rPr>
                <w:rFonts w:eastAsia="Times New Roman"/>
                <w:lang w:val="uk-UA"/>
              </w:rPr>
              <w:t xml:space="preserve"> цієї тендерної документації. </w:t>
            </w:r>
          </w:p>
          <w:p w14:paraId="576D18B5" w14:textId="77777777" w:rsidR="001A1947" w:rsidRPr="006A6DCD" w:rsidRDefault="001A1947" w:rsidP="001A1947">
            <w:pPr>
              <w:widowControl w:val="0"/>
              <w:jc w:val="both"/>
              <w:rPr>
                <w:rFonts w:eastAsia="Times New Roman"/>
                <w:lang w:val="uk-UA"/>
              </w:rPr>
            </w:pPr>
            <w:r w:rsidRPr="006A6DCD">
              <w:rPr>
                <w:rFonts w:eastAsia="Times New Roman"/>
                <w:b/>
                <w:i/>
                <w:lang w:val="uk-UA"/>
              </w:rPr>
              <w:t>Переможець</w:t>
            </w:r>
            <w:r w:rsidRPr="006A6DCD">
              <w:rPr>
                <w:rFonts w:eastAsia="Times New Roman"/>
                <w:lang w:val="uk-UA"/>
              </w:rPr>
              <w:t xml:space="preserve"> процедури закупівлі під час укладення договору про закупівлю повинен надати:</w:t>
            </w:r>
          </w:p>
          <w:p w14:paraId="0F59CBE5" w14:textId="77777777" w:rsidR="001A1947" w:rsidRPr="006A6DCD" w:rsidRDefault="001A1947" w:rsidP="001A1947">
            <w:pPr>
              <w:widowControl w:val="0"/>
              <w:numPr>
                <w:ilvl w:val="0"/>
                <w:numId w:val="9"/>
              </w:numPr>
              <w:pBdr>
                <w:top w:val="nil"/>
                <w:left w:val="nil"/>
                <w:bottom w:val="nil"/>
                <w:right w:val="nil"/>
                <w:between w:val="nil"/>
              </w:pBdr>
              <w:ind w:left="27" w:firstLine="0"/>
              <w:jc w:val="both"/>
              <w:rPr>
                <w:rFonts w:eastAsia="Times New Roman"/>
                <w:lang w:val="uk-UA"/>
              </w:rPr>
            </w:pPr>
            <w:r w:rsidRPr="006A6DCD">
              <w:rPr>
                <w:rFonts w:eastAsia="Times New Roman"/>
                <w:lang w:val="uk-UA"/>
              </w:rPr>
              <w:t>інформацію про право підписання договору про закупівлю;</w:t>
            </w:r>
          </w:p>
          <w:p w14:paraId="02EFD880" w14:textId="77777777" w:rsidR="001A1947" w:rsidRPr="006A6DCD" w:rsidRDefault="001A1947" w:rsidP="001A1947">
            <w:pPr>
              <w:widowControl w:val="0"/>
              <w:numPr>
                <w:ilvl w:val="0"/>
                <w:numId w:val="9"/>
              </w:numPr>
              <w:pBdr>
                <w:top w:val="nil"/>
                <w:left w:val="nil"/>
                <w:bottom w:val="nil"/>
                <w:right w:val="nil"/>
                <w:between w:val="nil"/>
              </w:pBdr>
              <w:ind w:left="27" w:firstLine="0"/>
              <w:jc w:val="both"/>
              <w:rPr>
                <w:rFonts w:eastAsia="Times New Roman"/>
                <w:color w:val="000000"/>
                <w:lang w:val="uk-UA"/>
              </w:rPr>
            </w:pPr>
            <w:r w:rsidRPr="006A6DCD">
              <w:rPr>
                <w:rFonts w:eastAsia="Times New Roman"/>
                <w:lang w:val="uk-UA"/>
              </w:rPr>
              <w:t>копію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A6DCD">
              <w:rPr>
                <w:rFonts w:eastAsia="Times New Roman"/>
                <w:color w:val="000000"/>
                <w:lang w:val="uk-UA"/>
              </w:rPr>
              <w:t>.</w:t>
            </w:r>
          </w:p>
          <w:p w14:paraId="2343A7E6" w14:textId="13F5DED1" w:rsidR="001A1947" w:rsidRPr="006A6DCD" w:rsidRDefault="001A1947" w:rsidP="001A1947">
            <w:pPr>
              <w:widowControl w:val="0"/>
              <w:shd w:val="clear" w:color="auto" w:fill="FFFFFF" w:themeFill="background1"/>
              <w:jc w:val="both"/>
              <w:rPr>
                <w:lang w:val="uk-UA"/>
              </w:rPr>
            </w:pPr>
          </w:p>
        </w:tc>
      </w:tr>
      <w:tr w:rsidR="00C369B2" w:rsidRPr="006A6DCD" w14:paraId="074CC9B1" w14:textId="77777777" w:rsidTr="00025F73">
        <w:trPr>
          <w:trHeight w:val="520"/>
          <w:jc w:val="center"/>
        </w:trPr>
        <w:tc>
          <w:tcPr>
            <w:tcW w:w="439" w:type="dxa"/>
            <w:shd w:val="clear" w:color="auto" w:fill="FFFFFF" w:themeFill="background1"/>
          </w:tcPr>
          <w:p w14:paraId="36E7A37C"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4</w:t>
            </w:r>
          </w:p>
        </w:tc>
        <w:tc>
          <w:tcPr>
            <w:tcW w:w="2797" w:type="dxa"/>
            <w:shd w:val="clear" w:color="auto" w:fill="FFFFFF" w:themeFill="background1"/>
          </w:tcPr>
          <w:p w14:paraId="6F779BFE" w14:textId="77777777" w:rsidR="00C369B2" w:rsidRPr="006A6DCD" w:rsidRDefault="00C369B2" w:rsidP="00C369B2">
            <w:pPr>
              <w:widowControl w:val="0"/>
              <w:shd w:val="clear" w:color="auto" w:fill="FFFFFF" w:themeFill="background1"/>
              <w:rPr>
                <w:rFonts w:eastAsia="Times New Roman"/>
                <w:b/>
                <w:lang w:val="uk-UA"/>
              </w:rPr>
            </w:pPr>
            <w:bookmarkStart w:id="3" w:name="_Hlk494716740"/>
            <w:r w:rsidRPr="006A6DCD">
              <w:rPr>
                <w:rFonts w:eastAsia="Times New Roman"/>
                <w:b/>
                <w:lang w:val="uk-UA"/>
              </w:rPr>
              <w:t>Істотні умови, що обов’язково включаються до договору про закупівлю</w:t>
            </w:r>
            <w:bookmarkEnd w:id="3"/>
          </w:p>
        </w:tc>
        <w:tc>
          <w:tcPr>
            <w:tcW w:w="6828" w:type="dxa"/>
            <w:shd w:val="clear" w:color="auto" w:fill="FFFFFF" w:themeFill="background1"/>
          </w:tcPr>
          <w:p w14:paraId="398D6992" w14:textId="4DE29E1E" w:rsidR="00C369B2" w:rsidRPr="006A6DCD" w:rsidRDefault="00C369B2" w:rsidP="00C369B2">
            <w:pPr>
              <w:widowControl w:val="0"/>
              <w:shd w:val="clear" w:color="auto" w:fill="FFFFFF" w:themeFill="background1"/>
              <w:jc w:val="both"/>
              <w:rPr>
                <w:rFonts w:eastAsia="Times New Roman"/>
                <w:color w:val="000000" w:themeColor="text1"/>
                <w:highlight w:val="yellow"/>
                <w:lang w:val="uk-UA"/>
              </w:rPr>
            </w:pPr>
            <w:r w:rsidRPr="006A6DCD">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CD8A9BA" w14:textId="77777777" w:rsidR="00C369B2" w:rsidRPr="006A6DCD" w:rsidRDefault="00C369B2" w:rsidP="00C369B2">
            <w:pPr>
              <w:widowControl w:val="0"/>
              <w:shd w:val="clear" w:color="auto" w:fill="FFFFFF" w:themeFill="background1"/>
              <w:jc w:val="center"/>
              <w:rPr>
                <w:rFonts w:eastAsia="Times New Roman"/>
                <w:lang w:val="uk-UA"/>
              </w:rPr>
            </w:pPr>
            <w:r w:rsidRPr="006A6DCD">
              <w:rPr>
                <w:rFonts w:eastAsia="Times New Roman"/>
                <w:lang w:val="uk-UA"/>
              </w:rPr>
              <w:t>--------------------------------------------------------------------------------</w:t>
            </w:r>
          </w:p>
          <w:p w14:paraId="16092487" w14:textId="77777777" w:rsidR="00C369B2" w:rsidRPr="006A6DCD" w:rsidRDefault="00C369B2" w:rsidP="00C369B2">
            <w:pPr>
              <w:widowControl w:val="0"/>
              <w:shd w:val="clear" w:color="auto" w:fill="FFFFFF" w:themeFill="background1"/>
              <w:jc w:val="both"/>
              <w:rPr>
                <w:rFonts w:eastAsia="Times New Roman"/>
                <w:color w:val="000000" w:themeColor="text1"/>
                <w:lang w:val="uk-UA"/>
              </w:rPr>
            </w:pPr>
            <w:r w:rsidRPr="006A6DCD">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7CB00B8" w14:textId="5FE0D025" w:rsidR="00C369B2" w:rsidRPr="006A6DCD" w:rsidRDefault="00C369B2" w:rsidP="00C369B2">
            <w:pPr>
              <w:widowControl w:val="0"/>
              <w:shd w:val="clear" w:color="auto" w:fill="FFFFFF" w:themeFill="background1"/>
              <w:jc w:val="both"/>
              <w:rPr>
                <w:rFonts w:eastAsia="Times New Roman"/>
                <w:color w:val="000000" w:themeColor="text1"/>
                <w:lang w:val="uk-UA"/>
              </w:rPr>
            </w:pPr>
            <w:r w:rsidRPr="006A6DCD">
              <w:rPr>
                <w:rFonts w:eastAsia="Times New Roman"/>
                <w:color w:val="000000" w:themeColor="text1"/>
                <w:lang w:val="uk-UA"/>
              </w:rPr>
              <w:t xml:space="preserve">- визначення грошового еквівалента зобов’язання в іноземній валюті; </w:t>
            </w:r>
          </w:p>
          <w:p w14:paraId="41E77D18" w14:textId="7FB1CB83" w:rsidR="00C369B2" w:rsidRPr="006A6DCD" w:rsidRDefault="00C369B2" w:rsidP="00C369B2">
            <w:pPr>
              <w:widowControl w:val="0"/>
              <w:shd w:val="clear" w:color="auto" w:fill="FFFFFF" w:themeFill="background1"/>
              <w:jc w:val="both"/>
              <w:rPr>
                <w:rFonts w:eastAsia="Times New Roman"/>
                <w:color w:val="000000" w:themeColor="text1"/>
                <w:lang w:val="uk-UA"/>
              </w:rPr>
            </w:pPr>
            <w:r w:rsidRPr="006A6DCD">
              <w:rPr>
                <w:rFonts w:eastAsia="Times New Roman"/>
                <w:color w:val="000000" w:themeColor="text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3AD8334" w14:textId="491DF503" w:rsidR="00C369B2" w:rsidRPr="006A6DCD" w:rsidRDefault="00C369B2" w:rsidP="00C369B2">
            <w:pPr>
              <w:widowControl w:val="0"/>
              <w:shd w:val="clear" w:color="auto" w:fill="FFFFFF" w:themeFill="background1"/>
              <w:jc w:val="both"/>
              <w:rPr>
                <w:rFonts w:eastAsia="Times New Roman"/>
                <w:color w:val="000000" w:themeColor="text1"/>
                <w:lang w:val="uk-UA"/>
              </w:rPr>
            </w:pPr>
            <w:r w:rsidRPr="006A6DCD">
              <w:rPr>
                <w:rFonts w:eastAsia="Times New Roman"/>
                <w:color w:val="000000" w:themeColor="text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9F93983" w14:textId="47996B13" w:rsidR="00C369B2" w:rsidRPr="006A6DCD" w:rsidRDefault="00C369B2" w:rsidP="00C369B2">
            <w:pPr>
              <w:widowControl w:val="0"/>
              <w:shd w:val="clear" w:color="auto" w:fill="FFFFFF" w:themeFill="background1"/>
              <w:jc w:val="center"/>
              <w:rPr>
                <w:rFonts w:eastAsia="Times New Roman"/>
                <w:lang w:val="uk-UA"/>
              </w:rPr>
            </w:pPr>
            <w:r w:rsidRPr="006A6DCD">
              <w:rPr>
                <w:rFonts w:eastAsia="Times New Roman"/>
                <w:lang w:val="uk-UA"/>
              </w:rPr>
              <w:t>--------------------------------------------------------------------------------</w:t>
            </w:r>
          </w:p>
          <w:p w14:paraId="344FF348" w14:textId="77777777" w:rsidR="00C369B2" w:rsidRPr="006A6DCD" w:rsidRDefault="00C369B2" w:rsidP="00C369B2">
            <w:pPr>
              <w:widowControl w:val="0"/>
              <w:shd w:val="clear" w:color="auto" w:fill="FFFFFF" w:themeFill="background1"/>
              <w:jc w:val="both"/>
              <w:rPr>
                <w:rFonts w:eastAsia="Times New Roman"/>
                <w:lang w:val="uk-UA"/>
              </w:rPr>
            </w:pPr>
            <w:r w:rsidRPr="006A6DCD">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253E7469" w:rsidR="00C369B2" w:rsidRPr="006A6DCD" w:rsidRDefault="00C369B2" w:rsidP="001A1947">
            <w:pPr>
              <w:jc w:val="both"/>
              <w:rPr>
                <w:rFonts w:eastAsia="Times New Roman"/>
                <w:color w:val="000000" w:themeColor="text1"/>
                <w:lang w:val="uk-UA"/>
              </w:rPr>
            </w:pPr>
            <w:r w:rsidRPr="006A6DCD">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6A6DCD">
              <w:rPr>
                <w:rFonts w:eastAsia="Times New Roman"/>
                <w:lang w:val="uk-UA"/>
              </w:rPr>
              <w:t>проєкті</w:t>
            </w:r>
            <w:proofErr w:type="spellEnd"/>
            <w:r w:rsidRPr="006A6DCD">
              <w:rPr>
                <w:rFonts w:eastAsia="Times New Roman"/>
                <w:lang w:val="uk-UA"/>
              </w:rPr>
              <w:t xml:space="preserve">, який наведений у додатку </w:t>
            </w:r>
            <w:r w:rsidR="001A1947" w:rsidRPr="006A6DCD">
              <w:rPr>
                <w:rFonts w:eastAsia="Times New Roman"/>
                <w:lang w:val="uk-UA"/>
              </w:rPr>
              <w:t>5</w:t>
            </w:r>
            <w:r w:rsidRPr="006A6DCD">
              <w:rPr>
                <w:rFonts w:eastAsia="Times New Roman"/>
                <w:lang w:val="uk-UA"/>
              </w:rPr>
              <w:t xml:space="preserve">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C369B2" w:rsidRPr="00B872E2" w14:paraId="6EC845C3" w14:textId="77777777" w:rsidTr="00025F73">
        <w:trPr>
          <w:trHeight w:val="520"/>
          <w:jc w:val="center"/>
        </w:trPr>
        <w:tc>
          <w:tcPr>
            <w:tcW w:w="439" w:type="dxa"/>
            <w:shd w:val="clear" w:color="auto" w:fill="FFFFFF" w:themeFill="background1"/>
          </w:tcPr>
          <w:p w14:paraId="27E23603" w14:textId="77777777" w:rsidR="00C369B2" w:rsidRPr="006A6DCD" w:rsidRDefault="00C369B2" w:rsidP="00C369B2">
            <w:pPr>
              <w:widowControl w:val="0"/>
              <w:shd w:val="clear" w:color="auto" w:fill="FFFFFF" w:themeFill="background1"/>
              <w:jc w:val="both"/>
              <w:rPr>
                <w:lang w:val="uk-UA"/>
              </w:rPr>
            </w:pPr>
            <w:r w:rsidRPr="006A6DCD">
              <w:rPr>
                <w:rFonts w:eastAsia="Times New Roman"/>
                <w:lang w:val="uk-UA"/>
              </w:rPr>
              <w:lastRenderedPageBreak/>
              <w:t>5</w:t>
            </w:r>
          </w:p>
        </w:tc>
        <w:tc>
          <w:tcPr>
            <w:tcW w:w="2797" w:type="dxa"/>
            <w:shd w:val="clear" w:color="auto" w:fill="FFFFFF" w:themeFill="background1"/>
          </w:tcPr>
          <w:p w14:paraId="2C3ED919" w14:textId="77777777" w:rsidR="00C369B2" w:rsidRPr="006A6DCD" w:rsidRDefault="00C369B2" w:rsidP="00C369B2">
            <w:pPr>
              <w:widowControl w:val="0"/>
              <w:shd w:val="clear" w:color="auto" w:fill="FFFFFF" w:themeFill="background1"/>
              <w:rPr>
                <w:lang w:val="uk-UA"/>
              </w:rPr>
            </w:pPr>
            <w:r w:rsidRPr="006A6DCD">
              <w:rPr>
                <w:rFonts w:eastAsia="Times New Roman"/>
                <w:b/>
                <w:lang w:val="uk-UA"/>
              </w:rPr>
              <w:t>Дії замовника при відмові переможця торгів підписати договір про закупівлю</w:t>
            </w:r>
          </w:p>
        </w:tc>
        <w:tc>
          <w:tcPr>
            <w:tcW w:w="6828" w:type="dxa"/>
            <w:shd w:val="clear" w:color="auto" w:fill="FFFFFF" w:themeFill="background1"/>
          </w:tcPr>
          <w:p w14:paraId="021B5CEB" w14:textId="5218D447" w:rsidR="00C369B2" w:rsidRPr="006A6DCD" w:rsidRDefault="00C369B2" w:rsidP="00C369B2">
            <w:pPr>
              <w:widowControl w:val="0"/>
              <w:shd w:val="clear" w:color="auto" w:fill="FFFFFF" w:themeFill="background1"/>
              <w:jc w:val="both"/>
              <w:rPr>
                <w:lang w:val="uk-UA"/>
              </w:rPr>
            </w:pPr>
            <w:r w:rsidRPr="006A6DCD">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C369B2" w:rsidRPr="006A6DCD" w14:paraId="7DFC0090" w14:textId="77777777" w:rsidTr="00025F73">
        <w:trPr>
          <w:trHeight w:val="520"/>
          <w:jc w:val="center"/>
        </w:trPr>
        <w:tc>
          <w:tcPr>
            <w:tcW w:w="439" w:type="dxa"/>
            <w:shd w:val="clear" w:color="auto" w:fill="FFFFFF" w:themeFill="background1"/>
          </w:tcPr>
          <w:p w14:paraId="142931FF" w14:textId="77777777" w:rsidR="00C369B2" w:rsidRPr="006A6DCD" w:rsidRDefault="00C369B2" w:rsidP="00C369B2">
            <w:pPr>
              <w:widowControl w:val="0"/>
              <w:shd w:val="clear" w:color="auto" w:fill="FFFFFF" w:themeFill="background1"/>
              <w:jc w:val="both"/>
              <w:rPr>
                <w:lang w:val="uk-UA"/>
              </w:rPr>
            </w:pPr>
            <w:r w:rsidRPr="006A6DCD">
              <w:rPr>
                <w:rFonts w:eastAsia="Times New Roman"/>
                <w:lang w:val="uk-UA"/>
              </w:rPr>
              <w:t>6</w:t>
            </w:r>
          </w:p>
        </w:tc>
        <w:tc>
          <w:tcPr>
            <w:tcW w:w="2797" w:type="dxa"/>
            <w:shd w:val="clear" w:color="auto" w:fill="FFFFFF" w:themeFill="background1"/>
          </w:tcPr>
          <w:p w14:paraId="0B6FBA43" w14:textId="7DE67158" w:rsidR="00C369B2" w:rsidRPr="006A6DCD" w:rsidRDefault="00C369B2" w:rsidP="00C369B2">
            <w:pPr>
              <w:widowControl w:val="0"/>
              <w:shd w:val="clear" w:color="auto" w:fill="FFFFFF" w:themeFill="background1"/>
              <w:rPr>
                <w:lang w:val="uk-UA"/>
              </w:rPr>
            </w:pPr>
            <w:r w:rsidRPr="006A6DCD">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828" w:type="dxa"/>
            <w:shd w:val="clear" w:color="auto" w:fill="FFFFFF" w:themeFill="background1"/>
          </w:tcPr>
          <w:p w14:paraId="31BEC0ED" w14:textId="718E5945" w:rsidR="00C369B2" w:rsidRPr="006A6DCD" w:rsidRDefault="00C369B2" w:rsidP="00C369B2">
            <w:pPr>
              <w:shd w:val="clear" w:color="auto" w:fill="FFFFFF" w:themeFill="background1"/>
              <w:jc w:val="both"/>
              <w:rPr>
                <w:rFonts w:eastAsia="Times New Roman"/>
                <w:bCs/>
                <w:lang w:val="uk-UA" w:eastAsia="uk-UA"/>
              </w:rPr>
            </w:pPr>
            <w:r w:rsidRPr="006A6DCD">
              <w:rPr>
                <w:rFonts w:eastAsia="Times New Roman"/>
                <w:bCs/>
                <w:lang w:val="uk-UA" w:eastAsia="uk-UA"/>
              </w:rPr>
              <w:t>Не вимагається</w:t>
            </w:r>
          </w:p>
        </w:tc>
      </w:tr>
    </w:tbl>
    <w:p w14:paraId="47AE848E" w14:textId="77777777" w:rsidR="00C72079" w:rsidRPr="006A6DCD" w:rsidRDefault="00382E35" w:rsidP="006447F8">
      <w:pPr>
        <w:shd w:val="clear" w:color="auto" w:fill="FFFFFF" w:themeFill="background1"/>
        <w:ind w:left="8364"/>
        <w:jc w:val="right"/>
        <w:rPr>
          <w:lang w:val="uk-UA"/>
        </w:rPr>
      </w:pPr>
      <w:r w:rsidRPr="006A6DCD">
        <w:rPr>
          <w:lang w:val="uk-UA"/>
        </w:rPr>
        <w:br w:type="page"/>
      </w:r>
      <w:r w:rsidR="00916EE5" w:rsidRPr="006A6DCD">
        <w:rPr>
          <w:rFonts w:eastAsia="Times New Roman"/>
          <w:b/>
          <w:lang w:val="uk-UA"/>
        </w:rPr>
        <w:lastRenderedPageBreak/>
        <w:t>Додаток</w:t>
      </w:r>
      <w:r w:rsidR="001A30D6" w:rsidRPr="006A6DCD">
        <w:rPr>
          <w:rFonts w:eastAsia="Times New Roman"/>
          <w:b/>
          <w:lang w:val="uk-UA"/>
        </w:rPr>
        <w:t xml:space="preserve"> </w:t>
      </w:r>
      <w:r w:rsidR="00916EE5" w:rsidRPr="006A6DCD">
        <w:rPr>
          <w:rFonts w:eastAsia="Times New Roman"/>
          <w:b/>
          <w:lang w:val="uk-UA"/>
        </w:rPr>
        <w:t>1</w:t>
      </w:r>
    </w:p>
    <w:p w14:paraId="0D201953" w14:textId="7D7AE27C" w:rsidR="00C72079" w:rsidRPr="006A6DCD" w:rsidRDefault="00A14DBD" w:rsidP="006447F8">
      <w:pPr>
        <w:shd w:val="clear" w:color="auto" w:fill="FFFFFF" w:themeFill="background1"/>
        <w:jc w:val="right"/>
        <w:rPr>
          <w:lang w:val="uk-UA"/>
        </w:rPr>
      </w:pPr>
      <w:r w:rsidRPr="006A6DCD">
        <w:rPr>
          <w:rFonts w:eastAsia="Times New Roman"/>
          <w:lang w:val="uk-UA"/>
        </w:rPr>
        <w:t xml:space="preserve">до </w:t>
      </w:r>
      <w:r w:rsidR="006447F8" w:rsidRPr="006A6DCD">
        <w:rPr>
          <w:rFonts w:eastAsia="Times New Roman"/>
          <w:lang w:val="uk-UA"/>
        </w:rPr>
        <w:t>тендерної</w:t>
      </w:r>
      <w:r w:rsidR="00916EE5" w:rsidRPr="006A6DCD">
        <w:rPr>
          <w:rFonts w:eastAsia="Times New Roman"/>
          <w:lang w:val="uk-UA"/>
        </w:rPr>
        <w:t xml:space="preserve"> документації</w:t>
      </w:r>
    </w:p>
    <w:p w14:paraId="57775AC5" w14:textId="1AA15286" w:rsidR="00C72079" w:rsidRPr="006A6DCD" w:rsidRDefault="00C72079" w:rsidP="006447F8">
      <w:pPr>
        <w:shd w:val="clear" w:color="auto" w:fill="FFFFFF" w:themeFill="background1"/>
        <w:ind w:firstLine="425"/>
        <w:jc w:val="both"/>
        <w:rPr>
          <w:lang w:val="uk-UA"/>
        </w:rPr>
      </w:pPr>
    </w:p>
    <w:p w14:paraId="18E21947" w14:textId="77777777" w:rsidR="00486906" w:rsidRPr="006A6DCD" w:rsidRDefault="00486906" w:rsidP="006447F8">
      <w:pPr>
        <w:shd w:val="clear" w:color="auto" w:fill="FFFFFF" w:themeFill="background1"/>
        <w:ind w:firstLine="425"/>
        <w:jc w:val="center"/>
        <w:rPr>
          <w:lang w:val="uk-UA"/>
        </w:rPr>
      </w:pPr>
      <w:r w:rsidRPr="006A6DCD">
        <w:rPr>
          <w:rFonts w:eastAsia="Times New Roman"/>
          <w:b/>
          <w:lang w:val="uk-UA"/>
        </w:rPr>
        <w:t xml:space="preserve">Інформація та документи, що підтверджують відповідність учасника кваліфікаційним критеріям </w:t>
      </w:r>
    </w:p>
    <w:p w14:paraId="0B8C8438" w14:textId="77777777" w:rsidR="00A44268" w:rsidRPr="006A6DCD" w:rsidRDefault="00A44268" w:rsidP="006447F8">
      <w:pPr>
        <w:shd w:val="clear" w:color="auto" w:fill="FFFFFF" w:themeFill="background1"/>
        <w:jc w:val="center"/>
        <w:rPr>
          <w:rFonts w:eastAsia="Times New Roman"/>
          <w:lang w:val="uk-UA"/>
        </w:rPr>
      </w:pPr>
    </w:p>
    <w:p w14:paraId="05A76E0E" w14:textId="28BC820F" w:rsidR="00486906" w:rsidRPr="006A6DCD" w:rsidRDefault="00486906" w:rsidP="00D30FDC">
      <w:pPr>
        <w:shd w:val="clear" w:color="auto" w:fill="FFFFFF" w:themeFill="background1"/>
        <w:ind w:firstLine="709"/>
        <w:jc w:val="both"/>
        <w:rPr>
          <w:rFonts w:eastAsia="Times New Roman"/>
          <w:lang w:val="uk-UA"/>
        </w:rPr>
      </w:pPr>
      <w:r w:rsidRPr="006A6DCD">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486906" w:rsidRPr="006A6DCD" w14:paraId="7919ADE3" w14:textId="77777777" w:rsidTr="00A20AB1">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2BBD2FF8" w14:textId="169354C1" w:rsidR="00486906" w:rsidRPr="006A6DCD" w:rsidRDefault="00486906" w:rsidP="006447F8">
            <w:pPr>
              <w:widowControl w:val="0"/>
              <w:shd w:val="clear" w:color="auto" w:fill="FFFFFF" w:themeFill="background1"/>
              <w:tabs>
                <w:tab w:val="left" w:pos="0"/>
              </w:tabs>
              <w:jc w:val="center"/>
              <w:rPr>
                <w:lang w:val="uk-UA"/>
              </w:rPr>
            </w:pPr>
            <w:r w:rsidRPr="006A6DCD">
              <w:rPr>
                <w:b/>
                <w:lang w:val="uk-UA"/>
              </w:rPr>
              <w:t>Кваліфікаційний критерій</w:t>
            </w:r>
            <w:r w:rsidR="00E9742E" w:rsidRPr="006A6DCD">
              <w:rPr>
                <w:b/>
                <w:lang w:val="uk-UA"/>
              </w:rPr>
              <w:t>*</w:t>
            </w:r>
          </w:p>
        </w:tc>
        <w:tc>
          <w:tcPr>
            <w:tcW w:w="6960" w:type="dxa"/>
            <w:tcBorders>
              <w:top w:val="single" w:sz="4" w:space="0" w:color="000000"/>
              <w:left w:val="single" w:sz="4" w:space="0" w:color="000000"/>
              <w:bottom w:val="single" w:sz="4" w:space="0" w:color="000000"/>
              <w:right w:val="single" w:sz="4" w:space="0" w:color="000000"/>
            </w:tcBorders>
            <w:vAlign w:val="center"/>
          </w:tcPr>
          <w:p w14:paraId="13E5FCA3" w14:textId="77777777" w:rsidR="00486906" w:rsidRPr="006A6DCD" w:rsidRDefault="00486906" w:rsidP="006447F8">
            <w:pPr>
              <w:shd w:val="clear" w:color="auto" w:fill="FFFFFF" w:themeFill="background1"/>
              <w:jc w:val="center"/>
              <w:rPr>
                <w:lang w:val="uk-UA"/>
              </w:rPr>
            </w:pPr>
            <w:r w:rsidRPr="006A6DCD">
              <w:rPr>
                <w:b/>
                <w:lang w:val="uk-UA"/>
              </w:rPr>
              <w:t>Перелік документів, що підтверджують інформацію про відповідність учасників таким критеріям</w:t>
            </w:r>
          </w:p>
        </w:tc>
      </w:tr>
      <w:tr w:rsidR="00486906" w:rsidRPr="00B872E2" w14:paraId="3B67E08E" w14:textId="77777777" w:rsidTr="00A20AB1">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6930D1E7" w14:textId="250BDCDD" w:rsidR="00486906" w:rsidRPr="006A6DCD" w:rsidRDefault="00486906" w:rsidP="006447F8">
            <w:pPr>
              <w:widowControl w:val="0"/>
              <w:shd w:val="clear" w:color="auto" w:fill="FFFFFF" w:themeFill="background1"/>
              <w:tabs>
                <w:tab w:val="left" w:pos="0"/>
              </w:tabs>
              <w:rPr>
                <w:lang w:val="uk-UA"/>
              </w:rPr>
            </w:pPr>
            <w:r w:rsidRPr="006A6DCD">
              <w:rPr>
                <w:lang w:val="uk-UA"/>
              </w:rPr>
              <w:t xml:space="preserve">1. </w:t>
            </w:r>
            <w:r w:rsidR="006447F8" w:rsidRPr="006A6DCD">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14:paraId="0E9129AF" w14:textId="75ECF984" w:rsidR="00A66383" w:rsidRPr="006A6DCD" w:rsidRDefault="00A66383">
            <w:pPr>
              <w:numPr>
                <w:ilvl w:val="1"/>
                <w:numId w:val="3"/>
              </w:numPr>
              <w:tabs>
                <w:tab w:val="left" w:pos="467"/>
              </w:tabs>
              <w:ind w:left="85" w:firstLine="11"/>
              <w:jc w:val="both"/>
              <w:rPr>
                <w:b/>
                <w:lang w:val="uk-UA"/>
              </w:rPr>
            </w:pPr>
            <w:r w:rsidRPr="006A6DCD">
              <w:rPr>
                <w:b/>
                <w:bCs/>
                <w:lang w:val="uk-UA"/>
              </w:rPr>
              <w:t>Довідка у довільній формі</w:t>
            </w:r>
            <w:r w:rsidRPr="006A6DCD">
              <w:rPr>
                <w:lang w:val="uk-UA"/>
              </w:rPr>
              <w:t xml:space="preserve">, складена учасником торів, що містить інформацію </w:t>
            </w:r>
            <w:r w:rsidRPr="006A6DCD">
              <w:rPr>
                <w:b/>
                <w:bCs/>
                <w:lang w:val="uk-UA"/>
              </w:rPr>
              <w:t>про виконання аналогічн</w:t>
            </w:r>
            <w:r w:rsidR="00D30FDC" w:rsidRPr="006A6DCD">
              <w:rPr>
                <w:b/>
                <w:bCs/>
                <w:lang w:val="uk-UA"/>
              </w:rPr>
              <w:t>их</w:t>
            </w:r>
            <w:r w:rsidRPr="006A6DCD">
              <w:rPr>
                <w:lang w:val="uk-UA"/>
              </w:rPr>
              <w:t xml:space="preserve">, раніше укладених, </w:t>
            </w:r>
            <w:r w:rsidRPr="006A6DCD">
              <w:rPr>
                <w:b/>
                <w:bCs/>
                <w:lang w:val="uk-UA"/>
              </w:rPr>
              <w:t>договор</w:t>
            </w:r>
            <w:r w:rsidR="00D30FDC" w:rsidRPr="006A6DCD">
              <w:rPr>
                <w:b/>
                <w:bCs/>
                <w:lang w:val="uk-UA"/>
              </w:rPr>
              <w:t>ів (не менше двох)</w:t>
            </w:r>
            <w:r w:rsidRPr="006A6DCD">
              <w:rPr>
                <w:lang w:val="uk-UA"/>
              </w:rPr>
              <w:t xml:space="preserve"> </w:t>
            </w:r>
            <w:r w:rsidRPr="006A6DCD">
              <w:rPr>
                <w:b/>
                <w:lang w:val="uk-UA"/>
              </w:rPr>
              <w:t>із зазначенням:</w:t>
            </w:r>
          </w:p>
          <w:p w14:paraId="71F8CF93" w14:textId="77777777" w:rsidR="00A66383" w:rsidRPr="006A6DCD" w:rsidRDefault="00A66383">
            <w:pPr>
              <w:pStyle w:val="af1"/>
              <w:numPr>
                <w:ilvl w:val="0"/>
                <w:numId w:val="2"/>
              </w:numPr>
              <w:tabs>
                <w:tab w:val="left" w:pos="440"/>
              </w:tabs>
              <w:spacing w:line="240" w:lineRule="auto"/>
              <w:ind w:left="85" w:firstLine="11"/>
              <w:rPr>
                <w:rFonts w:ascii="Times New Roman" w:hAnsi="Times New Roman" w:cs="Times New Roman"/>
                <w:sz w:val="24"/>
                <w:szCs w:val="24"/>
                <w:u w:val="single"/>
                <w:lang w:val="uk-UA"/>
              </w:rPr>
            </w:pPr>
            <w:r w:rsidRPr="006A6DCD">
              <w:rPr>
                <w:rFonts w:ascii="Times New Roman" w:hAnsi="Times New Roman" w:cs="Times New Roman"/>
                <w:sz w:val="24"/>
                <w:szCs w:val="24"/>
                <w:u w:val="single"/>
                <w:lang w:val="uk-UA"/>
              </w:rPr>
              <w:t>найменування контрагента,</w:t>
            </w:r>
          </w:p>
          <w:p w14:paraId="714032A9" w14:textId="58EED512" w:rsidR="00A66383" w:rsidRPr="006A6DCD" w:rsidRDefault="00A66383">
            <w:pPr>
              <w:pStyle w:val="af1"/>
              <w:numPr>
                <w:ilvl w:val="0"/>
                <w:numId w:val="2"/>
              </w:numPr>
              <w:tabs>
                <w:tab w:val="left" w:pos="440"/>
              </w:tabs>
              <w:spacing w:line="240" w:lineRule="auto"/>
              <w:ind w:left="85" w:firstLine="11"/>
              <w:rPr>
                <w:rFonts w:ascii="Times New Roman" w:hAnsi="Times New Roman" w:cs="Times New Roman"/>
                <w:sz w:val="24"/>
                <w:szCs w:val="24"/>
                <w:u w:val="single"/>
                <w:lang w:val="uk-UA"/>
              </w:rPr>
            </w:pPr>
            <w:r w:rsidRPr="006A6DCD">
              <w:rPr>
                <w:rFonts w:ascii="Times New Roman" w:hAnsi="Times New Roman" w:cs="Times New Roman"/>
                <w:sz w:val="24"/>
                <w:szCs w:val="24"/>
                <w:u w:val="single"/>
                <w:lang w:val="uk-UA"/>
              </w:rPr>
              <w:t>предмету договору,</w:t>
            </w:r>
            <w:r w:rsidR="00F23247" w:rsidRPr="006A6DCD">
              <w:rPr>
                <w:rFonts w:ascii="Times New Roman" w:hAnsi="Times New Roman" w:cs="Times New Roman"/>
                <w:sz w:val="24"/>
                <w:szCs w:val="24"/>
                <w:u w:val="single"/>
                <w:lang w:val="uk-UA"/>
              </w:rPr>
              <w:t xml:space="preserve"> його реквізити </w:t>
            </w:r>
          </w:p>
          <w:p w14:paraId="4407071C" w14:textId="4830B996" w:rsidR="00A66383" w:rsidRPr="006A6DCD" w:rsidRDefault="00A66383" w:rsidP="001A1947">
            <w:pPr>
              <w:pStyle w:val="af1"/>
              <w:numPr>
                <w:ilvl w:val="0"/>
                <w:numId w:val="2"/>
              </w:numPr>
              <w:tabs>
                <w:tab w:val="left" w:pos="440"/>
              </w:tabs>
              <w:spacing w:line="240" w:lineRule="auto"/>
              <w:ind w:left="85" w:firstLine="11"/>
              <w:rPr>
                <w:rFonts w:ascii="Times New Roman" w:hAnsi="Times New Roman" w:cs="Times New Roman"/>
                <w:sz w:val="24"/>
                <w:szCs w:val="24"/>
                <w:u w:val="single"/>
                <w:lang w:val="uk-UA"/>
              </w:rPr>
            </w:pPr>
            <w:r w:rsidRPr="006A6DCD">
              <w:rPr>
                <w:rFonts w:ascii="Times New Roman" w:hAnsi="Times New Roman" w:cs="Times New Roman"/>
                <w:sz w:val="24"/>
                <w:szCs w:val="24"/>
                <w:u w:val="single"/>
                <w:lang w:val="uk-UA"/>
              </w:rPr>
              <w:t>контактних осіб замовників (прізвище та контактний телефон);</w:t>
            </w:r>
          </w:p>
          <w:p w14:paraId="0763E185" w14:textId="10671DE9" w:rsidR="00486906" w:rsidRPr="006A6DCD" w:rsidRDefault="00CC0239" w:rsidP="00D30FDC">
            <w:pPr>
              <w:shd w:val="clear" w:color="auto" w:fill="FFFFFF" w:themeFill="background1"/>
              <w:jc w:val="both"/>
              <w:rPr>
                <w:b/>
                <w:i/>
                <w:color w:val="000000"/>
                <w:lang w:val="uk-UA"/>
              </w:rPr>
            </w:pPr>
            <w:r w:rsidRPr="006A6DCD">
              <w:rPr>
                <w:b/>
                <w:i/>
                <w:color w:val="000000"/>
                <w:lang w:val="uk-UA"/>
              </w:rPr>
              <w:t>Під аналогічним(ми) за предметом закупівлі договором(</w:t>
            </w:r>
            <w:proofErr w:type="spellStart"/>
            <w:r w:rsidRPr="006A6DCD">
              <w:rPr>
                <w:b/>
                <w:i/>
                <w:color w:val="000000"/>
                <w:lang w:val="uk-UA"/>
              </w:rPr>
              <w:t>ами</w:t>
            </w:r>
            <w:proofErr w:type="spellEnd"/>
            <w:r w:rsidRPr="006A6DCD">
              <w:rPr>
                <w:b/>
                <w:i/>
                <w:color w:val="000000"/>
                <w:lang w:val="uk-UA"/>
              </w:rPr>
              <w:t>) слід розуміти виконаний(і)/частково виконаний(і) договір(ори), за умовами якого здійснено продаж електричної енергії</w:t>
            </w:r>
            <w:r w:rsidR="00083D6D" w:rsidRPr="006A6DCD">
              <w:rPr>
                <w:b/>
                <w:i/>
                <w:color w:val="000000"/>
                <w:lang w:val="uk-UA"/>
              </w:rPr>
              <w:t>.</w:t>
            </w:r>
          </w:p>
          <w:p w14:paraId="6C5639B5" w14:textId="77777777" w:rsidR="00F23247" w:rsidRPr="006A6DCD" w:rsidRDefault="00F23247" w:rsidP="00F23247">
            <w:pPr>
              <w:pStyle w:val="af1"/>
              <w:numPr>
                <w:ilvl w:val="1"/>
                <w:numId w:val="3"/>
              </w:numPr>
              <w:shd w:val="clear" w:color="auto" w:fill="FFFFFF" w:themeFill="background1"/>
              <w:spacing w:line="240" w:lineRule="auto"/>
              <w:ind w:left="0" w:firstLine="0"/>
              <w:jc w:val="both"/>
              <w:rPr>
                <w:rFonts w:ascii="Times New Roman" w:hAnsi="Times New Roman" w:cs="Times New Roman"/>
                <w:sz w:val="24"/>
                <w:szCs w:val="24"/>
                <w:lang w:val="uk-UA"/>
              </w:rPr>
            </w:pPr>
            <w:r w:rsidRPr="006A6DCD">
              <w:rPr>
                <w:rFonts w:ascii="Times New Roman" w:hAnsi="Times New Roman" w:cs="Times New Roman"/>
                <w:sz w:val="24"/>
                <w:szCs w:val="24"/>
                <w:lang w:val="uk-UA"/>
              </w:rPr>
              <w:t xml:space="preserve"> </w:t>
            </w:r>
            <w:r w:rsidR="00D30FDC" w:rsidRPr="006A6DCD">
              <w:rPr>
                <w:rFonts w:ascii="Times New Roman" w:hAnsi="Times New Roman" w:cs="Times New Roman"/>
                <w:sz w:val="24"/>
                <w:szCs w:val="24"/>
                <w:lang w:val="uk-UA"/>
              </w:rPr>
              <w:t>На підтвердження фактичного</w:t>
            </w:r>
            <w:r w:rsidRPr="006A6DCD">
              <w:rPr>
                <w:rFonts w:ascii="Times New Roman" w:hAnsi="Times New Roman" w:cs="Times New Roman"/>
                <w:sz w:val="24"/>
                <w:szCs w:val="24"/>
                <w:lang w:val="uk-UA"/>
              </w:rPr>
              <w:t xml:space="preserve"> або часткового </w:t>
            </w:r>
            <w:r w:rsidR="00D30FDC" w:rsidRPr="006A6DCD">
              <w:rPr>
                <w:rFonts w:ascii="Times New Roman" w:hAnsi="Times New Roman" w:cs="Times New Roman"/>
                <w:sz w:val="24"/>
                <w:szCs w:val="24"/>
                <w:lang w:val="uk-UA"/>
              </w:rPr>
              <w:t xml:space="preserve">виконання договорів Учасник надає </w:t>
            </w:r>
            <w:r w:rsidR="00D30FDC" w:rsidRPr="006A6DCD">
              <w:rPr>
                <w:rFonts w:ascii="Times New Roman" w:hAnsi="Times New Roman" w:cs="Times New Roman"/>
                <w:b/>
                <w:sz w:val="24"/>
                <w:szCs w:val="24"/>
                <w:lang w:val="uk-UA"/>
              </w:rPr>
              <w:t>копію підтверджуючих документів</w:t>
            </w:r>
            <w:r w:rsidR="00D30FDC" w:rsidRPr="006A6DCD">
              <w:rPr>
                <w:rFonts w:ascii="Times New Roman" w:hAnsi="Times New Roman" w:cs="Times New Roman"/>
                <w:sz w:val="24"/>
                <w:szCs w:val="24"/>
                <w:lang w:val="uk-UA"/>
              </w:rPr>
              <w:t xml:space="preserve"> (накладна або лист-відгук тощо)</w:t>
            </w:r>
            <w:r w:rsidRPr="006A6DCD">
              <w:rPr>
                <w:rFonts w:ascii="Times New Roman" w:hAnsi="Times New Roman" w:cs="Times New Roman"/>
                <w:sz w:val="24"/>
                <w:szCs w:val="24"/>
                <w:lang w:val="uk-UA"/>
              </w:rPr>
              <w:t>.</w:t>
            </w:r>
          </w:p>
          <w:p w14:paraId="356694D1" w14:textId="5DA70ACD" w:rsidR="00D30FDC" w:rsidRPr="006A6DCD" w:rsidRDefault="00D30FDC" w:rsidP="00F23247">
            <w:pPr>
              <w:pStyle w:val="af1"/>
              <w:shd w:val="clear" w:color="auto" w:fill="FFFFFF" w:themeFill="background1"/>
              <w:spacing w:line="240" w:lineRule="auto"/>
              <w:ind w:left="0"/>
              <w:jc w:val="both"/>
              <w:rPr>
                <w:rFonts w:ascii="Times New Roman" w:hAnsi="Times New Roman" w:cs="Times New Roman"/>
                <w:sz w:val="24"/>
                <w:szCs w:val="24"/>
                <w:lang w:val="uk-UA"/>
              </w:rPr>
            </w:pPr>
            <w:r w:rsidRPr="006A6DCD">
              <w:rPr>
                <w:rFonts w:ascii="Times New Roman" w:hAnsi="Times New Roman" w:cs="Times New Roman"/>
                <w:sz w:val="24"/>
                <w:szCs w:val="24"/>
                <w:lang w:val="uk-UA"/>
              </w:rPr>
              <w:t xml:space="preserve"> </w:t>
            </w:r>
            <w:r w:rsidR="00F23247" w:rsidRPr="006A6DCD">
              <w:rPr>
                <w:rFonts w:ascii="Times New Roman" w:hAnsi="Times New Roman" w:cs="Times New Roman"/>
                <w:sz w:val="24"/>
                <w:szCs w:val="24"/>
                <w:lang w:val="uk-UA"/>
              </w:rPr>
              <w:t>Відгуком в розумінні Замовника – є відгук зміст якого підтверджує відсутність обґрунтованих претензій, позовів,  тощо щодо порушення  учасником умов договору(-</w:t>
            </w:r>
            <w:proofErr w:type="spellStart"/>
            <w:r w:rsidR="00F23247" w:rsidRPr="006A6DCD">
              <w:rPr>
                <w:rFonts w:ascii="Times New Roman" w:hAnsi="Times New Roman" w:cs="Times New Roman"/>
                <w:sz w:val="24"/>
                <w:szCs w:val="24"/>
                <w:lang w:val="uk-UA"/>
              </w:rPr>
              <w:t>ів</w:t>
            </w:r>
            <w:proofErr w:type="spellEnd"/>
            <w:r w:rsidR="00F23247" w:rsidRPr="006A6DCD">
              <w:rPr>
                <w:rFonts w:ascii="Times New Roman" w:hAnsi="Times New Roman" w:cs="Times New Roman"/>
                <w:sz w:val="24"/>
                <w:szCs w:val="24"/>
                <w:lang w:val="uk-UA"/>
              </w:rPr>
              <w:t>), а також відсутність фактів виявлення недоліків щодо якості товару.</w:t>
            </w:r>
          </w:p>
        </w:tc>
      </w:tr>
    </w:tbl>
    <w:p w14:paraId="1B1E7E21" w14:textId="77777777" w:rsidR="00C72079" w:rsidRPr="006A6DCD" w:rsidRDefault="00C72079" w:rsidP="006447F8">
      <w:pPr>
        <w:shd w:val="clear" w:color="auto" w:fill="FFFFFF" w:themeFill="background1"/>
        <w:rPr>
          <w:lang w:val="uk-UA"/>
        </w:rPr>
      </w:pPr>
    </w:p>
    <w:p w14:paraId="29E91E69" w14:textId="6D710232" w:rsidR="009D175C" w:rsidRPr="006A6DCD" w:rsidRDefault="009D175C" w:rsidP="00A44268">
      <w:pPr>
        <w:shd w:val="clear" w:color="auto" w:fill="FFFFFF" w:themeFill="background1"/>
        <w:tabs>
          <w:tab w:val="left" w:pos="284"/>
        </w:tabs>
        <w:jc w:val="both"/>
        <w:rPr>
          <w:i/>
          <w:color w:val="000000" w:themeColor="text1"/>
          <w:lang w:val="uk-UA"/>
        </w:rPr>
      </w:pPr>
      <w:r w:rsidRPr="006A6DCD">
        <w:rPr>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C61CF" w14:textId="77777777" w:rsidR="002C2763" w:rsidRPr="006A6DCD" w:rsidRDefault="002C2763" w:rsidP="008655C8">
      <w:pPr>
        <w:shd w:val="clear" w:color="auto" w:fill="FFFFFF" w:themeFill="background1"/>
        <w:jc w:val="center"/>
        <w:rPr>
          <w:color w:val="000000"/>
          <w:lang w:val="uk-UA"/>
        </w:rPr>
      </w:pPr>
      <w:r w:rsidRPr="006A6DCD">
        <w:rPr>
          <w:color w:val="000000"/>
          <w:lang w:val="uk-UA"/>
        </w:rPr>
        <w:t>_________________________________________________________________________________</w:t>
      </w:r>
    </w:p>
    <w:p w14:paraId="36F141CE" w14:textId="77777777" w:rsidR="002C2763" w:rsidRPr="006A6DCD" w:rsidRDefault="002C2763" w:rsidP="006447F8">
      <w:pPr>
        <w:shd w:val="clear" w:color="auto" w:fill="FFFFFF" w:themeFill="background1"/>
        <w:ind w:firstLine="709"/>
        <w:jc w:val="both"/>
        <w:rPr>
          <w:color w:val="000000"/>
          <w:lang w:val="uk-UA"/>
        </w:rPr>
      </w:pPr>
    </w:p>
    <w:p w14:paraId="76C23A9A" w14:textId="77777777" w:rsidR="006447F8" w:rsidRPr="006A6DCD" w:rsidRDefault="002C2763" w:rsidP="006447F8">
      <w:pPr>
        <w:shd w:val="clear" w:color="auto" w:fill="FFFFFF" w:themeFill="background1"/>
        <w:jc w:val="center"/>
        <w:rPr>
          <w:i/>
          <w:color w:val="000000"/>
          <w:lang w:val="uk-UA"/>
        </w:rPr>
      </w:pPr>
      <w:r w:rsidRPr="006A6DCD">
        <w:rPr>
          <w:i/>
          <w:color w:val="000000"/>
          <w:lang w:val="uk-UA"/>
        </w:rPr>
        <w:t>Приклад довідки</w:t>
      </w:r>
      <w:r w:rsidR="000656AA" w:rsidRPr="006A6DCD">
        <w:rPr>
          <w:i/>
          <w:color w:val="000000"/>
          <w:lang w:val="uk-UA"/>
        </w:rPr>
        <w:t>,</w:t>
      </w:r>
      <w:r w:rsidRPr="006A6DCD">
        <w:rPr>
          <w:i/>
          <w:lang w:val="uk-UA"/>
        </w:rPr>
        <w:t xml:space="preserve"> </w:t>
      </w:r>
      <w:r w:rsidRPr="006A6DCD">
        <w:rPr>
          <w:i/>
          <w:color w:val="000000"/>
          <w:lang w:val="uk-UA"/>
        </w:rPr>
        <w:t xml:space="preserve">що містить інформацію про </w:t>
      </w:r>
      <w:r w:rsidR="006447F8" w:rsidRPr="006A6DCD">
        <w:rPr>
          <w:i/>
          <w:color w:val="000000"/>
          <w:lang w:val="uk-UA"/>
        </w:rPr>
        <w:t>наявність досвіду виконання аналогічного</w:t>
      </w:r>
    </w:p>
    <w:p w14:paraId="32F04B7E" w14:textId="3798F711" w:rsidR="002C2763" w:rsidRPr="006A6DCD" w:rsidRDefault="006447F8" w:rsidP="006447F8">
      <w:pPr>
        <w:shd w:val="clear" w:color="auto" w:fill="FFFFFF" w:themeFill="background1"/>
        <w:jc w:val="center"/>
        <w:rPr>
          <w:i/>
          <w:color w:val="000000"/>
          <w:lang w:val="uk-UA"/>
        </w:rPr>
      </w:pPr>
      <w:r w:rsidRPr="006A6DCD">
        <w:rPr>
          <w:i/>
          <w:color w:val="000000"/>
          <w:lang w:val="uk-UA"/>
        </w:rPr>
        <w:t>за предметом закупівлі договору</w:t>
      </w:r>
      <w:r w:rsidR="002C2763" w:rsidRPr="006A6DCD">
        <w:rPr>
          <w:i/>
          <w:color w:val="000000"/>
          <w:lang w:val="uk-UA"/>
        </w:rPr>
        <w:t>:</w:t>
      </w:r>
    </w:p>
    <w:p w14:paraId="478CE7E1" w14:textId="77777777" w:rsidR="002C2763" w:rsidRPr="006A6DCD" w:rsidRDefault="002C2763" w:rsidP="006447F8">
      <w:pPr>
        <w:shd w:val="clear" w:color="auto" w:fill="FFFFFF" w:themeFill="background1"/>
        <w:jc w:val="right"/>
        <w:rPr>
          <w:color w:val="000000"/>
          <w:lang w:val="uk-UA"/>
        </w:rPr>
      </w:pPr>
    </w:p>
    <w:p w14:paraId="29A36222" w14:textId="3D9EB9FE" w:rsidR="0047425A" w:rsidRPr="006A6DCD" w:rsidRDefault="003E6751" w:rsidP="0047425A">
      <w:pPr>
        <w:shd w:val="clear" w:color="auto" w:fill="FFFFFF" w:themeFill="background1"/>
        <w:jc w:val="right"/>
        <w:rPr>
          <w:b/>
          <w:color w:val="000000"/>
          <w:lang w:val="uk-UA"/>
        </w:rPr>
      </w:pPr>
      <w:r w:rsidRPr="006A6DCD">
        <w:rPr>
          <w:b/>
          <w:color w:val="000000"/>
          <w:lang w:val="uk-UA"/>
        </w:rPr>
        <w:t>Уповноваженій особі</w:t>
      </w:r>
      <w:r w:rsidR="0047425A" w:rsidRPr="006A6DCD">
        <w:rPr>
          <w:b/>
          <w:color w:val="000000"/>
          <w:lang w:val="uk-UA"/>
        </w:rPr>
        <w:t xml:space="preserve"> </w:t>
      </w:r>
    </w:p>
    <w:p w14:paraId="7BF88E36" w14:textId="7322A07C" w:rsidR="0047425A" w:rsidRPr="006A6DCD" w:rsidRDefault="00562EB4" w:rsidP="0047425A">
      <w:pPr>
        <w:shd w:val="clear" w:color="auto" w:fill="FFFFFF" w:themeFill="background1"/>
        <w:jc w:val="right"/>
        <w:rPr>
          <w:b/>
          <w:color w:val="000000"/>
          <w:lang w:val="uk-UA"/>
        </w:rPr>
      </w:pPr>
      <w:r w:rsidRPr="006A6DCD">
        <w:rPr>
          <w:b/>
          <w:color w:val="000000"/>
          <w:lang w:val="uk-UA"/>
        </w:rPr>
        <w:t>КНП «Арбузинськ</w:t>
      </w:r>
      <w:r w:rsidR="00D51D7A" w:rsidRPr="006A6DCD">
        <w:rPr>
          <w:b/>
          <w:color w:val="000000"/>
          <w:lang w:val="uk-UA"/>
        </w:rPr>
        <w:t>ий ЦПМСД</w:t>
      </w:r>
      <w:r w:rsidRPr="006A6DCD">
        <w:rPr>
          <w:b/>
          <w:color w:val="000000"/>
          <w:lang w:val="uk-UA"/>
        </w:rPr>
        <w:t>»</w:t>
      </w:r>
    </w:p>
    <w:p w14:paraId="0974A1FC" w14:textId="77777777" w:rsidR="0047425A" w:rsidRPr="006A6DCD" w:rsidRDefault="0047425A" w:rsidP="006447F8">
      <w:pPr>
        <w:shd w:val="clear" w:color="auto" w:fill="FFFFFF" w:themeFill="background1"/>
        <w:jc w:val="center"/>
        <w:rPr>
          <w:b/>
          <w:color w:val="000000"/>
          <w:lang w:val="uk-UA"/>
        </w:rPr>
      </w:pPr>
    </w:p>
    <w:p w14:paraId="244FC1C7" w14:textId="77777777" w:rsidR="002C2763" w:rsidRPr="006A6DCD" w:rsidRDefault="002C2763" w:rsidP="006447F8">
      <w:pPr>
        <w:shd w:val="clear" w:color="auto" w:fill="FFFFFF" w:themeFill="background1"/>
        <w:jc w:val="center"/>
        <w:rPr>
          <w:b/>
          <w:color w:val="000000"/>
          <w:lang w:val="uk-UA"/>
        </w:rPr>
      </w:pPr>
      <w:r w:rsidRPr="006A6DCD">
        <w:rPr>
          <w:b/>
          <w:color w:val="000000"/>
          <w:lang w:val="uk-UA"/>
        </w:rPr>
        <w:t>ДОВІДКА</w:t>
      </w:r>
    </w:p>
    <w:p w14:paraId="22C9AD7C" w14:textId="77777777" w:rsidR="002C2763" w:rsidRPr="006A6DCD" w:rsidRDefault="002C2763" w:rsidP="006447F8">
      <w:pPr>
        <w:shd w:val="clear" w:color="auto" w:fill="FFFFFF" w:themeFill="background1"/>
        <w:ind w:firstLine="709"/>
        <w:jc w:val="both"/>
        <w:rPr>
          <w:color w:val="000000"/>
          <w:lang w:val="uk-UA"/>
        </w:rPr>
      </w:pPr>
    </w:p>
    <w:p w14:paraId="2E113EBF" w14:textId="2661BFBE" w:rsidR="002C2763" w:rsidRPr="006A6DCD" w:rsidRDefault="002C2763" w:rsidP="006447F8">
      <w:pPr>
        <w:shd w:val="clear" w:color="auto" w:fill="FFFFFF" w:themeFill="background1"/>
        <w:jc w:val="both"/>
        <w:rPr>
          <w:b/>
          <w:lang w:val="uk-UA"/>
        </w:rPr>
      </w:pPr>
      <w:r w:rsidRPr="006A6DCD">
        <w:rPr>
          <w:color w:val="000000"/>
          <w:u w:val="single"/>
          <w:lang w:val="uk-UA"/>
        </w:rPr>
        <w:t>(Назва учасника)</w:t>
      </w:r>
      <w:r w:rsidRPr="006A6DCD">
        <w:rPr>
          <w:color w:val="000000"/>
          <w:lang w:val="uk-UA"/>
        </w:rPr>
        <w:t xml:space="preserve">, як учасник тендеру підтверджуємо відповідність встановленому кваліфікаційному критерію тобто </w:t>
      </w:r>
      <w:r w:rsidR="006447F8" w:rsidRPr="006A6DCD">
        <w:rPr>
          <w:color w:val="000000"/>
          <w:lang w:val="uk-UA"/>
        </w:rPr>
        <w:t>про наявність досвіду виконання аналогічного за предметом закупівлі договору</w:t>
      </w:r>
      <w:r w:rsidRPr="006A6DCD">
        <w:rPr>
          <w:color w:val="000000"/>
          <w:lang w:val="uk-UA"/>
        </w:rPr>
        <w:t>:</w:t>
      </w:r>
    </w:p>
    <w:p w14:paraId="66A0F0EA" w14:textId="7B3823F4" w:rsidR="002C2763" w:rsidRPr="006A6DCD" w:rsidRDefault="002C2763" w:rsidP="006447F8">
      <w:pPr>
        <w:shd w:val="clear" w:color="auto" w:fill="FFFFFF" w:themeFill="background1"/>
        <w:ind w:firstLine="709"/>
        <w:jc w:val="both"/>
        <w:rPr>
          <w:color w:val="000000"/>
          <w:lang w:val="uk-UA"/>
        </w:rPr>
      </w:pPr>
    </w:p>
    <w:tbl>
      <w:tblPr>
        <w:tblStyle w:val="affff0"/>
        <w:tblW w:w="0" w:type="auto"/>
        <w:jc w:val="center"/>
        <w:tblLook w:val="04A0" w:firstRow="1" w:lastRow="0" w:firstColumn="1" w:lastColumn="0" w:noHBand="0" w:noVBand="1"/>
      </w:tblPr>
      <w:tblGrid>
        <w:gridCol w:w="2218"/>
        <w:gridCol w:w="2095"/>
        <w:gridCol w:w="2696"/>
        <w:gridCol w:w="1596"/>
        <w:gridCol w:w="1763"/>
      </w:tblGrid>
      <w:tr w:rsidR="00F23247" w:rsidRPr="006A6DCD" w14:paraId="2C39A58C" w14:textId="77777777" w:rsidTr="00F23247">
        <w:trPr>
          <w:jc w:val="center"/>
        </w:trPr>
        <w:tc>
          <w:tcPr>
            <w:tcW w:w="2218" w:type="dxa"/>
            <w:vMerge w:val="restart"/>
            <w:vAlign w:val="center"/>
          </w:tcPr>
          <w:p w14:paraId="20A3B020" w14:textId="77777777" w:rsidR="00F23247" w:rsidRPr="006A6DCD" w:rsidRDefault="00F23247" w:rsidP="000E60FF">
            <w:pPr>
              <w:shd w:val="clear" w:color="auto" w:fill="FFFFFF" w:themeFill="background1"/>
              <w:jc w:val="center"/>
              <w:rPr>
                <w:color w:val="000000"/>
                <w:lang w:val="uk-UA"/>
              </w:rPr>
            </w:pPr>
            <w:r w:rsidRPr="006A6DCD">
              <w:rPr>
                <w:color w:val="000000"/>
                <w:lang w:val="uk-UA"/>
              </w:rPr>
              <w:t>Найменування контрагента</w:t>
            </w:r>
          </w:p>
        </w:tc>
        <w:tc>
          <w:tcPr>
            <w:tcW w:w="2095" w:type="dxa"/>
            <w:vMerge w:val="restart"/>
            <w:vAlign w:val="center"/>
          </w:tcPr>
          <w:p w14:paraId="42A86D9A" w14:textId="77777777" w:rsidR="00F23247" w:rsidRPr="006A6DCD" w:rsidRDefault="00F23247" w:rsidP="000E60FF">
            <w:pPr>
              <w:shd w:val="clear" w:color="auto" w:fill="FFFFFF" w:themeFill="background1"/>
              <w:jc w:val="center"/>
              <w:rPr>
                <w:color w:val="000000"/>
                <w:lang w:val="uk-UA"/>
              </w:rPr>
            </w:pPr>
            <w:r w:rsidRPr="006A6DCD">
              <w:rPr>
                <w:color w:val="000000"/>
                <w:lang w:val="uk-UA"/>
              </w:rPr>
              <w:t>Предмет договору</w:t>
            </w:r>
          </w:p>
        </w:tc>
        <w:tc>
          <w:tcPr>
            <w:tcW w:w="2696" w:type="dxa"/>
            <w:vMerge w:val="restart"/>
            <w:vAlign w:val="center"/>
          </w:tcPr>
          <w:p w14:paraId="16422BB1" w14:textId="43616A4C" w:rsidR="00F23247" w:rsidRPr="006A6DCD" w:rsidRDefault="00F23247" w:rsidP="000E60FF">
            <w:pPr>
              <w:shd w:val="clear" w:color="auto" w:fill="FFFFFF" w:themeFill="background1"/>
              <w:jc w:val="center"/>
              <w:rPr>
                <w:color w:val="000000"/>
                <w:lang w:val="uk-UA"/>
              </w:rPr>
            </w:pPr>
            <w:r w:rsidRPr="006A6DCD">
              <w:rPr>
                <w:color w:val="000000"/>
                <w:lang w:val="uk-UA"/>
              </w:rPr>
              <w:t>Дата та № договору</w:t>
            </w:r>
          </w:p>
        </w:tc>
        <w:tc>
          <w:tcPr>
            <w:tcW w:w="3359" w:type="dxa"/>
            <w:gridSpan w:val="2"/>
            <w:vAlign w:val="center"/>
          </w:tcPr>
          <w:p w14:paraId="42BB730E" w14:textId="0F35992E" w:rsidR="00F23247" w:rsidRPr="006A6DCD" w:rsidRDefault="00F23247" w:rsidP="000E60FF">
            <w:pPr>
              <w:shd w:val="clear" w:color="auto" w:fill="FFFFFF" w:themeFill="background1"/>
              <w:jc w:val="center"/>
              <w:rPr>
                <w:color w:val="000000"/>
                <w:lang w:val="uk-UA"/>
              </w:rPr>
            </w:pPr>
            <w:r w:rsidRPr="006A6DCD">
              <w:rPr>
                <w:color w:val="000000"/>
                <w:lang w:val="uk-UA"/>
              </w:rPr>
              <w:t>Контактні дані осіб замовника (контрагента)</w:t>
            </w:r>
          </w:p>
        </w:tc>
      </w:tr>
      <w:tr w:rsidR="00F23247" w:rsidRPr="006A6DCD" w14:paraId="129B9662" w14:textId="77777777" w:rsidTr="00F23247">
        <w:trPr>
          <w:jc w:val="center"/>
        </w:trPr>
        <w:tc>
          <w:tcPr>
            <w:tcW w:w="2218" w:type="dxa"/>
            <w:vMerge/>
            <w:vAlign w:val="center"/>
          </w:tcPr>
          <w:p w14:paraId="3A90ADF2" w14:textId="77777777" w:rsidR="00F23247" w:rsidRPr="006A6DCD" w:rsidRDefault="00F23247" w:rsidP="000E60FF">
            <w:pPr>
              <w:shd w:val="clear" w:color="auto" w:fill="FFFFFF" w:themeFill="background1"/>
              <w:jc w:val="center"/>
              <w:rPr>
                <w:color w:val="000000"/>
                <w:lang w:val="uk-UA"/>
              </w:rPr>
            </w:pPr>
          </w:p>
        </w:tc>
        <w:tc>
          <w:tcPr>
            <w:tcW w:w="2095" w:type="dxa"/>
            <w:vMerge/>
            <w:vAlign w:val="center"/>
          </w:tcPr>
          <w:p w14:paraId="5B6DFEB2" w14:textId="77777777" w:rsidR="00F23247" w:rsidRPr="006A6DCD" w:rsidRDefault="00F23247" w:rsidP="000E60FF">
            <w:pPr>
              <w:shd w:val="clear" w:color="auto" w:fill="FFFFFF" w:themeFill="background1"/>
              <w:jc w:val="center"/>
              <w:rPr>
                <w:color w:val="000000"/>
                <w:lang w:val="uk-UA"/>
              </w:rPr>
            </w:pPr>
          </w:p>
        </w:tc>
        <w:tc>
          <w:tcPr>
            <w:tcW w:w="2696" w:type="dxa"/>
            <w:vMerge/>
          </w:tcPr>
          <w:p w14:paraId="347631C0" w14:textId="77777777" w:rsidR="00F23247" w:rsidRPr="006A6DCD" w:rsidRDefault="00F23247" w:rsidP="000E60FF">
            <w:pPr>
              <w:shd w:val="clear" w:color="auto" w:fill="FFFFFF" w:themeFill="background1"/>
              <w:jc w:val="center"/>
              <w:rPr>
                <w:color w:val="000000"/>
                <w:lang w:val="uk-UA"/>
              </w:rPr>
            </w:pPr>
          </w:p>
        </w:tc>
        <w:tc>
          <w:tcPr>
            <w:tcW w:w="1596" w:type="dxa"/>
            <w:vAlign w:val="center"/>
          </w:tcPr>
          <w:p w14:paraId="567E9FD1" w14:textId="0392DEB3" w:rsidR="00F23247" w:rsidRPr="006A6DCD" w:rsidRDefault="00F23247" w:rsidP="000E60FF">
            <w:pPr>
              <w:shd w:val="clear" w:color="auto" w:fill="FFFFFF" w:themeFill="background1"/>
              <w:jc w:val="center"/>
              <w:rPr>
                <w:color w:val="000000"/>
                <w:lang w:val="uk-UA"/>
              </w:rPr>
            </w:pPr>
            <w:r w:rsidRPr="006A6DCD">
              <w:rPr>
                <w:color w:val="000000"/>
                <w:lang w:val="uk-UA"/>
              </w:rPr>
              <w:t>Прізвище та ім’я</w:t>
            </w:r>
          </w:p>
        </w:tc>
        <w:tc>
          <w:tcPr>
            <w:tcW w:w="1763" w:type="dxa"/>
            <w:vAlign w:val="center"/>
          </w:tcPr>
          <w:p w14:paraId="52C60ADD" w14:textId="77777777" w:rsidR="00F23247" w:rsidRPr="006A6DCD" w:rsidRDefault="00F23247" w:rsidP="000E60FF">
            <w:pPr>
              <w:shd w:val="clear" w:color="auto" w:fill="FFFFFF" w:themeFill="background1"/>
              <w:jc w:val="center"/>
              <w:rPr>
                <w:color w:val="000000"/>
                <w:lang w:val="uk-UA"/>
              </w:rPr>
            </w:pPr>
            <w:r w:rsidRPr="006A6DCD">
              <w:rPr>
                <w:color w:val="000000"/>
                <w:lang w:val="uk-UA"/>
              </w:rPr>
              <w:t>Контактний телефон</w:t>
            </w:r>
          </w:p>
        </w:tc>
      </w:tr>
      <w:tr w:rsidR="00F23247" w:rsidRPr="006A6DCD" w14:paraId="7C6EB6F6" w14:textId="77777777" w:rsidTr="00F23247">
        <w:trPr>
          <w:trHeight w:val="371"/>
          <w:jc w:val="center"/>
        </w:trPr>
        <w:tc>
          <w:tcPr>
            <w:tcW w:w="2218" w:type="dxa"/>
          </w:tcPr>
          <w:p w14:paraId="74F8D23E" w14:textId="77777777" w:rsidR="00F23247" w:rsidRPr="006A6DCD" w:rsidRDefault="00F23247" w:rsidP="000E60FF">
            <w:pPr>
              <w:shd w:val="clear" w:color="auto" w:fill="FFFFFF" w:themeFill="background1"/>
              <w:jc w:val="both"/>
              <w:rPr>
                <w:color w:val="000000"/>
                <w:lang w:val="uk-UA"/>
              </w:rPr>
            </w:pPr>
          </w:p>
        </w:tc>
        <w:tc>
          <w:tcPr>
            <w:tcW w:w="2095" w:type="dxa"/>
          </w:tcPr>
          <w:p w14:paraId="08A67D34" w14:textId="77777777" w:rsidR="00F23247" w:rsidRPr="006A6DCD" w:rsidRDefault="00F23247" w:rsidP="000E60FF">
            <w:pPr>
              <w:shd w:val="clear" w:color="auto" w:fill="FFFFFF" w:themeFill="background1"/>
              <w:jc w:val="both"/>
              <w:rPr>
                <w:color w:val="000000"/>
                <w:lang w:val="uk-UA"/>
              </w:rPr>
            </w:pPr>
          </w:p>
        </w:tc>
        <w:tc>
          <w:tcPr>
            <w:tcW w:w="2696" w:type="dxa"/>
          </w:tcPr>
          <w:p w14:paraId="25F8AF82" w14:textId="77777777" w:rsidR="00F23247" w:rsidRPr="006A6DCD" w:rsidRDefault="00F23247" w:rsidP="000E60FF">
            <w:pPr>
              <w:shd w:val="clear" w:color="auto" w:fill="FFFFFF" w:themeFill="background1"/>
              <w:jc w:val="both"/>
              <w:rPr>
                <w:color w:val="000000"/>
                <w:lang w:val="uk-UA"/>
              </w:rPr>
            </w:pPr>
          </w:p>
        </w:tc>
        <w:tc>
          <w:tcPr>
            <w:tcW w:w="1596" w:type="dxa"/>
          </w:tcPr>
          <w:p w14:paraId="72D7A31D" w14:textId="355F597C" w:rsidR="00F23247" w:rsidRPr="006A6DCD" w:rsidRDefault="00F23247" w:rsidP="000E60FF">
            <w:pPr>
              <w:shd w:val="clear" w:color="auto" w:fill="FFFFFF" w:themeFill="background1"/>
              <w:jc w:val="both"/>
              <w:rPr>
                <w:color w:val="000000"/>
                <w:lang w:val="uk-UA"/>
              </w:rPr>
            </w:pPr>
          </w:p>
        </w:tc>
        <w:tc>
          <w:tcPr>
            <w:tcW w:w="1763" w:type="dxa"/>
          </w:tcPr>
          <w:p w14:paraId="55997D74" w14:textId="77777777" w:rsidR="00F23247" w:rsidRPr="006A6DCD" w:rsidRDefault="00F23247" w:rsidP="000E60FF">
            <w:pPr>
              <w:shd w:val="clear" w:color="auto" w:fill="FFFFFF" w:themeFill="background1"/>
              <w:jc w:val="both"/>
              <w:rPr>
                <w:color w:val="000000"/>
                <w:lang w:val="uk-UA"/>
              </w:rPr>
            </w:pPr>
          </w:p>
        </w:tc>
      </w:tr>
    </w:tbl>
    <w:p w14:paraId="3E6DE3D1" w14:textId="77777777" w:rsidR="000E60FF" w:rsidRPr="006A6DCD" w:rsidRDefault="000E60FF" w:rsidP="000E60FF">
      <w:pPr>
        <w:shd w:val="clear" w:color="auto" w:fill="FFFFFF" w:themeFill="background1"/>
        <w:rPr>
          <w:lang w:val="uk-UA"/>
        </w:rPr>
      </w:pPr>
    </w:p>
    <w:tbl>
      <w:tblPr>
        <w:tblpPr w:leftFromText="180" w:rightFromText="180" w:vertAnchor="text" w:horzAnchor="margin" w:tblpXSpec="center"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E60FF" w:rsidRPr="006A6DCD" w14:paraId="15045F54" w14:textId="77777777" w:rsidTr="008655C8">
        <w:tc>
          <w:tcPr>
            <w:tcW w:w="3342" w:type="dxa"/>
          </w:tcPr>
          <w:p w14:paraId="18C9AADC" w14:textId="77777777" w:rsidR="000E60FF" w:rsidRPr="006A6DCD" w:rsidRDefault="000E60FF" w:rsidP="000E60FF">
            <w:pPr>
              <w:shd w:val="clear" w:color="auto" w:fill="FFFFFF" w:themeFill="background1"/>
              <w:jc w:val="center"/>
              <w:rPr>
                <w:lang w:val="uk-UA"/>
              </w:rPr>
            </w:pPr>
            <w:r w:rsidRPr="006A6DCD">
              <w:rPr>
                <w:lang w:val="uk-UA"/>
              </w:rPr>
              <w:t>________________________</w:t>
            </w:r>
          </w:p>
        </w:tc>
        <w:tc>
          <w:tcPr>
            <w:tcW w:w="3341" w:type="dxa"/>
          </w:tcPr>
          <w:p w14:paraId="0BAC7CE9" w14:textId="77777777" w:rsidR="000E60FF" w:rsidRPr="006A6DCD" w:rsidRDefault="000E60FF" w:rsidP="000E60FF">
            <w:pPr>
              <w:shd w:val="clear" w:color="auto" w:fill="FFFFFF" w:themeFill="background1"/>
              <w:jc w:val="center"/>
              <w:rPr>
                <w:lang w:val="uk-UA"/>
              </w:rPr>
            </w:pPr>
            <w:r w:rsidRPr="006A6DCD">
              <w:rPr>
                <w:lang w:val="uk-UA"/>
              </w:rPr>
              <w:t>________________________</w:t>
            </w:r>
          </w:p>
        </w:tc>
        <w:tc>
          <w:tcPr>
            <w:tcW w:w="3341" w:type="dxa"/>
          </w:tcPr>
          <w:p w14:paraId="7340B8F4" w14:textId="77777777" w:rsidR="000E60FF" w:rsidRPr="006A6DCD" w:rsidRDefault="000E60FF" w:rsidP="000E60FF">
            <w:pPr>
              <w:shd w:val="clear" w:color="auto" w:fill="FFFFFF" w:themeFill="background1"/>
              <w:jc w:val="center"/>
              <w:rPr>
                <w:lang w:val="uk-UA"/>
              </w:rPr>
            </w:pPr>
            <w:r w:rsidRPr="006A6DCD">
              <w:rPr>
                <w:lang w:val="uk-UA"/>
              </w:rPr>
              <w:t>________________________</w:t>
            </w:r>
          </w:p>
        </w:tc>
      </w:tr>
      <w:tr w:rsidR="000E60FF" w:rsidRPr="006A6DCD" w14:paraId="0C51F72F" w14:textId="77777777" w:rsidTr="008655C8">
        <w:tc>
          <w:tcPr>
            <w:tcW w:w="3342" w:type="dxa"/>
          </w:tcPr>
          <w:p w14:paraId="63C9E890" w14:textId="77777777" w:rsidR="000E60FF" w:rsidRPr="006A6DCD" w:rsidRDefault="000E60FF" w:rsidP="000E60FF">
            <w:pPr>
              <w:shd w:val="clear" w:color="auto" w:fill="FFFFFF" w:themeFill="background1"/>
              <w:jc w:val="center"/>
              <w:rPr>
                <w:lang w:val="uk-UA"/>
              </w:rPr>
            </w:pPr>
            <w:r w:rsidRPr="006A6DCD">
              <w:rPr>
                <w:i/>
                <w:lang w:val="uk-UA"/>
              </w:rPr>
              <w:t>посада уповноваженої особи Учасника</w:t>
            </w:r>
          </w:p>
        </w:tc>
        <w:tc>
          <w:tcPr>
            <w:tcW w:w="3341" w:type="dxa"/>
          </w:tcPr>
          <w:p w14:paraId="53EBCE5A" w14:textId="77777777" w:rsidR="000E60FF" w:rsidRPr="006A6DCD" w:rsidRDefault="000E60FF" w:rsidP="000E60FF">
            <w:pPr>
              <w:shd w:val="clear" w:color="auto" w:fill="FFFFFF" w:themeFill="background1"/>
              <w:jc w:val="center"/>
              <w:rPr>
                <w:lang w:val="uk-UA"/>
              </w:rPr>
            </w:pPr>
            <w:r w:rsidRPr="006A6DCD">
              <w:rPr>
                <w:i/>
                <w:lang w:val="uk-UA"/>
              </w:rPr>
              <w:t>підпис та печатка</w:t>
            </w:r>
          </w:p>
        </w:tc>
        <w:tc>
          <w:tcPr>
            <w:tcW w:w="3341" w:type="dxa"/>
          </w:tcPr>
          <w:p w14:paraId="18583E12" w14:textId="77777777" w:rsidR="000E60FF" w:rsidRPr="006A6DCD" w:rsidRDefault="000E60FF" w:rsidP="000E60FF">
            <w:pPr>
              <w:shd w:val="clear" w:color="auto" w:fill="FFFFFF" w:themeFill="background1"/>
              <w:jc w:val="center"/>
              <w:rPr>
                <w:lang w:val="uk-UA"/>
              </w:rPr>
            </w:pPr>
            <w:r w:rsidRPr="006A6DCD">
              <w:rPr>
                <w:i/>
                <w:lang w:val="uk-UA"/>
              </w:rPr>
              <w:t>прізвище, ініціали</w:t>
            </w:r>
          </w:p>
        </w:tc>
      </w:tr>
    </w:tbl>
    <w:p w14:paraId="6486AE25" w14:textId="77777777" w:rsidR="008408F6" w:rsidRPr="006A6DCD" w:rsidRDefault="008408F6" w:rsidP="008408F6">
      <w:pPr>
        <w:pageBreakBefore/>
        <w:shd w:val="clear" w:color="auto" w:fill="FFFFFF" w:themeFill="background1"/>
        <w:jc w:val="right"/>
        <w:rPr>
          <w:lang w:val="uk-UA"/>
        </w:rPr>
      </w:pPr>
      <w:r w:rsidRPr="006A6DCD">
        <w:rPr>
          <w:rFonts w:eastAsia="Times New Roman"/>
          <w:b/>
          <w:lang w:val="uk-UA"/>
        </w:rPr>
        <w:lastRenderedPageBreak/>
        <w:t>Додаток 2</w:t>
      </w:r>
    </w:p>
    <w:p w14:paraId="1DD3BEF3" w14:textId="77777777" w:rsidR="008408F6" w:rsidRPr="006A6DCD" w:rsidRDefault="008408F6" w:rsidP="008408F6">
      <w:pPr>
        <w:shd w:val="clear" w:color="auto" w:fill="FFFFFF" w:themeFill="background1"/>
        <w:jc w:val="right"/>
        <w:rPr>
          <w:lang w:val="uk-UA"/>
        </w:rPr>
      </w:pPr>
      <w:r w:rsidRPr="006A6DCD">
        <w:rPr>
          <w:rFonts w:eastAsia="Times New Roman"/>
          <w:lang w:val="uk-UA"/>
        </w:rPr>
        <w:t xml:space="preserve"> до тендерної документації</w:t>
      </w:r>
    </w:p>
    <w:p w14:paraId="08C66D78" w14:textId="77777777" w:rsidR="001A1947" w:rsidRPr="006A6DCD" w:rsidRDefault="001A1947" w:rsidP="006447F8">
      <w:pPr>
        <w:shd w:val="clear" w:color="auto" w:fill="FFFFFF" w:themeFill="background1"/>
        <w:jc w:val="center"/>
        <w:rPr>
          <w:b/>
          <w:lang w:val="uk-UA"/>
        </w:rPr>
      </w:pPr>
    </w:p>
    <w:p w14:paraId="3C5F8892" w14:textId="77777777" w:rsidR="00562EB4" w:rsidRPr="006A6DCD" w:rsidRDefault="00562EB4" w:rsidP="00562EB4">
      <w:pPr>
        <w:spacing w:before="240"/>
        <w:jc w:val="center"/>
        <w:rPr>
          <w:lang w:val="uk-UA"/>
        </w:rPr>
      </w:pPr>
      <w:r w:rsidRPr="006A6DCD">
        <w:rPr>
          <w:b/>
          <w:bCs/>
          <w:i/>
          <w:iCs/>
          <w:color w:val="000000"/>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38072EB8" w14:textId="77777777" w:rsidR="00562EB4" w:rsidRPr="006A6DCD" w:rsidRDefault="00562EB4" w:rsidP="00562EB4">
      <w:pPr>
        <w:pStyle w:val="1ff6"/>
        <w:widowControl w:val="0"/>
        <w:spacing w:line="240" w:lineRule="auto"/>
        <w:ind w:right="113" w:firstLine="426"/>
        <w:jc w:val="both"/>
        <w:rPr>
          <w:rFonts w:ascii="Times New Roman" w:hAnsi="Times New Roman"/>
          <w:color w:val="auto"/>
          <w:sz w:val="24"/>
          <w:szCs w:val="24"/>
          <w:lang w:val="uk-UA" w:eastAsia="en-US"/>
        </w:rPr>
      </w:pPr>
    </w:p>
    <w:p w14:paraId="06980EFB" w14:textId="77777777" w:rsidR="00562EB4" w:rsidRPr="006A6DCD" w:rsidRDefault="00562EB4" w:rsidP="00562EB4">
      <w:pPr>
        <w:pStyle w:val="1ff6"/>
        <w:widowControl w:val="0"/>
        <w:spacing w:line="240" w:lineRule="auto"/>
        <w:ind w:right="113" w:firstLine="426"/>
        <w:jc w:val="both"/>
        <w:rPr>
          <w:rFonts w:ascii="Times New Roman" w:hAnsi="Times New Roman"/>
          <w:b/>
          <w:color w:val="auto"/>
          <w:sz w:val="24"/>
          <w:szCs w:val="24"/>
          <w:lang w:val="uk-UA" w:eastAsia="en-US"/>
        </w:rPr>
      </w:pPr>
      <w:r w:rsidRPr="006A6DCD">
        <w:rPr>
          <w:rFonts w:ascii="Times New Roman" w:hAnsi="Times New Roman"/>
          <w:color w:val="auto"/>
          <w:sz w:val="24"/>
          <w:szCs w:val="24"/>
          <w:lang w:val="uk-UA" w:eastAsia="en-US"/>
        </w:rPr>
        <w:t xml:space="preserve">Обсяг постачання електричної енергії:   </w:t>
      </w:r>
    </w:p>
    <w:p w14:paraId="12836743" w14:textId="77777777" w:rsidR="00562EB4" w:rsidRPr="006A6DCD" w:rsidRDefault="00562EB4" w:rsidP="00562EB4">
      <w:pPr>
        <w:jc w:val="center"/>
        <w:rPr>
          <w:b/>
          <w:caps/>
          <w:sz w:val="20"/>
          <w:szCs w:val="2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8"/>
        <w:gridCol w:w="4901"/>
        <w:gridCol w:w="1633"/>
        <w:gridCol w:w="2009"/>
      </w:tblGrid>
      <w:tr w:rsidR="00562EB4" w:rsidRPr="006A6DCD" w14:paraId="18873FDC" w14:textId="77777777" w:rsidTr="007A7396">
        <w:tc>
          <w:tcPr>
            <w:tcW w:w="1028" w:type="dxa"/>
            <w:vAlign w:val="center"/>
          </w:tcPr>
          <w:p w14:paraId="561D3208" w14:textId="77777777" w:rsidR="00562EB4" w:rsidRPr="006A6DCD" w:rsidRDefault="00562EB4" w:rsidP="007A7396">
            <w:pPr>
              <w:jc w:val="center"/>
              <w:rPr>
                <w:b/>
                <w:lang w:val="uk-UA"/>
              </w:rPr>
            </w:pPr>
            <w:r w:rsidRPr="006A6DCD">
              <w:rPr>
                <w:b/>
                <w:lang w:val="uk-UA"/>
              </w:rPr>
              <w:t xml:space="preserve">№ </w:t>
            </w:r>
          </w:p>
          <w:p w14:paraId="39153BB1" w14:textId="77777777" w:rsidR="00562EB4" w:rsidRPr="006A6DCD" w:rsidRDefault="00562EB4" w:rsidP="007A7396">
            <w:pPr>
              <w:jc w:val="center"/>
              <w:rPr>
                <w:b/>
                <w:lang w:val="uk-UA"/>
              </w:rPr>
            </w:pPr>
            <w:r w:rsidRPr="006A6DCD">
              <w:rPr>
                <w:b/>
                <w:lang w:val="uk-UA"/>
              </w:rPr>
              <w:t>п/п</w:t>
            </w:r>
          </w:p>
        </w:tc>
        <w:tc>
          <w:tcPr>
            <w:tcW w:w="4901" w:type="dxa"/>
            <w:vAlign w:val="center"/>
          </w:tcPr>
          <w:p w14:paraId="7E9FC685" w14:textId="77777777" w:rsidR="00562EB4" w:rsidRPr="006A6DCD" w:rsidRDefault="00562EB4" w:rsidP="007A7396">
            <w:pPr>
              <w:jc w:val="center"/>
              <w:rPr>
                <w:b/>
                <w:lang w:val="uk-UA"/>
              </w:rPr>
            </w:pPr>
            <w:r w:rsidRPr="006A6DCD">
              <w:rPr>
                <w:b/>
                <w:lang w:val="uk-UA"/>
              </w:rPr>
              <w:t>Найменування товару</w:t>
            </w:r>
          </w:p>
        </w:tc>
        <w:tc>
          <w:tcPr>
            <w:tcW w:w="1633" w:type="dxa"/>
            <w:vAlign w:val="center"/>
          </w:tcPr>
          <w:p w14:paraId="528FD89F" w14:textId="77777777" w:rsidR="00562EB4" w:rsidRPr="006A6DCD" w:rsidRDefault="00562EB4" w:rsidP="007A7396">
            <w:pPr>
              <w:jc w:val="center"/>
              <w:rPr>
                <w:b/>
                <w:lang w:val="uk-UA"/>
              </w:rPr>
            </w:pPr>
            <w:r w:rsidRPr="006A6DCD">
              <w:rPr>
                <w:b/>
                <w:lang w:val="uk-UA"/>
              </w:rPr>
              <w:t>Одиниця виміру</w:t>
            </w:r>
          </w:p>
        </w:tc>
        <w:tc>
          <w:tcPr>
            <w:tcW w:w="2009" w:type="dxa"/>
            <w:vAlign w:val="center"/>
          </w:tcPr>
          <w:p w14:paraId="737632C9" w14:textId="77777777" w:rsidR="00562EB4" w:rsidRPr="006A6DCD" w:rsidRDefault="00562EB4" w:rsidP="007A7396">
            <w:pPr>
              <w:jc w:val="center"/>
              <w:rPr>
                <w:b/>
                <w:lang w:val="uk-UA"/>
              </w:rPr>
            </w:pPr>
            <w:r w:rsidRPr="006A6DCD">
              <w:rPr>
                <w:b/>
                <w:lang w:val="uk-UA"/>
              </w:rPr>
              <w:t>Кількість</w:t>
            </w:r>
          </w:p>
        </w:tc>
      </w:tr>
      <w:tr w:rsidR="00562EB4" w:rsidRPr="006A6DCD" w14:paraId="5D719E35" w14:textId="77777777" w:rsidTr="007A7396">
        <w:tc>
          <w:tcPr>
            <w:tcW w:w="1028" w:type="dxa"/>
            <w:vAlign w:val="center"/>
          </w:tcPr>
          <w:p w14:paraId="17A991B2" w14:textId="77777777" w:rsidR="00562EB4" w:rsidRPr="006A6DCD" w:rsidRDefault="00562EB4" w:rsidP="007A7396">
            <w:pPr>
              <w:jc w:val="center"/>
              <w:rPr>
                <w:lang w:val="uk-UA"/>
              </w:rPr>
            </w:pPr>
            <w:r w:rsidRPr="006A6DCD">
              <w:rPr>
                <w:lang w:val="uk-UA"/>
              </w:rPr>
              <w:t>1</w:t>
            </w:r>
          </w:p>
        </w:tc>
        <w:tc>
          <w:tcPr>
            <w:tcW w:w="4901" w:type="dxa"/>
          </w:tcPr>
          <w:p w14:paraId="5F472B09" w14:textId="77777777" w:rsidR="00562EB4" w:rsidRPr="006A6DCD" w:rsidRDefault="00562EB4" w:rsidP="007A7396">
            <w:pPr>
              <w:rPr>
                <w:lang w:val="uk-UA"/>
              </w:rPr>
            </w:pPr>
            <w:r w:rsidRPr="006A6DCD">
              <w:rPr>
                <w:lang w:val="uk-UA"/>
              </w:rPr>
              <w:t xml:space="preserve">Електрична енергія  </w:t>
            </w:r>
          </w:p>
        </w:tc>
        <w:tc>
          <w:tcPr>
            <w:tcW w:w="1633" w:type="dxa"/>
          </w:tcPr>
          <w:p w14:paraId="484ADC26" w14:textId="77777777" w:rsidR="00562EB4" w:rsidRPr="006A6DCD" w:rsidRDefault="00562EB4" w:rsidP="007A7396">
            <w:pPr>
              <w:jc w:val="center"/>
              <w:rPr>
                <w:lang w:val="uk-UA"/>
              </w:rPr>
            </w:pPr>
            <w:r w:rsidRPr="006A6DCD">
              <w:rPr>
                <w:lang w:val="uk-UA"/>
              </w:rPr>
              <w:t>кВт*год</w:t>
            </w:r>
          </w:p>
        </w:tc>
        <w:tc>
          <w:tcPr>
            <w:tcW w:w="2009" w:type="dxa"/>
          </w:tcPr>
          <w:p w14:paraId="7AEC7C83" w14:textId="715D3118" w:rsidR="00562EB4" w:rsidRPr="006A6DCD" w:rsidRDefault="00D3732A" w:rsidP="006A6DCD">
            <w:pPr>
              <w:jc w:val="center"/>
              <w:rPr>
                <w:lang w:val="uk-UA"/>
              </w:rPr>
            </w:pPr>
            <w:r>
              <w:rPr>
                <w:lang w:val="uk-UA"/>
              </w:rPr>
              <w:t>52000</w:t>
            </w:r>
          </w:p>
        </w:tc>
      </w:tr>
    </w:tbl>
    <w:p w14:paraId="6ACF3164" w14:textId="77777777" w:rsidR="00562EB4" w:rsidRPr="006A6DCD" w:rsidRDefault="00562EB4" w:rsidP="00562EB4">
      <w:pPr>
        <w:pStyle w:val="1ff6"/>
        <w:widowControl w:val="0"/>
        <w:spacing w:line="240" w:lineRule="auto"/>
        <w:ind w:right="113" w:firstLine="708"/>
        <w:jc w:val="both"/>
        <w:rPr>
          <w:rFonts w:ascii="Times New Roman" w:hAnsi="Times New Roman"/>
          <w:sz w:val="24"/>
          <w:szCs w:val="24"/>
          <w:lang w:val="uk-UA" w:eastAsia="en-US"/>
        </w:rPr>
      </w:pPr>
    </w:p>
    <w:p w14:paraId="4A82F9B6" w14:textId="21456C6E" w:rsidR="00737A92" w:rsidRPr="00737A92" w:rsidRDefault="00737A92" w:rsidP="00737A92">
      <w:pPr>
        <w:suppressAutoHyphens/>
        <w:ind w:firstLine="567"/>
        <w:jc w:val="both"/>
        <w:rPr>
          <w:rFonts w:eastAsia="Times New Roman"/>
          <w:b/>
          <w:spacing w:val="7"/>
          <w:kern w:val="2"/>
          <w:sz w:val="22"/>
          <w:szCs w:val="22"/>
          <w:lang w:val="uk-UA" w:eastAsia="en-US"/>
        </w:rPr>
      </w:pPr>
      <w:r w:rsidRPr="00737A92">
        <w:rPr>
          <w:rFonts w:eastAsia="Times New Roman"/>
          <w:b/>
          <w:spacing w:val="7"/>
          <w:kern w:val="2"/>
          <w:sz w:val="22"/>
          <w:szCs w:val="22"/>
          <w:lang w:val="uk-UA" w:eastAsia="en-US"/>
        </w:rPr>
        <w:t>Період постачання: з 01.01.202</w:t>
      </w:r>
      <w:r w:rsidR="00D3732A">
        <w:rPr>
          <w:rFonts w:eastAsia="Times New Roman"/>
          <w:b/>
          <w:spacing w:val="7"/>
          <w:kern w:val="2"/>
          <w:sz w:val="22"/>
          <w:szCs w:val="22"/>
          <w:lang w:val="uk-UA" w:eastAsia="en-US"/>
        </w:rPr>
        <w:t>4</w:t>
      </w:r>
      <w:r w:rsidRPr="00737A92">
        <w:rPr>
          <w:rFonts w:eastAsia="Times New Roman"/>
          <w:b/>
          <w:spacing w:val="7"/>
          <w:kern w:val="2"/>
          <w:sz w:val="22"/>
          <w:szCs w:val="22"/>
          <w:lang w:val="uk-UA" w:eastAsia="en-US"/>
        </w:rPr>
        <w:t>року  по 31.12.202</w:t>
      </w:r>
      <w:r w:rsidR="00D3732A">
        <w:rPr>
          <w:rFonts w:eastAsia="Times New Roman"/>
          <w:b/>
          <w:spacing w:val="7"/>
          <w:kern w:val="2"/>
          <w:sz w:val="22"/>
          <w:szCs w:val="22"/>
          <w:lang w:val="uk-UA" w:eastAsia="en-US"/>
        </w:rPr>
        <w:t>4</w:t>
      </w:r>
      <w:r w:rsidRPr="00737A92">
        <w:rPr>
          <w:rFonts w:eastAsia="Times New Roman"/>
          <w:b/>
          <w:spacing w:val="7"/>
          <w:kern w:val="2"/>
          <w:sz w:val="22"/>
          <w:szCs w:val="22"/>
          <w:lang w:val="uk-UA" w:eastAsia="en-US"/>
        </w:rPr>
        <w:t xml:space="preserve"> року.</w:t>
      </w:r>
    </w:p>
    <w:p w14:paraId="1DB2994E" w14:textId="77777777" w:rsidR="00737A92" w:rsidRPr="00737A92" w:rsidRDefault="00737A92" w:rsidP="00737A92">
      <w:pPr>
        <w:suppressAutoHyphens/>
        <w:ind w:firstLine="567"/>
        <w:jc w:val="both"/>
        <w:rPr>
          <w:rFonts w:eastAsia="Times New Roman"/>
          <w:b/>
          <w:color w:val="000000"/>
          <w:kern w:val="2"/>
          <w:lang w:val="uk-UA" w:eastAsia="uk-UA"/>
        </w:rPr>
      </w:pPr>
      <w:r w:rsidRPr="00737A92">
        <w:rPr>
          <w:rFonts w:eastAsia="Times New Roman"/>
          <w:b/>
          <w:color w:val="000000"/>
          <w:kern w:val="2"/>
          <w:sz w:val="22"/>
          <w:szCs w:val="22"/>
          <w:lang w:val="uk-UA" w:eastAsia="uk-UA"/>
        </w:rPr>
        <w:t>Місце постачання: до межі балансової належності електроустановок підпорядкованих об’єктів замовника</w:t>
      </w:r>
      <w:r w:rsidRPr="00737A92">
        <w:rPr>
          <w:rFonts w:eastAsia="Times New Roman"/>
          <w:b/>
          <w:color w:val="000000"/>
          <w:kern w:val="2"/>
          <w:lang w:val="uk-UA" w:eastAsia="uk-UA"/>
        </w:rPr>
        <w:t>.</w:t>
      </w:r>
    </w:p>
    <w:p w14:paraId="67B0052C" w14:textId="77777777" w:rsidR="00737A92" w:rsidRPr="00737A92" w:rsidRDefault="00737A92" w:rsidP="00737A92">
      <w:pPr>
        <w:suppressAutoHyphens/>
        <w:autoSpaceDE w:val="0"/>
        <w:autoSpaceDN w:val="0"/>
        <w:adjustRightInd w:val="0"/>
        <w:rPr>
          <w:rFonts w:eastAsia="Times New Roman"/>
          <w:color w:val="000000"/>
          <w:kern w:val="2"/>
          <w:sz w:val="23"/>
          <w:szCs w:val="23"/>
          <w:lang w:val="uk-UA" w:eastAsia="zh-CN"/>
        </w:rPr>
      </w:pPr>
      <w:r w:rsidRPr="00737A92">
        <w:rPr>
          <w:rFonts w:eastAsia="Times New Roman"/>
          <w:b/>
          <w:bCs/>
          <w:color w:val="000000"/>
          <w:kern w:val="2"/>
          <w:sz w:val="23"/>
          <w:szCs w:val="23"/>
          <w:lang w:val="uk-UA" w:eastAsia="zh-CN"/>
        </w:rPr>
        <w:t xml:space="preserve">Технічні та якісні характеристики: </w:t>
      </w:r>
    </w:p>
    <w:p w14:paraId="66C35FE5" w14:textId="77777777" w:rsidR="00737A92" w:rsidRPr="00737A92" w:rsidRDefault="00737A92" w:rsidP="00737A92">
      <w:pPr>
        <w:suppressAutoHyphens/>
        <w:autoSpaceDE w:val="0"/>
        <w:autoSpaceDN w:val="0"/>
        <w:adjustRightInd w:val="0"/>
        <w:jc w:val="both"/>
        <w:rPr>
          <w:rFonts w:eastAsia="Times New Roman"/>
          <w:color w:val="000000"/>
          <w:kern w:val="2"/>
          <w:sz w:val="23"/>
          <w:szCs w:val="23"/>
          <w:lang w:val="uk-UA" w:eastAsia="zh-CN"/>
        </w:rPr>
      </w:pPr>
      <w:r w:rsidRPr="00737A92">
        <w:rPr>
          <w:rFonts w:eastAsia="Times New Roman"/>
          <w:color w:val="000000"/>
          <w:kern w:val="2"/>
          <w:sz w:val="23"/>
          <w:szCs w:val="23"/>
          <w:lang w:val="uk-UA" w:eastAsia="zh-CN"/>
        </w:rPr>
        <w:t xml:space="preserve">         Технічні та якісні характеристики предмету закупівлі, що закуповується відповідають технічним умовам та стандартам, передбаченим законодавством України діючими на період постачання товару.</w:t>
      </w:r>
    </w:p>
    <w:p w14:paraId="7042B825" w14:textId="77777777" w:rsidR="00737A92" w:rsidRPr="00737A92" w:rsidRDefault="00737A92" w:rsidP="00737A92">
      <w:pPr>
        <w:suppressAutoHyphens/>
        <w:autoSpaceDE w:val="0"/>
        <w:autoSpaceDN w:val="0"/>
        <w:adjustRightInd w:val="0"/>
        <w:jc w:val="both"/>
        <w:rPr>
          <w:rFonts w:eastAsia="Times New Roman"/>
          <w:color w:val="000000"/>
          <w:kern w:val="2"/>
          <w:sz w:val="23"/>
          <w:szCs w:val="23"/>
          <w:lang w:val="uk-UA" w:eastAsia="zh-CN"/>
        </w:rPr>
      </w:pPr>
      <w:r w:rsidRPr="00737A92">
        <w:rPr>
          <w:rFonts w:eastAsia="Times New Roman"/>
          <w:color w:val="000000"/>
          <w:kern w:val="2"/>
          <w:sz w:val="23"/>
          <w:szCs w:val="23"/>
          <w:lang w:val="uk-UA" w:eastAsia="zh-CN"/>
        </w:rPr>
        <w:t xml:space="preserve">         </w:t>
      </w:r>
      <w:r w:rsidRPr="00737A92">
        <w:rPr>
          <w:rFonts w:eastAsia="Times New Roman"/>
          <w:b/>
          <w:bCs/>
          <w:color w:val="000000"/>
          <w:kern w:val="2"/>
          <w:sz w:val="23"/>
          <w:szCs w:val="23"/>
          <w:lang w:val="uk-UA" w:eastAsia="zh-CN"/>
        </w:rPr>
        <w:t xml:space="preserve">Якість постачання </w:t>
      </w:r>
      <w:r w:rsidRPr="00737A92">
        <w:rPr>
          <w:rFonts w:eastAsia="Times New Roman"/>
          <w:color w:val="000000"/>
          <w:kern w:val="2"/>
          <w:sz w:val="23"/>
          <w:szCs w:val="23"/>
          <w:lang w:val="uk-UA" w:eastAsia="zh-CN"/>
        </w:rPr>
        <w:t xml:space="preserve">– безперервне, комерційна якість постачання. </w:t>
      </w:r>
    </w:p>
    <w:p w14:paraId="4A9F491E" w14:textId="77777777" w:rsidR="00737A92" w:rsidRPr="00737A92" w:rsidRDefault="00737A92" w:rsidP="00737A92">
      <w:pPr>
        <w:suppressAutoHyphens/>
        <w:autoSpaceDE w:val="0"/>
        <w:autoSpaceDN w:val="0"/>
        <w:adjustRightInd w:val="0"/>
        <w:jc w:val="both"/>
        <w:rPr>
          <w:rFonts w:eastAsia="Times New Roman"/>
          <w:color w:val="000000"/>
          <w:kern w:val="2"/>
          <w:sz w:val="23"/>
          <w:szCs w:val="23"/>
          <w:lang w:val="uk-UA" w:eastAsia="zh-CN"/>
        </w:rPr>
      </w:pPr>
      <w:r w:rsidRPr="00737A92">
        <w:rPr>
          <w:rFonts w:eastAsia="Times New Roman"/>
          <w:color w:val="000000"/>
          <w:kern w:val="2"/>
          <w:sz w:val="23"/>
          <w:szCs w:val="23"/>
          <w:lang w:val="uk-UA" w:eastAsia="zh-CN"/>
        </w:rPr>
        <w:t xml:space="preserve">         Учасник-постачальник забезпечує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14:paraId="5BC4F078" w14:textId="77777777" w:rsidR="00737A92" w:rsidRPr="00737A92" w:rsidRDefault="00737A92" w:rsidP="00737A92">
      <w:pPr>
        <w:suppressAutoHyphens/>
        <w:autoSpaceDE w:val="0"/>
        <w:autoSpaceDN w:val="0"/>
        <w:adjustRightInd w:val="0"/>
        <w:jc w:val="both"/>
        <w:rPr>
          <w:rFonts w:eastAsia="Times New Roman"/>
          <w:color w:val="000000"/>
          <w:kern w:val="2"/>
          <w:sz w:val="23"/>
          <w:szCs w:val="23"/>
          <w:lang w:val="uk-UA" w:eastAsia="zh-CN"/>
        </w:rPr>
      </w:pPr>
      <w:r w:rsidRPr="00737A92">
        <w:rPr>
          <w:rFonts w:eastAsia="Times New Roman"/>
          <w:i/>
          <w:iCs/>
          <w:color w:val="000000"/>
          <w:kern w:val="2"/>
          <w:sz w:val="23"/>
          <w:szCs w:val="23"/>
          <w:lang w:val="uk-UA" w:eastAsia="zh-CN"/>
        </w:rPr>
        <w:t xml:space="preserve">        Згідно ст. 18 Закон України «Про ринок електричної енергії» показники якості електропостачання відповідають  величинам, що затверджені Національною комісією, що здійснює державне регулювання у сферах енергетики та комунальних послуг. </w:t>
      </w:r>
    </w:p>
    <w:p w14:paraId="2D4A0D01" w14:textId="77777777" w:rsidR="00737A92" w:rsidRPr="00737A92" w:rsidRDefault="00737A92" w:rsidP="00737A92">
      <w:pPr>
        <w:suppressAutoHyphens/>
        <w:autoSpaceDE w:val="0"/>
        <w:autoSpaceDN w:val="0"/>
        <w:adjustRightInd w:val="0"/>
        <w:jc w:val="both"/>
        <w:rPr>
          <w:rFonts w:eastAsia="Times New Roman"/>
          <w:color w:val="000000"/>
          <w:kern w:val="2"/>
          <w:sz w:val="23"/>
          <w:szCs w:val="23"/>
          <w:lang w:val="uk-UA" w:eastAsia="zh-CN"/>
        </w:rPr>
      </w:pPr>
      <w:r w:rsidRPr="00737A92">
        <w:rPr>
          <w:rFonts w:eastAsia="Times New Roman"/>
          <w:color w:val="000000"/>
          <w:kern w:val="2"/>
          <w:sz w:val="23"/>
          <w:szCs w:val="23"/>
          <w:lang w:val="uk-UA" w:eastAsia="zh-CN"/>
        </w:rPr>
        <w:t xml:space="preserve">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відповідають параметрам, визначеним у ДСТУ EN 50160:2014 «Характеристики напруги електропостачання в електричних мережах загального призначення», ГОСТ 13109-97 </w:t>
      </w:r>
      <w:r w:rsidRPr="00737A92">
        <w:rPr>
          <w:rFonts w:eastAsia="Times New Roman"/>
          <w:i/>
          <w:iCs/>
          <w:color w:val="000000"/>
          <w:kern w:val="2"/>
          <w:sz w:val="23"/>
          <w:szCs w:val="23"/>
          <w:lang w:val="uk-UA" w:eastAsia="zh-CN"/>
        </w:rPr>
        <w:t>«</w:t>
      </w:r>
      <w:proofErr w:type="spellStart"/>
      <w:r w:rsidRPr="00737A92">
        <w:rPr>
          <w:rFonts w:eastAsia="Times New Roman"/>
          <w:i/>
          <w:iCs/>
          <w:color w:val="000000"/>
          <w:kern w:val="2"/>
          <w:sz w:val="23"/>
          <w:szCs w:val="23"/>
          <w:lang w:val="uk-UA" w:eastAsia="zh-CN"/>
        </w:rPr>
        <w:t>Электрическая</w:t>
      </w:r>
      <w:proofErr w:type="spellEnd"/>
      <w:r w:rsidRPr="00737A92">
        <w:rPr>
          <w:rFonts w:eastAsia="Times New Roman"/>
          <w:i/>
          <w:iCs/>
          <w:color w:val="000000"/>
          <w:kern w:val="2"/>
          <w:sz w:val="23"/>
          <w:szCs w:val="23"/>
          <w:lang w:val="uk-UA" w:eastAsia="zh-CN"/>
        </w:rPr>
        <w:t xml:space="preserve"> </w:t>
      </w:r>
      <w:proofErr w:type="spellStart"/>
      <w:r w:rsidRPr="00737A92">
        <w:rPr>
          <w:rFonts w:eastAsia="Times New Roman"/>
          <w:i/>
          <w:iCs/>
          <w:color w:val="000000"/>
          <w:kern w:val="2"/>
          <w:sz w:val="23"/>
          <w:szCs w:val="23"/>
          <w:lang w:val="uk-UA" w:eastAsia="zh-CN"/>
        </w:rPr>
        <w:t>энергия</w:t>
      </w:r>
      <w:proofErr w:type="spellEnd"/>
      <w:r w:rsidRPr="00737A92">
        <w:rPr>
          <w:rFonts w:eastAsia="Times New Roman"/>
          <w:i/>
          <w:iCs/>
          <w:color w:val="000000"/>
          <w:kern w:val="2"/>
          <w:sz w:val="23"/>
          <w:szCs w:val="23"/>
          <w:lang w:val="uk-UA" w:eastAsia="zh-CN"/>
        </w:rPr>
        <w:t xml:space="preserve">. </w:t>
      </w:r>
      <w:proofErr w:type="spellStart"/>
      <w:r w:rsidRPr="00737A92">
        <w:rPr>
          <w:rFonts w:eastAsia="Times New Roman"/>
          <w:i/>
          <w:iCs/>
          <w:color w:val="000000"/>
          <w:kern w:val="2"/>
          <w:sz w:val="23"/>
          <w:szCs w:val="23"/>
          <w:lang w:val="uk-UA" w:eastAsia="zh-CN"/>
        </w:rPr>
        <w:t>Совместимость</w:t>
      </w:r>
      <w:proofErr w:type="spellEnd"/>
      <w:r w:rsidRPr="00737A92">
        <w:rPr>
          <w:rFonts w:eastAsia="Times New Roman"/>
          <w:i/>
          <w:iCs/>
          <w:color w:val="000000"/>
          <w:kern w:val="2"/>
          <w:sz w:val="23"/>
          <w:szCs w:val="23"/>
          <w:lang w:val="uk-UA" w:eastAsia="zh-CN"/>
        </w:rPr>
        <w:t xml:space="preserve"> </w:t>
      </w:r>
      <w:proofErr w:type="spellStart"/>
      <w:r w:rsidRPr="00737A92">
        <w:rPr>
          <w:rFonts w:eastAsia="Times New Roman"/>
          <w:i/>
          <w:iCs/>
          <w:color w:val="000000"/>
          <w:kern w:val="2"/>
          <w:sz w:val="23"/>
          <w:szCs w:val="23"/>
          <w:lang w:val="uk-UA" w:eastAsia="zh-CN"/>
        </w:rPr>
        <w:t>технических</w:t>
      </w:r>
      <w:proofErr w:type="spellEnd"/>
      <w:r w:rsidRPr="00737A92">
        <w:rPr>
          <w:rFonts w:eastAsia="Times New Roman"/>
          <w:i/>
          <w:iCs/>
          <w:color w:val="000000"/>
          <w:kern w:val="2"/>
          <w:sz w:val="23"/>
          <w:szCs w:val="23"/>
          <w:lang w:val="uk-UA" w:eastAsia="zh-CN"/>
        </w:rPr>
        <w:t xml:space="preserve"> </w:t>
      </w:r>
      <w:proofErr w:type="spellStart"/>
      <w:r w:rsidRPr="00737A92">
        <w:rPr>
          <w:rFonts w:eastAsia="Times New Roman"/>
          <w:i/>
          <w:iCs/>
          <w:color w:val="000000"/>
          <w:kern w:val="2"/>
          <w:sz w:val="23"/>
          <w:szCs w:val="23"/>
          <w:lang w:val="uk-UA" w:eastAsia="zh-CN"/>
        </w:rPr>
        <w:t>средств</w:t>
      </w:r>
      <w:proofErr w:type="spellEnd"/>
      <w:r w:rsidRPr="00737A92">
        <w:rPr>
          <w:rFonts w:eastAsia="Times New Roman"/>
          <w:i/>
          <w:iCs/>
          <w:color w:val="000000"/>
          <w:kern w:val="2"/>
          <w:sz w:val="23"/>
          <w:szCs w:val="23"/>
          <w:lang w:val="uk-UA" w:eastAsia="zh-CN"/>
        </w:rPr>
        <w:t xml:space="preserve"> </w:t>
      </w:r>
      <w:proofErr w:type="spellStart"/>
      <w:r w:rsidRPr="00737A92">
        <w:rPr>
          <w:rFonts w:eastAsia="Times New Roman"/>
          <w:i/>
          <w:iCs/>
          <w:color w:val="000000"/>
          <w:kern w:val="2"/>
          <w:sz w:val="23"/>
          <w:szCs w:val="23"/>
          <w:lang w:val="uk-UA" w:eastAsia="zh-CN"/>
        </w:rPr>
        <w:t>электромагнитная</w:t>
      </w:r>
      <w:proofErr w:type="spellEnd"/>
      <w:r w:rsidRPr="00737A92">
        <w:rPr>
          <w:rFonts w:eastAsia="Times New Roman"/>
          <w:i/>
          <w:iCs/>
          <w:color w:val="000000"/>
          <w:kern w:val="2"/>
          <w:sz w:val="23"/>
          <w:szCs w:val="23"/>
          <w:lang w:val="uk-UA" w:eastAsia="zh-CN"/>
        </w:rPr>
        <w:t xml:space="preserve">. </w:t>
      </w:r>
      <w:proofErr w:type="spellStart"/>
      <w:r w:rsidRPr="00737A92">
        <w:rPr>
          <w:rFonts w:eastAsia="Times New Roman"/>
          <w:i/>
          <w:iCs/>
          <w:color w:val="000000"/>
          <w:kern w:val="2"/>
          <w:sz w:val="23"/>
          <w:szCs w:val="23"/>
          <w:lang w:val="uk-UA" w:eastAsia="zh-CN"/>
        </w:rPr>
        <w:t>Нормы</w:t>
      </w:r>
      <w:proofErr w:type="spellEnd"/>
      <w:r w:rsidRPr="00737A92">
        <w:rPr>
          <w:rFonts w:eastAsia="Times New Roman"/>
          <w:i/>
          <w:iCs/>
          <w:color w:val="000000"/>
          <w:kern w:val="2"/>
          <w:sz w:val="23"/>
          <w:szCs w:val="23"/>
          <w:lang w:val="uk-UA" w:eastAsia="zh-CN"/>
        </w:rPr>
        <w:t xml:space="preserve"> </w:t>
      </w:r>
      <w:proofErr w:type="spellStart"/>
      <w:r w:rsidRPr="00737A92">
        <w:rPr>
          <w:rFonts w:eastAsia="Times New Roman"/>
          <w:i/>
          <w:iCs/>
          <w:color w:val="000000"/>
          <w:kern w:val="2"/>
          <w:sz w:val="23"/>
          <w:szCs w:val="23"/>
          <w:lang w:val="uk-UA" w:eastAsia="zh-CN"/>
        </w:rPr>
        <w:t>качества</w:t>
      </w:r>
      <w:proofErr w:type="spellEnd"/>
      <w:r w:rsidRPr="00737A92">
        <w:rPr>
          <w:rFonts w:eastAsia="Times New Roman"/>
          <w:i/>
          <w:iCs/>
          <w:color w:val="000000"/>
          <w:kern w:val="2"/>
          <w:sz w:val="23"/>
          <w:szCs w:val="23"/>
          <w:lang w:val="uk-UA" w:eastAsia="zh-CN"/>
        </w:rPr>
        <w:t xml:space="preserve"> </w:t>
      </w:r>
      <w:proofErr w:type="spellStart"/>
      <w:r w:rsidRPr="00737A92">
        <w:rPr>
          <w:rFonts w:eastAsia="Times New Roman"/>
          <w:i/>
          <w:iCs/>
          <w:color w:val="000000"/>
          <w:kern w:val="2"/>
          <w:sz w:val="23"/>
          <w:szCs w:val="23"/>
          <w:lang w:val="uk-UA" w:eastAsia="zh-CN"/>
        </w:rPr>
        <w:t>электрической</w:t>
      </w:r>
      <w:proofErr w:type="spellEnd"/>
      <w:r w:rsidRPr="00737A92">
        <w:rPr>
          <w:rFonts w:eastAsia="Times New Roman"/>
          <w:i/>
          <w:iCs/>
          <w:color w:val="000000"/>
          <w:kern w:val="2"/>
          <w:sz w:val="23"/>
          <w:szCs w:val="23"/>
          <w:lang w:val="uk-UA" w:eastAsia="zh-CN"/>
        </w:rPr>
        <w:t xml:space="preserve"> </w:t>
      </w:r>
      <w:proofErr w:type="spellStart"/>
      <w:r w:rsidRPr="00737A92">
        <w:rPr>
          <w:rFonts w:eastAsia="Times New Roman"/>
          <w:i/>
          <w:iCs/>
          <w:color w:val="000000"/>
          <w:kern w:val="2"/>
          <w:sz w:val="23"/>
          <w:szCs w:val="23"/>
          <w:lang w:val="uk-UA" w:eastAsia="zh-CN"/>
        </w:rPr>
        <w:t>энергии</w:t>
      </w:r>
      <w:proofErr w:type="spellEnd"/>
      <w:r w:rsidRPr="00737A92">
        <w:rPr>
          <w:rFonts w:eastAsia="Times New Roman"/>
          <w:i/>
          <w:iCs/>
          <w:color w:val="000000"/>
          <w:kern w:val="2"/>
          <w:sz w:val="23"/>
          <w:szCs w:val="23"/>
          <w:lang w:val="uk-UA" w:eastAsia="zh-CN"/>
        </w:rPr>
        <w:t xml:space="preserve"> в системах </w:t>
      </w:r>
      <w:proofErr w:type="spellStart"/>
      <w:r w:rsidRPr="00737A92">
        <w:rPr>
          <w:rFonts w:eastAsia="Times New Roman"/>
          <w:i/>
          <w:iCs/>
          <w:color w:val="000000"/>
          <w:kern w:val="2"/>
          <w:sz w:val="23"/>
          <w:szCs w:val="23"/>
          <w:lang w:val="uk-UA" w:eastAsia="zh-CN"/>
        </w:rPr>
        <w:t>электроснабжения</w:t>
      </w:r>
      <w:proofErr w:type="spellEnd"/>
      <w:r w:rsidRPr="00737A92">
        <w:rPr>
          <w:rFonts w:eastAsia="Times New Roman"/>
          <w:i/>
          <w:iCs/>
          <w:color w:val="000000"/>
          <w:kern w:val="2"/>
          <w:sz w:val="23"/>
          <w:szCs w:val="23"/>
          <w:lang w:val="uk-UA" w:eastAsia="zh-CN"/>
        </w:rPr>
        <w:t xml:space="preserve"> </w:t>
      </w:r>
      <w:proofErr w:type="spellStart"/>
      <w:r w:rsidRPr="00737A92">
        <w:rPr>
          <w:rFonts w:eastAsia="Times New Roman"/>
          <w:i/>
          <w:iCs/>
          <w:color w:val="000000"/>
          <w:kern w:val="2"/>
          <w:sz w:val="23"/>
          <w:szCs w:val="23"/>
          <w:lang w:val="uk-UA" w:eastAsia="zh-CN"/>
        </w:rPr>
        <w:t>общего</w:t>
      </w:r>
      <w:proofErr w:type="spellEnd"/>
      <w:r w:rsidRPr="00737A92">
        <w:rPr>
          <w:rFonts w:eastAsia="Times New Roman"/>
          <w:i/>
          <w:iCs/>
          <w:color w:val="000000"/>
          <w:kern w:val="2"/>
          <w:sz w:val="23"/>
          <w:szCs w:val="23"/>
          <w:lang w:val="uk-UA" w:eastAsia="zh-CN"/>
        </w:rPr>
        <w:t xml:space="preserve"> </w:t>
      </w:r>
      <w:proofErr w:type="spellStart"/>
      <w:r w:rsidRPr="00737A92">
        <w:rPr>
          <w:rFonts w:eastAsia="Times New Roman"/>
          <w:i/>
          <w:iCs/>
          <w:color w:val="000000"/>
          <w:kern w:val="2"/>
          <w:sz w:val="23"/>
          <w:szCs w:val="23"/>
          <w:lang w:val="uk-UA" w:eastAsia="zh-CN"/>
        </w:rPr>
        <w:t>назначения</w:t>
      </w:r>
      <w:proofErr w:type="spellEnd"/>
      <w:r w:rsidRPr="00737A92">
        <w:rPr>
          <w:rFonts w:eastAsia="Times New Roman"/>
          <w:i/>
          <w:iCs/>
          <w:color w:val="000000"/>
          <w:kern w:val="2"/>
          <w:sz w:val="23"/>
          <w:szCs w:val="23"/>
          <w:lang w:val="uk-UA" w:eastAsia="zh-CN"/>
        </w:rPr>
        <w:t>»</w:t>
      </w:r>
      <w:r w:rsidRPr="00737A92">
        <w:rPr>
          <w:rFonts w:eastAsia="Times New Roman"/>
          <w:color w:val="000000"/>
          <w:kern w:val="2"/>
          <w:sz w:val="23"/>
          <w:szCs w:val="23"/>
          <w:lang w:val="uk-UA" w:eastAsia="zh-CN"/>
        </w:rPr>
        <w:t xml:space="preserve">. </w:t>
      </w:r>
    </w:p>
    <w:p w14:paraId="0CE197F0" w14:textId="77777777" w:rsidR="00737A92" w:rsidRPr="00737A92" w:rsidRDefault="00737A92" w:rsidP="00737A92">
      <w:pPr>
        <w:suppressAutoHyphens/>
        <w:autoSpaceDE w:val="0"/>
        <w:autoSpaceDN w:val="0"/>
        <w:adjustRightInd w:val="0"/>
        <w:jc w:val="both"/>
        <w:rPr>
          <w:rFonts w:eastAsia="Times New Roman"/>
          <w:color w:val="000000"/>
          <w:kern w:val="2"/>
          <w:sz w:val="23"/>
          <w:szCs w:val="23"/>
          <w:lang w:val="uk-UA" w:eastAsia="zh-CN"/>
        </w:rPr>
      </w:pPr>
      <w:r w:rsidRPr="00737A92">
        <w:rPr>
          <w:rFonts w:eastAsia="Times New Roman"/>
          <w:color w:val="000000"/>
          <w:kern w:val="2"/>
          <w:sz w:val="23"/>
          <w:szCs w:val="23"/>
          <w:lang w:val="uk-UA" w:eastAsia="zh-CN"/>
        </w:rPr>
        <w:t xml:space="preserve">         Учасник визначає ціни на товари, які він пропонує поставити за Договором, з урахуванням усіх своїх витрат, які можуть бути ним понесені у ході виконання договору про закупівлю. </w:t>
      </w:r>
    </w:p>
    <w:p w14:paraId="458E8AFC" w14:textId="615A1040" w:rsidR="00737A92" w:rsidRPr="00737A92" w:rsidRDefault="00737A92" w:rsidP="00737A92">
      <w:pPr>
        <w:suppressAutoHyphens/>
        <w:autoSpaceDE w:val="0"/>
        <w:autoSpaceDN w:val="0"/>
        <w:adjustRightInd w:val="0"/>
        <w:jc w:val="both"/>
        <w:rPr>
          <w:rFonts w:eastAsia="Times New Roman"/>
          <w:kern w:val="2"/>
          <w:sz w:val="23"/>
          <w:szCs w:val="23"/>
          <w:lang w:val="uk-UA" w:eastAsia="zh-CN"/>
        </w:rPr>
      </w:pPr>
      <w:r w:rsidRPr="00737A92">
        <w:rPr>
          <w:rFonts w:eastAsia="Times New Roman"/>
          <w:color w:val="000000"/>
          <w:kern w:val="2"/>
          <w:sz w:val="23"/>
          <w:szCs w:val="23"/>
          <w:lang w:val="uk-UA" w:eastAsia="zh-CN"/>
        </w:rPr>
        <w:t>Строк поставки Товару</w:t>
      </w:r>
      <w:r w:rsidRPr="00737A92">
        <w:rPr>
          <w:rFonts w:eastAsia="Times New Roman"/>
          <w:kern w:val="2"/>
          <w:sz w:val="23"/>
          <w:szCs w:val="23"/>
          <w:lang w:val="uk-UA" w:eastAsia="zh-CN"/>
        </w:rPr>
        <w:t xml:space="preserve">: </w:t>
      </w:r>
      <w:r w:rsidRPr="00737A92">
        <w:rPr>
          <w:rFonts w:eastAsia="Times New Roman"/>
          <w:b/>
          <w:bCs/>
          <w:kern w:val="2"/>
          <w:sz w:val="23"/>
          <w:szCs w:val="23"/>
          <w:lang w:val="uk-UA" w:eastAsia="zh-CN"/>
        </w:rPr>
        <w:t>з 01 січня 202</w:t>
      </w:r>
      <w:r w:rsidR="00D3732A">
        <w:rPr>
          <w:rFonts w:eastAsia="Times New Roman"/>
          <w:b/>
          <w:bCs/>
          <w:kern w:val="2"/>
          <w:sz w:val="23"/>
          <w:szCs w:val="23"/>
          <w:lang w:val="uk-UA" w:eastAsia="zh-CN"/>
        </w:rPr>
        <w:t>4</w:t>
      </w:r>
      <w:r w:rsidRPr="00737A92">
        <w:rPr>
          <w:rFonts w:eastAsia="Times New Roman"/>
          <w:b/>
          <w:bCs/>
          <w:kern w:val="2"/>
          <w:sz w:val="23"/>
          <w:szCs w:val="23"/>
          <w:lang w:val="uk-UA" w:eastAsia="zh-CN"/>
        </w:rPr>
        <w:t xml:space="preserve"> року по 31 грудня 202</w:t>
      </w:r>
      <w:r w:rsidR="00D3732A">
        <w:rPr>
          <w:rFonts w:eastAsia="Times New Roman"/>
          <w:b/>
          <w:bCs/>
          <w:kern w:val="2"/>
          <w:sz w:val="23"/>
          <w:szCs w:val="23"/>
          <w:lang w:val="uk-UA" w:eastAsia="zh-CN"/>
        </w:rPr>
        <w:t>4</w:t>
      </w:r>
      <w:r w:rsidRPr="00737A92">
        <w:rPr>
          <w:rFonts w:eastAsia="Times New Roman"/>
          <w:b/>
          <w:bCs/>
          <w:kern w:val="2"/>
          <w:sz w:val="23"/>
          <w:szCs w:val="23"/>
          <w:lang w:val="uk-UA" w:eastAsia="zh-CN"/>
        </w:rPr>
        <w:t xml:space="preserve"> року. </w:t>
      </w:r>
    </w:p>
    <w:p w14:paraId="0876B340" w14:textId="77777777" w:rsidR="00737A92" w:rsidRPr="00737A92" w:rsidRDefault="00737A92" w:rsidP="00737A92">
      <w:pPr>
        <w:suppressAutoHyphens/>
        <w:autoSpaceDE w:val="0"/>
        <w:autoSpaceDN w:val="0"/>
        <w:adjustRightInd w:val="0"/>
        <w:jc w:val="both"/>
        <w:rPr>
          <w:rFonts w:eastAsia="Times New Roman"/>
          <w:color w:val="000000"/>
          <w:kern w:val="2"/>
          <w:sz w:val="23"/>
          <w:szCs w:val="23"/>
          <w:lang w:val="uk-UA" w:eastAsia="zh-CN"/>
        </w:rPr>
      </w:pPr>
      <w:r w:rsidRPr="00737A92">
        <w:rPr>
          <w:rFonts w:eastAsia="Times New Roman"/>
          <w:color w:val="000000"/>
          <w:kern w:val="2"/>
          <w:sz w:val="23"/>
          <w:szCs w:val="23"/>
          <w:lang w:val="uk-UA" w:eastAsia="zh-CN"/>
        </w:rPr>
        <w:t xml:space="preserve">         Постачальник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 </w:t>
      </w:r>
    </w:p>
    <w:p w14:paraId="4CC75F96" w14:textId="77777777" w:rsidR="00737A92" w:rsidRPr="00737A92" w:rsidRDefault="00737A92" w:rsidP="00737A92">
      <w:pPr>
        <w:suppressAutoHyphens/>
        <w:autoSpaceDE w:val="0"/>
        <w:autoSpaceDN w:val="0"/>
        <w:adjustRightInd w:val="0"/>
        <w:jc w:val="both"/>
        <w:rPr>
          <w:rFonts w:eastAsia="Times New Roman"/>
          <w:b/>
          <w:bCs/>
          <w:kern w:val="2"/>
          <w:sz w:val="23"/>
          <w:szCs w:val="23"/>
          <w:lang w:val="uk-UA" w:eastAsia="zh-CN"/>
        </w:rPr>
      </w:pPr>
      <w:r w:rsidRPr="00737A92">
        <w:rPr>
          <w:rFonts w:eastAsia="Times New Roman"/>
          <w:color w:val="000000"/>
          <w:kern w:val="2"/>
          <w:sz w:val="23"/>
          <w:szCs w:val="23"/>
          <w:lang w:val="uk-UA" w:eastAsia="zh-CN"/>
        </w:rPr>
        <w:t xml:space="preserve">Місце поставки (передачі) Товару: </w:t>
      </w:r>
    </w:p>
    <w:p w14:paraId="17AAE652" w14:textId="77777777" w:rsidR="00737A92" w:rsidRPr="00737A92" w:rsidRDefault="00737A92" w:rsidP="006A6DCD">
      <w:pPr>
        <w:numPr>
          <w:ilvl w:val="0"/>
          <w:numId w:val="15"/>
        </w:numPr>
        <w:suppressAutoHyphens/>
        <w:autoSpaceDE w:val="0"/>
        <w:autoSpaceDN w:val="0"/>
        <w:adjustRightInd w:val="0"/>
        <w:spacing w:line="259" w:lineRule="auto"/>
        <w:ind w:left="1210"/>
        <w:jc w:val="both"/>
        <w:rPr>
          <w:rFonts w:eastAsia="Times New Roman"/>
          <w:bCs/>
          <w:kern w:val="2"/>
          <w:sz w:val="23"/>
          <w:szCs w:val="23"/>
          <w:lang w:val="uk-UA" w:eastAsia="zh-CN"/>
        </w:rPr>
      </w:pPr>
      <w:r w:rsidRPr="00737A92">
        <w:rPr>
          <w:rFonts w:eastAsia="Times New Roman"/>
          <w:bCs/>
          <w:kern w:val="2"/>
          <w:sz w:val="23"/>
          <w:szCs w:val="23"/>
          <w:lang w:val="uk-UA" w:eastAsia="zh-CN"/>
        </w:rPr>
        <w:t>Первомайський  р-н, с. Благодатне, вул. Дяченка, 1</w:t>
      </w:r>
    </w:p>
    <w:p w14:paraId="12528FB0" w14:textId="77777777" w:rsidR="00737A92" w:rsidRPr="00737A92" w:rsidRDefault="00737A92" w:rsidP="006A6DCD">
      <w:pPr>
        <w:numPr>
          <w:ilvl w:val="0"/>
          <w:numId w:val="15"/>
        </w:numPr>
        <w:suppressAutoHyphens/>
        <w:autoSpaceDE w:val="0"/>
        <w:autoSpaceDN w:val="0"/>
        <w:adjustRightInd w:val="0"/>
        <w:spacing w:line="259" w:lineRule="auto"/>
        <w:ind w:left="1210"/>
        <w:jc w:val="both"/>
        <w:rPr>
          <w:rFonts w:eastAsia="Times New Roman"/>
          <w:bCs/>
          <w:kern w:val="2"/>
          <w:sz w:val="23"/>
          <w:szCs w:val="23"/>
          <w:lang w:val="uk-UA" w:eastAsia="zh-CN"/>
        </w:rPr>
      </w:pPr>
      <w:r w:rsidRPr="00737A92">
        <w:rPr>
          <w:rFonts w:eastAsia="Times New Roman"/>
          <w:bCs/>
          <w:kern w:val="2"/>
          <w:sz w:val="23"/>
          <w:szCs w:val="23"/>
          <w:lang w:val="uk-UA" w:eastAsia="zh-CN"/>
        </w:rPr>
        <w:t xml:space="preserve">Первомайський р-н, с. Воєводське, вул. </w:t>
      </w:r>
      <w:proofErr w:type="spellStart"/>
      <w:r w:rsidRPr="00737A92">
        <w:rPr>
          <w:rFonts w:eastAsia="Times New Roman"/>
          <w:bCs/>
          <w:kern w:val="2"/>
          <w:sz w:val="23"/>
          <w:szCs w:val="23"/>
          <w:lang w:val="uk-UA" w:eastAsia="zh-CN"/>
        </w:rPr>
        <w:t>Примака</w:t>
      </w:r>
      <w:proofErr w:type="spellEnd"/>
      <w:r w:rsidRPr="00737A92">
        <w:rPr>
          <w:rFonts w:eastAsia="Times New Roman"/>
          <w:bCs/>
          <w:kern w:val="2"/>
          <w:sz w:val="23"/>
          <w:szCs w:val="23"/>
          <w:lang w:val="uk-UA" w:eastAsia="zh-CN"/>
        </w:rPr>
        <w:t>, 1</w:t>
      </w:r>
    </w:p>
    <w:p w14:paraId="045F19C0" w14:textId="77777777" w:rsidR="00737A92" w:rsidRPr="00737A92" w:rsidRDefault="00737A92" w:rsidP="006A6DCD">
      <w:pPr>
        <w:numPr>
          <w:ilvl w:val="0"/>
          <w:numId w:val="15"/>
        </w:numPr>
        <w:suppressAutoHyphens/>
        <w:autoSpaceDE w:val="0"/>
        <w:autoSpaceDN w:val="0"/>
        <w:adjustRightInd w:val="0"/>
        <w:spacing w:line="259" w:lineRule="auto"/>
        <w:ind w:left="1210"/>
        <w:jc w:val="both"/>
        <w:rPr>
          <w:rFonts w:eastAsia="Times New Roman"/>
          <w:bCs/>
          <w:kern w:val="2"/>
          <w:sz w:val="23"/>
          <w:szCs w:val="23"/>
          <w:lang w:val="uk-UA" w:eastAsia="zh-CN"/>
        </w:rPr>
      </w:pPr>
      <w:r w:rsidRPr="00737A92">
        <w:rPr>
          <w:rFonts w:eastAsia="Times New Roman"/>
          <w:bCs/>
          <w:kern w:val="2"/>
          <w:sz w:val="23"/>
          <w:szCs w:val="23"/>
          <w:lang w:val="uk-UA" w:eastAsia="zh-CN"/>
        </w:rPr>
        <w:t xml:space="preserve">Первомайський р-н с. </w:t>
      </w:r>
      <w:proofErr w:type="spellStart"/>
      <w:r w:rsidRPr="00737A92">
        <w:rPr>
          <w:rFonts w:eastAsia="Times New Roman"/>
          <w:bCs/>
          <w:kern w:val="2"/>
          <w:sz w:val="23"/>
          <w:szCs w:val="23"/>
          <w:lang w:val="uk-UA" w:eastAsia="zh-CN"/>
        </w:rPr>
        <w:t>Новокрасне</w:t>
      </w:r>
      <w:proofErr w:type="spellEnd"/>
      <w:r w:rsidRPr="00737A92">
        <w:rPr>
          <w:rFonts w:eastAsia="Times New Roman"/>
          <w:bCs/>
          <w:kern w:val="2"/>
          <w:sz w:val="23"/>
          <w:szCs w:val="23"/>
          <w:lang w:val="uk-UA" w:eastAsia="zh-CN"/>
        </w:rPr>
        <w:t>, вул. Соборна, 10</w:t>
      </w:r>
    </w:p>
    <w:p w14:paraId="4F6B80D0" w14:textId="77777777" w:rsidR="00737A92" w:rsidRPr="00737A92" w:rsidRDefault="00737A92" w:rsidP="006A6DCD">
      <w:pPr>
        <w:numPr>
          <w:ilvl w:val="0"/>
          <w:numId w:val="15"/>
        </w:numPr>
        <w:suppressAutoHyphens/>
        <w:autoSpaceDE w:val="0"/>
        <w:autoSpaceDN w:val="0"/>
        <w:adjustRightInd w:val="0"/>
        <w:spacing w:line="259" w:lineRule="auto"/>
        <w:ind w:left="1210"/>
        <w:jc w:val="both"/>
        <w:rPr>
          <w:rFonts w:eastAsia="Times New Roman"/>
          <w:bCs/>
          <w:kern w:val="2"/>
          <w:sz w:val="23"/>
          <w:szCs w:val="23"/>
          <w:lang w:val="uk-UA" w:eastAsia="zh-CN"/>
        </w:rPr>
      </w:pPr>
      <w:r w:rsidRPr="00737A92">
        <w:rPr>
          <w:rFonts w:eastAsia="Times New Roman"/>
          <w:bCs/>
          <w:kern w:val="2"/>
          <w:sz w:val="23"/>
          <w:szCs w:val="23"/>
          <w:lang w:val="uk-UA" w:eastAsia="zh-CN"/>
        </w:rPr>
        <w:t>Первомайський р-н, с. Садове, вул. Центральна, 46 а</w:t>
      </w:r>
    </w:p>
    <w:p w14:paraId="6A398FE4" w14:textId="77777777" w:rsidR="00737A92" w:rsidRPr="00737A92" w:rsidRDefault="00737A92" w:rsidP="006A6DCD">
      <w:pPr>
        <w:numPr>
          <w:ilvl w:val="0"/>
          <w:numId w:val="15"/>
        </w:numPr>
        <w:suppressAutoHyphens/>
        <w:autoSpaceDE w:val="0"/>
        <w:autoSpaceDN w:val="0"/>
        <w:adjustRightInd w:val="0"/>
        <w:spacing w:line="259" w:lineRule="auto"/>
        <w:ind w:left="1210"/>
        <w:jc w:val="both"/>
        <w:rPr>
          <w:rFonts w:eastAsia="Times New Roman"/>
          <w:bCs/>
          <w:kern w:val="2"/>
          <w:sz w:val="23"/>
          <w:szCs w:val="23"/>
          <w:lang w:val="uk-UA" w:eastAsia="zh-CN"/>
        </w:rPr>
      </w:pPr>
      <w:r w:rsidRPr="00737A92">
        <w:rPr>
          <w:rFonts w:eastAsia="Times New Roman"/>
          <w:bCs/>
          <w:kern w:val="2"/>
          <w:sz w:val="23"/>
          <w:szCs w:val="23"/>
          <w:lang w:val="uk-UA" w:eastAsia="zh-CN"/>
        </w:rPr>
        <w:t xml:space="preserve">Первомайський р-н, с. </w:t>
      </w:r>
      <w:proofErr w:type="spellStart"/>
      <w:r w:rsidRPr="00737A92">
        <w:rPr>
          <w:rFonts w:eastAsia="Times New Roman"/>
          <w:bCs/>
          <w:kern w:val="2"/>
          <w:sz w:val="23"/>
          <w:szCs w:val="23"/>
          <w:lang w:val="uk-UA" w:eastAsia="zh-CN"/>
        </w:rPr>
        <w:t>Семенівка</w:t>
      </w:r>
      <w:proofErr w:type="spellEnd"/>
      <w:r w:rsidRPr="00737A92">
        <w:rPr>
          <w:rFonts w:eastAsia="Times New Roman"/>
          <w:bCs/>
          <w:kern w:val="2"/>
          <w:sz w:val="23"/>
          <w:szCs w:val="23"/>
          <w:lang w:val="uk-UA" w:eastAsia="zh-CN"/>
        </w:rPr>
        <w:t>, вул. Шевченка, 6</w:t>
      </w:r>
    </w:p>
    <w:p w14:paraId="3D51FFFC" w14:textId="77777777" w:rsidR="00737A92" w:rsidRPr="00737A92" w:rsidRDefault="00737A92" w:rsidP="006A6DCD">
      <w:pPr>
        <w:numPr>
          <w:ilvl w:val="0"/>
          <w:numId w:val="15"/>
        </w:numPr>
        <w:suppressAutoHyphens/>
        <w:autoSpaceDE w:val="0"/>
        <w:autoSpaceDN w:val="0"/>
        <w:adjustRightInd w:val="0"/>
        <w:spacing w:line="259" w:lineRule="auto"/>
        <w:ind w:left="1210"/>
        <w:jc w:val="both"/>
        <w:rPr>
          <w:rFonts w:eastAsia="Times New Roman"/>
          <w:bCs/>
          <w:kern w:val="2"/>
          <w:sz w:val="23"/>
          <w:szCs w:val="23"/>
          <w:lang w:val="uk-UA" w:eastAsia="zh-CN"/>
        </w:rPr>
      </w:pPr>
      <w:r w:rsidRPr="00737A92">
        <w:rPr>
          <w:rFonts w:eastAsia="Times New Roman"/>
          <w:bCs/>
          <w:kern w:val="2"/>
          <w:sz w:val="23"/>
          <w:szCs w:val="23"/>
          <w:lang w:val="uk-UA" w:eastAsia="zh-CN"/>
        </w:rPr>
        <w:t xml:space="preserve">Первомайський р-н, с. </w:t>
      </w:r>
      <w:proofErr w:type="spellStart"/>
      <w:r w:rsidRPr="00737A92">
        <w:rPr>
          <w:rFonts w:eastAsia="Times New Roman"/>
          <w:bCs/>
          <w:kern w:val="2"/>
          <w:sz w:val="23"/>
          <w:szCs w:val="23"/>
          <w:lang w:val="uk-UA" w:eastAsia="zh-CN"/>
        </w:rPr>
        <w:t>Семенівка</w:t>
      </w:r>
      <w:proofErr w:type="spellEnd"/>
      <w:r w:rsidRPr="00737A92">
        <w:rPr>
          <w:rFonts w:eastAsia="Times New Roman"/>
          <w:bCs/>
          <w:kern w:val="2"/>
          <w:sz w:val="23"/>
          <w:szCs w:val="23"/>
          <w:lang w:val="uk-UA" w:eastAsia="zh-CN"/>
        </w:rPr>
        <w:t>, вул. Шевченка, 4</w:t>
      </w:r>
    </w:p>
    <w:p w14:paraId="0DD63E71" w14:textId="77777777" w:rsidR="00737A92" w:rsidRPr="00737A92" w:rsidRDefault="00737A92" w:rsidP="006A6DCD">
      <w:pPr>
        <w:numPr>
          <w:ilvl w:val="0"/>
          <w:numId w:val="15"/>
        </w:numPr>
        <w:suppressAutoHyphens/>
        <w:autoSpaceDE w:val="0"/>
        <w:autoSpaceDN w:val="0"/>
        <w:adjustRightInd w:val="0"/>
        <w:spacing w:line="259" w:lineRule="auto"/>
        <w:ind w:left="1210"/>
        <w:jc w:val="both"/>
        <w:rPr>
          <w:rFonts w:eastAsia="Times New Roman"/>
          <w:bCs/>
          <w:kern w:val="2"/>
          <w:sz w:val="23"/>
          <w:szCs w:val="23"/>
          <w:lang w:val="uk-UA" w:eastAsia="zh-CN"/>
        </w:rPr>
      </w:pPr>
      <w:r w:rsidRPr="00737A92">
        <w:rPr>
          <w:rFonts w:eastAsia="Times New Roman"/>
          <w:bCs/>
          <w:kern w:val="2"/>
          <w:sz w:val="23"/>
          <w:szCs w:val="23"/>
          <w:lang w:val="uk-UA" w:eastAsia="zh-CN"/>
        </w:rPr>
        <w:t xml:space="preserve">Первомайський р-н,  с. </w:t>
      </w:r>
      <w:proofErr w:type="spellStart"/>
      <w:r w:rsidRPr="00737A92">
        <w:rPr>
          <w:rFonts w:eastAsia="Times New Roman"/>
          <w:bCs/>
          <w:kern w:val="2"/>
          <w:sz w:val="23"/>
          <w:szCs w:val="23"/>
          <w:lang w:val="uk-UA" w:eastAsia="zh-CN"/>
        </w:rPr>
        <w:t>Новоселівка</w:t>
      </w:r>
      <w:proofErr w:type="spellEnd"/>
      <w:r w:rsidRPr="00737A92">
        <w:rPr>
          <w:rFonts w:eastAsia="Times New Roman"/>
          <w:bCs/>
          <w:kern w:val="2"/>
          <w:sz w:val="23"/>
          <w:szCs w:val="23"/>
          <w:lang w:val="uk-UA" w:eastAsia="zh-CN"/>
        </w:rPr>
        <w:t>, вул. Центральна,  20</w:t>
      </w:r>
    </w:p>
    <w:p w14:paraId="6F262AFF" w14:textId="77777777" w:rsidR="00737A92" w:rsidRPr="00737A92" w:rsidRDefault="00737A92" w:rsidP="006A6DCD">
      <w:pPr>
        <w:numPr>
          <w:ilvl w:val="0"/>
          <w:numId w:val="15"/>
        </w:numPr>
        <w:suppressAutoHyphens/>
        <w:autoSpaceDE w:val="0"/>
        <w:autoSpaceDN w:val="0"/>
        <w:adjustRightInd w:val="0"/>
        <w:spacing w:line="259" w:lineRule="auto"/>
        <w:ind w:left="1210"/>
        <w:jc w:val="both"/>
        <w:rPr>
          <w:rFonts w:eastAsia="Times New Roman"/>
          <w:bCs/>
          <w:kern w:val="2"/>
          <w:sz w:val="23"/>
          <w:szCs w:val="23"/>
          <w:lang w:val="uk-UA" w:eastAsia="zh-CN"/>
        </w:rPr>
      </w:pPr>
      <w:r w:rsidRPr="00737A92">
        <w:rPr>
          <w:rFonts w:eastAsia="Times New Roman"/>
          <w:bCs/>
          <w:kern w:val="2"/>
          <w:sz w:val="23"/>
          <w:szCs w:val="23"/>
          <w:lang w:val="uk-UA" w:eastAsia="zh-CN"/>
        </w:rPr>
        <w:t xml:space="preserve">Первомайський р-н,  с. </w:t>
      </w:r>
      <w:proofErr w:type="spellStart"/>
      <w:r w:rsidRPr="00737A92">
        <w:rPr>
          <w:rFonts w:eastAsia="Times New Roman"/>
          <w:bCs/>
          <w:kern w:val="2"/>
          <w:sz w:val="23"/>
          <w:szCs w:val="23"/>
          <w:lang w:val="uk-UA" w:eastAsia="zh-CN"/>
        </w:rPr>
        <w:t>Новогригорівка</w:t>
      </w:r>
      <w:proofErr w:type="spellEnd"/>
      <w:r w:rsidRPr="00737A92">
        <w:rPr>
          <w:rFonts w:eastAsia="Times New Roman"/>
          <w:bCs/>
          <w:kern w:val="2"/>
          <w:sz w:val="23"/>
          <w:szCs w:val="23"/>
          <w:lang w:val="uk-UA" w:eastAsia="zh-CN"/>
        </w:rPr>
        <w:t>, вул. Центральна,25</w:t>
      </w:r>
    </w:p>
    <w:p w14:paraId="264C7073" w14:textId="77777777" w:rsidR="00737A92" w:rsidRPr="00737A92" w:rsidRDefault="00737A92" w:rsidP="006A6DCD">
      <w:pPr>
        <w:numPr>
          <w:ilvl w:val="0"/>
          <w:numId w:val="15"/>
        </w:numPr>
        <w:suppressAutoHyphens/>
        <w:autoSpaceDE w:val="0"/>
        <w:autoSpaceDN w:val="0"/>
        <w:adjustRightInd w:val="0"/>
        <w:spacing w:line="259" w:lineRule="auto"/>
        <w:ind w:left="1210"/>
        <w:jc w:val="both"/>
        <w:rPr>
          <w:rFonts w:eastAsia="Times New Roman"/>
          <w:bCs/>
          <w:kern w:val="2"/>
          <w:sz w:val="23"/>
          <w:szCs w:val="23"/>
          <w:lang w:val="uk-UA" w:eastAsia="zh-CN"/>
        </w:rPr>
      </w:pPr>
      <w:r w:rsidRPr="00737A92">
        <w:rPr>
          <w:rFonts w:eastAsia="Times New Roman"/>
          <w:bCs/>
          <w:kern w:val="2"/>
          <w:sz w:val="23"/>
          <w:szCs w:val="23"/>
          <w:lang w:val="uk-UA" w:eastAsia="zh-CN"/>
        </w:rPr>
        <w:t>Первомайський р-н,  с. Агрономія, вул. Шкільна, 9</w:t>
      </w:r>
    </w:p>
    <w:p w14:paraId="5D82B056" w14:textId="77777777" w:rsidR="00737A92" w:rsidRPr="00737A92" w:rsidRDefault="00737A92" w:rsidP="006A6DCD">
      <w:pPr>
        <w:numPr>
          <w:ilvl w:val="0"/>
          <w:numId w:val="15"/>
        </w:numPr>
        <w:suppressAutoHyphens/>
        <w:autoSpaceDE w:val="0"/>
        <w:autoSpaceDN w:val="0"/>
        <w:adjustRightInd w:val="0"/>
        <w:spacing w:line="259" w:lineRule="auto"/>
        <w:ind w:left="1210"/>
        <w:jc w:val="both"/>
        <w:rPr>
          <w:rFonts w:eastAsia="Times New Roman"/>
          <w:bCs/>
          <w:kern w:val="2"/>
          <w:sz w:val="23"/>
          <w:szCs w:val="23"/>
          <w:lang w:val="uk-UA" w:eastAsia="zh-CN"/>
        </w:rPr>
      </w:pPr>
      <w:r w:rsidRPr="00737A92">
        <w:rPr>
          <w:rFonts w:eastAsia="Times New Roman"/>
          <w:bCs/>
          <w:kern w:val="2"/>
          <w:sz w:val="23"/>
          <w:szCs w:val="23"/>
          <w:lang w:val="uk-UA" w:eastAsia="zh-CN"/>
        </w:rPr>
        <w:t xml:space="preserve">Первомайський р-н, с. </w:t>
      </w:r>
      <w:proofErr w:type="spellStart"/>
      <w:r w:rsidRPr="00737A92">
        <w:rPr>
          <w:rFonts w:eastAsia="Times New Roman"/>
          <w:bCs/>
          <w:kern w:val="2"/>
          <w:sz w:val="23"/>
          <w:szCs w:val="23"/>
          <w:lang w:val="uk-UA" w:eastAsia="zh-CN"/>
        </w:rPr>
        <w:t>Любоіванівка</w:t>
      </w:r>
      <w:proofErr w:type="spellEnd"/>
      <w:r w:rsidRPr="00737A92">
        <w:rPr>
          <w:rFonts w:eastAsia="Times New Roman"/>
          <w:bCs/>
          <w:kern w:val="2"/>
          <w:sz w:val="23"/>
          <w:szCs w:val="23"/>
          <w:lang w:val="uk-UA" w:eastAsia="zh-CN"/>
        </w:rPr>
        <w:t xml:space="preserve">, вул. </w:t>
      </w:r>
      <w:proofErr w:type="spellStart"/>
      <w:r w:rsidRPr="00737A92">
        <w:rPr>
          <w:rFonts w:eastAsia="Times New Roman"/>
          <w:bCs/>
          <w:kern w:val="2"/>
          <w:sz w:val="23"/>
          <w:szCs w:val="23"/>
          <w:lang w:val="uk-UA" w:eastAsia="zh-CN"/>
        </w:rPr>
        <w:t>Центральная</w:t>
      </w:r>
      <w:proofErr w:type="spellEnd"/>
      <w:r w:rsidRPr="00737A92">
        <w:rPr>
          <w:rFonts w:eastAsia="Times New Roman"/>
          <w:bCs/>
          <w:kern w:val="2"/>
          <w:sz w:val="23"/>
          <w:szCs w:val="23"/>
          <w:lang w:val="uk-UA" w:eastAsia="zh-CN"/>
        </w:rPr>
        <w:t>, буд. 9</w:t>
      </w:r>
    </w:p>
    <w:p w14:paraId="79B3B4CC" w14:textId="77777777" w:rsidR="00737A92" w:rsidRPr="00737A92" w:rsidRDefault="00737A92" w:rsidP="006A6DCD">
      <w:pPr>
        <w:numPr>
          <w:ilvl w:val="0"/>
          <w:numId w:val="15"/>
        </w:numPr>
        <w:suppressAutoHyphens/>
        <w:autoSpaceDE w:val="0"/>
        <w:autoSpaceDN w:val="0"/>
        <w:adjustRightInd w:val="0"/>
        <w:spacing w:line="259" w:lineRule="auto"/>
        <w:ind w:left="1210"/>
        <w:jc w:val="both"/>
        <w:rPr>
          <w:rFonts w:eastAsia="Times New Roman"/>
          <w:bCs/>
          <w:kern w:val="2"/>
          <w:sz w:val="23"/>
          <w:szCs w:val="23"/>
          <w:lang w:val="uk-UA" w:eastAsia="zh-CN"/>
        </w:rPr>
      </w:pPr>
      <w:r w:rsidRPr="00737A92">
        <w:rPr>
          <w:rFonts w:eastAsia="Times New Roman"/>
          <w:bCs/>
          <w:kern w:val="2"/>
          <w:sz w:val="23"/>
          <w:szCs w:val="23"/>
          <w:lang w:val="uk-UA" w:eastAsia="zh-CN"/>
        </w:rPr>
        <w:t>Первомайський р-н, с. Кавуни, вул. Шевченка, буд. 1</w:t>
      </w:r>
    </w:p>
    <w:p w14:paraId="7E2BE2FA" w14:textId="77777777" w:rsidR="00737A92" w:rsidRPr="00737A92" w:rsidRDefault="00737A92" w:rsidP="006A6DCD">
      <w:pPr>
        <w:numPr>
          <w:ilvl w:val="0"/>
          <w:numId w:val="15"/>
        </w:numPr>
        <w:suppressAutoHyphens/>
        <w:autoSpaceDE w:val="0"/>
        <w:autoSpaceDN w:val="0"/>
        <w:adjustRightInd w:val="0"/>
        <w:spacing w:line="259" w:lineRule="auto"/>
        <w:ind w:left="1210"/>
        <w:jc w:val="both"/>
        <w:rPr>
          <w:rFonts w:eastAsia="Times New Roman"/>
          <w:bCs/>
          <w:kern w:val="2"/>
          <w:sz w:val="23"/>
          <w:szCs w:val="23"/>
          <w:lang w:val="uk-UA" w:eastAsia="zh-CN"/>
        </w:rPr>
      </w:pPr>
      <w:r w:rsidRPr="00737A92">
        <w:rPr>
          <w:rFonts w:eastAsia="Times New Roman"/>
          <w:bCs/>
          <w:kern w:val="2"/>
          <w:sz w:val="23"/>
          <w:szCs w:val="23"/>
          <w:lang w:val="uk-UA" w:eastAsia="zh-CN"/>
        </w:rPr>
        <w:t>Первомайський р-н, с. Воля, вул. Молодіжна, буд. 2а</w:t>
      </w:r>
    </w:p>
    <w:p w14:paraId="74AF8E2C" w14:textId="77777777" w:rsidR="00737A92" w:rsidRPr="00737A92" w:rsidRDefault="00737A92" w:rsidP="006A6DCD">
      <w:pPr>
        <w:numPr>
          <w:ilvl w:val="0"/>
          <w:numId w:val="15"/>
        </w:numPr>
        <w:suppressAutoHyphens/>
        <w:autoSpaceDE w:val="0"/>
        <w:autoSpaceDN w:val="0"/>
        <w:adjustRightInd w:val="0"/>
        <w:spacing w:line="259" w:lineRule="auto"/>
        <w:ind w:left="1210"/>
        <w:jc w:val="both"/>
        <w:rPr>
          <w:rFonts w:eastAsia="Times New Roman"/>
          <w:bCs/>
          <w:kern w:val="2"/>
          <w:sz w:val="23"/>
          <w:szCs w:val="23"/>
          <w:lang w:val="uk-UA" w:eastAsia="zh-CN"/>
        </w:rPr>
      </w:pPr>
      <w:r w:rsidRPr="00737A92">
        <w:rPr>
          <w:rFonts w:eastAsia="Times New Roman"/>
          <w:bCs/>
          <w:kern w:val="2"/>
          <w:sz w:val="23"/>
          <w:szCs w:val="23"/>
          <w:lang w:val="uk-UA" w:eastAsia="zh-CN"/>
        </w:rPr>
        <w:t xml:space="preserve">Первомайський р-н, с. </w:t>
      </w:r>
      <w:proofErr w:type="spellStart"/>
      <w:r w:rsidRPr="00737A92">
        <w:rPr>
          <w:rFonts w:eastAsia="Times New Roman"/>
          <w:bCs/>
          <w:kern w:val="2"/>
          <w:sz w:val="23"/>
          <w:szCs w:val="23"/>
          <w:lang w:val="uk-UA" w:eastAsia="zh-CN"/>
        </w:rPr>
        <w:t>Рябоконеве</w:t>
      </w:r>
      <w:proofErr w:type="spellEnd"/>
      <w:r w:rsidRPr="00737A92">
        <w:rPr>
          <w:rFonts w:eastAsia="Times New Roman"/>
          <w:bCs/>
          <w:kern w:val="2"/>
          <w:sz w:val="23"/>
          <w:szCs w:val="23"/>
          <w:lang w:val="uk-UA" w:eastAsia="zh-CN"/>
        </w:rPr>
        <w:t>, вул. Шевченка, буд. 11</w:t>
      </w:r>
    </w:p>
    <w:p w14:paraId="0DEE29D8" w14:textId="77777777" w:rsidR="00737A92" w:rsidRPr="00737A92" w:rsidRDefault="00737A92" w:rsidP="006A6DCD">
      <w:pPr>
        <w:numPr>
          <w:ilvl w:val="0"/>
          <w:numId w:val="15"/>
        </w:numPr>
        <w:suppressAutoHyphens/>
        <w:autoSpaceDE w:val="0"/>
        <w:autoSpaceDN w:val="0"/>
        <w:adjustRightInd w:val="0"/>
        <w:spacing w:line="259" w:lineRule="auto"/>
        <w:ind w:left="1210"/>
        <w:jc w:val="both"/>
        <w:rPr>
          <w:rFonts w:eastAsia="Times New Roman"/>
          <w:bCs/>
          <w:kern w:val="2"/>
          <w:sz w:val="23"/>
          <w:szCs w:val="23"/>
          <w:lang w:val="uk-UA" w:eastAsia="zh-CN"/>
        </w:rPr>
      </w:pPr>
      <w:r w:rsidRPr="00737A92">
        <w:rPr>
          <w:rFonts w:eastAsia="Times New Roman"/>
          <w:bCs/>
          <w:kern w:val="2"/>
          <w:sz w:val="23"/>
          <w:szCs w:val="23"/>
          <w:lang w:val="uk-UA" w:eastAsia="zh-CN"/>
        </w:rPr>
        <w:lastRenderedPageBreak/>
        <w:t xml:space="preserve">Первомайський р-н, с. </w:t>
      </w:r>
      <w:proofErr w:type="spellStart"/>
      <w:r w:rsidRPr="00737A92">
        <w:rPr>
          <w:rFonts w:eastAsia="Times New Roman"/>
          <w:bCs/>
          <w:kern w:val="2"/>
          <w:sz w:val="23"/>
          <w:szCs w:val="23"/>
          <w:lang w:val="uk-UA" w:eastAsia="zh-CN"/>
        </w:rPr>
        <w:t>Остапівка</w:t>
      </w:r>
      <w:proofErr w:type="spellEnd"/>
      <w:r w:rsidRPr="00737A92">
        <w:rPr>
          <w:rFonts w:eastAsia="Times New Roman"/>
          <w:bCs/>
          <w:kern w:val="2"/>
          <w:sz w:val="23"/>
          <w:szCs w:val="23"/>
          <w:lang w:val="uk-UA" w:eastAsia="zh-CN"/>
        </w:rPr>
        <w:t>, вул. Шкільна, буд. 1</w:t>
      </w:r>
    </w:p>
    <w:p w14:paraId="04C800B0" w14:textId="77777777" w:rsidR="00737A92" w:rsidRPr="00737A92" w:rsidRDefault="00737A92" w:rsidP="006A6DCD">
      <w:pPr>
        <w:numPr>
          <w:ilvl w:val="0"/>
          <w:numId w:val="15"/>
        </w:numPr>
        <w:suppressAutoHyphens/>
        <w:autoSpaceDE w:val="0"/>
        <w:autoSpaceDN w:val="0"/>
        <w:adjustRightInd w:val="0"/>
        <w:spacing w:line="259" w:lineRule="auto"/>
        <w:ind w:left="1210"/>
        <w:jc w:val="both"/>
        <w:rPr>
          <w:rFonts w:eastAsia="Times New Roman"/>
          <w:bCs/>
          <w:kern w:val="2"/>
          <w:sz w:val="23"/>
          <w:szCs w:val="23"/>
          <w:lang w:val="uk-UA" w:eastAsia="zh-CN"/>
        </w:rPr>
      </w:pPr>
      <w:r w:rsidRPr="00737A92">
        <w:rPr>
          <w:rFonts w:eastAsia="Times New Roman"/>
          <w:bCs/>
          <w:kern w:val="2"/>
          <w:sz w:val="23"/>
          <w:szCs w:val="23"/>
          <w:lang w:val="uk-UA" w:eastAsia="zh-CN"/>
        </w:rPr>
        <w:t>Первомайський р-н, с. Виноградний Яр, вул. Тищенко, буд. 25</w:t>
      </w:r>
    </w:p>
    <w:p w14:paraId="07CF22C7" w14:textId="77777777" w:rsidR="00737A92" w:rsidRPr="00737A92" w:rsidRDefault="00737A92" w:rsidP="006A6DCD">
      <w:pPr>
        <w:numPr>
          <w:ilvl w:val="0"/>
          <w:numId w:val="15"/>
        </w:numPr>
        <w:suppressAutoHyphens/>
        <w:autoSpaceDE w:val="0"/>
        <w:autoSpaceDN w:val="0"/>
        <w:adjustRightInd w:val="0"/>
        <w:spacing w:line="259" w:lineRule="auto"/>
        <w:ind w:left="1210"/>
        <w:jc w:val="both"/>
        <w:rPr>
          <w:rFonts w:eastAsia="Times New Roman"/>
          <w:bCs/>
          <w:kern w:val="2"/>
          <w:sz w:val="23"/>
          <w:szCs w:val="23"/>
          <w:lang w:val="uk-UA" w:eastAsia="zh-CN"/>
        </w:rPr>
      </w:pPr>
      <w:r w:rsidRPr="00737A92">
        <w:rPr>
          <w:rFonts w:eastAsia="Times New Roman"/>
          <w:bCs/>
          <w:kern w:val="2"/>
          <w:sz w:val="23"/>
          <w:szCs w:val="23"/>
          <w:lang w:val="uk-UA" w:eastAsia="zh-CN"/>
        </w:rPr>
        <w:t xml:space="preserve">Первомайський р-н, с. </w:t>
      </w:r>
      <w:proofErr w:type="spellStart"/>
      <w:r w:rsidRPr="00737A92">
        <w:rPr>
          <w:rFonts w:eastAsia="Times New Roman"/>
          <w:bCs/>
          <w:kern w:val="2"/>
          <w:sz w:val="23"/>
          <w:szCs w:val="23"/>
          <w:lang w:val="uk-UA" w:eastAsia="zh-CN"/>
        </w:rPr>
        <w:t>Мар’янівка</w:t>
      </w:r>
      <w:proofErr w:type="spellEnd"/>
      <w:r w:rsidRPr="00737A92">
        <w:rPr>
          <w:rFonts w:eastAsia="Times New Roman"/>
          <w:bCs/>
          <w:kern w:val="2"/>
          <w:sz w:val="23"/>
          <w:szCs w:val="23"/>
          <w:lang w:val="uk-UA" w:eastAsia="zh-CN"/>
        </w:rPr>
        <w:t>, вул. Центральна, буд. 63</w:t>
      </w:r>
    </w:p>
    <w:p w14:paraId="3075E0AB" w14:textId="77777777" w:rsidR="00737A92" w:rsidRPr="00737A92" w:rsidRDefault="00737A92" w:rsidP="00737A92">
      <w:pPr>
        <w:suppressAutoHyphens/>
        <w:autoSpaceDE w:val="0"/>
        <w:autoSpaceDN w:val="0"/>
        <w:adjustRightInd w:val="0"/>
        <w:jc w:val="both"/>
        <w:rPr>
          <w:rFonts w:eastAsia="Times New Roman"/>
          <w:b/>
          <w:bCs/>
          <w:kern w:val="2"/>
          <w:sz w:val="23"/>
          <w:szCs w:val="23"/>
          <w:lang w:val="uk-UA" w:eastAsia="zh-CN"/>
        </w:rPr>
      </w:pPr>
    </w:p>
    <w:p w14:paraId="3538D8B0" w14:textId="77777777" w:rsidR="00737A92" w:rsidRPr="00737A92" w:rsidRDefault="00737A92" w:rsidP="00737A92">
      <w:pPr>
        <w:suppressAutoHyphens/>
        <w:autoSpaceDE w:val="0"/>
        <w:autoSpaceDN w:val="0"/>
        <w:adjustRightInd w:val="0"/>
        <w:jc w:val="both"/>
        <w:rPr>
          <w:rFonts w:eastAsia="Times New Roman"/>
          <w:kern w:val="2"/>
          <w:sz w:val="23"/>
          <w:szCs w:val="23"/>
          <w:lang w:val="uk-UA" w:eastAsia="zh-CN"/>
        </w:rPr>
      </w:pPr>
    </w:p>
    <w:p w14:paraId="60DDA63C" w14:textId="77777777" w:rsidR="00737A92" w:rsidRPr="00737A92" w:rsidRDefault="00737A92" w:rsidP="00737A92">
      <w:pPr>
        <w:suppressAutoHyphens/>
        <w:autoSpaceDE w:val="0"/>
        <w:autoSpaceDN w:val="0"/>
        <w:adjustRightInd w:val="0"/>
        <w:jc w:val="both"/>
        <w:rPr>
          <w:rFonts w:eastAsia="Times New Roman"/>
          <w:b/>
          <w:bCs/>
          <w:kern w:val="2"/>
          <w:sz w:val="23"/>
          <w:szCs w:val="23"/>
          <w:lang w:val="uk-UA" w:eastAsia="zh-CN"/>
        </w:rPr>
      </w:pPr>
      <w:r w:rsidRPr="00737A92">
        <w:rPr>
          <w:rFonts w:eastAsia="Times New Roman"/>
          <w:b/>
          <w:bCs/>
          <w:kern w:val="2"/>
          <w:sz w:val="23"/>
          <w:szCs w:val="23"/>
          <w:lang w:val="uk-UA" w:eastAsia="zh-CN"/>
        </w:rPr>
        <w:t xml:space="preserve">Умови постачання електричної енергії. </w:t>
      </w:r>
    </w:p>
    <w:p w14:paraId="323F44E2" w14:textId="77777777" w:rsidR="00737A92" w:rsidRPr="00737A92" w:rsidRDefault="00737A92" w:rsidP="00737A92">
      <w:pPr>
        <w:suppressAutoHyphens/>
        <w:autoSpaceDE w:val="0"/>
        <w:autoSpaceDN w:val="0"/>
        <w:adjustRightInd w:val="0"/>
        <w:jc w:val="both"/>
        <w:rPr>
          <w:rFonts w:eastAsia="Times New Roman"/>
          <w:bCs/>
          <w:kern w:val="2"/>
          <w:sz w:val="23"/>
          <w:szCs w:val="23"/>
          <w:lang w:val="uk-UA" w:eastAsia="zh-CN"/>
        </w:rPr>
      </w:pPr>
      <w:r w:rsidRPr="00737A92">
        <w:rPr>
          <w:rFonts w:eastAsia="Times New Roman"/>
          <w:bCs/>
          <w:kern w:val="2"/>
          <w:sz w:val="23"/>
          <w:szCs w:val="23"/>
          <w:lang w:val="uk-UA" w:eastAsia="zh-CN"/>
        </w:rPr>
        <w:t>Умови постачання електричної енергії замовнику відповідають наступним нормативно-правовим актам:</w:t>
      </w:r>
    </w:p>
    <w:p w14:paraId="404259F5" w14:textId="77777777" w:rsidR="00737A92" w:rsidRPr="00737A92" w:rsidRDefault="00737A92" w:rsidP="00737A92">
      <w:pPr>
        <w:suppressAutoHyphens/>
        <w:autoSpaceDE w:val="0"/>
        <w:autoSpaceDN w:val="0"/>
        <w:adjustRightInd w:val="0"/>
        <w:jc w:val="both"/>
        <w:rPr>
          <w:rFonts w:eastAsia="Times New Roman"/>
          <w:bCs/>
          <w:kern w:val="2"/>
          <w:sz w:val="23"/>
          <w:szCs w:val="23"/>
          <w:lang w:val="uk-UA" w:eastAsia="zh-CN"/>
        </w:rPr>
      </w:pPr>
      <w:r w:rsidRPr="00737A92">
        <w:rPr>
          <w:rFonts w:eastAsia="Times New Roman"/>
          <w:bCs/>
          <w:kern w:val="2"/>
          <w:sz w:val="23"/>
          <w:szCs w:val="23"/>
          <w:lang w:val="uk-UA" w:eastAsia="zh-CN"/>
        </w:rPr>
        <w:t xml:space="preserve">- Закону України «Про публічні закупівлі» від 25.12.2015 № 922-VIII (із змінами); </w:t>
      </w:r>
    </w:p>
    <w:p w14:paraId="4C81ED43" w14:textId="77777777" w:rsidR="00737A92" w:rsidRPr="00737A92" w:rsidRDefault="00737A92" w:rsidP="00737A92">
      <w:pPr>
        <w:suppressAutoHyphens/>
        <w:autoSpaceDE w:val="0"/>
        <w:autoSpaceDN w:val="0"/>
        <w:adjustRightInd w:val="0"/>
        <w:jc w:val="both"/>
        <w:rPr>
          <w:rFonts w:eastAsia="Times New Roman"/>
          <w:bCs/>
          <w:kern w:val="2"/>
          <w:sz w:val="23"/>
          <w:szCs w:val="23"/>
          <w:lang w:val="uk-UA" w:eastAsia="zh-CN"/>
        </w:rPr>
      </w:pPr>
      <w:r w:rsidRPr="00737A92">
        <w:rPr>
          <w:rFonts w:eastAsia="Times New Roman"/>
          <w:bCs/>
          <w:kern w:val="2"/>
          <w:sz w:val="23"/>
          <w:szCs w:val="23"/>
          <w:lang w:val="uk-UA" w:eastAsia="zh-CN"/>
        </w:rPr>
        <w:t xml:space="preserve">- Закону України «Про ринок електричної енергії» (із змінами); </w:t>
      </w:r>
    </w:p>
    <w:p w14:paraId="2F77F457" w14:textId="77777777" w:rsidR="00737A92" w:rsidRPr="00737A92" w:rsidRDefault="00737A92" w:rsidP="00737A92">
      <w:pPr>
        <w:suppressAutoHyphens/>
        <w:autoSpaceDE w:val="0"/>
        <w:autoSpaceDN w:val="0"/>
        <w:adjustRightInd w:val="0"/>
        <w:jc w:val="both"/>
        <w:rPr>
          <w:rFonts w:eastAsia="Times New Roman"/>
          <w:bCs/>
          <w:kern w:val="2"/>
          <w:sz w:val="23"/>
          <w:szCs w:val="23"/>
          <w:lang w:val="uk-UA" w:eastAsia="zh-CN"/>
        </w:rPr>
      </w:pPr>
      <w:r w:rsidRPr="00737A92">
        <w:rPr>
          <w:rFonts w:eastAsia="Times New Roman"/>
          <w:bCs/>
          <w:kern w:val="2"/>
          <w:sz w:val="23"/>
          <w:szCs w:val="23"/>
          <w:lang w:val="uk-UA" w:eastAsia="zh-CN"/>
        </w:rPr>
        <w:t xml:space="preserve">- Правилам роздрібного ринку електричної енергії (затверджених постановою НКРЕКП від 14.03.2018 р. № 312); </w:t>
      </w:r>
    </w:p>
    <w:p w14:paraId="27E56EA5" w14:textId="77777777" w:rsidR="00737A92" w:rsidRPr="00737A92" w:rsidRDefault="00737A92" w:rsidP="00737A92">
      <w:pPr>
        <w:suppressAutoHyphens/>
        <w:autoSpaceDE w:val="0"/>
        <w:autoSpaceDN w:val="0"/>
        <w:adjustRightInd w:val="0"/>
        <w:rPr>
          <w:rFonts w:eastAsia="Times New Roman"/>
          <w:color w:val="000000"/>
          <w:kern w:val="2"/>
          <w:sz w:val="23"/>
          <w:szCs w:val="23"/>
          <w:lang w:val="uk-UA" w:eastAsia="zh-CN"/>
        </w:rPr>
      </w:pPr>
      <w:r w:rsidRPr="00737A92">
        <w:rPr>
          <w:rFonts w:eastAsia="Times New Roman"/>
          <w:color w:val="000000"/>
          <w:kern w:val="2"/>
          <w:sz w:val="23"/>
          <w:szCs w:val="23"/>
          <w:lang w:val="uk-UA" w:eastAsia="zh-CN"/>
        </w:rPr>
        <w:t xml:space="preserve">- іншим нормативно-правовим актам, прийнятих на виконання Закону України «Про ринок електричної енергії». </w:t>
      </w:r>
    </w:p>
    <w:p w14:paraId="27D27CE5" w14:textId="77777777" w:rsidR="00737A92" w:rsidRPr="00737A92" w:rsidRDefault="00737A92" w:rsidP="00737A92">
      <w:pPr>
        <w:suppressAutoHyphens/>
        <w:autoSpaceDE w:val="0"/>
        <w:autoSpaceDN w:val="0"/>
        <w:adjustRightInd w:val="0"/>
        <w:rPr>
          <w:rFonts w:eastAsia="Times New Roman"/>
          <w:color w:val="000000"/>
          <w:kern w:val="2"/>
          <w:lang w:val="uk-UA" w:eastAsia="zh-CN"/>
        </w:rPr>
      </w:pPr>
      <w:r w:rsidRPr="00737A92">
        <w:rPr>
          <w:rFonts w:eastAsia="Times New Roman"/>
          <w:b/>
          <w:bCs/>
          <w:color w:val="000000"/>
          <w:kern w:val="2"/>
          <w:lang w:val="uk-UA" w:eastAsia="zh-CN"/>
        </w:rPr>
        <w:t xml:space="preserve">Примітка: </w:t>
      </w:r>
    </w:p>
    <w:p w14:paraId="510E2592" w14:textId="77777777" w:rsidR="00737A92" w:rsidRPr="00737A92" w:rsidRDefault="00737A92" w:rsidP="00737A92">
      <w:pPr>
        <w:suppressAutoHyphens/>
        <w:spacing w:after="200" w:line="276" w:lineRule="auto"/>
        <w:rPr>
          <w:rFonts w:eastAsia="Times New Roman"/>
          <w:kern w:val="2"/>
          <w:sz w:val="22"/>
          <w:szCs w:val="22"/>
          <w:lang w:val="uk-UA" w:eastAsia="en-US"/>
        </w:rPr>
      </w:pPr>
      <w:r w:rsidRPr="00737A92">
        <w:rPr>
          <w:rFonts w:eastAsia="Times New Roman"/>
          <w:i/>
          <w:iCs/>
          <w:kern w:val="2"/>
          <w:lang w:val="uk-UA" w:eastAsia="en-US"/>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26C43DB6" w14:textId="77777777" w:rsidR="00737A92" w:rsidRPr="00737A92" w:rsidRDefault="00737A92" w:rsidP="00737A92">
      <w:pPr>
        <w:tabs>
          <w:tab w:val="left" w:pos="851"/>
        </w:tabs>
        <w:spacing w:after="160"/>
        <w:ind w:firstLine="66"/>
        <w:jc w:val="both"/>
        <w:rPr>
          <w:rFonts w:ascii="Calibri" w:eastAsia="Times New Roman" w:hAnsi="Calibri"/>
          <w:color w:val="121212"/>
          <w:sz w:val="22"/>
          <w:szCs w:val="22"/>
          <w:lang w:val="uk-UA" w:eastAsia="ar-SA"/>
        </w:rPr>
      </w:pPr>
    </w:p>
    <w:p w14:paraId="518049A1" w14:textId="77777777" w:rsidR="00737A92" w:rsidRPr="00737A92" w:rsidRDefault="00737A92" w:rsidP="00737A92">
      <w:pPr>
        <w:spacing w:after="160"/>
        <w:rPr>
          <w:rFonts w:ascii="Calibri" w:eastAsia="Times New Roman" w:hAnsi="Calibri"/>
          <w:color w:val="121212"/>
          <w:sz w:val="22"/>
          <w:szCs w:val="22"/>
          <w:lang w:val="uk-UA" w:eastAsia="ar-SA"/>
        </w:rPr>
      </w:pPr>
    </w:p>
    <w:p w14:paraId="41958F83" w14:textId="77777777" w:rsidR="00737A92" w:rsidRPr="00737A92" w:rsidRDefault="00737A92" w:rsidP="00737A92">
      <w:pPr>
        <w:ind w:left="145" w:hanging="145"/>
        <w:rPr>
          <w:rFonts w:eastAsia="Times New Roman"/>
          <w:u w:val="single"/>
          <w:shd w:val="clear" w:color="auto" w:fill="FFFFFF"/>
          <w:lang w:val="uk-UA"/>
        </w:rPr>
      </w:pPr>
      <w:r w:rsidRPr="00737A92">
        <w:rPr>
          <w:rFonts w:eastAsia="Times New Roman"/>
          <w:u w:val="single"/>
          <w:lang w:val="uk-UA"/>
        </w:rPr>
        <w:t xml:space="preserve">Посада, прізвище, ініціали, підпис уповноваженої особи Учасника, завірені печаткою </w:t>
      </w:r>
      <w:r w:rsidRPr="00737A92">
        <w:rPr>
          <w:rFonts w:eastAsia="Times New Roman"/>
          <w:u w:val="single"/>
          <w:shd w:val="clear" w:color="auto" w:fill="FFFFFF"/>
          <w:lang w:val="uk-UA"/>
        </w:rPr>
        <w:t>(у разі використання).</w:t>
      </w:r>
    </w:p>
    <w:p w14:paraId="21AF6F41" w14:textId="77777777" w:rsidR="00737A92" w:rsidRPr="00737A92" w:rsidRDefault="00737A92" w:rsidP="00737A92">
      <w:pPr>
        <w:ind w:left="145" w:hanging="145"/>
        <w:rPr>
          <w:rFonts w:eastAsia="Times New Roman"/>
          <w:u w:val="single"/>
          <w:shd w:val="clear" w:color="auto" w:fill="FFFFFF"/>
          <w:lang w:val="uk-UA"/>
        </w:rPr>
      </w:pPr>
    </w:p>
    <w:p w14:paraId="4E5332CC" w14:textId="25EB2F51" w:rsidR="00A361C7" w:rsidRPr="006A6DCD" w:rsidRDefault="00A361C7">
      <w:pPr>
        <w:spacing w:line="276" w:lineRule="auto"/>
        <w:rPr>
          <w:rFonts w:eastAsia="Times New Roman"/>
          <w:b/>
          <w:lang w:val="uk-UA"/>
        </w:rPr>
      </w:pPr>
    </w:p>
    <w:p w14:paraId="624BE235" w14:textId="77777777" w:rsidR="00737A92" w:rsidRPr="006A6DCD" w:rsidRDefault="00737A92" w:rsidP="00135F0B">
      <w:pPr>
        <w:shd w:val="clear" w:color="auto" w:fill="FFFFFF" w:themeFill="background1"/>
        <w:ind w:firstLine="450"/>
        <w:jc w:val="right"/>
        <w:rPr>
          <w:rFonts w:eastAsia="Times New Roman"/>
          <w:b/>
          <w:lang w:val="uk-UA"/>
        </w:rPr>
      </w:pPr>
    </w:p>
    <w:p w14:paraId="1432040B" w14:textId="77777777" w:rsidR="00737A92" w:rsidRPr="006A6DCD" w:rsidRDefault="00737A92" w:rsidP="00135F0B">
      <w:pPr>
        <w:shd w:val="clear" w:color="auto" w:fill="FFFFFF" w:themeFill="background1"/>
        <w:ind w:firstLine="450"/>
        <w:jc w:val="right"/>
        <w:rPr>
          <w:rFonts w:eastAsia="Times New Roman"/>
          <w:b/>
          <w:lang w:val="uk-UA"/>
        </w:rPr>
      </w:pPr>
    </w:p>
    <w:p w14:paraId="5DD1C5FA" w14:textId="77777777" w:rsidR="00737A92" w:rsidRPr="006A6DCD" w:rsidRDefault="00737A92" w:rsidP="00135F0B">
      <w:pPr>
        <w:shd w:val="clear" w:color="auto" w:fill="FFFFFF" w:themeFill="background1"/>
        <w:ind w:firstLine="450"/>
        <w:jc w:val="right"/>
        <w:rPr>
          <w:rFonts w:eastAsia="Times New Roman"/>
          <w:b/>
          <w:lang w:val="uk-UA"/>
        </w:rPr>
      </w:pPr>
    </w:p>
    <w:p w14:paraId="53A4F990" w14:textId="77777777" w:rsidR="00737A92" w:rsidRPr="006A6DCD" w:rsidRDefault="00737A92" w:rsidP="00135F0B">
      <w:pPr>
        <w:shd w:val="clear" w:color="auto" w:fill="FFFFFF" w:themeFill="background1"/>
        <w:ind w:firstLine="450"/>
        <w:jc w:val="right"/>
        <w:rPr>
          <w:rFonts w:eastAsia="Times New Roman"/>
          <w:b/>
          <w:lang w:val="uk-UA"/>
        </w:rPr>
      </w:pPr>
    </w:p>
    <w:p w14:paraId="7B06D8CF" w14:textId="77777777" w:rsidR="00737A92" w:rsidRPr="006A6DCD" w:rsidRDefault="00737A92" w:rsidP="00135F0B">
      <w:pPr>
        <w:shd w:val="clear" w:color="auto" w:fill="FFFFFF" w:themeFill="background1"/>
        <w:ind w:firstLine="450"/>
        <w:jc w:val="right"/>
        <w:rPr>
          <w:rFonts w:eastAsia="Times New Roman"/>
          <w:b/>
          <w:lang w:val="uk-UA"/>
        </w:rPr>
      </w:pPr>
    </w:p>
    <w:p w14:paraId="50B872B0" w14:textId="77777777" w:rsidR="00737A92" w:rsidRPr="006A6DCD" w:rsidRDefault="00737A92" w:rsidP="00135F0B">
      <w:pPr>
        <w:shd w:val="clear" w:color="auto" w:fill="FFFFFF" w:themeFill="background1"/>
        <w:ind w:firstLine="450"/>
        <w:jc w:val="right"/>
        <w:rPr>
          <w:rFonts w:eastAsia="Times New Roman"/>
          <w:b/>
          <w:lang w:val="uk-UA"/>
        </w:rPr>
      </w:pPr>
    </w:p>
    <w:p w14:paraId="4F149C95" w14:textId="77777777" w:rsidR="00737A92" w:rsidRPr="006A6DCD" w:rsidRDefault="00737A92" w:rsidP="00135F0B">
      <w:pPr>
        <w:shd w:val="clear" w:color="auto" w:fill="FFFFFF" w:themeFill="background1"/>
        <w:ind w:firstLine="450"/>
        <w:jc w:val="right"/>
        <w:rPr>
          <w:rFonts w:eastAsia="Times New Roman"/>
          <w:b/>
          <w:lang w:val="uk-UA"/>
        </w:rPr>
      </w:pPr>
    </w:p>
    <w:p w14:paraId="64C7E761" w14:textId="77777777" w:rsidR="00737A92" w:rsidRPr="006A6DCD" w:rsidRDefault="00737A92" w:rsidP="00135F0B">
      <w:pPr>
        <w:shd w:val="clear" w:color="auto" w:fill="FFFFFF" w:themeFill="background1"/>
        <w:ind w:firstLine="450"/>
        <w:jc w:val="right"/>
        <w:rPr>
          <w:rFonts w:eastAsia="Times New Roman"/>
          <w:b/>
          <w:lang w:val="uk-UA"/>
        </w:rPr>
      </w:pPr>
    </w:p>
    <w:p w14:paraId="6404599D" w14:textId="77777777" w:rsidR="00737A92" w:rsidRPr="006A6DCD" w:rsidRDefault="00737A92" w:rsidP="00135F0B">
      <w:pPr>
        <w:shd w:val="clear" w:color="auto" w:fill="FFFFFF" w:themeFill="background1"/>
        <w:ind w:firstLine="450"/>
        <w:jc w:val="right"/>
        <w:rPr>
          <w:rFonts w:eastAsia="Times New Roman"/>
          <w:b/>
          <w:lang w:val="uk-UA"/>
        </w:rPr>
      </w:pPr>
    </w:p>
    <w:p w14:paraId="15EED306" w14:textId="77777777" w:rsidR="00737A92" w:rsidRPr="006A6DCD" w:rsidRDefault="00737A92" w:rsidP="00135F0B">
      <w:pPr>
        <w:shd w:val="clear" w:color="auto" w:fill="FFFFFF" w:themeFill="background1"/>
        <w:ind w:firstLine="450"/>
        <w:jc w:val="right"/>
        <w:rPr>
          <w:rFonts w:eastAsia="Times New Roman"/>
          <w:b/>
          <w:lang w:val="uk-UA"/>
        </w:rPr>
      </w:pPr>
    </w:p>
    <w:p w14:paraId="062251BE" w14:textId="77777777" w:rsidR="00737A92" w:rsidRPr="006A6DCD" w:rsidRDefault="00737A92" w:rsidP="00135F0B">
      <w:pPr>
        <w:shd w:val="clear" w:color="auto" w:fill="FFFFFF" w:themeFill="background1"/>
        <w:ind w:firstLine="450"/>
        <w:jc w:val="right"/>
        <w:rPr>
          <w:rFonts w:eastAsia="Times New Roman"/>
          <w:b/>
          <w:lang w:val="uk-UA"/>
        </w:rPr>
      </w:pPr>
    </w:p>
    <w:p w14:paraId="6DA6A137" w14:textId="77777777" w:rsidR="00737A92" w:rsidRPr="006A6DCD" w:rsidRDefault="00737A92" w:rsidP="00135F0B">
      <w:pPr>
        <w:shd w:val="clear" w:color="auto" w:fill="FFFFFF" w:themeFill="background1"/>
        <w:ind w:firstLine="450"/>
        <w:jc w:val="right"/>
        <w:rPr>
          <w:rFonts w:eastAsia="Times New Roman"/>
          <w:b/>
          <w:lang w:val="uk-UA"/>
        </w:rPr>
      </w:pPr>
    </w:p>
    <w:p w14:paraId="2C83A7DA" w14:textId="77777777" w:rsidR="00737A92" w:rsidRPr="006A6DCD" w:rsidRDefault="00737A92" w:rsidP="00135F0B">
      <w:pPr>
        <w:shd w:val="clear" w:color="auto" w:fill="FFFFFF" w:themeFill="background1"/>
        <w:ind w:firstLine="450"/>
        <w:jc w:val="right"/>
        <w:rPr>
          <w:rFonts w:eastAsia="Times New Roman"/>
          <w:b/>
          <w:lang w:val="uk-UA"/>
        </w:rPr>
      </w:pPr>
    </w:p>
    <w:p w14:paraId="51CB2D30" w14:textId="77777777" w:rsidR="00737A92" w:rsidRPr="006A6DCD" w:rsidRDefault="00737A92" w:rsidP="00135F0B">
      <w:pPr>
        <w:shd w:val="clear" w:color="auto" w:fill="FFFFFF" w:themeFill="background1"/>
        <w:ind w:firstLine="450"/>
        <w:jc w:val="right"/>
        <w:rPr>
          <w:rFonts w:eastAsia="Times New Roman"/>
          <w:b/>
          <w:lang w:val="uk-UA"/>
        </w:rPr>
      </w:pPr>
    </w:p>
    <w:p w14:paraId="7A915FDA" w14:textId="77777777" w:rsidR="00737A92" w:rsidRPr="006A6DCD" w:rsidRDefault="00737A92" w:rsidP="00135F0B">
      <w:pPr>
        <w:shd w:val="clear" w:color="auto" w:fill="FFFFFF" w:themeFill="background1"/>
        <w:ind w:firstLine="450"/>
        <w:jc w:val="right"/>
        <w:rPr>
          <w:rFonts w:eastAsia="Times New Roman"/>
          <w:b/>
          <w:lang w:val="uk-UA"/>
        </w:rPr>
      </w:pPr>
    </w:p>
    <w:p w14:paraId="36173119" w14:textId="77777777" w:rsidR="00737A92" w:rsidRPr="006A6DCD" w:rsidRDefault="00737A92" w:rsidP="00135F0B">
      <w:pPr>
        <w:shd w:val="clear" w:color="auto" w:fill="FFFFFF" w:themeFill="background1"/>
        <w:ind w:firstLine="450"/>
        <w:jc w:val="right"/>
        <w:rPr>
          <w:rFonts w:eastAsia="Times New Roman"/>
          <w:b/>
          <w:lang w:val="uk-UA"/>
        </w:rPr>
      </w:pPr>
    </w:p>
    <w:p w14:paraId="32C34C26" w14:textId="77777777" w:rsidR="00737A92" w:rsidRPr="006A6DCD" w:rsidRDefault="00737A92" w:rsidP="00135F0B">
      <w:pPr>
        <w:shd w:val="clear" w:color="auto" w:fill="FFFFFF" w:themeFill="background1"/>
        <w:ind w:firstLine="450"/>
        <w:jc w:val="right"/>
        <w:rPr>
          <w:rFonts w:eastAsia="Times New Roman"/>
          <w:b/>
          <w:lang w:val="uk-UA"/>
        </w:rPr>
      </w:pPr>
    </w:p>
    <w:p w14:paraId="094D0CE6" w14:textId="77777777" w:rsidR="00737A92" w:rsidRPr="006A6DCD" w:rsidRDefault="00737A92" w:rsidP="00135F0B">
      <w:pPr>
        <w:shd w:val="clear" w:color="auto" w:fill="FFFFFF" w:themeFill="background1"/>
        <w:ind w:firstLine="450"/>
        <w:jc w:val="right"/>
        <w:rPr>
          <w:rFonts w:eastAsia="Times New Roman"/>
          <w:b/>
          <w:lang w:val="uk-UA"/>
        </w:rPr>
      </w:pPr>
    </w:p>
    <w:p w14:paraId="6BF484C8" w14:textId="77777777" w:rsidR="00737A92" w:rsidRPr="006A6DCD" w:rsidRDefault="00737A92" w:rsidP="00135F0B">
      <w:pPr>
        <w:shd w:val="clear" w:color="auto" w:fill="FFFFFF" w:themeFill="background1"/>
        <w:ind w:firstLine="450"/>
        <w:jc w:val="right"/>
        <w:rPr>
          <w:rFonts w:eastAsia="Times New Roman"/>
          <w:b/>
          <w:lang w:val="uk-UA"/>
        </w:rPr>
      </w:pPr>
    </w:p>
    <w:p w14:paraId="1E96D376" w14:textId="77777777" w:rsidR="00737A92" w:rsidRPr="006A6DCD" w:rsidRDefault="00737A92" w:rsidP="00135F0B">
      <w:pPr>
        <w:shd w:val="clear" w:color="auto" w:fill="FFFFFF" w:themeFill="background1"/>
        <w:ind w:firstLine="450"/>
        <w:jc w:val="right"/>
        <w:rPr>
          <w:rFonts w:eastAsia="Times New Roman"/>
          <w:b/>
          <w:lang w:val="uk-UA"/>
        </w:rPr>
      </w:pPr>
    </w:p>
    <w:p w14:paraId="1B3B1170" w14:textId="77777777" w:rsidR="00737A92" w:rsidRPr="006A6DCD" w:rsidRDefault="00737A92" w:rsidP="00135F0B">
      <w:pPr>
        <w:shd w:val="clear" w:color="auto" w:fill="FFFFFF" w:themeFill="background1"/>
        <w:ind w:firstLine="450"/>
        <w:jc w:val="right"/>
        <w:rPr>
          <w:rFonts w:eastAsia="Times New Roman"/>
          <w:b/>
          <w:lang w:val="uk-UA"/>
        </w:rPr>
      </w:pPr>
    </w:p>
    <w:p w14:paraId="4418B8AC" w14:textId="77777777" w:rsidR="00737A92" w:rsidRDefault="00737A92" w:rsidP="00135F0B">
      <w:pPr>
        <w:shd w:val="clear" w:color="auto" w:fill="FFFFFF" w:themeFill="background1"/>
        <w:ind w:firstLine="450"/>
        <w:jc w:val="right"/>
        <w:rPr>
          <w:rFonts w:eastAsia="Times New Roman"/>
          <w:b/>
          <w:lang w:val="uk-UA"/>
        </w:rPr>
      </w:pPr>
    </w:p>
    <w:p w14:paraId="6FDC758F" w14:textId="77777777" w:rsidR="00D72790" w:rsidRDefault="00D72790" w:rsidP="00135F0B">
      <w:pPr>
        <w:shd w:val="clear" w:color="auto" w:fill="FFFFFF" w:themeFill="background1"/>
        <w:ind w:firstLine="450"/>
        <w:jc w:val="right"/>
        <w:rPr>
          <w:rFonts w:eastAsia="Times New Roman"/>
          <w:b/>
          <w:lang w:val="uk-UA"/>
        </w:rPr>
      </w:pPr>
    </w:p>
    <w:p w14:paraId="7796EB07" w14:textId="77777777" w:rsidR="00D72790" w:rsidRDefault="00D72790" w:rsidP="00135F0B">
      <w:pPr>
        <w:shd w:val="clear" w:color="auto" w:fill="FFFFFF" w:themeFill="background1"/>
        <w:ind w:firstLine="450"/>
        <w:jc w:val="right"/>
        <w:rPr>
          <w:rFonts w:eastAsia="Times New Roman"/>
          <w:b/>
          <w:lang w:val="uk-UA"/>
        </w:rPr>
      </w:pPr>
    </w:p>
    <w:p w14:paraId="73C363F3" w14:textId="77777777" w:rsidR="00D72790" w:rsidRDefault="00D72790" w:rsidP="00135F0B">
      <w:pPr>
        <w:shd w:val="clear" w:color="auto" w:fill="FFFFFF" w:themeFill="background1"/>
        <w:ind w:firstLine="450"/>
        <w:jc w:val="right"/>
        <w:rPr>
          <w:rFonts w:eastAsia="Times New Roman"/>
          <w:b/>
          <w:lang w:val="uk-UA"/>
        </w:rPr>
      </w:pPr>
    </w:p>
    <w:p w14:paraId="29DE5D96" w14:textId="77777777" w:rsidR="00D72790" w:rsidRDefault="00D72790" w:rsidP="00135F0B">
      <w:pPr>
        <w:shd w:val="clear" w:color="auto" w:fill="FFFFFF" w:themeFill="background1"/>
        <w:ind w:firstLine="450"/>
        <w:jc w:val="right"/>
        <w:rPr>
          <w:rFonts w:eastAsia="Times New Roman"/>
          <w:b/>
          <w:lang w:val="uk-UA"/>
        </w:rPr>
      </w:pPr>
    </w:p>
    <w:p w14:paraId="52B90428" w14:textId="77777777" w:rsidR="00D72790" w:rsidRDefault="00D72790" w:rsidP="00135F0B">
      <w:pPr>
        <w:shd w:val="clear" w:color="auto" w:fill="FFFFFF" w:themeFill="background1"/>
        <w:ind w:firstLine="450"/>
        <w:jc w:val="right"/>
        <w:rPr>
          <w:rFonts w:eastAsia="Times New Roman"/>
          <w:b/>
          <w:lang w:val="uk-UA"/>
        </w:rPr>
      </w:pPr>
    </w:p>
    <w:p w14:paraId="1EE14302" w14:textId="77777777" w:rsidR="00D72790" w:rsidRDefault="00D72790" w:rsidP="00135F0B">
      <w:pPr>
        <w:shd w:val="clear" w:color="auto" w:fill="FFFFFF" w:themeFill="background1"/>
        <w:ind w:firstLine="450"/>
        <w:jc w:val="right"/>
        <w:rPr>
          <w:rFonts w:eastAsia="Times New Roman"/>
          <w:b/>
          <w:lang w:val="uk-UA"/>
        </w:rPr>
      </w:pPr>
    </w:p>
    <w:p w14:paraId="42D45A59" w14:textId="77777777" w:rsidR="00D72790" w:rsidRDefault="00D72790" w:rsidP="00135F0B">
      <w:pPr>
        <w:shd w:val="clear" w:color="auto" w:fill="FFFFFF" w:themeFill="background1"/>
        <w:ind w:firstLine="450"/>
        <w:jc w:val="right"/>
        <w:rPr>
          <w:rFonts w:eastAsia="Times New Roman"/>
          <w:b/>
          <w:lang w:val="uk-UA"/>
        </w:rPr>
      </w:pPr>
    </w:p>
    <w:p w14:paraId="679AF221" w14:textId="77777777" w:rsidR="00D72790" w:rsidRPr="006A6DCD" w:rsidRDefault="00D72790" w:rsidP="00135F0B">
      <w:pPr>
        <w:shd w:val="clear" w:color="auto" w:fill="FFFFFF" w:themeFill="background1"/>
        <w:ind w:firstLine="450"/>
        <w:jc w:val="right"/>
        <w:rPr>
          <w:rFonts w:eastAsia="Times New Roman"/>
          <w:b/>
          <w:lang w:val="uk-UA"/>
        </w:rPr>
      </w:pPr>
    </w:p>
    <w:p w14:paraId="102219C7" w14:textId="4842845C" w:rsidR="00C72079" w:rsidRPr="006A6DCD" w:rsidRDefault="002466E3" w:rsidP="00135F0B">
      <w:pPr>
        <w:shd w:val="clear" w:color="auto" w:fill="FFFFFF" w:themeFill="background1"/>
        <w:ind w:firstLine="450"/>
        <w:jc w:val="right"/>
        <w:rPr>
          <w:lang w:val="uk-UA"/>
        </w:rPr>
      </w:pPr>
      <w:r w:rsidRPr="006A6DCD">
        <w:rPr>
          <w:rFonts w:eastAsia="Times New Roman"/>
          <w:b/>
          <w:lang w:val="uk-UA"/>
        </w:rPr>
        <w:lastRenderedPageBreak/>
        <w:t>Д</w:t>
      </w:r>
      <w:r w:rsidR="00415C1D" w:rsidRPr="006A6DCD">
        <w:rPr>
          <w:rFonts w:eastAsia="Times New Roman"/>
          <w:b/>
          <w:lang w:val="uk-UA"/>
        </w:rPr>
        <w:t xml:space="preserve">одаток </w:t>
      </w:r>
      <w:r w:rsidR="008408F6" w:rsidRPr="006A6DCD">
        <w:rPr>
          <w:rFonts w:eastAsia="Times New Roman"/>
          <w:b/>
          <w:lang w:val="uk-UA"/>
        </w:rPr>
        <w:t>3</w:t>
      </w:r>
    </w:p>
    <w:p w14:paraId="0743B05A" w14:textId="6864BBE7" w:rsidR="00C72079" w:rsidRPr="006A6DCD" w:rsidRDefault="00A14DBD" w:rsidP="00135F0B">
      <w:pPr>
        <w:shd w:val="clear" w:color="auto" w:fill="FFFFFF" w:themeFill="background1"/>
        <w:jc w:val="right"/>
        <w:rPr>
          <w:lang w:val="uk-UA"/>
        </w:rPr>
      </w:pPr>
      <w:r w:rsidRPr="006A6DCD">
        <w:rPr>
          <w:rFonts w:eastAsia="Times New Roman"/>
          <w:lang w:val="uk-UA"/>
        </w:rPr>
        <w:t xml:space="preserve">до </w:t>
      </w:r>
      <w:r w:rsidR="00135F0B" w:rsidRPr="006A6DCD">
        <w:rPr>
          <w:rFonts w:eastAsia="Times New Roman"/>
          <w:lang w:val="uk-UA"/>
        </w:rPr>
        <w:t>т</w:t>
      </w:r>
      <w:r w:rsidR="006447F8" w:rsidRPr="006A6DCD">
        <w:rPr>
          <w:rFonts w:eastAsia="Times New Roman"/>
          <w:lang w:val="uk-UA"/>
        </w:rPr>
        <w:t>ендерної</w:t>
      </w:r>
      <w:r w:rsidR="00916EE5" w:rsidRPr="006A6DCD">
        <w:rPr>
          <w:rFonts w:eastAsia="Times New Roman"/>
          <w:lang w:val="uk-UA"/>
        </w:rPr>
        <w:t xml:space="preserve"> документації</w:t>
      </w:r>
    </w:p>
    <w:p w14:paraId="545EA30F" w14:textId="77777777" w:rsidR="00C72079" w:rsidRPr="006A6DCD" w:rsidRDefault="00916EE5" w:rsidP="006447F8">
      <w:pPr>
        <w:widowControl w:val="0"/>
        <w:shd w:val="clear" w:color="auto" w:fill="FFFFFF" w:themeFill="background1"/>
        <w:ind w:firstLine="425"/>
        <w:jc w:val="center"/>
        <w:rPr>
          <w:lang w:val="uk-UA"/>
        </w:rPr>
      </w:pPr>
      <w:r w:rsidRPr="006A6DCD">
        <w:rPr>
          <w:rFonts w:eastAsia="Times New Roman"/>
          <w:b/>
          <w:lang w:val="uk-UA"/>
        </w:rPr>
        <w:t>Перелік документів,</w:t>
      </w:r>
    </w:p>
    <w:p w14:paraId="4DA263D8" w14:textId="11C779DF" w:rsidR="00C72079" w:rsidRPr="006A6DCD" w:rsidRDefault="00916EE5" w:rsidP="006447F8">
      <w:pPr>
        <w:widowControl w:val="0"/>
        <w:shd w:val="clear" w:color="auto" w:fill="FFFFFF" w:themeFill="background1"/>
        <w:ind w:firstLine="425"/>
        <w:jc w:val="center"/>
        <w:rPr>
          <w:rFonts w:eastAsia="Times New Roman"/>
          <w:b/>
          <w:lang w:val="uk-UA"/>
        </w:rPr>
      </w:pPr>
      <w:r w:rsidRPr="006A6DCD">
        <w:rPr>
          <w:rFonts w:eastAsia="Times New Roman"/>
          <w:b/>
          <w:lang w:val="uk-UA"/>
        </w:rPr>
        <w:t xml:space="preserve">які повинні бути завантажені учасником у складі </w:t>
      </w:r>
      <w:r w:rsidR="006447F8" w:rsidRPr="006A6DCD">
        <w:rPr>
          <w:rFonts w:eastAsia="Times New Roman"/>
          <w:b/>
          <w:lang w:val="uk-UA"/>
        </w:rPr>
        <w:t>тендерної</w:t>
      </w:r>
      <w:r w:rsidRPr="006A6DCD">
        <w:rPr>
          <w:rFonts w:eastAsia="Times New Roman"/>
          <w:b/>
          <w:lang w:val="uk-UA"/>
        </w:rPr>
        <w:t xml:space="preserve"> пропозиції</w:t>
      </w:r>
    </w:p>
    <w:p w14:paraId="60E4B3D4" w14:textId="77777777" w:rsidR="00190A96" w:rsidRPr="006A6DCD" w:rsidRDefault="00190A96" w:rsidP="006447F8">
      <w:pPr>
        <w:widowControl w:val="0"/>
        <w:shd w:val="clear" w:color="auto" w:fill="FFFFFF" w:themeFill="background1"/>
        <w:ind w:firstLine="425"/>
        <w:jc w:val="center"/>
        <w:rPr>
          <w:rFonts w:eastAsia="Times New Roman"/>
          <w:b/>
          <w:lang w:val="uk-UA"/>
        </w:rPr>
      </w:pPr>
    </w:p>
    <w:p w14:paraId="668C2E70" w14:textId="5B786CB7" w:rsidR="00B775E8" w:rsidRPr="006A6DCD" w:rsidRDefault="00271250" w:rsidP="00271250">
      <w:pPr>
        <w:widowControl w:val="0"/>
        <w:shd w:val="clear" w:color="auto" w:fill="FFFFFF" w:themeFill="background1"/>
        <w:ind w:firstLine="426"/>
        <w:jc w:val="both"/>
        <w:rPr>
          <w:rFonts w:eastAsia="Times New Roman"/>
          <w:lang w:val="uk-UA"/>
        </w:rPr>
      </w:pPr>
      <w:bookmarkStart w:id="4" w:name="_Hlk2607107"/>
      <w:r w:rsidRPr="006A6DCD">
        <w:rPr>
          <w:rFonts w:eastAsia="Times New Roman"/>
          <w:bCs/>
          <w:lang w:val="uk-UA"/>
        </w:rPr>
        <w:t>1.</w:t>
      </w:r>
      <w:r w:rsidRPr="006A6DCD">
        <w:rPr>
          <w:rFonts w:eastAsia="Times New Roman"/>
          <w:lang w:val="uk-UA"/>
        </w:rPr>
        <w:t xml:space="preserve"> </w:t>
      </w:r>
      <w:r w:rsidR="00B775E8" w:rsidRPr="006A6DCD">
        <w:rPr>
          <w:rFonts w:eastAsia="Times New Roman"/>
          <w:lang w:val="uk-UA"/>
        </w:rPr>
        <w:t>Інформація та документи, що підтверджують відповідність учасника кваліфікаційним критеріям</w:t>
      </w:r>
      <w:r w:rsidR="00F87F0D" w:rsidRPr="006A6DCD">
        <w:rPr>
          <w:rFonts w:eastAsia="Times New Roman"/>
          <w:lang w:val="uk-UA"/>
        </w:rPr>
        <w:t xml:space="preserve"> </w:t>
      </w:r>
      <w:r w:rsidR="009D6FC3" w:rsidRPr="006A6DCD">
        <w:rPr>
          <w:rFonts w:eastAsia="Times New Roman"/>
          <w:lang w:val="uk-UA"/>
        </w:rPr>
        <w:t>згідно додатку 1</w:t>
      </w:r>
      <w:r w:rsidR="00135F0B" w:rsidRPr="006A6DCD">
        <w:rPr>
          <w:rFonts w:eastAsia="Times New Roman"/>
          <w:lang w:val="uk-UA"/>
        </w:rPr>
        <w:t xml:space="preserve"> до тендерної документації</w:t>
      </w:r>
      <w:r w:rsidR="00F87F0D" w:rsidRPr="006A6DCD">
        <w:rPr>
          <w:rFonts w:eastAsia="Times New Roman"/>
          <w:lang w:val="uk-UA"/>
        </w:rPr>
        <w:t xml:space="preserve"> (якщо вимагається)</w:t>
      </w:r>
      <w:r w:rsidR="00B775E8" w:rsidRPr="006A6DCD">
        <w:rPr>
          <w:rFonts w:eastAsia="Times New Roman"/>
          <w:lang w:val="uk-UA"/>
        </w:rPr>
        <w:t>.</w:t>
      </w:r>
      <w:bookmarkEnd w:id="4"/>
    </w:p>
    <w:p w14:paraId="2ADE61F8" w14:textId="77777777" w:rsidR="00B775E8" w:rsidRPr="006A6DCD" w:rsidRDefault="00B775E8" w:rsidP="006447F8">
      <w:pPr>
        <w:widowControl w:val="0"/>
        <w:shd w:val="clear" w:color="auto" w:fill="FFFFFF" w:themeFill="background1"/>
        <w:ind w:firstLine="426"/>
        <w:jc w:val="both"/>
        <w:rPr>
          <w:rFonts w:eastAsia="Times New Roman"/>
          <w:lang w:val="uk-UA"/>
        </w:rPr>
      </w:pPr>
    </w:p>
    <w:p w14:paraId="4C82E7C9" w14:textId="1C800B9A" w:rsidR="00B775E8" w:rsidRPr="006A6DCD" w:rsidRDefault="00F92783" w:rsidP="006447F8">
      <w:pPr>
        <w:widowControl w:val="0"/>
        <w:shd w:val="clear" w:color="auto" w:fill="FFFFFF" w:themeFill="background1"/>
        <w:ind w:firstLine="426"/>
        <w:jc w:val="both"/>
        <w:rPr>
          <w:rFonts w:eastAsia="Times New Roman"/>
          <w:lang w:val="uk-UA"/>
        </w:rPr>
      </w:pPr>
      <w:r w:rsidRPr="006A6DCD">
        <w:rPr>
          <w:rFonts w:eastAsia="Times New Roman"/>
          <w:bCs/>
          <w:lang w:val="uk-UA"/>
        </w:rPr>
        <w:t>2.</w:t>
      </w:r>
      <w:r w:rsidRPr="006A6DCD">
        <w:rPr>
          <w:rFonts w:eastAsia="Times New Roman"/>
          <w:lang w:val="uk-UA"/>
        </w:rPr>
        <w:t xml:space="preserve"> </w:t>
      </w:r>
      <w:r w:rsidR="00B775E8" w:rsidRPr="006A6DCD">
        <w:rPr>
          <w:rFonts w:eastAsia="Times New Roman"/>
          <w:lang w:val="uk-UA"/>
        </w:rPr>
        <w:t>Інформація про необхідні технічні, якісні та кількісні характеристики предмета закупівлі, а саме:</w:t>
      </w:r>
    </w:p>
    <w:p w14:paraId="6AF1F03B" w14:textId="402B4B53" w:rsidR="002C30E4" w:rsidRPr="006A6DCD" w:rsidRDefault="00A44268" w:rsidP="00135F0B">
      <w:pPr>
        <w:widowControl w:val="0"/>
        <w:ind w:firstLine="426"/>
        <w:jc w:val="both"/>
        <w:rPr>
          <w:lang w:val="uk-UA"/>
        </w:rPr>
      </w:pPr>
      <w:r w:rsidRPr="006A6DCD">
        <w:rPr>
          <w:u w:val="single"/>
          <w:lang w:val="uk-UA"/>
        </w:rPr>
        <w:t xml:space="preserve">- </w:t>
      </w:r>
      <w:r w:rsidR="002C30E4" w:rsidRPr="006A6DCD">
        <w:rPr>
          <w:u w:val="single"/>
          <w:lang w:val="uk-UA"/>
        </w:rPr>
        <w:t>згода з умовами та вимогами,</w:t>
      </w:r>
      <w:r w:rsidR="002C30E4" w:rsidRPr="006A6DCD">
        <w:rPr>
          <w:lang w:val="uk-UA"/>
        </w:rPr>
        <w:t xml:space="preserve"> які визначені у технічній специфікації (додаток </w:t>
      </w:r>
      <w:r w:rsidR="001A1947" w:rsidRPr="006A6DCD">
        <w:rPr>
          <w:lang w:val="uk-UA"/>
        </w:rPr>
        <w:t>2</w:t>
      </w:r>
      <w:r w:rsidR="00135F0B" w:rsidRPr="006A6DCD">
        <w:rPr>
          <w:rFonts w:eastAsia="Times New Roman"/>
          <w:lang w:val="uk-UA"/>
        </w:rPr>
        <w:t xml:space="preserve"> до тендерної документації</w:t>
      </w:r>
      <w:r w:rsidR="002C30E4" w:rsidRPr="006A6DCD">
        <w:rPr>
          <w:lang w:val="uk-UA"/>
        </w:rPr>
        <w:t xml:space="preserve">) </w:t>
      </w:r>
      <w:r w:rsidR="002C30E4" w:rsidRPr="006A6DCD">
        <w:rPr>
          <w:bCs/>
          <w:u w:val="single"/>
          <w:lang w:val="uk-UA"/>
        </w:rPr>
        <w:t>та гарантування їх виконання</w:t>
      </w:r>
      <w:r w:rsidR="002C30E4" w:rsidRPr="006A6DCD">
        <w:rPr>
          <w:lang w:val="uk-UA"/>
        </w:rPr>
        <w:t xml:space="preserve"> у вигляді підписаної технічної специфікації або у вигляді довідки в довільній формі</w:t>
      </w:r>
      <w:r w:rsidR="00D31996" w:rsidRPr="006A6DCD">
        <w:rPr>
          <w:lang w:val="uk-UA"/>
        </w:rPr>
        <w:t>.</w:t>
      </w:r>
    </w:p>
    <w:p w14:paraId="639AADAA" w14:textId="77777777" w:rsidR="00214273" w:rsidRPr="006A6DCD" w:rsidRDefault="00214273" w:rsidP="006447F8">
      <w:pPr>
        <w:widowControl w:val="0"/>
        <w:shd w:val="clear" w:color="auto" w:fill="FFFFFF" w:themeFill="background1"/>
        <w:ind w:firstLine="426"/>
        <w:jc w:val="both"/>
        <w:rPr>
          <w:rFonts w:eastAsia="Times New Roman"/>
          <w:lang w:val="uk-UA"/>
        </w:rPr>
      </w:pPr>
    </w:p>
    <w:p w14:paraId="29D0F0E4" w14:textId="5B4A023C" w:rsidR="00486906" w:rsidRPr="006A6DCD" w:rsidRDefault="001A1947" w:rsidP="006447F8">
      <w:pPr>
        <w:widowControl w:val="0"/>
        <w:shd w:val="clear" w:color="auto" w:fill="FFFFFF" w:themeFill="background1"/>
        <w:ind w:firstLine="426"/>
        <w:jc w:val="both"/>
        <w:rPr>
          <w:lang w:val="uk-UA"/>
        </w:rPr>
      </w:pPr>
      <w:r w:rsidRPr="006A6DCD">
        <w:rPr>
          <w:rFonts w:eastAsia="Times New Roman"/>
          <w:bCs/>
          <w:lang w:val="uk-UA"/>
        </w:rPr>
        <w:t>3</w:t>
      </w:r>
      <w:r w:rsidR="00B775E8" w:rsidRPr="006A6DCD">
        <w:rPr>
          <w:rFonts w:eastAsia="Times New Roman"/>
          <w:bCs/>
          <w:lang w:val="uk-UA"/>
        </w:rPr>
        <w:t>.</w:t>
      </w:r>
      <w:r w:rsidR="00B775E8" w:rsidRPr="006A6DCD">
        <w:rPr>
          <w:rFonts w:eastAsia="Times New Roman"/>
          <w:lang w:val="uk-UA"/>
        </w:rPr>
        <w:t xml:space="preserve"> </w:t>
      </w:r>
      <w:r w:rsidR="00486906" w:rsidRPr="006A6DCD">
        <w:rPr>
          <w:rFonts w:eastAsia="Times New Roman"/>
          <w:lang w:val="uk-UA"/>
        </w:rPr>
        <w:t xml:space="preserve">Документи, що підтверджують </w:t>
      </w:r>
      <w:r w:rsidR="00486906" w:rsidRPr="006A6DCD">
        <w:rPr>
          <w:rFonts w:eastAsia="Times New Roman"/>
          <w:bCs/>
          <w:lang w:val="uk-UA"/>
        </w:rPr>
        <w:t>повноваження щодо підпису</w:t>
      </w:r>
      <w:r w:rsidR="00486906" w:rsidRPr="006A6DCD">
        <w:rPr>
          <w:rFonts w:eastAsia="Times New Roman"/>
          <w:lang w:val="uk-UA"/>
        </w:rPr>
        <w:t xml:space="preserve"> документів </w:t>
      </w:r>
      <w:r w:rsidR="006447F8" w:rsidRPr="006A6DCD">
        <w:rPr>
          <w:rFonts w:eastAsia="Times New Roman"/>
          <w:lang w:val="uk-UA"/>
        </w:rPr>
        <w:t>тендерної</w:t>
      </w:r>
      <w:r w:rsidR="00486906" w:rsidRPr="006A6DCD">
        <w:rPr>
          <w:rFonts w:eastAsia="Times New Roman"/>
          <w:lang w:val="uk-UA"/>
        </w:rPr>
        <w:t xml:space="preserve"> пропозиції</w:t>
      </w:r>
      <w:r w:rsidR="00214273" w:rsidRPr="006A6DCD">
        <w:rPr>
          <w:rFonts w:eastAsia="Times New Roman"/>
          <w:lang w:val="uk-UA"/>
        </w:rPr>
        <w:t xml:space="preserve"> та внесення інформації в електронні поля тендерної пропозиції</w:t>
      </w:r>
      <w:r w:rsidR="00486906" w:rsidRPr="006A6DCD">
        <w:rPr>
          <w:rFonts w:eastAsia="Times New Roman"/>
          <w:lang w:val="uk-UA"/>
        </w:rPr>
        <w:t>:</w:t>
      </w:r>
    </w:p>
    <w:p w14:paraId="4FB635DE" w14:textId="63D13D4A" w:rsidR="00486906" w:rsidRPr="006A6DCD" w:rsidRDefault="00525C9E" w:rsidP="006447F8">
      <w:pPr>
        <w:widowControl w:val="0"/>
        <w:shd w:val="clear" w:color="auto" w:fill="FFFFFF" w:themeFill="background1"/>
        <w:ind w:firstLine="426"/>
        <w:jc w:val="both"/>
        <w:rPr>
          <w:rFonts w:eastAsia="Times New Roman"/>
          <w:bCs/>
          <w:iCs/>
          <w:lang w:val="uk-UA"/>
        </w:rPr>
      </w:pPr>
      <w:r w:rsidRPr="006A6DCD">
        <w:rPr>
          <w:rFonts w:eastAsia="Times New Roman"/>
          <w:lang w:val="uk-UA"/>
        </w:rPr>
        <w:t xml:space="preserve">3.1. </w:t>
      </w:r>
      <w:r w:rsidR="00486906" w:rsidRPr="006A6DCD">
        <w:rPr>
          <w:rFonts w:eastAsia="Times New Roman"/>
          <w:lang w:val="uk-UA"/>
        </w:rPr>
        <w:t xml:space="preserve"> </w:t>
      </w:r>
      <w:r w:rsidRPr="006A6DCD">
        <w:rPr>
          <w:rFonts w:eastAsia="Times New Roman"/>
          <w:bCs/>
          <w:iCs/>
          <w:lang w:val="uk-UA"/>
        </w:rPr>
        <w:t>Для юридичних осіб - оригінал та/або електронна копія та/або сканована копія рішення про призначення (або продовження/підтвердження повноважень) керівника (у формі протоколу/рішення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w:t>
      </w:r>
    </w:p>
    <w:p w14:paraId="0A4DF20D" w14:textId="028F4D14" w:rsidR="00525C9E" w:rsidRPr="006A6DCD" w:rsidRDefault="00525C9E" w:rsidP="006447F8">
      <w:pPr>
        <w:widowControl w:val="0"/>
        <w:shd w:val="clear" w:color="auto" w:fill="FFFFFF" w:themeFill="background1"/>
        <w:ind w:firstLine="426"/>
        <w:jc w:val="both"/>
        <w:rPr>
          <w:rFonts w:eastAsia="Times New Roman"/>
          <w:lang w:val="uk-UA"/>
        </w:rPr>
      </w:pPr>
      <w:r w:rsidRPr="006A6DCD">
        <w:rPr>
          <w:rFonts w:eastAsia="Times New Roman"/>
          <w:lang w:val="uk-UA"/>
        </w:rPr>
        <w:t>3.2. Для юридичних осіб - оригінал та/або електронна копія та/або сканована копія Установчого/-</w:t>
      </w:r>
      <w:proofErr w:type="spellStart"/>
      <w:r w:rsidRPr="006A6DCD">
        <w:rPr>
          <w:rFonts w:eastAsia="Times New Roman"/>
          <w:lang w:val="uk-UA"/>
        </w:rPr>
        <w:t>их</w:t>
      </w:r>
      <w:proofErr w:type="spellEnd"/>
      <w:r w:rsidRPr="006A6DCD">
        <w:rPr>
          <w:rFonts w:eastAsia="Times New Roman"/>
          <w:lang w:val="uk-UA"/>
        </w:rPr>
        <w:t xml:space="preserve"> документу/-</w:t>
      </w:r>
      <w:proofErr w:type="spellStart"/>
      <w:r w:rsidRPr="006A6DCD">
        <w:rPr>
          <w:rFonts w:eastAsia="Times New Roman"/>
          <w:lang w:val="uk-UA"/>
        </w:rPr>
        <w:t>ів</w:t>
      </w:r>
      <w:proofErr w:type="spellEnd"/>
      <w:r w:rsidRPr="006A6DCD">
        <w:rPr>
          <w:rFonts w:eastAsia="Times New Roman"/>
          <w:lang w:val="uk-UA"/>
        </w:rPr>
        <w:t xml:space="preserve"> (статут або установчий договір, або засновницький договір, або положення).</w:t>
      </w:r>
    </w:p>
    <w:p w14:paraId="1C3D53BA" w14:textId="290D2CC8" w:rsidR="00486906" w:rsidRPr="006A6DCD" w:rsidRDefault="00525C9E" w:rsidP="006447F8">
      <w:pPr>
        <w:widowControl w:val="0"/>
        <w:shd w:val="clear" w:color="auto" w:fill="FFFFFF" w:themeFill="background1"/>
        <w:ind w:firstLine="426"/>
        <w:jc w:val="both"/>
        <w:rPr>
          <w:rFonts w:eastAsia="Times New Roman"/>
          <w:lang w:val="uk-UA"/>
        </w:rPr>
      </w:pPr>
      <w:r w:rsidRPr="006A6DCD">
        <w:rPr>
          <w:rFonts w:eastAsia="Times New Roman"/>
          <w:lang w:val="uk-UA"/>
        </w:rPr>
        <w:t>3.3.</w:t>
      </w:r>
      <w:r w:rsidR="00486906" w:rsidRPr="006A6DCD">
        <w:rPr>
          <w:rFonts w:eastAsia="Times New Roman"/>
          <w:lang w:val="uk-UA"/>
        </w:rPr>
        <w:t xml:space="preserve"> </w:t>
      </w:r>
      <w:r w:rsidRPr="006A6DCD">
        <w:rPr>
          <w:rFonts w:eastAsia="Times New Roman"/>
          <w:bCs/>
          <w:iCs/>
          <w:lang w:val="uk-UA"/>
        </w:rPr>
        <w:t>Д</w:t>
      </w:r>
      <w:r w:rsidR="00486906" w:rsidRPr="006A6DCD">
        <w:rPr>
          <w:rFonts w:eastAsia="Times New Roman"/>
          <w:bCs/>
          <w:iCs/>
          <w:lang w:val="uk-UA"/>
        </w:rPr>
        <w:t>ля фізичної особи, у тому числі фізичної особи-підприємця</w:t>
      </w:r>
      <w:r w:rsidR="00486906" w:rsidRPr="006A6DCD">
        <w:rPr>
          <w:rFonts w:eastAsia="Times New Roman"/>
          <w:lang w:val="uk-UA"/>
        </w:rPr>
        <w:t xml:space="preserve">: </w:t>
      </w:r>
      <w:r w:rsidRPr="006A6DCD">
        <w:rPr>
          <w:rFonts w:eastAsia="Times New Roman"/>
          <w:lang w:val="uk-UA"/>
        </w:rPr>
        <w:t>копія п</w:t>
      </w:r>
      <w:r w:rsidR="00D3732A">
        <w:rPr>
          <w:rFonts w:eastAsia="Times New Roman"/>
          <w:lang w:val="uk-UA"/>
        </w:rPr>
        <w:t>а</w:t>
      </w:r>
      <w:r w:rsidRPr="006A6DCD">
        <w:rPr>
          <w:rFonts w:eastAsia="Times New Roman"/>
          <w:lang w:val="uk-UA"/>
        </w:rPr>
        <w:t>спорта та ідентифікаційного коду</w:t>
      </w:r>
      <w:r w:rsidR="006C22E1" w:rsidRPr="006A6DCD">
        <w:rPr>
          <w:rFonts w:eastAsia="Times New Roman"/>
          <w:lang w:val="uk-UA"/>
        </w:rPr>
        <w:t>.</w:t>
      </w:r>
    </w:p>
    <w:p w14:paraId="77C1C462" w14:textId="77777777" w:rsidR="00B775E8" w:rsidRPr="006A6DCD" w:rsidRDefault="00B775E8" w:rsidP="006447F8">
      <w:pPr>
        <w:widowControl w:val="0"/>
        <w:shd w:val="clear" w:color="auto" w:fill="FFFFFF" w:themeFill="background1"/>
        <w:ind w:firstLine="426"/>
        <w:jc w:val="both"/>
        <w:rPr>
          <w:rFonts w:eastAsia="Times New Roman"/>
          <w:lang w:val="uk-UA"/>
        </w:rPr>
      </w:pPr>
    </w:p>
    <w:p w14:paraId="5F97DE2F" w14:textId="33A2846F" w:rsidR="00B775E8" w:rsidRPr="006A6DCD" w:rsidRDefault="00525C9E" w:rsidP="006447F8">
      <w:pPr>
        <w:widowControl w:val="0"/>
        <w:shd w:val="clear" w:color="auto" w:fill="FFFFFF" w:themeFill="background1"/>
        <w:ind w:firstLine="426"/>
        <w:jc w:val="both"/>
        <w:rPr>
          <w:rFonts w:eastAsia="Times New Roman"/>
          <w:lang w:val="uk-UA"/>
        </w:rPr>
      </w:pPr>
      <w:r w:rsidRPr="006A6DCD">
        <w:rPr>
          <w:rFonts w:eastAsia="Times New Roman"/>
          <w:bCs/>
          <w:lang w:val="uk-UA"/>
        </w:rPr>
        <w:t>4</w:t>
      </w:r>
      <w:r w:rsidR="00B775E8" w:rsidRPr="006A6DCD">
        <w:rPr>
          <w:rFonts w:eastAsia="Times New Roman"/>
          <w:bCs/>
          <w:lang w:val="uk-UA"/>
        </w:rPr>
        <w:t>.</w:t>
      </w:r>
      <w:r w:rsidR="00B775E8" w:rsidRPr="006A6DCD">
        <w:rPr>
          <w:rFonts w:eastAsia="Times New Roman"/>
          <w:lang w:val="uk-UA"/>
        </w:rPr>
        <w:t xml:space="preserve"> Відомості про учасника (згідно додатку </w:t>
      </w:r>
      <w:r w:rsidRPr="006A6DCD">
        <w:rPr>
          <w:rFonts w:eastAsia="Times New Roman"/>
          <w:lang w:val="uk-UA"/>
        </w:rPr>
        <w:t>4</w:t>
      </w:r>
      <w:r w:rsidR="00B775E8" w:rsidRPr="006A6DCD">
        <w:rPr>
          <w:rFonts w:eastAsia="Times New Roman"/>
          <w:lang w:val="uk-UA"/>
        </w:rPr>
        <w:t>).</w:t>
      </w:r>
    </w:p>
    <w:p w14:paraId="2BD3D8E4" w14:textId="7934667C" w:rsidR="004B5A76" w:rsidRPr="006A6DCD" w:rsidRDefault="004B5A76" w:rsidP="006447F8">
      <w:pPr>
        <w:widowControl w:val="0"/>
        <w:shd w:val="clear" w:color="auto" w:fill="FFFFFF" w:themeFill="background1"/>
        <w:ind w:firstLine="426"/>
        <w:jc w:val="both"/>
        <w:rPr>
          <w:rFonts w:eastAsia="Times New Roman"/>
          <w:lang w:val="uk-UA"/>
        </w:rPr>
      </w:pPr>
    </w:p>
    <w:p w14:paraId="6A4CA412" w14:textId="13062053" w:rsidR="004B5A76" w:rsidRPr="006A6DCD" w:rsidRDefault="00525C9E" w:rsidP="006447F8">
      <w:pPr>
        <w:widowControl w:val="0"/>
        <w:shd w:val="clear" w:color="auto" w:fill="FFFFFF" w:themeFill="background1"/>
        <w:ind w:firstLine="426"/>
        <w:jc w:val="both"/>
        <w:rPr>
          <w:rFonts w:eastAsia="Times New Roman"/>
          <w:lang w:val="uk-UA"/>
        </w:rPr>
      </w:pPr>
      <w:r w:rsidRPr="006A6DCD">
        <w:rPr>
          <w:rFonts w:eastAsia="Times New Roman"/>
          <w:bCs/>
          <w:lang w:val="uk-UA"/>
        </w:rPr>
        <w:t>5</w:t>
      </w:r>
      <w:r w:rsidR="004B5A76" w:rsidRPr="006A6DCD">
        <w:rPr>
          <w:rFonts w:eastAsia="Times New Roman"/>
          <w:bCs/>
          <w:lang w:val="uk-UA"/>
        </w:rPr>
        <w:t>.</w:t>
      </w:r>
      <w:r w:rsidR="004B5A76" w:rsidRPr="006A6DCD">
        <w:rPr>
          <w:rFonts w:eastAsia="Times New Roman"/>
          <w:lang w:val="uk-UA"/>
        </w:rPr>
        <w:t xml:space="preserve"> </w:t>
      </w:r>
      <w:r w:rsidR="00D91FDF" w:rsidRPr="006A6DCD">
        <w:rPr>
          <w:lang w:val="uk-UA"/>
        </w:rPr>
        <w:t>Відомості * з Єдиного державного реєстру підприємств та організацій України (оригінал або завірена копія)</w:t>
      </w:r>
    </w:p>
    <w:p w14:paraId="7A30A612" w14:textId="6C370B7F" w:rsidR="009975F1" w:rsidRPr="006A6DCD" w:rsidRDefault="009975F1" w:rsidP="009975F1">
      <w:pPr>
        <w:widowControl w:val="0"/>
        <w:shd w:val="clear" w:color="auto" w:fill="FFFFFF" w:themeFill="background1"/>
        <w:jc w:val="both"/>
        <w:rPr>
          <w:i/>
          <w:iCs/>
          <w:shd w:val="solid" w:color="FFFFFF" w:fill="FFFFFF"/>
          <w:lang w:val="uk-UA" w:eastAsia="en-US"/>
        </w:rPr>
      </w:pPr>
      <w:r w:rsidRPr="006A6DCD">
        <w:rPr>
          <w:lang w:val="uk-UA"/>
        </w:rPr>
        <w:t xml:space="preserve">* </w:t>
      </w:r>
      <w:r w:rsidRPr="006A6DCD">
        <w:rPr>
          <w:i/>
          <w:iCs/>
          <w:shd w:val="solid" w:color="FFFFFF" w:fill="FFFFFF"/>
          <w:lang w:val="uk-UA" w:eastAsia="en-US"/>
        </w:rPr>
        <w:t>На момент оприлюднення оголошення про проведення відкритих торгів доступ до вищезазначеного реєстру є обмеженим.</w:t>
      </w:r>
    </w:p>
    <w:p w14:paraId="2CE3D334" w14:textId="77777777" w:rsidR="00525C9E" w:rsidRPr="006A6DCD" w:rsidRDefault="00525C9E" w:rsidP="00525C9E">
      <w:pPr>
        <w:shd w:val="clear" w:color="auto" w:fill="FFFFFF" w:themeFill="background1"/>
        <w:jc w:val="both"/>
        <w:rPr>
          <w:rFonts w:eastAsia="Times New Roman"/>
          <w:lang w:val="uk-UA" w:eastAsia="uk-UA"/>
        </w:rPr>
      </w:pPr>
    </w:p>
    <w:p w14:paraId="042F9E5B" w14:textId="5BFED1A8" w:rsidR="00525C9E" w:rsidRPr="006A6DCD" w:rsidRDefault="00525C9E" w:rsidP="00525C9E">
      <w:pPr>
        <w:shd w:val="clear" w:color="auto" w:fill="FFFFFF" w:themeFill="background1"/>
        <w:ind w:firstLine="426"/>
        <w:jc w:val="both"/>
        <w:rPr>
          <w:rFonts w:eastAsia="Times New Roman"/>
          <w:lang w:val="uk-UA" w:eastAsia="uk-UA"/>
        </w:rPr>
      </w:pPr>
      <w:r w:rsidRPr="006A6DCD">
        <w:rPr>
          <w:rFonts w:eastAsia="Times New Roman"/>
          <w:lang w:val="uk-UA" w:eastAsia="uk-UA"/>
        </w:rPr>
        <w:t xml:space="preserve">6.  </w:t>
      </w:r>
      <w:r w:rsidR="00D91FDF" w:rsidRPr="006A6DCD">
        <w:rPr>
          <w:lang w:val="uk-UA"/>
        </w:rPr>
        <w:t>Копію Свідоцтва про реєстрацію платника ПДВ або копія Витягу з реєстру платників податку на додану вартість</w:t>
      </w:r>
      <w:r w:rsidR="00D91FDF" w:rsidRPr="006A6DCD">
        <w:rPr>
          <w:i/>
          <w:lang w:val="uk-UA"/>
        </w:rPr>
        <w:t xml:space="preserve">(для платників ПДВ). </w:t>
      </w:r>
      <w:r w:rsidR="00D91FDF" w:rsidRPr="006A6DCD">
        <w:rPr>
          <w:lang w:val="uk-UA"/>
        </w:rPr>
        <w:t>Копію Свідоцтва платника єдиного податку або копію Витягу з реєстру платників єдиного податку (</w:t>
      </w:r>
      <w:r w:rsidR="00D91FDF" w:rsidRPr="006A6DCD">
        <w:rPr>
          <w:i/>
          <w:lang w:val="uk-UA"/>
        </w:rPr>
        <w:t>для платників єдиного податку</w:t>
      </w:r>
      <w:r w:rsidR="00D91FDF" w:rsidRPr="006A6DCD">
        <w:rPr>
          <w:lang w:val="uk-UA"/>
        </w:rPr>
        <w:t>)</w:t>
      </w:r>
      <w:r w:rsidR="00D91FDF" w:rsidRPr="006A6DCD">
        <w:rPr>
          <w:rFonts w:eastAsia="Times New Roman"/>
          <w:lang w:val="uk-UA" w:eastAsia="uk-UA"/>
        </w:rPr>
        <w:t>.</w:t>
      </w:r>
    </w:p>
    <w:p w14:paraId="16C0F97B" w14:textId="00E03219" w:rsidR="00525C9E" w:rsidRPr="006A6DCD" w:rsidRDefault="00525C9E" w:rsidP="009975F1">
      <w:pPr>
        <w:widowControl w:val="0"/>
        <w:shd w:val="clear" w:color="auto" w:fill="FFFFFF" w:themeFill="background1"/>
        <w:jc w:val="both"/>
        <w:rPr>
          <w:lang w:val="uk-UA"/>
        </w:rPr>
      </w:pPr>
    </w:p>
    <w:p w14:paraId="33EE9331" w14:textId="590D9E95" w:rsidR="00D31996" w:rsidRPr="006A6DCD" w:rsidRDefault="00D31996" w:rsidP="00BE2F9D">
      <w:pPr>
        <w:widowControl w:val="0"/>
        <w:shd w:val="clear" w:color="auto" w:fill="FFFFFF" w:themeFill="background1"/>
        <w:ind w:firstLine="426"/>
        <w:jc w:val="both"/>
        <w:rPr>
          <w:lang w:val="uk-UA"/>
        </w:rPr>
      </w:pPr>
      <w:r w:rsidRPr="006A6DCD">
        <w:rPr>
          <w:lang w:val="uk-UA"/>
        </w:rPr>
        <w:t>7. Заповнена форма цінової  пропозиції відповідно до Додатку 7 до тендерної документації.</w:t>
      </w:r>
    </w:p>
    <w:p w14:paraId="5A0B6A6F" w14:textId="77777777" w:rsidR="00BE2F9D" w:rsidRPr="006A6DCD" w:rsidRDefault="00BE2F9D" w:rsidP="00BE2F9D">
      <w:pPr>
        <w:widowControl w:val="0"/>
        <w:shd w:val="clear" w:color="auto" w:fill="FFFFFF" w:themeFill="background1"/>
        <w:ind w:firstLine="426"/>
        <w:jc w:val="both"/>
        <w:rPr>
          <w:lang w:val="uk-UA"/>
        </w:rPr>
      </w:pPr>
    </w:p>
    <w:p w14:paraId="7A89A87F" w14:textId="4AAC9636" w:rsidR="00D31996" w:rsidRPr="006A6DCD" w:rsidRDefault="00D31996" w:rsidP="00BE2F9D">
      <w:pPr>
        <w:widowControl w:val="0"/>
        <w:shd w:val="clear" w:color="auto" w:fill="FFFFFF" w:themeFill="background1"/>
        <w:ind w:firstLine="426"/>
        <w:jc w:val="both"/>
        <w:rPr>
          <w:lang w:val="uk-UA"/>
        </w:rPr>
      </w:pPr>
      <w:r w:rsidRPr="006A6DCD">
        <w:rPr>
          <w:lang w:val="uk-UA"/>
        </w:rPr>
        <w:t>8. Довідка за зразком, визначеним Додатком 8 до Тендерної документації, або у довільній формі про надання згоди на використання інформації відповідно до Закону України «Про захист персональних даних».</w:t>
      </w:r>
    </w:p>
    <w:p w14:paraId="0EF5BA11" w14:textId="77777777" w:rsidR="00BE2F9D" w:rsidRPr="006A6DCD" w:rsidRDefault="00BE2F9D" w:rsidP="00BE2F9D">
      <w:pPr>
        <w:widowControl w:val="0"/>
        <w:shd w:val="clear" w:color="auto" w:fill="FFFFFF" w:themeFill="background1"/>
        <w:ind w:firstLine="426"/>
        <w:jc w:val="both"/>
        <w:rPr>
          <w:lang w:val="uk-UA"/>
        </w:rPr>
      </w:pPr>
    </w:p>
    <w:p w14:paraId="01709DF1" w14:textId="41B36383" w:rsidR="00D31996" w:rsidRPr="006A6DCD" w:rsidRDefault="00D31996" w:rsidP="00BE2F9D">
      <w:pPr>
        <w:widowControl w:val="0"/>
        <w:shd w:val="clear" w:color="auto" w:fill="FFFFFF" w:themeFill="background1"/>
        <w:ind w:firstLine="426"/>
        <w:jc w:val="both"/>
        <w:rPr>
          <w:lang w:val="uk-UA"/>
        </w:rPr>
      </w:pPr>
      <w:r w:rsidRPr="006A6DCD">
        <w:rPr>
          <w:lang w:val="uk-UA"/>
        </w:rPr>
        <w:t xml:space="preserve">9. Довідку у довільній формі про наявність ліцензії на право провадження господарської діяльності з постачання електричної енергії, </w:t>
      </w:r>
      <w:r w:rsidR="00BE2F9D" w:rsidRPr="006A6DCD">
        <w:rPr>
          <w:lang w:val="uk-UA"/>
        </w:rPr>
        <w:t xml:space="preserve">або копію ліцензії на право провадження господарської діяльності з постачання електричної енергії, </w:t>
      </w:r>
      <w:r w:rsidRPr="006A6DCD">
        <w:rPr>
          <w:lang w:val="uk-UA"/>
        </w:rPr>
        <w:t>або копію постанови НКРЕКП про видачу ліцензії з постачання електричної енергії.</w:t>
      </w:r>
    </w:p>
    <w:p w14:paraId="19FD6E29" w14:textId="2A77DF02" w:rsidR="00BE2F9D" w:rsidRPr="006A6DCD" w:rsidRDefault="00BE2F9D" w:rsidP="00BE2F9D">
      <w:pPr>
        <w:widowControl w:val="0"/>
        <w:shd w:val="clear" w:color="auto" w:fill="FFFFFF" w:themeFill="background1"/>
        <w:ind w:firstLine="426"/>
        <w:jc w:val="both"/>
        <w:rPr>
          <w:lang w:val="uk-UA"/>
        </w:rPr>
      </w:pPr>
    </w:p>
    <w:p w14:paraId="53B30779" w14:textId="6F554C80" w:rsidR="00BE2F9D" w:rsidRPr="006A6DCD" w:rsidRDefault="00BE2F9D" w:rsidP="00BE2F9D">
      <w:pPr>
        <w:widowControl w:val="0"/>
        <w:shd w:val="clear" w:color="auto" w:fill="FFFFFF" w:themeFill="background1"/>
        <w:ind w:firstLine="426"/>
        <w:jc w:val="both"/>
        <w:rPr>
          <w:lang w:val="uk-UA"/>
        </w:rPr>
      </w:pPr>
      <w:r w:rsidRPr="006A6DCD">
        <w:rPr>
          <w:lang w:val="uk-UA"/>
        </w:rPr>
        <w:t>10. Гарантійний лист відповідно до Додатку 9 до тендерної документації.</w:t>
      </w:r>
    </w:p>
    <w:p w14:paraId="31876FB6" w14:textId="77777777" w:rsidR="009975F1" w:rsidRPr="006A6DCD" w:rsidRDefault="009975F1" w:rsidP="006447F8">
      <w:pPr>
        <w:widowControl w:val="0"/>
        <w:shd w:val="clear" w:color="auto" w:fill="FFFFFF" w:themeFill="background1"/>
        <w:ind w:firstLine="426"/>
        <w:jc w:val="both"/>
        <w:rPr>
          <w:rFonts w:eastAsia="Times New Roman"/>
          <w:b/>
          <w:bCs/>
          <w:lang w:val="uk-UA"/>
        </w:rPr>
      </w:pPr>
    </w:p>
    <w:p w14:paraId="12AFE463" w14:textId="18D9259D" w:rsidR="006B2997" w:rsidRPr="006A6DCD" w:rsidRDefault="00D91FDF" w:rsidP="006B2997">
      <w:pPr>
        <w:widowControl w:val="0"/>
        <w:shd w:val="clear" w:color="auto" w:fill="FFFFFF" w:themeFill="background1"/>
        <w:ind w:firstLine="426"/>
        <w:jc w:val="both"/>
        <w:rPr>
          <w:lang w:val="uk-UA"/>
        </w:rPr>
      </w:pPr>
      <w:r w:rsidRPr="006A6DCD">
        <w:rPr>
          <w:lang w:val="uk-UA"/>
        </w:rPr>
        <w:t xml:space="preserve">11. </w:t>
      </w:r>
      <w:r w:rsidR="006B2997" w:rsidRPr="006A6DCD">
        <w:rPr>
          <w:bCs/>
          <w:lang w:val="uk-UA"/>
        </w:rPr>
        <w:t>Оригіналом або копією довідки (-</w:t>
      </w:r>
      <w:proofErr w:type="spellStart"/>
      <w:r w:rsidR="006B2997" w:rsidRPr="006A6DCD">
        <w:rPr>
          <w:bCs/>
          <w:lang w:val="uk-UA"/>
        </w:rPr>
        <w:t>ок</w:t>
      </w:r>
      <w:proofErr w:type="spellEnd"/>
      <w:r w:rsidR="006B2997" w:rsidRPr="006A6DCD">
        <w:rPr>
          <w:bCs/>
          <w:lang w:val="uk-UA"/>
        </w:rPr>
        <w:t>) з банку (-</w:t>
      </w:r>
      <w:proofErr w:type="spellStart"/>
      <w:r w:rsidR="006B2997" w:rsidRPr="006A6DCD">
        <w:rPr>
          <w:bCs/>
          <w:lang w:val="uk-UA"/>
        </w:rPr>
        <w:t>ів</w:t>
      </w:r>
      <w:proofErr w:type="spellEnd"/>
      <w:r w:rsidR="006B2997" w:rsidRPr="006A6DCD">
        <w:rPr>
          <w:bCs/>
          <w:lang w:val="uk-UA"/>
        </w:rPr>
        <w:t>) про наявність поточного (-</w:t>
      </w:r>
      <w:proofErr w:type="spellStart"/>
      <w:r w:rsidR="006B2997" w:rsidRPr="006A6DCD">
        <w:rPr>
          <w:bCs/>
          <w:lang w:val="uk-UA"/>
        </w:rPr>
        <w:t>их</w:t>
      </w:r>
      <w:proofErr w:type="spellEnd"/>
      <w:r w:rsidR="006B2997" w:rsidRPr="006A6DCD">
        <w:rPr>
          <w:bCs/>
          <w:lang w:val="uk-UA"/>
        </w:rPr>
        <w:t>) рахунку (-</w:t>
      </w:r>
      <w:proofErr w:type="spellStart"/>
      <w:r w:rsidR="006B2997" w:rsidRPr="006A6DCD">
        <w:rPr>
          <w:bCs/>
          <w:lang w:val="uk-UA"/>
        </w:rPr>
        <w:t>ів</w:t>
      </w:r>
      <w:proofErr w:type="spellEnd"/>
      <w:r w:rsidR="006B2997" w:rsidRPr="006A6DCD">
        <w:rPr>
          <w:bCs/>
          <w:lang w:val="uk-UA"/>
        </w:rPr>
        <w:t>).</w:t>
      </w:r>
    </w:p>
    <w:p w14:paraId="00D95BCC" w14:textId="4597D38E" w:rsidR="006B2997" w:rsidRPr="006A6DCD" w:rsidRDefault="006B2997" w:rsidP="006B2997">
      <w:pPr>
        <w:keepNext/>
        <w:keepLines/>
        <w:jc w:val="both"/>
        <w:rPr>
          <w:lang w:val="uk-UA"/>
        </w:rPr>
      </w:pPr>
      <w:r w:rsidRPr="006A6DCD">
        <w:rPr>
          <w:lang w:val="uk-UA"/>
        </w:rPr>
        <w:lastRenderedPageBreak/>
        <w:t xml:space="preserve">12. </w:t>
      </w:r>
      <w:r w:rsidRPr="006A6DCD">
        <w:rPr>
          <w:bCs/>
          <w:lang w:val="uk-UA"/>
        </w:rPr>
        <w:t>Копією ліцензії на провадження господарської діяльності з постачання електричної енергії споживачу, отриманої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або копію документу, що посвідчує її видання (зокрема, постанову або наказ про її видання)</w:t>
      </w:r>
      <w:r w:rsidRPr="006A6DCD">
        <w:rPr>
          <w:lang w:val="uk-UA"/>
        </w:rPr>
        <w:t>.</w:t>
      </w:r>
    </w:p>
    <w:p w14:paraId="613413F5" w14:textId="77777777" w:rsidR="006B2997" w:rsidRPr="006A6DCD" w:rsidRDefault="006B2997" w:rsidP="006B2997">
      <w:pPr>
        <w:keepNext/>
        <w:keepLines/>
        <w:jc w:val="both"/>
        <w:rPr>
          <w:lang w:val="uk-UA"/>
        </w:rPr>
      </w:pPr>
    </w:p>
    <w:p w14:paraId="2DA34C92" w14:textId="2FC0CB22" w:rsidR="006B2997" w:rsidRPr="006A6DCD" w:rsidRDefault="006B2997" w:rsidP="006B2997">
      <w:pPr>
        <w:widowControl w:val="0"/>
        <w:jc w:val="both"/>
        <w:rPr>
          <w:lang w:val="uk-UA"/>
        </w:rPr>
      </w:pPr>
      <w:r w:rsidRPr="006A6DCD">
        <w:rPr>
          <w:lang w:val="uk-UA"/>
        </w:rPr>
        <w:t>13.У разі якщо тендерна пропозиція подається об’єднанням учасників, до неї обов’язково включається документ про створення такого об’єднання.</w:t>
      </w:r>
    </w:p>
    <w:p w14:paraId="6CBD3E00" w14:textId="77777777" w:rsidR="006B2997" w:rsidRPr="006A6DCD" w:rsidRDefault="006B2997" w:rsidP="006B2997">
      <w:pPr>
        <w:widowControl w:val="0"/>
        <w:jc w:val="both"/>
        <w:rPr>
          <w:lang w:val="uk-UA"/>
        </w:rPr>
      </w:pPr>
    </w:p>
    <w:p w14:paraId="33007DD9" w14:textId="25EE8A47" w:rsidR="006B2997" w:rsidRPr="006A6DCD" w:rsidRDefault="006B2997" w:rsidP="006B2997">
      <w:pPr>
        <w:widowControl w:val="0"/>
        <w:jc w:val="both"/>
        <w:rPr>
          <w:color w:val="000000"/>
          <w:lang w:val="uk-UA"/>
        </w:rPr>
      </w:pPr>
      <w:r w:rsidRPr="006A6DCD">
        <w:rPr>
          <w:color w:val="000000"/>
          <w:lang w:val="uk-UA"/>
        </w:rPr>
        <w:t>14. Учасник при підготовці пропозиції повинні враховувати заходи щодо захисту довкілля. Інформація подається у формі листа-гарантії Учасника у довільній формі про те, що предмет закупівлі відповідає нормам із захисту довкілля та не спричинить негативного впливу на навколишнє середовище.</w:t>
      </w:r>
    </w:p>
    <w:p w14:paraId="34E8C905" w14:textId="77777777" w:rsidR="006B2997" w:rsidRPr="006A6DCD" w:rsidRDefault="006B2997" w:rsidP="006B2997">
      <w:pPr>
        <w:widowControl w:val="0"/>
        <w:jc w:val="both"/>
        <w:rPr>
          <w:color w:val="000000"/>
          <w:lang w:val="uk-UA"/>
        </w:rPr>
      </w:pPr>
      <w:r w:rsidRPr="006A6DCD">
        <w:rPr>
          <w:color w:val="000000"/>
          <w:lang w:val="uk-UA"/>
        </w:rPr>
        <w:t xml:space="preserve"> </w:t>
      </w:r>
    </w:p>
    <w:p w14:paraId="610B9AF6" w14:textId="6174A0D4" w:rsidR="006B2997" w:rsidRPr="006A6DCD" w:rsidRDefault="006B2997" w:rsidP="006B2997">
      <w:pPr>
        <w:widowControl w:val="0"/>
        <w:shd w:val="clear" w:color="auto" w:fill="FFFFFF" w:themeFill="background1"/>
        <w:ind w:firstLine="426"/>
        <w:jc w:val="both"/>
        <w:rPr>
          <w:lang w:val="uk-UA"/>
        </w:rPr>
      </w:pPr>
      <w:r w:rsidRPr="006A6DCD">
        <w:rPr>
          <w:color w:val="000000"/>
          <w:lang w:val="uk-UA"/>
        </w:rPr>
        <w:t>-Гарантійний лист від Учасника наступного змісту: “Даним листом підтверджуємо, що 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52BFB569" w14:textId="6A6A5AD0" w:rsidR="00A361C7" w:rsidRPr="006A6DCD" w:rsidRDefault="00A361C7" w:rsidP="00A361C7">
      <w:pPr>
        <w:widowControl w:val="0"/>
        <w:shd w:val="clear" w:color="auto" w:fill="FFFFFF" w:themeFill="background1"/>
        <w:ind w:firstLine="425"/>
        <w:jc w:val="both"/>
        <w:rPr>
          <w:lang w:val="uk-UA"/>
        </w:rPr>
      </w:pPr>
      <w:r w:rsidRPr="006A6DCD">
        <w:rPr>
          <w:lang w:val="uk-UA"/>
        </w:rPr>
        <w:br w:type="page"/>
      </w:r>
    </w:p>
    <w:p w14:paraId="362D8625" w14:textId="3DA0801F" w:rsidR="00C72079" w:rsidRPr="006A6DCD" w:rsidRDefault="004C2BC1" w:rsidP="006447F8">
      <w:pPr>
        <w:shd w:val="clear" w:color="auto" w:fill="FFFFFF" w:themeFill="background1"/>
        <w:tabs>
          <w:tab w:val="left" w:pos="426"/>
        </w:tabs>
        <w:jc w:val="right"/>
        <w:rPr>
          <w:lang w:val="uk-UA"/>
        </w:rPr>
      </w:pPr>
      <w:r w:rsidRPr="006A6DCD">
        <w:rPr>
          <w:rFonts w:eastAsia="Times New Roman"/>
          <w:b/>
          <w:lang w:val="uk-UA"/>
        </w:rPr>
        <w:lastRenderedPageBreak/>
        <w:t xml:space="preserve">Додаток </w:t>
      </w:r>
      <w:r w:rsidR="008408F6" w:rsidRPr="006A6DCD">
        <w:rPr>
          <w:rFonts w:eastAsia="Times New Roman"/>
          <w:b/>
          <w:lang w:val="uk-UA"/>
        </w:rPr>
        <w:t>4</w:t>
      </w:r>
    </w:p>
    <w:p w14:paraId="0B7FF89C" w14:textId="100B2AF1" w:rsidR="00C72079" w:rsidRPr="006A6DCD" w:rsidRDefault="00EB0D03" w:rsidP="006447F8">
      <w:pPr>
        <w:shd w:val="clear" w:color="auto" w:fill="FFFFFF" w:themeFill="background1"/>
        <w:tabs>
          <w:tab w:val="left" w:pos="426"/>
        </w:tabs>
        <w:jc w:val="right"/>
        <w:rPr>
          <w:rFonts w:eastAsia="Times New Roman"/>
          <w:lang w:val="uk-UA"/>
        </w:rPr>
      </w:pPr>
      <w:r w:rsidRPr="006A6DCD">
        <w:rPr>
          <w:rFonts w:eastAsia="Times New Roman"/>
          <w:lang w:val="uk-UA"/>
        </w:rPr>
        <w:t xml:space="preserve"> до </w:t>
      </w:r>
      <w:r w:rsidR="00135F0B" w:rsidRPr="006A6DCD">
        <w:rPr>
          <w:rFonts w:eastAsia="Times New Roman"/>
          <w:lang w:val="uk-UA"/>
        </w:rPr>
        <w:t>т</w:t>
      </w:r>
      <w:r w:rsidR="006447F8" w:rsidRPr="006A6DCD">
        <w:rPr>
          <w:rFonts w:eastAsia="Times New Roman"/>
          <w:lang w:val="uk-UA"/>
        </w:rPr>
        <w:t>ендерної</w:t>
      </w:r>
      <w:r w:rsidR="00916EE5" w:rsidRPr="006A6DCD">
        <w:rPr>
          <w:rFonts w:eastAsia="Times New Roman"/>
          <w:lang w:val="uk-UA"/>
        </w:rPr>
        <w:t xml:space="preserve"> документації</w:t>
      </w:r>
    </w:p>
    <w:p w14:paraId="2327AAE3" w14:textId="77777777" w:rsidR="00F81BCF" w:rsidRPr="006A6DCD" w:rsidRDefault="00F81BCF" w:rsidP="00F81BCF">
      <w:pPr>
        <w:shd w:val="clear" w:color="auto" w:fill="FFFFFF" w:themeFill="background1"/>
        <w:tabs>
          <w:tab w:val="left" w:pos="426"/>
        </w:tabs>
        <w:jc w:val="center"/>
        <w:rPr>
          <w:lang w:val="uk-UA"/>
        </w:rPr>
      </w:pPr>
      <w:r w:rsidRPr="006A6DCD">
        <w:rPr>
          <w:rFonts w:eastAsia="Times New Roman"/>
          <w:b/>
          <w:lang w:val="uk-UA"/>
        </w:rPr>
        <w:t>Відомості про учасника</w:t>
      </w:r>
    </w:p>
    <w:p w14:paraId="43D39391" w14:textId="77777777" w:rsidR="00F81BCF" w:rsidRPr="006A6DCD" w:rsidRDefault="00F81BCF" w:rsidP="00F81BCF">
      <w:pPr>
        <w:shd w:val="clear" w:color="auto" w:fill="FFFFFF" w:themeFill="background1"/>
        <w:tabs>
          <w:tab w:val="left" w:pos="426"/>
        </w:tabs>
        <w:rPr>
          <w:lang w:val="uk-UA"/>
        </w:rPr>
      </w:pPr>
    </w:p>
    <w:p w14:paraId="26D0F7FF" w14:textId="77777777" w:rsidR="00F81BCF" w:rsidRPr="006A6DCD" w:rsidRDefault="00F81BCF" w:rsidP="00F81BCF">
      <w:pPr>
        <w:widowControl w:val="0"/>
        <w:shd w:val="clear" w:color="auto" w:fill="FFFFFF" w:themeFill="background1"/>
        <w:tabs>
          <w:tab w:val="left" w:pos="426"/>
        </w:tabs>
        <w:jc w:val="center"/>
        <w:rPr>
          <w:lang w:val="uk-UA"/>
        </w:rPr>
      </w:pPr>
    </w:p>
    <w:p w14:paraId="39C6AEB4" w14:textId="77777777" w:rsidR="00F81BCF" w:rsidRPr="006A6DCD"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6A6DCD">
        <w:rPr>
          <w:rFonts w:eastAsia="Times New Roman"/>
          <w:lang w:val="uk-UA"/>
        </w:rPr>
        <w:t>Повна назва учасника: _______________________________________________________________</w:t>
      </w:r>
    </w:p>
    <w:p w14:paraId="16290AA8" w14:textId="4CB9C8FB" w:rsidR="00F81BCF" w:rsidRPr="006A6DCD" w:rsidRDefault="000D26F5"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6A6DCD">
        <w:rPr>
          <w:rFonts w:eastAsia="Times New Roman"/>
          <w:lang w:val="uk-UA"/>
        </w:rPr>
        <w:t>Місцезнаходження</w:t>
      </w:r>
      <w:r w:rsidR="00F81BCF" w:rsidRPr="006A6DCD">
        <w:rPr>
          <w:rFonts w:eastAsia="Times New Roman"/>
          <w:lang w:val="uk-UA"/>
        </w:rPr>
        <w:t>: __________________________________</w:t>
      </w:r>
      <w:r w:rsidRPr="006A6DCD">
        <w:rPr>
          <w:rFonts w:eastAsia="Times New Roman"/>
          <w:lang w:val="uk-UA"/>
        </w:rPr>
        <w:t>_______________________________</w:t>
      </w:r>
    </w:p>
    <w:p w14:paraId="3F8A8BA6" w14:textId="77777777" w:rsidR="00F81BCF" w:rsidRPr="006A6DCD"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6A6DCD">
        <w:rPr>
          <w:rFonts w:eastAsia="Times New Roman"/>
          <w:lang w:val="uk-UA"/>
        </w:rPr>
        <w:t>Поштова адреса: ___________________________________________________________________</w:t>
      </w:r>
    </w:p>
    <w:p w14:paraId="411C371F" w14:textId="77777777" w:rsidR="00F81BCF" w:rsidRPr="006A6DCD"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6A6DCD">
        <w:rPr>
          <w:rFonts w:eastAsia="Times New Roman"/>
          <w:lang w:val="uk-UA"/>
        </w:rPr>
        <w:t>Банківські реквізити обслуговуючого банку: ___________________________________________</w:t>
      </w:r>
    </w:p>
    <w:p w14:paraId="727B759A" w14:textId="77777777" w:rsidR="00F81BCF" w:rsidRPr="006A6DCD"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6A6DCD">
        <w:rPr>
          <w:rFonts w:eastAsia="Times New Roman"/>
          <w:lang w:val="uk-UA"/>
        </w:rPr>
        <w:t>Код ЄДРПОУ: _____________________________________________________________________</w:t>
      </w:r>
    </w:p>
    <w:p w14:paraId="055B90E1" w14:textId="77777777" w:rsidR="00F81BCF" w:rsidRPr="006A6DCD"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6A6DCD">
        <w:rPr>
          <w:rFonts w:eastAsia="Times New Roman"/>
          <w:lang w:val="uk-UA"/>
        </w:rPr>
        <w:t>Індивідуальний податковий номер: ____________________________________________________</w:t>
      </w:r>
    </w:p>
    <w:p w14:paraId="24D1CC00" w14:textId="77777777" w:rsidR="00F81BCF" w:rsidRPr="006A6DCD"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6A6DCD">
        <w:rPr>
          <w:rFonts w:eastAsia="Times New Roman"/>
          <w:lang w:val="uk-UA"/>
        </w:rPr>
        <w:t>Статус платника податку: ____________________________________________________________</w:t>
      </w:r>
    </w:p>
    <w:p w14:paraId="1F8BE1B0" w14:textId="77777777" w:rsidR="00F81BCF" w:rsidRPr="006A6DCD"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6A6DCD">
        <w:rPr>
          <w:rFonts w:eastAsia="Times New Roman"/>
          <w:lang w:val="uk-UA"/>
        </w:rPr>
        <w:t>Контактний номер телефону (телефаксу):_______________________________________________</w:t>
      </w:r>
    </w:p>
    <w:p w14:paraId="545DCD91" w14:textId="77777777" w:rsidR="00F81BCF" w:rsidRPr="006A6DCD"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6A6DCD">
        <w:rPr>
          <w:rFonts w:eastAsia="Times New Roman"/>
          <w:lang w:val="uk-UA"/>
        </w:rPr>
        <w:t>Е-</w:t>
      </w:r>
      <w:proofErr w:type="spellStart"/>
      <w:r w:rsidRPr="006A6DCD">
        <w:rPr>
          <w:rFonts w:eastAsia="Times New Roman"/>
          <w:lang w:val="uk-UA"/>
        </w:rPr>
        <w:t>mail</w:t>
      </w:r>
      <w:proofErr w:type="spellEnd"/>
      <w:r w:rsidRPr="006A6DCD">
        <w:rPr>
          <w:rFonts w:eastAsia="Times New Roman"/>
          <w:lang w:val="uk-UA"/>
        </w:rPr>
        <w:t>: ____________________________________________________________________________</w:t>
      </w:r>
    </w:p>
    <w:p w14:paraId="08FDBA42" w14:textId="71C9293D" w:rsidR="00F81BCF" w:rsidRPr="006A6DCD" w:rsidRDefault="00F81BCF" w:rsidP="00966CB8">
      <w:pPr>
        <w:widowControl w:val="0"/>
        <w:numPr>
          <w:ilvl w:val="0"/>
          <w:numId w:val="1"/>
        </w:numPr>
        <w:shd w:val="clear" w:color="auto" w:fill="FFFFFF" w:themeFill="background1"/>
        <w:tabs>
          <w:tab w:val="left" w:pos="0"/>
          <w:tab w:val="left" w:pos="462"/>
          <w:tab w:val="left" w:pos="851"/>
        </w:tabs>
        <w:ind w:left="-142" w:right="-282" w:hanging="284"/>
        <w:rPr>
          <w:rFonts w:eastAsia="Times New Roman"/>
          <w:lang w:val="uk-UA"/>
        </w:rPr>
      </w:pPr>
      <w:r w:rsidRPr="006A6DCD">
        <w:rPr>
          <w:rFonts w:eastAsia="Times New Roman"/>
          <w:lang w:val="uk-UA"/>
        </w:rPr>
        <w:t>Відомості про п</w:t>
      </w:r>
      <w:r w:rsidR="000D26F5" w:rsidRPr="006A6DCD">
        <w:rPr>
          <w:rFonts w:eastAsia="Times New Roman"/>
          <w:lang w:val="uk-UA"/>
        </w:rPr>
        <w:t>ідписанта договору (посада, ПІБ</w:t>
      </w:r>
      <w:r w:rsidRPr="006A6DCD">
        <w:rPr>
          <w:rFonts w:eastAsia="Times New Roman"/>
          <w:lang w:val="uk-UA"/>
        </w:rPr>
        <w:t>): ___________________________________</w:t>
      </w:r>
      <w:r w:rsidR="000D26F5" w:rsidRPr="006A6DCD">
        <w:rPr>
          <w:rFonts w:eastAsia="Times New Roman"/>
          <w:lang w:val="uk-UA"/>
        </w:rPr>
        <w:t>__</w:t>
      </w:r>
    </w:p>
    <w:p w14:paraId="08DF35F8" w14:textId="72465248" w:rsidR="00F81BCF" w:rsidRPr="006A6DCD" w:rsidRDefault="00F81BCF" w:rsidP="00966CB8">
      <w:pPr>
        <w:widowControl w:val="0"/>
        <w:numPr>
          <w:ilvl w:val="0"/>
          <w:numId w:val="1"/>
        </w:numPr>
        <w:shd w:val="clear" w:color="auto" w:fill="FFFFFF" w:themeFill="background1"/>
        <w:tabs>
          <w:tab w:val="left" w:pos="0"/>
          <w:tab w:val="left" w:pos="462"/>
          <w:tab w:val="left" w:pos="851"/>
        </w:tabs>
        <w:ind w:left="-142" w:right="-395" w:hanging="284"/>
        <w:rPr>
          <w:rFonts w:eastAsia="Times New Roman"/>
          <w:lang w:val="uk-UA"/>
        </w:rPr>
      </w:pPr>
      <w:r w:rsidRPr="006A6DCD">
        <w:rPr>
          <w:rFonts w:eastAsia="Times New Roman"/>
          <w:lang w:val="uk-UA"/>
        </w:rPr>
        <w:t>Відомості про підписанта документів те</w:t>
      </w:r>
      <w:r w:rsidR="000D26F5" w:rsidRPr="006A6DCD">
        <w:rPr>
          <w:rFonts w:eastAsia="Times New Roman"/>
          <w:lang w:val="uk-UA"/>
        </w:rPr>
        <w:t>ндерної пропозиції (посада, ПІБ</w:t>
      </w:r>
      <w:r w:rsidRPr="006A6DCD">
        <w:rPr>
          <w:rFonts w:eastAsia="Times New Roman"/>
          <w:lang w:val="uk-UA"/>
        </w:rPr>
        <w:t>): _______________</w:t>
      </w:r>
      <w:r w:rsidR="000D26F5" w:rsidRPr="006A6DCD">
        <w:rPr>
          <w:rFonts w:eastAsia="Times New Roman"/>
          <w:lang w:val="uk-UA"/>
        </w:rPr>
        <w:t>____</w:t>
      </w:r>
    </w:p>
    <w:p w14:paraId="26AF038B" w14:textId="5351F8DD" w:rsidR="00F81BCF" w:rsidRPr="006A6DCD" w:rsidRDefault="001D1FBB" w:rsidP="00966CB8">
      <w:pPr>
        <w:shd w:val="clear" w:color="auto" w:fill="FFFFFF" w:themeFill="background1"/>
        <w:tabs>
          <w:tab w:val="left" w:pos="0"/>
        </w:tabs>
        <w:ind w:left="-142" w:right="-282" w:hanging="284"/>
        <w:rPr>
          <w:rFonts w:eastAsia="Times New Roman"/>
          <w:lang w:val="uk-UA"/>
        </w:rPr>
      </w:pPr>
      <w:r w:rsidRPr="006A6DCD">
        <w:rPr>
          <w:rFonts w:eastAsia="Times New Roman"/>
          <w:lang w:val="uk-UA"/>
        </w:rPr>
        <w:t>__________________________________________________________________________________</w:t>
      </w:r>
    </w:p>
    <w:p w14:paraId="3B0DEF48" w14:textId="2CCA6466" w:rsidR="001D1FBB" w:rsidRPr="006A6DCD" w:rsidRDefault="001D1FBB" w:rsidP="00966CB8">
      <w:pPr>
        <w:shd w:val="clear" w:color="auto" w:fill="FFFFFF" w:themeFill="background1"/>
        <w:tabs>
          <w:tab w:val="left" w:pos="0"/>
        </w:tabs>
        <w:ind w:left="-142" w:right="-282" w:hanging="284"/>
        <w:rPr>
          <w:lang w:val="uk-UA"/>
        </w:rPr>
      </w:pPr>
      <w:r w:rsidRPr="006A6DCD">
        <w:rPr>
          <w:lang w:val="uk-UA"/>
        </w:rPr>
        <w:t>__________________________________________________________________________________</w:t>
      </w:r>
    </w:p>
    <w:p w14:paraId="6B7A673C" w14:textId="77777777" w:rsidR="001D1FBB" w:rsidRPr="006A6DCD" w:rsidRDefault="001D1FBB" w:rsidP="00966CB8">
      <w:pPr>
        <w:shd w:val="clear" w:color="auto" w:fill="FFFFFF" w:themeFill="background1"/>
        <w:tabs>
          <w:tab w:val="left" w:pos="426"/>
        </w:tabs>
        <w:ind w:left="-142"/>
        <w:jc w:val="both"/>
        <w:rPr>
          <w:lang w:val="uk-UA"/>
        </w:rPr>
      </w:pPr>
    </w:p>
    <w:p w14:paraId="7C663B96" w14:textId="759C9D48" w:rsidR="0057348B" w:rsidRPr="006A6DCD" w:rsidRDefault="00777353" w:rsidP="00966CB8">
      <w:pPr>
        <w:widowControl w:val="0"/>
        <w:shd w:val="clear" w:color="auto" w:fill="FFFFFF" w:themeFill="background1"/>
        <w:tabs>
          <w:tab w:val="left" w:pos="0"/>
        </w:tabs>
        <w:ind w:left="-426" w:right="-282"/>
        <w:jc w:val="both"/>
        <w:rPr>
          <w:rFonts w:eastAsia="Times New Roman"/>
          <w:bCs/>
          <w:lang w:val="uk-UA"/>
        </w:rPr>
      </w:pPr>
      <w:r w:rsidRPr="006A6DCD">
        <w:rPr>
          <w:rFonts w:eastAsia="Times New Roman"/>
          <w:bCs/>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6A6DCD"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6A6DCD"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6A6DCD" w14:paraId="77057BD1" w14:textId="77777777" w:rsidTr="00F00439">
        <w:trPr>
          <w:jc w:val="center"/>
        </w:trPr>
        <w:tc>
          <w:tcPr>
            <w:tcW w:w="3342" w:type="dxa"/>
          </w:tcPr>
          <w:p w14:paraId="23EA98F9" w14:textId="77777777" w:rsidR="00C72079" w:rsidRPr="006A6DCD" w:rsidRDefault="00916EE5" w:rsidP="006447F8">
            <w:pPr>
              <w:shd w:val="clear" w:color="auto" w:fill="FFFFFF" w:themeFill="background1"/>
              <w:tabs>
                <w:tab w:val="left" w:pos="426"/>
              </w:tabs>
              <w:contextualSpacing w:val="0"/>
              <w:jc w:val="center"/>
              <w:rPr>
                <w:lang w:val="uk-UA"/>
              </w:rPr>
            </w:pPr>
            <w:r w:rsidRPr="006A6DCD">
              <w:rPr>
                <w:rFonts w:eastAsia="Arial"/>
                <w:lang w:val="uk-UA"/>
              </w:rPr>
              <w:t>________________________</w:t>
            </w:r>
          </w:p>
        </w:tc>
        <w:tc>
          <w:tcPr>
            <w:tcW w:w="3341" w:type="dxa"/>
          </w:tcPr>
          <w:p w14:paraId="79FB5674" w14:textId="77777777" w:rsidR="00C72079" w:rsidRPr="006A6DCD" w:rsidRDefault="00916EE5" w:rsidP="006447F8">
            <w:pPr>
              <w:shd w:val="clear" w:color="auto" w:fill="FFFFFF" w:themeFill="background1"/>
              <w:tabs>
                <w:tab w:val="left" w:pos="426"/>
              </w:tabs>
              <w:contextualSpacing w:val="0"/>
              <w:jc w:val="center"/>
              <w:rPr>
                <w:lang w:val="uk-UA"/>
              </w:rPr>
            </w:pPr>
            <w:r w:rsidRPr="006A6DCD">
              <w:rPr>
                <w:rFonts w:eastAsia="Arial"/>
                <w:lang w:val="uk-UA"/>
              </w:rPr>
              <w:t>________________________</w:t>
            </w:r>
          </w:p>
        </w:tc>
        <w:tc>
          <w:tcPr>
            <w:tcW w:w="3341" w:type="dxa"/>
          </w:tcPr>
          <w:p w14:paraId="3A30A3B7" w14:textId="77777777" w:rsidR="00C72079" w:rsidRPr="006A6DCD" w:rsidRDefault="00916EE5" w:rsidP="006447F8">
            <w:pPr>
              <w:shd w:val="clear" w:color="auto" w:fill="FFFFFF" w:themeFill="background1"/>
              <w:tabs>
                <w:tab w:val="left" w:pos="426"/>
              </w:tabs>
              <w:contextualSpacing w:val="0"/>
              <w:jc w:val="center"/>
              <w:rPr>
                <w:lang w:val="uk-UA"/>
              </w:rPr>
            </w:pPr>
            <w:r w:rsidRPr="006A6DCD">
              <w:rPr>
                <w:rFonts w:eastAsia="Arial"/>
                <w:lang w:val="uk-UA"/>
              </w:rPr>
              <w:t>________________________</w:t>
            </w:r>
          </w:p>
        </w:tc>
      </w:tr>
      <w:tr w:rsidR="00C72079" w:rsidRPr="006A6DCD" w14:paraId="5C779D0B" w14:textId="77777777" w:rsidTr="00F00439">
        <w:trPr>
          <w:jc w:val="center"/>
        </w:trPr>
        <w:tc>
          <w:tcPr>
            <w:tcW w:w="3342" w:type="dxa"/>
          </w:tcPr>
          <w:p w14:paraId="286C070D" w14:textId="77777777" w:rsidR="00C72079" w:rsidRPr="006A6DCD" w:rsidRDefault="00916EE5" w:rsidP="006447F8">
            <w:pPr>
              <w:shd w:val="clear" w:color="auto" w:fill="FFFFFF" w:themeFill="background1"/>
              <w:tabs>
                <w:tab w:val="left" w:pos="426"/>
              </w:tabs>
              <w:contextualSpacing w:val="0"/>
              <w:jc w:val="center"/>
              <w:rPr>
                <w:lang w:val="uk-UA"/>
              </w:rPr>
            </w:pPr>
            <w:r w:rsidRPr="006A6DCD">
              <w:rPr>
                <w:rFonts w:eastAsia="Arial"/>
                <w:i/>
                <w:lang w:val="uk-UA"/>
              </w:rPr>
              <w:t>посада уповноваженої особи Учасника</w:t>
            </w:r>
          </w:p>
        </w:tc>
        <w:tc>
          <w:tcPr>
            <w:tcW w:w="3341" w:type="dxa"/>
          </w:tcPr>
          <w:p w14:paraId="53573698" w14:textId="77777777" w:rsidR="00C72079" w:rsidRPr="006A6DCD" w:rsidRDefault="00916EE5" w:rsidP="006447F8">
            <w:pPr>
              <w:shd w:val="clear" w:color="auto" w:fill="FFFFFF" w:themeFill="background1"/>
              <w:tabs>
                <w:tab w:val="left" w:pos="426"/>
              </w:tabs>
              <w:contextualSpacing w:val="0"/>
              <w:jc w:val="center"/>
              <w:rPr>
                <w:lang w:val="uk-UA"/>
              </w:rPr>
            </w:pPr>
            <w:r w:rsidRPr="006A6DCD">
              <w:rPr>
                <w:rFonts w:eastAsia="Arial"/>
                <w:i/>
                <w:lang w:val="uk-UA"/>
              </w:rPr>
              <w:t>підпис та печатка</w:t>
            </w:r>
            <w:r w:rsidR="003A146D" w:rsidRPr="006A6DCD">
              <w:rPr>
                <w:rFonts w:eastAsia="Arial"/>
                <w:i/>
                <w:lang w:val="uk-UA"/>
              </w:rPr>
              <w:t xml:space="preserve"> (за наявності)</w:t>
            </w:r>
          </w:p>
        </w:tc>
        <w:tc>
          <w:tcPr>
            <w:tcW w:w="3341" w:type="dxa"/>
          </w:tcPr>
          <w:p w14:paraId="53D639E3" w14:textId="77777777" w:rsidR="00C72079" w:rsidRPr="006A6DCD" w:rsidRDefault="00916EE5" w:rsidP="006447F8">
            <w:pPr>
              <w:shd w:val="clear" w:color="auto" w:fill="FFFFFF" w:themeFill="background1"/>
              <w:tabs>
                <w:tab w:val="left" w:pos="426"/>
              </w:tabs>
              <w:contextualSpacing w:val="0"/>
              <w:jc w:val="center"/>
              <w:rPr>
                <w:lang w:val="uk-UA"/>
              </w:rPr>
            </w:pPr>
            <w:r w:rsidRPr="006A6DCD">
              <w:rPr>
                <w:rFonts w:eastAsia="Arial"/>
                <w:i/>
                <w:lang w:val="uk-UA"/>
              </w:rPr>
              <w:t>прізвище, ініціали</w:t>
            </w:r>
          </w:p>
        </w:tc>
      </w:tr>
    </w:tbl>
    <w:p w14:paraId="73D09831" w14:textId="77777777" w:rsidR="00C72079" w:rsidRPr="006A6DCD" w:rsidRDefault="00C72079" w:rsidP="006447F8">
      <w:pPr>
        <w:shd w:val="clear" w:color="auto" w:fill="FFFFFF" w:themeFill="background1"/>
        <w:rPr>
          <w:lang w:val="uk-UA"/>
        </w:rPr>
      </w:pPr>
    </w:p>
    <w:p w14:paraId="00698194" w14:textId="77777777" w:rsidR="001D1FBB" w:rsidRPr="006A6DCD"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6A6DCD" w:rsidRDefault="001D1FBB" w:rsidP="001D1FBB">
      <w:pPr>
        <w:shd w:val="clear" w:color="auto" w:fill="FFFFFF" w:themeFill="background1"/>
        <w:tabs>
          <w:tab w:val="left" w:pos="426"/>
        </w:tabs>
        <w:jc w:val="both"/>
        <w:rPr>
          <w:rFonts w:eastAsia="Times New Roman"/>
          <w:lang w:val="uk-UA"/>
        </w:rPr>
      </w:pPr>
    </w:p>
    <w:p w14:paraId="246B90E7" w14:textId="77777777" w:rsidR="00574E4D" w:rsidRPr="006A6DCD" w:rsidRDefault="00916EE5" w:rsidP="006447F8">
      <w:pPr>
        <w:shd w:val="clear" w:color="auto" w:fill="FFFFFF" w:themeFill="background1"/>
        <w:rPr>
          <w:lang w:val="uk-UA"/>
        </w:rPr>
      </w:pPr>
      <w:r w:rsidRPr="006A6DCD">
        <w:rPr>
          <w:lang w:val="uk-UA"/>
        </w:rPr>
        <w:br w:type="page"/>
      </w:r>
    </w:p>
    <w:p w14:paraId="5F29A0B0" w14:textId="181976BE" w:rsidR="00A92604" w:rsidRPr="006A6DCD" w:rsidRDefault="00A92604" w:rsidP="006447F8">
      <w:pPr>
        <w:shd w:val="clear" w:color="auto" w:fill="FFFFFF" w:themeFill="background1"/>
        <w:tabs>
          <w:tab w:val="left" w:pos="4695"/>
        </w:tabs>
        <w:rPr>
          <w:lang w:val="uk-UA"/>
        </w:rPr>
        <w:sectPr w:rsidR="00A92604" w:rsidRPr="006A6DCD" w:rsidSect="008408F6">
          <w:headerReference w:type="even" r:id="rId16"/>
          <w:headerReference w:type="default" r:id="rId17"/>
          <w:footerReference w:type="even" r:id="rId18"/>
          <w:footerReference w:type="default" r:id="rId19"/>
          <w:headerReference w:type="first" r:id="rId20"/>
          <w:footerReference w:type="first" r:id="rId21"/>
          <w:type w:val="continuous"/>
          <w:pgSz w:w="11909" w:h="16834"/>
          <w:pgMar w:top="709" w:right="680" w:bottom="426" w:left="851" w:header="720" w:footer="259" w:gutter="0"/>
          <w:pgNumType w:start="1"/>
          <w:cols w:space="720"/>
          <w:docGrid w:linePitch="326"/>
        </w:sectPr>
      </w:pPr>
    </w:p>
    <w:p w14:paraId="2CF03C65" w14:textId="3BE77479" w:rsidR="00E90F50" w:rsidRPr="006A6DCD" w:rsidRDefault="00AF6FD9" w:rsidP="006447F8">
      <w:pPr>
        <w:shd w:val="clear" w:color="auto" w:fill="FFFFFF" w:themeFill="background1"/>
        <w:ind w:left="7371"/>
        <w:jc w:val="right"/>
        <w:rPr>
          <w:lang w:val="uk-UA"/>
        </w:rPr>
      </w:pPr>
      <w:r w:rsidRPr="006A6DCD">
        <w:rPr>
          <w:rFonts w:eastAsia="Times New Roman"/>
          <w:b/>
          <w:lang w:val="uk-UA"/>
        </w:rPr>
        <w:lastRenderedPageBreak/>
        <w:t>Д</w:t>
      </w:r>
      <w:r w:rsidR="00066C9A" w:rsidRPr="006A6DCD">
        <w:rPr>
          <w:rFonts w:eastAsia="Times New Roman"/>
          <w:b/>
          <w:lang w:val="uk-UA"/>
        </w:rPr>
        <w:t xml:space="preserve">одаток </w:t>
      </w:r>
      <w:r w:rsidR="008408F6" w:rsidRPr="006A6DCD">
        <w:rPr>
          <w:rFonts w:eastAsia="Times New Roman"/>
          <w:b/>
          <w:lang w:val="uk-UA"/>
        </w:rPr>
        <w:t>6</w:t>
      </w:r>
    </w:p>
    <w:p w14:paraId="1749B02E" w14:textId="23679B9D" w:rsidR="00E90F50" w:rsidRPr="006A6DCD" w:rsidRDefault="00066C9A" w:rsidP="006447F8">
      <w:pPr>
        <w:shd w:val="clear" w:color="auto" w:fill="FFFFFF" w:themeFill="background1"/>
        <w:jc w:val="right"/>
        <w:rPr>
          <w:lang w:val="uk-UA"/>
        </w:rPr>
      </w:pPr>
      <w:r w:rsidRPr="006A6DCD">
        <w:rPr>
          <w:rFonts w:eastAsia="Times New Roman"/>
          <w:lang w:val="uk-UA"/>
        </w:rPr>
        <w:t xml:space="preserve"> до </w:t>
      </w:r>
      <w:r w:rsidR="00135F0B" w:rsidRPr="006A6DCD">
        <w:rPr>
          <w:rFonts w:eastAsia="Times New Roman"/>
          <w:lang w:val="uk-UA"/>
        </w:rPr>
        <w:t>т</w:t>
      </w:r>
      <w:r w:rsidR="006447F8" w:rsidRPr="006A6DCD">
        <w:rPr>
          <w:rFonts w:eastAsia="Times New Roman"/>
          <w:lang w:val="uk-UA"/>
        </w:rPr>
        <w:t>ендерної</w:t>
      </w:r>
      <w:r w:rsidR="00E90F50" w:rsidRPr="006A6DCD">
        <w:rPr>
          <w:rFonts w:eastAsia="Times New Roman"/>
          <w:lang w:val="uk-UA"/>
        </w:rPr>
        <w:t xml:space="preserve"> документації</w:t>
      </w:r>
    </w:p>
    <w:p w14:paraId="00F8A51D" w14:textId="77777777" w:rsidR="00E90F50" w:rsidRPr="006A6DCD" w:rsidRDefault="00E90F50" w:rsidP="006447F8">
      <w:pPr>
        <w:shd w:val="clear" w:color="auto" w:fill="FFFFFF" w:themeFill="background1"/>
        <w:jc w:val="center"/>
        <w:rPr>
          <w:lang w:val="uk-UA"/>
        </w:rPr>
      </w:pPr>
    </w:p>
    <w:p w14:paraId="7BD57F3D" w14:textId="77777777" w:rsidR="008408F6" w:rsidRPr="006A6DCD" w:rsidRDefault="008408F6" w:rsidP="008408F6">
      <w:pPr>
        <w:ind w:left="5660" w:firstLine="700"/>
        <w:jc w:val="right"/>
        <w:rPr>
          <w:rFonts w:eastAsia="Times New Roman"/>
          <w:i/>
          <w:lang w:val="uk-UA"/>
        </w:rPr>
      </w:pPr>
    </w:p>
    <w:p w14:paraId="487F4C02" w14:textId="77777777" w:rsidR="008408F6" w:rsidRPr="006A6DCD" w:rsidRDefault="008408F6" w:rsidP="008408F6">
      <w:pPr>
        <w:jc w:val="center"/>
        <w:rPr>
          <w:b/>
          <w:lang w:val="uk-UA"/>
        </w:rPr>
      </w:pPr>
      <w:r w:rsidRPr="006A6DCD">
        <w:rPr>
          <w:b/>
          <w:lang w:val="uk-UA"/>
        </w:rPr>
        <w:t xml:space="preserve">ВИМОГИ ДО ДОКУМЕНТІВ, ЩО НАДАЮТЬСЯ ПЕРЕМОЖЦЕМ ТОРГІВ, </w:t>
      </w:r>
    </w:p>
    <w:p w14:paraId="5693C483" w14:textId="77777777" w:rsidR="008408F6" w:rsidRPr="006A6DCD" w:rsidRDefault="008408F6" w:rsidP="008408F6">
      <w:pPr>
        <w:jc w:val="center"/>
        <w:rPr>
          <w:b/>
          <w:lang w:val="uk-UA"/>
        </w:rPr>
      </w:pPr>
      <w:r w:rsidRPr="006A6DCD">
        <w:rPr>
          <w:b/>
          <w:lang w:val="uk-UA"/>
        </w:rPr>
        <w:t>ПОРЯДКУ І СТРОКІВ ЇХ НАДАННЯ</w:t>
      </w:r>
    </w:p>
    <w:tbl>
      <w:tblPr>
        <w:tblStyle w:val="affff0"/>
        <w:tblW w:w="10235" w:type="dxa"/>
        <w:tblInd w:w="108" w:type="dxa"/>
        <w:tblLayout w:type="fixed"/>
        <w:tblLook w:val="04A0" w:firstRow="1" w:lastRow="0" w:firstColumn="1" w:lastColumn="0" w:noHBand="0" w:noVBand="1"/>
      </w:tblPr>
      <w:tblGrid>
        <w:gridCol w:w="2268"/>
        <w:gridCol w:w="7088"/>
        <w:gridCol w:w="873"/>
        <w:gridCol w:w="6"/>
      </w:tblGrid>
      <w:tr w:rsidR="008408F6" w:rsidRPr="006A6DCD" w14:paraId="5F40C6D9" w14:textId="77777777" w:rsidTr="00525C9E">
        <w:trPr>
          <w:gridAfter w:val="1"/>
          <w:wAfter w:w="6" w:type="dxa"/>
          <w:trHeight w:val="632"/>
        </w:trPr>
        <w:tc>
          <w:tcPr>
            <w:tcW w:w="2268" w:type="dxa"/>
            <w:vAlign w:val="center"/>
          </w:tcPr>
          <w:p w14:paraId="18D31EE2" w14:textId="77777777" w:rsidR="008408F6" w:rsidRPr="006A6DCD" w:rsidRDefault="008408F6" w:rsidP="00525C9E">
            <w:pPr>
              <w:pStyle w:val="affff3"/>
              <w:jc w:val="center"/>
              <w:rPr>
                <w:b/>
                <w:sz w:val="24"/>
                <w:szCs w:val="24"/>
                <w:lang w:val="uk-UA"/>
              </w:rPr>
            </w:pPr>
            <w:r w:rsidRPr="006A6DCD">
              <w:rPr>
                <w:b/>
                <w:sz w:val="24"/>
                <w:szCs w:val="24"/>
                <w:lang w:val="uk-UA"/>
              </w:rPr>
              <w:t>Вимога</w:t>
            </w:r>
          </w:p>
        </w:tc>
        <w:tc>
          <w:tcPr>
            <w:tcW w:w="7088" w:type="dxa"/>
            <w:vAlign w:val="center"/>
          </w:tcPr>
          <w:p w14:paraId="765475C7" w14:textId="77777777" w:rsidR="008408F6" w:rsidRPr="006A6DCD" w:rsidRDefault="008408F6" w:rsidP="00525C9E">
            <w:pPr>
              <w:pStyle w:val="af1"/>
              <w:ind w:left="0"/>
              <w:jc w:val="center"/>
              <w:rPr>
                <w:rFonts w:ascii="Times New Roman" w:hAnsi="Times New Roman" w:cs="Times New Roman"/>
                <w:color w:val="auto"/>
                <w:sz w:val="24"/>
                <w:szCs w:val="24"/>
                <w:lang w:val="uk-UA"/>
              </w:rPr>
            </w:pPr>
            <w:r w:rsidRPr="006A6DCD">
              <w:rPr>
                <w:rFonts w:ascii="Times New Roman" w:hAnsi="Times New Roman" w:cs="Times New Roman"/>
                <w:b/>
                <w:bCs/>
                <w:color w:val="auto"/>
                <w:sz w:val="24"/>
                <w:szCs w:val="24"/>
                <w:lang w:val="uk-UA"/>
              </w:rPr>
              <w:t>Перелік документів, що подаються Переможцем торгів</w:t>
            </w:r>
          </w:p>
        </w:tc>
        <w:tc>
          <w:tcPr>
            <w:tcW w:w="873" w:type="dxa"/>
            <w:vAlign w:val="center"/>
          </w:tcPr>
          <w:p w14:paraId="21373D8B" w14:textId="77777777" w:rsidR="008408F6" w:rsidRPr="006A6DCD" w:rsidRDefault="008408F6" w:rsidP="00525C9E">
            <w:pPr>
              <w:jc w:val="center"/>
              <w:rPr>
                <w:b/>
                <w:lang w:val="uk-UA"/>
              </w:rPr>
            </w:pPr>
            <w:r w:rsidRPr="006A6DCD">
              <w:rPr>
                <w:b/>
                <w:lang w:val="uk-UA"/>
              </w:rPr>
              <w:t>V</w:t>
            </w:r>
          </w:p>
        </w:tc>
      </w:tr>
      <w:tr w:rsidR="008408F6" w:rsidRPr="006A6DCD" w14:paraId="2518F835" w14:textId="77777777" w:rsidTr="00525C9E">
        <w:trPr>
          <w:trHeight w:val="895"/>
        </w:trPr>
        <w:tc>
          <w:tcPr>
            <w:tcW w:w="10235" w:type="dxa"/>
            <w:gridSpan w:val="4"/>
            <w:vAlign w:val="center"/>
          </w:tcPr>
          <w:p w14:paraId="53196C5D" w14:textId="77777777" w:rsidR="008408F6" w:rsidRPr="006A6DCD" w:rsidRDefault="008408F6" w:rsidP="00525C9E">
            <w:pPr>
              <w:ind w:right="113"/>
              <w:contextualSpacing/>
              <w:jc w:val="center"/>
              <w:rPr>
                <w:b/>
                <w:lang w:val="uk-UA" w:eastAsia="uk-UA"/>
              </w:rPr>
            </w:pPr>
            <w:r w:rsidRPr="006A6DCD">
              <w:rPr>
                <w:b/>
                <w:lang w:val="uk-UA" w:eastAsia="uk-UA"/>
              </w:rPr>
              <w:t>1. Інформація та/або документи, які надає Переможець торгів у строк,</w:t>
            </w:r>
          </w:p>
          <w:p w14:paraId="115F1D74" w14:textId="77777777" w:rsidR="008408F6" w:rsidRPr="006A6DCD" w:rsidRDefault="008408F6" w:rsidP="00525C9E">
            <w:pPr>
              <w:ind w:right="113"/>
              <w:contextualSpacing/>
              <w:jc w:val="center"/>
              <w:rPr>
                <w:b/>
                <w:lang w:val="uk-UA" w:eastAsia="uk-UA"/>
              </w:rPr>
            </w:pPr>
            <w:r w:rsidRPr="006A6DCD">
              <w:rPr>
                <w:b/>
                <w:lang w:val="uk-UA" w:eastAsia="uk-UA"/>
              </w:rPr>
              <w:t>що не перевищує 4 днів</w:t>
            </w:r>
          </w:p>
          <w:p w14:paraId="08F9B3AD" w14:textId="77777777" w:rsidR="008408F6" w:rsidRPr="006A6DCD" w:rsidRDefault="008408F6" w:rsidP="00525C9E">
            <w:pPr>
              <w:ind w:right="113"/>
              <w:contextualSpacing/>
              <w:jc w:val="center"/>
              <w:rPr>
                <w:b/>
                <w:lang w:val="uk-UA" w:eastAsia="uk-UA"/>
              </w:rPr>
            </w:pPr>
            <w:r w:rsidRPr="006A6DCD">
              <w:rPr>
                <w:b/>
                <w:lang w:val="uk-UA" w:eastAsia="uk-UA"/>
              </w:rPr>
              <w:t xml:space="preserve">з дати оприлюднення в електронній системі </w:t>
            </w:r>
            <w:proofErr w:type="spellStart"/>
            <w:r w:rsidRPr="006A6DCD">
              <w:rPr>
                <w:b/>
                <w:lang w:val="uk-UA" w:eastAsia="uk-UA"/>
              </w:rPr>
              <w:t>закупівель</w:t>
            </w:r>
            <w:proofErr w:type="spellEnd"/>
          </w:p>
          <w:p w14:paraId="6E6EA0BA" w14:textId="77777777" w:rsidR="008408F6" w:rsidRPr="006A6DCD" w:rsidRDefault="008408F6" w:rsidP="00525C9E">
            <w:pPr>
              <w:ind w:right="113"/>
              <w:contextualSpacing/>
              <w:jc w:val="center"/>
              <w:rPr>
                <w:b/>
                <w:lang w:val="uk-UA" w:eastAsia="uk-UA"/>
              </w:rPr>
            </w:pPr>
            <w:r w:rsidRPr="006A6DCD">
              <w:rPr>
                <w:b/>
                <w:lang w:val="uk-UA" w:eastAsia="uk-UA"/>
              </w:rPr>
              <w:t>повідомлення про намір укласти договір</w:t>
            </w:r>
          </w:p>
        </w:tc>
      </w:tr>
      <w:tr w:rsidR="008408F6" w:rsidRPr="006A6DCD" w14:paraId="468F98CB" w14:textId="77777777" w:rsidTr="00525C9E">
        <w:tc>
          <w:tcPr>
            <w:tcW w:w="2268" w:type="dxa"/>
          </w:tcPr>
          <w:p w14:paraId="49F6CDD0" w14:textId="77777777" w:rsidR="008408F6" w:rsidRPr="006A6DCD" w:rsidRDefault="008408F6" w:rsidP="00525C9E">
            <w:pPr>
              <w:contextualSpacing/>
              <w:rPr>
                <w:lang w:val="uk-UA"/>
              </w:rPr>
            </w:pPr>
            <w:r w:rsidRPr="006A6DCD">
              <w:rPr>
                <w:lang w:val="uk-UA"/>
              </w:rPr>
              <w:t>1.1. Інформація щодо розрахунку ціни тендерної пропозиції</w:t>
            </w:r>
          </w:p>
        </w:tc>
        <w:tc>
          <w:tcPr>
            <w:tcW w:w="7088" w:type="dxa"/>
          </w:tcPr>
          <w:p w14:paraId="4D89717C" w14:textId="216489DA" w:rsidR="008408F6" w:rsidRPr="006A6DCD" w:rsidRDefault="008408F6" w:rsidP="007A7396">
            <w:pPr>
              <w:contextualSpacing/>
              <w:jc w:val="both"/>
              <w:rPr>
                <w:i/>
                <w:lang w:val="uk-UA"/>
              </w:rPr>
            </w:pPr>
            <w:r w:rsidRPr="006A6DCD">
              <w:rPr>
                <w:color w:val="000000" w:themeColor="text1"/>
                <w:lang w:val="uk-UA" w:eastAsia="uk-UA"/>
              </w:rPr>
              <w:t>1.1.1. Розрахунок</w:t>
            </w:r>
            <w:r w:rsidR="007A7396" w:rsidRPr="006A6DCD">
              <w:rPr>
                <w:color w:val="000000" w:themeColor="text1"/>
                <w:vertAlign w:val="superscript"/>
                <w:lang w:val="uk-UA" w:eastAsia="uk-UA"/>
              </w:rPr>
              <w:t xml:space="preserve"> </w:t>
            </w:r>
            <w:r w:rsidRPr="006A6DCD">
              <w:rPr>
                <w:color w:val="000000" w:themeColor="text1"/>
                <w:lang w:val="uk-UA" w:eastAsia="uk-UA"/>
              </w:rPr>
              <w:t>ціни</w:t>
            </w:r>
            <w:r w:rsidR="007A7396" w:rsidRPr="006A6DCD">
              <w:rPr>
                <w:color w:val="000000" w:themeColor="text1"/>
                <w:lang w:val="uk-UA" w:eastAsia="uk-UA"/>
              </w:rPr>
              <w:t xml:space="preserve"> згідно</w:t>
            </w:r>
            <w:r w:rsidRPr="006A6DCD">
              <w:rPr>
                <w:color w:val="000000" w:themeColor="text1"/>
                <w:lang w:val="uk-UA" w:eastAsia="uk-UA"/>
              </w:rPr>
              <w:t xml:space="preserve"> тендерної пропозиції</w:t>
            </w:r>
          </w:p>
        </w:tc>
        <w:tc>
          <w:tcPr>
            <w:tcW w:w="879" w:type="dxa"/>
            <w:gridSpan w:val="2"/>
          </w:tcPr>
          <w:p w14:paraId="2CD37080" w14:textId="77777777" w:rsidR="008408F6" w:rsidRPr="006A6DCD" w:rsidRDefault="008408F6" w:rsidP="00525C9E">
            <w:pPr>
              <w:ind w:right="113"/>
              <w:contextualSpacing/>
              <w:jc w:val="both"/>
              <w:rPr>
                <w:lang w:val="uk-UA" w:eastAsia="uk-UA"/>
              </w:rPr>
            </w:pPr>
          </w:p>
        </w:tc>
      </w:tr>
      <w:tr w:rsidR="008408F6" w:rsidRPr="00B872E2" w14:paraId="0DBF79F0" w14:textId="77777777" w:rsidTr="00525C9E">
        <w:tc>
          <w:tcPr>
            <w:tcW w:w="2268" w:type="dxa"/>
          </w:tcPr>
          <w:p w14:paraId="0DE589BA" w14:textId="77777777" w:rsidR="008408F6" w:rsidRPr="006A6DCD" w:rsidRDefault="008408F6" w:rsidP="00525C9E">
            <w:pPr>
              <w:ind w:right="113"/>
              <w:contextualSpacing/>
              <w:rPr>
                <w:lang w:val="uk-UA" w:eastAsia="uk-UA"/>
              </w:rPr>
            </w:pPr>
            <w:r w:rsidRPr="006A6DCD">
              <w:rPr>
                <w:lang w:val="uk-UA" w:eastAsia="uk-UA"/>
              </w:rPr>
              <w:t>1.2. Інформація що підтверджує правомочність особи/-</w:t>
            </w:r>
            <w:proofErr w:type="spellStart"/>
            <w:r w:rsidRPr="006A6DCD">
              <w:rPr>
                <w:lang w:val="uk-UA" w:eastAsia="uk-UA"/>
              </w:rPr>
              <w:t>іб</w:t>
            </w:r>
            <w:proofErr w:type="spellEnd"/>
            <w:r w:rsidRPr="006A6DCD">
              <w:rPr>
                <w:lang w:val="uk-UA" w:eastAsia="uk-UA"/>
              </w:rPr>
              <w:t>, якій/-</w:t>
            </w:r>
            <w:proofErr w:type="spellStart"/>
            <w:r w:rsidRPr="006A6DCD">
              <w:rPr>
                <w:lang w:val="uk-UA" w:eastAsia="uk-UA"/>
              </w:rPr>
              <w:t>им</w:t>
            </w:r>
            <w:proofErr w:type="spellEnd"/>
            <w:r w:rsidRPr="006A6DCD">
              <w:rPr>
                <w:lang w:val="uk-UA" w:eastAsia="uk-UA"/>
              </w:rPr>
              <w:t xml:space="preserve"> надано право на укладання договору про закупівлю </w:t>
            </w:r>
          </w:p>
        </w:tc>
        <w:tc>
          <w:tcPr>
            <w:tcW w:w="7088" w:type="dxa"/>
          </w:tcPr>
          <w:p w14:paraId="39E16037" w14:textId="77777777" w:rsidR="008408F6" w:rsidRPr="006A6DCD" w:rsidRDefault="008408F6" w:rsidP="00525C9E">
            <w:pPr>
              <w:contextualSpacing/>
              <w:jc w:val="both"/>
              <w:rPr>
                <w:lang w:val="uk-UA" w:eastAsia="uk-UA"/>
              </w:rPr>
            </w:pPr>
            <w:r w:rsidRPr="006A6DCD">
              <w:rPr>
                <w:lang w:val="uk-UA"/>
              </w:rPr>
              <w:t>1.2.1. Оригінал та/або електронна копія та/або сканована копія одного з документів:</w:t>
            </w:r>
          </w:p>
          <w:p w14:paraId="1634E7F0" w14:textId="77777777" w:rsidR="008408F6" w:rsidRPr="006A6DCD" w:rsidRDefault="008408F6" w:rsidP="008408F6">
            <w:pPr>
              <w:pStyle w:val="af1"/>
              <w:widowControl w:val="0"/>
              <w:numPr>
                <w:ilvl w:val="0"/>
                <w:numId w:val="8"/>
              </w:numPr>
              <w:autoSpaceDE w:val="0"/>
              <w:autoSpaceDN w:val="0"/>
              <w:adjustRightInd w:val="0"/>
              <w:spacing w:line="240" w:lineRule="auto"/>
              <w:ind w:left="317" w:hanging="283"/>
              <w:contextualSpacing w:val="0"/>
              <w:jc w:val="both"/>
              <w:rPr>
                <w:rFonts w:ascii="Times New Roman" w:hAnsi="Times New Roman" w:cs="Times New Roman"/>
                <w:color w:val="auto"/>
                <w:sz w:val="24"/>
                <w:szCs w:val="24"/>
                <w:lang w:val="uk-UA" w:eastAsia="uk-UA"/>
              </w:rPr>
            </w:pPr>
            <w:r w:rsidRPr="006A6DCD">
              <w:rPr>
                <w:rFonts w:ascii="Times New Roman" w:hAnsi="Times New Roman" w:cs="Times New Roman"/>
                <w:color w:val="auto"/>
                <w:sz w:val="24"/>
                <w:szCs w:val="24"/>
                <w:lang w:val="uk-UA" w:eastAsia="uk-UA"/>
              </w:rPr>
              <w:t xml:space="preserve">виписки/витягу з протоколу учасників, та/або наказу про призначення, та/або статуту, та/або довіреності, та/або доручення, та/або іншого документа, що підтверджує відповідні повноваження, </w:t>
            </w:r>
            <w:r w:rsidRPr="006A6DCD">
              <w:rPr>
                <w:rFonts w:ascii="Times New Roman" w:hAnsi="Times New Roman" w:cs="Times New Roman"/>
                <w:i/>
                <w:color w:val="auto"/>
                <w:sz w:val="24"/>
                <w:szCs w:val="24"/>
                <w:lang w:val="uk-UA" w:eastAsia="uk-UA"/>
              </w:rPr>
              <w:t>якщо такі документи не було надано в складі тендерної пропозиції</w:t>
            </w:r>
            <w:r w:rsidRPr="006A6DCD">
              <w:rPr>
                <w:rFonts w:ascii="Times New Roman" w:hAnsi="Times New Roman" w:cs="Times New Roman"/>
                <w:color w:val="auto"/>
                <w:sz w:val="24"/>
                <w:szCs w:val="24"/>
                <w:lang w:val="uk-UA" w:eastAsia="uk-UA"/>
              </w:rPr>
              <w:t xml:space="preserve">. </w:t>
            </w:r>
          </w:p>
        </w:tc>
        <w:tc>
          <w:tcPr>
            <w:tcW w:w="879" w:type="dxa"/>
            <w:gridSpan w:val="2"/>
          </w:tcPr>
          <w:p w14:paraId="06B2A062" w14:textId="77777777" w:rsidR="008408F6" w:rsidRPr="006A6DCD" w:rsidRDefault="008408F6" w:rsidP="00525C9E">
            <w:pPr>
              <w:ind w:right="113"/>
              <w:contextualSpacing/>
              <w:jc w:val="both"/>
              <w:rPr>
                <w:lang w:val="uk-UA" w:eastAsia="uk-UA"/>
              </w:rPr>
            </w:pPr>
          </w:p>
        </w:tc>
      </w:tr>
      <w:tr w:rsidR="008408F6" w:rsidRPr="006A6DCD" w14:paraId="7F87825A" w14:textId="77777777" w:rsidTr="00525C9E">
        <w:tc>
          <w:tcPr>
            <w:tcW w:w="2268" w:type="dxa"/>
          </w:tcPr>
          <w:p w14:paraId="05B5B7B8" w14:textId="77777777" w:rsidR="008408F6" w:rsidRPr="006A6DCD" w:rsidRDefault="008408F6" w:rsidP="00525C9E">
            <w:pPr>
              <w:ind w:right="113"/>
              <w:rPr>
                <w:shd w:val="clear" w:color="auto" w:fill="FFFFFF"/>
                <w:lang w:val="uk-UA"/>
              </w:rPr>
            </w:pPr>
            <w:r w:rsidRPr="006A6DCD">
              <w:rPr>
                <w:lang w:val="uk-UA" w:eastAsia="uk-UA"/>
              </w:rPr>
              <w:t xml:space="preserve">1.3. Інформація про </w:t>
            </w:r>
            <w:r w:rsidRPr="006A6DCD">
              <w:rPr>
                <w:shd w:val="clear" w:color="auto" w:fill="FFFFFF"/>
                <w:lang w:val="uk-UA"/>
              </w:rPr>
              <w:t>відсутність підстав, визначених</w:t>
            </w:r>
          </w:p>
          <w:p w14:paraId="2755C4EB" w14:textId="77777777" w:rsidR="008408F6" w:rsidRPr="006A6DCD" w:rsidRDefault="008408F6" w:rsidP="00525C9E">
            <w:pPr>
              <w:ind w:right="113"/>
              <w:rPr>
                <w:lang w:val="uk-UA" w:eastAsia="uk-UA"/>
              </w:rPr>
            </w:pPr>
            <w:r w:rsidRPr="006A6DCD">
              <w:rPr>
                <w:shd w:val="clear" w:color="auto" w:fill="FFFFFF"/>
                <w:lang w:val="uk-UA"/>
              </w:rPr>
              <w:t>пунктами  3 </w:t>
            </w:r>
            <w:r w:rsidRPr="006A6DCD">
              <w:rPr>
                <w:lang w:val="uk-UA"/>
              </w:rPr>
              <w:t xml:space="preserve"> </w:t>
            </w:r>
            <w:r w:rsidRPr="006A6DCD">
              <w:rPr>
                <w:shd w:val="clear" w:color="auto" w:fill="FFFFFF"/>
                <w:lang w:val="uk-UA"/>
              </w:rPr>
              <w:t xml:space="preserve">частини першої статті 17 Закону </w:t>
            </w:r>
          </w:p>
        </w:tc>
        <w:tc>
          <w:tcPr>
            <w:tcW w:w="7088" w:type="dxa"/>
          </w:tcPr>
          <w:p w14:paraId="20703241" w14:textId="77777777" w:rsidR="008408F6" w:rsidRPr="006A6DCD" w:rsidRDefault="008408F6" w:rsidP="00525C9E">
            <w:pPr>
              <w:ind w:right="140"/>
              <w:jc w:val="both"/>
              <w:rPr>
                <w:lang w:val="uk-UA"/>
              </w:rPr>
            </w:pPr>
            <w:r w:rsidRPr="006A6DCD">
              <w:rPr>
                <w:lang w:val="uk-UA"/>
              </w:rPr>
              <w:t xml:space="preserve">1.3. </w:t>
            </w:r>
            <w:r w:rsidRPr="006A6DCD">
              <w:rPr>
                <w:rFonts w:eastAsia="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A6DCD">
              <w:rPr>
                <w:rFonts w:eastAsia="Times New Roman"/>
                <w:lang w:val="uk-UA"/>
              </w:rPr>
              <w:t>вебресурсі</w:t>
            </w:r>
            <w:proofErr w:type="spellEnd"/>
            <w:r w:rsidRPr="006A6DCD">
              <w:rPr>
                <w:rFonts w:eastAsia="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r w:rsidRPr="006A6DCD">
              <w:rPr>
                <w:lang w:val="uk-UA"/>
              </w:rPr>
              <w:t xml:space="preserve"> </w:t>
            </w:r>
          </w:p>
          <w:p w14:paraId="0B44BB03" w14:textId="77777777" w:rsidR="008408F6" w:rsidRPr="006A6DCD" w:rsidRDefault="008408F6" w:rsidP="00525C9E">
            <w:pPr>
              <w:widowControl w:val="0"/>
              <w:autoSpaceDE w:val="0"/>
              <w:autoSpaceDN w:val="0"/>
              <w:adjustRightInd w:val="0"/>
              <w:jc w:val="both"/>
              <w:rPr>
                <w:lang w:val="uk-UA"/>
              </w:rPr>
            </w:pPr>
            <w:r w:rsidRPr="006A6DCD">
              <w:rPr>
                <w:rFonts w:eastAsia="Times New Roman"/>
                <w:lang w:val="uk-UA"/>
              </w:rPr>
              <w:t xml:space="preserve">Документ повинен бути із датою формування документа не раніше дати оприлюдненого в електронній системі </w:t>
            </w:r>
            <w:proofErr w:type="spellStart"/>
            <w:r w:rsidRPr="006A6DCD">
              <w:rPr>
                <w:rFonts w:eastAsia="Times New Roman"/>
                <w:lang w:val="uk-UA"/>
              </w:rPr>
              <w:t>закупівель</w:t>
            </w:r>
            <w:proofErr w:type="spellEnd"/>
            <w:r w:rsidRPr="006A6DCD">
              <w:rPr>
                <w:rFonts w:eastAsia="Times New Roman"/>
                <w:lang w:val="uk-UA"/>
              </w:rPr>
              <w:t xml:space="preserve"> оголошення про проведення процедури закупівлі.</w:t>
            </w:r>
            <w:r w:rsidRPr="006A6DCD">
              <w:rPr>
                <w:lang w:val="uk-UA"/>
              </w:rPr>
              <w:t>.</w:t>
            </w:r>
          </w:p>
        </w:tc>
        <w:tc>
          <w:tcPr>
            <w:tcW w:w="879" w:type="dxa"/>
            <w:gridSpan w:val="2"/>
          </w:tcPr>
          <w:p w14:paraId="66C71BEF" w14:textId="77777777" w:rsidR="008408F6" w:rsidRPr="006A6DCD" w:rsidRDefault="008408F6" w:rsidP="00525C9E">
            <w:pPr>
              <w:ind w:right="113"/>
              <w:contextualSpacing/>
              <w:jc w:val="both"/>
              <w:rPr>
                <w:lang w:val="uk-UA" w:eastAsia="uk-UA"/>
              </w:rPr>
            </w:pPr>
          </w:p>
        </w:tc>
      </w:tr>
      <w:tr w:rsidR="008408F6" w:rsidRPr="006A6DCD" w14:paraId="417F7F3F" w14:textId="77777777" w:rsidTr="00525C9E">
        <w:trPr>
          <w:trHeight w:val="2531"/>
        </w:trPr>
        <w:tc>
          <w:tcPr>
            <w:tcW w:w="2268" w:type="dxa"/>
          </w:tcPr>
          <w:p w14:paraId="0CA0B16E" w14:textId="77777777" w:rsidR="008408F6" w:rsidRPr="006A6DCD" w:rsidRDefault="008408F6" w:rsidP="00525C9E">
            <w:pPr>
              <w:ind w:right="113"/>
              <w:rPr>
                <w:shd w:val="clear" w:color="auto" w:fill="FFFFFF"/>
                <w:lang w:val="uk-UA"/>
              </w:rPr>
            </w:pPr>
            <w:r w:rsidRPr="006A6DCD">
              <w:rPr>
                <w:lang w:val="uk-UA" w:eastAsia="uk-UA"/>
              </w:rPr>
              <w:t xml:space="preserve">1.4. Інформація про </w:t>
            </w:r>
            <w:r w:rsidRPr="006A6DCD">
              <w:rPr>
                <w:shd w:val="clear" w:color="auto" w:fill="FFFFFF"/>
                <w:lang w:val="uk-UA"/>
              </w:rPr>
              <w:t>відсутність підстав, визначених</w:t>
            </w:r>
          </w:p>
          <w:p w14:paraId="0BC390D2" w14:textId="77777777" w:rsidR="008408F6" w:rsidRPr="006A6DCD" w:rsidRDefault="008408F6" w:rsidP="00525C9E">
            <w:pPr>
              <w:ind w:right="113"/>
              <w:rPr>
                <w:rStyle w:val="affff1"/>
                <w:color w:val="auto"/>
                <w:shd w:val="clear" w:color="auto" w:fill="FFFFFF"/>
                <w:lang w:val="uk-UA"/>
              </w:rPr>
            </w:pPr>
            <w:r w:rsidRPr="006A6DCD">
              <w:rPr>
                <w:shd w:val="clear" w:color="auto" w:fill="FFFFFF"/>
                <w:lang w:val="uk-UA"/>
              </w:rPr>
              <w:t>пунктами  5, 6,  12 частини першої </w:t>
            </w:r>
            <w:r w:rsidRPr="006A6DCD">
              <w:rPr>
                <w:rStyle w:val="affff1"/>
                <w:color w:val="auto"/>
                <w:shd w:val="clear" w:color="auto" w:fill="FFFFFF"/>
                <w:lang w:val="uk-UA"/>
              </w:rPr>
              <w:t xml:space="preserve"> </w:t>
            </w:r>
          </w:p>
          <w:p w14:paraId="6897832E" w14:textId="77777777" w:rsidR="008408F6" w:rsidRPr="006A6DCD" w:rsidRDefault="008408F6" w:rsidP="00525C9E">
            <w:pPr>
              <w:ind w:right="113"/>
              <w:contextualSpacing/>
              <w:jc w:val="both"/>
              <w:rPr>
                <w:lang w:val="uk-UA" w:eastAsia="uk-UA"/>
              </w:rPr>
            </w:pPr>
            <w:r w:rsidRPr="006A6DCD">
              <w:rPr>
                <w:shd w:val="clear" w:color="auto" w:fill="FFFFFF"/>
                <w:lang w:val="uk-UA"/>
              </w:rPr>
              <w:t>статті 17 Закону</w:t>
            </w:r>
          </w:p>
        </w:tc>
        <w:tc>
          <w:tcPr>
            <w:tcW w:w="7088" w:type="dxa"/>
          </w:tcPr>
          <w:p w14:paraId="17907313" w14:textId="77777777" w:rsidR="008408F6" w:rsidRPr="006A6DCD" w:rsidRDefault="008408F6" w:rsidP="00525C9E">
            <w:pPr>
              <w:widowControl w:val="0"/>
              <w:autoSpaceDE w:val="0"/>
              <w:autoSpaceDN w:val="0"/>
              <w:adjustRightInd w:val="0"/>
              <w:jc w:val="both"/>
              <w:rPr>
                <w:lang w:val="uk-UA"/>
              </w:rPr>
            </w:pPr>
            <w:r w:rsidRPr="006A6DCD">
              <w:rPr>
                <w:lang w:val="uk-UA"/>
              </w:rPr>
              <w:t xml:space="preserve">1.4.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B9B60F1" w14:textId="77777777" w:rsidR="008408F6" w:rsidRPr="006A6DCD" w:rsidRDefault="008408F6" w:rsidP="00525C9E">
            <w:pPr>
              <w:widowControl w:val="0"/>
              <w:autoSpaceDE w:val="0"/>
              <w:autoSpaceDN w:val="0"/>
              <w:adjustRightInd w:val="0"/>
              <w:jc w:val="both"/>
              <w:rPr>
                <w:lang w:val="uk-UA"/>
              </w:rPr>
            </w:pPr>
            <w:r w:rsidRPr="006A6DCD">
              <w:rPr>
                <w:lang w:val="uk-UA"/>
              </w:rPr>
              <w:t xml:space="preserve">Документ повинен бути не більше </w:t>
            </w:r>
            <w:proofErr w:type="spellStart"/>
            <w:r w:rsidRPr="006A6DCD">
              <w:rPr>
                <w:lang w:val="uk-UA"/>
              </w:rPr>
              <w:t>тридцятиденної</w:t>
            </w:r>
            <w:proofErr w:type="spellEnd"/>
            <w:r w:rsidRPr="006A6DCD">
              <w:rPr>
                <w:lang w:val="uk-UA"/>
              </w:rPr>
              <w:t xml:space="preserve"> давнини від дати подання документа.</w:t>
            </w:r>
          </w:p>
        </w:tc>
        <w:tc>
          <w:tcPr>
            <w:tcW w:w="879" w:type="dxa"/>
            <w:gridSpan w:val="2"/>
          </w:tcPr>
          <w:p w14:paraId="32E2CA81" w14:textId="77777777" w:rsidR="008408F6" w:rsidRPr="006A6DCD" w:rsidRDefault="008408F6" w:rsidP="00525C9E">
            <w:pPr>
              <w:ind w:right="113"/>
              <w:contextualSpacing/>
              <w:jc w:val="both"/>
              <w:rPr>
                <w:lang w:val="uk-UA" w:eastAsia="uk-UA"/>
              </w:rPr>
            </w:pPr>
          </w:p>
        </w:tc>
      </w:tr>
      <w:tr w:rsidR="008408F6" w:rsidRPr="00B872E2" w14:paraId="4E814593" w14:textId="77777777" w:rsidTr="00525C9E">
        <w:trPr>
          <w:trHeight w:val="1139"/>
        </w:trPr>
        <w:tc>
          <w:tcPr>
            <w:tcW w:w="2268" w:type="dxa"/>
          </w:tcPr>
          <w:p w14:paraId="53415932" w14:textId="77777777" w:rsidR="008408F6" w:rsidRPr="006A6DCD" w:rsidRDefault="008408F6" w:rsidP="00525C9E">
            <w:pPr>
              <w:ind w:right="113"/>
              <w:rPr>
                <w:shd w:val="clear" w:color="auto" w:fill="FFFFFF"/>
                <w:lang w:val="uk-UA"/>
              </w:rPr>
            </w:pPr>
            <w:r w:rsidRPr="006A6DCD">
              <w:rPr>
                <w:lang w:val="uk-UA" w:eastAsia="uk-UA"/>
              </w:rPr>
              <w:t xml:space="preserve">1.5. Інформація про </w:t>
            </w:r>
            <w:r w:rsidRPr="006A6DCD">
              <w:rPr>
                <w:shd w:val="clear" w:color="auto" w:fill="FFFFFF"/>
                <w:lang w:val="uk-UA"/>
              </w:rPr>
              <w:t>відсутність підстав, визначених</w:t>
            </w:r>
          </w:p>
          <w:p w14:paraId="0D07ADAE" w14:textId="77777777" w:rsidR="008408F6" w:rsidRPr="006A6DCD" w:rsidRDefault="008408F6" w:rsidP="00525C9E">
            <w:pPr>
              <w:ind w:right="113"/>
              <w:rPr>
                <w:rStyle w:val="affff1"/>
                <w:color w:val="auto"/>
                <w:shd w:val="clear" w:color="auto" w:fill="FFFFFF"/>
                <w:lang w:val="uk-UA"/>
              </w:rPr>
            </w:pPr>
            <w:r w:rsidRPr="006A6DCD">
              <w:rPr>
                <w:shd w:val="clear" w:color="auto" w:fill="FFFFFF"/>
                <w:lang w:val="uk-UA"/>
              </w:rPr>
              <w:t>частиною другою</w:t>
            </w:r>
          </w:p>
          <w:p w14:paraId="7A9EAFDE" w14:textId="77777777" w:rsidR="008408F6" w:rsidRPr="006A6DCD" w:rsidRDefault="008408F6" w:rsidP="00525C9E">
            <w:pPr>
              <w:ind w:right="113"/>
              <w:contextualSpacing/>
              <w:jc w:val="both"/>
              <w:rPr>
                <w:lang w:val="uk-UA" w:eastAsia="uk-UA"/>
              </w:rPr>
            </w:pPr>
            <w:r w:rsidRPr="006A6DCD">
              <w:rPr>
                <w:shd w:val="clear" w:color="auto" w:fill="FFFFFF"/>
                <w:lang w:val="uk-UA"/>
              </w:rPr>
              <w:t>статті 17 Закону</w:t>
            </w:r>
          </w:p>
        </w:tc>
        <w:tc>
          <w:tcPr>
            <w:tcW w:w="7088" w:type="dxa"/>
          </w:tcPr>
          <w:p w14:paraId="34CDD8AD" w14:textId="77777777" w:rsidR="008408F6" w:rsidRPr="006A6DCD" w:rsidRDefault="008408F6" w:rsidP="00525C9E">
            <w:pPr>
              <w:tabs>
                <w:tab w:val="left" w:pos="5987"/>
              </w:tabs>
              <w:contextualSpacing/>
              <w:jc w:val="both"/>
              <w:rPr>
                <w:lang w:val="uk-UA" w:eastAsia="uk-UA"/>
              </w:rPr>
            </w:pPr>
            <w:r w:rsidRPr="006A6DCD">
              <w:rPr>
                <w:lang w:val="uk-UA" w:eastAsia="uk-UA"/>
              </w:rPr>
              <w:t xml:space="preserve">1.5.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6A6DCD">
              <w:rPr>
                <w:lang w:val="uk-UA" w:eastAsia="uk-UA"/>
              </w:rPr>
              <w:lastRenderedPageBreak/>
              <w:t>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879" w:type="dxa"/>
            <w:gridSpan w:val="2"/>
          </w:tcPr>
          <w:p w14:paraId="57FE3698" w14:textId="77777777" w:rsidR="008408F6" w:rsidRPr="006A6DCD" w:rsidRDefault="008408F6" w:rsidP="00525C9E">
            <w:pPr>
              <w:ind w:right="113"/>
              <w:contextualSpacing/>
              <w:jc w:val="both"/>
              <w:rPr>
                <w:lang w:val="uk-UA" w:eastAsia="uk-UA"/>
              </w:rPr>
            </w:pPr>
          </w:p>
        </w:tc>
      </w:tr>
    </w:tbl>
    <w:p w14:paraId="505708DE" w14:textId="77777777" w:rsidR="008408F6" w:rsidRPr="006A6DCD" w:rsidRDefault="008408F6" w:rsidP="008408F6">
      <w:pPr>
        <w:tabs>
          <w:tab w:val="left" w:pos="567"/>
        </w:tabs>
        <w:jc w:val="both"/>
        <w:rPr>
          <w:i/>
          <w:vertAlign w:val="superscript"/>
          <w:lang w:val="uk-UA"/>
        </w:rPr>
      </w:pPr>
    </w:p>
    <w:p w14:paraId="35FC1F24" w14:textId="77777777" w:rsidR="008408F6" w:rsidRPr="006A6DCD" w:rsidRDefault="008408F6" w:rsidP="008408F6">
      <w:pPr>
        <w:ind w:left="5660" w:firstLine="700"/>
        <w:jc w:val="right"/>
        <w:rPr>
          <w:rFonts w:eastAsia="Times New Roman"/>
          <w:i/>
          <w:lang w:val="uk-UA"/>
        </w:rPr>
      </w:pPr>
    </w:p>
    <w:p w14:paraId="24437089" w14:textId="77777777" w:rsidR="008408F6" w:rsidRPr="006A6DCD" w:rsidRDefault="008408F6" w:rsidP="008408F6">
      <w:pPr>
        <w:shd w:val="clear" w:color="auto" w:fill="FFFFFF"/>
        <w:jc w:val="both"/>
        <w:rPr>
          <w:rFonts w:eastAsia="Times New Roman"/>
          <w:lang w:val="uk-UA"/>
        </w:rPr>
      </w:pPr>
      <w:r w:rsidRPr="006A6DCD">
        <w:rPr>
          <w:rFonts w:eastAsia="Times New Roman"/>
          <w:b/>
          <w:i/>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1651214" w14:textId="3D734762" w:rsidR="0052470C" w:rsidRPr="006A6DCD"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0A864456" w14:textId="5BF84087" w:rsidR="0052470C" w:rsidRPr="006A6DCD"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5DD0581A" w14:textId="1CD0CE37" w:rsidR="0052470C" w:rsidRPr="006A6DCD"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1E4FBBB5" w14:textId="77777777" w:rsidR="00525C9E" w:rsidRPr="006A6DCD" w:rsidRDefault="00525C9E" w:rsidP="008408F6">
      <w:pPr>
        <w:shd w:val="clear" w:color="auto" w:fill="FFFFFF" w:themeFill="background1"/>
        <w:ind w:left="7371"/>
        <w:jc w:val="right"/>
        <w:rPr>
          <w:rFonts w:eastAsia="Times New Roman"/>
          <w:b/>
          <w:lang w:val="uk-UA"/>
        </w:rPr>
      </w:pPr>
    </w:p>
    <w:p w14:paraId="1481B554" w14:textId="77777777" w:rsidR="00525C9E" w:rsidRPr="006A6DCD" w:rsidRDefault="00525C9E" w:rsidP="008408F6">
      <w:pPr>
        <w:shd w:val="clear" w:color="auto" w:fill="FFFFFF" w:themeFill="background1"/>
        <w:ind w:left="7371"/>
        <w:jc w:val="right"/>
        <w:rPr>
          <w:rFonts w:eastAsia="Times New Roman"/>
          <w:b/>
          <w:lang w:val="uk-UA"/>
        </w:rPr>
      </w:pPr>
    </w:p>
    <w:p w14:paraId="1B770689" w14:textId="77777777" w:rsidR="00525C9E" w:rsidRPr="006A6DCD" w:rsidRDefault="00525C9E" w:rsidP="008408F6">
      <w:pPr>
        <w:shd w:val="clear" w:color="auto" w:fill="FFFFFF" w:themeFill="background1"/>
        <w:ind w:left="7371"/>
        <w:jc w:val="right"/>
        <w:rPr>
          <w:rFonts w:eastAsia="Times New Roman"/>
          <w:b/>
          <w:lang w:val="uk-UA"/>
        </w:rPr>
      </w:pPr>
    </w:p>
    <w:p w14:paraId="4F959E81" w14:textId="77777777" w:rsidR="00525C9E" w:rsidRPr="006A6DCD" w:rsidRDefault="00525C9E" w:rsidP="008408F6">
      <w:pPr>
        <w:shd w:val="clear" w:color="auto" w:fill="FFFFFF" w:themeFill="background1"/>
        <w:ind w:left="7371"/>
        <w:jc w:val="right"/>
        <w:rPr>
          <w:rFonts w:eastAsia="Times New Roman"/>
          <w:b/>
          <w:lang w:val="uk-UA"/>
        </w:rPr>
      </w:pPr>
    </w:p>
    <w:p w14:paraId="137D7007" w14:textId="77777777" w:rsidR="00525C9E" w:rsidRPr="006A6DCD" w:rsidRDefault="00525C9E" w:rsidP="008408F6">
      <w:pPr>
        <w:shd w:val="clear" w:color="auto" w:fill="FFFFFF" w:themeFill="background1"/>
        <w:ind w:left="7371"/>
        <w:jc w:val="right"/>
        <w:rPr>
          <w:rFonts w:eastAsia="Times New Roman"/>
          <w:b/>
          <w:lang w:val="uk-UA"/>
        </w:rPr>
      </w:pPr>
    </w:p>
    <w:p w14:paraId="73E9F3C7" w14:textId="77777777" w:rsidR="00525C9E" w:rsidRPr="006A6DCD" w:rsidRDefault="00525C9E" w:rsidP="008408F6">
      <w:pPr>
        <w:shd w:val="clear" w:color="auto" w:fill="FFFFFF" w:themeFill="background1"/>
        <w:ind w:left="7371"/>
        <w:jc w:val="right"/>
        <w:rPr>
          <w:rFonts w:eastAsia="Times New Roman"/>
          <w:b/>
          <w:lang w:val="uk-UA"/>
        </w:rPr>
      </w:pPr>
    </w:p>
    <w:p w14:paraId="5AA68944" w14:textId="77777777" w:rsidR="00525C9E" w:rsidRPr="006A6DCD" w:rsidRDefault="00525C9E" w:rsidP="008408F6">
      <w:pPr>
        <w:shd w:val="clear" w:color="auto" w:fill="FFFFFF" w:themeFill="background1"/>
        <w:ind w:left="7371"/>
        <w:jc w:val="right"/>
        <w:rPr>
          <w:rFonts w:eastAsia="Times New Roman"/>
          <w:b/>
          <w:lang w:val="uk-UA"/>
        </w:rPr>
      </w:pPr>
    </w:p>
    <w:p w14:paraId="3561537B" w14:textId="77777777" w:rsidR="00525C9E" w:rsidRPr="006A6DCD" w:rsidRDefault="00525C9E" w:rsidP="008408F6">
      <w:pPr>
        <w:shd w:val="clear" w:color="auto" w:fill="FFFFFF" w:themeFill="background1"/>
        <w:ind w:left="7371"/>
        <w:jc w:val="right"/>
        <w:rPr>
          <w:rFonts w:eastAsia="Times New Roman"/>
          <w:b/>
          <w:lang w:val="uk-UA"/>
        </w:rPr>
      </w:pPr>
    </w:p>
    <w:p w14:paraId="46A0AA3D" w14:textId="77777777" w:rsidR="00525C9E" w:rsidRPr="006A6DCD" w:rsidRDefault="00525C9E" w:rsidP="008408F6">
      <w:pPr>
        <w:shd w:val="clear" w:color="auto" w:fill="FFFFFF" w:themeFill="background1"/>
        <w:ind w:left="7371"/>
        <w:jc w:val="right"/>
        <w:rPr>
          <w:rFonts w:eastAsia="Times New Roman"/>
          <w:b/>
          <w:lang w:val="uk-UA"/>
        </w:rPr>
      </w:pPr>
    </w:p>
    <w:p w14:paraId="1B0FAC93" w14:textId="77777777" w:rsidR="00525C9E" w:rsidRPr="006A6DCD" w:rsidRDefault="00525C9E" w:rsidP="008408F6">
      <w:pPr>
        <w:shd w:val="clear" w:color="auto" w:fill="FFFFFF" w:themeFill="background1"/>
        <w:ind w:left="7371"/>
        <w:jc w:val="right"/>
        <w:rPr>
          <w:rFonts w:eastAsia="Times New Roman"/>
          <w:b/>
          <w:lang w:val="uk-UA"/>
        </w:rPr>
      </w:pPr>
    </w:p>
    <w:p w14:paraId="459AD16D" w14:textId="77777777" w:rsidR="00525C9E" w:rsidRPr="006A6DCD" w:rsidRDefault="00525C9E" w:rsidP="008408F6">
      <w:pPr>
        <w:shd w:val="clear" w:color="auto" w:fill="FFFFFF" w:themeFill="background1"/>
        <w:ind w:left="7371"/>
        <w:jc w:val="right"/>
        <w:rPr>
          <w:rFonts w:eastAsia="Times New Roman"/>
          <w:b/>
          <w:lang w:val="uk-UA"/>
        </w:rPr>
      </w:pPr>
    </w:p>
    <w:p w14:paraId="29FA5877" w14:textId="2DABA993" w:rsidR="00525C9E" w:rsidRPr="006A6DCD" w:rsidRDefault="00525C9E" w:rsidP="008408F6">
      <w:pPr>
        <w:shd w:val="clear" w:color="auto" w:fill="FFFFFF" w:themeFill="background1"/>
        <w:ind w:left="7371"/>
        <w:jc w:val="right"/>
        <w:rPr>
          <w:rFonts w:eastAsia="Times New Roman"/>
          <w:b/>
          <w:lang w:val="uk-UA"/>
        </w:rPr>
      </w:pPr>
    </w:p>
    <w:p w14:paraId="2D952679" w14:textId="4DF1C107" w:rsidR="00083D6D" w:rsidRPr="006A6DCD" w:rsidRDefault="00083D6D" w:rsidP="008408F6">
      <w:pPr>
        <w:shd w:val="clear" w:color="auto" w:fill="FFFFFF" w:themeFill="background1"/>
        <w:ind w:left="7371"/>
        <w:jc w:val="right"/>
        <w:rPr>
          <w:rFonts w:eastAsia="Times New Roman"/>
          <w:b/>
          <w:lang w:val="uk-UA"/>
        </w:rPr>
      </w:pPr>
    </w:p>
    <w:p w14:paraId="4E8717E9" w14:textId="77777777" w:rsidR="00083D6D" w:rsidRPr="006A6DCD" w:rsidRDefault="00083D6D" w:rsidP="008408F6">
      <w:pPr>
        <w:shd w:val="clear" w:color="auto" w:fill="FFFFFF" w:themeFill="background1"/>
        <w:ind w:left="7371"/>
        <w:jc w:val="right"/>
        <w:rPr>
          <w:rFonts w:eastAsia="Times New Roman"/>
          <w:b/>
          <w:lang w:val="uk-UA"/>
        </w:rPr>
      </w:pPr>
    </w:p>
    <w:p w14:paraId="73DE6D66" w14:textId="77777777" w:rsidR="00525C9E" w:rsidRPr="006A6DCD" w:rsidRDefault="00525C9E" w:rsidP="008408F6">
      <w:pPr>
        <w:shd w:val="clear" w:color="auto" w:fill="FFFFFF" w:themeFill="background1"/>
        <w:ind w:left="7371"/>
        <w:jc w:val="right"/>
        <w:rPr>
          <w:rFonts w:eastAsia="Times New Roman"/>
          <w:b/>
          <w:lang w:val="uk-UA"/>
        </w:rPr>
      </w:pPr>
    </w:p>
    <w:p w14:paraId="2758F1DE" w14:textId="77777777" w:rsidR="00525C9E" w:rsidRPr="006A6DCD" w:rsidRDefault="00525C9E" w:rsidP="008408F6">
      <w:pPr>
        <w:shd w:val="clear" w:color="auto" w:fill="FFFFFF" w:themeFill="background1"/>
        <w:ind w:left="7371"/>
        <w:jc w:val="right"/>
        <w:rPr>
          <w:rFonts w:eastAsia="Times New Roman"/>
          <w:b/>
          <w:lang w:val="uk-UA"/>
        </w:rPr>
      </w:pPr>
    </w:p>
    <w:p w14:paraId="2E61EB40" w14:textId="77777777" w:rsidR="00525C9E" w:rsidRPr="006A6DCD" w:rsidRDefault="00525C9E" w:rsidP="008408F6">
      <w:pPr>
        <w:shd w:val="clear" w:color="auto" w:fill="FFFFFF" w:themeFill="background1"/>
        <w:ind w:left="7371"/>
        <w:jc w:val="right"/>
        <w:rPr>
          <w:rFonts w:eastAsia="Times New Roman"/>
          <w:b/>
          <w:lang w:val="uk-UA"/>
        </w:rPr>
      </w:pPr>
    </w:p>
    <w:p w14:paraId="50A8BC2D" w14:textId="77777777" w:rsidR="00525C9E" w:rsidRPr="006A6DCD" w:rsidRDefault="00525C9E" w:rsidP="008408F6">
      <w:pPr>
        <w:shd w:val="clear" w:color="auto" w:fill="FFFFFF" w:themeFill="background1"/>
        <w:ind w:left="7371"/>
        <w:jc w:val="right"/>
        <w:rPr>
          <w:rFonts w:eastAsia="Times New Roman"/>
          <w:b/>
          <w:lang w:val="uk-UA"/>
        </w:rPr>
      </w:pPr>
    </w:p>
    <w:p w14:paraId="03A56726" w14:textId="77777777" w:rsidR="00525C9E" w:rsidRPr="006A6DCD" w:rsidRDefault="00525C9E" w:rsidP="008408F6">
      <w:pPr>
        <w:shd w:val="clear" w:color="auto" w:fill="FFFFFF" w:themeFill="background1"/>
        <w:ind w:left="7371"/>
        <w:jc w:val="right"/>
        <w:rPr>
          <w:rFonts w:eastAsia="Times New Roman"/>
          <w:b/>
          <w:lang w:val="uk-UA"/>
        </w:rPr>
      </w:pPr>
    </w:p>
    <w:p w14:paraId="00791724" w14:textId="77777777" w:rsidR="00525C9E" w:rsidRPr="006A6DCD" w:rsidRDefault="00525C9E" w:rsidP="008408F6">
      <w:pPr>
        <w:shd w:val="clear" w:color="auto" w:fill="FFFFFF" w:themeFill="background1"/>
        <w:ind w:left="7371"/>
        <w:jc w:val="right"/>
        <w:rPr>
          <w:rFonts w:eastAsia="Times New Roman"/>
          <w:b/>
          <w:lang w:val="uk-UA"/>
        </w:rPr>
      </w:pPr>
    </w:p>
    <w:p w14:paraId="0D336D32" w14:textId="77777777" w:rsidR="00525C9E" w:rsidRPr="006A6DCD" w:rsidRDefault="00525C9E" w:rsidP="008408F6">
      <w:pPr>
        <w:shd w:val="clear" w:color="auto" w:fill="FFFFFF" w:themeFill="background1"/>
        <w:ind w:left="7371"/>
        <w:jc w:val="right"/>
        <w:rPr>
          <w:rFonts w:eastAsia="Times New Roman"/>
          <w:b/>
          <w:lang w:val="uk-UA"/>
        </w:rPr>
      </w:pPr>
    </w:p>
    <w:p w14:paraId="18C5E550" w14:textId="77777777" w:rsidR="00525C9E" w:rsidRPr="006A6DCD" w:rsidRDefault="00525C9E" w:rsidP="008408F6">
      <w:pPr>
        <w:shd w:val="clear" w:color="auto" w:fill="FFFFFF" w:themeFill="background1"/>
        <w:ind w:left="7371"/>
        <w:jc w:val="right"/>
        <w:rPr>
          <w:rFonts w:eastAsia="Times New Roman"/>
          <w:b/>
          <w:lang w:val="uk-UA"/>
        </w:rPr>
      </w:pPr>
    </w:p>
    <w:p w14:paraId="07D603D9" w14:textId="77777777" w:rsidR="00525C9E" w:rsidRPr="006A6DCD" w:rsidRDefault="00525C9E" w:rsidP="008408F6">
      <w:pPr>
        <w:shd w:val="clear" w:color="auto" w:fill="FFFFFF" w:themeFill="background1"/>
        <w:ind w:left="7371"/>
        <w:jc w:val="right"/>
        <w:rPr>
          <w:rFonts w:eastAsia="Times New Roman"/>
          <w:b/>
          <w:lang w:val="uk-UA"/>
        </w:rPr>
      </w:pPr>
    </w:p>
    <w:p w14:paraId="1690CA4E" w14:textId="77777777" w:rsidR="00525C9E" w:rsidRPr="006A6DCD" w:rsidRDefault="00525C9E" w:rsidP="008408F6">
      <w:pPr>
        <w:shd w:val="clear" w:color="auto" w:fill="FFFFFF" w:themeFill="background1"/>
        <w:ind w:left="7371"/>
        <w:jc w:val="right"/>
        <w:rPr>
          <w:rFonts w:eastAsia="Times New Roman"/>
          <w:b/>
          <w:lang w:val="uk-UA"/>
        </w:rPr>
      </w:pPr>
    </w:p>
    <w:p w14:paraId="370F2F77" w14:textId="77777777" w:rsidR="00404CA2" w:rsidRPr="006A6DCD" w:rsidRDefault="00404CA2" w:rsidP="008408F6">
      <w:pPr>
        <w:shd w:val="clear" w:color="auto" w:fill="FFFFFF" w:themeFill="background1"/>
        <w:ind w:left="7371"/>
        <w:jc w:val="right"/>
        <w:rPr>
          <w:rFonts w:eastAsia="Times New Roman"/>
          <w:b/>
          <w:lang w:val="uk-UA"/>
        </w:rPr>
      </w:pPr>
    </w:p>
    <w:p w14:paraId="5C9CA78B" w14:textId="77777777" w:rsidR="00404CA2" w:rsidRPr="006A6DCD" w:rsidRDefault="00404CA2" w:rsidP="008408F6">
      <w:pPr>
        <w:shd w:val="clear" w:color="auto" w:fill="FFFFFF" w:themeFill="background1"/>
        <w:ind w:left="7371"/>
        <w:jc w:val="right"/>
        <w:rPr>
          <w:rFonts w:eastAsia="Times New Roman"/>
          <w:b/>
          <w:lang w:val="uk-UA"/>
        </w:rPr>
      </w:pPr>
    </w:p>
    <w:p w14:paraId="00D46BFF" w14:textId="77777777" w:rsidR="00404CA2" w:rsidRPr="006A6DCD" w:rsidRDefault="00404CA2" w:rsidP="008408F6">
      <w:pPr>
        <w:shd w:val="clear" w:color="auto" w:fill="FFFFFF" w:themeFill="background1"/>
        <w:ind w:left="7371"/>
        <w:jc w:val="right"/>
        <w:rPr>
          <w:rFonts w:eastAsia="Times New Roman"/>
          <w:b/>
          <w:lang w:val="uk-UA"/>
        </w:rPr>
      </w:pPr>
    </w:p>
    <w:p w14:paraId="703FC9B6" w14:textId="77777777" w:rsidR="00404CA2" w:rsidRPr="006A6DCD" w:rsidRDefault="00404CA2" w:rsidP="008408F6">
      <w:pPr>
        <w:shd w:val="clear" w:color="auto" w:fill="FFFFFF" w:themeFill="background1"/>
        <w:ind w:left="7371"/>
        <w:jc w:val="right"/>
        <w:rPr>
          <w:rFonts w:eastAsia="Times New Roman"/>
          <w:b/>
          <w:lang w:val="uk-UA"/>
        </w:rPr>
      </w:pPr>
    </w:p>
    <w:p w14:paraId="5A2A2E2C" w14:textId="77777777" w:rsidR="00404CA2" w:rsidRPr="006A6DCD" w:rsidRDefault="00404CA2" w:rsidP="008408F6">
      <w:pPr>
        <w:shd w:val="clear" w:color="auto" w:fill="FFFFFF" w:themeFill="background1"/>
        <w:ind w:left="7371"/>
        <w:jc w:val="right"/>
        <w:rPr>
          <w:rFonts w:eastAsia="Times New Roman"/>
          <w:b/>
          <w:lang w:val="uk-UA"/>
        </w:rPr>
      </w:pPr>
    </w:p>
    <w:p w14:paraId="1F3A384F" w14:textId="77777777" w:rsidR="00404CA2" w:rsidRPr="006A6DCD" w:rsidRDefault="00404CA2" w:rsidP="008408F6">
      <w:pPr>
        <w:shd w:val="clear" w:color="auto" w:fill="FFFFFF" w:themeFill="background1"/>
        <w:ind w:left="7371"/>
        <w:jc w:val="right"/>
        <w:rPr>
          <w:rFonts w:eastAsia="Times New Roman"/>
          <w:b/>
          <w:lang w:val="uk-UA"/>
        </w:rPr>
      </w:pPr>
    </w:p>
    <w:p w14:paraId="178EFEE0" w14:textId="77777777" w:rsidR="00404CA2" w:rsidRPr="006A6DCD" w:rsidRDefault="00404CA2" w:rsidP="008408F6">
      <w:pPr>
        <w:shd w:val="clear" w:color="auto" w:fill="FFFFFF" w:themeFill="background1"/>
        <w:ind w:left="7371"/>
        <w:jc w:val="right"/>
        <w:rPr>
          <w:rFonts w:eastAsia="Times New Roman"/>
          <w:b/>
          <w:lang w:val="uk-UA"/>
        </w:rPr>
      </w:pPr>
    </w:p>
    <w:p w14:paraId="63D4987C" w14:textId="77777777" w:rsidR="00404CA2" w:rsidRPr="006A6DCD" w:rsidRDefault="00404CA2" w:rsidP="008408F6">
      <w:pPr>
        <w:shd w:val="clear" w:color="auto" w:fill="FFFFFF" w:themeFill="background1"/>
        <w:ind w:left="7371"/>
        <w:jc w:val="right"/>
        <w:rPr>
          <w:rFonts w:eastAsia="Times New Roman"/>
          <w:b/>
          <w:lang w:val="uk-UA"/>
        </w:rPr>
      </w:pPr>
    </w:p>
    <w:p w14:paraId="6DEAC754" w14:textId="77777777" w:rsidR="00404CA2" w:rsidRPr="006A6DCD" w:rsidRDefault="00404CA2" w:rsidP="008408F6">
      <w:pPr>
        <w:shd w:val="clear" w:color="auto" w:fill="FFFFFF" w:themeFill="background1"/>
        <w:ind w:left="7371"/>
        <w:jc w:val="right"/>
        <w:rPr>
          <w:rFonts w:eastAsia="Times New Roman"/>
          <w:b/>
          <w:lang w:val="uk-UA"/>
        </w:rPr>
      </w:pPr>
    </w:p>
    <w:p w14:paraId="62EDCC23" w14:textId="77777777" w:rsidR="00404CA2" w:rsidRPr="006A6DCD" w:rsidRDefault="00404CA2" w:rsidP="008408F6">
      <w:pPr>
        <w:shd w:val="clear" w:color="auto" w:fill="FFFFFF" w:themeFill="background1"/>
        <w:ind w:left="7371"/>
        <w:jc w:val="right"/>
        <w:rPr>
          <w:rFonts w:eastAsia="Times New Roman"/>
          <w:b/>
          <w:lang w:val="uk-UA"/>
        </w:rPr>
      </w:pPr>
    </w:p>
    <w:p w14:paraId="57BD46D6" w14:textId="77777777" w:rsidR="00404CA2" w:rsidRPr="006A6DCD" w:rsidRDefault="00404CA2" w:rsidP="008408F6">
      <w:pPr>
        <w:shd w:val="clear" w:color="auto" w:fill="FFFFFF" w:themeFill="background1"/>
        <w:ind w:left="7371"/>
        <w:jc w:val="right"/>
        <w:rPr>
          <w:rFonts w:eastAsia="Times New Roman"/>
          <w:b/>
          <w:lang w:val="uk-UA"/>
        </w:rPr>
      </w:pPr>
    </w:p>
    <w:p w14:paraId="13535DB5" w14:textId="77777777" w:rsidR="00404CA2" w:rsidRPr="006A6DCD" w:rsidRDefault="00404CA2" w:rsidP="008408F6">
      <w:pPr>
        <w:shd w:val="clear" w:color="auto" w:fill="FFFFFF" w:themeFill="background1"/>
        <w:ind w:left="7371"/>
        <w:jc w:val="right"/>
        <w:rPr>
          <w:rFonts w:eastAsia="Times New Roman"/>
          <w:b/>
          <w:lang w:val="uk-UA"/>
        </w:rPr>
      </w:pPr>
    </w:p>
    <w:p w14:paraId="003E93B1" w14:textId="77777777" w:rsidR="00404CA2" w:rsidRPr="006A6DCD" w:rsidRDefault="00404CA2" w:rsidP="008408F6">
      <w:pPr>
        <w:shd w:val="clear" w:color="auto" w:fill="FFFFFF" w:themeFill="background1"/>
        <w:ind w:left="7371"/>
        <w:jc w:val="right"/>
        <w:rPr>
          <w:rFonts w:eastAsia="Times New Roman"/>
          <w:b/>
          <w:lang w:val="uk-UA"/>
        </w:rPr>
      </w:pPr>
    </w:p>
    <w:p w14:paraId="7BB4A3D8" w14:textId="77777777" w:rsidR="00404CA2" w:rsidRPr="006A6DCD" w:rsidRDefault="00404CA2" w:rsidP="008408F6">
      <w:pPr>
        <w:shd w:val="clear" w:color="auto" w:fill="FFFFFF" w:themeFill="background1"/>
        <w:ind w:left="7371"/>
        <w:jc w:val="right"/>
        <w:rPr>
          <w:rFonts w:eastAsia="Times New Roman"/>
          <w:b/>
          <w:lang w:val="uk-UA"/>
        </w:rPr>
      </w:pPr>
    </w:p>
    <w:p w14:paraId="5BFE9EAA" w14:textId="77777777" w:rsidR="00404CA2" w:rsidRPr="006A6DCD" w:rsidRDefault="00404CA2" w:rsidP="008408F6">
      <w:pPr>
        <w:shd w:val="clear" w:color="auto" w:fill="FFFFFF" w:themeFill="background1"/>
        <w:ind w:left="7371"/>
        <w:jc w:val="right"/>
        <w:rPr>
          <w:rFonts w:eastAsia="Times New Roman"/>
          <w:b/>
          <w:lang w:val="uk-UA"/>
        </w:rPr>
      </w:pPr>
    </w:p>
    <w:p w14:paraId="5219B819" w14:textId="77777777" w:rsidR="00404CA2" w:rsidRPr="006A6DCD" w:rsidRDefault="00404CA2" w:rsidP="008408F6">
      <w:pPr>
        <w:shd w:val="clear" w:color="auto" w:fill="FFFFFF" w:themeFill="background1"/>
        <w:ind w:left="7371"/>
        <w:jc w:val="right"/>
        <w:rPr>
          <w:rFonts w:eastAsia="Times New Roman"/>
          <w:b/>
          <w:lang w:val="uk-UA"/>
        </w:rPr>
      </w:pPr>
    </w:p>
    <w:p w14:paraId="1DEC4FC7" w14:textId="385E5933" w:rsidR="008408F6" w:rsidRPr="006A6DCD" w:rsidRDefault="008408F6" w:rsidP="008408F6">
      <w:pPr>
        <w:shd w:val="clear" w:color="auto" w:fill="FFFFFF" w:themeFill="background1"/>
        <w:ind w:left="7371"/>
        <w:jc w:val="right"/>
        <w:rPr>
          <w:lang w:val="uk-UA"/>
        </w:rPr>
      </w:pPr>
      <w:r w:rsidRPr="006A6DCD">
        <w:rPr>
          <w:rFonts w:eastAsia="Times New Roman"/>
          <w:b/>
          <w:lang w:val="uk-UA"/>
        </w:rPr>
        <w:lastRenderedPageBreak/>
        <w:t>Додаток 7</w:t>
      </w:r>
    </w:p>
    <w:p w14:paraId="0DBD588B" w14:textId="77777777" w:rsidR="008408F6" w:rsidRPr="006A6DCD" w:rsidRDefault="008408F6" w:rsidP="008408F6">
      <w:pPr>
        <w:shd w:val="clear" w:color="auto" w:fill="FFFFFF" w:themeFill="background1"/>
        <w:jc w:val="right"/>
        <w:rPr>
          <w:lang w:val="uk-UA"/>
        </w:rPr>
      </w:pPr>
      <w:r w:rsidRPr="006A6DCD">
        <w:rPr>
          <w:rFonts w:eastAsia="Times New Roman"/>
          <w:lang w:val="uk-UA"/>
        </w:rPr>
        <w:t xml:space="preserve"> до тендерної документації</w:t>
      </w:r>
    </w:p>
    <w:p w14:paraId="1183D59F" w14:textId="09A6ECBD" w:rsidR="0052470C" w:rsidRPr="006A6DCD"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19E575B6" w14:textId="77777777" w:rsidR="00857CB2" w:rsidRPr="006A6DCD" w:rsidRDefault="00857CB2" w:rsidP="006447F8">
      <w:pPr>
        <w:shd w:val="clear" w:color="auto" w:fill="FFFFFF" w:themeFill="background1"/>
        <w:rPr>
          <w:rFonts w:eastAsia="Times New Roman"/>
          <w:i/>
          <w:lang w:val="uk-UA"/>
        </w:rPr>
      </w:pPr>
    </w:p>
    <w:p w14:paraId="6E3BBE0F" w14:textId="2F71FB69" w:rsidR="00415C1D" w:rsidRPr="006A6DCD" w:rsidRDefault="00415C1D" w:rsidP="006447F8">
      <w:pPr>
        <w:shd w:val="clear" w:color="auto" w:fill="FFFFFF" w:themeFill="background1"/>
        <w:jc w:val="center"/>
        <w:rPr>
          <w:lang w:val="uk-UA"/>
        </w:rPr>
      </w:pPr>
      <w:r w:rsidRPr="006A6DCD">
        <w:rPr>
          <w:rFonts w:eastAsia="Times New Roman"/>
          <w:b/>
          <w:lang w:val="uk-UA"/>
        </w:rPr>
        <w:t>Форма «</w:t>
      </w:r>
      <w:r w:rsidR="000519D2" w:rsidRPr="006A6DCD">
        <w:rPr>
          <w:rFonts w:eastAsia="Times New Roman"/>
          <w:b/>
          <w:lang w:val="uk-UA"/>
        </w:rPr>
        <w:t>Цінов</w:t>
      </w:r>
      <w:r w:rsidR="0020487C" w:rsidRPr="006A6DCD">
        <w:rPr>
          <w:rFonts w:eastAsia="Times New Roman"/>
          <w:b/>
          <w:lang w:val="uk-UA"/>
        </w:rPr>
        <w:t>а</w:t>
      </w:r>
      <w:r w:rsidRPr="006A6DCD">
        <w:rPr>
          <w:rFonts w:eastAsia="Times New Roman"/>
          <w:b/>
          <w:lang w:val="uk-UA"/>
        </w:rPr>
        <w:t xml:space="preserve"> пропозиці</w:t>
      </w:r>
      <w:r w:rsidR="0020487C" w:rsidRPr="006A6DCD">
        <w:rPr>
          <w:rFonts w:eastAsia="Times New Roman"/>
          <w:b/>
          <w:lang w:val="uk-UA"/>
        </w:rPr>
        <w:t>я</w:t>
      </w:r>
      <w:r w:rsidRPr="006A6DCD">
        <w:rPr>
          <w:rFonts w:eastAsia="Times New Roman"/>
          <w:b/>
          <w:lang w:val="uk-UA"/>
        </w:rPr>
        <w:t>»</w:t>
      </w:r>
    </w:p>
    <w:p w14:paraId="04F7485A" w14:textId="77777777" w:rsidR="00415C1D" w:rsidRPr="006A6DCD" w:rsidRDefault="00415C1D" w:rsidP="006447F8">
      <w:pPr>
        <w:shd w:val="clear" w:color="auto" w:fill="FFFFFF" w:themeFill="background1"/>
        <w:jc w:val="both"/>
        <w:rPr>
          <w:lang w:val="uk-UA"/>
        </w:rPr>
      </w:pPr>
    </w:p>
    <w:p w14:paraId="1D9F64C3" w14:textId="641E64CE" w:rsidR="00415C1D" w:rsidRPr="006A6DCD" w:rsidRDefault="00415C1D" w:rsidP="006447F8">
      <w:pPr>
        <w:shd w:val="clear" w:color="auto" w:fill="FFFFFF" w:themeFill="background1"/>
        <w:ind w:firstLine="567"/>
        <w:jc w:val="both"/>
        <w:rPr>
          <w:lang w:val="uk-UA"/>
        </w:rPr>
      </w:pPr>
      <w:r w:rsidRPr="006A6DCD">
        <w:rPr>
          <w:rFonts w:eastAsia="Times New Roman"/>
          <w:lang w:val="uk-UA"/>
        </w:rPr>
        <w:t xml:space="preserve">Ми, </w:t>
      </w:r>
      <w:r w:rsidRPr="006A6DCD">
        <w:rPr>
          <w:rFonts w:eastAsia="Times New Roman"/>
          <w:i/>
          <w:u w:val="single"/>
          <w:lang w:val="uk-UA"/>
        </w:rPr>
        <w:t xml:space="preserve">(назва </w:t>
      </w:r>
      <w:r w:rsidR="008408F6" w:rsidRPr="006A6DCD">
        <w:rPr>
          <w:rFonts w:eastAsia="Times New Roman"/>
          <w:i/>
          <w:u w:val="single"/>
          <w:lang w:val="uk-UA"/>
        </w:rPr>
        <w:t>учасника</w:t>
      </w:r>
      <w:r w:rsidRPr="006A6DCD">
        <w:rPr>
          <w:rFonts w:eastAsia="Times New Roman"/>
          <w:i/>
          <w:u w:val="single"/>
          <w:lang w:val="uk-UA"/>
        </w:rPr>
        <w:t>)</w:t>
      </w:r>
      <w:r w:rsidRPr="006A6DCD">
        <w:rPr>
          <w:rFonts w:eastAsia="Times New Roman"/>
          <w:lang w:val="uk-UA"/>
        </w:rPr>
        <w:t>, надаємо свою пропозицію на закупівлю______________________________________________ згідно з технічними вимогами Замовника торгів.</w:t>
      </w:r>
    </w:p>
    <w:p w14:paraId="06E94BEF" w14:textId="4F8F3375" w:rsidR="00415C1D" w:rsidRPr="006A6DCD" w:rsidRDefault="00415C1D" w:rsidP="006447F8">
      <w:pPr>
        <w:shd w:val="clear" w:color="auto" w:fill="FFFFFF" w:themeFill="background1"/>
        <w:ind w:firstLine="567"/>
        <w:jc w:val="both"/>
        <w:rPr>
          <w:rFonts w:eastAsia="Times New Roman"/>
          <w:lang w:val="uk-UA"/>
        </w:rPr>
      </w:pPr>
      <w:r w:rsidRPr="006A6DCD">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43B5F016" w14:textId="77777777" w:rsidR="00F23247" w:rsidRPr="006A6DCD" w:rsidRDefault="00F23247" w:rsidP="006447F8">
      <w:pPr>
        <w:shd w:val="clear" w:color="auto" w:fill="FFFFFF" w:themeFill="background1"/>
        <w:ind w:firstLine="567"/>
        <w:jc w:val="both"/>
        <w:rPr>
          <w:rFonts w:eastAsia="Times New Roman"/>
          <w:lang w:val="uk-UA"/>
        </w:rPr>
      </w:pP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134"/>
        <w:gridCol w:w="1134"/>
        <w:gridCol w:w="1701"/>
        <w:gridCol w:w="1418"/>
        <w:gridCol w:w="1417"/>
      </w:tblGrid>
      <w:tr w:rsidR="00F23247" w:rsidRPr="006A6DCD" w14:paraId="0A96CC4F" w14:textId="77777777" w:rsidTr="00F23247">
        <w:trPr>
          <w:trHeight w:val="59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DEA53E1" w14:textId="77777777" w:rsidR="00F23247" w:rsidRPr="006A6DCD" w:rsidRDefault="00F23247" w:rsidP="000724A0">
            <w:pPr>
              <w:tabs>
                <w:tab w:val="left" w:pos="-675"/>
                <w:tab w:val="center" w:pos="4819"/>
                <w:tab w:val="right" w:pos="9639"/>
              </w:tabs>
              <w:ind w:left="-426" w:right="-393"/>
              <w:jc w:val="center"/>
              <w:rPr>
                <w:b/>
                <w:lang w:val="uk-UA"/>
              </w:rPr>
            </w:pPr>
            <w:r w:rsidRPr="006A6DCD">
              <w:rPr>
                <w:b/>
                <w:lang w:val="uk-UA"/>
              </w:rPr>
              <w:t xml:space="preserve">№ </w:t>
            </w:r>
          </w:p>
          <w:p w14:paraId="41A09A9B" w14:textId="77777777" w:rsidR="00F23247" w:rsidRPr="006A6DCD" w:rsidRDefault="00F23247" w:rsidP="000724A0">
            <w:pPr>
              <w:tabs>
                <w:tab w:val="left" w:pos="-108"/>
                <w:tab w:val="center" w:pos="4819"/>
                <w:tab w:val="right" w:pos="9639"/>
              </w:tabs>
              <w:ind w:left="-426" w:right="-393"/>
              <w:jc w:val="center"/>
              <w:rPr>
                <w:b/>
                <w:lang w:val="uk-UA"/>
              </w:rPr>
            </w:pPr>
            <w:r w:rsidRPr="006A6DCD">
              <w:rPr>
                <w:b/>
                <w:lang w:val="uk-UA"/>
              </w:rPr>
              <w:t>п/п</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49580B2B" w14:textId="77777777" w:rsidR="00F23247" w:rsidRPr="006A6DCD" w:rsidRDefault="00F23247" w:rsidP="000724A0">
            <w:pPr>
              <w:jc w:val="center"/>
              <w:rPr>
                <w:b/>
                <w:iCs/>
                <w:lang w:val="uk-UA"/>
              </w:rPr>
            </w:pPr>
            <w:r w:rsidRPr="006A6DCD">
              <w:rPr>
                <w:b/>
                <w:lang w:val="uk-UA"/>
              </w:rPr>
              <w:t xml:space="preserve">Найменування товару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148D0" w14:textId="77777777" w:rsidR="00F23247" w:rsidRPr="006A6DCD" w:rsidRDefault="00F23247" w:rsidP="000724A0">
            <w:pPr>
              <w:ind w:left="-107"/>
              <w:jc w:val="center"/>
              <w:rPr>
                <w:b/>
                <w:iCs/>
                <w:lang w:val="uk-UA"/>
              </w:rPr>
            </w:pPr>
            <w:r w:rsidRPr="006A6DCD">
              <w:rPr>
                <w:b/>
                <w:iCs/>
                <w:lang w:val="uk-UA"/>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432563" w14:textId="77777777" w:rsidR="00F23247" w:rsidRPr="006A6DCD" w:rsidRDefault="00F23247" w:rsidP="000724A0">
            <w:pPr>
              <w:jc w:val="center"/>
              <w:rPr>
                <w:b/>
                <w:bCs/>
                <w:lang w:val="uk-UA"/>
              </w:rPr>
            </w:pPr>
            <w:r w:rsidRPr="006A6DCD">
              <w:rPr>
                <w:b/>
                <w:bCs/>
                <w:lang w:val="uk-UA"/>
              </w:rPr>
              <w:t xml:space="preserve">Кіль-кість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FE07EE" w14:textId="77777777" w:rsidR="00F23247" w:rsidRPr="006A6DCD" w:rsidRDefault="00F23247" w:rsidP="000724A0">
            <w:pPr>
              <w:ind w:left="-18"/>
              <w:jc w:val="center"/>
              <w:rPr>
                <w:b/>
                <w:iCs/>
                <w:lang w:val="uk-UA"/>
              </w:rPr>
            </w:pPr>
            <w:r w:rsidRPr="006A6DCD">
              <w:rPr>
                <w:b/>
                <w:iCs/>
                <w:lang w:val="uk-UA"/>
              </w:rPr>
              <w:t xml:space="preserve">Ціна за 1 </w:t>
            </w:r>
            <w:r w:rsidRPr="006A6DCD">
              <w:rPr>
                <w:b/>
                <w:lang w:val="uk-UA"/>
              </w:rPr>
              <w:t>кВт./год</w:t>
            </w:r>
            <w:r w:rsidRPr="006A6DCD">
              <w:rPr>
                <w:b/>
                <w:iCs/>
                <w:lang w:val="uk-UA"/>
              </w:rPr>
              <w:t xml:space="preserve"> без ПДВ, грн.</w:t>
            </w:r>
          </w:p>
        </w:tc>
        <w:tc>
          <w:tcPr>
            <w:tcW w:w="1418" w:type="dxa"/>
            <w:tcBorders>
              <w:top w:val="single" w:sz="4" w:space="0" w:color="auto"/>
              <w:left w:val="single" w:sz="4" w:space="0" w:color="auto"/>
              <w:bottom w:val="single" w:sz="4" w:space="0" w:color="auto"/>
              <w:right w:val="single" w:sz="4" w:space="0" w:color="auto"/>
            </w:tcBorders>
          </w:tcPr>
          <w:p w14:paraId="0F82FB72" w14:textId="77777777" w:rsidR="00F23247" w:rsidRPr="006A6DCD" w:rsidRDefault="00F23247" w:rsidP="000724A0">
            <w:pPr>
              <w:jc w:val="center"/>
              <w:rPr>
                <w:b/>
                <w:iCs/>
                <w:lang w:val="uk-UA"/>
              </w:rPr>
            </w:pPr>
            <w:r w:rsidRPr="006A6DCD">
              <w:rPr>
                <w:b/>
                <w:iCs/>
                <w:lang w:val="uk-UA"/>
              </w:rPr>
              <w:t xml:space="preserve">Ціна за 1 </w:t>
            </w:r>
            <w:r w:rsidRPr="006A6DCD">
              <w:rPr>
                <w:b/>
                <w:lang w:val="uk-UA"/>
              </w:rPr>
              <w:t>кВт./год</w:t>
            </w:r>
            <w:r w:rsidRPr="006A6DCD">
              <w:rPr>
                <w:b/>
                <w:iCs/>
                <w:lang w:val="uk-UA"/>
              </w:rPr>
              <w:t xml:space="preserve"> 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510EB" w14:textId="77777777" w:rsidR="00F23247" w:rsidRPr="006A6DCD" w:rsidRDefault="00F23247" w:rsidP="000724A0">
            <w:pPr>
              <w:jc w:val="center"/>
              <w:rPr>
                <w:b/>
                <w:iCs/>
                <w:lang w:val="uk-UA"/>
              </w:rPr>
            </w:pPr>
            <w:r w:rsidRPr="006A6DCD">
              <w:rPr>
                <w:b/>
                <w:iCs/>
                <w:lang w:val="uk-UA"/>
              </w:rPr>
              <w:t>Сума без ПДВ, грн.</w:t>
            </w:r>
          </w:p>
        </w:tc>
      </w:tr>
      <w:tr w:rsidR="00F23247" w:rsidRPr="006A6DCD" w14:paraId="3768AD5D" w14:textId="77777777" w:rsidTr="00F23247">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28AA5F" w14:textId="77777777" w:rsidR="00F23247" w:rsidRPr="006A6DCD" w:rsidRDefault="00F23247" w:rsidP="000724A0">
            <w:pPr>
              <w:tabs>
                <w:tab w:val="left" w:pos="0"/>
                <w:tab w:val="center" w:pos="4819"/>
                <w:tab w:val="right" w:pos="9639"/>
              </w:tabs>
              <w:ind w:left="-426" w:right="-393"/>
              <w:jc w:val="center"/>
              <w:rPr>
                <w:lang w:val="uk-UA"/>
              </w:rPr>
            </w:pPr>
            <w:r w:rsidRPr="006A6DCD">
              <w:rPr>
                <w:lang w:val="uk-UA"/>
              </w:rPr>
              <w:t>1</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711CD6C6" w14:textId="77777777" w:rsidR="00F23247" w:rsidRPr="006A6DCD" w:rsidRDefault="00F23247" w:rsidP="000724A0">
            <w:pPr>
              <w:tabs>
                <w:tab w:val="left" w:pos="0"/>
                <w:tab w:val="center" w:pos="4819"/>
                <w:tab w:val="right" w:pos="9639"/>
              </w:tabs>
              <w:jc w:val="center"/>
              <w:rPr>
                <w:i/>
                <w:lang w:val="uk-UA"/>
              </w:rPr>
            </w:pPr>
            <w:r w:rsidRPr="006A6DCD">
              <w:rPr>
                <w:i/>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686914" w14:textId="77777777" w:rsidR="00F23247" w:rsidRPr="006A6DCD" w:rsidRDefault="00F23247" w:rsidP="000724A0">
            <w:pPr>
              <w:tabs>
                <w:tab w:val="left" w:pos="0"/>
                <w:tab w:val="center" w:pos="4819"/>
                <w:tab w:val="right" w:pos="9639"/>
              </w:tabs>
              <w:jc w:val="center"/>
              <w:rPr>
                <w:lang w:val="uk-UA"/>
              </w:rPr>
            </w:pPr>
            <w:r w:rsidRPr="006A6DCD">
              <w:rPr>
                <w:lang w:val="uk-UA"/>
              </w:rPr>
              <w:t>кВт./год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42DE9" w14:textId="1B520AF8" w:rsidR="00F23247" w:rsidRPr="006A6DCD" w:rsidRDefault="00D3732A" w:rsidP="000724A0">
            <w:pPr>
              <w:tabs>
                <w:tab w:val="left" w:pos="0"/>
                <w:tab w:val="center" w:pos="4819"/>
                <w:tab w:val="right" w:pos="9639"/>
              </w:tabs>
              <w:ind w:left="-426" w:firstLine="426"/>
              <w:jc w:val="center"/>
              <w:rPr>
                <w:lang w:val="uk-UA"/>
              </w:rPr>
            </w:pPr>
            <w:r>
              <w:rPr>
                <w:lang w:val="uk-UA"/>
              </w:rPr>
              <w:t>52000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B2110B" w14:textId="77777777" w:rsidR="00F23247" w:rsidRPr="006A6DCD" w:rsidRDefault="00F23247" w:rsidP="000724A0">
            <w:pPr>
              <w:tabs>
                <w:tab w:val="left" w:pos="0"/>
                <w:tab w:val="center" w:pos="4819"/>
                <w:tab w:val="right" w:pos="9639"/>
              </w:tabs>
              <w:ind w:left="-426"/>
              <w:jc w:val="center"/>
              <w:rPr>
                <w:lang w:val="uk-UA"/>
              </w:rPr>
            </w:pPr>
          </w:p>
        </w:tc>
        <w:tc>
          <w:tcPr>
            <w:tcW w:w="1418" w:type="dxa"/>
            <w:tcBorders>
              <w:top w:val="single" w:sz="4" w:space="0" w:color="auto"/>
              <w:left w:val="single" w:sz="4" w:space="0" w:color="auto"/>
              <w:bottom w:val="single" w:sz="4" w:space="0" w:color="auto"/>
              <w:right w:val="single" w:sz="4" w:space="0" w:color="auto"/>
            </w:tcBorders>
          </w:tcPr>
          <w:p w14:paraId="1F44C530" w14:textId="77777777" w:rsidR="00F23247" w:rsidRPr="006A6DCD" w:rsidRDefault="00F23247" w:rsidP="000724A0">
            <w:pPr>
              <w:tabs>
                <w:tab w:val="left" w:pos="0"/>
                <w:tab w:val="center" w:pos="4819"/>
                <w:tab w:val="right" w:pos="9639"/>
              </w:tabs>
              <w:ind w:left="-426"/>
              <w:jc w:val="center"/>
              <w:rPr>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D9562" w14:textId="77777777" w:rsidR="00F23247" w:rsidRPr="006A6DCD" w:rsidRDefault="00F23247" w:rsidP="000724A0">
            <w:pPr>
              <w:tabs>
                <w:tab w:val="left" w:pos="0"/>
                <w:tab w:val="center" w:pos="4819"/>
                <w:tab w:val="right" w:pos="9639"/>
              </w:tabs>
              <w:ind w:left="-426"/>
              <w:jc w:val="center"/>
              <w:rPr>
                <w:lang w:val="uk-UA"/>
              </w:rPr>
            </w:pPr>
          </w:p>
        </w:tc>
      </w:tr>
      <w:tr w:rsidR="00F23247" w:rsidRPr="006A6DCD" w14:paraId="78240FB6" w14:textId="77777777" w:rsidTr="00F23247">
        <w:trPr>
          <w:trHeight w:val="70"/>
        </w:trPr>
        <w:tc>
          <w:tcPr>
            <w:tcW w:w="8535" w:type="dxa"/>
            <w:gridSpan w:val="6"/>
            <w:tcBorders>
              <w:top w:val="single" w:sz="4" w:space="0" w:color="auto"/>
              <w:left w:val="single" w:sz="4" w:space="0" w:color="auto"/>
              <w:bottom w:val="single" w:sz="4" w:space="0" w:color="auto"/>
              <w:right w:val="single" w:sz="4" w:space="0" w:color="auto"/>
            </w:tcBorders>
          </w:tcPr>
          <w:p w14:paraId="45CF9DAE" w14:textId="77777777" w:rsidR="00F23247" w:rsidRPr="006A6DCD" w:rsidRDefault="00F23247" w:rsidP="000724A0">
            <w:pPr>
              <w:tabs>
                <w:tab w:val="left" w:pos="0"/>
                <w:tab w:val="center" w:pos="4819"/>
                <w:tab w:val="right" w:pos="9639"/>
              </w:tabs>
              <w:ind w:left="-426"/>
              <w:jc w:val="right"/>
              <w:rPr>
                <w:b/>
                <w:lang w:val="uk-UA"/>
              </w:rPr>
            </w:pPr>
            <w:r w:rsidRPr="006A6DCD">
              <w:rPr>
                <w:b/>
                <w:lang w:val="uk-UA"/>
              </w:rPr>
              <w:t>ПДВ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E0EE55" w14:textId="77777777" w:rsidR="00F23247" w:rsidRPr="006A6DCD" w:rsidRDefault="00F23247" w:rsidP="000724A0">
            <w:pPr>
              <w:tabs>
                <w:tab w:val="left" w:pos="0"/>
                <w:tab w:val="center" w:pos="4819"/>
                <w:tab w:val="right" w:pos="9639"/>
              </w:tabs>
              <w:ind w:left="-426"/>
              <w:jc w:val="center"/>
              <w:rPr>
                <w:b/>
                <w:lang w:val="uk-UA"/>
              </w:rPr>
            </w:pPr>
          </w:p>
        </w:tc>
      </w:tr>
      <w:tr w:rsidR="00F23247" w:rsidRPr="006A6DCD" w14:paraId="786B830B" w14:textId="77777777" w:rsidTr="00F23247">
        <w:trPr>
          <w:trHeight w:val="273"/>
        </w:trPr>
        <w:tc>
          <w:tcPr>
            <w:tcW w:w="8535" w:type="dxa"/>
            <w:gridSpan w:val="6"/>
            <w:tcBorders>
              <w:top w:val="single" w:sz="4" w:space="0" w:color="auto"/>
              <w:left w:val="single" w:sz="4" w:space="0" w:color="auto"/>
              <w:bottom w:val="single" w:sz="4" w:space="0" w:color="auto"/>
              <w:right w:val="single" w:sz="4" w:space="0" w:color="auto"/>
            </w:tcBorders>
          </w:tcPr>
          <w:p w14:paraId="1A7BBB58" w14:textId="77777777" w:rsidR="00F23247" w:rsidRPr="006A6DCD" w:rsidRDefault="00F23247" w:rsidP="000724A0">
            <w:pPr>
              <w:tabs>
                <w:tab w:val="left" w:pos="0"/>
                <w:tab w:val="center" w:pos="4819"/>
                <w:tab w:val="right" w:pos="9639"/>
              </w:tabs>
              <w:ind w:left="-426"/>
              <w:jc w:val="right"/>
              <w:rPr>
                <w:b/>
                <w:lang w:val="uk-UA"/>
              </w:rPr>
            </w:pPr>
            <w:r w:rsidRPr="006A6DCD">
              <w:rPr>
                <w:b/>
                <w:lang w:val="uk-UA"/>
              </w:rPr>
              <w:t>Всього з ПДВ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CEED1F" w14:textId="77777777" w:rsidR="00F23247" w:rsidRPr="006A6DCD" w:rsidRDefault="00F23247" w:rsidP="000724A0">
            <w:pPr>
              <w:tabs>
                <w:tab w:val="left" w:pos="0"/>
                <w:tab w:val="center" w:pos="4819"/>
                <w:tab w:val="right" w:pos="9639"/>
              </w:tabs>
              <w:ind w:left="-426"/>
              <w:jc w:val="center"/>
              <w:rPr>
                <w:b/>
                <w:lang w:val="uk-UA"/>
              </w:rPr>
            </w:pPr>
          </w:p>
        </w:tc>
      </w:tr>
    </w:tbl>
    <w:p w14:paraId="12985095" w14:textId="069419C0" w:rsidR="00F23247" w:rsidRPr="006A6DCD" w:rsidRDefault="00F23247" w:rsidP="006447F8">
      <w:pPr>
        <w:shd w:val="clear" w:color="auto" w:fill="FFFFFF" w:themeFill="background1"/>
        <w:ind w:firstLine="567"/>
        <w:jc w:val="both"/>
        <w:rPr>
          <w:rFonts w:eastAsia="Times New Roman"/>
          <w:lang w:val="uk-UA"/>
        </w:rPr>
      </w:pPr>
    </w:p>
    <w:p w14:paraId="2E97833A" w14:textId="77777777" w:rsidR="00D31996" w:rsidRPr="006A6DCD" w:rsidRDefault="00D31996" w:rsidP="00D31996">
      <w:pPr>
        <w:shd w:val="clear" w:color="auto" w:fill="FFFFFF" w:themeFill="background1"/>
        <w:jc w:val="both"/>
        <w:rPr>
          <w:rFonts w:eastAsia="Times New Roman"/>
          <w:i/>
          <w:lang w:val="uk-UA"/>
        </w:rPr>
      </w:pPr>
      <w:r w:rsidRPr="006A6DCD">
        <w:rPr>
          <w:rFonts w:eastAsia="Times New Roman"/>
          <w:i/>
          <w:lang w:val="uk-UA"/>
        </w:rPr>
        <w:t>Примітки до таблиці:</w:t>
      </w:r>
    </w:p>
    <w:p w14:paraId="4B0CF100" w14:textId="4D4C3171" w:rsidR="0052470C" w:rsidRPr="006A6DCD" w:rsidRDefault="00D31996" w:rsidP="00D31996">
      <w:pPr>
        <w:shd w:val="clear" w:color="auto" w:fill="FFFFFF" w:themeFill="background1"/>
        <w:jc w:val="both"/>
        <w:rPr>
          <w:rFonts w:eastAsia="Times New Roman"/>
          <w:i/>
          <w:lang w:val="uk-UA"/>
        </w:rPr>
      </w:pPr>
      <w:r w:rsidRPr="006A6DCD">
        <w:rPr>
          <w:rFonts w:eastAsia="Times New Roman"/>
          <w:i/>
          <w:lang w:val="uk-UA"/>
        </w:rPr>
        <w:t>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(на момент оголошення процедури закупівлі), та без урахування вартості послуг з розподілу електричної енергії.</w:t>
      </w:r>
    </w:p>
    <w:p w14:paraId="7F11AD44" w14:textId="77777777" w:rsidR="00D31996" w:rsidRPr="006A6DCD" w:rsidRDefault="00D31996" w:rsidP="00D31996">
      <w:pPr>
        <w:shd w:val="clear" w:color="auto" w:fill="FFFFFF" w:themeFill="background1"/>
        <w:jc w:val="both"/>
        <w:rPr>
          <w:rFonts w:eastAsia="Times New Roman"/>
          <w:lang w:val="uk-UA"/>
        </w:rPr>
      </w:pPr>
    </w:p>
    <w:p w14:paraId="0B79141D" w14:textId="7011B8BE" w:rsidR="00415C1D" w:rsidRPr="006A6DCD" w:rsidRDefault="00415C1D" w:rsidP="006447F8">
      <w:pPr>
        <w:shd w:val="clear" w:color="auto" w:fill="FFFFFF" w:themeFill="background1"/>
        <w:ind w:firstLine="454"/>
        <w:jc w:val="both"/>
        <w:rPr>
          <w:lang w:val="uk-UA"/>
        </w:rPr>
      </w:pPr>
      <w:r w:rsidRPr="006A6DCD">
        <w:rPr>
          <w:rFonts w:eastAsia="Times New Roman"/>
          <w:lang w:val="uk-UA"/>
        </w:rPr>
        <w:t xml:space="preserve">1. Ми зобов’язуємося укласти договір про закупівлю не пізніше ніж через </w:t>
      </w:r>
      <w:r w:rsidR="0052470C" w:rsidRPr="006A6DCD">
        <w:rPr>
          <w:rFonts w:eastAsia="Times New Roman"/>
          <w:lang w:val="uk-UA"/>
        </w:rPr>
        <w:t>15</w:t>
      </w:r>
      <w:r w:rsidRPr="006A6DCD">
        <w:rPr>
          <w:rFonts w:eastAsia="Times New Roman"/>
          <w:lang w:val="uk-UA"/>
        </w:rPr>
        <w:t xml:space="preserve"> днів з дня прийняття рішення про намір укласти договір про закупівлю відповідно до вимог </w:t>
      </w:r>
      <w:r w:rsidR="006447F8" w:rsidRPr="006A6DCD">
        <w:rPr>
          <w:rFonts w:eastAsia="Times New Roman"/>
          <w:lang w:val="uk-UA"/>
        </w:rPr>
        <w:t>тендерної</w:t>
      </w:r>
      <w:r w:rsidRPr="006A6DCD">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52470C" w:rsidRPr="006A6DCD">
        <w:rPr>
          <w:rFonts w:eastAsia="Times New Roman"/>
          <w:lang w:val="uk-UA"/>
        </w:rPr>
        <w:t>5</w:t>
      </w:r>
      <w:r w:rsidRPr="006A6DCD">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 </w:t>
      </w:r>
    </w:p>
    <w:p w14:paraId="3F055961" w14:textId="77777777" w:rsidR="00415C1D" w:rsidRPr="006A6DCD"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6A6DCD" w14:paraId="3D44FF46" w14:textId="77777777" w:rsidTr="003870D9">
        <w:tc>
          <w:tcPr>
            <w:tcW w:w="3342" w:type="dxa"/>
          </w:tcPr>
          <w:p w14:paraId="4B42A498" w14:textId="77777777" w:rsidR="00415C1D" w:rsidRPr="006A6DCD" w:rsidRDefault="00415C1D" w:rsidP="006447F8">
            <w:pPr>
              <w:shd w:val="clear" w:color="auto" w:fill="FFFFFF" w:themeFill="background1"/>
              <w:contextualSpacing w:val="0"/>
              <w:jc w:val="center"/>
              <w:rPr>
                <w:lang w:val="uk-UA"/>
              </w:rPr>
            </w:pPr>
            <w:r w:rsidRPr="006A6DCD">
              <w:rPr>
                <w:rFonts w:eastAsia="Arial"/>
                <w:lang w:val="uk-UA"/>
              </w:rPr>
              <w:t>________________________</w:t>
            </w:r>
          </w:p>
        </w:tc>
        <w:tc>
          <w:tcPr>
            <w:tcW w:w="3341" w:type="dxa"/>
          </w:tcPr>
          <w:p w14:paraId="56B14A90" w14:textId="77777777" w:rsidR="00415C1D" w:rsidRPr="006A6DCD" w:rsidRDefault="00415C1D" w:rsidP="006447F8">
            <w:pPr>
              <w:shd w:val="clear" w:color="auto" w:fill="FFFFFF" w:themeFill="background1"/>
              <w:contextualSpacing w:val="0"/>
              <w:jc w:val="center"/>
              <w:rPr>
                <w:lang w:val="uk-UA"/>
              </w:rPr>
            </w:pPr>
            <w:r w:rsidRPr="006A6DCD">
              <w:rPr>
                <w:rFonts w:eastAsia="Arial"/>
                <w:lang w:val="uk-UA"/>
              </w:rPr>
              <w:t>________________________</w:t>
            </w:r>
          </w:p>
        </w:tc>
        <w:tc>
          <w:tcPr>
            <w:tcW w:w="3341" w:type="dxa"/>
          </w:tcPr>
          <w:p w14:paraId="6A864D01" w14:textId="77777777" w:rsidR="00415C1D" w:rsidRPr="006A6DCD" w:rsidRDefault="00415C1D" w:rsidP="006447F8">
            <w:pPr>
              <w:shd w:val="clear" w:color="auto" w:fill="FFFFFF" w:themeFill="background1"/>
              <w:contextualSpacing w:val="0"/>
              <w:jc w:val="center"/>
              <w:rPr>
                <w:lang w:val="uk-UA"/>
              </w:rPr>
            </w:pPr>
            <w:r w:rsidRPr="006A6DCD">
              <w:rPr>
                <w:rFonts w:eastAsia="Arial"/>
                <w:lang w:val="uk-UA"/>
              </w:rPr>
              <w:t>________________________</w:t>
            </w:r>
          </w:p>
        </w:tc>
      </w:tr>
      <w:tr w:rsidR="00415C1D" w:rsidRPr="006A6DCD" w14:paraId="1F4BD30B" w14:textId="77777777" w:rsidTr="003870D9">
        <w:tc>
          <w:tcPr>
            <w:tcW w:w="3342" w:type="dxa"/>
          </w:tcPr>
          <w:p w14:paraId="1B01E717" w14:textId="77777777" w:rsidR="00415C1D" w:rsidRPr="006A6DCD" w:rsidRDefault="00415C1D" w:rsidP="006447F8">
            <w:pPr>
              <w:shd w:val="clear" w:color="auto" w:fill="FFFFFF" w:themeFill="background1"/>
              <w:contextualSpacing w:val="0"/>
              <w:jc w:val="center"/>
              <w:rPr>
                <w:lang w:val="uk-UA"/>
              </w:rPr>
            </w:pPr>
            <w:r w:rsidRPr="006A6DCD">
              <w:rPr>
                <w:rFonts w:eastAsia="Arial"/>
                <w:i/>
                <w:lang w:val="uk-UA"/>
              </w:rPr>
              <w:t>посада уповноваженої особи Учасника</w:t>
            </w:r>
          </w:p>
        </w:tc>
        <w:tc>
          <w:tcPr>
            <w:tcW w:w="3341" w:type="dxa"/>
          </w:tcPr>
          <w:p w14:paraId="330B1BD9" w14:textId="77777777" w:rsidR="00415C1D" w:rsidRPr="006A6DCD" w:rsidRDefault="00415C1D" w:rsidP="006447F8">
            <w:pPr>
              <w:shd w:val="clear" w:color="auto" w:fill="FFFFFF" w:themeFill="background1"/>
              <w:contextualSpacing w:val="0"/>
              <w:jc w:val="center"/>
              <w:rPr>
                <w:lang w:val="uk-UA"/>
              </w:rPr>
            </w:pPr>
            <w:r w:rsidRPr="006A6DCD">
              <w:rPr>
                <w:rFonts w:eastAsia="Arial"/>
                <w:i/>
                <w:lang w:val="uk-UA"/>
              </w:rPr>
              <w:t>підпис та печатка</w:t>
            </w:r>
            <w:r w:rsidR="003A146D" w:rsidRPr="006A6DCD">
              <w:rPr>
                <w:rFonts w:eastAsia="Arial"/>
                <w:i/>
                <w:lang w:val="uk-UA"/>
              </w:rPr>
              <w:t xml:space="preserve"> (за наявності)</w:t>
            </w:r>
          </w:p>
        </w:tc>
        <w:tc>
          <w:tcPr>
            <w:tcW w:w="3341" w:type="dxa"/>
          </w:tcPr>
          <w:p w14:paraId="4C381A0A" w14:textId="77777777" w:rsidR="00415C1D" w:rsidRPr="006A6DCD" w:rsidRDefault="00415C1D" w:rsidP="006447F8">
            <w:pPr>
              <w:shd w:val="clear" w:color="auto" w:fill="FFFFFF" w:themeFill="background1"/>
              <w:contextualSpacing w:val="0"/>
              <w:jc w:val="center"/>
              <w:rPr>
                <w:lang w:val="uk-UA"/>
              </w:rPr>
            </w:pPr>
            <w:r w:rsidRPr="006A6DCD">
              <w:rPr>
                <w:rFonts w:eastAsia="Arial"/>
                <w:i/>
                <w:lang w:val="uk-UA"/>
              </w:rPr>
              <w:t>прізвище, ініціали</w:t>
            </w:r>
          </w:p>
        </w:tc>
      </w:tr>
    </w:tbl>
    <w:p w14:paraId="3AEC0591" w14:textId="77777777" w:rsidR="00415C1D" w:rsidRPr="006A6DCD" w:rsidRDefault="00415C1D" w:rsidP="006447F8">
      <w:pPr>
        <w:shd w:val="clear" w:color="auto" w:fill="FFFFFF" w:themeFill="background1"/>
        <w:ind w:firstLine="454"/>
        <w:jc w:val="both"/>
        <w:rPr>
          <w:lang w:val="uk-UA"/>
        </w:rPr>
      </w:pPr>
    </w:p>
    <w:p w14:paraId="0B9E6AD7" w14:textId="77777777" w:rsidR="00415C1D" w:rsidRPr="006A6DCD" w:rsidRDefault="00415C1D" w:rsidP="006447F8">
      <w:pPr>
        <w:shd w:val="clear" w:color="auto" w:fill="FFFFFF" w:themeFill="background1"/>
        <w:jc w:val="both"/>
        <w:rPr>
          <w:lang w:val="uk-UA"/>
        </w:rPr>
      </w:pPr>
    </w:p>
    <w:p w14:paraId="57756171" w14:textId="196E9FBA" w:rsidR="00FE311F" w:rsidRPr="006A6DCD" w:rsidRDefault="00415C1D" w:rsidP="00ED478F">
      <w:pPr>
        <w:shd w:val="clear" w:color="auto" w:fill="FFFFFF" w:themeFill="background1"/>
        <w:ind w:firstLine="709"/>
        <w:jc w:val="both"/>
        <w:rPr>
          <w:lang w:val="uk-UA"/>
        </w:rPr>
      </w:pPr>
      <w:r w:rsidRPr="006A6DCD">
        <w:rPr>
          <w:rFonts w:eastAsia="Times New Roman"/>
          <w:i/>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616CB94B" w:rsidR="00BF6E96" w:rsidRPr="006A6DCD" w:rsidRDefault="0059609C" w:rsidP="00ED478F">
      <w:pPr>
        <w:shd w:val="clear" w:color="auto" w:fill="FFFFFF" w:themeFill="background1"/>
        <w:ind w:firstLine="709"/>
        <w:jc w:val="both"/>
        <w:rPr>
          <w:i/>
          <w:shd w:val="clear" w:color="auto" w:fill="FFFFFF"/>
          <w:lang w:val="uk-UA"/>
        </w:rPr>
      </w:pPr>
      <w:r w:rsidRPr="006A6DCD">
        <w:rPr>
          <w:i/>
          <w:shd w:val="clear" w:color="auto" w:fill="FFFFFF"/>
          <w:lang w:val="uk-UA"/>
        </w:rPr>
        <w:t>Учасник</w:t>
      </w:r>
      <w:r w:rsidR="00BF6E96" w:rsidRPr="006A6DCD">
        <w:rPr>
          <w:i/>
          <w:shd w:val="clear" w:color="auto" w:fill="FFFFFF"/>
          <w:lang w:val="uk-UA"/>
        </w:rPr>
        <w:t xml:space="preserve">  надає  цінову пропозицію з цінами за одиницю (без ПДВ, з ПДВ) та загальною вартістю (без ПДВ, з ПДВ) </w:t>
      </w:r>
      <w:r w:rsidR="003B0E88" w:rsidRPr="006A6DCD">
        <w:rPr>
          <w:i/>
          <w:shd w:val="clear" w:color="auto" w:fill="FFFFFF"/>
          <w:lang w:val="uk-UA"/>
        </w:rPr>
        <w:t xml:space="preserve">зазначаючи ТІЛЬКИ </w:t>
      </w:r>
      <w:r w:rsidR="00BF6E96" w:rsidRPr="006A6DCD">
        <w:rPr>
          <w:i/>
          <w:shd w:val="clear" w:color="auto" w:fill="FFFFFF"/>
          <w:lang w:val="uk-UA"/>
        </w:rPr>
        <w:t xml:space="preserve">ДВА (2) ЗНАКИ ПІСЛЯ КОМИ. </w:t>
      </w:r>
    </w:p>
    <w:p w14:paraId="7E3755D4" w14:textId="7F2B1441" w:rsidR="00B72570" w:rsidRPr="006A6DCD" w:rsidRDefault="00B72570" w:rsidP="00ED478F">
      <w:pPr>
        <w:shd w:val="clear" w:color="auto" w:fill="FFFFFF" w:themeFill="background1"/>
        <w:ind w:firstLine="709"/>
        <w:jc w:val="both"/>
        <w:rPr>
          <w:i/>
          <w:color w:val="000000"/>
          <w:shd w:val="clear" w:color="auto" w:fill="FFFFFF"/>
          <w:lang w:val="uk-UA"/>
        </w:rPr>
      </w:pPr>
      <w:r w:rsidRPr="006A6DCD">
        <w:rPr>
          <w:i/>
          <w:color w:val="000000"/>
          <w:shd w:val="clear" w:color="auto" w:fill="FFFFFF"/>
          <w:lang w:val="uk-UA"/>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4D2813C0" w14:textId="77777777" w:rsidR="00FE311F" w:rsidRPr="006A6DCD" w:rsidRDefault="00FE311F" w:rsidP="006447F8">
      <w:pPr>
        <w:shd w:val="clear" w:color="auto" w:fill="FFFFFF" w:themeFill="background1"/>
        <w:tabs>
          <w:tab w:val="left" w:pos="965"/>
        </w:tabs>
        <w:rPr>
          <w:lang w:val="uk-UA"/>
        </w:rPr>
      </w:pPr>
    </w:p>
    <w:p w14:paraId="36D590C1" w14:textId="0959FE54" w:rsidR="00896DBB" w:rsidRPr="006A6DCD" w:rsidRDefault="00896DBB" w:rsidP="006447F8">
      <w:pPr>
        <w:shd w:val="clear" w:color="auto" w:fill="FFFFFF" w:themeFill="background1"/>
        <w:tabs>
          <w:tab w:val="left" w:pos="1215"/>
        </w:tabs>
        <w:spacing w:line="276" w:lineRule="auto"/>
        <w:rPr>
          <w:rFonts w:eastAsia="Times New Roman"/>
          <w:b/>
          <w:bCs/>
          <w:color w:val="FF0000"/>
          <w:lang w:val="uk-UA" w:eastAsia="uk-UA"/>
        </w:rPr>
      </w:pPr>
    </w:p>
    <w:p w14:paraId="5C7E8726" w14:textId="7D13A434" w:rsidR="00C578D8" w:rsidRPr="006A6DCD" w:rsidRDefault="00C578D8" w:rsidP="006447F8">
      <w:pPr>
        <w:shd w:val="clear" w:color="auto" w:fill="FFFFFF" w:themeFill="background1"/>
        <w:tabs>
          <w:tab w:val="left" w:pos="1215"/>
        </w:tabs>
        <w:spacing w:line="276" w:lineRule="auto"/>
        <w:rPr>
          <w:rFonts w:eastAsia="Times New Roman"/>
          <w:b/>
          <w:bCs/>
          <w:color w:val="FF0000"/>
          <w:lang w:val="uk-UA" w:eastAsia="uk-UA"/>
        </w:rPr>
      </w:pPr>
    </w:p>
    <w:p w14:paraId="758F5234" w14:textId="358A1B02" w:rsidR="00C578D8" w:rsidRPr="006A6DCD" w:rsidRDefault="00C578D8" w:rsidP="006447F8">
      <w:pPr>
        <w:shd w:val="clear" w:color="auto" w:fill="FFFFFF" w:themeFill="background1"/>
        <w:tabs>
          <w:tab w:val="left" w:pos="1215"/>
        </w:tabs>
        <w:spacing w:line="276" w:lineRule="auto"/>
        <w:rPr>
          <w:rFonts w:eastAsia="Times New Roman"/>
          <w:b/>
          <w:bCs/>
          <w:color w:val="FF0000"/>
          <w:lang w:val="uk-UA" w:eastAsia="uk-UA"/>
        </w:rPr>
      </w:pPr>
    </w:p>
    <w:p w14:paraId="0E3AD9FF" w14:textId="02C9BCF2" w:rsidR="00D31996" w:rsidRPr="006A6DCD" w:rsidRDefault="00D31996" w:rsidP="006447F8">
      <w:pPr>
        <w:shd w:val="clear" w:color="auto" w:fill="FFFFFF" w:themeFill="background1"/>
        <w:tabs>
          <w:tab w:val="left" w:pos="1215"/>
        </w:tabs>
        <w:spacing w:line="276" w:lineRule="auto"/>
        <w:rPr>
          <w:rFonts w:eastAsia="Times New Roman"/>
          <w:b/>
          <w:bCs/>
          <w:color w:val="FF0000"/>
          <w:lang w:val="uk-UA" w:eastAsia="uk-UA"/>
        </w:rPr>
      </w:pPr>
    </w:p>
    <w:p w14:paraId="106230F6" w14:textId="21FD04D2" w:rsidR="00D31996" w:rsidRPr="006A6DCD" w:rsidRDefault="00D31996" w:rsidP="006447F8">
      <w:pPr>
        <w:shd w:val="clear" w:color="auto" w:fill="FFFFFF" w:themeFill="background1"/>
        <w:tabs>
          <w:tab w:val="left" w:pos="1215"/>
        </w:tabs>
        <w:spacing w:line="276" w:lineRule="auto"/>
        <w:rPr>
          <w:rFonts w:eastAsia="Times New Roman"/>
          <w:b/>
          <w:bCs/>
          <w:color w:val="FF0000"/>
          <w:lang w:val="uk-UA" w:eastAsia="uk-UA"/>
        </w:rPr>
      </w:pPr>
    </w:p>
    <w:p w14:paraId="02AEA04B" w14:textId="004812F9" w:rsidR="00D31996" w:rsidRPr="006A6DCD" w:rsidRDefault="00D31996" w:rsidP="006447F8">
      <w:pPr>
        <w:shd w:val="clear" w:color="auto" w:fill="FFFFFF" w:themeFill="background1"/>
        <w:tabs>
          <w:tab w:val="left" w:pos="1215"/>
        </w:tabs>
        <w:spacing w:line="276" w:lineRule="auto"/>
        <w:rPr>
          <w:rFonts w:eastAsia="Times New Roman"/>
          <w:b/>
          <w:bCs/>
          <w:color w:val="FF0000"/>
          <w:lang w:val="uk-UA" w:eastAsia="uk-UA"/>
        </w:rPr>
      </w:pPr>
    </w:p>
    <w:p w14:paraId="4609C2D8" w14:textId="338504BE" w:rsidR="00D31996" w:rsidRPr="006A6DCD" w:rsidRDefault="00D31996" w:rsidP="00D31996">
      <w:pPr>
        <w:shd w:val="clear" w:color="auto" w:fill="FFFFFF" w:themeFill="background1"/>
        <w:ind w:left="7371"/>
        <w:jc w:val="right"/>
        <w:rPr>
          <w:lang w:val="uk-UA"/>
        </w:rPr>
      </w:pPr>
      <w:r w:rsidRPr="006A6DCD">
        <w:rPr>
          <w:rFonts w:eastAsia="Times New Roman"/>
          <w:b/>
          <w:lang w:val="uk-UA"/>
        </w:rPr>
        <w:lastRenderedPageBreak/>
        <w:t xml:space="preserve">Додаток </w:t>
      </w:r>
      <w:r w:rsidR="0084196F" w:rsidRPr="006A6DCD">
        <w:rPr>
          <w:rFonts w:eastAsia="Times New Roman"/>
          <w:b/>
          <w:lang w:val="uk-UA"/>
        </w:rPr>
        <w:t>8</w:t>
      </w:r>
    </w:p>
    <w:p w14:paraId="7F84BEF8" w14:textId="77777777" w:rsidR="00D31996" w:rsidRPr="006A6DCD" w:rsidRDefault="00D31996" w:rsidP="00D31996">
      <w:pPr>
        <w:shd w:val="clear" w:color="auto" w:fill="FFFFFF" w:themeFill="background1"/>
        <w:jc w:val="right"/>
        <w:rPr>
          <w:lang w:val="uk-UA"/>
        </w:rPr>
      </w:pPr>
      <w:r w:rsidRPr="006A6DCD">
        <w:rPr>
          <w:rFonts w:eastAsia="Times New Roman"/>
          <w:lang w:val="uk-UA"/>
        </w:rPr>
        <w:t xml:space="preserve"> до тендерної документації</w:t>
      </w:r>
    </w:p>
    <w:p w14:paraId="5BBB49B0" w14:textId="77777777" w:rsidR="00D31996" w:rsidRPr="006A6DCD" w:rsidRDefault="00D31996" w:rsidP="00D31996">
      <w:pPr>
        <w:ind w:left="567"/>
        <w:jc w:val="center"/>
        <w:rPr>
          <w:b/>
          <w:color w:val="333333"/>
          <w:lang w:val="uk-UA"/>
        </w:rPr>
      </w:pPr>
    </w:p>
    <w:p w14:paraId="119FF29E" w14:textId="77777777" w:rsidR="00D31996" w:rsidRPr="00D72790" w:rsidRDefault="00D31996" w:rsidP="00D31996">
      <w:pPr>
        <w:ind w:left="567"/>
        <w:jc w:val="center"/>
        <w:rPr>
          <w:b/>
          <w:lang w:val="uk-UA"/>
        </w:rPr>
      </w:pPr>
    </w:p>
    <w:p w14:paraId="6B45B1F0" w14:textId="3B06DED9" w:rsidR="00D31996" w:rsidRPr="00D72790" w:rsidRDefault="00D31996" w:rsidP="00D31996">
      <w:pPr>
        <w:ind w:left="567"/>
        <w:jc w:val="center"/>
        <w:rPr>
          <w:b/>
          <w:lang w:val="uk-UA"/>
        </w:rPr>
      </w:pPr>
      <w:r w:rsidRPr="00D72790">
        <w:rPr>
          <w:b/>
          <w:lang w:val="uk-UA"/>
        </w:rPr>
        <w:t xml:space="preserve">Лист – згода на обробку наявних персональних даних, </w:t>
      </w:r>
    </w:p>
    <w:p w14:paraId="6BC82631" w14:textId="77777777" w:rsidR="00D31996" w:rsidRPr="00D72790" w:rsidRDefault="00D31996" w:rsidP="00D31996">
      <w:pPr>
        <w:ind w:left="567"/>
        <w:jc w:val="center"/>
        <w:rPr>
          <w:b/>
          <w:lang w:val="uk-UA"/>
        </w:rPr>
      </w:pPr>
      <w:r w:rsidRPr="00D72790">
        <w:rPr>
          <w:b/>
          <w:lang w:val="uk-UA"/>
        </w:rPr>
        <w:t>відповідно до Закону України «Про захист персональних даних»</w:t>
      </w:r>
      <w:r w:rsidRPr="00D72790">
        <w:rPr>
          <w:b/>
          <w:vertAlign w:val="superscript"/>
          <w:lang w:val="uk-UA"/>
        </w:rPr>
        <w:footnoteReference w:id="1"/>
      </w:r>
    </w:p>
    <w:p w14:paraId="786E161D" w14:textId="77777777" w:rsidR="00D31996" w:rsidRPr="00D72790" w:rsidRDefault="00D31996" w:rsidP="00D31996">
      <w:pPr>
        <w:ind w:left="567"/>
        <w:rPr>
          <w:b/>
          <w:lang w:val="uk-UA"/>
        </w:rPr>
      </w:pPr>
    </w:p>
    <w:p w14:paraId="32536187" w14:textId="77777777" w:rsidR="00D31996" w:rsidRPr="00D72790" w:rsidRDefault="00D31996" w:rsidP="00D31996">
      <w:pPr>
        <w:ind w:firstLine="708"/>
        <w:jc w:val="both"/>
        <w:rPr>
          <w:lang w:val="uk-UA"/>
        </w:rPr>
      </w:pPr>
      <w:r w:rsidRPr="00D72790">
        <w:rPr>
          <w:lang w:val="uk-UA"/>
        </w:rPr>
        <w:t>Відповідно до Закону України «Про захист персональних даних» від 01.06.2010 №    2297-VI __________________________________________________________________</w:t>
      </w:r>
    </w:p>
    <w:p w14:paraId="43D14FC9" w14:textId="77777777" w:rsidR="00D31996" w:rsidRPr="00D72790" w:rsidRDefault="00D31996" w:rsidP="00D31996">
      <w:pPr>
        <w:ind w:firstLine="1418"/>
        <w:jc w:val="center"/>
        <w:rPr>
          <w:sz w:val="20"/>
          <w:szCs w:val="20"/>
          <w:lang w:val="uk-UA"/>
        </w:rPr>
      </w:pPr>
      <w:r w:rsidRPr="00D72790">
        <w:rPr>
          <w:sz w:val="20"/>
          <w:szCs w:val="20"/>
          <w:lang w:val="uk-UA"/>
        </w:rPr>
        <w:t>(ПІБ, дата, місяць, рік народження)</w:t>
      </w:r>
    </w:p>
    <w:p w14:paraId="4FEEA065" w14:textId="77777777" w:rsidR="00D31996" w:rsidRPr="00D72790" w:rsidRDefault="00D31996" w:rsidP="00D31996">
      <w:pPr>
        <w:jc w:val="both"/>
        <w:rPr>
          <w:lang w:val="uk-UA"/>
        </w:rPr>
      </w:pPr>
      <w:r w:rsidRPr="00D72790">
        <w:rPr>
          <w:lang w:val="uk-UA"/>
        </w:rPr>
        <w:t xml:space="preserve">даю згоду Управлінню поліції охорони в Сумській області на обробку, використання, поширення та доступ до персональних даних, які передбачено Законом України «Про здійснення державних </w:t>
      </w:r>
      <w:proofErr w:type="spellStart"/>
      <w:r w:rsidRPr="00D72790">
        <w:rPr>
          <w:lang w:val="uk-UA"/>
        </w:rPr>
        <w:t>закупівель</w:t>
      </w:r>
      <w:proofErr w:type="spellEnd"/>
      <w:r w:rsidRPr="00D72790">
        <w:rPr>
          <w:lang w:val="uk-UA"/>
        </w:rPr>
        <w:t xml:space="preserve">», а також згідно з нормами чинного законодавства, моїх персональних даних (у </w:t>
      </w:r>
      <w:proofErr w:type="spellStart"/>
      <w:r w:rsidRPr="00D72790">
        <w:rPr>
          <w:lang w:val="uk-UA"/>
        </w:rPr>
        <w:t>т.ч</w:t>
      </w:r>
      <w:proofErr w:type="spellEnd"/>
      <w:r w:rsidRPr="00D72790">
        <w:rPr>
          <w:lang w:val="uk-UA"/>
        </w:rPr>
        <w:t xml:space="preserve">.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w:t>
      </w:r>
      <w:proofErr w:type="spellStart"/>
      <w:r w:rsidRPr="00D72790">
        <w:rPr>
          <w:lang w:val="uk-UA"/>
        </w:rPr>
        <w:t>закупівель</w:t>
      </w:r>
      <w:proofErr w:type="spellEnd"/>
      <w:r w:rsidRPr="00D72790">
        <w:rPr>
          <w:lang w:val="uk-UA"/>
        </w:rPr>
        <w:t>, цивільно-правових та господарських відносин.</w:t>
      </w:r>
    </w:p>
    <w:p w14:paraId="108C1C62" w14:textId="77777777" w:rsidR="00D31996" w:rsidRPr="00D72790" w:rsidRDefault="00D31996" w:rsidP="00D31996">
      <w:pPr>
        <w:ind w:left="567" w:firstLine="708"/>
        <w:jc w:val="both"/>
        <w:rPr>
          <w:lang w:val="uk-UA"/>
        </w:rPr>
      </w:pPr>
    </w:p>
    <w:p w14:paraId="6A299F56" w14:textId="77777777" w:rsidR="00D31996" w:rsidRPr="00D72790" w:rsidRDefault="00D31996" w:rsidP="00D31996">
      <w:pPr>
        <w:ind w:left="567" w:firstLine="153"/>
        <w:jc w:val="both"/>
        <w:rPr>
          <w:lang w:val="uk-UA"/>
        </w:rPr>
      </w:pPr>
      <w:r w:rsidRPr="00D72790">
        <w:rPr>
          <w:lang w:val="uk-UA"/>
        </w:rPr>
        <w:t>________</w:t>
      </w:r>
      <w:r w:rsidRPr="00D72790">
        <w:rPr>
          <w:lang w:val="uk-UA"/>
        </w:rPr>
        <w:tab/>
      </w:r>
      <w:r w:rsidRPr="00D72790">
        <w:rPr>
          <w:lang w:val="uk-UA"/>
        </w:rPr>
        <w:tab/>
      </w:r>
      <w:r w:rsidRPr="00D72790">
        <w:rPr>
          <w:lang w:val="uk-UA"/>
        </w:rPr>
        <w:tab/>
        <w:t>______________/_________________________________/</w:t>
      </w:r>
    </w:p>
    <w:p w14:paraId="59D287DF" w14:textId="77777777" w:rsidR="00D31996" w:rsidRPr="00D72790" w:rsidRDefault="00D31996" w:rsidP="00D31996">
      <w:pPr>
        <w:ind w:left="567"/>
        <w:jc w:val="both"/>
        <w:rPr>
          <w:sz w:val="20"/>
          <w:szCs w:val="20"/>
          <w:lang w:val="uk-UA"/>
        </w:rPr>
      </w:pPr>
      <w:r w:rsidRPr="00D72790">
        <w:rPr>
          <w:lang w:val="uk-UA"/>
        </w:rPr>
        <w:tab/>
        <w:t xml:space="preserve">    </w:t>
      </w:r>
      <w:r w:rsidRPr="00D72790">
        <w:rPr>
          <w:sz w:val="20"/>
          <w:szCs w:val="20"/>
          <w:lang w:val="uk-UA"/>
        </w:rPr>
        <w:t>(дата)</w:t>
      </w:r>
      <w:r w:rsidRPr="00D72790">
        <w:rPr>
          <w:sz w:val="20"/>
          <w:szCs w:val="20"/>
          <w:lang w:val="uk-UA"/>
        </w:rPr>
        <w:tab/>
      </w:r>
      <w:r w:rsidRPr="00D72790">
        <w:rPr>
          <w:sz w:val="20"/>
          <w:szCs w:val="20"/>
          <w:lang w:val="uk-UA"/>
        </w:rPr>
        <w:tab/>
      </w:r>
      <w:r w:rsidRPr="00D72790">
        <w:rPr>
          <w:sz w:val="20"/>
          <w:szCs w:val="20"/>
          <w:lang w:val="uk-UA"/>
        </w:rPr>
        <w:tab/>
        <w:t xml:space="preserve">      (підпис особи, яка надає згоду на обробку, використання, </w:t>
      </w:r>
    </w:p>
    <w:p w14:paraId="7CB369D9" w14:textId="77777777" w:rsidR="00D31996" w:rsidRPr="00D72790" w:rsidRDefault="00D31996" w:rsidP="00D31996">
      <w:pPr>
        <w:ind w:left="567"/>
        <w:jc w:val="both"/>
        <w:rPr>
          <w:sz w:val="20"/>
          <w:szCs w:val="20"/>
          <w:lang w:val="uk-UA"/>
        </w:rPr>
      </w:pPr>
      <w:r w:rsidRPr="00D72790">
        <w:rPr>
          <w:sz w:val="20"/>
          <w:szCs w:val="20"/>
          <w:lang w:val="uk-UA"/>
        </w:rPr>
        <w:t xml:space="preserve">                                                                                       поширення та доступ до її персональних даних,</w:t>
      </w:r>
    </w:p>
    <w:p w14:paraId="09F0A2FF" w14:textId="77777777" w:rsidR="00D31996" w:rsidRPr="00D72790" w:rsidRDefault="00D31996" w:rsidP="00D31996">
      <w:pPr>
        <w:ind w:left="6231" w:firstLine="141"/>
        <w:jc w:val="both"/>
        <w:rPr>
          <w:sz w:val="20"/>
          <w:szCs w:val="20"/>
          <w:lang w:val="uk-UA"/>
        </w:rPr>
      </w:pPr>
      <w:r w:rsidRPr="00D72790">
        <w:rPr>
          <w:sz w:val="20"/>
          <w:szCs w:val="20"/>
          <w:lang w:val="uk-UA"/>
        </w:rPr>
        <w:t>ПІБ)</w:t>
      </w:r>
    </w:p>
    <w:p w14:paraId="680C9700" w14:textId="77777777" w:rsidR="00D31996" w:rsidRPr="006A6DCD" w:rsidRDefault="00D31996" w:rsidP="006447F8">
      <w:pPr>
        <w:shd w:val="clear" w:color="auto" w:fill="FFFFFF" w:themeFill="background1"/>
        <w:tabs>
          <w:tab w:val="left" w:pos="1215"/>
        </w:tabs>
        <w:spacing w:line="276" w:lineRule="auto"/>
        <w:rPr>
          <w:rFonts w:eastAsia="Times New Roman"/>
          <w:b/>
          <w:bCs/>
          <w:color w:val="FF0000"/>
          <w:lang w:val="uk-UA" w:eastAsia="uk-UA"/>
        </w:rPr>
      </w:pPr>
    </w:p>
    <w:p w14:paraId="5036A978" w14:textId="08187F7E" w:rsidR="00C578D8" w:rsidRPr="006A6DCD" w:rsidRDefault="00C578D8" w:rsidP="006447F8">
      <w:pPr>
        <w:shd w:val="clear" w:color="auto" w:fill="FFFFFF" w:themeFill="background1"/>
        <w:tabs>
          <w:tab w:val="left" w:pos="1215"/>
        </w:tabs>
        <w:spacing w:line="276" w:lineRule="auto"/>
        <w:rPr>
          <w:rFonts w:eastAsia="Times New Roman"/>
          <w:b/>
          <w:bCs/>
          <w:color w:val="FF0000"/>
          <w:lang w:val="uk-UA" w:eastAsia="uk-UA"/>
        </w:rPr>
      </w:pPr>
    </w:p>
    <w:p w14:paraId="2EDFB9D3" w14:textId="57E89E34"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120A26D5" w14:textId="2A80691C"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1B4D25B3" w14:textId="79AC0549"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5753C9BD" w14:textId="446F3A31"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7A183E2B" w14:textId="0F15E5B2"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56198AB2" w14:textId="2CEAAEE0"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4243838B" w14:textId="331A3FDE"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1110EF5C" w14:textId="51BB4961"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18FAE77B" w14:textId="6C8F19F8"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48E43974" w14:textId="767CE271"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3007F7F2" w14:textId="3CBFD229"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25EE412B" w14:textId="4046D308"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781AAD86" w14:textId="327FE2CB"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6F2C5BFC" w14:textId="13D1D560"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73F37D0B" w14:textId="5F10FF89"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2A282461" w14:textId="61086F82"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1BAAB900" w14:textId="7F88089E"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20BF8A83" w14:textId="6F3199D4"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5CE75CD7" w14:textId="32E183A4"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1083F4C3" w14:textId="31518993"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201790BD" w14:textId="43186F50"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1B7322F0" w14:textId="2B10009E"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1FF4866A" w14:textId="02D56242"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4F2737F8" w14:textId="2E9B1591" w:rsidR="00BE2F9D" w:rsidRPr="006A6DCD" w:rsidRDefault="00BE2F9D" w:rsidP="006447F8">
      <w:pPr>
        <w:shd w:val="clear" w:color="auto" w:fill="FFFFFF" w:themeFill="background1"/>
        <w:tabs>
          <w:tab w:val="left" w:pos="1215"/>
        </w:tabs>
        <w:spacing w:line="276" w:lineRule="auto"/>
        <w:rPr>
          <w:rFonts w:eastAsia="Times New Roman"/>
          <w:b/>
          <w:bCs/>
          <w:color w:val="FF0000"/>
          <w:lang w:val="uk-UA" w:eastAsia="uk-UA"/>
        </w:rPr>
      </w:pPr>
    </w:p>
    <w:p w14:paraId="55918CCD" w14:textId="12F4D77F" w:rsidR="00BE2F9D" w:rsidRPr="006A6DCD" w:rsidRDefault="00BE2F9D" w:rsidP="00BE2F9D">
      <w:pPr>
        <w:ind w:left="6804" w:right="-2"/>
        <w:jc w:val="right"/>
        <w:rPr>
          <w:b/>
          <w:lang w:val="uk-UA"/>
        </w:rPr>
      </w:pPr>
      <w:r w:rsidRPr="006A6DCD">
        <w:rPr>
          <w:b/>
          <w:lang w:val="uk-UA"/>
        </w:rPr>
        <w:t>Додаток 9</w:t>
      </w:r>
    </w:p>
    <w:p w14:paraId="4BD387F0" w14:textId="77777777" w:rsidR="00BE2F9D" w:rsidRPr="006A6DCD" w:rsidRDefault="00BE2F9D" w:rsidP="00BE2F9D">
      <w:pPr>
        <w:ind w:left="6804" w:right="-2"/>
        <w:jc w:val="right"/>
        <w:rPr>
          <w:lang w:val="uk-UA"/>
        </w:rPr>
      </w:pPr>
      <w:r w:rsidRPr="006A6DCD">
        <w:rPr>
          <w:lang w:val="uk-UA"/>
        </w:rPr>
        <w:t>до тендерної документації</w:t>
      </w:r>
    </w:p>
    <w:p w14:paraId="0D12D882" w14:textId="77777777" w:rsidR="00BE2F9D" w:rsidRPr="006A6DCD" w:rsidRDefault="00BE2F9D" w:rsidP="00BE2F9D">
      <w:pPr>
        <w:ind w:left="6804" w:right="-427"/>
        <w:rPr>
          <w:b/>
          <w:lang w:val="uk-UA"/>
        </w:rPr>
      </w:pPr>
    </w:p>
    <w:p w14:paraId="2708B04C" w14:textId="77777777" w:rsidR="00BE2F9D" w:rsidRPr="006A6DCD" w:rsidRDefault="00BE2F9D" w:rsidP="00BE2F9D">
      <w:pPr>
        <w:jc w:val="center"/>
        <w:rPr>
          <w:b/>
          <w:lang w:val="uk-UA"/>
        </w:rPr>
      </w:pPr>
    </w:p>
    <w:p w14:paraId="13600883" w14:textId="77777777" w:rsidR="00BE2F9D" w:rsidRPr="006A6DCD" w:rsidRDefault="00BE2F9D" w:rsidP="00BE2F9D">
      <w:pPr>
        <w:jc w:val="center"/>
        <w:rPr>
          <w:b/>
          <w:lang w:val="uk-UA"/>
        </w:rPr>
      </w:pPr>
    </w:p>
    <w:p w14:paraId="66334634" w14:textId="77777777" w:rsidR="00BE2F9D" w:rsidRPr="006A6DCD" w:rsidRDefault="00BE2F9D" w:rsidP="00BE2F9D">
      <w:pPr>
        <w:spacing w:line="360" w:lineRule="auto"/>
        <w:jc w:val="center"/>
        <w:rPr>
          <w:b/>
          <w:lang w:val="uk-UA"/>
        </w:rPr>
      </w:pPr>
      <w:r w:rsidRPr="006A6DCD">
        <w:rPr>
          <w:b/>
          <w:lang w:val="uk-UA"/>
        </w:rPr>
        <w:t>ГАРАНТІЙНИЙ ЛИСТ</w:t>
      </w:r>
    </w:p>
    <w:p w14:paraId="58193712" w14:textId="20002D70" w:rsidR="00BE2F9D" w:rsidRPr="006A6DCD" w:rsidRDefault="00BE2F9D" w:rsidP="00BE2F9D">
      <w:pPr>
        <w:spacing w:line="360" w:lineRule="auto"/>
        <w:ind w:firstLine="567"/>
        <w:jc w:val="both"/>
        <w:rPr>
          <w:color w:val="000000" w:themeColor="text1"/>
          <w:lang w:val="uk-UA"/>
        </w:rPr>
      </w:pPr>
      <w:r w:rsidRPr="006A6DCD">
        <w:rPr>
          <w:color w:val="000000" w:themeColor="text1"/>
          <w:lang w:val="uk-UA"/>
        </w:rPr>
        <w:t>___________________</w:t>
      </w:r>
      <w:r w:rsidRPr="006A6DCD">
        <w:rPr>
          <w:lang w:val="uk-UA"/>
        </w:rPr>
        <w:t xml:space="preserve"> (</w:t>
      </w:r>
      <w:r w:rsidRPr="006A6DCD">
        <w:rPr>
          <w:i/>
          <w:color w:val="000000" w:themeColor="text1"/>
          <w:lang w:val="uk-UA"/>
        </w:rPr>
        <w:t>повна або скорочена назва учасника</w:t>
      </w:r>
      <w:r w:rsidRPr="006A6DCD">
        <w:rPr>
          <w:color w:val="000000" w:themeColor="text1"/>
          <w:lang w:val="uk-UA"/>
        </w:rPr>
        <w:t xml:space="preserve">), </w:t>
      </w:r>
      <w:r w:rsidRPr="006A6DCD">
        <w:rPr>
          <w:b/>
          <w:color w:val="000000" w:themeColor="text1"/>
          <w:lang w:val="uk-UA"/>
        </w:rPr>
        <w:t>гарантує:</w:t>
      </w:r>
      <w:r w:rsidRPr="006A6DCD">
        <w:rPr>
          <w:color w:val="000000" w:themeColor="text1"/>
          <w:lang w:val="uk-UA"/>
        </w:rPr>
        <w:t xml:space="preserve"> </w:t>
      </w:r>
    </w:p>
    <w:p w14:paraId="5A6282E2" w14:textId="77777777" w:rsidR="00BE2F9D" w:rsidRPr="006A6DCD" w:rsidRDefault="00BE2F9D" w:rsidP="00BE2F9D">
      <w:pPr>
        <w:pStyle w:val="af1"/>
        <w:numPr>
          <w:ilvl w:val="0"/>
          <w:numId w:val="10"/>
        </w:numPr>
        <w:spacing w:line="360" w:lineRule="auto"/>
        <w:contextualSpacing w:val="0"/>
        <w:jc w:val="both"/>
        <w:rPr>
          <w:rFonts w:ascii="Times New Roman" w:hAnsi="Times New Roman" w:cs="Times New Roman"/>
          <w:color w:val="000000" w:themeColor="text1"/>
          <w:sz w:val="24"/>
          <w:szCs w:val="24"/>
          <w:lang w:val="uk-UA"/>
        </w:rPr>
      </w:pPr>
      <w:r w:rsidRPr="006A6DCD">
        <w:rPr>
          <w:rFonts w:ascii="Times New Roman" w:hAnsi="Times New Roman" w:cs="Times New Roman"/>
          <w:color w:val="000000" w:themeColor="text1"/>
          <w:sz w:val="24"/>
          <w:szCs w:val="24"/>
          <w:lang w:val="uk-UA"/>
        </w:rPr>
        <w:t>Наявність ліцензії на право провадження господарської діяльності з постачання електричної енергії споживачу. Ліцензія буде чинна протягом дії договору про закупівлю.</w:t>
      </w:r>
    </w:p>
    <w:p w14:paraId="1043EDAC" w14:textId="25EC51E5" w:rsidR="00BE2F9D" w:rsidRPr="006A6DCD" w:rsidRDefault="00BE2F9D" w:rsidP="00BE2F9D">
      <w:pPr>
        <w:pStyle w:val="af1"/>
        <w:numPr>
          <w:ilvl w:val="0"/>
          <w:numId w:val="10"/>
        </w:numPr>
        <w:spacing w:line="360" w:lineRule="auto"/>
        <w:contextualSpacing w:val="0"/>
        <w:jc w:val="both"/>
        <w:rPr>
          <w:rFonts w:ascii="Times New Roman" w:hAnsi="Times New Roman" w:cs="Times New Roman"/>
          <w:color w:val="000000" w:themeColor="text1"/>
          <w:sz w:val="24"/>
          <w:szCs w:val="24"/>
          <w:lang w:val="uk-UA"/>
        </w:rPr>
      </w:pPr>
      <w:r w:rsidRPr="006A6DCD">
        <w:rPr>
          <w:rFonts w:ascii="Times New Roman" w:hAnsi="Times New Roman" w:cs="Times New Roman"/>
          <w:color w:val="000000" w:themeColor="text1"/>
          <w:sz w:val="24"/>
          <w:szCs w:val="24"/>
          <w:lang w:val="uk-UA"/>
        </w:rPr>
        <w:t>Що протягом 202</w:t>
      </w:r>
      <w:bookmarkStart w:id="5" w:name="_GoBack"/>
      <w:bookmarkEnd w:id="5"/>
      <w:r w:rsidR="00D3732A">
        <w:rPr>
          <w:rFonts w:ascii="Times New Roman" w:hAnsi="Times New Roman" w:cs="Times New Roman"/>
          <w:color w:val="000000" w:themeColor="text1"/>
          <w:sz w:val="24"/>
          <w:szCs w:val="24"/>
          <w:lang w:val="uk-UA"/>
        </w:rPr>
        <w:t>3</w:t>
      </w:r>
      <w:r w:rsidRPr="006A6DCD">
        <w:rPr>
          <w:rFonts w:ascii="Times New Roman" w:hAnsi="Times New Roman" w:cs="Times New Roman"/>
          <w:color w:val="000000" w:themeColor="text1"/>
          <w:sz w:val="24"/>
          <w:szCs w:val="24"/>
          <w:lang w:val="uk-UA"/>
        </w:rPr>
        <w:t xml:space="preserve"> року та на момент подачі тендерної документації та укладання договору Учасник не набував статусу «</w:t>
      </w:r>
      <w:proofErr w:type="spellStart"/>
      <w:r w:rsidRPr="006A6DCD">
        <w:rPr>
          <w:rFonts w:ascii="Times New Roman" w:hAnsi="Times New Roman" w:cs="Times New Roman"/>
          <w:color w:val="000000" w:themeColor="text1"/>
          <w:sz w:val="24"/>
          <w:szCs w:val="24"/>
          <w:lang w:val="uk-UA"/>
        </w:rPr>
        <w:t>преддефолтного</w:t>
      </w:r>
      <w:proofErr w:type="spellEnd"/>
      <w:r w:rsidRPr="006A6DCD">
        <w:rPr>
          <w:rFonts w:ascii="Times New Roman" w:hAnsi="Times New Roman" w:cs="Times New Roman"/>
          <w:color w:val="000000" w:themeColor="text1"/>
          <w:sz w:val="24"/>
          <w:szCs w:val="24"/>
          <w:lang w:val="uk-UA"/>
        </w:rPr>
        <w:t>» та/або «</w:t>
      </w:r>
      <w:proofErr w:type="spellStart"/>
      <w:r w:rsidRPr="006A6DCD">
        <w:rPr>
          <w:rFonts w:ascii="Times New Roman" w:hAnsi="Times New Roman" w:cs="Times New Roman"/>
          <w:color w:val="000000" w:themeColor="text1"/>
          <w:sz w:val="24"/>
          <w:szCs w:val="24"/>
          <w:lang w:val="uk-UA"/>
        </w:rPr>
        <w:t>дефолтного</w:t>
      </w:r>
      <w:proofErr w:type="spellEnd"/>
      <w:r w:rsidRPr="006A6DCD">
        <w:rPr>
          <w:rFonts w:ascii="Times New Roman" w:hAnsi="Times New Roman" w:cs="Times New Roman"/>
          <w:color w:val="000000" w:themeColor="text1"/>
          <w:sz w:val="24"/>
          <w:szCs w:val="24"/>
          <w:lang w:val="uk-UA"/>
        </w:rPr>
        <w:t>» та зазначена інформація не була оприлюднена на сайті (ПрАТ «НЕК «Укренерго»),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p>
    <w:p w14:paraId="74FADD22" w14:textId="77777777" w:rsidR="00BE2F9D" w:rsidRPr="006A6DCD" w:rsidRDefault="00BE2F9D" w:rsidP="00BE2F9D">
      <w:pPr>
        <w:shd w:val="clear" w:color="auto" w:fill="FFFFFF"/>
        <w:spacing w:line="360" w:lineRule="auto"/>
        <w:ind w:right="1"/>
        <w:contextualSpacing/>
        <w:jc w:val="both"/>
        <w:rPr>
          <w:b/>
          <w:color w:val="000000" w:themeColor="text1"/>
          <w:vertAlign w:val="superscript"/>
          <w:lang w:val="uk-UA"/>
        </w:rPr>
      </w:pPr>
    </w:p>
    <w:p w14:paraId="11798C6F" w14:textId="77777777" w:rsidR="00BE2F9D" w:rsidRPr="006A6DCD" w:rsidRDefault="00BE2F9D" w:rsidP="00BE2F9D">
      <w:pPr>
        <w:shd w:val="clear" w:color="auto" w:fill="FFFFFF"/>
        <w:spacing w:line="360" w:lineRule="auto"/>
        <w:ind w:right="1"/>
        <w:contextualSpacing/>
        <w:jc w:val="both"/>
        <w:rPr>
          <w:b/>
          <w:color w:val="000000" w:themeColor="text1"/>
          <w:vertAlign w:val="superscript"/>
          <w:lang w:val="uk-UA"/>
        </w:rPr>
      </w:pPr>
    </w:p>
    <w:p w14:paraId="3947AB1E" w14:textId="77777777" w:rsidR="00BE2F9D" w:rsidRPr="006A6DCD" w:rsidRDefault="00BE2F9D" w:rsidP="00BE2F9D">
      <w:pPr>
        <w:shd w:val="clear" w:color="auto" w:fill="FFFFFF"/>
        <w:spacing w:line="360" w:lineRule="auto"/>
        <w:ind w:right="1"/>
        <w:contextualSpacing/>
        <w:jc w:val="both"/>
        <w:rPr>
          <w:b/>
          <w:color w:val="000000" w:themeColor="text1"/>
          <w:vertAlign w:val="superscript"/>
          <w:lang w:val="uk-UA"/>
        </w:rPr>
      </w:pPr>
    </w:p>
    <w:p w14:paraId="7B0A5F54" w14:textId="77777777" w:rsidR="00BE2F9D" w:rsidRPr="006A6DCD" w:rsidRDefault="00BE2F9D" w:rsidP="00BE2F9D">
      <w:pPr>
        <w:shd w:val="clear" w:color="auto" w:fill="FFFFFF"/>
        <w:spacing w:line="360" w:lineRule="auto"/>
        <w:ind w:right="1"/>
        <w:contextualSpacing/>
        <w:jc w:val="both"/>
        <w:rPr>
          <w:b/>
          <w:color w:val="000000" w:themeColor="text1"/>
          <w:vertAlign w:val="superscript"/>
          <w:lang w:val="uk-UA"/>
        </w:rPr>
      </w:pPr>
    </w:p>
    <w:sectPr w:rsidR="00BE2F9D" w:rsidRPr="006A6DCD" w:rsidSect="008408F6">
      <w:footerReference w:type="default" r:id="rId22"/>
      <w:type w:val="continuous"/>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43A08" w14:textId="77777777" w:rsidR="00DB7501" w:rsidRDefault="00DB7501">
      <w:r>
        <w:separator/>
      </w:r>
    </w:p>
  </w:endnote>
  <w:endnote w:type="continuationSeparator" w:id="0">
    <w:p w14:paraId="08009A9D" w14:textId="77777777" w:rsidR="00DB7501" w:rsidRDefault="00DB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CC"/>
    <w:family w:val="roman"/>
    <w:notTrueType/>
    <w:pitch w:val="variable"/>
    <w:sig w:usb0="00000203" w:usb1="00000000" w:usb2="00000000" w:usb3="00000000" w:csb0="00000005" w:csb1="00000000"/>
  </w:font>
  <w:font w:name="Droid Sans Fallback">
    <w:panose1 w:val="00000000000000000000"/>
    <w:charset w:val="00"/>
    <w:family w:val="roman"/>
    <w:notTrueType/>
    <w:pitch w:val="default"/>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B0E04" w14:textId="77777777" w:rsidR="00B02D81" w:rsidRDefault="00B02D8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0DDB" w14:textId="77777777" w:rsidR="00B02D81" w:rsidRDefault="00B02D81">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41BBD" w14:textId="77777777" w:rsidR="00B02D81" w:rsidRDefault="00B02D81">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76467" w14:textId="77777777" w:rsidR="00B02D81" w:rsidRPr="00602DCB" w:rsidRDefault="00B02D81" w:rsidP="00B31378">
    <w:pPr>
      <w:pStyle w:val="af"/>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BAB53" w14:textId="77777777" w:rsidR="00DB7501" w:rsidRDefault="00DB7501">
      <w:r>
        <w:separator/>
      </w:r>
    </w:p>
  </w:footnote>
  <w:footnote w:type="continuationSeparator" w:id="0">
    <w:p w14:paraId="1D0EFAA6" w14:textId="77777777" w:rsidR="00DB7501" w:rsidRDefault="00DB7501">
      <w:r>
        <w:continuationSeparator/>
      </w:r>
    </w:p>
  </w:footnote>
  <w:footnote w:id="1">
    <w:p w14:paraId="6FA9B92C" w14:textId="77777777" w:rsidR="00B02D81" w:rsidRDefault="00B02D81" w:rsidP="00D31996">
      <w:pPr>
        <w:pStyle w:val="affff3"/>
        <w:ind w:firstLine="567"/>
      </w:pPr>
      <w:r w:rsidRPr="00C404EA">
        <w:rPr>
          <w:rStyle w:val="affff4"/>
          <w:sz w:val="14"/>
          <w:szCs w:val="14"/>
        </w:rPr>
        <w:footnoteRef/>
      </w:r>
      <w:proofErr w:type="spellStart"/>
      <w:r w:rsidRPr="00C404EA">
        <w:rPr>
          <w:sz w:val="14"/>
          <w:szCs w:val="14"/>
        </w:rPr>
        <w:t>Надається</w:t>
      </w:r>
      <w:proofErr w:type="spellEnd"/>
      <w:r>
        <w:rPr>
          <w:sz w:val="14"/>
          <w:szCs w:val="14"/>
          <w:lang w:val="uk-UA"/>
        </w:rPr>
        <w:t xml:space="preserve"> </w:t>
      </w:r>
      <w:proofErr w:type="spellStart"/>
      <w:r w:rsidRPr="00C404EA">
        <w:rPr>
          <w:sz w:val="14"/>
          <w:szCs w:val="14"/>
        </w:rPr>
        <w:t>окремо</w:t>
      </w:r>
      <w:proofErr w:type="spellEnd"/>
      <w:r w:rsidRPr="00C404EA">
        <w:rPr>
          <w:sz w:val="14"/>
          <w:szCs w:val="14"/>
        </w:rPr>
        <w:t xml:space="preserve"> на </w:t>
      </w:r>
      <w:proofErr w:type="spellStart"/>
      <w:r w:rsidRPr="00C404EA">
        <w:rPr>
          <w:sz w:val="14"/>
          <w:szCs w:val="14"/>
        </w:rPr>
        <w:t>кожну</w:t>
      </w:r>
      <w:proofErr w:type="spellEnd"/>
      <w:r w:rsidRPr="00C404EA">
        <w:rPr>
          <w:sz w:val="14"/>
          <w:szCs w:val="14"/>
        </w:rPr>
        <w:t xml:space="preserve"> особу, </w:t>
      </w:r>
      <w:proofErr w:type="spellStart"/>
      <w:r w:rsidRPr="00C404EA">
        <w:rPr>
          <w:sz w:val="14"/>
          <w:szCs w:val="14"/>
        </w:rPr>
        <w:t>інформація</w:t>
      </w:r>
      <w:proofErr w:type="spellEnd"/>
      <w:r w:rsidRPr="00C404EA">
        <w:rPr>
          <w:sz w:val="14"/>
          <w:szCs w:val="14"/>
        </w:rPr>
        <w:t xml:space="preserve"> про </w:t>
      </w:r>
      <w:proofErr w:type="spellStart"/>
      <w:r w:rsidRPr="00C404EA">
        <w:rPr>
          <w:sz w:val="14"/>
          <w:szCs w:val="14"/>
        </w:rPr>
        <w:t>персональні</w:t>
      </w:r>
      <w:proofErr w:type="spellEnd"/>
      <w:r>
        <w:rPr>
          <w:sz w:val="14"/>
          <w:szCs w:val="14"/>
          <w:lang w:val="uk-UA"/>
        </w:rPr>
        <w:t xml:space="preserve"> </w:t>
      </w:r>
      <w:proofErr w:type="spellStart"/>
      <w:r w:rsidRPr="00C404EA">
        <w:rPr>
          <w:sz w:val="14"/>
          <w:szCs w:val="14"/>
        </w:rPr>
        <w:t>дані</w:t>
      </w:r>
      <w:proofErr w:type="spellEnd"/>
      <w:r>
        <w:rPr>
          <w:sz w:val="14"/>
          <w:szCs w:val="14"/>
          <w:lang w:val="uk-UA"/>
        </w:rPr>
        <w:t xml:space="preserve"> </w:t>
      </w:r>
      <w:proofErr w:type="spellStart"/>
      <w:r w:rsidRPr="00C404EA">
        <w:rPr>
          <w:sz w:val="14"/>
          <w:szCs w:val="14"/>
        </w:rPr>
        <w:t>якої</w:t>
      </w:r>
      <w:proofErr w:type="spellEnd"/>
      <w:r>
        <w:rPr>
          <w:sz w:val="14"/>
          <w:szCs w:val="14"/>
          <w:lang w:val="uk-UA"/>
        </w:rPr>
        <w:t xml:space="preserve"> </w:t>
      </w:r>
      <w:proofErr w:type="spellStart"/>
      <w:r w:rsidRPr="00C404EA">
        <w:rPr>
          <w:sz w:val="14"/>
          <w:szCs w:val="14"/>
        </w:rPr>
        <w:t>міститься</w:t>
      </w:r>
      <w:proofErr w:type="spellEnd"/>
      <w:r w:rsidRPr="00C404EA">
        <w:rPr>
          <w:sz w:val="14"/>
          <w:szCs w:val="14"/>
        </w:rPr>
        <w:t xml:space="preserve"> у </w:t>
      </w:r>
      <w:proofErr w:type="spellStart"/>
      <w:r w:rsidRPr="00C404EA">
        <w:rPr>
          <w:sz w:val="14"/>
          <w:szCs w:val="14"/>
        </w:rPr>
        <w:t>складі</w:t>
      </w:r>
      <w:proofErr w:type="spellEnd"/>
      <w:r>
        <w:rPr>
          <w:sz w:val="14"/>
          <w:szCs w:val="14"/>
          <w:lang w:val="uk-UA"/>
        </w:rPr>
        <w:t xml:space="preserve"> </w:t>
      </w:r>
      <w:proofErr w:type="spellStart"/>
      <w:r w:rsidRPr="00C404EA">
        <w:rPr>
          <w:sz w:val="14"/>
          <w:szCs w:val="14"/>
        </w:rPr>
        <w:t>пропозиції</w:t>
      </w:r>
      <w:proofErr w:type="spellEnd"/>
      <w:r>
        <w:rPr>
          <w:sz w:val="14"/>
          <w:szCs w:val="14"/>
          <w:lang w:val="uk-UA"/>
        </w:rPr>
        <w:t xml:space="preserve"> публічних </w:t>
      </w:r>
      <w:proofErr w:type="spellStart"/>
      <w:r>
        <w:rPr>
          <w:sz w:val="14"/>
          <w:szCs w:val="14"/>
          <w:lang w:val="uk-UA"/>
        </w:rPr>
        <w:t>закупівель</w:t>
      </w:r>
      <w:proofErr w:type="spellEnd"/>
      <w:r>
        <w:rPr>
          <w:sz w:val="14"/>
          <w:szCs w:val="14"/>
          <w:lang w:val="uk-UA"/>
        </w:rPr>
        <w:t xml:space="preserve"> </w:t>
      </w:r>
      <w:proofErr w:type="spellStart"/>
      <w:r w:rsidRPr="00C404EA">
        <w:rPr>
          <w:sz w:val="14"/>
          <w:szCs w:val="14"/>
        </w:rPr>
        <w:t>Учасника</w:t>
      </w:r>
      <w:proofErr w:type="spellEnd"/>
      <w:r w:rsidRPr="00C404EA">
        <w:rPr>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10B4D" w14:textId="77777777" w:rsidR="00B02D81" w:rsidRDefault="00B02D81">
    <w:pPr>
      <w:pStyle w:val="a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751B0" w14:textId="77777777" w:rsidR="00B02D81" w:rsidRDefault="00B02D81">
    <w:pPr>
      <w:pStyle w:val="af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02739" w14:textId="77777777" w:rsidR="00B02D81" w:rsidRDefault="00B02D81">
    <w:pPr>
      <w:pStyle w:val="a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3F0C"/>
    <w:multiLevelType w:val="hybridMultilevel"/>
    <w:tmpl w:val="01F4436E"/>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121F59"/>
    <w:multiLevelType w:val="multilevel"/>
    <w:tmpl w:val="A78C4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5628D4"/>
    <w:multiLevelType w:val="multilevel"/>
    <w:tmpl w:val="16A41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C4278B"/>
    <w:multiLevelType w:val="multilevel"/>
    <w:tmpl w:val="7DF0C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39018D"/>
    <w:multiLevelType w:val="multilevel"/>
    <w:tmpl w:val="356E12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BA26601"/>
    <w:multiLevelType w:val="hybridMultilevel"/>
    <w:tmpl w:val="FDBCAD4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4367060"/>
    <w:multiLevelType w:val="hybridMultilevel"/>
    <w:tmpl w:val="52445466"/>
    <w:lvl w:ilvl="0" w:tplc="4ACA88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FF0F31"/>
    <w:multiLevelType w:val="multilevel"/>
    <w:tmpl w:val="209ECE8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5A12FD6"/>
    <w:multiLevelType w:val="multilevel"/>
    <w:tmpl w:val="A218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C559D9"/>
    <w:multiLevelType w:val="multilevel"/>
    <w:tmpl w:val="7AA2FC1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nsid w:val="75EB7C0E"/>
    <w:multiLevelType w:val="hybridMultilevel"/>
    <w:tmpl w:val="247AD388"/>
    <w:lvl w:ilvl="0" w:tplc="C682EAC4">
      <w:start w:val="1"/>
      <w:numFmt w:val="decimal"/>
      <w:lvlText w:val="%1."/>
      <w:lvlJc w:val="left"/>
      <w:pPr>
        <w:ind w:left="786" w:hanging="360"/>
      </w:pPr>
      <w:rPr>
        <w:rFonts w:hint="default"/>
        <w:b w:val="0"/>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nsid w:val="7B6C3BB5"/>
    <w:multiLevelType w:val="hybridMultilevel"/>
    <w:tmpl w:val="948C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2"/>
  </w:num>
  <w:num w:numId="4">
    <w:abstractNumId w:val="3"/>
  </w:num>
  <w:num w:numId="5">
    <w:abstractNumId w:val="2"/>
  </w:num>
  <w:num w:numId="6">
    <w:abstractNumId w:val="11"/>
  </w:num>
  <w:num w:numId="7">
    <w:abstractNumId w:val="14"/>
  </w:num>
  <w:num w:numId="8">
    <w:abstractNumId w:val="0"/>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1"/>
  </w:num>
  <w:num w:numId="14">
    <w:abstractNumId w:val="9"/>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0CA6"/>
    <w:rsid w:val="00012A50"/>
    <w:rsid w:val="000137E2"/>
    <w:rsid w:val="00014EF3"/>
    <w:rsid w:val="00016BDE"/>
    <w:rsid w:val="00020335"/>
    <w:rsid w:val="00021C21"/>
    <w:rsid w:val="000257A1"/>
    <w:rsid w:val="00025F73"/>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C15"/>
    <w:rsid w:val="00043EEB"/>
    <w:rsid w:val="0004583A"/>
    <w:rsid w:val="000474F6"/>
    <w:rsid w:val="00050BEA"/>
    <w:rsid w:val="0005100A"/>
    <w:rsid w:val="000519D2"/>
    <w:rsid w:val="00052B09"/>
    <w:rsid w:val="00053F46"/>
    <w:rsid w:val="00054B9B"/>
    <w:rsid w:val="000553AA"/>
    <w:rsid w:val="0006195F"/>
    <w:rsid w:val="00063223"/>
    <w:rsid w:val="000656AA"/>
    <w:rsid w:val="00066C9A"/>
    <w:rsid w:val="00067E03"/>
    <w:rsid w:val="00071065"/>
    <w:rsid w:val="00071D5F"/>
    <w:rsid w:val="000724A0"/>
    <w:rsid w:val="00073E1F"/>
    <w:rsid w:val="000744B3"/>
    <w:rsid w:val="00080967"/>
    <w:rsid w:val="00080BC9"/>
    <w:rsid w:val="00083D6D"/>
    <w:rsid w:val="00086F00"/>
    <w:rsid w:val="00091599"/>
    <w:rsid w:val="00093298"/>
    <w:rsid w:val="00094CB1"/>
    <w:rsid w:val="00095238"/>
    <w:rsid w:val="00096138"/>
    <w:rsid w:val="00097527"/>
    <w:rsid w:val="000A2035"/>
    <w:rsid w:val="000A224E"/>
    <w:rsid w:val="000A2ACF"/>
    <w:rsid w:val="000A3258"/>
    <w:rsid w:val="000A65C7"/>
    <w:rsid w:val="000A68F0"/>
    <w:rsid w:val="000A7403"/>
    <w:rsid w:val="000B2AE7"/>
    <w:rsid w:val="000B42FB"/>
    <w:rsid w:val="000B5BF1"/>
    <w:rsid w:val="000C1579"/>
    <w:rsid w:val="000C2979"/>
    <w:rsid w:val="000C6C91"/>
    <w:rsid w:val="000D160D"/>
    <w:rsid w:val="000D26F5"/>
    <w:rsid w:val="000E34B6"/>
    <w:rsid w:val="000E60FF"/>
    <w:rsid w:val="000E6B0B"/>
    <w:rsid w:val="000E6DB8"/>
    <w:rsid w:val="000F24C3"/>
    <w:rsid w:val="000F2797"/>
    <w:rsid w:val="001005AB"/>
    <w:rsid w:val="00100D7A"/>
    <w:rsid w:val="00101212"/>
    <w:rsid w:val="00103B76"/>
    <w:rsid w:val="00104D54"/>
    <w:rsid w:val="001050CB"/>
    <w:rsid w:val="00105FBD"/>
    <w:rsid w:val="00106DB1"/>
    <w:rsid w:val="00110007"/>
    <w:rsid w:val="001108DA"/>
    <w:rsid w:val="00111918"/>
    <w:rsid w:val="00111977"/>
    <w:rsid w:val="00112388"/>
    <w:rsid w:val="00113026"/>
    <w:rsid w:val="00115805"/>
    <w:rsid w:val="0012155B"/>
    <w:rsid w:val="00125D10"/>
    <w:rsid w:val="00126B43"/>
    <w:rsid w:val="001301D6"/>
    <w:rsid w:val="001310C2"/>
    <w:rsid w:val="00134CF6"/>
    <w:rsid w:val="0013509D"/>
    <w:rsid w:val="00135782"/>
    <w:rsid w:val="00135F0B"/>
    <w:rsid w:val="001372A4"/>
    <w:rsid w:val="00137A5E"/>
    <w:rsid w:val="00140BCF"/>
    <w:rsid w:val="00146B28"/>
    <w:rsid w:val="00146C7D"/>
    <w:rsid w:val="0015111B"/>
    <w:rsid w:val="001522DA"/>
    <w:rsid w:val="0015446D"/>
    <w:rsid w:val="00154C06"/>
    <w:rsid w:val="0015554B"/>
    <w:rsid w:val="00156E8B"/>
    <w:rsid w:val="00160E87"/>
    <w:rsid w:val="00161B08"/>
    <w:rsid w:val="001625CE"/>
    <w:rsid w:val="001646E9"/>
    <w:rsid w:val="00167D29"/>
    <w:rsid w:val="0017127D"/>
    <w:rsid w:val="001715C5"/>
    <w:rsid w:val="00171CA4"/>
    <w:rsid w:val="00171EE4"/>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70E2"/>
    <w:rsid w:val="001A03EF"/>
    <w:rsid w:val="001A14C3"/>
    <w:rsid w:val="001A1947"/>
    <w:rsid w:val="001A30D6"/>
    <w:rsid w:val="001A3FA6"/>
    <w:rsid w:val="001A483C"/>
    <w:rsid w:val="001B0580"/>
    <w:rsid w:val="001B0ABB"/>
    <w:rsid w:val="001B132D"/>
    <w:rsid w:val="001B563F"/>
    <w:rsid w:val="001C0379"/>
    <w:rsid w:val="001C12CF"/>
    <w:rsid w:val="001C55F7"/>
    <w:rsid w:val="001C5752"/>
    <w:rsid w:val="001D1FBB"/>
    <w:rsid w:val="001E147A"/>
    <w:rsid w:val="001E2AE8"/>
    <w:rsid w:val="001E33DF"/>
    <w:rsid w:val="001E6A14"/>
    <w:rsid w:val="001E7BE3"/>
    <w:rsid w:val="001F3182"/>
    <w:rsid w:val="001F4935"/>
    <w:rsid w:val="001F652E"/>
    <w:rsid w:val="001F7AA1"/>
    <w:rsid w:val="001F7DDB"/>
    <w:rsid w:val="00200DB0"/>
    <w:rsid w:val="0020304D"/>
    <w:rsid w:val="002036EA"/>
    <w:rsid w:val="002037EB"/>
    <w:rsid w:val="0020487C"/>
    <w:rsid w:val="00205DEC"/>
    <w:rsid w:val="00207EAB"/>
    <w:rsid w:val="00212DD2"/>
    <w:rsid w:val="00213439"/>
    <w:rsid w:val="00214273"/>
    <w:rsid w:val="00216F16"/>
    <w:rsid w:val="002268AF"/>
    <w:rsid w:val="00227790"/>
    <w:rsid w:val="0023151A"/>
    <w:rsid w:val="002421F5"/>
    <w:rsid w:val="00243B77"/>
    <w:rsid w:val="002443A9"/>
    <w:rsid w:val="00244B32"/>
    <w:rsid w:val="002466E3"/>
    <w:rsid w:val="00247E7C"/>
    <w:rsid w:val="0025053C"/>
    <w:rsid w:val="00251ABC"/>
    <w:rsid w:val="00251DA0"/>
    <w:rsid w:val="00252FC9"/>
    <w:rsid w:val="002537F0"/>
    <w:rsid w:val="00254831"/>
    <w:rsid w:val="00257EBC"/>
    <w:rsid w:val="002645BC"/>
    <w:rsid w:val="00265B94"/>
    <w:rsid w:val="0027071A"/>
    <w:rsid w:val="00271250"/>
    <w:rsid w:val="00271B7F"/>
    <w:rsid w:val="00273351"/>
    <w:rsid w:val="002765C8"/>
    <w:rsid w:val="00277606"/>
    <w:rsid w:val="00281A1A"/>
    <w:rsid w:val="00283127"/>
    <w:rsid w:val="00284954"/>
    <w:rsid w:val="0028622D"/>
    <w:rsid w:val="00290797"/>
    <w:rsid w:val="00291AD5"/>
    <w:rsid w:val="002934ED"/>
    <w:rsid w:val="00293A06"/>
    <w:rsid w:val="00295AC3"/>
    <w:rsid w:val="002973E7"/>
    <w:rsid w:val="002A0557"/>
    <w:rsid w:val="002A157D"/>
    <w:rsid w:val="002A3124"/>
    <w:rsid w:val="002A3855"/>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77FB"/>
    <w:rsid w:val="002C7B40"/>
    <w:rsid w:val="002D368C"/>
    <w:rsid w:val="002D48BC"/>
    <w:rsid w:val="002E2EF1"/>
    <w:rsid w:val="002E3955"/>
    <w:rsid w:val="002E5E3F"/>
    <w:rsid w:val="002E6891"/>
    <w:rsid w:val="002E7D95"/>
    <w:rsid w:val="002F18DC"/>
    <w:rsid w:val="002F3FDD"/>
    <w:rsid w:val="002F626E"/>
    <w:rsid w:val="002F659F"/>
    <w:rsid w:val="002F7872"/>
    <w:rsid w:val="002F78A9"/>
    <w:rsid w:val="0031198C"/>
    <w:rsid w:val="003119D2"/>
    <w:rsid w:val="003131FF"/>
    <w:rsid w:val="003148EC"/>
    <w:rsid w:val="003161F0"/>
    <w:rsid w:val="00316550"/>
    <w:rsid w:val="00316927"/>
    <w:rsid w:val="00321AAA"/>
    <w:rsid w:val="00323AEF"/>
    <w:rsid w:val="00324218"/>
    <w:rsid w:val="003261E2"/>
    <w:rsid w:val="00326C37"/>
    <w:rsid w:val="00332683"/>
    <w:rsid w:val="00333EFC"/>
    <w:rsid w:val="00342216"/>
    <w:rsid w:val="003427BA"/>
    <w:rsid w:val="00344F21"/>
    <w:rsid w:val="00351D56"/>
    <w:rsid w:val="00352283"/>
    <w:rsid w:val="0035337F"/>
    <w:rsid w:val="00354401"/>
    <w:rsid w:val="0035596A"/>
    <w:rsid w:val="00357D44"/>
    <w:rsid w:val="00361220"/>
    <w:rsid w:val="003643A2"/>
    <w:rsid w:val="00366F22"/>
    <w:rsid w:val="00367B00"/>
    <w:rsid w:val="0037078C"/>
    <w:rsid w:val="003723F7"/>
    <w:rsid w:val="00372414"/>
    <w:rsid w:val="0037268C"/>
    <w:rsid w:val="00372886"/>
    <w:rsid w:val="00372DF6"/>
    <w:rsid w:val="0037448C"/>
    <w:rsid w:val="00380A88"/>
    <w:rsid w:val="00380E10"/>
    <w:rsid w:val="00382E35"/>
    <w:rsid w:val="00384656"/>
    <w:rsid w:val="003860A1"/>
    <w:rsid w:val="00386CCB"/>
    <w:rsid w:val="00386DE9"/>
    <w:rsid w:val="003870D9"/>
    <w:rsid w:val="00393788"/>
    <w:rsid w:val="00394617"/>
    <w:rsid w:val="003A0394"/>
    <w:rsid w:val="003A146D"/>
    <w:rsid w:val="003A27EA"/>
    <w:rsid w:val="003A3ED2"/>
    <w:rsid w:val="003A464C"/>
    <w:rsid w:val="003A58A8"/>
    <w:rsid w:val="003A6B10"/>
    <w:rsid w:val="003B0E88"/>
    <w:rsid w:val="003B167E"/>
    <w:rsid w:val="003C4CD0"/>
    <w:rsid w:val="003C5A17"/>
    <w:rsid w:val="003C7330"/>
    <w:rsid w:val="003D1326"/>
    <w:rsid w:val="003D5148"/>
    <w:rsid w:val="003D627E"/>
    <w:rsid w:val="003E0EBE"/>
    <w:rsid w:val="003E50E1"/>
    <w:rsid w:val="003E6751"/>
    <w:rsid w:val="003E782C"/>
    <w:rsid w:val="003F75F4"/>
    <w:rsid w:val="003F7F1A"/>
    <w:rsid w:val="0040409E"/>
    <w:rsid w:val="00404CA2"/>
    <w:rsid w:val="00404EB7"/>
    <w:rsid w:val="00406221"/>
    <w:rsid w:val="004071C1"/>
    <w:rsid w:val="004071C5"/>
    <w:rsid w:val="00411BEE"/>
    <w:rsid w:val="00413E91"/>
    <w:rsid w:val="0041435F"/>
    <w:rsid w:val="004155EF"/>
    <w:rsid w:val="00415C1D"/>
    <w:rsid w:val="0042145E"/>
    <w:rsid w:val="004223F4"/>
    <w:rsid w:val="00422585"/>
    <w:rsid w:val="0042413A"/>
    <w:rsid w:val="004258C4"/>
    <w:rsid w:val="00425E00"/>
    <w:rsid w:val="00426D7A"/>
    <w:rsid w:val="0043342C"/>
    <w:rsid w:val="00442071"/>
    <w:rsid w:val="00442972"/>
    <w:rsid w:val="00444A23"/>
    <w:rsid w:val="00447BD7"/>
    <w:rsid w:val="00447F32"/>
    <w:rsid w:val="0045016D"/>
    <w:rsid w:val="004511E0"/>
    <w:rsid w:val="004544BE"/>
    <w:rsid w:val="00455EB1"/>
    <w:rsid w:val="00456361"/>
    <w:rsid w:val="00461660"/>
    <w:rsid w:val="00462F9B"/>
    <w:rsid w:val="004630F9"/>
    <w:rsid w:val="00464CDE"/>
    <w:rsid w:val="00465505"/>
    <w:rsid w:val="00465A38"/>
    <w:rsid w:val="004666CE"/>
    <w:rsid w:val="004671A3"/>
    <w:rsid w:val="004706B9"/>
    <w:rsid w:val="004729D2"/>
    <w:rsid w:val="0047425A"/>
    <w:rsid w:val="00475342"/>
    <w:rsid w:val="00475BC8"/>
    <w:rsid w:val="00475CF8"/>
    <w:rsid w:val="00476F13"/>
    <w:rsid w:val="00477723"/>
    <w:rsid w:val="004807AA"/>
    <w:rsid w:val="00480A15"/>
    <w:rsid w:val="00481340"/>
    <w:rsid w:val="00482F9B"/>
    <w:rsid w:val="0048543B"/>
    <w:rsid w:val="00485A44"/>
    <w:rsid w:val="00486906"/>
    <w:rsid w:val="00490A77"/>
    <w:rsid w:val="004921C8"/>
    <w:rsid w:val="00497E18"/>
    <w:rsid w:val="004A0AFC"/>
    <w:rsid w:val="004A0C5B"/>
    <w:rsid w:val="004A3FB6"/>
    <w:rsid w:val="004A4460"/>
    <w:rsid w:val="004A5E31"/>
    <w:rsid w:val="004B0A1A"/>
    <w:rsid w:val="004B1932"/>
    <w:rsid w:val="004B2C4D"/>
    <w:rsid w:val="004B4916"/>
    <w:rsid w:val="004B5A76"/>
    <w:rsid w:val="004B732F"/>
    <w:rsid w:val="004B74E1"/>
    <w:rsid w:val="004B7FFA"/>
    <w:rsid w:val="004C013F"/>
    <w:rsid w:val="004C0BA5"/>
    <w:rsid w:val="004C0BC7"/>
    <w:rsid w:val="004C2BC1"/>
    <w:rsid w:val="004C7DEC"/>
    <w:rsid w:val="004D0E2A"/>
    <w:rsid w:val="004D3E51"/>
    <w:rsid w:val="004D4A72"/>
    <w:rsid w:val="004D4D93"/>
    <w:rsid w:val="004D6F61"/>
    <w:rsid w:val="004E0FC7"/>
    <w:rsid w:val="004E4CEB"/>
    <w:rsid w:val="004E50D2"/>
    <w:rsid w:val="004E5CCA"/>
    <w:rsid w:val="004F1160"/>
    <w:rsid w:val="004F40E7"/>
    <w:rsid w:val="004F68E9"/>
    <w:rsid w:val="004F711A"/>
    <w:rsid w:val="00503E85"/>
    <w:rsid w:val="0050591A"/>
    <w:rsid w:val="00506A84"/>
    <w:rsid w:val="00510B3B"/>
    <w:rsid w:val="00511C83"/>
    <w:rsid w:val="00511CF7"/>
    <w:rsid w:val="00512438"/>
    <w:rsid w:val="00512ACF"/>
    <w:rsid w:val="00516B7A"/>
    <w:rsid w:val="00517D86"/>
    <w:rsid w:val="0052073C"/>
    <w:rsid w:val="00522703"/>
    <w:rsid w:val="0052470C"/>
    <w:rsid w:val="00525C9E"/>
    <w:rsid w:val="00531228"/>
    <w:rsid w:val="00531F22"/>
    <w:rsid w:val="0053270C"/>
    <w:rsid w:val="00533632"/>
    <w:rsid w:val="00533696"/>
    <w:rsid w:val="00533C0A"/>
    <w:rsid w:val="005369B1"/>
    <w:rsid w:val="005376AA"/>
    <w:rsid w:val="00540AAE"/>
    <w:rsid w:val="005423A9"/>
    <w:rsid w:val="00550759"/>
    <w:rsid w:val="005513F8"/>
    <w:rsid w:val="005620E2"/>
    <w:rsid w:val="00562EB4"/>
    <w:rsid w:val="005715D8"/>
    <w:rsid w:val="005718F4"/>
    <w:rsid w:val="0057348B"/>
    <w:rsid w:val="00574E4D"/>
    <w:rsid w:val="005753EF"/>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09C"/>
    <w:rsid w:val="00596472"/>
    <w:rsid w:val="00596D03"/>
    <w:rsid w:val="005A0AD7"/>
    <w:rsid w:val="005A1B11"/>
    <w:rsid w:val="005A2821"/>
    <w:rsid w:val="005A4198"/>
    <w:rsid w:val="005A59E0"/>
    <w:rsid w:val="005A7462"/>
    <w:rsid w:val="005B0A83"/>
    <w:rsid w:val="005B35F1"/>
    <w:rsid w:val="005B3A23"/>
    <w:rsid w:val="005B3A34"/>
    <w:rsid w:val="005B48F9"/>
    <w:rsid w:val="005B5FE3"/>
    <w:rsid w:val="005B6D5D"/>
    <w:rsid w:val="005B7BE4"/>
    <w:rsid w:val="005B7C8B"/>
    <w:rsid w:val="005B7EFE"/>
    <w:rsid w:val="005C03D0"/>
    <w:rsid w:val="005C36A4"/>
    <w:rsid w:val="005C36B7"/>
    <w:rsid w:val="005C36BD"/>
    <w:rsid w:val="005C5CB5"/>
    <w:rsid w:val="005C61FE"/>
    <w:rsid w:val="005D017A"/>
    <w:rsid w:val="005D12A2"/>
    <w:rsid w:val="005D26E4"/>
    <w:rsid w:val="005D2991"/>
    <w:rsid w:val="005D3693"/>
    <w:rsid w:val="005D36BB"/>
    <w:rsid w:val="005D6665"/>
    <w:rsid w:val="005E116C"/>
    <w:rsid w:val="005E15C0"/>
    <w:rsid w:val="005F2D40"/>
    <w:rsid w:val="005F5887"/>
    <w:rsid w:val="005F7057"/>
    <w:rsid w:val="005F7F27"/>
    <w:rsid w:val="00600152"/>
    <w:rsid w:val="00600A3F"/>
    <w:rsid w:val="00602DCB"/>
    <w:rsid w:val="0060615D"/>
    <w:rsid w:val="00606544"/>
    <w:rsid w:val="00606C3B"/>
    <w:rsid w:val="006109D8"/>
    <w:rsid w:val="00611BE1"/>
    <w:rsid w:val="006129B1"/>
    <w:rsid w:val="00613D44"/>
    <w:rsid w:val="00616D52"/>
    <w:rsid w:val="00627F07"/>
    <w:rsid w:val="00633E70"/>
    <w:rsid w:val="0063612F"/>
    <w:rsid w:val="006368E0"/>
    <w:rsid w:val="006401D3"/>
    <w:rsid w:val="00640BBD"/>
    <w:rsid w:val="00642DD1"/>
    <w:rsid w:val="00643743"/>
    <w:rsid w:val="006447F8"/>
    <w:rsid w:val="00644F56"/>
    <w:rsid w:val="00646CEC"/>
    <w:rsid w:val="00651FDE"/>
    <w:rsid w:val="0065299C"/>
    <w:rsid w:val="00652CAD"/>
    <w:rsid w:val="00656BA0"/>
    <w:rsid w:val="006600C2"/>
    <w:rsid w:val="006600F1"/>
    <w:rsid w:val="0066167E"/>
    <w:rsid w:val="00663AAB"/>
    <w:rsid w:val="00663D9D"/>
    <w:rsid w:val="00664098"/>
    <w:rsid w:val="00665B4B"/>
    <w:rsid w:val="00665C87"/>
    <w:rsid w:val="00670AC5"/>
    <w:rsid w:val="00672CE8"/>
    <w:rsid w:val="00682AD0"/>
    <w:rsid w:val="00683E74"/>
    <w:rsid w:val="006918DE"/>
    <w:rsid w:val="00691A2B"/>
    <w:rsid w:val="00695F91"/>
    <w:rsid w:val="006A0B30"/>
    <w:rsid w:val="006A1363"/>
    <w:rsid w:val="006A3C0F"/>
    <w:rsid w:val="006A6DCD"/>
    <w:rsid w:val="006A79D7"/>
    <w:rsid w:val="006B1E59"/>
    <w:rsid w:val="006B2997"/>
    <w:rsid w:val="006B4CFC"/>
    <w:rsid w:val="006B4EDD"/>
    <w:rsid w:val="006B5E9C"/>
    <w:rsid w:val="006B7256"/>
    <w:rsid w:val="006B737D"/>
    <w:rsid w:val="006B7AA9"/>
    <w:rsid w:val="006C15EF"/>
    <w:rsid w:val="006C22E1"/>
    <w:rsid w:val="006C3C67"/>
    <w:rsid w:val="006C5BE7"/>
    <w:rsid w:val="006D121F"/>
    <w:rsid w:val="006D43BF"/>
    <w:rsid w:val="006D4927"/>
    <w:rsid w:val="006E497E"/>
    <w:rsid w:val="006E69D0"/>
    <w:rsid w:val="006E6E76"/>
    <w:rsid w:val="006E71BD"/>
    <w:rsid w:val="006E76B5"/>
    <w:rsid w:val="006E7AD5"/>
    <w:rsid w:val="006F09A8"/>
    <w:rsid w:val="006F19DE"/>
    <w:rsid w:val="006F249C"/>
    <w:rsid w:val="006F2903"/>
    <w:rsid w:val="006F37B4"/>
    <w:rsid w:val="007035F2"/>
    <w:rsid w:val="00705776"/>
    <w:rsid w:val="00705846"/>
    <w:rsid w:val="00711D0E"/>
    <w:rsid w:val="00715821"/>
    <w:rsid w:val="00715C64"/>
    <w:rsid w:val="00723363"/>
    <w:rsid w:val="00727A8D"/>
    <w:rsid w:val="00730A5C"/>
    <w:rsid w:val="00736AF1"/>
    <w:rsid w:val="007376F0"/>
    <w:rsid w:val="00737A92"/>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5807"/>
    <w:rsid w:val="00766501"/>
    <w:rsid w:val="00766B9D"/>
    <w:rsid w:val="007722C0"/>
    <w:rsid w:val="007740AF"/>
    <w:rsid w:val="00775F56"/>
    <w:rsid w:val="0077659B"/>
    <w:rsid w:val="0077707A"/>
    <w:rsid w:val="00777353"/>
    <w:rsid w:val="00781DBC"/>
    <w:rsid w:val="00782E88"/>
    <w:rsid w:val="00783F91"/>
    <w:rsid w:val="007865BD"/>
    <w:rsid w:val="007868A5"/>
    <w:rsid w:val="00791F3D"/>
    <w:rsid w:val="0079699A"/>
    <w:rsid w:val="007A0D63"/>
    <w:rsid w:val="007A2154"/>
    <w:rsid w:val="007A2532"/>
    <w:rsid w:val="007A6917"/>
    <w:rsid w:val="007A7396"/>
    <w:rsid w:val="007A764A"/>
    <w:rsid w:val="007B1B10"/>
    <w:rsid w:val="007B43EC"/>
    <w:rsid w:val="007B5F60"/>
    <w:rsid w:val="007C58E2"/>
    <w:rsid w:val="007C5BF1"/>
    <w:rsid w:val="007D0A02"/>
    <w:rsid w:val="007D15FB"/>
    <w:rsid w:val="007D199F"/>
    <w:rsid w:val="007D28D6"/>
    <w:rsid w:val="007D3B86"/>
    <w:rsid w:val="007D4460"/>
    <w:rsid w:val="007D46F7"/>
    <w:rsid w:val="007D546C"/>
    <w:rsid w:val="007D5F70"/>
    <w:rsid w:val="007D6765"/>
    <w:rsid w:val="007E1917"/>
    <w:rsid w:val="007E7741"/>
    <w:rsid w:val="007F116B"/>
    <w:rsid w:val="007F1AAF"/>
    <w:rsid w:val="007F2BC2"/>
    <w:rsid w:val="007F4E5A"/>
    <w:rsid w:val="007F5314"/>
    <w:rsid w:val="007F5364"/>
    <w:rsid w:val="007F57C7"/>
    <w:rsid w:val="007F58BB"/>
    <w:rsid w:val="0080017B"/>
    <w:rsid w:val="00801215"/>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6045"/>
    <w:rsid w:val="008177F7"/>
    <w:rsid w:val="0082202E"/>
    <w:rsid w:val="008250E7"/>
    <w:rsid w:val="00826225"/>
    <w:rsid w:val="0083070D"/>
    <w:rsid w:val="008314E3"/>
    <w:rsid w:val="008324C2"/>
    <w:rsid w:val="008337F5"/>
    <w:rsid w:val="00833C72"/>
    <w:rsid w:val="00840321"/>
    <w:rsid w:val="008408F6"/>
    <w:rsid w:val="0084196F"/>
    <w:rsid w:val="00841A89"/>
    <w:rsid w:val="00843332"/>
    <w:rsid w:val="00843EE7"/>
    <w:rsid w:val="00844D68"/>
    <w:rsid w:val="00846968"/>
    <w:rsid w:val="00846D3B"/>
    <w:rsid w:val="008522FD"/>
    <w:rsid w:val="00854D1B"/>
    <w:rsid w:val="008558B0"/>
    <w:rsid w:val="008559AA"/>
    <w:rsid w:val="00857CB2"/>
    <w:rsid w:val="008647D3"/>
    <w:rsid w:val="0086486D"/>
    <w:rsid w:val="00864A1B"/>
    <w:rsid w:val="00864A2B"/>
    <w:rsid w:val="008655C8"/>
    <w:rsid w:val="0087040D"/>
    <w:rsid w:val="008714BB"/>
    <w:rsid w:val="008721B5"/>
    <w:rsid w:val="008722FB"/>
    <w:rsid w:val="00875665"/>
    <w:rsid w:val="0087633B"/>
    <w:rsid w:val="00883BBD"/>
    <w:rsid w:val="00885FEA"/>
    <w:rsid w:val="008915B9"/>
    <w:rsid w:val="00892DA7"/>
    <w:rsid w:val="00896260"/>
    <w:rsid w:val="00896DBB"/>
    <w:rsid w:val="008A0C22"/>
    <w:rsid w:val="008A0F8D"/>
    <w:rsid w:val="008A1E65"/>
    <w:rsid w:val="008A4881"/>
    <w:rsid w:val="008A5623"/>
    <w:rsid w:val="008A60AF"/>
    <w:rsid w:val="008A7FDC"/>
    <w:rsid w:val="008B0092"/>
    <w:rsid w:val="008B18CE"/>
    <w:rsid w:val="008C20DA"/>
    <w:rsid w:val="008C2172"/>
    <w:rsid w:val="008C25F1"/>
    <w:rsid w:val="008C2603"/>
    <w:rsid w:val="008C47BF"/>
    <w:rsid w:val="008D29E0"/>
    <w:rsid w:val="008D324D"/>
    <w:rsid w:val="008D4100"/>
    <w:rsid w:val="008D7BAC"/>
    <w:rsid w:val="008E233C"/>
    <w:rsid w:val="008E318D"/>
    <w:rsid w:val="008E65E0"/>
    <w:rsid w:val="008F0416"/>
    <w:rsid w:val="008F10EB"/>
    <w:rsid w:val="008F3541"/>
    <w:rsid w:val="008F5A52"/>
    <w:rsid w:val="00902F15"/>
    <w:rsid w:val="00907CA7"/>
    <w:rsid w:val="00910C31"/>
    <w:rsid w:val="009133DB"/>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4861"/>
    <w:rsid w:val="00955743"/>
    <w:rsid w:val="0095701A"/>
    <w:rsid w:val="0096217A"/>
    <w:rsid w:val="0096231B"/>
    <w:rsid w:val="00965BE9"/>
    <w:rsid w:val="00966BE8"/>
    <w:rsid w:val="00966CB8"/>
    <w:rsid w:val="00971B85"/>
    <w:rsid w:val="00974A15"/>
    <w:rsid w:val="00981B8C"/>
    <w:rsid w:val="00981FFE"/>
    <w:rsid w:val="0098288C"/>
    <w:rsid w:val="0098296B"/>
    <w:rsid w:val="00982A26"/>
    <w:rsid w:val="00987429"/>
    <w:rsid w:val="009913B1"/>
    <w:rsid w:val="00992099"/>
    <w:rsid w:val="00993365"/>
    <w:rsid w:val="00994637"/>
    <w:rsid w:val="00994EFF"/>
    <w:rsid w:val="009975F1"/>
    <w:rsid w:val="009A1E19"/>
    <w:rsid w:val="009B4AE2"/>
    <w:rsid w:val="009B6C97"/>
    <w:rsid w:val="009B6D28"/>
    <w:rsid w:val="009B6DD6"/>
    <w:rsid w:val="009C2425"/>
    <w:rsid w:val="009C315F"/>
    <w:rsid w:val="009C5239"/>
    <w:rsid w:val="009C60F8"/>
    <w:rsid w:val="009C62B1"/>
    <w:rsid w:val="009D175C"/>
    <w:rsid w:val="009D340A"/>
    <w:rsid w:val="009D66FA"/>
    <w:rsid w:val="009D6FC3"/>
    <w:rsid w:val="009E1817"/>
    <w:rsid w:val="009E2B3A"/>
    <w:rsid w:val="009E2DFC"/>
    <w:rsid w:val="009E30F1"/>
    <w:rsid w:val="009E4147"/>
    <w:rsid w:val="009E44CB"/>
    <w:rsid w:val="009E4C24"/>
    <w:rsid w:val="009E541F"/>
    <w:rsid w:val="009E674C"/>
    <w:rsid w:val="009E7761"/>
    <w:rsid w:val="009F0873"/>
    <w:rsid w:val="009F1279"/>
    <w:rsid w:val="009F2AFE"/>
    <w:rsid w:val="009F2FC5"/>
    <w:rsid w:val="009F3972"/>
    <w:rsid w:val="009F4934"/>
    <w:rsid w:val="009F63A6"/>
    <w:rsid w:val="00A00E21"/>
    <w:rsid w:val="00A01759"/>
    <w:rsid w:val="00A039AD"/>
    <w:rsid w:val="00A04420"/>
    <w:rsid w:val="00A0762C"/>
    <w:rsid w:val="00A07AA8"/>
    <w:rsid w:val="00A12F79"/>
    <w:rsid w:val="00A13827"/>
    <w:rsid w:val="00A1440E"/>
    <w:rsid w:val="00A1474A"/>
    <w:rsid w:val="00A14DBD"/>
    <w:rsid w:val="00A15395"/>
    <w:rsid w:val="00A17F6F"/>
    <w:rsid w:val="00A20175"/>
    <w:rsid w:val="00A20AB1"/>
    <w:rsid w:val="00A20D0B"/>
    <w:rsid w:val="00A273DA"/>
    <w:rsid w:val="00A30101"/>
    <w:rsid w:val="00A30271"/>
    <w:rsid w:val="00A31505"/>
    <w:rsid w:val="00A320F1"/>
    <w:rsid w:val="00A34283"/>
    <w:rsid w:val="00A361C7"/>
    <w:rsid w:val="00A44268"/>
    <w:rsid w:val="00A461C8"/>
    <w:rsid w:val="00A4637D"/>
    <w:rsid w:val="00A50B48"/>
    <w:rsid w:val="00A571F4"/>
    <w:rsid w:val="00A572B9"/>
    <w:rsid w:val="00A608ED"/>
    <w:rsid w:val="00A60CB2"/>
    <w:rsid w:val="00A617D6"/>
    <w:rsid w:val="00A66383"/>
    <w:rsid w:val="00A66961"/>
    <w:rsid w:val="00A70319"/>
    <w:rsid w:val="00A7261A"/>
    <w:rsid w:val="00A72CE5"/>
    <w:rsid w:val="00A766C6"/>
    <w:rsid w:val="00A76BFC"/>
    <w:rsid w:val="00A775DE"/>
    <w:rsid w:val="00A824AE"/>
    <w:rsid w:val="00A82E59"/>
    <w:rsid w:val="00A86457"/>
    <w:rsid w:val="00A9091B"/>
    <w:rsid w:val="00A92604"/>
    <w:rsid w:val="00A927D1"/>
    <w:rsid w:val="00A92996"/>
    <w:rsid w:val="00A9367A"/>
    <w:rsid w:val="00A96362"/>
    <w:rsid w:val="00AA189A"/>
    <w:rsid w:val="00AA2627"/>
    <w:rsid w:val="00AA3095"/>
    <w:rsid w:val="00AA5EEF"/>
    <w:rsid w:val="00AA5F48"/>
    <w:rsid w:val="00AA6E02"/>
    <w:rsid w:val="00AB000A"/>
    <w:rsid w:val="00AB248F"/>
    <w:rsid w:val="00AB2A5B"/>
    <w:rsid w:val="00AB569A"/>
    <w:rsid w:val="00AB6449"/>
    <w:rsid w:val="00AB72B4"/>
    <w:rsid w:val="00AC19F0"/>
    <w:rsid w:val="00AC6CFB"/>
    <w:rsid w:val="00AC7160"/>
    <w:rsid w:val="00AC73BB"/>
    <w:rsid w:val="00AD0083"/>
    <w:rsid w:val="00AD199D"/>
    <w:rsid w:val="00AD48A6"/>
    <w:rsid w:val="00AD52DE"/>
    <w:rsid w:val="00AE100A"/>
    <w:rsid w:val="00AE5441"/>
    <w:rsid w:val="00AF0EF7"/>
    <w:rsid w:val="00AF1EDB"/>
    <w:rsid w:val="00AF2CF3"/>
    <w:rsid w:val="00AF34BD"/>
    <w:rsid w:val="00AF6FD9"/>
    <w:rsid w:val="00B00F16"/>
    <w:rsid w:val="00B01A40"/>
    <w:rsid w:val="00B02D81"/>
    <w:rsid w:val="00B03841"/>
    <w:rsid w:val="00B04988"/>
    <w:rsid w:val="00B04B8F"/>
    <w:rsid w:val="00B05003"/>
    <w:rsid w:val="00B05E32"/>
    <w:rsid w:val="00B14E2B"/>
    <w:rsid w:val="00B16869"/>
    <w:rsid w:val="00B22C9A"/>
    <w:rsid w:val="00B26C2E"/>
    <w:rsid w:val="00B30436"/>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121"/>
    <w:rsid w:val="00B46742"/>
    <w:rsid w:val="00B477BA"/>
    <w:rsid w:val="00B522A6"/>
    <w:rsid w:val="00B5336E"/>
    <w:rsid w:val="00B57D70"/>
    <w:rsid w:val="00B57DC8"/>
    <w:rsid w:val="00B60262"/>
    <w:rsid w:val="00B61144"/>
    <w:rsid w:val="00B61F33"/>
    <w:rsid w:val="00B6390D"/>
    <w:rsid w:val="00B672B1"/>
    <w:rsid w:val="00B716EA"/>
    <w:rsid w:val="00B72570"/>
    <w:rsid w:val="00B730C3"/>
    <w:rsid w:val="00B73A51"/>
    <w:rsid w:val="00B74DB5"/>
    <w:rsid w:val="00B775E8"/>
    <w:rsid w:val="00B800E6"/>
    <w:rsid w:val="00B806BE"/>
    <w:rsid w:val="00B80783"/>
    <w:rsid w:val="00B816E8"/>
    <w:rsid w:val="00B83364"/>
    <w:rsid w:val="00B861C6"/>
    <w:rsid w:val="00B872E2"/>
    <w:rsid w:val="00B92C04"/>
    <w:rsid w:val="00B93F42"/>
    <w:rsid w:val="00B947E3"/>
    <w:rsid w:val="00B952B2"/>
    <w:rsid w:val="00BA30DD"/>
    <w:rsid w:val="00BA4FA1"/>
    <w:rsid w:val="00BA5031"/>
    <w:rsid w:val="00BA57FF"/>
    <w:rsid w:val="00BA67CC"/>
    <w:rsid w:val="00BA6EE8"/>
    <w:rsid w:val="00BB21B4"/>
    <w:rsid w:val="00BB66EE"/>
    <w:rsid w:val="00BC0990"/>
    <w:rsid w:val="00BC4142"/>
    <w:rsid w:val="00BC6406"/>
    <w:rsid w:val="00BD0178"/>
    <w:rsid w:val="00BD0692"/>
    <w:rsid w:val="00BD28D5"/>
    <w:rsid w:val="00BD5FE8"/>
    <w:rsid w:val="00BD70BB"/>
    <w:rsid w:val="00BE1C9B"/>
    <w:rsid w:val="00BE2965"/>
    <w:rsid w:val="00BE2F9D"/>
    <w:rsid w:val="00BE374A"/>
    <w:rsid w:val="00BF3428"/>
    <w:rsid w:val="00BF3C10"/>
    <w:rsid w:val="00BF41A1"/>
    <w:rsid w:val="00BF483A"/>
    <w:rsid w:val="00BF60EA"/>
    <w:rsid w:val="00BF6E96"/>
    <w:rsid w:val="00BF78A2"/>
    <w:rsid w:val="00C00548"/>
    <w:rsid w:val="00C01A00"/>
    <w:rsid w:val="00C039F4"/>
    <w:rsid w:val="00C03E44"/>
    <w:rsid w:val="00C07ED3"/>
    <w:rsid w:val="00C10076"/>
    <w:rsid w:val="00C14983"/>
    <w:rsid w:val="00C16E24"/>
    <w:rsid w:val="00C17C81"/>
    <w:rsid w:val="00C21C5E"/>
    <w:rsid w:val="00C22294"/>
    <w:rsid w:val="00C25AC2"/>
    <w:rsid w:val="00C26857"/>
    <w:rsid w:val="00C32715"/>
    <w:rsid w:val="00C328A8"/>
    <w:rsid w:val="00C334D1"/>
    <w:rsid w:val="00C35BCA"/>
    <w:rsid w:val="00C369B2"/>
    <w:rsid w:val="00C40140"/>
    <w:rsid w:val="00C408E4"/>
    <w:rsid w:val="00C44875"/>
    <w:rsid w:val="00C51E52"/>
    <w:rsid w:val="00C524E3"/>
    <w:rsid w:val="00C578D8"/>
    <w:rsid w:val="00C57B17"/>
    <w:rsid w:val="00C6070D"/>
    <w:rsid w:val="00C6170A"/>
    <w:rsid w:val="00C61AF6"/>
    <w:rsid w:val="00C62EB8"/>
    <w:rsid w:val="00C6474F"/>
    <w:rsid w:val="00C64812"/>
    <w:rsid w:val="00C666EA"/>
    <w:rsid w:val="00C67A21"/>
    <w:rsid w:val="00C71960"/>
    <w:rsid w:val="00C71E74"/>
    <w:rsid w:val="00C72079"/>
    <w:rsid w:val="00C726F4"/>
    <w:rsid w:val="00C74043"/>
    <w:rsid w:val="00C74301"/>
    <w:rsid w:val="00C77584"/>
    <w:rsid w:val="00C81903"/>
    <w:rsid w:val="00C82E86"/>
    <w:rsid w:val="00C840FB"/>
    <w:rsid w:val="00C856E6"/>
    <w:rsid w:val="00C93DC5"/>
    <w:rsid w:val="00C97FF1"/>
    <w:rsid w:val="00CA00FD"/>
    <w:rsid w:val="00CA4481"/>
    <w:rsid w:val="00CA50FF"/>
    <w:rsid w:val="00CA64BE"/>
    <w:rsid w:val="00CA723C"/>
    <w:rsid w:val="00CA784D"/>
    <w:rsid w:val="00CA7D08"/>
    <w:rsid w:val="00CB0BF0"/>
    <w:rsid w:val="00CB2D58"/>
    <w:rsid w:val="00CB477C"/>
    <w:rsid w:val="00CB6628"/>
    <w:rsid w:val="00CB683E"/>
    <w:rsid w:val="00CC0239"/>
    <w:rsid w:val="00CC27CA"/>
    <w:rsid w:val="00CC7445"/>
    <w:rsid w:val="00CD32BD"/>
    <w:rsid w:val="00CD410E"/>
    <w:rsid w:val="00CD5084"/>
    <w:rsid w:val="00CD5735"/>
    <w:rsid w:val="00CD7C1F"/>
    <w:rsid w:val="00CE3DE7"/>
    <w:rsid w:val="00CE55F9"/>
    <w:rsid w:val="00CE6AD7"/>
    <w:rsid w:val="00CF4951"/>
    <w:rsid w:val="00CF56B4"/>
    <w:rsid w:val="00CF5C91"/>
    <w:rsid w:val="00D01BF2"/>
    <w:rsid w:val="00D021BF"/>
    <w:rsid w:val="00D0540F"/>
    <w:rsid w:val="00D0552E"/>
    <w:rsid w:val="00D058C7"/>
    <w:rsid w:val="00D07FF5"/>
    <w:rsid w:val="00D102BD"/>
    <w:rsid w:val="00D11BC6"/>
    <w:rsid w:val="00D11D46"/>
    <w:rsid w:val="00D11EBA"/>
    <w:rsid w:val="00D14F2A"/>
    <w:rsid w:val="00D209A1"/>
    <w:rsid w:val="00D26809"/>
    <w:rsid w:val="00D30FDC"/>
    <w:rsid w:val="00D311B3"/>
    <w:rsid w:val="00D31996"/>
    <w:rsid w:val="00D31C9A"/>
    <w:rsid w:val="00D32E69"/>
    <w:rsid w:val="00D32E80"/>
    <w:rsid w:val="00D344BD"/>
    <w:rsid w:val="00D34768"/>
    <w:rsid w:val="00D3670E"/>
    <w:rsid w:val="00D36C3D"/>
    <w:rsid w:val="00D3732A"/>
    <w:rsid w:val="00D44E29"/>
    <w:rsid w:val="00D46DA8"/>
    <w:rsid w:val="00D50918"/>
    <w:rsid w:val="00D51AD6"/>
    <w:rsid w:val="00D51D7A"/>
    <w:rsid w:val="00D55D11"/>
    <w:rsid w:val="00D56922"/>
    <w:rsid w:val="00D575ED"/>
    <w:rsid w:val="00D62BF8"/>
    <w:rsid w:val="00D65767"/>
    <w:rsid w:val="00D65C8D"/>
    <w:rsid w:val="00D7028B"/>
    <w:rsid w:val="00D70688"/>
    <w:rsid w:val="00D72790"/>
    <w:rsid w:val="00D735C5"/>
    <w:rsid w:val="00D73CBD"/>
    <w:rsid w:val="00D76796"/>
    <w:rsid w:val="00D77699"/>
    <w:rsid w:val="00D856E0"/>
    <w:rsid w:val="00D873EE"/>
    <w:rsid w:val="00D87640"/>
    <w:rsid w:val="00D90895"/>
    <w:rsid w:val="00D91FDF"/>
    <w:rsid w:val="00D96331"/>
    <w:rsid w:val="00DA0A32"/>
    <w:rsid w:val="00DA23E0"/>
    <w:rsid w:val="00DA3774"/>
    <w:rsid w:val="00DA3805"/>
    <w:rsid w:val="00DA4296"/>
    <w:rsid w:val="00DA65F9"/>
    <w:rsid w:val="00DA7A6A"/>
    <w:rsid w:val="00DB1B9A"/>
    <w:rsid w:val="00DB2EA6"/>
    <w:rsid w:val="00DB39D3"/>
    <w:rsid w:val="00DB3FF8"/>
    <w:rsid w:val="00DB5457"/>
    <w:rsid w:val="00DB5618"/>
    <w:rsid w:val="00DB7501"/>
    <w:rsid w:val="00DC14F9"/>
    <w:rsid w:val="00DC5CF9"/>
    <w:rsid w:val="00DD0628"/>
    <w:rsid w:val="00DD0D24"/>
    <w:rsid w:val="00DD10BE"/>
    <w:rsid w:val="00DD32A6"/>
    <w:rsid w:val="00DD3B6B"/>
    <w:rsid w:val="00DD3BB7"/>
    <w:rsid w:val="00DD4874"/>
    <w:rsid w:val="00DE560E"/>
    <w:rsid w:val="00DE649D"/>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20E7C"/>
    <w:rsid w:val="00E21F2C"/>
    <w:rsid w:val="00E221C0"/>
    <w:rsid w:val="00E274F4"/>
    <w:rsid w:val="00E27D54"/>
    <w:rsid w:val="00E31919"/>
    <w:rsid w:val="00E33D71"/>
    <w:rsid w:val="00E355A3"/>
    <w:rsid w:val="00E41C54"/>
    <w:rsid w:val="00E42273"/>
    <w:rsid w:val="00E428A6"/>
    <w:rsid w:val="00E455B3"/>
    <w:rsid w:val="00E4564E"/>
    <w:rsid w:val="00E45ED5"/>
    <w:rsid w:val="00E54673"/>
    <w:rsid w:val="00E61737"/>
    <w:rsid w:val="00E63CC7"/>
    <w:rsid w:val="00E642AE"/>
    <w:rsid w:val="00E70CE4"/>
    <w:rsid w:val="00E71B9D"/>
    <w:rsid w:val="00E72B01"/>
    <w:rsid w:val="00E731B2"/>
    <w:rsid w:val="00E76BCC"/>
    <w:rsid w:val="00E82E25"/>
    <w:rsid w:val="00E83014"/>
    <w:rsid w:val="00E90A92"/>
    <w:rsid w:val="00E90F50"/>
    <w:rsid w:val="00E9485C"/>
    <w:rsid w:val="00E95898"/>
    <w:rsid w:val="00E9742E"/>
    <w:rsid w:val="00EA1F1C"/>
    <w:rsid w:val="00EA382D"/>
    <w:rsid w:val="00EA3887"/>
    <w:rsid w:val="00EA63FF"/>
    <w:rsid w:val="00EA6FC9"/>
    <w:rsid w:val="00EA710D"/>
    <w:rsid w:val="00EB0BD0"/>
    <w:rsid w:val="00EB0D03"/>
    <w:rsid w:val="00EB1639"/>
    <w:rsid w:val="00EB194A"/>
    <w:rsid w:val="00EB2DC1"/>
    <w:rsid w:val="00EB63CE"/>
    <w:rsid w:val="00EC43CE"/>
    <w:rsid w:val="00ED08C8"/>
    <w:rsid w:val="00ED138C"/>
    <w:rsid w:val="00ED1A93"/>
    <w:rsid w:val="00ED3237"/>
    <w:rsid w:val="00ED478F"/>
    <w:rsid w:val="00ED5DCB"/>
    <w:rsid w:val="00ED6BDA"/>
    <w:rsid w:val="00ED6DCA"/>
    <w:rsid w:val="00ED727F"/>
    <w:rsid w:val="00EE27A0"/>
    <w:rsid w:val="00EE2DFB"/>
    <w:rsid w:val="00EE2E90"/>
    <w:rsid w:val="00EE3AAD"/>
    <w:rsid w:val="00EE3D36"/>
    <w:rsid w:val="00EE4C26"/>
    <w:rsid w:val="00EE4DB1"/>
    <w:rsid w:val="00EE63B2"/>
    <w:rsid w:val="00EE6DC7"/>
    <w:rsid w:val="00EE6E0B"/>
    <w:rsid w:val="00EF07E2"/>
    <w:rsid w:val="00EF08B4"/>
    <w:rsid w:val="00EF0BAA"/>
    <w:rsid w:val="00EF22DF"/>
    <w:rsid w:val="00EF4452"/>
    <w:rsid w:val="00EF4C64"/>
    <w:rsid w:val="00EF521C"/>
    <w:rsid w:val="00F00439"/>
    <w:rsid w:val="00F0165C"/>
    <w:rsid w:val="00F02724"/>
    <w:rsid w:val="00F049F2"/>
    <w:rsid w:val="00F06EDF"/>
    <w:rsid w:val="00F07931"/>
    <w:rsid w:val="00F07B6F"/>
    <w:rsid w:val="00F119C0"/>
    <w:rsid w:val="00F11D97"/>
    <w:rsid w:val="00F13228"/>
    <w:rsid w:val="00F14859"/>
    <w:rsid w:val="00F17093"/>
    <w:rsid w:val="00F201E1"/>
    <w:rsid w:val="00F2082B"/>
    <w:rsid w:val="00F21E5D"/>
    <w:rsid w:val="00F23247"/>
    <w:rsid w:val="00F263E2"/>
    <w:rsid w:val="00F26CC2"/>
    <w:rsid w:val="00F276A6"/>
    <w:rsid w:val="00F31838"/>
    <w:rsid w:val="00F336CF"/>
    <w:rsid w:val="00F355FB"/>
    <w:rsid w:val="00F37A11"/>
    <w:rsid w:val="00F40412"/>
    <w:rsid w:val="00F42C17"/>
    <w:rsid w:val="00F443C0"/>
    <w:rsid w:val="00F45384"/>
    <w:rsid w:val="00F50FD3"/>
    <w:rsid w:val="00F52581"/>
    <w:rsid w:val="00F53BB0"/>
    <w:rsid w:val="00F738A8"/>
    <w:rsid w:val="00F74588"/>
    <w:rsid w:val="00F74D58"/>
    <w:rsid w:val="00F81BCF"/>
    <w:rsid w:val="00F81D89"/>
    <w:rsid w:val="00F87F0D"/>
    <w:rsid w:val="00F9167B"/>
    <w:rsid w:val="00F91AEA"/>
    <w:rsid w:val="00F92783"/>
    <w:rsid w:val="00F93410"/>
    <w:rsid w:val="00FA1A9B"/>
    <w:rsid w:val="00FA1FD3"/>
    <w:rsid w:val="00FA31A7"/>
    <w:rsid w:val="00FA32F7"/>
    <w:rsid w:val="00FA365D"/>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F182E"/>
    <w:rsid w:val="00FF24BD"/>
    <w:rsid w:val="00FF2C18"/>
    <w:rsid w:val="00FF36B2"/>
    <w:rsid w:val="00FF4709"/>
    <w:rsid w:val="00FF49B1"/>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1F91E7D8-6E6A-44E7-81D5-979AE009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w:basedOn w:val="a"/>
    <w:link w:val="ac"/>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EBRD List,заголовок 1.1,AC List 01,CA bullets"/>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aliases w:val="Знак Знак Знак Знак4"/>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uiPriority w:val="99"/>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link w:val="19"/>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aliases w:val="Знак Знак Знак"/>
    <w:basedOn w:val="a"/>
    <w:link w:val="1f0"/>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aliases w:val="Знак Знак Знак Знак2"/>
    <w:basedOn w:val="a0"/>
    <w:link w:val="afff2"/>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uiPriority w:val="99"/>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qFormat/>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59"/>
    <w:qFormat/>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4"/>
    <w:uiPriority w:val="99"/>
    <w:unhideWhenUsed/>
    <w:rsid w:val="00DD0D24"/>
    <w:rPr>
      <w:sz w:val="20"/>
      <w:szCs w:val="20"/>
    </w:rPr>
  </w:style>
  <w:style w:type="character" w:customStyle="1" w:styleId="1ff4">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
    <w:link w:val="af1"/>
    <w:uiPriority w:val="99"/>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b"/>
    <w:uiPriority w:val="99"/>
    <w:qFormat/>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19">
    <w:name w:val="Заголовок1 Знак"/>
    <w:link w:val="18"/>
    <w:rsid w:val="00A66383"/>
    <w:rPr>
      <w:rFonts w:eastAsia="Lucida Sans Unicode" w:cs="Tahoma"/>
      <w:color w:val="auto"/>
      <w:sz w:val="28"/>
      <w:szCs w:val="28"/>
      <w:lang w:eastAsia="zh-CN"/>
    </w:rPr>
  </w:style>
  <w:style w:type="character" w:customStyle="1" w:styleId="affe">
    <w:name w:val="Без интервала Знак"/>
    <w:link w:val="affd"/>
    <w:uiPriority w:val="1"/>
    <w:rsid w:val="005D36BB"/>
    <w:rPr>
      <w:rFonts w:ascii="Calibri" w:eastAsia="Times New Roman" w:hAnsi="Calibri" w:cs="Times New Roman"/>
      <w:color w:val="auto"/>
      <w:lang w:eastAsia="zh-CN"/>
    </w:rPr>
  </w:style>
  <w:style w:type="paragraph" w:customStyle="1" w:styleId="1ff6">
    <w:name w:val="Обычный1"/>
    <w:link w:val="Normal"/>
    <w:uiPriority w:val="99"/>
    <w:qFormat/>
    <w:rsid w:val="00C369B2"/>
  </w:style>
  <w:style w:type="character" w:customStyle="1" w:styleId="affff9">
    <w:name w:val="Другое_"/>
    <w:link w:val="affffa"/>
    <w:rsid w:val="00F23247"/>
    <w:rPr>
      <w:rFonts w:ascii="Times New Roman" w:eastAsia="Times New Roman" w:hAnsi="Times New Roman" w:cs="Times New Roman"/>
      <w:shd w:val="clear" w:color="auto" w:fill="FFFFFF"/>
    </w:rPr>
  </w:style>
  <w:style w:type="paragraph" w:customStyle="1" w:styleId="affffa">
    <w:name w:val="Другое"/>
    <w:basedOn w:val="a"/>
    <w:link w:val="affff9"/>
    <w:rsid w:val="00F23247"/>
    <w:pPr>
      <w:widowControl w:val="0"/>
      <w:shd w:val="clear" w:color="auto" w:fill="FFFFFF"/>
      <w:ind w:firstLine="400"/>
    </w:pPr>
    <w:rPr>
      <w:rFonts w:eastAsia="Times New Roman"/>
      <w:color w:val="000000"/>
      <w:sz w:val="22"/>
      <w:szCs w:val="22"/>
    </w:rPr>
  </w:style>
  <w:style w:type="character" w:customStyle="1" w:styleId="Normal">
    <w:name w:val="Normal Знак"/>
    <w:link w:val="1ff6"/>
    <w:rsid w:val="00F23247"/>
  </w:style>
  <w:style w:type="character" w:customStyle="1" w:styleId="rvts0">
    <w:name w:val="rvts0"/>
    <w:uiPriority w:val="99"/>
    <w:rsid w:val="00562EB4"/>
    <w:rPr>
      <w:rFonts w:cs="Times New Roman"/>
    </w:rPr>
  </w:style>
  <w:style w:type="paragraph" w:customStyle="1" w:styleId="affffb">
    <w:name w:val="Обычный (веб) Знак Знак"/>
    <w:aliases w:val="Обычный (веб) Знак2 Знак Знак,Обычный (веб) Знак Знак1 Знак Знак"/>
    <w:basedOn w:val="a"/>
    <w:next w:val="ab"/>
    <w:uiPriority w:val="99"/>
    <w:rsid w:val="00D51D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0293363">
      <w:bodyDiv w:val="1"/>
      <w:marLeft w:val="0"/>
      <w:marRight w:val="0"/>
      <w:marTop w:val="0"/>
      <w:marBottom w:val="0"/>
      <w:divBdr>
        <w:top w:val="none" w:sz="0" w:space="0" w:color="auto"/>
        <w:left w:val="none" w:sz="0" w:space="0" w:color="auto"/>
        <w:bottom w:val="none" w:sz="0" w:space="0" w:color="auto"/>
        <w:right w:val="none" w:sz="0" w:space="0" w:color="auto"/>
      </w:divBdr>
      <w:divsChild>
        <w:div w:id="294649989">
          <w:marLeft w:val="0"/>
          <w:marRight w:val="0"/>
          <w:marTop w:val="0"/>
          <w:marBottom w:val="0"/>
          <w:divBdr>
            <w:top w:val="none" w:sz="0" w:space="0" w:color="auto"/>
            <w:left w:val="none" w:sz="0" w:space="0" w:color="auto"/>
            <w:bottom w:val="none" w:sz="0" w:space="0" w:color="auto"/>
            <w:right w:val="none" w:sz="0" w:space="0" w:color="auto"/>
          </w:divBdr>
          <w:divsChild>
            <w:div w:id="1019969395">
              <w:marLeft w:val="0"/>
              <w:marRight w:val="0"/>
              <w:marTop w:val="0"/>
              <w:marBottom w:val="0"/>
              <w:divBdr>
                <w:top w:val="none" w:sz="0" w:space="0" w:color="auto"/>
                <w:left w:val="none" w:sz="0" w:space="0" w:color="auto"/>
                <w:bottom w:val="none" w:sz="0" w:space="0" w:color="auto"/>
                <w:right w:val="none" w:sz="0" w:space="0" w:color="auto"/>
              </w:divBdr>
              <w:divsChild>
                <w:div w:id="242105326">
                  <w:marLeft w:val="0"/>
                  <w:marRight w:val="0"/>
                  <w:marTop w:val="0"/>
                  <w:marBottom w:val="0"/>
                  <w:divBdr>
                    <w:top w:val="none" w:sz="0" w:space="0" w:color="auto"/>
                    <w:left w:val="none" w:sz="0" w:space="0" w:color="auto"/>
                    <w:bottom w:val="none" w:sz="0" w:space="0" w:color="auto"/>
                    <w:right w:val="none" w:sz="0" w:space="0" w:color="auto"/>
                  </w:divBdr>
                  <w:divsChild>
                    <w:div w:id="17989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kidd.gov.ua/sign"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22-19"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E15B5-B888-4D43-B912-1CFA3B06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47359</Words>
  <Characters>26996</Characters>
  <Application>Microsoft Office Word</Application>
  <DocSecurity>0</DocSecurity>
  <Lines>224</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74207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 Андрій Будулуца</dc:creator>
  <cp:lastModifiedBy>Користувач Windows</cp:lastModifiedBy>
  <cp:revision>4</cp:revision>
  <cp:lastPrinted>2022-11-08T08:56:00Z</cp:lastPrinted>
  <dcterms:created xsi:type="dcterms:W3CDTF">2022-12-02T12:07:00Z</dcterms:created>
  <dcterms:modified xsi:type="dcterms:W3CDTF">2023-12-12T09:01:00Z</dcterms:modified>
</cp:coreProperties>
</file>