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A8" w:rsidRPr="00C7479A" w:rsidRDefault="006903A8" w:rsidP="006903A8">
      <w:pPr>
        <w:spacing w:line="240" w:lineRule="auto"/>
        <w:ind w:left="993" w:right="850"/>
        <w:jc w:val="center"/>
        <w:rPr>
          <w:rFonts w:ascii="Times New Roman" w:hAnsi="Times New Roman" w:cs="Times New Roman"/>
          <w:b/>
          <w:bCs/>
          <w:sz w:val="28"/>
          <w:szCs w:val="28"/>
          <w:lang w:val="uk-UA"/>
        </w:rPr>
      </w:pPr>
      <w:r w:rsidRPr="00C7479A">
        <w:rPr>
          <w:rFonts w:ascii="Times New Roman" w:hAnsi="Times New Roman" w:cs="Times New Roman"/>
          <w:b/>
          <w:bCs/>
          <w:sz w:val="28"/>
          <w:szCs w:val="28"/>
          <w:lang w:val="uk-UA"/>
        </w:rPr>
        <w:t>Державний заклад «Центр психічного здоров’я та реабілітації ветеранів «Лісова поляна» Міністерства охорони здоров’я України»</w:t>
      </w:r>
    </w:p>
    <w:p w:rsidR="00416AF2" w:rsidRPr="00D155DF" w:rsidRDefault="00416AF2" w:rsidP="00076C9F">
      <w:pPr>
        <w:spacing w:after="0" w:line="240" w:lineRule="auto"/>
        <w:jc w:val="center"/>
        <w:rPr>
          <w:rFonts w:ascii="Times New Roman" w:hAnsi="Times New Roman" w:cs="Times New Roman"/>
          <w:b/>
          <w:bCs/>
          <w:i/>
          <w:iCs/>
          <w:sz w:val="24"/>
          <w:szCs w:val="24"/>
          <w:lang w:val="uk-UA"/>
        </w:rPr>
      </w:pPr>
    </w:p>
    <w:p w:rsidR="00416AF2" w:rsidRPr="00D155DF" w:rsidRDefault="00416AF2" w:rsidP="00FC7D82">
      <w:pPr>
        <w:spacing w:after="0" w:line="240" w:lineRule="auto"/>
        <w:rPr>
          <w:rFonts w:ascii="Times New Roman" w:hAnsi="Times New Roman" w:cs="Times New Roman"/>
          <w:b/>
          <w:bCs/>
          <w:noProof/>
          <w:sz w:val="24"/>
          <w:szCs w:val="24"/>
          <w:lang w:val="uk-UA"/>
        </w:rPr>
      </w:pPr>
    </w:p>
    <w:p w:rsidR="00416AF2" w:rsidRPr="00D155DF" w:rsidRDefault="00416AF2" w:rsidP="00076C9F">
      <w:pPr>
        <w:spacing w:after="0" w:line="240" w:lineRule="auto"/>
        <w:ind w:left="4962"/>
        <w:rPr>
          <w:rFonts w:ascii="Times New Roman" w:hAnsi="Times New Roman" w:cs="Times New Roman"/>
          <w:b/>
          <w:bCs/>
          <w:noProof/>
          <w:sz w:val="24"/>
          <w:szCs w:val="24"/>
          <w:lang w:val="uk-UA"/>
        </w:rPr>
      </w:pPr>
    </w:p>
    <w:p w:rsidR="00416AF2" w:rsidRPr="00D155DF" w:rsidRDefault="00416AF2" w:rsidP="004C5A06">
      <w:pPr>
        <w:spacing w:after="0" w:line="240" w:lineRule="auto"/>
        <w:ind w:left="4962"/>
        <w:rPr>
          <w:rFonts w:ascii="Times New Roman" w:hAnsi="Times New Roman" w:cs="Times New Roman"/>
          <w:b/>
          <w:bCs/>
          <w:noProof/>
          <w:sz w:val="24"/>
          <w:szCs w:val="24"/>
          <w:lang w:val="uk-UA"/>
        </w:rPr>
      </w:pPr>
      <w:r w:rsidRPr="00D155DF">
        <w:rPr>
          <w:rFonts w:ascii="Times New Roman" w:hAnsi="Times New Roman" w:cs="Times New Roman"/>
          <w:b/>
          <w:bCs/>
          <w:noProof/>
          <w:sz w:val="24"/>
          <w:szCs w:val="24"/>
          <w:lang w:val="uk-UA"/>
        </w:rPr>
        <w:t>«ЗАТВЕРДЖЕНО»</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Рішенням уповноваженої особи</w:t>
      </w:r>
    </w:p>
    <w:p w:rsidR="00416AF2" w:rsidRPr="005B11A7" w:rsidRDefault="00416AF2" w:rsidP="004C5A06">
      <w:pPr>
        <w:spacing w:after="0" w:line="240" w:lineRule="auto"/>
        <w:ind w:left="4962"/>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від  «</w:t>
      </w:r>
      <w:r w:rsidR="00BC6266">
        <w:rPr>
          <w:rFonts w:ascii="Times New Roman" w:hAnsi="Times New Roman" w:cs="Times New Roman"/>
          <w:noProof/>
          <w:sz w:val="24"/>
          <w:szCs w:val="24"/>
          <w:lang w:val="uk-UA"/>
        </w:rPr>
        <w:t>13</w:t>
      </w:r>
      <w:r>
        <w:rPr>
          <w:rFonts w:ascii="Times New Roman" w:hAnsi="Times New Roman" w:cs="Times New Roman"/>
          <w:noProof/>
          <w:sz w:val="24"/>
          <w:szCs w:val="24"/>
          <w:lang w:val="uk-UA"/>
        </w:rPr>
        <w:t>»</w:t>
      </w:r>
      <w:r w:rsidR="00412112">
        <w:rPr>
          <w:rFonts w:ascii="Times New Roman" w:hAnsi="Times New Roman" w:cs="Times New Roman"/>
          <w:noProof/>
          <w:sz w:val="24"/>
          <w:szCs w:val="24"/>
          <w:lang w:val="uk-UA"/>
        </w:rPr>
        <w:t xml:space="preserve"> </w:t>
      </w:r>
      <w:r w:rsidR="00BC6266">
        <w:rPr>
          <w:rFonts w:ascii="Times New Roman" w:hAnsi="Times New Roman" w:cs="Times New Roman"/>
          <w:noProof/>
          <w:sz w:val="24"/>
          <w:szCs w:val="24"/>
          <w:lang w:val="uk-UA"/>
        </w:rPr>
        <w:t>лютого</w:t>
      </w:r>
      <w:r w:rsidR="00225212">
        <w:rPr>
          <w:rFonts w:ascii="Times New Roman" w:hAnsi="Times New Roman" w:cs="Times New Roman"/>
          <w:noProof/>
          <w:sz w:val="24"/>
          <w:szCs w:val="24"/>
          <w:lang w:val="uk-UA"/>
        </w:rPr>
        <w:t xml:space="preserve"> 202</w:t>
      </w:r>
      <w:r w:rsidR="004250A4">
        <w:rPr>
          <w:rFonts w:ascii="Times New Roman" w:hAnsi="Times New Roman" w:cs="Times New Roman"/>
          <w:noProof/>
          <w:sz w:val="24"/>
          <w:szCs w:val="24"/>
          <w:lang w:val="uk-UA"/>
        </w:rPr>
        <w:t>3</w:t>
      </w:r>
      <w:r w:rsidRPr="005B11A7">
        <w:rPr>
          <w:rFonts w:ascii="Times New Roman" w:hAnsi="Times New Roman" w:cs="Times New Roman"/>
          <w:noProof/>
          <w:sz w:val="24"/>
          <w:szCs w:val="24"/>
          <w:lang w:val="uk-UA"/>
        </w:rPr>
        <w:t xml:space="preserve"> року</w:t>
      </w:r>
    </w:p>
    <w:p w:rsidR="00416AF2" w:rsidRPr="005B11A7" w:rsidRDefault="00416AF2" w:rsidP="004C5A06">
      <w:pPr>
        <w:spacing w:after="0" w:line="240" w:lineRule="auto"/>
        <w:ind w:left="4962"/>
        <w:rPr>
          <w:rFonts w:ascii="Times New Roman" w:hAnsi="Times New Roman" w:cs="Times New Roman"/>
          <w:noProof/>
          <w:sz w:val="24"/>
          <w:szCs w:val="24"/>
          <w:lang w:val="uk-UA"/>
        </w:rPr>
      </w:pPr>
    </w:p>
    <w:p w:rsidR="00416AF2" w:rsidRPr="005B11A7" w:rsidRDefault="00416AF2" w:rsidP="004C5A06">
      <w:pPr>
        <w:widowControl w:val="0"/>
        <w:tabs>
          <w:tab w:val="left" w:pos="1440"/>
        </w:tabs>
        <w:spacing w:after="0" w:line="240" w:lineRule="auto"/>
        <w:ind w:left="4962"/>
        <w:jc w:val="both"/>
        <w:rPr>
          <w:rFonts w:ascii="Times New Roman" w:hAnsi="Times New Roman" w:cs="Times New Roman"/>
          <w:noProof/>
          <w:sz w:val="24"/>
          <w:szCs w:val="24"/>
          <w:lang w:val="uk-UA"/>
        </w:rPr>
      </w:pPr>
      <w:r w:rsidRPr="005B11A7">
        <w:rPr>
          <w:rFonts w:ascii="Times New Roman" w:hAnsi="Times New Roman" w:cs="Times New Roman"/>
          <w:noProof/>
          <w:sz w:val="24"/>
          <w:szCs w:val="24"/>
          <w:lang w:val="uk-UA"/>
        </w:rPr>
        <w:t xml:space="preserve">____________/ </w:t>
      </w:r>
      <w:r w:rsidRPr="005B11A7">
        <w:rPr>
          <w:rFonts w:ascii="Times New Roman" w:hAnsi="Times New Roman" w:cs="Times New Roman"/>
          <w:b/>
          <w:bCs/>
          <w:noProof/>
          <w:sz w:val="24"/>
          <w:szCs w:val="24"/>
          <w:lang w:val="uk-UA"/>
        </w:rPr>
        <w:t>Кравчук</w:t>
      </w:r>
      <w:r w:rsidRPr="005B11A7">
        <w:rPr>
          <w:rFonts w:ascii="Times New Roman" w:hAnsi="Times New Roman" w:cs="Times New Roman"/>
          <w:b/>
          <w:bCs/>
          <w:noProof/>
          <w:sz w:val="24"/>
          <w:szCs w:val="24"/>
        </w:rPr>
        <w:t xml:space="preserve"> </w:t>
      </w:r>
      <w:r w:rsidRPr="005B11A7">
        <w:rPr>
          <w:rFonts w:ascii="Times New Roman" w:hAnsi="Times New Roman" w:cs="Times New Roman"/>
          <w:b/>
          <w:bCs/>
          <w:sz w:val="24"/>
          <w:szCs w:val="24"/>
          <w:lang w:val="uk-UA" w:eastAsia="uk-UA"/>
        </w:rPr>
        <w:t>І.В.</w:t>
      </w:r>
    </w:p>
    <w:p w:rsidR="00416AF2" w:rsidRPr="00D155DF" w:rsidRDefault="00225212" w:rsidP="004C5A06">
      <w:pPr>
        <w:spacing w:after="0" w:line="240" w:lineRule="auto"/>
        <w:ind w:left="4962"/>
        <w:jc w:val="both"/>
        <w:rPr>
          <w:rFonts w:ascii="Times New Roman" w:hAnsi="Times New Roman" w:cs="Times New Roman"/>
          <w:b/>
          <w:bCs/>
          <w:sz w:val="24"/>
          <w:szCs w:val="24"/>
          <w:lang w:val="uk-UA" w:eastAsia="uk-UA"/>
        </w:rPr>
      </w:pPr>
      <w:r>
        <w:rPr>
          <w:rFonts w:ascii="Times New Roman" w:hAnsi="Times New Roman" w:cs="Times New Roman"/>
          <w:i/>
          <w:iCs/>
          <w:noProof/>
          <w:sz w:val="24"/>
          <w:szCs w:val="24"/>
          <w:lang w:val="uk-UA"/>
        </w:rPr>
        <w:t xml:space="preserve">     </w:t>
      </w:r>
      <w:r w:rsidR="00416AF2" w:rsidRPr="005B11A7">
        <w:rPr>
          <w:rFonts w:ascii="Times New Roman" w:hAnsi="Times New Roman" w:cs="Times New Roman"/>
          <w:i/>
          <w:iCs/>
          <w:noProof/>
          <w:sz w:val="24"/>
          <w:szCs w:val="24"/>
          <w:lang w:val="uk-UA"/>
        </w:rPr>
        <w:t>підпис</w:t>
      </w:r>
    </w:p>
    <w:p w:rsidR="00416AF2" w:rsidRPr="00D155DF" w:rsidRDefault="00416AF2" w:rsidP="004C5A06">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eastAsia="uk-UA"/>
        </w:rPr>
      </w:pPr>
    </w:p>
    <w:p w:rsidR="00416AF2" w:rsidRPr="00D155DF" w:rsidRDefault="00416AF2" w:rsidP="00076C9F">
      <w:pPr>
        <w:spacing w:after="0" w:line="240" w:lineRule="auto"/>
        <w:ind w:left="320"/>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lang w:val="uk-UA"/>
        </w:rPr>
      </w:pPr>
      <w:r w:rsidRPr="00D155DF">
        <w:rPr>
          <w:rFonts w:ascii="Times New Roman" w:hAnsi="Times New Roman" w:cs="Times New Roman"/>
          <w:b/>
          <w:bCs/>
          <w:sz w:val="24"/>
          <w:szCs w:val="24"/>
          <w:lang w:val="uk-UA"/>
        </w:rPr>
        <w:t>ТЕНДЕРНА ДОКУМЕНТАЦІЯ</w:t>
      </w:r>
    </w:p>
    <w:p w:rsidR="00416AF2" w:rsidRPr="00D155DF" w:rsidRDefault="00416AF2" w:rsidP="00076C9F">
      <w:pPr>
        <w:spacing w:after="0" w:line="240" w:lineRule="auto"/>
        <w:jc w:val="center"/>
        <w:rPr>
          <w:rFonts w:ascii="Times New Roman" w:hAnsi="Times New Roman" w:cs="Times New Roman"/>
          <w:b/>
          <w:bCs/>
          <w:sz w:val="24"/>
          <w:szCs w:val="24"/>
          <w:lang w:val="uk-UA"/>
        </w:rPr>
      </w:pPr>
    </w:p>
    <w:p w:rsidR="00416AF2" w:rsidRPr="00D155DF" w:rsidRDefault="00416AF2" w:rsidP="00076C9F">
      <w:pPr>
        <w:spacing w:after="0" w:line="240" w:lineRule="auto"/>
        <w:jc w:val="center"/>
        <w:rPr>
          <w:rFonts w:ascii="Times New Roman" w:hAnsi="Times New Roman" w:cs="Times New Roman"/>
          <w:i/>
          <w:iCs/>
          <w:sz w:val="24"/>
          <w:szCs w:val="24"/>
          <w:lang w:val="uk-UA"/>
        </w:rPr>
      </w:pPr>
      <w:r w:rsidRPr="00D155DF">
        <w:rPr>
          <w:rFonts w:ascii="Times New Roman" w:hAnsi="Times New Roman" w:cs="Times New Roman"/>
          <w:sz w:val="24"/>
          <w:szCs w:val="24"/>
          <w:lang w:val="uk-UA"/>
        </w:rPr>
        <w:t xml:space="preserve">на закупівлю </w:t>
      </w:r>
      <w:r w:rsidRPr="00D155DF">
        <w:rPr>
          <w:rFonts w:ascii="Times New Roman" w:hAnsi="Times New Roman" w:cs="Times New Roman"/>
          <w:i/>
          <w:iCs/>
          <w:sz w:val="24"/>
          <w:szCs w:val="24"/>
          <w:lang w:val="uk-UA"/>
        </w:rPr>
        <w:t>товару –</w:t>
      </w:r>
    </w:p>
    <w:p w:rsidR="00416AF2" w:rsidRPr="00D155DF" w:rsidRDefault="00416AF2" w:rsidP="00076C9F">
      <w:pPr>
        <w:spacing w:after="0" w:line="240" w:lineRule="auto"/>
        <w:jc w:val="center"/>
        <w:rPr>
          <w:rFonts w:ascii="Times New Roman" w:hAnsi="Times New Roman" w:cs="Times New Roman"/>
          <w:sz w:val="24"/>
          <w:szCs w:val="24"/>
          <w:lang w:val="uk-UA" w:eastAsia="ar-SA"/>
        </w:rPr>
      </w:pPr>
    </w:p>
    <w:p w:rsidR="00485DAC" w:rsidRPr="0090411A" w:rsidRDefault="00416AF2" w:rsidP="00485DAC">
      <w:pPr>
        <w:tabs>
          <w:tab w:val="center" w:pos="4818"/>
        </w:tabs>
        <w:spacing w:after="0" w:line="240" w:lineRule="auto"/>
        <w:jc w:val="center"/>
        <w:rPr>
          <w:rFonts w:ascii="Times New Roman" w:hAnsi="Times New Roman" w:cs="Times New Roman"/>
          <w:b/>
          <w:bCs/>
          <w:color w:val="121212"/>
          <w:sz w:val="24"/>
          <w:szCs w:val="24"/>
          <w:lang w:val="uk-UA" w:eastAsia="ru-RU"/>
        </w:rPr>
      </w:pPr>
      <w:r>
        <w:rPr>
          <w:rFonts w:ascii="Times New Roman" w:hAnsi="Times New Roman" w:cs="Times New Roman"/>
          <w:sz w:val="24"/>
          <w:szCs w:val="24"/>
          <w:lang w:val="uk-UA"/>
        </w:rPr>
        <w:t>О</w:t>
      </w:r>
      <w:r w:rsidRPr="00D155DF">
        <w:rPr>
          <w:rFonts w:ascii="Times New Roman" w:hAnsi="Times New Roman" w:cs="Times New Roman"/>
          <w:sz w:val="24"/>
          <w:szCs w:val="24"/>
          <w:lang w:val="uk-UA"/>
        </w:rPr>
        <w:t xml:space="preserve">сновний словник національного класифікатора України ДК 021:2015 "Єдиний закупівельний словник"– </w:t>
      </w:r>
      <w:r w:rsidR="006769DD" w:rsidRPr="006769DD">
        <w:rPr>
          <w:rFonts w:ascii="Times New Roman" w:hAnsi="Times New Roman" w:cs="Times New Roman"/>
          <w:b/>
          <w:bCs/>
          <w:color w:val="121212"/>
          <w:sz w:val="24"/>
          <w:szCs w:val="24"/>
          <w:lang w:eastAsia="ru-RU"/>
        </w:rPr>
        <w:t xml:space="preserve">15610000-7 - Продукція борошномельно-круп'яної промисловості </w:t>
      </w:r>
      <w:r w:rsidR="004250A4" w:rsidRPr="00BA68B4">
        <w:rPr>
          <w:rFonts w:ascii="Times New Roman" w:hAnsi="Times New Roman" w:cs="Times New Roman"/>
          <w:b/>
          <w:bCs/>
          <w:color w:val="121212"/>
          <w:sz w:val="24"/>
          <w:szCs w:val="24"/>
          <w:lang w:eastAsia="ru-RU"/>
        </w:rPr>
        <w:t>(</w:t>
      </w:r>
      <w:r w:rsidR="006769DD">
        <w:rPr>
          <w:rFonts w:ascii="Times New Roman" w:hAnsi="Times New Roman" w:cs="Times New Roman"/>
          <w:b/>
          <w:bCs/>
          <w:color w:val="121212"/>
          <w:sz w:val="24"/>
          <w:szCs w:val="24"/>
          <w:lang w:val="uk-UA" w:eastAsia="ru-RU"/>
        </w:rPr>
        <w:t>Р</w:t>
      </w:r>
      <w:r w:rsidR="006769DD">
        <w:rPr>
          <w:rFonts w:ascii="Times New Roman" w:hAnsi="Times New Roman" w:cs="Times New Roman"/>
          <w:b/>
          <w:bCs/>
          <w:color w:val="121212"/>
          <w:sz w:val="24"/>
          <w:szCs w:val="24"/>
          <w:lang w:eastAsia="ru-RU"/>
        </w:rPr>
        <w:t>ис довго</w:t>
      </w:r>
      <w:r w:rsidR="006769DD" w:rsidRPr="006769DD">
        <w:rPr>
          <w:rFonts w:ascii="Times New Roman" w:hAnsi="Times New Roman" w:cs="Times New Roman"/>
          <w:b/>
          <w:bCs/>
          <w:color w:val="121212"/>
          <w:sz w:val="24"/>
          <w:szCs w:val="24"/>
          <w:lang w:eastAsia="ru-RU"/>
        </w:rPr>
        <w:t>зернистий</w:t>
      </w:r>
      <w:r w:rsidR="006769DD">
        <w:rPr>
          <w:rFonts w:ascii="Times New Roman" w:hAnsi="Times New Roman" w:cs="Times New Roman"/>
          <w:b/>
          <w:bCs/>
          <w:color w:val="121212"/>
          <w:sz w:val="24"/>
          <w:szCs w:val="24"/>
          <w:lang w:eastAsia="ru-RU"/>
        </w:rPr>
        <w:t xml:space="preserve"> (пропарений</w:t>
      </w:r>
      <w:r w:rsidR="006769DD" w:rsidRPr="006769DD">
        <w:rPr>
          <w:rFonts w:ascii="Times New Roman" w:hAnsi="Times New Roman" w:cs="Times New Roman"/>
          <w:b/>
          <w:bCs/>
          <w:color w:val="121212"/>
          <w:sz w:val="24"/>
          <w:szCs w:val="24"/>
          <w:lang w:eastAsia="ru-RU"/>
        </w:rPr>
        <w:t>)</w:t>
      </w:r>
      <w:r w:rsidR="006769DD">
        <w:rPr>
          <w:rFonts w:ascii="Times New Roman" w:hAnsi="Times New Roman" w:cs="Times New Roman"/>
          <w:b/>
          <w:bCs/>
          <w:color w:val="000000"/>
          <w:sz w:val="24"/>
          <w:szCs w:val="24"/>
          <w:bdr w:val="none" w:sz="0" w:space="0" w:color="auto" w:frame="1"/>
        </w:rPr>
        <w:t>, крупа ячмінна, крупа гречана, пшоно,</w:t>
      </w:r>
      <w:r w:rsidR="006769DD">
        <w:rPr>
          <w:rFonts w:ascii="Times New Roman" w:hAnsi="Times New Roman" w:cs="Times New Roman"/>
          <w:b/>
          <w:bCs/>
          <w:color w:val="000000"/>
          <w:sz w:val="24"/>
          <w:szCs w:val="24"/>
          <w:bdr w:val="none" w:sz="0" w:space="0" w:color="auto" w:frame="1"/>
          <w:lang w:val="uk-UA"/>
        </w:rPr>
        <w:t xml:space="preserve"> крупа перлова, борошно</w:t>
      </w:r>
      <w:r w:rsidR="004250A4" w:rsidRPr="00BA68B4">
        <w:rPr>
          <w:rFonts w:ascii="Times New Roman" w:hAnsi="Times New Roman" w:cs="Times New Roman"/>
          <w:b/>
          <w:bCs/>
          <w:color w:val="121212"/>
          <w:sz w:val="24"/>
          <w:szCs w:val="24"/>
          <w:lang w:eastAsia="ru-RU"/>
        </w:rPr>
        <w:t>)</w:t>
      </w:r>
    </w:p>
    <w:p w:rsidR="00416AF2" w:rsidRPr="006C4A50" w:rsidRDefault="00416AF2" w:rsidP="006C4A50">
      <w:pPr>
        <w:tabs>
          <w:tab w:val="center" w:pos="4818"/>
        </w:tabs>
        <w:spacing w:after="0" w:line="240" w:lineRule="auto"/>
        <w:jc w:val="center"/>
        <w:rPr>
          <w:rFonts w:ascii="Times New Roman" w:hAnsi="Times New Roman" w:cs="Times New Roman"/>
          <w:b/>
          <w:bCs/>
          <w:i/>
          <w:iCs/>
          <w:color w:val="121212"/>
          <w:sz w:val="24"/>
          <w:szCs w:val="24"/>
          <w:lang w:val="uk-UA" w:eastAsia="ru-RU"/>
        </w:rPr>
      </w:pPr>
    </w:p>
    <w:p w:rsidR="00416AF2" w:rsidRPr="006C4A50" w:rsidRDefault="00416AF2" w:rsidP="00AA12A9">
      <w:pPr>
        <w:tabs>
          <w:tab w:val="center" w:pos="4818"/>
        </w:tabs>
        <w:spacing w:after="0" w:line="240" w:lineRule="auto"/>
        <w:jc w:val="center"/>
        <w:rPr>
          <w:rFonts w:ascii="Times New Roman" w:hAnsi="Times New Roman" w:cs="Times New Roman"/>
          <w:b/>
          <w:bCs/>
          <w:sz w:val="24"/>
          <w:szCs w:val="24"/>
          <w:lang w:val="uk-UA" w:eastAsia="ar-S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b/>
          <w:bCs/>
          <w:sz w:val="24"/>
          <w:szCs w:val="24"/>
          <w:u w:val="single"/>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 ВІДКРИТІ ТОРГИ</w:t>
      </w:r>
      <w:r w:rsidR="006903A8">
        <w:rPr>
          <w:rFonts w:ascii="Times New Roman" w:hAnsi="Times New Roman" w:cs="Times New Roman"/>
          <w:b/>
          <w:bCs/>
          <w:sz w:val="24"/>
          <w:szCs w:val="24"/>
          <w:lang w:val="uk-UA" w:eastAsia="ru-RU"/>
        </w:rPr>
        <w:t xml:space="preserve"> (з особливостями)</w:t>
      </w:r>
    </w:p>
    <w:p w:rsidR="00416AF2" w:rsidRPr="00D155DF" w:rsidRDefault="00416AF2" w:rsidP="00076C9F">
      <w:pPr>
        <w:widowControl w:val="0"/>
        <w:autoSpaceDE w:val="0"/>
        <w:autoSpaceDN w:val="0"/>
        <w:adjustRightInd w:val="0"/>
        <w:spacing w:after="0" w:line="240" w:lineRule="auto"/>
        <w:jc w:val="center"/>
        <w:rPr>
          <w:rFonts w:ascii="Times New Roman" w:hAnsi="Times New Roman" w:cs="Times New Roman"/>
          <w:b/>
          <w:bCs/>
          <w:sz w:val="24"/>
          <w:szCs w:val="24"/>
          <w:lang w:val="uk-UA" w:eastAsia="ru-RU"/>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6769DD">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D155DF" w:rsidRDefault="00416AF2" w:rsidP="00076C9F">
      <w:pPr>
        <w:spacing w:after="0" w:line="240" w:lineRule="auto"/>
        <w:jc w:val="center"/>
        <w:rPr>
          <w:rFonts w:ascii="Times New Roman" w:hAnsi="Times New Roman" w:cs="Times New Roman"/>
          <w:sz w:val="24"/>
          <w:szCs w:val="24"/>
          <w:lang w:val="uk-UA"/>
        </w:rPr>
      </w:pPr>
    </w:p>
    <w:p w:rsidR="00416AF2" w:rsidRPr="006C4A50"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rPr>
          <w:rFonts w:ascii="Times New Roman" w:hAnsi="Times New Roman" w:cs="Times New Roman"/>
          <w:sz w:val="24"/>
          <w:szCs w:val="24"/>
          <w:lang w:val="uk-UA"/>
        </w:rPr>
      </w:pP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м. Київ - 202</w:t>
      </w:r>
      <w:r w:rsidR="004250A4">
        <w:rPr>
          <w:rFonts w:ascii="Times New Roman" w:hAnsi="Times New Roman" w:cs="Times New Roman"/>
          <w:b/>
          <w:bCs/>
          <w:sz w:val="24"/>
          <w:szCs w:val="24"/>
          <w:lang w:val="uk-UA"/>
        </w:rPr>
        <w:t>3</w:t>
      </w:r>
      <w:r w:rsidRPr="00D155DF">
        <w:rPr>
          <w:rFonts w:ascii="Times New Roman" w:hAnsi="Times New Roman" w:cs="Times New Roman"/>
          <w:b/>
          <w:bCs/>
          <w:sz w:val="24"/>
          <w:szCs w:val="24"/>
          <w:lang w:val="uk-UA"/>
        </w:rPr>
        <w:t xml:space="preserve"> рік</w:t>
      </w:r>
      <w:r w:rsidRPr="00D155DF">
        <w:rPr>
          <w:rFonts w:ascii="Times New Roman" w:hAnsi="Times New Roman" w:cs="Times New Roman"/>
          <w:sz w:val="24"/>
          <w:szCs w:val="24"/>
          <w:lang w:val="uk-UA"/>
        </w:rPr>
        <w:br w:type="page"/>
      </w:r>
      <w:r w:rsidRPr="00D155DF">
        <w:rPr>
          <w:rFonts w:ascii="Times New Roman" w:hAnsi="Times New Roman" w:cs="Times New Roman"/>
          <w:b/>
          <w:bCs/>
          <w:sz w:val="24"/>
          <w:szCs w:val="24"/>
          <w:lang w:val="uk-UA"/>
        </w:rPr>
        <w:lastRenderedPageBreak/>
        <w:t>ЗМІСТ ТЕНДЕРНОЇ ДОКУМЕНТАЦІЇ</w:t>
      </w:r>
    </w:p>
    <w:p w:rsidR="00416AF2" w:rsidRPr="00D155DF" w:rsidRDefault="00416AF2" w:rsidP="00076C9F">
      <w:pPr>
        <w:spacing w:after="0" w:line="240" w:lineRule="auto"/>
        <w:jc w:val="center"/>
        <w:outlineLvl w:val="0"/>
        <w:rPr>
          <w:rFonts w:ascii="Times New Roman" w:hAnsi="Times New Roman" w:cs="Times New Roman"/>
          <w:b/>
          <w:bCs/>
          <w:sz w:val="24"/>
          <w:szCs w:val="24"/>
          <w:lang w:val="uk-UA"/>
        </w:rPr>
      </w:pP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 Загальні положення</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Терміни, які вживаються в тендерній документації</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замовника торгів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Процедура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предмет закупівлі </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Недискримінація учасників</w:t>
      </w:r>
    </w:p>
    <w:p w:rsidR="00416AF2" w:rsidRPr="00D155DF"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p w:rsidR="00416AF2" w:rsidRDefault="00416AF2"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p w:rsidR="000115CF" w:rsidRPr="00D155DF" w:rsidRDefault="000115CF" w:rsidP="00076C9F">
      <w:pPr>
        <w:pStyle w:val="10"/>
        <w:widowControl w:val="0"/>
        <w:numPr>
          <w:ilvl w:val="0"/>
          <w:numId w:val="1"/>
        </w:numPr>
        <w:spacing w:line="240" w:lineRule="auto"/>
        <w:ind w:left="0" w:firstLine="0"/>
        <w:rPr>
          <w:rFonts w:ascii="Times New Roman" w:hAnsi="Times New Roman" w:cs="Times New Roman"/>
          <w:color w:val="auto"/>
          <w:sz w:val="24"/>
          <w:szCs w:val="24"/>
          <w:lang w:val="uk-UA"/>
        </w:rPr>
      </w:pPr>
      <w:r w:rsidRPr="000115CF">
        <w:rPr>
          <w:rFonts w:ascii="Times New Roman" w:hAnsi="Times New Roman" w:cs="Times New Roman"/>
          <w:color w:val="auto"/>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 Порядок унесення змін та надання роз’яснень 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Процедура надання роз’яснень щодо тендерної документації</w:t>
      </w:r>
    </w:p>
    <w:p w:rsidR="00416AF2" w:rsidRPr="00D155DF" w:rsidRDefault="00416AF2" w:rsidP="00076C9F">
      <w:pPr>
        <w:pStyle w:val="10"/>
        <w:widowControl w:val="0"/>
        <w:numPr>
          <w:ilvl w:val="0"/>
          <w:numId w:val="2"/>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до тендерної документації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III. Інструкція з підготовки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Зміст і спосіб подання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Умови повернення чи неповернення забезпечення тендерної пропозиції</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протягом якого тендерні пропозиції є дійсними</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Кваліфікаційні критерії до учасників та вимоги, установлені статтею 17 Закону</w:t>
      </w:r>
    </w:p>
    <w:p w:rsidR="00416AF2"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Інформація про </w:t>
      </w:r>
      <w:r>
        <w:rPr>
          <w:rFonts w:ascii="Times New Roman" w:hAnsi="Times New Roman" w:cs="Times New Roman"/>
          <w:color w:val="auto"/>
          <w:sz w:val="24"/>
          <w:szCs w:val="24"/>
          <w:lang w:val="uk-UA"/>
        </w:rPr>
        <w:t xml:space="preserve">необхідні </w:t>
      </w:r>
      <w:r w:rsidRPr="00D155DF">
        <w:rPr>
          <w:rFonts w:ascii="Times New Roman" w:hAnsi="Times New Roman" w:cs="Times New Roman"/>
          <w:color w:val="auto"/>
          <w:sz w:val="24"/>
          <w:szCs w:val="24"/>
          <w:lang w:val="uk-UA"/>
        </w:rPr>
        <w:t>технічні, якісні та кількісні характеристики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Інформація про маркування,протоколи випробувань або сертифікати,що підтверджують відповідність предмета закупівлі.</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Інформація про субпідрядника (у випадку закупівлі робіт)</w:t>
      </w:r>
    </w:p>
    <w:p w:rsidR="00416AF2" w:rsidRPr="00D155DF" w:rsidRDefault="00416AF2" w:rsidP="00076C9F">
      <w:pPr>
        <w:pStyle w:val="10"/>
        <w:widowControl w:val="0"/>
        <w:numPr>
          <w:ilvl w:val="0"/>
          <w:numId w:val="3"/>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Унесення змін або відкликання тендерної пропозиції учасником</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IV. Подання та розкриття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Кінцевий строк подання тендерної пропозиції</w:t>
      </w:r>
    </w:p>
    <w:p w:rsidR="00416AF2" w:rsidRPr="00D155DF" w:rsidRDefault="00416AF2" w:rsidP="00076C9F">
      <w:pPr>
        <w:pStyle w:val="10"/>
        <w:widowControl w:val="0"/>
        <w:numPr>
          <w:ilvl w:val="0"/>
          <w:numId w:val="4"/>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Дата та час розкриття тендерної пропозиції</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 Оцінка тендерної пропозиції</w:t>
      </w:r>
    </w:p>
    <w:p w:rsidR="00416AF2"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r>
        <w:rPr>
          <w:rFonts w:ascii="Times New Roman" w:hAnsi="Times New Roman" w:cs="Times New Roman"/>
          <w:color w:val="auto"/>
          <w:sz w:val="24"/>
          <w:szCs w:val="24"/>
          <w:lang w:val="uk-UA"/>
        </w:rPr>
        <w:t>.</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Опис та приклади формальних (несуттєвих)помилок,допущення яких учасниками не призведе до відхилення їх тендерних пропозицій.</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Інша інформація</w:t>
      </w:r>
    </w:p>
    <w:p w:rsidR="00416AF2" w:rsidRPr="00D155DF" w:rsidRDefault="00416AF2" w:rsidP="00076C9F">
      <w:pPr>
        <w:pStyle w:val="10"/>
        <w:widowControl w:val="0"/>
        <w:numPr>
          <w:ilvl w:val="0"/>
          <w:numId w:val="5"/>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Відхилення тендерних пропозицій</w:t>
      </w:r>
    </w:p>
    <w:p w:rsidR="00416AF2" w:rsidRPr="00D155DF" w:rsidRDefault="00416AF2" w:rsidP="00076C9F">
      <w:pPr>
        <w:pStyle w:val="10"/>
        <w:widowControl w:val="0"/>
        <w:spacing w:line="240" w:lineRule="auto"/>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Розділ VI. Результати торгів та укладання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Відміна замовником торгів чи визнання їх такими, що не відбулися</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Строк укладання договору</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 xml:space="preserve">Проект договору про закупівлю </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Істотні умови, що обов’язково включаються до договору про закупівлю</w:t>
      </w:r>
    </w:p>
    <w:p w:rsidR="00416AF2" w:rsidRPr="00D155DF" w:rsidRDefault="00416AF2" w:rsidP="00076C9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p w:rsidR="00416AF2" w:rsidRPr="000115CF" w:rsidRDefault="00416AF2" w:rsidP="000115CF">
      <w:pPr>
        <w:pStyle w:val="10"/>
        <w:widowControl w:val="0"/>
        <w:numPr>
          <w:ilvl w:val="0"/>
          <w:numId w:val="6"/>
        </w:numPr>
        <w:spacing w:line="240" w:lineRule="auto"/>
        <w:ind w:left="0" w:firstLine="0"/>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w:t>
      </w:r>
    </w:p>
    <w:p w:rsidR="00416AF2" w:rsidRPr="00D155DF" w:rsidRDefault="00416AF2" w:rsidP="00076C9F">
      <w:pPr>
        <w:pStyle w:val="10"/>
        <w:widowControl w:val="0"/>
        <w:spacing w:line="240" w:lineRule="auto"/>
        <w:jc w:val="both"/>
        <w:rPr>
          <w:rFonts w:ascii="Times New Roman" w:hAnsi="Times New Roman" w:cs="Times New Roman"/>
          <w:b/>
          <w:bCs/>
          <w:i/>
          <w:iCs/>
          <w:color w:val="auto"/>
          <w:sz w:val="24"/>
          <w:szCs w:val="24"/>
          <w:lang w:val="uk-UA"/>
        </w:rPr>
      </w:pPr>
      <w:r w:rsidRPr="00D155DF">
        <w:rPr>
          <w:rFonts w:ascii="Times New Roman" w:hAnsi="Times New Roman" w:cs="Times New Roman"/>
          <w:b/>
          <w:bCs/>
          <w:i/>
          <w:iCs/>
          <w:color w:val="auto"/>
          <w:sz w:val="24"/>
          <w:szCs w:val="24"/>
          <w:lang w:val="uk-UA"/>
        </w:rPr>
        <w:t>Додатки до тендерної документації, що завантажуються до електронної системи закупівель окремими файлами:</w:t>
      </w:r>
    </w:p>
    <w:p w:rsidR="00416AF2" w:rsidRPr="00D155DF" w:rsidRDefault="00416AF2" w:rsidP="00076C9F">
      <w:pPr>
        <w:spacing w:after="0" w:line="240" w:lineRule="auto"/>
        <w:ind w:firstLine="284"/>
        <w:jc w:val="both"/>
        <w:outlineLvl w:val="0"/>
        <w:rPr>
          <w:rFonts w:ascii="Times New Roman" w:hAnsi="Times New Roman" w:cs="Times New Roman"/>
          <w:sz w:val="24"/>
          <w:szCs w:val="24"/>
          <w:lang w:val="uk-UA"/>
        </w:rPr>
      </w:pPr>
      <w:r>
        <w:rPr>
          <w:rFonts w:ascii="Times New Roman" w:hAnsi="Times New Roman" w:cs="Times New Roman"/>
          <w:b/>
          <w:bCs/>
          <w:sz w:val="24"/>
          <w:szCs w:val="24"/>
          <w:lang w:val="uk-UA"/>
        </w:rPr>
        <w:t>Додаток 1</w:t>
      </w:r>
      <w:r w:rsidRPr="00D155DF">
        <w:rPr>
          <w:rFonts w:ascii="Times New Roman" w:hAnsi="Times New Roman" w:cs="Times New Roman"/>
          <w:b/>
          <w:bCs/>
          <w:sz w:val="24"/>
          <w:szCs w:val="24"/>
          <w:lang w:val="uk-UA"/>
        </w:rPr>
        <w:t xml:space="preserve">. </w:t>
      </w:r>
      <w:r w:rsidRPr="00D155DF">
        <w:rPr>
          <w:rFonts w:ascii="Times New Roman" w:hAnsi="Times New Roman" w:cs="Times New Roman"/>
          <w:i/>
          <w:iCs/>
          <w:sz w:val="24"/>
          <w:szCs w:val="24"/>
          <w:lang w:val="uk-UA"/>
        </w:rPr>
        <w:t>Технічні, якісні та кількісні характеристики предмета закупівлі</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sidRPr="00D155DF">
        <w:rPr>
          <w:rFonts w:ascii="Times New Roman" w:hAnsi="Times New Roman" w:cs="Times New Roman"/>
          <w:b/>
          <w:bCs/>
          <w:sz w:val="24"/>
          <w:szCs w:val="24"/>
          <w:lang w:val="uk-UA"/>
        </w:rPr>
        <w:t xml:space="preserve">Додаток </w:t>
      </w:r>
      <w:r>
        <w:rPr>
          <w:rFonts w:ascii="Times New Roman" w:hAnsi="Times New Roman" w:cs="Times New Roman"/>
          <w:b/>
          <w:bCs/>
          <w:sz w:val="24"/>
          <w:szCs w:val="24"/>
          <w:lang w:val="uk-UA"/>
        </w:rPr>
        <w:t>2</w:t>
      </w:r>
      <w:r w:rsidRPr="00D155DF">
        <w:rPr>
          <w:rFonts w:ascii="Times New Roman" w:hAnsi="Times New Roman" w:cs="Times New Roman"/>
          <w:b/>
          <w:bCs/>
          <w:i/>
          <w:iCs/>
          <w:sz w:val="24"/>
          <w:szCs w:val="24"/>
          <w:lang w:val="uk-UA"/>
        </w:rPr>
        <w:t xml:space="preserve">. </w:t>
      </w:r>
      <w:r w:rsidRPr="00D155DF">
        <w:rPr>
          <w:rFonts w:ascii="Times New Roman" w:hAnsi="Times New Roman" w:cs="Times New Roman"/>
          <w:i/>
          <w:iCs/>
          <w:sz w:val="24"/>
          <w:szCs w:val="24"/>
          <w:lang w:val="uk-UA"/>
        </w:rPr>
        <w:t>Проект договору про закупівлю</w:t>
      </w:r>
    </w:p>
    <w:p w:rsidR="00416AF2" w:rsidRPr="00D155DF" w:rsidRDefault="00416AF2" w:rsidP="00076C9F">
      <w:pPr>
        <w:spacing w:after="0" w:line="240" w:lineRule="auto"/>
        <w:ind w:firstLine="284"/>
        <w:jc w:val="both"/>
        <w:rPr>
          <w:rFonts w:ascii="Times New Roman" w:hAnsi="Times New Roman" w:cs="Times New Roman"/>
          <w:i/>
          <w:iCs/>
          <w:sz w:val="24"/>
          <w:szCs w:val="24"/>
          <w:lang w:val="uk-UA"/>
        </w:rPr>
      </w:pPr>
      <w:r>
        <w:rPr>
          <w:rFonts w:ascii="Times New Roman" w:hAnsi="Times New Roman" w:cs="Times New Roman"/>
          <w:b/>
          <w:bCs/>
          <w:sz w:val="24"/>
          <w:szCs w:val="24"/>
          <w:lang w:val="uk-UA"/>
        </w:rPr>
        <w:t>Додаток 3</w:t>
      </w:r>
      <w:r w:rsidRPr="00D155DF">
        <w:rPr>
          <w:rFonts w:ascii="Times New Roman" w:hAnsi="Times New Roman" w:cs="Times New Roman"/>
          <w:b/>
          <w:bCs/>
          <w:sz w:val="24"/>
          <w:szCs w:val="24"/>
          <w:lang w:val="uk-UA"/>
        </w:rPr>
        <w:t>.</w:t>
      </w:r>
      <w:r w:rsidRPr="00D155DF">
        <w:rPr>
          <w:rFonts w:ascii="Times New Roman" w:hAnsi="Times New Roman" w:cs="Times New Roman"/>
          <w:i/>
          <w:iCs/>
          <w:sz w:val="24"/>
          <w:szCs w:val="24"/>
          <w:lang w:val="uk-UA"/>
        </w:rPr>
        <w:t xml:space="preserve">Форма «Тендерна пропозиція»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0"/>
        <w:gridCol w:w="3293"/>
        <w:gridCol w:w="5732"/>
      </w:tblGrid>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i/>
                <w:iCs/>
                <w:sz w:val="24"/>
                <w:szCs w:val="24"/>
                <w:lang w:val="uk-UA"/>
              </w:rPr>
              <w:lastRenderedPageBreak/>
              <w:br w:type="page"/>
            </w:r>
            <w:r w:rsidRPr="00D155DF">
              <w:rPr>
                <w:rFonts w:ascii="Times New Roman" w:hAnsi="Times New Roman" w:cs="Times New Roman"/>
                <w:i/>
                <w:iCs/>
                <w:sz w:val="24"/>
                <w:szCs w:val="24"/>
                <w:lang w:val="uk-UA"/>
              </w:rPr>
              <w:br w:type="page"/>
            </w:r>
            <w:r w:rsidRPr="00D155DF">
              <w:rPr>
                <w:rFonts w:ascii="Times New Roman" w:hAnsi="Times New Roman" w:cs="Times New Roman"/>
                <w:b/>
                <w:bCs/>
                <w:i/>
                <w:iCs/>
                <w:sz w:val="24"/>
                <w:szCs w:val="24"/>
                <w:lang w:val="uk-UA" w:eastAsia="ru-RU"/>
              </w:rPr>
              <w:t>№</w:t>
            </w:r>
          </w:p>
        </w:tc>
        <w:tc>
          <w:tcPr>
            <w:tcW w:w="4818" w:type="pct"/>
            <w:gridSpan w:val="2"/>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i/>
                <w:iCs/>
                <w:sz w:val="24"/>
                <w:szCs w:val="24"/>
                <w:lang w:val="uk-UA" w:eastAsia="ru-RU"/>
              </w:rPr>
            </w:pPr>
            <w:r w:rsidRPr="00D155DF">
              <w:rPr>
                <w:rFonts w:ascii="Times New Roman" w:hAnsi="Times New Roman" w:cs="Times New Roman"/>
                <w:b/>
                <w:bCs/>
                <w:i/>
                <w:iCs/>
                <w:sz w:val="24"/>
                <w:szCs w:val="24"/>
                <w:lang w:val="uk-UA"/>
              </w:rPr>
              <w:t xml:space="preserve">Розділ I. </w:t>
            </w:r>
            <w:r w:rsidRPr="00D155DF">
              <w:rPr>
                <w:rFonts w:ascii="Times New Roman" w:hAnsi="Times New Roman" w:cs="Times New Roman"/>
                <w:b/>
                <w:bCs/>
                <w:i/>
                <w:iCs/>
                <w:sz w:val="24"/>
                <w:szCs w:val="24"/>
                <w:lang w:val="uk-UA" w:eastAsia="ru-RU"/>
              </w:rPr>
              <w:t>Загальні положення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1</w:t>
            </w:r>
          </w:p>
        </w:tc>
        <w:tc>
          <w:tcPr>
            <w:tcW w:w="1758"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w:t>
            </w:r>
          </w:p>
        </w:tc>
        <w:tc>
          <w:tcPr>
            <w:tcW w:w="3060"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3</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Терміни, які вживаються в тендерній документації</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sz w:val="24"/>
                <w:szCs w:val="24"/>
                <w:lang w:val="uk-UA" w:eastAsia="ru-RU"/>
              </w:rPr>
              <w:t>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Терміни, які використовуються в цій тендерній документації, вживаються в значеннях, визначених Законом.</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замовника торгів</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eastAsia="ru-RU"/>
              </w:rPr>
            </w:pPr>
          </w:p>
        </w:tc>
      </w:tr>
      <w:tr w:rsidR="00416AF2" w:rsidRPr="00097AC5"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повне найменування</w:t>
            </w:r>
          </w:p>
        </w:tc>
        <w:tc>
          <w:tcPr>
            <w:tcW w:w="3060" w:type="pct"/>
            <w:shd w:val="clear" w:color="auto" w:fill="FFFFFF"/>
          </w:tcPr>
          <w:p w:rsidR="00416AF2" w:rsidRPr="00D155DF" w:rsidRDefault="006903A8" w:rsidP="004E3752">
            <w:pPr>
              <w:pStyle w:val="rvps2"/>
              <w:spacing w:before="0" w:beforeAutospacing="0" w:after="0" w:afterAutospacing="0"/>
              <w:ind w:left="84" w:right="146"/>
              <w:jc w:val="both"/>
              <w:rPr>
                <w:lang w:val="uk-UA"/>
              </w:rPr>
            </w:pPr>
            <w:r w:rsidRPr="006903A8">
              <w:rPr>
                <w:rFonts w:ascii="Times New Roman" w:hAnsi="Times New Roman" w:cs="Times New Roman"/>
                <w:b/>
                <w:bCs/>
                <w:color w:val="000000"/>
                <w:lang w:val="uk-UA"/>
              </w:rPr>
              <w:t>Державний заклад «Центр психічного здоров’я та реабілітації ветеранів «Лісова поляна» Міністерства охорони здоров’я України»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місцезнаходження</w:t>
            </w:r>
          </w:p>
        </w:tc>
        <w:tc>
          <w:tcPr>
            <w:tcW w:w="3060" w:type="pct"/>
            <w:shd w:val="clear" w:color="auto" w:fill="FFFFFF"/>
          </w:tcPr>
          <w:p w:rsidR="00416AF2" w:rsidRPr="00CF7CB6" w:rsidRDefault="00416AF2" w:rsidP="0020596D">
            <w:pPr>
              <w:pStyle w:val="rvps2"/>
              <w:spacing w:before="0" w:beforeAutospacing="0" w:after="0" w:afterAutospacing="0"/>
              <w:ind w:left="84"/>
              <w:jc w:val="both"/>
              <w:rPr>
                <w:rFonts w:ascii="Times New Roman" w:hAnsi="Times New Roman" w:cs="Times New Roman"/>
                <w:b/>
                <w:bCs/>
                <w:lang w:val="uk-UA"/>
              </w:rPr>
            </w:pPr>
            <w:r w:rsidRPr="00CF7CB6">
              <w:rPr>
                <w:rFonts w:ascii="Times New Roman" w:hAnsi="Times New Roman" w:cs="Times New Roman"/>
                <w:b/>
                <w:bCs/>
                <w:color w:val="000000"/>
                <w:lang w:val="uk-UA"/>
              </w:rPr>
              <w:t>04075,</w:t>
            </w:r>
            <w:r w:rsidRPr="00CF7CB6">
              <w:rPr>
                <w:rFonts w:ascii="Times New Roman" w:hAnsi="Times New Roman" w:cs="Times New Roman"/>
                <w:color w:val="000000"/>
                <w:lang w:val="uk-UA"/>
              </w:rPr>
              <w:t xml:space="preserve"> </w:t>
            </w:r>
            <w:r w:rsidRPr="00CF7CB6">
              <w:rPr>
                <w:rFonts w:ascii="Times New Roman" w:hAnsi="Times New Roman" w:cs="Times New Roman"/>
                <w:b/>
                <w:bCs/>
                <w:color w:val="000000"/>
                <w:lang w:val="uk-UA"/>
              </w:rPr>
              <w:t>м. Київ, Пуща-Водиця, 7-ма лінія</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2.3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посадова особа замовника, уповноважена здійснювати зв'язок з учасниками</w:t>
            </w:r>
          </w:p>
        </w:tc>
        <w:tc>
          <w:tcPr>
            <w:tcW w:w="3060" w:type="pct"/>
            <w:shd w:val="clear" w:color="auto" w:fill="FFFFFF"/>
          </w:tcPr>
          <w:p w:rsidR="00416AF2" w:rsidRPr="007D68D4" w:rsidRDefault="00416AF2" w:rsidP="007D68D4">
            <w:pPr>
              <w:pStyle w:val="HTML0"/>
              <w:jc w:val="both"/>
              <w:rPr>
                <w:rFonts w:ascii="Times New Roman" w:hAnsi="Times New Roman" w:cs="Times New Roman"/>
                <w:sz w:val="24"/>
                <w:szCs w:val="24"/>
                <w:lang w:val="uk-UA"/>
              </w:rPr>
            </w:pPr>
            <w:r>
              <w:rPr>
                <w:rFonts w:ascii="Times New Roman" w:hAnsi="Times New Roman" w:cs="Times New Roman"/>
                <w:b/>
                <w:bCs/>
                <w:sz w:val="24"/>
                <w:szCs w:val="24"/>
                <w:lang w:val="uk-UA"/>
              </w:rPr>
              <w:t>Кравчук Ірина</w:t>
            </w:r>
            <w:r w:rsidRPr="0018308A">
              <w:rPr>
                <w:rFonts w:ascii="Times New Roman" w:hAnsi="Times New Roman" w:cs="Times New Roman"/>
                <w:sz w:val="24"/>
                <w:szCs w:val="24"/>
              </w:rPr>
              <w:t xml:space="preserve"> – </w:t>
            </w:r>
            <w:r>
              <w:rPr>
                <w:rFonts w:ascii="Times New Roman" w:hAnsi="Times New Roman" w:cs="Times New Roman"/>
                <w:sz w:val="24"/>
                <w:szCs w:val="24"/>
                <w:lang w:val="uk-UA"/>
              </w:rPr>
              <w:t>уповноважена особа</w:t>
            </w:r>
            <w:r w:rsidRPr="0018308A">
              <w:rPr>
                <w:rFonts w:ascii="Times New Roman" w:hAnsi="Times New Roman" w:cs="Times New Roman"/>
                <w:sz w:val="24"/>
                <w:szCs w:val="24"/>
              </w:rPr>
              <w:t xml:space="preserve">, 04075 м. Київ Пуща-Водиця 7-ма лінія, телефон:(044) 401-81-27; </w:t>
            </w:r>
            <w:r w:rsidRPr="00B86BF2">
              <w:rPr>
                <w:rFonts w:ascii="Times New Roman" w:hAnsi="Times New Roman" w:cs="Times New Roman"/>
                <w:sz w:val="24"/>
                <w:szCs w:val="24"/>
              </w:rPr>
              <w:t xml:space="preserve">     </w:t>
            </w:r>
            <w:r w:rsidRPr="0018308A">
              <w:rPr>
                <w:rFonts w:ascii="Times New Roman" w:hAnsi="Times New Roman" w:cs="Times New Roman"/>
                <w:sz w:val="24"/>
                <w:szCs w:val="24"/>
              </w:rPr>
              <w:t xml:space="preserve">е-mail: </w:t>
            </w:r>
            <w:r w:rsidRPr="0018308A">
              <w:rPr>
                <w:rFonts w:ascii="Times New Roman" w:hAnsi="Times New Roman" w:cs="Times New Roman"/>
                <w:sz w:val="24"/>
                <w:szCs w:val="24"/>
                <w:lang w:val="en-US"/>
              </w:rPr>
              <w:t>lisova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polyana</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ukr</w:t>
            </w:r>
            <w:r w:rsidRPr="0018308A">
              <w:rPr>
                <w:rFonts w:ascii="Times New Roman" w:hAnsi="Times New Roman" w:cs="Times New Roman"/>
                <w:sz w:val="24"/>
                <w:szCs w:val="24"/>
              </w:rPr>
              <w:t>.</w:t>
            </w:r>
            <w:r w:rsidRPr="0018308A">
              <w:rPr>
                <w:rFonts w:ascii="Times New Roman" w:hAnsi="Times New Roman" w:cs="Times New Roman"/>
                <w:sz w:val="24"/>
                <w:szCs w:val="24"/>
                <w:lang w:val="en-US"/>
              </w:rPr>
              <w:t>net</w:t>
            </w:r>
            <w:r w:rsidRPr="0018308A">
              <w:rPr>
                <w:rFonts w:ascii="Times New Roman" w:hAnsi="Times New Roman" w:cs="Times New Roman"/>
                <w:sz w:val="24"/>
                <w:szCs w:val="24"/>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Процедура закупівлі</w:t>
            </w:r>
          </w:p>
        </w:tc>
        <w:tc>
          <w:tcPr>
            <w:tcW w:w="3060" w:type="pct"/>
            <w:shd w:val="clear" w:color="auto" w:fill="FFFFFF"/>
          </w:tcPr>
          <w:p w:rsidR="00416AF2" w:rsidRPr="00D155DF" w:rsidRDefault="006903A8" w:rsidP="00076C9F">
            <w:pPr>
              <w:spacing w:after="0" w:line="240" w:lineRule="auto"/>
              <w:ind w:left="84" w:right="146"/>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В</w:t>
            </w:r>
            <w:r w:rsidR="00416AF2" w:rsidRPr="00D155DF">
              <w:rPr>
                <w:rFonts w:ascii="Times New Roman" w:hAnsi="Times New Roman" w:cs="Times New Roman"/>
                <w:b/>
                <w:bCs/>
                <w:sz w:val="24"/>
                <w:szCs w:val="24"/>
                <w:lang w:val="uk-UA" w:eastAsia="ru-RU"/>
              </w:rPr>
              <w:t>ідкриті торги</w:t>
            </w:r>
            <w:r>
              <w:rPr>
                <w:rFonts w:ascii="Times New Roman" w:hAnsi="Times New Roman" w:cs="Times New Roman"/>
                <w:b/>
                <w:bCs/>
                <w:sz w:val="24"/>
                <w:szCs w:val="24"/>
                <w:lang w:val="uk-UA" w:eastAsia="ru-RU"/>
              </w:rPr>
              <w:t xml:space="preserve"> з особливостями</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предмет закупівлі</w:t>
            </w:r>
          </w:p>
        </w:tc>
        <w:tc>
          <w:tcPr>
            <w:tcW w:w="3060" w:type="pct"/>
            <w:shd w:val="clear" w:color="auto" w:fill="FFFFFF"/>
          </w:tcPr>
          <w:p w:rsidR="00416AF2" w:rsidRPr="00D155DF"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485DAC"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4.1</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назва предмета закупівлі</w:t>
            </w:r>
          </w:p>
        </w:tc>
        <w:tc>
          <w:tcPr>
            <w:tcW w:w="3060" w:type="pct"/>
            <w:shd w:val="clear" w:color="auto" w:fill="FFFFFF"/>
          </w:tcPr>
          <w:p w:rsidR="00416AF2" w:rsidRPr="0090411A" w:rsidRDefault="00416AF2" w:rsidP="00045117">
            <w:pPr>
              <w:tabs>
                <w:tab w:val="center" w:pos="4818"/>
              </w:tabs>
              <w:spacing w:after="0" w:line="240" w:lineRule="auto"/>
              <w:ind w:left="84" w:right="146"/>
              <w:jc w:val="both"/>
              <w:rPr>
                <w:rFonts w:ascii="Times New Roman" w:hAnsi="Times New Roman" w:cs="Times New Roman"/>
                <w:b/>
                <w:bCs/>
                <w:sz w:val="24"/>
                <w:szCs w:val="24"/>
                <w:lang w:val="uk-UA" w:eastAsia="ar-SA"/>
              </w:rPr>
            </w:pPr>
            <w:r w:rsidRPr="00D155DF">
              <w:rPr>
                <w:rFonts w:ascii="Times New Roman" w:hAnsi="Times New Roman" w:cs="Times New Roman"/>
                <w:sz w:val="24"/>
                <w:szCs w:val="24"/>
                <w:lang w:val="uk-UA"/>
              </w:rPr>
              <w:t>основний словник національного класифікатора України ДК 021:2015 "Єдиний закупівельний словник"</w:t>
            </w:r>
            <w:r w:rsidR="006769DD">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 </w:t>
            </w:r>
            <w:r w:rsidR="006769DD" w:rsidRPr="006769DD">
              <w:rPr>
                <w:rFonts w:ascii="Times New Roman" w:hAnsi="Times New Roman" w:cs="Times New Roman"/>
                <w:b/>
                <w:bCs/>
                <w:color w:val="121212"/>
                <w:sz w:val="24"/>
                <w:szCs w:val="24"/>
                <w:lang w:eastAsia="ru-RU"/>
              </w:rPr>
              <w:t>15610000-7 - Продукція борошномельно-круп'яної промисловості (</w:t>
            </w:r>
            <w:r w:rsidR="006769DD">
              <w:rPr>
                <w:rFonts w:ascii="Times New Roman" w:hAnsi="Times New Roman" w:cs="Times New Roman"/>
                <w:b/>
                <w:bCs/>
                <w:color w:val="121212"/>
                <w:sz w:val="24"/>
                <w:szCs w:val="24"/>
                <w:lang w:val="uk-UA" w:eastAsia="ru-RU"/>
              </w:rPr>
              <w:t>Р</w:t>
            </w:r>
            <w:r w:rsidR="006769DD">
              <w:rPr>
                <w:rFonts w:ascii="Times New Roman" w:hAnsi="Times New Roman" w:cs="Times New Roman"/>
                <w:b/>
                <w:bCs/>
                <w:color w:val="121212"/>
                <w:sz w:val="24"/>
                <w:szCs w:val="24"/>
                <w:lang w:eastAsia="ru-RU"/>
              </w:rPr>
              <w:t>ис довго</w:t>
            </w:r>
            <w:r w:rsidR="006769DD" w:rsidRPr="006769DD">
              <w:rPr>
                <w:rFonts w:ascii="Times New Roman" w:hAnsi="Times New Roman" w:cs="Times New Roman"/>
                <w:b/>
                <w:bCs/>
                <w:color w:val="121212"/>
                <w:sz w:val="24"/>
                <w:szCs w:val="24"/>
                <w:lang w:eastAsia="ru-RU"/>
              </w:rPr>
              <w:t>зернистий</w:t>
            </w:r>
            <w:r w:rsidR="006769DD">
              <w:rPr>
                <w:rFonts w:ascii="Times New Roman" w:hAnsi="Times New Roman" w:cs="Times New Roman"/>
                <w:b/>
                <w:bCs/>
                <w:color w:val="121212"/>
                <w:sz w:val="24"/>
                <w:szCs w:val="24"/>
                <w:lang w:eastAsia="ru-RU"/>
              </w:rPr>
              <w:t xml:space="preserve"> (пропарений)</w:t>
            </w:r>
            <w:r w:rsidR="006769DD" w:rsidRPr="006769DD">
              <w:rPr>
                <w:rFonts w:ascii="Times New Roman" w:hAnsi="Times New Roman" w:cs="Times New Roman"/>
                <w:b/>
                <w:bCs/>
                <w:color w:val="121212"/>
                <w:sz w:val="24"/>
                <w:szCs w:val="24"/>
                <w:lang w:eastAsia="ru-RU"/>
              </w:rPr>
              <w:t>, крупа ячмінна, крупа гречана, пшоно, крупа перлова, борошно)</w:t>
            </w:r>
          </w:p>
        </w:tc>
      </w:tr>
      <w:tr w:rsidR="00416AF2" w:rsidRPr="00933CEB" w:rsidTr="000115CF">
        <w:trPr>
          <w:trHeight w:val="1046"/>
        </w:trPr>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4.2</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60" w:type="pct"/>
            <w:shd w:val="clear" w:color="auto" w:fill="FFFFFF"/>
          </w:tcPr>
          <w:p w:rsidR="00416AF2" w:rsidRPr="004E1C9B" w:rsidRDefault="00416AF2" w:rsidP="0006174F">
            <w:pPr>
              <w:spacing w:after="0" w:line="240" w:lineRule="auto"/>
              <w:ind w:left="84" w:right="146"/>
              <w:jc w:val="both"/>
              <w:textAlignment w:val="baseline"/>
              <w:rPr>
                <w:rFonts w:ascii="Times New Roman" w:hAnsi="Times New Roman" w:cs="Times New Roman"/>
                <w:sz w:val="24"/>
                <w:szCs w:val="24"/>
                <w:lang w:val="uk-UA" w:eastAsia="ru-RU"/>
              </w:rPr>
            </w:pPr>
            <w:r w:rsidRPr="004E1C9B">
              <w:rPr>
                <w:rFonts w:ascii="Times New Roman" w:hAnsi="Times New Roman" w:cs="Times New Roman"/>
                <w:sz w:val="24"/>
                <w:szCs w:val="24"/>
              </w:rPr>
              <w:t>Окремі частини предмета закупівлі (лоти) Замовником не визначені</w:t>
            </w:r>
          </w:p>
          <w:p w:rsidR="00416AF2" w:rsidRPr="0006174F" w:rsidRDefault="00416AF2" w:rsidP="0006174F">
            <w:pPr>
              <w:spacing w:after="0" w:line="240" w:lineRule="auto"/>
              <w:ind w:left="84" w:right="146"/>
              <w:jc w:val="both"/>
              <w:textAlignment w:val="baseline"/>
              <w:rPr>
                <w:rFonts w:ascii="Times New Roman" w:hAnsi="Times New Roman" w:cs="Times New Roman"/>
                <w:sz w:val="24"/>
                <w:szCs w:val="24"/>
                <w:lang w:val="uk-UA"/>
              </w:rPr>
            </w:pPr>
            <w:r w:rsidRPr="006428E9">
              <w:rPr>
                <w:rFonts w:ascii="Times New Roman" w:hAnsi="Times New Roman" w:cs="Times New Roman"/>
                <w:sz w:val="24"/>
                <w:szCs w:val="24"/>
                <w:lang w:val="uk-UA"/>
              </w:rPr>
              <w:t xml:space="preserve"> </w:t>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4.3</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місце, кількість, обсяг поставки товарів </w:t>
            </w:r>
          </w:p>
        </w:tc>
        <w:tc>
          <w:tcPr>
            <w:tcW w:w="3060" w:type="pct"/>
            <w:shd w:val="clear" w:color="auto" w:fill="FFFFFF"/>
          </w:tcPr>
          <w:p w:rsidR="00416AF2" w:rsidRPr="005E3505" w:rsidRDefault="00416AF2" w:rsidP="00B37CCB">
            <w:pPr>
              <w:spacing w:after="0" w:line="240" w:lineRule="auto"/>
              <w:ind w:left="90" w:right="127"/>
              <w:jc w:val="both"/>
              <w:textAlignment w:val="baseline"/>
              <w:rPr>
                <w:rFonts w:ascii="Times New Roman" w:hAnsi="Times New Roman" w:cs="Times New Roman"/>
                <w:b/>
                <w:bCs/>
                <w:color w:val="000000"/>
                <w:sz w:val="24"/>
                <w:szCs w:val="24"/>
              </w:rPr>
            </w:pPr>
            <w:r w:rsidRPr="00D155DF">
              <w:rPr>
                <w:rFonts w:ascii="Times New Roman" w:hAnsi="Times New Roman" w:cs="Times New Roman"/>
                <w:sz w:val="24"/>
                <w:szCs w:val="24"/>
                <w:lang w:val="uk-UA"/>
              </w:rPr>
              <w:t xml:space="preserve">місце поставки (передачі) товару: </w:t>
            </w:r>
            <w:r w:rsidRPr="00030481">
              <w:rPr>
                <w:rFonts w:ascii="Times New Roman" w:hAnsi="Times New Roman" w:cs="Times New Roman"/>
                <w:b/>
                <w:bCs/>
                <w:color w:val="000000"/>
                <w:sz w:val="24"/>
                <w:szCs w:val="24"/>
                <w:lang w:val="uk-UA" w:eastAsia="ru-RU"/>
              </w:rPr>
              <w:t>04075,</w:t>
            </w:r>
            <w:r>
              <w:rPr>
                <w:rFonts w:ascii="Times New Roman" w:hAnsi="Times New Roman" w:cs="Times New Roman"/>
                <w:color w:val="000000"/>
                <w:sz w:val="24"/>
                <w:szCs w:val="24"/>
                <w:lang w:val="uk-UA" w:eastAsia="ru-RU"/>
              </w:rPr>
              <w:t xml:space="preserve"> </w:t>
            </w:r>
            <w:r>
              <w:rPr>
                <w:rFonts w:ascii="Times New Roman" w:hAnsi="Times New Roman" w:cs="Times New Roman"/>
                <w:b/>
                <w:bCs/>
                <w:color w:val="000000"/>
                <w:sz w:val="24"/>
                <w:szCs w:val="24"/>
                <w:lang w:val="uk-UA" w:eastAsia="ru-RU"/>
              </w:rPr>
              <w:t>м. Київ, Пуща-Водиця, 7-ма лінія</w:t>
            </w:r>
          </w:p>
          <w:p w:rsidR="0090411A" w:rsidRDefault="00416AF2" w:rsidP="00477554">
            <w:pPr>
              <w:spacing w:after="0" w:line="240" w:lineRule="auto"/>
              <w:ind w:left="90" w:right="127"/>
              <w:jc w:val="both"/>
              <w:textAlignment w:val="baseline"/>
              <w:rPr>
                <w:rFonts w:ascii="Times New Roman" w:hAnsi="Times New Roman" w:cs="Times New Roman"/>
                <w:b/>
                <w:bCs/>
                <w:sz w:val="24"/>
                <w:szCs w:val="24"/>
                <w:lang w:val="uk-UA" w:eastAsia="ru-RU"/>
              </w:rPr>
            </w:pPr>
            <w:r w:rsidRPr="001833F0">
              <w:rPr>
                <w:rFonts w:ascii="Times New Roman" w:hAnsi="Times New Roman" w:cs="Times New Roman"/>
                <w:sz w:val="24"/>
                <w:szCs w:val="24"/>
                <w:lang w:val="uk-UA" w:eastAsia="ru-RU"/>
              </w:rPr>
              <w:t>кількість, обсяг поставки товарів</w:t>
            </w:r>
            <w:r w:rsidR="0090411A">
              <w:rPr>
                <w:rFonts w:ascii="Times New Roman" w:hAnsi="Times New Roman" w:cs="Times New Roman"/>
                <w:b/>
                <w:bCs/>
                <w:sz w:val="24"/>
                <w:szCs w:val="24"/>
                <w:lang w:val="uk-UA" w:eastAsia="ru-RU"/>
              </w:rPr>
              <w:t xml:space="preserve">: </w:t>
            </w:r>
          </w:p>
          <w:p w:rsidR="006769DD" w:rsidRDefault="006769DD" w:rsidP="006769DD">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Pr>
                <w:rFonts w:ascii="Times New Roman" w:hAnsi="Times New Roman" w:cs="Times New Roman"/>
                <w:b/>
                <w:bCs/>
                <w:color w:val="121212"/>
                <w:sz w:val="24"/>
                <w:szCs w:val="24"/>
                <w:lang w:val="uk-UA" w:eastAsia="ru-RU"/>
              </w:rPr>
              <w:t>Р</w:t>
            </w:r>
            <w:r>
              <w:rPr>
                <w:rFonts w:ascii="Times New Roman" w:hAnsi="Times New Roman" w:cs="Times New Roman"/>
                <w:b/>
                <w:bCs/>
                <w:color w:val="121212"/>
                <w:sz w:val="24"/>
                <w:szCs w:val="24"/>
                <w:lang w:eastAsia="ru-RU"/>
              </w:rPr>
              <w:t>ис довго</w:t>
            </w:r>
            <w:r w:rsidRPr="006769DD">
              <w:rPr>
                <w:rFonts w:ascii="Times New Roman" w:hAnsi="Times New Roman" w:cs="Times New Roman"/>
                <w:b/>
                <w:bCs/>
                <w:color w:val="121212"/>
                <w:sz w:val="24"/>
                <w:szCs w:val="24"/>
                <w:lang w:eastAsia="ru-RU"/>
              </w:rPr>
              <w:t>зернистий</w:t>
            </w:r>
            <w:r>
              <w:rPr>
                <w:rFonts w:ascii="Times New Roman" w:hAnsi="Times New Roman" w:cs="Times New Roman"/>
                <w:b/>
                <w:bCs/>
                <w:color w:val="121212"/>
                <w:sz w:val="24"/>
                <w:szCs w:val="24"/>
                <w:lang w:eastAsia="ru-RU"/>
              </w:rPr>
              <w:t xml:space="preserve"> (пропарений</w:t>
            </w:r>
            <w:r w:rsidRPr="006769DD">
              <w:rPr>
                <w:rFonts w:ascii="Times New Roman" w:hAnsi="Times New Roman" w:cs="Times New Roman"/>
                <w:b/>
                <w:bCs/>
                <w:color w:val="121212"/>
                <w:sz w:val="24"/>
                <w:szCs w:val="24"/>
                <w:lang w:eastAsia="ru-RU"/>
              </w:rPr>
              <w:t>)</w:t>
            </w:r>
            <w:r>
              <w:rPr>
                <w:rFonts w:ascii="Times New Roman" w:hAnsi="Times New Roman" w:cs="Times New Roman"/>
                <w:b/>
                <w:bCs/>
                <w:color w:val="121212"/>
                <w:sz w:val="24"/>
                <w:szCs w:val="24"/>
                <w:lang w:val="uk-UA" w:eastAsia="ru-RU"/>
              </w:rPr>
              <w:t xml:space="preserve"> – 1000 кг</w:t>
            </w:r>
            <w:r w:rsidRPr="006769DD">
              <w:rPr>
                <w:rFonts w:ascii="Times New Roman" w:hAnsi="Times New Roman" w:cs="Times New Roman"/>
                <w:b/>
                <w:bCs/>
                <w:color w:val="121212"/>
                <w:sz w:val="24"/>
                <w:szCs w:val="24"/>
                <w:lang w:eastAsia="ru-RU"/>
              </w:rPr>
              <w:t>,</w:t>
            </w:r>
          </w:p>
          <w:p w:rsidR="006769DD" w:rsidRDefault="006769DD" w:rsidP="006769DD">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sidRPr="006769DD">
              <w:rPr>
                <w:rFonts w:ascii="Times New Roman" w:hAnsi="Times New Roman" w:cs="Times New Roman"/>
                <w:b/>
                <w:bCs/>
                <w:color w:val="121212"/>
                <w:sz w:val="24"/>
                <w:szCs w:val="24"/>
                <w:lang w:eastAsia="ru-RU"/>
              </w:rPr>
              <w:t>крупа ячмінна</w:t>
            </w:r>
            <w:r>
              <w:rPr>
                <w:rFonts w:ascii="Times New Roman" w:hAnsi="Times New Roman" w:cs="Times New Roman"/>
                <w:b/>
                <w:bCs/>
                <w:color w:val="121212"/>
                <w:sz w:val="24"/>
                <w:szCs w:val="24"/>
                <w:lang w:val="uk-UA" w:eastAsia="ru-RU"/>
              </w:rPr>
              <w:t xml:space="preserve"> – 100 кг</w:t>
            </w:r>
            <w:r w:rsidRPr="006769DD">
              <w:rPr>
                <w:rFonts w:ascii="Times New Roman" w:hAnsi="Times New Roman" w:cs="Times New Roman"/>
                <w:b/>
                <w:bCs/>
                <w:color w:val="121212"/>
                <w:sz w:val="24"/>
                <w:szCs w:val="24"/>
                <w:lang w:eastAsia="ru-RU"/>
              </w:rPr>
              <w:t>,</w:t>
            </w:r>
          </w:p>
          <w:p w:rsidR="006769DD" w:rsidRDefault="006769DD" w:rsidP="006769DD">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sidRPr="006769DD">
              <w:rPr>
                <w:rFonts w:ascii="Times New Roman" w:hAnsi="Times New Roman" w:cs="Times New Roman"/>
                <w:b/>
                <w:bCs/>
                <w:color w:val="121212"/>
                <w:sz w:val="24"/>
                <w:szCs w:val="24"/>
                <w:lang w:eastAsia="ru-RU"/>
              </w:rPr>
              <w:t>крупа гречана</w:t>
            </w:r>
            <w:r>
              <w:rPr>
                <w:rFonts w:ascii="Times New Roman" w:hAnsi="Times New Roman" w:cs="Times New Roman"/>
                <w:b/>
                <w:bCs/>
                <w:color w:val="121212"/>
                <w:sz w:val="24"/>
                <w:szCs w:val="24"/>
                <w:lang w:val="uk-UA" w:eastAsia="ru-RU"/>
              </w:rPr>
              <w:t xml:space="preserve"> – 1500 кг</w:t>
            </w:r>
            <w:r w:rsidRPr="006769DD">
              <w:rPr>
                <w:rFonts w:ascii="Times New Roman" w:hAnsi="Times New Roman" w:cs="Times New Roman"/>
                <w:b/>
                <w:bCs/>
                <w:color w:val="121212"/>
                <w:sz w:val="24"/>
                <w:szCs w:val="24"/>
                <w:lang w:eastAsia="ru-RU"/>
              </w:rPr>
              <w:t>,</w:t>
            </w:r>
          </w:p>
          <w:p w:rsidR="006769DD" w:rsidRDefault="006769DD" w:rsidP="006769DD">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sidRPr="006769DD">
              <w:rPr>
                <w:rFonts w:ascii="Times New Roman" w:hAnsi="Times New Roman" w:cs="Times New Roman"/>
                <w:b/>
                <w:bCs/>
                <w:color w:val="121212"/>
                <w:sz w:val="24"/>
                <w:szCs w:val="24"/>
                <w:lang w:eastAsia="ru-RU"/>
              </w:rPr>
              <w:t>пшоно</w:t>
            </w:r>
            <w:r>
              <w:rPr>
                <w:rFonts w:ascii="Times New Roman" w:hAnsi="Times New Roman" w:cs="Times New Roman"/>
                <w:b/>
                <w:bCs/>
                <w:color w:val="121212"/>
                <w:sz w:val="24"/>
                <w:szCs w:val="24"/>
                <w:lang w:val="uk-UA" w:eastAsia="ru-RU"/>
              </w:rPr>
              <w:t xml:space="preserve"> – 100 кг</w:t>
            </w:r>
            <w:r w:rsidRPr="006769DD">
              <w:rPr>
                <w:rFonts w:ascii="Times New Roman" w:hAnsi="Times New Roman" w:cs="Times New Roman"/>
                <w:b/>
                <w:bCs/>
                <w:color w:val="121212"/>
                <w:sz w:val="24"/>
                <w:szCs w:val="24"/>
                <w:lang w:eastAsia="ru-RU"/>
              </w:rPr>
              <w:t>,</w:t>
            </w:r>
          </w:p>
          <w:p w:rsidR="006769DD" w:rsidRDefault="006769DD" w:rsidP="006769DD">
            <w:pPr>
              <w:spacing w:after="0" w:line="240" w:lineRule="auto"/>
              <w:ind w:left="90" w:right="127"/>
              <w:jc w:val="both"/>
              <w:textAlignment w:val="baseline"/>
              <w:rPr>
                <w:rFonts w:ascii="Times New Roman" w:hAnsi="Times New Roman" w:cs="Times New Roman"/>
                <w:b/>
                <w:bCs/>
                <w:color w:val="121212"/>
                <w:sz w:val="24"/>
                <w:szCs w:val="24"/>
                <w:lang w:val="uk-UA" w:eastAsia="ru-RU"/>
              </w:rPr>
            </w:pPr>
            <w:r w:rsidRPr="006769DD">
              <w:rPr>
                <w:rFonts w:ascii="Times New Roman" w:hAnsi="Times New Roman" w:cs="Times New Roman"/>
                <w:b/>
                <w:bCs/>
                <w:color w:val="121212"/>
                <w:sz w:val="24"/>
                <w:szCs w:val="24"/>
                <w:lang w:eastAsia="ru-RU"/>
              </w:rPr>
              <w:t>крупа перлова</w:t>
            </w:r>
            <w:r>
              <w:rPr>
                <w:rFonts w:ascii="Times New Roman" w:hAnsi="Times New Roman" w:cs="Times New Roman"/>
                <w:b/>
                <w:bCs/>
                <w:color w:val="121212"/>
                <w:sz w:val="24"/>
                <w:szCs w:val="24"/>
                <w:lang w:val="uk-UA" w:eastAsia="ru-RU"/>
              </w:rPr>
              <w:t xml:space="preserve"> – 50 кг</w:t>
            </w:r>
            <w:r w:rsidRPr="006769DD">
              <w:rPr>
                <w:rFonts w:ascii="Times New Roman" w:hAnsi="Times New Roman" w:cs="Times New Roman"/>
                <w:b/>
                <w:bCs/>
                <w:color w:val="121212"/>
                <w:sz w:val="24"/>
                <w:szCs w:val="24"/>
                <w:lang w:eastAsia="ru-RU"/>
              </w:rPr>
              <w:t>,</w:t>
            </w:r>
          </w:p>
          <w:p w:rsidR="004250A4" w:rsidRPr="006769DD" w:rsidRDefault="006769DD" w:rsidP="006769DD">
            <w:pPr>
              <w:spacing w:after="0" w:line="240" w:lineRule="auto"/>
              <w:ind w:left="90" w:right="127"/>
              <w:jc w:val="both"/>
              <w:textAlignment w:val="baseline"/>
              <w:rPr>
                <w:rFonts w:ascii="Times New Roman" w:hAnsi="Times New Roman" w:cs="Times New Roman"/>
                <w:b/>
                <w:bCs/>
                <w:color w:val="000000"/>
                <w:sz w:val="24"/>
                <w:szCs w:val="24"/>
                <w:lang w:val="uk-UA" w:eastAsia="ru-RU"/>
              </w:rPr>
            </w:pPr>
            <w:r w:rsidRPr="006769DD">
              <w:rPr>
                <w:rFonts w:ascii="Times New Roman" w:hAnsi="Times New Roman" w:cs="Times New Roman"/>
                <w:b/>
                <w:bCs/>
                <w:color w:val="121212"/>
                <w:sz w:val="24"/>
                <w:szCs w:val="24"/>
                <w:lang w:eastAsia="ru-RU"/>
              </w:rPr>
              <w:t>борошно</w:t>
            </w:r>
            <w:r>
              <w:rPr>
                <w:rFonts w:ascii="Times New Roman" w:hAnsi="Times New Roman" w:cs="Times New Roman"/>
                <w:b/>
                <w:bCs/>
                <w:color w:val="121212"/>
                <w:sz w:val="24"/>
                <w:szCs w:val="24"/>
                <w:lang w:val="uk-UA" w:eastAsia="ru-RU"/>
              </w:rPr>
              <w:t xml:space="preserve"> пшеничне – 3000 кг.</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4.4</w:t>
            </w:r>
          </w:p>
        </w:tc>
        <w:tc>
          <w:tcPr>
            <w:tcW w:w="1758" w:type="pct"/>
            <w:shd w:val="clear" w:color="auto" w:fill="FFFFFF"/>
          </w:tcPr>
          <w:p w:rsidR="00416AF2" w:rsidRPr="00D155DF" w:rsidRDefault="00416AF2" w:rsidP="00076C9F">
            <w:pPr>
              <w:spacing w:after="0" w:line="240" w:lineRule="auto"/>
              <w:ind w:left="152" w:right="58"/>
              <w:textAlignment w:val="baseline"/>
              <w:rPr>
                <w:rFonts w:ascii="Times New Roman" w:hAnsi="Times New Roman" w:cs="Times New Roman"/>
                <w:sz w:val="24"/>
                <w:szCs w:val="24"/>
                <w:lang w:val="uk-UA" w:eastAsia="ru-RU"/>
              </w:rPr>
            </w:pPr>
            <w:r w:rsidRPr="00D155DF">
              <w:rPr>
                <w:rFonts w:ascii="Times New Roman" w:hAnsi="Times New Roman" w:cs="Times New Roman"/>
                <w:sz w:val="24"/>
                <w:szCs w:val="24"/>
                <w:lang w:val="uk-UA" w:eastAsia="ru-RU"/>
              </w:rPr>
              <w:t xml:space="preserve">строк поставки товарів </w:t>
            </w:r>
          </w:p>
        </w:tc>
        <w:tc>
          <w:tcPr>
            <w:tcW w:w="3060" w:type="pct"/>
            <w:shd w:val="clear" w:color="auto" w:fill="FFFFFF"/>
          </w:tcPr>
          <w:p w:rsidR="00416AF2" w:rsidRPr="00D155DF" w:rsidRDefault="00416AF2" w:rsidP="00076C9F">
            <w:pPr>
              <w:spacing w:after="0" w:line="240" w:lineRule="auto"/>
              <w:ind w:left="84" w:right="146"/>
              <w:textAlignment w:val="baseline"/>
              <w:rPr>
                <w:rFonts w:ascii="Times New Roman" w:hAnsi="Times New Roman" w:cs="Times New Roman"/>
                <w:sz w:val="24"/>
                <w:szCs w:val="24"/>
                <w:lang w:val="uk-UA"/>
              </w:rPr>
            </w:pPr>
            <w:r w:rsidRPr="00D155DF">
              <w:rPr>
                <w:rFonts w:ascii="Times New Roman" w:hAnsi="Times New Roman" w:cs="Times New Roman"/>
                <w:sz w:val="24"/>
                <w:szCs w:val="24"/>
                <w:lang w:val="uk-UA"/>
              </w:rPr>
              <w:t xml:space="preserve">Строк (термін) поставки (передачі) товару: </w:t>
            </w:r>
          </w:p>
          <w:p w:rsidR="00416AF2" w:rsidRPr="00D155DF" w:rsidRDefault="00416AF2" w:rsidP="00894CDE">
            <w:pPr>
              <w:spacing w:after="0" w:line="240" w:lineRule="auto"/>
              <w:ind w:left="84" w:right="146"/>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rPr>
              <w:t xml:space="preserve">З дати заключення договору по  </w:t>
            </w:r>
            <w:r w:rsidRPr="00AC2B5A">
              <w:rPr>
                <w:rFonts w:ascii="Times New Roman" w:hAnsi="Times New Roman" w:cs="Times New Roman"/>
                <w:b/>
                <w:bCs/>
                <w:sz w:val="24"/>
                <w:szCs w:val="24"/>
                <w:lang w:val="uk-UA"/>
              </w:rPr>
              <w:t xml:space="preserve"> </w:t>
            </w:r>
            <w:r>
              <w:rPr>
                <w:rFonts w:ascii="Times New Roman" w:hAnsi="Times New Roman" w:cs="Times New Roman"/>
                <w:b/>
                <w:bCs/>
                <w:sz w:val="24"/>
                <w:szCs w:val="24"/>
                <w:bdr w:val="none" w:sz="0" w:space="0" w:color="auto" w:frame="1"/>
                <w:lang w:val="uk-UA"/>
              </w:rPr>
              <w:t>31.12.202</w:t>
            </w:r>
            <w:r w:rsidR="006903A8">
              <w:rPr>
                <w:rFonts w:ascii="Times New Roman" w:hAnsi="Times New Roman" w:cs="Times New Roman"/>
                <w:b/>
                <w:bCs/>
                <w:sz w:val="24"/>
                <w:szCs w:val="24"/>
                <w:bdr w:val="none" w:sz="0" w:space="0" w:color="auto" w:frame="1"/>
                <w:lang w:val="uk-UA"/>
              </w:rPr>
              <w:t>3</w:t>
            </w:r>
            <w:r w:rsidRPr="00AC2B5A">
              <w:rPr>
                <w:rFonts w:ascii="Times New Roman" w:hAnsi="Times New Roman" w:cs="Times New Roman"/>
                <w:b/>
                <w:bCs/>
                <w:sz w:val="24"/>
                <w:szCs w:val="24"/>
                <w:bdr w:val="none" w:sz="0" w:space="0" w:color="auto" w:frame="1"/>
                <w:lang w:val="uk-UA"/>
              </w:rPr>
              <w:t xml:space="preserve"> р.</w:t>
            </w:r>
            <w:r>
              <w:rPr>
                <w:rFonts w:ascii="Times New Roman" w:hAnsi="Times New Roman" w:cs="Times New Roman"/>
                <w:b/>
                <w:bCs/>
                <w:sz w:val="24"/>
                <w:szCs w:val="24"/>
                <w:bdr w:val="none" w:sz="0" w:space="0" w:color="auto" w:frame="1"/>
                <w:lang w:val="uk-UA"/>
              </w:rPr>
              <w:t xml:space="preserve"> включно.</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t>5</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Недискримінація учасників</w:t>
            </w:r>
          </w:p>
        </w:tc>
        <w:tc>
          <w:tcPr>
            <w:tcW w:w="3060" w:type="pct"/>
            <w:shd w:val="clear" w:color="auto" w:fill="FFFFFF"/>
          </w:tcPr>
          <w:p w:rsidR="000115CF" w:rsidRDefault="00225212" w:rsidP="000115CF">
            <w:pPr>
              <w:spacing w:after="0" w:line="240" w:lineRule="auto"/>
              <w:ind w:left="56" w:firstLine="79"/>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Учасники (резиденти та нерезиденти) всіх форм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t xml:space="preserve">власності та організаційно-правових форм беруть </w:t>
            </w:r>
            <w:r w:rsidR="00416AF2">
              <w:rPr>
                <w:rFonts w:ascii="Times New Roman" w:hAnsi="Times New Roman" w:cs="Times New Roman"/>
                <w:color w:val="000000"/>
                <w:sz w:val="24"/>
                <w:szCs w:val="24"/>
                <w:lang w:eastAsia="ru-RU"/>
              </w:rPr>
              <w:t xml:space="preserve"> </w:t>
            </w:r>
            <w:r w:rsidR="00416AF2" w:rsidRPr="00AD6E1C">
              <w:rPr>
                <w:rFonts w:ascii="Times New Roman" w:hAnsi="Times New Roman" w:cs="Times New Roman"/>
                <w:color w:val="000000"/>
                <w:sz w:val="24"/>
                <w:szCs w:val="24"/>
                <w:lang w:eastAsia="ru-RU"/>
              </w:rPr>
              <w:lastRenderedPageBreak/>
              <w:t>участь у процедурах закупівель на рівних умовах.</w:t>
            </w:r>
          </w:p>
          <w:p w:rsidR="00416AF2" w:rsidRPr="000115CF" w:rsidRDefault="00416AF2" w:rsidP="000115CF">
            <w:pPr>
              <w:spacing w:after="0" w:line="240" w:lineRule="auto"/>
              <w:ind w:left="56" w:firstLine="142"/>
              <w:jc w:val="both"/>
              <w:rPr>
                <w:rFonts w:ascii="Times New Roman" w:hAnsi="Times New Roman" w:cs="Times New Roman"/>
                <w:color w:val="000000"/>
                <w:sz w:val="24"/>
                <w:szCs w:val="24"/>
                <w:lang w:eastAsia="ru-RU"/>
              </w:rPr>
            </w:pPr>
            <w:r w:rsidRPr="00AD6E1C">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416AF2" w:rsidRPr="00D155DF" w:rsidTr="000115CF">
        <w:tc>
          <w:tcPr>
            <w:tcW w:w="182" w:type="pct"/>
            <w:shd w:val="clear" w:color="auto" w:fill="FFFFFF"/>
          </w:tcPr>
          <w:p w:rsidR="00416AF2" w:rsidRPr="00552787"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52787">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Інформація про валюту, у якій повинно бути розраховано та зазначено ціну тендерної пропозиції</w:t>
            </w:r>
          </w:p>
        </w:tc>
        <w:tc>
          <w:tcPr>
            <w:tcW w:w="3060" w:type="pct"/>
            <w:shd w:val="clear" w:color="auto" w:fill="FFFFFF"/>
          </w:tcPr>
          <w:p w:rsidR="00416AF2" w:rsidRPr="00D155DF" w:rsidRDefault="00416AF2" w:rsidP="00076C9F">
            <w:pPr>
              <w:tabs>
                <w:tab w:val="left" w:pos="5750"/>
              </w:tabs>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Валютою тендерної пропозиції є національна валюта України - </w:t>
            </w:r>
            <w:r w:rsidRPr="00D155DF">
              <w:rPr>
                <w:rFonts w:ascii="Times New Roman" w:hAnsi="Times New Roman" w:cs="Times New Roman"/>
                <w:sz w:val="24"/>
                <w:szCs w:val="24"/>
                <w:lang w:val="uk-UA"/>
              </w:rPr>
              <w:t xml:space="preserve">гривня. </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D155DF" w:rsidTr="000115CF">
        <w:trPr>
          <w:trHeight w:val="4080"/>
        </w:trPr>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7</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Інформація про мову (мови), якою (якими) повинно бути складено тендерні пропозиції</w:t>
            </w:r>
          </w:p>
        </w:tc>
        <w:tc>
          <w:tcPr>
            <w:tcW w:w="3060" w:type="pct"/>
            <w:shd w:val="clear" w:color="auto" w:fill="FFFFFF"/>
          </w:tcPr>
          <w:p w:rsidR="00416AF2" w:rsidRPr="00D155DF" w:rsidRDefault="00416AF2" w:rsidP="00076C9F">
            <w:pPr>
              <w:pStyle w:val="10"/>
              <w:widowControl w:val="0"/>
              <w:tabs>
                <w:tab w:val="left" w:pos="5750"/>
              </w:tabs>
              <w:spacing w:line="240" w:lineRule="auto"/>
              <w:ind w:left="84" w:right="146"/>
              <w:jc w:val="both"/>
              <w:rPr>
                <w:rFonts w:ascii="Times New Roman" w:hAnsi="Times New Roman" w:cs="Times New Roman"/>
                <w:color w:val="auto"/>
                <w:sz w:val="24"/>
                <w:szCs w:val="24"/>
                <w:lang w:val="uk-UA"/>
              </w:rPr>
            </w:pPr>
            <w:r w:rsidRPr="00E145C9">
              <w:rPr>
                <w:rFonts w:ascii="Times New Roman" w:hAnsi="Times New Roman" w:cs="Times New Roman"/>
                <w:b/>
                <w:bCs/>
                <w:color w:val="auto"/>
                <w:sz w:val="24"/>
                <w:szCs w:val="24"/>
                <w:lang w:val="uk-UA"/>
              </w:rPr>
              <w:t>7.1.</w:t>
            </w:r>
            <w:r>
              <w:rPr>
                <w:rFonts w:ascii="Times New Roman" w:hAnsi="Times New Roman" w:cs="Times New Roman"/>
                <w:color w:val="auto"/>
                <w:sz w:val="24"/>
                <w:szCs w:val="24"/>
                <w:lang w:val="uk-UA"/>
              </w:rPr>
              <w:t xml:space="preserve"> </w:t>
            </w:r>
            <w:r w:rsidRPr="00AD6E1C">
              <w:rPr>
                <w:rFonts w:ascii="Times New Roman" w:hAnsi="Times New Roman" w:cs="Times New Roman"/>
                <w:color w:val="auto"/>
                <w:sz w:val="24"/>
                <w:szCs w:val="24"/>
              </w:rPr>
              <w:t> Під час проведення процедур закупівель усі документи, що готуються замовником, викладаються українською мовою</w:t>
            </w:r>
            <w:r w:rsidRPr="00D155DF">
              <w:rPr>
                <w:rFonts w:ascii="Times New Roman" w:hAnsi="Times New Roman" w:cs="Times New Roman"/>
                <w:color w:val="auto"/>
                <w:sz w:val="24"/>
                <w:szCs w:val="24"/>
                <w:lang w:val="uk-UA"/>
              </w:rPr>
              <w:t>.</w:t>
            </w:r>
          </w:p>
          <w:p w:rsidR="00416AF2" w:rsidRPr="00D155DF" w:rsidRDefault="00416AF2" w:rsidP="00076C9F">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E145C9">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AD6E1C">
              <w:rPr>
                <w:rFonts w:ascii="Times New Roman" w:hAnsi="Times New Roman" w:cs="Times New Roman"/>
                <w:sz w:val="24"/>
                <w:szCs w:val="24"/>
              </w:rPr>
              <w:t>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416AF2" w:rsidRPr="003C47B1" w:rsidRDefault="00416AF2" w:rsidP="00AD6E1C">
            <w:pPr>
              <w:tabs>
                <w:tab w:val="left" w:pos="5750"/>
              </w:tabs>
              <w:spacing w:after="0" w:line="240" w:lineRule="auto"/>
              <w:ind w:left="84" w:right="146"/>
              <w:jc w:val="both"/>
              <w:textAlignment w:val="baseline"/>
              <w:rPr>
                <w:rFonts w:ascii="Times New Roman" w:hAnsi="Times New Roman" w:cs="Times New Roman"/>
                <w:sz w:val="24"/>
                <w:szCs w:val="24"/>
                <w:lang w:val="uk-UA"/>
              </w:rPr>
            </w:pPr>
            <w:r w:rsidRPr="00AD6E1C">
              <w:rPr>
                <w:rFonts w:ascii="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s="Times New Roman"/>
                <w:sz w:val="24"/>
                <w:szCs w:val="24"/>
                <w:lang w:val="uk-UA"/>
              </w:rPr>
              <w:t>.</w:t>
            </w:r>
          </w:p>
        </w:tc>
      </w:tr>
      <w:tr w:rsidR="000115CF" w:rsidRPr="00D155DF" w:rsidTr="000115CF">
        <w:trPr>
          <w:trHeight w:val="1152"/>
        </w:trPr>
        <w:tc>
          <w:tcPr>
            <w:tcW w:w="182" w:type="pct"/>
            <w:shd w:val="clear" w:color="auto" w:fill="FFFFFF"/>
          </w:tcPr>
          <w:p w:rsidR="000115CF" w:rsidRPr="00E145C9" w:rsidRDefault="000115CF" w:rsidP="00076C9F">
            <w:pPr>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8</w:t>
            </w:r>
          </w:p>
        </w:tc>
        <w:tc>
          <w:tcPr>
            <w:tcW w:w="1758" w:type="pct"/>
            <w:shd w:val="clear" w:color="auto" w:fill="FFFFFF"/>
          </w:tcPr>
          <w:p w:rsidR="000115CF" w:rsidRPr="00E145C9" w:rsidRDefault="000115CF" w:rsidP="00076C9F">
            <w:pPr>
              <w:ind w:left="152" w:right="58"/>
              <w:jc w:val="both"/>
              <w:textAlignment w:val="baseline"/>
              <w:rPr>
                <w:rFonts w:ascii="Times New Roman" w:hAnsi="Times New Roman" w:cs="Times New Roman"/>
                <w:b/>
                <w:bCs/>
                <w:sz w:val="24"/>
                <w:szCs w:val="24"/>
                <w:lang w:val="uk-UA" w:eastAsia="ru-RU"/>
              </w:rPr>
            </w:pPr>
            <w:r w:rsidRPr="000115CF">
              <w:rPr>
                <w:rFonts w:ascii="Times New Roman" w:hAnsi="Times New Roman" w:cs="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60" w:type="pct"/>
            <w:shd w:val="clear" w:color="auto" w:fill="FFFFFF"/>
          </w:tcPr>
          <w:p w:rsidR="000115CF" w:rsidRPr="000115CF" w:rsidRDefault="000115CF" w:rsidP="00AD6E1C">
            <w:pPr>
              <w:tabs>
                <w:tab w:val="left" w:pos="5750"/>
              </w:tabs>
              <w:ind w:left="84" w:right="146"/>
              <w:jc w:val="both"/>
              <w:textAlignment w:val="baseline"/>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115CF">
              <w:rPr>
                <w:rFonts w:ascii="Times New Roman" w:hAnsi="Times New Roman" w:cs="Times New Roman"/>
                <w:bCs/>
                <w:sz w:val="24"/>
                <w:szCs w:val="24"/>
                <w:lang w:val="uk-UA"/>
              </w:rPr>
              <w:t>Тендерна пропозиція, ціна якої перевищує очікувану вартість предмета закупівлі, визначену замовником в оголошенні про проведення відкритих торгів, не приймається до розгляду та відхиляється замовником.</w:t>
            </w:r>
          </w:p>
        </w:tc>
      </w:tr>
      <w:tr w:rsidR="00416AF2" w:rsidRPr="00D155DF">
        <w:tc>
          <w:tcPr>
            <w:tcW w:w="5000" w:type="pct"/>
            <w:gridSpan w:val="3"/>
            <w:shd w:val="clear" w:color="auto" w:fill="FFFFFF"/>
          </w:tcPr>
          <w:p w:rsidR="00416AF2" w:rsidRPr="00E145C9"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E145C9">
              <w:rPr>
                <w:rFonts w:ascii="Times New Roman" w:hAnsi="Times New Roman" w:cs="Times New Roman"/>
                <w:b/>
                <w:bCs/>
                <w:i/>
                <w:iCs/>
                <w:sz w:val="24"/>
                <w:szCs w:val="24"/>
                <w:lang w:val="uk-UA"/>
              </w:rPr>
              <w:t xml:space="preserve">Розділ II. </w:t>
            </w:r>
            <w:r w:rsidRPr="00E145C9">
              <w:rPr>
                <w:rFonts w:ascii="Times New Roman" w:hAnsi="Times New Roman" w:cs="Times New Roman"/>
                <w:b/>
                <w:bCs/>
                <w:i/>
                <w:iCs/>
                <w:sz w:val="24"/>
                <w:szCs w:val="24"/>
                <w:lang w:val="uk-UA" w:eastAsia="ru-RU"/>
              </w:rPr>
              <w:t>Порядок унесення змін та надання роз'яснень до тендерної документації</w:t>
            </w:r>
          </w:p>
        </w:tc>
      </w:tr>
      <w:tr w:rsidR="00416AF2" w:rsidRPr="00BC6266"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1</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Процедура надання роз'яснень щодо тендерної документації</w:t>
            </w:r>
          </w:p>
        </w:tc>
        <w:tc>
          <w:tcPr>
            <w:tcW w:w="3060" w:type="pct"/>
            <w:shd w:val="clear" w:color="auto" w:fill="FFFFFF"/>
          </w:tcPr>
          <w:p w:rsidR="006903A8" w:rsidRPr="006F006A" w:rsidRDefault="00416AF2"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E145C9">
              <w:rPr>
                <w:rFonts w:ascii="Times New Roman" w:hAnsi="Times New Roman" w:cs="Times New Roman"/>
                <w:b/>
                <w:bCs/>
                <w:sz w:val="24"/>
                <w:szCs w:val="24"/>
                <w:lang w:val="uk-UA"/>
              </w:rPr>
              <w:t>1.1</w:t>
            </w:r>
            <w:r w:rsidR="00477554">
              <w:rPr>
                <w:rFonts w:ascii="Times New Roman" w:hAnsi="Times New Roman" w:cs="Times New Roman"/>
                <w:b/>
                <w:bCs/>
                <w:sz w:val="24"/>
                <w:szCs w:val="24"/>
                <w:lang w:val="uk-UA"/>
              </w:rPr>
              <w:t>.</w:t>
            </w:r>
            <w:r w:rsidR="006903A8" w:rsidRPr="006F006A">
              <w:rPr>
                <w:rFonts w:ascii="Times New Roman" w:hAnsi="Times New Roman" w:cs="Times New Roman"/>
                <w:sz w:val="24"/>
                <w:szCs w:val="24"/>
                <w:lang w:val="uk-UA"/>
              </w:rPr>
              <w:t xml:space="preserve"> </w:t>
            </w:r>
            <w:r w:rsidR="006903A8" w:rsidRPr="006F006A">
              <w:rPr>
                <w:rFonts w:ascii="Times New Roman" w:eastAsia="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03A8" w:rsidRPr="006F006A" w:rsidRDefault="006903A8" w:rsidP="006903A8">
            <w:pPr>
              <w:pStyle w:val="110"/>
              <w:widowControl w:val="0"/>
              <w:shd w:val="clear" w:color="auto" w:fill="FFFFFF"/>
              <w:spacing w:line="240" w:lineRule="auto"/>
              <w:ind w:right="113"/>
              <w:jc w:val="both"/>
              <w:rPr>
                <w:rFonts w:ascii="Times New Roman" w:eastAsia="Times New Roman" w:hAnsi="Times New Roman" w:cs="Times New Roman"/>
                <w:sz w:val="24"/>
                <w:szCs w:val="24"/>
                <w:lang w:val="uk-UA"/>
              </w:rPr>
            </w:pPr>
            <w:r w:rsidRPr="006903A8">
              <w:rPr>
                <w:rFonts w:ascii="Times New Roman" w:eastAsia="Times New Roman" w:hAnsi="Times New Roman" w:cs="Times New Roman"/>
                <w:b/>
                <w:sz w:val="24"/>
                <w:szCs w:val="24"/>
                <w:lang w:val="uk-UA"/>
              </w:rPr>
              <w:t>1.2</w:t>
            </w:r>
            <w:r w:rsidR="00477554">
              <w:rPr>
                <w:rFonts w:ascii="Times New Roman" w:eastAsia="Times New Roman" w:hAnsi="Times New Roman" w:cs="Times New Roman"/>
                <w:b/>
                <w:sz w:val="24"/>
                <w:szCs w:val="24"/>
                <w:lang w:val="uk-UA"/>
              </w:rPr>
              <w:t>.</w:t>
            </w:r>
            <w:r w:rsidRPr="006903A8">
              <w:rPr>
                <w:rFonts w:ascii="Times New Roman" w:eastAsia="Times New Roman" w:hAnsi="Times New Roman" w:cs="Times New Roman"/>
                <w:b/>
                <w:sz w:val="24"/>
                <w:szCs w:val="24"/>
                <w:lang w:val="uk-UA"/>
              </w:rPr>
              <w:t xml:space="preserve"> </w:t>
            </w:r>
            <w:r w:rsidRPr="006F006A">
              <w:rPr>
                <w:rFonts w:ascii="Times New Roman" w:eastAsia="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w:t>
            </w:r>
            <w:r w:rsidRPr="006F006A">
              <w:rPr>
                <w:rFonts w:ascii="Times New Roman" w:eastAsia="Times New Roman" w:hAnsi="Times New Roman" w:cs="Times New Roman"/>
                <w:sz w:val="24"/>
                <w:szCs w:val="24"/>
                <w:lang w:val="uk-UA"/>
              </w:rPr>
              <w:lastRenderedPageBreak/>
              <w:t>електронна система закупівель автоматично зупиняє перебіг відкритих торгів.</w:t>
            </w:r>
          </w:p>
          <w:p w:rsidR="00416AF2" w:rsidRPr="00C9450F" w:rsidRDefault="006903A8" w:rsidP="006903A8">
            <w:pPr>
              <w:spacing w:after="0" w:line="240" w:lineRule="auto"/>
              <w:ind w:left="84" w:right="146"/>
              <w:jc w:val="both"/>
              <w:textAlignment w:val="baseline"/>
              <w:rPr>
                <w:rFonts w:ascii="Times New Roman" w:hAnsi="Times New Roman" w:cs="Times New Roman"/>
                <w:sz w:val="24"/>
                <w:szCs w:val="24"/>
                <w:lang w:val="uk-UA" w:eastAsia="ru-RU"/>
              </w:rPr>
            </w:pPr>
            <w:r w:rsidRPr="006903A8">
              <w:rPr>
                <w:rFonts w:ascii="Times New Roman" w:hAnsi="Times New Roman" w:cs="Times New Roman"/>
                <w:b/>
                <w:sz w:val="24"/>
                <w:szCs w:val="24"/>
                <w:lang w:val="uk-UA"/>
              </w:rPr>
              <w:t>1.3</w:t>
            </w:r>
            <w:r w:rsidR="00477554">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sidRPr="006F006A">
              <w:rPr>
                <w:rFonts w:ascii="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16AF2" w:rsidRPr="00D155DF" w:rsidTr="000115CF">
        <w:tc>
          <w:tcPr>
            <w:tcW w:w="182" w:type="pct"/>
            <w:shd w:val="clear" w:color="auto" w:fill="FFFFFF"/>
          </w:tcPr>
          <w:p w:rsidR="00416AF2" w:rsidRPr="00E145C9"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E145C9"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E145C9">
              <w:rPr>
                <w:rFonts w:ascii="Times New Roman" w:hAnsi="Times New Roman" w:cs="Times New Roman"/>
                <w:b/>
                <w:bCs/>
                <w:sz w:val="24"/>
                <w:szCs w:val="24"/>
                <w:lang w:val="uk-UA" w:eastAsia="ru-RU"/>
              </w:rPr>
              <w:t>Унесення змін до тендерної документації</w:t>
            </w:r>
          </w:p>
        </w:tc>
        <w:tc>
          <w:tcPr>
            <w:tcW w:w="3060" w:type="pct"/>
            <w:shd w:val="clear" w:color="auto" w:fill="FFFFFF"/>
          </w:tcPr>
          <w:p w:rsidR="006903A8" w:rsidRPr="00FA599A" w:rsidRDefault="00416AF2"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hAnsi="Times New Roman" w:cs="Times New Roman"/>
                <w:b/>
                <w:bCs/>
                <w:sz w:val="24"/>
                <w:szCs w:val="24"/>
                <w:lang w:val="uk-UA"/>
              </w:rPr>
              <w:t>2.1.</w:t>
            </w:r>
            <w:r>
              <w:rPr>
                <w:rFonts w:ascii="Times New Roman" w:hAnsi="Times New Roman" w:cs="Times New Roman"/>
                <w:lang w:val="uk-UA"/>
              </w:rPr>
              <w:t xml:space="preserve"> </w:t>
            </w:r>
            <w:r w:rsidR="006903A8" w:rsidRPr="00FA599A">
              <w:rPr>
                <w:rFonts w:ascii="Times New Roman" w:eastAsia="Times New Roman" w:hAnsi="Times New Roman" w:cs="Times New Roman"/>
                <w:color w:val="auto"/>
                <w:sz w:val="24"/>
                <w:szCs w:val="24"/>
                <w:lang w:val="uk-UA"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w:t>
            </w:r>
            <w:r w:rsidR="006903A8" w:rsidRPr="00FA599A">
              <w:rPr>
                <w:rFonts w:ascii="Times New Roman" w:eastAsia="Times New Roman" w:hAnsi="Times New Roman" w:cs="Times New Roman"/>
                <w:sz w:val="24"/>
                <w:szCs w:val="24"/>
                <w:lang w:val="uk-UA"/>
              </w:rPr>
              <w:t xml:space="preserve"> внесення змін до тендерної документації до закінчення кінцевого строку подання тендерних пропозицій залишалося не менше чотирьох днів.</w:t>
            </w:r>
          </w:p>
          <w:p w:rsidR="00FA599A" w:rsidRDefault="00FA599A" w:rsidP="00FA599A">
            <w:pPr>
              <w:pStyle w:val="110"/>
              <w:widowControl w:val="0"/>
              <w:shd w:val="clear" w:color="auto" w:fill="FFFFFF"/>
              <w:spacing w:line="240" w:lineRule="auto"/>
              <w:ind w:left="56" w:right="113"/>
              <w:jc w:val="both"/>
              <w:rPr>
                <w:rFonts w:ascii="Times New Roman" w:eastAsia="Times New Roman" w:hAnsi="Times New Roman" w:cs="Times New Roman"/>
                <w:sz w:val="24"/>
                <w:szCs w:val="24"/>
                <w:lang w:val="uk-UA"/>
              </w:rPr>
            </w:pPr>
            <w:r w:rsidRPr="00FA599A">
              <w:rPr>
                <w:rFonts w:ascii="Times New Roman" w:eastAsia="Times New Roman" w:hAnsi="Times New Roman" w:cs="Times New Roman"/>
                <w:b/>
                <w:sz w:val="24"/>
                <w:szCs w:val="24"/>
                <w:lang w:val="uk-UA"/>
              </w:rPr>
              <w:t>2.2.</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r w:rsidR="006903A8" w:rsidRPr="006903A8">
              <w:rPr>
                <w:rFonts w:ascii="Times New Roman" w:hAnsi="Times New Roman" w:cs="Times New Roman"/>
                <w:lang w:val="uk-UA"/>
              </w:rPr>
              <w:t xml:space="preserve"> </w:t>
            </w:r>
            <w:r w:rsidR="006903A8" w:rsidRPr="00FA599A">
              <w:rPr>
                <w:rFonts w:ascii="Times New Roman" w:eastAsia="Times New Roman" w:hAnsi="Times New Roman" w:cs="Times New Roman"/>
                <w:sz w:val="24"/>
                <w:szCs w:val="24"/>
                <w:lang w:val="uk-UA"/>
              </w:rPr>
              <w:t xml:space="preserve">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16AF2" w:rsidRPr="006903A8" w:rsidRDefault="00FA599A" w:rsidP="00FA599A">
            <w:pPr>
              <w:pStyle w:val="110"/>
              <w:widowControl w:val="0"/>
              <w:shd w:val="clear" w:color="auto" w:fill="FFFFFF"/>
              <w:spacing w:line="240" w:lineRule="auto"/>
              <w:ind w:left="56" w:right="113"/>
              <w:jc w:val="both"/>
              <w:rPr>
                <w:rFonts w:ascii="Times New Roman" w:hAnsi="Times New Roman" w:cs="Times New Roman"/>
                <w:lang w:val="uk-UA"/>
              </w:rPr>
            </w:pPr>
            <w:r w:rsidRPr="00FA599A">
              <w:rPr>
                <w:rFonts w:ascii="Times New Roman" w:eastAsia="Times New Roman" w:hAnsi="Times New Roman" w:cs="Times New Roman"/>
                <w:b/>
                <w:sz w:val="24"/>
                <w:szCs w:val="24"/>
                <w:lang w:val="uk-UA"/>
              </w:rPr>
              <w:t>2.3.</w:t>
            </w:r>
            <w:r>
              <w:rPr>
                <w:rFonts w:ascii="Times New Roman" w:eastAsia="Times New Roman" w:hAnsi="Times New Roman" w:cs="Times New Roman"/>
                <w:sz w:val="24"/>
                <w:szCs w:val="24"/>
                <w:lang w:val="uk-UA"/>
              </w:rPr>
              <w:t xml:space="preserve"> </w:t>
            </w:r>
            <w:r w:rsidR="006903A8" w:rsidRPr="00FA599A">
              <w:rPr>
                <w:rFonts w:ascii="Times New Roman" w:eastAsia="Times New Roman" w:hAnsi="Times New Roman" w:cs="Times New Roman"/>
                <w:sz w:val="24"/>
                <w:szCs w:val="24"/>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4B2AE3">
              <w:rPr>
                <w:rFonts w:ascii="Times New Roman" w:hAnsi="Times New Roman" w:cs="Times New Roman"/>
                <w:b/>
                <w:bCs/>
                <w:i/>
                <w:iCs/>
                <w:sz w:val="24"/>
                <w:szCs w:val="24"/>
                <w:lang w:val="uk-UA"/>
              </w:rPr>
              <w:t xml:space="preserve">Розділ III. </w:t>
            </w:r>
            <w:r w:rsidRPr="004B2AE3">
              <w:rPr>
                <w:rFonts w:ascii="Times New Roman" w:hAnsi="Times New Roman" w:cs="Times New Roman"/>
                <w:b/>
                <w:bCs/>
                <w:i/>
                <w:iCs/>
                <w:sz w:val="24"/>
                <w:szCs w:val="24"/>
                <w:lang w:val="uk-UA" w:eastAsia="ru-RU"/>
              </w:rPr>
              <w:t>Інструкція з підготовки тендерної пропозиції</w:t>
            </w:r>
          </w:p>
        </w:tc>
      </w:tr>
      <w:tr w:rsidR="00416AF2" w:rsidRPr="00BC6266" w:rsidTr="000115CF">
        <w:tc>
          <w:tcPr>
            <w:tcW w:w="182" w:type="pct"/>
            <w:shd w:val="clear" w:color="auto" w:fill="FFFFFF"/>
          </w:tcPr>
          <w:p w:rsidR="00416AF2" w:rsidRPr="00FD0E5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1</w:t>
            </w:r>
          </w:p>
        </w:tc>
        <w:tc>
          <w:tcPr>
            <w:tcW w:w="1758" w:type="pct"/>
            <w:shd w:val="clear" w:color="auto" w:fill="FFFFFF"/>
          </w:tcPr>
          <w:p w:rsidR="00416AF2" w:rsidRPr="00FD0E5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D0E5F">
              <w:rPr>
                <w:rFonts w:ascii="Times New Roman" w:hAnsi="Times New Roman" w:cs="Times New Roman"/>
                <w:b/>
                <w:bCs/>
                <w:sz w:val="24"/>
                <w:szCs w:val="24"/>
                <w:lang w:val="uk-UA" w:eastAsia="ru-RU"/>
              </w:rPr>
              <w:t>Зміст і спосіб подання тендерної пропозиції</w:t>
            </w:r>
          </w:p>
        </w:tc>
        <w:tc>
          <w:tcPr>
            <w:tcW w:w="3060" w:type="pct"/>
            <w:shd w:val="clear" w:color="auto" w:fill="FFFFFF"/>
          </w:tcPr>
          <w:p w:rsidR="00416AF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E145C9">
              <w:rPr>
                <w:rFonts w:ascii="Times New Roman" w:hAnsi="Times New Roman" w:cs="Times New Roman"/>
                <w:b/>
                <w:bCs/>
                <w:sz w:val="24"/>
                <w:szCs w:val="24"/>
                <w:lang w:val="uk-UA" w:eastAsia="ru-RU"/>
              </w:rPr>
              <w:t>1.1.</w:t>
            </w:r>
            <w:r>
              <w:rPr>
                <w:rFonts w:ascii="Times New Roman" w:hAnsi="Times New Roman" w:cs="Times New Roman"/>
                <w:sz w:val="24"/>
                <w:szCs w:val="24"/>
                <w:lang w:val="uk-UA" w:eastAsia="ru-RU"/>
              </w:rPr>
              <w:t xml:space="preserve"> </w:t>
            </w:r>
            <w:r w:rsidRPr="00D155DF">
              <w:rPr>
                <w:rFonts w:ascii="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Pr>
                <w:rFonts w:ascii="Times New Roman" w:hAnsi="Times New Roman" w:cs="Times New Roman"/>
                <w:sz w:val="24"/>
                <w:szCs w:val="24"/>
                <w:lang w:val="uk-UA" w:eastAsia="ru-RU"/>
              </w:rPr>
              <w:t>де</w:t>
            </w:r>
            <w:r w:rsidRPr="00D155DF">
              <w:rPr>
                <w:rFonts w:ascii="Times New Roman" w:hAnsi="Times New Roman" w:cs="Times New Roman"/>
                <w:sz w:val="24"/>
                <w:szCs w:val="24"/>
                <w:lang w:val="uk-UA" w:eastAsia="ru-RU"/>
              </w:rPr>
              <w:t xml:space="preserve"> зазначається інформація про ціну, </w:t>
            </w:r>
            <w:r w:rsidRPr="00431493">
              <w:rPr>
                <w:rFonts w:ascii="Times New Roman" w:hAnsi="Times New Roman" w:cs="Times New Roman"/>
                <w:sz w:val="24"/>
                <w:szCs w:val="24"/>
                <w:lang w:val="uk-UA" w:eastAsia="ru-RU"/>
              </w:rPr>
              <w:t>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16AF2" w:rsidRPr="009D38E5" w:rsidRDefault="00DE289A" w:rsidP="009D38E5">
            <w:pPr>
              <w:numPr>
                <w:ilvl w:val="0"/>
                <w:numId w:val="7"/>
              </w:numPr>
              <w:spacing w:after="0" w:line="240" w:lineRule="auto"/>
              <w:ind w:left="84" w:right="146" w:firstLine="0"/>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інформацію</w:t>
            </w:r>
            <w:r w:rsidR="00416AF2">
              <w:rPr>
                <w:rFonts w:ascii="Times New Roman" w:hAnsi="Times New Roman" w:cs="Times New Roman"/>
                <w:sz w:val="24"/>
                <w:szCs w:val="24"/>
                <w:lang w:val="uk-UA" w:eastAsia="ru-RU"/>
              </w:rPr>
              <w:t xml:space="preserve"> та документів</w:t>
            </w:r>
            <w:r w:rsidR="00416AF2" w:rsidRPr="00D155DF">
              <w:rPr>
                <w:rFonts w:ascii="Times New Roman" w:hAnsi="Times New Roman" w:cs="Times New Roman"/>
                <w:sz w:val="24"/>
                <w:szCs w:val="24"/>
                <w:lang w:val="uk-UA" w:eastAsia="ru-RU"/>
              </w:rPr>
              <w:t>, що підтверджують відповідність учасника кваліфікаційним критерія</w:t>
            </w:r>
            <w:r>
              <w:rPr>
                <w:rFonts w:ascii="Times New Roman" w:hAnsi="Times New Roman" w:cs="Times New Roman"/>
                <w:sz w:val="24"/>
                <w:szCs w:val="24"/>
                <w:lang w:val="uk-UA" w:eastAsia="ru-RU"/>
              </w:rPr>
              <w:t>м</w:t>
            </w:r>
            <w:r w:rsidR="00F27EA8">
              <w:rPr>
                <w:rFonts w:ascii="Times New Roman" w:hAnsi="Times New Roman" w:cs="Times New Roman"/>
                <w:sz w:val="24"/>
                <w:szCs w:val="24"/>
                <w:lang w:val="uk-UA" w:eastAsia="ru-RU"/>
              </w:rPr>
              <w:t>;</w:t>
            </w:r>
          </w:p>
          <w:p w:rsidR="00416AF2" w:rsidRPr="00DE289A" w:rsidRDefault="00DE289A" w:rsidP="00076C9F">
            <w:pPr>
              <w:numPr>
                <w:ilvl w:val="0"/>
                <w:numId w:val="7"/>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eastAsia="ru-RU"/>
              </w:rPr>
              <w:t>інформаці</w:t>
            </w:r>
            <w:r w:rsidR="00416AF2" w:rsidRPr="00D155DF">
              <w:rPr>
                <w:rFonts w:ascii="Times New Roman" w:hAnsi="Times New Roman" w:cs="Times New Roman"/>
                <w:sz w:val="24"/>
                <w:szCs w:val="24"/>
                <w:lang w:val="uk-UA" w:eastAsia="ru-RU"/>
              </w:rPr>
              <w:t xml:space="preserve">ю щодо відповідності учасника вимогам, визначеним у </w:t>
            </w:r>
            <w:hyperlink r:id="rId7" w:anchor="n294" w:tgtFrame="_blank" w:history="1">
              <w:r w:rsidR="00416AF2" w:rsidRPr="00D155DF">
                <w:rPr>
                  <w:rFonts w:ascii="Times New Roman" w:hAnsi="Times New Roman" w:cs="Times New Roman"/>
                  <w:sz w:val="24"/>
                  <w:szCs w:val="24"/>
                  <w:lang w:val="uk-UA" w:eastAsia="ru-RU"/>
                </w:rPr>
                <w:t>статті 17</w:t>
              </w:r>
            </w:hyperlink>
            <w:r w:rsidR="00416AF2" w:rsidRPr="00D155DF">
              <w:rPr>
                <w:rFonts w:ascii="Times New Roman" w:hAnsi="Times New Roman" w:cs="Times New Roman"/>
                <w:sz w:val="24"/>
                <w:szCs w:val="24"/>
                <w:lang w:val="uk-UA" w:eastAsia="ru-RU"/>
              </w:rPr>
              <w:t xml:space="preserve"> Закону</w:t>
            </w:r>
            <w:r w:rsidRPr="00DE289A">
              <w:rPr>
                <w:rFonts w:ascii="Times New Roman" w:hAnsi="Times New Roman" w:cs="Times New Roman"/>
                <w:i/>
                <w:sz w:val="24"/>
                <w:szCs w:val="24"/>
                <w:lang w:val="uk-UA" w:eastAsia="ru-RU"/>
              </w:rPr>
              <w:t>;</w:t>
            </w:r>
          </w:p>
          <w:p w:rsidR="00DE289A" w:rsidRP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i/>
                <w:sz w:val="24"/>
                <w:szCs w:val="24"/>
                <w:lang w:val="uk-UA" w:eastAsia="ru-RU"/>
              </w:rPr>
            </w:pPr>
            <w:r>
              <w:rPr>
                <w:rFonts w:ascii="Times New Roman" w:hAnsi="Times New Roman" w:cs="Times New Roman"/>
                <w:sz w:val="24"/>
                <w:szCs w:val="24"/>
                <w:lang w:val="uk-UA"/>
              </w:rPr>
              <w:t>інформацію</w:t>
            </w:r>
            <w:r w:rsidR="00416AF2" w:rsidRPr="00A1182D">
              <w:rPr>
                <w:rFonts w:ascii="Times New Roman" w:hAnsi="Times New Roman" w:cs="Times New Roman"/>
                <w:sz w:val="24"/>
                <w:szCs w:val="24"/>
                <w:lang w:val="uk-UA"/>
              </w:rPr>
              <w:t xml:space="preserve"> про необхідні технічні, якісні та кількісні характеристики предмета </w:t>
            </w:r>
            <w:r w:rsidR="00416AF2" w:rsidRPr="00F27EA8">
              <w:rPr>
                <w:rFonts w:ascii="Times New Roman" w:hAnsi="Times New Roman" w:cs="Times New Roman"/>
                <w:sz w:val="24"/>
                <w:szCs w:val="24"/>
                <w:lang w:val="uk-UA"/>
              </w:rPr>
              <w:t>закупівлі</w:t>
            </w:r>
            <w:r w:rsidRPr="00DE289A">
              <w:rPr>
                <w:rFonts w:ascii="Times New Roman" w:hAnsi="Times New Roman" w:cs="Times New Roman"/>
                <w:i/>
                <w:sz w:val="24"/>
                <w:szCs w:val="24"/>
                <w:lang w:val="uk-UA"/>
              </w:rPr>
              <w:t xml:space="preserve"> </w:t>
            </w:r>
            <w:r w:rsidRPr="00DE289A">
              <w:rPr>
                <w:rFonts w:ascii="Times New Roman" w:hAnsi="Times New Roman" w:cs="Times New Roman"/>
                <w:i/>
                <w:sz w:val="24"/>
                <w:szCs w:val="24"/>
                <w:lang w:val="uk-UA" w:eastAsia="ru-RU"/>
              </w:rPr>
              <w:t xml:space="preserve">(згідно Додатку 1); </w:t>
            </w:r>
          </w:p>
          <w:p w:rsidR="00DE289A" w:rsidRDefault="00DE289A" w:rsidP="00076C9F">
            <w:pPr>
              <w:numPr>
                <w:ilvl w:val="0"/>
                <w:numId w:val="20"/>
              </w:numPr>
              <w:spacing w:after="0" w:line="240" w:lineRule="auto"/>
              <w:ind w:left="84" w:right="146" w:firstLine="0"/>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eastAsia="ru-RU"/>
              </w:rPr>
              <w:lastRenderedPageBreak/>
              <w:t>документи</w:t>
            </w:r>
            <w:r w:rsidR="00416AF2" w:rsidRPr="00F818D5">
              <w:rPr>
                <w:rFonts w:ascii="Times New Roman" w:hAnsi="Times New Roman" w:cs="Times New Roman"/>
                <w:sz w:val="24"/>
                <w:szCs w:val="24"/>
                <w:lang w:val="uk-UA" w:eastAsia="ru-RU"/>
              </w:rPr>
              <w:t>,</w:t>
            </w:r>
            <w:r w:rsidR="00416AF2">
              <w:rPr>
                <w:rFonts w:ascii="Times New Roman" w:hAnsi="Times New Roman" w:cs="Times New Roman"/>
                <w:sz w:val="24"/>
                <w:szCs w:val="24"/>
                <w:lang w:val="uk-UA" w:eastAsia="ru-RU"/>
              </w:rPr>
              <w:t xml:space="preserve"> що підтверджують повноваження відповідної</w:t>
            </w:r>
            <w:r w:rsidR="00416AF2" w:rsidRPr="00F818D5">
              <w:rPr>
                <w:rFonts w:ascii="Times New Roman" w:hAnsi="Times New Roman" w:cs="Times New Roman"/>
                <w:sz w:val="24"/>
                <w:szCs w:val="24"/>
                <w:lang w:val="uk-UA" w:eastAsia="ru-RU"/>
              </w:rPr>
              <w:t xml:space="preserve"> </w:t>
            </w:r>
            <w:r w:rsidR="00416AF2" w:rsidRPr="00EF6792">
              <w:rPr>
                <w:rFonts w:ascii="Times New Roman" w:hAnsi="Times New Roman" w:cs="Times New Roman"/>
                <w:sz w:val="24"/>
                <w:szCs w:val="24"/>
                <w:lang w:val="uk-UA" w:eastAsia="ru-RU"/>
              </w:rPr>
              <w:t>особи або представника учасника процедури за</w:t>
            </w:r>
            <w:r w:rsidR="00416AF2">
              <w:rPr>
                <w:rFonts w:ascii="Times New Roman" w:hAnsi="Times New Roman" w:cs="Times New Roman"/>
                <w:sz w:val="24"/>
                <w:szCs w:val="24"/>
                <w:lang w:val="uk-UA" w:eastAsia="ru-RU"/>
              </w:rPr>
              <w:t xml:space="preserve">купівлі щодо підпису документів </w:t>
            </w:r>
            <w:r w:rsidR="00416AF2" w:rsidRPr="00EF6792">
              <w:rPr>
                <w:rFonts w:ascii="Times New Roman" w:hAnsi="Times New Roman" w:cs="Times New Roman"/>
                <w:sz w:val="24"/>
                <w:szCs w:val="24"/>
                <w:lang w:val="uk-UA" w:eastAsia="ru-RU"/>
              </w:rPr>
              <w:t xml:space="preserve">тендерної пропозиції </w:t>
            </w:r>
            <w:r w:rsidR="00416AF2" w:rsidRPr="009F73EA">
              <w:rPr>
                <w:rFonts w:ascii="Times New Roman" w:hAnsi="Times New Roman" w:cs="Times New Roman"/>
                <w:sz w:val="24"/>
                <w:szCs w:val="24"/>
                <w:lang w:val="uk-UA"/>
              </w:rPr>
              <w:t>та договору за результатами</w:t>
            </w:r>
            <w:r w:rsidR="00F27EA8">
              <w:rPr>
                <w:rFonts w:ascii="Times New Roman" w:hAnsi="Times New Roman" w:cs="Times New Roman"/>
                <w:sz w:val="24"/>
                <w:szCs w:val="24"/>
                <w:lang w:val="uk-UA"/>
              </w:rPr>
              <w:t xml:space="preserve"> проведення процедури закупівлі;</w:t>
            </w:r>
          </w:p>
          <w:p w:rsidR="00416AF2" w:rsidRPr="00DE289A" w:rsidRDefault="00416AF2"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sidRPr="00DE289A">
              <w:rPr>
                <w:rFonts w:ascii="Times New Roman" w:hAnsi="Times New Roman" w:cs="Times New Roman"/>
                <w:sz w:val="24"/>
                <w:szCs w:val="24"/>
                <w:lang w:val="uk-UA"/>
              </w:rPr>
              <w:t xml:space="preserve"> </w:t>
            </w:r>
            <w:r w:rsidR="00DE289A" w:rsidRPr="00DE289A">
              <w:rPr>
                <w:rFonts w:ascii="Times New Roman" w:hAnsi="Times New Roman" w:cs="Times New Roman"/>
                <w:sz w:val="24"/>
                <w:szCs w:val="24"/>
                <w:lang w:val="uk-UA"/>
              </w:rPr>
              <w:t xml:space="preserve">Тендерну пропозицію </w:t>
            </w:r>
            <w:r w:rsidR="00DE289A" w:rsidRPr="00DE289A">
              <w:rPr>
                <w:rFonts w:ascii="Times New Roman" w:hAnsi="Times New Roman" w:cs="Times New Roman"/>
                <w:i/>
                <w:iCs/>
                <w:sz w:val="24"/>
                <w:szCs w:val="24"/>
                <w:lang w:val="uk-UA"/>
              </w:rPr>
              <w:t xml:space="preserve">(згідно Додатку 3); </w:t>
            </w:r>
          </w:p>
          <w:p w:rsidR="00416AF2" w:rsidRDefault="00DE289A" w:rsidP="00076C9F">
            <w:pPr>
              <w:numPr>
                <w:ilvl w:val="0"/>
                <w:numId w:val="20"/>
              </w:num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проект</w:t>
            </w:r>
            <w:r w:rsidR="00416AF2" w:rsidRPr="00DE289A">
              <w:rPr>
                <w:rFonts w:ascii="Times New Roman" w:hAnsi="Times New Roman" w:cs="Times New Roman"/>
                <w:sz w:val="24"/>
                <w:szCs w:val="24"/>
                <w:lang w:val="uk-UA"/>
              </w:rPr>
              <w:t xml:space="preserve"> договору про закупівлю</w:t>
            </w:r>
            <w:r w:rsidRPr="00DE289A">
              <w:rPr>
                <w:rFonts w:ascii="Times New Roman" w:hAnsi="Times New Roman" w:cs="Times New Roman"/>
                <w:i/>
                <w:iCs/>
                <w:sz w:val="24"/>
                <w:szCs w:val="24"/>
                <w:lang w:val="uk-UA" w:eastAsia="ru-RU"/>
              </w:rPr>
              <w:t xml:space="preserve"> </w:t>
            </w:r>
            <w:r w:rsidR="00416AF2" w:rsidRPr="00DE289A">
              <w:rPr>
                <w:rFonts w:ascii="Times New Roman" w:hAnsi="Times New Roman" w:cs="Times New Roman"/>
                <w:i/>
                <w:iCs/>
                <w:sz w:val="24"/>
                <w:szCs w:val="24"/>
                <w:lang w:val="uk-UA" w:eastAsia="ru-RU"/>
              </w:rPr>
              <w:t>(</w:t>
            </w:r>
            <w:r>
              <w:rPr>
                <w:rFonts w:ascii="Times New Roman" w:hAnsi="Times New Roman" w:cs="Times New Roman"/>
                <w:i/>
                <w:iCs/>
                <w:sz w:val="24"/>
                <w:szCs w:val="24"/>
                <w:lang w:val="uk-UA"/>
              </w:rPr>
              <w:t xml:space="preserve">згідно </w:t>
            </w:r>
            <w:r w:rsidRPr="00DE289A">
              <w:rPr>
                <w:rFonts w:ascii="Times New Roman" w:hAnsi="Times New Roman" w:cs="Times New Roman"/>
                <w:i/>
                <w:iCs/>
                <w:sz w:val="24"/>
                <w:szCs w:val="24"/>
                <w:lang w:val="uk-UA"/>
              </w:rPr>
              <w:t xml:space="preserve">Додатку </w:t>
            </w:r>
            <w:r w:rsidRPr="00DE289A">
              <w:rPr>
                <w:rFonts w:ascii="Times New Roman" w:hAnsi="Times New Roman" w:cs="Times New Roman"/>
                <w:i/>
                <w:iCs/>
                <w:sz w:val="24"/>
                <w:szCs w:val="24"/>
                <w:lang w:val="uk-UA" w:eastAsia="ru-RU"/>
              </w:rPr>
              <w:t>2</w:t>
            </w:r>
            <w:r w:rsidR="00416AF2" w:rsidRPr="00DE289A">
              <w:rPr>
                <w:rFonts w:ascii="Times New Roman" w:hAnsi="Times New Roman" w:cs="Times New Roman"/>
                <w:i/>
                <w:iCs/>
                <w:sz w:val="24"/>
                <w:szCs w:val="24"/>
                <w:lang w:val="uk-UA" w:eastAsia="ru-RU"/>
              </w:rPr>
              <w:t>);</w:t>
            </w:r>
            <w:r w:rsidR="00416AF2" w:rsidRPr="00DE289A">
              <w:rPr>
                <w:rFonts w:ascii="Times New Roman" w:hAnsi="Times New Roman" w:cs="Times New Roman"/>
                <w:sz w:val="24"/>
                <w:szCs w:val="24"/>
                <w:lang w:val="uk-UA" w:eastAsia="ru-RU"/>
              </w:rPr>
              <w:t> </w:t>
            </w:r>
          </w:p>
          <w:p w:rsidR="00416AF2" w:rsidRPr="00DE289A" w:rsidRDefault="00416AF2" w:rsidP="00182519">
            <w:pPr>
              <w:numPr>
                <w:ilvl w:val="0"/>
                <w:numId w:val="20"/>
              </w:numPr>
              <w:spacing w:after="0" w:line="240" w:lineRule="auto"/>
              <w:ind w:left="84" w:right="146" w:firstLine="0"/>
              <w:jc w:val="both"/>
              <w:textAlignment w:val="baseline"/>
              <w:rPr>
                <w:rFonts w:ascii="Times New Roman" w:hAnsi="Times New Roman" w:cs="Times New Roman"/>
                <w:i/>
                <w:iCs/>
                <w:sz w:val="24"/>
                <w:szCs w:val="24"/>
                <w:lang w:val="uk-UA"/>
              </w:rPr>
            </w:pPr>
            <w:r w:rsidRPr="00DE289A">
              <w:rPr>
                <w:rFonts w:ascii="Times New Roman" w:hAnsi="Times New Roman" w:cs="Times New Roman"/>
                <w:sz w:val="24"/>
                <w:szCs w:val="24"/>
                <w:lang w:val="uk-UA"/>
              </w:rPr>
              <w:t>інших документів, необхідність подання яких у складі тендерної пропозиції передбачена умовами цієї документації</w:t>
            </w:r>
            <w:r w:rsidRPr="00DE289A">
              <w:rPr>
                <w:rFonts w:ascii="Times New Roman" w:hAnsi="Times New Roman" w:cs="Times New Roman"/>
                <w:i/>
                <w:iCs/>
                <w:sz w:val="24"/>
                <w:szCs w:val="24"/>
                <w:lang w:val="uk-UA"/>
              </w:rPr>
              <w:t xml:space="preserve"> (для юридичних осіб та фізичних осіб, у тому числі фізичних осіб-підприємців).</w:t>
            </w:r>
          </w:p>
          <w:p w:rsidR="00416AF2" w:rsidRPr="00182519" w:rsidRDefault="00416AF2" w:rsidP="00076C9F">
            <w:pPr>
              <w:pStyle w:val="10"/>
              <w:widowControl w:val="0"/>
              <w:spacing w:line="240" w:lineRule="auto"/>
              <w:ind w:left="84" w:right="146"/>
              <w:jc w:val="both"/>
              <w:rPr>
                <w:rFonts w:ascii="Times New Roman" w:hAnsi="Times New Roman" w:cs="Times New Roman"/>
                <w:color w:val="auto"/>
                <w:sz w:val="24"/>
                <w:szCs w:val="24"/>
                <w:highlight w:val="cyan"/>
                <w:lang w:val="uk-UA"/>
              </w:rPr>
            </w:pPr>
            <w:r w:rsidRPr="00E145C9">
              <w:rPr>
                <w:rFonts w:ascii="Times New Roman" w:hAnsi="Times New Roman" w:cs="Times New Roman"/>
                <w:b/>
                <w:bCs/>
                <w:sz w:val="24"/>
                <w:szCs w:val="24"/>
                <w:lang w:val="uk-UA"/>
              </w:rPr>
              <w:t>1.2.</w:t>
            </w:r>
            <w:r>
              <w:rPr>
                <w:rFonts w:ascii="Times New Roman" w:hAnsi="Times New Roman" w:cs="Times New Roman"/>
                <w:sz w:val="24"/>
                <w:szCs w:val="24"/>
                <w:lang w:val="uk-UA"/>
              </w:rPr>
              <w:t xml:space="preserve"> </w:t>
            </w:r>
            <w:r w:rsidRPr="00182519">
              <w:rPr>
                <w:rFonts w:ascii="Times New Roman" w:hAnsi="Times New Roman" w:cs="Times New Roman"/>
                <w:sz w:val="24"/>
                <w:szCs w:val="24"/>
                <w:lang w:val="uk-UA"/>
              </w:rPr>
              <w:t>Кожен учасник має право подати тільки одну тендерну пропозицію</w:t>
            </w:r>
          </w:p>
          <w:p w:rsidR="00416AF2" w:rsidRPr="00182519"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1.3.</w:t>
            </w:r>
            <w:r w:rsidRPr="00174461">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Всі визначені цією тендерною документацією</w:t>
            </w:r>
            <w:r>
              <w:rPr>
                <w:rFonts w:ascii="Times New Roman" w:hAnsi="Times New Roman" w:cs="Times New Roman"/>
                <w:sz w:val="24"/>
                <w:szCs w:val="24"/>
                <w:lang w:val="uk-UA" w:eastAsia="ru-RU"/>
              </w:rPr>
              <w:t xml:space="preserve"> </w:t>
            </w:r>
            <w:r w:rsidRPr="00B86BF2">
              <w:rPr>
                <w:rFonts w:ascii="Times New Roman" w:hAnsi="Times New Roman" w:cs="Times New Roman"/>
                <w:sz w:val="24"/>
                <w:szCs w:val="24"/>
                <w:lang w:val="uk-UA" w:eastAsia="ru-RU"/>
              </w:rPr>
              <w:t xml:space="preserve">документи тендерної пропозиції завантажуються в електронну систему закупівель у вигляді скан-копій </w:t>
            </w:r>
            <w:r w:rsidRPr="007A28D3">
              <w:rPr>
                <w:rFonts w:ascii="Times New Roman" w:hAnsi="Times New Roman" w:cs="Times New Roman"/>
                <w:b/>
                <w:bCs/>
                <w:sz w:val="24"/>
                <w:szCs w:val="24"/>
                <w:lang w:val="uk-UA" w:eastAsia="ru-RU"/>
              </w:rPr>
              <w:t>у форматі PDF (PortableDocumentFormat)</w:t>
            </w:r>
            <w:r w:rsidRPr="00B86BF2">
              <w:rPr>
                <w:rFonts w:ascii="Times New Roman" w:hAnsi="Times New Roman" w:cs="Times New Roman"/>
                <w:sz w:val="24"/>
                <w:szCs w:val="24"/>
                <w:lang w:val="uk-UA" w:eastAsia="ru-RU"/>
              </w:rPr>
              <w:t>, зміст та вигляд яких повинен відповідати оригіналам відповідних документів, згідно яких виготовляються такі скан-копії</w:t>
            </w:r>
            <w:r>
              <w:rPr>
                <w:rFonts w:ascii="Times New Roman" w:hAnsi="Times New Roman" w:cs="Times New Roman"/>
                <w:sz w:val="24"/>
                <w:szCs w:val="24"/>
                <w:lang w:val="uk-UA" w:eastAsia="ru-RU"/>
              </w:rPr>
              <w:t>,</w:t>
            </w:r>
            <w:r w:rsidRPr="00B86BF2">
              <w:rPr>
                <w:rFonts w:ascii="Times New Roman" w:hAnsi="Times New Roman" w:cs="Times New Roman"/>
                <w:sz w:val="24"/>
                <w:szCs w:val="24"/>
                <w:lang w:val="uk-UA" w:eastAsia="ru-RU"/>
              </w:rPr>
              <w:t xml:space="preserve"> </w:t>
            </w:r>
            <w:r w:rsidRPr="007A28D3">
              <w:rPr>
                <w:rFonts w:ascii="Times New Roman" w:hAnsi="Times New Roman" w:cs="Times New Roman"/>
                <w:sz w:val="24"/>
                <w:szCs w:val="24"/>
                <w:lang w:val="uk-UA" w:eastAsia="ru-RU"/>
              </w:rPr>
              <w:t>містити розбірливі зображення</w:t>
            </w:r>
            <w:r w:rsidR="00D0292A">
              <w:rPr>
                <w:rFonts w:ascii="Times New Roman" w:hAnsi="Times New Roman" w:cs="Times New Roman"/>
                <w:sz w:val="24"/>
                <w:szCs w:val="24"/>
                <w:lang w:val="uk-UA" w:eastAsia="ru-RU"/>
              </w:rPr>
              <w:t>,</w:t>
            </w:r>
            <w:r w:rsidRPr="00B86BF2">
              <w:rPr>
                <w:lang w:val="uk-UA"/>
              </w:rPr>
              <w:t xml:space="preserve"> </w:t>
            </w:r>
            <w:r w:rsidRPr="007A28D3">
              <w:rPr>
                <w:rFonts w:ascii="Times New Roman" w:hAnsi="Times New Roman" w:cs="Times New Roman"/>
                <w:sz w:val="24"/>
                <w:szCs w:val="24"/>
                <w:lang w:val="uk-UA" w:eastAsia="ru-RU"/>
              </w:rPr>
              <w:t>повинні бути викладені в повному обсязі, а саме: мати чіткий вигляд повного (завершеного) документу, печатки, підпису та ін.).</w:t>
            </w:r>
            <w:r w:rsidR="00225212">
              <w:rPr>
                <w:rFonts w:ascii="Times New Roman" w:hAnsi="Times New Roman" w:cs="Times New Roman"/>
                <w:sz w:val="24"/>
                <w:szCs w:val="24"/>
                <w:lang w:val="uk-UA" w:eastAsia="ru-RU"/>
              </w:rPr>
              <w:t xml:space="preserve"> </w:t>
            </w:r>
            <w:r w:rsidRPr="007A28D3">
              <w:rPr>
                <w:rFonts w:ascii="Times New Roman" w:hAnsi="Times New Roman" w:cs="Times New Roman"/>
                <w:b/>
                <w:bCs/>
                <w:sz w:val="24"/>
                <w:szCs w:val="24"/>
                <w:lang w:val="uk-UA" w:eastAsia="ru-RU"/>
              </w:rPr>
              <w:t>Документи у форматі WinRAR не розглядаються.</w:t>
            </w:r>
            <w:r w:rsidRPr="00174461">
              <w:rPr>
                <w:rFonts w:ascii="Times New Roman" w:hAnsi="Times New Roman" w:cs="Times New Roman"/>
                <w:sz w:val="24"/>
                <w:szCs w:val="24"/>
                <w:lang w:val="uk-UA" w:eastAsia="ru-RU"/>
              </w:rPr>
              <w:t xml:space="preserve"> </w:t>
            </w:r>
            <w:r w:rsidRPr="00225212">
              <w:rPr>
                <w:rFonts w:ascii="Times New Roman" w:hAnsi="Times New Roman" w:cs="Times New Roman"/>
                <w:sz w:val="24"/>
                <w:szCs w:val="24"/>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Вимога щодо засвідчення того чи іншого документу тендерної пропозиції</w:t>
            </w:r>
            <w:r w:rsidRPr="009F73EA">
              <w:rPr>
                <w:rFonts w:ascii="Times New Roman" w:hAnsi="Times New Roman" w:cs="Times New Roman"/>
                <w:sz w:val="24"/>
                <w:szCs w:val="24"/>
                <w:lang w:val="uk-UA" w:eastAsia="ru-RU"/>
              </w:rPr>
              <w:t>,</w:t>
            </w:r>
            <w:r w:rsidRPr="00225212">
              <w:rPr>
                <w:rFonts w:ascii="Times New Roman" w:hAnsi="Times New Roman" w:cs="Times New Roman"/>
                <w:sz w:val="24"/>
                <w:szCs w:val="24"/>
                <w:lang w:val="uk-UA" w:eastAsia="ru-RU"/>
              </w:rPr>
              <w:t xml:space="preserve"> </w:t>
            </w:r>
            <w:r w:rsidRPr="009F73EA">
              <w:rPr>
                <w:rFonts w:ascii="Times New Roman" w:hAnsi="Times New Roman" w:cs="Times New Roman"/>
                <w:sz w:val="24"/>
                <w:szCs w:val="24"/>
                <w:lang w:val="uk-UA" w:eastAsia="ru-RU"/>
              </w:rPr>
              <w:t>які</w:t>
            </w:r>
            <w:r w:rsidRPr="00225212">
              <w:rPr>
                <w:rFonts w:ascii="Times New Roman" w:hAnsi="Times New Roman" w:cs="Times New Roman"/>
                <w:sz w:val="24"/>
                <w:szCs w:val="24"/>
                <w:lang w:val="uk-UA" w:eastAsia="ru-RU"/>
              </w:rPr>
              <w:t xml:space="preserve"> подаються у складі тендерної пропозиції, </w:t>
            </w:r>
            <w:r w:rsidRPr="009F73EA">
              <w:rPr>
                <w:rFonts w:ascii="Times New Roman" w:hAnsi="Times New Roman" w:cs="Times New Roman"/>
                <w:sz w:val="24"/>
                <w:szCs w:val="24"/>
                <w:lang w:val="uk-UA" w:eastAsia="ru-RU"/>
              </w:rPr>
              <w:t xml:space="preserve"> що </w:t>
            </w:r>
            <w:r w:rsidRPr="00225212">
              <w:rPr>
                <w:rFonts w:ascii="Times New Roman" w:hAnsi="Times New Roman" w:cs="Times New Roman"/>
                <w:sz w:val="24"/>
                <w:szCs w:val="24"/>
                <w:lang w:val="uk-UA" w:eastAsia="ru-RU"/>
              </w:rPr>
              <w:t xml:space="preserve">надані учасником у формі електронного документа через електронну систему закупівель </w:t>
            </w:r>
            <w:r w:rsidRPr="009F73EA">
              <w:rPr>
                <w:rFonts w:ascii="Times New Roman" w:hAnsi="Times New Roman" w:cs="Times New Roman"/>
                <w:sz w:val="24"/>
                <w:szCs w:val="24"/>
                <w:lang w:val="uk-UA" w:eastAsia="ru-RU"/>
              </w:rPr>
              <w:t>є</w:t>
            </w:r>
            <w:r w:rsidRPr="00225212">
              <w:rPr>
                <w:rFonts w:ascii="Times New Roman" w:hAnsi="Times New Roman" w:cs="Times New Roman"/>
                <w:sz w:val="24"/>
                <w:szCs w:val="24"/>
                <w:lang w:val="uk-UA" w:eastAsia="ru-RU"/>
              </w:rPr>
              <w:t xml:space="preserve"> накладанням кваліфікованого електронного підпису на кожен з таких документів (матеріал чи інформацію).</w:t>
            </w:r>
          </w:p>
          <w:p w:rsidR="00416AF2" w:rsidRPr="00D155DF" w:rsidRDefault="00416AF2" w:rsidP="001E40B5">
            <w:pPr>
              <w:spacing w:after="0" w:line="240" w:lineRule="auto"/>
              <w:ind w:right="146"/>
              <w:jc w:val="both"/>
              <w:textAlignment w:val="baseline"/>
              <w:rPr>
                <w:rFonts w:ascii="Times New Roman" w:hAnsi="Times New Roman" w:cs="Times New Roman"/>
                <w:sz w:val="24"/>
                <w:szCs w:val="24"/>
                <w:lang w:val="uk-UA" w:eastAsia="ru-RU"/>
              </w:rPr>
            </w:pPr>
          </w:p>
          <w:p w:rsidR="00416AF2" w:rsidRPr="00871ECB" w:rsidRDefault="00416AF2" w:rsidP="0002645E">
            <w:pPr>
              <w:spacing w:after="0" w:line="240" w:lineRule="auto"/>
              <w:ind w:left="84" w:right="146"/>
              <w:jc w:val="both"/>
              <w:textAlignment w:val="baseline"/>
              <w:rPr>
                <w:rFonts w:ascii="Times New Roman" w:hAnsi="Times New Roman" w:cs="Times New Roman"/>
                <w:sz w:val="24"/>
                <w:szCs w:val="24"/>
                <w:lang w:val="uk-UA" w:eastAsia="ru-RU"/>
              </w:rPr>
            </w:pPr>
            <w:r w:rsidRPr="009A6336">
              <w:rPr>
                <w:rFonts w:ascii="Times New Roman" w:hAnsi="Times New Roman" w:cs="Times New Roman"/>
                <w:sz w:val="24"/>
                <w:szCs w:val="24"/>
                <w:lang w:val="uk-UA" w:eastAsia="ru-RU"/>
              </w:rPr>
              <w:t>1.3.1.</w:t>
            </w:r>
            <w:r>
              <w:rPr>
                <w:rFonts w:ascii="Times New Roman" w:hAnsi="Times New Roman" w:cs="Times New Roman"/>
                <w:sz w:val="24"/>
                <w:szCs w:val="24"/>
                <w:lang w:val="uk-UA" w:eastAsia="ru-RU"/>
              </w:rPr>
              <w:t xml:space="preserve"> </w:t>
            </w:r>
            <w:r w:rsidRPr="00871ECB">
              <w:rPr>
                <w:rFonts w:ascii="Times New Roman" w:hAnsi="Times New Roman" w:cs="Times New Roman"/>
                <w:sz w:val="24"/>
                <w:szCs w:val="24"/>
                <w:lang w:val="uk-UA" w:eastAsia="ru-RU"/>
              </w:rPr>
              <w:t xml:space="preserve">  Кожен окремий завантажений файл повинен мати скорочену назву відповідно до змісту документа (документів), поданого (поданих) згідно з вимогами тендерної документації. </w:t>
            </w:r>
          </w:p>
          <w:p w:rsidR="00416AF2" w:rsidRDefault="00416AF2" w:rsidP="006C4A50">
            <w:pPr>
              <w:spacing w:after="0" w:line="240" w:lineRule="auto"/>
              <w:ind w:left="84" w:right="146"/>
              <w:jc w:val="both"/>
              <w:textAlignment w:val="baseline"/>
              <w:rPr>
                <w:rFonts w:ascii="Times New Roman CYR" w:hAnsi="Times New Roman CYR" w:cs="Times New Roman CYR"/>
                <w:b/>
                <w:bCs/>
                <w:sz w:val="24"/>
                <w:szCs w:val="24"/>
                <w:lang w:val="uk-UA" w:eastAsia="zh-CN"/>
              </w:rPr>
            </w:pPr>
            <w:r w:rsidRPr="00871ECB">
              <w:rPr>
                <w:rFonts w:ascii="Times New Roman" w:hAnsi="Times New Roman" w:cs="Times New Roman"/>
                <w:sz w:val="24"/>
                <w:szCs w:val="24"/>
                <w:lang w:val="uk-UA" w:eastAsia="ru-RU"/>
              </w:rPr>
              <w:t xml:space="preserve"> </w:t>
            </w:r>
            <w:r w:rsidRPr="009A6336">
              <w:rPr>
                <w:rFonts w:ascii="Times New Roman" w:hAnsi="Times New Roman" w:cs="Times New Roman"/>
                <w:sz w:val="24"/>
                <w:szCs w:val="24"/>
                <w:lang w:val="uk-UA" w:eastAsia="ru-RU"/>
              </w:rPr>
              <w:t>1.3.2.</w:t>
            </w:r>
            <w:r>
              <w:rPr>
                <w:rFonts w:ascii="Times New Roman" w:hAnsi="Times New Roman" w:cs="Times New Roman"/>
                <w:sz w:val="24"/>
                <w:szCs w:val="24"/>
                <w:lang w:val="uk-UA" w:eastAsia="ru-RU"/>
              </w:rPr>
              <w:t xml:space="preserve"> </w:t>
            </w:r>
            <w:r w:rsidRPr="00871ECB">
              <w:rPr>
                <w:rFonts w:ascii="Times New Roman CYR" w:hAnsi="Times New Roman CYR" w:cs="Times New Roman CYR"/>
                <w:b/>
                <w:bCs/>
                <w:sz w:val="24"/>
                <w:szCs w:val="24"/>
                <w:lang w:val="uk-UA" w:eastAsia="zh-CN"/>
              </w:rPr>
              <w:t>Завантаження документів тендерної пропозиції повинно здійснюватись окремими файлами з відповідним переліком документів згідно із Реєстром документів, поданих</w:t>
            </w:r>
            <w:r>
              <w:rPr>
                <w:rFonts w:ascii="Times New Roman CYR" w:hAnsi="Times New Roman CYR" w:cs="Times New Roman CYR"/>
                <w:b/>
                <w:bCs/>
                <w:sz w:val="24"/>
                <w:szCs w:val="24"/>
                <w:lang w:val="uk-UA" w:eastAsia="zh-CN"/>
              </w:rPr>
              <w:t xml:space="preserve"> </w:t>
            </w:r>
            <w:r w:rsidRPr="00826C79">
              <w:rPr>
                <w:rFonts w:ascii="Times New Roman CYR" w:hAnsi="Times New Roman CYR" w:cs="Times New Roman CYR"/>
                <w:b/>
                <w:bCs/>
                <w:sz w:val="24"/>
                <w:szCs w:val="24"/>
                <w:lang w:val="uk-UA" w:eastAsia="zh-CN"/>
              </w:rPr>
              <w:t>у складі тендерної пропозиції, а саме:</w:t>
            </w:r>
            <w:r>
              <w:rPr>
                <w:rFonts w:ascii="Times New Roman CYR" w:hAnsi="Times New Roman CYR" w:cs="Times New Roman CYR"/>
                <w:b/>
                <w:bCs/>
                <w:sz w:val="24"/>
                <w:szCs w:val="24"/>
                <w:lang w:val="uk-UA" w:eastAsia="zh-CN"/>
              </w:rPr>
              <w:t xml:space="preserve"> </w:t>
            </w:r>
          </w:p>
          <w:p w:rsidR="00416AF2" w:rsidRPr="00B37B38" w:rsidRDefault="00416AF2" w:rsidP="0002645E">
            <w:pPr>
              <w:widowControl w:val="0"/>
              <w:autoSpaceDE w:val="0"/>
              <w:autoSpaceDN w:val="0"/>
              <w:spacing w:before="120" w:after="12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РЕЄСТР </w:t>
            </w:r>
            <w:r w:rsidRPr="00B37B38">
              <w:rPr>
                <w:rFonts w:ascii="Times New Roman CYR" w:hAnsi="Times New Roman CYR" w:cs="Times New Roman CYR"/>
                <w:b/>
                <w:bCs/>
                <w:sz w:val="24"/>
                <w:szCs w:val="24"/>
                <w:lang w:val="uk-UA"/>
              </w:rPr>
              <w:br/>
              <w:t>документів, поданих у складі тендерної пропозиції</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A0"/>
            </w:tblPr>
            <w:tblGrid>
              <w:gridCol w:w="568"/>
              <w:gridCol w:w="1981"/>
              <w:gridCol w:w="3167"/>
            </w:tblGrid>
            <w:tr w:rsidR="00416AF2" w:rsidRPr="00B37B38" w:rsidTr="009D3186">
              <w:trP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з/п</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r w:rsidRPr="00B37B38">
                    <w:rPr>
                      <w:rFonts w:ascii="Times New Roman CYR" w:hAnsi="Times New Roman CYR" w:cs="Times New Roman CYR"/>
                      <w:b/>
                      <w:bCs/>
                      <w:sz w:val="24"/>
                      <w:szCs w:val="24"/>
                      <w:lang w:val="uk-UA"/>
                    </w:rPr>
                    <w:t>Найменування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i/>
                      <w:iCs/>
                      <w:sz w:val="24"/>
                      <w:szCs w:val="24"/>
                      <w:lang w:val="uk-UA"/>
                    </w:rPr>
                  </w:pP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Склад файлу</w:t>
                  </w:r>
                </w:p>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 xml:space="preserve"> </w:t>
                  </w:r>
                  <w:r w:rsidRPr="00B37B38">
                    <w:rPr>
                      <w:rFonts w:ascii="Times New Roman CYR" w:hAnsi="Times New Roman CYR" w:cs="Times New Roman CYR"/>
                      <w:i/>
                      <w:iCs/>
                      <w:sz w:val="24"/>
                      <w:szCs w:val="24"/>
                      <w:lang w:val="uk-UA"/>
                    </w:rPr>
                    <w:t>(перелік документів, що входять до складу файлу)</w:t>
                  </w:r>
                </w:p>
              </w:tc>
            </w:tr>
            <w:tr w:rsidR="00416AF2" w:rsidRPr="009D3186">
              <w:trPr>
                <w:tblHeader/>
                <w:jc w:val="center"/>
              </w:trPr>
              <w:tc>
                <w:tcPr>
                  <w:tcW w:w="497"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lastRenderedPageBreak/>
                    <w:t>1</w:t>
                  </w:r>
                </w:p>
              </w:tc>
              <w:tc>
                <w:tcPr>
                  <w:tcW w:w="1733"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2</w:t>
                  </w:r>
                </w:p>
              </w:tc>
              <w:tc>
                <w:tcPr>
                  <w:tcW w:w="2770" w:type="pct"/>
                  <w:tcBorders>
                    <w:top w:val="single" w:sz="2" w:space="0" w:color="auto"/>
                    <w:left w:val="single" w:sz="2" w:space="0" w:color="auto"/>
                    <w:bottom w:val="single" w:sz="2" w:space="0" w:color="auto"/>
                    <w:right w:val="single" w:sz="2" w:space="0" w:color="auto"/>
                  </w:tcBorders>
                  <w:shd w:val="clear" w:color="auto" w:fill="BDD6EE"/>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r w:rsidRPr="00B37B38">
                    <w:rPr>
                      <w:rFonts w:ascii="Times New Roman CYR" w:hAnsi="Times New Roman CYR" w:cs="Times New Roman CYR"/>
                      <w:b/>
                      <w:bCs/>
                      <w:sz w:val="24"/>
                      <w:szCs w:val="24"/>
                      <w:lang w:val="uk-UA"/>
                    </w:rPr>
                    <w:t>3</w:t>
                  </w:r>
                </w:p>
              </w:tc>
            </w:tr>
            <w:tr w:rsidR="00416AF2" w:rsidRPr="009D3186">
              <w:trPr>
                <w:trHeight w:val="270"/>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r w:rsidR="00416AF2" w:rsidRPr="009D3186">
              <w:trPr>
                <w:jc w:val="center"/>
              </w:trPr>
              <w:tc>
                <w:tcPr>
                  <w:tcW w:w="497"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ind w:left="360"/>
                    <w:rPr>
                      <w:rFonts w:ascii="Times New Roman CYR" w:hAnsi="Times New Roman CYR" w:cs="Times New Roman CYR"/>
                      <w:b/>
                      <w:bCs/>
                      <w:sz w:val="24"/>
                      <w:szCs w:val="24"/>
                      <w:lang w:val="uk-UA"/>
                    </w:rPr>
                  </w:pPr>
                </w:p>
              </w:tc>
              <w:tc>
                <w:tcPr>
                  <w:tcW w:w="1733"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rPr>
                      <w:rFonts w:ascii="Times New Roman CYR" w:hAnsi="Times New Roman CYR" w:cs="Times New Roman CYR"/>
                      <w:b/>
                      <w:bCs/>
                      <w:sz w:val="24"/>
                      <w:szCs w:val="24"/>
                      <w:lang w:val="uk-UA"/>
                    </w:rPr>
                  </w:pPr>
                </w:p>
              </w:tc>
              <w:tc>
                <w:tcPr>
                  <w:tcW w:w="2770" w:type="pct"/>
                  <w:tcBorders>
                    <w:top w:val="single" w:sz="2" w:space="0" w:color="auto"/>
                    <w:left w:val="single" w:sz="2" w:space="0" w:color="auto"/>
                    <w:bottom w:val="single" w:sz="2" w:space="0" w:color="auto"/>
                    <w:right w:val="single" w:sz="2" w:space="0" w:color="auto"/>
                  </w:tcBorders>
                </w:tcPr>
                <w:p w:rsidR="00416AF2" w:rsidRPr="00B37B38" w:rsidRDefault="00416AF2" w:rsidP="00AC468B">
                  <w:pPr>
                    <w:widowControl w:val="0"/>
                    <w:autoSpaceDE w:val="0"/>
                    <w:autoSpaceDN w:val="0"/>
                    <w:spacing w:after="0" w:line="240" w:lineRule="auto"/>
                    <w:jc w:val="center"/>
                    <w:rPr>
                      <w:rFonts w:ascii="Times New Roman CYR" w:hAnsi="Times New Roman CYR" w:cs="Times New Roman CYR"/>
                      <w:b/>
                      <w:bCs/>
                      <w:sz w:val="24"/>
                      <w:szCs w:val="24"/>
                      <w:lang w:val="uk-UA"/>
                    </w:rPr>
                  </w:pPr>
                </w:p>
              </w:tc>
            </w:tr>
          </w:tbl>
          <w:p w:rsidR="00416AF2" w:rsidRDefault="00416AF2" w:rsidP="0002645E">
            <w:pPr>
              <w:spacing w:after="0" w:line="240" w:lineRule="auto"/>
              <w:ind w:right="146"/>
              <w:jc w:val="both"/>
              <w:textAlignment w:val="baseline"/>
              <w:rPr>
                <w:rFonts w:ascii="Times New Roman" w:hAnsi="Times New Roman" w:cs="Times New Roman"/>
                <w:sz w:val="24"/>
                <w:szCs w:val="24"/>
                <w:lang w:val="uk-UA" w:eastAsia="ru-RU"/>
              </w:rPr>
            </w:pPr>
          </w:p>
          <w:p w:rsidR="00416AF2" w:rsidRPr="001A0465"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1.4.</w:t>
            </w:r>
            <w:r w:rsidRPr="001A0465">
              <w:rPr>
                <w:rFonts w:ascii="Times New Roman" w:hAnsi="Times New Roman" w:cs="Times New Roman"/>
                <w:sz w:val="24"/>
                <w:szCs w:val="24"/>
                <w:lang w:val="uk-UA" w:eastAsia="ru-RU"/>
              </w:rPr>
              <w:t xml:space="preserve"> Під час використання електронної системи закупівель з метою подання тендерних пропозицій та їх оцінки документи та дані створюються та</w:t>
            </w:r>
            <w:r>
              <w:rPr>
                <w:rFonts w:ascii="Times New Roman" w:hAnsi="Times New Roman" w:cs="Times New Roman"/>
                <w:sz w:val="24"/>
                <w:szCs w:val="24"/>
                <w:lang w:val="uk-UA" w:eastAsia="ru-RU"/>
              </w:rPr>
              <w:t xml:space="preserve"> подаються з урахуванням вимог З</w:t>
            </w:r>
            <w:r w:rsidRPr="001A0465">
              <w:rPr>
                <w:rFonts w:ascii="Times New Roman" w:hAnsi="Times New Roman" w:cs="Times New Roman"/>
                <w:sz w:val="24"/>
                <w:szCs w:val="24"/>
                <w:lang w:val="uk-UA" w:eastAsia="ru-RU"/>
              </w:rPr>
              <w:t xml:space="preserve">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w:t>
            </w:r>
            <w:r>
              <w:rPr>
                <w:rFonts w:ascii="Times New Roman" w:hAnsi="Times New Roman" w:cs="Times New Roman"/>
                <w:sz w:val="24"/>
                <w:szCs w:val="24"/>
                <w:lang w:val="uk-UA" w:eastAsia="ru-RU"/>
              </w:rPr>
              <w:t xml:space="preserve">п.1.5. </w:t>
            </w:r>
            <w:r w:rsidRPr="001A0465">
              <w:rPr>
                <w:rFonts w:ascii="Times New Roman" w:hAnsi="Times New Roman" w:cs="Times New Roman"/>
                <w:sz w:val="24"/>
                <w:szCs w:val="24"/>
                <w:lang w:val="uk-UA" w:eastAsia="ru-RU"/>
              </w:rPr>
              <w:t>цієї документації.</w:t>
            </w:r>
          </w:p>
          <w:p w:rsidR="00416AF2" w:rsidRPr="00741AF6" w:rsidRDefault="00416AF2" w:rsidP="001A0465">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E145C9">
              <w:rPr>
                <w:rFonts w:ascii="Times New Roman" w:hAnsi="Times New Roman" w:cs="Times New Roman"/>
                <w:b/>
                <w:bCs/>
                <w:sz w:val="24"/>
                <w:szCs w:val="24"/>
                <w:lang w:val="uk-UA" w:eastAsia="ru-RU"/>
              </w:rPr>
              <w:t>1.5.</w:t>
            </w:r>
            <w:r w:rsidRPr="00741AF6">
              <w:rPr>
                <w:rFonts w:ascii="Times New Roman" w:hAnsi="Times New Roman" w:cs="Times New Roman"/>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416AF2"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741AF6">
              <w:rPr>
                <w:rFonts w:ascii="Times New Roman" w:hAnsi="Times New Roman" w:cs="Times New Roman"/>
                <w:sz w:val="24"/>
                <w:szCs w:val="24"/>
                <w:lang w:val="uk-UA" w:eastAsia="ru-RU"/>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w:t>
            </w:r>
            <w:r w:rsidRPr="00E0679B">
              <w:rPr>
                <w:rFonts w:ascii="Times New Roman" w:hAnsi="Times New Roman" w:cs="Times New Roman"/>
                <w:sz w:val="24"/>
                <w:szCs w:val="24"/>
                <w:lang w:val="uk-UA" w:eastAsia="ru-RU"/>
              </w:rPr>
              <w:t>протокол зборів засновників та/або</w:t>
            </w:r>
            <w:r>
              <w:rPr>
                <w:rFonts w:ascii="Times New Roman" w:hAnsi="Times New Roman" w:cs="Times New Roman"/>
                <w:color w:val="FF0000"/>
                <w:sz w:val="24"/>
                <w:szCs w:val="24"/>
                <w:lang w:val="uk-UA" w:eastAsia="ru-RU"/>
              </w:rPr>
              <w:t xml:space="preserve"> </w:t>
            </w:r>
            <w:r w:rsidRPr="00741AF6">
              <w:rPr>
                <w:rFonts w:ascii="Times New Roman" w:hAnsi="Times New Roman" w:cs="Times New Roman"/>
                <w:sz w:val="24"/>
                <w:szCs w:val="24"/>
                <w:lang w:val="uk-UA" w:eastAsia="ru-RU"/>
              </w:rPr>
              <w:t>наказ про призначення, тощо</w:t>
            </w:r>
            <w:r w:rsidRPr="001A0465">
              <w:rPr>
                <w:rFonts w:ascii="Times New Roman" w:hAnsi="Times New Roman" w:cs="Times New Roman"/>
                <w:sz w:val="24"/>
                <w:szCs w:val="24"/>
                <w:lang w:val="uk-UA" w:eastAsia="ru-RU"/>
              </w:rPr>
              <w:t xml:space="preserve">); </w:t>
            </w:r>
          </w:p>
          <w:p w:rsidR="00416AF2" w:rsidRPr="001A0465" w:rsidRDefault="00416AF2" w:rsidP="001A0465">
            <w:pPr>
              <w:numPr>
                <w:ilvl w:val="0"/>
                <w:numId w:val="20"/>
              </w:numPr>
              <w:spacing w:after="0" w:line="240" w:lineRule="auto"/>
              <w:ind w:right="146"/>
              <w:jc w:val="both"/>
              <w:textAlignment w:val="baseline"/>
              <w:rPr>
                <w:rFonts w:ascii="Times New Roman" w:hAnsi="Times New Roman" w:cs="Times New Roman"/>
                <w:sz w:val="24"/>
                <w:szCs w:val="24"/>
                <w:lang w:val="uk-UA" w:eastAsia="ru-RU"/>
              </w:rPr>
            </w:pPr>
            <w:r w:rsidRPr="001A0465">
              <w:rPr>
                <w:rFonts w:ascii="Times New Roman" w:hAnsi="Times New Roman" w:cs="Times New Roman"/>
                <w:sz w:val="24"/>
                <w:szCs w:val="24"/>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w:t>
            </w:r>
            <w:r>
              <w:rPr>
                <w:rFonts w:ascii="Times New Roman" w:hAnsi="Times New Roman" w:cs="Times New Roman"/>
                <w:sz w:val="24"/>
                <w:szCs w:val="24"/>
                <w:lang w:val="uk-UA" w:eastAsia="ru-RU"/>
              </w:rPr>
              <w:t xml:space="preserve"> </w:t>
            </w:r>
            <w:r w:rsidRPr="001A0465">
              <w:rPr>
                <w:rFonts w:ascii="Times New Roman" w:hAnsi="Times New Roman" w:cs="Times New Roman"/>
                <w:sz w:val="24"/>
                <w:szCs w:val="24"/>
                <w:lang w:val="uk-UA" w:eastAsia="ru-RU"/>
              </w:rPr>
              <w:t>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16AF2" w:rsidRPr="00BB4A7D" w:rsidRDefault="00416AF2" w:rsidP="00E0679B">
            <w:pPr>
              <w:spacing w:after="0" w:line="240" w:lineRule="auto"/>
              <w:ind w:right="146"/>
              <w:jc w:val="both"/>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1D3AC0">
              <w:rPr>
                <w:rFonts w:ascii="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416AF2" w:rsidRDefault="00416AF2" w:rsidP="000B45B0">
            <w:pPr>
              <w:spacing w:after="0" w:line="240" w:lineRule="auto"/>
              <w:ind w:left="84" w:right="146"/>
              <w:jc w:val="both"/>
              <w:rPr>
                <w:rFonts w:ascii="Times New Roman" w:hAnsi="Times New Roman" w:cs="Times New Roman"/>
                <w:sz w:val="24"/>
                <w:szCs w:val="24"/>
                <w:lang w:val="uk-UA"/>
              </w:rPr>
            </w:pPr>
            <w:r w:rsidRPr="00E145C9">
              <w:rPr>
                <w:rFonts w:ascii="Times New Roman" w:hAnsi="Times New Roman" w:cs="Times New Roman"/>
                <w:b/>
                <w:bCs/>
                <w:sz w:val="24"/>
                <w:szCs w:val="24"/>
                <w:lang w:val="uk-UA"/>
              </w:rPr>
              <w:t xml:space="preserve">     1.6.</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w:t>
            </w:r>
            <w:r w:rsidR="00225212">
              <w:rPr>
                <w:rFonts w:ascii="Times New Roman" w:hAnsi="Times New Roman" w:cs="Times New Roman"/>
                <w:sz w:val="24"/>
                <w:szCs w:val="24"/>
                <w:lang w:val="uk-UA"/>
              </w:rPr>
              <w:t>и у складі тендерної пропозиції</w:t>
            </w:r>
            <w:r w:rsidRPr="00D155DF">
              <w:rPr>
                <w:rFonts w:ascii="Times New Roman" w:hAnsi="Times New Roman" w:cs="Times New Roman"/>
                <w:sz w:val="24"/>
                <w:szCs w:val="24"/>
                <w:lang w:val="uk-UA"/>
              </w:rPr>
              <w:t>.</w:t>
            </w:r>
            <w:r w:rsidR="00225212">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w:t>
            </w:r>
            <w:r w:rsidRPr="00D155DF">
              <w:rPr>
                <w:rFonts w:ascii="Times New Roman" w:hAnsi="Times New Roman" w:cs="Times New Roman"/>
                <w:sz w:val="24"/>
                <w:szCs w:val="24"/>
                <w:lang w:val="uk-UA"/>
              </w:rPr>
              <w:lastRenderedPageBreak/>
              <w:t>може бути підставою для її відхилення замовником.</w:t>
            </w:r>
            <w:r>
              <w:rPr>
                <w:rFonts w:ascii="Times New Roman" w:hAnsi="Times New Roman" w:cs="Times New Roman"/>
                <w:sz w:val="24"/>
                <w:szCs w:val="24"/>
                <w:lang w:val="uk-UA"/>
              </w:rPr>
              <w:t xml:space="preserve">   </w:t>
            </w:r>
          </w:p>
          <w:p w:rsidR="00416AF2" w:rsidRPr="00DD4C86" w:rsidRDefault="00416AF2" w:rsidP="00076C9F">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46408">
              <w:rPr>
                <w:rFonts w:ascii="Times New Roman" w:hAnsi="Times New Roman" w:cs="Times New Roman"/>
                <w:sz w:val="24"/>
                <w:szCs w:val="24"/>
                <w:lang w:val="uk-UA"/>
              </w:rPr>
              <w:t>1.6.1. Якщо учасник не подав у складі своєї пропозиції документи, які не передбачені чинним законодавством для нього або за інших причин (у передбачених законодавством випадках), а вони вимагаються тендерною документацією, він повинен надати щодо цього письмове пояснення.</w:t>
            </w:r>
          </w:p>
          <w:p w:rsidR="00416AF2" w:rsidRPr="00FC3669" w:rsidRDefault="00416AF2" w:rsidP="00FC3669">
            <w:pPr>
              <w:pStyle w:val="xfmc1"/>
              <w:shd w:val="clear" w:color="auto" w:fill="FFFFFF"/>
              <w:spacing w:before="0" w:beforeAutospacing="0" w:after="0" w:afterAutospacing="0"/>
              <w:ind w:left="84" w:right="146"/>
              <w:jc w:val="both"/>
              <w:rPr>
                <w:rFonts w:ascii="Times New Roman" w:hAnsi="Times New Roman" w:cs="Times New Roman"/>
                <w:b/>
                <w:bCs/>
                <w:shd w:val="clear" w:color="auto" w:fill="FFFFFF"/>
                <w:lang w:val="uk-UA" w:eastAsia="en-US"/>
              </w:rPr>
            </w:pPr>
            <w:r>
              <w:rPr>
                <w:rFonts w:ascii="Times New Roman" w:hAnsi="Times New Roman" w:cs="Times New Roman"/>
                <w:lang w:val="uk-UA"/>
              </w:rPr>
              <w:t xml:space="preserve"> </w:t>
            </w:r>
            <w:r w:rsidRPr="00E145C9">
              <w:rPr>
                <w:rFonts w:ascii="Times New Roman" w:hAnsi="Times New Roman" w:cs="Times New Roman"/>
                <w:b/>
                <w:bCs/>
                <w:lang w:val="uk-UA"/>
              </w:rPr>
              <w:t>1.7.</w:t>
            </w:r>
            <w:r>
              <w:rPr>
                <w:rFonts w:ascii="Times New Roman" w:hAnsi="Times New Roman" w:cs="Times New Roman"/>
                <w:lang w:val="uk-UA"/>
              </w:rPr>
              <w:t xml:space="preserve"> </w:t>
            </w:r>
            <w:r w:rsidRPr="00D46408">
              <w:rPr>
                <w:rFonts w:ascii="Times New Roman" w:hAnsi="Times New Roman" w:cs="Times New Roman"/>
                <w:b/>
                <w:bCs/>
                <w:shd w:val="clear" w:color="auto" w:fill="FFFFFF"/>
                <w:lang w:val="uk-UA" w:eastAsia="en-US"/>
              </w:rPr>
              <w:t>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416AF2" w:rsidRPr="007D68D4" w:rsidRDefault="00416AF2" w:rsidP="007D68D4">
            <w:pPr>
              <w:spacing w:after="0" w:line="240" w:lineRule="auto"/>
              <w:ind w:left="84" w:right="146"/>
              <w:jc w:val="both"/>
              <w:rPr>
                <w:rFonts w:ascii="Times New Roman" w:hAnsi="Times New Roman" w:cs="Times New Roman"/>
                <w:sz w:val="24"/>
                <w:szCs w:val="24"/>
                <w:lang w:val="uk-UA"/>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16AF2" w:rsidRPr="00D155DF" w:rsidTr="000115CF">
        <w:trPr>
          <w:trHeight w:val="582"/>
        </w:trPr>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Забезпечення тендерної пропозиції</w:t>
            </w:r>
          </w:p>
        </w:tc>
        <w:tc>
          <w:tcPr>
            <w:tcW w:w="3060" w:type="pct"/>
            <w:shd w:val="clear" w:color="auto" w:fill="FFFFFF"/>
          </w:tcPr>
          <w:p w:rsidR="00416AF2" w:rsidRPr="00D155DF" w:rsidRDefault="00416AF2" w:rsidP="00076C9F">
            <w:pPr>
              <w:pStyle w:val="10"/>
              <w:widowControl w:val="0"/>
              <w:tabs>
                <w:tab w:val="left" w:pos="5735"/>
              </w:tabs>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тендерної пропозиції не вимагається.</w:t>
            </w:r>
          </w:p>
          <w:p w:rsidR="00416AF2" w:rsidRPr="00D155DF" w:rsidRDefault="00416AF2" w:rsidP="001E40B5">
            <w:pPr>
              <w:tabs>
                <w:tab w:val="left" w:pos="5735"/>
              </w:tabs>
              <w:spacing w:after="0" w:line="240" w:lineRule="auto"/>
              <w:ind w:right="146"/>
              <w:jc w:val="both"/>
              <w:textAlignment w:val="baseline"/>
              <w:rPr>
                <w:rFonts w:ascii="Times New Roman" w:hAnsi="Times New Roman" w:cs="Times New Roman"/>
                <w:sz w:val="24"/>
                <w:szCs w:val="24"/>
                <w:lang w:val="uk-UA" w:eastAsia="ru-RU"/>
              </w:rPr>
            </w:pPr>
          </w:p>
        </w:tc>
      </w:tr>
      <w:tr w:rsidR="00416AF2" w:rsidRPr="00D155D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3060" w:type="pct"/>
            <w:shd w:val="clear" w:color="auto" w:fill="FFFFFF"/>
          </w:tcPr>
          <w:p w:rsidR="00416AF2" w:rsidRPr="00012A23" w:rsidRDefault="00416AF2" w:rsidP="00076C9F">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012A23">
              <w:rPr>
                <w:rFonts w:ascii="Times New Roman" w:hAnsi="Times New Roman" w:cs="Times New Roman"/>
                <w:lang w:val="uk-UA"/>
              </w:rPr>
              <w:t>Не передбачено, оскільки забезпечення тендерної пропозиції не вимагається.</w:t>
            </w:r>
          </w:p>
          <w:p w:rsidR="00416AF2" w:rsidRPr="00D155DF" w:rsidRDefault="00416AF2" w:rsidP="00076C9F">
            <w:pPr>
              <w:tabs>
                <w:tab w:val="left" w:pos="5735"/>
              </w:tabs>
              <w:spacing w:after="0" w:line="240" w:lineRule="auto"/>
              <w:ind w:left="84" w:right="146"/>
              <w:jc w:val="both"/>
              <w:textAlignment w:val="baseline"/>
              <w:rPr>
                <w:rFonts w:ascii="Times New Roman" w:hAnsi="Times New Roman" w:cs="Times New Roman"/>
                <w:sz w:val="24"/>
                <w:szCs w:val="24"/>
                <w:lang w:val="uk-UA" w:eastAsia="ru-RU"/>
              </w:rPr>
            </w:pPr>
          </w:p>
        </w:tc>
      </w:tr>
      <w:tr w:rsidR="00416AF2" w:rsidRPr="00BC6266"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4</w:t>
            </w:r>
          </w:p>
        </w:tc>
        <w:tc>
          <w:tcPr>
            <w:tcW w:w="1758" w:type="pct"/>
            <w:shd w:val="clear" w:color="auto" w:fill="FFFFFF"/>
          </w:tcPr>
          <w:p w:rsidR="00416AF2" w:rsidRPr="00D155DF" w:rsidRDefault="00416AF2" w:rsidP="00DB4199">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Строк</w:t>
            </w:r>
            <w:r>
              <w:rPr>
                <w:rFonts w:ascii="Times New Roman" w:hAnsi="Times New Roman" w:cs="Times New Roman"/>
                <w:b/>
                <w:bCs/>
                <w:sz w:val="24"/>
                <w:szCs w:val="24"/>
                <w:lang w:val="uk-UA" w:eastAsia="ru-RU"/>
              </w:rPr>
              <w:t xml:space="preserve"> дії тендерної пропозиції, протягом якого </w:t>
            </w:r>
            <w:r w:rsidRPr="00D155DF">
              <w:rPr>
                <w:rFonts w:ascii="Times New Roman" w:hAnsi="Times New Roman" w:cs="Times New Roman"/>
                <w:b/>
                <w:bCs/>
                <w:sz w:val="24"/>
                <w:szCs w:val="24"/>
                <w:lang w:val="uk-UA" w:eastAsia="ru-RU"/>
              </w:rPr>
              <w:t xml:space="preserve">тендерні пропозиції </w:t>
            </w:r>
            <w:r>
              <w:rPr>
                <w:rFonts w:ascii="Times New Roman" w:hAnsi="Times New Roman" w:cs="Times New Roman"/>
                <w:b/>
                <w:bCs/>
                <w:sz w:val="24"/>
                <w:szCs w:val="24"/>
                <w:lang w:val="uk-UA" w:eastAsia="ru-RU"/>
              </w:rPr>
              <w:t>вважаються дійсними.</w:t>
            </w:r>
          </w:p>
        </w:tc>
        <w:tc>
          <w:tcPr>
            <w:tcW w:w="3060" w:type="pct"/>
            <w:shd w:val="clear" w:color="auto" w:fill="FFFFFF"/>
          </w:tcPr>
          <w:p w:rsidR="00416AF2" w:rsidRPr="00B15EB3" w:rsidRDefault="00416AF2" w:rsidP="00DB4199">
            <w:pPr>
              <w:spacing w:after="0" w:line="240" w:lineRule="auto"/>
              <w:jc w:val="both"/>
              <w:rPr>
                <w:rFonts w:ascii="Times New Roman" w:hAnsi="Times New Roman" w:cs="Times New Roman"/>
                <w:sz w:val="24"/>
                <w:szCs w:val="24"/>
                <w:lang w:val="uk-UA" w:eastAsia="ru-RU"/>
              </w:rPr>
            </w:pPr>
            <w:r w:rsidRPr="00E145C9">
              <w:rPr>
                <w:rFonts w:ascii="Times New Roman" w:hAnsi="Times New Roman" w:cs="Times New Roman"/>
                <w:b/>
                <w:bCs/>
                <w:sz w:val="24"/>
                <w:szCs w:val="24"/>
                <w:lang w:val="uk-UA" w:eastAsia="ru-RU"/>
              </w:rPr>
              <w:t xml:space="preserve">   </w:t>
            </w:r>
            <w:r w:rsidRPr="00E145C9">
              <w:rPr>
                <w:rFonts w:ascii="Times New Roman" w:hAnsi="Times New Roman" w:cs="Times New Roman"/>
                <w:b/>
                <w:bCs/>
                <w:color w:val="000000"/>
                <w:sz w:val="24"/>
                <w:szCs w:val="24"/>
                <w:lang w:val="uk-UA" w:eastAsia="ru-RU"/>
              </w:rPr>
              <w:t xml:space="preserve"> 4.1.</w:t>
            </w:r>
            <w:r w:rsidRPr="00B15EB3">
              <w:rPr>
                <w:rFonts w:ascii="Times New Roman" w:hAnsi="Times New Roman" w:cs="Times New Roman"/>
                <w:color w:val="000000"/>
                <w:sz w:val="24"/>
                <w:szCs w:val="24"/>
                <w:lang w:val="uk-UA" w:eastAsia="ru-RU"/>
              </w:rPr>
              <w:t xml:space="preserve"> Тендерні пропозиції вважаються дійсними протягом </w:t>
            </w:r>
            <w:r w:rsidRPr="00D46408">
              <w:rPr>
                <w:rFonts w:ascii="Times New Roman" w:hAnsi="Times New Roman" w:cs="Times New Roman"/>
                <w:color w:val="000000"/>
                <w:sz w:val="24"/>
                <w:szCs w:val="24"/>
                <w:lang w:val="uk-UA" w:eastAsia="ru-RU"/>
              </w:rPr>
              <w:t>90 днів</w:t>
            </w:r>
            <w:r w:rsidRPr="00B15EB3">
              <w:rPr>
                <w:rFonts w:ascii="Times New Roman" w:hAnsi="Times New Roman" w:cs="Times New Roman"/>
                <w:color w:val="000000"/>
                <w:sz w:val="24"/>
                <w:szCs w:val="24"/>
                <w:lang w:val="uk-UA" w:eastAsia="ru-RU"/>
              </w:rPr>
              <w:t xml:space="preserve"> із дати кінцевого строку подання тендерних пропозицій.</w:t>
            </w:r>
          </w:p>
          <w:p w:rsidR="00416AF2" w:rsidRDefault="00416AF2" w:rsidP="00DB4199">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E145C9">
              <w:rPr>
                <w:rFonts w:ascii="Times New Roman" w:hAnsi="Times New Roman" w:cs="Times New Roman"/>
                <w:b/>
                <w:bCs/>
                <w:color w:val="000000"/>
                <w:sz w:val="24"/>
                <w:szCs w:val="24"/>
                <w:lang w:val="uk-UA" w:eastAsia="ru-RU"/>
              </w:rPr>
              <w:t>4.2.</w:t>
            </w:r>
            <w:r w:rsidRPr="00B15EB3">
              <w:rPr>
                <w:rFonts w:ascii="Times New Roman" w:hAnsi="Times New Roman" w:cs="Times New Roman"/>
                <w:color w:val="000000"/>
                <w:sz w:val="24"/>
                <w:szCs w:val="24"/>
                <w:lang w:val="uk-UA" w:eastAsia="ru-RU"/>
              </w:rPr>
              <w:t xml:space="preserve"> До закінчення цього строку замовник має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право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вимагати від учасників процедури закупівлі продовження строку дії тендерних пропозицій. </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Учасник процедури закупівлі має право:</w:t>
            </w:r>
          </w:p>
          <w:p w:rsidR="00416AF2" w:rsidRPr="00B15EB3" w:rsidRDefault="00416AF2" w:rsidP="00DB4199">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відхилити таку вимогу;</w:t>
            </w:r>
          </w:p>
          <w:p w:rsidR="00D0292A" w:rsidRDefault="00416AF2" w:rsidP="007D68D4">
            <w:pPr>
              <w:pStyle w:val="rvps2"/>
              <w:shd w:val="clear" w:color="auto" w:fill="FFFFFF"/>
              <w:tabs>
                <w:tab w:val="left" w:pos="5735"/>
              </w:tabs>
              <w:spacing w:before="0" w:beforeAutospacing="0" w:after="0" w:afterAutospacing="0"/>
              <w:ind w:left="84" w:right="146"/>
              <w:jc w:val="both"/>
              <w:textAlignment w:val="baseline"/>
              <w:rPr>
                <w:lang w:val="uk-UA"/>
              </w:rPr>
            </w:pPr>
            <w:r w:rsidRPr="00B15EB3">
              <w:rPr>
                <w:rFonts w:ascii="Times New Roman" w:hAnsi="Times New Roman" w:cs="Times New Roman"/>
                <w:color w:val="000000"/>
                <w:lang w:val="uk-UA"/>
              </w:rPr>
              <w:t>погодитися з вимогою та продовжити строк дії поданої ним тендерної пропозиції.</w:t>
            </w:r>
            <w:r w:rsidR="00D0292A">
              <w:t xml:space="preserve"> </w:t>
            </w:r>
          </w:p>
          <w:p w:rsidR="00416AF2" w:rsidRPr="007D68D4" w:rsidRDefault="00D0292A" w:rsidP="007D68D4">
            <w:pPr>
              <w:pStyle w:val="rvps2"/>
              <w:shd w:val="clear" w:color="auto" w:fill="FFFFFF"/>
              <w:tabs>
                <w:tab w:val="left" w:pos="5735"/>
              </w:tabs>
              <w:spacing w:before="0" w:beforeAutospacing="0" w:after="0" w:afterAutospacing="0"/>
              <w:ind w:left="84" w:right="146"/>
              <w:jc w:val="both"/>
              <w:textAlignment w:val="baseline"/>
              <w:rPr>
                <w:rFonts w:ascii="Times New Roman" w:hAnsi="Times New Roman" w:cs="Times New Roman"/>
                <w:lang w:val="uk-UA"/>
              </w:rPr>
            </w:pPr>
            <w:r w:rsidRPr="00D0292A">
              <w:rPr>
                <w:rFonts w:ascii="Times New Roman" w:hAnsi="Times New Roman" w:cs="Times New Roman"/>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AF2" w:rsidRPr="000115CF"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5</w:t>
            </w:r>
          </w:p>
        </w:tc>
        <w:tc>
          <w:tcPr>
            <w:tcW w:w="1758" w:type="pct"/>
            <w:shd w:val="clear" w:color="auto" w:fill="FFFFFF"/>
          </w:tcPr>
          <w:p w:rsidR="00416AF2" w:rsidRPr="00841D00" w:rsidRDefault="00416AF2" w:rsidP="00627745">
            <w:pPr>
              <w:spacing w:after="0" w:line="240" w:lineRule="auto"/>
              <w:ind w:left="152" w:right="58"/>
              <w:jc w:val="both"/>
              <w:textAlignment w:val="baseline"/>
              <w:rPr>
                <w:rFonts w:ascii="Times New Roman" w:hAnsi="Times New Roman" w:cs="Times New Roman"/>
                <w:b/>
                <w:bCs/>
                <w:sz w:val="24"/>
                <w:szCs w:val="24"/>
                <w:lang w:val="uk-UA" w:eastAsia="ru-RU"/>
              </w:rPr>
            </w:pPr>
            <w:r w:rsidRPr="00841D00">
              <w:rPr>
                <w:rFonts w:ascii="Times New Roman" w:hAnsi="Times New Roman" w:cs="Times New Roman"/>
                <w:b/>
                <w:bCs/>
                <w:sz w:val="24"/>
                <w:szCs w:val="24"/>
                <w:lang w:val="uk-UA" w:eastAsia="ru-RU"/>
              </w:rPr>
              <w:t>Кваліфікаційні критерії відповідно до статті 16 Закону,</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підстави,</w:t>
            </w:r>
            <w:r w:rsidRPr="00B86BF2">
              <w:rPr>
                <w:rFonts w:ascii="Times New Roman" w:hAnsi="Times New Roman" w:cs="Times New Roman"/>
                <w:b/>
                <w:bCs/>
                <w:sz w:val="24"/>
                <w:szCs w:val="24"/>
                <w:lang w:eastAsia="ru-RU"/>
              </w:rPr>
              <w:t xml:space="preserve"> </w:t>
            </w:r>
            <w:r w:rsidRPr="00841D00">
              <w:rPr>
                <w:rFonts w:ascii="Times New Roman" w:hAnsi="Times New Roman" w:cs="Times New Roman"/>
                <w:b/>
                <w:bCs/>
                <w:sz w:val="24"/>
                <w:szCs w:val="24"/>
                <w:lang w:val="uk-UA" w:eastAsia="ru-RU"/>
              </w:rPr>
              <w:t xml:space="preserve">встановлені </w:t>
            </w:r>
            <w:hyperlink r:id="rId8" w:anchor="n294" w:tgtFrame="_blank" w:history="1">
              <w:r w:rsidRPr="00841D00">
                <w:rPr>
                  <w:rFonts w:ascii="Times New Roman" w:hAnsi="Times New Roman" w:cs="Times New Roman"/>
                  <w:b/>
                  <w:bCs/>
                  <w:sz w:val="24"/>
                  <w:szCs w:val="24"/>
                  <w:lang w:val="uk-UA" w:eastAsia="ru-RU"/>
                </w:rPr>
                <w:t>статтею 17</w:t>
              </w:r>
            </w:hyperlink>
            <w:r w:rsidRPr="00841D00">
              <w:rPr>
                <w:rFonts w:ascii="Times New Roman" w:hAnsi="Times New Roman" w:cs="Times New Roman"/>
                <w:b/>
                <w:bCs/>
                <w:sz w:val="24"/>
                <w:szCs w:val="24"/>
                <w:lang w:val="uk-UA" w:eastAsia="ru-RU"/>
              </w:rPr>
              <w:t xml:space="preserve"> Закону, та інформація про спосіб підтвердження відповідності     учасників установленим критеріям і вимогам  згідно із законодавством. </w:t>
            </w:r>
          </w:p>
          <w:p w:rsidR="00416AF2" w:rsidRPr="00177413" w:rsidRDefault="00416AF2" w:rsidP="00627745">
            <w:pPr>
              <w:spacing w:after="0" w:line="240" w:lineRule="auto"/>
              <w:ind w:left="152" w:right="58"/>
              <w:jc w:val="both"/>
              <w:textAlignment w:val="baseline"/>
              <w:rPr>
                <w:rFonts w:ascii="Times New Roman" w:hAnsi="Times New Roman" w:cs="Times New Roman"/>
                <w:b/>
                <w:bCs/>
                <w:sz w:val="24"/>
                <w:szCs w:val="24"/>
                <w:highlight w:val="cyan"/>
                <w:lang w:val="uk-UA" w:eastAsia="ru-RU"/>
              </w:rPr>
            </w:pPr>
            <w:r w:rsidRPr="00841D00">
              <w:rPr>
                <w:rFonts w:ascii="Times New Roman" w:hAnsi="Times New Roman" w:cs="Times New Roman"/>
                <w:b/>
                <w:bCs/>
                <w:color w:val="000000"/>
                <w:sz w:val="24"/>
                <w:szCs w:val="24"/>
                <w:lang w:val="uk-UA" w:eastAsia="ru-RU"/>
              </w:rPr>
              <w:t xml:space="preserve">Для об’єднання учасників замовником зазначаються умови щодо надання </w:t>
            </w:r>
            <w:r w:rsidRPr="00841D00">
              <w:rPr>
                <w:rFonts w:ascii="Times New Roman" w:hAnsi="Times New Roman" w:cs="Times New Roman"/>
                <w:b/>
                <w:bCs/>
                <w:color w:val="000000"/>
                <w:sz w:val="24"/>
                <w:szCs w:val="24"/>
                <w:lang w:val="uk-UA" w:eastAsia="ru-RU"/>
              </w:rPr>
              <w:lastRenderedPageBreak/>
              <w:t>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3060" w:type="pct"/>
            <w:shd w:val="clear" w:color="auto" w:fill="FFFFFF"/>
          </w:tcPr>
          <w:p w:rsidR="00E50E0D" w:rsidRPr="00E50E0D" w:rsidRDefault="00416AF2" w:rsidP="00E50E0D">
            <w:pPr>
              <w:spacing w:after="0" w:line="240" w:lineRule="auto"/>
              <w:ind w:left="84" w:right="146"/>
              <w:jc w:val="both"/>
              <w:textAlignment w:val="baseline"/>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lastRenderedPageBreak/>
              <w:t xml:space="preserve">    </w:t>
            </w:r>
            <w:r w:rsidRPr="00DF72FD">
              <w:rPr>
                <w:rFonts w:ascii="Times New Roman" w:hAnsi="Times New Roman" w:cs="Times New Roman"/>
                <w:b/>
                <w:bCs/>
                <w:sz w:val="24"/>
                <w:szCs w:val="24"/>
                <w:lang w:val="uk-UA" w:eastAsia="ru-RU"/>
              </w:rPr>
              <w:t>5.1.</w:t>
            </w:r>
            <w:r w:rsidRPr="00B86BF2">
              <w:rPr>
                <w:lang w:val="uk-UA"/>
              </w:rPr>
              <w:t xml:space="preserve"> </w:t>
            </w:r>
            <w:r w:rsidR="00E50E0D" w:rsidRPr="00E50E0D">
              <w:rPr>
                <w:rFonts w:ascii="Times New Roman" w:hAnsi="Times New Roman" w:cs="Times New Roman"/>
                <w:sz w:val="24"/>
                <w:szCs w:val="24"/>
                <w:lang w:val="uk-UA" w:eastAsia="ru-RU"/>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E0D" w:rsidRDefault="00E50E0D" w:rsidP="00E50E0D">
            <w:pPr>
              <w:spacing w:after="0" w:line="240" w:lineRule="auto"/>
              <w:ind w:left="84" w:right="146"/>
              <w:jc w:val="both"/>
              <w:textAlignment w:val="baseline"/>
              <w:rPr>
                <w:rFonts w:ascii="Times New Roman" w:hAnsi="Times New Roman" w:cs="Times New Roman"/>
                <w:b/>
                <w:i/>
                <w:sz w:val="24"/>
                <w:szCs w:val="24"/>
                <w:lang w:val="uk-UA" w:eastAsia="ru-RU"/>
              </w:rPr>
            </w:pPr>
            <w:r w:rsidRPr="00E50E0D">
              <w:rPr>
                <w:rFonts w:ascii="Times New Roman" w:hAnsi="Times New Roman" w:cs="Times New Roman"/>
                <w:sz w:val="24"/>
                <w:szCs w:val="24"/>
                <w:lang w:val="uk-UA" w:eastAsia="ru-RU"/>
              </w:rPr>
              <w:t>1)</w:t>
            </w:r>
            <w:r w:rsidRPr="00E50E0D">
              <w:rPr>
                <w:rFonts w:ascii="Times New Roman" w:hAnsi="Times New Roman" w:cs="Times New Roman"/>
                <w:b/>
                <w:i/>
                <w:sz w:val="24"/>
                <w:szCs w:val="24"/>
                <w:lang w:val="uk-UA" w:eastAsia="ru-RU"/>
              </w:rPr>
              <w:t xml:space="preserve"> наявність в учасника процедури закупівлі обладнання, матеріаль</w:t>
            </w:r>
            <w:r w:rsidR="008F45DC">
              <w:rPr>
                <w:rFonts w:ascii="Times New Roman" w:hAnsi="Times New Roman" w:cs="Times New Roman"/>
                <w:b/>
                <w:i/>
                <w:sz w:val="24"/>
                <w:szCs w:val="24"/>
                <w:lang w:val="uk-UA" w:eastAsia="ru-RU"/>
              </w:rPr>
              <w:t>но-технічної бази та технологій:</w:t>
            </w:r>
          </w:p>
          <w:p w:rsidR="008F45DC" w:rsidRPr="008F45DC" w:rsidRDefault="008F45DC" w:rsidP="008F45DC">
            <w:pPr>
              <w:shd w:val="clear" w:color="auto" w:fill="FFFFFF"/>
              <w:spacing w:after="0" w:line="240" w:lineRule="auto"/>
              <w:ind w:left="56" w:firstLine="142"/>
              <w:jc w:val="both"/>
              <w:rPr>
                <w:rFonts w:ascii="Times New Roman" w:hAnsi="Times New Roman" w:cs="Times New Roman"/>
                <w:i/>
                <w:sz w:val="24"/>
                <w:szCs w:val="24"/>
                <w:lang w:val="uk-UA"/>
              </w:rPr>
            </w:pPr>
            <w:r w:rsidRPr="008F45DC">
              <w:rPr>
                <w:rFonts w:ascii="Times New Roman" w:hAnsi="Times New Roman" w:cs="Times New Roman"/>
                <w:i/>
                <w:color w:val="000000"/>
                <w:sz w:val="24"/>
                <w:szCs w:val="24"/>
                <w:lang w:val="uk-UA"/>
              </w:rPr>
              <w:t>Довідка в довільній формі про наявність обладнання, матеріально-технічної бази та технологій,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rsidR="008F45DC" w:rsidRPr="008F45DC" w:rsidRDefault="008F45DC" w:rsidP="008F45DC">
            <w:pPr>
              <w:spacing w:after="0" w:line="240" w:lineRule="auto"/>
              <w:ind w:left="84" w:right="146" w:firstLine="114"/>
              <w:jc w:val="both"/>
              <w:textAlignment w:val="baseline"/>
              <w:rPr>
                <w:rFonts w:ascii="Times New Roman" w:hAnsi="Times New Roman" w:cs="Times New Roman"/>
                <w:b/>
                <w:i/>
                <w:sz w:val="24"/>
                <w:szCs w:val="24"/>
                <w:lang w:val="uk-UA" w:eastAsia="ru-RU"/>
              </w:rPr>
            </w:pPr>
            <w:r w:rsidRPr="008F45DC">
              <w:rPr>
                <w:rFonts w:ascii="Times New Roman" w:hAnsi="Times New Roman" w:cs="Times New Roman"/>
                <w:i/>
                <w:color w:val="000000"/>
                <w:sz w:val="24"/>
                <w:szCs w:val="24"/>
                <w:lang w:val="uk-UA"/>
              </w:rPr>
              <w:t xml:space="preserve">На підтвердження інформації стосовно наявності </w:t>
            </w:r>
            <w:r w:rsidRPr="008F45DC">
              <w:rPr>
                <w:rFonts w:ascii="Times New Roman" w:hAnsi="Times New Roman" w:cs="Times New Roman"/>
                <w:i/>
                <w:color w:val="000000"/>
                <w:sz w:val="24"/>
                <w:szCs w:val="24"/>
                <w:lang w:val="uk-UA"/>
              </w:rPr>
              <w:lastRenderedPageBreak/>
              <w:t>обладнання й матеріально-технічної бази, зазначеної в довідці, учасник має надати документи/документ, на підтвердження права власно</w:t>
            </w:r>
            <w:r>
              <w:rPr>
                <w:rFonts w:ascii="Times New Roman" w:hAnsi="Times New Roman" w:cs="Times New Roman"/>
                <w:i/>
                <w:color w:val="000000"/>
                <w:sz w:val="24"/>
                <w:szCs w:val="24"/>
                <w:lang w:val="uk-UA"/>
              </w:rPr>
              <w:t xml:space="preserve">сті/володіння/користування тощо </w:t>
            </w:r>
            <w:r w:rsidRPr="008F45DC">
              <w:rPr>
                <w:rFonts w:ascii="Times New Roman" w:hAnsi="Times New Roman" w:cs="Times New Roman"/>
                <w:i/>
                <w:color w:val="000000"/>
                <w:sz w:val="24"/>
                <w:szCs w:val="24"/>
                <w:lang w:val="uk-UA"/>
              </w:rPr>
              <w:t>відповідним майном.</w:t>
            </w:r>
          </w:p>
          <w:p w:rsidR="008F45DC" w:rsidRDefault="00E50E0D" w:rsidP="00E50E0D">
            <w:pPr>
              <w:spacing w:after="0" w:line="240" w:lineRule="auto"/>
              <w:ind w:left="84" w:right="146"/>
              <w:jc w:val="both"/>
              <w:textAlignment w:val="baseline"/>
              <w:rPr>
                <w:rFonts w:ascii="Times New Roman" w:hAnsi="Times New Roman" w:cs="Times New Roman"/>
                <w:sz w:val="24"/>
                <w:szCs w:val="24"/>
                <w:highlight w:val="yellow"/>
                <w:lang w:val="uk-UA" w:eastAsia="ru-RU"/>
              </w:rPr>
            </w:pPr>
            <w:r w:rsidRPr="00E50E0D">
              <w:rPr>
                <w:rFonts w:ascii="Times New Roman" w:hAnsi="Times New Roman" w:cs="Times New Roman"/>
                <w:bCs/>
                <w:i/>
                <w:sz w:val="24"/>
                <w:szCs w:val="24"/>
                <w:lang w:val="uk-UA" w:eastAsia="ru-RU"/>
              </w:rPr>
              <w:t xml:space="preserve">2) </w:t>
            </w:r>
            <w:r w:rsidRPr="00E50E0D">
              <w:rPr>
                <w:rFonts w:ascii="Times New Roman" w:hAnsi="Times New Roman" w:cs="Times New Roman"/>
                <w:b/>
                <w:bCs/>
                <w:i/>
                <w:sz w:val="24"/>
                <w:szCs w:val="24"/>
                <w:lang w:val="uk-UA" w:eastAsia="ru-RU"/>
              </w:rPr>
              <w:t>наявність працівників відповідної кваліфікації, які мають необхідні знання та досвід</w:t>
            </w:r>
            <w:r w:rsidR="008F45DC">
              <w:rPr>
                <w:rFonts w:ascii="Times New Roman" w:hAnsi="Times New Roman" w:cs="Times New Roman"/>
                <w:b/>
                <w:bCs/>
                <w:i/>
                <w:sz w:val="24"/>
                <w:szCs w:val="24"/>
                <w:lang w:val="uk-UA" w:eastAsia="ru-RU"/>
              </w:rPr>
              <w:t>:</w:t>
            </w:r>
            <w:r w:rsidR="008F45DC" w:rsidRPr="00477554">
              <w:rPr>
                <w:rFonts w:ascii="Times New Roman" w:hAnsi="Times New Roman" w:cs="Times New Roman"/>
                <w:sz w:val="24"/>
                <w:szCs w:val="24"/>
                <w:highlight w:val="yellow"/>
                <w:lang w:val="uk-UA" w:eastAsia="ru-RU"/>
              </w:rPr>
              <w:t xml:space="preserve"> </w:t>
            </w:r>
          </w:p>
          <w:p w:rsidR="00E50E0D" w:rsidRPr="008F45DC" w:rsidRDefault="008F45DC" w:rsidP="00E50E0D">
            <w:pPr>
              <w:spacing w:after="0" w:line="240" w:lineRule="auto"/>
              <w:ind w:left="84" w:right="146"/>
              <w:jc w:val="both"/>
              <w:textAlignment w:val="baseline"/>
              <w:rPr>
                <w:rFonts w:ascii="Times New Roman" w:hAnsi="Times New Roman" w:cs="Times New Roman"/>
                <w:i/>
                <w:sz w:val="24"/>
                <w:szCs w:val="24"/>
                <w:lang w:val="uk-UA" w:eastAsia="ru-RU"/>
              </w:rPr>
            </w:pPr>
            <w:r w:rsidRPr="008F45DC">
              <w:rPr>
                <w:rFonts w:ascii="Times New Roman" w:hAnsi="Times New Roman" w:cs="Times New Roman"/>
                <w:i/>
                <w:sz w:val="24"/>
                <w:szCs w:val="24"/>
                <w:lang w:val="uk-UA" w:eastAsia="ru-RU"/>
              </w:rPr>
              <w:t xml:space="preserve">Довідка </w:t>
            </w:r>
            <w:r w:rsidRPr="008F45DC">
              <w:rPr>
                <w:rFonts w:ascii="Times New Roman" w:hAnsi="Times New Roman" w:cs="Times New Roman"/>
                <w:i/>
                <w:iCs/>
                <w:sz w:val="24"/>
                <w:szCs w:val="24"/>
                <w:lang w:val="uk-UA" w:eastAsia="ru-RU"/>
              </w:rPr>
              <w:t xml:space="preserve">(складена учасником в довільній формі) </w:t>
            </w:r>
            <w:r w:rsidRPr="008F45DC">
              <w:rPr>
                <w:rFonts w:ascii="Times New Roman" w:hAnsi="Times New Roman" w:cs="Times New Roman"/>
                <w:i/>
                <w:sz w:val="24"/>
                <w:szCs w:val="24"/>
                <w:lang w:val="uk-UA" w:eastAsia="ru-RU"/>
              </w:rPr>
              <w:t>про наявність працівників відповідної кваліфікації, які мають необхідні знання та досвід (</w:t>
            </w:r>
            <w:r w:rsidRPr="008F45DC">
              <w:rPr>
                <w:rFonts w:ascii="Times New Roman" w:hAnsi="Times New Roman" w:cs="Times New Roman"/>
                <w:i/>
                <w:iCs/>
                <w:sz w:val="24"/>
                <w:szCs w:val="24"/>
                <w:lang w:val="uk-UA" w:eastAsia="ru-RU"/>
              </w:rPr>
              <w:t>з зазначенням посади, П.І.Б. загальним досвідом роботи(роки), досвід роботи на обійманій посаді(роки), документи про проходження навчання-кваліфікаційний рівень)</w:t>
            </w:r>
            <w:r w:rsidRPr="008F45DC">
              <w:rPr>
                <w:rFonts w:ascii="Times New Roman" w:hAnsi="Times New Roman" w:cs="Times New Roman"/>
                <w:i/>
                <w:sz w:val="24"/>
                <w:szCs w:val="24"/>
                <w:lang w:val="uk-UA" w:eastAsia="ru-RU"/>
              </w:rPr>
              <w:t>;</w:t>
            </w:r>
          </w:p>
          <w:p w:rsidR="00416AF2" w:rsidRPr="008F45DC" w:rsidRDefault="00E50E0D" w:rsidP="008F45DC">
            <w:pPr>
              <w:spacing w:after="0" w:line="240" w:lineRule="auto"/>
              <w:ind w:left="84" w:right="146"/>
              <w:jc w:val="both"/>
              <w:textAlignment w:val="baseline"/>
              <w:rPr>
                <w:rFonts w:ascii="Times New Roman" w:hAnsi="Times New Roman" w:cs="Times New Roman"/>
                <w:b/>
                <w:bCs/>
                <w:i/>
                <w:sz w:val="24"/>
                <w:szCs w:val="24"/>
                <w:lang w:val="uk-UA" w:eastAsia="ru-RU"/>
              </w:rPr>
            </w:pPr>
            <w:r w:rsidRPr="00E50E0D">
              <w:rPr>
                <w:rFonts w:ascii="Times New Roman" w:hAnsi="Times New Roman" w:cs="Times New Roman"/>
                <w:sz w:val="24"/>
                <w:szCs w:val="24"/>
                <w:lang w:val="uk-UA" w:eastAsia="ru-RU"/>
              </w:rPr>
              <w:t xml:space="preserve">3) </w:t>
            </w:r>
            <w:r w:rsidRPr="00E50E0D">
              <w:rPr>
                <w:rFonts w:ascii="Times New Roman" w:hAnsi="Times New Roman" w:cs="Times New Roman"/>
                <w:b/>
                <w:bCs/>
                <w:i/>
                <w:sz w:val="24"/>
                <w:szCs w:val="24"/>
                <w:lang w:val="uk-UA" w:eastAsia="ru-RU"/>
              </w:rPr>
              <w:t>наявність документально підтвердженого досвіду виконання аналогічного (аналогічних) за предметом</w:t>
            </w:r>
            <w:r w:rsidR="006B316D">
              <w:rPr>
                <w:rFonts w:ascii="Times New Roman" w:hAnsi="Times New Roman" w:cs="Times New Roman"/>
                <w:b/>
                <w:bCs/>
                <w:i/>
                <w:sz w:val="24"/>
                <w:szCs w:val="24"/>
                <w:lang w:val="uk-UA" w:eastAsia="ru-RU"/>
              </w:rPr>
              <w:t xml:space="preserve"> закупівлі договору (договорів):</w:t>
            </w:r>
          </w:p>
          <w:p w:rsidR="006B316D" w:rsidRPr="006B316D" w:rsidRDefault="00416AF2" w:rsidP="006B316D">
            <w:pPr>
              <w:spacing w:after="0" w:line="240" w:lineRule="auto"/>
              <w:ind w:left="84" w:right="146"/>
              <w:jc w:val="both"/>
              <w:textAlignment w:val="baseline"/>
              <w:rPr>
                <w:rFonts w:ascii="Times New Roman" w:hAnsi="Times New Roman" w:cs="Times New Roman"/>
                <w:color w:val="000000"/>
                <w:sz w:val="24"/>
                <w:szCs w:val="24"/>
                <w:lang w:val="uk-UA"/>
              </w:rPr>
            </w:pPr>
            <w:r w:rsidRPr="006B316D">
              <w:rPr>
                <w:rFonts w:ascii="Times New Roman" w:hAnsi="Times New Roman" w:cs="Times New Roman"/>
                <w:b/>
                <w:bCs/>
                <w:sz w:val="24"/>
                <w:szCs w:val="24"/>
                <w:lang w:val="uk-UA"/>
              </w:rPr>
              <w:t>Аналогічним вважається</w:t>
            </w:r>
            <w:r w:rsidRPr="006B316D">
              <w:rPr>
                <w:rFonts w:ascii="Times New Roman" w:hAnsi="Times New Roman" w:cs="Times New Roman"/>
                <w:sz w:val="24"/>
                <w:szCs w:val="24"/>
                <w:lang w:val="uk-UA"/>
              </w:rPr>
              <w:t xml:space="preserve"> договір поставки аналогічних предмету закупівлі товарів -</w:t>
            </w:r>
            <w:r w:rsidRPr="006B316D">
              <w:rPr>
                <w:sz w:val="24"/>
                <w:szCs w:val="24"/>
                <w:lang w:val="uk-UA"/>
              </w:rPr>
              <w:t xml:space="preserve"> </w:t>
            </w:r>
            <w:r w:rsidR="00D357AA" w:rsidRPr="006769DD">
              <w:rPr>
                <w:rFonts w:ascii="Times New Roman" w:hAnsi="Times New Roman" w:cs="Times New Roman"/>
                <w:b/>
                <w:bCs/>
                <w:color w:val="121212"/>
                <w:sz w:val="24"/>
                <w:szCs w:val="24"/>
                <w:lang w:eastAsia="ru-RU"/>
              </w:rPr>
              <w:t>15610000-7 - Продукція борошномельно-круп'яної промисловості</w:t>
            </w:r>
            <w:r w:rsidRPr="006B316D">
              <w:rPr>
                <w:rFonts w:ascii="Times New Roman" w:hAnsi="Times New Roman" w:cs="Times New Roman"/>
                <w:sz w:val="24"/>
                <w:szCs w:val="24"/>
                <w:lang w:val="uk-UA"/>
              </w:rPr>
              <w:t xml:space="preserve">, який укладений з замовниками, </w:t>
            </w:r>
            <w:r w:rsidRPr="006B316D">
              <w:rPr>
                <w:rFonts w:ascii="Times New Roman" w:hAnsi="Times New Roman" w:cs="Times New Roman"/>
                <w:color w:val="000000"/>
                <w:sz w:val="24"/>
                <w:szCs w:val="24"/>
                <w:lang w:val="uk-UA"/>
              </w:rPr>
              <w:t>які фінансують</w:t>
            </w:r>
            <w:r w:rsidR="006B316D">
              <w:rPr>
                <w:rFonts w:ascii="Times New Roman" w:hAnsi="Times New Roman" w:cs="Times New Roman"/>
                <w:color w:val="000000"/>
                <w:sz w:val="24"/>
                <w:szCs w:val="24"/>
                <w:lang w:val="uk-UA"/>
              </w:rPr>
              <w:t xml:space="preserve">ся з державного </w:t>
            </w:r>
            <w:r w:rsidRPr="006B316D">
              <w:rPr>
                <w:rFonts w:ascii="Times New Roman" w:hAnsi="Times New Roman" w:cs="Times New Roman"/>
                <w:color w:val="000000"/>
                <w:sz w:val="24"/>
                <w:szCs w:val="24"/>
                <w:lang w:val="uk-UA"/>
              </w:rPr>
              <w:t>бюджету.</w:t>
            </w:r>
          </w:p>
          <w:p w:rsidR="00416AF2" w:rsidRPr="006B316D" w:rsidRDefault="00416AF2" w:rsidP="006B316D">
            <w:pPr>
              <w:spacing w:after="0" w:line="240" w:lineRule="auto"/>
              <w:ind w:left="84" w:right="146"/>
              <w:jc w:val="both"/>
              <w:textAlignment w:val="baseline"/>
              <w:rPr>
                <w:rFonts w:ascii="Times New Roman" w:hAnsi="Times New Roman" w:cs="Times New Roman"/>
                <w:i/>
                <w:sz w:val="24"/>
                <w:szCs w:val="24"/>
                <w:lang w:val="uk-UA" w:eastAsia="uk-UA"/>
              </w:rPr>
            </w:pPr>
            <w:r w:rsidRPr="006B316D">
              <w:rPr>
                <w:rFonts w:ascii="Times New Roman" w:hAnsi="Times New Roman" w:cs="Times New Roman"/>
                <w:color w:val="000000"/>
                <w:sz w:val="24"/>
                <w:szCs w:val="24"/>
                <w:lang w:val="uk-UA"/>
              </w:rPr>
              <w:t xml:space="preserve"> </w:t>
            </w:r>
            <w:r w:rsidRPr="006B316D">
              <w:rPr>
                <w:rFonts w:ascii="Times New Roman" w:hAnsi="Times New Roman" w:cs="Times New Roman"/>
                <w:i/>
                <w:color w:val="000000"/>
                <w:sz w:val="24"/>
                <w:szCs w:val="24"/>
                <w:lang w:val="uk-UA"/>
              </w:rPr>
              <w:t>3.1. Довідка про добросовісне виконання аналогічних  договорів</w:t>
            </w:r>
            <w:r w:rsidRPr="006B316D">
              <w:rPr>
                <w:rFonts w:ascii="Times New Roman" w:hAnsi="Times New Roman" w:cs="Times New Roman"/>
                <w:i/>
                <w:sz w:val="24"/>
                <w:szCs w:val="24"/>
                <w:lang w:val="uk-UA" w:eastAsia="uk-UA"/>
              </w:rPr>
              <w:t xml:space="preserve"> </w:t>
            </w:r>
            <w:r w:rsidRPr="006B316D">
              <w:rPr>
                <w:rFonts w:ascii="Times New Roman" w:hAnsi="Times New Roman" w:cs="Times New Roman"/>
                <w:i/>
                <w:sz w:val="24"/>
                <w:szCs w:val="24"/>
                <w:lang w:eastAsia="uk-UA"/>
              </w:rPr>
              <w:t xml:space="preserve">за </w:t>
            </w:r>
            <w:r w:rsidR="009D3186" w:rsidRPr="006B316D">
              <w:rPr>
                <w:rFonts w:ascii="Times New Roman" w:hAnsi="Times New Roman" w:cs="Times New Roman"/>
                <w:i/>
                <w:sz w:val="24"/>
                <w:szCs w:val="24"/>
                <w:lang w:val="uk-UA" w:eastAsia="uk-UA"/>
              </w:rPr>
              <w:t>2020</w:t>
            </w:r>
            <w:r w:rsidRPr="006B316D">
              <w:rPr>
                <w:rFonts w:ascii="Times New Roman" w:hAnsi="Times New Roman" w:cs="Times New Roman"/>
                <w:i/>
                <w:sz w:val="24"/>
                <w:szCs w:val="24"/>
                <w:lang w:val="uk-UA" w:eastAsia="uk-UA"/>
              </w:rPr>
              <w:t>-</w:t>
            </w:r>
            <w:r w:rsidR="009D3186" w:rsidRPr="006B316D">
              <w:rPr>
                <w:rFonts w:ascii="Times New Roman" w:hAnsi="Times New Roman" w:cs="Times New Roman"/>
                <w:i/>
                <w:sz w:val="24"/>
                <w:szCs w:val="24"/>
                <w:lang w:eastAsia="uk-UA"/>
              </w:rPr>
              <w:t>202</w:t>
            </w:r>
            <w:r w:rsidR="008F45DC" w:rsidRPr="006B316D">
              <w:rPr>
                <w:rFonts w:ascii="Times New Roman" w:hAnsi="Times New Roman" w:cs="Times New Roman"/>
                <w:i/>
                <w:sz w:val="24"/>
                <w:szCs w:val="24"/>
                <w:lang w:val="uk-UA" w:eastAsia="uk-UA"/>
              </w:rPr>
              <w:t>2</w:t>
            </w:r>
            <w:r w:rsidRPr="006B316D">
              <w:rPr>
                <w:rFonts w:ascii="Times New Roman" w:hAnsi="Times New Roman" w:cs="Times New Roman"/>
                <w:i/>
                <w:sz w:val="24"/>
                <w:szCs w:val="24"/>
                <w:lang w:eastAsia="uk-UA"/>
              </w:rPr>
              <w:t xml:space="preserve"> р</w:t>
            </w:r>
            <w:r w:rsidRPr="006B316D">
              <w:rPr>
                <w:rFonts w:ascii="Times New Roman" w:hAnsi="Times New Roman" w:cs="Times New Roman"/>
                <w:i/>
                <w:sz w:val="24"/>
                <w:szCs w:val="24"/>
                <w:lang w:val="uk-UA" w:eastAsia="uk-UA"/>
              </w:rPr>
              <w:t>р.</w:t>
            </w:r>
            <w:r w:rsidRPr="006B316D">
              <w:rPr>
                <w:rFonts w:ascii="Times New Roman" w:hAnsi="Times New Roman" w:cs="Times New Roman"/>
                <w:i/>
                <w:sz w:val="24"/>
                <w:szCs w:val="24"/>
                <w:lang w:eastAsia="uk-UA"/>
              </w:rPr>
              <w:t>,</w:t>
            </w:r>
            <w:r w:rsidRPr="006B316D">
              <w:rPr>
                <w:rFonts w:ascii="Times New Roman" w:hAnsi="Times New Roman" w:cs="Times New Roman"/>
                <w:i/>
                <w:sz w:val="24"/>
                <w:szCs w:val="24"/>
                <w:lang w:val="uk-UA" w:eastAsia="uk-UA"/>
              </w:rPr>
              <w:t xml:space="preserve"> за предметом закупівлі </w:t>
            </w:r>
            <w:r w:rsidRPr="006B316D">
              <w:rPr>
                <w:rFonts w:ascii="Times New Roman" w:hAnsi="Times New Roman" w:cs="Times New Roman"/>
                <w:i/>
                <w:sz w:val="24"/>
                <w:szCs w:val="24"/>
                <w:lang w:val="uk-UA"/>
              </w:rPr>
              <w:t xml:space="preserve">за підписом керівника, скріплена печаткою Учасника, з зазначенням договорів на поставку аналогічного предмету </w:t>
            </w:r>
            <w:r w:rsidRPr="006B316D">
              <w:rPr>
                <w:rFonts w:ascii="Times New Roman" w:hAnsi="Times New Roman" w:cs="Times New Roman"/>
                <w:b/>
                <w:bCs/>
                <w:i/>
                <w:sz w:val="24"/>
                <w:szCs w:val="24"/>
                <w:lang w:val="uk-UA"/>
              </w:rPr>
              <w:t>з</w:t>
            </w:r>
            <w:r w:rsidRPr="006B316D">
              <w:rPr>
                <w:rFonts w:ascii="Times New Roman" w:hAnsi="Times New Roman" w:cs="Times New Roman"/>
                <w:i/>
                <w:sz w:val="24"/>
                <w:szCs w:val="24"/>
                <w:lang w:val="uk-UA"/>
              </w:rPr>
              <w:t>акупівлі</w:t>
            </w:r>
            <w:r w:rsidRPr="006B316D">
              <w:rPr>
                <w:rFonts w:ascii="Times New Roman" w:hAnsi="Times New Roman" w:cs="Times New Roman"/>
                <w:i/>
                <w:iCs/>
                <w:sz w:val="24"/>
                <w:szCs w:val="24"/>
                <w:lang w:val="uk-UA" w:eastAsia="uk-UA"/>
              </w:rPr>
              <w:t xml:space="preserve"> складена учасником за наступною формою:</w:t>
            </w:r>
          </w:p>
          <w:tbl>
            <w:tblPr>
              <w:tblW w:w="570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1172"/>
              <w:gridCol w:w="1491"/>
              <w:gridCol w:w="1875"/>
            </w:tblGrid>
            <w:tr w:rsidR="00416AF2" w:rsidRPr="00BC6266">
              <w:trPr>
                <w:trHeight w:val="999"/>
              </w:trPr>
              <w:tc>
                <w:tcPr>
                  <w:tcW w:w="1171"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Предмет закупівлі</w:t>
                  </w: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p>
              </w:tc>
              <w:tc>
                <w:tcPr>
                  <w:tcW w:w="1172" w:type="dxa"/>
                  <w:tcBorders>
                    <w:top w:val="single" w:sz="4" w:space="0" w:color="auto"/>
                    <w:left w:val="single" w:sz="4" w:space="0" w:color="auto"/>
                    <w:bottom w:val="single" w:sz="4" w:space="0" w:color="auto"/>
                    <w:right w:val="single" w:sz="4" w:space="0" w:color="auto"/>
                  </w:tcBorders>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eastAsia="uk-UA"/>
                    </w:rPr>
                  </w:pP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eastAsia="uk-UA"/>
                    </w:rPr>
                  </w:pPr>
                  <w:r w:rsidRPr="006B316D">
                    <w:rPr>
                      <w:rFonts w:ascii="Times New Roman" w:hAnsi="Times New Roman" w:cs="Times New Roman"/>
                      <w:i/>
                      <w:sz w:val="20"/>
                      <w:szCs w:val="20"/>
                      <w:lang w:val="uk-UA" w:eastAsia="uk-UA"/>
                    </w:rPr>
                    <w:t>Номер та</w:t>
                  </w:r>
                </w:p>
                <w:p w:rsidR="00416AF2" w:rsidRPr="006B316D" w:rsidRDefault="006B316D" w:rsidP="006B316D">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с</w:t>
                  </w:r>
                  <w:r w:rsidR="00416AF2" w:rsidRPr="006B316D">
                    <w:rPr>
                      <w:rFonts w:ascii="Times New Roman" w:hAnsi="Times New Roman" w:cs="Times New Roman"/>
                      <w:i/>
                      <w:sz w:val="20"/>
                      <w:szCs w:val="20"/>
                      <w:lang w:val="uk-UA" w:eastAsia="uk-UA"/>
                    </w:rPr>
                    <w:t>ума договору</w:t>
                  </w:r>
                </w:p>
              </w:tc>
              <w:tc>
                <w:tcPr>
                  <w:tcW w:w="1491"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Назва організації, з якою укладено аналогічний договір</w:t>
                  </w:r>
                </w:p>
              </w:tc>
              <w:tc>
                <w:tcPr>
                  <w:tcW w:w="1875" w:type="dxa"/>
                  <w:tcBorders>
                    <w:top w:val="single" w:sz="4" w:space="0" w:color="auto"/>
                    <w:left w:val="single" w:sz="4" w:space="0" w:color="auto"/>
                    <w:bottom w:val="single" w:sz="4" w:space="0" w:color="auto"/>
                    <w:right w:val="single" w:sz="4" w:space="0" w:color="auto"/>
                  </w:tcBorders>
                  <w:vAlign w:val="center"/>
                </w:tcPr>
                <w:p w:rsidR="00416AF2" w:rsidRPr="006B316D" w:rsidRDefault="00416AF2" w:rsidP="00DB6BC4">
                  <w:pPr>
                    <w:tabs>
                      <w:tab w:val="left" w:pos="1080"/>
                    </w:tabs>
                    <w:spacing w:after="0" w:line="240" w:lineRule="auto"/>
                    <w:ind w:right="22"/>
                    <w:jc w:val="center"/>
                    <w:rPr>
                      <w:rFonts w:ascii="Times New Roman" w:hAnsi="Times New Roman" w:cs="Times New Roman"/>
                      <w:i/>
                      <w:sz w:val="20"/>
                      <w:szCs w:val="20"/>
                      <w:lang w:val="uk-UA"/>
                    </w:rPr>
                  </w:pPr>
                  <w:r w:rsidRPr="006B316D">
                    <w:rPr>
                      <w:rFonts w:ascii="Times New Roman" w:hAnsi="Times New Roman" w:cs="Times New Roman"/>
                      <w:i/>
                      <w:sz w:val="20"/>
                      <w:szCs w:val="20"/>
                      <w:lang w:val="uk-UA" w:eastAsia="uk-UA"/>
                    </w:rPr>
                    <w:t>Адреса, контактні телефони, прізвище, ім’я, по батькові осіб, які відповідали за виконання договору від організації, з якою укладено аналогічний договір</w:t>
                  </w:r>
                </w:p>
              </w:tc>
            </w:tr>
          </w:tbl>
          <w:p w:rsidR="006B316D" w:rsidRPr="006B316D" w:rsidRDefault="006B316D" w:rsidP="00DB6BC4">
            <w:pPr>
              <w:spacing w:after="0" w:line="240" w:lineRule="auto"/>
              <w:ind w:left="84" w:right="146"/>
              <w:jc w:val="both"/>
              <w:textAlignment w:val="baseline"/>
              <w:rPr>
                <w:rFonts w:ascii="Times New Roman" w:hAnsi="Times New Roman" w:cs="Times New Roman"/>
                <w:i/>
                <w:color w:val="000000"/>
                <w:sz w:val="24"/>
                <w:szCs w:val="24"/>
                <w:lang w:val="uk-UA"/>
              </w:rPr>
            </w:pPr>
            <w:r w:rsidRPr="006B316D">
              <w:rPr>
                <w:rFonts w:ascii="Times New Roman" w:hAnsi="Times New Roman" w:cs="Times New Roman"/>
                <w:i/>
                <w:color w:val="000000"/>
                <w:sz w:val="24"/>
                <w:szCs w:val="24"/>
                <w:lang w:val="uk-UA"/>
              </w:rPr>
              <w:t xml:space="preserve">3.2. Копії </w:t>
            </w:r>
            <w:r w:rsidR="008F45DC" w:rsidRPr="006B316D">
              <w:rPr>
                <w:rFonts w:ascii="Times New Roman" w:hAnsi="Times New Roman" w:cs="Times New Roman"/>
                <w:i/>
                <w:color w:val="000000"/>
                <w:sz w:val="24"/>
                <w:szCs w:val="24"/>
                <w:lang w:val="uk-UA"/>
              </w:rPr>
              <w:t>аналогічних договорів з усіма додатками до договору та додатковими угодами.</w:t>
            </w:r>
          </w:p>
          <w:p w:rsidR="00416AF2" w:rsidRPr="006B316D" w:rsidRDefault="00416AF2" w:rsidP="00DB6BC4">
            <w:pPr>
              <w:spacing w:after="0" w:line="240" w:lineRule="auto"/>
              <w:ind w:left="84" w:right="146"/>
              <w:jc w:val="both"/>
              <w:textAlignment w:val="baseline"/>
              <w:rPr>
                <w:rFonts w:ascii="Times New Roman" w:hAnsi="Times New Roman" w:cs="Times New Roman"/>
                <w:i/>
                <w:sz w:val="24"/>
                <w:szCs w:val="24"/>
                <w:lang w:val="uk-UA"/>
              </w:rPr>
            </w:pPr>
            <w:r w:rsidRPr="006B316D">
              <w:rPr>
                <w:rFonts w:ascii="Times New Roman" w:hAnsi="Times New Roman" w:cs="Times New Roman"/>
                <w:i/>
                <w:sz w:val="24"/>
                <w:szCs w:val="24"/>
                <w:lang w:val="uk-UA" w:eastAsia="uk-UA"/>
              </w:rPr>
              <w:t>3</w:t>
            </w:r>
            <w:r w:rsidR="006B316D" w:rsidRPr="006B316D">
              <w:rPr>
                <w:rFonts w:ascii="Times New Roman" w:hAnsi="Times New Roman" w:cs="Times New Roman"/>
                <w:i/>
                <w:sz w:val="24"/>
                <w:szCs w:val="24"/>
                <w:lang w:val="uk-UA" w:eastAsia="uk-UA"/>
              </w:rPr>
              <w:t>.3</w:t>
            </w:r>
            <w:r w:rsidRPr="006B316D">
              <w:rPr>
                <w:rFonts w:ascii="Times New Roman" w:hAnsi="Times New Roman" w:cs="Times New Roman"/>
                <w:i/>
                <w:sz w:val="24"/>
                <w:szCs w:val="24"/>
                <w:lang w:val="uk-UA" w:eastAsia="uk-UA"/>
              </w:rPr>
              <w:t xml:space="preserve">. Оригінал або нотаріально завірена копія листа-відгука (всіх листів-відгуків), від організації (організацій), з якою (якими) укладено аналогічний договір, складеній відповідно до </w:t>
            </w:r>
            <w:r w:rsidRPr="006B316D">
              <w:rPr>
                <w:rFonts w:ascii="Times New Roman" w:hAnsi="Times New Roman" w:cs="Times New Roman"/>
                <w:i/>
                <w:sz w:val="24"/>
                <w:szCs w:val="24"/>
                <w:lang w:val="uk-UA"/>
              </w:rPr>
              <w:t xml:space="preserve">пп. 3.1. </w:t>
            </w:r>
          </w:p>
          <w:p w:rsidR="00416AF2" w:rsidRPr="006B316D" w:rsidRDefault="006B316D" w:rsidP="006B316D">
            <w:pPr>
              <w:spacing w:after="0" w:line="240" w:lineRule="auto"/>
              <w:ind w:left="84" w:right="146"/>
              <w:jc w:val="both"/>
              <w:textAlignment w:val="baseline"/>
              <w:rPr>
                <w:rFonts w:ascii="Times New Roman" w:hAnsi="Times New Roman" w:cs="Times New Roman"/>
                <w:i/>
                <w:sz w:val="24"/>
                <w:szCs w:val="24"/>
                <w:lang w:val="uk-UA" w:eastAsia="ru-RU"/>
              </w:rPr>
            </w:pPr>
            <w:r w:rsidRPr="006B316D">
              <w:rPr>
                <w:rFonts w:ascii="Times New Roman" w:hAnsi="Times New Roman" w:cs="Times New Roman"/>
                <w:i/>
                <w:sz w:val="24"/>
                <w:szCs w:val="24"/>
                <w:lang w:val="uk-UA"/>
              </w:rPr>
              <w:t>3.4</w:t>
            </w:r>
            <w:r w:rsidR="00416AF2" w:rsidRPr="006B316D">
              <w:rPr>
                <w:rFonts w:ascii="Times New Roman" w:hAnsi="Times New Roman" w:cs="Times New Roman"/>
                <w:i/>
                <w:sz w:val="24"/>
                <w:szCs w:val="24"/>
                <w:lang w:val="uk-UA"/>
              </w:rPr>
              <w:t>. Лист в довільній формі на підтвердження виконання аналогічних договорів, в яких учасник не порушив істотних умов договору, що призвело до збитків, прострочення строків і сплатою штрафних санкцій.</w:t>
            </w:r>
          </w:p>
          <w:p w:rsidR="00E50E0D" w:rsidRPr="00E50E0D" w:rsidRDefault="00416AF2"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 xml:space="preserve">     </w:t>
            </w:r>
            <w:r>
              <w:rPr>
                <w:rFonts w:ascii="Times New Roman" w:hAnsi="Times New Roman" w:cs="Times New Roman"/>
                <w:b/>
                <w:bCs/>
                <w:sz w:val="24"/>
                <w:szCs w:val="24"/>
                <w:lang w:val="uk-UA" w:eastAsia="ru-RU"/>
              </w:rPr>
              <w:t>5.2</w:t>
            </w:r>
            <w:r w:rsidRPr="00DF72FD">
              <w:rPr>
                <w:rFonts w:ascii="Times New Roman" w:hAnsi="Times New Roman" w:cs="Times New Roman"/>
                <w:b/>
                <w:bCs/>
                <w:sz w:val="24"/>
                <w:szCs w:val="24"/>
                <w:lang w:val="uk-UA" w:eastAsia="ru-RU"/>
              </w:rPr>
              <w:t>.</w:t>
            </w:r>
            <w:r w:rsidRPr="00E36B45">
              <w:rPr>
                <w:rFonts w:ascii="Times New Roman" w:hAnsi="Times New Roman" w:cs="Times New Roman"/>
                <w:sz w:val="24"/>
                <w:szCs w:val="24"/>
                <w:lang w:val="uk-UA" w:eastAsia="ru-RU"/>
              </w:rPr>
              <w:t xml:space="preserve"> </w:t>
            </w:r>
            <w:r w:rsidR="00E50E0D" w:rsidRPr="00E50E0D">
              <w:rPr>
                <w:rFonts w:ascii="Times New Roman" w:hAnsi="Times New Roman" w:cs="Times New Roman"/>
                <w:sz w:val="24"/>
                <w:szCs w:val="24"/>
                <w:lang w:val="uk-UA" w:eastAsia="ru-RU"/>
              </w:rPr>
              <w:t xml:space="preserve">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w:t>
            </w:r>
            <w:r w:rsidR="00E50E0D" w:rsidRPr="00E50E0D">
              <w:rPr>
                <w:rFonts w:ascii="Times New Roman" w:hAnsi="Times New Roman" w:cs="Times New Roman"/>
                <w:sz w:val="24"/>
                <w:szCs w:val="24"/>
                <w:lang w:val="uk-UA" w:eastAsia="ru-RU"/>
              </w:rPr>
              <w:lastRenderedPageBreak/>
              <w:t>"Про доступ до публічної інформації", та/або міститься у відкритих єдиних державних реєстрах, доступ до яких є вільним.</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7) тендерна пропозиція подана учасником конкурентної процедури закупівлі, який є пов’язаною особою з іншими учасниками процедури </w:t>
            </w:r>
            <w:r w:rsidRPr="00E50E0D">
              <w:rPr>
                <w:rFonts w:ascii="Times New Roman" w:hAnsi="Times New Roman" w:cs="Times New Roman"/>
                <w:sz w:val="24"/>
                <w:szCs w:val="24"/>
                <w:lang w:val="uk-UA" w:eastAsia="ru-RU"/>
              </w:rPr>
              <w:lastRenderedPageBreak/>
              <w:t>закупівлі та/або з уповноваженою особою (особами), та/або з керівником замовника;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10)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11)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xml:space="preserve">12)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13)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Pr>
                <w:rFonts w:ascii="Times New Roman" w:hAnsi="Times New Roman" w:cs="Times New Roman"/>
                <w:b/>
                <w:sz w:val="24"/>
                <w:szCs w:val="24"/>
                <w:lang w:val="uk-UA" w:eastAsia="ru-RU"/>
              </w:rPr>
              <w:t xml:space="preserve">   5.3</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Замовник не вимагає від учасника процедури </w:t>
            </w:r>
            <w:r w:rsidR="00E50E0D" w:rsidRPr="00E50E0D">
              <w:rPr>
                <w:rFonts w:ascii="Times New Roman" w:hAnsi="Times New Roman" w:cs="Times New Roman"/>
                <w:sz w:val="24"/>
                <w:szCs w:val="24"/>
                <w:lang w:val="uk-UA" w:eastAsia="ru-RU"/>
              </w:rPr>
              <w:lastRenderedPageBreak/>
              <w:t>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 44</w:t>
            </w:r>
            <w:r w:rsidR="00412112" w:rsidRPr="00E50E0D">
              <w:rPr>
                <w:rFonts w:ascii="Times New Roman" w:hAnsi="Times New Roman" w:cs="Times New Roman"/>
                <w:sz w:val="24"/>
                <w:szCs w:val="24"/>
                <w:lang w:val="uk-UA" w:eastAsia="ru-RU"/>
              </w:rPr>
              <w:t xml:space="preserve"> Особливостей</w:t>
            </w:r>
            <w:r w:rsidR="00E50E0D" w:rsidRPr="00E50E0D">
              <w:rPr>
                <w:rFonts w:ascii="Times New Roman" w:hAnsi="Times New Roman" w:cs="Times New Roman"/>
                <w:sz w:val="24"/>
                <w:szCs w:val="24"/>
                <w:lang w:val="uk-UA" w:eastAsia="ru-RU"/>
              </w:rPr>
              <w:t>, крім самостійного декларування відсутності таких підстав учасником процедури закупівлі відповідно до абзацу четвертого  п. 44 Особливостей.</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50E0D" w:rsidRPr="00E50E0D" w:rsidRDefault="00F27EA8"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b/>
                <w:sz w:val="24"/>
                <w:szCs w:val="24"/>
                <w:lang w:val="uk-UA" w:eastAsia="ru-RU"/>
              </w:rPr>
              <w:t>5.4</w:t>
            </w:r>
            <w:r w:rsidR="00E50E0D" w:rsidRPr="00F27EA8">
              <w:rPr>
                <w:rFonts w:ascii="Times New Roman" w:hAnsi="Times New Roman" w:cs="Times New Roman"/>
                <w:b/>
                <w:sz w:val="24"/>
                <w:szCs w:val="24"/>
                <w:lang w:val="uk-UA" w:eastAsia="ru-RU"/>
              </w:rPr>
              <w:t>.</w:t>
            </w:r>
            <w:r w:rsidR="00E50E0D" w:rsidRPr="00E50E0D">
              <w:rPr>
                <w:rFonts w:ascii="Times New Roman" w:hAnsi="Times New Roman" w:cs="Times New Roman"/>
                <w:sz w:val="24"/>
                <w:szCs w:val="24"/>
                <w:lang w:val="uk-UA" w:eastAsia="ru-RU"/>
              </w:rPr>
              <w:t xml:space="preserve"> </w:t>
            </w:r>
            <w:r w:rsidR="00E50E0D" w:rsidRPr="00477554">
              <w:rPr>
                <w:rFonts w:ascii="Times New Roman" w:hAnsi="Times New Roman" w:cs="Times New Roman"/>
                <w:b/>
                <w:sz w:val="24"/>
                <w:szCs w:val="24"/>
                <w:lang w:val="uk-UA" w:eastAsia="ru-RU"/>
              </w:rPr>
              <w:t>Переможець</w:t>
            </w:r>
            <w:r w:rsidR="00E50E0D" w:rsidRPr="00E50E0D">
              <w:rPr>
                <w:rFonts w:ascii="Times New Roman" w:hAnsi="Times New Roman" w:cs="Times New Roman"/>
                <w:sz w:val="24"/>
                <w:szCs w:val="24"/>
                <w:lang w:val="uk-UA" w:eastAsia="ru-RU"/>
              </w:rPr>
              <w:t xml:space="preserve"> торгів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закупівлі, що підтверджують відсутність підстав, визначених пунктами 3, 5, 6, 12 ст. 17 Закону, а саме:</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тридцятиденної давнини від дати п</w:t>
            </w:r>
            <w:r w:rsidR="00412112">
              <w:rPr>
                <w:rFonts w:ascii="Times New Roman" w:hAnsi="Times New Roman" w:cs="Times New Roman"/>
                <w:sz w:val="24"/>
                <w:szCs w:val="24"/>
                <w:lang w:val="uk-UA" w:eastAsia="ru-RU"/>
              </w:rPr>
              <w:t>одання документа</w:t>
            </w:r>
            <w:r w:rsidRPr="00E50E0D">
              <w:rPr>
                <w:rFonts w:ascii="Times New Roman" w:hAnsi="Times New Roman" w:cs="Times New Roman"/>
                <w:sz w:val="24"/>
                <w:szCs w:val="24"/>
                <w:lang w:val="uk-UA" w:eastAsia="ru-RU"/>
              </w:rPr>
              <w:t>;</w:t>
            </w:r>
          </w:p>
          <w:p w:rsidR="00E50E0D" w:rsidRPr="00E50E0D" w:rsidRDefault="00E50E0D" w:rsidP="00E50E0D">
            <w:pPr>
              <w:spacing w:after="0" w:line="240" w:lineRule="auto"/>
              <w:ind w:left="56" w:right="146" w:firstLine="142"/>
              <w:jc w:val="both"/>
              <w:textAlignment w:val="baseline"/>
              <w:rPr>
                <w:rFonts w:ascii="Times New Roman" w:hAnsi="Times New Roman" w:cs="Times New Roman"/>
                <w:sz w:val="24"/>
                <w:szCs w:val="24"/>
                <w:lang w:val="uk-UA" w:eastAsia="ru-RU"/>
              </w:rPr>
            </w:pPr>
            <w:r w:rsidRPr="00E50E0D">
              <w:rPr>
                <w:rFonts w:ascii="Times New Roman" w:hAnsi="Times New Roman" w:cs="Times New Roman"/>
                <w:sz w:val="24"/>
                <w:szCs w:val="24"/>
                <w:lang w:val="uk-UA" w:eastAsia="ru-RU"/>
              </w:rPr>
              <w:t>-  Довідка довільної форми, з інформацією, про те, що Службова (посадова) особа учасника процедури закупівлі, якого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7EA8" w:rsidRDefault="00E50E0D" w:rsidP="00F27EA8">
            <w:pPr>
              <w:spacing w:after="0" w:line="240" w:lineRule="auto"/>
              <w:ind w:left="56" w:right="146" w:firstLine="142"/>
              <w:jc w:val="both"/>
              <w:textAlignment w:val="baseline"/>
              <w:rPr>
                <w:rFonts w:ascii="Times New Roman" w:hAnsi="Times New Roman" w:cs="Times New Roman"/>
                <w:color w:val="000000"/>
                <w:sz w:val="24"/>
                <w:szCs w:val="24"/>
                <w:lang w:val="uk-UA"/>
              </w:rPr>
            </w:pPr>
            <w:r w:rsidRPr="00E50E0D">
              <w:rPr>
                <w:rFonts w:ascii="Times New Roman" w:hAnsi="Times New Roman" w:cs="Times New Roman"/>
                <w:sz w:val="24"/>
                <w:szCs w:val="24"/>
                <w:lang w:val="uk-UA" w:eastAsia="ru-RU"/>
              </w:rPr>
              <w:t xml:space="preserve">-  </w:t>
            </w:r>
            <w:r w:rsidR="00F27EA8" w:rsidRPr="00F465D8">
              <w:rPr>
                <w:rFonts w:ascii="Times New Roman" w:hAnsi="Times New Roman" w:cs="Times New Roman"/>
                <w:b/>
                <w:color w:val="000000"/>
                <w:sz w:val="24"/>
                <w:szCs w:val="24"/>
                <w:lang w:val="uk-UA"/>
              </w:rPr>
              <w:t>Довідка в довільній формі</w:t>
            </w:r>
            <w:r w:rsidR="00F27EA8" w:rsidRPr="00F465D8">
              <w:rPr>
                <w:rFonts w:ascii="Times New Roman" w:hAnsi="Times New Roman" w:cs="Times New Roman"/>
                <w:color w:val="000000"/>
                <w:sz w:val="24"/>
                <w:szCs w:val="24"/>
                <w:lang w:val="uk-UA"/>
              </w:rPr>
              <w:t xml:space="preserve">, яка містить </w:t>
            </w:r>
            <w:r w:rsidR="00F27EA8" w:rsidRPr="00F465D8">
              <w:rPr>
                <w:rFonts w:ascii="Times New Roman" w:hAnsi="Times New Roman" w:cs="Times New Roman"/>
                <w:color w:val="000000"/>
                <w:sz w:val="24"/>
                <w:szCs w:val="24"/>
                <w:lang w:val="uk-UA"/>
              </w:rPr>
              <w:lastRenderedPageBreak/>
              <w:t>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F27EA8">
              <w:rPr>
                <w:rFonts w:ascii="Times New Roman" w:hAnsi="Times New Roman" w:cs="Times New Roman"/>
                <w:color w:val="000000"/>
                <w:sz w:val="24"/>
                <w:szCs w:val="24"/>
                <w:lang w:val="uk-UA"/>
              </w:rPr>
              <w:t>.</w:t>
            </w:r>
          </w:p>
          <w:p w:rsidR="00F27EA8" w:rsidRDefault="00F27EA8"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F27EA8">
              <w:rPr>
                <w:rFonts w:ascii="Times New Roman" w:hAnsi="Times New Roman" w:cs="Times New Roman"/>
                <w:sz w:val="24"/>
                <w:szCs w:val="24"/>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16AF2" w:rsidRPr="007D68D4" w:rsidRDefault="00E50E0D" w:rsidP="00F27EA8">
            <w:pPr>
              <w:spacing w:after="0" w:line="240" w:lineRule="auto"/>
              <w:ind w:left="56" w:right="146" w:firstLine="142"/>
              <w:jc w:val="both"/>
              <w:textAlignment w:val="baseline"/>
              <w:rPr>
                <w:rFonts w:ascii="Times New Roman" w:hAnsi="Times New Roman" w:cs="Times New Roman"/>
                <w:sz w:val="24"/>
                <w:szCs w:val="24"/>
                <w:lang w:val="uk-UA" w:eastAsia="ru-RU"/>
              </w:rPr>
            </w:pPr>
            <w:r w:rsidRPr="00477554">
              <w:rPr>
                <w:rFonts w:ascii="Times New Roman" w:hAnsi="Times New Roman" w:cs="Times New Roman"/>
                <w:b/>
                <w:sz w:val="24"/>
                <w:szCs w:val="24"/>
                <w:lang w:val="uk-UA" w:eastAsia="ru-RU"/>
              </w:rPr>
              <w:t>5</w:t>
            </w:r>
            <w:r w:rsidR="00F27EA8">
              <w:rPr>
                <w:rFonts w:ascii="Times New Roman" w:hAnsi="Times New Roman" w:cs="Times New Roman"/>
                <w:b/>
                <w:sz w:val="24"/>
                <w:szCs w:val="24"/>
                <w:lang w:val="uk-UA" w:eastAsia="ru-RU"/>
              </w:rPr>
              <w:t>.5</w:t>
            </w:r>
            <w:r w:rsidRPr="00477554">
              <w:rPr>
                <w:rFonts w:ascii="Times New Roman" w:hAnsi="Times New Roman" w:cs="Times New Roman"/>
                <w:b/>
                <w:sz w:val="24"/>
                <w:szCs w:val="24"/>
                <w:lang w:val="uk-UA" w:eastAsia="ru-RU"/>
              </w:rPr>
              <w:t xml:space="preserve">. </w:t>
            </w:r>
            <w:r w:rsidRPr="00E50E0D">
              <w:rPr>
                <w:rFonts w:ascii="Times New Roman" w:hAnsi="Times New Roman" w:cs="Times New Roman"/>
                <w:sz w:val="24"/>
                <w:szCs w:val="24"/>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416AF2" w:rsidRPr="00933CEB"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6</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060" w:type="pct"/>
            <w:shd w:val="clear" w:color="auto" w:fill="FFFFFF"/>
          </w:tcPr>
          <w:p w:rsidR="00416AF2" w:rsidRPr="00837062" w:rsidRDefault="00416AF2" w:rsidP="00076C9F">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6.1.</w:t>
            </w:r>
            <w:r w:rsidRPr="00837062">
              <w:rPr>
                <w:rFonts w:ascii="Times New Roman" w:hAnsi="Times New Roman" w:cs="Times New Roman"/>
                <w:sz w:val="24"/>
                <w:szCs w:val="24"/>
                <w:lang w:val="uk-UA" w:eastAsia="ru-RU"/>
              </w:rPr>
              <w:t xml:space="preserve">  </w:t>
            </w:r>
            <w:r w:rsidRPr="00013928">
              <w:rPr>
                <w:rFonts w:ascii="Times New Roman" w:hAnsi="Times New Roman" w:cs="Times New Roman"/>
                <w:b/>
                <w:bCs/>
                <w:sz w:val="24"/>
                <w:szCs w:val="24"/>
                <w:lang w:val="uk-UA" w:eastAsia="ru-RU"/>
              </w:rPr>
              <w:t>Учасники</w:t>
            </w:r>
            <w:r w:rsidRPr="00837062">
              <w:rPr>
                <w:rFonts w:ascii="Times New Roman" w:hAnsi="Times New Roman" w:cs="Times New Roman"/>
                <w:sz w:val="24"/>
                <w:szCs w:val="24"/>
                <w:lang w:val="uk-UA" w:eastAsia="ru-RU"/>
              </w:rPr>
              <w:t xml:space="preserve">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E50E0D">
              <w:rPr>
                <w:rFonts w:ascii="Times New Roman" w:hAnsi="Times New Roman" w:cs="Times New Roman"/>
                <w:sz w:val="24"/>
                <w:szCs w:val="24"/>
                <w:lang w:val="uk-UA" w:eastAsia="ru-RU"/>
              </w:rPr>
              <w:t>півлі, установленим замовником.</w:t>
            </w:r>
          </w:p>
          <w:p w:rsidR="00416AF2" w:rsidRPr="0083706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6.2.</w:t>
            </w:r>
            <w:r w:rsidRPr="00837062">
              <w:rPr>
                <w:rFonts w:ascii="Times New Roman" w:hAnsi="Times New Roman" w:cs="Times New Roman"/>
                <w:sz w:val="24"/>
                <w:szCs w:val="24"/>
                <w:lang w:val="uk-UA" w:eastAsia="ru-RU"/>
              </w:rPr>
              <w:t xml:space="preserve">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16AF2" w:rsidRDefault="00416AF2" w:rsidP="00F20296">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sz w:val="24"/>
                <w:szCs w:val="24"/>
                <w:lang w:val="uk-UA" w:eastAsia="ru-RU"/>
              </w:rPr>
              <w:t>6.3.</w:t>
            </w:r>
            <w:r w:rsidRPr="00F20296">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F20296">
              <w:rPr>
                <w:rFonts w:ascii="Times New Roman" w:hAnsi="Times New Roman" w:cs="Times New Roman"/>
                <w:sz w:val="24"/>
                <w:szCs w:val="24"/>
                <w:lang w:val="uk-UA"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416AF2" w:rsidRPr="007D68D4" w:rsidRDefault="00416AF2" w:rsidP="007D68D4">
            <w:pPr>
              <w:tabs>
                <w:tab w:val="left" w:pos="381"/>
              </w:tabs>
              <w:spacing w:after="0" w:line="240" w:lineRule="auto"/>
              <w:ind w:left="84" w:right="146"/>
              <w:jc w:val="both"/>
              <w:rPr>
                <w:rFonts w:ascii="Times New Roman" w:hAnsi="Times New Roman" w:cs="Times New Roman"/>
                <w:i/>
                <w:iCs/>
                <w:sz w:val="24"/>
                <w:szCs w:val="24"/>
                <w:lang w:val="uk-UA"/>
              </w:rPr>
            </w:pPr>
            <w:r w:rsidRPr="00D155DF">
              <w:rPr>
                <w:rFonts w:ascii="Times New Roman" w:hAnsi="Times New Roman" w:cs="Times New Roman"/>
                <w:i/>
                <w:iCs/>
                <w:sz w:val="24"/>
                <w:szCs w:val="24"/>
                <w:lang w:val="uk-UA"/>
              </w:rPr>
              <w:t>Вимоги до предмета закупівлі (технічні, якісні, кількісні та інші</w:t>
            </w:r>
            <w:r>
              <w:rPr>
                <w:rFonts w:ascii="Times New Roman" w:hAnsi="Times New Roman" w:cs="Times New Roman"/>
                <w:i/>
                <w:iCs/>
                <w:sz w:val="24"/>
                <w:szCs w:val="24"/>
                <w:lang w:val="uk-UA"/>
              </w:rPr>
              <w:t xml:space="preserve"> вимоги до предмета закупівлі)</w:t>
            </w:r>
            <w:r w:rsidRPr="00D155DF">
              <w:rPr>
                <w:rFonts w:ascii="Times New Roman" w:hAnsi="Times New Roman" w:cs="Times New Roman"/>
                <w:i/>
                <w:iCs/>
                <w:sz w:val="24"/>
                <w:szCs w:val="24"/>
                <w:lang w:val="uk-UA"/>
              </w:rPr>
              <w:t xml:space="preserve">, зазначено в </w:t>
            </w:r>
            <w:r w:rsidRPr="00900552">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D155DF">
              <w:rPr>
                <w:rFonts w:ascii="Times New Roman" w:hAnsi="Times New Roman" w:cs="Times New Roman"/>
                <w:i/>
                <w:iCs/>
                <w:sz w:val="24"/>
                <w:szCs w:val="24"/>
                <w:lang w:val="uk-UA"/>
              </w:rPr>
              <w:t xml:space="preserve"> до цієї тендерної документації.</w:t>
            </w:r>
          </w:p>
        </w:tc>
      </w:tr>
      <w:tr w:rsidR="00416AF2" w:rsidRPr="00BC6266" w:rsidTr="000115CF">
        <w:trPr>
          <w:trHeight w:val="1140"/>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7</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954167">
            <w:pPr>
              <w:spacing w:after="0" w:line="240" w:lineRule="auto"/>
              <w:ind w:right="58"/>
              <w:jc w:val="both"/>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B15EB3">
              <w:rPr>
                <w:rFonts w:ascii="Times New Roman" w:hAnsi="Times New Roman" w:cs="Times New Roman"/>
                <w:b/>
                <w:bCs/>
                <w:color w:val="000000"/>
                <w:sz w:val="24"/>
                <w:szCs w:val="24"/>
                <w:lang w:val="uk-UA" w:eastAsia="ru-RU"/>
              </w:rPr>
              <w:lastRenderedPageBreak/>
              <w:t>вимогам (у разі потреби)</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Pr="00AC468B" w:rsidRDefault="00416AF2" w:rsidP="00AC468B">
            <w:pPr>
              <w:spacing w:after="0" w:line="240" w:lineRule="auto"/>
              <w:ind w:left="90" w:right="127"/>
              <w:jc w:val="both"/>
              <w:rPr>
                <w:rFonts w:ascii="Times New Roman" w:hAnsi="Times New Roman" w:cs="Times New Roman"/>
                <w:i/>
                <w:iCs/>
                <w:sz w:val="24"/>
                <w:szCs w:val="24"/>
                <w:lang w:val="uk-UA"/>
              </w:rPr>
            </w:pPr>
            <w:r>
              <w:rPr>
                <w:rFonts w:ascii="Times New Roman" w:hAnsi="Times New Roman" w:cs="Times New Roman"/>
                <w:sz w:val="24"/>
                <w:szCs w:val="24"/>
                <w:lang w:val="uk-UA"/>
              </w:rPr>
              <w:lastRenderedPageBreak/>
              <w:t xml:space="preserve">  </w:t>
            </w:r>
            <w:r w:rsidRPr="00DF72FD">
              <w:rPr>
                <w:rFonts w:ascii="Times New Roman" w:hAnsi="Times New Roman" w:cs="Times New Roman"/>
                <w:b/>
                <w:bCs/>
                <w:sz w:val="24"/>
                <w:szCs w:val="24"/>
                <w:lang w:val="uk-UA"/>
              </w:rPr>
              <w:t>7.1.</w:t>
            </w:r>
            <w:r>
              <w:rPr>
                <w:rFonts w:ascii="Times New Roman" w:hAnsi="Times New Roman" w:cs="Times New Roman"/>
                <w:sz w:val="24"/>
                <w:szCs w:val="24"/>
                <w:lang w:val="uk-UA"/>
              </w:rPr>
              <w:t xml:space="preserve"> Учасники процедури закупівлі повинні надати у складі тендерних про</w:t>
            </w:r>
            <w:r w:rsidR="009D3186">
              <w:rPr>
                <w:rFonts w:ascii="Times New Roman" w:hAnsi="Times New Roman" w:cs="Times New Roman"/>
                <w:sz w:val="24"/>
                <w:szCs w:val="24"/>
                <w:lang w:val="uk-UA"/>
              </w:rPr>
              <w:t>позицій інформацію та документи</w:t>
            </w:r>
            <w:r>
              <w:rPr>
                <w:rFonts w:ascii="Times New Roman" w:hAnsi="Times New Roman" w:cs="Times New Roman"/>
                <w:sz w:val="24"/>
                <w:szCs w:val="24"/>
                <w:lang w:val="uk-UA"/>
              </w:rPr>
              <w:t>, які підтверджують відповідність вим</w:t>
            </w:r>
            <w:r w:rsidR="009D3186">
              <w:rPr>
                <w:rFonts w:ascii="Times New Roman" w:hAnsi="Times New Roman" w:cs="Times New Roman"/>
                <w:sz w:val="24"/>
                <w:szCs w:val="24"/>
                <w:lang w:val="uk-UA"/>
              </w:rPr>
              <w:t>огам до предмета закупівлі</w:t>
            </w:r>
            <w:r>
              <w:rPr>
                <w:rFonts w:ascii="Times New Roman" w:hAnsi="Times New Roman" w:cs="Times New Roman"/>
                <w:sz w:val="24"/>
                <w:szCs w:val="24"/>
                <w:lang w:val="uk-UA"/>
              </w:rPr>
              <w:t xml:space="preserve">, установленим замовником </w:t>
            </w:r>
            <w:r>
              <w:rPr>
                <w:rFonts w:ascii="Times New Roman" w:hAnsi="Times New Roman" w:cs="Times New Roman"/>
                <w:i/>
                <w:iCs/>
                <w:sz w:val="24"/>
                <w:szCs w:val="24"/>
                <w:lang w:val="uk-UA"/>
              </w:rPr>
              <w:t>зазначених</w:t>
            </w:r>
            <w:r w:rsidRPr="00393896">
              <w:rPr>
                <w:rFonts w:ascii="Times New Roman" w:hAnsi="Times New Roman" w:cs="Times New Roman"/>
                <w:i/>
                <w:iCs/>
                <w:sz w:val="24"/>
                <w:szCs w:val="24"/>
                <w:lang w:val="uk-UA"/>
              </w:rPr>
              <w:t xml:space="preserve"> в </w:t>
            </w:r>
            <w:r w:rsidRPr="00393896">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1</w:t>
            </w:r>
            <w:r w:rsidRPr="00393896">
              <w:rPr>
                <w:rFonts w:ascii="Times New Roman" w:hAnsi="Times New Roman" w:cs="Times New Roman"/>
                <w:i/>
                <w:iCs/>
                <w:sz w:val="24"/>
                <w:szCs w:val="24"/>
                <w:lang w:val="uk-UA"/>
              </w:rPr>
              <w:t xml:space="preserve"> до цієї тендерної документації.</w:t>
            </w:r>
          </w:p>
          <w:p w:rsidR="00416AF2" w:rsidRPr="00393896" w:rsidRDefault="00416AF2" w:rsidP="00393896">
            <w:pPr>
              <w:spacing w:after="0" w:line="240" w:lineRule="auto"/>
              <w:ind w:left="90" w:right="12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F72FD">
              <w:rPr>
                <w:rFonts w:ascii="Times New Roman" w:hAnsi="Times New Roman" w:cs="Times New Roman"/>
                <w:b/>
                <w:bCs/>
                <w:sz w:val="24"/>
                <w:szCs w:val="24"/>
                <w:lang w:val="uk-UA"/>
              </w:rPr>
              <w:t>7.2.</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 xml:space="preserve">Якщо учасник не має відповідних маркувань, </w:t>
            </w:r>
            <w:r w:rsidRPr="00393896">
              <w:rPr>
                <w:rFonts w:ascii="Times New Roman" w:hAnsi="Times New Roman" w:cs="Times New Roman"/>
                <w:sz w:val="24"/>
                <w:szCs w:val="24"/>
                <w:lang w:val="uk-UA"/>
              </w:rPr>
              <w:lastRenderedPageBreak/>
              <w:t>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Pr>
                <w:rFonts w:ascii="Times New Roman" w:hAnsi="Times New Roman" w:cs="Times New Roman"/>
                <w:sz w:val="24"/>
                <w:szCs w:val="24"/>
                <w:lang w:val="uk-UA"/>
              </w:rPr>
              <w:t xml:space="preserve"> </w:t>
            </w:r>
            <w:r w:rsidRPr="00E06049">
              <w:rPr>
                <w:rFonts w:ascii="Times New Roman" w:hAnsi="Times New Roman" w:cs="Times New Roman"/>
                <w:i/>
                <w:iCs/>
                <w:sz w:val="24"/>
                <w:szCs w:val="24"/>
                <w:lang w:val="uk-UA"/>
              </w:rPr>
              <w:t xml:space="preserve">Для підтвердження неможливості отримання відповідних маркувань, протоколів чи сертифікатів, що вимагаються замовником у цій тендерній документації, учасник повинен надати </w:t>
            </w:r>
            <w:r w:rsidRPr="00E06049">
              <w:rPr>
                <w:rFonts w:ascii="Times New Roman" w:hAnsi="Times New Roman" w:cs="Times New Roman"/>
                <w:b/>
                <w:bCs/>
                <w:i/>
                <w:iCs/>
                <w:sz w:val="24"/>
                <w:szCs w:val="24"/>
                <w:lang w:val="uk-UA"/>
              </w:rPr>
              <w:t xml:space="preserve">Довідку </w:t>
            </w:r>
            <w:r w:rsidRPr="00E06049">
              <w:rPr>
                <w:rFonts w:ascii="Times New Roman" w:hAnsi="Times New Roman" w:cs="Times New Roman"/>
                <w:i/>
                <w:iCs/>
                <w:sz w:val="24"/>
                <w:szCs w:val="24"/>
                <w:lang w:val="uk-UA"/>
              </w:rPr>
              <w:t>на фірмовому бланку (у разі наявності  таких бланків) за підписом керівника або уповноваженої особи учасника, складена учасником у довільній формі , зміст якої підтверджує обставини (причини) від нього не залежні.</w:t>
            </w:r>
            <w:r w:rsidRPr="00642A15">
              <w:rPr>
                <w:rFonts w:ascii="Times New Roman" w:hAnsi="Times New Roman" w:cs="Times New Roman"/>
                <w:i/>
                <w:iCs/>
                <w:sz w:val="24"/>
                <w:szCs w:val="24"/>
                <w:lang w:val="uk-UA"/>
              </w:rPr>
              <w:t xml:space="preserve"> </w:t>
            </w:r>
            <w:r w:rsidRPr="00393896">
              <w:rPr>
                <w:rFonts w:ascii="Times New Roman" w:hAnsi="Times New Roman" w:cs="Times New Roman"/>
                <w:sz w:val="24"/>
                <w:szCs w:val="24"/>
                <w:lang w:val="uk-UA"/>
              </w:rPr>
              <w:t>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416AF2" w:rsidRPr="00D155DF" w:rsidRDefault="00416AF2" w:rsidP="00AA7680">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 xml:space="preserve">  7.3.</w:t>
            </w:r>
            <w:r>
              <w:rPr>
                <w:rFonts w:ascii="Times New Roman" w:hAnsi="Times New Roman" w:cs="Times New Roman"/>
                <w:sz w:val="24"/>
                <w:szCs w:val="24"/>
                <w:lang w:val="uk-UA"/>
              </w:rPr>
              <w:t xml:space="preserve"> </w:t>
            </w:r>
            <w:r w:rsidRPr="00393896">
              <w:rPr>
                <w:rFonts w:ascii="Times New Roman" w:hAnsi="Times New Roman" w:cs="Times New Roman"/>
                <w:sz w:val="24"/>
                <w:szCs w:val="24"/>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416AF2" w:rsidRPr="00D155DF" w:rsidTr="000115CF">
        <w:trPr>
          <w:trHeight w:val="273"/>
        </w:trPr>
        <w:tc>
          <w:tcPr>
            <w:tcW w:w="182" w:type="pct"/>
            <w:shd w:val="clear" w:color="auto" w:fill="FFFFFF"/>
          </w:tcPr>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lastRenderedPageBreak/>
              <w:t>8</w:t>
            </w: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B15EB3" w:rsidRDefault="00416AF2" w:rsidP="00AC468B">
            <w:pPr>
              <w:spacing w:after="0" w:line="240" w:lineRule="auto"/>
              <w:rPr>
                <w:rFonts w:ascii="Times New Roman" w:hAnsi="Times New Roman" w:cs="Times New Roman"/>
                <w:sz w:val="24"/>
                <w:szCs w:val="24"/>
                <w:lang w:val="uk-UA" w:eastAsia="ru-RU"/>
              </w:rPr>
            </w:pPr>
            <w:r>
              <w:rPr>
                <w:rFonts w:ascii="Times New Roman" w:hAnsi="Times New Roman" w:cs="Times New Roman"/>
                <w:b/>
                <w:bCs/>
                <w:sz w:val="24"/>
                <w:szCs w:val="24"/>
                <w:lang w:val="uk-UA" w:eastAsia="ru-RU"/>
              </w:rPr>
              <w:t xml:space="preserve">   </w:t>
            </w:r>
            <w:r w:rsidRPr="00B15EB3">
              <w:rPr>
                <w:rFonts w:ascii="Times New Roman" w:hAnsi="Times New Roman" w:cs="Times New Roman"/>
                <w:b/>
                <w:bCs/>
                <w:color w:val="000000"/>
                <w:sz w:val="24"/>
                <w:szCs w:val="24"/>
                <w:lang w:val="uk-UA" w:eastAsia="ru-RU"/>
              </w:rPr>
              <w:t>Інформація про субпідрядника/співвиконавця (у випадку закупівлі робіт чи послуг)</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Default="00416AF2" w:rsidP="00AC468B">
            <w:pPr>
              <w:spacing w:after="0" w:line="240" w:lineRule="auto"/>
              <w:ind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416AF2" w:rsidRDefault="00416AF2" w:rsidP="00076C9F">
            <w:pPr>
              <w:spacing w:after="0" w:line="240" w:lineRule="auto"/>
              <w:ind w:left="90" w:right="127"/>
              <w:jc w:val="both"/>
              <w:rPr>
                <w:rFonts w:ascii="Times New Roman" w:hAnsi="Times New Roman" w:cs="Times New Roman"/>
                <w:sz w:val="24"/>
                <w:szCs w:val="24"/>
                <w:lang w:val="uk-UA"/>
              </w:rPr>
            </w:pPr>
            <w:r w:rsidRPr="00DF72FD">
              <w:rPr>
                <w:rFonts w:ascii="Times New Roman" w:hAnsi="Times New Roman" w:cs="Times New Roman"/>
                <w:b/>
                <w:bCs/>
                <w:sz w:val="24"/>
                <w:szCs w:val="24"/>
                <w:lang w:val="uk-UA"/>
              </w:rPr>
              <w:t>8.1.</w:t>
            </w:r>
            <w:r>
              <w:rPr>
                <w:rFonts w:ascii="Times New Roman" w:hAnsi="Times New Roman" w:cs="Times New Roman"/>
                <w:sz w:val="24"/>
                <w:szCs w:val="24"/>
                <w:lang w:val="uk-UA"/>
              </w:rPr>
              <w:t xml:space="preserve"> У разі закупівлі послуг або робіт учасник зазначає в тендерній пропозиції повне найменування та місцезнаходження щодо кожного суб’єкта господарювання, якого учасник планує залучити як </w:t>
            </w:r>
          </w:p>
          <w:p w:rsidR="00416AF2" w:rsidRDefault="00416AF2" w:rsidP="00076C9F">
            <w:pPr>
              <w:spacing w:after="0" w:line="240" w:lineRule="auto"/>
              <w:ind w:left="90" w:right="127"/>
              <w:jc w:val="both"/>
              <w:rPr>
                <w:rFonts w:ascii="Times New Roman" w:hAnsi="Times New Roman" w:cs="Times New Roman"/>
                <w:sz w:val="24"/>
                <w:szCs w:val="24"/>
                <w:lang w:val="uk-UA"/>
              </w:rPr>
            </w:pPr>
            <w:r w:rsidRPr="00AC5973">
              <w:rPr>
                <w:rFonts w:ascii="Times New Roman" w:hAnsi="Times New Roman" w:cs="Times New Roman"/>
                <w:sz w:val="24"/>
                <w:szCs w:val="24"/>
                <w:lang w:val="uk-UA"/>
              </w:rPr>
              <w:t>субпідрядника/співвиконавця</w:t>
            </w:r>
            <w:r>
              <w:rPr>
                <w:rFonts w:ascii="Times New Roman" w:hAnsi="Times New Roman" w:cs="Times New Roman"/>
                <w:sz w:val="24"/>
                <w:szCs w:val="24"/>
                <w:lang w:val="uk-UA"/>
              </w:rPr>
              <w:t xml:space="preserve"> в обсязі не менше 20 відсотків від вартості договору про закупівлю.</w:t>
            </w:r>
          </w:p>
          <w:p w:rsidR="00416AF2" w:rsidRPr="00E06049" w:rsidRDefault="00416AF2" w:rsidP="00E06049">
            <w:pPr>
              <w:spacing w:after="0" w:line="240" w:lineRule="auto"/>
              <w:ind w:left="90" w:right="127"/>
              <w:jc w:val="both"/>
              <w:rPr>
                <w:rFonts w:ascii="Times New Roman" w:hAnsi="Times New Roman" w:cs="Times New Roman"/>
                <w:b/>
                <w:bCs/>
                <w:i/>
                <w:iCs/>
                <w:sz w:val="24"/>
                <w:szCs w:val="24"/>
                <w:lang w:val="uk-UA"/>
              </w:rPr>
            </w:pP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Залучення субпідрядників/співвиконавців не передбачається,</w:t>
            </w:r>
            <w:r>
              <w:rPr>
                <w:rFonts w:ascii="Times New Roman" w:hAnsi="Times New Roman" w:cs="Times New Roman"/>
                <w:b/>
                <w:bCs/>
                <w:i/>
                <w:iCs/>
                <w:sz w:val="24"/>
                <w:szCs w:val="24"/>
                <w:lang w:val="uk-UA"/>
              </w:rPr>
              <w:t xml:space="preserve"> </w:t>
            </w:r>
            <w:r w:rsidRPr="003E736D">
              <w:rPr>
                <w:rFonts w:ascii="Times New Roman" w:hAnsi="Times New Roman" w:cs="Times New Roman"/>
                <w:b/>
                <w:bCs/>
                <w:i/>
                <w:iCs/>
                <w:sz w:val="24"/>
                <w:szCs w:val="24"/>
                <w:lang w:val="uk-UA"/>
              </w:rPr>
              <w:t>оскільки предметом закупівлі є товар.</w:t>
            </w:r>
          </w:p>
        </w:tc>
      </w:tr>
      <w:tr w:rsidR="00416AF2" w:rsidRPr="00BC6266" w:rsidTr="000115CF">
        <w:tc>
          <w:tcPr>
            <w:tcW w:w="182" w:type="pct"/>
            <w:shd w:val="clear" w:color="auto" w:fill="FFFFFF"/>
          </w:tcPr>
          <w:p w:rsidR="00416AF2" w:rsidRPr="0083706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9</w:t>
            </w:r>
          </w:p>
        </w:tc>
        <w:tc>
          <w:tcPr>
            <w:tcW w:w="1758" w:type="pct"/>
            <w:shd w:val="clear" w:color="auto" w:fill="FFFFFF"/>
          </w:tcPr>
          <w:p w:rsidR="00416AF2" w:rsidRPr="0083706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837062">
              <w:rPr>
                <w:rFonts w:ascii="Times New Roman" w:hAnsi="Times New Roman" w:cs="Times New Roman"/>
                <w:b/>
                <w:bCs/>
                <w:sz w:val="24"/>
                <w:szCs w:val="24"/>
                <w:lang w:val="uk-UA" w:eastAsia="ru-RU"/>
              </w:rPr>
              <w:t>Унесення змін або відкликання тендерної пропозиції учасником</w:t>
            </w:r>
          </w:p>
        </w:tc>
        <w:tc>
          <w:tcPr>
            <w:tcW w:w="3060" w:type="pct"/>
            <w:shd w:val="clear" w:color="auto" w:fill="FFFFFF"/>
          </w:tcPr>
          <w:p w:rsidR="00416AF2" w:rsidRPr="00D155DF" w:rsidRDefault="00416AF2" w:rsidP="00076C9F">
            <w:pPr>
              <w:spacing w:after="0" w:line="240" w:lineRule="auto"/>
              <w:ind w:left="90" w:right="127"/>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9.1.</w:t>
            </w:r>
            <w:r w:rsidRPr="00B15EB3">
              <w:rPr>
                <w:rFonts w:ascii="Times New Roman" w:hAnsi="Times New Roman" w:cs="Times New Roman"/>
                <w:color w:val="000000"/>
                <w:sz w:val="24"/>
                <w:szCs w:val="24"/>
                <w:lang w:val="uk-UA" w:eastAsia="ru-RU"/>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AF2" w:rsidRPr="003E736D">
        <w:tc>
          <w:tcPr>
            <w:tcW w:w="5000" w:type="pct"/>
            <w:gridSpan w:val="3"/>
            <w:shd w:val="clear" w:color="auto" w:fill="FFFFFF"/>
          </w:tcPr>
          <w:p w:rsidR="00416AF2" w:rsidRPr="00745DC1"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745DC1">
              <w:rPr>
                <w:rFonts w:ascii="Times New Roman" w:hAnsi="Times New Roman" w:cs="Times New Roman"/>
                <w:b/>
                <w:bCs/>
                <w:i/>
                <w:iCs/>
                <w:sz w:val="24"/>
                <w:szCs w:val="24"/>
                <w:lang w:val="uk-UA"/>
              </w:rPr>
              <w:t xml:space="preserve">Розділ IV. </w:t>
            </w:r>
            <w:r w:rsidRPr="00745DC1">
              <w:rPr>
                <w:rFonts w:ascii="Times New Roman" w:hAnsi="Times New Roman" w:cs="Times New Roman"/>
                <w:b/>
                <w:bCs/>
                <w:i/>
                <w:iCs/>
                <w:sz w:val="24"/>
                <w:szCs w:val="24"/>
                <w:lang w:val="uk-UA" w:eastAsia="ru-RU"/>
              </w:rPr>
              <w:t>Подання та розкриття тендерної пропозиції</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Кінцевий строк подання тендерної пропозиції</w:t>
            </w:r>
          </w:p>
        </w:tc>
        <w:tc>
          <w:tcPr>
            <w:tcW w:w="3060" w:type="pct"/>
            <w:shd w:val="clear" w:color="auto" w:fill="FFFFFF"/>
          </w:tcPr>
          <w:p w:rsidR="00416AF2" w:rsidRPr="00837062" w:rsidRDefault="00416AF2" w:rsidP="007D25E9">
            <w:pPr>
              <w:spacing w:after="0" w:line="240" w:lineRule="auto"/>
              <w:jc w:val="both"/>
              <w:textAlignment w:val="baseline"/>
              <w:rPr>
                <w:rFonts w:ascii="Times New Roman" w:hAnsi="Times New Roman" w:cs="Times New Roman"/>
                <w:color w:val="000000"/>
                <w:sz w:val="24"/>
                <w:szCs w:val="24"/>
                <w:lang w:val="uk-UA" w:eastAsia="ru-RU"/>
              </w:rPr>
            </w:pPr>
            <w:r>
              <w:rPr>
                <w:rFonts w:ascii="Times New Roman" w:hAnsi="Times New Roman" w:cs="Times New Roman"/>
                <w:b/>
                <w:bCs/>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1.1.</w:t>
            </w:r>
            <w:r w:rsidRPr="00837062">
              <w:rPr>
                <w:rFonts w:ascii="Times New Roman" w:hAnsi="Times New Roman" w:cs="Times New Roman"/>
                <w:color w:val="000000"/>
                <w:sz w:val="24"/>
                <w:szCs w:val="24"/>
                <w:lang w:val="uk-UA" w:eastAsia="ru-RU"/>
              </w:rPr>
              <w:t xml:space="preserve"> Кінцевий строк подання тендерних пропозицій визначає електронна система закупівель автоматично.</w:t>
            </w:r>
          </w:p>
          <w:p w:rsidR="00416AF2" w:rsidRPr="00837062" w:rsidRDefault="00416AF2" w:rsidP="007D25E9">
            <w:pPr>
              <w:spacing w:after="0" w:line="240" w:lineRule="auto"/>
              <w:ind w:left="84" w:right="146"/>
              <w:jc w:val="both"/>
              <w:textAlignment w:val="baseline"/>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1.2.</w:t>
            </w:r>
            <w:r w:rsidRPr="00837062">
              <w:rPr>
                <w:rFonts w:ascii="Times New Roman" w:hAnsi="Times New Roman" w:cs="Times New Roman"/>
                <w:color w:val="000000"/>
                <w:sz w:val="24"/>
                <w:szCs w:val="24"/>
                <w:lang w:val="uk-UA" w:eastAsia="ru-RU"/>
              </w:rPr>
              <w:t xml:space="preserve"> Отримана тендерна пропозиція вноситься автоматично до реєстру отриманих тендерних пропозицій. </w:t>
            </w:r>
          </w:p>
          <w:p w:rsidR="00416AF2" w:rsidRPr="00D155DF" w:rsidRDefault="00416AF2" w:rsidP="007D25E9">
            <w:pPr>
              <w:spacing w:after="0" w:line="240" w:lineRule="auto"/>
              <w:ind w:left="84" w:right="146"/>
              <w:jc w:val="both"/>
              <w:textAlignment w:val="baseline"/>
              <w:rPr>
                <w:rFonts w:ascii="Times New Roman" w:hAnsi="Times New Roman" w:cs="Times New Roman"/>
                <w:sz w:val="24"/>
                <w:szCs w:val="24"/>
                <w:lang w:val="uk-UA" w:eastAsia="ru-RU"/>
              </w:rPr>
            </w:pPr>
            <w:r w:rsidRPr="00DF72FD">
              <w:rPr>
                <w:rFonts w:ascii="Times New Roman" w:hAnsi="Times New Roman" w:cs="Times New Roman"/>
                <w:b/>
                <w:bCs/>
                <w:color w:val="000000"/>
                <w:sz w:val="24"/>
                <w:szCs w:val="24"/>
                <w:lang w:val="uk-UA" w:eastAsia="ru-RU"/>
              </w:rPr>
              <w:t>1.3.</w:t>
            </w:r>
            <w:r w:rsidRPr="00837062">
              <w:rPr>
                <w:rFonts w:ascii="Times New Roman" w:hAnsi="Times New Roman" w:cs="Times New Roman"/>
                <w:color w:val="000000"/>
                <w:sz w:val="24"/>
                <w:szCs w:val="24"/>
                <w:lang w:val="uk-UA" w:eastAsia="ru-RU"/>
              </w:rPr>
              <w:t xml:space="preserve"> Електронна система закупівель автоматично формує</w:t>
            </w:r>
            <w:r w:rsidRPr="007D25E9">
              <w:rPr>
                <w:rFonts w:ascii="Times New Roman" w:hAnsi="Times New Roman" w:cs="Times New Roman"/>
                <w:color w:val="000000"/>
                <w:sz w:val="24"/>
                <w:szCs w:val="24"/>
                <w:lang w:val="uk-UA" w:eastAsia="ru-RU"/>
              </w:rPr>
              <w:t xml:space="preserve"> та надсилає повідомлення учаснику про </w:t>
            </w:r>
            <w:r w:rsidRPr="007D25E9">
              <w:rPr>
                <w:rFonts w:ascii="Times New Roman" w:hAnsi="Times New Roman" w:cs="Times New Roman"/>
                <w:color w:val="000000"/>
                <w:sz w:val="24"/>
                <w:szCs w:val="24"/>
                <w:lang w:val="uk-UA" w:eastAsia="ru-RU"/>
              </w:rPr>
              <w:lastRenderedPageBreak/>
              <w:t>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Pr="00D155DF">
              <w:rPr>
                <w:rFonts w:ascii="Times New Roman" w:hAnsi="Times New Roman" w:cs="Times New Roman"/>
                <w:sz w:val="24"/>
                <w:szCs w:val="24"/>
                <w:lang w:val="uk-UA" w:eastAsia="ru-RU"/>
              </w:rPr>
              <w:t>.</w:t>
            </w:r>
          </w:p>
        </w:tc>
      </w:tr>
      <w:tr w:rsidR="00416AF2" w:rsidRPr="00D155D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2</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Дата та час розкриття тендерної пропозиції</w:t>
            </w:r>
          </w:p>
        </w:tc>
        <w:tc>
          <w:tcPr>
            <w:tcW w:w="3060" w:type="pct"/>
            <w:shd w:val="clear" w:color="auto" w:fill="FFFFFF"/>
          </w:tcPr>
          <w:p w:rsidR="00416AF2" w:rsidRPr="00A72925" w:rsidRDefault="00416AF2" w:rsidP="008851C5">
            <w:pPr>
              <w:spacing w:after="0" w:line="240" w:lineRule="auto"/>
              <w:jc w:val="both"/>
              <w:rPr>
                <w:rFonts w:ascii="Times New Roman" w:hAnsi="Times New Roman" w:cs="Times New Roman"/>
                <w:color w:val="000000"/>
                <w:sz w:val="24"/>
                <w:szCs w:val="24"/>
                <w:lang w:val="uk-UA" w:eastAsia="ru-RU"/>
              </w:rPr>
            </w:pPr>
            <w:r w:rsidRPr="00DF72FD">
              <w:rPr>
                <w:rFonts w:ascii="Times New Roman" w:hAnsi="Times New Roman" w:cs="Times New Roman"/>
                <w:b/>
                <w:bCs/>
                <w:color w:val="000000"/>
                <w:sz w:val="24"/>
                <w:szCs w:val="24"/>
                <w:lang w:val="uk-UA" w:eastAsia="ru-RU"/>
              </w:rPr>
              <w:t xml:space="preserve">  2.1.</w:t>
            </w:r>
            <w:r>
              <w:rPr>
                <w:rFonts w:ascii="Times New Roman" w:hAnsi="Times New Roman" w:cs="Times New Roman"/>
                <w:color w:val="000000"/>
                <w:sz w:val="24"/>
                <w:szCs w:val="24"/>
                <w:lang w:val="uk-UA" w:eastAsia="ru-RU"/>
              </w:rPr>
              <w:t xml:space="preserve"> </w:t>
            </w:r>
            <w:r w:rsidRPr="00837062">
              <w:rPr>
                <w:rFonts w:ascii="Times New Roman" w:hAnsi="Times New Roman" w:cs="Times New Roman"/>
                <w:color w:val="000000"/>
                <w:sz w:val="24"/>
                <w:szCs w:val="24"/>
                <w:lang w:val="uk-UA" w:eastAsia="ru-RU"/>
              </w:rPr>
              <w:t xml:space="preserve"> </w:t>
            </w:r>
            <w:r w:rsidR="00956237" w:rsidRPr="00956237">
              <w:rPr>
                <w:rFonts w:ascii="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56951" w:rsidRPr="00856951" w:rsidRDefault="00416AF2" w:rsidP="00856951">
            <w:pPr>
              <w:spacing w:after="0" w:line="240" w:lineRule="auto"/>
              <w:jc w:val="both"/>
              <w:rPr>
                <w:rFonts w:ascii="Times New Roman" w:hAnsi="Times New Roman" w:cs="Times New Roman"/>
                <w:color w:val="000000"/>
                <w:sz w:val="24"/>
                <w:szCs w:val="24"/>
                <w:lang w:val="uk-UA" w:eastAsia="ru-RU"/>
              </w:rPr>
            </w:pPr>
            <w:r w:rsidRPr="00837062">
              <w:rPr>
                <w:rFonts w:ascii="Times New Roman" w:hAnsi="Times New Roman" w:cs="Times New Roman"/>
                <w:color w:val="000000"/>
                <w:sz w:val="24"/>
                <w:szCs w:val="24"/>
                <w:lang w:val="uk-UA" w:eastAsia="ru-RU"/>
              </w:rPr>
              <w:t xml:space="preserve">  </w:t>
            </w:r>
            <w:r w:rsidRPr="00DF72FD">
              <w:rPr>
                <w:rFonts w:ascii="Times New Roman" w:hAnsi="Times New Roman" w:cs="Times New Roman"/>
                <w:b/>
                <w:bCs/>
                <w:color w:val="000000"/>
                <w:sz w:val="24"/>
                <w:szCs w:val="24"/>
                <w:lang w:val="uk-UA" w:eastAsia="ru-RU"/>
              </w:rPr>
              <w:t>2.2.</w:t>
            </w:r>
            <w:r w:rsidRPr="008851C5">
              <w:rPr>
                <w:rFonts w:ascii="Times New Roman" w:hAnsi="Times New Roman" w:cs="Times New Roman"/>
                <w:color w:val="000000"/>
                <w:sz w:val="24"/>
                <w:szCs w:val="24"/>
                <w:lang w:val="uk-UA" w:eastAsia="ru-RU"/>
              </w:rPr>
              <w:t xml:space="preserve"> </w:t>
            </w:r>
            <w:r w:rsidR="00856951" w:rsidRPr="00856951">
              <w:rPr>
                <w:rFonts w:ascii="Times New Roman" w:hAnsi="Times New Roman" w:cs="Times New Roman"/>
                <w:color w:val="000000"/>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56951" w:rsidRDefault="00856951" w:rsidP="00856951">
            <w:pPr>
              <w:spacing w:after="0" w:line="240" w:lineRule="auto"/>
              <w:jc w:val="both"/>
              <w:rPr>
                <w:rFonts w:ascii="Times New Roman" w:hAnsi="Times New Roman" w:cs="Times New Roman"/>
                <w:sz w:val="24"/>
                <w:szCs w:val="24"/>
                <w:lang w:val="uk-UA" w:eastAsia="ru-RU"/>
              </w:rPr>
            </w:pPr>
            <w:r w:rsidRPr="00856951">
              <w:rPr>
                <w:rFonts w:ascii="Times New Roman" w:hAnsi="Times New Roman" w:cs="Times New Roman"/>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00416AF2">
              <w:rPr>
                <w:rFonts w:ascii="Times New Roman" w:hAnsi="Times New Roman" w:cs="Times New Roman"/>
                <w:sz w:val="24"/>
                <w:szCs w:val="24"/>
                <w:lang w:val="uk-UA" w:eastAsia="ru-RU"/>
              </w:rPr>
              <w:t xml:space="preserve">    </w:t>
            </w:r>
          </w:p>
          <w:p w:rsidR="00416AF2" w:rsidRPr="001A788E" w:rsidRDefault="00416AF2" w:rsidP="00856951">
            <w:pPr>
              <w:spacing w:after="0" w:line="240" w:lineRule="auto"/>
              <w:jc w:val="both"/>
              <w:rPr>
                <w:rFonts w:ascii="Times New Roman" w:hAnsi="Times New Roman" w:cs="Times New Roman"/>
                <w:sz w:val="24"/>
                <w:szCs w:val="24"/>
                <w:lang w:val="uk-UA" w:eastAsia="ru-RU"/>
              </w:rPr>
            </w:pPr>
            <w:r w:rsidRPr="00856951">
              <w:rPr>
                <w:rFonts w:ascii="Times New Roman" w:hAnsi="Times New Roman" w:cs="Times New Roman"/>
                <w:b/>
                <w:sz w:val="24"/>
                <w:szCs w:val="24"/>
                <w:lang w:val="uk-UA" w:eastAsia="ru-RU"/>
              </w:rPr>
              <w:t>2.2.1.</w:t>
            </w:r>
            <w:r w:rsidRPr="008C69D1">
              <w:rPr>
                <w:rFonts w:ascii="Times New Roman" w:hAnsi="Times New Roman" w:cs="Times New Roman"/>
                <w:sz w:val="24"/>
                <w:szCs w:val="24"/>
                <w:lang w:val="uk-UA" w:eastAsia="ru-RU"/>
              </w:rPr>
              <w:t xml:space="preserve">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w:t>
            </w:r>
          </w:p>
          <w:p w:rsidR="00416AF2" w:rsidRPr="00D155DF" w:rsidRDefault="00416AF2" w:rsidP="00956237">
            <w:pPr>
              <w:pStyle w:val="rvps2"/>
              <w:shd w:val="clear" w:color="auto" w:fill="FFFFFF"/>
              <w:spacing w:before="0" w:beforeAutospacing="0" w:after="0" w:afterAutospacing="0"/>
              <w:ind w:left="84" w:right="146"/>
              <w:jc w:val="both"/>
              <w:textAlignment w:val="baseline"/>
              <w:rPr>
                <w:rFonts w:ascii="Times New Roman" w:hAnsi="Times New Roman" w:cs="Times New Roman"/>
                <w:shd w:val="clear" w:color="auto" w:fill="FFFFFF"/>
                <w:lang w:val="uk-UA"/>
              </w:rPr>
            </w:pPr>
            <w:r>
              <w:rPr>
                <w:rFonts w:ascii="Times New Roman" w:hAnsi="Times New Roman" w:cs="Times New Roman"/>
                <w:color w:val="000000"/>
                <w:lang w:val="uk-UA"/>
              </w:rPr>
              <w:t xml:space="preserve">  </w:t>
            </w:r>
            <w:r>
              <w:rPr>
                <w:rFonts w:ascii="Times New Roman" w:hAnsi="Times New Roman" w:cs="Times New Roman"/>
                <w:lang w:val="uk-UA"/>
              </w:rPr>
              <w:t xml:space="preserve"> </w:t>
            </w:r>
            <w:r w:rsidR="00956237">
              <w:rPr>
                <w:rFonts w:ascii="Times New Roman" w:hAnsi="Times New Roman" w:cs="Times New Roman"/>
                <w:b/>
                <w:bCs/>
                <w:lang w:val="uk-UA"/>
              </w:rPr>
              <w:t>2.3</w:t>
            </w:r>
            <w:r w:rsidRPr="00DF72FD">
              <w:rPr>
                <w:rFonts w:ascii="Times New Roman" w:hAnsi="Times New Roman" w:cs="Times New Roman"/>
                <w:b/>
                <w:bCs/>
                <w:lang w:val="uk-UA"/>
              </w:rPr>
              <w:t>.</w:t>
            </w:r>
            <w:r w:rsidRPr="008C69D1">
              <w:rPr>
                <w:rFonts w:ascii="Times New Roman" w:hAnsi="Times New Roman" w:cs="Times New Roman"/>
                <w:lang w:val="uk-UA"/>
              </w:rPr>
              <w:t xml:space="preserve"> </w:t>
            </w:r>
            <w:r w:rsidRPr="008C69D1">
              <w:rPr>
                <w:rFonts w:ascii="Times New Roman" w:hAnsi="Times New Roman" w:cs="Times New Roman"/>
                <w:shd w:val="clear" w:color="auto" w:fill="FFFFFF"/>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16AF2" w:rsidRPr="00D155DF">
        <w:tc>
          <w:tcPr>
            <w:tcW w:w="5000" w:type="pct"/>
            <w:gridSpan w:val="3"/>
            <w:shd w:val="clear" w:color="auto" w:fill="FFFFFF"/>
          </w:tcPr>
          <w:p w:rsidR="00416AF2" w:rsidRPr="00D155DF" w:rsidRDefault="00416AF2" w:rsidP="00076C9F">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t xml:space="preserve">Розділ V. </w:t>
            </w:r>
            <w:r w:rsidRPr="00D155DF">
              <w:rPr>
                <w:rFonts w:ascii="Times New Roman" w:hAnsi="Times New Roman" w:cs="Times New Roman"/>
                <w:b/>
                <w:bCs/>
                <w:i/>
                <w:iCs/>
                <w:sz w:val="24"/>
                <w:szCs w:val="24"/>
                <w:lang w:val="uk-UA" w:eastAsia="ru-RU"/>
              </w:rPr>
              <w:t>Оцінка тендерної пропозиції</w:t>
            </w:r>
          </w:p>
        </w:tc>
      </w:tr>
      <w:tr w:rsidR="00416AF2" w:rsidRPr="006769DD"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1</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3060" w:type="pct"/>
            <w:shd w:val="clear" w:color="auto" w:fill="FFFFFF"/>
          </w:tcPr>
          <w:p w:rsidR="001A788E" w:rsidRPr="001A788E" w:rsidRDefault="00416AF2" w:rsidP="001A788E">
            <w:pPr>
              <w:spacing w:after="0" w:line="240" w:lineRule="auto"/>
              <w:ind w:left="84" w:right="146"/>
              <w:jc w:val="both"/>
              <w:textAlignment w:val="baseline"/>
              <w:rPr>
                <w:rFonts w:ascii="Times New Roman" w:hAnsi="Times New Roman" w:cs="Times New Roman"/>
                <w:bCs/>
                <w:sz w:val="24"/>
                <w:szCs w:val="24"/>
                <w:lang w:val="uk-UA"/>
              </w:rPr>
            </w:pPr>
            <w:r>
              <w:rPr>
                <w:rFonts w:ascii="Times New Roman" w:hAnsi="Times New Roman" w:cs="Times New Roman"/>
                <w:sz w:val="24"/>
                <w:szCs w:val="24"/>
                <w:lang w:val="uk-UA" w:eastAsia="ru-RU"/>
              </w:rPr>
              <w:t xml:space="preserve"> </w:t>
            </w:r>
            <w:r w:rsidRPr="00837062">
              <w:rPr>
                <w:rFonts w:ascii="Times New Roman" w:hAnsi="Times New Roman" w:cs="Times New Roman"/>
                <w:b/>
                <w:bCs/>
                <w:sz w:val="24"/>
                <w:szCs w:val="24"/>
                <w:lang w:val="uk-UA" w:eastAsia="ru-RU"/>
              </w:rPr>
              <w:t>1.1.</w:t>
            </w:r>
            <w:r w:rsidR="001A788E" w:rsidRPr="001A788E">
              <w:rPr>
                <w:rFonts w:ascii="Times New Roman" w:hAnsi="Times New Roman" w:cs="Times New Roman"/>
                <w:sz w:val="24"/>
                <w:szCs w:val="24"/>
                <w:lang w:val="uk-UA" w:eastAsia="ru-RU"/>
              </w:rPr>
              <w:tab/>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A788E">
              <w:rPr>
                <w:rFonts w:ascii="Times New Roman" w:hAnsi="Times New Roman" w:cs="Times New Roman"/>
                <w:sz w:val="24"/>
                <w:szCs w:val="24"/>
                <w:lang w:val="uk-UA" w:eastAsia="ru-RU"/>
              </w:rPr>
              <w:t xml:space="preserve"> </w:t>
            </w:r>
            <w:r w:rsidR="001A788E" w:rsidRPr="001A788E">
              <w:rPr>
                <w:rFonts w:ascii="Times New Roman" w:hAnsi="Times New Roman" w:cs="Times New Roman"/>
                <w:sz w:val="24"/>
                <w:szCs w:val="24"/>
                <w:lang w:val="uk-UA" w:eastAsia="ru-RU"/>
              </w:rPr>
              <w:t>цих особливостей.</w:t>
            </w:r>
            <w:r>
              <w:rPr>
                <w:rFonts w:ascii="Times New Roman" w:hAnsi="Times New Roman" w:cs="Times New Roman"/>
                <w:b/>
                <w:bCs/>
                <w:sz w:val="24"/>
                <w:szCs w:val="24"/>
                <w:lang w:val="uk-UA"/>
              </w:rPr>
              <w:t xml:space="preserve">      </w:t>
            </w:r>
            <w:r w:rsidR="001A788E" w:rsidRPr="001A788E">
              <w:rPr>
                <w:rFonts w:ascii="Times New Roman" w:hAnsi="Times New Roman" w:cs="Times New Roman"/>
                <w:b/>
                <w:bCs/>
                <w:sz w:val="24"/>
                <w:szCs w:val="24"/>
                <w:lang w:val="uk-UA"/>
              </w:rPr>
              <w:t>1.2.</w:t>
            </w:r>
            <w:r w:rsidR="001A788E" w:rsidRPr="001A788E">
              <w:rPr>
                <w:rFonts w:ascii="Times New Roman" w:hAnsi="Times New Roman" w:cs="Times New Roman"/>
                <w:b/>
                <w:bCs/>
                <w:sz w:val="24"/>
                <w:szCs w:val="24"/>
                <w:lang w:val="uk-UA"/>
              </w:rPr>
              <w:tab/>
            </w:r>
            <w:r w:rsidR="001A788E" w:rsidRPr="001A788E">
              <w:rPr>
                <w:rFonts w:ascii="Times New Roman" w:hAnsi="Times New Roman" w:cs="Times New Roman"/>
                <w:bCs/>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001A788E" w:rsidRPr="001A788E">
              <w:rPr>
                <w:rFonts w:ascii="Times New Roman" w:hAnsi="Times New Roman" w:cs="Times New Roman"/>
                <w:bCs/>
                <w:sz w:val="24"/>
                <w:szCs w:val="24"/>
                <w:lang w:val="uk-UA"/>
              </w:rPr>
              <w:lastRenderedPageBreak/>
              <w:t>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1.3.</w:t>
            </w:r>
            <w:r w:rsidRPr="001A788E">
              <w:rPr>
                <w:rFonts w:ascii="Times New Roman" w:hAnsi="Times New Roman" w:cs="Times New Roman"/>
                <w:bCs/>
                <w:sz w:val="24"/>
                <w:szCs w:val="24"/>
                <w:lang w:val="uk-UA"/>
              </w:rPr>
              <w:ta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1.4.</w:t>
            </w:r>
            <w:r w:rsidRPr="001A788E">
              <w:rPr>
                <w:rFonts w:ascii="Times New Roman" w:hAnsi="Times New Roman" w:cs="Times New Roman"/>
                <w:bCs/>
                <w:sz w:val="24"/>
                <w:szCs w:val="24"/>
                <w:lang w:val="uk-UA"/>
              </w:rPr>
              <w:ta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Cs/>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1A788E" w:rsidRPr="001A788E" w:rsidRDefault="001A788E" w:rsidP="001A788E">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1.5.</w:t>
            </w:r>
            <w:r w:rsidRPr="001A788E">
              <w:rPr>
                <w:rFonts w:ascii="Times New Roman" w:hAnsi="Times New Roman" w:cs="Times New Roman"/>
                <w:bCs/>
                <w:sz w:val="24"/>
                <w:szCs w:val="24"/>
                <w:lang w:val="uk-UA"/>
              </w:rPr>
              <w:tab/>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w:t>
            </w:r>
            <w:r w:rsidR="00856951" w:rsidRPr="00856951">
              <w:rPr>
                <w:rFonts w:ascii="Times New Roman" w:hAnsi="Times New Roman" w:cs="Times New Roman"/>
                <w:bCs/>
                <w:sz w:val="24"/>
                <w:szCs w:val="24"/>
                <w:lang w:val="uk-UA"/>
              </w:rPr>
              <w:t>визначення тендерної пропозиції найбільш економічно вигідною</w:t>
            </w:r>
            <w:r w:rsidRPr="001A788E">
              <w:rPr>
                <w:rFonts w:ascii="Times New Roman" w:hAnsi="Times New Roman" w:cs="Times New Roman"/>
                <w:bCs/>
                <w:sz w:val="24"/>
                <w:szCs w:val="24"/>
                <w:lang w:val="uk-UA"/>
              </w:rPr>
              <w:t>.</w:t>
            </w:r>
          </w:p>
          <w:p w:rsidR="00C646BC" w:rsidRPr="00C646BC" w:rsidRDefault="001A788E" w:rsidP="00C646BC">
            <w:pPr>
              <w:spacing w:after="0" w:line="240" w:lineRule="auto"/>
              <w:ind w:left="84" w:right="146"/>
              <w:jc w:val="both"/>
              <w:textAlignment w:val="baseline"/>
              <w:rPr>
                <w:rFonts w:ascii="Times New Roman" w:hAnsi="Times New Roman" w:cs="Times New Roman"/>
                <w:bCs/>
                <w:sz w:val="24"/>
                <w:szCs w:val="24"/>
                <w:lang w:val="uk-UA"/>
              </w:rPr>
            </w:pPr>
            <w:r w:rsidRPr="001A788E">
              <w:rPr>
                <w:rFonts w:ascii="Times New Roman" w:hAnsi="Times New Roman" w:cs="Times New Roman"/>
                <w:b/>
                <w:bCs/>
                <w:sz w:val="24"/>
                <w:szCs w:val="24"/>
                <w:lang w:val="uk-UA"/>
              </w:rPr>
              <w:t xml:space="preserve">1.6. </w:t>
            </w:r>
            <w:r w:rsidRPr="001A788E">
              <w:rPr>
                <w:rFonts w:ascii="Times New Roman" w:hAnsi="Times New Roman" w:cs="Times New Roman"/>
                <w:bCs/>
                <w:sz w:val="24"/>
                <w:szCs w:val="24"/>
                <w:lang w:val="uk-UA"/>
              </w:rPr>
              <w:t xml:space="preserve">Єдиним критерієм оцінки згідно даної </w:t>
            </w:r>
            <w:r w:rsidRPr="001A788E">
              <w:rPr>
                <w:rFonts w:ascii="Times New Roman" w:hAnsi="Times New Roman" w:cs="Times New Roman"/>
                <w:bCs/>
                <w:sz w:val="24"/>
                <w:szCs w:val="24"/>
                <w:lang w:val="uk-UA"/>
              </w:rPr>
              <w:lastRenderedPageBreak/>
              <w:t>процедури відкритих торгів є ціна (питома</w:t>
            </w:r>
            <w:r w:rsidR="00C646BC">
              <w:rPr>
                <w:rFonts w:ascii="Times New Roman" w:hAnsi="Times New Roman" w:cs="Times New Roman"/>
                <w:bCs/>
                <w:sz w:val="24"/>
                <w:szCs w:val="24"/>
                <w:lang w:val="uk-UA"/>
              </w:rPr>
              <w:t xml:space="preserve"> вага критерію – 100%). Згідно п</w:t>
            </w:r>
            <w:r w:rsidRPr="001A788E">
              <w:rPr>
                <w:rFonts w:ascii="Times New Roman" w:hAnsi="Times New Roman" w:cs="Times New Roman"/>
                <w:bCs/>
                <w:sz w:val="24"/>
                <w:szCs w:val="24"/>
                <w:lang w:val="uk-UA"/>
              </w:rPr>
              <w:t xml:space="preserve">. </w:t>
            </w:r>
            <w:r w:rsidR="00C646BC">
              <w:rPr>
                <w:rFonts w:ascii="Times New Roman" w:hAnsi="Times New Roman" w:cs="Times New Roman"/>
                <w:bCs/>
                <w:sz w:val="24"/>
                <w:szCs w:val="24"/>
                <w:lang w:val="uk-UA"/>
              </w:rPr>
              <w:t xml:space="preserve">37 Особливостей </w:t>
            </w:r>
            <w:r w:rsidR="00C646BC" w:rsidRPr="00C646BC">
              <w:rPr>
                <w:rFonts w:ascii="Times New Roman" w:hAnsi="Times New Roman" w:cs="Times New Roman"/>
                <w:bCs/>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w:t>
            </w:r>
            <w:r w:rsidR="00C646BC">
              <w:rPr>
                <w:rFonts w:ascii="Times New Roman" w:hAnsi="Times New Roman" w:cs="Times New Roman"/>
                <w:bCs/>
                <w:sz w:val="24"/>
                <w:szCs w:val="24"/>
                <w:lang w:val="uk-UA"/>
              </w:rPr>
              <w:t xml:space="preserve"> цій</w:t>
            </w:r>
            <w:r w:rsidR="00C646BC" w:rsidRPr="00C646BC">
              <w:rPr>
                <w:rFonts w:ascii="Times New Roman" w:hAnsi="Times New Roman" w:cs="Times New Roman"/>
                <w:bCs/>
                <w:sz w:val="24"/>
                <w:szCs w:val="24"/>
                <w:lang w:val="uk-UA"/>
              </w:rPr>
              <w:t xml:space="preserve"> тендерній документації, шляхом визначення тендерної пропозиції найбільш економічно вигідною.</w:t>
            </w:r>
          </w:p>
          <w:p w:rsidR="00C646BC" w:rsidRDefault="00C646BC" w:rsidP="00C646BC">
            <w:pPr>
              <w:spacing w:after="0" w:line="240" w:lineRule="auto"/>
              <w:ind w:left="84" w:right="146"/>
              <w:jc w:val="both"/>
              <w:textAlignment w:val="baseline"/>
              <w:rPr>
                <w:rFonts w:ascii="Times New Roman" w:hAnsi="Times New Roman" w:cs="Times New Roman"/>
                <w:bCs/>
                <w:sz w:val="24"/>
                <w:szCs w:val="24"/>
                <w:lang w:val="uk-UA"/>
              </w:rPr>
            </w:pPr>
            <w:r w:rsidRPr="00C646BC">
              <w:rPr>
                <w:rFonts w:ascii="Times New Roman" w:hAnsi="Times New Roman" w:cs="Times New Roman"/>
                <w:bCs/>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16AF2" w:rsidRPr="007D68D4" w:rsidRDefault="001A788E" w:rsidP="00C646BC">
            <w:pPr>
              <w:spacing w:after="0" w:line="240" w:lineRule="auto"/>
              <w:ind w:left="84" w:right="146"/>
              <w:jc w:val="both"/>
              <w:textAlignment w:val="baseline"/>
              <w:rPr>
                <w:rFonts w:ascii="Times New Roman" w:hAnsi="Times New Roman" w:cs="Times New Roman"/>
                <w:sz w:val="24"/>
                <w:szCs w:val="24"/>
                <w:lang w:val="uk-UA"/>
              </w:rPr>
            </w:pPr>
            <w:r>
              <w:rPr>
                <w:rFonts w:ascii="Times New Roman" w:hAnsi="Times New Roman" w:cs="Times New Roman"/>
                <w:b/>
                <w:bCs/>
                <w:color w:val="000000"/>
                <w:sz w:val="24"/>
                <w:szCs w:val="24"/>
                <w:lang w:val="uk-UA" w:eastAsia="ru-RU"/>
              </w:rPr>
              <w:t xml:space="preserve"> 1.7</w:t>
            </w:r>
            <w:r w:rsidR="00416AF2" w:rsidRPr="00837062">
              <w:rPr>
                <w:rFonts w:ascii="Times New Roman" w:hAnsi="Times New Roman" w:cs="Times New Roman"/>
                <w:b/>
                <w:bCs/>
                <w:color w:val="000000"/>
                <w:sz w:val="24"/>
                <w:szCs w:val="24"/>
                <w:lang w:val="uk-UA" w:eastAsia="ru-RU"/>
              </w:rPr>
              <w:t>.</w:t>
            </w:r>
            <w:r w:rsidR="00416AF2">
              <w:rPr>
                <w:rFonts w:ascii="Times New Roman" w:hAnsi="Times New Roman" w:cs="Times New Roman"/>
                <w:color w:val="000000"/>
                <w:sz w:val="24"/>
                <w:szCs w:val="24"/>
                <w:lang w:val="uk-UA" w:eastAsia="ru-RU"/>
              </w:rPr>
              <w:t xml:space="preserve">  </w:t>
            </w:r>
            <w:r w:rsidR="00416AF2" w:rsidRPr="00B15EB3">
              <w:rPr>
                <w:rFonts w:ascii="Times New Roman" w:hAnsi="Times New Roman" w:cs="Times New Roman"/>
                <w:color w:val="000000"/>
                <w:sz w:val="24"/>
                <w:szCs w:val="24"/>
                <w:lang w:val="uk-UA" w:eastAsia="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16AF2" w:rsidRPr="000115CF" w:rsidTr="000115CF">
        <w:trPr>
          <w:trHeight w:val="765"/>
        </w:trPr>
        <w:tc>
          <w:tcPr>
            <w:tcW w:w="182" w:type="pct"/>
            <w:shd w:val="clear" w:color="auto" w:fill="FFFFFF"/>
          </w:tcPr>
          <w:p w:rsidR="00416AF2" w:rsidRDefault="00416AF2" w:rsidP="00DA74B1">
            <w:pPr>
              <w:spacing w:after="0" w:line="240" w:lineRule="auto"/>
              <w:textAlignment w:val="baseline"/>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lastRenderedPageBreak/>
              <w:t xml:space="preserve">  2</w:t>
            </w:r>
          </w:p>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B15EB3">
              <w:rPr>
                <w:rFonts w:ascii="Times New Roman" w:hAnsi="Times New Roman" w:cs="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416AF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p>
        </w:tc>
        <w:tc>
          <w:tcPr>
            <w:tcW w:w="3060" w:type="pct"/>
            <w:shd w:val="clear" w:color="auto" w:fill="FFFFFF"/>
          </w:tcPr>
          <w:p w:rsidR="001A788E" w:rsidRPr="001A788E" w:rsidRDefault="00416AF2" w:rsidP="001A788E">
            <w:pPr>
              <w:spacing w:after="0" w:line="240" w:lineRule="auto"/>
              <w:ind w:right="146"/>
              <w:jc w:val="both"/>
              <w:textAlignment w:val="baseline"/>
              <w:rPr>
                <w:rFonts w:ascii="Times New Roman" w:hAnsi="Times New Roman" w:cs="Times New Roman"/>
                <w:sz w:val="24"/>
                <w:szCs w:val="24"/>
                <w:shd w:val="clear" w:color="auto" w:fill="FFFFFF"/>
              </w:rPr>
            </w:pPr>
            <w:r w:rsidRPr="00837062">
              <w:rPr>
                <w:rFonts w:ascii="Times New Roman" w:hAnsi="Times New Roman" w:cs="Times New Roman"/>
                <w:b/>
                <w:bCs/>
                <w:sz w:val="24"/>
                <w:szCs w:val="24"/>
                <w:shd w:val="clear" w:color="auto" w:fill="FFFFFF"/>
                <w:lang w:val="uk-UA"/>
              </w:rPr>
              <w:t xml:space="preserve">  2.1.</w:t>
            </w:r>
            <w:r w:rsidRPr="00AA13BD">
              <w:rPr>
                <w:rFonts w:ascii="Times New Roman" w:hAnsi="Times New Roman" w:cs="Times New Roman"/>
                <w:sz w:val="24"/>
                <w:szCs w:val="24"/>
                <w:shd w:val="clear" w:color="auto" w:fill="FFFFFF"/>
                <w:lang w:val="uk-UA"/>
              </w:rPr>
              <w:t xml:space="preserve"> </w:t>
            </w:r>
            <w:r w:rsidR="001A788E" w:rsidRPr="001A788E">
              <w:rPr>
                <w:rFonts w:ascii="Times New Roman" w:hAnsi="Times New Roman" w:cs="Times New Roman"/>
                <w:b/>
                <w:bCs/>
                <w:i/>
                <w:iCs/>
                <w:sz w:val="24"/>
                <w:szCs w:val="24"/>
                <w:shd w:val="clear" w:color="auto" w:fill="FFFFFF"/>
                <w:lang w:val="uk-UA"/>
              </w:rPr>
              <w:t>Опис формальних несуттєвих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i/>
                <w:iCs/>
                <w:sz w:val="24"/>
                <w:szCs w:val="24"/>
                <w:u w:val="single"/>
                <w:shd w:val="clear" w:color="auto" w:fill="FFFFFF"/>
                <w:lang w:val="uk-UA"/>
              </w:rPr>
              <w:t>Опис формальних помилок: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w:t>
            </w:r>
            <w:r w:rsidRPr="001A788E">
              <w:rPr>
                <w:rFonts w:ascii="Times New Roman" w:hAnsi="Times New Roman" w:cs="Times New Roman"/>
                <w:sz w:val="24"/>
                <w:szCs w:val="24"/>
                <w:shd w:val="clear" w:color="auto" w:fill="FFFFFF"/>
                <w:lang w:val="uk-UA"/>
              </w:rPr>
              <w:tab/>
              <w:t>Інформація / документ, подана учасником процедури закупівлі у складі тендерної пропозиції, містить помилку (помилки) у частині: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великої літери;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уживання розділових знаків та відмінювання слів у реченні;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використання слова або мовного звороту, запозичених з іншої мови;</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застосування правил переносу частини слова з рядка в рядок;</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w:t>
            </w:r>
            <w:r w:rsidRPr="001A788E">
              <w:rPr>
                <w:rFonts w:ascii="Times New Roman" w:hAnsi="Times New Roman" w:cs="Times New Roman"/>
                <w:sz w:val="24"/>
                <w:szCs w:val="24"/>
                <w:shd w:val="clear" w:color="auto" w:fill="FFFFFF"/>
                <w:lang w:val="uk-UA"/>
              </w:rPr>
              <w:tab/>
              <w:t xml:space="preserve">написання слів разом та/або окремо, та/або </w:t>
            </w:r>
            <w:r w:rsidRPr="001A788E">
              <w:rPr>
                <w:rFonts w:ascii="Times New Roman" w:hAnsi="Times New Roman" w:cs="Times New Roman"/>
                <w:sz w:val="24"/>
                <w:szCs w:val="24"/>
                <w:shd w:val="clear" w:color="auto" w:fill="FFFFFF"/>
                <w:lang w:val="uk-UA"/>
              </w:rPr>
              <w:lastRenderedPageBreak/>
              <w:t>через дефіс;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2.</w:t>
            </w:r>
            <w:r w:rsidRPr="001A788E">
              <w:rPr>
                <w:rFonts w:ascii="Times New Roman" w:hAnsi="Times New Roman" w:cs="Times New Roman"/>
                <w:sz w:val="24"/>
                <w:szCs w:val="24"/>
                <w:shd w:val="clear" w:color="auto" w:fill="FFFFFF"/>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3.</w:t>
            </w:r>
            <w:r w:rsidRPr="001A788E">
              <w:rPr>
                <w:rFonts w:ascii="Times New Roman" w:hAnsi="Times New Roman" w:cs="Times New Roman"/>
                <w:sz w:val="24"/>
                <w:szCs w:val="24"/>
                <w:shd w:val="clear" w:color="auto" w:fill="FFFFFF"/>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4.</w:t>
            </w:r>
            <w:r w:rsidRPr="001A788E">
              <w:rPr>
                <w:rFonts w:ascii="Times New Roman" w:hAnsi="Times New Roman" w:cs="Times New Roman"/>
                <w:sz w:val="24"/>
                <w:szCs w:val="24"/>
                <w:shd w:val="clear" w:color="auto" w:fill="FFFFFF"/>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5.</w:t>
            </w:r>
            <w:r w:rsidRPr="001A788E">
              <w:rPr>
                <w:rFonts w:ascii="Times New Roman" w:hAnsi="Times New Roman" w:cs="Times New Roman"/>
                <w:sz w:val="24"/>
                <w:szCs w:val="24"/>
                <w:shd w:val="clear" w:color="auto" w:fill="FFFFFF"/>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6.</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7.</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8.</w:t>
            </w:r>
            <w:r w:rsidRPr="001A788E">
              <w:rPr>
                <w:rFonts w:ascii="Times New Roman" w:hAnsi="Times New Roman" w:cs="Times New Roman"/>
                <w:sz w:val="24"/>
                <w:szCs w:val="24"/>
                <w:shd w:val="clear" w:color="auto" w:fill="FFFFFF"/>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9.</w:t>
            </w:r>
            <w:r w:rsidRPr="001A788E">
              <w:rPr>
                <w:rFonts w:ascii="Times New Roman" w:hAnsi="Times New Roman" w:cs="Times New Roman"/>
                <w:sz w:val="24"/>
                <w:szCs w:val="24"/>
                <w:shd w:val="clear" w:color="auto" w:fill="FFFFFF"/>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1A788E">
              <w:rPr>
                <w:rFonts w:ascii="Times New Roman" w:hAnsi="Times New Roman" w:cs="Times New Roman"/>
                <w:sz w:val="24"/>
                <w:szCs w:val="24"/>
                <w:shd w:val="clear" w:color="auto" w:fill="FFFFFF"/>
                <w:lang w:val="uk-UA"/>
              </w:rPr>
              <w:lastRenderedPageBreak/>
              <w:t>переклад документа завізований перекладачем тощо).</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10.</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788E" w:rsidRPr="001A788E" w:rsidRDefault="001A788E" w:rsidP="001A788E">
            <w:pPr>
              <w:spacing w:after="0" w:line="240" w:lineRule="auto"/>
              <w:ind w:right="146"/>
              <w:jc w:val="both"/>
              <w:textAlignment w:val="baseline"/>
              <w:rPr>
                <w:rFonts w:ascii="Times New Roman" w:hAnsi="Times New Roman" w:cs="Times New Roman"/>
                <w:sz w:val="24"/>
                <w:szCs w:val="24"/>
                <w:shd w:val="clear" w:color="auto" w:fill="FFFFFF"/>
              </w:rPr>
            </w:pPr>
            <w:r w:rsidRPr="001A788E">
              <w:rPr>
                <w:rFonts w:ascii="Times New Roman" w:hAnsi="Times New Roman" w:cs="Times New Roman"/>
                <w:sz w:val="24"/>
                <w:szCs w:val="24"/>
                <w:shd w:val="clear" w:color="auto" w:fill="FFFFFF"/>
                <w:lang w:val="uk-UA"/>
              </w:rPr>
              <w:t>11.</w:t>
            </w:r>
            <w:r w:rsidRPr="001A788E">
              <w:rPr>
                <w:rFonts w:ascii="Times New Roman" w:hAnsi="Times New Roman" w:cs="Times New Roman"/>
                <w:sz w:val="24"/>
                <w:szCs w:val="24"/>
                <w:shd w:val="clear" w:color="auto" w:fill="FFFFFF"/>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AF2" w:rsidRPr="007D68D4" w:rsidRDefault="001A788E" w:rsidP="001A78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color w:val="000000"/>
                <w:sz w:val="24"/>
                <w:szCs w:val="24"/>
                <w:lang w:val="uk-UA" w:eastAsia="ru-RU"/>
              </w:rPr>
            </w:pPr>
            <w:r w:rsidRPr="001A788E">
              <w:rPr>
                <w:rFonts w:ascii="Times New Roman" w:hAnsi="Times New Roman" w:cs="Times New Roman"/>
                <w:sz w:val="24"/>
                <w:szCs w:val="24"/>
                <w:shd w:val="clear" w:color="auto" w:fill="FFFFFF"/>
              </w:rPr>
              <w:t>12.</w:t>
            </w:r>
            <w:r w:rsidRPr="001A788E">
              <w:rPr>
                <w:rFonts w:ascii="Times New Roman" w:hAnsi="Times New Roman" w:cs="Times New Roman"/>
                <w:sz w:val="24"/>
                <w:szCs w:val="24"/>
                <w:shd w:val="clear" w:color="auto" w:fill="FFFFFF"/>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16AF2" w:rsidRPr="00BC6266" w:rsidTr="000115CF">
        <w:trPr>
          <w:trHeight w:val="2820"/>
        </w:trPr>
        <w:tc>
          <w:tcPr>
            <w:tcW w:w="182" w:type="pct"/>
            <w:shd w:val="clear" w:color="auto" w:fill="FFFFFF"/>
          </w:tcPr>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lastRenderedPageBreak/>
              <w:t>3</w:t>
            </w: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p w:rsidR="00416AF2" w:rsidRPr="00513C3E" w:rsidRDefault="00416AF2" w:rsidP="00076C9F">
            <w:pPr>
              <w:spacing w:after="0" w:line="240" w:lineRule="auto"/>
              <w:jc w:val="center"/>
              <w:textAlignment w:val="baseline"/>
              <w:rPr>
                <w:rFonts w:ascii="Times New Roman" w:hAnsi="Times New Roman" w:cs="Times New Roman"/>
                <w:b/>
                <w:bCs/>
                <w:sz w:val="24"/>
                <w:szCs w:val="24"/>
                <w:lang w:val="uk-UA" w:eastAsia="ru-RU"/>
              </w:rPr>
            </w:pPr>
          </w:p>
        </w:tc>
        <w:tc>
          <w:tcPr>
            <w:tcW w:w="1758" w:type="pct"/>
            <w:shd w:val="clear" w:color="auto" w:fill="FFFFFF"/>
          </w:tcPr>
          <w:p w:rsidR="00416AF2" w:rsidRPr="00513C3E" w:rsidRDefault="00416AF2" w:rsidP="00AD1DE4">
            <w:pPr>
              <w:spacing w:after="0" w:line="240" w:lineRule="auto"/>
              <w:ind w:right="58"/>
              <w:jc w:val="both"/>
              <w:textAlignment w:val="baseline"/>
              <w:rPr>
                <w:rFonts w:ascii="Times New Roman" w:hAnsi="Times New Roman" w:cs="Times New Roman"/>
                <w:b/>
                <w:bCs/>
                <w:sz w:val="24"/>
                <w:szCs w:val="24"/>
                <w:lang w:val="uk-UA" w:eastAsia="ru-RU"/>
              </w:rPr>
            </w:pPr>
            <w:r w:rsidRPr="00513C3E">
              <w:rPr>
                <w:rFonts w:ascii="Times New Roman" w:hAnsi="Times New Roman" w:cs="Times New Roman"/>
                <w:b/>
                <w:bCs/>
                <w:sz w:val="24"/>
                <w:szCs w:val="24"/>
                <w:lang w:val="uk-UA" w:eastAsia="ru-RU"/>
              </w:rPr>
              <w:t xml:space="preserve">        Інша інформація</w:t>
            </w:r>
          </w:p>
        </w:tc>
        <w:tc>
          <w:tcPr>
            <w:tcW w:w="3060" w:type="pct"/>
            <w:shd w:val="clear" w:color="auto" w:fill="FFFFFF"/>
          </w:tcPr>
          <w:p w:rsidR="00416AF2" w:rsidRPr="00D155DF" w:rsidRDefault="00416AF2" w:rsidP="00837062">
            <w:pPr>
              <w:spacing w:after="0" w:line="240" w:lineRule="auto"/>
              <w:ind w:right="146"/>
              <w:jc w:val="both"/>
              <w:textAlignment w:val="baseline"/>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   </w:t>
            </w:r>
            <w:r w:rsidRPr="00837062">
              <w:rPr>
                <w:rFonts w:ascii="Times New Roman" w:hAnsi="Times New Roman" w:cs="Times New Roman"/>
                <w:b/>
                <w:bCs/>
                <w:sz w:val="24"/>
                <w:szCs w:val="24"/>
                <w:shd w:val="clear" w:color="auto" w:fill="FFFFFF"/>
                <w:lang w:val="uk-UA"/>
              </w:rPr>
              <w:t>3.1.</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lang w:val="uk-UA"/>
              </w:rPr>
              <w:t xml:space="preserve">Після оцінки пропозицій замовник розглядає </w:t>
            </w:r>
            <w:r>
              <w:rPr>
                <w:rFonts w:ascii="Times New Roman" w:hAnsi="Times New Roman" w:cs="Times New Roman"/>
                <w:sz w:val="24"/>
                <w:szCs w:val="24"/>
                <w:lang w:val="uk-UA"/>
              </w:rPr>
              <w:t xml:space="preserve"> </w:t>
            </w:r>
            <w:r w:rsidRPr="00D155DF">
              <w:rPr>
                <w:rFonts w:ascii="Times New Roman" w:hAnsi="Times New Roman" w:cs="Times New Roman"/>
                <w:sz w:val="24"/>
                <w:szCs w:val="24"/>
                <w:lang w:val="uk-UA"/>
              </w:rPr>
              <w:t xml:space="preserve">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w:t>
            </w:r>
          </w:p>
          <w:p w:rsidR="00416AF2" w:rsidRPr="006A3AC3" w:rsidRDefault="00416AF2" w:rsidP="00076C9F">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462E72">
              <w:rPr>
                <w:rFonts w:ascii="Times New Roman" w:hAnsi="Times New Roman" w:cs="Times New Roman"/>
                <w:b/>
                <w:bCs/>
                <w:sz w:val="24"/>
                <w:szCs w:val="24"/>
                <w:shd w:val="clear" w:color="auto" w:fill="FFFFFF"/>
                <w:lang w:val="uk-UA"/>
              </w:rPr>
              <w:t>3.2.</w:t>
            </w:r>
            <w:r w:rsidRPr="006A3AC3">
              <w:rPr>
                <w:rFonts w:ascii="Times New Roman" w:hAnsi="Times New Roman" w:cs="Times New Roman"/>
                <w:sz w:val="24"/>
                <w:szCs w:val="24"/>
                <w:shd w:val="clear" w:color="auto" w:fill="FFFFFF"/>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rsidR="00416AF2" w:rsidRDefault="00416AF2" w:rsidP="006A3AC3">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6A3AC3">
              <w:rPr>
                <w:rFonts w:ascii="Times New Roman" w:hAnsi="Times New Roman" w:cs="Times New Roman"/>
                <w:sz w:val="24"/>
                <w:szCs w:val="24"/>
                <w:shd w:val="clear" w:color="auto" w:fill="FFFFFF"/>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295" w:history="1">
              <w:r w:rsidRPr="006A3AC3">
                <w:rPr>
                  <w:rFonts w:ascii="Times New Roman" w:hAnsi="Times New Roman" w:cs="Times New Roman"/>
                  <w:sz w:val="24"/>
                  <w:szCs w:val="24"/>
                  <w:shd w:val="clear" w:color="auto" w:fill="FFFFFF"/>
                  <w:lang w:val="uk-UA"/>
                </w:rPr>
                <w:t>частиною перш</w:t>
              </w:r>
            </w:hyperlink>
            <w:r w:rsidRPr="006A3AC3">
              <w:rPr>
                <w:lang w:val="uk-UA"/>
              </w:rPr>
              <w:t>ою</w:t>
            </w:r>
            <w:r w:rsidRPr="006A3AC3">
              <w:rPr>
                <w:rFonts w:ascii="Times New Roman" w:hAnsi="Times New Roman" w:cs="Times New Roman"/>
                <w:sz w:val="24"/>
                <w:szCs w:val="24"/>
                <w:shd w:val="clear" w:color="auto" w:fill="FFFFFF"/>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16AF2" w:rsidRPr="00D155DF" w:rsidRDefault="00416AF2" w:rsidP="00C974BD">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8C69D1">
              <w:rPr>
                <w:rFonts w:ascii="Times New Roman" w:hAnsi="Times New Roman" w:cs="Times New Roman"/>
                <w:sz w:val="24"/>
                <w:szCs w:val="24"/>
                <w:shd w:val="clear" w:color="auto" w:fill="FFFFFF"/>
                <w:lang w:val="uk-UA"/>
              </w:rPr>
              <w:t>3.2.1. Відповідальність за достовірність наданої інформації в своїй тендерній пропозиції несе учасник.</w:t>
            </w:r>
            <w:r w:rsidR="00C974BD" w:rsidRPr="00D77D30">
              <w:rPr>
                <w:rFonts w:ascii="Times New Roman" w:hAnsi="Times New Roman" w:cs="Times New Roman"/>
                <w:sz w:val="24"/>
                <w:szCs w:val="24"/>
                <w:shd w:val="clear" w:color="auto" w:fill="FFFFFF"/>
                <w:lang w:val="uk-UA"/>
              </w:rPr>
              <w:t xml:space="preserve"> Надати </w:t>
            </w:r>
            <w:r w:rsidR="00C974BD" w:rsidRPr="00D77D30">
              <w:rPr>
                <w:rFonts w:ascii="Times New Roman" w:hAnsi="Times New Roman" w:cs="Times New Roman"/>
                <w:sz w:val="24"/>
                <w:szCs w:val="24"/>
                <w:lang w:val="uk-UA"/>
              </w:rPr>
              <w:t>п</w:t>
            </w:r>
            <w:r w:rsidR="00C974BD" w:rsidRPr="00D77D30">
              <w:rPr>
                <w:rFonts w:ascii="Times New Roman" w:hAnsi="Times New Roman" w:cs="Times New Roman"/>
                <w:sz w:val="24"/>
                <w:szCs w:val="24"/>
                <w:shd w:val="clear" w:color="auto" w:fill="FFFFFF"/>
                <w:lang w:val="uk-UA"/>
              </w:rPr>
              <w:t>исьмову згоду на обробку наявних персональних даних, відповідно до Закону України «Про захист персональних даних», заповнюється службовою (посадовою) особою учасника, яка уповноважена діяти від імені учасника та має право укладати договір на закупівлю від імені учасника та осіб, персональні дані яких подаються Учасником у складі тендерної пропозиції.</w:t>
            </w:r>
          </w:p>
          <w:p w:rsidR="00416AF2" w:rsidRDefault="0048597D" w:rsidP="00271174">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shd w:val="clear" w:color="auto" w:fill="FFFFFF"/>
                <w:lang w:val="uk-UA" w:eastAsia="en-US"/>
              </w:rPr>
              <w:t>3.3</w:t>
            </w:r>
            <w:r w:rsidR="00416AF2" w:rsidRPr="00462E72">
              <w:rPr>
                <w:rFonts w:ascii="Times New Roman" w:hAnsi="Times New Roman" w:cs="Times New Roman"/>
                <w:b/>
                <w:bCs/>
                <w:shd w:val="clear" w:color="auto" w:fill="FFFFFF"/>
                <w:lang w:val="uk-UA" w:eastAsia="en-US"/>
              </w:rPr>
              <w:t>.</w:t>
            </w:r>
            <w:r w:rsidR="00416AF2" w:rsidRPr="007302ED">
              <w:rPr>
                <w:rFonts w:ascii="Times New Roman" w:hAnsi="Times New Roman" w:cs="Times New Roman"/>
                <w:shd w:val="clear" w:color="auto" w:fill="FFFFFF"/>
                <w:lang w:val="uk-UA" w:eastAsia="en-US"/>
              </w:rPr>
              <w:t xml:space="preserve"> Згідно п. 3 ч. 1 ст. 1 Закону аномально низька ціна тендерної пропозиції (далі - аномально низька ціна) - </w:t>
            </w:r>
            <w:r w:rsidR="00D357AA" w:rsidRPr="00D357AA">
              <w:rPr>
                <w:rFonts w:ascii="Times New Roman" w:hAnsi="Times New Roman" w:cs="Times New Roman"/>
                <w:shd w:val="clear" w:color="auto" w:fill="FFFFFF"/>
                <w:lang w:val="uk-UA" w:eastAsia="en-US"/>
              </w:rPr>
              <w:t xml:space="preserve">ціна найбільш економічно вигідної тендерної </w:t>
            </w:r>
            <w:r w:rsidR="00D357AA" w:rsidRPr="00D357AA">
              <w:rPr>
                <w:rFonts w:ascii="Times New Roman" w:hAnsi="Times New Roman" w:cs="Times New Roman"/>
                <w:shd w:val="clear" w:color="auto" w:fill="FFFFFF"/>
                <w:lang w:val="uk-UA" w:eastAsia="en-US"/>
              </w:rPr>
              <w:lastRenderedPageBreak/>
              <w:t>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416AF2" w:rsidRPr="007302ED">
              <w:rPr>
                <w:rFonts w:ascii="Times New Roman" w:hAnsi="Times New Roman" w:cs="Times New Roman"/>
                <w:shd w:val="clear" w:color="auto" w:fill="FFFFFF"/>
                <w:lang w:val="uk-UA" w:eastAsia="en-US"/>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16AF2" w:rsidRPr="0048597D" w:rsidRDefault="0048597D" w:rsidP="0048597D">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Pr>
                <w:rFonts w:ascii="Times New Roman" w:hAnsi="Times New Roman" w:cs="Times New Roman"/>
                <w:b/>
                <w:bCs/>
                <w:color w:val="000000"/>
                <w:lang w:val="uk-UA"/>
              </w:rPr>
              <w:t>3.4</w:t>
            </w:r>
            <w:r w:rsidR="00416AF2" w:rsidRPr="006A3AC3">
              <w:rPr>
                <w:rFonts w:ascii="Times New Roman" w:hAnsi="Times New Roman" w:cs="Times New Roman"/>
                <w:b/>
                <w:bCs/>
                <w:color w:val="000000"/>
                <w:lang w:val="uk-UA"/>
              </w:rPr>
              <w:t>.</w:t>
            </w:r>
            <w:r w:rsidR="00416AF2" w:rsidRPr="00B15EB3">
              <w:rPr>
                <w:rFonts w:ascii="Times New Roman" w:hAnsi="Times New Roman" w:cs="Times New Roman"/>
                <w:color w:val="000000"/>
                <w:lang w:val="uk-UA"/>
              </w:rPr>
              <w:t xml:space="preserve"> Учасник,</w:t>
            </w:r>
            <w:r>
              <w:rPr>
                <w:rFonts w:ascii="Times New Roman" w:hAnsi="Times New Roman" w:cs="Times New Roman"/>
                <w:color w:val="000000"/>
                <w:lang w:val="uk-UA"/>
              </w:rPr>
              <w:t xml:space="preserve"> який надав найбільш економічно </w:t>
            </w:r>
            <w:r w:rsidR="00416AF2" w:rsidRPr="00B15EB3">
              <w:rPr>
                <w:rFonts w:ascii="Times New Roman" w:hAnsi="Times New Roman" w:cs="Times New Roman"/>
                <w:color w:val="000000"/>
                <w:lang w:val="uk-UA"/>
              </w:rPr>
              <w:t>вигідну тендерну пропозицію, що є аномально</w:t>
            </w:r>
            <w:r>
              <w:rPr>
                <w:rFonts w:ascii="Times New Roman" w:hAnsi="Times New Roman" w:cs="Times New Roman"/>
                <w:color w:val="000000"/>
                <w:lang w:val="uk-UA"/>
              </w:rPr>
              <w:t xml:space="preserve"> </w:t>
            </w:r>
            <w:r w:rsidR="00416AF2" w:rsidRPr="00B15EB3">
              <w:rPr>
                <w:rFonts w:ascii="Times New Roman" w:hAnsi="Times New Roman" w:cs="Times New Roman"/>
                <w:color w:val="000000"/>
                <w:lang w:val="uk-UA"/>
              </w:rPr>
              <w:t xml:space="preserve">низькою, повинен надати протягом </w:t>
            </w:r>
            <w:r w:rsidR="00416AF2" w:rsidRPr="00412112">
              <w:rPr>
                <w:rFonts w:ascii="Times New Roman" w:hAnsi="Times New Roman" w:cs="Times New Roman"/>
                <w:bCs/>
                <w:color w:val="000000"/>
                <w:lang w:val="uk-UA"/>
              </w:rPr>
              <w:t>одного робочого  дня</w:t>
            </w:r>
            <w:r w:rsidR="00416AF2" w:rsidRPr="00DC5D3F">
              <w:rPr>
                <w:rFonts w:ascii="Times New Roman" w:hAnsi="Times New Roman" w:cs="Times New Roman"/>
                <w:b/>
                <w:bCs/>
                <w:color w:val="000000"/>
                <w:lang w:val="uk-UA"/>
              </w:rPr>
              <w:t xml:space="preserve"> </w:t>
            </w:r>
            <w:r w:rsidR="00416AF2" w:rsidRPr="00B15EB3">
              <w:rPr>
                <w:rFonts w:ascii="Times New Roman" w:hAnsi="Times New Roman" w:cs="Times New Roman"/>
                <w:color w:val="000000"/>
                <w:lang w:val="uk-UA"/>
              </w:rPr>
              <w:t>з дня визначення найбільш економічно вигідної тендерної пропозиції</w:t>
            </w:r>
            <w:r>
              <w:rPr>
                <w:rFonts w:ascii="Times New Roman" w:hAnsi="Times New Roman" w:cs="Times New Roman"/>
                <w:color w:val="000000"/>
                <w:lang w:val="uk-UA"/>
              </w:rPr>
              <w:t xml:space="preserve"> обґрунтування в довільній формі </w:t>
            </w:r>
            <w:r w:rsidR="00416AF2" w:rsidRPr="00B15EB3">
              <w:rPr>
                <w:rFonts w:ascii="Times New Roman" w:hAnsi="Times New Roman" w:cs="Times New Roman"/>
                <w:color w:val="000000"/>
                <w:lang w:val="uk-UA"/>
              </w:rPr>
              <w:t>щодо цін або вартості відповідних товарів, робіт чи послуг пропозиції.</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Замовник може відхилити аномально низьку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тендерну пропозицію, у разі якщо учасник не надав належного обґрунтування вказаної у ній ціни або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Обґрунтування аномально низької тендерної</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пропозиції може містити інформацію про:</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1) досягнення економії завдяки застосованому </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технологічному процесу виробництва товарів,</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порядку надання послуг чи технології будівництва;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16AF2" w:rsidRPr="0048597D" w:rsidRDefault="00416AF2" w:rsidP="007302ED">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3) отримання учасником державної допомоги згідно із законодавством.</w:t>
            </w:r>
          </w:p>
          <w:p w:rsidR="00034EEA" w:rsidRPr="00034EEA" w:rsidRDefault="00416AF2"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48597D">
              <w:rPr>
                <w:rFonts w:ascii="Times New Roman" w:hAnsi="Times New Roman" w:cs="Times New Roman"/>
                <w:b/>
                <w:bCs/>
                <w:color w:val="000000"/>
                <w:sz w:val="24"/>
                <w:szCs w:val="24"/>
                <w:lang w:val="uk-UA" w:eastAsia="ru-RU"/>
              </w:rPr>
              <w:t>3.5</w:t>
            </w:r>
            <w:r w:rsidRPr="006A3AC3">
              <w:rPr>
                <w:rFonts w:ascii="Times New Roman" w:hAnsi="Times New Roman" w:cs="Times New Roman"/>
                <w:b/>
                <w:bCs/>
                <w:color w:val="000000"/>
                <w:sz w:val="24"/>
                <w:szCs w:val="24"/>
                <w:lang w:val="uk-UA" w:eastAsia="ru-RU"/>
              </w:rPr>
              <w:t>.</w:t>
            </w:r>
            <w:r w:rsidRPr="00B15EB3">
              <w:rPr>
                <w:rFonts w:ascii="Times New Roman" w:hAnsi="Times New Roman" w:cs="Times New Roman"/>
                <w:color w:val="000000"/>
                <w:sz w:val="24"/>
                <w:szCs w:val="24"/>
                <w:lang w:val="uk-UA" w:eastAsia="ru-RU"/>
              </w:rPr>
              <w:t xml:space="preserve"> </w:t>
            </w:r>
            <w:r w:rsidR="00034EEA" w:rsidRPr="00034EEA">
              <w:rPr>
                <w:rFonts w:ascii="Times New Roman" w:hAnsi="Times New Roman" w:cs="Times New Roman"/>
                <w:color w:val="000000"/>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34EEA" w:rsidRDefault="00034EEA" w:rsidP="00034EEA">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034EEA">
              <w:rPr>
                <w:rFonts w:ascii="Times New Roman" w:hAnsi="Times New Roman" w:cs="Times New Roman"/>
                <w:color w:val="000000"/>
                <w:sz w:val="24"/>
                <w:szCs w:val="24"/>
                <w:lang w:val="uk-UA" w:eastAsia="ru-RU"/>
              </w:rPr>
              <w:lastRenderedPageBreak/>
              <w:t>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AF2" w:rsidRPr="00034EEA" w:rsidRDefault="00034EEA" w:rsidP="00034EEA">
            <w:pPr>
              <w:spacing w:after="0" w:line="240" w:lineRule="auto"/>
              <w:jc w:val="both"/>
              <w:rPr>
                <w:rFonts w:ascii="Times New Roman" w:hAnsi="Times New Roman" w:cs="Times New Roman"/>
                <w:color w:val="000000"/>
                <w:lang w:val="uk-UA" w:eastAsia="ru-RU"/>
              </w:rPr>
            </w:pPr>
            <w:r>
              <w:rPr>
                <w:rFonts w:ascii="Times New Roman" w:hAnsi="Times New Roman" w:cs="Times New Roman"/>
                <w:color w:val="000000"/>
                <w:sz w:val="24"/>
                <w:szCs w:val="24"/>
                <w:lang w:val="uk-UA" w:eastAsia="ru-RU"/>
              </w:rPr>
              <w:t xml:space="preserve">       </w:t>
            </w:r>
            <w:r w:rsidRPr="00034EEA">
              <w:rPr>
                <w:rFonts w:ascii="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597D" w:rsidRPr="0048597D" w:rsidRDefault="00416AF2" w:rsidP="0048597D">
            <w:pPr>
              <w:widowControl w:val="0"/>
              <w:tabs>
                <w:tab w:val="left" w:pos="228"/>
              </w:tabs>
              <w:spacing w:after="0" w:line="240" w:lineRule="auto"/>
              <w:ind w:left="84" w:right="146"/>
              <w:jc w:val="both"/>
              <w:textAlignment w:val="baseline"/>
              <w:rPr>
                <w:rFonts w:ascii="Times New Roman" w:hAnsi="Times New Roman" w:cs="Times New Roman"/>
                <w:b/>
                <w:bCs/>
                <w:sz w:val="24"/>
                <w:szCs w:val="24"/>
                <w:shd w:val="clear" w:color="auto" w:fill="FFFFFF"/>
                <w:lang w:val="uk-UA"/>
              </w:rPr>
            </w:pPr>
            <w:r>
              <w:rPr>
                <w:rFonts w:ascii="Times New Roman" w:hAnsi="Times New Roman" w:cs="Times New Roman"/>
                <w:shd w:val="clear" w:color="auto" w:fill="FFFFFF"/>
                <w:lang w:val="uk-UA"/>
              </w:rPr>
              <w:t xml:space="preserve">     </w:t>
            </w:r>
            <w:r w:rsidRPr="0048597D">
              <w:rPr>
                <w:rFonts w:ascii="Times New Roman" w:hAnsi="Times New Roman" w:cs="Times New Roman"/>
                <w:sz w:val="24"/>
                <w:szCs w:val="24"/>
                <w:shd w:val="clear" w:color="auto" w:fill="FFFFFF"/>
                <w:lang w:val="uk-UA"/>
              </w:rPr>
              <w:t>Замовник розглядає подані тендерні пропозиції з урахуванням виправлення або не виправлення учасниками виявлених невідповідностей.</w:t>
            </w:r>
            <w:r w:rsidR="0048597D" w:rsidRPr="0048597D">
              <w:rPr>
                <w:rFonts w:ascii="Times New Roman" w:hAnsi="Times New Roman" w:cs="Times New Roman"/>
                <w:b/>
                <w:bCs/>
                <w:sz w:val="24"/>
                <w:szCs w:val="24"/>
                <w:shd w:val="clear" w:color="auto" w:fill="FFFFFF"/>
                <w:lang w:val="uk-UA"/>
              </w:rPr>
              <w:t xml:space="preserve"> </w:t>
            </w:r>
          </w:p>
          <w:p w:rsidR="0048597D" w:rsidRPr="00D155DF" w:rsidRDefault="00034EEA" w:rsidP="0048597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Pr>
                <w:rFonts w:ascii="Times New Roman" w:hAnsi="Times New Roman" w:cs="Times New Roman"/>
                <w:b/>
                <w:bCs/>
                <w:sz w:val="24"/>
                <w:szCs w:val="24"/>
                <w:shd w:val="clear" w:color="auto" w:fill="FFFFFF"/>
                <w:lang w:val="uk-UA"/>
              </w:rPr>
              <w:t>3.6</w:t>
            </w:r>
            <w:r w:rsidR="0048597D" w:rsidRPr="00462E72">
              <w:rPr>
                <w:rFonts w:ascii="Times New Roman" w:hAnsi="Times New Roman" w:cs="Times New Roman"/>
                <w:b/>
                <w:bCs/>
                <w:sz w:val="24"/>
                <w:szCs w:val="24"/>
                <w:shd w:val="clear" w:color="auto" w:fill="FFFFFF"/>
                <w:lang w:val="uk-UA"/>
              </w:rPr>
              <w:t>.</w:t>
            </w:r>
            <w:r w:rsidR="0048597D" w:rsidRPr="00D155DF">
              <w:rPr>
                <w:rFonts w:ascii="Times New Roman" w:hAnsi="Times New Roman" w:cs="Times New Roman"/>
                <w:sz w:val="24"/>
                <w:szCs w:val="24"/>
                <w:shd w:val="clear" w:color="auto" w:fill="FFFFFF"/>
                <w:lang w:val="uk-UA"/>
              </w:rPr>
              <w:t xml:space="preserve"> 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підсумкова ціна тендерної пропозиції.</w:t>
            </w:r>
          </w:p>
          <w:p w:rsidR="0048597D" w:rsidRPr="00012A23" w:rsidRDefault="0048597D" w:rsidP="0048597D">
            <w:pPr>
              <w:pStyle w:val="xfmc1"/>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Якщо учасник допустив арифметичну (технічну) помилку в ціні тендерної пропозиції (за одиницю, в підсумковій ціні), його тендерна пропозиція відхиляється як така, що не відповідає умовам тендерної документації.</w:t>
            </w:r>
          </w:p>
          <w:p w:rsidR="00416AF2" w:rsidRDefault="0048597D" w:rsidP="00034EEA">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012A23">
              <w:rPr>
                <w:rFonts w:ascii="Times New Roman" w:hAnsi="Times New Roman" w:cs="Times New Roman"/>
                <w:shd w:val="clear" w:color="auto" w:fill="FFFFFF"/>
                <w:lang w:val="uk-UA" w:eastAsia="en-US"/>
              </w:rPr>
              <w:t>Арифметична (технічна) помилка в загальній ціні тендерної пропозиції - розбіжність між ціною за одиницю та підсумковою ціною, одержаною шляхом множення ціни за одиницю та кількості.</w:t>
            </w:r>
          </w:p>
          <w:p w:rsidR="00416AF2" w:rsidRDefault="00416AF2" w:rsidP="00552787">
            <w:pPr>
              <w:pStyle w:val="xfmc1"/>
              <w:shd w:val="clear" w:color="auto" w:fill="FFFFFF"/>
              <w:spacing w:before="0" w:beforeAutospacing="0" w:after="0" w:afterAutospacing="0"/>
              <w:ind w:left="84" w:right="146"/>
              <w:jc w:val="both"/>
              <w:rPr>
                <w:rFonts w:ascii="Times New Roman" w:hAnsi="Times New Roman" w:cs="Times New Roman"/>
                <w:shd w:val="clear" w:color="auto" w:fill="FFFFFF"/>
                <w:lang w:val="uk-UA" w:eastAsia="en-US"/>
              </w:rPr>
            </w:pPr>
            <w:r w:rsidRPr="00140A54">
              <w:rPr>
                <w:rFonts w:ascii="Times New Roman" w:hAnsi="Times New Roman" w:cs="Times New Roman"/>
                <w:b/>
                <w:bCs/>
                <w:shd w:val="clear" w:color="auto" w:fill="FFFFFF"/>
                <w:lang w:val="uk-UA"/>
              </w:rPr>
              <w:t>3.7.</w:t>
            </w:r>
            <w:r>
              <w:rPr>
                <w:rFonts w:ascii="Times New Roman" w:hAnsi="Times New Roman" w:cs="Times New Roman"/>
                <w:b/>
                <w:bCs/>
                <w:shd w:val="clear" w:color="auto" w:fill="FFFFFF"/>
                <w:lang w:val="uk-UA"/>
              </w:rPr>
              <w:t xml:space="preserve"> </w:t>
            </w:r>
            <w:r w:rsidRPr="00D155DF">
              <w:rPr>
                <w:rFonts w:ascii="Times New Roman" w:hAnsi="Times New Roman" w:cs="Times New Roman"/>
                <w:shd w:val="clear" w:color="auto" w:fill="FFFFFF"/>
                <w:lang w:val="uk-UA"/>
              </w:rPr>
              <w:t xml:space="preserve"> </w:t>
            </w:r>
            <w:r w:rsidRPr="0000570D">
              <w:rPr>
                <w:rFonts w:ascii="Times New Roman" w:hAnsi="Times New Roman" w:cs="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з укладанням договору, у тому числі і ті, що пов'язані із його нотаріальним посвідченням. </w:t>
            </w:r>
            <w:r w:rsidRPr="00270E21">
              <w:rPr>
                <w:rFonts w:ascii="Times New Roman" w:hAnsi="Times New Roman" w:cs="Times New Roman"/>
                <w:lang w:val="uk-UA"/>
              </w:rPr>
              <w:t>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3.8.</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3.9.</w:t>
            </w:r>
            <w:r w:rsidRPr="00D155DF">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 </w:t>
            </w:r>
            <w:r w:rsidRPr="00D155DF">
              <w:rPr>
                <w:rFonts w:ascii="Times New Roman" w:hAnsi="Times New Roman" w:cs="Times New Roman"/>
                <w:sz w:val="24"/>
                <w:szCs w:val="24"/>
                <w:shd w:val="clear" w:color="auto" w:fill="FFFFFF"/>
                <w:lang w:val="uk-UA"/>
              </w:rPr>
              <w:t xml:space="preserve">Учасник відповідає за одержання будь-яких та всіх необхідних дозволів, ліцензій та інших </w:t>
            </w:r>
            <w:r w:rsidRPr="00D155DF">
              <w:rPr>
                <w:rFonts w:ascii="Times New Roman" w:hAnsi="Times New Roman" w:cs="Times New Roman"/>
                <w:sz w:val="24"/>
                <w:szCs w:val="24"/>
                <w:shd w:val="clear" w:color="auto" w:fill="FFFFFF"/>
                <w:lang w:val="uk-UA"/>
              </w:rPr>
              <w:lastRenderedPageBreak/>
              <w:t>документів, пов’язаних із поданням пропозиції, та самостійно несе всі витрати за їх отримання.</w:t>
            </w:r>
          </w:p>
          <w:p w:rsidR="00416AF2"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140A54">
              <w:rPr>
                <w:rFonts w:ascii="Times New Roman" w:hAnsi="Times New Roman" w:cs="Times New Roman"/>
                <w:b/>
                <w:bCs/>
                <w:sz w:val="24"/>
                <w:szCs w:val="24"/>
                <w:shd w:val="clear" w:color="auto" w:fill="FFFFFF"/>
                <w:lang w:val="uk-UA"/>
              </w:rPr>
              <w:t>3.10</w:t>
            </w:r>
            <w:r w:rsidRPr="00D155DF">
              <w:rPr>
                <w:rFonts w:ascii="Times New Roman" w:hAnsi="Times New Roman" w:cs="Times New Roman"/>
                <w:sz w:val="24"/>
                <w:szCs w:val="24"/>
                <w:shd w:val="clear" w:color="auto" w:fill="FFFFFF"/>
                <w:lang w:val="uk-UA"/>
              </w:rPr>
              <w:t>. Учасник самостійно несе відповідальність за формування ціни пропозиції та формує ціну у відповідності до вимог чинного законодавства та тенд</w:t>
            </w:r>
            <w:r>
              <w:rPr>
                <w:rFonts w:ascii="Times New Roman" w:hAnsi="Times New Roman" w:cs="Times New Roman"/>
                <w:sz w:val="24"/>
                <w:szCs w:val="24"/>
                <w:shd w:val="clear" w:color="auto" w:fill="FFFFFF"/>
                <w:lang w:val="uk-UA"/>
              </w:rPr>
              <w:t>ерної документації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b/>
                <w:sz w:val="24"/>
                <w:szCs w:val="24"/>
                <w:shd w:val="clear" w:color="auto" w:fill="FFFFFF"/>
                <w:lang w:val="uk-UA"/>
              </w:rPr>
              <w:t>3.11.</w:t>
            </w:r>
            <w:r>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Учасники при поданні тендерної пропозиції повинні враховувати норми: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санкції" від 14.08.2014р. № 1644-VII;</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361-ІХ;</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w:t>
            </w:r>
            <w:r w:rsidRPr="00034EEA">
              <w:rPr>
                <w:rFonts w:ascii="Times New Roman" w:hAnsi="Times New Roman" w:cs="Times New Roman"/>
                <w:sz w:val="24"/>
                <w:szCs w:val="24"/>
                <w:shd w:val="clear" w:color="auto" w:fill="FFFFFF"/>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34EEA" w:rsidRP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 xml:space="preserve">—   </w:t>
            </w:r>
            <w:r w:rsidRPr="00034EEA">
              <w:rPr>
                <w:rFonts w:ascii="Times New Roman" w:hAnsi="Times New Roman" w:cs="Times New Roman"/>
                <w:sz w:val="24"/>
                <w:szCs w:val="24"/>
                <w:shd w:val="clear" w:color="auto" w:fill="FFFFFF"/>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034EEA" w:rsidRDefault="00034EEA" w:rsidP="00034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034EEA">
              <w:rPr>
                <w:rFonts w:ascii="Times New Roman" w:hAnsi="Times New Roman" w:cs="Times New Roman"/>
                <w:sz w:val="24"/>
                <w:szCs w:val="24"/>
                <w:shd w:val="clear" w:color="auto" w:fill="FFFFFF"/>
                <w:lang w:val="uk-UA"/>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p w:rsidR="00416AF2" w:rsidRPr="00552787" w:rsidRDefault="00416AF2" w:rsidP="00552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4" w:right="146"/>
              <w:jc w:val="both"/>
              <w:textAlignment w:val="baseline"/>
              <w:rPr>
                <w:rFonts w:ascii="Times New Roman" w:hAnsi="Times New Roman" w:cs="Times New Roman"/>
                <w:sz w:val="24"/>
                <w:szCs w:val="24"/>
                <w:shd w:val="clear" w:color="auto" w:fill="FFFFFF"/>
                <w:lang w:val="uk-UA"/>
              </w:rPr>
            </w:pPr>
          </w:p>
          <w:p w:rsidR="00416AF2" w:rsidRPr="00CD202A" w:rsidRDefault="00CD202A" w:rsidP="00076C9F">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b/>
                <w:bCs/>
                <w:sz w:val="24"/>
                <w:szCs w:val="24"/>
                <w:shd w:val="clear" w:color="auto" w:fill="FFFFFF"/>
                <w:lang w:val="uk-UA"/>
              </w:rPr>
              <w:t>3.12</w:t>
            </w:r>
            <w:r w:rsidR="00416AF2" w:rsidRPr="00CD202A">
              <w:rPr>
                <w:rFonts w:ascii="Times New Roman" w:hAnsi="Times New Roman" w:cs="Times New Roman"/>
                <w:b/>
                <w:bCs/>
                <w:sz w:val="24"/>
                <w:szCs w:val="24"/>
                <w:shd w:val="clear" w:color="auto" w:fill="FFFFFF"/>
                <w:lang w:val="uk-UA"/>
              </w:rPr>
              <w:t>.</w:t>
            </w:r>
            <w:r w:rsidR="00416AF2" w:rsidRPr="00CD202A">
              <w:rPr>
                <w:rFonts w:ascii="Times New Roman" w:hAnsi="Times New Roman" w:cs="Times New Roman"/>
                <w:sz w:val="24"/>
                <w:szCs w:val="24"/>
                <w:shd w:val="clear" w:color="auto" w:fill="FFFFFF"/>
                <w:lang w:val="uk-UA"/>
              </w:rPr>
              <w:t xml:space="preserve">  </w:t>
            </w:r>
            <w:r w:rsidR="00416AF2" w:rsidRPr="00CD202A">
              <w:rPr>
                <w:rFonts w:ascii="Times New Roman" w:hAnsi="Times New Roman" w:cs="Times New Roman"/>
                <w:b/>
                <w:bCs/>
                <w:sz w:val="24"/>
                <w:szCs w:val="24"/>
                <w:shd w:val="clear" w:color="auto" w:fill="FFFFFF"/>
                <w:lang w:val="uk-UA"/>
              </w:rPr>
              <w:t>Учасник</w:t>
            </w:r>
            <w:r w:rsidR="00416AF2" w:rsidRPr="00CD202A">
              <w:rPr>
                <w:rFonts w:ascii="Times New Roman" w:hAnsi="Times New Roman" w:cs="Times New Roman"/>
                <w:sz w:val="24"/>
                <w:szCs w:val="24"/>
                <w:shd w:val="clear" w:color="auto" w:fill="FFFFFF"/>
                <w:lang w:val="uk-UA"/>
              </w:rPr>
              <w:t xml:space="preserve"> процедури закупівлі повинен в складі тендерної пропозиції додатково надати:</w:t>
            </w:r>
          </w:p>
          <w:p w:rsidR="00C974BD" w:rsidRPr="00CD202A" w:rsidRDefault="00C974BD" w:rsidP="00C974BD">
            <w:pPr>
              <w:widowControl w:val="0"/>
              <w:tabs>
                <w:tab w:val="left" w:pos="228"/>
              </w:tabs>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CD202A">
              <w:rPr>
                <w:rFonts w:ascii="Times New Roman" w:hAnsi="Times New Roman" w:cs="Times New Roman"/>
                <w:sz w:val="24"/>
                <w:szCs w:val="24"/>
                <w:shd w:val="clear" w:color="auto" w:fill="FFFFFF"/>
                <w:lang w:val="uk-UA"/>
              </w:rPr>
              <w:lastRenderedPageBreak/>
              <w:t>- копію статуту або іншого установчого документа (із змінами у разі наявності) (для юридичних осіб);</w:t>
            </w:r>
          </w:p>
          <w:p w:rsidR="00416AF2" w:rsidRDefault="00412112" w:rsidP="00CA460F">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val="uk-UA" w:eastAsia="en-US"/>
              </w:rPr>
            </w:pPr>
            <w:r>
              <w:rPr>
                <w:rFonts w:ascii="Times New Roman" w:hAnsi="Times New Roman" w:cs="Times New Roman"/>
                <w:sz w:val="24"/>
                <w:szCs w:val="24"/>
                <w:shd w:val="clear" w:color="auto" w:fill="FFFFFF"/>
                <w:lang w:val="uk-UA" w:eastAsia="en-US"/>
              </w:rPr>
              <w:t xml:space="preserve">- </w:t>
            </w:r>
            <w:r w:rsidR="00416AF2" w:rsidRPr="00CD202A">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00416AF2" w:rsidRPr="00CD202A">
              <w:rPr>
                <w:rFonts w:ascii="Times New Roman" w:hAnsi="Times New Roman" w:cs="Times New Roman"/>
                <w:i/>
                <w:iCs/>
                <w:sz w:val="24"/>
                <w:szCs w:val="24"/>
                <w:shd w:val="clear" w:color="auto" w:fill="FFFFFF"/>
                <w:lang w:val="uk-UA" w:eastAsia="en-US"/>
              </w:rPr>
              <w:t>для юридичних осіб</w:t>
            </w:r>
            <w:r w:rsidR="00416AF2" w:rsidRPr="00CD202A">
              <w:rPr>
                <w:rFonts w:ascii="Times New Roman" w:hAnsi="Times New Roman" w:cs="Times New Roman"/>
                <w:sz w:val="24"/>
                <w:szCs w:val="24"/>
                <w:shd w:val="clear" w:color="auto" w:fill="FFFFFF"/>
                <w:lang w:val="uk-UA" w:eastAsia="en-US"/>
              </w:rPr>
              <w:t>);</w:t>
            </w:r>
          </w:p>
          <w:p w:rsidR="008D4CE2" w:rsidRPr="008D4CE2" w:rsidRDefault="008D4CE2" w:rsidP="008D4CE2">
            <w:pPr>
              <w:pStyle w:val="HTM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Pr="008D4CE2">
              <w:rPr>
                <w:rFonts w:ascii="Times New Roman" w:hAnsi="Times New Roman" w:cs="Times New Roman"/>
                <w:sz w:val="24"/>
                <w:szCs w:val="24"/>
                <w:shd w:val="clear" w:color="auto" w:fill="FFFFFF"/>
                <w:lang w:eastAsia="en-US"/>
              </w:rPr>
              <w:t xml:space="preserve"> довідки про присвоєння ідентифікаційного коду </w:t>
            </w:r>
            <w:r w:rsidRPr="008D4CE2">
              <w:rPr>
                <w:rFonts w:ascii="Times New Roman" w:hAnsi="Times New Roman" w:cs="Times New Roman"/>
                <w:i/>
                <w:sz w:val="24"/>
                <w:szCs w:val="24"/>
                <w:shd w:val="clear" w:color="auto" w:fill="FFFFFF"/>
                <w:lang w:eastAsia="en-US"/>
              </w:rPr>
              <w:t>(для фізичних осіб)</w:t>
            </w:r>
            <w:r w:rsidRPr="008D4CE2">
              <w:rPr>
                <w:rFonts w:ascii="Times New Roman" w:hAnsi="Times New Roman" w:cs="Times New Roman"/>
                <w:sz w:val="24"/>
                <w:szCs w:val="24"/>
                <w:shd w:val="clear" w:color="auto" w:fill="FFFFFF"/>
                <w:lang w:eastAsia="en-US"/>
              </w:rPr>
              <w:t xml:space="preserve">; </w:t>
            </w:r>
          </w:p>
          <w:p w:rsidR="008D4CE2" w:rsidRPr="008D4CE2" w:rsidRDefault="004D3640" w:rsidP="008D4CE2">
            <w:pPr>
              <w:pStyle w:val="HTML0"/>
              <w:shd w:val="clear" w:color="auto" w:fill="FFFFFF"/>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46"/>
              <w:jc w:val="both"/>
              <w:textAlignment w:val="baseline"/>
              <w:rPr>
                <w:rFonts w:ascii="Times New Roman" w:hAnsi="Times New Roman" w:cs="Times New Roman"/>
                <w:sz w:val="24"/>
                <w:szCs w:val="24"/>
                <w:shd w:val="clear" w:color="auto" w:fill="FFFFFF"/>
                <w:lang w:eastAsia="en-US"/>
              </w:rPr>
            </w:pPr>
            <w:r>
              <w:rPr>
                <w:rFonts w:ascii="Times New Roman" w:hAnsi="Times New Roman" w:cs="Times New Roman"/>
                <w:sz w:val="24"/>
                <w:szCs w:val="24"/>
                <w:shd w:val="clear" w:color="auto" w:fill="FFFFFF"/>
                <w:lang w:eastAsia="en-US"/>
              </w:rPr>
              <w:t>- копі</w:t>
            </w:r>
            <w:r>
              <w:rPr>
                <w:rFonts w:ascii="Times New Roman" w:hAnsi="Times New Roman" w:cs="Times New Roman"/>
                <w:sz w:val="24"/>
                <w:szCs w:val="24"/>
                <w:shd w:val="clear" w:color="auto" w:fill="FFFFFF"/>
                <w:lang w:val="uk-UA" w:eastAsia="en-US"/>
              </w:rPr>
              <w:t>ю</w:t>
            </w:r>
            <w:r w:rsidR="008D4CE2" w:rsidRPr="008D4CE2">
              <w:rPr>
                <w:rFonts w:ascii="Times New Roman" w:hAnsi="Times New Roman" w:cs="Times New Roman"/>
                <w:sz w:val="24"/>
                <w:szCs w:val="24"/>
                <w:shd w:val="clear" w:color="auto" w:fill="FFFFFF"/>
                <w:lang w:eastAsia="en-US"/>
              </w:rPr>
              <w:t xml:space="preserve"> всіх</w:t>
            </w:r>
            <w:r w:rsidR="008D4CE2">
              <w:rPr>
                <w:rFonts w:ascii="Times New Roman" w:hAnsi="Times New Roman" w:cs="Times New Roman"/>
                <w:sz w:val="24"/>
                <w:szCs w:val="24"/>
                <w:shd w:val="clear" w:color="auto" w:fill="FFFFFF"/>
                <w:lang w:val="uk-UA" w:eastAsia="en-US"/>
              </w:rPr>
              <w:t xml:space="preserve"> заповнених</w:t>
            </w:r>
            <w:r w:rsidR="008D4CE2" w:rsidRPr="008D4CE2">
              <w:rPr>
                <w:rFonts w:ascii="Times New Roman" w:hAnsi="Times New Roman" w:cs="Times New Roman"/>
                <w:sz w:val="24"/>
                <w:szCs w:val="24"/>
                <w:shd w:val="clear" w:color="auto" w:fill="FFFFFF"/>
                <w:lang w:eastAsia="en-US"/>
              </w:rPr>
              <w:t xml:space="preserve"> сторінок паспорту </w:t>
            </w:r>
            <w:r w:rsidR="008D4CE2" w:rsidRPr="008D4CE2">
              <w:rPr>
                <w:rFonts w:ascii="Times New Roman" w:hAnsi="Times New Roman" w:cs="Times New Roman"/>
                <w:i/>
                <w:sz w:val="24"/>
                <w:szCs w:val="24"/>
                <w:shd w:val="clear" w:color="auto" w:fill="FFFFFF"/>
                <w:lang w:eastAsia="en-US"/>
              </w:rPr>
              <w:t>(для фізичних осіб)</w:t>
            </w:r>
            <w:r w:rsidR="008D4CE2" w:rsidRPr="008D4CE2">
              <w:rPr>
                <w:rFonts w:ascii="Times New Roman" w:hAnsi="Times New Roman" w:cs="Times New Roman"/>
                <w:sz w:val="24"/>
                <w:szCs w:val="24"/>
                <w:shd w:val="clear" w:color="auto" w:fill="FFFFFF"/>
                <w:lang w:eastAsia="en-US"/>
              </w:rPr>
              <w:t>;</w:t>
            </w:r>
          </w:p>
          <w:p w:rsidR="00416AF2" w:rsidRPr="00CD202A" w:rsidRDefault="00412112" w:rsidP="00076C9F">
            <w:pPr>
              <w:pStyle w:val="a3"/>
              <w:tabs>
                <w:tab w:val="left" w:pos="708"/>
              </w:tabs>
              <w:spacing w:before="0" w:beforeAutospacing="0" w:after="0" w:afterAutospacing="0"/>
              <w:ind w:left="84" w:right="146"/>
              <w:jc w:val="both"/>
              <w:textAlignment w:val="baseline"/>
              <w:rPr>
                <w:rFonts w:ascii="Times New Roman" w:hAnsi="Times New Roman" w:cs="Times New Roman"/>
                <w:i/>
                <w:iCs/>
                <w:shd w:val="clear" w:color="auto" w:fill="FFFFFF"/>
                <w:lang w:val="uk-UA"/>
              </w:rPr>
            </w:pPr>
            <w:r>
              <w:rPr>
                <w:shd w:val="clear" w:color="auto" w:fill="FFFFFF"/>
                <w:lang w:val="uk-UA"/>
              </w:rPr>
              <w:t xml:space="preserve">- </w:t>
            </w:r>
            <w:r w:rsidR="00416AF2" w:rsidRPr="00CD202A">
              <w:rPr>
                <w:rFonts w:ascii="Times New Roman" w:hAnsi="Times New Roman" w:cs="Times New Roman"/>
                <w:shd w:val="clear" w:color="auto" w:fill="FFFFFF"/>
                <w:lang w:val="uk-UA"/>
              </w:rPr>
              <w:t xml:space="preserve">лист-гарантію, складену учасником в довільній формі, за підписом уповноваженої особи учасника та завірену печаткою (за наявності),  щодо дотримання учасником в своїй діяльності норм чинного законодавства України, в тому числі: Закону України «Про санкції», </w:t>
            </w:r>
            <w:r w:rsidR="00416AF2" w:rsidRPr="00CD202A">
              <w:rPr>
                <w:rFonts w:ascii="Times New Roman" w:hAnsi="Times New Roman" w:cs="Times New Roman"/>
                <w:shd w:val="clear" w:color="auto" w:fill="FFFFFF"/>
                <w:lang w:val="uk-UA" w:eastAsia="ru-RU"/>
              </w:rPr>
              <w:t xml:space="preserve">Указу Президента України від </w:t>
            </w:r>
            <w:r w:rsidR="00CD202A" w:rsidRPr="00CD202A">
              <w:rPr>
                <w:rFonts w:ascii="Times New Roman" w:hAnsi="Times New Roman" w:cs="Times New Roman"/>
                <w:shd w:val="clear" w:color="auto" w:fill="FFFFFF"/>
                <w:lang w:val="uk-UA" w:eastAsia="ru-RU"/>
              </w:rPr>
              <w:t>15 травня 2017 року</w:t>
            </w:r>
            <w:r w:rsidR="00416AF2" w:rsidRPr="00CD202A">
              <w:rPr>
                <w:rFonts w:ascii="Times New Roman" w:hAnsi="Times New Roman" w:cs="Times New Roman"/>
                <w:shd w:val="clear" w:color="auto" w:fill="FFFFFF"/>
                <w:lang w:val="uk-UA" w:eastAsia="ru-RU"/>
              </w:rPr>
              <w:t xml:space="preserve"> № </w:t>
            </w:r>
            <w:r w:rsidR="00CD202A" w:rsidRPr="00CD202A">
              <w:rPr>
                <w:rFonts w:ascii="Times New Roman" w:hAnsi="Times New Roman" w:cs="Times New Roman"/>
                <w:shd w:val="clear" w:color="auto" w:fill="FFFFFF"/>
                <w:lang w:val="uk-UA" w:eastAsia="ru-RU"/>
              </w:rPr>
              <w:t xml:space="preserve">№ 133/2017 </w:t>
            </w:r>
            <w:r w:rsidR="00416AF2" w:rsidRPr="00CD202A">
              <w:rPr>
                <w:rFonts w:ascii="Times New Roman" w:hAnsi="Times New Roman" w:cs="Times New Roman"/>
                <w:shd w:val="clear" w:color="auto" w:fill="FFFFFF"/>
                <w:lang w:val="uk-UA" w:eastAsia="ru-RU"/>
              </w:rPr>
              <w:t xml:space="preserve">РІШЕННЯ Ради національної </w:t>
            </w:r>
            <w:r w:rsidR="00CD202A" w:rsidRPr="00CD202A">
              <w:rPr>
                <w:rFonts w:ascii="Times New Roman" w:hAnsi="Times New Roman" w:cs="Times New Roman"/>
                <w:shd w:val="clear" w:color="auto" w:fill="FFFFFF"/>
                <w:lang w:val="uk-UA" w:eastAsia="ru-RU"/>
              </w:rPr>
              <w:t>безпеки і оборони України від 28</w:t>
            </w:r>
            <w:r w:rsidR="00416AF2" w:rsidRPr="00CD202A">
              <w:rPr>
                <w:rFonts w:ascii="Times New Roman" w:hAnsi="Times New Roman" w:cs="Times New Roman"/>
                <w:shd w:val="clear" w:color="auto" w:fill="FFFFFF"/>
                <w:lang w:val="uk-UA" w:eastAsia="ru-RU"/>
              </w:rPr>
              <w:t xml:space="preserve"> </w:t>
            </w:r>
            <w:r w:rsidR="00CD202A" w:rsidRPr="00CD202A">
              <w:rPr>
                <w:rFonts w:ascii="Times New Roman" w:hAnsi="Times New Roman" w:cs="Times New Roman"/>
                <w:shd w:val="clear" w:color="auto" w:fill="FFFFFF"/>
                <w:lang w:val="uk-UA" w:eastAsia="ru-RU"/>
              </w:rPr>
              <w:t>квітня 2017</w:t>
            </w:r>
            <w:r w:rsidR="00416AF2" w:rsidRPr="00CD202A">
              <w:rPr>
                <w:rFonts w:ascii="Times New Roman" w:hAnsi="Times New Roman" w:cs="Times New Roman"/>
                <w:shd w:val="clear" w:color="auto" w:fill="FFFFFF"/>
                <w:lang w:val="uk-UA" w:eastAsia="ru-RU"/>
              </w:rPr>
              <w:t xml:space="preserve"> року «Про застосування персональних спеціальних економічних та інших обмежувальних </w:t>
            </w:r>
            <w:r w:rsidR="00416AF2" w:rsidRPr="00CD202A">
              <w:rPr>
                <w:rFonts w:ascii="Times New Roman" w:hAnsi="Times New Roman" w:cs="Times New Roman"/>
                <w:color w:val="000000"/>
                <w:shd w:val="clear" w:color="auto" w:fill="FFFFFF"/>
                <w:lang w:val="uk-UA" w:eastAsia="ru-RU"/>
              </w:rPr>
              <w:t>заходів (санкцій)»</w:t>
            </w:r>
            <w:r w:rsidR="00416AF2" w:rsidRPr="00CD202A">
              <w:rPr>
                <w:rFonts w:ascii="Times New Roman" w:hAnsi="Times New Roman" w:cs="Times New Roman"/>
                <w:i/>
                <w:iCs/>
                <w:color w:val="000000"/>
                <w:shd w:val="clear" w:color="auto" w:fill="FFFFFF"/>
                <w:lang w:val="uk-UA"/>
              </w:rPr>
              <w:t>;</w:t>
            </w:r>
          </w:p>
          <w:p w:rsidR="00416AF2" w:rsidRPr="00552787" w:rsidRDefault="00416AF2" w:rsidP="00552787">
            <w:pPr>
              <w:pStyle w:val="a3"/>
              <w:tabs>
                <w:tab w:val="left" w:pos="708"/>
              </w:tabs>
              <w:spacing w:before="0" w:beforeAutospacing="0" w:after="0" w:afterAutospacing="0"/>
              <w:ind w:left="84" w:right="146"/>
              <w:jc w:val="both"/>
              <w:textAlignment w:val="baseline"/>
              <w:rPr>
                <w:i/>
                <w:iCs/>
                <w:shd w:val="clear" w:color="auto" w:fill="FFFFFF"/>
                <w:lang w:val="uk-UA"/>
              </w:rPr>
            </w:pPr>
            <w:r w:rsidRPr="00CD202A">
              <w:rPr>
                <w:rFonts w:ascii="Times New Roman" w:hAnsi="Times New Roman" w:cs="Times New Roman"/>
                <w:i/>
                <w:iCs/>
                <w:shd w:val="clear" w:color="auto" w:fill="FFFFFF"/>
                <w:lang w:val="uk-UA"/>
              </w:rPr>
              <w:t xml:space="preserve">-  </w:t>
            </w:r>
            <w:r w:rsidRPr="00CD202A">
              <w:rPr>
                <w:rFonts w:ascii="Times New Roman" w:hAnsi="Times New Roman" w:cs="Times New Roman"/>
                <w:lang w:val="uk-UA"/>
              </w:rPr>
              <w:t>інші документи, передбачені відповідними розділами та додатками тендерної документації</w:t>
            </w:r>
            <w:r w:rsidRPr="00CD202A">
              <w:rPr>
                <w:rFonts w:ascii="Times New Roman" w:hAnsi="Times New Roman" w:cs="Times New Roman"/>
                <w:i/>
                <w:iCs/>
                <w:shd w:val="clear" w:color="auto" w:fill="FFFFFF"/>
                <w:lang w:val="uk-UA"/>
              </w:rPr>
              <w:t xml:space="preserve"> (для юридичних осіб, для фізичних осіб, у тому числі фізичних осіб-підприємців).</w:t>
            </w:r>
            <w:r w:rsidRPr="00CD202A">
              <w:rPr>
                <w:rFonts w:ascii="Times New Roman" w:hAnsi="Times New Roman" w:cs="Times New Roman"/>
                <w:shd w:val="clear" w:color="auto" w:fill="FFFFFF"/>
                <w:lang w:val="uk-UA"/>
              </w:rPr>
              <w:t xml:space="preserve">  </w:t>
            </w:r>
          </w:p>
          <w:p w:rsidR="00416AF2" w:rsidRPr="00271174" w:rsidRDefault="00416AF2" w:rsidP="00271174">
            <w:pPr>
              <w:jc w:val="both"/>
              <w:rPr>
                <w:rFonts w:ascii="Times New Roman" w:hAnsi="Times New Roman" w:cs="Times New Roman"/>
                <w:sz w:val="24"/>
                <w:szCs w:val="24"/>
                <w:lang w:val="uk-UA"/>
              </w:rPr>
            </w:pPr>
            <w:r w:rsidRPr="00DF72FD">
              <w:rPr>
                <w:b/>
                <w:bCs/>
                <w:shd w:val="clear" w:color="auto" w:fill="FFFFFF"/>
                <w:lang w:val="uk-UA"/>
              </w:rPr>
              <w:t xml:space="preserve">  </w:t>
            </w:r>
            <w:r w:rsidRPr="00271174">
              <w:rPr>
                <w:rFonts w:ascii="Times New Roman" w:hAnsi="Times New Roman" w:cs="Times New Roman"/>
                <w:b/>
                <w:bCs/>
                <w:shd w:val="clear" w:color="auto" w:fill="FFFFFF"/>
                <w:lang w:val="uk-UA"/>
              </w:rPr>
              <w:t>3.12.</w:t>
            </w:r>
            <w:r>
              <w:rPr>
                <w:rFonts w:ascii="Times New Roman" w:hAnsi="Times New Roman" w:cs="Times New Roman"/>
                <w:b/>
                <w:bCs/>
                <w:shd w:val="clear" w:color="auto" w:fill="FFFFFF"/>
                <w:lang w:val="uk-UA"/>
              </w:rPr>
              <w:t xml:space="preserve"> </w:t>
            </w:r>
            <w:r w:rsidRPr="00B86BF2">
              <w:rPr>
                <w:rFonts w:ascii="Times New Roman" w:hAnsi="Times New Roman" w:cs="Times New Roman"/>
                <w:sz w:val="24"/>
                <w:szCs w:val="24"/>
                <w:lang w:val="uk-UA"/>
              </w:rPr>
              <w:t xml:space="preserve">Згідно з Наказом Міністерства розвитку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економіки, торгівлі та сільського господарства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України  №648</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 xml:space="preserve">від 07.04.2020 року «Про веб-портал </w:t>
            </w:r>
            <w:r>
              <w:rPr>
                <w:rFonts w:ascii="Times New Roman" w:hAnsi="Times New Roman" w:cs="Times New Roman"/>
                <w:sz w:val="24"/>
                <w:szCs w:val="24"/>
                <w:lang w:val="uk-UA"/>
              </w:rPr>
              <w:t xml:space="preserve">   </w:t>
            </w:r>
            <w:r w:rsidRPr="00B86BF2">
              <w:rPr>
                <w:rFonts w:ascii="Times New Roman" w:hAnsi="Times New Roman" w:cs="Times New Roman"/>
                <w:sz w:val="24"/>
                <w:szCs w:val="24"/>
                <w:lang w:val="uk-UA"/>
              </w:rPr>
              <w:t>Уповноваженого органу з питань закупівель» Визначити інформаційно-телекомунікаційну систему "</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 xml:space="preserve">" (за адресою в мережі Інтернет: </w:t>
            </w:r>
            <w:r w:rsidRPr="00271174">
              <w:rPr>
                <w:rFonts w:ascii="Times New Roman" w:hAnsi="Times New Roman" w:cs="Times New Roman"/>
                <w:sz w:val="24"/>
                <w:szCs w:val="24"/>
              </w:rPr>
              <w:t>www</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prozorro</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gov</w:t>
            </w:r>
            <w:r w:rsidRPr="00B86BF2">
              <w:rPr>
                <w:rFonts w:ascii="Times New Roman" w:hAnsi="Times New Roman" w:cs="Times New Roman"/>
                <w:sz w:val="24"/>
                <w:szCs w:val="24"/>
                <w:lang w:val="uk-UA"/>
              </w:rPr>
              <w:t>.</w:t>
            </w:r>
            <w:r w:rsidRPr="00271174">
              <w:rPr>
                <w:rFonts w:ascii="Times New Roman" w:hAnsi="Times New Roman" w:cs="Times New Roman"/>
                <w:sz w:val="24"/>
                <w:szCs w:val="24"/>
              </w:rPr>
              <w:t>ua</w:t>
            </w:r>
            <w:r w:rsidRPr="00B86BF2">
              <w:rPr>
                <w:rFonts w:ascii="Times New Roman" w:hAnsi="Times New Roman" w:cs="Times New Roman"/>
                <w:sz w:val="24"/>
                <w:szCs w:val="24"/>
                <w:lang w:val="uk-UA"/>
              </w:rPr>
              <w:t>) веб-порталом Уповноваженого органу з питань закупівель (далі - веб-портал).</w:t>
            </w:r>
          </w:p>
        </w:tc>
      </w:tr>
      <w:tr w:rsidR="00416AF2" w:rsidRPr="00BC6266"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4</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Відхилення тендерних пропозицій</w:t>
            </w:r>
          </w:p>
        </w:tc>
        <w:tc>
          <w:tcPr>
            <w:tcW w:w="3060" w:type="pct"/>
            <w:shd w:val="clear" w:color="auto" w:fill="FFFFFF"/>
          </w:tcPr>
          <w:p w:rsidR="00416AF2" w:rsidRPr="00B15EB3" w:rsidRDefault="00416AF2" w:rsidP="00462E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b/>
                <w:bCs/>
                <w:color w:val="000000"/>
                <w:sz w:val="24"/>
                <w:szCs w:val="24"/>
                <w:lang w:val="uk-UA" w:eastAsia="ru-RU"/>
              </w:rPr>
              <w:t xml:space="preserve">      </w:t>
            </w:r>
            <w:r w:rsidRPr="00462E72">
              <w:rPr>
                <w:rFonts w:ascii="Times New Roman" w:hAnsi="Times New Roman" w:cs="Times New Roman"/>
                <w:b/>
                <w:bCs/>
                <w:color w:val="000000"/>
                <w:sz w:val="24"/>
                <w:szCs w:val="24"/>
                <w:lang w:val="uk-UA" w:eastAsia="ru-RU"/>
              </w:rPr>
              <w:t>4.1.</w:t>
            </w:r>
            <w:r w:rsidRPr="00B15EB3">
              <w:rPr>
                <w:rFonts w:ascii="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416AF2" w:rsidRPr="00B15EB3" w:rsidRDefault="00416AF2" w:rsidP="003906FC">
            <w:pPr>
              <w:spacing w:after="0" w:line="240" w:lineRule="auto"/>
              <w:ind w:firstLine="566"/>
              <w:jc w:val="both"/>
              <w:rPr>
                <w:rFonts w:ascii="Times New Roman" w:hAnsi="Times New Roman" w:cs="Times New Roman"/>
                <w:sz w:val="24"/>
                <w:szCs w:val="24"/>
                <w:lang w:val="uk-UA" w:eastAsia="ru-RU"/>
              </w:rPr>
            </w:pPr>
            <w:r w:rsidRPr="00B15EB3">
              <w:rPr>
                <w:rFonts w:ascii="Times New Roman" w:hAnsi="Times New Roman" w:cs="Times New Roman"/>
                <w:color w:val="000000"/>
                <w:sz w:val="24"/>
                <w:szCs w:val="24"/>
                <w:lang w:val="uk-UA" w:eastAsia="ru-RU"/>
              </w:rPr>
              <w:t>1)</w:t>
            </w:r>
            <w:r>
              <w:rPr>
                <w:rFonts w:ascii="Times New Roman" w:hAnsi="Times New Roman" w:cs="Times New Roman"/>
                <w:color w:val="000000"/>
                <w:sz w:val="24"/>
                <w:szCs w:val="24"/>
                <w:lang w:val="uk-UA" w:eastAsia="ru-RU"/>
              </w:rPr>
              <w:t xml:space="preserve"> </w:t>
            </w:r>
            <w:r w:rsidRPr="00842446">
              <w:rPr>
                <w:rFonts w:ascii="Times New Roman" w:hAnsi="Times New Roman" w:cs="Times New Roman"/>
                <w:b/>
                <w:bCs/>
                <w:color w:val="000000"/>
                <w:sz w:val="24"/>
                <w:szCs w:val="24"/>
                <w:lang w:val="uk-UA" w:eastAsia="ru-RU"/>
              </w:rPr>
              <w:t>учасник процедури закупівлі</w:t>
            </w:r>
            <w:r w:rsidRPr="00B15EB3">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9867C9" w:rsidRPr="009867C9">
              <w:rPr>
                <w:rFonts w:ascii="Times New Roman" w:hAnsi="Times New Roman" w:cs="Times New Roman"/>
                <w:color w:val="000000"/>
                <w:sz w:val="24"/>
                <w:szCs w:val="24"/>
                <w:lang w:val="uk-UA" w:eastAsia="ru-RU"/>
              </w:rPr>
              <w:t>пункту 39 цих особливостей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надав обґрунтування аномально низької ціни тендерної пропозиції протягом строку, визначеного </w:t>
            </w:r>
            <w:r w:rsidR="009867C9" w:rsidRPr="009867C9">
              <w:rPr>
                <w:rFonts w:ascii="Times New Roman" w:hAnsi="Times New Roman" w:cs="Times New Roman"/>
                <w:color w:val="000000"/>
                <w:sz w:val="24"/>
                <w:szCs w:val="24"/>
                <w:lang w:eastAsia="ru-RU"/>
              </w:rPr>
              <w:t>абзацом п’ятим пункту 38 цих особливостей</w:t>
            </w:r>
            <w:r w:rsidRPr="00365422">
              <w:rPr>
                <w:rFonts w:ascii="Times New Roman" w:hAnsi="Times New Roman" w:cs="Times New Roman"/>
                <w:color w:val="000000"/>
                <w:sz w:val="24"/>
                <w:szCs w:val="24"/>
                <w:lang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визначив конфіденційною інформацію, що не може бути визначена як конфіденційна відповідно до вимог </w:t>
            </w:r>
            <w:r w:rsidR="009867C9" w:rsidRPr="009867C9">
              <w:rPr>
                <w:rFonts w:ascii="Times New Roman" w:hAnsi="Times New Roman" w:cs="Times New Roman"/>
                <w:color w:val="000000"/>
                <w:sz w:val="24"/>
                <w:szCs w:val="24"/>
                <w:lang w:eastAsia="ru-RU"/>
              </w:rPr>
              <w:t>абзацу другого пункту 36 цих особливостей</w:t>
            </w:r>
            <w:r w:rsidRPr="00365422">
              <w:rPr>
                <w:rFonts w:ascii="Times New Roman" w:hAnsi="Times New Roman" w:cs="Times New Roman"/>
                <w:color w:val="000000"/>
                <w:sz w:val="24"/>
                <w:szCs w:val="24"/>
                <w:lang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2) тендерна пропозиція учасника: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не відповідає умовам технічної специфікації та іншим вимогам щодо предмету закупівлі тендерної документації;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є такою, строк дії якої закінчився; </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365422">
              <w:rPr>
                <w:rFonts w:ascii="Times New Roman" w:hAnsi="Times New Roman" w:cs="Times New Roman"/>
                <w:color w:val="000000"/>
                <w:sz w:val="24"/>
                <w:szCs w:val="24"/>
                <w:lang w:val="uk-UA" w:eastAsia="ru-RU"/>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eastAsia="ru-RU"/>
              </w:rPr>
              <w:t xml:space="preserve">не відповідає вимогам, установленим у тендерній документації відповідно до абзацу першого частини третьої статті 22 Закону;     </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3) переможець процедури закупівлі:</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r w:rsidRPr="00365422">
              <w:rPr>
                <w:rFonts w:ascii="Times New Roman" w:hAnsi="Times New Roman" w:cs="Times New Roman"/>
                <w:color w:val="000000"/>
                <w:sz w:val="24"/>
                <w:szCs w:val="24"/>
                <w:lang w:eastAsia="ru-RU"/>
              </w:rPr>
              <w:t xml:space="preserve"> з урахуванням пункту 44 цих </w:t>
            </w:r>
            <w:r w:rsidRPr="00365422">
              <w:rPr>
                <w:rFonts w:ascii="Times New Roman" w:hAnsi="Times New Roman" w:cs="Times New Roman"/>
                <w:color w:val="000000"/>
                <w:sz w:val="24"/>
                <w:szCs w:val="24"/>
                <w:lang w:val="uk-UA" w:eastAsia="ru-RU"/>
              </w:rPr>
              <w:t>О</w:t>
            </w:r>
            <w:r w:rsidRPr="00365422">
              <w:rPr>
                <w:rFonts w:ascii="Times New Roman" w:hAnsi="Times New Roman" w:cs="Times New Roman"/>
                <w:color w:val="000000"/>
                <w:sz w:val="24"/>
                <w:szCs w:val="24"/>
                <w:lang w:eastAsia="ru-RU"/>
              </w:rPr>
              <w:t>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другим </w:t>
            </w:r>
            <w:r w:rsidR="009867C9" w:rsidRPr="009867C9">
              <w:rPr>
                <w:rFonts w:ascii="Times New Roman" w:hAnsi="Times New Roman" w:cs="Times New Roman"/>
                <w:color w:val="000000"/>
                <w:sz w:val="24"/>
                <w:szCs w:val="24"/>
                <w:lang w:val="uk-UA" w:eastAsia="ru-RU"/>
              </w:rPr>
              <w:t>пункту 39 цих особливостей</w:t>
            </w:r>
            <w:r w:rsidRPr="00365422">
              <w:rPr>
                <w:rFonts w:ascii="Times New Roman" w:hAnsi="Times New Roman" w:cs="Times New Roman"/>
                <w:color w:val="000000"/>
                <w:sz w:val="24"/>
                <w:szCs w:val="24"/>
                <w:lang w:val="uk-UA" w:eastAsia="ru-RU"/>
              </w:rPr>
              <w:t>.</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eastAsia="ru-RU"/>
              </w:rPr>
            </w:pPr>
            <w:r w:rsidRPr="00365422">
              <w:rPr>
                <w:rFonts w:ascii="Times New Roman" w:hAnsi="Times New Roman" w:cs="Times New Roman"/>
                <w:color w:val="000000"/>
                <w:sz w:val="24"/>
                <w:szCs w:val="24"/>
                <w:lang w:val="uk-UA" w:eastAsia="ru-RU"/>
              </w:rPr>
              <w:t>4) з</w:t>
            </w:r>
            <w:r w:rsidRPr="00365422">
              <w:rPr>
                <w:rFonts w:ascii="Times New Roman" w:hAnsi="Times New Roman" w:cs="Times New Roman"/>
                <w:color w:val="000000"/>
                <w:sz w:val="24"/>
                <w:szCs w:val="24"/>
                <w:lang w:eastAsia="ru-RU"/>
              </w:rPr>
              <w:t>амовник може відхилити тендерну пропозицію із зазначенням аргументації в електронній системі закупівель у разі, коли:</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5422" w:rsidRPr="00365422" w:rsidRDefault="00365422" w:rsidP="00365422">
            <w:pPr>
              <w:spacing w:after="0" w:line="240" w:lineRule="auto"/>
              <w:ind w:firstLine="566"/>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5422" w:rsidRDefault="00416AF2" w:rsidP="00250601">
            <w:pPr>
              <w:pStyle w:val="rvps2"/>
              <w:shd w:val="clear" w:color="auto" w:fill="FFFFFF"/>
              <w:spacing w:before="0" w:beforeAutospacing="0" w:after="0" w:afterAutospacing="0"/>
              <w:ind w:left="84" w:right="146"/>
              <w:jc w:val="both"/>
              <w:textAlignment w:val="baseline"/>
              <w:rPr>
                <w:lang w:val="uk-UA"/>
              </w:rPr>
            </w:pPr>
            <w:r w:rsidRPr="00462E72">
              <w:rPr>
                <w:rFonts w:ascii="Times New Roman" w:hAnsi="Times New Roman" w:cs="Times New Roman"/>
                <w:b/>
                <w:bCs/>
                <w:color w:val="000000"/>
                <w:lang w:val="uk-UA"/>
              </w:rPr>
              <w:t>4.2.</w:t>
            </w:r>
            <w:r w:rsidRPr="00B15EB3">
              <w:rPr>
                <w:rFonts w:ascii="Times New Roman" w:hAnsi="Times New Roman" w:cs="Times New Roman"/>
                <w:color w:val="000000"/>
                <w:lang w:val="uk-UA"/>
              </w:rPr>
              <w:t> </w:t>
            </w:r>
            <w:r w:rsidR="00365422" w:rsidRPr="00365422">
              <w:rPr>
                <w:rFonts w:ascii="Times New Roman" w:hAnsi="Times New Roman" w:cs="Times New Roman"/>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w:t>
            </w:r>
            <w:r w:rsidR="00365422" w:rsidRPr="00365422">
              <w:rPr>
                <w:rFonts w:ascii="Times New Roman" w:hAnsi="Times New Roman" w:cs="Times New Roman"/>
                <w:color w:val="000000"/>
                <w:lang w:val="uk-UA"/>
              </w:rPr>
              <w:lastRenderedPageBreak/>
              <w:t>така невідповідність),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365422" w:rsidRPr="00365422">
              <w:rPr>
                <w:lang w:val="uk-UA"/>
              </w:rPr>
              <w:t xml:space="preserve"> </w:t>
            </w:r>
          </w:p>
          <w:p w:rsidR="00416AF2" w:rsidRPr="00D155DF" w:rsidRDefault="00365422" w:rsidP="00250601">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Pr>
                <w:rFonts w:ascii="Times New Roman" w:hAnsi="Times New Roman" w:cs="Times New Roman"/>
                <w:b/>
                <w:bCs/>
                <w:color w:val="000000"/>
                <w:lang w:val="uk-UA"/>
              </w:rPr>
              <w:t xml:space="preserve">    </w:t>
            </w:r>
            <w:r w:rsidRPr="00365422">
              <w:rPr>
                <w:rFonts w:ascii="Times New Roman" w:hAnsi="Times New Roman" w:cs="Times New Roman"/>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AF2" w:rsidRPr="00D155DF">
        <w:tc>
          <w:tcPr>
            <w:tcW w:w="5000" w:type="pct"/>
            <w:gridSpan w:val="3"/>
            <w:shd w:val="clear" w:color="auto" w:fill="FFFFFF"/>
          </w:tcPr>
          <w:p w:rsidR="00416AF2" w:rsidRPr="00D155DF" w:rsidRDefault="00416AF2" w:rsidP="00AE5DE5">
            <w:pPr>
              <w:spacing w:after="0" w:line="240" w:lineRule="auto"/>
              <w:ind w:left="84" w:right="146"/>
              <w:jc w:val="center"/>
              <w:textAlignment w:val="baseline"/>
              <w:rPr>
                <w:rFonts w:ascii="Times New Roman" w:hAnsi="Times New Roman" w:cs="Times New Roman"/>
                <w:sz w:val="24"/>
                <w:szCs w:val="24"/>
                <w:lang w:val="uk-UA" w:eastAsia="ru-RU"/>
              </w:rPr>
            </w:pPr>
            <w:r w:rsidRPr="00D155DF">
              <w:rPr>
                <w:rFonts w:ascii="Times New Roman" w:hAnsi="Times New Roman" w:cs="Times New Roman"/>
                <w:b/>
                <w:bCs/>
                <w:i/>
                <w:iCs/>
                <w:sz w:val="24"/>
                <w:szCs w:val="24"/>
                <w:lang w:val="uk-UA"/>
              </w:rPr>
              <w:lastRenderedPageBreak/>
              <w:t xml:space="preserve">Розділ VI. </w:t>
            </w:r>
            <w:r>
              <w:rPr>
                <w:rFonts w:ascii="Times New Roman" w:hAnsi="Times New Roman" w:cs="Times New Roman"/>
                <w:b/>
                <w:bCs/>
                <w:i/>
                <w:iCs/>
                <w:sz w:val="24"/>
                <w:szCs w:val="24"/>
                <w:lang w:val="uk-UA" w:eastAsia="ru-RU"/>
              </w:rPr>
              <w:t xml:space="preserve">Результати тендеру  </w:t>
            </w:r>
            <w:r w:rsidRPr="00D155DF">
              <w:rPr>
                <w:rFonts w:ascii="Times New Roman" w:hAnsi="Times New Roman" w:cs="Times New Roman"/>
                <w:b/>
                <w:bCs/>
                <w:i/>
                <w:iCs/>
                <w:sz w:val="24"/>
                <w:szCs w:val="24"/>
                <w:lang w:val="uk-UA" w:eastAsia="ru-RU"/>
              </w:rPr>
              <w:t>та укладання договору про закупівлю</w:t>
            </w:r>
          </w:p>
        </w:tc>
      </w:tr>
      <w:tr w:rsidR="00416AF2" w:rsidRPr="000115C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1</w:t>
            </w:r>
          </w:p>
        </w:tc>
        <w:tc>
          <w:tcPr>
            <w:tcW w:w="1758" w:type="pct"/>
            <w:shd w:val="clear" w:color="auto" w:fill="FFFFFF"/>
          </w:tcPr>
          <w:p w:rsidR="00416AF2" w:rsidRPr="00250601" w:rsidRDefault="00416AF2" w:rsidP="00AE5DE5">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Відміна замовником тендеру чи визнання їх такими, що не відбулися</w:t>
            </w:r>
          </w:p>
        </w:tc>
        <w:tc>
          <w:tcPr>
            <w:tcW w:w="3060" w:type="pct"/>
            <w:shd w:val="clear" w:color="auto" w:fill="FFFFFF"/>
          </w:tcPr>
          <w:p w:rsidR="00416AF2" w:rsidRPr="00B15EB3" w:rsidRDefault="00416AF2" w:rsidP="00AE5DE5">
            <w:pPr>
              <w:spacing w:after="0" w:line="240" w:lineRule="auto"/>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eastAsia="ru-RU"/>
              </w:rPr>
              <w:t xml:space="preserve">   </w:t>
            </w:r>
            <w:r w:rsidRPr="00250601">
              <w:rPr>
                <w:rFonts w:ascii="Times New Roman" w:hAnsi="Times New Roman" w:cs="Times New Roman"/>
                <w:b/>
                <w:bCs/>
                <w:color w:val="000000"/>
                <w:sz w:val="24"/>
                <w:szCs w:val="24"/>
                <w:lang w:val="uk-UA" w:eastAsia="ru-RU"/>
              </w:rPr>
              <w:t>1.1</w:t>
            </w:r>
            <w:r>
              <w:rPr>
                <w:rFonts w:ascii="Times New Roman" w:hAnsi="Times New Roman" w:cs="Times New Roman"/>
                <w:b/>
                <w:bCs/>
                <w:color w:val="000000"/>
                <w:sz w:val="24"/>
                <w:szCs w:val="24"/>
                <w:lang w:val="uk-UA" w:eastAsia="ru-RU"/>
              </w:rPr>
              <w:t xml:space="preserve">. </w:t>
            </w:r>
            <w:r w:rsidRPr="00B15EB3">
              <w:rPr>
                <w:rFonts w:ascii="Times New Roman" w:hAnsi="Times New Roman" w:cs="Times New Roman"/>
                <w:color w:val="000000"/>
                <w:sz w:val="24"/>
                <w:szCs w:val="24"/>
                <w:lang w:val="uk-UA" w:eastAsia="ru-RU"/>
              </w:rPr>
              <w:t xml:space="preserve"> Замовник відміняє тендер у разі:</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 відсутності подальшої потреби в закупівлі товарів, робіт і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 з описом таких порушень;</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скорочення обсягу видатків на здійснення закупівлі товарів, робіт чи послуг;</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коли здійснення закупівлі стало неможливим внаслідок дії обставин непереборної сили.</w:t>
            </w:r>
          </w:p>
          <w:p w:rsidR="00365422" w:rsidRDefault="00365422"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Pr="00365422">
              <w:rPr>
                <w:rFonts w:ascii="Times New Roman" w:hAnsi="Times New Roman" w:cs="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416AF2">
              <w:rPr>
                <w:rFonts w:ascii="Times New Roman" w:hAnsi="Times New Roman" w:cs="Times New Roman"/>
                <w:color w:val="000000"/>
                <w:sz w:val="24"/>
                <w:szCs w:val="24"/>
                <w:lang w:val="uk-UA" w:eastAsia="ru-RU"/>
              </w:rPr>
              <w:t xml:space="preserve">   </w:t>
            </w:r>
          </w:p>
          <w:p w:rsidR="00365422" w:rsidRPr="00365422" w:rsidRDefault="00416AF2" w:rsidP="00365422">
            <w:pPr>
              <w:spacing w:after="0" w:line="240" w:lineRule="auto"/>
              <w:jc w:val="both"/>
              <w:rPr>
                <w:rFonts w:ascii="Times New Roman" w:hAnsi="Times New Roman" w:cs="Times New Roman"/>
                <w:color w:val="000000"/>
                <w:sz w:val="24"/>
                <w:szCs w:val="24"/>
                <w:lang w:val="uk-UA" w:eastAsia="ru-RU"/>
              </w:rPr>
            </w:pPr>
            <w:r w:rsidRPr="00250601">
              <w:rPr>
                <w:rFonts w:ascii="Times New Roman" w:hAnsi="Times New Roman" w:cs="Times New Roman"/>
                <w:b/>
                <w:bCs/>
                <w:color w:val="000000"/>
                <w:sz w:val="24"/>
                <w:szCs w:val="24"/>
                <w:lang w:val="uk-UA" w:eastAsia="ru-RU"/>
              </w:rPr>
              <w:t>1.2.</w:t>
            </w:r>
            <w:r w:rsidRPr="00B15EB3">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автоматично відміняються електронною системою закупівель у разі:</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5422" w:rsidRPr="00365422" w:rsidRDefault="00365422" w:rsidP="00365422">
            <w:pPr>
              <w:spacing w:after="0" w:line="240" w:lineRule="auto"/>
              <w:jc w:val="both"/>
              <w:rPr>
                <w:rFonts w:ascii="Times New Roman" w:hAnsi="Times New Roman" w:cs="Times New Roman"/>
                <w:color w:val="000000"/>
                <w:sz w:val="24"/>
                <w:szCs w:val="24"/>
                <w:lang w:val="uk-UA" w:eastAsia="ru-RU"/>
              </w:rPr>
            </w:pPr>
            <w:r w:rsidRPr="00365422">
              <w:rPr>
                <w:rFonts w:ascii="Times New Roman" w:hAnsi="Times New Roman" w:cs="Times New Roman"/>
                <w:color w:val="000000"/>
                <w:sz w:val="24"/>
                <w:szCs w:val="24"/>
                <w:lang w:val="uk-UA" w:eastAsia="ru-RU"/>
              </w:rPr>
              <w:t xml:space="preserve">        - неподання жодної тендерної пропозиції для участі у відкритих торгах у строк, установлений замовником згідно з цими особливостями.</w:t>
            </w:r>
          </w:p>
          <w:p w:rsidR="00365422" w:rsidRPr="00365422" w:rsidRDefault="002C00B1" w:rsidP="00365422">
            <w:pPr>
              <w:spacing w:after="0" w:line="240" w:lineRule="auto"/>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16AF2" w:rsidRPr="002C00B1" w:rsidRDefault="002C00B1" w:rsidP="002C00B1">
            <w:pPr>
              <w:spacing w:after="0" w:line="240" w:lineRule="auto"/>
              <w:ind w:right="148"/>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sidR="00365422" w:rsidRPr="00365422">
              <w:rPr>
                <w:rFonts w:ascii="Times New Roman" w:hAnsi="Times New Roman" w:cs="Times New Roman"/>
                <w:color w:val="000000"/>
                <w:sz w:val="24"/>
                <w:szCs w:val="24"/>
                <w:lang w:val="uk-UA" w:eastAsia="ru-RU"/>
              </w:rPr>
              <w:t>Відкриті торги можуть бути відмінені частково (за лотом).</w:t>
            </w:r>
            <w:bookmarkStart w:id="0" w:name="n514"/>
            <w:bookmarkEnd w:id="0"/>
          </w:p>
        </w:tc>
      </w:tr>
      <w:tr w:rsidR="00416AF2" w:rsidRPr="00D155DF" w:rsidTr="000115CF">
        <w:tc>
          <w:tcPr>
            <w:tcW w:w="182" w:type="pct"/>
            <w:shd w:val="clear" w:color="auto" w:fill="FFFFFF"/>
          </w:tcPr>
          <w:p w:rsidR="00416AF2" w:rsidRPr="00250601"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2</w:t>
            </w:r>
          </w:p>
        </w:tc>
        <w:tc>
          <w:tcPr>
            <w:tcW w:w="1758" w:type="pct"/>
            <w:shd w:val="clear" w:color="auto" w:fill="FFFFFF"/>
          </w:tcPr>
          <w:p w:rsidR="00416AF2" w:rsidRPr="00250601"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250601">
              <w:rPr>
                <w:rFonts w:ascii="Times New Roman" w:hAnsi="Times New Roman" w:cs="Times New Roman"/>
                <w:b/>
                <w:bCs/>
                <w:sz w:val="24"/>
                <w:szCs w:val="24"/>
                <w:lang w:val="uk-UA" w:eastAsia="ru-RU"/>
              </w:rPr>
              <w:t>Строк укладання договору</w:t>
            </w:r>
          </w:p>
        </w:tc>
        <w:tc>
          <w:tcPr>
            <w:tcW w:w="3060" w:type="pct"/>
            <w:shd w:val="clear" w:color="auto" w:fill="FFFFFF"/>
          </w:tcPr>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2.1</w:t>
            </w:r>
            <w:r w:rsidRPr="002C00B1">
              <w:rPr>
                <w:rFonts w:ascii="Times New Roman" w:hAnsi="Times New Roman" w:cs="Times New Roman"/>
                <w:bCs/>
                <w:sz w:val="24"/>
                <w:szCs w:val="24"/>
                <w:shd w:val="clear" w:color="auto" w:fill="FFFFFF"/>
                <w:lang w:val="uk-UA"/>
              </w:rPr>
              <w:t xml:space="preserve">. З метою забезпечення права на оскарження </w:t>
            </w:r>
            <w:r w:rsidRPr="002C00B1">
              <w:rPr>
                <w:rFonts w:ascii="Times New Roman" w:hAnsi="Times New Roman" w:cs="Times New Roman"/>
                <w:bCs/>
                <w:sz w:val="24"/>
                <w:szCs w:val="24"/>
                <w:shd w:val="clear" w:color="auto" w:fill="FFFFFF"/>
                <w:lang w:val="uk-UA"/>
              </w:rPr>
              <w:lastRenderedPageBreak/>
              <w:t xml:space="preserve">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C00B1" w:rsidRPr="002C00B1" w:rsidRDefault="002C00B1" w:rsidP="002C00B1">
            <w:pPr>
              <w:spacing w:after="0" w:line="240" w:lineRule="auto"/>
              <w:ind w:left="84" w:right="146"/>
              <w:jc w:val="both"/>
              <w:textAlignment w:val="baseline"/>
              <w:rPr>
                <w:rFonts w:ascii="Times New Roman" w:hAnsi="Times New Roman" w:cs="Times New Roman"/>
                <w:bCs/>
                <w:sz w:val="24"/>
                <w:szCs w:val="24"/>
                <w:shd w:val="clear" w:color="auto" w:fill="FFFFFF"/>
                <w:lang w:val="uk-UA"/>
              </w:rPr>
            </w:pPr>
            <w:r w:rsidRPr="002C00B1">
              <w:rPr>
                <w:rFonts w:ascii="Times New Roman" w:hAnsi="Times New Roman" w:cs="Times New Roman"/>
                <w:b/>
                <w:bCs/>
                <w:sz w:val="24"/>
                <w:szCs w:val="24"/>
                <w:shd w:val="clear" w:color="auto" w:fill="FFFFFF"/>
                <w:lang w:val="uk-UA"/>
              </w:rPr>
              <w:t>2.2.</w:t>
            </w:r>
            <w:r w:rsidRPr="002C00B1">
              <w:rPr>
                <w:rFonts w:ascii="Times New Roman" w:hAnsi="Times New Roman" w:cs="Times New Roman"/>
                <w:bCs/>
                <w:sz w:val="24"/>
                <w:szCs w:val="24"/>
                <w:shd w:val="clear" w:color="auto" w:fill="FFFFFF"/>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16AF2" w:rsidRPr="00D07764" w:rsidRDefault="002C00B1" w:rsidP="002C00B1">
            <w:pPr>
              <w:spacing w:after="0" w:line="240" w:lineRule="auto"/>
              <w:ind w:left="84" w:right="146"/>
              <w:jc w:val="both"/>
              <w:textAlignment w:val="baseline"/>
              <w:rPr>
                <w:rFonts w:ascii="Times New Roman" w:hAnsi="Times New Roman" w:cs="Times New Roman"/>
                <w:sz w:val="24"/>
                <w:szCs w:val="24"/>
                <w:shd w:val="clear" w:color="auto" w:fill="FFFFFF"/>
                <w:lang w:val="uk-UA"/>
              </w:rPr>
            </w:pPr>
            <w:r w:rsidRPr="002C00B1">
              <w:rPr>
                <w:rFonts w:ascii="Times New Roman" w:hAnsi="Times New Roman" w:cs="Times New Roman"/>
                <w:b/>
                <w:bCs/>
                <w:sz w:val="24"/>
                <w:szCs w:val="24"/>
                <w:shd w:val="clear" w:color="auto" w:fill="FFFFFF"/>
                <w:lang w:val="uk-UA"/>
              </w:rPr>
              <w:t>2.3.</w:t>
            </w:r>
            <w:r w:rsidRPr="002C00B1">
              <w:rPr>
                <w:rFonts w:ascii="Times New Roman" w:hAnsi="Times New Roman" w:cs="Times New Roman"/>
                <w:bCs/>
                <w:sz w:val="24"/>
                <w:szCs w:val="24"/>
                <w:shd w:val="clear" w:color="auto" w:fill="FFFFFF"/>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416AF2" w:rsidRPr="000115CF"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lastRenderedPageBreak/>
              <w:t>3</w:t>
            </w:r>
          </w:p>
        </w:tc>
        <w:tc>
          <w:tcPr>
            <w:tcW w:w="1758" w:type="pct"/>
            <w:shd w:val="clear" w:color="auto" w:fill="FFFFFF"/>
          </w:tcPr>
          <w:p w:rsidR="00416AF2" w:rsidRPr="00D155DF"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Проект договору про закупівлю</w:t>
            </w:r>
          </w:p>
        </w:tc>
        <w:tc>
          <w:tcPr>
            <w:tcW w:w="3060" w:type="pct"/>
            <w:shd w:val="clear" w:color="auto" w:fill="FFFFFF"/>
          </w:tcPr>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3.1.</w:t>
            </w:r>
            <w:r w:rsidRPr="00A84D38">
              <w:rPr>
                <w:rFonts w:ascii="Times New Roman" w:hAnsi="Times New Roman" w:cs="Times New Roman"/>
                <w:sz w:val="24"/>
                <w:szCs w:val="24"/>
                <w:lang w:val="uk-UA"/>
              </w:rPr>
              <w:t xml:space="preserve"> Учасник повинен подати в складі тендерної пропозиції лист-підтвердження в довільній формі згоди з Проектом договору про закупівлю.</w:t>
            </w:r>
          </w:p>
          <w:p w:rsidR="00416AF2" w:rsidRDefault="00416AF2" w:rsidP="00A84D38">
            <w:pPr>
              <w:spacing w:after="0" w:line="240" w:lineRule="auto"/>
              <w:ind w:left="84" w:right="146"/>
              <w:jc w:val="both"/>
              <w:textAlignment w:val="baseline"/>
              <w:rPr>
                <w:rFonts w:ascii="Times New Roman" w:hAnsi="Times New Roman" w:cs="Times New Roman"/>
                <w:i/>
                <w:iCs/>
                <w:sz w:val="24"/>
                <w:szCs w:val="24"/>
                <w:lang w:val="uk-UA"/>
              </w:rPr>
            </w:pPr>
            <w:r w:rsidRPr="008E1467">
              <w:rPr>
                <w:rFonts w:ascii="Times New Roman" w:hAnsi="Times New Roman" w:cs="Times New Roman"/>
                <w:i/>
                <w:iCs/>
                <w:sz w:val="24"/>
                <w:szCs w:val="24"/>
                <w:lang w:val="uk-UA"/>
              </w:rPr>
              <w:t xml:space="preserve">Проект договору про закупівлю (з урахуванням особливостей предмету закупівлі, з обов’язковим зазначенням порядку змін його умов) подано в окремому файлі, в </w:t>
            </w:r>
            <w:r w:rsidRPr="008E1467">
              <w:rPr>
                <w:rFonts w:ascii="Times New Roman" w:hAnsi="Times New Roman" w:cs="Times New Roman"/>
                <w:b/>
                <w:bCs/>
                <w:i/>
                <w:iCs/>
                <w:sz w:val="24"/>
                <w:szCs w:val="24"/>
                <w:lang w:val="uk-UA"/>
              </w:rPr>
              <w:t xml:space="preserve">Додатку </w:t>
            </w:r>
            <w:r>
              <w:rPr>
                <w:rFonts w:ascii="Times New Roman" w:hAnsi="Times New Roman" w:cs="Times New Roman"/>
                <w:b/>
                <w:bCs/>
                <w:i/>
                <w:iCs/>
                <w:sz w:val="24"/>
                <w:szCs w:val="24"/>
                <w:lang w:val="uk-UA"/>
              </w:rPr>
              <w:t>2</w:t>
            </w:r>
            <w:r w:rsidRPr="008E1467">
              <w:rPr>
                <w:rFonts w:ascii="Times New Roman" w:hAnsi="Times New Roman" w:cs="Times New Roman"/>
                <w:i/>
                <w:iCs/>
                <w:sz w:val="24"/>
                <w:szCs w:val="24"/>
                <w:lang w:val="uk-UA"/>
              </w:rPr>
              <w:t xml:space="preserve"> до цієї тендерної документації.</w:t>
            </w:r>
            <w:r>
              <w:rPr>
                <w:rFonts w:ascii="Times New Roman" w:hAnsi="Times New Roman" w:cs="Times New Roman"/>
                <w:i/>
                <w:iCs/>
                <w:sz w:val="24"/>
                <w:szCs w:val="24"/>
                <w:lang w:val="uk-UA"/>
              </w:rPr>
              <w:t xml:space="preserve">                 </w:t>
            </w:r>
          </w:p>
          <w:p w:rsidR="002C00B1" w:rsidRPr="002C00B1"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250601">
              <w:rPr>
                <w:rFonts w:ascii="Times New Roman" w:hAnsi="Times New Roman" w:cs="Times New Roman"/>
                <w:b/>
                <w:bCs/>
                <w:sz w:val="24"/>
                <w:szCs w:val="24"/>
                <w:lang w:val="uk-UA"/>
              </w:rPr>
              <w:t>3.2.</w:t>
            </w:r>
            <w:r w:rsidRPr="00A84D38">
              <w:rPr>
                <w:rFonts w:ascii="Times New Roman" w:hAnsi="Times New Roman" w:cs="Times New Roman"/>
                <w:sz w:val="24"/>
                <w:szCs w:val="24"/>
                <w:lang w:val="uk-UA"/>
              </w:rPr>
              <w:t xml:space="preserve"> </w:t>
            </w:r>
            <w:r w:rsidR="002C00B1" w:rsidRPr="002C00B1">
              <w:rPr>
                <w:rFonts w:ascii="Times New Roman" w:hAnsi="Times New Roman" w:cs="Times New Roman"/>
                <w:sz w:val="24"/>
                <w:szCs w:val="24"/>
                <w:lang w:val="uk-UA"/>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16AF2" w:rsidRPr="00A84D38"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A84D38">
              <w:rPr>
                <w:rFonts w:ascii="Times New Roman" w:hAnsi="Times New Roman" w:cs="Times New Roman"/>
                <w:b/>
                <w:bCs/>
                <w:sz w:val="24"/>
                <w:szCs w:val="24"/>
                <w:lang w:val="uk-UA"/>
              </w:rPr>
              <w:t>Переможець</w:t>
            </w:r>
            <w:r w:rsidRPr="00A84D38">
              <w:rPr>
                <w:rFonts w:ascii="Times New Roman" w:hAnsi="Times New Roman" w:cs="Times New Roman"/>
                <w:sz w:val="24"/>
                <w:szCs w:val="24"/>
                <w:lang w:val="uk-UA"/>
              </w:rPr>
              <w:t xml:space="preserve"> процедури закупівлі під час укладення договору про закупівлю повинен надати:</w:t>
            </w:r>
          </w:p>
          <w:p w:rsidR="00416AF2" w:rsidRPr="00462E72" w:rsidRDefault="00416AF2" w:rsidP="00A84D38">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1) відповідну інформацію про право підписання договору про закупівлю;</w:t>
            </w:r>
          </w:p>
          <w:p w:rsidR="00416AF2" w:rsidRPr="00D155DF" w:rsidRDefault="00416AF2" w:rsidP="002C00B1">
            <w:pPr>
              <w:spacing w:after="0" w:line="240" w:lineRule="auto"/>
              <w:ind w:left="84" w:right="146"/>
              <w:jc w:val="both"/>
              <w:textAlignment w:val="baseline"/>
              <w:rPr>
                <w:rFonts w:ascii="Times New Roman" w:hAnsi="Times New Roman" w:cs="Times New Roman"/>
                <w:sz w:val="24"/>
                <w:szCs w:val="24"/>
                <w:lang w:val="uk-UA"/>
              </w:rPr>
            </w:pPr>
            <w:r w:rsidRPr="00462E72">
              <w:rPr>
                <w:rFonts w:ascii="Times New Roman" w:hAnsi="Times New Roman" w:cs="Times New Roman"/>
                <w:sz w:val="24"/>
                <w:szCs w:val="24"/>
                <w:lang w:val="uk-UA"/>
              </w:rPr>
              <w:t>2) копію ліцензії або документа дозвільного</w:t>
            </w:r>
            <w:r w:rsidRPr="00A84D38">
              <w:rPr>
                <w:rFonts w:ascii="Times New Roman" w:hAnsi="Times New Roman" w:cs="Times New Roman"/>
                <w:sz w:val="24"/>
                <w:szCs w:val="24"/>
                <w:lang w:val="uk-UA"/>
              </w:rPr>
              <w:t xml:space="preserve">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w:t>
            </w:r>
            <w:r>
              <w:rPr>
                <w:rFonts w:ascii="Times New Roman" w:hAnsi="Times New Roman" w:cs="Times New Roman"/>
                <w:sz w:val="24"/>
                <w:szCs w:val="24"/>
                <w:lang w:val="uk-UA"/>
              </w:rPr>
              <w:t xml:space="preserve"> </w:t>
            </w:r>
            <w:r w:rsidRPr="00A84D38">
              <w:rPr>
                <w:rFonts w:ascii="Times New Roman" w:hAnsi="Times New Roman" w:cs="Times New Roman"/>
                <w:sz w:val="24"/>
                <w:szCs w:val="24"/>
                <w:lang w:val="uk-UA"/>
              </w:rPr>
              <w:t>передбачено законом.</w:t>
            </w:r>
          </w:p>
        </w:tc>
      </w:tr>
      <w:tr w:rsidR="00416AF2" w:rsidRPr="00FC7D82" w:rsidTr="000115CF">
        <w:tc>
          <w:tcPr>
            <w:tcW w:w="182" w:type="pct"/>
            <w:shd w:val="clear" w:color="auto" w:fill="FFFFFF"/>
          </w:tcPr>
          <w:p w:rsidR="00416AF2" w:rsidRPr="00D155DF"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D155DF">
              <w:rPr>
                <w:rFonts w:ascii="Times New Roman" w:hAnsi="Times New Roman" w:cs="Times New Roman"/>
                <w:b/>
                <w:bCs/>
                <w:sz w:val="24"/>
                <w:szCs w:val="24"/>
                <w:lang w:val="uk-UA" w:eastAsia="ru-RU"/>
              </w:rPr>
              <w:t>4</w:t>
            </w:r>
          </w:p>
        </w:tc>
        <w:tc>
          <w:tcPr>
            <w:tcW w:w="1758" w:type="pct"/>
            <w:shd w:val="clear" w:color="auto" w:fill="FFFFFF"/>
          </w:tcPr>
          <w:p w:rsidR="00416AF2" w:rsidRPr="003D495B"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FA46F7">
              <w:rPr>
                <w:rFonts w:ascii="Times New Roman" w:hAnsi="Times New Roman" w:cs="Times New Roman"/>
                <w:b/>
                <w:bCs/>
                <w:sz w:val="24"/>
                <w:szCs w:val="24"/>
                <w:lang w:val="uk-UA" w:eastAsia="ru-RU"/>
              </w:rPr>
              <w:t>Істотні умови, що обов'язково включаються до договору про закупівлю</w:t>
            </w:r>
          </w:p>
        </w:tc>
        <w:tc>
          <w:tcPr>
            <w:tcW w:w="3060" w:type="pct"/>
            <w:shd w:val="clear" w:color="auto" w:fill="FFFFFF"/>
          </w:tcPr>
          <w:p w:rsidR="00092D2B" w:rsidRDefault="00416AF2" w:rsidP="00092D2B">
            <w:pPr>
              <w:tabs>
                <w:tab w:val="left" w:pos="2160"/>
                <w:tab w:val="left" w:pos="3600"/>
                <w:tab w:val="left" w:pos="6878"/>
              </w:tabs>
              <w:spacing w:after="0" w:line="240" w:lineRule="auto"/>
              <w:ind w:left="84" w:right="146"/>
              <w:jc w:val="both"/>
              <w:rPr>
                <w:rFonts w:ascii="Times New Roman" w:hAnsi="Times New Roman" w:cs="Times New Roman"/>
                <w:b/>
                <w:bCs/>
                <w:sz w:val="24"/>
                <w:szCs w:val="24"/>
                <w:u w:val="single"/>
                <w:lang w:val="uk-UA"/>
              </w:rPr>
            </w:pPr>
            <w:r>
              <w:rPr>
                <w:rFonts w:ascii="Times New Roman" w:hAnsi="Times New Roman" w:cs="Times New Roman"/>
                <w:b/>
                <w:bCs/>
                <w:sz w:val="24"/>
                <w:szCs w:val="24"/>
                <w:u w:val="single"/>
                <w:lang w:val="uk-UA"/>
              </w:rPr>
              <w:t>4.1</w:t>
            </w:r>
            <w:r w:rsidRPr="003D495B">
              <w:rPr>
                <w:rFonts w:ascii="Times New Roman" w:hAnsi="Times New Roman" w:cs="Times New Roman"/>
                <w:b/>
                <w:bCs/>
                <w:sz w:val="24"/>
                <w:szCs w:val="24"/>
                <w:lang w:val="uk-UA"/>
              </w:rPr>
              <w:t xml:space="preserve"> </w:t>
            </w:r>
            <w:r w:rsidR="00092D2B" w:rsidRPr="00092D2B">
              <w:rPr>
                <w:rFonts w:ascii="Times New Roman" w:hAnsi="Times New Roman" w:cs="Times New Roman"/>
                <w:b/>
                <w:bCs/>
                <w:sz w:val="24"/>
                <w:szCs w:val="24"/>
                <w:u w:val="single"/>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lastRenderedPageBreak/>
              <w:t>1) зменшення обсягів закупівлі, зокрема з урахуванням фактичного обсягу видатків замовника;</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2D2B" w:rsidRPr="00092D2B" w:rsidRDefault="00092D2B" w:rsidP="00092D2B">
            <w:pPr>
              <w:tabs>
                <w:tab w:val="left" w:pos="2160"/>
                <w:tab w:val="left" w:pos="3600"/>
                <w:tab w:val="left" w:pos="6878"/>
              </w:tabs>
              <w:spacing w:after="0" w:line="240" w:lineRule="auto"/>
              <w:ind w:left="84" w:right="146"/>
              <w:jc w:val="both"/>
              <w:rPr>
                <w:rFonts w:ascii="Times New Roman" w:hAnsi="Times New Roman" w:cs="Times New Roman"/>
                <w:sz w:val="24"/>
                <w:szCs w:val="24"/>
                <w:lang w:val="uk-UA"/>
              </w:rPr>
            </w:pPr>
            <w:r w:rsidRPr="00092D2B">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2D2B" w:rsidRPr="00092D2B" w:rsidRDefault="00092D2B" w:rsidP="00092D2B">
            <w:pPr>
              <w:pStyle w:val="rvps2"/>
              <w:shd w:val="clear" w:color="auto" w:fill="FFFFFF"/>
              <w:spacing w:before="0" w:beforeAutospacing="0" w:after="0" w:afterAutospacing="0"/>
              <w:ind w:left="84" w:right="146"/>
              <w:jc w:val="both"/>
              <w:textAlignment w:val="baseline"/>
              <w:rPr>
                <w:rFonts w:ascii="Times New Roman" w:hAnsi="Times New Roman" w:cs="Times New Roman"/>
                <w:lang w:val="uk-UA"/>
              </w:rPr>
            </w:pPr>
            <w:r w:rsidRPr="00092D2B">
              <w:rPr>
                <w:rFonts w:ascii="Times New Roman" w:hAnsi="Times New Roman" w:cs="Times New Roman"/>
                <w:lang w:val="uk-UA"/>
              </w:rPr>
              <w:t>8) зміни умов у зв’язку із застосуванням положень частини шостої статті 41 Закону.</w:t>
            </w:r>
            <w:bookmarkStart w:id="1" w:name="n588"/>
            <w:bookmarkEnd w:id="1"/>
          </w:p>
          <w:p w:rsidR="00092D2B" w:rsidRDefault="00092D2B" w:rsidP="00462E72">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b/>
                <w:bCs/>
                <w:lang w:val="uk-UA"/>
              </w:rPr>
              <w:t xml:space="preserve">    </w:t>
            </w:r>
            <w:r w:rsidRPr="00092D2B">
              <w:rPr>
                <w:rFonts w:ascii="Times New Roman" w:hAnsi="Times New Roman" w:cs="Times New Roman"/>
                <w:lang w:val="uk-UA"/>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092D2B">
              <w:rPr>
                <w:rFonts w:ascii="Times New Roman" w:hAnsi="Times New Roman" w:cs="Times New Roman"/>
                <w:lang w:val="uk-UA"/>
              </w:rPr>
              <w:lastRenderedPageBreak/>
              <w:t>повідомлення про внесення змін до договору про закупівлю відповідно до вимог Закону з урахуванням цих особливостей.</w:t>
            </w:r>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462E72">
              <w:rPr>
                <w:rFonts w:ascii="Times New Roman" w:hAnsi="Times New Roman" w:cs="Times New Roman"/>
                <w:b/>
                <w:bCs/>
                <w:lang w:val="uk-UA"/>
              </w:rPr>
              <w:t xml:space="preserve">  4.6.</w:t>
            </w:r>
            <w:r>
              <w:rPr>
                <w:rFonts w:ascii="Times New Roman" w:hAnsi="Times New Roman" w:cs="Times New Roman"/>
                <w:lang w:val="uk-UA"/>
              </w:rPr>
              <w:t xml:space="preserve">   </w:t>
            </w:r>
            <w:r w:rsidRPr="00012A23">
              <w:rPr>
                <w:rFonts w:ascii="Times New Roman" w:hAnsi="Times New Roman" w:cs="Times New Roman"/>
                <w:lang w:val="uk-UA"/>
              </w:rPr>
              <w:t>Договір про закупівлю є нікчемним у разі:</w:t>
            </w:r>
            <w:bookmarkStart w:id="2" w:name="n591"/>
            <w:bookmarkEnd w:id="2"/>
          </w:p>
          <w:p w:rsidR="00092D2B" w:rsidRDefault="00416AF2"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Pr>
                <w:rFonts w:ascii="Times New Roman" w:hAnsi="Times New Roman" w:cs="Times New Roman"/>
                <w:lang w:val="uk-UA"/>
              </w:rPr>
              <w:t xml:space="preserve">  </w:t>
            </w:r>
            <w:r w:rsidR="00092D2B" w:rsidRPr="00092D2B">
              <w:rPr>
                <w:rFonts w:ascii="Times New Roman" w:hAnsi="Times New Roman" w:cs="Times New Roman"/>
                <w:lang w:val="uk-UA"/>
              </w:rPr>
              <w:t>1) коли замовник уклав договір про закупівлю з порушенням вимог, визначених пунктом 5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2) укладення договору про закупівлю з порушенням вимог пункту 18 цих особливостей;</w:t>
            </w:r>
          </w:p>
          <w:p w:rsid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3) укладення договору про закупівлю в період оскарження відкритих торгів відповідно до статті 18 Закону та цих особливостей;</w:t>
            </w:r>
          </w:p>
          <w:p w:rsidR="00092D2B" w:rsidRPr="00092D2B" w:rsidRDefault="00092D2B" w:rsidP="00092D2B">
            <w:pPr>
              <w:pStyle w:val="rvps2"/>
              <w:shd w:val="clear" w:color="auto" w:fill="FFFFFF"/>
              <w:spacing w:before="0" w:beforeAutospacing="0" w:after="0" w:afterAutospacing="0"/>
              <w:ind w:right="146"/>
              <w:jc w:val="both"/>
              <w:textAlignment w:val="baseline"/>
              <w:rPr>
                <w:rFonts w:ascii="Times New Roman" w:hAnsi="Times New Roman" w:cs="Times New Roman"/>
                <w:lang w:val="uk-UA"/>
              </w:rPr>
            </w:pPr>
            <w:r w:rsidRPr="00092D2B">
              <w:rPr>
                <w:rFonts w:ascii="Times New Roman" w:hAnsi="Times New Roman" w:cs="Times New Roman"/>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16AF2" w:rsidRPr="00092D2B" w:rsidRDefault="00092D2B" w:rsidP="00092D2B">
            <w:pPr>
              <w:pStyle w:val="rvps2"/>
              <w:shd w:val="clear" w:color="auto" w:fill="FFFFFF"/>
              <w:spacing w:before="0" w:beforeAutospacing="0" w:after="0" w:afterAutospacing="0"/>
              <w:ind w:left="84" w:right="146"/>
              <w:jc w:val="both"/>
              <w:textAlignment w:val="baseline"/>
            </w:pPr>
            <w:r w:rsidRPr="00092D2B">
              <w:rPr>
                <w:rFonts w:ascii="Times New Roman" w:hAnsi="Times New Roman" w:cs="Times New Roman"/>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16AF2" w:rsidRPr="00D155D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lastRenderedPageBreak/>
              <w:t>5</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3060" w:type="pct"/>
            <w:shd w:val="clear" w:color="auto" w:fill="FFFFFF"/>
          </w:tcPr>
          <w:p w:rsidR="00416AF2" w:rsidRPr="00D155DF" w:rsidRDefault="00416AF2" w:rsidP="00DD6127">
            <w:pPr>
              <w:spacing w:after="0" w:line="240" w:lineRule="auto"/>
              <w:ind w:left="84" w:right="146"/>
              <w:jc w:val="both"/>
              <w:textAlignment w:val="baseline"/>
              <w:rPr>
                <w:rFonts w:ascii="Times New Roman" w:hAnsi="Times New Roman" w:cs="Times New Roman"/>
                <w:sz w:val="24"/>
                <w:szCs w:val="24"/>
                <w:lang w:val="uk-UA" w:eastAsia="ru-RU"/>
              </w:rPr>
            </w:pPr>
            <w:r w:rsidRPr="00462E72">
              <w:rPr>
                <w:rFonts w:ascii="Times New Roman" w:hAnsi="Times New Roman" w:cs="Times New Roman"/>
                <w:b/>
                <w:bCs/>
                <w:color w:val="000000"/>
                <w:sz w:val="24"/>
                <w:szCs w:val="24"/>
                <w:lang w:val="uk-UA" w:eastAsia="ru-RU"/>
              </w:rPr>
              <w:t>5.1.</w:t>
            </w:r>
            <w:r w:rsidRPr="00B15EB3">
              <w:rPr>
                <w:rFonts w:ascii="Times New Roman" w:hAnsi="Times New Roman" w:cs="Times New Roman"/>
                <w:color w:val="000000"/>
                <w:sz w:val="24"/>
                <w:szCs w:val="24"/>
                <w:lang w:val="uk-UA" w:eastAsia="ru-RU"/>
              </w:rPr>
              <w:t xml:space="preserve"> 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hAnsi="Times New Roman" w:cs="Times New Roman"/>
                <w:color w:val="000000"/>
                <w:sz w:val="24"/>
                <w:szCs w:val="24"/>
                <w:lang w:val="uk-UA" w:eastAsia="ru-RU"/>
              </w:rPr>
              <w:t xml:space="preserve"> </w:t>
            </w:r>
            <w:r w:rsidRPr="00B15EB3">
              <w:rPr>
                <w:rFonts w:ascii="Times New Roman" w:hAnsi="Times New Roman" w:cs="Times New Roman"/>
                <w:color w:val="000000"/>
                <w:sz w:val="24"/>
                <w:szCs w:val="24"/>
                <w:lang w:val="uk-UA" w:eastAsia="ru-RU"/>
              </w:rPr>
              <w:t>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6AF2" w:rsidRPr="00076C9F" w:rsidTr="000115CF">
        <w:tc>
          <w:tcPr>
            <w:tcW w:w="182" w:type="pct"/>
            <w:shd w:val="clear" w:color="auto" w:fill="FFFFFF"/>
          </w:tcPr>
          <w:p w:rsidR="00416AF2" w:rsidRPr="00462E72" w:rsidRDefault="00416AF2" w:rsidP="00076C9F">
            <w:pPr>
              <w:spacing w:after="0" w:line="240" w:lineRule="auto"/>
              <w:jc w:val="center"/>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6</w:t>
            </w:r>
          </w:p>
        </w:tc>
        <w:tc>
          <w:tcPr>
            <w:tcW w:w="1758" w:type="pct"/>
            <w:shd w:val="clear" w:color="auto" w:fill="FFFFFF"/>
          </w:tcPr>
          <w:p w:rsidR="00416AF2" w:rsidRPr="00462E72" w:rsidRDefault="00416AF2" w:rsidP="00076C9F">
            <w:pPr>
              <w:spacing w:after="0" w:line="240" w:lineRule="auto"/>
              <w:ind w:left="152" w:right="58"/>
              <w:jc w:val="both"/>
              <w:textAlignment w:val="baseline"/>
              <w:rPr>
                <w:rFonts w:ascii="Times New Roman" w:hAnsi="Times New Roman" w:cs="Times New Roman"/>
                <w:b/>
                <w:bCs/>
                <w:sz w:val="24"/>
                <w:szCs w:val="24"/>
                <w:lang w:val="uk-UA" w:eastAsia="ru-RU"/>
              </w:rPr>
            </w:pPr>
            <w:r w:rsidRPr="00462E72">
              <w:rPr>
                <w:rFonts w:ascii="Times New Roman" w:hAnsi="Times New Roman" w:cs="Times New Roman"/>
                <w:b/>
                <w:bCs/>
                <w:sz w:val="24"/>
                <w:szCs w:val="24"/>
                <w:lang w:val="uk-UA" w:eastAsia="ru-RU"/>
              </w:rPr>
              <w:t>Забезпечення виконання договору про закупівлю</w:t>
            </w:r>
          </w:p>
        </w:tc>
        <w:tc>
          <w:tcPr>
            <w:tcW w:w="3060" w:type="pct"/>
            <w:shd w:val="clear" w:color="auto" w:fill="FFFFFF"/>
          </w:tcPr>
          <w:p w:rsidR="00416AF2" w:rsidRPr="00076C9F" w:rsidRDefault="00416AF2" w:rsidP="00076C9F">
            <w:pPr>
              <w:pStyle w:val="10"/>
              <w:widowControl w:val="0"/>
              <w:spacing w:line="240" w:lineRule="auto"/>
              <w:ind w:left="84" w:right="146"/>
              <w:jc w:val="both"/>
              <w:rPr>
                <w:rFonts w:ascii="Times New Roman" w:hAnsi="Times New Roman" w:cs="Times New Roman"/>
                <w:color w:val="auto"/>
                <w:sz w:val="24"/>
                <w:szCs w:val="24"/>
                <w:lang w:val="uk-UA"/>
              </w:rPr>
            </w:pPr>
            <w:r w:rsidRPr="00D155DF">
              <w:rPr>
                <w:rFonts w:ascii="Times New Roman" w:hAnsi="Times New Roman" w:cs="Times New Roman"/>
                <w:color w:val="auto"/>
                <w:sz w:val="24"/>
                <w:szCs w:val="24"/>
                <w:lang w:val="uk-UA"/>
              </w:rPr>
              <w:t>Забезпечення виконання договору про закупівлю не вимагається.</w:t>
            </w:r>
          </w:p>
          <w:p w:rsidR="00416AF2" w:rsidRPr="00076C9F" w:rsidRDefault="00416AF2" w:rsidP="00076C9F">
            <w:pPr>
              <w:spacing w:after="0" w:line="240" w:lineRule="auto"/>
              <w:ind w:right="146"/>
              <w:jc w:val="both"/>
              <w:textAlignment w:val="baseline"/>
              <w:rPr>
                <w:rFonts w:ascii="Times New Roman" w:hAnsi="Times New Roman" w:cs="Times New Roman"/>
                <w:sz w:val="24"/>
                <w:szCs w:val="24"/>
                <w:lang w:val="uk-UA"/>
              </w:rPr>
            </w:pPr>
          </w:p>
        </w:tc>
      </w:tr>
    </w:tbl>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Default="00416AF2" w:rsidP="00076C9F">
      <w:pPr>
        <w:spacing w:after="0" w:line="240" w:lineRule="auto"/>
        <w:rPr>
          <w:rFonts w:ascii="Times New Roman" w:hAnsi="Times New Roman" w:cs="Times New Roman"/>
          <w:sz w:val="24"/>
          <w:szCs w:val="24"/>
          <w:lang w:val="uk-UA"/>
        </w:rPr>
      </w:pPr>
    </w:p>
    <w:p w:rsidR="00416AF2" w:rsidRPr="00076C9F" w:rsidRDefault="00416AF2" w:rsidP="00076C9F">
      <w:pPr>
        <w:spacing w:after="0" w:line="240" w:lineRule="auto"/>
        <w:rPr>
          <w:rFonts w:ascii="Times New Roman" w:hAnsi="Times New Roman" w:cs="Times New Roman"/>
          <w:sz w:val="24"/>
          <w:szCs w:val="24"/>
          <w:lang w:val="uk-UA"/>
        </w:rPr>
      </w:pPr>
    </w:p>
    <w:sectPr w:rsidR="00416AF2" w:rsidRPr="00076C9F" w:rsidSect="00CA561D">
      <w:footerReference w:type="default" r:id="rId10"/>
      <w:pgSz w:w="11906" w:h="16838"/>
      <w:pgMar w:top="1134" w:right="850" w:bottom="1134" w:left="170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22" w:rsidRDefault="002A7A22" w:rsidP="00CA561D">
      <w:pPr>
        <w:spacing w:after="0" w:line="240" w:lineRule="auto"/>
        <w:rPr>
          <w:rFonts w:cs="Times New Roman"/>
        </w:rPr>
      </w:pPr>
      <w:r>
        <w:rPr>
          <w:rFonts w:cs="Times New Roman"/>
        </w:rPr>
        <w:separator/>
      </w:r>
    </w:p>
  </w:endnote>
  <w:endnote w:type="continuationSeparator" w:id="0">
    <w:p w:rsidR="002A7A22" w:rsidRDefault="002A7A22" w:rsidP="00CA561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DD" w:rsidRDefault="00587078">
    <w:pPr>
      <w:pStyle w:val="aa"/>
      <w:jc w:val="right"/>
      <w:rPr>
        <w:rFonts w:cs="Times New Roman"/>
      </w:rPr>
    </w:pPr>
    <w:fldSimple w:instr=" PAGE   \* MERGEFORMAT ">
      <w:r w:rsidR="00BC6266">
        <w:rPr>
          <w:noProof/>
        </w:rPr>
        <w:t>11</w:t>
      </w:r>
    </w:fldSimple>
  </w:p>
  <w:p w:rsidR="006769DD" w:rsidRDefault="006769DD">
    <w:pPr>
      <w:pStyle w:val="aa"/>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22" w:rsidRDefault="002A7A22" w:rsidP="00CA561D">
      <w:pPr>
        <w:spacing w:after="0" w:line="240" w:lineRule="auto"/>
        <w:rPr>
          <w:rFonts w:cs="Times New Roman"/>
        </w:rPr>
      </w:pPr>
      <w:r>
        <w:rPr>
          <w:rFonts w:cs="Times New Roman"/>
        </w:rPr>
        <w:separator/>
      </w:r>
    </w:p>
  </w:footnote>
  <w:footnote w:type="continuationSeparator" w:id="0">
    <w:p w:rsidR="002A7A22" w:rsidRDefault="002A7A22" w:rsidP="00CA561D">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C98CABE"/>
    <w:name w:val="WWNum1"/>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hint="default"/>
        <w:sz w:val="24"/>
        <w:szCs w:val="24"/>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2">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3">
    <w:nsid w:val="12394EEF"/>
    <w:multiLevelType w:val="multilevel"/>
    <w:tmpl w:val="D48C94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9B194B"/>
    <w:multiLevelType w:val="hybridMultilevel"/>
    <w:tmpl w:val="3C1C53B4"/>
    <w:lvl w:ilvl="0" w:tplc="8DB25A6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72B4463"/>
    <w:multiLevelType w:val="hybridMultilevel"/>
    <w:tmpl w:val="932694A4"/>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6">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hint="default"/>
        <w:sz w:val="24"/>
        <w:szCs w:val="24"/>
      </w:r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8">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1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nsid w:val="47AB316B"/>
    <w:multiLevelType w:val="multilevel"/>
    <w:tmpl w:val="0C8E1F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3E6811"/>
    <w:multiLevelType w:val="hybridMultilevel"/>
    <w:tmpl w:val="E5882178"/>
    <w:lvl w:ilvl="0" w:tplc="968AAB7A">
      <w:start w:val="3"/>
      <w:numFmt w:val="bullet"/>
      <w:lvlText w:val="-"/>
      <w:lvlJc w:val="left"/>
      <w:pPr>
        <w:ind w:left="444" w:hanging="360"/>
      </w:pPr>
      <w:rPr>
        <w:rFonts w:ascii="Times New Roman" w:eastAsia="Times New Roman" w:hAnsi="Times New Roman"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cs="Wingdings" w:hint="default"/>
      </w:rPr>
    </w:lvl>
    <w:lvl w:ilvl="3" w:tplc="04190001">
      <w:start w:val="1"/>
      <w:numFmt w:val="bullet"/>
      <w:lvlText w:val=""/>
      <w:lvlJc w:val="left"/>
      <w:pPr>
        <w:ind w:left="2604" w:hanging="360"/>
      </w:pPr>
      <w:rPr>
        <w:rFonts w:ascii="Symbol" w:hAnsi="Symbol" w:cs="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cs="Wingdings" w:hint="default"/>
      </w:rPr>
    </w:lvl>
    <w:lvl w:ilvl="6" w:tplc="04190001">
      <w:start w:val="1"/>
      <w:numFmt w:val="bullet"/>
      <w:lvlText w:val=""/>
      <w:lvlJc w:val="left"/>
      <w:pPr>
        <w:ind w:left="4764" w:hanging="360"/>
      </w:pPr>
      <w:rPr>
        <w:rFonts w:ascii="Symbol" w:hAnsi="Symbol" w:cs="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cs="Wingdings" w:hint="default"/>
      </w:rPr>
    </w:lvl>
  </w:abstractNum>
  <w:abstractNum w:abstractNumId="13">
    <w:nsid w:val="59B250C2"/>
    <w:multiLevelType w:val="multilevel"/>
    <w:tmpl w:val="D9760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D3083A"/>
    <w:multiLevelType w:val="multilevel"/>
    <w:tmpl w:val="97F65C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hint="default"/>
        <w:sz w:val="24"/>
        <w:szCs w:val="24"/>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nsid w:val="6EB31A02"/>
    <w:multiLevelType w:val="hybridMultilevel"/>
    <w:tmpl w:val="D054C0D2"/>
    <w:lvl w:ilvl="0" w:tplc="0419000D">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17">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hint="default"/>
        <w:sz w:val="24"/>
        <w:szCs w:val="24"/>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79E524DF"/>
    <w:multiLevelType w:val="hybridMultilevel"/>
    <w:tmpl w:val="6946FFB2"/>
    <w:lvl w:ilvl="0" w:tplc="0419000B">
      <w:start w:val="1"/>
      <w:numFmt w:val="bullet"/>
      <w:lvlText w:val=""/>
      <w:lvlJc w:val="left"/>
      <w:pPr>
        <w:ind w:left="810" w:hanging="360"/>
      </w:pPr>
      <w:rPr>
        <w:rFonts w:ascii="Wingdings" w:hAnsi="Wingdings" w:cs="Wingdings"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cs="Wingdings" w:hint="default"/>
      </w:rPr>
    </w:lvl>
    <w:lvl w:ilvl="3" w:tplc="04190001">
      <w:start w:val="1"/>
      <w:numFmt w:val="bullet"/>
      <w:lvlText w:val=""/>
      <w:lvlJc w:val="left"/>
      <w:pPr>
        <w:ind w:left="2970" w:hanging="360"/>
      </w:pPr>
      <w:rPr>
        <w:rFonts w:ascii="Symbol" w:hAnsi="Symbol" w:cs="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cs="Wingdings" w:hint="default"/>
      </w:rPr>
    </w:lvl>
    <w:lvl w:ilvl="6" w:tplc="04190001">
      <w:start w:val="1"/>
      <w:numFmt w:val="bullet"/>
      <w:lvlText w:val=""/>
      <w:lvlJc w:val="left"/>
      <w:pPr>
        <w:ind w:left="5130" w:hanging="360"/>
      </w:pPr>
      <w:rPr>
        <w:rFonts w:ascii="Symbol" w:hAnsi="Symbol" w:cs="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cs="Wingdings" w:hint="default"/>
      </w:rPr>
    </w:lvl>
  </w:abstractNum>
  <w:abstractNum w:abstractNumId="2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num>
  <w:num w:numId="9">
    <w:abstractNumId w:val="6"/>
  </w:num>
  <w:num w:numId="10">
    <w:abstractNumId w:val="9"/>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6"/>
  </w:num>
  <w:num w:numId="16">
    <w:abstractNumId w:val="19"/>
  </w:num>
  <w:num w:numId="17">
    <w:abstractNumId w:val="5"/>
  </w:num>
  <w:num w:numId="18">
    <w:abstractNumId w:val="4"/>
  </w:num>
  <w:num w:numId="19">
    <w:abstractNumId w:val="18"/>
  </w:num>
  <w:num w:numId="20">
    <w:abstractNumId w:val="12"/>
  </w:num>
  <w:num w:numId="21">
    <w:abstractNumId w:val="11"/>
  </w:num>
  <w:num w:numId="22">
    <w:abstractNumId w:val="3"/>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63EE4"/>
    <w:rsid w:val="00004DB9"/>
    <w:rsid w:val="0000570D"/>
    <w:rsid w:val="000115CF"/>
    <w:rsid w:val="00012A23"/>
    <w:rsid w:val="00013928"/>
    <w:rsid w:val="00013C22"/>
    <w:rsid w:val="000165DB"/>
    <w:rsid w:val="00024012"/>
    <w:rsid w:val="0002413B"/>
    <w:rsid w:val="0002645E"/>
    <w:rsid w:val="00026524"/>
    <w:rsid w:val="00030481"/>
    <w:rsid w:val="00034EEA"/>
    <w:rsid w:val="000357DB"/>
    <w:rsid w:val="00036333"/>
    <w:rsid w:val="00036CFF"/>
    <w:rsid w:val="0003797A"/>
    <w:rsid w:val="000404B0"/>
    <w:rsid w:val="00045117"/>
    <w:rsid w:val="00047DAE"/>
    <w:rsid w:val="00052564"/>
    <w:rsid w:val="00053D27"/>
    <w:rsid w:val="00055C4F"/>
    <w:rsid w:val="0006174F"/>
    <w:rsid w:val="00070E74"/>
    <w:rsid w:val="00073302"/>
    <w:rsid w:val="00076C9F"/>
    <w:rsid w:val="00090786"/>
    <w:rsid w:val="00092D2B"/>
    <w:rsid w:val="00097AC5"/>
    <w:rsid w:val="000B214D"/>
    <w:rsid w:val="000B3C2F"/>
    <w:rsid w:val="000B45B0"/>
    <w:rsid w:val="000C0392"/>
    <w:rsid w:val="000C4D57"/>
    <w:rsid w:val="000F4713"/>
    <w:rsid w:val="000F5309"/>
    <w:rsid w:val="000F7FD1"/>
    <w:rsid w:val="00107D1C"/>
    <w:rsid w:val="0011023C"/>
    <w:rsid w:val="00112D05"/>
    <w:rsid w:val="00116BB6"/>
    <w:rsid w:val="00117D01"/>
    <w:rsid w:val="00121E78"/>
    <w:rsid w:val="00126FAE"/>
    <w:rsid w:val="00131072"/>
    <w:rsid w:val="00132E8E"/>
    <w:rsid w:val="00134D92"/>
    <w:rsid w:val="00140A54"/>
    <w:rsid w:val="0014536F"/>
    <w:rsid w:val="00151FF5"/>
    <w:rsid w:val="0015509E"/>
    <w:rsid w:val="001635B9"/>
    <w:rsid w:val="0016428D"/>
    <w:rsid w:val="00172879"/>
    <w:rsid w:val="00173D87"/>
    <w:rsid w:val="00174461"/>
    <w:rsid w:val="00177413"/>
    <w:rsid w:val="00177723"/>
    <w:rsid w:val="00177D4F"/>
    <w:rsid w:val="00182519"/>
    <w:rsid w:val="0018308A"/>
    <w:rsid w:val="001833F0"/>
    <w:rsid w:val="00183717"/>
    <w:rsid w:val="00184444"/>
    <w:rsid w:val="0019485E"/>
    <w:rsid w:val="001A0465"/>
    <w:rsid w:val="001A11C9"/>
    <w:rsid w:val="001A58F6"/>
    <w:rsid w:val="001A5E97"/>
    <w:rsid w:val="001A66D2"/>
    <w:rsid w:val="001A788E"/>
    <w:rsid w:val="001B7ED5"/>
    <w:rsid w:val="001C5B6A"/>
    <w:rsid w:val="001C6CEB"/>
    <w:rsid w:val="001D3AC0"/>
    <w:rsid w:val="001D3C4A"/>
    <w:rsid w:val="001E2488"/>
    <w:rsid w:val="001E3324"/>
    <w:rsid w:val="001E40B5"/>
    <w:rsid w:val="001E5CA5"/>
    <w:rsid w:val="00201E17"/>
    <w:rsid w:val="0020235B"/>
    <w:rsid w:val="002023B4"/>
    <w:rsid w:val="002056F5"/>
    <w:rsid w:val="0020596D"/>
    <w:rsid w:val="00207063"/>
    <w:rsid w:val="00217E29"/>
    <w:rsid w:val="00225212"/>
    <w:rsid w:val="00236264"/>
    <w:rsid w:val="00240D4E"/>
    <w:rsid w:val="00244EEB"/>
    <w:rsid w:val="00247EAF"/>
    <w:rsid w:val="00250601"/>
    <w:rsid w:val="00253746"/>
    <w:rsid w:val="00255957"/>
    <w:rsid w:val="002567E4"/>
    <w:rsid w:val="0026463F"/>
    <w:rsid w:val="002649AA"/>
    <w:rsid w:val="00270E21"/>
    <w:rsid w:val="00271174"/>
    <w:rsid w:val="00272524"/>
    <w:rsid w:val="00273325"/>
    <w:rsid w:val="00273630"/>
    <w:rsid w:val="00273DBC"/>
    <w:rsid w:val="002748D8"/>
    <w:rsid w:val="00277A2C"/>
    <w:rsid w:val="002812BB"/>
    <w:rsid w:val="002864FD"/>
    <w:rsid w:val="00287CFB"/>
    <w:rsid w:val="002968B5"/>
    <w:rsid w:val="00296E23"/>
    <w:rsid w:val="002A2085"/>
    <w:rsid w:val="002A6FE4"/>
    <w:rsid w:val="002A7A22"/>
    <w:rsid w:val="002C00B1"/>
    <w:rsid w:val="002C0459"/>
    <w:rsid w:val="002C5AF2"/>
    <w:rsid w:val="002D0D09"/>
    <w:rsid w:val="002D3A91"/>
    <w:rsid w:val="002D7605"/>
    <w:rsid w:val="002E0649"/>
    <w:rsid w:val="002F0BFD"/>
    <w:rsid w:val="002F147B"/>
    <w:rsid w:val="002F4306"/>
    <w:rsid w:val="002F7EB4"/>
    <w:rsid w:val="00300B39"/>
    <w:rsid w:val="003146A9"/>
    <w:rsid w:val="0031772B"/>
    <w:rsid w:val="00322CBA"/>
    <w:rsid w:val="0032324B"/>
    <w:rsid w:val="00323965"/>
    <w:rsid w:val="00326812"/>
    <w:rsid w:val="00330FB5"/>
    <w:rsid w:val="003445C3"/>
    <w:rsid w:val="00345472"/>
    <w:rsid w:val="00346A89"/>
    <w:rsid w:val="0035671D"/>
    <w:rsid w:val="00365422"/>
    <w:rsid w:val="003671EB"/>
    <w:rsid w:val="00372547"/>
    <w:rsid w:val="003749B1"/>
    <w:rsid w:val="00375899"/>
    <w:rsid w:val="00380D9C"/>
    <w:rsid w:val="003906FC"/>
    <w:rsid w:val="00392347"/>
    <w:rsid w:val="00392638"/>
    <w:rsid w:val="00393896"/>
    <w:rsid w:val="00393A9C"/>
    <w:rsid w:val="003A0852"/>
    <w:rsid w:val="003B5E28"/>
    <w:rsid w:val="003C1F16"/>
    <w:rsid w:val="003C47B1"/>
    <w:rsid w:val="003C4CAE"/>
    <w:rsid w:val="003D3A26"/>
    <w:rsid w:val="003D495B"/>
    <w:rsid w:val="003D5E27"/>
    <w:rsid w:val="003D7D98"/>
    <w:rsid w:val="003E1533"/>
    <w:rsid w:val="003E736D"/>
    <w:rsid w:val="003F1B12"/>
    <w:rsid w:val="003F2ADA"/>
    <w:rsid w:val="00412112"/>
    <w:rsid w:val="00412F65"/>
    <w:rsid w:val="00416AF2"/>
    <w:rsid w:val="00424E5D"/>
    <w:rsid w:val="004250A4"/>
    <w:rsid w:val="00431493"/>
    <w:rsid w:val="0043382C"/>
    <w:rsid w:val="00436212"/>
    <w:rsid w:val="00437806"/>
    <w:rsid w:val="0045178F"/>
    <w:rsid w:val="00451AA3"/>
    <w:rsid w:val="004559F2"/>
    <w:rsid w:val="00457D1F"/>
    <w:rsid w:val="004604B0"/>
    <w:rsid w:val="00460BB7"/>
    <w:rsid w:val="00462E72"/>
    <w:rsid w:val="00463EE4"/>
    <w:rsid w:val="004701B4"/>
    <w:rsid w:val="004729C5"/>
    <w:rsid w:val="00477554"/>
    <w:rsid w:val="00482986"/>
    <w:rsid w:val="00482F68"/>
    <w:rsid w:val="0048597D"/>
    <w:rsid w:val="00485DAC"/>
    <w:rsid w:val="004B2AE3"/>
    <w:rsid w:val="004C2C7E"/>
    <w:rsid w:val="004C5A06"/>
    <w:rsid w:val="004D0EF5"/>
    <w:rsid w:val="004D2884"/>
    <w:rsid w:val="004D3640"/>
    <w:rsid w:val="004D4C6D"/>
    <w:rsid w:val="004E14AA"/>
    <w:rsid w:val="004E1C9B"/>
    <w:rsid w:val="004E23BA"/>
    <w:rsid w:val="004E3752"/>
    <w:rsid w:val="004E39D8"/>
    <w:rsid w:val="004E5CA2"/>
    <w:rsid w:val="004F1DAF"/>
    <w:rsid w:val="00502310"/>
    <w:rsid w:val="00503E15"/>
    <w:rsid w:val="00510C39"/>
    <w:rsid w:val="00513C3E"/>
    <w:rsid w:val="005178C6"/>
    <w:rsid w:val="00522A9F"/>
    <w:rsid w:val="00524940"/>
    <w:rsid w:val="005264DF"/>
    <w:rsid w:val="005324BE"/>
    <w:rsid w:val="00535591"/>
    <w:rsid w:val="0053739C"/>
    <w:rsid w:val="00543F96"/>
    <w:rsid w:val="005467C9"/>
    <w:rsid w:val="005508A3"/>
    <w:rsid w:val="00552787"/>
    <w:rsid w:val="005578C9"/>
    <w:rsid w:val="00560FF3"/>
    <w:rsid w:val="00561672"/>
    <w:rsid w:val="00561FDC"/>
    <w:rsid w:val="0056519D"/>
    <w:rsid w:val="00567DAD"/>
    <w:rsid w:val="00574EE1"/>
    <w:rsid w:val="005772DE"/>
    <w:rsid w:val="005818CC"/>
    <w:rsid w:val="00587078"/>
    <w:rsid w:val="00594D59"/>
    <w:rsid w:val="005A069D"/>
    <w:rsid w:val="005B11A7"/>
    <w:rsid w:val="005B13B7"/>
    <w:rsid w:val="005B31B8"/>
    <w:rsid w:val="005B3431"/>
    <w:rsid w:val="005B4910"/>
    <w:rsid w:val="005B5D00"/>
    <w:rsid w:val="005B61BE"/>
    <w:rsid w:val="005B7ADA"/>
    <w:rsid w:val="005C3AA0"/>
    <w:rsid w:val="005C61FF"/>
    <w:rsid w:val="005D5BF6"/>
    <w:rsid w:val="005D751C"/>
    <w:rsid w:val="005E3505"/>
    <w:rsid w:val="005E3E4C"/>
    <w:rsid w:val="005E6BED"/>
    <w:rsid w:val="005F092D"/>
    <w:rsid w:val="005F3C15"/>
    <w:rsid w:val="005F702E"/>
    <w:rsid w:val="0060010C"/>
    <w:rsid w:val="00617194"/>
    <w:rsid w:val="0062045B"/>
    <w:rsid w:val="00627745"/>
    <w:rsid w:val="00635F7E"/>
    <w:rsid w:val="006428E9"/>
    <w:rsid w:val="00642A15"/>
    <w:rsid w:val="00646E1E"/>
    <w:rsid w:val="00653DB6"/>
    <w:rsid w:val="00657AB1"/>
    <w:rsid w:val="006630CE"/>
    <w:rsid w:val="00666A89"/>
    <w:rsid w:val="006763B7"/>
    <w:rsid w:val="006769DD"/>
    <w:rsid w:val="0068270A"/>
    <w:rsid w:val="006858EC"/>
    <w:rsid w:val="006903A8"/>
    <w:rsid w:val="00696057"/>
    <w:rsid w:val="006A3AC3"/>
    <w:rsid w:val="006B15BB"/>
    <w:rsid w:val="006B316D"/>
    <w:rsid w:val="006B5A9E"/>
    <w:rsid w:val="006C4A50"/>
    <w:rsid w:val="006C79A6"/>
    <w:rsid w:val="006E12A4"/>
    <w:rsid w:val="006E3753"/>
    <w:rsid w:val="006F3AD0"/>
    <w:rsid w:val="00702AB6"/>
    <w:rsid w:val="00710597"/>
    <w:rsid w:val="007206F6"/>
    <w:rsid w:val="007302ED"/>
    <w:rsid w:val="00730365"/>
    <w:rsid w:val="00731481"/>
    <w:rsid w:val="00734CF5"/>
    <w:rsid w:val="00741AF6"/>
    <w:rsid w:val="00745DC1"/>
    <w:rsid w:val="00747558"/>
    <w:rsid w:val="007555EB"/>
    <w:rsid w:val="0075619B"/>
    <w:rsid w:val="00764CDA"/>
    <w:rsid w:val="00766537"/>
    <w:rsid w:val="007667B9"/>
    <w:rsid w:val="00766880"/>
    <w:rsid w:val="007670EF"/>
    <w:rsid w:val="0076768D"/>
    <w:rsid w:val="007704C4"/>
    <w:rsid w:val="007757EC"/>
    <w:rsid w:val="007760E7"/>
    <w:rsid w:val="00782AAD"/>
    <w:rsid w:val="00792DA3"/>
    <w:rsid w:val="007A089A"/>
    <w:rsid w:val="007A28D3"/>
    <w:rsid w:val="007A377A"/>
    <w:rsid w:val="007A4A9E"/>
    <w:rsid w:val="007A7493"/>
    <w:rsid w:val="007A7B16"/>
    <w:rsid w:val="007B0865"/>
    <w:rsid w:val="007C0B9E"/>
    <w:rsid w:val="007C3838"/>
    <w:rsid w:val="007C5010"/>
    <w:rsid w:val="007D25E9"/>
    <w:rsid w:val="007D68D4"/>
    <w:rsid w:val="007E06FA"/>
    <w:rsid w:val="007E5AB8"/>
    <w:rsid w:val="007F4FFE"/>
    <w:rsid w:val="00811F9E"/>
    <w:rsid w:val="00813F84"/>
    <w:rsid w:val="0081717B"/>
    <w:rsid w:val="00822165"/>
    <w:rsid w:val="0082297A"/>
    <w:rsid w:val="00823163"/>
    <w:rsid w:val="00826C79"/>
    <w:rsid w:val="00831578"/>
    <w:rsid w:val="00831D77"/>
    <w:rsid w:val="00832D9D"/>
    <w:rsid w:val="00837062"/>
    <w:rsid w:val="00841D00"/>
    <w:rsid w:val="00842446"/>
    <w:rsid w:val="00842D5D"/>
    <w:rsid w:val="0084492E"/>
    <w:rsid w:val="008555E3"/>
    <w:rsid w:val="00856951"/>
    <w:rsid w:val="008577BA"/>
    <w:rsid w:val="008614CA"/>
    <w:rsid w:val="008672E4"/>
    <w:rsid w:val="008677F2"/>
    <w:rsid w:val="00871ECB"/>
    <w:rsid w:val="00872C59"/>
    <w:rsid w:val="008744C8"/>
    <w:rsid w:val="0087513C"/>
    <w:rsid w:val="008851C5"/>
    <w:rsid w:val="00894CDE"/>
    <w:rsid w:val="00895684"/>
    <w:rsid w:val="008A0E9D"/>
    <w:rsid w:val="008B0054"/>
    <w:rsid w:val="008B1889"/>
    <w:rsid w:val="008B2121"/>
    <w:rsid w:val="008C69D1"/>
    <w:rsid w:val="008D429E"/>
    <w:rsid w:val="008D4CE2"/>
    <w:rsid w:val="008D62A4"/>
    <w:rsid w:val="008E1467"/>
    <w:rsid w:val="008E42FF"/>
    <w:rsid w:val="008F34FA"/>
    <w:rsid w:val="008F45DC"/>
    <w:rsid w:val="00900552"/>
    <w:rsid w:val="00902C5F"/>
    <w:rsid w:val="0090411A"/>
    <w:rsid w:val="0090535D"/>
    <w:rsid w:val="00911499"/>
    <w:rsid w:val="00915574"/>
    <w:rsid w:val="00923D7D"/>
    <w:rsid w:val="00933CEB"/>
    <w:rsid w:val="009362C6"/>
    <w:rsid w:val="009522A7"/>
    <w:rsid w:val="00952C62"/>
    <w:rsid w:val="00954167"/>
    <w:rsid w:val="00955183"/>
    <w:rsid w:val="00956237"/>
    <w:rsid w:val="00960CE7"/>
    <w:rsid w:val="00962306"/>
    <w:rsid w:val="0096430C"/>
    <w:rsid w:val="00970D86"/>
    <w:rsid w:val="009734AD"/>
    <w:rsid w:val="009749F8"/>
    <w:rsid w:val="00976253"/>
    <w:rsid w:val="0097626F"/>
    <w:rsid w:val="0098055D"/>
    <w:rsid w:val="00984C89"/>
    <w:rsid w:val="009867C9"/>
    <w:rsid w:val="0099060B"/>
    <w:rsid w:val="0099093A"/>
    <w:rsid w:val="00991628"/>
    <w:rsid w:val="00994C91"/>
    <w:rsid w:val="00995C0E"/>
    <w:rsid w:val="009A0D0D"/>
    <w:rsid w:val="009A3E9F"/>
    <w:rsid w:val="009A4952"/>
    <w:rsid w:val="009A6336"/>
    <w:rsid w:val="009C6276"/>
    <w:rsid w:val="009C7C9F"/>
    <w:rsid w:val="009D0E6A"/>
    <w:rsid w:val="009D3186"/>
    <w:rsid w:val="009D38E5"/>
    <w:rsid w:val="009D3DD9"/>
    <w:rsid w:val="009E106C"/>
    <w:rsid w:val="009E22AC"/>
    <w:rsid w:val="009E2C4B"/>
    <w:rsid w:val="009E3B0E"/>
    <w:rsid w:val="009F2DDC"/>
    <w:rsid w:val="009F73EA"/>
    <w:rsid w:val="00A10012"/>
    <w:rsid w:val="00A1182D"/>
    <w:rsid w:val="00A11DBE"/>
    <w:rsid w:val="00A22571"/>
    <w:rsid w:val="00A22A97"/>
    <w:rsid w:val="00A239B4"/>
    <w:rsid w:val="00A3222D"/>
    <w:rsid w:val="00A3717F"/>
    <w:rsid w:val="00A456D6"/>
    <w:rsid w:val="00A504C7"/>
    <w:rsid w:val="00A50A17"/>
    <w:rsid w:val="00A5269C"/>
    <w:rsid w:val="00A52FC4"/>
    <w:rsid w:val="00A57818"/>
    <w:rsid w:val="00A57B8A"/>
    <w:rsid w:val="00A63D62"/>
    <w:rsid w:val="00A72925"/>
    <w:rsid w:val="00A731A0"/>
    <w:rsid w:val="00A8031F"/>
    <w:rsid w:val="00A83245"/>
    <w:rsid w:val="00A83BF9"/>
    <w:rsid w:val="00A84D38"/>
    <w:rsid w:val="00A97B5C"/>
    <w:rsid w:val="00AA12A9"/>
    <w:rsid w:val="00AA13BD"/>
    <w:rsid w:val="00AA3980"/>
    <w:rsid w:val="00AA7512"/>
    <w:rsid w:val="00AA7680"/>
    <w:rsid w:val="00AB140F"/>
    <w:rsid w:val="00AB2D91"/>
    <w:rsid w:val="00AB5609"/>
    <w:rsid w:val="00AB5DE6"/>
    <w:rsid w:val="00AC2B5A"/>
    <w:rsid w:val="00AC3E5D"/>
    <w:rsid w:val="00AC468B"/>
    <w:rsid w:val="00AC5973"/>
    <w:rsid w:val="00AC7BC0"/>
    <w:rsid w:val="00AD1DE4"/>
    <w:rsid w:val="00AD327B"/>
    <w:rsid w:val="00AD6E1C"/>
    <w:rsid w:val="00AE1BD6"/>
    <w:rsid w:val="00AE5DE5"/>
    <w:rsid w:val="00AF2423"/>
    <w:rsid w:val="00AF5470"/>
    <w:rsid w:val="00AF5A80"/>
    <w:rsid w:val="00B03C26"/>
    <w:rsid w:val="00B1051D"/>
    <w:rsid w:val="00B11970"/>
    <w:rsid w:val="00B15EB3"/>
    <w:rsid w:val="00B230FC"/>
    <w:rsid w:val="00B31199"/>
    <w:rsid w:val="00B37018"/>
    <w:rsid w:val="00B37390"/>
    <w:rsid w:val="00B37B38"/>
    <w:rsid w:val="00B37CCB"/>
    <w:rsid w:val="00B40418"/>
    <w:rsid w:val="00B41107"/>
    <w:rsid w:val="00B41127"/>
    <w:rsid w:val="00B51A93"/>
    <w:rsid w:val="00B5646C"/>
    <w:rsid w:val="00B6105C"/>
    <w:rsid w:val="00B74464"/>
    <w:rsid w:val="00B776FF"/>
    <w:rsid w:val="00B8159E"/>
    <w:rsid w:val="00B86BF2"/>
    <w:rsid w:val="00B90402"/>
    <w:rsid w:val="00B947A3"/>
    <w:rsid w:val="00B97EA0"/>
    <w:rsid w:val="00BA2667"/>
    <w:rsid w:val="00BA283B"/>
    <w:rsid w:val="00BB0ACB"/>
    <w:rsid w:val="00BB3599"/>
    <w:rsid w:val="00BB4A7D"/>
    <w:rsid w:val="00BB57BD"/>
    <w:rsid w:val="00BC6266"/>
    <w:rsid w:val="00BD72DA"/>
    <w:rsid w:val="00BF1D63"/>
    <w:rsid w:val="00C0129C"/>
    <w:rsid w:val="00C019E5"/>
    <w:rsid w:val="00C0549C"/>
    <w:rsid w:val="00C12447"/>
    <w:rsid w:val="00C128D3"/>
    <w:rsid w:val="00C174DF"/>
    <w:rsid w:val="00C20FE8"/>
    <w:rsid w:val="00C22948"/>
    <w:rsid w:val="00C22E50"/>
    <w:rsid w:val="00C249AD"/>
    <w:rsid w:val="00C27175"/>
    <w:rsid w:val="00C33E44"/>
    <w:rsid w:val="00C347A7"/>
    <w:rsid w:val="00C375E8"/>
    <w:rsid w:val="00C420A6"/>
    <w:rsid w:val="00C50073"/>
    <w:rsid w:val="00C6355F"/>
    <w:rsid w:val="00C646BC"/>
    <w:rsid w:val="00C80227"/>
    <w:rsid w:val="00C85D86"/>
    <w:rsid w:val="00C86BB0"/>
    <w:rsid w:val="00C873C3"/>
    <w:rsid w:val="00C90BEC"/>
    <w:rsid w:val="00C9450F"/>
    <w:rsid w:val="00C974BD"/>
    <w:rsid w:val="00CA30CD"/>
    <w:rsid w:val="00CA460F"/>
    <w:rsid w:val="00CA561D"/>
    <w:rsid w:val="00CA5DCB"/>
    <w:rsid w:val="00CA665C"/>
    <w:rsid w:val="00CB1F97"/>
    <w:rsid w:val="00CC42DD"/>
    <w:rsid w:val="00CC51EB"/>
    <w:rsid w:val="00CC5D2B"/>
    <w:rsid w:val="00CC764D"/>
    <w:rsid w:val="00CD202A"/>
    <w:rsid w:val="00CD2058"/>
    <w:rsid w:val="00CD4B58"/>
    <w:rsid w:val="00CD5D17"/>
    <w:rsid w:val="00CD686A"/>
    <w:rsid w:val="00CE2D0C"/>
    <w:rsid w:val="00CF7CB6"/>
    <w:rsid w:val="00D0292A"/>
    <w:rsid w:val="00D05854"/>
    <w:rsid w:val="00D07764"/>
    <w:rsid w:val="00D10051"/>
    <w:rsid w:val="00D155DF"/>
    <w:rsid w:val="00D17395"/>
    <w:rsid w:val="00D176D5"/>
    <w:rsid w:val="00D3018D"/>
    <w:rsid w:val="00D33F10"/>
    <w:rsid w:val="00D357AA"/>
    <w:rsid w:val="00D3687B"/>
    <w:rsid w:val="00D372D9"/>
    <w:rsid w:val="00D428C6"/>
    <w:rsid w:val="00D45CB3"/>
    <w:rsid w:val="00D46408"/>
    <w:rsid w:val="00D530BA"/>
    <w:rsid w:val="00D7079D"/>
    <w:rsid w:val="00D773B3"/>
    <w:rsid w:val="00D8793A"/>
    <w:rsid w:val="00D90AB1"/>
    <w:rsid w:val="00D93B3B"/>
    <w:rsid w:val="00DA57AE"/>
    <w:rsid w:val="00DA6FFA"/>
    <w:rsid w:val="00DA74B1"/>
    <w:rsid w:val="00DB17FB"/>
    <w:rsid w:val="00DB326E"/>
    <w:rsid w:val="00DB3E49"/>
    <w:rsid w:val="00DB4199"/>
    <w:rsid w:val="00DB6A70"/>
    <w:rsid w:val="00DB6BC4"/>
    <w:rsid w:val="00DC36A7"/>
    <w:rsid w:val="00DC5D3F"/>
    <w:rsid w:val="00DD4C86"/>
    <w:rsid w:val="00DD6127"/>
    <w:rsid w:val="00DD79E6"/>
    <w:rsid w:val="00DE26CA"/>
    <w:rsid w:val="00DE289A"/>
    <w:rsid w:val="00DE3E6C"/>
    <w:rsid w:val="00DE51DA"/>
    <w:rsid w:val="00DE57EE"/>
    <w:rsid w:val="00DF18AB"/>
    <w:rsid w:val="00DF2ACA"/>
    <w:rsid w:val="00DF3322"/>
    <w:rsid w:val="00DF72FD"/>
    <w:rsid w:val="00E04B42"/>
    <w:rsid w:val="00E06049"/>
    <w:rsid w:val="00E0679B"/>
    <w:rsid w:val="00E075C7"/>
    <w:rsid w:val="00E124B6"/>
    <w:rsid w:val="00E12D1F"/>
    <w:rsid w:val="00E145C9"/>
    <w:rsid w:val="00E14728"/>
    <w:rsid w:val="00E216DE"/>
    <w:rsid w:val="00E34493"/>
    <w:rsid w:val="00E36B45"/>
    <w:rsid w:val="00E37A18"/>
    <w:rsid w:val="00E411B0"/>
    <w:rsid w:val="00E44045"/>
    <w:rsid w:val="00E50E0D"/>
    <w:rsid w:val="00E62787"/>
    <w:rsid w:val="00E7688D"/>
    <w:rsid w:val="00E8164C"/>
    <w:rsid w:val="00E850CE"/>
    <w:rsid w:val="00E92A3A"/>
    <w:rsid w:val="00E979ED"/>
    <w:rsid w:val="00EA2918"/>
    <w:rsid w:val="00EA4328"/>
    <w:rsid w:val="00EB3966"/>
    <w:rsid w:val="00EB7FAC"/>
    <w:rsid w:val="00EC2F3B"/>
    <w:rsid w:val="00EC77C8"/>
    <w:rsid w:val="00ED29E0"/>
    <w:rsid w:val="00ED2F91"/>
    <w:rsid w:val="00ED40DF"/>
    <w:rsid w:val="00EE3225"/>
    <w:rsid w:val="00EF6792"/>
    <w:rsid w:val="00F02699"/>
    <w:rsid w:val="00F13D3F"/>
    <w:rsid w:val="00F20296"/>
    <w:rsid w:val="00F27EA8"/>
    <w:rsid w:val="00F31BA4"/>
    <w:rsid w:val="00F348EF"/>
    <w:rsid w:val="00F37C73"/>
    <w:rsid w:val="00F41247"/>
    <w:rsid w:val="00F42C89"/>
    <w:rsid w:val="00F430F7"/>
    <w:rsid w:val="00F43AAB"/>
    <w:rsid w:val="00F50B04"/>
    <w:rsid w:val="00F52D45"/>
    <w:rsid w:val="00F63A09"/>
    <w:rsid w:val="00F65B63"/>
    <w:rsid w:val="00F65F4D"/>
    <w:rsid w:val="00F66080"/>
    <w:rsid w:val="00F74A04"/>
    <w:rsid w:val="00F754C8"/>
    <w:rsid w:val="00F818D5"/>
    <w:rsid w:val="00F8424A"/>
    <w:rsid w:val="00F84437"/>
    <w:rsid w:val="00F86386"/>
    <w:rsid w:val="00F90317"/>
    <w:rsid w:val="00F9358F"/>
    <w:rsid w:val="00F968B3"/>
    <w:rsid w:val="00FA46F7"/>
    <w:rsid w:val="00FA599A"/>
    <w:rsid w:val="00FC365A"/>
    <w:rsid w:val="00FC3669"/>
    <w:rsid w:val="00FC7D82"/>
    <w:rsid w:val="00FD0E5F"/>
    <w:rsid w:val="00FE03D3"/>
    <w:rsid w:val="00FE049F"/>
    <w:rsid w:val="00FE5333"/>
    <w:rsid w:val="00FF02ED"/>
    <w:rsid w:val="00FF32A1"/>
    <w:rsid w:val="00FF5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7D"/>
    <w:pPr>
      <w:spacing w:after="200" w:line="276" w:lineRule="auto"/>
    </w:pPr>
    <w:rPr>
      <w:rFonts w:eastAsia="Times New Roman" w:cs="Calibri"/>
      <w:lang w:eastAsia="en-US"/>
    </w:rPr>
  </w:style>
  <w:style w:type="paragraph" w:styleId="1">
    <w:name w:val="heading 1"/>
    <w:basedOn w:val="a"/>
    <w:next w:val="a"/>
    <w:link w:val="11"/>
    <w:uiPriority w:val="99"/>
    <w:qFormat/>
    <w:rsid w:val="00522A9F"/>
    <w:pPr>
      <w:keepNext/>
      <w:spacing w:before="240" w:after="60"/>
      <w:outlineLvl w:val="0"/>
    </w:pPr>
    <w:rPr>
      <w:rFonts w:ascii="Cambria" w:eastAsia="Calibri" w:hAnsi="Cambria" w:cs="Cambria"/>
      <w:b/>
      <w:bCs/>
      <w:kern w:val="32"/>
      <w:sz w:val="32"/>
      <w:szCs w:val="32"/>
      <w:lang w:eastAsia="ru-RU"/>
    </w:rPr>
  </w:style>
  <w:style w:type="paragraph" w:styleId="3">
    <w:name w:val="heading 3"/>
    <w:basedOn w:val="a"/>
    <w:next w:val="a"/>
    <w:link w:val="31"/>
    <w:uiPriority w:val="99"/>
    <w:qFormat/>
    <w:rsid w:val="00522A9F"/>
    <w:pPr>
      <w:autoSpaceDE w:val="0"/>
      <w:autoSpaceDN w:val="0"/>
      <w:adjustRightInd w:val="0"/>
      <w:spacing w:after="0" w:line="240" w:lineRule="auto"/>
      <w:outlineLvl w:val="2"/>
    </w:pPr>
    <w:rPr>
      <w:rFonts w:ascii="Cambria" w:eastAsia="Calibri"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273DBC"/>
    <w:rPr>
      <w:rFonts w:ascii="Cambria" w:hAnsi="Cambria" w:cs="Cambria"/>
      <w:b/>
      <w:bCs/>
      <w:kern w:val="32"/>
      <w:sz w:val="32"/>
      <w:szCs w:val="32"/>
      <w:lang w:val="ru-RU"/>
    </w:rPr>
  </w:style>
  <w:style w:type="character" w:customStyle="1" w:styleId="31">
    <w:name w:val="Заголовок 3 Знак1"/>
    <w:basedOn w:val="a0"/>
    <w:link w:val="3"/>
    <w:uiPriority w:val="99"/>
    <w:semiHidden/>
    <w:locked/>
    <w:rsid w:val="00273DBC"/>
    <w:rPr>
      <w:rFonts w:ascii="Cambria" w:hAnsi="Cambria" w:cs="Cambria"/>
      <w:b/>
      <w:bCs/>
      <w:sz w:val="26"/>
      <w:szCs w:val="26"/>
      <w:lang w:val="ru-RU"/>
    </w:rPr>
  </w:style>
  <w:style w:type="paragraph" w:customStyle="1" w:styleId="10">
    <w:name w:val="Обычный1"/>
    <w:uiPriority w:val="99"/>
    <w:rsid w:val="00522A9F"/>
    <w:pPr>
      <w:spacing w:line="276" w:lineRule="auto"/>
    </w:pPr>
    <w:rPr>
      <w:rFonts w:ascii="Arial" w:eastAsia="Times New Roman" w:hAnsi="Arial" w:cs="Arial"/>
      <w:color w:val="000000"/>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uiPriority w:val="99"/>
    <w:locked/>
    <w:rsid w:val="00522A9F"/>
    <w:rPr>
      <w:rFonts w:ascii="Times New Roman" w:hAnsi="Times New Roman" w:cs="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uiPriority w:val="99"/>
    <w:rsid w:val="00522A9F"/>
    <w:pPr>
      <w:spacing w:before="100" w:beforeAutospacing="1" w:after="100" w:afterAutospacing="1" w:line="240" w:lineRule="auto"/>
    </w:pPr>
    <w:rPr>
      <w:rFonts w:eastAsia="Calibri"/>
      <w:sz w:val="24"/>
      <w:szCs w:val="24"/>
    </w:rPr>
  </w:style>
  <w:style w:type="character" w:customStyle="1" w:styleId="apple-converted-space">
    <w:name w:val="apple-converted-space"/>
    <w:uiPriority w:val="99"/>
    <w:rsid w:val="00522A9F"/>
  </w:style>
  <w:style w:type="character" w:styleId="a4">
    <w:name w:val="Hyperlink"/>
    <w:basedOn w:val="a0"/>
    <w:uiPriority w:val="99"/>
    <w:rsid w:val="00522A9F"/>
    <w:rPr>
      <w:color w:val="0000FF"/>
      <w:u w:val="single"/>
    </w:rPr>
  </w:style>
  <w:style w:type="paragraph" w:customStyle="1" w:styleId="rvps2">
    <w:name w:val="rvps2"/>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522A9F"/>
    <w:pPr>
      <w:autoSpaceDE w:val="0"/>
      <w:autoSpaceDN w:val="0"/>
      <w:adjustRightInd w:val="0"/>
    </w:pPr>
    <w:rPr>
      <w:rFonts w:cs="Calibri"/>
      <w:color w:val="000000"/>
      <w:sz w:val="24"/>
      <w:szCs w:val="24"/>
    </w:rPr>
  </w:style>
  <w:style w:type="character" w:customStyle="1" w:styleId="30">
    <w:name w:val="Заголовок 3 Знак"/>
    <w:uiPriority w:val="99"/>
    <w:semiHidden/>
    <w:rsid w:val="00522A9F"/>
    <w:rPr>
      <w:rFonts w:ascii="Times New Roman CYR" w:hAnsi="Times New Roman CYR" w:cs="Times New Roman CYR"/>
      <w:sz w:val="24"/>
      <w:szCs w:val="24"/>
    </w:rPr>
  </w:style>
  <w:style w:type="character" w:styleId="a5">
    <w:name w:val="Strong"/>
    <w:basedOn w:val="a0"/>
    <w:uiPriority w:val="99"/>
    <w:qFormat/>
    <w:rsid w:val="00522A9F"/>
    <w:rPr>
      <w:b/>
      <w:bCs/>
    </w:rPr>
  </w:style>
  <w:style w:type="character" w:customStyle="1" w:styleId="HTML">
    <w:name w:val="Стандартный HTML Знак"/>
    <w:aliases w:val="Знак Знак"/>
    <w:uiPriority w:val="99"/>
    <w:locked/>
    <w:rsid w:val="00522A9F"/>
    <w:rPr>
      <w:rFonts w:ascii="Courier New" w:hAnsi="Courier New" w:cs="Courier New"/>
    </w:rPr>
  </w:style>
  <w:style w:type="paragraph" w:styleId="HTML0">
    <w:name w:val="HTML Preformatted"/>
    <w:aliases w:val="Знак"/>
    <w:basedOn w:val="a"/>
    <w:link w:val="HTML2"/>
    <w:uiPriority w:val="99"/>
    <w:rsid w:val="00522A9F"/>
    <w:pPr>
      <w:tabs>
        <w:tab w:val="left" w:pos="708"/>
      </w:tabs>
      <w:spacing w:after="0" w:line="240" w:lineRule="auto"/>
    </w:pPr>
    <w:rPr>
      <w:rFonts w:ascii="Courier New" w:hAnsi="Courier New" w:cs="Courier New"/>
      <w:sz w:val="20"/>
      <w:szCs w:val="20"/>
      <w:lang w:eastAsia="ru-RU"/>
    </w:rPr>
  </w:style>
  <w:style w:type="character" w:customStyle="1" w:styleId="HTML2">
    <w:name w:val="Стандартный HTML Знак2"/>
    <w:aliases w:val="Знак Знак1"/>
    <w:basedOn w:val="a0"/>
    <w:link w:val="HTML0"/>
    <w:uiPriority w:val="99"/>
    <w:semiHidden/>
    <w:locked/>
    <w:rsid w:val="00273DBC"/>
    <w:rPr>
      <w:rFonts w:ascii="Courier New" w:hAnsi="Courier New" w:cs="Courier New"/>
      <w:sz w:val="20"/>
      <w:szCs w:val="20"/>
      <w:lang w:val="ru-RU"/>
    </w:rPr>
  </w:style>
  <w:style w:type="character" w:customStyle="1" w:styleId="HTML1">
    <w:name w:val="Стандартный HTML Знак1"/>
    <w:uiPriority w:val="99"/>
    <w:semiHidden/>
    <w:rsid w:val="00522A9F"/>
    <w:rPr>
      <w:rFonts w:ascii="Courier New" w:hAnsi="Courier New" w:cs="Courier New"/>
      <w:lang w:eastAsia="en-US"/>
    </w:rPr>
  </w:style>
  <w:style w:type="paragraph" w:customStyle="1" w:styleId="a6">
    <w:name w:val="a"/>
    <w:basedOn w:val="a"/>
    <w:uiPriority w:val="99"/>
    <w:rsid w:val="00522A9F"/>
    <w:pPr>
      <w:spacing w:before="100" w:beforeAutospacing="1" w:after="100" w:afterAutospacing="1" w:line="240" w:lineRule="auto"/>
    </w:pPr>
    <w:rPr>
      <w:rFonts w:eastAsia="Calibri"/>
      <w:sz w:val="24"/>
      <w:szCs w:val="24"/>
      <w:lang w:eastAsia="ru-RU"/>
    </w:rPr>
  </w:style>
  <w:style w:type="paragraph" w:customStyle="1" w:styleId="32">
    <w:name w:val="Абзац списка3"/>
    <w:basedOn w:val="a"/>
    <w:uiPriority w:val="99"/>
    <w:rsid w:val="00522A9F"/>
    <w:pPr>
      <w:ind w:left="720"/>
    </w:pPr>
    <w:rPr>
      <w:rFonts w:eastAsia="Calibri"/>
      <w:lang w:eastAsia="ru-RU"/>
    </w:rPr>
  </w:style>
  <w:style w:type="character" w:customStyle="1" w:styleId="13">
    <w:name w:val="Заголовок 1 Знак"/>
    <w:uiPriority w:val="99"/>
    <w:rsid w:val="00522A9F"/>
    <w:rPr>
      <w:rFonts w:ascii="Cambria" w:hAnsi="Cambria" w:cs="Cambria"/>
      <w:b/>
      <w:bCs/>
      <w:kern w:val="32"/>
      <w:sz w:val="32"/>
      <w:szCs w:val="32"/>
      <w:lang w:eastAsia="en-US"/>
    </w:rPr>
  </w:style>
  <w:style w:type="character" w:customStyle="1" w:styleId="subject">
    <w:name w:val="subject"/>
    <w:uiPriority w:val="99"/>
    <w:rsid w:val="000F5309"/>
  </w:style>
  <w:style w:type="paragraph" w:customStyle="1" w:styleId="xfmc1">
    <w:name w:val="xfmc1"/>
    <w:basedOn w:val="a"/>
    <w:uiPriority w:val="99"/>
    <w:rsid w:val="00524940"/>
    <w:pPr>
      <w:spacing w:before="100" w:beforeAutospacing="1" w:after="100" w:afterAutospacing="1" w:line="240" w:lineRule="auto"/>
    </w:pPr>
    <w:rPr>
      <w:rFonts w:eastAsia="Calibri"/>
      <w:sz w:val="24"/>
      <w:szCs w:val="24"/>
      <w:lang w:eastAsia="ru-RU"/>
    </w:rPr>
  </w:style>
  <w:style w:type="character" w:customStyle="1" w:styleId="5">
    <w:name w:val="Знак Знак5"/>
    <w:uiPriority w:val="99"/>
    <w:rsid w:val="004E1C9B"/>
    <w:rPr>
      <w:rFonts w:ascii="Courier New" w:hAnsi="Courier New" w:cs="Courier New"/>
      <w:sz w:val="20"/>
      <w:szCs w:val="20"/>
      <w:lang w:eastAsia="ru-RU"/>
    </w:rPr>
  </w:style>
  <w:style w:type="character" w:customStyle="1" w:styleId="rvts15">
    <w:name w:val="rvts15"/>
    <w:basedOn w:val="a0"/>
    <w:uiPriority w:val="99"/>
    <w:rsid w:val="006E3753"/>
  </w:style>
  <w:style w:type="character" w:styleId="a7">
    <w:name w:val="line number"/>
    <w:basedOn w:val="a0"/>
    <w:uiPriority w:val="99"/>
    <w:semiHidden/>
    <w:rsid w:val="00513C3E"/>
  </w:style>
  <w:style w:type="paragraph" w:styleId="a8">
    <w:name w:val="header"/>
    <w:basedOn w:val="a"/>
    <w:link w:val="a9"/>
    <w:uiPriority w:val="99"/>
    <w:semiHidden/>
    <w:rsid w:val="00CA561D"/>
    <w:pPr>
      <w:tabs>
        <w:tab w:val="center" w:pos="4677"/>
        <w:tab w:val="right" w:pos="9355"/>
      </w:tabs>
    </w:pPr>
  </w:style>
  <w:style w:type="character" w:customStyle="1" w:styleId="a9">
    <w:name w:val="Верхний колонтитул Знак"/>
    <w:basedOn w:val="a0"/>
    <w:link w:val="a8"/>
    <w:uiPriority w:val="99"/>
    <w:semiHidden/>
    <w:locked/>
    <w:rsid w:val="00CA561D"/>
    <w:rPr>
      <w:rFonts w:eastAsia="Times New Roman"/>
      <w:lang w:eastAsia="en-US"/>
    </w:rPr>
  </w:style>
  <w:style w:type="paragraph" w:styleId="aa">
    <w:name w:val="footer"/>
    <w:basedOn w:val="a"/>
    <w:link w:val="ab"/>
    <w:uiPriority w:val="99"/>
    <w:rsid w:val="00CA561D"/>
    <w:pPr>
      <w:tabs>
        <w:tab w:val="center" w:pos="4677"/>
        <w:tab w:val="right" w:pos="9355"/>
      </w:tabs>
    </w:pPr>
  </w:style>
  <w:style w:type="character" w:customStyle="1" w:styleId="ab">
    <w:name w:val="Нижний колонтитул Знак"/>
    <w:basedOn w:val="a0"/>
    <w:link w:val="aa"/>
    <w:uiPriority w:val="99"/>
    <w:locked/>
    <w:rsid w:val="00CA561D"/>
    <w:rPr>
      <w:rFonts w:eastAsia="Times New Roman"/>
      <w:lang w:eastAsia="en-US"/>
    </w:rPr>
  </w:style>
  <w:style w:type="paragraph" w:customStyle="1" w:styleId="110">
    <w:name w:val="Обычный11"/>
    <w:uiPriority w:val="99"/>
    <w:qFormat/>
    <w:rsid w:val="006903A8"/>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59524635">
      <w:bodyDiv w:val="1"/>
      <w:marLeft w:val="0"/>
      <w:marRight w:val="0"/>
      <w:marTop w:val="0"/>
      <w:marBottom w:val="0"/>
      <w:divBdr>
        <w:top w:val="none" w:sz="0" w:space="0" w:color="auto"/>
        <w:left w:val="none" w:sz="0" w:space="0" w:color="auto"/>
        <w:bottom w:val="none" w:sz="0" w:space="0" w:color="auto"/>
        <w:right w:val="none" w:sz="0" w:space="0" w:color="auto"/>
      </w:divBdr>
    </w:div>
    <w:div w:id="131480668">
      <w:bodyDiv w:val="1"/>
      <w:marLeft w:val="0"/>
      <w:marRight w:val="0"/>
      <w:marTop w:val="0"/>
      <w:marBottom w:val="0"/>
      <w:divBdr>
        <w:top w:val="none" w:sz="0" w:space="0" w:color="auto"/>
        <w:left w:val="none" w:sz="0" w:space="0" w:color="auto"/>
        <w:bottom w:val="none" w:sz="0" w:space="0" w:color="auto"/>
        <w:right w:val="none" w:sz="0" w:space="0" w:color="auto"/>
      </w:divBdr>
    </w:div>
    <w:div w:id="169688704">
      <w:bodyDiv w:val="1"/>
      <w:marLeft w:val="0"/>
      <w:marRight w:val="0"/>
      <w:marTop w:val="0"/>
      <w:marBottom w:val="0"/>
      <w:divBdr>
        <w:top w:val="none" w:sz="0" w:space="0" w:color="auto"/>
        <w:left w:val="none" w:sz="0" w:space="0" w:color="auto"/>
        <w:bottom w:val="none" w:sz="0" w:space="0" w:color="auto"/>
        <w:right w:val="none" w:sz="0" w:space="0" w:color="auto"/>
      </w:divBdr>
    </w:div>
    <w:div w:id="461852291">
      <w:bodyDiv w:val="1"/>
      <w:marLeft w:val="0"/>
      <w:marRight w:val="0"/>
      <w:marTop w:val="0"/>
      <w:marBottom w:val="0"/>
      <w:divBdr>
        <w:top w:val="none" w:sz="0" w:space="0" w:color="auto"/>
        <w:left w:val="none" w:sz="0" w:space="0" w:color="auto"/>
        <w:bottom w:val="none" w:sz="0" w:space="0" w:color="auto"/>
        <w:right w:val="none" w:sz="0" w:space="0" w:color="auto"/>
      </w:divBdr>
    </w:div>
    <w:div w:id="940838954">
      <w:bodyDiv w:val="1"/>
      <w:marLeft w:val="0"/>
      <w:marRight w:val="0"/>
      <w:marTop w:val="0"/>
      <w:marBottom w:val="0"/>
      <w:divBdr>
        <w:top w:val="none" w:sz="0" w:space="0" w:color="auto"/>
        <w:left w:val="none" w:sz="0" w:space="0" w:color="auto"/>
        <w:bottom w:val="none" w:sz="0" w:space="0" w:color="auto"/>
        <w:right w:val="none" w:sz="0" w:space="0" w:color="auto"/>
      </w:divBdr>
    </w:div>
    <w:div w:id="1659652621">
      <w:marLeft w:val="0"/>
      <w:marRight w:val="0"/>
      <w:marTop w:val="0"/>
      <w:marBottom w:val="0"/>
      <w:divBdr>
        <w:top w:val="none" w:sz="0" w:space="0" w:color="auto"/>
        <w:left w:val="none" w:sz="0" w:space="0" w:color="auto"/>
        <w:bottom w:val="none" w:sz="0" w:space="0" w:color="auto"/>
        <w:right w:val="none" w:sz="0" w:space="0" w:color="auto"/>
      </w:divBdr>
    </w:div>
    <w:div w:id="1659652622">
      <w:marLeft w:val="0"/>
      <w:marRight w:val="0"/>
      <w:marTop w:val="0"/>
      <w:marBottom w:val="0"/>
      <w:divBdr>
        <w:top w:val="none" w:sz="0" w:space="0" w:color="auto"/>
        <w:left w:val="none" w:sz="0" w:space="0" w:color="auto"/>
        <w:bottom w:val="none" w:sz="0" w:space="0" w:color="auto"/>
        <w:right w:val="none" w:sz="0" w:space="0" w:color="auto"/>
      </w:divBdr>
    </w:div>
    <w:div w:id="1659652623">
      <w:marLeft w:val="0"/>
      <w:marRight w:val="0"/>
      <w:marTop w:val="0"/>
      <w:marBottom w:val="0"/>
      <w:divBdr>
        <w:top w:val="none" w:sz="0" w:space="0" w:color="auto"/>
        <w:left w:val="none" w:sz="0" w:space="0" w:color="auto"/>
        <w:bottom w:val="none" w:sz="0" w:space="0" w:color="auto"/>
        <w:right w:val="none" w:sz="0" w:space="0" w:color="auto"/>
      </w:divBdr>
    </w:div>
    <w:div w:id="1659652624">
      <w:marLeft w:val="0"/>
      <w:marRight w:val="0"/>
      <w:marTop w:val="0"/>
      <w:marBottom w:val="0"/>
      <w:divBdr>
        <w:top w:val="none" w:sz="0" w:space="0" w:color="auto"/>
        <w:left w:val="none" w:sz="0" w:space="0" w:color="auto"/>
        <w:bottom w:val="none" w:sz="0" w:space="0" w:color="auto"/>
        <w:right w:val="none" w:sz="0" w:space="0" w:color="auto"/>
      </w:divBdr>
    </w:div>
    <w:div w:id="1659652625">
      <w:marLeft w:val="0"/>
      <w:marRight w:val="0"/>
      <w:marTop w:val="0"/>
      <w:marBottom w:val="0"/>
      <w:divBdr>
        <w:top w:val="none" w:sz="0" w:space="0" w:color="auto"/>
        <w:left w:val="none" w:sz="0" w:space="0" w:color="auto"/>
        <w:bottom w:val="none" w:sz="0" w:space="0" w:color="auto"/>
        <w:right w:val="none" w:sz="0" w:space="0" w:color="auto"/>
      </w:divBdr>
    </w:div>
    <w:div w:id="1659652626">
      <w:marLeft w:val="0"/>
      <w:marRight w:val="0"/>
      <w:marTop w:val="0"/>
      <w:marBottom w:val="0"/>
      <w:divBdr>
        <w:top w:val="none" w:sz="0" w:space="0" w:color="auto"/>
        <w:left w:val="none" w:sz="0" w:space="0" w:color="auto"/>
        <w:bottom w:val="none" w:sz="0" w:space="0" w:color="auto"/>
        <w:right w:val="none" w:sz="0" w:space="0" w:color="auto"/>
      </w:divBdr>
    </w:div>
    <w:div w:id="1659652627">
      <w:marLeft w:val="0"/>
      <w:marRight w:val="0"/>
      <w:marTop w:val="0"/>
      <w:marBottom w:val="0"/>
      <w:divBdr>
        <w:top w:val="none" w:sz="0" w:space="0" w:color="auto"/>
        <w:left w:val="none" w:sz="0" w:space="0" w:color="auto"/>
        <w:bottom w:val="none" w:sz="0" w:space="0" w:color="auto"/>
        <w:right w:val="none" w:sz="0" w:space="0" w:color="auto"/>
      </w:divBdr>
    </w:div>
    <w:div w:id="1659652628">
      <w:marLeft w:val="0"/>
      <w:marRight w:val="0"/>
      <w:marTop w:val="0"/>
      <w:marBottom w:val="0"/>
      <w:divBdr>
        <w:top w:val="none" w:sz="0" w:space="0" w:color="auto"/>
        <w:left w:val="none" w:sz="0" w:space="0" w:color="auto"/>
        <w:bottom w:val="none" w:sz="0" w:space="0" w:color="auto"/>
        <w:right w:val="none" w:sz="0" w:space="0" w:color="auto"/>
      </w:divBdr>
    </w:div>
    <w:div w:id="1659652629">
      <w:marLeft w:val="0"/>
      <w:marRight w:val="0"/>
      <w:marTop w:val="0"/>
      <w:marBottom w:val="0"/>
      <w:divBdr>
        <w:top w:val="none" w:sz="0" w:space="0" w:color="auto"/>
        <w:left w:val="none" w:sz="0" w:space="0" w:color="auto"/>
        <w:bottom w:val="none" w:sz="0" w:space="0" w:color="auto"/>
        <w:right w:val="none" w:sz="0" w:space="0" w:color="auto"/>
      </w:divBdr>
    </w:div>
    <w:div w:id="1659652630">
      <w:marLeft w:val="0"/>
      <w:marRight w:val="0"/>
      <w:marTop w:val="0"/>
      <w:marBottom w:val="0"/>
      <w:divBdr>
        <w:top w:val="none" w:sz="0" w:space="0" w:color="auto"/>
        <w:left w:val="none" w:sz="0" w:space="0" w:color="auto"/>
        <w:bottom w:val="none" w:sz="0" w:space="0" w:color="auto"/>
        <w:right w:val="none" w:sz="0" w:space="0" w:color="auto"/>
      </w:divBdr>
    </w:div>
    <w:div w:id="1659652631">
      <w:marLeft w:val="0"/>
      <w:marRight w:val="0"/>
      <w:marTop w:val="0"/>
      <w:marBottom w:val="0"/>
      <w:divBdr>
        <w:top w:val="none" w:sz="0" w:space="0" w:color="auto"/>
        <w:left w:val="none" w:sz="0" w:space="0" w:color="auto"/>
        <w:bottom w:val="none" w:sz="0" w:space="0" w:color="auto"/>
        <w:right w:val="none" w:sz="0" w:space="0" w:color="auto"/>
      </w:divBdr>
    </w:div>
    <w:div w:id="1659652632">
      <w:marLeft w:val="0"/>
      <w:marRight w:val="0"/>
      <w:marTop w:val="0"/>
      <w:marBottom w:val="0"/>
      <w:divBdr>
        <w:top w:val="none" w:sz="0" w:space="0" w:color="auto"/>
        <w:left w:val="none" w:sz="0" w:space="0" w:color="auto"/>
        <w:bottom w:val="none" w:sz="0" w:space="0" w:color="auto"/>
        <w:right w:val="none" w:sz="0" w:space="0" w:color="auto"/>
      </w:divBdr>
    </w:div>
    <w:div w:id="1659652633">
      <w:marLeft w:val="0"/>
      <w:marRight w:val="0"/>
      <w:marTop w:val="0"/>
      <w:marBottom w:val="0"/>
      <w:divBdr>
        <w:top w:val="none" w:sz="0" w:space="0" w:color="auto"/>
        <w:left w:val="none" w:sz="0" w:space="0" w:color="auto"/>
        <w:bottom w:val="none" w:sz="0" w:space="0" w:color="auto"/>
        <w:right w:val="none" w:sz="0" w:space="0" w:color="auto"/>
      </w:divBdr>
    </w:div>
    <w:div w:id="1659652634">
      <w:marLeft w:val="0"/>
      <w:marRight w:val="0"/>
      <w:marTop w:val="0"/>
      <w:marBottom w:val="0"/>
      <w:divBdr>
        <w:top w:val="none" w:sz="0" w:space="0" w:color="auto"/>
        <w:left w:val="none" w:sz="0" w:space="0" w:color="auto"/>
        <w:bottom w:val="none" w:sz="0" w:space="0" w:color="auto"/>
        <w:right w:val="none" w:sz="0" w:space="0" w:color="auto"/>
      </w:divBdr>
    </w:div>
    <w:div w:id="1659652635">
      <w:marLeft w:val="0"/>
      <w:marRight w:val="0"/>
      <w:marTop w:val="0"/>
      <w:marBottom w:val="0"/>
      <w:divBdr>
        <w:top w:val="none" w:sz="0" w:space="0" w:color="auto"/>
        <w:left w:val="none" w:sz="0" w:space="0" w:color="auto"/>
        <w:bottom w:val="none" w:sz="0" w:space="0" w:color="auto"/>
        <w:right w:val="none" w:sz="0" w:space="0" w:color="auto"/>
      </w:divBdr>
    </w:div>
    <w:div w:id="1659652636">
      <w:marLeft w:val="0"/>
      <w:marRight w:val="0"/>
      <w:marTop w:val="0"/>
      <w:marBottom w:val="0"/>
      <w:divBdr>
        <w:top w:val="none" w:sz="0" w:space="0" w:color="auto"/>
        <w:left w:val="none" w:sz="0" w:space="0" w:color="auto"/>
        <w:bottom w:val="none" w:sz="0" w:space="0" w:color="auto"/>
        <w:right w:val="none" w:sz="0" w:space="0" w:color="auto"/>
      </w:divBdr>
    </w:div>
    <w:div w:id="1659652637">
      <w:marLeft w:val="0"/>
      <w:marRight w:val="0"/>
      <w:marTop w:val="0"/>
      <w:marBottom w:val="0"/>
      <w:divBdr>
        <w:top w:val="none" w:sz="0" w:space="0" w:color="auto"/>
        <w:left w:val="none" w:sz="0" w:space="0" w:color="auto"/>
        <w:bottom w:val="none" w:sz="0" w:space="0" w:color="auto"/>
        <w:right w:val="none" w:sz="0" w:space="0" w:color="auto"/>
      </w:divBdr>
    </w:div>
    <w:div w:id="1659652638">
      <w:marLeft w:val="0"/>
      <w:marRight w:val="0"/>
      <w:marTop w:val="0"/>
      <w:marBottom w:val="0"/>
      <w:divBdr>
        <w:top w:val="none" w:sz="0" w:space="0" w:color="auto"/>
        <w:left w:val="none" w:sz="0" w:space="0" w:color="auto"/>
        <w:bottom w:val="none" w:sz="0" w:space="0" w:color="auto"/>
        <w:right w:val="none" w:sz="0" w:space="0" w:color="auto"/>
      </w:divBdr>
    </w:div>
    <w:div w:id="1659652639">
      <w:marLeft w:val="0"/>
      <w:marRight w:val="0"/>
      <w:marTop w:val="0"/>
      <w:marBottom w:val="0"/>
      <w:divBdr>
        <w:top w:val="none" w:sz="0" w:space="0" w:color="auto"/>
        <w:left w:val="none" w:sz="0" w:space="0" w:color="auto"/>
        <w:bottom w:val="none" w:sz="0" w:space="0" w:color="auto"/>
        <w:right w:val="none" w:sz="0" w:space="0" w:color="auto"/>
      </w:divBdr>
    </w:div>
    <w:div w:id="1659652640">
      <w:marLeft w:val="0"/>
      <w:marRight w:val="0"/>
      <w:marTop w:val="0"/>
      <w:marBottom w:val="0"/>
      <w:divBdr>
        <w:top w:val="none" w:sz="0" w:space="0" w:color="auto"/>
        <w:left w:val="none" w:sz="0" w:space="0" w:color="auto"/>
        <w:bottom w:val="none" w:sz="0" w:space="0" w:color="auto"/>
        <w:right w:val="none" w:sz="0" w:space="0" w:color="auto"/>
      </w:divBdr>
    </w:div>
    <w:div w:id="1659652641">
      <w:marLeft w:val="0"/>
      <w:marRight w:val="0"/>
      <w:marTop w:val="0"/>
      <w:marBottom w:val="0"/>
      <w:divBdr>
        <w:top w:val="none" w:sz="0" w:space="0" w:color="auto"/>
        <w:left w:val="none" w:sz="0" w:space="0" w:color="auto"/>
        <w:bottom w:val="none" w:sz="0" w:space="0" w:color="auto"/>
        <w:right w:val="none" w:sz="0" w:space="0" w:color="auto"/>
      </w:divBdr>
    </w:div>
    <w:div w:id="1659652642">
      <w:marLeft w:val="0"/>
      <w:marRight w:val="0"/>
      <w:marTop w:val="0"/>
      <w:marBottom w:val="0"/>
      <w:divBdr>
        <w:top w:val="none" w:sz="0" w:space="0" w:color="auto"/>
        <w:left w:val="none" w:sz="0" w:space="0" w:color="auto"/>
        <w:bottom w:val="none" w:sz="0" w:space="0" w:color="auto"/>
        <w:right w:val="none" w:sz="0" w:space="0" w:color="auto"/>
      </w:divBdr>
    </w:div>
    <w:div w:id="1659652643">
      <w:marLeft w:val="0"/>
      <w:marRight w:val="0"/>
      <w:marTop w:val="0"/>
      <w:marBottom w:val="0"/>
      <w:divBdr>
        <w:top w:val="none" w:sz="0" w:space="0" w:color="auto"/>
        <w:left w:val="none" w:sz="0" w:space="0" w:color="auto"/>
        <w:bottom w:val="none" w:sz="0" w:space="0" w:color="auto"/>
        <w:right w:val="none" w:sz="0" w:space="0" w:color="auto"/>
      </w:divBdr>
    </w:div>
    <w:div w:id="1659652644">
      <w:marLeft w:val="0"/>
      <w:marRight w:val="0"/>
      <w:marTop w:val="0"/>
      <w:marBottom w:val="0"/>
      <w:divBdr>
        <w:top w:val="none" w:sz="0" w:space="0" w:color="auto"/>
        <w:left w:val="none" w:sz="0" w:space="0" w:color="auto"/>
        <w:bottom w:val="none" w:sz="0" w:space="0" w:color="auto"/>
        <w:right w:val="none" w:sz="0" w:space="0" w:color="auto"/>
      </w:divBdr>
    </w:div>
    <w:div w:id="1659652645">
      <w:marLeft w:val="0"/>
      <w:marRight w:val="0"/>
      <w:marTop w:val="0"/>
      <w:marBottom w:val="0"/>
      <w:divBdr>
        <w:top w:val="none" w:sz="0" w:space="0" w:color="auto"/>
        <w:left w:val="none" w:sz="0" w:space="0" w:color="auto"/>
        <w:bottom w:val="none" w:sz="0" w:space="0" w:color="auto"/>
        <w:right w:val="none" w:sz="0" w:space="0" w:color="auto"/>
      </w:divBdr>
    </w:div>
    <w:div w:id="1659652646">
      <w:marLeft w:val="0"/>
      <w:marRight w:val="0"/>
      <w:marTop w:val="0"/>
      <w:marBottom w:val="0"/>
      <w:divBdr>
        <w:top w:val="none" w:sz="0" w:space="0" w:color="auto"/>
        <w:left w:val="none" w:sz="0" w:space="0" w:color="auto"/>
        <w:bottom w:val="none" w:sz="0" w:space="0" w:color="auto"/>
        <w:right w:val="none" w:sz="0" w:space="0" w:color="auto"/>
      </w:divBdr>
    </w:div>
    <w:div w:id="1659652647">
      <w:marLeft w:val="0"/>
      <w:marRight w:val="0"/>
      <w:marTop w:val="0"/>
      <w:marBottom w:val="0"/>
      <w:divBdr>
        <w:top w:val="none" w:sz="0" w:space="0" w:color="auto"/>
        <w:left w:val="none" w:sz="0" w:space="0" w:color="auto"/>
        <w:bottom w:val="none" w:sz="0" w:space="0" w:color="auto"/>
        <w:right w:val="none" w:sz="0" w:space="0" w:color="auto"/>
      </w:divBdr>
    </w:div>
    <w:div w:id="1659652648">
      <w:marLeft w:val="0"/>
      <w:marRight w:val="0"/>
      <w:marTop w:val="0"/>
      <w:marBottom w:val="0"/>
      <w:divBdr>
        <w:top w:val="none" w:sz="0" w:space="0" w:color="auto"/>
        <w:left w:val="none" w:sz="0" w:space="0" w:color="auto"/>
        <w:bottom w:val="none" w:sz="0" w:space="0" w:color="auto"/>
        <w:right w:val="none" w:sz="0" w:space="0" w:color="auto"/>
      </w:divBdr>
    </w:div>
    <w:div w:id="1659652649">
      <w:marLeft w:val="0"/>
      <w:marRight w:val="0"/>
      <w:marTop w:val="0"/>
      <w:marBottom w:val="0"/>
      <w:divBdr>
        <w:top w:val="none" w:sz="0" w:space="0" w:color="auto"/>
        <w:left w:val="none" w:sz="0" w:space="0" w:color="auto"/>
        <w:bottom w:val="none" w:sz="0" w:space="0" w:color="auto"/>
        <w:right w:val="none" w:sz="0" w:space="0" w:color="auto"/>
      </w:divBdr>
    </w:div>
    <w:div w:id="1659652650">
      <w:marLeft w:val="0"/>
      <w:marRight w:val="0"/>
      <w:marTop w:val="0"/>
      <w:marBottom w:val="0"/>
      <w:divBdr>
        <w:top w:val="none" w:sz="0" w:space="0" w:color="auto"/>
        <w:left w:val="none" w:sz="0" w:space="0" w:color="auto"/>
        <w:bottom w:val="none" w:sz="0" w:space="0" w:color="auto"/>
        <w:right w:val="none" w:sz="0" w:space="0" w:color="auto"/>
      </w:divBdr>
    </w:div>
    <w:div w:id="1659652651">
      <w:marLeft w:val="0"/>
      <w:marRight w:val="0"/>
      <w:marTop w:val="0"/>
      <w:marBottom w:val="0"/>
      <w:divBdr>
        <w:top w:val="none" w:sz="0" w:space="0" w:color="auto"/>
        <w:left w:val="none" w:sz="0" w:space="0" w:color="auto"/>
        <w:bottom w:val="none" w:sz="0" w:space="0" w:color="auto"/>
        <w:right w:val="none" w:sz="0" w:space="0" w:color="auto"/>
      </w:divBdr>
    </w:div>
    <w:div w:id="1659652652">
      <w:marLeft w:val="0"/>
      <w:marRight w:val="0"/>
      <w:marTop w:val="0"/>
      <w:marBottom w:val="0"/>
      <w:divBdr>
        <w:top w:val="none" w:sz="0" w:space="0" w:color="auto"/>
        <w:left w:val="none" w:sz="0" w:space="0" w:color="auto"/>
        <w:bottom w:val="none" w:sz="0" w:space="0" w:color="auto"/>
        <w:right w:val="none" w:sz="0" w:space="0" w:color="auto"/>
      </w:divBdr>
    </w:div>
    <w:div w:id="1659652653">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
    <w:div w:id="1659652655">
      <w:marLeft w:val="0"/>
      <w:marRight w:val="0"/>
      <w:marTop w:val="0"/>
      <w:marBottom w:val="0"/>
      <w:divBdr>
        <w:top w:val="none" w:sz="0" w:space="0" w:color="auto"/>
        <w:left w:val="none" w:sz="0" w:space="0" w:color="auto"/>
        <w:bottom w:val="none" w:sz="0" w:space="0" w:color="auto"/>
        <w:right w:val="none" w:sz="0" w:space="0" w:color="auto"/>
      </w:divBdr>
    </w:div>
    <w:div w:id="1659652656">
      <w:marLeft w:val="0"/>
      <w:marRight w:val="0"/>
      <w:marTop w:val="0"/>
      <w:marBottom w:val="0"/>
      <w:divBdr>
        <w:top w:val="none" w:sz="0" w:space="0" w:color="auto"/>
        <w:left w:val="none" w:sz="0" w:space="0" w:color="auto"/>
        <w:bottom w:val="none" w:sz="0" w:space="0" w:color="auto"/>
        <w:right w:val="none" w:sz="0" w:space="0" w:color="auto"/>
      </w:divBdr>
    </w:div>
    <w:div w:id="1659652657">
      <w:marLeft w:val="0"/>
      <w:marRight w:val="0"/>
      <w:marTop w:val="0"/>
      <w:marBottom w:val="0"/>
      <w:divBdr>
        <w:top w:val="none" w:sz="0" w:space="0" w:color="auto"/>
        <w:left w:val="none" w:sz="0" w:space="0" w:color="auto"/>
        <w:bottom w:val="none" w:sz="0" w:space="0" w:color="auto"/>
        <w:right w:val="none" w:sz="0" w:space="0" w:color="auto"/>
      </w:divBdr>
    </w:div>
    <w:div w:id="1659652658">
      <w:marLeft w:val="0"/>
      <w:marRight w:val="0"/>
      <w:marTop w:val="0"/>
      <w:marBottom w:val="0"/>
      <w:divBdr>
        <w:top w:val="none" w:sz="0" w:space="0" w:color="auto"/>
        <w:left w:val="none" w:sz="0" w:space="0" w:color="auto"/>
        <w:bottom w:val="none" w:sz="0" w:space="0" w:color="auto"/>
        <w:right w:val="none" w:sz="0" w:space="0" w:color="auto"/>
      </w:divBdr>
    </w:div>
    <w:div w:id="1659652659">
      <w:marLeft w:val="0"/>
      <w:marRight w:val="0"/>
      <w:marTop w:val="0"/>
      <w:marBottom w:val="0"/>
      <w:divBdr>
        <w:top w:val="none" w:sz="0" w:space="0" w:color="auto"/>
        <w:left w:val="none" w:sz="0" w:space="0" w:color="auto"/>
        <w:bottom w:val="none" w:sz="0" w:space="0" w:color="auto"/>
        <w:right w:val="none" w:sz="0" w:space="0" w:color="auto"/>
      </w:divBdr>
    </w:div>
    <w:div w:id="1659652660">
      <w:marLeft w:val="0"/>
      <w:marRight w:val="0"/>
      <w:marTop w:val="0"/>
      <w:marBottom w:val="0"/>
      <w:divBdr>
        <w:top w:val="none" w:sz="0" w:space="0" w:color="auto"/>
        <w:left w:val="none" w:sz="0" w:space="0" w:color="auto"/>
        <w:bottom w:val="none" w:sz="0" w:space="0" w:color="auto"/>
        <w:right w:val="none" w:sz="0" w:space="0" w:color="auto"/>
      </w:divBdr>
    </w:div>
    <w:div w:id="1659652661">
      <w:marLeft w:val="0"/>
      <w:marRight w:val="0"/>
      <w:marTop w:val="0"/>
      <w:marBottom w:val="0"/>
      <w:divBdr>
        <w:top w:val="none" w:sz="0" w:space="0" w:color="auto"/>
        <w:left w:val="none" w:sz="0" w:space="0" w:color="auto"/>
        <w:bottom w:val="none" w:sz="0" w:space="0" w:color="auto"/>
        <w:right w:val="none" w:sz="0" w:space="0" w:color="auto"/>
      </w:divBdr>
    </w:div>
    <w:div w:id="1659652662">
      <w:marLeft w:val="0"/>
      <w:marRight w:val="0"/>
      <w:marTop w:val="0"/>
      <w:marBottom w:val="0"/>
      <w:divBdr>
        <w:top w:val="none" w:sz="0" w:space="0" w:color="auto"/>
        <w:left w:val="none" w:sz="0" w:space="0" w:color="auto"/>
        <w:bottom w:val="none" w:sz="0" w:space="0" w:color="auto"/>
        <w:right w:val="none" w:sz="0" w:space="0" w:color="auto"/>
      </w:divBdr>
    </w:div>
    <w:div w:id="1659652663">
      <w:marLeft w:val="0"/>
      <w:marRight w:val="0"/>
      <w:marTop w:val="0"/>
      <w:marBottom w:val="0"/>
      <w:divBdr>
        <w:top w:val="none" w:sz="0" w:space="0" w:color="auto"/>
        <w:left w:val="none" w:sz="0" w:space="0" w:color="auto"/>
        <w:bottom w:val="none" w:sz="0" w:space="0" w:color="auto"/>
        <w:right w:val="none" w:sz="0" w:space="0" w:color="auto"/>
      </w:divBdr>
    </w:div>
    <w:div w:id="1659652664">
      <w:marLeft w:val="0"/>
      <w:marRight w:val="0"/>
      <w:marTop w:val="0"/>
      <w:marBottom w:val="0"/>
      <w:divBdr>
        <w:top w:val="none" w:sz="0" w:space="0" w:color="auto"/>
        <w:left w:val="none" w:sz="0" w:space="0" w:color="auto"/>
        <w:bottom w:val="none" w:sz="0" w:space="0" w:color="auto"/>
        <w:right w:val="none" w:sz="0" w:space="0" w:color="auto"/>
      </w:divBdr>
    </w:div>
    <w:div w:id="1659652665">
      <w:marLeft w:val="0"/>
      <w:marRight w:val="0"/>
      <w:marTop w:val="0"/>
      <w:marBottom w:val="0"/>
      <w:divBdr>
        <w:top w:val="none" w:sz="0" w:space="0" w:color="auto"/>
        <w:left w:val="none" w:sz="0" w:space="0" w:color="auto"/>
        <w:bottom w:val="none" w:sz="0" w:space="0" w:color="auto"/>
        <w:right w:val="none" w:sz="0" w:space="0" w:color="auto"/>
      </w:divBdr>
    </w:div>
    <w:div w:id="1659652666">
      <w:marLeft w:val="0"/>
      <w:marRight w:val="0"/>
      <w:marTop w:val="0"/>
      <w:marBottom w:val="0"/>
      <w:divBdr>
        <w:top w:val="none" w:sz="0" w:space="0" w:color="auto"/>
        <w:left w:val="none" w:sz="0" w:space="0" w:color="auto"/>
        <w:bottom w:val="none" w:sz="0" w:space="0" w:color="auto"/>
        <w:right w:val="none" w:sz="0" w:space="0" w:color="auto"/>
      </w:divBdr>
    </w:div>
    <w:div w:id="1659652667">
      <w:marLeft w:val="0"/>
      <w:marRight w:val="0"/>
      <w:marTop w:val="0"/>
      <w:marBottom w:val="0"/>
      <w:divBdr>
        <w:top w:val="none" w:sz="0" w:space="0" w:color="auto"/>
        <w:left w:val="none" w:sz="0" w:space="0" w:color="auto"/>
        <w:bottom w:val="none" w:sz="0" w:space="0" w:color="auto"/>
        <w:right w:val="none" w:sz="0" w:space="0" w:color="auto"/>
      </w:divBdr>
    </w:div>
    <w:div w:id="1659652668">
      <w:marLeft w:val="0"/>
      <w:marRight w:val="0"/>
      <w:marTop w:val="0"/>
      <w:marBottom w:val="0"/>
      <w:divBdr>
        <w:top w:val="none" w:sz="0" w:space="0" w:color="auto"/>
        <w:left w:val="none" w:sz="0" w:space="0" w:color="auto"/>
        <w:bottom w:val="none" w:sz="0" w:space="0" w:color="auto"/>
        <w:right w:val="none" w:sz="0" w:space="0" w:color="auto"/>
      </w:divBdr>
    </w:div>
    <w:div w:id="1659652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rada/show/922-19/paran294" TargetMode="External"/><Relationship Id="rId3" Type="http://schemas.openxmlformats.org/officeDocument/2006/relationships/settings" Target="settings.xml"/><Relationship Id="rId7" Type="http://schemas.openxmlformats.org/officeDocument/2006/relationships/hyperlink" Target="http://zakon0.rada.gov.ua/rada/show/922-19/paran2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5.rada.gov.ua/laws/show/922-19/print14464830301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9898</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Державний заклад «Український госпіталь для воїнів-інтернаціоналістів «Лісова поляна» Міністерства охорони здоров’я України»</vt:lpstr>
    </vt:vector>
  </TitlesOfParts>
  <Company>Microsoft</Company>
  <LinksUpToDate>false</LinksUpToDate>
  <CharactersWithSpaces>66191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заклад «Український госпіталь для воїнів-інтернаціоналістів «Лісова поляна» Міністерства охорони здоров’я України»</dc:title>
  <dc:creator>Busya</dc:creator>
  <cp:lastModifiedBy>Ира</cp:lastModifiedBy>
  <cp:revision>22</cp:revision>
  <cp:lastPrinted>2020-05-18T10:13:00Z</cp:lastPrinted>
  <dcterms:created xsi:type="dcterms:W3CDTF">2022-12-26T15:19:00Z</dcterms:created>
  <dcterms:modified xsi:type="dcterms:W3CDTF">2023-02-13T08:07:00Z</dcterms:modified>
</cp:coreProperties>
</file>